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0066" w14:textId="793C4DB4" w:rsidR="00685784" w:rsidRDefault="00685784" w:rsidP="00685784">
      <w:pPr>
        <w:autoSpaceDE w:val="0"/>
        <w:autoSpaceDN w:val="0"/>
        <w:adjustRightInd w:val="0"/>
        <w:spacing w:after="0" w:line="240" w:lineRule="auto"/>
        <w:rPr>
          <w:rFonts w:ascii="SegoeUI-Bold" w:hAnsi="SegoeUI-Bold" w:cs="SegoeUI-Bold"/>
          <w:b/>
          <w:bCs/>
          <w:color w:val="000000"/>
          <w:sz w:val="28"/>
          <w:szCs w:val="28"/>
        </w:rPr>
      </w:pPr>
      <w:r>
        <w:rPr>
          <w:rFonts w:ascii="SegoeUI-Bold" w:hAnsi="SegoeUI-Bold" w:cs="SegoeUI-Bold"/>
          <w:b/>
          <w:bCs/>
          <w:color w:val="000000"/>
          <w:sz w:val="28"/>
          <w:szCs w:val="28"/>
        </w:rPr>
        <w:t xml:space="preserve">Concise </w:t>
      </w:r>
      <w:proofErr w:type="spellStart"/>
      <w:r>
        <w:rPr>
          <w:rFonts w:ascii="SegoeUI-Bold" w:hAnsi="SegoeUI-Bold" w:cs="SegoeUI-Bold"/>
          <w:b/>
          <w:bCs/>
          <w:color w:val="000000"/>
          <w:sz w:val="28"/>
          <w:szCs w:val="28"/>
        </w:rPr>
        <w:t>review</w:t>
      </w:r>
      <w:proofErr w:type="spellEnd"/>
      <w:r>
        <w:rPr>
          <w:rFonts w:ascii="SegoeUI-Bold" w:hAnsi="SegoeUI-Bold" w:cs="SegoeUI-Bold"/>
          <w:b/>
          <w:bCs/>
          <w:color w:val="000000"/>
          <w:sz w:val="28"/>
          <w:szCs w:val="28"/>
        </w:rPr>
        <w:t xml:space="preserve"> on the </w:t>
      </w:r>
      <w:proofErr w:type="spellStart"/>
      <w:r>
        <w:rPr>
          <w:rFonts w:ascii="SegoeUI-Bold" w:hAnsi="SegoeUI-Bold" w:cs="SegoeUI-Bold"/>
          <w:b/>
          <w:bCs/>
          <w:color w:val="000000"/>
          <w:sz w:val="28"/>
          <w:szCs w:val="28"/>
        </w:rPr>
        <w:t>combined</w:t>
      </w:r>
      <w:proofErr w:type="spellEnd"/>
      <w:r>
        <w:rPr>
          <w:rFonts w:ascii="SegoeUI-Bold" w:hAnsi="SegoeUI-Bold" w:cs="SegoeUI-Bold"/>
          <w:b/>
          <w:bCs/>
          <w:color w:val="000000"/>
          <w:sz w:val="28"/>
          <w:szCs w:val="28"/>
        </w:rPr>
        <w:t xml:space="preserve"> use of </w:t>
      </w:r>
      <w:proofErr w:type="spellStart"/>
      <w:r>
        <w:rPr>
          <w:rFonts w:ascii="SegoeUI-Bold" w:hAnsi="SegoeUI-Bold" w:cs="SegoeUI-Bold"/>
          <w:b/>
          <w:bCs/>
          <w:color w:val="000000"/>
          <w:sz w:val="28"/>
          <w:szCs w:val="28"/>
        </w:rPr>
        <w:t>immunocapture</w:t>
      </w:r>
      <w:proofErr w:type="spellEnd"/>
      <w:r>
        <w:rPr>
          <w:rFonts w:ascii="SegoeUI-Bold" w:hAnsi="SegoeUI-Bold" w:cs="SegoeUI-Bold"/>
          <w:b/>
          <w:bCs/>
          <w:color w:val="000000"/>
          <w:sz w:val="28"/>
          <w:szCs w:val="28"/>
        </w:rPr>
        <w:t>, mass</w:t>
      </w:r>
    </w:p>
    <w:p w14:paraId="169E43F1" w14:textId="77777777" w:rsidR="00685784" w:rsidRDefault="00685784" w:rsidP="00685784">
      <w:pPr>
        <w:autoSpaceDE w:val="0"/>
        <w:autoSpaceDN w:val="0"/>
        <w:adjustRightInd w:val="0"/>
        <w:spacing w:after="0" w:line="240" w:lineRule="auto"/>
        <w:rPr>
          <w:rFonts w:ascii="SegoeUI-Bold" w:hAnsi="SegoeUI-Bold" w:cs="SegoeUI-Bold"/>
          <w:b/>
          <w:bCs/>
          <w:color w:val="000000"/>
          <w:sz w:val="28"/>
          <w:szCs w:val="28"/>
        </w:rPr>
      </w:pPr>
      <w:proofErr w:type="spellStart"/>
      <w:proofErr w:type="gramStart"/>
      <w:r>
        <w:rPr>
          <w:rFonts w:ascii="SegoeUI-Bold" w:hAnsi="SegoeUI-Bold" w:cs="SegoeUI-Bold"/>
          <w:b/>
          <w:bCs/>
          <w:color w:val="000000"/>
          <w:sz w:val="28"/>
          <w:szCs w:val="28"/>
        </w:rPr>
        <w:t>spectrometry</w:t>
      </w:r>
      <w:proofErr w:type="spellEnd"/>
      <w:proofErr w:type="gramEnd"/>
      <w:r>
        <w:rPr>
          <w:rFonts w:ascii="SegoeUI-Bold" w:hAnsi="SegoeUI-Bold" w:cs="SegoeUI-Bold"/>
          <w:b/>
          <w:bCs/>
          <w:color w:val="000000"/>
          <w:sz w:val="28"/>
          <w:szCs w:val="28"/>
        </w:rPr>
        <w:t xml:space="preserve"> and </w:t>
      </w:r>
      <w:proofErr w:type="spellStart"/>
      <w:r>
        <w:rPr>
          <w:rFonts w:ascii="SegoeUI-Bold" w:hAnsi="SegoeUI-Bold" w:cs="SegoeUI-Bold"/>
          <w:b/>
          <w:bCs/>
          <w:color w:val="000000"/>
          <w:sz w:val="28"/>
          <w:szCs w:val="28"/>
        </w:rPr>
        <w:t>liquid</w:t>
      </w:r>
      <w:proofErr w:type="spellEnd"/>
      <w:r>
        <w:rPr>
          <w:rFonts w:ascii="SegoeUI-Bold" w:hAnsi="SegoeUI-Bold" w:cs="SegoeUI-Bold"/>
          <w:b/>
          <w:bCs/>
          <w:color w:val="000000"/>
          <w:sz w:val="28"/>
          <w:szCs w:val="28"/>
        </w:rPr>
        <w:t xml:space="preserve"> </w:t>
      </w:r>
      <w:proofErr w:type="spellStart"/>
      <w:r>
        <w:rPr>
          <w:rFonts w:ascii="SegoeUI-Bold" w:hAnsi="SegoeUI-Bold" w:cs="SegoeUI-Bold"/>
          <w:b/>
          <w:bCs/>
          <w:color w:val="000000"/>
          <w:sz w:val="28"/>
          <w:szCs w:val="28"/>
        </w:rPr>
        <w:t>chromatography</w:t>
      </w:r>
      <w:proofErr w:type="spellEnd"/>
      <w:r>
        <w:rPr>
          <w:rFonts w:ascii="SegoeUI-Bold" w:hAnsi="SegoeUI-Bold" w:cs="SegoeUI-Bold"/>
          <w:b/>
          <w:bCs/>
          <w:color w:val="000000"/>
          <w:sz w:val="28"/>
          <w:szCs w:val="28"/>
        </w:rPr>
        <w:t xml:space="preserve"> for </w:t>
      </w:r>
      <w:proofErr w:type="spellStart"/>
      <w:r>
        <w:rPr>
          <w:rFonts w:ascii="SegoeUI-Bold" w:hAnsi="SegoeUI-Bold" w:cs="SegoeUI-Bold"/>
          <w:b/>
          <w:bCs/>
          <w:color w:val="000000"/>
          <w:sz w:val="28"/>
          <w:szCs w:val="28"/>
        </w:rPr>
        <w:t>clinical</w:t>
      </w:r>
      <w:proofErr w:type="spellEnd"/>
      <w:r>
        <w:rPr>
          <w:rFonts w:ascii="SegoeUI-Bold" w:hAnsi="SegoeUI-Bold" w:cs="SegoeUI-Bold"/>
          <w:b/>
          <w:bCs/>
          <w:color w:val="000000"/>
          <w:sz w:val="28"/>
          <w:szCs w:val="28"/>
        </w:rPr>
        <w:t xml:space="preserve"> applications</w:t>
      </w:r>
    </w:p>
    <w:p w14:paraId="0704DCBD" w14:textId="77777777" w:rsidR="0056773C" w:rsidRDefault="0056773C" w:rsidP="00685784">
      <w:pPr>
        <w:autoSpaceDE w:val="0"/>
        <w:autoSpaceDN w:val="0"/>
        <w:adjustRightInd w:val="0"/>
        <w:spacing w:after="0" w:line="240" w:lineRule="auto"/>
        <w:rPr>
          <w:rFonts w:ascii="SegoeUI" w:hAnsi="SegoeUI" w:cs="SegoeUI"/>
          <w:color w:val="000000"/>
        </w:rPr>
      </w:pPr>
    </w:p>
    <w:p w14:paraId="3D067229" w14:textId="77777777" w:rsidR="00E959D0" w:rsidRPr="00E959D0" w:rsidRDefault="00E959D0" w:rsidP="00E959D0">
      <w:pPr>
        <w:autoSpaceDE w:val="0"/>
        <w:autoSpaceDN w:val="0"/>
        <w:adjustRightInd w:val="0"/>
        <w:spacing w:after="0" w:line="240" w:lineRule="auto"/>
        <w:jc w:val="both"/>
        <w:rPr>
          <w:rFonts w:ascii="SegoeUI" w:hAnsi="SegoeUI" w:cs="SegoeUI"/>
        </w:rPr>
      </w:pPr>
      <w:r w:rsidRPr="00E959D0">
        <w:rPr>
          <w:rFonts w:ascii="SegoeUI" w:hAnsi="SegoeUI" w:cs="SegoeUI"/>
        </w:rPr>
        <w:t xml:space="preserve">Philippe </w:t>
      </w:r>
      <w:proofErr w:type="spellStart"/>
      <w:proofErr w:type="gramStart"/>
      <w:r w:rsidRPr="00E959D0">
        <w:rPr>
          <w:rFonts w:ascii="SegoeUI" w:hAnsi="SegoeUI" w:cs="SegoeUI"/>
        </w:rPr>
        <w:t>Massonnet</w:t>
      </w:r>
      <w:r w:rsidRPr="00E959D0">
        <w:rPr>
          <w:rFonts w:ascii="SegoeUI" w:hAnsi="SegoeUI" w:cs="SegoeUI"/>
          <w:sz w:val="14"/>
          <w:szCs w:val="14"/>
        </w:rPr>
        <w:t>a,b</w:t>
      </w:r>
      <w:proofErr w:type="spellEnd"/>
      <w:proofErr w:type="gramEnd"/>
      <w:r w:rsidRPr="00E959D0">
        <w:rPr>
          <w:rFonts w:ascii="SegoeUI" w:hAnsi="SegoeUI" w:cs="SegoeUI"/>
        </w:rPr>
        <w:t xml:space="preserve">, Elodie </w:t>
      </w:r>
      <w:proofErr w:type="spellStart"/>
      <w:r w:rsidRPr="00E959D0">
        <w:rPr>
          <w:rFonts w:ascii="SegoeUI" w:hAnsi="SegoeUI" w:cs="SegoeUI"/>
        </w:rPr>
        <w:t>Grifnée</w:t>
      </w:r>
      <w:r w:rsidRPr="00E959D0">
        <w:rPr>
          <w:rFonts w:ascii="SegoeUI" w:hAnsi="SegoeUI" w:cs="SegoeUI"/>
          <w:sz w:val="14"/>
          <w:szCs w:val="14"/>
        </w:rPr>
        <w:t>a,b</w:t>
      </w:r>
      <w:proofErr w:type="spellEnd"/>
      <w:r w:rsidRPr="00E959D0">
        <w:rPr>
          <w:rFonts w:ascii="SegoeUI" w:hAnsi="SegoeUI" w:cs="SegoeUI"/>
        </w:rPr>
        <w:t xml:space="preserve">, Jordi </w:t>
      </w:r>
      <w:proofErr w:type="spellStart"/>
      <w:r w:rsidRPr="00E959D0">
        <w:rPr>
          <w:rFonts w:ascii="SegoeUI" w:hAnsi="SegoeUI" w:cs="SegoeUI"/>
        </w:rPr>
        <w:t>Farré-Segura</w:t>
      </w:r>
      <w:r w:rsidRPr="00E959D0">
        <w:rPr>
          <w:rFonts w:ascii="SegoeUI" w:hAnsi="SegoeUI" w:cs="SegoeUI"/>
          <w:sz w:val="14"/>
          <w:szCs w:val="14"/>
        </w:rPr>
        <w:t>a,b</w:t>
      </w:r>
      <w:proofErr w:type="spellEnd"/>
      <w:r w:rsidRPr="00E959D0">
        <w:rPr>
          <w:rFonts w:ascii="SegoeUI" w:hAnsi="SegoeUI" w:cs="SegoeUI"/>
        </w:rPr>
        <w:t xml:space="preserve">, Justine </w:t>
      </w:r>
      <w:proofErr w:type="spellStart"/>
      <w:r w:rsidRPr="00E959D0">
        <w:rPr>
          <w:rFonts w:ascii="SegoeUI" w:hAnsi="SegoeUI" w:cs="SegoeUI"/>
        </w:rPr>
        <w:t>Demeuse</w:t>
      </w:r>
      <w:r w:rsidRPr="00E959D0">
        <w:rPr>
          <w:rFonts w:ascii="SegoeUI" w:hAnsi="SegoeUI" w:cs="SegoeUI"/>
          <w:sz w:val="14"/>
          <w:szCs w:val="14"/>
        </w:rPr>
        <w:t>b</w:t>
      </w:r>
      <w:proofErr w:type="spellEnd"/>
      <w:r w:rsidRPr="00E959D0">
        <w:rPr>
          <w:rFonts w:ascii="SegoeUI" w:hAnsi="SegoeUI" w:cs="SegoeUI"/>
        </w:rPr>
        <w:t>, Loreen</w:t>
      </w:r>
    </w:p>
    <w:p w14:paraId="3B565BD9" w14:textId="77777777" w:rsidR="00E959D0" w:rsidRPr="00E959D0" w:rsidRDefault="00E959D0" w:rsidP="00E959D0">
      <w:pPr>
        <w:autoSpaceDE w:val="0"/>
        <w:autoSpaceDN w:val="0"/>
        <w:adjustRightInd w:val="0"/>
        <w:spacing w:after="0" w:line="240" w:lineRule="auto"/>
        <w:jc w:val="both"/>
        <w:rPr>
          <w:rFonts w:ascii="SegoeUI" w:hAnsi="SegoeUI" w:cs="SegoeUI"/>
        </w:rPr>
      </w:pPr>
      <w:proofErr w:type="spellStart"/>
      <w:proofErr w:type="gramStart"/>
      <w:r w:rsidRPr="00E959D0">
        <w:rPr>
          <w:rFonts w:ascii="SegoeUI" w:hAnsi="SegoeUI" w:cs="SegoeUI"/>
        </w:rPr>
        <w:t>Huyghebaert</w:t>
      </w:r>
      <w:r w:rsidRPr="00E959D0">
        <w:rPr>
          <w:rFonts w:ascii="SegoeUI" w:hAnsi="SegoeUI" w:cs="SegoeUI"/>
          <w:sz w:val="14"/>
          <w:szCs w:val="14"/>
        </w:rPr>
        <w:t>a,b</w:t>
      </w:r>
      <w:proofErr w:type="spellEnd"/>
      <w:proofErr w:type="gramEnd"/>
      <w:r w:rsidRPr="00E959D0">
        <w:rPr>
          <w:rFonts w:ascii="SegoeUI" w:hAnsi="SegoeUI" w:cs="SegoeUI"/>
        </w:rPr>
        <w:t xml:space="preserve">, Thomas </w:t>
      </w:r>
      <w:proofErr w:type="spellStart"/>
      <w:r w:rsidRPr="00E959D0">
        <w:rPr>
          <w:rFonts w:ascii="SegoeUI" w:hAnsi="SegoeUI" w:cs="SegoeUI"/>
        </w:rPr>
        <w:t>Dubrowski</w:t>
      </w:r>
      <w:r w:rsidRPr="00E959D0">
        <w:rPr>
          <w:rFonts w:ascii="SegoeUI" w:hAnsi="SegoeUI" w:cs="SegoeUI"/>
          <w:sz w:val="14"/>
          <w:szCs w:val="14"/>
        </w:rPr>
        <w:t>a,b</w:t>
      </w:r>
      <w:proofErr w:type="spellEnd"/>
      <w:r w:rsidRPr="00E959D0">
        <w:rPr>
          <w:rFonts w:ascii="SegoeUI" w:hAnsi="SegoeUI" w:cs="SegoeUI"/>
        </w:rPr>
        <w:t xml:space="preserve">; Patrice </w:t>
      </w:r>
      <w:proofErr w:type="spellStart"/>
      <w:r w:rsidRPr="00E959D0">
        <w:rPr>
          <w:rFonts w:ascii="SegoeUI" w:hAnsi="SegoeUI" w:cs="SegoeUI"/>
        </w:rPr>
        <w:t>Dufour</w:t>
      </w:r>
      <w:r w:rsidRPr="00E959D0">
        <w:rPr>
          <w:rFonts w:ascii="SegoeUI" w:hAnsi="SegoeUI" w:cs="SegoeUI"/>
          <w:sz w:val="14"/>
          <w:szCs w:val="14"/>
        </w:rPr>
        <w:t>b</w:t>
      </w:r>
      <w:proofErr w:type="spellEnd"/>
      <w:r w:rsidRPr="00E959D0">
        <w:rPr>
          <w:rFonts w:ascii="SegoeUI" w:hAnsi="SegoeUI" w:cs="SegoeUI"/>
        </w:rPr>
        <w:t xml:space="preserve">, Matthieu </w:t>
      </w:r>
      <w:proofErr w:type="spellStart"/>
      <w:r w:rsidRPr="00E959D0">
        <w:rPr>
          <w:rFonts w:ascii="SegoeUI" w:hAnsi="SegoeUI" w:cs="SegoeUI"/>
        </w:rPr>
        <w:t>Schoumacher</w:t>
      </w:r>
      <w:r w:rsidRPr="00E959D0">
        <w:rPr>
          <w:rFonts w:ascii="SegoeUI" w:hAnsi="SegoeUI" w:cs="SegoeUI"/>
          <w:sz w:val="14"/>
          <w:szCs w:val="14"/>
        </w:rPr>
        <w:t>b</w:t>
      </w:r>
      <w:proofErr w:type="spellEnd"/>
      <w:r w:rsidRPr="00E959D0">
        <w:rPr>
          <w:rFonts w:ascii="SegoeUI" w:hAnsi="SegoeUI" w:cs="SegoeUI"/>
        </w:rPr>
        <w:t>, Stéphanie</w:t>
      </w:r>
    </w:p>
    <w:p w14:paraId="7B0E5C36" w14:textId="77777777" w:rsidR="00E959D0" w:rsidRPr="00E959D0" w:rsidRDefault="00E959D0" w:rsidP="00E959D0">
      <w:pPr>
        <w:autoSpaceDE w:val="0"/>
        <w:autoSpaceDN w:val="0"/>
        <w:adjustRightInd w:val="0"/>
        <w:spacing w:after="0" w:line="240" w:lineRule="auto"/>
        <w:jc w:val="both"/>
        <w:rPr>
          <w:rFonts w:ascii="SegoeUI" w:hAnsi="SegoeUI" w:cs="SegoeUI"/>
          <w:sz w:val="14"/>
          <w:szCs w:val="14"/>
        </w:rPr>
      </w:pPr>
      <w:proofErr w:type="spellStart"/>
      <w:r w:rsidRPr="00E959D0">
        <w:rPr>
          <w:rFonts w:ascii="SegoeUI" w:hAnsi="SegoeUI" w:cs="SegoeUI"/>
        </w:rPr>
        <w:t>Peeters</w:t>
      </w:r>
      <w:r w:rsidRPr="00E959D0">
        <w:rPr>
          <w:rFonts w:ascii="SegoeUI" w:hAnsi="SegoeUI" w:cs="SegoeUI"/>
          <w:sz w:val="14"/>
          <w:szCs w:val="14"/>
        </w:rPr>
        <w:t>a</w:t>
      </w:r>
      <w:proofErr w:type="spellEnd"/>
      <w:r w:rsidRPr="00E959D0">
        <w:rPr>
          <w:rFonts w:ascii="SegoeUI" w:hAnsi="SegoeUI" w:cs="SegoeUI"/>
        </w:rPr>
        <w:t xml:space="preserve">, Caroline Le </w:t>
      </w:r>
      <w:proofErr w:type="spellStart"/>
      <w:proofErr w:type="gramStart"/>
      <w:r w:rsidRPr="00E959D0">
        <w:rPr>
          <w:rFonts w:ascii="SegoeUI" w:hAnsi="SegoeUI" w:cs="SegoeUI"/>
        </w:rPr>
        <w:t>Goff</w:t>
      </w:r>
      <w:r w:rsidRPr="00E959D0">
        <w:rPr>
          <w:rFonts w:ascii="SegoeUI" w:hAnsi="SegoeUI" w:cs="SegoeUI"/>
          <w:sz w:val="14"/>
          <w:szCs w:val="14"/>
        </w:rPr>
        <w:t>a,b</w:t>
      </w:r>
      <w:proofErr w:type="spellEnd"/>
      <w:proofErr w:type="gramEnd"/>
      <w:r w:rsidRPr="00E959D0">
        <w:rPr>
          <w:rFonts w:ascii="SegoeUI" w:hAnsi="SegoeUI" w:cs="SegoeUI"/>
          <w:sz w:val="14"/>
          <w:szCs w:val="14"/>
        </w:rPr>
        <w:t xml:space="preserve"> </w:t>
      </w:r>
      <w:r w:rsidRPr="00E959D0">
        <w:rPr>
          <w:rFonts w:ascii="SegoeUI" w:hAnsi="SegoeUI" w:cs="SegoeUI"/>
        </w:rPr>
        <w:t xml:space="preserve">, Etienne </w:t>
      </w:r>
      <w:proofErr w:type="spellStart"/>
      <w:r w:rsidRPr="00E959D0">
        <w:rPr>
          <w:rFonts w:ascii="SegoeUI" w:hAnsi="SegoeUI" w:cs="SegoeUI"/>
        </w:rPr>
        <w:t>Cavalier</w:t>
      </w:r>
      <w:r w:rsidRPr="00E959D0">
        <w:rPr>
          <w:rFonts w:ascii="SegoeUI" w:hAnsi="SegoeUI" w:cs="SegoeUI"/>
          <w:sz w:val="14"/>
          <w:szCs w:val="14"/>
        </w:rPr>
        <w:t>a,b</w:t>
      </w:r>
      <w:proofErr w:type="spellEnd"/>
    </w:p>
    <w:p w14:paraId="4F08673B" w14:textId="01792055" w:rsidR="0056773C" w:rsidRDefault="00D5262B" w:rsidP="00685784">
      <w:pPr>
        <w:autoSpaceDE w:val="0"/>
        <w:autoSpaceDN w:val="0"/>
        <w:adjustRightInd w:val="0"/>
        <w:spacing w:after="0" w:line="240" w:lineRule="auto"/>
        <w:rPr>
          <w:rFonts w:ascii="SegoeUI" w:hAnsi="SegoeUI" w:cs="SegoeUI"/>
          <w:color w:val="000000"/>
          <w:sz w:val="14"/>
          <w:szCs w:val="14"/>
        </w:rPr>
      </w:pPr>
      <w:r>
        <w:rPr>
          <w:rFonts w:ascii="SegoeUI" w:hAnsi="SegoeUI" w:cs="SegoeUI"/>
          <w:color w:val="000000"/>
          <w:sz w:val="14"/>
          <w:szCs w:val="14"/>
        </w:rPr>
        <w:t xml:space="preserve"> </w:t>
      </w:r>
    </w:p>
    <w:p w14:paraId="69ABF061" w14:textId="77777777" w:rsidR="00685784" w:rsidRDefault="00685784" w:rsidP="00685784">
      <w:pPr>
        <w:autoSpaceDE w:val="0"/>
        <w:autoSpaceDN w:val="0"/>
        <w:adjustRightInd w:val="0"/>
        <w:spacing w:after="0" w:line="240" w:lineRule="auto"/>
        <w:rPr>
          <w:rFonts w:ascii="SegoeUI" w:hAnsi="SegoeUI" w:cs="SegoeUI"/>
          <w:color w:val="000000"/>
        </w:rPr>
      </w:pPr>
      <w:proofErr w:type="spellStart"/>
      <w:proofErr w:type="gramStart"/>
      <w:r>
        <w:rPr>
          <w:rFonts w:ascii="SegoeUI" w:hAnsi="SegoeUI" w:cs="SegoeUI"/>
          <w:color w:val="000000"/>
          <w:sz w:val="14"/>
          <w:szCs w:val="14"/>
        </w:rPr>
        <w:t>a</w:t>
      </w:r>
      <w:r>
        <w:rPr>
          <w:rFonts w:ascii="SegoeUI" w:hAnsi="SegoeUI" w:cs="SegoeUI"/>
          <w:color w:val="000000"/>
        </w:rPr>
        <w:t>Department</w:t>
      </w:r>
      <w:proofErr w:type="spellEnd"/>
      <w:proofErr w:type="gramEnd"/>
      <w:r>
        <w:rPr>
          <w:rFonts w:ascii="SegoeUI" w:hAnsi="SegoeUI" w:cs="SegoeUI"/>
          <w:color w:val="000000"/>
        </w:rPr>
        <w:t xml:space="preserve"> of </w:t>
      </w:r>
      <w:proofErr w:type="spellStart"/>
      <w:r>
        <w:rPr>
          <w:rFonts w:ascii="SegoeUI" w:hAnsi="SegoeUI" w:cs="SegoeUI"/>
          <w:color w:val="000000"/>
        </w:rPr>
        <w:t>Clinical</w:t>
      </w:r>
      <w:proofErr w:type="spellEnd"/>
      <w:r>
        <w:rPr>
          <w:rFonts w:ascii="SegoeUI" w:hAnsi="SegoeUI" w:cs="SegoeUI"/>
          <w:color w:val="000000"/>
        </w:rPr>
        <w:t xml:space="preserve"> Chemistry, CHU de Liège, CIRM, Liège </w:t>
      </w:r>
      <w:proofErr w:type="spellStart"/>
      <w:r>
        <w:rPr>
          <w:rFonts w:ascii="SegoeUI" w:hAnsi="SegoeUI" w:cs="SegoeUI"/>
          <w:color w:val="000000"/>
        </w:rPr>
        <w:t>Belgium</w:t>
      </w:r>
      <w:proofErr w:type="spellEnd"/>
    </w:p>
    <w:p w14:paraId="0431B0C1" w14:textId="77777777" w:rsidR="00685784" w:rsidRDefault="00685784" w:rsidP="00685784">
      <w:pPr>
        <w:autoSpaceDE w:val="0"/>
        <w:autoSpaceDN w:val="0"/>
        <w:adjustRightInd w:val="0"/>
        <w:spacing w:after="0" w:line="240" w:lineRule="auto"/>
        <w:rPr>
          <w:rFonts w:ascii="SegoeUI" w:hAnsi="SegoeUI" w:cs="SegoeUI"/>
          <w:color w:val="000000"/>
        </w:rPr>
      </w:pPr>
      <w:proofErr w:type="gramStart"/>
      <w:r>
        <w:rPr>
          <w:rFonts w:ascii="SegoeUI" w:hAnsi="SegoeUI" w:cs="SegoeUI"/>
          <w:color w:val="000000"/>
          <w:sz w:val="14"/>
          <w:szCs w:val="14"/>
        </w:rPr>
        <w:t>b</w:t>
      </w:r>
      <w:proofErr w:type="gramEnd"/>
      <w:r>
        <w:rPr>
          <w:rFonts w:ascii="SegoeUI" w:hAnsi="SegoeUI" w:cs="SegoeUI"/>
          <w:color w:val="000000"/>
          <w:sz w:val="14"/>
          <w:szCs w:val="14"/>
        </w:rPr>
        <w:t xml:space="preserve"> </w:t>
      </w:r>
      <w:proofErr w:type="spellStart"/>
      <w:r>
        <w:rPr>
          <w:rFonts w:ascii="SegoeUI" w:hAnsi="SegoeUI" w:cs="SegoeUI"/>
          <w:color w:val="000000"/>
        </w:rPr>
        <w:t>Clinical</w:t>
      </w:r>
      <w:proofErr w:type="spellEnd"/>
      <w:r>
        <w:rPr>
          <w:rFonts w:ascii="SegoeUI" w:hAnsi="SegoeUI" w:cs="SegoeUI"/>
          <w:color w:val="000000"/>
        </w:rPr>
        <w:t xml:space="preserve"> Chemistry, CIRM, </w:t>
      </w:r>
      <w:proofErr w:type="spellStart"/>
      <w:r>
        <w:rPr>
          <w:rFonts w:ascii="SegoeUI" w:hAnsi="SegoeUI" w:cs="SegoeUI"/>
          <w:color w:val="000000"/>
        </w:rPr>
        <w:t>University</w:t>
      </w:r>
      <w:proofErr w:type="spellEnd"/>
      <w:r>
        <w:rPr>
          <w:rFonts w:ascii="SegoeUI" w:hAnsi="SegoeUI" w:cs="SegoeUI"/>
          <w:color w:val="000000"/>
        </w:rPr>
        <w:t xml:space="preserve"> of Liège, Liège, </w:t>
      </w:r>
      <w:proofErr w:type="spellStart"/>
      <w:r>
        <w:rPr>
          <w:rFonts w:ascii="SegoeUI" w:hAnsi="SegoeUI" w:cs="SegoeUI"/>
          <w:color w:val="000000"/>
        </w:rPr>
        <w:t>Belgium</w:t>
      </w:r>
      <w:proofErr w:type="spellEnd"/>
    </w:p>
    <w:p w14:paraId="7C98ACA4" w14:textId="77777777" w:rsidR="0056773C" w:rsidRDefault="0056773C" w:rsidP="00685784">
      <w:pPr>
        <w:autoSpaceDE w:val="0"/>
        <w:autoSpaceDN w:val="0"/>
        <w:adjustRightInd w:val="0"/>
        <w:spacing w:after="0" w:line="240" w:lineRule="auto"/>
        <w:rPr>
          <w:rFonts w:ascii="SegoeUI" w:hAnsi="SegoeUI" w:cs="SegoeUI"/>
          <w:color w:val="000000"/>
          <w:sz w:val="20"/>
          <w:szCs w:val="20"/>
        </w:rPr>
      </w:pPr>
    </w:p>
    <w:p w14:paraId="7E2D3EEB" w14:textId="77777777" w:rsidR="0056773C" w:rsidRDefault="0056773C" w:rsidP="00685784">
      <w:pPr>
        <w:autoSpaceDE w:val="0"/>
        <w:autoSpaceDN w:val="0"/>
        <w:adjustRightInd w:val="0"/>
        <w:spacing w:after="0" w:line="240" w:lineRule="auto"/>
        <w:rPr>
          <w:rFonts w:ascii="SegoeUI" w:hAnsi="SegoeUI" w:cs="SegoeUI"/>
          <w:color w:val="000000"/>
          <w:sz w:val="20"/>
          <w:szCs w:val="20"/>
        </w:rPr>
      </w:pPr>
    </w:p>
    <w:p w14:paraId="015684BB" w14:textId="02DD4859" w:rsidR="00685784" w:rsidRDefault="00685784" w:rsidP="00685784">
      <w:pPr>
        <w:autoSpaceDE w:val="0"/>
        <w:autoSpaceDN w:val="0"/>
        <w:adjustRightInd w:val="0"/>
        <w:spacing w:after="0" w:line="240" w:lineRule="auto"/>
        <w:rPr>
          <w:rFonts w:ascii="SegoeUI" w:hAnsi="SegoeUI" w:cs="SegoeUI"/>
          <w:color w:val="000000"/>
          <w:sz w:val="20"/>
          <w:szCs w:val="20"/>
        </w:rPr>
      </w:pPr>
      <w:proofErr w:type="spellStart"/>
      <w:proofErr w:type="gramStart"/>
      <w:r>
        <w:rPr>
          <w:rFonts w:ascii="SegoeUI" w:hAnsi="SegoeUI" w:cs="SegoeUI"/>
          <w:color w:val="000000"/>
          <w:sz w:val="20"/>
          <w:szCs w:val="20"/>
        </w:rPr>
        <w:t>Correspondence</w:t>
      </w:r>
      <w:proofErr w:type="spellEnd"/>
      <w:r>
        <w:rPr>
          <w:rFonts w:ascii="SegoeUI" w:hAnsi="SegoeUI" w:cs="SegoeUI"/>
          <w:color w:val="000000"/>
          <w:sz w:val="20"/>
          <w:szCs w:val="20"/>
        </w:rPr>
        <w:t>:</w:t>
      </w:r>
      <w:proofErr w:type="gramEnd"/>
      <w:r>
        <w:rPr>
          <w:rFonts w:ascii="SegoeUI" w:hAnsi="SegoeUI" w:cs="SegoeUI"/>
          <w:color w:val="000000"/>
          <w:sz w:val="20"/>
          <w:szCs w:val="20"/>
        </w:rPr>
        <w:t xml:space="preserve"> Professor Etienne Cavalier, </w:t>
      </w:r>
      <w:proofErr w:type="spellStart"/>
      <w:r>
        <w:rPr>
          <w:rFonts w:ascii="SegoeUI" w:hAnsi="SegoeUI" w:cs="SegoeUI"/>
          <w:color w:val="000000"/>
          <w:sz w:val="20"/>
          <w:szCs w:val="20"/>
        </w:rPr>
        <w:t>Department</w:t>
      </w:r>
      <w:proofErr w:type="spellEnd"/>
      <w:r>
        <w:rPr>
          <w:rFonts w:ascii="SegoeUI" w:hAnsi="SegoeUI" w:cs="SegoeUI"/>
          <w:color w:val="000000"/>
          <w:sz w:val="20"/>
          <w:szCs w:val="20"/>
        </w:rPr>
        <w:t xml:space="preserve"> of </w:t>
      </w:r>
      <w:proofErr w:type="spellStart"/>
      <w:r>
        <w:rPr>
          <w:rFonts w:ascii="SegoeUI" w:hAnsi="SegoeUI" w:cs="SegoeUI"/>
          <w:color w:val="000000"/>
          <w:sz w:val="20"/>
          <w:szCs w:val="20"/>
        </w:rPr>
        <w:t>Clinical</w:t>
      </w:r>
      <w:proofErr w:type="spellEnd"/>
      <w:r>
        <w:rPr>
          <w:rFonts w:ascii="SegoeUI" w:hAnsi="SegoeUI" w:cs="SegoeUI"/>
          <w:color w:val="000000"/>
          <w:sz w:val="20"/>
          <w:szCs w:val="20"/>
        </w:rPr>
        <w:t xml:space="preserve"> Chemistry, </w:t>
      </w:r>
      <w:proofErr w:type="spellStart"/>
      <w:r>
        <w:rPr>
          <w:rFonts w:ascii="SegoeUI" w:hAnsi="SegoeUI" w:cs="SegoeUI"/>
          <w:color w:val="000000"/>
          <w:sz w:val="20"/>
          <w:szCs w:val="20"/>
        </w:rPr>
        <w:t>University</w:t>
      </w:r>
      <w:proofErr w:type="spellEnd"/>
      <w:r>
        <w:rPr>
          <w:rFonts w:ascii="SegoeUI" w:hAnsi="SegoeUI" w:cs="SegoeUI"/>
          <w:color w:val="000000"/>
          <w:sz w:val="20"/>
          <w:szCs w:val="20"/>
        </w:rPr>
        <w:t xml:space="preserve"> of Liège, CHU</w:t>
      </w:r>
    </w:p>
    <w:p w14:paraId="21998D32" w14:textId="246B8232" w:rsidR="0056773C" w:rsidRPr="0056773C" w:rsidRDefault="00685784" w:rsidP="0056773C">
      <w:pPr>
        <w:autoSpaceDE w:val="0"/>
        <w:autoSpaceDN w:val="0"/>
        <w:adjustRightInd w:val="0"/>
        <w:spacing w:after="0" w:line="240" w:lineRule="auto"/>
        <w:rPr>
          <w:rFonts w:ascii="SegoeUI" w:hAnsi="SegoeUI" w:cs="SegoeUI"/>
          <w:color w:val="000000"/>
          <w:sz w:val="20"/>
          <w:szCs w:val="20"/>
        </w:rPr>
      </w:pPr>
      <w:proofErr w:type="gramStart"/>
      <w:r>
        <w:rPr>
          <w:rFonts w:ascii="SegoeUI" w:hAnsi="SegoeUI" w:cs="SegoeUI"/>
          <w:color w:val="000000"/>
          <w:sz w:val="20"/>
          <w:szCs w:val="20"/>
        </w:rPr>
        <w:t>de</w:t>
      </w:r>
      <w:proofErr w:type="gramEnd"/>
      <w:r>
        <w:rPr>
          <w:rFonts w:ascii="SegoeUI" w:hAnsi="SegoeUI" w:cs="SegoeUI"/>
          <w:color w:val="000000"/>
          <w:sz w:val="20"/>
          <w:szCs w:val="20"/>
        </w:rPr>
        <w:t xml:space="preserve"> Liège, Centre de Recherche Intégré sur les Médicaments (CIRM), Domaine du Sart-</w:t>
      </w:r>
      <w:proofErr w:type="spellStart"/>
      <w:r>
        <w:rPr>
          <w:rFonts w:ascii="SegoeUI" w:hAnsi="SegoeUI" w:cs="SegoeUI"/>
          <w:color w:val="000000"/>
          <w:sz w:val="20"/>
          <w:szCs w:val="20"/>
        </w:rPr>
        <w:t>Tilman</w:t>
      </w:r>
      <w:proofErr w:type="spellEnd"/>
      <w:r>
        <w:rPr>
          <w:rFonts w:ascii="SegoeUI" w:hAnsi="SegoeUI" w:cs="SegoeUI"/>
          <w:color w:val="000000"/>
          <w:sz w:val="20"/>
          <w:szCs w:val="20"/>
        </w:rPr>
        <w:t>, 4000 Liège</w:t>
      </w:r>
      <w:r w:rsidR="0056773C">
        <w:rPr>
          <w:rFonts w:ascii="SegoeUI" w:hAnsi="SegoeUI" w:cs="SegoeUI"/>
          <w:color w:val="000000"/>
          <w:sz w:val="20"/>
          <w:szCs w:val="20"/>
        </w:rPr>
        <w:t xml:space="preserve"> </w:t>
      </w:r>
      <w:proofErr w:type="spellStart"/>
      <w:r>
        <w:rPr>
          <w:rFonts w:ascii="SegoeUI" w:hAnsi="SegoeUI" w:cs="SegoeUI"/>
          <w:color w:val="000000"/>
          <w:sz w:val="20"/>
          <w:szCs w:val="20"/>
        </w:rPr>
        <w:t>Belgium</w:t>
      </w:r>
      <w:proofErr w:type="spellEnd"/>
      <w:r>
        <w:rPr>
          <w:rFonts w:ascii="SegoeUI" w:hAnsi="SegoeUI" w:cs="SegoeUI"/>
          <w:color w:val="000000"/>
          <w:sz w:val="20"/>
          <w:szCs w:val="20"/>
        </w:rPr>
        <w:t xml:space="preserve">, +32 4 3668822; </w:t>
      </w:r>
      <w:hyperlink r:id="rId8" w:history="1">
        <w:r w:rsidR="0056773C" w:rsidRPr="008A301F">
          <w:rPr>
            <w:rStyle w:val="Lienhypertexte"/>
            <w:rFonts w:ascii="SegoeUI" w:hAnsi="SegoeUI" w:cs="SegoeUI"/>
            <w:sz w:val="20"/>
            <w:szCs w:val="20"/>
          </w:rPr>
          <w:t>Etienne.cavalier@chuliege.be</w:t>
        </w:r>
      </w:hyperlink>
    </w:p>
    <w:p w14:paraId="65B81BF9" w14:textId="77777777" w:rsidR="0056773C" w:rsidRDefault="0056773C" w:rsidP="0056773C">
      <w:pPr>
        <w:autoSpaceDE w:val="0"/>
        <w:autoSpaceDN w:val="0"/>
        <w:adjustRightInd w:val="0"/>
        <w:spacing w:after="0" w:line="240" w:lineRule="auto"/>
        <w:rPr>
          <w:rFonts w:ascii="SegoeUI" w:hAnsi="SegoeUI" w:cs="SegoeUI"/>
          <w:color w:val="0563C2"/>
          <w:sz w:val="20"/>
          <w:szCs w:val="20"/>
        </w:rPr>
      </w:pPr>
    </w:p>
    <w:p w14:paraId="53BC5520" w14:textId="77777777" w:rsidR="0056773C" w:rsidRDefault="0056773C" w:rsidP="0056773C">
      <w:pPr>
        <w:autoSpaceDE w:val="0"/>
        <w:autoSpaceDN w:val="0"/>
        <w:adjustRightInd w:val="0"/>
        <w:spacing w:after="0" w:line="240" w:lineRule="auto"/>
        <w:rPr>
          <w:rFonts w:ascii="SegoeUI" w:hAnsi="SegoeUI" w:cs="SegoeUI"/>
          <w:color w:val="0563C2"/>
          <w:sz w:val="20"/>
          <w:szCs w:val="20"/>
        </w:rPr>
      </w:pPr>
    </w:p>
    <w:p w14:paraId="16C4AA7D" w14:textId="77777777" w:rsidR="0056773C" w:rsidRDefault="0056773C" w:rsidP="0056773C">
      <w:pPr>
        <w:autoSpaceDE w:val="0"/>
        <w:autoSpaceDN w:val="0"/>
        <w:adjustRightInd w:val="0"/>
        <w:spacing w:after="0" w:line="240" w:lineRule="auto"/>
        <w:rPr>
          <w:rFonts w:ascii="SegoeUI" w:hAnsi="SegoeUI" w:cs="SegoeUI"/>
          <w:color w:val="0563C2"/>
          <w:sz w:val="20"/>
          <w:szCs w:val="20"/>
        </w:rPr>
      </w:pPr>
    </w:p>
    <w:p w14:paraId="15C8896E" w14:textId="77777777" w:rsidR="0056773C" w:rsidRDefault="0056773C" w:rsidP="0056773C">
      <w:pPr>
        <w:autoSpaceDE w:val="0"/>
        <w:autoSpaceDN w:val="0"/>
        <w:adjustRightInd w:val="0"/>
        <w:spacing w:after="0" w:line="240" w:lineRule="auto"/>
        <w:rPr>
          <w:rFonts w:ascii="SegoeUI" w:hAnsi="SegoeUI" w:cs="SegoeUI"/>
          <w:color w:val="0563C2"/>
          <w:sz w:val="20"/>
          <w:szCs w:val="20"/>
        </w:rPr>
      </w:pPr>
    </w:p>
    <w:p w14:paraId="0D6F93A3" w14:textId="77777777" w:rsidR="0056773C" w:rsidRDefault="0056773C" w:rsidP="0056773C">
      <w:pPr>
        <w:autoSpaceDE w:val="0"/>
        <w:autoSpaceDN w:val="0"/>
        <w:adjustRightInd w:val="0"/>
        <w:spacing w:after="0" w:line="240" w:lineRule="auto"/>
        <w:rPr>
          <w:rFonts w:ascii="SegoeUI" w:hAnsi="SegoeUI" w:cs="SegoeUI"/>
          <w:color w:val="0563C2"/>
          <w:sz w:val="20"/>
          <w:szCs w:val="20"/>
        </w:rPr>
      </w:pPr>
    </w:p>
    <w:p w14:paraId="5FA00AFA" w14:textId="2BC3B125" w:rsidR="0056773C" w:rsidRPr="0056773C" w:rsidRDefault="00685784" w:rsidP="0056773C">
      <w:pPr>
        <w:autoSpaceDE w:val="0"/>
        <w:autoSpaceDN w:val="0"/>
        <w:adjustRightInd w:val="0"/>
        <w:spacing w:after="0" w:line="240" w:lineRule="auto"/>
        <w:rPr>
          <w:rFonts w:ascii="SegoeUI" w:hAnsi="SegoeUI" w:cs="SegoeUI"/>
          <w:color w:val="0563C2"/>
          <w:sz w:val="20"/>
          <w:szCs w:val="20"/>
        </w:rPr>
      </w:pPr>
      <w:r>
        <w:rPr>
          <w:rFonts w:ascii="SegoeUI" w:hAnsi="SegoeUI" w:cs="SegoeUI"/>
          <w:color w:val="000000"/>
          <w:sz w:val="20"/>
          <w:szCs w:val="20"/>
        </w:rPr>
        <w:t xml:space="preserve">Keywords : LC-MS/MS ; </w:t>
      </w:r>
      <w:proofErr w:type="spellStart"/>
      <w:r>
        <w:rPr>
          <w:rFonts w:ascii="SegoeUI" w:hAnsi="SegoeUI" w:cs="SegoeUI"/>
          <w:color w:val="000000"/>
          <w:sz w:val="20"/>
          <w:szCs w:val="20"/>
        </w:rPr>
        <w:t>immunocapture</w:t>
      </w:r>
      <w:proofErr w:type="spellEnd"/>
      <w:r>
        <w:rPr>
          <w:rFonts w:ascii="SegoeUI" w:hAnsi="SegoeUI" w:cs="SegoeUI"/>
          <w:color w:val="000000"/>
          <w:sz w:val="20"/>
          <w:szCs w:val="20"/>
        </w:rPr>
        <w:t xml:space="preserve"> ; mass </w:t>
      </w:r>
      <w:proofErr w:type="spellStart"/>
      <w:r>
        <w:rPr>
          <w:rFonts w:ascii="SegoeUI" w:hAnsi="SegoeUI" w:cs="SegoeUI"/>
          <w:color w:val="000000"/>
          <w:sz w:val="20"/>
          <w:szCs w:val="20"/>
        </w:rPr>
        <w:t>spectrometry</w:t>
      </w:r>
      <w:proofErr w:type="spellEnd"/>
    </w:p>
    <w:p w14:paraId="5BB8CFD4" w14:textId="77777777" w:rsidR="0056773C" w:rsidRDefault="0056773C">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2465F616" w14:textId="29CA94BD" w:rsidR="003A1F5E" w:rsidRPr="008E66E5" w:rsidRDefault="003A1F5E" w:rsidP="003A1F5E">
      <w:pPr>
        <w:jc w:val="both"/>
        <w:rPr>
          <w:rFonts w:ascii="Times New Roman" w:hAnsi="Times New Roman" w:cs="Times New Roman"/>
          <w:b/>
          <w:bCs/>
          <w:sz w:val="24"/>
          <w:szCs w:val="24"/>
          <w:u w:val="single"/>
          <w:lang w:val="en-US"/>
        </w:rPr>
      </w:pPr>
      <w:r w:rsidRPr="008E66E5">
        <w:rPr>
          <w:rFonts w:ascii="Times New Roman" w:hAnsi="Times New Roman" w:cs="Times New Roman"/>
          <w:b/>
          <w:bCs/>
          <w:sz w:val="24"/>
          <w:szCs w:val="24"/>
          <w:u w:val="single"/>
          <w:lang w:val="en-US"/>
        </w:rPr>
        <w:lastRenderedPageBreak/>
        <w:t>Abstract</w:t>
      </w:r>
    </w:p>
    <w:p w14:paraId="2C3792F1" w14:textId="76B97428" w:rsidR="0056773C" w:rsidRDefault="00110D70" w:rsidP="00110D70">
      <w:pPr>
        <w:spacing w:line="480" w:lineRule="auto"/>
        <w:jc w:val="both"/>
        <w:rPr>
          <w:rFonts w:ascii="Times New Roman" w:hAnsi="Times New Roman" w:cs="Times New Roman"/>
          <w:sz w:val="24"/>
          <w:szCs w:val="24"/>
          <w:lang w:val="en-US"/>
        </w:rPr>
      </w:pPr>
      <w:r w:rsidRPr="00110D70">
        <w:rPr>
          <w:rFonts w:ascii="Times New Roman" w:hAnsi="Times New Roman" w:cs="Times New Roman"/>
          <w:sz w:val="24"/>
          <w:szCs w:val="24"/>
          <w:lang w:val="en-US"/>
        </w:rPr>
        <w:t>Immunocapture is now a well-established method for sample preparation prior to quantitation of peptides and proteins in complex matrices</w:t>
      </w:r>
      <w:r>
        <w:rPr>
          <w:rFonts w:ascii="Times New Roman" w:hAnsi="Times New Roman" w:cs="Times New Roman"/>
          <w:sz w:val="24"/>
          <w:szCs w:val="24"/>
          <w:lang w:val="en-US"/>
        </w:rPr>
        <w:t xml:space="preserve">. </w:t>
      </w:r>
      <w:r w:rsidRPr="00110D70">
        <w:rPr>
          <w:rFonts w:ascii="Times New Roman" w:hAnsi="Times New Roman" w:cs="Times New Roman"/>
          <w:sz w:val="24"/>
          <w:szCs w:val="24"/>
          <w:lang w:val="en-US"/>
        </w:rPr>
        <w:t>This short review will give an overview of some clinical applications of immunocapture methods, as well as protocols with and without enzymatic digestion in a clinical context. The advantages and limitations of both approaches are discussed in detail. Challenges related to the choice of mass spectrometer are also discussed. Top-down, middle-down, and bottom-up approaches are discussed. Even though immunocapture has its limitations, its main advantage is that it provides an additional dimension of separation and/or isolation when working with peptides and proteins. Overall, this short review demonstrates the potential of such techniques in the field of proteomics-based clinical medicine and paves the way for better personalized medicine.</w:t>
      </w:r>
    </w:p>
    <w:p w14:paraId="5F8E1A61" w14:textId="77777777" w:rsidR="0056773C" w:rsidRDefault="0056773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14C1BD" w14:textId="77777777" w:rsidR="00B536F5" w:rsidRPr="00AE046A" w:rsidRDefault="00B536F5" w:rsidP="00B536F5">
      <w:pPr>
        <w:spacing w:line="480" w:lineRule="auto"/>
        <w:jc w:val="both"/>
        <w:rPr>
          <w:rFonts w:ascii="Times New Roman" w:hAnsi="Times New Roman" w:cs="Times New Roman"/>
          <w:sz w:val="24"/>
          <w:szCs w:val="24"/>
          <w:lang w:val="en-US"/>
        </w:rPr>
      </w:pPr>
    </w:p>
    <w:p w14:paraId="2DF45A09" w14:textId="4D414F2B" w:rsidR="009D5876" w:rsidRPr="008E66E5" w:rsidRDefault="0074570C" w:rsidP="00515068">
      <w:pPr>
        <w:pStyle w:val="Paragraphedeliste"/>
        <w:numPr>
          <w:ilvl w:val="0"/>
          <w:numId w:val="1"/>
        </w:numPr>
        <w:jc w:val="both"/>
        <w:rPr>
          <w:rFonts w:ascii="Times New Roman" w:hAnsi="Times New Roman" w:cs="Times New Roman"/>
          <w:b/>
          <w:bCs/>
          <w:sz w:val="24"/>
          <w:szCs w:val="24"/>
          <w:u w:val="single"/>
          <w:lang w:val="en-US"/>
        </w:rPr>
      </w:pPr>
      <w:r w:rsidRPr="008E66E5">
        <w:rPr>
          <w:rFonts w:ascii="Times New Roman" w:hAnsi="Times New Roman" w:cs="Times New Roman"/>
          <w:b/>
          <w:bCs/>
          <w:sz w:val="24"/>
          <w:szCs w:val="24"/>
          <w:u w:val="single"/>
          <w:lang w:val="en-US"/>
        </w:rPr>
        <w:t>Introduction</w:t>
      </w:r>
    </w:p>
    <w:p w14:paraId="5D86FE4F" w14:textId="1ED706CD" w:rsidR="0074570C" w:rsidRPr="008E66E5" w:rsidRDefault="0074570C" w:rsidP="0074570C">
      <w:pPr>
        <w:pStyle w:val="Paragraphedeliste"/>
        <w:jc w:val="both"/>
        <w:rPr>
          <w:rFonts w:ascii="Times New Roman" w:hAnsi="Times New Roman" w:cs="Times New Roman"/>
          <w:b/>
          <w:bCs/>
          <w:sz w:val="24"/>
          <w:szCs w:val="24"/>
          <w:u w:val="single"/>
          <w:lang w:val="en-US"/>
        </w:rPr>
      </w:pPr>
    </w:p>
    <w:p w14:paraId="0188E4E0" w14:textId="77777777" w:rsidR="00110D70" w:rsidRPr="00E27568" w:rsidRDefault="003861C6" w:rsidP="00E27568">
      <w:pPr>
        <w:spacing w:after="0" w:line="480" w:lineRule="auto"/>
        <w:jc w:val="both"/>
        <w:rPr>
          <w:rFonts w:ascii="Times New Roman" w:hAnsi="Times New Roman" w:cs="Times New Roman"/>
          <w:sz w:val="24"/>
          <w:szCs w:val="24"/>
          <w:lang w:val="en-US"/>
        </w:rPr>
      </w:pPr>
      <w:r w:rsidRPr="00E27568">
        <w:rPr>
          <w:rFonts w:ascii="Times New Roman" w:hAnsi="Times New Roman" w:cs="Times New Roman"/>
          <w:sz w:val="24"/>
          <w:szCs w:val="24"/>
          <w:lang w:val="en-US"/>
        </w:rPr>
        <w:t xml:space="preserve">Accurate and precise determination of analyte concentrations in biological fluids is of paramount importance in Laboratory medicine for the best care of the patients </w:t>
      </w:r>
      <w:r w:rsidR="0059371C" w:rsidRPr="00E27568">
        <w:rPr>
          <w:rFonts w:ascii="Times New Roman" w:hAnsi="Times New Roman" w:cs="Times New Roman"/>
          <w:sz w:val="24"/>
          <w:szCs w:val="24"/>
          <w:lang w:val="en-US"/>
        </w:rPr>
        <w:fldChar w:fldCharType="begin" w:fldLock="1"/>
      </w:r>
      <w:r w:rsidR="0059371C" w:rsidRPr="00E27568">
        <w:rPr>
          <w:rFonts w:ascii="Times New Roman" w:hAnsi="Times New Roman" w:cs="Times New Roman"/>
          <w:sz w:val="24"/>
          <w:szCs w:val="24"/>
          <w:lang w:val="en-US"/>
        </w:rPr>
        <w:instrText>ADDIN CSL_CITATION {"citationItems":[{"id":"ITEM-1","itemData":{"DOI":"10.1201/9780203755525/FOUR-CENTURIES-CLINICAL-CHEMISTRY-LOUIS-ROSENFELD","author":[{"dropping-particle":"","family":"Rosenfeld","given":"Louis","non-dropping-particle":"","parse-names":false,"suffix":""}],"container-title":"Four Centuries of Clinical Chemistry","id":"ITEM-1","issued":{"date-parts":[["2018","10","8"]]},"publisher":"Routledge","title":"Four Centuries of Clinical Chemistry","type":"book"},"uris":["http://www.mendeley.com/documents/?uuid=f4860f0d-17f6-3ebb-80df-e172355e4a02"]}],"mendeley":{"formattedCitation":"(1)","plainTextFormattedCitation":"(1)","previouslyFormattedCitation":"(1)"},"properties":{"noteIndex":0},"schema":"https://github.com/citation-style-language/schema/raw/master/csl-citation.json"}</w:instrText>
      </w:r>
      <w:r w:rsidR="0059371C" w:rsidRPr="00E27568">
        <w:rPr>
          <w:rFonts w:ascii="Times New Roman" w:hAnsi="Times New Roman" w:cs="Times New Roman"/>
          <w:sz w:val="24"/>
          <w:szCs w:val="24"/>
          <w:lang w:val="en-US"/>
        </w:rPr>
        <w:fldChar w:fldCharType="separate"/>
      </w:r>
      <w:r w:rsidR="0059371C" w:rsidRPr="00E27568">
        <w:rPr>
          <w:rFonts w:ascii="Times New Roman" w:hAnsi="Times New Roman" w:cs="Times New Roman"/>
          <w:noProof/>
          <w:sz w:val="24"/>
          <w:szCs w:val="24"/>
          <w:lang w:val="en-US"/>
        </w:rPr>
        <w:t>(1)</w:t>
      </w:r>
      <w:r w:rsidR="0059371C" w:rsidRPr="00E27568">
        <w:rPr>
          <w:rFonts w:ascii="Times New Roman" w:hAnsi="Times New Roman" w:cs="Times New Roman"/>
          <w:sz w:val="24"/>
          <w:szCs w:val="24"/>
          <w:lang w:val="en-US"/>
        </w:rPr>
        <w:fldChar w:fldCharType="end"/>
      </w:r>
      <w:r w:rsidR="00396EF0" w:rsidRPr="00E27568">
        <w:rPr>
          <w:rFonts w:ascii="Times New Roman" w:hAnsi="Times New Roman" w:cs="Times New Roman"/>
          <w:sz w:val="24"/>
          <w:szCs w:val="24"/>
          <w:lang w:val="en-US"/>
        </w:rPr>
        <w:t>.</w:t>
      </w:r>
      <w:r w:rsidR="006F67F4" w:rsidRPr="00E27568">
        <w:rPr>
          <w:rFonts w:ascii="Times New Roman" w:hAnsi="Times New Roman" w:cs="Times New Roman"/>
          <w:sz w:val="24"/>
          <w:szCs w:val="24"/>
          <w:lang w:val="en-US"/>
        </w:rPr>
        <w:t xml:space="preserve"> </w:t>
      </w:r>
      <w:r w:rsidR="004B0841" w:rsidRPr="00E27568">
        <w:rPr>
          <w:rFonts w:ascii="Times New Roman" w:hAnsi="Times New Roman" w:cs="Times New Roman"/>
          <w:sz w:val="24"/>
          <w:szCs w:val="24"/>
          <w:lang w:val="en-US"/>
        </w:rPr>
        <w:t>Due to the lack of specificity of the commonly-used immunoassays,</w:t>
      </w:r>
      <w:r w:rsidR="001453C4" w:rsidRPr="00E27568">
        <w:rPr>
          <w:rFonts w:ascii="Times New Roman" w:hAnsi="Times New Roman" w:cs="Times New Roman"/>
          <w:sz w:val="24"/>
          <w:szCs w:val="24"/>
          <w:lang w:val="en-US"/>
        </w:rPr>
        <w:t xml:space="preserve"> more and more </w:t>
      </w:r>
      <w:r w:rsidRPr="00E27568">
        <w:rPr>
          <w:rFonts w:ascii="Times New Roman" w:hAnsi="Times New Roman" w:cs="Times New Roman"/>
          <w:sz w:val="24"/>
          <w:szCs w:val="24"/>
          <w:lang w:val="en-US"/>
        </w:rPr>
        <w:t xml:space="preserve">clinical </w:t>
      </w:r>
      <w:r w:rsidR="001453C4" w:rsidRPr="00E27568">
        <w:rPr>
          <w:rFonts w:ascii="Times New Roman" w:hAnsi="Times New Roman" w:cs="Times New Roman"/>
          <w:sz w:val="24"/>
          <w:szCs w:val="24"/>
          <w:lang w:val="en-US"/>
        </w:rPr>
        <w:t>laborator</w:t>
      </w:r>
      <w:r w:rsidR="00A17E50" w:rsidRPr="00E27568">
        <w:rPr>
          <w:rFonts w:ascii="Times New Roman" w:hAnsi="Times New Roman" w:cs="Times New Roman"/>
          <w:sz w:val="24"/>
          <w:szCs w:val="24"/>
          <w:lang w:val="en-US"/>
        </w:rPr>
        <w:t>ies</w:t>
      </w:r>
      <w:r w:rsidR="00167498" w:rsidRPr="00E27568">
        <w:rPr>
          <w:rFonts w:ascii="Times New Roman" w:hAnsi="Times New Roman" w:cs="Times New Roman"/>
          <w:sz w:val="24"/>
          <w:szCs w:val="24"/>
          <w:lang w:val="en-US"/>
        </w:rPr>
        <w:t xml:space="preserve"> are moving</w:t>
      </w:r>
      <w:r w:rsidR="001453C4" w:rsidRPr="00E27568">
        <w:rPr>
          <w:rFonts w:ascii="Times New Roman" w:hAnsi="Times New Roman" w:cs="Times New Roman"/>
          <w:sz w:val="24"/>
          <w:szCs w:val="24"/>
          <w:lang w:val="en-US"/>
        </w:rPr>
        <w:t xml:space="preserve"> to</w:t>
      </w:r>
      <w:r w:rsidR="00D064FE" w:rsidRPr="00E27568">
        <w:rPr>
          <w:rFonts w:ascii="Times New Roman" w:hAnsi="Times New Roman" w:cs="Times New Roman"/>
          <w:sz w:val="24"/>
          <w:szCs w:val="24"/>
          <w:lang w:val="en-US"/>
        </w:rPr>
        <w:t xml:space="preserve"> liquid chromatography couple</w:t>
      </w:r>
      <w:r w:rsidR="00DF53CA" w:rsidRPr="00E27568">
        <w:rPr>
          <w:rFonts w:ascii="Times New Roman" w:hAnsi="Times New Roman" w:cs="Times New Roman"/>
          <w:sz w:val="24"/>
          <w:szCs w:val="24"/>
          <w:lang w:val="en-US"/>
        </w:rPr>
        <w:t>d</w:t>
      </w:r>
      <w:r w:rsidR="00D064FE" w:rsidRPr="00E27568">
        <w:rPr>
          <w:rFonts w:ascii="Times New Roman" w:hAnsi="Times New Roman" w:cs="Times New Roman"/>
          <w:sz w:val="24"/>
          <w:szCs w:val="24"/>
          <w:lang w:val="en-US"/>
        </w:rPr>
        <w:t xml:space="preserve"> to tandem mass spectrometry</w:t>
      </w:r>
      <w:r w:rsidR="001453C4" w:rsidRPr="00E27568">
        <w:rPr>
          <w:rFonts w:ascii="Times New Roman" w:hAnsi="Times New Roman" w:cs="Times New Roman"/>
          <w:sz w:val="24"/>
          <w:szCs w:val="24"/>
          <w:lang w:val="en-US"/>
        </w:rPr>
        <w:t xml:space="preserve"> </w:t>
      </w:r>
      <w:r w:rsidR="00D064FE" w:rsidRPr="00E27568">
        <w:rPr>
          <w:rFonts w:ascii="Times New Roman" w:hAnsi="Times New Roman" w:cs="Times New Roman"/>
          <w:sz w:val="24"/>
          <w:szCs w:val="24"/>
          <w:lang w:val="en-US"/>
        </w:rPr>
        <w:t>(</w:t>
      </w:r>
      <w:r w:rsidR="001453C4" w:rsidRPr="00E27568">
        <w:rPr>
          <w:rFonts w:ascii="Times New Roman" w:hAnsi="Times New Roman" w:cs="Times New Roman"/>
          <w:sz w:val="24"/>
          <w:szCs w:val="24"/>
          <w:lang w:val="en-US"/>
        </w:rPr>
        <w:t>LC-MS/MS</w:t>
      </w:r>
      <w:r w:rsidR="00D064FE" w:rsidRPr="00E27568">
        <w:rPr>
          <w:rFonts w:ascii="Times New Roman" w:hAnsi="Times New Roman" w:cs="Times New Roman"/>
          <w:sz w:val="24"/>
          <w:szCs w:val="24"/>
          <w:lang w:val="en-US"/>
        </w:rPr>
        <w:t>)</w:t>
      </w:r>
      <w:r w:rsidR="001453C4" w:rsidRPr="00E27568">
        <w:rPr>
          <w:rFonts w:ascii="Times New Roman" w:hAnsi="Times New Roman" w:cs="Times New Roman"/>
          <w:sz w:val="24"/>
          <w:szCs w:val="24"/>
          <w:lang w:val="en-US"/>
        </w:rPr>
        <w:t xml:space="preserve"> methods</w:t>
      </w:r>
      <w:r w:rsidRPr="00E27568">
        <w:rPr>
          <w:rFonts w:ascii="Times New Roman" w:hAnsi="Times New Roman" w:cs="Times New Roman"/>
          <w:sz w:val="24"/>
          <w:szCs w:val="24"/>
          <w:lang w:val="en-US"/>
        </w:rPr>
        <w:t xml:space="preserve"> </w:t>
      </w:r>
      <w:r w:rsidR="00B04547" w:rsidRPr="00E27568">
        <w:rPr>
          <w:rFonts w:ascii="Times New Roman" w:hAnsi="Times New Roman" w:cs="Times New Roman"/>
          <w:sz w:val="24"/>
          <w:szCs w:val="24"/>
          <w:lang w:val="en-US"/>
        </w:rPr>
        <w:fldChar w:fldCharType="begin" w:fldLock="1"/>
      </w:r>
      <w:r w:rsidR="006E78FD" w:rsidRPr="00E27568">
        <w:rPr>
          <w:rFonts w:ascii="Times New Roman" w:hAnsi="Times New Roman" w:cs="Times New Roman"/>
          <w:sz w:val="24"/>
          <w:szCs w:val="24"/>
          <w:lang w:val="en-US"/>
        </w:rPr>
        <w:instrText>ADDIN CSL_CITATION {"citationItems":[{"id":"ITEM-1","itemData":{"DOI":"10.1016/J.CCA.2015.10.004","ISSN":"0009-8981","PMID":"26449783","abstract":"Background: The Endocrine Society recommends late-night salivary cortisol (LNS-F) as a first-line screening test for Cushing's syndrome (CS). In the parotid gland, 11β-hydroxysteroid dehydrogenase type 2 inactivates cortisol (F) to cortisone (E), a known source of interference in the more frequently used immunoassays. A highly specific method is mandatory in determining salivary F and E: it is widely accepted that liquid chromatography-tandem mass spectrometry (LC-MS/MS) is the best available technique for this purpose. Methods: A LC-MS/MS method with SPE of saliva samples was developed and validated. Appropriate awakening and bedtime reference ranges were established. The diagnostic performance for F, E and the ratio at bedtime was evaluated in 25 cases of CS. Results: The method was linear, with up to 55.4 nmol/L and 51.0 nmol/L, LLOQ of 0.51 nmol/L and 0.55 nmol/L, for F and E, respectively. Within-run and between-run imprecisions were &lt; 10% for both analytes. No ion suppression was observed. A cut-off of 2.4 nmol/L for LNS-F yielded a sensitivity of 100% and a specificity of 98% in the diagnosis of CS. Conclusions: The analytical performance of this method justifies its introduction into clinical practice, thus allowing clinicians the opportunity to further investigate CS and other endocrine diseases.","author":[{"dropping-particle":"","family":"Antonelli","given":"Giorgia","non-dropping-particle":"","parse-names":false,"suffix":""},{"dropping-particle":"","family":"Ceccato","given":"Filippo","non-dropping-particle":"","parse-names":false,"suffix":""},{"dropping-particle":"","family":"Artusi","given":"Carlo","non-dropping-particle":"","parse-names":false,"suffix":""},{"dropping-particle":"","family":"Marinova","given":"Mariela","non-dropping-particle":"","parse-names":false,"suffix":""},{"dropping-particle":"","family":"Plebani","given":"Mario","non-dropping-particle":"","parse-names":false,"suffix":""}],"container-title":"Clinica Chimica Acta","id":"ITEM-1","issued":{"date-parts":[["2015","12","7"]]},"page":"247-251","publisher":"Elsevier","title":"Salivary cortisol and cortisone by LC–MS/MS: validation, reference intervals and diagnostic accuracy in Cushing's syndrome","type":"article-journal","volume":"451"},"uris":["http://www.mendeley.com/documents/?uuid=0e5dec3d-1d82-38f9-b130-258ec59aec29"]},{"id":"ITEM-2","itemData":{"DOI":"10.1016/J.JSBMB.2015.09.026","ISSN":"0960-0760","PMID":"26409684","abstract":"Liquid chromatography tandem mass spectrometry (LC–MS/MS) has emerged as the latest technology to be used to assay the metabolites of vitamin D. The method uses molecular mass as a detection technique after straightforward extraction and chromatography steps. LC–MS/MS assay provides a level of accuracy and reproducibility not seen before with other methods and is beginning to rival antibody-based methods in terms of sensitivity and convenience. Methods for detection of underivatized and DMEQ-TAD derivatized vitamin D metabolites are evaluated. Sensitivity is improved by 10–100 fold with derivatization and allows for the simultaneous assay of multiple vitamin D metabolites, a process termed vitamin D metabolite profiling. Clinical and research applications of vitamin D metabolite profiling are discussed.","author":[{"dropping-particle":"","family":"Jones","given":"Glenville","non-dropping-particle":"","parse-names":false,"suffix":""},{"dropping-particle":"","family":"Kaufmann","given":"Martin","non-dropping-particle":"","parse-names":false,"suffix":""}],"container-title":"The Journal of Steroid Biochemistry and Molecular Biology","id":"ITEM-2","issued":{"date-parts":[["2016","11","1"]]},"page":"110-114","publisher":"Pergamon","title":"Vitamin D metabolite profiling using liquid chromatography–tandem mass spectrometry (LC–MS/MS)","type":"article-journal","volume":"164"},"uris":["http://www.mendeley.com/documents/?uuid=5dbc6c91-cd9f-368c-9707-9174847eb202"]},{"id":"ITEM-3","itemData":{"DOI":"10.1093/CLINCHEM/HVAB097","ISSN":"0009-9147","PMID":"34383899","abstract":"BACKGROUND: Two major forms of gastrin, gastrin-17 (G17) and gastrin-34 (G34), exist in blood. However, conventional immunoassay methods can only quantify total gastrin or G17 alone. Here, we aimed to establish a liquid chromatography-tandem mass spectrometry (LC-MS/MS) method to quantify G17 and G34 simultaneously. METHODS: Serum samples were prepared by anion-exchange solid-phase extraction. The analytical performance of the LC-MS/MS method was validated and the method was compared to chemiluminescence immunoassay (CLIA) and radioimmunoassay (RIA). The G17 and G34 concentrations in 245 serum samples from healthy controls, individuals with gastrinoma, and individuals with other diseases were analyzed. RESULTS: The total runtime of the LC-MS/MS method was 6 min. No substantial matrix effect was observed with internal standard correction. The intraassay coefficients of variation (CVs) for G17 and G34 were 4.0%-14.2% and 4.4%-10.4%, respectively, and total CVs were 5.2%-14.1% and 4.6%-12.4%, respectively. The correlation coefficient between LC-MS/MS and CLIA was 0.87, and between LC-MS/MS and RIA was 0.84. The G17+G34 concentrations for 87.5% of individuals with gastrinoma were higher than the 95th percentile of healthy controls (18.1 pg/mL), whereas the concentrations for individuals with other diseases and gastrinoma overlapped. Based on the Youden indices calculated for G17+G34, G34, and G17, the most specific biomarker was G17 (96.9% clinical specificity at 209.8 pg/mL) for gastrinoma. CONCLUSIONS: This method should aid in the diagnosis of diseases associated with increased gastrin concentrations.","author":[{"dropping-particle":"","family":"Yu","given":"Songlin","non-dropping-particle":"","parse-names":false,"suffix":""},{"dropping-particle":"","family":"Wang","given":"Danchen","non-dropping-particle":"","parse-names":false,"suffix":""},{"dropping-particle":"","family":"Ma","given":"Xiaoli","non-dropping-particle":"","parse-names":false,"suffix":""},{"dropping-particle":"","family":"Zhang","given":"Yuanyuan","non-dropping-particle":"","parse-names":false,"suffix":""},{"dropping-particle":"","family":"Sun","given":"Dandan","non-dropping-particle":"","parse-names":false,"suffix":""},{"dropping-particle":"","family":"Zou","given":"Yutong","non-dropping-particle":"","parse-names":false,"suffix":""},{"dropping-particle":"","family":"Yu","given":"Jialei","non-dropping-particle":"","parse-names":false,"suffix":""},{"dropping-particle":"","family":"Zhang","given":"Fang","non-dropping-particle":"","parse-names":false,"suffix":""},{"dropping-particle":"","family":"Yang","given":"Guohua","non-dropping-particle":"","parse-names":false,"suffix":""},{"dropping-particle":"","family":"Xie","given":"Shaowei","non-dropping-particle":"","parse-names":false,"suffix":""},{"dropping-particle":"","family":"Cheng","given":"Qian","non-dropping-particle":"","parse-names":false,"suffix":""},{"dropping-particle":"","family":"Cheng","given":"Xinqi","non-dropping-particle":"","parse-names":false,"suffix":""},{"dropping-particle":"","family":"Qiu","given":"Ling","non-dropping-particle":"","parse-names":false,"suffix":""}],"container-title":"Clinical Chemistry","id":"ITEM-3","issue":"9","issued":{"date-parts":[["2021","9","1"]]},"page":"1220-1229","publisher":"Oxford Academic","title":"Analytical and Clinical Performance of a Liquid Chromatography–Tandem Mass Spectrometry Method for Measuring Gastrin Subtypes G34 and G17 in Serum","type":"article-journal","volume":"67"},"uris":["http://www.mendeley.com/documents/?uuid=0a751db4-980d-358d-a8b3-72874fc333bb"]},{"id":"ITEM-4","itemData":{"ISSN":"01598090","PMID":"21451775","abstract":"Liquid chromatography-tandem mass spectrometry (LC-MS/MS) has seen enormous growth in clinical laboratories during the last 10-15 years. It offers analytical specificity superior to that of immunoassays or conventional high performance/pressure liquid chromatography (HPLC) for low molecular weight analytes and has higher throughput than gas chromatography-mass spectrometry (GC-MS). Drug/Toxicology and Biochemical Genetics/Newborn Screening laboratories were at the vanguard of clinical LC-MS/MS use, but have been eclipsed by Endocrine laboratories. In USA reference/referral laboratories, most steroids and biogenic amines are now assayed by LC-MS/MS, and the technology has started to penetrate into smaller laboratories. Assays for mineralo- and gluco-corticoids and their precursors, sex steroids, metanephrines and 25-hydroxy vitamin D highlight the advantages of LC-MS/MS. However, several limitations of LC-MS/MS have become apparent, centring on the interacting triangle of sensitivity - specificity - throughput. While sample throughput is higher than for conventional HPLC or GC-MS, it lags behind automated immunoassays. Techniques which improve throughput include direct sample injection, LC-multiplexing and samplemultiplexing. Measures to improve specificity and sensitivity include sample clean-up and optimising chromatography to avoid interferences and ion suppression due to sample-matrix components. Next generation instrumentation may offer additional benefits. The next challenge for clinical LC-MS/MS is peptide/protein analysis. The quest for multi-biomarker profiles for various diseases has largely failed, but targeted peptide and protein testing by LC-MS/MS, directed at analytical and clinical questions that need to be answered, is proving highly successful. We anticipate that this will result in similar growth of clinical protein/peptide LC-MS/MS as has been seen for low molecular weight applications.","author":[{"dropping-particle":"","family":"Grebe","given":"Stefan K.G.","non-dropping-particle":"","parse-names":false,"suffix":""},{"dropping-particle":"","family":"Singh","given":"Ravinder J.","non-dropping-particle":"","parse-names":false,"suffix":""}],"container-title":"The Clinical Biochemist Reviews","id":"ITEM-4","issue":"1","issued":{"date-parts":[["2011"]]},"page":"5-31","publisher":"Australasian Association for Clinical Biochemistry and Laboratory Medicine","title":"LC-MS/MS in the Clinical Laboratory – Where to From Here?","type":"article-journal","volume":"32"},"uris":["http://www.mendeley.com/documents/?uuid=f4564db4-ba70-3a58-b27b-2984e6b57e8f"]},{"id":"ITEM-5","itemData":{"DOI":"10.1515/CCLM-2019-0916/DOWNLOADASSET/SUPPL/CCLM-2019-0916_SUPPL.DOCX","ISSN":"14374331","PMID":"32069223","abstract":"Historically, the determination of low concentration analytes was initially made possible by the development of rapid and easy-to-perform immunoassays (IAs). Unfortunately, typical problems inherent to IA technologies rapidly appeared (e.g. elevated cost, cross-reactivity, lot-to-lot variability, etc.). In turn, liquid chromatography tandem mass spectrometry (LC-MS/MS) methods are sensitive and specific enough for such analyses. Therefore, they would seem to be the most promising candidates to replace IAs. There are two main choices when implementing a new LC-MS/MS method in a clinical laboratory: (1) Developing an in-house method or (2) purchasing ready-to-use kits. In this paper, we discuss some of the respective advantages, disadvantages and mandatory requirements of each choice. Additionally, we also share our experiences when developing an in-house method for cortisol determination and the implementation of an \"ready-to-use\" (RTU) kit for steroids analysis.","author":[{"dropping-particle":"","family":"Goff","given":"Caroline","non-dropping-particle":"Le","parse-names":false,"suffix":""},{"dropping-particle":"","family":"Farre-Segura","given":"Jordi","non-dropping-particle":"","parse-names":false,"suffix":""},{"dropping-particle":"","family":"Stojkovic","given":"Violeta","non-dropping-particle":"","parse-names":false,"suffix":""},{"dropping-particle":"","family":"Dufour","given":"Patrice","non-dropping-particle":"","parse-names":false,"suffix":""},{"dropping-particle":"","family":"Peeters","given":"Stéphanie","non-dropping-particle":"","parse-names":false,"suffix":""},{"dropping-particle":"","family":"Courtois","given":"Justine","non-dropping-particle":"","parse-names":false,"suffix":""},{"dropping-particle":"","family":"Nizet","given":"Adrien","non-dropping-particle":"","parse-names":false,"suffix":""},{"dropping-particle":"","family":"Vos","given":"Nathalie","non-dropping-particle":"De","parse-names":false,"suffix":""},{"dropping-particle":"","family":"Cavalier","given":"Etienne","non-dropping-particle":"","parse-names":false,"suffix":""}],"container-title":"Clinical Chemistry and Laboratory Medicine","id":"ITEM-5","issue":"6","issued":{"date-parts":[["2020","6","1"]]},"page":"1002-1009","publisher":"De Gruyter","title":"The pathway through LC-MS method development: In-house or ready-to-use kit-based methods?","type":"article-journal","volume":"58"},"uris":["http://www.mendeley.com/documents/?uuid=59492c27-bb83-395a-897e-db6a245c923e"]}],"mendeley":{"formattedCitation":"(2–6)","plainTextFormattedCitation":"(2–6)","previouslyFormattedCitation":"(2–6)"},"properties":{"noteIndex":0},"schema":"https://github.com/citation-style-language/schema/raw/master/csl-citation.json"}</w:instrText>
      </w:r>
      <w:r w:rsidR="00B04547" w:rsidRPr="00E27568">
        <w:rPr>
          <w:rFonts w:ascii="Times New Roman" w:hAnsi="Times New Roman" w:cs="Times New Roman"/>
          <w:sz w:val="24"/>
          <w:szCs w:val="24"/>
          <w:lang w:val="en-US"/>
        </w:rPr>
        <w:fldChar w:fldCharType="separate"/>
      </w:r>
      <w:r w:rsidR="00B04547" w:rsidRPr="00E27568">
        <w:rPr>
          <w:rFonts w:ascii="Times New Roman" w:hAnsi="Times New Roman" w:cs="Times New Roman"/>
          <w:noProof/>
          <w:sz w:val="24"/>
          <w:szCs w:val="24"/>
          <w:lang w:val="en-US"/>
        </w:rPr>
        <w:t>(2–6)</w:t>
      </w:r>
      <w:r w:rsidR="00B04547" w:rsidRPr="00E27568">
        <w:rPr>
          <w:rFonts w:ascii="Times New Roman" w:hAnsi="Times New Roman" w:cs="Times New Roman"/>
          <w:sz w:val="24"/>
          <w:szCs w:val="24"/>
          <w:lang w:val="en-US"/>
        </w:rPr>
        <w:fldChar w:fldCharType="end"/>
      </w:r>
      <w:r w:rsidR="00DF53CA" w:rsidRPr="00E27568">
        <w:rPr>
          <w:rFonts w:ascii="Times New Roman" w:hAnsi="Times New Roman" w:cs="Times New Roman"/>
          <w:sz w:val="24"/>
          <w:szCs w:val="24"/>
          <w:lang w:val="en-US"/>
        </w:rPr>
        <w:t xml:space="preserve">. </w:t>
      </w:r>
      <w:r w:rsidRPr="00E27568">
        <w:rPr>
          <w:rFonts w:ascii="Times New Roman" w:hAnsi="Times New Roman" w:cs="Times New Roman"/>
          <w:sz w:val="24"/>
          <w:szCs w:val="24"/>
          <w:lang w:val="en-US"/>
        </w:rPr>
        <w:t xml:space="preserve">This is, for instance, the case of </w:t>
      </w:r>
      <w:r w:rsidR="00FE4418" w:rsidRPr="00E27568">
        <w:rPr>
          <w:rFonts w:ascii="Times New Roman" w:hAnsi="Times New Roman" w:cs="Times New Roman"/>
          <w:sz w:val="24"/>
          <w:szCs w:val="24"/>
          <w:lang w:val="en-US"/>
        </w:rPr>
        <w:t xml:space="preserve"> salivary cortisol or </w:t>
      </w:r>
      <w:r w:rsidRPr="00E27568">
        <w:rPr>
          <w:rFonts w:ascii="Times New Roman" w:hAnsi="Times New Roman" w:cs="Times New Roman"/>
          <w:sz w:val="24"/>
          <w:szCs w:val="24"/>
          <w:lang w:val="en-US"/>
        </w:rPr>
        <w:t>25-hydroxy</w:t>
      </w:r>
      <w:r w:rsidR="00FE4418" w:rsidRPr="00E27568">
        <w:rPr>
          <w:rFonts w:ascii="Times New Roman" w:hAnsi="Times New Roman" w:cs="Times New Roman"/>
          <w:sz w:val="24"/>
          <w:szCs w:val="24"/>
          <w:lang w:val="en-US"/>
        </w:rPr>
        <w:t>vitamin D</w:t>
      </w:r>
      <w:r w:rsidRPr="00E27568">
        <w:rPr>
          <w:rFonts w:ascii="Times New Roman" w:hAnsi="Times New Roman" w:cs="Times New Roman"/>
          <w:sz w:val="24"/>
          <w:szCs w:val="24"/>
          <w:lang w:val="en-US"/>
        </w:rPr>
        <w:t xml:space="preserve"> determinations </w:t>
      </w:r>
      <w:r w:rsidR="00FE4418" w:rsidRPr="00E27568">
        <w:rPr>
          <w:rFonts w:ascii="Times New Roman" w:hAnsi="Times New Roman" w:cs="Times New Roman"/>
          <w:sz w:val="24"/>
          <w:szCs w:val="24"/>
          <w:lang w:val="en-US"/>
        </w:rPr>
        <w:fldChar w:fldCharType="begin" w:fldLock="1"/>
      </w:r>
      <w:r w:rsidR="002A3D25" w:rsidRPr="00E27568">
        <w:rPr>
          <w:rFonts w:ascii="Times New Roman" w:hAnsi="Times New Roman" w:cs="Times New Roman"/>
          <w:sz w:val="24"/>
          <w:szCs w:val="24"/>
          <w:lang w:val="en-US"/>
        </w:rPr>
        <w:instrText>ADDIN CSL_CITATION {"citationItems":[{"id":"ITEM-1","itemData":{"DOI":"10.1016/J.CCA.2015.10.004","ISSN":"0009-8981","PMID":"26449783","abstract":"Background: The Endocrine Society recommends late-night salivary cortisol (LNS-F) as a first-line screening test for Cushing's syndrome (CS). In the parotid gland, 11β-hydroxysteroid dehydrogenase type 2 inactivates cortisol (F) to cortisone (E), a known source of interference in the more frequently used immunoassays. A highly specific method is mandatory in determining salivary F and E: it is widely accepted that liquid chromatography-tandem mass spectrometry (LC-MS/MS) is the best available technique for this purpose. Methods: A LC-MS/MS method with SPE of saliva samples was developed and validated. Appropriate awakening and bedtime reference ranges were established. The diagnostic performance for F, E and the ratio at bedtime was evaluated in 25 cases of CS. Results: The method was linear, with up to 55.4 nmol/L and 51.0 nmol/L, LLOQ of 0.51 nmol/L and 0.55 nmol/L, for F and E, respectively. Within-run and between-run imprecisions were &lt; 10% for both analytes. No ion suppression was observed. A cut-off of 2.4 nmol/L for LNS-F yielded a sensitivity of 100% and a specificity of 98% in the diagnosis of CS. Conclusions: The analytical performance of this method justifies its introduction into clinical practice, thus allowing clinicians the opportunity to further investigate CS and other endocrine diseases.","author":[{"dropping-particle":"","family":"Antonelli","given":"Giorgia","non-dropping-particle":"","parse-names":false,"suffix":""},{"dropping-particle":"","family":"Ceccato","given":"Filippo","non-dropping-particle":"","parse-names":false,"suffix":""},{"dropping-particle":"","family":"Artusi","given":"Carlo","non-dropping-particle":"","parse-names":false,"suffix":""},{"dropping-particle":"","family":"Marinova","given":"Mariela","non-dropping-particle":"","parse-names":false,"suffix":""},{"dropping-particle":"","family":"Plebani","given":"Mario","non-dropping-particle":"","parse-names":false,"suffix":""}],"container-title":"Clinica Chimica Acta","id":"ITEM-1","issued":{"date-parts":[["2015","12","7"]]},"page":"247-251","publisher":"Elsevier","title":"Salivary cortisol and cortisone by LC–MS/MS: validation, reference intervals and diagnostic accuracy in Cushing's syndrome","type":"article-journal","volume":"451"},"uris":["http://www.mendeley.com/documents/?uuid=0e5dec3d-1d82-38f9-b130-258ec59aec29"]},{"id":"ITEM-2","itemData":{"DOI":"10.1016/J.JSBMB.2015.09.026","ISSN":"0960-0760","PMID":"26409684","abstract":"Liquid chromatography tandem mass spectrometry (LC–MS/MS) has emerged as the latest technology to be used to assay the metabolites of vitamin D. The method uses molecular mass as a detection technique after straightforward extraction and chromatography steps. LC–MS/MS assay provides a level of accuracy and reproducibility not seen before with other methods and is beginning to rival antibody-based methods in terms of sensitivity and convenience. Methods for detection of underivatized and DMEQ-TAD derivatized vitamin D metabolites are evaluated. Sensitivity is improved by 10–100 fold with derivatization and allows for the simultaneous assay of multiple vitamin D metabolites, a process termed vitamin D metabolite profiling. Clinical and research applications of vitamin D metabolite profiling are discussed.","author":[{"dropping-particle":"","family":"Jones","given":"Glenville","non-dropping-particle":"","parse-names":false,"suffix":""},{"dropping-particle":"","family":"Kaufmann","given":"Martin","non-dropping-particle":"","parse-names":false,"suffix":""}],"container-title":"The Journal of Steroid Biochemistry and Molecular Biology","id":"ITEM-2","issued":{"date-parts":[["2016","11","1"]]},"page":"110-114","publisher":"Pergamon","title":"Vitamin D metabolite profiling using liquid chromatography–tandem mass spectrometry (LC–MS/MS)","type":"article-journal","volume":"164"},"uris":["http://www.mendeley.com/documents/?uuid=5dbc6c91-cd9f-368c-9707-9174847eb202"]}],"mendeley":{"formattedCitation":"(2,3)","plainTextFormattedCitation":"(2,3)","previouslyFormattedCitation":"(2,3)"},"properties":{"noteIndex":0},"schema":"https://github.com/citation-style-language/schema/raw/master/csl-citation.json"}</w:instrText>
      </w:r>
      <w:r w:rsidR="00FE4418" w:rsidRPr="00E27568">
        <w:rPr>
          <w:rFonts w:ascii="Times New Roman" w:hAnsi="Times New Roman" w:cs="Times New Roman"/>
          <w:sz w:val="24"/>
          <w:szCs w:val="24"/>
          <w:lang w:val="en-US"/>
        </w:rPr>
        <w:fldChar w:fldCharType="separate"/>
      </w:r>
      <w:r w:rsidR="00FE4418" w:rsidRPr="00E27568">
        <w:rPr>
          <w:rFonts w:ascii="Times New Roman" w:hAnsi="Times New Roman" w:cs="Times New Roman"/>
          <w:noProof/>
          <w:sz w:val="24"/>
          <w:szCs w:val="24"/>
          <w:lang w:val="en-US"/>
        </w:rPr>
        <w:t>(2,3)</w:t>
      </w:r>
      <w:r w:rsidR="00FE4418" w:rsidRPr="00E27568">
        <w:rPr>
          <w:rFonts w:ascii="Times New Roman" w:hAnsi="Times New Roman" w:cs="Times New Roman"/>
          <w:sz w:val="24"/>
          <w:szCs w:val="24"/>
          <w:lang w:val="en-US"/>
        </w:rPr>
        <w:fldChar w:fldCharType="end"/>
      </w:r>
      <w:r w:rsidR="00FE4418" w:rsidRPr="00E27568">
        <w:rPr>
          <w:rFonts w:ascii="Times New Roman" w:hAnsi="Times New Roman" w:cs="Times New Roman"/>
          <w:sz w:val="24"/>
          <w:szCs w:val="24"/>
          <w:lang w:val="en-US"/>
        </w:rPr>
        <w:t xml:space="preserve">. </w:t>
      </w:r>
      <w:r w:rsidR="00DF53CA" w:rsidRPr="00E27568">
        <w:rPr>
          <w:rFonts w:ascii="Times New Roman" w:hAnsi="Times New Roman" w:cs="Times New Roman"/>
          <w:sz w:val="24"/>
          <w:szCs w:val="24"/>
          <w:lang w:val="en-US"/>
        </w:rPr>
        <w:t>C</w:t>
      </w:r>
      <w:r w:rsidR="00FB24E4" w:rsidRPr="00E27568">
        <w:rPr>
          <w:rFonts w:ascii="Times New Roman" w:hAnsi="Times New Roman" w:cs="Times New Roman"/>
          <w:sz w:val="24"/>
          <w:szCs w:val="24"/>
          <w:lang w:val="en-US"/>
        </w:rPr>
        <w:t>lassical sample preparation methods</w:t>
      </w:r>
      <w:r w:rsidR="00DF53CA" w:rsidRPr="00E27568">
        <w:rPr>
          <w:rFonts w:ascii="Times New Roman" w:hAnsi="Times New Roman" w:cs="Times New Roman"/>
          <w:sz w:val="24"/>
          <w:szCs w:val="24"/>
          <w:lang w:val="en-US"/>
        </w:rPr>
        <w:t xml:space="preserve"> for LC-MS/MS analysis</w:t>
      </w:r>
      <w:r w:rsidR="00FB24E4" w:rsidRPr="00E27568">
        <w:rPr>
          <w:rFonts w:ascii="Times New Roman" w:hAnsi="Times New Roman" w:cs="Times New Roman"/>
          <w:sz w:val="24"/>
          <w:szCs w:val="24"/>
          <w:lang w:val="en-US"/>
        </w:rPr>
        <w:t xml:space="preserve"> includ</w:t>
      </w:r>
      <w:r w:rsidR="00DF53CA" w:rsidRPr="00E27568">
        <w:rPr>
          <w:rFonts w:ascii="Times New Roman" w:hAnsi="Times New Roman" w:cs="Times New Roman"/>
          <w:sz w:val="24"/>
          <w:szCs w:val="24"/>
          <w:lang w:val="en-US"/>
        </w:rPr>
        <w:t>e</w:t>
      </w:r>
      <w:r w:rsidR="00FB24E4" w:rsidRPr="00E27568">
        <w:rPr>
          <w:rFonts w:ascii="Times New Roman" w:hAnsi="Times New Roman" w:cs="Times New Roman"/>
          <w:sz w:val="24"/>
          <w:szCs w:val="24"/>
          <w:lang w:val="en-US"/>
        </w:rPr>
        <w:t xml:space="preserve"> Solid</w:t>
      </w:r>
      <w:r w:rsidR="00DF53CA" w:rsidRPr="00E27568">
        <w:rPr>
          <w:rFonts w:ascii="Times New Roman" w:hAnsi="Times New Roman" w:cs="Times New Roman"/>
          <w:sz w:val="24"/>
          <w:szCs w:val="24"/>
          <w:lang w:val="en-US"/>
        </w:rPr>
        <w:t>-</w:t>
      </w:r>
      <w:r w:rsidR="00FB24E4" w:rsidRPr="00E27568">
        <w:rPr>
          <w:rFonts w:ascii="Times New Roman" w:hAnsi="Times New Roman" w:cs="Times New Roman"/>
          <w:sz w:val="24"/>
          <w:szCs w:val="24"/>
          <w:lang w:val="en-US"/>
        </w:rPr>
        <w:t>Phase Extraction</w:t>
      </w:r>
      <w:r w:rsidR="00A17E50" w:rsidRPr="00E27568">
        <w:rPr>
          <w:rFonts w:ascii="Times New Roman" w:hAnsi="Times New Roman" w:cs="Times New Roman"/>
          <w:sz w:val="24"/>
          <w:szCs w:val="24"/>
          <w:lang w:val="en-US"/>
        </w:rPr>
        <w:t>s</w:t>
      </w:r>
      <w:r w:rsidR="00FB24E4" w:rsidRPr="00E27568">
        <w:rPr>
          <w:rFonts w:ascii="Times New Roman" w:hAnsi="Times New Roman" w:cs="Times New Roman"/>
          <w:sz w:val="24"/>
          <w:szCs w:val="24"/>
          <w:lang w:val="en-US"/>
        </w:rPr>
        <w:t xml:space="preserve"> (SPE</w:t>
      </w:r>
      <w:r w:rsidR="009F5AAC" w:rsidRPr="00E27568">
        <w:rPr>
          <w:rFonts w:ascii="Times New Roman" w:hAnsi="Times New Roman" w:cs="Times New Roman"/>
          <w:sz w:val="24"/>
          <w:szCs w:val="24"/>
          <w:lang w:val="en-US"/>
        </w:rPr>
        <w:t>),</w:t>
      </w:r>
      <w:r w:rsidR="00FB24E4" w:rsidRPr="00E27568">
        <w:rPr>
          <w:rFonts w:ascii="Times New Roman" w:hAnsi="Times New Roman" w:cs="Times New Roman"/>
          <w:sz w:val="24"/>
          <w:szCs w:val="24"/>
          <w:lang w:val="en-US"/>
        </w:rPr>
        <w:t xml:space="preserve"> or Liquid</w:t>
      </w:r>
      <w:r w:rsidR="0046691C" w:rsidRPr="00E27568">
        <w:rPr>
          <w:rFonts w:ascii="Times New Roman" w:hAnsi="Times New Roman" w:cs="Times New Roman"/>
          <w:sz w:val="24"/>
          <w:szCs w:val="24"/>
          <w:lang w:val="en-US"/>
        </w:rPr>
        <w:t>-</w:t>
      </w:r>
      <w:r w:rsidR="00FB24E4" w:rsidRPr="00E27568">
        <w:rPr>
          <w:rFonts w:ascii="Times New Roman" w:hAnsi="Times New Roman" w:cs="Times New Roman"/>
          <w:sz w:val="24"/>
          <w:szCs w:val="24"/>
          <w:lang w:val="en-US"/>
        </w:rPr>
        <w:t>Liquid Extraction</w:t>
      </w:r>
      <w:r w:rsidR="00A17E50" w:rsidRPr="00E27568">
        <w:rPr>
          <w:rFonts w:ascii="Times New Roman" w:hAnsi="Times New Roman" w:cs="Times New Roman"/>
          <w:sz w:val="24"/>
          <w:szCs w:val="24"/>
          <w:lang w:val="en-US"/>
        </w:rPr>
        <w:t>s</w:t>
      </w:r>
      <w:r w:rsidR="00FB24E4" w:rsidRPr="00E27568">
        <w:rPr>
          <w:rFonts w:ascii="Times New Roman" w:hAnsi="Times New Roman" w:cs="Times New Roman"/>
          <w:sz w:val="24"/>
          <w:szCs w:val="24"/>
          <w:lang w:val="en-US"/>
        </w:rPr>
        <w:t xml:space="preserve"> (LLE)</w:t>
      </w:r>
      <w:r w:rsidR="00341087" w:rsidRPr="00E27568">
        <w:rPr>
          <w:rFonts w:ascii="Times New Roman" w:hAnsi="Times New Roman" w:cs="Times New Roman"/>
          <w:sz w:val="24"/>
          <w:szCs w:val="24"/>
          <w:lang w:val="en-US"/>
        </w:rPr>
        <w:t>.</w:t>
      </w:r>
      <w:r w:rsidR="00A27511" w:rsidRPr="00E27568">
        <w:rPr>
          <w:rFonts w:ascii="Times New Roman" w:hAnsi="Times New Roman" w:cs="Times New Roman"/>
          <w:sz w:val="24"/>
          <w:szCs w:val="24"/>
          <w:lang w:val="en-US"/>
        </w:rPr>
        <w:t xml:space="preserve"> </w:t>
      </w:r>
    </w:p>
    <w:p w14:paraId="1AA55E02" w14:textId="77777777" w:rsidR="00110D70" w:rsidRPr="00E27568" w:rsidRDefault="00110D70" w:rsidP="00E27568">
      <w:pPr>
        <w:spacing w:after="0" w:line="480" w:lineRule="auto"/>
        <w:jc w:val="both"/>
        <w:rPr>
          <w:rFonts w:ascii="Times New Roman" w:hAnsi="Times New Roman" w:cs="Times New Roman"/>
          <w:sz w:val="24"/>
          <w:szCs w:val="24"/>
          <w:lang w:val="en-US"/>
        </w:rPr>
      </w:pPr>
      <w:r w:rsidRPr="00E27568">
        <w:rPr>
          <w:rFonts w:ascii="Times New Roman" w:hAnsi="Times New Roman" w:cs="Times New Roman"/>
          <w:sz w:val="24"/>
          <w:szCs w:val="24"/>
          <w:lang w:val="en-US"/>
        </w:rPr>
        <w:t xml:space="preserve">When focusing on peptides and proteins, alternative methods that focus on antigen-antibody reactions are increasingly being used. This review will discuss techniques known as immunocapture. When compared to traditional SPE and LLE methods, immunocapture techniques offer the advantage of providing an additional dimension of separation, as the extraction principles are different. </w:t>
      </w:r>
    </w:p>
    <w:p w14:paraId="1088071F" w14:textId="660EBEC7" w:rsidR="00110D70" w:rsidRPr="00A27511" w:rsidRDefault="00110D70" w:rsidP="00110D70">
      <w:pPr>
        <w:pStyle w:val="Paragraphedeliste"/>
        <w:spacing w:after="0" w:line="480" w:lineRule="auto"/>
        <w:ind w:left="0"/>
        <w:jc w:val="both"/>
        <w:rPr>
          <w:rFonts w:ascii="Times New Roman" w:hAnsi="Times New Roman" w:cs="Times New Roman"/>
          <w:sz w:val="24"/>
          <w:szCs w:val="24"/>
          <w:lang w:val="en-US"/>
        </w:rPr>
      </w:pPr>
      <w:r w:rsidRPr="00110D70">
        <w:rPr>
          <w:rFonts w:ascii="Times New Roman" w:hAnsi="Times New Roman" w:cs="Times New Roman"/>
          <w:sz w:val="24"/>
          <w:szCs w:val="24"/>
          <w:lang w:val="en-US"/>
        </w:rPr>
        <w:t xml:space="preserve">This review will begin with a brief overview of existing immunocapture methods. The capture agent and antibody selection will be discussed in detail and information on the </w:t>
      </w:r>
      <w:proofErr w:type="gramStart"/>
      <w:r w:rsidRPr="00110D70">
        <w:rPr>
          <w:rFonts w:ascii="Times New Roman" w:hAnsi="Times New Roman" w:cs="Times New Roman"/>
          <w:sz w:val="24"/>
          <w:szCs w:val="24"/>
          <w:lang w:val="en-US"/>
        </w:rPr>
        <w:t>most commonly used</w:t>
      </w:r>
      <w:proofErr w:type="gramEnd"/>
      <w:r w:rsidRPr="00110D70">
        <w:rPr>
          <w:rFonts w:ascii="Times New Roman" w:hAnsi="Times New Roman" w:cs="Times New Roman"/>
          <w:sz w:val="24"/>
          <w:szCs w:val="24"/>
          <w:lang w:val="en-US"/>
        </w:rPr>
        <w:t xml:space="preserve"> capture agents will be provided. From a practical point of view, immunocapture using bead immobilization is mainly used and will be discussed throughout this manuscript. Non-digestion and digestion strategies are also discussed. The non-digestion strategies clearly show advantages when focusing on protein degradation analysis. A brief discussion of an emerging field called immuno-</w:t>
      </w:r>
      <w:proofErr w:type="spellStart"/>
      <w:r w:rsidRPr="00110D70">
        <w:rPr>
          <w:rFonts w:ascii="Times New Roman" w:hAnsi="Times New Roman" w:cs="Times New Roman"/>
          <w:sz w:val="24"/>
          <w:szCs w:val="24"/>
          <w:lang w:val="en-US"/>
        </w:rPr>
        <w:t>peptidomics</w:t>
      </w:r>
      <w:proofErr w:type="spellEnd"/>
      <w:r w:rsidRPr="00110D70">
        <w:rPr>
          <w:rFonts w:ascii="Times New Roman" w:hAnsi="Times New Roman" w:cs="Times New Roman"/>
          <w:sz w:val="24"/>
          <w:szCs w:val="24"/>
          <w:lang w:val="en-US"/>
        </w:rPr>
        <w:t xml:space="preserve"> will also be presented. Finally, a comparison between LC-MS/MS triple quadrupole and LC-HRMS (high resolution mass spectrometry) systems will be made in the context of immunocapture methods for clinical applications. Examples of background noise reduction using HRMS systems will be discussed. Finally, the advantages </w:t>
      </w:r>
      <w:r w:rsidRPr="00110D70">
        <w:rPr>
          <w:rFonts w:ascii="Times New Roman" w:hAnsi="Times New Roman" w:cs="Times New Roman"/>
          <w:sz w:val="24"/>
          <w:szCs w:val="24"/>
          <w:lang w:val="en-US"/>
        </w:rPr>
        <w:lastRenderedPageBreak/>
        <w:t>and limitations of the use of immunocapture methods will be discussed. The cost and availability of antibodies are the most important limitations of these methods.</w:t>
      </w:r>
    </w:p>
    <w:p w14:paraId="4B6E0449" w14:textId="0815CB65" w:rsidR="0074570C" w:rsidRDefault="00F35BA1" w:rsidP="00E27568">
      <w:pPr>
        <w:pStyle w:val="Paragraphedeliste"/>
        <w:numPr>
          <w:ilvl w:val="0"/>
          <w:numId w:val="1"/>
        </w:numPr>
        <w:spacing w:after="0" w:line="480"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w:t>
      </w:r>
      <w:r w:rsidR="0074570C" w:rsidRPr="008E66E5">
        <w:rPr>
          <w:rFonts w:ascii="Times New Roman" w:hAnsi="Times New Roman" w:cs="Times New Roman"/>
          <w:b/>
          <w:bCs/>
          <w:sz w:val="24"/>
          <w:szCs w:val="24"/>
          <w:u w:val="single"/>
          <w:lang w:val="en-US"/>
        </w:rPr>
        <w:t>mmunocapture</w:t>
      </w:r>
    </w:p>
    <w:p w14:paraId="62D068EB" w14:textId="77777777" w:rsidR="00110D70" w:rsidRDefault="00110D70" w:rsidP="00E27568">
      <w:pPr>
        <w:spacing w:line="480" w:lineRule="auto"/>
        <w:rPr>
          <w:rFonts w:ascii="Times New Roman" w:hAnsi="Times New Roman" w:cs="Times New Roman"/>
          <w:sz w:val="24"/>
          <w:szCs w:val="24"/>
          <w:lang w:val="en-US"/>
        </w:rPr>
      </w:pPr>
      <w:r w:rsidRPr="00E27568">
        <w:rPr>
          <w:rFonts w:ascii="Times New Roman" w:hAnsi="Times New Roman" w:cs="Times New Roman"/>
          <w:sz w:val="24"/>
          <w:szCs w:val="24"/>
          <w:lang w:val="en-US"/>
        </w:rPr>
        <w:t xml:space="preserve">This section first discusses the principles and considerations of immunocapture. Strategies with and without digestion are then considered. These strategies are summarized in Figure 1. As shown in this figure, different mass spectrometers and sample preparations are used depending on the chosen strategy. </w:t>
      </w:r>
    </w:p>
    <w:p w14:paraId="7645E3E4" w14:textId="3336A651" w:rsidR="00110D70" w:rsidRPr="00E27568" w:rsidRDefault="00110D70" w:rsidP="00E27568">
      <w:pPr>
        <w:spacing w:after="0" w:line="480" w:lineRule="auto"/>
        <w:jc w:val="both"/>
        <w:rPr>
          <w:rFonts w:ascii="Times New Roman" w:hAnsi="Times New Roman" w:cs="Times New Roman"/>
          <w:sz w:val="24"/>
          <w:szCs w:val="24"/>
          <w:lang w:val="en-US"/>
        </w:rPr>
      </w:pPr>
      <w:r w:rsidRPr="00E27568">
        <w:rPr>
          <w:rFonts w:ascii="Times New Roman" w:hAnsi="Times New Roman" w:cs="Times New Roman"/>
          <w:sz w:val="24"/>
          <w:szCs w:val="24"/>
          <w:lang w:val="en-US"/>
        </w:rPr>
        <w:t>Schematically, three different approaches are possible: bottom-up, middle-</w:t>
      </w:r>
      <w:proofErr w:type="gramStart"/>
      <w:r w:rsidRPr="00E27568">
        <w:rPr>
          <w:rFonts w:ascii="Times New Roman" w:hAnsi="Times New Roman" w:cs="Times New Roman"/>
          <w:sz w:val="24"/>
          <w:szCs w:val="24"/>
          <w:lang w:val="en-US"/>
        </w:rPr>
        <w:t>down</w:t>
      </w:r>
      <w:proofErr w:type="gramEnd"/>
      <w:r w:rsidRPr="00E27568">
        <w:rPr>
          <w:rFonts w:ascii="Times New Roman" w:hAnsi="Times New Roman" w:cs="Times New Roman"/>
          <w:sz w:val="24"/>
          <w:szCs w:val="24"/>
          <w:lang w:val="en-US"/>
        </w:rPr>
        <w:t xml:space="preserve"> and top-down. Briefly, in the bottom-up approach, the protein is digested (before or after immunocapture). Although several enzymes are available on the market, trypsin is usually used for digestion. In this approach, signature peptides (peptides specific to the protein) are then used for protein quantification. In the middle-down approach, partial digestion is performed to obtain peptide species that are larger than those obtained in the bottom-up approach. This digestion method is more appropriate when screening for post-translational modification sites. Larger peptides are also more likely to be protein specific than smaller peptides. Finally, the top-down approach analyzes intact proteins without any digestion. </w:t>
      </w:r>
      <w:proofErr w:type="spellStart"/>
      <w:r w:rsidRPr="00E27568">
        <w:rPr>
          <w:rFonts w:ascii="Times New Roman" w:hAnsi="Times New Roman" w:cs="Times New Roman"/>
          <w:sz w:val="24"/>
          <w:szCs w:val="24"/>
          <w:lang w:val="en-US"/>
        </w:rPr>
        <w:t>All</w:t>
      </w:r>
      <w:proofErr w:type="spellEnd"/>
      <w:r w:rsidRPr="00E27568">
        <w:rPr>
          <w:rFonts w:ascii="Times New Roman" w:hAnsi="Times New Roman" w:cs="Times New Roman"/>
          <w:sz w:val="24"/>
          <w:szCs w:val="24"/>
          <w:lang w:val="en-US"/>
        </w:rPr>
        <w:t xml:space="preserve"> practical considerations regarding experimental details and instrument choice will be discussed in detail in the rest of this manuscript.</w:t>
      </w:r>
    </w:p>
    <w:p w14:paraId="46578AED" w14:textId="6036DA87" w:rsidR="0074570C" w:rsidRPr="004057D7" w:rsidRDefault="00906A0E" w:rsidP="00E27568">
      <w:pPr>
        <w:spacing w:line="480" w:lineRule="auto"/>
        <w:jc w:val="center"/>
        <w:rPr>
          <w:b/>
          <w:bCs/>
          <w:u w:val="single"/>
          <w:lang w:val="fr-FR"/>
        </w:rPr>
      </w:pPr>
      <w:r w:rsidRPr="008E66E5">
        <w:rPr>
          <w:noProof/>
          <w:lang w:eastAsia="fr-BE"/>
        </w:rPr>
        <w:lastRenderedPageBreak/>
        <w:drawing>
          <wp:inline distT="0" distB="0" distL="0" distR="0" wp14:anchorId="32E47417" wp14:editId="01465A18">
            <wp:extent cx="4162567" cy="350688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4793" cy="3508764"/>
                    </a:xfrm>
                    <a:prstGeom prst="rect">
                      <a:avLst/>
                    </a:prstGeom>
                    <a:noFill/>
                    <a:ln>
                      <a:noFill/>
                    </a:ln>
                  </pic:spPr>
                </pic:pic>
              </a:graphicData>
            </a:graphic>
          </wp:inline>
        </w:drawing>
      </w:r>
    </w:p>
    <w:p w14:paraId="336A490E" w14:textId="19289AA1" w:rsidR="00906A0E" w:rsidRPr="00334A3F" w:rsidRDefault="00906A0E" w:rsidP="0074570C">
      <w:pPr>
        <w:pStyle w:val="Paragraphedeliste"/>
        <w:jc w:val="both"/>
        <w:rPr>
          <w:rFonts w:ascii="Times New Roman" w:hAnsi="Times New Roman" w:cs="Times New Roman"/>
          <w:i/>
          <w:iCs/>
          <w:lang w:val="en-US"/>
        </w:rPr>
      </w:pPr>
      <w:r w:rsidRPr="00334A3F">
        <w:rPr>
          <w:rFonts w:ascii="Times New Roman" w:hAnsi="Times New Roman" w:cs="Times New Roman"/>
          <w:i/>
          <w:iCs/>
          <w:u w:val="single"/>
          <w:lang w:val="en-US"/>
        </w:rPr>
        <w:t>Figure 1:</w:t>
      </w:r>
      <w:r w:rsidRPr="00334A3F">
        <w:rPr>
          <w:rFonts w:ascii="Times New Roman" w:hAnsi="Times New Roman" w:cs="Times New Roman"/>
          <w:i/>
          <w:iCs/>
          <w:lang w:val="en-US"/>
        </w:rPr>
        <w:t xml:space="preserve"> </w:t>
      </w:r>
      <w:r w:rsidR="00334A3F">
        <w:rPr>
          <w:rFonts w:ascii="Times New Roman" w:hAnsi="Times New Roman" w:cs="Times New Roman"/>
          <w:i/>
          <w:iCs/>
          <w:lang w:val="en-US"/>
        </w:rPr>
        <w:t xml:space="preserve">Summary of possible options </w:t>
      </w:r>
      <w:r w:rsidR="00987027">
        <w:rPr>
          <w:rFonts w:ascii="Times New Roman" w:hAnsi="Times New Roman" w:cs="Times New Roman"/>
          <w:i/>
          <w:iCs/>
          <w:lang w:val="en-US"/>
        </w:rPr>
        <w:t>with</w:t>
      </w:r>
      <w:r w:rsidR="00334A3F">
        <w:rPr>
          <w:rFonts w:ascii="Times New Roman" w:hAnsi="Times New Roman" w:cs="Times New Roman"/>
          <w:i/>
          <w:iCs/>
          <w:lang w:val="en-US"/>
        </w:rPr>
        <w:t xml:space="preserve"> affinity capture</w:t>
      </w:r>
      <w:r w:rsidR="00685A69">
        <w:rPr>
          <w:rFonts w:ascii="Times New Roman" w:hAnsi="Times New Roman" w:cs="Times New Roman"/>
          <w:i/>
          <w:iCs/>
          <w:lang w:val="en-US"/>
        </w:rPr>
        <w:t xml:space="preserve">. Reprinted from Kellie et al. </w:t>
      </w:r>
      <w:r w:rsidR="00843C0F">
        <w:rPr>
          <w:rFonts w:ascii="Times New Roman" w:hAnsi="Times New Roman" w:cs="Times New Roman"/>
          <w:i/>
          <w:iCs/>
          <w:lang w:val="en-US"/>
        </w:rPr>
        <w:t>(2020),</w:t>
      </w:r>
      <w:r w:rsidR="00334A3F">
        <w:rPr>
          <w:rFonts w:ascii="Times New Roman" w:hAnsi="Times New Roman" w:cs="Times New Roman"/>
          <w:i/>
          <w:iCs/>
          <w:lang w:val="en-US"/>
        </w:rPr>
        <w:fldChar w:fldCharType="begin" w:fldLock="1"/>
      </w:r>
      <w:r w:rsidR="00776B42">
        <w:rPr>
          <w:rFonts w:ascii="Times New Roman" w:hAnsi="Times New Roman" w:cs="Times New Roman"/>
          <w:i/>
          <w:iCs/>
          <w:lang w:val="en-US"/>
        </w:rPr>
        <w:instrText>ADDIN CSL_CITATION {"citationItems":[{"id":"ITEM-1","itemData":{"DOI":"10.1021/JASMS.0C00270","ISSN":"1879-1123","PMID":"32869982","abstract":"Recent advancements in immunocapture methods and mass spectrometer technology have enabled intact protein mass spectrometry to be applied for the characterization of antibodies and other large biotherapeutics from in-life studies. Protein molecules have not been traditionally studied by intact mass or screened for catabolites in the same manner as small molecules, but the landscape has changed. Researchers have presented methods that can be applied to the drug discovery and development stages, and others are exploring the possibilities of the new approaches. However, a wide variety of options for assay development exists without clear recommendation on best practice, and data processing workflows may have limitations depending on the vendor. In this perspective, we share experiences and recommendations for current and future application of mass spectrometry for biotherapeutic molecule monitoring from preclinical and clinical studies.","author":[{"dropping-particle":"","family":"Kellie","given":"John F.","non-dropping-particle":"","parse-names":false,"suffix":""},{"dropping-particle":"","family":"Tran","given":"John C.","non-dropping-particle":"","parse-names":false,"suffix":""},{"dropping-particle":"","family":"Jian","given":"Wenying","non-dropping-particle":"","parse-names":false,"suffix":""},{"dropping-particle":"","family":"Jones","given":"Barry","non-dropping-particle":"","parse-names":false,"suffix":""},{"dropping-particle":"","family":"Mehl","given":"John T.","non-dropping-particle":"","parse-names":false,"suffix":""},{"dropping-particle":"","family":"Ge","given":"Ying","non-dropping-particle":"","parse-names":false,"suffix":""},{"dropping-particle":"","family":"Henion","given":"Jack","non-dropping-particle":"","parse-names":false,"suffix":""},{"dropping-particle":"","family":"Bateman","given":"Kevin P.","non-dropping-particle":"","parse-names":false,"suffix":""}],"container-title":"Journal of the American Society for Mass Spectrometry","id":"ITEM-1","issue":"8","issued":{"date-parts":[["2021","8","4"]]},"page":"1886-1900","publisher":"J Am Soc Mass Spectrom","title":"Intact Protein Mass Spectrometry for Therapeutic Protein Quantitation, Pharmacokinetics, and Biotransformation in Preclinical and Clinical Studies: An Industry Perspective","type":"article-journal","volume":"32"},"uris":["http://www.mendeley.com/documents/?uuid=ee1e0e02-f348-3045-80d4-6bd62b489d87"]}],"mendeley":{"formattedCitation":"(7)","plainTextFormattedCitation":"(7)","previouslyFormattedCitation":"(7)"},"properties":{"noteIndex":0},"schema":"https://github.com/citation-style-language/schema/raw/master/csl-citation.json"}</w:instrText>
      </w:r>
      <w:r w:rsidR="00334A3F">
        <w:rPr>
          <w:rFonts w:ascii="Times New Roman" w:hAnsi="Times New Roman" w:cs="Times New Roman"/>
          <w:i/>
          <w:iCs/>
          <w:lang w:val="en-US"/>
        </w:rPr>
        <w:fldChar w:fldCharType="separate"/>
      </w:r>
      <w:r w:rsidR="00334A3F" w:rsidRPr="00334A3F">
        <w:rPr>
          <w:rFonts w:ascii="Times New Roman" w:hAnsi="Times New Roman" w:cs="Times New Roman"/>
          <w:iCs/>
          <w:noProof/>
          <w:lang w:val="en-US"/>
        </w:rPr>
        <w:t>(7)</w:t>
      </w:r>
      <w:r w:rsidR="00334A3F">
        <w:rPr>
          <w:rFonts w:ascii="Times New Roman" w:hAnsi="Times New Roman" w:cs="Times New Roman"/>
          <w:i/>
          <w:iCs/>
          <w:lang w:val="en-US"/>
        </w:rPr>
        <w:fldChar w:fldCharType="end"/>
      </w:r>
      <w:r w:rsidR="00843C0F">
        <w:rPr>
          <w:rFonts w:ascii="Times New Roman" w:hAnsi="Times New Roman" w:cs="Times New Roman"/>
          <w:i/>
          <w:iCs/>
          <w:lang w:val="en-US"/>
        </w:rPr>
        <w:t xml:space="preserve"> copyright 2020, with permission from Future Science.</w:t>
      </w:r>
    </w:p>
    <w:p w14:paraId="33B72D61" w14:textId="77777777" w:rsidR="00334A3F" w:rsidRPr="00334A3F" w:rsidRDefault="00334A3F" w:rsidP="0074570C">
      <w:pPr>
        <w:pStyle w:val="Paragraphedeliste"/>
        <w:jc w:val="both"/>
        <w:rPr>
          <w:rFonts w:ascii="Times New Roman" w:hAnsi="Times New Roman" w:cs="Times New Roman"/>
          <w:i/>
          <w:iCs/>
          <w:lang w:val="en-US"/>
        </w:rPr>
      </w:pPr>
    </w:p>
    <w:p w14:paraId="108BC54B" w14:textId="32CC876D" w:rsidR="00EA0134" w:rsidRPr="00692980" w:rsidRDefault="00EA0134" w:rsidP="00EA0134">
      <w:pPr>
        <w:pStyle w:val="Paragraphedeliste"/>
        <w:numPr>
          <w:ilvl w:val="0"/>
          <w:numId w:val="5"/>
        </w:numPr>
        <w:spacing w:after="0" w:line="480" w:lineRule="auto"/>
        <w:jc w:val="both"/>
        <w:rPr>
          <w:rFonts w:ascii="Times New Roman" w:hAnsi="Times New Roman" w:cs="Times New Roman"/>
          <w:b/>
          <w:bCs/>
          <w:sz w:val="24"/>
          <w:szCs w:val="24"/>
          <w:lang w:val="en-US"/>
        </w:rPr>
      </w:pPr>
      <w:r w:rsidRPr="00692980">
        <w:rPr>
          <w:rFonts w:ascii="Times New Roman" w:hAnsi="Times New Roman" w:cs="Times New Roman"/>
          <w:b/>
          <w:bCs/>
          <w:sz w:val="24"/>
          <w:szCs w:val="24"/>
          <w:lang w:val="en-US"/>
        </w:rPr>
        <w:t xml:space="preserve">Immunocapture </w:t>
      </w:r>
      <w:r w:rsidR="00987027" w:rsidRPr="00692980">
        <w:rPr>
          <w:rFonts w:ascii="Times New Roman" w:hAnsi="Times New Roman" w:cs="Times New Roman"/>
          <w:b/>
          <w:bCs/>
          <w:sz w:val="24"/>
          <w:szCs w:val="24"/>
          <w:lang w:val="en-US"/>
        </w:rPr>
        <w:t>considerations</w:t>
      </w:r>
    </w:p>
    <w:p w14:paraId="2AA7FB5A" w14:textId="017772C0" w:rsidR="00D0111E" w:rsidRPr="00A27511" w:rsidRDefault="00A95F25" w:rsidP="00DD4452">
      <w:pPr>
        <w:pStyle w:val="Paragraphedeliste"/>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Over the year</w:t>
      </w:r>
      <w:r w:rsidR="000C6916">
        <w:rPr>
          <w:rFonts w:ascii="Times New Roman" w:hAnsi="Times New Roman" w:cs="Times New Roman"/>
          <w:sz w:val="24"/>
          <w:szCs w:val="24"/>
          <w:lang w:val="en-US"/>
        </w:rPr>
        <w:t>s</w:t>
      </w:r>
      <w:r>
        <w:rPr>
          <w:rFonts w:ascii="Times New Roman" w:hAnsi="Times New Roman" w:cs="Times New Roman"/>
          <w:sz w:val="24"/>
          <w:szCs w:val="24"/>
          <w:lang w:val="en-US"/>
        </w:rPr>
        <w:t xml:space="preserve">, immunocapture has become a standardized method for protein and peptide isolation </w:t>
      </w:r>
      <w:r w:rsidR="000A7C01">
        <w:rPr>
          <w:rFonts w:ascii="Times New Roman" w:hAnsi="Times New Roman" w:cs="Times New Roman"/>
          <w:sz w:val="24"/>
          <w:szCs w:val="24"/>
          <w:lang w:val="en-US"/>
        </w:rPr>
        <w:fldChar w:fldCharType="begin" w:fldLock="1"/>
      </w:r>
      <w:r w:rsidR="00887AED">
        <w:rPr>
          <w:rFonts w:ascii="Times New Roman" w:hAnsi="Times New Roman" w:cs="Times New Roman"/>
          <w:sz w:val="24"/>
          <w:szCs w:val="24"/>
          <w:lang w:val="en-US"/>
        </w:rPr>
        <w:instrText>ADDIN CSL_CITATION {"citationItems":[{"id":"ITEM-1","itemData":{"DOI":"10.1088/0034-4885/78/1/016601","ISSN":"1361-6633","PMID":"25471081","abstract":"Magnetic sorting using magnetic beads has become a routine methodology for the separation of key cell populations from biological suspensions. Due to the inherent ability of magnets to provide forces at a distance, magnetic cell manipulation is now a standardized process step in numerous processes in tissue engineering, medicine, and in fundamental biological research. Herein we review the current status of magnetic particles to enable isolation and separation of cells, with a strong focus on the fundamental governing physical phenomena, properties and syntheses of magnetic particles and on current applications of magnet-based cell separation in laboratory and clinical settings. We highlight the contribution of cell separation to biomedical research and medicine and detail modern cell-separation methods (both magnetic and non-magnetic). In addition to a review of the current state-of-the-art in magnet-based cell sorting, we discuss current challenges and available opportunities for further research, development and commercialization of magnetic particle-based cell-separation systems.","author":[{"dropping-particle":"","family":"Plouffe","given":"Brian D.","non-dropping-particle":"","parse-names":false,"suffix":""},{"dropping-particle":"","family":"Murthy","given":"Shashi K.","non-dropping-particle":"","parse-names":false,"suffix":""},{"dropping-particle":"","family":"Lewis","given":"Laura H.","non-dropping-particle":"","parse-names":false,"suffix":""}],"container-title":"Reports on progress in physics. Physical Society (Great Britain)","id":"ITEM-1","issue":"1","issued":{"date-parts":[["2015","1","1"]]},"publisher":"Rep Prog Phys","title":"Fundamentals and application of magnetic particles in cell isolation and enrichment: a review","type":"article-journal","volume":"78"},"uris":["http://www.mendeley.com/documents/?uuid=04771802-361a-39f5-9d23-93323b7970c7"]},{"id":"ITEM-2","itemData":{"DOI":"10.1016/J.JPBA.2014.04.017","ISSN":"1873-264X","PMID":"24809747","abstract":"Sample preparation is a fundamental and essential step in almost all the analytical procedures, especially for the analysis of complex samples like biological and environmental samples. In past decades, with advantages of superparamagnetic property, good biocompatibility and high binding capacity, functionalized magnetic materials have been widely applied in various processes of sample preparation for biological analysis. In this paper, the recent advancements of magnetic separation techniques based on magnetic materials in the field of sample preparation for biological analysis were reviewed. The strategy of magnetic separation techniques was summarized. The synthesis, stabilization and bio-functionalization of magnetic nanoparticles were reviewed in detail. Characterization of magnetic materials was also summarized. Moreover, the applications of magnetic separation techniques for the enrichment of protein, nucleic acid, cell, bioactive compound and immobilization of enzyme were described. Finally, the existed problems and possible trends of magnetic separation techniques for biological analysis in the future were proposed.","author":[{"dropping-particle":"","family":"He","given":"Jincan","non-dropping-particle":"","parse-names":false,"suffix":""},{"dropping-particle":"","family":"Huang","given":"Meiying","non-dropping-particle":"","parse-names":false,"suffix":""},{"dropping-particle":"","family":"Wang","given":"Dongmei","non-dropping-particle":"","parse-names":false,"suffix":""},{"dropping-particle":"","family":"Zhang","given":"Zhuomin","non-dropping-particle":"","parse-names":false,"suffix":""},{"dropping-particle":"","family":"Li","given":"Gongke","non-dropping-particle":"","parse-names":false,"suffix":""}],"container-title":"Journal of pharmaceutical and biomedical analysis","id":"ITEM-2","issued":{"date-parts":[["2014","12","1"]]},"page":"84-101","publisher":"J Pharm Biomed Anal","title":"Magnetic separation techniques in sample preparation for biological analysis: a review","type":"article-journal","volume":"101"},"uris":["http://www.mendeley.com/documents/?uuid=440384ed-dafb-3783-aec4-6133c37bb366"]},{"id":"ITEM-3","itemData":{"DOI":"10.1186/1477-044X-2-7/TABLES/9","ISSN":"1477044X","PMID":"15566570","abstract":"Isolation and separation of specific molecules is used in almost all areas of biosciences and biotechnology. Diverse procedures can be used to achieve this goal. Recently, increased attention has been paid to the development and application of magnetic separation techniques, which employ small magnetic particles. The purpose of this review paper is to summarize various methodologies, strategies and materials which can be used for the isolation and purification of target proteins and peptides with the help of magnetic field. An extensive list of realised purification procedures documents the efficiency of magnetic separation techniques. © 2004 Safarik and Safarikova; licensee BioMed Central Ltd.","author":[{"dropping-particle":"","family":"Safarik","given":"Ivo","non-dropping-particle":"","parse-names":false,"suffix":""},{"dropping-particle":"","family":"Safarikova","given":"Mirka","non-dropping-particle":"","parse-names":false,"suffix":""}],"container-title":"BioMagnetic Research and Technology","id":"ITEM-3","issue":"1","issued":{"date-parts":[["2004","11","26"]]},"page":"1-17","publisher":"BioMed Central","title":"Magnetic techniques for the isolation and purification of proteins and peptides","type":"article-journal","volume":"2"},"uris":["http://www.mendeley.com/documents/?uuid=392954f8-dc1f-3c14-a938-f6d6b8b16cbd"]},{"id":"ITEM-4","itemData":{"DOI":"10.2174/0929867327666200730213721","ISSN":"1875-533X","PMID":"32744958","author":[{"dropping-particle":"","family":"Pohanka","given":"Miroslav","non-dropping-particle":"","parse-names":false,"suffix":""}],"container-title":"Current medicinal chemistry","id":"ITEM-4","issue":"14","issued":{"date-parts":[["2021","8","3"]]},"page":"2828-2841","publisher":"Curr Med Chem","title":"Biosensors and Bioanalytical Devices based on Magnetic Particles: A Review","type":"article-journal","volume":"28"},"uris":["http://www.mendeley.com/documents/?uuid=a2a1e20f-b030-31f6-aa06-ec05f147d3a2"]},{"id":"ITEM-5","itemData":{"DOI":"10.1586/14789450.2016.1111141","ISSN":"17448387","PMID":"26558424","abstract":"Aiming at clinical studies of human diseases, antibody-assisted assays have been applied to biomarker discovery and toward a streamlined translation from patient profiling to assays supporting personalized treatments. In recent years, integrated strategies to couple and combine antibodies with mass spectrometry-based proteomic efforts have emerged, allowing for novel possibilities in basic and clinical research. Described in this review are some of the field's current and emerging immunocapture approaches from an affinity proteomics perspective. Discussed are some of their advantages, pitfalls and opportunities for the next phase in clinical and translational proteomics.","author":[{"dropping-particle":"","family":"Fredolini","given":"Claudia","non-dropping-particle":"","parse-names":false,"suffix":""},{"dropping-particle":"","family":"Byström","given":"Sanna","non-dropping-particle":"","parse-names":false,"suffix":""},{"dropping-particle":"","family":"Pin","given":"Elisa","non-dropping-particle":"","parse-names":false,"suffix":""},{"dropping-particle":"","family":"Edfors","given":"Fredrik","non-dropping-particle":"","parse-names":false,"suffix":""},{"dropping-particle":"","family":"Tamburro","given":"Davide","non-dropping-particle":"","parse-names":false,"suffix":""},{"dropping-particle":"","family":"Iglesias","given":"Maria Jesus","non-dropping-particle":"","parse-names":false,"suffix":""},{"dropping-particle":"","family":"Häggmark","given":"Anna","non-dropping-particle":"","parse-names":false,"suffix":""},{"dropping-particle":"","family":"Hong","given":"Mun Gwan","non-dropping-particle":"","parse-names":false,"suffix":""},{"dropping-particle":"","family":"Uhlen","given":"Mathias","non-dropping-particle":"","parse-names":false,"suffix":""},{"dropping-particle":"","family":"Nilsson","given":"Peter","non-dropping-particle":"","parse-names":false,"suffix":""},{"dropping-particle":"","family":"Schwenk","given":"Jochen M.","non-dropping-particle":"","parse-names":false,"suffix":""}],"container-title":"Expert Review of Proteomics","id":"ITEM-5","issue":"1","issued":{"date-parts":[["2016","1","1"]]},"page":"83","publisher":"Taylor &amp; Francis","title":"Immunocapture strategies in translational proteomics","type":"article-journal","volume":"13"},"uris":["http://www.mendeley.com/documents/?uuid=9231039b-7963-4dfc-b5c5-9038d07285e7"]},{"id":"ITEM-6","itemData":{"DOI":"10.1016/J.TRAC.2017.08.009","ISSN":"0165-9936","abstract":"Determination of proteins in complex biological matrices has massive attention and is exploited in many different scientific disciplines. Routinely, proteins are determined using antibody based immuno-metric assays. Although these assays are easy to perform and widely used, interpretation of the results is challenging: cross reactivity, high dose hook-effect, presence of heterophile- or auto-antibodies give rise to false results, sometimes with dramatic consequences. In the quest for more robust assays a combination of antibody sample clean-up, tryptic digestion and mass spectrometric determination is gaining more attention. This review discusses the advantages of antibody based affinity capture and subsequent LC-MS/MS in protein analysis like less false results and possibilities like multiplexing and isoform differentiation. It also considers the interplay between the analytical, biological and biochemical factors, which still give rise to false results, even with mass spectrometry as the ultimate selective detection step. The intention of this review is to point out both strengths and weaknesses of antibody based affinity capture LC-MS/MS in quantitative determination of proteins in biological matrices.","author":[{"dropping-particle":"","family":"Halvorsen","given":"Trine Grønhaug","non-dropping-particle":"","parse-names":false,"suffix":""},{"dropping-particle":"","family":"Reubsaet","given":"Léon","non-dropping-particle":"","parse-names":false,"suffix":""}],"container-title":"TrAC Trends in Analytical Chemistry","id":"ITEM-6","issued":{"date-parts":[["2017","10","1"]]},"page":"132-139","publisher":"Elsevier","title":"Antibody based affinity capture LC-MS/MS in quantitative determination of proteins in biological matrices","type":"article-journal","volume":"95"},"uris":["http://www.mendeley.com/documents/?uuid=62e18fb7-7789-3c8c-bd41-fb6064bbfa4e"]}],"mendeley":{"formattedCitation":"(8–13)","plainTextFormattedCitation":"(8–13)","previouslyFormattedCitation":"(8–13)"},"properties":{"noteIndex":0},"schema":"https://github.com/citation-style-language/schema/raw/master/csl-citation.json"}</w:instrText>
      </w:r>
      <w:r w:rsidR="000A7C01">
        <w:rPr>
          <w:rFonts w:ascii="Times New Roman" w:hAnsi="Times New Roman" w:cs="Times New Roman"/>
          <w:sz w:val="24"/>
          <w:szCs w:val="24"/>
          <w:lang w:val="en-US"/>
        </w:rPr>
        <w:fldChar w:fldCharType="separate"/>
      </w:r>
      <w:r w:rsidR="000A7C01" w:rsidRPr="000A7C01">
        <w:rPr>
          <w:rFonts w:ascii="Times New Roman" w:hAnsi="Times New Roman" w:cs="Times New Roman"/>
          <w:noProof/>
          <w:sz w:val="24"/>
          <w:szCs w:val="24"/>
          <w:lang w:val="en-US"/>
        </w:rPr>
        <w:t>(8–13)</w:t>
      </w:r>
      <w:r w:rsidR="000A7C0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0111E">
        <w:rPr>
          <w:rFonts w:ascii="Times New Roman" w:hAnsi="Times New Roman" w:cs="Times New Roman"/>
          <w:sz w:val="24"/>
          <w:szCs w:val="24"/>
          <w:lang w:val="en-US"/>
        </w:rPr>
        <w:t xml:space="preserve">In this method, a chosen antibody is first coupled to a magnetic bead. </w:t>
      </w:r>
      <w:r w:rsidR="00D228C5">
        <w:rPr>
          <w:rFonts w:ascii="Times New Roman" w:hAnsi="Times New Roman" w:cs="Times New Roman"/>
          <w:sz w:val="24"/>
          <w:szCs w:val="24"/>
          <w:lang w:val="en-US"/>
        </w:rPr>
        <w:t xml:space="preserve">In this first step, the antibody binds to the beads via one protein already present on the bead called capture agent. </w:t>
      </w:r>
      <w:r w:rsidR="00D0111E">
        <w:rPr>
          <w:rFonts w:ascii="Times New Roman" w:hAnsi="Times New Roman" w:cs="Times New Roman"/>
          <w:sz w:val="24"/>
          <w:szCs w:val="24"/>
          <w:lang w:val="en-US"/>
        </w:rPr>
        <w:t xml:space="preserve">Consecutively to that, </w:t>
      </w:r>
      <w:r w:rsidR="00D0111E" w:rsidRPr="00A27511">
        <w:rPr>
          <w:rFonts w:ascii="Times New Roman" w:hAnsi="Times New Roman" w:cs="Times New Roman"/>
          <w:sz w:val="24"/>
          <w:szCs w:val="24"/>
          <w:lang w:val="en-US"/>
        </w:rPr>
        <w:t>samples are incubated with the beads. Finally,</w:t>
      </w:r>
      <w:r w:rsidR="00F17429" w:rsidRPr="00A27511">
        <w:rPr>
          <w:rFonts w:ascii="Times New Roman" w:hAnsi="Times New Roman" w:cs="Times New Roman"/>
          <w:sz w:val="24"/>
          <w:szCs w:val="24"/>
          <w:lang w:val="en-US"/>
        </w:rPr>
        <w:t xml:space="preserve"> most frequently,</w:t>
      </w:r>
      <w:r w:rsidR="00D0111E" w:rsidRPr="00A27511">
        <w:rPr>
          <w:rFonts w:ascii="Times New Roman" w:hAnsi="Times New Roman" w:cs="Times New Roman"/>
          <w:sz w:val="24"/>
          <w:szCs w:val="24"/>
          <w:lang w:val="en-US"/>
        </w:rPr>
        <w:t xml:space="preserve"> on</w:t>
      </w:r>
      <w:r w:rsidR="007067B5" w:rsidRPr="00A27511">
        <w:rPr>
          <w:rFonts w:ascii="Times New Roman" w:hAnsi="Times New Roman" w:cs="Times New Roman"/>
          <w:sz w:val="24"/>
          <w:szCs w:val="24"/>
          <w:lang w:val="en-US"/>
        </w:rPr>
        <w:t>e</w:t>
      </w:r>
      <w:r w:rsidR="00D0111E" w:rsidRPr="00A27511">
        <w:rPr>
          <w:rFonts w:ascii="Times New Roman" w:hAnsi="Times New Roman" w:cs="Times New Roman"/>
          <w:sz w:val="24"/>
          <w:szCs w:val="24"/>
          <w:lang w:val="en-US"/>
        </w:rPr>
        <w:t xml:space="preserve"> elution step is performed to release all </w:t>
      </w:r>
      <w:r w:rsidR="00C57E73" w:rsidRPr="00A27511">
        <w:rPr>
          <w:rFonts w:ascii="Times New Roman" w:hAnsi="Times New Roman" w:cs="Times New Roman"/>
          <w:sz w:val="24"/>
          <w:szCs w:val="24"/>
          <w:lang w:val="en-US"/>
        </w:rPr>
        <w:t xml:space="preserve">captured </w:t>
      </w:r>
      <w:r w:rsidR="00D0111E" w:rsidRPr="00A27511">
        <w:rPr>
          <w:rFonts w:ascii="Times New Roman" w:hAnsi="Times New Roman" w:cs="Times New Roman"/>
          <w:sz w:val="24"/>
          <w:szCs w:val="24"/>
          <w:lang w:val="en-US"/>
        </w:rPr>
        <w:t>molecules.</w:t>
      </w:r>
      <w:r w:rsidR="00526DC6" w:rsidRPr="00A27511">
        <w:rPr>
          <w:rFonts w:ascii="Times New Roman" w:hAnsi="Times New Roman" w:cs="Times New Roman"/>
          <w:sz w:val="24"/>
          <w:szCs w:val="24"/>
          <w:lang w:val="en-US"/>
        </w:rPr>
        <w:t xml:space="preserve"> For this last step, high organic solvent composition (around 50% acetonitrile) is often used.</w:t>
      </w:r>
      <w:r w:rsidR="00D0111E" w:rsidRPr="00A27511">
        <w:rPr>
          <w:rFonts w:ascii="Times New Roman" w:hAnsi="Times New Roman" w:cs="Times New Roman"/>
          <w:sz w:val="24"/>
          <w:szCs w:val="24"/>
          <w:lang w:val="en-US"/>
        </w:rPr>
        <w:t xml:space="preserve"> In-between all these steps, washing steps are often included.</w:t>
      </w:r>
      <w:r w:rsidR="00A25384" w:rsidRPr="00A27511">
        <w:rPr>
          <w:rFonts w:ascii="Times New Roman" w:hAnsi="Times New Roman" w:cs="Times New Roman"/>
          <w:sz w:val="24"/>
          <w:szCs w:val="24"/>
          <w:lang w:val="en-US"/>
        </w:rPr>
        <w:t xml:space="preserve"> This entire process is summarized in figure 2. As depicted on this figure, working with magnetic beads offers the advantage to provide one easy </w:t>
      </w:r>
      <w:r w:rsidR="00B11889" w:rsidRPr="00A27511">
        <w:rPr>
          <w:rFonts w:ascii="Times New Roman" w:hAnsi="Times New Roman" w:cs="Times New Roman"/>
          <w:sz w:val="24"/>
          <w:szCs w:val="24"/>
          <w:lang w:val="en-US"/>
        </w:rPr>
        <w:t xml:space="preserve">and practical physical support </w:t>
      </w:r>
      <w:r w:rsidR="00A25384" w:rsidRPr="00A27511">
        <w:rPr>
          <w:rFonts w:ascii="Times New Roman" w:hAnsi="Times New Roman" w:cs="Times New Roman"/>
          <w:sz w:val="24"/>
          <w:szCs w:val="24"/>
          <w:lang w:val="en-US"/>
        </w:rPr>
        <w:t>for protein extraction</w:t>
      </w:r>
      <w:r w:rsidR="00B11889" w:rsidRPr="00A27511">
        <w:rPr>
          <w:rFonts w:ascii="Times New Roman" w:hAnsi="Times New Roman" w:cs="Times New Roman"/>
          <w:sz w:val="24"/>
          <w:szCs w:val="24"/>
          <w:lang w:val="en-US"/>
        </w:rPr>
        <w:t>.</w:t>
      </w:r>
      <w:r w:rsidR="00A25384" w:rsidRPr="00A27511">
        <w:rPr>
          <w:rFonts w:ascii="Times New Roman" w:hAnsi="Times New Roman" w:cs="Times New Roman"/>
          <w:sz w:val="24"/>
          <w:szCs w:val="24"/>
          <w:lang w:val="en-US"/>
        </w:rPr>
        <w:t xml:space="preserve"> </w:t>
      </w:r>
    </w:p>
    <w:p w14:paraId="4185161C" w14:textId="17E8F15F" w:rsidR="00557461" w:rsidRDefault="00557461" w:rsidP="00557461">
      <w:pPr>
        <w:pStyle w:val="Paragraphedeliste"/>
        <w:spacing w:after="0" w:line="480" w:lineRule="auto"/>
        <w:ind w:left="0"/>
        <w:jc w:val="center"/>
        <w:rPr>
          <w:rFonts w:ascii="Times New Roman" w:hAnsi="Times New Roman" w:cs="Times New Roman"/>
          <w:color w:val="FF0000"/>
          <w:sz w:val="24"/>
          <w:szCs w:val="24"/>
          <w:lang w:val="en-US"/>
        </w:rPr>
      </w:pPr>
      <w:r>
        <w:rPr>
          <w:noProof/>
        </w:rPr>
        <w:lastRenderedPageBreak/>
        <w:drawing>
          <wp:inline distT="0" distB="0" distL="0" distR="0" wp14:anchorId="48ED78F6" wp14:editId="73DFB7EB">
            <wp:extent cx="5760720" cy="2173605"/>
            <wp:effectExtent l="0" t="0" r="0" b="0"/>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73605"/>
                    </a:xfrm>
                    <a:prstGeom prst="rect">
                      <a:avLst/>
                    </a:prstGeom>
                    <a:noFill/>
                    <a:ln>
                      <a:noFill/>
                    </a:ln>
                  </pic:spPr>
                </pic:pic>
              </a:graphicData>
            </a:graphic>
          </wp:inline>
        </w:drawing>
      </w:r>
      <w:r w:rsidR="007825F6" w:rsidRPr="007825F6">
        <w:t xml:space="preserve"> </w:t>
      </w:r>
    </w:p>
    <w:p w14:paraId="53346EF5" w14:textId="406A1DA9" w:rsidR="00557461" w:rsidRPr="00A27511" w:rsidRDefault="00557461" w:rsidP="00557461">
      <w:pPr>
        <w:pStyle w:val="Paragraphedeliste"/>
        <w:spacing w:after="0" w:line="480" w:lineRule="auto"/>
        <w:ind w:left="0"/>
        <w:jc w:val="center"/>
        <w:rPr>
          <w:rFonts w:ascii="Times New Roman" w:hAnsi="Times New Roman" w:cs="Times New Roman"/>
          <w:sz w:val="24"/>
          <w:szCs w:val="24"/>
          <w:lang w:val="en-US"/>
        </w:rPr>
      </w:pPr>
      <w:r w:rsidRPr="00A27511">
        <w:rPr>
          <w:rFonts w:ascii="Times New Roman" w:hAnsi="Times New Roman" w:cs="Times New Roman"/>
          <w:i/>
          <w:iCs/>
          <w:u w:val="single"/>
          <w:lang w:val="en-US"/>
        </w:rPr>
        <w:t>Figure 2:</w:t>
      </w:r>
      <w:r w:rsidRPr="00A27511">
        <w:rPr>
          <w:rFonts w:ascii="Times New Roman" w:hAnsi="Times New Roman" w:cs="Times New Roman"/>
          <w:i/>
          <w:iCs/>
          <w:lang w:val="en-US"/>
        </w:rPr>
        <w:t xml:space="preserve"> Generic workflow for immunocapture protocol on</w:t>
      </w:r>
      <w:r w:rsidR="00B80097" w:rsidRPr="00A27511">
        <w:rPr>
          <w:rFonts w:ascii="Times New Roman" w:hAnsi="Times New Roman" w:cs="Times New Roman"/>
          <w:i/>
          <w:iCs/>
          <w:lang w:val="en-US"/>
        </w:rPr>
        <w:t xml:space="preserve"> magnetic</w:t>
      </w:r>
      <w:r w:rsidRPr="00A27511">
        <w:rPr>
          <w:rFonts w:ascii="Times New Roman" w:hAnsi="Times New Roman" w:cs="Times New Roman"/>
          <w:i/>
          <w:iCs/>
          <w:lang w:val="en-US"/>
        </w:rPr>
        <w:t xml:space="preserve"> beads. This full protocol involves magnetic beads preparation, sample binding, washing steps and finally elution</w:t>
      </w:r>
      <w:r w:rsidR="00A27511">
        <w:rPr>
          <w:rFonts w:ascii="Times New Roman" w:hAnsi="Times New Roman" w:cs="Times New Roman"/>
          <w:i/>
          <w:iCs/>
          <w:u w:val="single"/>
          <w:lang w:val="en-US"/>
        </w:rPr>
        <w:t>.</w:t>
      </w:r>
    </w:p>
    <w:p w14:paraId="31AB9862" w14:textId="30508E70" w:rsidR="00D0111E" w:rsidRDefault="00A25384" w:rsidP="00987027">
      <w:pPr>
        <w:spacing w:after="0" w:line="480" w:lineRule="auto"/>
        <w:jc w:val="both"/>
        <w:rPr>
          <w:rFonts w:ascii="Times New Roman" w:hAnsi="Times New Roman" w:cs="Times New Roman"/>
          <w:sz w:val="24"/>
          <w:szCs w:val="24"/>
          <w:lang w:val="en-US"/>
        </w:rPr>
      </w:pPr>
      <w:proofErr w:type="gramStart"/>
      <w:r w:rsidRPr="00A27511">
        <w:rPr>
          <w:rFonts w:ascii="Times New Roman" w:hAnsi="Times New Roman" w:cs="Times New Roman"/>
          <w:sz w:val="24"/>
          <w:szCs w:val="24"/>
          <w:lang w:val="en-US"/>
        </w:rPr>
        <w:t>Similarly</w:t>
      </w:r>
      <w:proofErr w:type="gramEnd"/>
      <w:r w:rsidRPr="00A27511">
        <w:rPr>
          <w:rFonts w:ascii="Times New Roman" w:hAnsi="Times New Roman" w:cs="Times New Roman"/>
          <w:sz w:val="24"/>
          <w:szCs w:val="24"/>
          <w:lang w:val="en-US"/>
        </w:rPr>
        <w:t xml:space="preserve"> to SPE where different extraction solvent can be used, i</w:t>
      </w:r>
      <w:r w:rsidR="00D0111E" w:rsidRPr="00A27511">
        <w:rPr>
          <w:rFonts w:ascii="Times New Roman" w:hAnsi="Times New Roman" w:cs="Times New Roman"/>
          <w:sz w:val="24"/>
          <w:szCs w:val="24"/>
          <w:lang w:val="en-US"/>
        </w:rPr>
        <w:t xml:space="preserve">mmunocapture </w:t>
      </w:r>
      <w:r w:rsidR="00052AF2" w:rsidRPr="00A27511">
        <w:rPr>
          <w:rFonts w:ascii="Times New Roman" w:hAnsi="Times New Roman" w:cs="Times New Roman"/>
          <w:sz w:val="24"/>
          <w:szCs w:val="24"/>
          <w:lang w:val="en-US"/>
        </w:rPr>
        <w:t>via</w:t>
      </w:r>
      <w:r w:rsidR="00D0111E" w:rsidRPr="00A27511">
        <w:rPr>
          <w:rFonts w:ascii="Times New Roman" w:hAnsi="Times New Roman" w:cs="Times New Roman"/>
          <w:sz w:val="24"/>
          <w:szCs w:val="24"/>
          <w:lang w:val="en-US"/>
        </w:rPr>
        <w:t xml:space="preserve"> magnetic beads</w:t>
      </w:r>
      <w:r w:rsidR="00A95F25" w:rsidRPr="00A27511">
        <w:rPr>
          <w:rFonts w:ascii="Times New Roman" w:hAnsi="Times New Roman" w:cs="Times New Roman"/>
          <w:sz w:val="24"/>
          <w:szCs w:val="24"/>
          <w:lang w:val="en-US"/>
        </w:rPr>
        <w:t xml:space="preserve"> </w:t>
      </w:r>
      <w:r w:rsidR="00C0210F" w:rsidRPr="00A27511">
        <w:rPr>
          <w:rFonts w:ascii="Times New Roman" w:hAnsi="Times New Roman" w:cs="Times New Roman"/>
          <w:sz w:val="24"/>
          <w:szCs w:val="24"/>
          <w:lang w:val="en-US"/>
        </w:rPr>
        <w:t>offer</w:t>
      </w:r>
      <w:r w:rsidRPr="00A27511">
        <w:rPr>
          <w:rFonts w:ascii="Times New Roman" w:hAnsi="Times New Roman" w:cs="Times New Roman"/>
          <w:sz w:val="24"/>
          <w:szCs w:val="24"/>
          <w:lang w:val="en-US"/>
        </w:rPr>
        <w:t xml:space="preserve"> also</w:t>
      </w:r>
      <w:r w:rsidR="00A95F25" w:rsidRPr="00A27511">
        <w:rPr>
          <w:rFonts w:ascii="Times New Roman" w:hAnsi="Times New Roman" w:cs="Times New Roman"/>
          <w:sz w:val="24"/>
          <w:szCs w:val="24"/>
          <w:lang w:val="en-US"/>
        </w:rPr>
        <w:t xml:space="preserve"> the advantage to be</w:t>
      </w:r>
      <w:r w:rsidR="00C0210F" w:rsidRPr="00A27511">
        <w:rPr>
          <w:rFonts w:ascii="Times New Roman" w:hAnsi="Times New Roman" w:cs="Times New Roman"/>
          <w:sz w:val="24"/>
          <w:szCs w:val="24"/>
          <w:lang w:val="en-US"/>
        </w:rPr>
        <w:t xml:space="preserve"> adaptative as a function of the considered analyte. To do so, various capture agents that target various molecules can be used</w:t>
      </w:r>
      <w:r w:rsidR="006E78FD"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{"citationItems":[{"id":"ITEM-1","itemData":{"DOI":"10.4155/BIO.16.24/ASSET/IMAGES/LARGE/FIGURE1.JPEG","ISSN":"17576199","PMID":"27005854","abstract":"LC-MS/MS has been investigated to quantify protein therapeutics in biological matrices. The protein therapeutics is digested by an enzyme to generate surrogate peptide(s) before LC-MS/MS analysis. One challenge is isolating protein therapeutics in the presence of large number of endogenous proteins in biological matrices. Immunocapture, in which a capture agent is used to preferentially bind the protein therapeutics over other proteins, is gaining traction. The protein therapeutics is eluted for digestion and LC-MS/MS analysis. One area of tremendous potential for immunocapture-LC-MS/MS is to obtain quantitative data where ligand-binding assay alone is not sufficient, for example, quantitation of antidrug antibody complexes. Herein, we present an overview of recent advance in enzyme digestion and immunocapture applicable to protein quantitation.","author":[{"dropping-particle":"","family":"Fung","given":"Eliza N.","non-dropping-particle":"","parse-names":false,"suffix":""},{"dropping-particle":"","family":"Bryan","given":"Peter","non-dropping-particle":"","parse-names":false,"suffix":""},{"dropping-particle":"","family":"Kozhich","given":"Alexander","non-dropping-particle":"","parse-names":false,"suffix":""}],"container-title":"Bioanalysis","id":"ITEM-1","issue":"8","issued":{"date-parts":[["2016","4","1"]]},"page":"847-856","publisher":"Future Science Ltd","title":"Techniques for quantitative LC-MS/MS analysis of protein therapeutics: Advances in enzyme digestion and immunocapture","type":"article-journal","volume":"8"},"uris":["http://www.mendeley.com/documents/?uuid=6470ac9e-2bd3-398c-a71d-fdf929f8bca8"]}],"mendeley":{"formattedCitation":"(14)","plainTextFormattedCitation":"(14)","previouslyFormattedCitation":"(14)"},"properties":{"noteIndex":0},"schema":"https://github.com/citation-style-language/schema/raw/master/csl-citation.json"}</w:instrText>
      </w:r>
      <w:r w:rsidR="006E78FD"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(14)</w:t>
      </w:r>
      <w:r w:rsidR="006E78FD" w:rsidRPr="00A27511">
        <w:rPr>
          <w:rFonts w:ascii="Times New Roman" w:hAnsi="Times New Roman" w:cs="Times New Roman"/>
          <w:sz w:val="24"/>
          <w:szCs w:val="24"/>
          <w:lang w:val="en-US"/>
        </w:rPr>
        <w:fldChar w:fldCharType="end"/>
      </w:r>
      <w:r w:rsidR="00620F07" w:rsidRPr="00A27511">
        <w:rPr>
          <w:rFonts w:ascii="Times New Roman" w:hAnsi="Times New Roman" w:cs="Times New Roman"/>
          <w:sz w:val="24"/>
          <w:szCs w:val="24"/>
          <w:lang w:val="en-US"/>
        </w:rPr>
        <w:t>.</w:t>
      </w:r>
      <w:r w:rsidR="00806124" w:rsidRPr="00A27511">
        <w:rPr>
          <w:rFonts w:ascii="Times New Roman" w:hAnsi="Times New Roman" w:cs="Times New Roman"/>
          <w:sz w:val="24"/>
          <w:szCs w:val="24"/>
          <w:lang w:val="en-US"/>
        </w:rPr>
        <w:t xml:space="preserve"> Within all the capture agents,</w:t>
      </w:r>
      <w:r w:rsidR="00810ABD" w:rsidRPr="00A27511">
        <w:rPr>
          <w:rFonts w:ascii="Times New Roman" w:hAnsi="Times New Roman" w:cs="Times New Roman"/>
          <w:sz w:val="24"/>
          <w:szCs w:val="24"/>
          <w:lang w:val="en-US"/>
        </w:rPr>
        <w:t xml:space="preserve"> </w:t>
      </w:r>
      <w:r w:rsidR="00632EF9" w:rsidRPr="00A27511">
        <w:rPr>
          <w:rFonts w:ascii="Times New Roman" w:hAnsi="Times New Roman" w:cs="Times New Roman"/>
          <w:sz w:val="24"/>
          <w:szCs w:val="24"/>
          <w:lang w:val="en-US"/>
        </w:rPr>
        <w:t xml:space="preserve">proteins A and G are the </w:t>
      </w:r>
      <w:r w:rsidR="00F35BA1" w:rsidRPr="00A27511">
        <w:rPr>
          <w:rFonts w:ascii="Times New Roman" w:hAnsi="Times New Roman" w:cs="Times New Roman"/>
          <w:sz w:val="24"/>
          <w:szCs w:val="24"/>
          <w:lang w:val="en-US"/>
        </w:rPr>
        <w:t xml:space="preserve">most </w:t>
      </w:r>
      <w:r w:rsidR="00C57E73" w:rsidRPr="00A27511">
        <w:rPr>
          <w:rFonts w:ascii="Times New Roman" w:hAnsi="Times New Roman" w:cs="Times New Roman"/>
          <w:sz w:val="24"/>
          <w:szCs w:val="24"/>
          <w:lang w:val="en-US"/>
        </w:rPr>
        <w:t xml:space="preserve">frequently </w:t>
      </w:r>
      <w:r w:rsidR="00F35BA1" w:rsidRPr="00A27511">
        <w:rPr>
          <w:rFonts w:ascii="Times New Roman" w:hAnsi="Times New Roman" w:cs="Times New Roman"/>
          <w:sz w:val="24"/>
          <w:szCs w:val="24"/>
          <w:lang w:val="en-US"/>
        </w:rPr>
        <w:t>used</w:t>
      </w:r>
      <w:r w:rsidR="00632EF9" w:rsidRPr="00A27511">
        <w:rPr>
          <w:rFonts w:ascii="Times New Roman" w:hAnsi="Times New Roman" w:cs="Times New Roman"/>
          <w:sz w:val="24"/>
          <w:szCs w:val="24"/>
          <w:lang w:val="en-US"/>
        </w:rPr>
        <w:t xml:space="preserve"> </w:t>
      </w:r>
      <w:r w:rsidR="00F35BA1" w:rsidRPr="00A27511">
        <w:rPr>
          <w:rFonts w:ascii="Times New Roman" w:hAnsi="Times New Roman" w:cs="Times New Roman"/>
          <w:sz w:val="24"/>
          <w:szCs w:val="24"/>
          <w:lang w:val="en-US"/>
        </w:rPr>
        <w:t>and offer the advantage to be commercially available</w:t>
      </w:r>
      <w:r w:rsidR="00F24ABB" w:rsidRPr="00A27511">
        <w:rPr>
          <w:rFonts w:ascii="Times New Roman" w:hAnsi="Times New Roman" w:cs="Times New Roman"/>
          <w:sz w:val="24"/>
          <w:szCs w:val="24"/>
          <w:lang w:val="en-US"/>
        </w:rPr>
        <w:t>. Protein A (</w:t>
      </w:r>
      <w:proofErr w:type="spellStart"/>
      <w:r w:rsidR="00F24ABB" w:rsidRPr="00A27511">
        <w:rPr>
          <w:rFonts w:ascii="Times New Roman" w:hAnsi="Times New Roman" w:cs="Times New Roman"/>
          <w:sz w:val="24"/>
          <w:szCs w:val="24"/>
          <w:lang w:val="en-US"/>
        </w:rPr>
        <w:t>Uniprot</w:t>
      </w:r>
      <w:proofErr w:type="spellEnd"/>
      <w:r w:rsidR="00F24ABB" w:rsidRPr="00A27511">
        <w:rPr>
          <w:rFonts w:ascii="Times New Roman" w:hAnsi="Times New Roman" w:cs="Times New Roman"/>
          <w:sz w:val="24"/>
          <w:szCs w:val="24"/>
          <w:lang w:val="en-US"/>
        </w:rPr>
        <w:t xml:space="preserve"> P38507) is a 56 </w:t>
      </w:r>
      <w:proofErr w:type="spellStart"/>
      <w:r w:rsidR="00F24ABB" w:rsidRPr="00A27511">
        <w:rPr>
          <w:rFonts w:ascii="Times New Roman" w:hAnsi="Times New Roman" w:cs="Times New Roman"/>
          <w:sz w:val="24"/>
          <w:szCs w:val="24"/>
          <w:lang w:val="en-US"/>
        </w:rPr>
        <w:t>kDa</w:t>
      </w:r>
      <w:proofErr w:type="spellEnd"/>
      <w:r w:rsidR="00F24ABB" w:rsidRPr="00A27511">
        <w:rPr>
          <w:rFonts w:ascii="Times New Roman" w:hAnsi="Times New Roman" w:cs="Times New Roman"/>
          <w:sz w:val="24"/>
          <w:szCs w:val="24"/>
          <w:lang w:val="en-US"/>
        </w:rPr>
        <w:t xml:space="preserve"> protein originated from Staphylococcus aureus while protein G comes from </w:t>
      </w:r>
      <w:proofErr w:type="spellStart"/>
      <w:r w:rsidR="00F24ABB" w:rsidRPr="00A27511">
        <w:rPr>
          <w:rFonts w:ascii="Times New Roman" w:hAnsi="Times New Roman" w:cs="Times New Roman"/>
          <w:spacing w:val="7"/>
          <w:sz w:val="24"/>
          <w:szCs w:val="24"/>
          <w:shd w:val="clear" w:color="auto" w:fill="FFFFFF"/>
        </w:rPr>
        <w:t>Streptococcal</w:t>
      </w:r>
      <w:proofErr w:type="spellEnd"/>
      <w:r w:rsidR="00F24ABB" w:rsidRPr="00A27511">
        <w:rPr>
          <w:rFonts w:ascii="Times New Roman" w:hAnsi="Times New Roman" w:cs="Times New Roman"/>
          <w:spacing w:val="7"/>
          <w:sz w:val="24"/>
          <w:szCs w:val="24"/>
          <w:shd w:val="clear" w:color="auto" w:fill="FFFFFF"/>
        </w:rPr>
        <w:t xml:space="preserve"> </w:t>
      </w:r>
      <w:proofErr w:type="spellStart"/>
      <w:r w:rsidR="00F24ABB" w:rsidRPr="00A27511">
        <w:rPr>
          <w:rFonts w:ascii="Times New Roman" w:hAnsi="Times New Roman" w:cs="Times New Roman"/>
          <w:spacing w:val="7"/>
          <w:sz w:val="24"/>
          <w:szCs w:val="24"/>
          <w:shd w:val="clear" w:color="auto" w:fill="FFFFFF"/>
        </w:rPr>
        <w:t>bacteria</w:t>
      </w:r>
      <w:proofErr w:type="spellEnd"/>
      <w:r w:rsidR="00F24ABB" w:rsidRPr="00A27511">
        <w:rPr>
          <w:rFonts w:ascii="Times New Roman" w:hAnsi="Times New Roman" w:cs="Times New Roman"/>
          <w:sz w:val="24"/>
          <w:szCs w:val="24"/>
          <w:lang w:val="en-US"/>
        </w:rPr>
        <w:t>. Both are immunoglobulin (IgG) binding proteins</w:t>
      </w:r>
      <w:r w:rsidR="00A27511">
        <w:rPr>
          <w:rFonts w:ascii="Times New Roman" w:hAnsi="Times New Roman" w:cs="Times New Roman"/>
          <w:sz w:val="24"/>
          <w:szCs w:val="24"/>
          <w:lang w:val="en-US"/>
        </w:rPr>
        <w:t xml:space="preserve">. </w:t>
      </w:r>
      <w:r w:rsidR="000D0F57">
        <w:rPr>
          <w:rFonts w:ascii="Times New Roman" w:hAnsi="Times New Roman" w:cs="Times New Roman"/>
          <w:sz w:val="24"/>
          <w:szCs w:val="24"/>
          <w:lang w:val="en-US"/>
        </w:rPr>
        <w:t xml:space="preserve">The choice of the capture agent is highly dependent of the compound of interest. </w:t>
      </w:r>
      <w:r w:rsidR="002F27D1">
        <w:rPr>
          <w:rFonts w:ascii="Times New Roman" w:hAnsi="Times New Roman" w:cs="Times New Roman"/>
          <w:sz w:val="24"/>
          <w:szCs w:val="24"/>
          <w:lang w:val="en-US"/>
        </w:rPr>
        <w:t>In most cases, antibody-bead coupling is first performed followed by protein fixation. In some cases, “all-in one” protocol</w:t>
      </w:r>
      <w:r w:rsidR="00E612E8">
        <w:rPr>
          <w:rFonts w:ascii="Times New Roman" w:hAnsi="Times New Roman" w:cs="Times New Roman"/>
          <w:sz w:val="24"/>
          <w:szCs w:val="24"/>
          <w:lang w:val="en-US"/>
        </w:rPr>
        <w:t>s</w:t>
      </w:r>
      <w:r w:rsidR="002F27D1">
        <w:rPr>
          <w:rFonts w:ascii="Times New Roman" w:hAnsi="Times New Roman" w:cs="Times New Roman"/>
          <w:sz w:val="24"/>
          <w:szCs w:val="24"/>
          <w:lang w:val="en-US"/>
        </w:rPr>
        <w:t xml:space="preserve"> ha</w:t>
      </w:r>
      <w:r w:rsidR="00E612E8">
        <w:rPr>
          <w:rFonts w:ascii="Times New Roman" w:hAnsi="Times New Roman" w:cs="Times New Roman"/>
          <w:sz w:val="24"/>
          <w:szCs w:val="24"/>
          <w:lang w:val="en-US"/>
        </w:rPr>
        <w:t>ve</w:t>
      </w:r>
      <w:r w:rsidR="002F27D1">
        <w:rPr>
          <w:rFonts w:ascii="Times New Roman" w:hAnsi="Times New Roman" w:cs="Times New Roman"/>
          <w:sz w:val="24"/>
          <w:szCs w:val="24"/>
          <w:lang w:val="en-US"/>
        </w:rPr>
        <w:t xml:space="preserve"> also been investigated (antibody coupling and protein fixation in one </w:t>
      </w:r>
      <w:r w:rsidR="002F27D1" w:rsidRPr="00A27511">
        <w:rPr>
          <w:rFonts w:ascii="Times New Roman" w:hAnsi="Times New Roman" w:cs="Times New Roman"/>
          <w:sz w:val="24"/>
          <w:szCs w:val="24"/>
          <w:lang w:val="en-US"/>
        </w:rPr>
        <w:t>step)</w:t>
      </w:r>
      <w:r w:rsidR="002F27D1"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{"citationItems":[{"id":"ITEM-1","itemData":{"DOI":"10.1007/S00216-021-03831-5","ISSN":"1618-2650","PMID":"34981149","abstract":"Recently, numerous diagnostic approaches from different disciplines have been developed for SARS-CoV-2 diagnosis to monitor and control the COVID-19 pandemic. These include MS-based assays, which provide analytical information on viral proteins. However, their sensitivity is limited, estimated to be 5 × 104 PFU/ml in clinical samples. Here, we present a reliable, specific, and rapid method for the identification of SARS-CoV-2 from nasopharyngeal (NP) specimens, which combines virus capture followed by LC–MS/MS(MRM) analysis of unique peptide markers. The capture of SARS-CoV-2 from the challenging matrix, prior to its tryptic digestion, was accomplished by magnetic beads coated with polyclonal IgG-α-SARS-CoV-2 antibodies, enabling sample concentration while significantly reducing background noise interrupting with LC–MS analysis. A sensitive and specific LC–MS/MS(MRM) analysis method was developed for the identification of selected tryptic peptide markers. The combined assay, which resulted in S/N ratio enhancement, achieved an improved sensitivity of more than 10-fold compared with previously described MS methods. The assay was validated in 29 naive NP specimens, 19 samples were spiked with SARS-CoV-2 and 10 were used as negative controls. Finally, the assay was successfully applied to clinical NP samples (n = 26) pre-determined as either positive or negative by RT-qPCR. This work describes for the first time a combined approach for immuno-magnetic viral isolation coupled with MS analysis. This method is highly reliable, specific, and sensitive; thus, it may potentially serve as a complementary assay to RT-qPCR, the gold standard test. This methodology can be applied to other viruses as well. Graphical abstract: [Figure not available: see fulltext.]","author":[{"dropping-particle":"","family":"Schuster","given":"Ofir","non-dropping-particle":"","parse-names":false,"suffix":""},{"dropping-particle":"","family":"Atiya-Nasagi","given":"Yafit","non-dropping-particle":"","parse-names":false,"suffix":""},{"dropping-particle":"","family":"Rosen","given":"Osnat","non-dropping-particle":"","parse-names":false,"suffix":""},{"dropping-particle":"","family":"Zvi","given":"Anat","non-dropping-particle":"","parse-names":false,"suffix":""},{"dropping-particle":"","family":"Glinert","given":"Itai","non-dropping-particle":"","parse-names":false,"suffix":""},{"dropping-particle":"","family":"Shmuel","given":"Amir","non-dropping-particle":"Ben","parse-names":false,"suffix":""},{"dropping-particle":"","family":"Weiss","given":"Shay","non-dropping-particle":"","parse-names":false,"suffix":""},{"dropping-particle":"","family":"Laskar","given":"Orly","non-dropping-particle":"","parse-names":false,"suffix":""},{"dropping-particle":"","family":"Feldberg","given":"Liron","non-dropping-particle":"","parse-names":false,"suffix":""}],"container-title":"Analytical and bioanalytical chemistry","id":"ITEM-1","issue":"5","issued":{"date-parts":[["2022","2","1"]]},"page":"1949-1962","publisher":"Anal Bioanal Chem","title":"Coupling immuno-magnetic capture with LC-MS/MS(MRM) as a sensitive, reliable, and specific assay for SARS-CoV-2 identification from clinical samples","type":"article-journal","volume":"414"},"uris":["http://www.mendeley.com/documents/?uuid=55cb378e-a93e-3095-805f-f4866eb6efba"]}],"mendeley":{"formattedCitation":"(15)","plainTextFormattedCitation":"(15)","previouslyFormattedCitation":"(15)"},"properties":{"noteIndex":0},"schema":"https://github.com/citation-style-language/schema/raw/master/csl-citation.json"}</w:instrText>
      </w:r>
      <w:r w:rsidR="002F27D1"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(15)</w:t>
      </w:r>
      <w:r w:rsidR="002F27D1" w:rsidRPr="00A27511">
        <w:rPr>
          <w:rFonts w:ascii="Times New Roman" w:hAnsi="Times New Roman" w:cs="Times New Roman"/>
          <w:sz w:val="24"/>
          <w:szCs w:val="24"/>
          <w:lang w:val="en-US"/>
        </w:rPr>
        <w:fldChar w:fldCharType="end"/>
      </w:r>
      <w:r w:rsidR="002F27D1" w:rsidRPr="00A27511">
        <w:rPr>
          <w:rFonts w:ascii="Times New Roman" w:hAnsi="Times New Roman" w:cs="Times New Roman"/>
          <w:sz w:val="24"/>
          <w:szCs w:val="24"/>
          <w:lang w:val="en-US"/>
        </w:rPr>
        <w:t>.</w:t>
      </w:r>
      <w:r w:rsidR="004F13CF" w:rsidRPr="00A27511">
        <w:rPr>
          <w:rFonts w:ascii="Times New Roman" w:hAnsi="Times New Roman" w:cs="Times New Roman"/>
          <w:sz w:val="24"/>
          <w:szCs w:val="24"/>
          <w:lang w:val="en-US"/>
        </w:rPr>
        <w:t xml:space="preserve"> In this last article,</w:t>
      </w:r>
      <w:r w:rsidR="002B12BA" w:rsidRPr="00A27511">
        <w:rPr>
          <w:rFonts w:ascii="Times New Roman" w:hAnsi="Times New Roman" w:cs="Times New Roman"/>
          <w:sz w:val="24"/>
          <w:szCs w:val="24"/>
          <w:lang w:val="en-US"/>
        </w:rPr>
        <w:t xml:space="preserve"> </w:t>
      </w:r>
      <w:r w:rsidR="004F13CF" w:rsidRPr="00A27511">
        <w:rPr>
          <w:rFonts w:ascii="Times New Roman" w:hAnsi="Times New Roman" w:cs="Times New Roman"/>
          <w:sz w:val="24"/>
          <w:szCs w:val="24"/>
          <w:lang w:val="en-US"/>
        </w:rPr>
        <w:t>t</w:t>
      </w:r>
      <w:r w:rsidR="002B12BA" w:rsidRPr="00A27511">
        <w:rPr>
          <w:rFonts w:ascii="Times New Roman" w:hAnsi="Times New Roman" w:cs="Times New Roman"/>
          <w:sz w:val="24"/>
          <w:szCs w:val="24"/>
          <w:lang w:val="en-US"/>
        </w:rPr>
        <w:t xml:space="preserve">his kind </w:t>
      </w:r>
      <w:r w:rsidR="002B12BA">
        <w:rPr>
          <w:rFonts w:ascii="Times New Roman" w:hAnsi="Times New Roman" w:cs="Times New Roman"/>
          <w:sz w:val="24"/>
          <w:szCs w:val="24"/>
          <w:lang w:val="en-US"/>
        </w:rPr>
        <w:t xml:space="preserve">of protocol has the advantage to reduce the number of steps but </w:t>
      </w:r>
      <w:r w:rsidR="001C5D49">
        <w:rPr>
          <w:rFonts w:ascii="Times New Roman" w:hAnsi="Times New Roman" w:cs="Times New Roman"/>
          <w:sz w:val="24"/>
          <w:szCs w:val="24"/>
          <w:lang w:val="en-US"/>
        </w:rPr>
        <w:t>showed less efficiencies when a</w:t>
      </w:r>
      <w:r w:rsidR="00B84068">
        <w:rPr>
          <w:rFonts w:ascii="Times New Roman" w:hAnsi="Times New Roman" w:cs="Times New Roman"/>
          <w:sz w:val="24"/>
          <w:szCs w:val="24"/>
          <w:lang w:val="en-US"/>
        </w:rPr>
        <w:t>n</w:t>
      </w:r>
      <w:r w:rsidR="001C5D49">
        <w:rPr>
          <w:rFonts w:ascii="Times New Roman" w:hAnsi="Times New Roman" w:cs="Times New Roman"/>
          <w:sz w:val="24"/>
          <w:szCs w:val="24"/>
          <w:lang w:val="en-US"/>
        </w:rPr>
        <w:t xml:space="preserve"> “all-in one” protocol is used.</w:t>
      </w:r>
      <w:r w:rsidR="00D228C5">
        <w:rPr>
          <w:rFonts w:ascii="Times New Roman" w:hAnsi="Times New Roman" w:cs="Times New Roman"/>
          <w:sz w:val="24"/>
          <w:szCs w:val="24"/>
          <w:lang w:val="en-US"/>
        </w:rPr>
        <w:t xml:space="preserve"> </w:t>
      </w:r>
      <w:r w:rsidR="004E2C84">
        <w:rPr>
          <w:rFonts w:ascii="Times New Roman" w:hAnsi="Times New Roman" w:cs="Times New Roman"/>
          <w:sz w:val="24"/>
          <w:szCs w:val="24"/>
          <w:lang w:val="en-US"/>
        </w:rPr>
        <w:t>Following this first coupling, the choice of the second antibody is highly important.</w:t>
      </w:r>
      <w:r w:rsidR="008E0F10">
        <w:rPr>
          <w:rFonts w:ascii="Times New Roman" w:hAnsi="Times New Roman" w:cs="Times New Roman"/>
          <w:sz w:val="24"/>
          <w:szCs w:val="24"/>
          <w:lang w:val="en-US"/>
        </w:rPr>
        <w:t xml:space="preserve"> This last point will be discussed in </w:t>
      </w:r>
      <w:r w:rsidR="00AE046A">
        <w:rPr>
          <w:rFonts w:ascii="Times New Roman" w:hAnsi="Times New Roman" w:cs="Times New Roman"/>
          <w:sz w:val="24"/>
          <w:szCs w:val="24"/>
          <w:lang w:val="en-US"/>
        </w:rPr>
        <w:t>detail</w:t>
      </w:r>
      <w:r w:rsidR="008E0F10">
        <w:rPr>
          <w:rFonts w:ascii="Times New Roman" w:hAnsi="Times New Roman" w:cs="Times New Roman"/>
          <w:sz w:val="24"/>
          <w:szCs w:val="24"/>
          <w:lang w:val="en-US"/>
        </w:rPr>
        <w:t xml:space="preserve"> in the following sections.</w:t>
      </w:r>
    </w:p>
    <w:p w14:paraId="2AEB96CB" w14:textId="27E0836A" w:rsidR="00D228C5" w:rsidRDefault="00D228C5" w:rsidP="0098702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next section of this manuscript, applications of immunocaptures are discussed in detail.</w:t>
      </w:r>
    </w:p>
    <w:p w14:paraId="5AE4BAD1" w14:textId="7B87A351" w:rsidR="00EA0134" w:rsidRPr="00692980" w:rsidRDefault="00EA0134" w:rsidP="00EA0134">
      <w:pPr>
        <w:pStyle w:val="Paragraphedeliste"/>
        <w:numPr>
          <w:ilvl w:val="0"/>
          <w:numId w:val="5"/>
        </w:numPr>
        <w:spacing w:after="0" w:line="480" w:lineRule="auto"/>
        <w:jc w:val="both"/>
        <w:rPr>
          <w:rFonts w:ascii="Times New Roman" w:hAnsi="Times New Roman" w:cs="Times New Roman"/>
          <w:b/>
          <w:bCs/>
          <w:sz w:val="24"/>
          <w:szCs w:val="24"/>
          <w:lang w:val="en-US"/>
        </w:rPr>
      </w:pPr>
      <w:r w:rsidRPr="00692980">
        <w:rPr>
          <w:rFonts w:ascii="Times New Roman" w:hAnsi="Times New Roman" w:cs="Times New Roman"/>
          <w:b/>
          <w:bCs/>
          <w:sz w:val="24"/>
          <w:szCs w:val="24"/>
          <w:lang w:val="en-US"/>
        </w:rPr>
        <w:t xml:space="preserve">Immunocapture </w:t>
      </w:r>
      <w:r w:rsidR="00DC4273" w:rsidRPr="00692980">
        <w:rPr>
          <w:rFonts w:ascii="Times New Roman" w:hAnsi="Times New Roman" w:cs="Times New Roman"/>
          <w:b/>
          <w:bCs/>
          <w:sz w:val="24"/>
          <w:szCs w:val="24"/>
          <w:lang w:val="en-US"/>
        </w:rPr>
        <w:t>followed by</w:t>
      </w:r>
      <w:r w:rsidRPr="00692980">
        <w:rPr>
          <w:rFonts w:ascii="Times New Roman" w:hAnsi="Times New Roman" w:cs="Times New Roman"/>
          <w:b/>
          <w:bCs/>
          <w:sz w:val="24"/>
          <w:szCs w:val="24"/>
          <w:lang w:val="en-US"/>
        </w:rPr>
        <w:t xml:space="preserve"> digestion</w:t>
      </w:r>
      <w:r w:rsidR="00DC4273" w:rsidRPr="00692980">
        <w:rPr>
          <w:rFonts w:ascii="Times New Roman" w:hAnsi="Times New Roman" w:cs="Times New Roman"/>
          <w:b/>
          <w:bCs/>
          <w:sz w:val="24"/>
          <w:szCs w:val="24"/>
          <w:lang w:val="en-US"/>
        </w:rPr>
        <w:t xml:space="preserve"> – clinical </w:t>
      </w:r>
      <w:proofErr w:type="gramStart"/>
      <w:r w:rsidR="00DC4273" w:rsidRPr="00692980">
        <w:rPr>
          <w:rFonts w:ascii="Times New Roman" w:hAnsi="Times New Roman" w:cs="Times New Roman"/>
          <w:b/>
          <w:bCs/>
          <w:sz w:val="24"/>
          <w:szCs w:val="24"/>
          <w:lang w:val="en-US"/>
        </w:rPr>
        <w:t>examples</w:t>
      </w:r>
      <w:proofErr w:type="gramEnd"/>
    </w:p>
    <w:p w14:paraId="57892197" w14:textId="77777777" w:rsidR="007825F6" w:rsidRPr="00A27511" w:rsidRDefault="002B7B7D" w:rsidP="0044680E">
      <w:pPr>
        <w:spacing w:line="480" w:lineRule="auto"/>
        <w:jc w:val="both"/>
        <w:rPr>
          <w:rFonts w:ascii="Times New Roman" w:hAnsi="Times New Roman" w:cs="Times New Roman"/>
          <w:sz w:val="24"/>
          <w:szCs w:val="24"/>
          <w:lang w:val="en-US"/>
        </w:rPr>
      </w:pPr>
      <w:r w:rsidRPr="00A43456">
        <w:rPr>
          <w:rFonts w:ascii="Times New Roman" w:hAnsi="Times New Roman" w:cs="Times New Roman"/>
          <w:color w:val="000000" w:themeColor="text1"/>
          <w:sz w:val="24"/>
          <w:szCs w:val="24"/>
          <w:lang w:val="en-US"/>
        </w:rPr>
        <w:t xml:space="preserve">Recently, one </w:t>
      </w:r>
      <w:r w:rsidR="00E612E8" w:rsidRPr="00A43456">
        <w:rPr>
          <w:rFonts w:ascii="Times New Roman" w:hAnsi="Times New Roman" w:cs="Times New Roman"/>
          <w:color w:val="000000" w:themeColor="text1"/>
          <w:sz w:val="24"/>
          <w:szCs w:val="24"/>
          <w:lang w:val="en-US"/>
        </w:rPr>
        <w:t>I</w:t>
      </w:r>
      <w:r w:rsidRPr="00A43456">
        <w:rPr>
          <w:rFonts w:ascii="Times New Roman" w:hAnsi="Times New Roman" w:cs="Times New Roman"/>
          <w:color w:val="000000" w:themeColor="text1"/>
          <w:sz w:val="24"/>
          <w:szCs w:val="24"/>
          <w:lang w:val="en-US"/>
        </w:rPr>
        <w:t>mmunocapture-</w:t>
      </w:r>
      <w:r w:rsidR="0044680E" w:rsidRPr="00A43456">
        <w:rPr>
          <w:rFonts w:ascii="Times New Roman" w:hAnsi="Times New Roman" w:cs="Times New Roman"/>
          <w:color w:val="000000" w:themeColor="text1"/>
          <w:sz w:val="24"/>
          <w:szCs w:val="24"/>
          <w:lang w:val="en-US"/>
        </w:rPr>
        <w:t>L</w:t>
      </w:r>
      <w:r w:rsidR="00776B42" w:rsidRPr="00A43456">
        <w:rPr>
          <w:rFonts w:ascii="Times New Roman" w:hAnsi="Times New Roman" w:cs="Times New Roman"/>
          <w:color w:val="000000" w:themeColor="text1"/>
          <w:sz w:val="24"/>
          <w:szCs w:val="24"/>
          <w:lang w:val="en-US"/>
        </w:rPr>
        <w:t>C-MS/MS</w:t>
      </w:r>
      <w:r w:rsidRPr="00A43456">
        <w:rPr>
          <w:rFonts w:ascii="Times New Roman" w:hAnsi="Times New Roman" w:cs="Times New Roman"/>
          <w:color w:val="000000" w:themeColor="text1"/>
          <w:sz w:val="24"/>
          <w:szCs w:val="24"/>
          <w:lang w:val="en-US"/>
        </w:rPr>
        <w:t xml:space="preserve"> (IC-LC-MS/MS)</w:t>
      </w:r>
      <w:r w:rsidR="00776B42" w:rsidRPr="00A43456">
        <w:rPr>
          <w:rFonts w:ascii="Times New Roman" w:hAnsi="Times New Roman" w:cs="Times New Roman"/>
          <w:color w:val="000000" w:themeColor="text1"/>
          <w:sz w:val="24"/>
          <w:szCs w:val="24"/>
          <w:lang w:val="en-US"/>
        </w:rPr>
        <w:t xml:space="preserve"> approach ha</w:t>
      </w:r>
      <w:r w:rsidRPr="00A43456">
        <w:rPr>
          <w:rFonts w:ascii="Times New Roman" w:hAnsi="Times New Roman" w:cs="Times New Roman"/>
          <w:color w:val="000000" w:themeColor="text1"/>
          <w:sz w:val="24"/>
          <w:szCs w:val="24"/>
          <w:lang w:val="en-US"/>
        </w:rPr>
        <w:t>s</w:t>
      </w:r>
      <w:r w:rsidR="00776B42" w:rsidRPr="00A43456">
        <w:rPr>
          <w:rFonts w:ascii="Times New Roman" w:hAnsi="Times New Roman" w:cs="Times New Roman"/>
          <w:color w:val="000000" w:themeColor="text1"/>
          <w:sz w:val="24"/>
          <w:szCs w:val="24"/>
          <w:lang w:val="en-US"/>
        </w:rPr>
        <w:t xml:space="preserve"> successfully </w:t>
      </w:r>
      <w:r w:rsidR="001861A9" w:rsidRPr="00A43456">
        <w:rPr>
          <w:rFonts w:ascii="Times New Roman" w:hAnsi="Times New Roman" w:cs="Times New Roman"/>
          <w:color w:val="000000" w:themeColor="text1"/>
          <w:sz w:val="24"/>
          <w:szCs w:val="24"/>
          <w:lang w:val="en-US"/>
        </w:rPr>
        <w:t xml:space="preserve">been </w:t>
      </w:r>
      <w:r w:rsidR="00776B42" w:rsidRPr="00A27511">
        <w:rPr>
          <w:rFonts w:ascii="Times New Roman" w:hAnsi="Times New Roman" w:cs="Times New Roman"/>
          <w:sz w:val="24"/>
          <w:szCs w:val="24"/>
          <w:lang w:val="en-US"/>
        </w:rPr>
        <w:t xml:space="preserve">used for </w:t>
      </w:r>
      <w:proofErr w:type="spellStart"/>
      <w:r w:rsidR="00A43456" w:rsidRPr="00A27511">
        <w:rPr>
          <w:rFonts w:ascii="Times New Roman" w:hAnsi="Times New Roman" w:cs="Times New Roman"/>
          <w:sz w:val="24"/>
          <w:szCs w:val="24"/>
          <w:shd w:val="clear" w:color="auto" w:fill="FFFFFF"/>
        </w:rPr>
        <w:t>severe</w:t>
      </w:r>
      <w:proofErr w:type="spellEnd"/>
      <w:r w:rsidR="00A43456" w:rsidRPr="00A27511">
        <w:rPr>
          <w:rFonts w:ascii="Times New Roman" w:hAnsi="Times New Roman" w:cs="Times New Roman"/>
          <w:sz w:val="24"/>
          <w:szCs w:val="24"/>
          <w:shd w:val="clear" w:color="auto" w:fill="FFFFFF"/>
        </w:rPr>
        <w:t xml:space="preserve"> acute </w:t>
      </w:r>
      <w:proofErr w:type="spellStart"/>
      <w:r w:rsidR="00A43456" w:rsidRPr="00A27511">
        <w:rPr>
          <w:rFonts w:ascii="Times New Roman" w:hAnsi="Times New Roman" w:cs="Times New Roman"/>
          <w:sz w:val="24"/>
          <w:szCs w:val="24"/>
          <w:shd w:val="clear" w:color="auto" w:fill="FFFFFF"/>
        </w:rPr>
        <w:t>respiratory</w:t>
      </w:r>
      <w:proofErr w:type="spellEnd"/>
      <w:r w:rsidR="00A43456" w:rsidRPr="00A27511">
        <w:rPr>
          <w:rFonts w:ascii="Times New Roman" w:hAnsi="Times New Roman" w:cs="Times New Roman"/>
          <w:sz w:val="24"/>
          <w:szCs w:val="24"/>
          <w:shd w:val="clear" w:color="auto" w:fill="FFFFFF"/>
        </w:rPr>
        <w:t xml:space="preserve"> syndrome </w:t>
      </w:r>
      <w:r w:rsidR="00A43456" w:rsidRPr="00A27511">
        <w:rPr>
          <w:rStyle w:val="Accentuation"/>
          <w:rFonts w:ascii="Times New Roman" w:hAnsi="Times New Roman" w:cs="Times New Roman"/>
          <w:i w:val="0"/>
          <w:iCs w:val="0"/>
          <w:sz w:val="24"/>
          <w:szCs w:val="24"/>
          <w:shd w:val="clear" w:color="auto" w:fill="FFFFFF"/>
        </w:rPr>
        <w:t>coronavirus 2 (</w:t>
      </w:r>
      <w:r w:rsidR="00776B42" w:rsidRPr="00A27511">
        <w:rPr>
          <w:rFonts w:ascii="Times New Roman" w:hAnsi="Times New Roman" w:cs="Times New Roman"/>
          <w:sz w:val="24"/>
          <w:szCs w:val="24"/>
          <w:lang w:val="en-US"/>
        </w:rPr>
        <w:t>SARS-COV2</w:t>
      </w:r>
      <w:r w:rsidR="00A43456" w:rsidRPr="00A27511">
        <w:rPr>
          <w:rFonts w:ascii="Times New Roman" w:hAnsi="Times New Roman" w:cs="Times New Roman"/>
          <w:sz w:val="24"/>
          <w:szCs w:val="24"/>
          <w:lang w:val="en-US"/>
        </w:rPr>
        <w:t>)</w:t>
      </w:r>
      <w:r w:rsidRPr="00A27511">
        <w:rPr>
          <w:rFonts w:ascii="Times New Roman" w:hAnsi="Times New Roman" w:cs="Times New Roman"/>
          <w:sz w:val="24"/>
          <w:szCs w:val="24"/>
          <w:lang w:val="en-US"/>
        </w:rPr>
        <w:t xml:space="preserve"> detection</w:t>
      </w:r>
      <w:r w:rsidR="00E019CC" w:rsidRPr="00A27511">
        <w:rPr>
          <w:rFonts w:ascii="Times New Roman" w:hAnsi="Times New Roman" w:cs="Times New Roman"/>
          <w:sz w:val="24"/>
          <w:szCs w:val="24"/>
          <w:lang w:val="en-US"/>
        </w:rPr>
        <w:t xml:space="preserve"> </w:t>
      </w:r>
      <w:r w:rsidR="00776B42"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{"citationItems":[{"id":"ITEM-1","itemData":{"DOI":"10.1007/S00216-021-03831-5","ISSN":"1618-2650","PMID":"34981149","abstract":"Recently, numerous diagnostic approaches from different disciplines have been developed for SARS-CoV-2 diagnosis to monitor and control the COVID-19 pandemic. These include MS-based assays, which provide analytical information on viral proteins. However, their sensitivity is limited, estimated to be 5 × 104 PFU/ml in clinical samples. Here, we present a reliable, specific, and rapid method for the identification of SARS-CoV-2 from nasopharyngeal (NP) specimens, which combines virus capture followed by LC–MS/MS(MRM) analysis of unique peptide markers. The capture of SARS-CoV-2 from the challenging matrix, prior to its tryptic digestion, was accomplished by magnetic beads coated with polyclonal IgG-α-SARS-CoV-2 antibodies, enabling sample concentration while significantly reducing background noise interrupting with LC–MS analysis. A sensitive and specific LC–MS/MS(MRM) analysis method was developed for the identification of selected tryptic peptide markers. The combined assay, which resulted in S/N ratio enhancement, achieved an improved sensitivity of more than 10-fold compared with previously described MS methods. The assay was validated in 29 naive NP specimens, 19 samples were spiked with SARS-CoV-2 and 10 were used as negative controls. Finally, the assay was successfully applied to clinical NP samples (n = 26) pre-determined as either positive or negative by RT-qPCR. This work describes for the first time a combined approach for immuno-magnetic viral isolation coupled with MS analysis. This method is highly reliable, specific, and sensitive; thus, it may potentially serve as a complementary assay to RT-qPCR, the gold standard test. This methodology can be applied to other viruses as well. Graphical abstract: [Figure not available: see fulltext.]","author":[{"dropping-particle":"","family":"Schuster","given":"Ofir","non-dropping-particle":"","parse-names":false,"suffix":""},{"dropping-particle":"","family":"Atiya-Nasagi","given":"Yafit","non-dropping-particle":"","parse-names":false,"suffix":""},{"dropping-particle":"","family":"Rosen","given":"Osnat","non-dropping-particle":"","parse-names":false,"suffix":""},{"dropping-particle":"","family":"Zvi","given":"Anat","non-dropping-particle":"","parse-names":false,"suffix":""},{"dropping-particle":"","family":"Glinert","given":"Itai","non-dropping-particle":"","parse-names":false,"suffix":""},{"dropping-particle":"","family":"Shmuel","given":"Amir","non-dropping-particle":"Ben","parse-names":false,"suffix":""},{"dropping-particle":"","family":"Weiss","given":"Shay","non-dropping-particle":"","parse-names":false,"suffix":""},{"dropping-particle":"","family":"Laskar","given":"Orly","non-dropping-particle":"","parse-names":false,"suffix":""},{"dropping-particle":"","family":"Feldberg","given":"Liron","non-dropping-particle":"","parse-names":false,"suffix":""}],"container-title":"Analytical and bioanalytical chemistry","id":"ITEM-1","issue":"5","issued":{"date-parts":[["2022","2","1"]]},"page":"1949-1962","publisher":"Anal Bioanal Chem","title":"Coupling immuno-magnetic capture with LC-MS/MS(MRM) as a sensitive, reliable, and specific assay for SARS-CoV-2 identification from clinical samples","type":"article-journal","volume":"414"},"uris":["http://www.mendeley.com/documents/?uuid=55cb378e-a93e-3095-805f-f4866eb6efba"]}],"mendeley":{"formattedCitation":"(15)","plainTextFormattedCitation":"(15)","previouslyFormattedCitation":"(15)"},"properties":{"noteIndex":0},"schema":"https://github.com/citation-style-language/schema/raw/master/csl-citation.json"}</w:instrText>
      </w:r>
      <w:r w:rsidR="00776B42"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(15)</w:t>
      </w:r>
      <w:r w:rsidR="00776B42"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 xml:space="preserve">. </w:t>
      </w:r>
    </w:p>
    <w:p w14:paraId="00C7B55D" w14:textId="6C7F30B3" w:rsidR="00FF60F4" w:rsidRPr="00A27511" w:rsidRDefault="00FF223D" w:rsidP="0044680E">
      <w:pPr>
        <w:spacing w:line="480" w:lineRule="auto"/>
        <w:jc w:val="both"/>
        <w:rPr>
          <w:rFonts w:ascii="Times New Roman" w:hAnsi="Times New Roman" w:cs="Times New Roman"/>
          <w:sz w:val="24"/>
          <w:szCs w:val="24"/>
          <w:shd w:val="clear" w:color="auto" w:fill="FDFCFA"/>
          <w:lang w:val="en-US"/>
        </w:rPr>
      </w:pPr>
      <w:r w:rsidRPr="00A27511">
        <w:rPr>
          <w:rFonts w:ascii="Times New Roman" w:hAnsi="Times New Roman" w:cs="Times New Roman"/>
          <w:sz w:val="24"/>
          <w:szCs w:val="24"/>
          <w:lang w:val="en-US"/>
        </w:rPr>
        <w:lastRenderedPageBreak/>
        <w:t xml:space="preserve">In this </w:t>
      </w:r>
      <w:r w:rsidR="005707BC">
        <w:rPr>
          <w:rFonts w:ascii="Times New Roman" w:hAnsi="Times New Roman" w:cs="Times New Roman"/>
          <w:sz w:val="24"/>
          <w:szCs w:val="24"/>
          <w:lang w:val="en-US"/>
        </w:rPr>
        <w:t>work from Schuster et al.</w:t>
      </w:r>
      <w:r w:rsidRPr="00A27511">
        <w:rPr>
          <w:rFonts w:ascii="Times New Roman" w:hAnsi="Times New Roman" w:cs="Times New Roman"/>
          <w:sz w:val="24"/>
          <w:szCs w:val="24"/>
          <w:lang w:val="en-US"/>
        </w:rPr>
        <w:t>, the immunocapture focused on the extraction of the spike-protein of the SARS-COV2</w:t>
      </w:r>
      <w:r w:rsidR="00C636C5" w:rsidRPr="00A27511">
        <w:rPr>
          <w:rFonts w:ascii="Times New Roman" w:hAnsi="Times New Roman" w:cs="Times New Roman"/>
          <w:sz w:val="24"/>
          <w:szCs w:val="24"/>
          <w:lang w:val="en-US"/>
        </w:rPr>
        <w:t xml:space="preserve"> from </w:t>
      </w:r>
      <w:proofErr w:type="spellStart"/>
      <w:r w:rsidR="00C636C5" w:rsidRPr="00A27511">
        <w:rPr>
          <w:rFonts w:ascii="Times New Roman" w:eastAsia="STIX-Regular" w:hAnsi="Times New Roman" w:cs="Times New Roman"/>
          <w:sz w:val="24"/>
          <w:szCs w:val="24"/>
        </w:rPr>
        <w:t>nasopharyngeal</w:t>
      </w:r>
      <w:proofErr w:type="spellEnd"/>
      <w:r w:rsidR="00C636C5" w:rsidRPr="00A27511">
        <w:rPr>
          <w:rFonts w:ascii="Times New Roman" w:eastAsia="STIX-Regular" w:hAnsi="Times New Roman" w:cs="Times New Roman"/>
          <w:sz w:val="24"/>
          <w:szCs w:val="24"/>
        </w:rPr>
        <w:t xml:space="preserve"> (NP) </w:t>
      </w:r>
      <w:proofErr w:type="spellStart"/>
      <w:r w:rsidR="00C636C5" w:rsidRPr="00A27511">
        <w:rPr>
          <w:rFonts w:ascii="Times New Roman" w:eastAsia="STIX-Regular" w:hAnsi="Times New Roman" w:cs="Times New Roman"/>
          <w:sz w:val="24"/>
          <w:szCs w:val="24"/>
        </w:rPr>
        <w:t>specimens</w:t>
      </w:r>
      <w:proofErr w:type="spellEnd"/>
      <w:r w:rsidRPr="00A27511">
        <w:rPr>
          <w:rFonts w:ascii="Times New Roman" w:hAnsi="Times New Roman" w:cs="Times New Roman"/>
          <w:sz w:val="24"/>
          <w:szCs w:val="24"/>
          <w:lang w:val="en-US"/>
        </w:rPr>
        <w:t xml:space="preserve">. </w:t>
      </w:r>
      <w:r w:rsidR="00887AED" w:rsidRPr="00A27511">
        <w:rPr>
          <w:rFonts w:ascii="Times New Roman" w:hAnsi="Times New Roman" w:cs="Times New Roman"/>
          <w:sz w:val="24"/>
          <w:szCs w:val="24"/>
          <w:lang w:val="en-US"/>
        </w:rPr>
        <w:t xml:space="preserve">In this article, the sample was first heated to inactivate the virus. Consecutively to that, immunocapture </w:t>
      </w:r>
      <w:r w:rsidR="00B84631" w:rsidRPr="00A27511">
        <w:rPr>
          <w:rFonts w:ascii="Times New Roman" w:hAnsi="Times New Roman" w:cs="Times New Roman"/>
          <w:sz w:val="24"/>
          <w:szCs w:val="24"/>
          <w:lang w:val="en-US"/>
        </w:rPr>
        <w:t>was performed</w:t>
      </w:r>
      <w:r w:rsidR="00887AED" w:rsidRPr="00A27511">
        <w:rPr>
          <w:rFonts w:ascii="Times New Roman" w:hAnsi="Times New Roman" w:cs="Times New Roman"/>
          <w:sz w:val="24"/>
          <w:szCs w:val="24"/>
          <w:lang w:val="en-US"/>
        </w:rPr>
        <w:t xml:space="preserve"> and digestion buffer was added to change the </w:t>
      </w:r>
      <w:proofErr w:type="spellStart"/>
      <w:r w:rsidR="00887AED" w:rsidRPr="00A27511">
        <w:rPr>
          <w:rFonts w:ascii="Times New Roman" w:hAnsi="Times New Roman" w:cs="Times New Roman"/>
          <w:sz w:val="24"/>
          <w:szCs w:val="24"/>
          <w:lang w:val="en-US"/>
        </w:rPr>
        <w:t>pH.</w:t>
      </w:r>
      <w:proofErr w:type="spellEnd"/>
      <w:r w:rsidR="00887AED" w:rsidRPr="00A27511">
        <w:rPr>
          <w:rFonts w:ascii="Times New Roman" w:hAnsi="Times New Roman" w:cs="Times New Roman"/>
          <w:sz w:val="24"/>
          <w:szCs w:val="24"/>
          <w:lang w:val="en-US"/>
        </w:rPr>
        <w:t xml:space="preserve"> Ultimately, th</w:t>
      </w:r>
      <w:r w:rsidR="00B84631" w:rsidRPr="00A27511">
        <w:rPr>
          <w:rFonts w:ascii="Times New Roman" w:hAnsi="Times New Roman" w:cs="Times New Roman"/>
          <w:sz w:val="24"/>
          <w:szCs w:val="24"/>
          <w:lang w:val="en-US"/>
        </w:rPr>
        <w:t>is</w:t>
      </w:r>
      <w:r w:rsidR="00887AED" w:rsidRPr="00A27511">
        <w:rPr>
          <w:rFonts w:ascii="Times New Roman" w:hAnsi="Times New Roman" w:cs="Times New Roman"/>
          <w:sz w:val="24"/>
          <w:szCs w:val="24"/>
          <w:lang w:val="en-US"/>
        </w:rPr>
        <w:t xml:space="preserve"> purified spike-protein extract underwent tryptic digestion before LC-MS/MS analysis.</w:t>
      </w:r>
      <w:r w:rsidR="00C636C5" w:rsidRPr="00A27511">
        <w:rPr>
          <w:rFonts w:ascii="Times New Roman" w:hAnsi="Times New Roman" w:cs="Times New Roman"/>
          <w:sz w:val="24"/>
          <w:szCs w:val="24"/>
          <w:lang w:val="en-US"/>
        </w:rPr>
        <w:t xml:space="preserve"> </w:t>
      </w:r>
      <w:r w:rsidR="00AA3588" w:rsidRPr="00A27511">
        <w:rPr>
          <w:rFonts w:ascii="Times New Roman" w:hAnsi="Times New Roman" w:cs="Times New Roman"/>
          <w:sz w:val="24"/>
          <w:szCs w:val="24"/>
          <w:lang w:val="en-US"/>
        </w:rPr>
        <w:t>In this article, u</w:t>
      </w:r>
      <w:r w:rsidR="00C636C5" w:rsidRPr="00A27511">
        <w:rPr>
          <w:rFonts w:ascii="Times New Roman" w:hAnsi="Times New Roman" w:cs="Times New Roman"/>
          <w:sz w:val="24"/>
          <w:szCs w:val="24"/>
          <w:lang w:val="en-US"/>
        </w:rPr>
        <w:t>sing immunocapture, the S/N</w:t>
      </w:r>
      <w:r w:rsidR="00AA3588" w:rsidRPr="00A27511">
        <w:rPr>
          <w:rFonts w:ascii="Times New Roman" w:hAnsi="Times New Roman" w:cs="Times New Roman"/>
          <w:sz w:val="24"/>
          <w:szCs w:val="24"/>
          <w:lang w:val="en-US"/>
        </w:rPr>
        <w:t xml:space="preserve"> </w:t>
      </w:r>
      <w:r w:rsidR="00451270" w:rsidRPr="00A27511">
        <w:rPr>
          <w:rFonts w:ascii="Times New Roman" w:hAnsi="Times New Roman" w:cs="Times New Roman"/>
          <w:sz w:val="24"/>
          <w:szCs w:val="24"/>
          <w:lang w:val="en-US"/>
        </w:rPr>
        <w:t xml:space="preserve">ratio </w:t>
      </w:r>
      <w:r w:rsidR="00AA3588" w:rsidRPr="00A27511">
        <w:rPr>
          <w:rFonts w:ascii="Times New Roman" w:hAnsi="Times New Roman" w:cs="Times New Roman"/>
          <w:sz w:val="24"/>
          <w:szCs w:val="24"/>
          <w:lang w:val="en-US"/>
        </w:rPr>
        <w:t xml:space="preserve">(transition 443.7 </w:t>
      </w:r>
      <w:r w:rsidR="00AA3588" w:rsidRPr="00A27511">
        <w:rPr>
          <w:rFonts w:ascii="Times New Roman" w:hAnsi="Times New Roman" w:cs="Times New Roman"/>
          <w:sz w:val="24"/>
          <w:szCs w:val="24"/>
          <w:lang w:val="en-US"/>
        </w:rPr>
        <w:sym w:font="Wingdings" w:char="F0E8"/>
      </w:r>
      <w:r w:rsidR="00AA3588" w:rsidRPr="00A27511">
        <w:rPr>
          <w:rFonts w:ascii="Times New Roman" w:hAnsi="Times New Roman" w:cs="Times New Roman"/>
          <w:sz w:val="24"/>
          <w:szCs w:val="24"/>
          <w:lang w:val="en-US"/>
        </w:rPr>
        <w:t xml:space="preserve"> 682.3) was i</w:t>
      </w:r>
      <w:r w:rsidR="00FB4839" w:rsidRPr="00A27511">
        <w:rPr>
          <w:rFonts w:ascii="Times New Roman" w:hAnsi="Times New Roman" w:cs="Times New Roman"/>
          <w:sz w:val="24"/>
          <w:szCs w:val="24"/>
          <w:lang w:val="en-US"/>
        </w:rPr>
        <w:t>ncreased</w:t>
      </w:r>
      <w:r w:rsidR="00C636C5" w:rsidRPr="00A27511">
        <w:rPr>
          <w:rFonts w:ascii="Times New Roman" w:hAnsi="Times New Roman" w:cs="Times New Roman"/>
          <w:sz w:val="24"/>
          <w:szCs w:val="24"/>
          <w:lang w:val="en-US"/>
        </w:rPr>
        <w:t xml:space="preserve"> from 3 until 140.</w:t>
      </w:r>
      <w:r w:rsidR="00887AED" w:rsidRPr="00A27511">
        <w:rPr>
          <w:rFonts w:ascii="Times New Roman" w:hAnsi="Times New Roman" w:cs="Times New Roman"/>
          <w:sz w:val="24"/>
          <w:szCs w:val="24"/>
          <w:lang w:val="en-US"/>
        </w:rPr>
        <w:t xml:space="preserve"> </w:t>
      </w:r>
      <w:r w:rsidR="002B7B7D" w:rsidRPr="00A27511">
        <w:rPr>
          <w:rFonts w:ascii="Times New Roman" w:hAnsi="Times New Roman" w:cs="Times New Roman"/>
          <w:sz w:val="24"/>
          <w:szCs w:val="24"/>
          <w:lang w:val="en-US"/>
        </w:rPr>
        <w:t>More generally, this approach has also been used in the context of one influenza pandemic t</w:t>
      </w:r>
      <w:r w:rsidR="00B84068" w:rsidRPr="00A27511">
        <w:rPr>
          <w:rFonts w:ascii="Times New Roman" w:hAnsi="Times New Roman" w:cs="Times New Roman"/>
          <w:sz w:val="24"/>
          <w:szCs w:val="24"/>
          <w:lang w:val="en-US"/>
        </w:rPr>
        <w:t>h</w:t>
      </w:r>
      <w:r w:rsidR="002B7B7D" w:rsidRPr="00A27511">
        <w:rPr>
          <w:rFonts w:ascii="Times New Roman" w:hAnsi="Times New Roman" w:cs="Times New Roman"/>
          <w:sz w:val="24"/>
          <w:szCs w:val="24"/>
          <w:lang w:val="en-US"/>
        </w:rPr>
        <w:t>reat</w:t>
      </w:r>
      <w:r w:rsidR="009B5955" w:rsidRPr="00A27511">
        <w:rPr>
          <w:rFonts w:ascii="Times New Roman" w:hAnsi="Times New Roman" w:cs="Times New Roman"/>
          <w:sz w:val="24"/>
          <w:szCs w:val="24"/>
          <w:lang w:val="en-US"/>
        </w:rPr>
        <w:t xml:space="preserve"> </w:t>
      </w:r>
      <w:r w:rsidR="003D35C8">
        <w:rPr>
          <w:rFonts w:ascii="Times New Roman" w:hAnsi="Times New Roman" w:cs="Times New Roman"/>
          <w:sz w:val="24"/>
          <w:szCs w:val="24"/>
          <w:lang w:val="en-US"/>
        </w:rPr>
        <w:fldChar w:fldCharType="begin" w:fldLock="1"/>
      </w:r>
      <w:r w:rsidR="000A7C01">
        <w:rPr>
          <w:rFonts w:ascii="Times New Roman" w:hAnsi="Times New Roman" w:cs="Times New Roman"/>
          <w:sz w:val="24"/>
          <w:szCs w:val="24"/>
          <w:lang w:val="en-US"/>
        </w:rPr>
        <w:instrText>ADDIN CSL_CITATION {"citationItems":[{"id":"ITEM-1","itemData":{"DOI":"10.1016/J.VACCINE.2017.07.049","ISSN":"0264-410X","PMID":"28774565","abstract":"As a result of recent advances in mass spectrometry-based protein quantitation methods, these techniques are now poised to play a critical role in rapid formulation of pandemic influenza vaccines. Analytical techniques that have been developed and validated on seasonal influenza strains can be used to increase the quality and decrease the time required to deliver protective pandemic vaccines to the global population. The emergence of a potentially pandemic avian influenza A (H7N9) virus in March of 2013, prompted the US public health authorities and the vaccine industry to initiate production of a pre-pandemic vaccine for preparedness purposes. To this end, we evaluated the feasibility of using immunocapture isotope dilution mass spectrometry (IC-IDMS) to evaluate the suitability of the underlying monoclonal and polyclonal antibodies (mAbs and pAbs) for their capacity to isolate the H7 hemagglutinin (HA) in this new vaccine for quantification by IDMS. A broad range of H7 capture efficiencies was observed among mAbs tested by IC-IDMS with FR-545, 46/6, and G3 A533 exhibiting the highest cross-reactivity capabilities to H7 of A/Shanghai/2/2013. MAb FR-545 was selected for continued assessment, evaluated by IC-IDMS for mAb reactivity against H7 in the H7N9 candidate vaccine virus and compared with/to reactivity to the reference polyclonal antiserum in allantoic fluid, purified whole virus, lyophilized whole virus and final detergent-split monovalent vaccine preparations for vaccine development. IC-IDMS assessment of FR-545 alongside IC-IDMS using the reference polyclonal antiserum to A/Shanghai/2/2013 and with the regulatory SRID method showed strong correlation and mAb IC-IDMS could have played an important role in the event a potential surrogate potency test was required to be rapidly implemented.","author":[{"dropping-particle":"","family":"Pierce","given":"Carrie L.","non-dropping-particle":"","parse-names":false,"suffix":""},{"dropping-particle":"","family":"Williams","given":"Tracie L.","non-dropping-particle":"","parse-names":false,"suffix":""},{"dropping-particle":"","family":"Santana","given":"Wanda I.","non-dropping-particle":"","parse-names":false,"suffix":""},{"dropping-particle":"","family":"Levine","given":"Marnie","non-dropping-particle":"","parse-names":false,"suffix":""},{"dropping-particle":"","family":"Chen","given":"Li Mei","non-dropping-particle":"","parse-names":false,"suffix":""},{"dropping-particle":"","family":"Cooper","given":"Hans C.","non-dropping-particle":"","parse-names":false,"suffix":""},{"dropping-particle":"","family":"Solano","given":"Maria I.","non-dropping-particle":"","parse-names":false,"suffix":""},{"dropping-particle":"","family":"Woolfitt","given":"Adrian R.","non-dropping-particle":"","parse-names":false,"suffix":""},{"dropping-particle":"","family":"Marasco","given":"Wayne A.","non-dropping-particle":"","parse-names":false,"suffix":""},{"dropping-particle":"","family":"Fang","given":"He","non-dropping-particle":"","parse-names":false,"suffix":""},{"dropping-particle":"","family":"Donis","given":"Ruben O.","non-dropping-particle":"","parse-names":false,"suffix":""},{"dropping-particle":"","family":"Barr","given":"John R.","non-dropping-particle":"","parse-names":false,"suffix":""}],"container-title":"Vaccine","id":"ITEM-1","issue":"37","issued":{"date-parts":[["2017","9","5"]]},"page":"5011-5018","publisher":"Elsevier","title":"Immunocapture isotope dilution mass spectrometry in response to a pandemic influenza threat","type":"article-journal","volume":"35"},"uris":["http://www.mendeley.com/documents/?uuid=5b5d8e60-2d95-3159-89e1-9a2c6aa96fc1"]}],"mendeley":{"formattedCitation":"(16)","plainTextFormattedCitation":"(16)","previouslyFormattedCitation":"(16)"},"properties":{"noteIndex":0},"schema":"https://github.com/citation-style-language/schema/raw/master/csl-citation.json"}</w:instrText>
      </w:r>
      <w:r w:rsidR="003D35C8">
        <w:rPr>
          <w:rFonts w:ascii="Times New Roman" w:hAnsi="Times New Roman" w:cs="Times New Roman"/>
          <w:sz w:val="24"/>
          <w:szCs w:val="24"/>
          <w:lang w:val="en-US"/>
        </w:rPr>
        <w:fldChar w:fldCharType="separate"/>
      </w:r>
      <w:r w:rsidR="000A7C01" w:rsidRPr="000A7C01">
        <w:rPr>
          <w:rFonts w:ascii="Times New Roman" w:hAnsi="Times New Roman" w:cs="Times New Roman"/>
          <w:noProof/>
          <w:sz w:val="24"/>
          <w:szCs w:val="24"/>
          <w:lang w:val="en-US"/>
        </w:rPr>
        <w:t>(16)</w:t>
      </w:r>
      <w:r w:rsidR="003D35C8">
        <w:rPr>
          <w:rFonts w:ascii="Times New Roman" w:hAnsi="Times New Roman" w:cs="Times New Roman"/>
          <w:sz w:val="24"/>
          <w:szCs w:val="24"/>
          <w:lang w:val="en-US"/>
        </w:rPr>
        <w:fldChar w:fldCharType="end"/>
      </w:r>
      <w:r w:rsidR="002B7B7D">
        <w:rPr>
          <w:rFonts w:ascii="Times New Roman" w:hAnsi="Times New Roman" w:cs="Times New Roman"/>
          <w:sz w:val="24"/>
          <w:szCs w:val="24"/>
          <w:lang w:val="en-US"/>
        </w:rPr>
        <w:t xml:space="preserve">. </w:t>
      </w:r>
      <w:r w:rsidR="002F27D1">
        <w:rPr>
          <w:rFonts w:ascii="Times New Roman" w:hAnsi="Times New Roman" w:cs="Times New Roman"/>
          <w:sz w:val="24"/>
          <w:szCs w:val="24"/>
          <w:lang w:val="en-US"/>
        </w:rPr>
        <w:t>In both cases, virus-specific protein</w:t>
      </w:r>
      <w:r w:rsidR="00541943">
        <w:rPr>
          <w:rFonts w:ascii="Times New Roman" w:hAnsi="Times New Roman" w:cs="Times New Roman"/>
          <w:sz w:val="24"/>
          <w:szCs w:val="24"/>
          <w:lang w:val="en-US"/>
        </w:rPr>
        <w:t>s</w:t>
      </w:r>
      <w:r w:rsidR="002F27D1">
        <w:rPr>
          <w:rFonts w:ascii="Times New Roman" w:hAnsi="Times New Roman" w:cs="Times New Roman"/>
          <w:sz w:val="24"/>
          <w:szCs w:val="24"/>
          <w:lang w:val="en-US"/>
        </w:rPr>
        <w:t xml:space="preserve"> were first purified and then digested before LC-MS/MS analysis.</w:t>
      </w:r>
      <w:r w:rsidR="00124013">
        <w:rPr>
          <w:rFonts w:ascii="Times New Roman" w:hAnsi="Times New Roman" w:cs="Times New Roman"/>
          <w:sz w:val="24"/>
          <w:szCs w:val="24"/>
          <w:lang w:val="en-US"/>
        </w:rPr>
        <w:t xml:space="preserve"> </w:t>
      </w:r>
      <w:r w:rsidR="00887AED">
        <w:rPr>
          <w:rFonts w:ascii="Times New Roman" w:hAnsi="Times New Roman" w:cs="Times New Roman"/>
          <w:sz w:val="24"/>
          <w:szCs w:val="24"/>
          <w:lang w:val="en-US"/>
        </w:rPr>
        <w:t xml:space="preserve">By comparison with tryptic digestion </w:t>
      </w:r>
      <w:r w:rsidR="00887AED" w:rsidRPr="00A27511">
        <w:rPr>
          <w:rFonts w:ascii="Times New Roman" w:hAnsi="Times New Roman" w:cs="Times New Roman"/>
          <w:sz w:val="24"/>
          <w:szCs w:val="24"/>
          <w:lang w:val="en-US"/>
        </w:rPr>
        <w:t>without prior immunocapture, this protocol showed lower</w:t>
      </w:r>
      <w:r w:rsidR="002C06FC" w:rsidRPr="00A27511">
        <w:rPr>
          <w:rFonts w:ascii="Times New Roman" w:hAnsi="Times New Roman" w:cs="Times New Roman"/>
          <w:sz w:val="24"/>
          <w:szCs w:val="24"/>
          <w:lang w:val="en-US"/>
        </w:rPr>
        <w:t xml:space="preserve"> background</w:t>
      </w:r>
      <w:r w:rsidR="00887AED" w:rsidRPr="00A27511">
        <w:rPr>
          <w:rFonts w:ascii="Times New Roman" w:hAnsi="Times New Roman" w:cs="Times New Roman"/>
          <w:sz w:val="24"/>
          <w:szCs w:val="24"/>
          <w:lang w:val="en-US"/>
        </w:rPr>
        <w:t xml:space="preserve"> interferences and better sensitivity</w:t>
      </w:r>
      <w:r w:rsidR="00887AED" w:rsidRPr="00A27511">
        <w:rPr>
          <w:rFonts w:ascii="Times New Roman" w:hAnsi="Times New Roman" w:cs="Times New Roman"/>
          <w:sz w:val="24"/>
          <w:szCs w:val="24"/>
          <w:lang w:val="en-US"/>
        </w:rPr>
        <w:fldChar w:fldCharType="begin" w:fldLock="1"/>
      </w:r>
      <w:r w:rsidR="00433281" w:rsidRPr="00A27511">
        <w:rPr>
          <w:rFonts w:ascii="Times New Roman" w:hAnsi="Times New Roman" w:cs="Times New Roman"/>
          <w:sz w:val="24"/>
          <w:szCs w:val="24"/>
          <w:lang w:val="en-US"/>
        </w:rPr>
        <w:instrText>ADDIN CSL_CITATION {"citationItems":[{"id":"ITEM-1","itemData":{"DOI":"10.1007/S00216-021-03831-5","ISSN":"1618-2650","PMID":"34981149","abstract":"Recently, numerous diagnostic approaches from different disciplines have been developed for SARS-CoV-2 diagnosis to monitor and control the COVID-19 pandemic. These include MS-based assays, which provide analytical information on viral proteins. However, their sensitivity is limited, estimated to be 5 × 104 PFU/ml in clinical samples. Here, we present a reliable, specific, and rapid method for the identification of SARS-CoV-2 from nasopharyngeal (NP) specimens, which combines virus capture followed by LC–MS/MS(MRM) analysis of unique peptide markers. The capture of SARS-CoV-2 from the challenging matrix, prior to its tryptic digestion, was accomplished by magnetic beads coated with polyclonal IgG-α-SARS-CoV-2 antibodies, enabling sample concentration while significantly reducing background noise interrupting with LC–MS analysis. A sensitive and specific LC–MS/MS(MRM) analysis method was developed for the identification of selected tryptic peptide markers. The combined assay, which resulted in S/N ratio enhancement, achieved an improved sensitivity of more than 10-fold compared with previously described MS methods. The assay was validated in 29 naive NP specimens, 19 samples were spiked with SARS-CoV-2 and 10 were used as negative controls. Finally, the assay was successfully applied to clinical NP samples (n = 26) pre-determined as either positive or negative by RT-qPCR. This work describes for the first time a combined approach for immuno-magnetic viral isolation coupled with MS analysis. This method is highly reliable, specific, and sensitive; thus, it may potentially serve as a complementary assay to RT-qPCR, the gold standard test. This methodology can be applied to other viruses as well. Graphical abstract: [Figure not available: see fulltext.]","author":[{"dropping-particle":"","family":"Schuster","given":"Ofir","non-dropping-particle":"","parse-names":false,"suffix":""},{"dropping-particle":"","family":"Atiya-Nasagi","given":"Yafit","non-dropping-particle":"","parse-names":false,"suffix":""},{"dropping-particle":"","family":"Rosen","given":"Osnat","non-dropping-particle":"","parse-names":false,"suffix":""},{"dropping-particle":"","family":"Zvi","given":"Anat","non-dropping-particle":"","parse-names":false,"suffix":""},{"dropping-particle":"","family":"Glinert","given":"Itai","non-dropping-particle":"","parse-names":false,"suffix":""},{"dropping-particle":"","family":"Shmuel","given":"Amir","non-dropping-particle":"Ben","parse-names":false,"suffix":""},{"dropping-particle":"","family":"Weiss","given":"Shay","non-dropping-particle":"","parse-names":false,"suffix":""},{"dropping-particle":"","family":"Laskar","given":"Orly","non-dropping-particle":"","parse-names":false,"suffix":""},{"dropping-particle":"","family":"Feldberg","given":"Liron","non-dropping-particle":"","parse-names":false,"suffix":""}],"container-title":"Analytical and bioanalytical chemistry","id":"ITEM-1","issue":"5","issued":{"date-parts":[["2022","2","1"]]},"page":"1949-1962","publisher":"Anal Bioanal Chem","title":"Coupling immuno-magnetic capture with LC-MS/MS(MRM) as a sensitive, reliable, and specific assay for SARS-CoV-2 identification from clinical samples","type":"article-journal","volume":"414"},"uris":["http://www.mendeley.com/documents/?uuid=55cb378e-a93e-3095-805f-f4866eb6efba"]}],"mendeley":{"formattedCitation":"(15)","plainTextFormattedCitation":"(15)","previouslyFormattedCitation":"(15)"},"properties":{"noteIndex":0},"schema":"https://github.com/citation-style-language/schema/raw/master/csl-citation.json"}</w:instrText>
      </w:r>
      <w:r w:rsidR="00887AED" w:rsidRPr="00A27511">
        <w:rPr>
          <w:rFonts w:ascii="Times New Roman" w:hAnsi="Times New Roman" w:cs="Times New Roman"/>
          <w:sz w:val="24"/>
          <w:szCs w:val="24"/>
          <w:lang w:val="en-US"/>
        </w:rPr>
        <w:fldChar w:fldCharType="separate"/>
      </w:r>
      <w:r w:rsidR="00887AED" w:rsidRPr="00A27511">
        <w:rPr>
          <w:rFonts w:ascii="Times New Roman" w:hAnsi="Times New Roman" w:cs="Times New Roman"/>
          <w:noProof/>
          <w:sz w:val="24"/>
          <w:szCs w:val="24"/>
          <w:lang w:val="en-US"/>
        </w:rPr>
        <w:t>(15)</w:t>
      </w:r>
      <w:r w:rsidR="00887AED" w:rsidRPr="00A27511">
        <w:rPr>
          <w:rFonts w:ascii="Times New Roman" w:hAnsi="Times New Roman" w:cs="Times New Roman"/>
          <w:sz w:val="24"/>
          <w:szCs w:val="24"/>
          <w:lang w:val="en-US"/>
        </w:rPr>
        <w:fldChar w:fldCharType="end"/>
      </w:r>
      <w:r w:rsidR="002C06FC" w:rsidRPr="00A27511">
        <w:rPr>
          <w:rFonts w:ascii="Times New Roman" w:hAnsi="Times New Roman" w:cs="Times New Roman"/>
          <w:sz w:val="24"/>
          <w:szCs w:val="24"/>
          <w:lang w:val="en-US"/>
        </w:rPr>
        <w:t>.</w:t>
      </w:r>
      <w:r w:rsidR="00FF60F4" w:rsidRPr="00A27511">
        <w:rPr>
          <w:rFonts w:ascii="Times New Roman" w:hAnsi="Times New Roman" w:cs="Times New Roman"/>
          <w:sz w:val="24"/>
          <w:szCs w:val="24"/>
          <w:shd w:val="clear" w:color="auto" w:fill="FDFCFA"/>
          <w:lang w:val="en-US"/>
        </w:rPr>
        <w:t xml:space="preserve"> This workflow yields a more concentrated sample with a greater signal</w:t>
      </w:r>
      <w:r w:rsidR="00FF60F4" w:rsidRPr="00A27511">
        <w:rPr>
          <w:rFonts w:ascii="Times New Roman" w:hAnsi="Times New Roman" w:cs="Times New Roman"/>
          <w:sz w:val="24"/>
          <w:szCs w:val="24"/>
          <w:lang w:val="en-US"/>
        </w:rPr>
        <w:t xml:space="preserve"> </w:t>
      </w:r>
      <w:r w:rsidR="00FF60F4" w:rsidRPr="00A27511">
        <w:rPr>
          <w:rFonts w:ascii="Times New Roman" w:hAnsi="Times New Roman" w:cs="Times New Roman"/>
          <w:sz w:val="24"/>
          <w:szCs w:val="24"/>
          <w:shd w:val="clear" w:color="auto" w:fill="FDFCFA"/>
          <w:lang w:val="en-US"/>
        </w:rPr>
        <w:t>during the subsequent analysis.</w:t>
      </w:r>
    </w:p>
    <w:p w14:paraId="2115834E" w14:textId="30566F94" w:rsidR="00294BA5" w:rsidRPr="00A27511" w:rsidRDefault="00F01CF9" w:rsidP="00360837">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Similar digestion protocol</w:t>
      </w:r>
      <w:r w:rsidR="00714CEB" w:rsidRPr="00A27511">
        <w:rPr>
          <w:rFonts w:ascii="Times New Roman" w:hAnsi="Times New Roman" w:cs="Times New Roman"/>
          <w:sz w:val="24"/>
          <w:szCs w:val="24"/>
          <w:lang w:val="en-US"/>
        </w:rPr>
        <w:t>s</w:t>
      </w:r>
      <w:r w:rsidRPr="00A27511">
        <w:rPr>
          <w:rFonts w:ascii="Times New Roman" w:hAnsi="Times New Roman" w:cs="Times New Roman"/>
          <w:sz w:val="24"/>
          <w:szCs w:val="24"/>
          <w:lang w:val="en-US"/>
        </w:rPr>
        <w:t xml:space="preserve"> ha</w:t>
      </w:r>
      <w:r w:rsidR="00714CEB" w:rsidRPr="00A27511">
        <w:rPr>
          <w:rFonts w:ascii="Times New Roman" w:hAnsi="Times New Roman" w:cs="Times New Roman"/>
          <w:sz w:val="24"/>
          <w:szCs w:val="24"/>
          <w:lang w:val="en-US"/>
        </w:rPr>
        <w:t>ve</w:t>
      </w:r>
      <w:r w:rsidRPr="00A27511">
        <w:rPr>
          <w:rFonts w:ascii="Times New Roman" w:hAnsi="Times New Roman" w:cs="Times New Roman"/>
          <w:sz w:val="24"/>
          <w:szCs w:val="24"/>
          <w:lang w:val="en-US"/>
        </w:rPr>
        <w:t xml:space="preserve"> also been considered</w:t>
      </w:r>
      <w:r w:rsidR="00ED14A0" w:rsidRPr="00A27511">
        <w:rPr>
          <w:rFonts w:ascii="Times New Roman" w:hAnsi="Times New Roman" w:cs="Times New Roman"/>
          <w:sz w:val="24"/>
          <w:szCs w:val="24"/>
          <w:lang w:val="en-US"/>
        </w:rPr>
        <w:t xml:space="preserve">, for example, </w:t>
      </w:r>
      <w:r w:rsidRPr="00A27511">
        <w:rPr>
          <w:rFonts w:ascii="Times New Roman" w:hAnsi="Times New Roman" w:cs="Times New Roman"/>
          <w:sz w:val="24"/>
          <w:szCs w:val="24"/>
          <w:lang w:val="en-US"/>
        </w:rPr>
        <w:t xml:space="preserve">for the quantitation of </w:t>
      </w:r>
      <w:r w:rsidR="00624477" w:rsidRPr="00A27511">
        <w:rPr>
          <w:rFonts w:ascii="Times New Roman" w:hAnsi="Times New Roman" w:cs="Times New Roman"/>
          <w:sz w:val="24"/>
          <w:szCs w:val="24"/>
          <w:lang w:val="en-US"/>
        </w:rPr>
        <w:t>22kDa isoforms of human growth hormone</w:t>
      </w:r>
      <w:r w:rsidR="009B5955" w:rsidRPr="00A27511">
        <w:rPr>
          <w:rFonts w:ascii="Times New Roman" w:hAnsi="Times New Roman" w:cs="Times New Roman"/>
          <w:sz w:val="24"/>
          <w:szCs w:val="24"/>
          <w:lang w:val="en-US"/>
        </w:rPr>
        <w:t xml:space="preserve"> </w:t>
      </w:r>
      <w:r w:rsidR="00624477"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{"citationItems":[{"id":"ITEM-1","itemData":{"DOI":"10.1007/S00216-022-04188-Z","ISBN":"0123456789","ISSN":"1618-2650","abstract":"The human growth hormone GH1 (22&amp;nbsp;kDa) is a commonly measured biomarker for diagnosis and during treatment of growth disorders, but its quantification by ligand binding assays may be compromised by the occurrence of a number of isoforms. These can interfere in the assays and lead to differences in results between laboratories and potentially even in the treatment of patients. We present an LC–MS/MS method that is able to distinguish the major growth hormone isoform (GH1, 22&amp;nbsp;kDa) from other isoforms and quantify it without any interference across the clinically relevant concentration range of 0.5 to 50&amp;nbsp;ng/mL. Analysis involves purification of a 100-µL serum sample by immunocapture using an anti-GH-directed antibody, tryptic digestion, and LC–MS/MS quantification of an isoform-specific signature peptide for GH1 (22&amp;nbsp;kDa). A tryptic peptide occurring in all GH isoforms is monitored in the same 16-min analytical run as a read-out for total GH. Stable-isotope-labeled forms of these two peptides are included as internal standards. Full validation of the method according to recent guidelines, against a recombinant form of the analyte in rat plasma calibrators, demonstrated intra-assay and inter-assay imprecision below 6% across the calibration range for both signature peptides and recoveries between 94 and 102%. An excellent correlation was found between nominal and measured concentrations of the WHO reference standard for GH1 (22&amp;nbsp;kDa). Addition of up to 1000&amp;nbsp;ng/mL biotin or the presence of a 100-fold excess of GH binding protein did not affect the measurement. Equivalent method performance was found for analysis of GH in serum, EDTA, and heparin plasma. Analyte stability was demonstrated during all normal sample storage conditions. Comparison with the IDS-iSYS GH immunoassay showed a good correlation with the LC–MS/MS method for the isoform-specific signature peptide, but a significant positive bias was observed for the LC–MS/MS results of the peptide representing total GH. This seems to confirm the actual occurrence of other GH isoforms in serum. Finally, in serum from pregnant individuals, no quantifiable GH1 (22&amp;nbsp;kDa) was found, but relatively high concentrations of total GH.","author":[{"dropping-particle":"","family":"Sleumer","given":"Bas","non-dropping-particle":"","parse-names":false,"suffix":""},{"dropping-particle":"","family":"Faassen","given":"Martijn","non-dropping-particle":"Van","parse-names":false,"suffix":""},{"dropping-particle":"","family":"Michel","given":"·","non-dropping-particle":"","parse-names":false,"suffix":""},{"dropping-particle":"","family":"Vos","given":"J","non-dropping-particle":"","parse-names":false,"suffix":""},{"dropping-particle":"","family":"Bischoff","given":"Rainer","non-dropping-particle":"","parse-names":false,"suffix":""},{"dropping-particle":"","family":"Kema","given":"Ido P","non-dropping-particle":"","parse-names":false,"suffix":""},{"dropping-particle":"","family":"Merbel","given":"Nico C","non-dropping-particle":"Van De","parse-names":false,"suffix":""}],"container-title":"Analytical and Bioanalytical Chemistry 2022 414:20","id":"ITEM-1","issue":"20","issued":{"date-parts":[["2022","7","15"]]},"page":"6187-6200","publisher":"Springer","title":"Selective quantification of the 22-kDa isoform of human growth hormone 1 in serum and plasma by immunocapture and LC–MS/MS","type":"article-journal","volume":"414"},"uris":["http://www.mendeley.com/documents/?uuid=69136bb6-1194-3a57-ba0f-28eb2ce772d7"]}],"mendeley":{"formattedCitation":"(17)","plainTextFormattedCitation":"(17)","previouslyFormattedCitation":"(17)"},"properties":{"noteIndex":0},"schema":"https://github.com/citation-style-language/schema/raw/master/csl-citation.json"}</w:instrText>
      </w:r>
      <w:r w:rsidR="00624477"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(17)</w:t>
      </w:r>
      <w:r w:rsidR="00624477" w:rsidRPr="00A27511">
        <w:rPr>
          <w:rFonts w:ascii="Times New Roman" w:hAnsi="Times New Roman" w:cs="Times New Roman"/>
          <w:sz w:val="24"/>
          <w:szCs w:val="24"/>
          <w:lang w:val="en-US"/>
        </w:rPr>
        <w:fldChar w:fldCharType="end"/>
      </w:r>
      <w:r w:rsidR="00ED14A0" w:rsidRPr="00A27511">
        <w:rPr>
          <w:rFonts w:ascii="Times New Roman" w:hAnsi="Times New Roman" w:cs="Times New Roman"/>
          <w:sz w:val="24"/>
          <w:szCs w:val="24"/>
          <w:lang w:val="en-US"/>
        </w:rPr>
        <w:t xml:space="preserve"> or </w:t>
      </w:r>
      <w:r w:rsidR="00884514" w:rsidRPr="00A27511">
        <w:rPr>
          <w:rFonts w:ascii="Times New Roman" w:hAnsi="Times New Roman" w:cs="Times New Roman"/>
          <w:sz w:val="24"/>
          <w:szCs w:val="24"/>
          <w:lang w:val="en-US"/>
        </w:rPr>
        <w:t>anti-drug antibodies</w:t>
      </w:r>
      <w:r w:rsidR="009B5955" w:rsidRPr="00A27511">
        <w:rPr>
          <w:rFonts w:ascii="Times New Roman" w:hAnsi="Times New Roman" w:cs="Times New Roman"/>
          <w:sz w:val="24"/>
          <w:szCs w:val="24"/>
          <w:lang w:val="en-US"/>
        </w:rPr>
        <w:t xml:space="preserve"> </w:t>
      </w:r>
      <w:r w:rsidR="00884514"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{"citationItems":[{"id":"ITEM-1","itemData":{"DOI":"10.1208/S12248-020-00538-W","ISSN":"15507416","PMID":"33404777","abstract":"There is an urgent demand to develop new technologies to characterize immunogenicity to biotherapeutics. Here, we developed an immunocapture LC-MS assay to isotype and semi-quantify monkey anti-drug antibodies (ADAs) to fully human monoclonal antibody (mAb) drugs. ADAs were isolated from serum samples using an immunocapture step with the Fab of the full-length mAb cross-linked to magnetic beads to minimize matrix interference. A positive monoclonal antibody control against the human immunoglobulin kappa light chain was used as a calibration standard for ADA quantitation. The final LC-MS method contains 17 multiple reaction monitoring (MRM) transitions and an optimized 15-min LC method. The results suggested that IgG1 was the most abundant isotype in ADA-positive samples. IgG2 and IgG4 were identified at lower levels, whereas IgG3 and IgA levels were only observed at very minor levels. In addition, levels of total ADA measured by the LC-MS assay were comparable to results obtained using a traditional ligand binding assay (LBA). The LC-MS ADA assay enabled rapid immunogenicity assessment with additional isotype information that LBAs cannot provide.","author":[{"dropping-particle":"","family":"Huang","given":"Xiaoxiao","non-dropping-particle":"","parse-names":false,"suffix":""},{"dropping-particle":"","family":"Xu","given":"Xiaobin","non-dropping-particle":"","parse-names":false,"suffix":""},{"dropping-particle":"","family":"Partridge","given":"Michael A.","non-dropping-particle":"","parse-names":false,"suffix":""},{"dropping-particle":"","family":"Chen","given":"Jihua","non-dropping-particle":"","parse-names":false,"suffix":""},{"dropping-particle":"","family":"Koehler-Stec","given":"Ellen","non-dropping-particle":"","parse-names":false,"suffix":""},{"dropping-particle":"","family":"Sumner","given":"Giane","non-dropping-particle":"","parse-names":false,"suffix":""},{"dropping-particle":"","family":"Qiu","given":"Haibo","non-dropping-particle":"","parse-names":false,"suffix":""},{"dropping-particle":"","family":"Torri","given":"Albert","non-dropping-particle":"","parse-names":false,"suffix":""},{"dropping-particle":"","family":"Li","given":"Ning","non-dropping-particle":"","parse-names":false,"suffix":""}],"container-title":"AAPS Journal","id":"ITEM-1","issue":"1","issued":{"date-parts":[["2021","1","1"]]},"page":"1-11","publisher":"Springer Science and Business Media Deutschland GmbH","title":"Isotyping and Semi-Quantitation of Monkey Anti-Drug Antibodies by Immunocapture Liquid Chromatography-Mass Spectrometry","type":"article-journal","volume":"23"},"uris":["http://www.mendeley.com/documents/?uuid=5871b960-41fe-44a9-be5f-a78f15d4e075"]}],"mendeley":{"formattedCitation":"(18)","plainTextFormattedCitation":"(18)","previouslyFormattedCitation":"(18)"},"properties":{"noteIndex":0},"schema":"https://github.com/citation-style-language/schema/raw/master/csl-citation.json"}</w:instrText>
      </w:r>
      <w:r w:rsidR="00884514"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(18)</w:t>
      </w:r>
      <w:r w:rsidR="00884514" w:rsidRPr="00A27511">
        <w:rPr>
          <w:rFonts w:ascii="Times New Roman" w:hAnsi="Times New Roman" w:cs="Times New Roman"/>
          <w:sz w:val="24"/>
          <w:szCs w:val="24"/>
          <w:lang w:val="en-US"/>
        </w:rPr>
        <w:fldChar w:fldCharType="end"/>
      </w:r>
      <w:r w:rsidR="00FF3F90" w:rsidRPr="00A27511">
        <w:rPr>
          <w:rFonts w:ascii="Times New Roman" w:hAnsi="Times New Roman" w:cs="Times New Roman"/>
          <w:sz w:val="24"/>
          <w:szCs w:val="24"/>
          <w:lang w:val="en-US"/>
        </w:rPr>
        <w:t>.</w:t>
      </w:r>
      <w:r w:rsidR="001861A9" w:rsidRPr="00A27511">
        <w:rPr>
          <w:rFonts w:ascii="Times New Roman" w:hAnsi="Times New Roman" w:cs="Times New Roman"/>
          <w:sz w:val="24"/>
          <w:szCs w:val="24"/>
          <w:lang w:val="en-US"/>
        </w:rPr>
        <w:t xml:space="preserve"> Various protein biomarkers and enzymes have been analyzed and quantif</w:t>
      </w:r>
      <w:r w:rsidR="00844C82" w:rsidRPr="00A27511">
        <w:rPr>
          <w:rFonts w:ascii="Times New Roman" w:hAnsi="Times New Roman" w:cs="Times New Roman"/>
          <w:sz w:val="24"/>
          <w:szCs w:val="24"/>
          <w:lang w:val="en-US"/>
        </w:rPr>
        <w:t>ied</w:t>
      </w:r>
      <w:r w:rsidR="001861A9" w:rsidRPr="00A27511">
        <w:rPr>
          <w:rFonts w:ascii="Times New Roman" w:hAnsi="Times New Roman" w:cs="Times New Roman"/>
          <w:sz w:val="24"/>
          <w:szCs w:val="24"/>
          <w:lang w:val="en-US"/>
        </w:rPr>
        <w:t xml:space="preserve"> using similar digestion protocols followed by LC-MS/MS analyses</w:t>
      </w:r>
      <w:r w:rsidR="009B5955" w:rsidRPr="00A27511">
        <w:rPr>
          <w:rFonts w:ascii="Times New Roman" w:hAnsi="Times New Roman" w:cs="Times New Roman"/>
          <w:sz w:val="24"/>
          <w:szCs w:val="24"/>
          <w:lang w:val="en-US"/>
        </w:rPr>
        <w:t xml:space="preserve"> </w:t>
      </w:r>
      <w:r w:rsidR="001861A9"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 xml:space="preserve">ADDIN CSL_CITATION {"citationItems":[{"id":"ITEM-1","itemData":{"DOI":"10.1016/J.ACA.2020.06.023","ISSN":"0003-2670","PMID":"32736718","abstract":"In recent years, biomarkers have played more extensive roles as indicators of disease progression, safety, and drug efficacy. Targeted quantitative analysis of biomarkers including drug targets have become increasingly important to drive critical decision-making in various drug development stages, as well as to improve the success rates of clinical trials. There are many analytical challenges when developing and validating the bioanalytical methods associated with the measurement of an endogenous protein biomarker, especially when using LC-MS based analysis. Moreover, the current regulatory guidelines for assay development and validation using LC-MS platform mainly focuse on regulated bioanalysis for therapeutic drugs. In this manuscript, we use total soluble CD73 (sCD73) as an example to present a “fit-for-purpose” assay using a hybrid immunocapture-LC-MS/MS assay platform. A non-competing antibody (to the therapeutic drug) was used to isolate and enrich the total sCD73 from biological matrix. The enriched sample was digested after immunocapture and a surrogate peptide was monitored for quantification. The assay showed good accuracy, precision, specificity and sensitivity with the LLOQ of 1.00 ng/mL, and was applied in a clinical study to measure the total sCD73 as a potential pharmacodynamic (PD) marker. Some recommendations and considerations for “fit-for-purpose” validation of this assay, and hybrid LC-MS assays in general, for the quantitative analysis of an endogenous protein biomarkers is also discussed.","author":[{"dropping-particle":"","family":"Zhao","given":"Yue","non-dropping-particle":"","parse-names":false,"suffix":""},{"dropping-particle":"","family":"Gu","given":"Huidong","non-dropping-particle":"","parse-names":false,"suffix":""},{"dropping-particle":"","family":"Postelnek","given":"Jennifer","non-dropping-particle":"","parse-names":false,"suffix":""},{"dropping-particle":"","family":"DeMichele","given":"Marissa","non-dropping-particle":"","parse-names":false,"suffix":""},{"dropping-particle":"","family":"Yuan","given":"Long","non-dropping-particle":"","parse-names":false,"suffix":""},{"dropping-particle":"","family":"Zhang","given":"Yan J.","non-dropping-particle":"","parse-names":false,"suffix":""},{"dropping-particle":"","family":"Zeng","given":"Jianing","non-dropping-particle":"","parse-names":false,"suffix":""}],"container-title":"Analytica Chimica Acta","id":"ITEM-1","issued":{"date-parts":[["2020","8","22"]]},"page":"144-153","publisher":"Elsevier","title":"Fit-for-purpose protein biomarker assay validation strategies using hybrid immunocapture-liquid chromatography-tandem-mass spectrometry platform: Quantitative analysis of total soluble cluster of differentiation 73","type":"article-journal","volume":"1126"},"uris":["http://www.mendeley.com/documents/?uuid=9eb41c79-4e74-30ca-9c93-e9f21c56229c"]},{"id":"ITEM-2","itemData":{"DOI":"10.1016/J.AB.2006.12.023","ISSN":"0003-2697","PMID":"17241609","abstract":"A major bottleneck for validation of new clinical diagnostics is the development of highly sensitive and specific assays for quantifying proteins. We previously described a method, stable isotope standards with capture by antipeptide antibodies, wherein a specific tryptic peptide is selected as a stoichiometric representative of the protein from which it is cleaved, is enriched from biological samples using immobilized antibodies, and is quantitated using mass spectrometry against a spiked internal standard to yield a measure of protein concentration. In this study, we optimized a magnetic-bead-based platform amenable to high-throughput peptide capture and demonstrated that antibody capture followed by mass spectrometry can achieve ion signal enhancements on the order of 103, with precision (CVs &lt;10%) and accuracy (relative error </w:instrText>
      </w:r>
      <w:r w:rsidR="000A7C01" w:rsidRPr="00A27511">
        <w:rPr>
          <w:rFonts w:ascii="Cambria Math" w:hAnsi="Cambria Math" w:cs="Cambria Math"/>
          <w:sz w:val="24"/>
          <w:szCs w:val="24"/>
          <w:lang w:val="en-US"/>
        </w:rPr>
        <w:instrText>∼</w:instrText>
      </w:r>
      <w:r w:rsidR="000A7C01" w:rsidRPr="00A27511">
        <w:rPr>
          <w:rFonts w:ascii="Times New Roman" w:hAnsi="Times New Roman" w:cs="Times New Roman"/>
          <w:sz w:val="24"/>
          <w:szCs w:val="24"/>
          <w:lang w:val="en-US"/>
        </w:rPr>
        <w:instrText>20%) sufficient for quantifying biomarkers in the physiologically relevant ng/mL range. These methods are generally applicable to any protein or biological fluid of interest and hold great potential for providing a desperately needed bridging technology between biomarker discovery and clinical application. © 2006 Elsevier Inc. All rights reserved.","author":[{"dropping-particle":"","family":"Whiteaker","given":"Jeffrey R.","non-dropping-particle":"","parse-names":false,"suffix":""},{"dropping-particle":"","family":"Zhao","given":"Lei","non-dropping-particle":"","parse-names":false,"suffix":""},{"dropping-particle":"","family":"Zhang","given":"Heidi Y.","non-dropping-particle":"","parse-names":false,"suffix":""},{"dropping-particle":"","family":"Feng","given":"Li Chia","non-dropping-particle":"","parse-names":false,"suffix":""},{"dropping-particle":"","family":"Piening","given":"Brian D.","non-dropping-particle":"","parse-names":false,"suffix":""},{"dropping-particle":"","family":"Anderson","given":"Leigh","non-dropping-particle":"","parse-names":false,"suffix":""},{"dropping-particle":"","family":"Paulovich","given":"Amanda G.","non-dropping-particle":"","parse-names":false,"suffix":""}],"container-title":"Analytical biochemistry","id":"ITEM-2","issue":"1","issued":{"date-parts":[["2007","3","1"]]},"page":"44-54","publisher":"Anal Biochem","title":"Antibody-based enrichment of peptides on magnetic beads for mass-spectrometry-based quantification of serum biomarkers","type":"article-journal","volume":"362"},"uris":["http://www.mendeley.com/documents/?uuid=883f84fb-d732-33c7-a5ec-40f0a3e7df2f"]},{"id":"ITEM-3","itemData":{"DOI":"10.4155/BIO-2016-0137","ISSN":"1757-6199","PMID":"27532431","abstract":"A refinement of protein LC-MS bioanalysis is to use predigestion immunoaffinity capture to extract the drug from matrix prior to digestion. Because of their increased sensitivity, such hybrid assays have been successfully validated and applied to a number of clinical studies; however, they can also be subject to potential interferences from antidrug antibodies, circulating ligands or other matrix components specific to patient populations and/or dosed subjects. The purpose of this paper is to describe validation experiments that measure immunocapture efficiency, digestion efficiency, matrix effect and selectivity/specificity that can be used during method optimization and validation to test the resistance of the method to these potential interferences. The designs and benefits of these experiments are discussed in this report using an actual assay case study.","author":[{"dropping-particle":"","family":"Duggan","given":"Jeffrey","non-dropping-particle":"","parse-names":false,"suffix":""},{"dropping-particle":"","family":"Ren","given":"Bailuo","non-dropping-particle":"","parse-names":false,"suffix":""},{"dropping-particle":"","family":"Mao","given":"Yan","non-dropping-particle":"","parse-names":false,"suffix":""},{"dropping-particle":"","family":"Chen","given":"Lin Zhi","non-dropping-particle":"","parse-names":false,"suffix":""},{"dropping-particle":"","family":"Philip","given":"Elsy","non-dropping-particle":"","parse-names":false,"suffix":""}],"container-title":"Bioanalysis","id":"ITEM-3","issue":"18","issued":{"date-parts":[["2016","9","1"]]},"page":"1951-1964","publisher":"Bioanalysis","title":"LC-MS quantification of protein drugs: validating protein LC-MS methods with predigestion immunocapture","type":"article-journal","volume":"8"},"uris":["http://www.mendeley.com/documents/?uuid=f989f24f-3857-33ad-8ed1-440a109f7319"]}],"mendeley":{"formattedCitation":"(19–21)","plainTextFormattedCitation":"(19–21)","previouslyFormattedCitation":"(19–21)"},"properties":{"noteIndex":0},"schema":"https://github.com/citation-style-language/schema/raw/master/csl-citation.json"}</w:instrText>
      </w:r>
      <w:r w:rsidR="001861A9"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(19–21)</w:t>
      </w:r>
      <w:r w:rsidR="001861A9" w:rsidRPr="00A27511">
        <w:rPr>
          <w:rFonts w:ascii="Times New Roman" w:hAnsi="Times New Roman" w:cs="Times New Roman"/>
          <w:sz w:val="24"/>
          <w:szCs w:val="24"/>
          <w:lang w:val="en-US"/>
        </w:rPr>
        <w:fldChar w:fldCharType="end"/>
      </w:r>
      <w:r w:rsidR="001861A9" w:rsidRPr="00A27511">
        <w:rPr>
          <w:rFonts w:ascii="Times New Roman" w:hAnsi="Times New Roman" w:cs="Times New Roman"/>
          <w:sz w:val="24"/>
          <w:szCs w:val="24"/>
          <w:lang w:val="en-US"/>
        </w:rPr>
        <w:t>.</w:t>
      </w:r>
      <w:r w:rsidR="00844C82" w:rsidRPr="00A27511">
        <w:rPr>
          <w:rFonts w:ascii="Times New Roman" w:hAnsi="Times New Roman" w:cs="Times New Roman"/>
          <w:sz w:val="24"/>
          <w:szCs w:val="24"/>
          <w:lang w:val="en-US"/>
        </w:rPr>
        <w:t xml:space="preserve"> In some case, </w:t>
      </w:r>
      <w:r w:rsidR="00896546" w:rsidRPr="00A27511">
        <w:rPr>
          <w:rFonts w:ascii="Times New Roman" w:hAnsi="Times New Roman" w:cs="Times New Roman"/>
          <w:sz w:val="24"/>
          <w:szCs w:val="24"/>
          <w:lang w:val="en-US"/>
        </w:rPr>
        <w:t>immunocapture followed by tryptic digestion and SPE can also be efficient for protein biomarker quantitation</w:t>
      </w:r>
      <w:r w:rsidR="009B5955" w:rsidRPr="00A27511">
        <w:rPr>
          <w:rFonts w:ascii="Times New Roman" w:hAnsi="Times New Roman" w:cs="Times New Roman"/>
          <w:sz w:val="24"/>
          <w:szCs w:val="24"/>
          <w:lang w:val="en-US"/>
        </w:rPr>
        <w:t xml:space="preserve"> </w:t>
      </w:r>
      <w:r w:rsidR="00896546" w:rsidRPr="00A27511">
        <w:rPr>
          <w:rFonts w:ascii="Times New Roman" w:hAnsi="Times New Roman" w:cs="Times New Roman"/>
          <w:sz w:val="24"/>
          <w:szCs w:val="24"/>
          <w:lang w:val="en-US"/>
        </w:rPr>
        <w:fldChar w:fldCharType="begin" w:fldLock="1"/>
      </w:r>
      <w:r w:rsidR="000A7C01" w:rsidRPr="00A27511">
        <w:rPr>
          <w:rFonts w:ascii="Times New Roman" w:hAnsi="Times New Roman" w:cs="Times New Roman"/>
          <w:sz w:val="24"/>
          <w:szCs w:val="24"/>
          <w:lang w:val="en-US"/>
        </w:rPr>
        <w:instrText>ADDIN CSL_CITATION {"citationItems":[{"id":"ITEM-1","itemData":{"DOI":"10.1002/JSSC.200900233","ISSN":"1615-9314","PMID":"19642102","abstract":"This paper presents a selective and efficient sample preparation procedure for NLLGLIEAK, signature peptide for the small cell lung cancer (SCLC) biomarker ProGRP, in human serum. The procedure is based on immuno-capture of ProGRP in 96-wells microtiter plates coated with the mAb E146. After immuno-capture and thorough rinse, trypsin was added for in-well digestion. Subsequently the signature peptide was enriched by SPE and determined by LC-MS/MS. Various steps in the procedure were optimized to achieve a low LOD such as dilution of sample, tryptic digestion, and SPE cleanup and peptide enrichment conditions. A single quadropole MS was used during optimization of the method. A triple quadropole MS was used in the method evaluation in order to improve sensitivity. The evaluation showed good repeatability (RSD, 11.9-17.5%), accuracy (3.0-6.6%), and linearity (r2 = 0.995) in the tested range (0.5-50 ng/mL). LOD and LOQ were in the pg/mL area (0.20 and 0.33 ng/mL, respectively), enabling the determination of clinically relevant concentrations. The method was applied to two patient samples and showed good agreement with an established immunological reference method. The final method was compared to a previous published LC-MS method for the determination of ProGRP in serum based on protein precipitation and online sample cleanup. Both showed acceptable method performance, however, the immuno-capture LC-MS method was superior with respect to sensitivity. This illustrates the large potential of immunocapture sample preparation prior to LC-MS in protein biomarker quantification. © 2009 Wiley-VCH Verlag GmbH &amp; Co. KGaA.","author":[{"dropping-particle":"","family":"Winther","given":"Bjørn","non-dropping-particle":"","parse-names":false,"suffix":""},{"dropping-particle":"","family":"Nordlund","given":"Marianne","non-dropping-particle":"","parse-names":false,"suffix":""},{"dropping-particle":"","family":"Paus","given":"Elisabeth","non-dropping-particle":"","parse-names":false,"suffix":""},{"dropping-particle":"","family":"Reubsaet","given":"Léon","non-dropping-particle":"","parse-names":false,"suffix":""},{"dropping-particle":"","family":"Halvorsen","given":"Trine Grønhaug","non-dropping-particle":"","parse-names":false,"suffix":""}],"container-title":"Journal of Separation Science","id":"ITEM-1","issue":"17","issued":{"date-parts":[["2009","9","1"]]},"page":"2937-2943","publisher":"John Wiley &amp; Sons, Ltd","title":"Immuno-capture as ultimate sample cleanup in LC-MS/MS determination of the early stage biomarker ProGRP","type":"article-journal","volume":"32"},"uris":["http://www.mendeley.com/documents/?uuid=262c7938-9bfa-357a-b662-35a08ec18762"]}],"mendeley":{"formattedCitation":"(22)","plainTextFormattedCitation":"(22)","previouslyFormattedCitation":"(22)"},"properties":{"noteIndex":0},"schema":"https://github.com/citation-style-language/schema/raw/master/csl-citation.json"}</w:instrText>
      </w:r>
      <w:r w:rsidR="00896546"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(22)</w:t>
      </w:r>
      <w:r w:rsidR="00896546" w:rsidRPr="00A27511">
        <w:rPr>
          <w:rFonts w:ascii="Times New Roman" w:hAnsi="Times New Roman" w:cs="Times New Roman"/>
          <w:sz w:val="24"/>
          <w:szCs w:val="24"/>
          <w:lang w:val="en-US"/>
        </w:rPr>
        <w:fldChar w:fldCharType="end"/>
      </w:r>
      <w:r w:rsidR="00896546" w:rsidRPr="00A27511">
        <w:rPr>
          <w:rFonts w:ascii="Times New Roman" w:hAnsi="Times New Roman" w:cs="Times New Roman"/>
          <w:sz w:val="24"/>
          <w:szCs w:val="24"/>
          <w:lang w:val="en-US"/>
        </w:rPr>
        <w:t>.</w:t>
      </w:r>
      <w:r w:rsidR="00AA3588" w:rsidRPr="00A27511">
        <w:rPr>
          <w:rFonts w:ascii="Times New Roman" w:hAnsi="Times New Roman" w:cs="Times New Roman"/>
          <w:sz w:val="24"/>
          <w:szCs w:val="24"/>
          <w:lang w:val="en-US"/>
        </w:rPr>
        <w:t xml:space="preserve"> In this article, authors pointed out the need t</w:t>
      </w:r>
      <w:r w:rsidR="00110D70">
        <w:rPr>
          <w:rFonts w:ascii="Times New Roman" w:hAnsi="Times New Roman" w:cs="Times New Roman"/>
          <w:sz w:val="24"/>
          <w:szCs w:val="24"/>
          <w:lang w:val="en-US"/>
        </w:rPr>
        <w:t>o</w:t>
      </w:r>
      <w:r w:rsidR="00AA3588" w:rsidRPr="00A27511">
        <w:rPr>
          <w:rFonts w:ascii="Times New Roman" w:hAnsi="Times New Roman" w:cs="Times New Roman"/>
          <w:sz w:val="24"/>
          <w:szCs w:val="24"/>
          <w:lang w:val="en-US"/>
        </w:rPr>
        <w:t xml:space="preserve"> combine </w:t>
      </w:r>
      <w:r w:rsidR="003F77B0" w:rsidRPr="00A27511">
        <w:rPr>
          <w:rFonts w:ascii="Times New Roman" w:hAnsi="Times New Roman" w:cs="Times New Roman"/>
          <w:sz w:val="24"/>
          <w:szCs w:val="24"/>
          <w:lang w:val="en-US"/>
        </w:rPr>
        <w:t>both</w:t>
      </w:r>
      <w:r w:rsidR="00AA3588" w:rsidRPr="00A27511">
        <w:rPr>
          <w:rFonts w:ascii="Times New Roman" w:hAnsi="Times New Roman" w:cs="Times New Roman"/>
          <w:sz w:val="24"/>
          <w:szCs w:val="24"/>
          <w:lang w:val="en-US"/>
        </w:rPr>
        <w:t xml:space="preserve"> techniques to achieve acceptable sample cleanup and desired sensitivity.</w:t>
      </w:r>
    </w:p>
    <w:p w14:paraId="584EB779" w14:textId="30EDC480" w:rsidR="00360837" w:rsidRPr="00A27511" w:rsidRDefault="00F01CF9" w:rsidP="00360837">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 xml:space="preserve">The option of performing </w:t>
      </w:r>
      <w:r w:rsidR="00ED14A0" w:rsidRPr="00A27511">
        <w:rPr>
          <w:rFonts w:ascii="Times New Roman" w:hAnsi="Times New Roman" w:cs="Times New Roman"/>
          <w:sz w:val="24"/>
          <w:szCs w:val="24"/>
          <w:lang w:val="en-US"/>
        </w:rPr>
        <w:t>“</w:t>
      </w:r>
      <w:r w:rsidRPr="00A27511">
        <w:rPr>
          <w:rFonts w:ascii="Times New Roman" w:hAnsi="Times New Roman" w:cs="Times New Roman"/>
          <w:sz w:val="24"/>
          <w:szCs w:val="24"/>
          <w:lang w:val="en-US"/>
        </w:rPr>
        <w:t>on-beads</w:t>
      </w:r>
      <w:r w:rsidR="00ED14A0" w:rsidRPr="00A27511">
        <w:rPr>
          <w:rFonts w:ascii="Times New Roman" w:hAnsi="Times New Roman" w:cs="Times New Roman"/>
          <w:sz w:val="24"/>
          <w:szCs w:val="24"/>
          <w:lang w:val="en-US"/>
        </w:rPr>
        <w:t>”</w:t>
      </w:r>
      <w:r w:rsidRPr="00A27511">
        <w:rPr>
          <w:rFonts w:ascii="Times New Roman" w:hAnsi="Times New Roman" w:cs="Times New Roman"/>
          <w:sz w:val="24"/>
          <w:szCs w:val="24"/>
          <w:lang w:val="en-US"/>
        </w:rPr>
        <w:t xml:space="preserve"> digestion has also been evaluated </w:t>
      </w:r>
      <w:r w:rsidRPr="00A27511">
        <w:rPr>
          <w:rFonts w:ascii="Times New Roman" w:hAnsi="Times New Roman" w:cs="Times New Roman"/>
          <w:sz w:val="24"/>
          <w:szCs w:val="24"/>
          <w:lang w:val="en-US"/>
        </w:rPr>
        <w:fldChar w:fldCharType="begin" w:fldLock="1"/>
      </w:r>
      <w:r w:rsidR="00887AED" w:rsidRPr="00A27511">
        <w:rPr>
          <w:rFonts w:ascii="Times New Roman" w:hAnsi="Times New Roman" w:cs="Times New Roman"/>
          <w:sz w:val="24"/>
          <w:szCs w:val="24"/>
          <w:lang w:val="en-US"/>
        </w:rPr>
        <w:instrText>ADDIN CSL_CITATION {"citationItems":[{"id":"ITEM-1","itemData":{"DOI":"10.1373/CLINCHEM.2015.244012","ISSN":"0009-9147","PMID":"26578690","abstract":"INTRODUCTION: Parathyroid hormone-related peptide (PTHrP) is involved in activating pathways, allowing tumor cells to form bone metastases. Measurement of PTHrP is used for the diagnosis and clinical management of patients suspected of hypercalcemia of malignancy. We developed an LC-MS/MS method for measuring PTHrP, established sex-specific reference intervals, and assessed the method's performance. METHODS: PTHrP was enriched from plasma samples with rabbit polyclonal anti-PTHrP antibody conjugated to magnetic beads. Enriched PTHrP was digested with trypsin, and PTHrP-specific tryptic peptide was analyzed with 2-dimensional LC-MS/MS in multiple reaction monitoring mode. RESULTS: The lower limit of quantification was 0.6 pmol/L, and the upper limit of linearity was 600 pmol/L. Total imprecision was &lt;10%. Very poor agreement was observed with the RIA (n = 207; Deming regression RIA = 0.059 × LC-MS/MS-1.8, r = 0.483; Sy|x = 3.9). Evaluation of the clinical performance of the assay using samples from patients with and without hypercalcemia (n=199) resulted in an area under the ROCcurve of 0.874. In sets of consecutively analyzed routine samples of patients assessed for hypercalcemia, the PTHrP positivity rate by RIA (n = 1376) was 1.9%, and 26.6% by LC-MS/MS (n = 1705). Concentrations were below the lower limit of quantification in 95.6% of the samples by RIA and 2.0% by LC-MS/MS. CONCLUSIONS: PTHrP is a normal constituent in circulating blood and its concentrations are substantially underestimated by commercial RIAs, causing falsenegative results in samples from patients suspected of hypercalcemia. Our observations suggest a link between increased concentrations of PTHrP in postmenopausal women with low body mass index and increased incidence of osteoporosis.","author":[{"dropping-particle":"","family":"Kushnir","given":"Mark M.","non-dropping-particle":"","parse-names":false,"suffix":""},{"dropping-particle":"","family":"Rockwood","given":"Alan L.","non-dropping-particle":"","parse-names":false,"suffix":""},{"dropping-particle":"","family":"Strathmann","given":"Frederick G.","non-dropping-particle":"","parse-names":false,"suffix":""},{"dropping-particle":"","family":"Frank","given":"Elizabeth L.","non-dropping-particle":"","parse-names":false,"suffix":""},{"dropping-particle":"","family":"Straseski","given":"Joely A.","non-dropping-particle":"","parse-names":false,"suffix":""},{"dropping-particle":"","family":"Wayne Meikle","given":"A.","non-dropping-particle":"","parse-names":false,"suffix":""}],"container-title":"Clinical Chemistry","id":"ITEM-1","issue":"1","issued":{"date-parts":[["2016","1","1"]]},"page":"218-226","publisher":"Oxford Academic","title":"LC-MS/MS Measurement of Parathyroid Hormone–Related Peptide","type":"article-journal","volume":"62"},"uris":["http://www.mendeley.com/documents/?uuid=e0276e08-3beb-4a1d-843b-1fced3b3f670"]},{"id":"ITEM-2","itemData":{"DOI":"10.1373/CLINCHEM.2009.134643","ISBN":"56/2/306/5622533","ISSN":"0009-9147","PMID":"20007860","abstract":"BACKGROUND: Immunoassays specific for 1-84 parathyroid hormone (PTH) reportedly reflect the bioactivity of PTH; however, PTH immunoassays can be susceptible to interference by cross-reacting PTH fragments. In addition, these assays currently lack standardization. Amethodology using immunocapture purification with liquid chromatography-tandem mass spectrometry (LC-MS/MS) detection, along with a stable isotope-labeled internal standard, may help address these issues. METHODS: We isolated 1-84 PTH from 1 mL serum by immunocapture on a 6.5-mm polystyrene bead. The immobilized PTH was digested in situ and analyzed by LC-MS/MS. For quantification, we used the selected reaction monitoring response from the N-terminal tryptic peptide 1-13 PTH (1SVSEIQLMHNLGK13). RESULTS: The linear range of the assay was 39.1-4560 ng/L, and the limit of detection and limit of quantification were 14.5 ng/L and 39.1 ng/L, respectively. The intraassay CVs ranged from 6% to 11%, and the interassay CVs ranged from 7% to 17%. Interference by PTH fragments 1-44 PTH, 7-84 PTH, 43-68 PTH, 52-84 PTH, 64-84 PTH, and PTH-related protein (PTHrP) was ≤1% to ≤0.001%.Method comparison of LC-MS/MS vs the Roche Cobas® immunoassay yielded Deming fit of LC-MS/MS = 1.01x immunoassay - 13.21. The mean bias by Bland-Altman plot was -9.4%. CONCLUSIONS: In patients with hyperparathyroidism, the immunocapture in situ digestion LC-MS/MS method can provide accurate and precise PTH results compared with immunoassay. © 2009 American Association for Clinical Chemistry.","author":[{"dropping-particle":"","family":"Kumar","given":"Vivek","non-dropping-particle":"","parse-names":false,"suffix":""},{"dropping-particle":"","family":"Barnidge","given":"David R.","non-dropping-particle":"","parse-names":false,"suffix":""},{"dropping-particle":"","family":"Chen","given":"Li Sheng","non-dropping-particle":"","parse-names":false,"suffix":""},{"dropping-particle":"","family":"Twentyman","given":"Jolaine M.","non-dropping-particle":"","parse-names":false,"suffix":""},{"dropping-particle":"","family":"Cradic","given":"Kendall W.","non-dropping-particle":"","parse-names":false,"suffix":""},{"dropping-particle":"","family":"Grebe","given":"Stefan K.","non-dropping-particle":"","parse-names":false,"suffix":""},{"dropping-particle":"","family":"Singh","given":"Ravinder J.","non-dropping-particle":"","parse-names":false,"suffix":""}],"container-title":"Clinical Chemistry","id":"ITEM-2","issue":"2","issued":{"date-parts":[["2010","2","1"]]},"page":"306-313","publisher":"Oxford Academic","title":"Quantification of Serum 1–84 Parathyroid Hormone in Patients with Hyperparathyroidism by Immunocapture In Situ Digestion Liquid Chromatography–Tandem Mass Spectrometry","type":"article-journal","volume":"56"},"uris":["http://www.mendeley.com/documents/?uuid=f0cd2519-aaf6-4f99-aaae-b89c1c63a2c8"]}],"mendeley":{"formattedCitation":"(23,24)","plainTextFormattedCitation":"(23,24)","previouslyFormattedCitation":"(23,24)"},"properties":{"noteIndex":0},"schema":"https://github.com/citation-style-language/schema/raw/master/csl-citation.json"}</w:instrText>
      </w:r>
      <w:r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(23,24)</w:t>
      </w:r>
      <w:r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 In these examples, quantitation of 1-84 parathyroid hormone (PTH) and of parathyroid related protein (</w:t>
      </w:r>
      <w:proofErr w:type="spellStart"/>
      <w:r w:rsidRPr="00A27511">
        <w:rPr>
          <w:rFonts w:ascii="Times New Roman" w:hAnsi="Times New Roman" w:cs="Times New Roman"/>
          <w:sz w:val="24"/>
          <w:szCs w:val="24"/>
          <w:lang w:val="en-US"/>
        </w:rPr>
        <w:t>PTHrp</w:t>
      </w:r>
      <w:proofErr w:type="spellEnd"/>
      <w:r w:rsidRPr="00A27511">
        <w:rPr>
          <w:rFonts w:ascii="Times New Roman" w:hAnsi="Times New Roman" w:cs="Times New Roman"/>
          <w:sz w:val="24"/>
          <w:szCs w:val="24"/>
          <w:lang w:val="en-US"/>
        </w:rPr>
        <w:t xml:space="preserve">) have been performed. This option gives the advantage to reduce the number of sample preparation steps. </w:t>
      </w:r>
      <w:r w:rsidR="00896546" w:rsidRPr="00A27511">
        <w:rPr>
          <w:rFonts w:ascii="Times New Roman" w:hAnsi="Times New Roman" w:cs="Times New Roman"/>
          <w:sz w:val="24"/>
          <w:szCs w:val="24"/>
          <w:lang w:val="en-US"/>
        </w:rPr>
        <w:t xml:space="preserve">In the case of </w:t>
      </w:r>
      <w:proofErr w:type="spellStart"/>
      <w:r w:rsidR="00896546" w:rsidRPr="00A27511">
        <w:rPr>
          <w:rFonts w:ascii="Times New Roman" w:hAnsi="Times New Roman" w:cs="Times New Roman"/>
          <w:sz w:val="24"/>
          <w:szCs w:val="24"/>
          <w:lang w:val="en-US"/>
        </w:rPr>
        <w:t>PTHrp</w:t>
      </w:r>
      <w:proofErr w:type="spellEnd"/>
      <w:r w:rsidR="00896546" w:rsidRPr="00A27511">
        <w:rPr>
          <w:rFonts w:ascii="Times New Roman" w:hAnsi="Times New Roman" w:cs="Times New Roman"/>
          <w:sz w:val="24"/>
          <w:szCs w:val="24"/>
          <w:lang w:val="en-US"/>
        </w:rPr>
        <w:t xml:space="preserve"> quantitation method</w:t>
      </w:r>
      <w:r w:rsidR="009B5955" w:rsidRPr="00A27511">
        <w:rPr>
          <w:rFonts w:ascii="Times New Roman" w:hAnsi="Times New Roman" w:cs="Times New Roman"/>
          <w:sz w:val="24"/>
          <w:szCs w:val="24"/>
          <w:lang w:val="en-US"/>
        </w:rPr>
        <w:t xml:space="preserve"> </w:t>
      </w:r>
      <w:r w:rsidR="00896546" w:rsidRPr="00A27511">
        <w:rPr>
          <w:rFonts w:ascii="Times New Roman" w:hAnsi="Times New Roman" w:cs="Times New Roman"/>
          <w:sz w:val="24"/>
          <w:szCs w:val="24"/>
          <w:lang w:val="en-US"/>
        </w:rPr>
        <w:fldChar w:fldCharType="begin" w:fldLock="1"/>
      </w:r>
      <w:r w:rsidR="00887AED" w:rsidRPr="00A27511">
        <w:rPr>
          <w:rFonts w:ascii="Times New Roman" w:hAnsi="Times New Roman" w:cs="Times New Roman"/>
          <w:sz w:val="24"/>
          <w:szCs w:val="24"/>
          <w:lang w:val="en-US"/>
        </w:rPr>
        <w:instrText>ADDIN CSL_CITATION {"citationItems":[{"id":"ITEM-1","itemData":{"DOI":"10.1373/CLINCHEM.2015.244012","ISSN":"0009-9147","PMID":"26578690","abstract":"INTRODUCTION: Parathyroid hormone-related peptide (PTHrP) is involved in activating pathways, allowing tumor cells to form bone metastases. Measurement of PTHrP is used for the diagnosis and clinical management of patients suspected of hypercalcemia of malignancy. We developed an LC-MS/MS method for measuring PTHrP, established sex-specific reference intervals, and assessed the method's performance. METHODS: PTHrP was enriched from plasma samples with rabbit polyclonal anti-PTHrP antibody conjugated to magnetic beads. Enriched PTHrP was digested with trypsin, and PTHrP-specific tryptic peptide was analyzed with 2-dimensional LC-MS/MS in multiple reaction monitoring mode. RESULTS: The lower limit of quantification was 0.6 pmol/L, and the upper limit of linearity was 600 pmol/L. Total imprecision was &lt;10%. Very poor agreement was observed with the RIA (n = 207; Deming regression RIA = 0.059 × LC-MS/MS-1.8, r = 0.483; Sy|x = 3.9). Evaluation of the clinical performance of the assay using samples from patients with and without hypercalcemia (n=199) resulted in an area under the ROCcurve of 0.874. In sets of consecutively analyzed routine samples of patients assessed for hypercalcemia, the PTHrP positivity rate by RIA (n = 1376) was 1.9%, and 26.6% by LC-MS/MS (n = 1705). Concentrations were below the lower limit of quantification in 95.6% of the samples by RIA and 2.0% by LC-MS/MS. CONCLUSIONS: PTHrP is a normal constituent in circulating blood and its concentrations are substantially underestimated by commercial RIAs, causing falsenegative results in samples from patients suspected of hypercalcemia. Our observations suggest a link between increased concentrations of PTHrP in postmenopausal women with low body mass index and increased incidence of osteoporosis.","author":[{"dropping-particle":"","family":"Kushnir","given":"Mark M.","non-dropping-particle":"","parse-names":false,"suffix":""},{"dropping-particle":"","family":"Rockwood","given":"Alan L.","non-dropping-particle":"","parse-names":false,"suffix":""},{"dropping-particle":"","family":"Strathmann","given":"Frederick G.","non-dropping-particle":"","parse-names":false,"suffix":""},{"dropping-particle":"","family":"Frank","given":"Elizabeth L.","non-dropping-particle":"","parse-names":false,"suffix":""},{"dropping-particle":"","family":"Straseski","given":"Joely A.","non-dropping-particle":"","parse-names":false,"suffix":""},{"dropping-particle":"","family":"Wayne Meikle","given":"A.","non-dropping-particle":"","parse-names":false,"suffix":""}],"container-title":"Clinical Chemistry","id":"ITEM-1","issue":"1","issued":{"date-parts":[["2016","1","1"]]},"page":"218-226","publisher":"Oxford Academic","title":"LC-MS/MS Measurement of Parathyroid Hormone–Related Peptide","type":"article-journal","volume":"62"},"uris":["http://www.mendeley.com/documents/?uuid=e0276e08-3beb-4a1d-843b-1fced3b3f670"]}],"mendeley":{"formattedCitation":"(23)","plainTextFormattedCitation":"(23)","previouslyFormattedCitation":"(23)"},"properties":{"noteIndex":0},"schema":"https://github.com/citation-style-language/schema/raw/master/csl-citation.json"}</w:instrText>
      </w:r>
      <w:r w:rsidR="00896546" w:rsidRPr="00A27511">
        <w:rPr>
          <w:rFonts w:ascii="Times New Roman" w:hAnsi="Times New Roman" w:cs="Times New Roman"/>
          <w:sz w:val="24"/>
          <w:szCs w:val="24"/>
          <w:lang w:val="en-US"/>
        </w:rPr>
        <w:fldChar w:fldCharType="separate"/>
      </w:r>
      <w:r w:rsidR="000A7C01" w:rsidRPr="00A27511">
        <w:rPr>
          <w:rFonts w:ascii="Times New Roman" w:hAnsi="Times New Roman" w:cs="Times New Roman"/>
          <w:noProof/>
          <w:sz w:val="24"/>
          <w:szCs w:val="24"/>
          <w:lang w:val="en-US"/>
        </w:rPr>
        <w:t>(23)</w:t>
      </w:r>
      <w:r w:rsidR="00896546" w:rsidRPr="00A27511">
        <w:rPr>
          <w:rFonts w:ascii="Times New Roman" w:hAnsi="Times New Roman" w:cs="Times New Roman"/>
          <w:sz w:val="24"/>
          <w:szCs w:val="24"/>
          <w:lang w:val="en-US"/>
        </w:rPr>
        <w:fldChar w:fldCharType="end"/>
      </w:r>
      <w:r w:rsidR="00896546" w:rsidRPr="00A27511">
        <w:rPr>
          <w:rFonts w:ascii="Times New Roman" w:hAnsi="Times New Roman" w:cs="Times New Roman"/>
          <w:sz w:val="24"/>
          <w:szCs w:val="24"/>
          <w:lang w:val="en-US"/>
        </w:rPr>
        <w:t xml:space="preserve">, a </w:t>
      </w:r>
      <w:r w:rsidR="00E00F82">
        <w:rPr>
          <w:rFonts w:ascii="Times New Roman" w:hAnsi="Times New Roman" w:cs="Times New Roman"/>
          <w:sz w:val="24"/>
          <w:szCs w:val="24"/>
          <w:lang w:val="en-US"/>
        </w:rPr>
        <w:t xml:space="preserve">two-dimensional liquid chromatography (2D-LC) </w:t>
      </w:r>
      <w:r w:rsidR="00896546" w:rsidRPr="00A27511">
        <w:rPr>
          <w:rFonts w:ascii="Times New Roman" w:hAnsi="Times New Roman" w:cs="Times New Roman"/>
          <w:sz w:val="24"/>
          <w:szCs w:val="24"/>
          <w:lang w:val="en-US"/>
        </w:rPr>
        <w:t>method is used</w:t>
      </w:r>
      <w:r w:rsidR="008E4617" w:rsidRPr="00A27511">
        <w:rPr>
          <w:rFonts w:ascii="Times New Roman" w:hAnsi="Times New Roman" w:cs="Times New Roman"/>
          <w:sz w:val="24"/>
          <w:szCs w:val="24"/>
          <w:lang w:val="en-US"/>
        </w:rPr>
        <w:t xml:space="preserve"> prior </w:t>
      </w:r>
      <w:r w:rsidR="00FF60F4" w:rsidRPr="00A27511">
        <w:rPr>
          <w:rFonts w:ascii="Times New Roman" w:hAnsi="Times New Roman" w:cs="Times New Roman"/>
          <w:sz w:val="24"/>
          <w:szCs w:val="24"/>
          <w:lang w:val="en-US"/>
        </w:rPr>
        <w:t xml:space="preserve">to </w:t>
      </w:r>
      <w:r w:rsidR="008E4617" w:rsidRPr="00A27511">
        <w:rPr>
          <w:rFonts w:ascii="Times New Roman" w:hAnsi="Times New Roman" w:cs="Times New Roman"/>
          <w:sz w:val="24"/>
          <w:szCs w:val="24"/>
          <w:lang w:val="en-US"/>
        </w:rPr>
        <w:t>MS analysis</w:t>
      </w:r>
      <w:r w:rsidR="00896546" w:rsidRPr="00A27511">
        <w:rPr>
          <w:rFonts w:ascii="Times New Roman" w:hAnsi="Times New Roman" w:cs="Times New Roman"/>
          <w:sz w:val="24"/>
          <w:szCs w:val="24"/>
          <w:lang w:val="en-US"/>
        </w:rPr>
        <w:t xml:space="preserve"> in order to reduce the number of sample preparation steps</w:t>
      </w:r>
      <w:r w:rsidR="008E4617" w:rsidRPr="00A27511">
        <w:rPr>
          <w:rFonts w:ascii="Times New Roman" w:hAnsi="Times New Roman" w:cs="Times New Roman"/>
          <w:sz w:val="24"/>
          <w:szCs w:val="24"/>
          <w:lang w:val="en-US"/>
        </w:rPr>
        <w:t xml:space="preserve"> while maintaining one additional purification step</w:t>
      </w:r>
      <w:r w:rsidR="00360837" w:rsidRPr="00A27511">
        <w:rPr>
          <w:rFonts w:ascii="Times New Roman" w:hAnsi="Times New Roman" w:cs="Times New Roman"/>
          <w:sz w:val="24"/>
          <w:szCs w:val="24"/>
          <w:lang w:val="en-US"/>
        </w:rPr>
        <w:t>.</w:t>
      </w:r>
      <w:r w:rsidR="00451270" w:rsidRPr="00A27511">
        <w:rPr>
          <w:rFonts w:ascii="Times New Roman" w:hAnsi="Times New Roman" w:cs="Times New Roman"/>
          <w:sz w:val="24"/>
          <w:szCs w:val="24"/>
          <w:lang w:val="en-US"/>
        </w:rPr>
        <w:t xml:space="preserve"> As explained in a previous review</w:t>
      </w:r>
      <w:r w:rsidR="00451270" w:rsidRPr="00A27511">
        <w:rPr>
          <w:rFonts w:ascii="Times New Roman" w:hAnsi="Times New Roman" w:cs="Times New Roman"/>
          <w:sz w:val="24"/>
          <w:szCs w:val="24"/>
          <w:lang w:val="en-US"/>
        </w:rPr>
        <w:fldChar w:fldCharType="begin" w:fldLock="1"/>
      </w:r>
      <w:r w:rsidR="003D5246" w:rsidRPr="00A27511">
        <w:rPr>
          <w:rFonts w:ascii="Times New Roman" w:hAnsi="Times New Roman" w:cs="Times New Roman"/>
          <w:sz w:val="24"/>
          <w:szCs w:val="24"/>
          <w:lang w:val="en-US"/>
        </w:rPr>
        <w:instrText>ADDIN CSL_CITATION {"citationItems":[{"id":"ITEM-1","itemData":{"DOI":"10.1021/acs.analchem.6b03506","ISSN":"0003-2700","author":[{"dropping-particle":"","family":"Stoll","given":"Dwight R","non-dropping-particle":"","parse-names":false,"suffix":""},{"dropping-particle":"","family":"Carr","given":"Peter W","non-dropping-particle":"","parse-names":false,"suffix":""}],"container-title":"Analytical Chemistry","id":"ITEM-1","issue":"1","issued":{"date-parts":[["2017","1","3"]]},"note":"doi: 10.1021/acs.analchem.6b03506","page":"519-531","publisher":"American Chemical Society","title":"Two-Dimensional Liquid Chromatography: A State of the Art Tutorial","type":"article-journal","volume":"89"},"uris":["http://www.mendeley.com/documents/?uuid=394f68a6-8ce2-4752-b85e-522f44f3cf99"]}],"mendeley":{"formattedCitation":"(25)","plainTextFormattedCitation":"(25)","previouslyFormattedCitation":"(25)"},"properties":{"noteIndex":0},"schema":"https://github.com/citation-style-language/schema/raw/master/csl-citation.json"}</w:instrText>
      </w:r>
      <w:r w:rsidR="00451270" w:rsidRPr="00A27511">
        <w:rPr>
          <w:rFonts w:ascii="Times New Roman" w:hAnsi="Times New Roman" w:cs="Times New Roman"/>
          <w:sz w:val="24"/>
          <w:szCs w:val="24"/>
          <w:lang w:val="en-US"/>
        </w:rPr>
        <w:fldChar w:fldCharType="separate"/>
      </w:r>
      <w:r w:rsidR="00451270" w:rsidRPr="00A27511">
        <w:rPr>
          <w:rFonts w:ascii="Times New Roman" w:hAnsi="Times New Roman" w:cs="Times New Roman"/>
          <w:noProof/>
          <w:sz w:val="24"/>
          <w:szCs w:val="24"/>
          <w:lang w:val="en-US"/>
        </w:rPr>
        <w:t>(25)</w:t>
      </w:r>
      <w:r w:rsidR="00451270" w:rsidRPr="00A27511">
        <w:rPr>
          <w:rFonts w:ascii="Times New Roman" w:hAnsi="Times New Roman" w:cs="Times New Roman"/>
          <w:sz w:val="24"/>
          <w:szCs w:val="24"/>
          <w:lang w:val="en-US"/>
        </w:rPr>
        <w:fldChar w:fldCharType="end"/>
      </w:r>
      <w:r w:rsidR="00451270" w:rsidRPr="00A27511">
        <w:rPr>
          <w:rFonts w:ascii="Times New Roman" w:hAnsi="Times New Roman" w:cs="Times New Roman"/>
          <w:sz w:val="24"/>
          <w:szCs w:val="24"/>
          <w:lang w:val="en-US"/>
        </w:rPr>
        <w:t xml:space="preserve">, </w:t>
      </w:r>
      <w:r w:rsidR="00E00F82">
        <w:rPr>
          <w:rFonts w:ascii="Times New Roman" w:hAnsi="Times New Roman" w:cs="Times New Roman"/>
          <w:sz w:val="24"/>
          <w:szCs w:val="24"/>
          <w:lang w:val="en-US"/>
        </w:rPr>
        <w:t>2D-LC</w:t>
      </w:r>
      <w:r w:rsidR="00451270" w:rsidRPr="00A27511">
        <w:rPr>
          <w:rFonts w:ascii="Times New Roman" w:hAnsi="Times New Roman" w:cs="Times New Roman"/>
          <w:sz w:val="24"/>
          <w:szCs w:val="24"/>
          <w:lang w:val="en-US"/>
        </w:rPr>
        <w:t xml:space="preserve"> can be helpful in a large number of situation. </w:t>
      </w:r>
      <w:r w:rsidR="001113ED" w:rsidRPr="00A27511">
        <w:rPr>
          <w:rFonts w:ascii="Times New Roman" w:hAnsi="Times New Roman" w:cs="Times New Roman"/>
          <w:sz w:val="24"/>
          <w:szCs w:val="24"/>
          <w:lang w:val="en-US"/>
        </w:rPr>
        <w:t xml:space="preserve">However, as stated </w:t>
      </w:r>
      <w:r w:rsidR="001113ED" w:rsidRPr="00A27511">
        <w:rPr>
          <w:rFonts w:ascii="Times New Roman" w:hAnsi="Times New Roman" w:cs="Times New Roman"/>
          <w:sz w:val="24"/>
          <w:szCs w:val="24"/>
          <w:lang w:val="en-US"/>
        </w:rPr>
        <w:lastRenderedPageBreak/>
        <w:t>in this last review, the biggest limitations of these 2D-LC approaches are the difficulties to operate these systems</w:t>
      </w:r>
      <w:r w:rsidR="00EA07D4" w:rsidRPr="00A27511">
        <w:rPr>
          <w:rFonts w:ascii="Times New Roman" w:hAnsi="Times New Roman" w:cs="Times New Roman"/>
          <w:sz w:val="24"/>
          <w:szCs w:val="24"/>
          <w:lang w:val="en-US"/>
        </w:rPr>
        <w:t xml:space="preserve"> and </w:t>
      </w:r>
      <w:r w:rsidR="001113ED" w:rsidRPr="00A27511">
        <w:rPr>
          <w:rFonts w:ascii="Times New Roman" w:hAnsi="Times New Roman" w:cs="Times New Roman"/>
          <w:sz w:val="24"/>
          <w:szCs w:val="24"/>
          <w:lang w:val="en-US"/>
        </w:rPr>
        <w:t xml:space="preserve">the </w:t>
      </w:r>
      <w:r w:rsidR="00EA07D4" w:rsidRPr="00A27511">
        <w:rPr>
          <w:rFonts w:ascii="Times New Roman" w:hAnsi="Times New Roman" w:cs="Times New Roman"/>
          <w:sz w:val="24"/>
          <w:szCs w:val="24"/>
          <w:lang w:val="en-US"/>
        </w:rPr>
        <w:t xml:space="preserve">lack of </w:t>
      </w:r>
      <w:r w:rsidR="001113ED" w:rsidRPr="00A27511">
        <w:rPr>
          <w:rFonts w:ascii="Times New Roman" w:hAnsi="Times New Roman" w:cs="Times New Roman"/>
          <w:sz w:val="24"/>
          <w:szCs w:val="24"/>
          <w:lang w:val="en-US"/>
        </w:rPr>
        <w:t>robust</w:t>
      </w:r>
      <w:r w:rsidR="00EA07D4" w:rsidRPr="00A27511">
        <w:rPr>
          <w:rFonts w:ascii="Times New Roman" w:hAnsi="Times New Roman" w:cs="Times New Roman"/>
          <w:sz w:val="24"/>
          <w:szCs w:val="24"/>
          <w:lang w:val="en-US"/>
        </w:rPr>
        <w:t>ness in some situations.</w:t>
      </w:r>
    </w:p>
    <w:p w14:paraId="2DEB5076" w14:textId="77777777" w:rsidR="00360837" w:rsidRDefault="00896546" w:rsidP="00360837">
      <w:pPr>
        <w:spacing w:line="480" w:lineRule="auto"/>
        <w:jc w:val="both"/>
        <w:rPr>
          <w:rFonts w:ascii="Times New Roman" w:hAnsi="Times New Roman" w:cs="Times New Roman"/>
          <w:i/>
          <w:iCs/>
          <w:u w:val="single"/>
          <w:lang w:val="en-US"/>
        </w:rPr>
      </w:pPr>
      <w:r w:rsidRPr="00360837">
        <w:rPr>
          <w:rFonts w:ascii="Times New Roman" w:hAnsi="Times New Roman" w:cs="Times New Roman"/>
          <w:sz w:val="24"/>
          <w:szCs w:val="24"/>
          <w:lang w:val="en-US"/>
        </w:rPr>
        <w:t xml:space="preserve"> </w:t>
      </w:r>
      <w:r w:rsidR="00360837">
        <w:rPr>
          <w:noProof/>
        </w:rPr>
        <w:drawing>
          <wp:inline distT="0" distB="0" distL="0" distR="0" wp14:anchorId="4C4CBA58" wp14:editId="7C9A7F3E">
            <wp:extent cx="5284470" cy="377928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5647" cy="3780123"/>
                    </a:xfrm>
                    <a:prstGeom prst="rect">
                      <a:avLst/>
                    </a:prstGeom>
                    <a:noFill/>
                    <a:ln>
                      <a:noFill/>
                    </a:ln>
                  </pic:spPr>
                </pic:pic>
              </a:graphicData>
            </a:graphic>
          </wp:inline>
        </w:drawing>
      </w:r>
    </w:p>
    <w:p w14:paraId="2505D297" w14:textId="16C7B807" w:rsidR="008E4617" w:rsidRPr="00A27511" w:rsidRDefault="00360837" w:rsidP="00360837">
      <w:pPr>
        <w:spacing w:line="480" w:lineRule="auto"/>
        <w:jc w:val="both"/>
        <w:rPr>
          <w:rFonts w:ascii="Times New Roman" w:hAnsi="Times New Roman" w:cs="Times New Roman"/>
          <w:i/>
          <w:iCs/>
          <w:lang w:val="en-US"/>
        </w:rPr>
      </w:pPr>
      <w:r w:rsidRPr="00A27511">
        <w:rPr>
          <w:rFonts w:ascii="Times New Roman" w:hAnsi="Times New Roman" w:cs="Times New Roman"/>
          <w:i/>
          <w:iCs/>
          <w:u w:val="single"/>
          <w:lang w:val="en-US"/>
        </w:rPr>
        <w:t xml:space="preserve">Figure </w:t>
      </w:r>
      <w:r w:rsidR="00FB4839" w:rsidRPr="00A27511">
        <w:rPr>
          <w:rFonts w:ascii="Times New Roman" w:hAnsi="Times New Roman" w:cs="Times New Roman"/>
          <w:i/>
          <w:iCs/>
          <w:u w:val="single"/>
          <w:lang w:val="en-US"/>
        </w:rPr>
        <w:t>3</w:t>
      </w:r>
      <w:r w:rsidRPr="00A27511">
        <w:rPr>
          <w:rFonts w:ascii="Times New Roman" w:hAnsi="Times New Roman" w:cs="Times New Roman"/>
          <w:i/>
          <w:iCs/>
          <w:u w:val="single"/>
          <w:lang w:val="en-US"/>
        </w:rPr>
        <w:t>:</w:t>
      </w:r>
      <w:r w:rsidRPr="00A27511">
        <w:rPr>
          <w:rFonts w:ascii="Times New Roman" w:hAnsi="Times New Roman" w:cs="Times New Roman"/>
          <w:i/>
          <w:iCs/>
          <w:lang w:val="en-US"/>
        </w:rPr>
        <w:t xml:space="preserve"> Comparison of digestion with and without prior elution.</w:t>
      </w:r>
      <w:r w:rsidR="005F058F" w:rsidRPr="00A27511">
        <w:rPr>
          <w:rFonts w:ascii="Times New Roman" w:hAnsi="Times New Roman" w:cs="Times New Roman"/>
          <w:i/>
          <w:iCs/>
          <w:lang w:val="en-US"/>
        </w:rPr>
        <w:t xml:space="preserve"> In A sample, </w:t>
      </w:r>
      <w:r w:rsidR="00DC13BA">
        <w:rPr>
          <w:rFonts w:ascii="Times New Roman" w:hAnsi="Times New Roman" w:cs="Times New Roman"/>
          <w:i/>
          <w:iCs/>
          <w:lang w:val="en-US"/>
        </w:rPr>
        <w:t>digestion</w:t>
      </w:r>
      <w:r w:rsidR="005F058F" w:rsidRPr="00A27511">
        <w:rPr>
          <w:rFonts w:ascii="Times New Roman" w:hAnsi="Times New Roman" w:cs="Times New Roman"/>
          <w:i/>
          <w:iCs/>
          <w:lang w:val="en-US"/>
        </w:rPr>
        <w:t xml:space="preserve"> is performed after elution while in B sample digestion is performed on the beads. In this figure, beads are depicted in yellow.</w:t>
      </w:r>
      <w:r w:rsidRPr="00A27511">
        <w:rPr>
          <w:rFonts w:ascii="Times New Roman" w:hAnsi="Times New Roman" w:cs="Times New Roman"/>
          <w:i/>
          <w:iCs/>
          <w:lang w:val="en-US"/>
        </w:rPr>
        <w:t xml:space="preserve"> Reprinted from </w:t>
      </w:r>
      <w:proofErr w:type="spellStart"/>
      <w:r w:rsidRPr="00A27511">
        <w:rPr>
          <w:rFonts w:ascii="Times New Roman" w:hAnsi="Times New Roman" w:cs="Times New Roman"/>
          <w:i/>
          <w:iCs/>
          <w:lang w:val="en-US"/>
        </w:rPr>
        <w:t>Levernaes</w:t>
      </w:r>
      <w:proofErr w:type="spellEnd"/>
      <w:r w:rsidRPr="00A27511">
        <w:rPr>
          <w:rFonts w:ascii="Times New Roman" w:hAnsi="Times New Roman" w:cs="Times New Roman"/>
          <w:i/>
          <w:iCs/>
          <w:lang w:val="en-US"/>
        </w:rPr>
        <w:t xml:space="preserve"> et al. (2017), copyright 2017, with permission from El</w:t>
      </w:r>
      <w:r w:rsidR="00AE046A" w:rsidRPr="00A27511">
        <w:rPr>
          <w:rFonts w:ascii="Times New Roman" w:hAnsi="Times New Roman" w:cs="Times New Roman"/>
          <w:i/>
          <w:iCs/>
          <w:lang w:val="en-US"/>
        </w:rPr>
        <w:t>s</w:t>
      </w:r>
      <w:r w:rsidRPr="00A27511">
        <w:rPr>
          <w:rFonts w:ascii="Times New Roman" w:hAnsi="Times New Roman" w:cs="Times New Roman"/>
          <w:i/>
          <w:iCs/>
          <w:lang w:val="en-US"/>
        </w:rPr>
        <w:t>evier.</w:t>
      </w:r>
      <w:r w:rsidR="00FE0260" w:rsidRPr="00A27511">
        <w:rPr>
          <w:rFonts w:ascii="Times New Roman" w:hAnsi="Times New Roman" w:cs="Times New Roman"/>
          <w:i/>
          <w:iCs/>
          <w:lang w:val="en-US"/>
        </w:rPr>
        <w:fldChar w:fldCharType="begin" w:fldLock="1"/>
      </w:r>
      <w:r w:rsidR="003D5246" w:rsidRPr="00A27511">
        <w:rPr>
          <w:rFonts w:ascii="Times New Roman" w:hAnsi="Times New Roman" w:cs="Times New Roman"/>
          <w:i/>
          <w:iCs/>
          <w:lang w:val="en-US"/>
        </w:rPr>
        <w:instrText>ADDIN CSL_CITATION {"citationItems":[{"id":"ITEM-1","itemData":{"DOI":"10.1016/J.JCHROMB.2017.03.044","ISSN":"1873-376X","PMID":"28445847","abstract":"Immunocapture-based bottom-up LC–MS is a promising technique for the quantification of low abundant proteins. Magnetic immunocapture beads provide efficient enrichment from complex samples through the highly specific interaction between the target protein and its antibody. In this article, we have performed the first thorough comparison between digestion of proteins while bound to antibody coated beads versus after elution from the beads. Two previously validated immunocapture based MS methods for the quantification of pro-gastrin releasing peptide (ProGRP) and human chorionic gonadotropin (hCG) were used as model systems. The tryptic peptide generation was shown to be protein dependent and influenced by protein folding and accessibility towards trypsin both on-beads and in the eluate. The elution of proteins bound to the beads was also shown to be incomplete. In addition, the on-beads digestion suffered from non-specific binding of the trypsin generated peptides. A combination of on-beads digestion and elution may be applied to improve both the quantitative (peak area of the signature peptides) and qualitative yield (number of missed cleavages, total number of identified peptides, coverage, signal intensity and number of zero missed cleavage peptides) of the target proteins. The quantitative yield of signature peptides was shown to be reproducible in all procedures tested.","author":[{"dropping-particle":"","family":"Levernæs","given":"Maren Christin Stillesby","non-dropping-particle":"","parse-names":false,"suffix":""},{"dropping-particle":"","family":"Broughton","given":"Marianne Nordlund","non-dropping-particle":"","parse-names":false,"suffix":""},{"dropping-particle":"","family":"Reubsaet","given":"Léon","non-dropping-particle":"","parse-names":false,"suffix":""},{"dropping-particle":"","family":"Halvorsen","given":"Trine Grønhaug","non-dropping-particle":"","parse-names":false,"suffix":""}],"container-title":"Journal of chromatography. B, Analytical technologies in the biomedical and life sciences","id":"ITEM-1","issued":{"date-parts":[["2017","6","15"]]},"page":"51-60","publisher":"J Chromatogr B Analyt Technol Biomed Life Sci","title":"To elute or not to elute in immunocapture bottom-up LC-MS","type":"article-journal","volume":"1055-1056"},"uris":["http://www.mendeley.com/documents/?uuid=a774e96f-a8ef-35fc-a598-0f56b7aab753"]}],"mendeley":{"formattedCitation":"(26)","plainTextFormattedCitation":"(26)","previouslyFormattedCitation":"(26)"},"properties":{"noteIndex":0},"schema":"https://github.com/citation-style-language/schema/raw/master/csl-citation.json"}</w:instrText>
      </w:r>
      <w:r w:rsidR="00FE0260" w:rsidRPr="00A27511">
        <w:rPr>
          <w:rFonts w:ascii="Times New Roman" w:hAnsi="Times New Roman" w:cs="Times New Roman"/>
          <w:i/>
          <w:iCs/>
          <w:lang w:val="en-US"/>
        </w:rPr>
        <w:fldChar w:fldCharType="separate"/>
      </w:r>
      <w:r w:rsidR="00451270" w:rsidRPr="00A27511">
        <w:rPr>
          <w:rFonts w:ascii="Times New Roman" w:hAnsi="Times New Roman" w:cs="Times New Roman"/>
          <w:iCs/>
          <w:noProof/>
          <w:lang w:val="en-US"/>
        </w:rPr>
        <w:t>(26)</w:t>
      </w:r>
      <w:r w:rsidR="00FE0260" w:rsidRPr="00A27511">
        <w:rPr>
          <w:rFonts w:ascii="Times New Roman" w:hAnsi="Times New Roman" w:cs="Times New Roman"/>
          <w:i/>
          <w:iCs/>
          <w:lang w:val="en-US"/>
        </w:rPr>
        <w:fldChar w:fldCharType="end"/>
      </w:r>
    </w:p>
    <w:p w14:paraId="7B225F4F" w14:textId="51EC452E" w:rsidR="00F01CF9" w:rsidRPr="00A27511" w:rsidRDefault="00F01CF9" w:rsidP="0044680E">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 xml:space="preserve">Comparison of protocols involving in solution or </w:t>
      </w:r>
      <w:r w:rsidR="008E4617" w:rsidRPr="00A27511">
        <w:rPr>
          <w:rFonts w:ascii="Times New Roman" w:hAnsi="Times New Roman" w:cs="Times New Roman"/>
          <w:sz w:val="24"/>
          <w:szCs w:val="24"/>
          <w:lang w:val="en-US"/>
        </w:rPr>
        <w:t>“</w:t>
      </w:r>
      <w:r w:rsidRPr="00A27511">
        <w:rPr>
          <w:rFonts w:ascii="Times New Roman" w:hAnsi="Times New Roman" w:cs="Times New Roman"/>
          <w:sz w:val="24"/>
          <w:szCs w:val="24"/>
          <w:lang w:val="en-US"/>
        </w:rPr>
        <w:t>on-beads</w:t>
      </w:r>
      <w:r w:rsidR="008E4617" w:rsidRPr="00A27511">
        <w:rPr>
          <w:rFonts w:ascii="Times New Roman" w:hAnsi="Times New Roman" w:cs="Times New Roman"/>
          <w:sz w:val="24"/>
          <w:szCs w:val="24"/>
          <w:lang w:val="en-US"/>
        </w:rPr>
        <w:t>”</w:t>
      </w:r>
      <w:r w:rsidRPr="00A27511">
        <w:rPr>
          <w:rFonts w:ascii="Times New Roman" w:hAnsi="Times New Roman" w:cs="Times New Roman"/>
          <w:sz w:val="24"/>
          <w:szCs w:val="24"/>
          <w:lang w:val="en-US"/>
        </w:rPr>
        <w:t xml:space="preserve"> digestion has also been performed </w:t>
      </w:r>
      <w:r w:rsidRPr="00A27511">
        <w:rPr>
          <w:rFonts w:ascii="Times New Roman" w:hAnsi="Times New Roman" w:cs="Times New Roman"/>
          <w:sz w:val="24"/>
          <w:szCs w:val="24"/>
          <w:lang w:val="en-US"/>
        </w:rPr>
        <w:fldChar w:fldCharType="begin" w:fldLock="1"/>
      </w:r>
      <w:r w:rsidR="003D5246" w:rsidRPr="00A27511">
        <w:rPr>
          <w:rFonts w:ascii="Times New Roman" w:hAnsi="Times New Roman" w:cs="Times New Roman"/>
          <w:sz w:val="24"/>
          <w:szCs w:val="24"/>
          <w:lang w:val="en-US"/>
        </w:rPr>
        <w:instrText>ADDIN CSL_CITATION {"citationItems":[{"id":"ITEM-1","itemData":{"DOI":"10.1016/J.JCHROMB.2017.03.044","ISSN":"1873-376X","PMID":"28445847","abstract":"Immunocapture-based bottom-up LC–MS is a promising technique for the quantification of low abundant proteins. Magnetic immunocapture beads provide efficient enrichment from complex samples through the highly specific interaction between the target protein and its antibody. In this article, we have performed the first thorough comparison between digestion of proteins while bound to antibody coated beads versus after elution from the beads. Two previously validated immunocapture based MS methods for the quantification of pro-gastrin releasing peptide (ProGRP) and human chorionic gonadotropin (hCG) were used as model systems. The tryptic peptide generation was shown to be protein dependent and influenced by protein folding and accessibility towards trypsin both on-beads and in the eluate. The elution of proteins bound to the beads was also shown to be incomplete. In addition, the on-beads digestion suffered from non-specific binding of the trypsin generated peptides. A combination of on-beads digestion and elution may be applied to improve both the quantitative (peak area of the signature peptides) and qualitative yield (number of missed cleavages, total number of identified peptides, coverage, signal intensity and number of zero missed cleavage peptides) of the target proteins. The quantitative yield of signature peptides was shown to be reproducible in all procedures tested.","author":[{"dropping-particle":"","family":"Levernæs","given":"Maren Christin Stillesby","non-dropping-particle":"","parse-names":false,"suffix":""},{"dropping-particle":"","family":"Broughton","given":"Marianne Nordlund","non-dropping-particle":"","parse-names":false,"suffix":""},{"dropping-particle":"","family":"Reubsaet","given":"Léon","non-dropping-particle":"","parse-names":false,"suffix":""},{"dropping-particle":"","family":"Halvorsen","given":"Trine Grønhaug","non-dropping-particle":"","parse-names":false,"suffix":""}],"container-title":"Journal of chromatography. B, Analytical technologies in the biomedical and life sciences","id":"ITEM-1","issued":{"date-parts":[["2017","6","15"]]},"page":"51-60","publisher":"J Chromatogr B Analyt Technol Biomed Life Sci","title":"To elute or not to elute in immunocapture bottom-up LC-MS","type":"article-journal","volume":"1055-1056"},"uris":["http://www.mendeley.com/documents/?uuid=a774e96f-a8ef-35fc-a598-0f56b7aab753"]}],"mendeley":{"formattedCitation":"(26)","plainTextFormattedCitation":"(26)","previouslyFormattedCitation":"(26)"},"properties":{"noteIndex":0},"schema":"https://github.com/citation-style-language/schema/raw/master/csl-citation.json"}</w:instrText>
      </w:r>
      <w:r w:rsidRPr="00A27511">
        <w:rPr>
          <w:rFonts w:ascii="Times New Roman" w:hAnsi="Times New Roman" w:cs="Times New Roman"/>
          <w:sz w:val="24"/>
          <w:szCs w:val="24"/>
          <w:lang w:val="en-US"/>
        </w:rPr>
        <w:fldChar w:fldCharType="separate"/>
      </w:r>
      <w:r w:rsidR="00451270" w:rsidRPr="00A27511">
        <w:rPr>
          <w:rFonts w:ascii="Times New Roman" w:hAnsi="Times New Roman" w:cs="Times New Roman"/>
          <w:noProof/>
          <w:sz w:val="24"/>
          <w:szCs w:val="24"/>
          <w:lang w:val="en-US"/>
        </w:rPr>
        <w:t>(26)</w:t>
      </w:r>
      <w:r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 xml:space="preserve">. </w:t>
      </w:r>
      <w:r w:rsidR="00910786" w:rsidRPr="00910786">
        <w:rPr>
          <w:rFonts w:ascii="Times New Roman" w:hAnsi="Times New Roman" w:cs="Times New Roman"/>
          <w:sz w:val="24"/>
          <w:szCs w:val="24"/>
          <w:lang w:val="en-US"/>
        </w:rPr>
        <w:t>This last study did not provide a clear answer as to which approach is best. In fact, the answer varies depending on the protein under consideration. To evaluate the efficiency of each approach, the final intensity of a signature peptide was followed. The approach used to compare the two methods is summarized in Figure 3. Overall, bead digestion has the advantage of reducing the number of steps in the process, making it more suitable for routine application. On the other hand, digestion after elution provides an additional purification step, which extends column life and reduces chromatogram background.</w:t>
      </w:r>
    </w:p>
    <w:p w14:paraId="204A4A87" w14:textId="247AF845" w:rsidR="00D0111E" w:rsidRPr="00A27511" w:rsidRDefault="00F01CF9" w:rsidP="0044680E">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lastRenderedPageBreak/>
        <w:t>It is also worth to mention that m</w:t>
      </w:r>
      <w:r w:rsidR="00776B42" w:rsidRPr="00A27511">
        <w:rPr>
          <w:rFonts w:ascii="Times New Roman" w:hAnsi="Times New Roman" w:cs="Times New Roman"/>
          <w:sz w:val="24"/>
          <w:szCs w:val="24"/>
          <w:lang w:val="en-US"/>
        </w:rPr>
        <w:t xml:space="preserve">ost of the studies involve liquid samples but immunocapture </w:t>
      </w:r>
      <w:r w:rsidR="003A4FDC" w:rsidRPr="00A27511">
        <w:rPr>
          <w:rFonts w:ascii="Times New Roman" w:hAnsi="Times New Roman" w:cs="Times New Roman"/>
          <w:sz w:val="24"/>
          <w:szCs w:val="24"/>
          <w:lang w:val="en-US"/>
        </w:rPr>
        <w:t xml:space="preserve">followed by tryptic digestion </w:t>
      </w:r>
      <w:r w:rsidR="00776B42" w:rsidRPr="00A27511">
        <w:rPr>
          <w:rFonts w:ascii="Times New Roman" w:hAnsi="Times New Roman" w:cs="Times New Roman"/>
          <w:sz w:val="24"/>
          <w:szCs w:val="24"/>
          <w:lang w:val="en-US"/>
        </w:rPr>
        <w:t>can also be performed on</w:t>
      </w:r>
      <w:r w:rsidR="00B97AE7" w:rsidRPr="00A27511">
        <w:rPr>
          <w:rFonts w:ascii="Times New Roman" w:hAnsi="Times New Roman" w:cs="Times New Roman"/>
          <w:sz w:val="24"/>
          <w:szCs w:val="24"/>
          <w:lang w:val="en-US"/>
        </w:rPr>
        <w:t xml:space="preserve"> formalin fixed paraffin embedded</w:t>
      </w:r>
      <w:r w:rsidR="00776B42" w:rsidRPr="00A27511">
        <w:rPr>
          <w:rFonts w:ascii="Times New Roman" w:hAnsi="Times New Roman" w:cs="Times New Roman"/>
          <w:sz w:val="24"/>
          <w:szCs w:val="24"/>
          <w:lang w:val="en-US"/>
        </w:rPr>
        <w:t xml:space="preserve"> </w:t>
      </w:r>
      <w:r w:rsidR="00B97AE7" w:rsidRPr="00A27511">
        <w:rPr>
          <w:rFonts w:ascii="Times New Roman" w:hAnsi="Times New Roman" w:cs="Times New Roman"/>
          <w:sz w:val="24"/>
          <w:szCs w:val="24"/>
          <w:lang w:val="en-US"/>
        </w:rPr>
        <w:t>(</w:t>
      </w:r>
      <w:r w:rsidR="00776B42" w:rsidRPr="00A27511">
        <w:rPr>
          <w:rFonts w:ascii="Times New Roman" w:hAnsi="Times New Roman" w:cs="Times New Roman"/>
          <w:sz w:val="24"/>
          <w:szCs w:val="24"/>
          <w:lang w:val="en-US"/>
        </w:rPr>
        <w:t>FFPE</w:t>
      </w:r>
      <w:r w:rsidR="00B97AE7" w:rsidRPr="00A27511">
        <w:rPr>
          <w:rFonts w:ascii="Times New Roman" w:hAnsi="Times New Roman" w:cs="Times New Roman"/>
          <w:sz w:val="24"/>
          <w:szCs w:val="24"/>
          <w:lang w:val="en-US"/>
        </w:rPr>
        <w:t>)</w:t>
      </w:r>
      <w:r w:rsidR="00776B42" w:rsidRPr="00A27511">
        <w:rPr>
          <w:rFonts w:ascii="Times New Roman" w:hAnsi="Times New Roman" w:cs="Times New Roman"/>
          <w:sz w:val="24"/>
          <w:szCs w:val="24"/>
          <w:lang w:val="en-US"/>
        </w:rPr>
        <w:t xml:space="preserve"> samples</w:t>
      </w:r>
      <w:r w:rsidR="009B5955" w:rsidRPr="00A27511">
        <w:rPr>
          <w:rFonts w:ascii="Times New Roman" w:hAnsi="Times New Roman" w:cs="Times New Roman"/>
          <w:sz w:val="24"/>
          <w:szCs w:val="24"/>
          <w:lang w:val="en-US"/>
        </w:rPr>
        <w:t xml:space="preserve"> </w:t>
      </w:r>
      <w:r w:rsidR="00776B42" w:rsidRPr="00A27511">
        <w:rPr>
          <w:rFonts w:ascii="Times New Roman" w:hAnsi="Times New Roman" w:cs="Times New Roman"/>
          <w:sz w:val="24"/>
          <w:szCs w:val="24"/>
          <w:lang w:val="en-US"/>
        </w:rPr>
        <w:fldChar w:fldCharType="begin" w:fldLock="1"/>
      </w:r>
      <w:r w:rsidR="003D5246" w:rsidRPr="00A27511">
        <w:rPr>
          <w:rFonts w:ascii="Times New Roman" w:hAnsi="Times New Roman" w:cs="Times New Roman"/>
          <w:sz w:val="24"/>
          <w:szCs w:val="24"/>
          <w:lang w:val="en-US"/>
        </w:rPr>
        <w:instrText>ADDIN CSL_CITATION {"citationItems":[{"id":"ITEM-1","itemData":{"DOI":"10.1021/ACS.ANALCHEM.0C03271/SUPPL_FILE/AC0C03271_SI_002.XLSX","ISSN":"15206882","abstract":"Despite huge promises, bioanalysis of protein biomarkers in formalin-fixed paraffin-embedded (FFPE) tissues by liquid chromatography-tandem mass spectrometry (LC-MS/MS) for clinical applications is still very challenging. Here, we describe a sensitive and robust LC-MS/MS assay to quantify clinical protein biomarkers in FFPE tumor sections using automated antipeptide antibody immunocapture followed by in-sample calibration curve (ISCC) strategy with multiple isotopologue reaction monitoring (MIRM) technique. ISCC approach with MIRM of stable isotopically labeled (SIL) peptides eliminated the need for authentic matrices for external calibration curves, overcame the matrix effects, and validated the quantification range in each individual sample. Specifically, after deparaffinization, rehydration, antigen retrieval, and homogenization, the protein analytes in FFPE tumor tissues were spiked with a known concentration of one SIL peptide for each analyte, followed by trypsin digestion and antipeptide immunocapture enrichment prior to MIRM-ISCC-based LC-MS/MS analysis. This approach has been successfully used for sensitive quantification of programmed cell death-1 (PD-1) and programmed cell death-ligand 1 (PD-L1) in 15 representative FFPE tumor samples from lung, colorectal, and head and neck cancer patients. Except for one sample, PD-L1 and PD-1 in all samples were quantifiable using this assay with concentrations of 27.85-798.43 (amol/μg protein) for PD-L1 and 16.96-129.89 (amol/μg protein) for PD-1. These results were generally in agreement with the immunohistochemistry (IHC) data but with some exceptions. This approach demonstrated the feasibility to quantify low abundant protein biomarkers in FFPE tissues with improved sensitivity, specificity, and robustness and showed great potential as an orthogonal analytical approach to IHC for clinical applications.","author":[{"dropping-particle":"","family":"Zheng","given":"Naiyu","non-dropping-particle":"","parse-names":false,"suffix":""},{"dropping-particle":"","family":"Taylor","given":"Kristin","non-dropping-particle":"","parse-names":false,"suffix":""},{"dropping-particle":"","family":"Gu","given":"Huidong","non-dropping-particle":"","parse-names":false,"suffix":""},{"dropping-particle":"","family":"Santockyte","given":"Rasa","non-dropping-particle":"","parse-names":false,"suffix":""},{"dropping-particle":"","family":"Wang","given":"Xi Tao","non-dropping-particle":"","parse-names":false,"suffix":""},{"dropping-particle":"","family":"McCarty","given":"Jean","non-dropping-particle":"","parse-names":false,"suffix":""},{"dropping-particle":"","family":"Adelakun","given":"Olufemi","non-dropping-particle":"","parse-names":false,"suffix":""},{"dropping-particle":"","family":"Zhang","given":"Yan J.","non-dropping-particle":"","parse-names":false,"suffix":""},{"dropping-particle":"","family":"Pillutla","given":"Renuka","non-dropping-particle":"","parse-names":false,"suffix":""},{"dropping-particle":"","family":"Zeng","given":"Jianing","non-dropping-particle":"","parse-names":false,"suffix":""}],"container-title":"Analytical Chemistry","id":"ITEM-1","issue":"21","issued":{"date-parts":[["2020","11","3"]]},"page":"14713-14722","publisher":"American Chemical Society","title":"Antipeptide Immunocapture with In-Sample Calibration Curve Strategy for Sensitive and Robust LC-MS/MS Bioanalysis of Clinical Protein Biomarkers in Formalin-Fixed Paraffin-Embedded Tumor Tissues","type":"article-journal","volume":"92"},"uris":["http://www.mendeley.com/documents/?uuid=136c1c45-bc07-3e17-a590-264de09ef10a"]}],"mendeley":{"formattedCitation":"(27)","plainTextFormattedCitation":"(27)","previouslyFormattedCitation":"(27)"},"properties":{"noteIndex":0},"schema":"https://github.com/citation-style-language/schema/raw/master/csl-citation.json"}</w:instrText>
      </w:r>
      <w:r w:rsidR="00776B42" w:rsidRPr="00A27511">
        <w:rPr>
          <w:rFonts w:ascii="Times New Roman" w:hAnsi="Times New Roman" w:cs="Times New Roman"/>
          <w:sz w:val="24"/>
          <w:szCs w:val="24"/>
          <w:lang w:val="en-US"/>
        </w:rPr>
        <w:fldChar w:fldCharType="separate"/>
      </w:r>
      <w:r w:rsidR="00451270" w:rsidRPr="00A27511">
        <w:rPr>
          <w:rFonts w:ascii="Times New Roman" w:hAnsi="Times New Roman" w:cs="Times New Roman"/>
          <w:noProof/>
          <w:sz w:val="24"/>
          <w:szCs w:val="24"/>
          <w:lang w:val="en-US"/>
        </w:rPr>
        <w:t>(27)</w:t>
      </w:r>
      <w:r w:rsidR="00776B42"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w:t>
      </w:r>
      <w:r w:rsidR="008E0F10" w:rsidRPr="00A27511">
        <w:rPr>
          <w:rFonts w:ascii="Times New Roman" w:hAnsi="Times New Roman" w:cs="Times New Roman"/>
          <w:sz w:val="24"/>
          <w:szCs w:val="24"/>
          <w:lang w:val="en-US"/>
        </w:rPr>
        <w:t xml:space="preserve"> In this last example, the samp</w:t>
      </w:r>
      <w:r w:rsidR="00D27FDE" w:rsidRPr="00A27511">
        <w:rPr>
          <w:rFonts w:ascii="Times New Roman" w:hAnsi="Times New Roman" w:cs="Times New Roman"/>
          <w:sz w:val="24"/>
          <w:szCs w:val="24"/>
          <w:lang w:val="en-US"/>
        </w:rPr>
        <w:t>le was first treated for deparaffination, rehydrated and protein extraction was performed. Following this step, protein digestion and classical immunocapture protocol were performed before LC-MS/MS analysis.</w:t>
      </w:r>
      <w:r w:rsidR="00FB4839" w:rsidRPr="00A27511">
        <w:rPr>
          <w:rFonts w:ascii="Times New Roman" w:hAnsi="Times New Roman" w:cs="Times New Roman"/>
          <w:sz w:val="24"/>
          <w:szCs w:val="24"/>
          <w:lang w:val="en-US"/>
        </w:rPr>
        <w:t xml:space="preserve"> </w:t>
      </w:r>
      <w:bookmarkStart w:id="0" w:name="_Hlk131498550"/>
      <w:r w:rsidR="00FB4839" w:rsidRPr="00E00F82">
        <w:rPr>
          <w:rFonts w:ascii="Times New Roman" w:hAnsi="Times New Roman" w:cs="Times New Roman"/>
          <w:sz w:val="24"/>
          <w:szCs w:val="24"/>
          <w:lang w:val="en-US"/>
        </w:rPr>
        <w:t xml:space="preserve">This study is </w:t>
      </w:r>
      <w:r w:rsidR="00EA07D4" w:rsidRPr="00E00F82">
        <w:rPr>
          <w:rFonts w:ascii="Times New Roman" w:hAnsi="Times New Roman" w:cs="Times New Roman"/>
          <w:sz w:val="24"/>
          <w:szCs w:val="24"/>
          <w:lang w:val="en-US"/>
        </w:rPr>
        <w:t>especially</w:t>
      </w:r>
      <w:r w:rsidR="00FB4839" w:rsidRPr="00E00F82">
        <w:rPr>
          <w:rFonts w:ascii="Times New Roman" w:hAnsi="Times New Roman" w:cs="Times New Roman"/>
          <w:sz w:val="24"/>
          <w:szCs w:val="24"/>
          <w:lang w:val="en-US"/>
        </w:rPr>
        <w:t xml:space="preserve"> interesting in a clinical context where </w:t>
      </w:r>
      <w:r w:rsidR="00E00F82" w:rsidRPr="00E00F82">
        <w:rPr>
          <w:rFonts w:ascii="Times New Roman" w:hAnsi="Times New Roman" w:cs="Times New Roman"/>
          <w:sz w:val="24"/>
          <w:szCs w:val="24"/>
          <w:lang w:val="en-US"/>
        </w:rPr>
        <w:t>many</w:t>
      </w:r>
      <w:r w:rsidR="00FB4839" w:rsidRPr="00E00F82">
        <w:rPr>
          <w:rFonts w:ascii="Times New Roman" w:hAnsi="Times New Roman" w:cs="Times New Roman"/>
          <w:sz w:val="24"/>
          <w:szCs w:val="24"/>
          <w:lang w:val="en-US"/>
        </w:rPr>
        <w:t xml:space="preserve"> hospital</w:t>
      </w:r>
      <w:r w:rsidR="00E00F82" w:rsidRPr="00E00F82">
        <w:rPr>
          <w:rFonts w:ascii="Times New Roman" w:hAnsi="Times New Roman" w:cs="Times New Roman"/>
          <w:sz w:val="24"/>
          <w:szCs w:val="24"/>
          <w:lang w:val="en-US"/>
        </w:rPr>
        <w:t>s</w:t>
      </w:r>
      <w:r w:rsidR="00FB4839" w:rsidRPr="00E00F82">
        <w:rPr>
          <w:rFonts w:ascii="Times New Roman" w:hAnsi="Times New Roman" w:cs="Times New Roman"/>
          <w:sz w:val="24"/>
          <w:szCs w:val="24"/>
          <w:lang w:val="en-US"/>
        </w:rPr>
        <w:t xml:space="preserve"> have big databases with a lot of FFPE samples</w:t>
      </w:r>
      <w:r w:rsidR="009230D4">
        <w:rPr>
          <w:rFonts w:ascii="Times New Roman" w:hAnsi="Times New Roman" w:cs="Times New Roman"/>
          <w:sz w:val="24"/>
          <w:szCs w:val="24"/>
          <w:lang w:val="en-US"/>
        </w:rPr>
        <w:t xml:space="preserve"> </w:t>
      </w:r>
      <w:bookmarkStart w:id="1" w:name="_Hlk131501359"/>
      <w:r w:rsidR="009230D4">
        <w:rPr>
          <w:rFonts w:ascii="Times New Roman" w:hAnsi="Times New Roman" w:cs="Times New Roman"/>
          <w:sz w:val="24"/>
          <w:szCs w:val="24"/>
          <w:lang w:val="en-US"/>
        </w:rPr>
        <w:t>that are routinely used for histopathological diagnostics</w:t>
      </w:r>
      <w:bookmarkEnd w:id="1"/>
      <w:r w:rsidR="009230D4">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{"citationItems":[{"id":"ITEM-1","itemData":{"DOI":"10.1007/978-1-61779-286-1_8/COVER","ISBN":"9781617792854","ISSN":"10643745","PMID":"21901596","abstract":"Formalin-fixed and paraffin-embedded (FFPE) tissues are used routinely everyday in hospitals world-wide for histopathological diagnosis of diseases like cancer. Due to formalin-induced cross-linking of proteins, FFPE tissues present a particular challenge for proteomic analysis. Nevertheless, there has been recent progress for extraction-based protein analysis in these tissues. Novel tools developed in the last few years are urgently needed because precise protein biomarker quantification in clinical FFPE tissues will be crucial for treatment decisions and to assess success or failure of current and future personalized molecular therapies. Furthermore, they will help to conceive why only a subset of patients responds to individualized treatments. Reverse phase protein array (RPPA) is a very promising new technology for quick and simultaneous analysis of many patient samples allowing relative and absolute protein quantifications. In this chapter, we show how protein extraction from FFPE tissues might facilitate the implementation of RPPA for therapy decisions and discuss challenges for application of RPPA in clinical trials and routine settings. © Springer Science+Business Media, LLC 2011.","author":[{"dropping-particle":"","family":"Berg","given":"Daniela","non-dropping-particle":"","parse-names":false,"suffix":""},{"dropping-particle":"","family":"Malinowsky","given":"Katharina","non-dropping-particle":"","parse-names":false,"suffix":""},{"dropping-particle":"","family":"Reischauer","given":"Bilge","non-dropping-particle":"","parse-names":false,"suffix":""},{"dropping-particle":"","family":"Wolff","given":"Claudia","non-dropping-particle":"","parse-names":false,"suffix":""},{"dropping-particle":"","family":"Becker","given":"Karl Friedrich","non-dropping-particle":"","parse-names":false,"suffix":""}],"container-title":"Methods in Molecular Biology","id":"ITEM-1","issued":{"date-parts":[["2011"]]},"page":"109-122","publisher":"Humana Press","title":"Use of formalin-fixed and paraffin-embedded tissues for diagnosis and therapy in routine clinical settings","type":"article-journal","volume":"785"},"uris":["http://www.mendeley.com/documents/?uuid=08c72fa7-6191-3d71-aa56-b58d12109786"]}],"mendeley":{"formattedCitation":"(28)","plainTextFormattedCitation":"(28)"},"properties":{"noteIndex":0},"schema":"https://github.com/citation-style-language/schema/raw/master/csl-citation.json"}</w:instrText>
      </w:r>
      <w:r w:rsidR="009230D4">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(28)</w:t>
      </w:r>
      <w:r w:rsidR="009230D4">
        <w:rPr>
          <w:rFonts w:ascii="Times New Roman" w:hAnsi="Times New Roman" w:cs="Times New Roman"/>
          <w:sz w:val="24"/>
          <w:szCs w:val="24"/>
          <w:lang w:val="en-US"/>
        </w:rPr>
        <w:fldChar w:fldCharType="end"/>
      </w:r>
      <w:r w:rsidR="009230D4">
        <w:rPr>
          <w:rFonts w:ascii="Times New Roman" w:hAnsi="Times New Roman" w:cs="Times New Roman"/>
          <w:sz w:val="24"/>
          <w:szCs w:val="24"/>
          <w:lang w:val="en-US"/>
        </w:rPr>
        <w:t>.</w:t>
      </w:r>
      <w:bookmarkEnd w:id="0"/>
    </w:p>
    <w:p w14:paraId="38B84ECF" w14:textId="1B228B54" w:rsidR="00987027" w:rsidRPr="00692980" w:rsidRDefault="00987027" w:rsidP="00932C21">
      <w:pPr>
        <w:pStyle w:val="Paragraphedeliste"/>
        <w:numPr>
          <w:ilvl w:val="0"/>
          <w:numId w:val="5"/>
        </w:numPr>
        <w:spacing w:after="0" w:line="480" w:lineRule="auto"/>
        <w:jc w:val="both"/>
        <w:rPr>
          <w:rFonts w:ascii="Times New Roman" w:hAnsi="Times New Roman" w:cs="Times New Roman"/>
          <w:b/>
          <w:bCs/>
          <w:sz w:val="24"/>
          <w:szCs w:val="24"/>
          <w:lang w:val="en-US"/>
        </w:rPr>
      </w:pPr>
      <w:r w:rsidRPr="00692980">
        <w:rPr>
          <w:rFonts w:ascii="Times New Roman" w:hAnsi="Times New Roman" w:cs="Times New Roman"/>
          <w:b/>
          <w:bCs/>
          <w:sz w:val="24"/>
          <w:szCs w:val="24"/>
          <w:lang w:val="en-US"/>
        </w:rPr>
        <w:t xml:space="preserve">Immunocapture without digestion </w:t>
      </w:r>
      <w:r w:rsidR="00DC4273" w:rsidRPr="00692980">
        <w:rPr>
          <w:rFonts w:ascii="Times New Roman" w:hAnsi="Times New Roman" w:cs="Times New Roman"/>
          <w:b/>
          <w:bCs/>
          <w:sz w:val="24"/>
          <w:szCs w:val="24"/>
          <w:lang w:val="en-US"/>
        </w:rPr>
        <w:t>– clinical examples</w:t>
      </w:r>
    </w:p>
    <w:p w14:paraId="0290E5F6" w14:textId="06D9CDF2" w:rsidR="00A914F1" w:rsidRDefault="001861A9" w:rsidP="0044680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Without any digestion step, naturally-present peptides can </w:t>
      </w:r>
      <w:r w:rsidR="00C22AFF">
        <w:rPr>
          <w:rFonts w:ascii="Times New Roman" w:hAnsi="Times New Roman" w:cs="Times New Roman"/>
          <w:sz w:val="24"/>
          <w:szCs w:val="24"/>
          <w:lang w:val="en-US"/>
        </w:rPr>
        <w:t xml:space="preserve">also </w:t>
      </w:r>
      <w:r>
        <w:rPr>
          <w:rFonts w:ascii="Times New Roman" w:hAnsi="Times New Roman" w:cs="Times New Roman"/>
          <w:sz w:val="24"/>
          <w:szCs w:val="24"/>
          <w:lang w:val="en-US"/>
        </w:rPr>
        <w:t>be quantified</w:t>
      </w:r>
      <w:r w:rsidR="00C22AFF">
        <w:rPr>
          <w:rFonts w:ascii="Times New Roman" w:hAnsi="Times New Roman" w:cs="Times New Roman"/>
          <w:sz w:val="24"/>
          <w:szCs w:val="24"/>
          <w:lang w:val="en-US"/>
        </w:rPr>
        <w:t xml:space="preserve"> by combining “on-beads” immunocapture and LC-MS/MS analysis</w:t>
      </w:r>
      <w:r w:rsidR="00714CEB">
        <w:rPr>
          <w:rFonts w:ascii="Times New Roman" w:hAnsi="Times New Roman" w:cs="Times New Roman"/>
          <w:sz w:val="24"/>
          <w:szCs w:val="24"/>
          <w:lang w:val="en-US"/>
        </w:rPr>
        <w:t xml:space="preserve"> </w:t>
      </w:r>
      <w:r w:rsidR="00A914F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{"citationItems":[{"id":"ITEM-1","itemData":{"author":[{"dropping-particle":"","family":"Escobar","given":"H","non-dropping-particle":"","parse-names":false,"suffix":""},{"dropping-particle":"","family":"Kushnir","given":"M M","non-dropping-particle":"","parse-names":false,"suffix":""},{"dropping-particle":"","family":"Ray","given":"J A","non-dropping-particle":"","parse-names":false,"suffix":""},{"dropping-particle":"","family":"Merrell","given":"M A","non-dropping-particle":"","parse-names":false,"suffix":""},{"dropping-particle":"","family":"Gomez","given":"G","non-dropping-particle":"","parse-names":false,"suffix":""},{"dropping-particle":"","family":"Fietkau","given":"R","non-dropping-particle":"","parse-names":false,"suffix":""},{"dropping-particle":"","family":"Alan","given":"L","non-dropping-particle":"","parse-names":false,"suffix":""},{"dropping-particle":"","family":"Rockwood","given":"A L","non-dropping-particle":"","parse-names":false,"suffix":""},{"dropping-particle":"","family":"Meikle","given":"W A","non-dropping-particle":"","parse-names":false,"suffix":""}],"container-title":"Reference intervals and practical assay considerations. Biochem Physiol","id":"ITEM-1","issued":{"date-parts":[["2014"]]},"page":"140","title":"Measurement of pancreatic polypeptide and its peptide variant in human serum and plasma by immunocapture-liquid-chromatography-tandem mass spectrometry","type":"article-journal","volume":"3"},"uris":["http://www.mendeley.com/documents/?uuid=2139c0d8-ce9d-4da3-a628-d711f3427735"]}],"mendeley":{"formattedCitation":"(29)","plainTextFormattedCitation":"(29)","previouslyFormattedCitation":"(28)"},"properties":{"noteIndex":0},"schema":"https://github.com/citation-style-language/schema/raw/master/csl-citation.json"}</w:instrText>
      </w:r>
      <w:r w:rsidR="00A914F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(29)</w:t>
      </w:r>
      <w:r w:rsidR="00A914F1">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B6A2D21" w14:textId="43521514" w:rsidR="00323520" w:rsidRDefault="00323520" w:rsidP="0044680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some cases</w:t>
      </w:r>
      <w:r w:rsidR="002A78B9">
        <w:rPr>
          <w:rFonts w:ascii="Times New Roman" w:hAnsi="Times New Roman" w:cs="Times New Roman"/>
          <w:sz w:val="24"/>
          <w:szCs w:val="24"/>
          <w:lang w:val="en-US"/>
        </w:rPr>
        <w:t>,</w:t>
      </w:r>
      <w:r>
        <w:rPr>
          <w:rFonts w:ascii="Times New Roman" w:hAnsi="Times New Roman" w:cs="Times New Roman"/>
          <w:sz w:val="24"/>
          <w:szCs w:val="24"/>
          <w:lang w:val="en-US"/>
        </w:rPr>
        <w:t xml:space="preserve"> where detecting simultaneously full protein and </w:t>
      </w:r>
      <w:r w:rsidR="002A78B9">
        <w:rPr>
          <w:rFonts w:ascii="Times New Roman" w:hAnsi="Times New Roman" w:cs="Times New Roman"/>
          <w:sz w:val="24"/>
          <w:szCs w:val="24"/>
          <w:lang w:val="en-US"/>
        </w:rPr>
        <w:t>naturally present</w:t>
      </w:r>
      <w:r>
        <w:rPr>
          <w:rFonts w:ascii="Times New Roman" w:hAnsi="Times New Roman" w:cs="Times New Roman"/>
          <w:sz w:val="24"/>
          <w:szCs w:val="24"/>
          <w:lang w:val="en-US"/>
        </w:rPr>
        <w:t xml:space="preserve"> peptides</w:t>
      </w:r>
      <w:r w:rsidR="002F2CD9">
        <w:rPr>
          <w:rFonts w:ascii="Times New Roman" w:hAnsi="Times New Roman" w:cs="Times New Roman"/>
          <w:sz w:val="24"/>
          <w:szCs w:val="24"/>
          <w:lang w:val="en-US"/>
        </w:rPr>
        <w:t xml:space="preserve"> </w:t>
      </w:r>
      <w:r w:rsidR="002F2CD9" w:rsidRPr="00A27511">
        <w:rPr>
          <w:rFonts w:ascii="Times New Roman" w:hAnsi="Times New Roman" w:cs="Times New Roman"/>
          <w:sz w:val="24"/>
          <w:szCs w:val="24"/>
          <w:lang w:val="en-US"/>
        </w:rPr>
        <w:t>coming from protein degradation</w:t>
      </w:r>
      <w:r w:rsidRPr="00A27511">
        <w:rPr>
          <w:rFonts w:ascii="Times New Roman" w:hAnsi="Times New Roman" w:cs="Times New Roman"/>
          <w:sz w:val="24"/>
          <w:szCs w:val="24"/>
          <w:lang w:val="en-US"/>
        </w:rPr>
        <w:t xml:space="preserve"> is important,</w:t>
      </w:r>
      <w:r w:rsidR="00B97AE7" w:rsidRPr="00A27511">
        <w:rPr>
          <w:rFonts w:ascii="Times New Roman" w:hAnsi="Times New Roman" w:cs="Times New Roman"/>
          <w:sz w:val="24"/>
          <w:szCs w:val="24"/>
          <w:lang w:val="en-US"/>
        </w:rPr>
        <w:t xml:space="preserve"> avoiding digestion steps </w:t>
      </w:r>
      <w:r w:rsidRPr="00A27511">
        <w:rPr>
          <w:rFonts w:ascii="Times New Roman" w:hAnsi="Times New Roman" w:cs="Times New Roman"/>
          <w:sz w:val="24"/>
          <w:szCs w:val="24"/>
          <w:lang w:val="en-US"/>
        </w:rPr>
        <w:t xml:space="preserve">is crucial </w:t>
      </w:r>
      <w:r w:rsidR="00FF60F4" w:rsidRPr="00A27511">
        <w:rPr>
          <w:rFonts w:ascii="Times New Roman" w:hAnsi="Times New Roman" w:cs="Times New Roman"/>
          <w:sz w:val="24"/>
          <w:szCs w:val="24"/>
          <w:shd w:val="clear" w:color="auto" w:fill="FDFCFA"/>
          <w:lang w:val="en-US"/>
        </w:rPr>
        <w:t>in the</w:t>
      </w:r>
      <w:r w:rsidR="00FF60F4" w:rsidRPr="00A27511">
        <w:rPr>
          <w:rFonts w:ascii="Times New Roman" w:hAnsi="Times New Roman" w:cs="Times New Roman"/>
          <w:sz w:val="24"/>
          <w:szCs w:val="24"/>
          <w:lang w:val="en-US"/>
        </w:rPr>
        <w:br/>
      </w:r>
      <w:r w:rsidR="00FF60F4" w:rsidRPr="00A27511">
        <w:rPr>
          <w:rFonts w:ascii="Times New Roman" w:hAnsi="Times New Roman" w:cs="Times New Roman"/>
          <w:sz w:val="24"/>
          <w:szCs w:val="24"/>
          <w:shd w:val="clear" w:color="auto" w:fill="FDFCFA"/>
          <w:lang w:val="en-US"/>
        </w:rPr>
        <w:t xml:space="preserve">sample preparation as this would </w:t>
      </w:r>
      <w:r w:rsidR="00903953" w:rsidRPr="00A27511">
        <w:rPr>
          <w:rFonts w:ascii="Times New Roman" w:hAnsi="Times New Roman" w:cs="Times New Roman"/>
          <w:sz w:val="24"/>
          <w:szCs w:val="24"/>
          <w:shd w:val="clear" w:color="auto" w:fill="FDFCFA"/>
          <w:lang w:val="en-US"/>
        </w:rPr>
        <w:t xml:space="preserve">make </w:t>
      </w:r>
      <w:r w:rsidR="00FF60F4" w:rsidRPr="00A27511">
        <w:rPr>
          <w:rFonts w:ascii="Times New Roman" w:hAnsi="Times New Roman" w:cs="Times New Roman"/>
          <w:sz w:val="24"/>
          <w:szCs w:val="24"/>
          <w:shd w:val="clear" w:color="auto" w:fill="FDFCFA"/>
          <w:lang w:val="en-US"/>
        </w:rPr>
        <w:t>imp</w:t>
      </w:r>
      <w:r w:rsidR="00903953" w:rsidRPr="00A27511">
        <w:rPr>
          <w:rFonts w:ascii="Times New Roman" w:hAnsi="Times New Roman" w:cs="Times New Roman"/>
          <w:sz w:val="24"/>
          <w:szCs w:val="24"/>
          <w:shd w:val="clear" w:color="auto" w:fill="FDFCFA"/>
          <w:lang w:val="en-US"/>
        </w:rPr>
        <w:t>ossibl</w:t>
      </w:r>
      <w:r w:rsidR="00FF60F4" w:rsidRPr="00A27511">
        <w:rPr>
          <w:rFonts w:ascii="Times New Roman" w:hAnsi="Times New Roman" w:cs="Times New Roman"/>
          <w:sz w:val="24"/>
          <w:szCs w:val="24"/>
          <w:shd w:val="clear" w:color="auto" w:fill="FDFCFA"/>
          <w:lang w:val="en-US"/>
        </w:rPr>
        <w:t>e the distinction between naturally</w:t>
      </w:r>
      <w:r w:rsidR="00FF60F4" w:rsidRPr="00A27511">
        <w:rPr>
          <w:rFonts w:ascii="Times New Roman" w:hAnsi="Times New Roman" w:cs="Times New Roman"/>
          <w:sz w:val="24"/>
          <w:szCs w:val="24"/>
          <w:lang w:val="en-US"/>
        </w:rPr>
        <w:br/>
      </w:r>
      <w:r w:rsidR="00FF60F4" w:rsidRPr="00A27511">
        <w:rPr>
          <w:rFonts w:ascii="Times New Roman" w:hAnsi="Times New Roman" w:cs="Times New Roman"/>
          <w:sz w:val="24"/>
          <w:szCs w:val="24"/>
          <w:shd w:val="clear" w:color="auto" w:fill="FDFCFA"/>
          <w:lang w:val="en-US"/>
        </w:rPr>
        <w:t>occurring peptides and digestion product</w:t>
      </w:r>
      <w:r w:rsidR="008E4617" w:rsidRPr="00A27511">
        <w:rPr>
          <w:rFonts w:ascii="Times New Roman" w:hAnsi="Times New Roman" w:cs="Times New Roman"/>
          <w:sz w:val="24"/>
          <w:szCs w:val="24"/>
          <w:lang w:val="en-US"/>
        </w:rPr>
        <w:t xml:space="preserve">. </w:t>
      </w:r>
      <w:r w:rsidRPr="00A27511">
        <w:rPr>
          <w:rFonts w:ascii="Times New Roman" w:hAnsi="Times New Roman" w:cs="Times New Roman"/>
          <w:sz w:val="24"/>
          <w:szCs w:val="24"/>
          <w:lang w:val="en-US"/>
        </w:rPr>
        <w:t>In those cases, the choice of the right antibody</w:t>
      </w:r>
      <w:r w:rsidR="00D53A58" w:rsidRPr="00A27511">
        <w:rPr>
          <w:rFonts w:ascii="Times New Roman" w:hAnsi="Times New Roman" w:cs="Times New Roman"/>
          <w:sz w:val="24"/>
          <w:szCs w:val="24"/>
          <w:lang w:val="en-US"/>
        </w:rPr>
        <w:t xml:space="preserve"> with the appropriate epitope</w:t>
      </w:r>
      <w:r w:rsidRPr="00A27511">
        <w:rPr>
          <w:rFonts w:ascii="Times New Roman" w:hAnsi="Times New Roman" w:cs="Times New Roman"/>
          <w:sz w:val="24"/>
          <w:szCs w:val="24"/>
          <w:lang w:val="en-US"/>
        </w:rPr>
        <w:t xml:space="preserve"> is also </w:t>
      </w:r>
      <w:r w:rsidR="002A78B9" w:rsidRPr="00A27511">
        <w:rPr>
          <w:rFonts w:ascii="Times New Roman" w:hAnsi="Times New Roman" w:cs="Times New Roman"/>
          <w:sz w:val="24"/>
          <w:szCs w:val="24"/>
          <w:lang w:val="en-US"/>
        </w:rPr>
        <w:t>important</w:t>
      </w:r>
      <w:r w:rsidRPr="00A27511">
        <w:rPr>
          <w:rFonts w:ascii="Times New Roman" w:hAnsi="Times New Roman" w:cs="Times New Roman"/>
          <w:sz w:val="24"/>
          <w:szCs w:val="24"/>
          <w:lang w:val="en-US"/>
        </w:rPr>
        <w:t>. Examples in the field of PTH</w:t>
      </w:r>
      <w:r w:rsidR="009B5955" w:rsidRPr="00A27511">
        <w:rPr>
          <w:rFonts w:ascii="Times New Roman" w:hAnsi="Times New Roman" w:cs="Times New Roman"/>
          <w:sz w:val="24"/>
          <w:szCs w:val="24"/>
          <w:lang w:val="en-US"/>
        </w:rPr>
        <w:t xml:space="preserve"> </w:t>
      </w:r>
      <w:r w:rsidR="00BC2003"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{"citationItems":[{"id":"ITEM-1","itemData":{"DOI":"10.1681/ASN.2022010036","ISSN":"1046-6673","PMID":"35396262","abstract":"Full-length parathyroid hormone (PTH 1-84) is crucial for the regulation of calcium and phosphate homeostasis and bone remodeling. PTH 1-84 is metabolized into various PTH fragments, which are measured with varying levels of efficiency by PTH immunoassays. These PTH fragments, which increase in serum as CKD progresses, could potentially modulate the effects of PTH 1-84 and contribute to CKD-associated bone disorders. To obtain a true biological representation of total PTH bioactivity, it necessary to measure not only PTH 1-84, but also PTH fragments that are present in circulation. Traditional second-generation PTH immunoassays collectively measure PTH 1-84, PTH fragments, and post-translationally modified PTH 1-84, making it difficult to accurately predict the character of underlying renal osteodystrophy. This review highlights current advances in methods available for PTH measurement and the clinical relevance of PTH fragments in CKD. We emphasize the usefulness of mass spectrometry as a potential reference method for PTH measurement.","author":[{"dropping-particle":"","family":"Ulmer","given":"Candice","non-dropping-particle":"","parse-names":false,"suffix":""},{"dropping-particle":"","family":"Kritmetapak","given":"Kittrawee","non-dropping-particle":"","parse-names":false,"suffix":""},{"dropping-particle":"","family":"Singh","given":"Ravinder","non-dropping-particle":"","parse-names":false,"suffix":""},{"dropping-particle":"","family":"Vesper","given":"Hubert","non-dropping-particle":"","parse-names":false,"suffix":""},{"dropping-particle":"","family":"Kumar","given":"Rajiv","non-dropping-particle":"","parse-names":false,"suffix":""}],"container-title":"Journal of the American Society of Nephrology","id":"ITEM-1","issued":{"date-parts":[["2022","4","8"]]},"page":"ASN.2022010036","publisher":"American Society of Nephrology","title":"High-Resolution Mass Spectrometry for the Measurement of PTH and PTH Fragments: Insights into PTH Physiology and Bioactivity","type":"article-journal"},"uris":["http://www.mendeley.com/documents/?uuid=f59b1497-4f21-3e90-9021-e95aaa930cf3"]},{"id":"ITEM-2","itemData":{"DOI":"10.1093/CLINCHEM/HVAB013","ISSN":"0009-9147","PMID":"33693557","abstract":"BACKGROUND: The precise concentrations of full-length parathyroid hormone (PTH1-84) and the identity and concentrations of PTH fragments in patients with various stages of chronic renal failure are unknown. METHODS: We developed a liquid chromatography-high resolution mass spectrometry (LC-HRMS) method to characterize and quantify PTH1-84 and PTH fragments in serum of 221 patients with progressive renal dysfunction. Following capture by matrix-bound amino-terminal or carboxyl-terminal region-specific antibodies and elution from matrix, PTH1-84 and PTH fragments were identified and quantitated using LC-HRMS. PTH was simultaneously measured using an intact PTH (iPTH) immunoassay. RESULTS: Full-length PTH1-84 and 8 PTH fragments (PTH28-84, 34-77, 34-84, 37-77, 37-84, 38-77, 38-84, and 45-84) were unequivocally identified and were shown to increase significantly when an eGFR declined to ≤17-23 mL/min/1.73m2. Serum concentrations of PTH1-84 were similar when measured by LC-HRMS following capture by amino-terminal or carboxyl-terminal immunocapture methods. In patients with an eGFR of &lt;30 mL/min/1.73 m2, serum PTH concentrations measured using LC-HRMS were significantly lower than PTH measured using an iPTH immunoassay. PTH7-84 and oxidized forms of PTH1-84 were below the limit of detection (30 and 50 pg/mL, respectively). CONCLUSIONS: LC-HRMS identifies circulating PTH1-84, carboxyl-terminal PTH fragments, and mid-region PTH fragments, in patients with progressive renal failure. Serum PTH1-84 and its fragments markedly rise when an eGFR decreases to ≤17-23 mL/min/1.73 m2. PTH concentrations measured using LC-HRMS tend to be lower than those measured using an iPTH immunoassay, particularly in severe chronic renal failure. Our data do not support the existence of circulating PTH7-84 and oxidized PTH1-84.","author":[{"dropping-particle":"","family":"Kritmetapak","given":"Kittrawee","non-dropping-particle":"","parse-names":false,"suffix":""},{"dropping-particle":"","family":"Losbanos","given":"Louis A.","non-dropping-particle":"","parse-names":false,"suffix":""},{"dropping-particle":"","family":"Hines","given":"Jolaine M.","non-dropping-particle":"","parse-names":false,"suffix":""},{"dropping-particle":"","family":"O'Grady","given":"Katherine L.","non-dropping-particle":"","parse-names":false,"suffix":""},{"dropping-particle":"","family":"Ulmer","given":"Candice Z.","non-dropping-particle":"","parse-names":false,"suffix":""},{"dropping-particle":"","family":"Vesper","given":"Hubert W.","non-dropping-particle":"","parse-names":false,"suffix":""},{"dropping-particle":"","family":"Enders","given":"Felicity T.","non-dropping-particle":"","parse-names":false,"suffix":""},{"dropping-particle":"","family":"Singh","given":"Ravinder J.","non-dropping-particle":"","parse-names":false,"suffix":""},{"dropping-particle":"","family":"Kumar","given":"Rajiv","non-dropping-particle":"","parse-names":false,"suffix":""}],"container-title":"Clinical Chemistry","id":"ITEM-2","issue":"6","issued":{"date-parts":[["2021","6","1"]]},"page":"843-853","publisher":"Oxford Academic","title":"Chemical Characterization and Quantification of Circulating Intact PTH and PTH Fragments by High-Resolution Mass Spectrometry in Chronic Renal Failure","type":"article-journal","volume":"67"},"uris":["http://www.mendeley.com/documents/?uuid=ff9a8a00-d5c2-3ff5-a2ef-15575818dce1"]}],"mendeley":{"formattedCitation":"(30,31)","plainTextFormattedCitation":"(30,31)","previouslyFormattedCitation":"(29,30)"},"properties":{"noteIndex":0},"schema":"https://github.com/citation-style-language/schema/raw/master/csl-citation.json"}</w:instrText>
      </w:r>
      <w:r w:rsidR="00BC2003"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(30,31)</w:t>
      </w:r>
      <w:r w:rsidR="00BC2003"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 xml:space="preserve"> an</w:t>
      </w:r>
      <w:r w:rsidR="002A78B9" w:rsidRPr="00A27511">
        <w:rPr>
          <w:rFonts w:ascii="Times New Roman" w:hAnsi="Times New Roman" w:cs="Times New Roman"/>
          <w:sz w:val="24"/>
          <w:szCs w:val="24"/>
          <w:lang w:val="en-US"/>
        </w:rPr>
        <w:t>d</w:t>
      </w:r>
      <w:r w:rsidR="00BC2003" w:rsidRPr="00A27511">
        <w:rPr>
          <w:rFonts w:ascii="Times New Roman" w:hAnsi="Times New Roman" w:cs="Times New Roman"/>
          <w:sz w:val="24"/>
          <w:szCs w:val="24"/>
          <w:lang w:val="en-US"/>
        </w:rPr>
        <w:t xml:space="preserve"> </w:t>
      </w:r>
      <w:r w:rsidRPr="00A27511">
        <w:rPr>
          <w:rFonts w:ascii="Times New Roman" w:hAnsi="Times New Roman" w:cs="Times New Roman"/>
          <w:sz w:val="24"/>
          <w:szCs w:val="24"/>
          <w:lang w:val="en-US"/>
        </w:rPr>
        <w:t xml:space="preserve">of </w:t>
      </w:r>
      <w:r w:rsidR="00BC2003" w:rsidRPr="00A27511">
        <w:rPr>
          <w:rFonts w:ascii="Times New Roman" w:hAnsi="Times New Roman" w:cs="Times New Roman"/>
          <w:sz w:val="24"/>
          <w:szCs w:val="24"/>
          <w:lang w:val="en-US"/>
        </w:rPr>
        <w:t>neurofilaments</w:t>
      </w:r>
      <w:r w:rsidR="009B5955" w:rsidRPr="00A27511">
        <w:rPr>
          <w:rFonts w:ascii="Times New Roman" w:hAnsi="Times New Roman" w:cs="Times New Roman"/>
          <w:sz w:val="24"/>
          <w:szCs w:val="24"/>
          <w:lang w:val="en-US"/>
        </w:rPr>
        <w:t xml:space="preserve"> </w:t>
      </w:r>
      <w:r w:rsidR="00BC2003"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{"citationItems":[{"id":"ITEM-1","itemData":{"DOI":"10.1093/BRAINCOMMS/FCAC045","ISSN":"2632-1297","PMID":"35415607","abstract":"Neurofilament light is a well-established marker of both acute and chronic neuronal damage and is increased in multiple neurodegenerative diseases. However, the protein is not well characterized in brain tissue or body fluids, and it is unknown what neurofilament light species are detected by commercial assays and whether additional species exist. We developed an immunoprecipitation-mass spectrometry assay using custom antibodies targeting various neurofilament light domains, including antibodies targeting Coil 1A/1B of the rod domain (HJ30.13), Coil 2B of the rod domain (HJ30.4) and the tail region (HJ30.11). We utilized our assay to characterize neurofilament light in brain tissue and CSF of individuals with Alzheimer’s disease dementia and healthy controls. We then validated a quantitative version of our assay and measured neurofilament light concentrations using both our quantitative immunoprecipitation-mass spectrometry assay and the commercially available immunoassay from Uman diagnostics in individuals with and without Alzheimer’s disease dementia. Our validation cohort included CSF samples from 30 symptomatic amyloid-positive participants, 16 asymptomatic amyloid-positive participants, 10 symptomatic amyloid-negative participants and 25 amyloid-negative controls. We identified at least three major neurofilament light species in CSF, including N-terminal and C-terminal truncations, and a C-terminal fragment containing the tail domain. No full-length neurofilament light was identified in CSF. This contrasts with brain tissue, which contained mostly full-length neurofilament and a C-terminal tail domain fragment. We observed an increase in neurofilament light concentrations in individuals with Alzheimer’s disease compared with healthy controls, with larger differences for some neurofilament light species than for others. The largest differences were observed for neurofilament light fragments including NfL165 (in Coil 1B), NfL324 (in Coil 2B) and NfL530 (in the C-terminal tail domain). The Uman immunoassay correlated most with NfL324. This study provides a comprehensive evaluation of neurofilament light in brain and CSF and enables future investigations of neurofilament light biology and utility as a biomarker.","author":[{"dropping-particle":"","family":"Budelier","given":"Melissa M.","non-dropping-particle":"","parse-names":false,"suffix":""},{"dropping-particle":"","family":"He","given":"Yingxin","non-dropping-particle":"","parse-names":false,"suffix":""},{"dropping-particle":"","family":"Barthelemy","given":"Nicolas R.","non-dropping-particle":"","parse-names":false,"suffix":""},{"dropping-particle":"","family":"Jiang","given":"Hong","non-dropping-particle":"","parse-names":false,"suffix":""},{"dropping-particle":"","family":"Li","given":"Yan","non-dropping-particle":"","parse-names":false,"suffix":""},{"dropping-particle":"","family":"Park","given":"Ethan","non-dropping-particle":"","parse-names":false,"suffix":""},{"dropping-particle":"","family":"Henson","given":"Rachel L.","non-dropping-particle":"","parse-names":false,"suffix":""},{"dropping-particle":"","family":"Schindler","given":"Suzanne E.","non-dropping-particle":"","parse-names":false,"suffix":""},{"dropping-particle":"","family":"Holtzman","given":"David M.","non-dropping-particle":"","parse-names":false,"suffix":""},{"dropping-particle":"","family":"Bateman","given":"Randall J.","non-dropping-particle":"","parse-names":false,"suffix":""}],"container-title":"Brain communications","id":"ITEM-1","issue":"2","issued":{"date-parts":[["2022","3","1"]]},"publisher":"Brain Commun","title":"A map of neurofilament light chain species in brain and cerebrospinal fluid and alterations in Alzheimer's disease","type":"article-journal","volume":"4"},"uris":["http://www.mendeley.com/documents/?uuid=3dace69b-16a0-3829-9aac-12541edc3bcd"]}],"mendeley":{"formattedCitation":"(32)","plainTextFormattedCitation":"(32)","previouslyFormattedCitation":"(31)"},"properties":{"noteIndex":0},"schema":"https://github.com/citation-style-language/schema/raw/master/csl-citation.json"}</w:instrText>
      </w:r>
      <w:r w:rsidR="00BC2003"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(32)</w:t>
      </w:r>
      <w:r w:rsidR="00BC2003"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 xml:space="preserve"> are found in the literature. </w:t>
      </w:r>
      <w:r w:rsidR="00CD1C84" w:rsidRPr="00A27511">
        <w:rPr>
          <w:rFonts w:ascii="Times New Roman" w:hAnsi="Times New Roman" w:cs="Times New Roman"/>
          <w:sz w:val="24"/>
          <w:szCs w:val="24"/>
          <w:lang w:val="en-US"/>
        </w:rPr>
        <w:t xml:space="preserve">In these studies, combination of various antibodies </w:t>
      </w:r>
      <w:r w:rsidR="009F2F30" w:rsidRPr="00A27511">
        <w:rPr>
          <w:rFonts w:ascii="Times New Roman" w:hAnsi="Times New Roman" w:cs="Times New Roman"/>
          <w:sz w:val="24"/>
          <w:szCs w:val="24"/>
          <w:lang w:val="en-US"/>
        </w:rPr>
        <w:t xml:space="preserve">with various epitopes </w:t>
      </w:r>
      <w:r w:rsidR="00CD1C84" w:rsidRPr="00A27511">
        <w:rPr>
          <w:rFonts w:ascii="Times New Roman" w:hAnsi="Times New Roman" w:cs="Times New Roman"/>
          <w:sz w:val="24"/>
          <w:szCs w:val="24"/>
          <w:lang w:val="en-US"/>
        </w:rPr>
        <w:t xml:space="preserve">is sometimes important </w:t>
      </w:r>
      <w:r w:rsidR="00E72ECE" w:rsidRPr="00A27511">
        <w:rPr>
          <w:rFonts w:ascii="Times New Roman" w:hAnsi="Times New Roman" w:cs="Times New Roman"/>
          <w:sz w:val="24"/>
          <w:szCs w:val="24"/>
          <w:lang w:val="en-US"/>
        </w:rPr>
        <w:t>to</w:t>
      </w:r>
      <w:r w:rsidR="00CD1C84" w:rsidRPr="00A27511">
        <w:rPr>
          <w:rFonts w:ascii="Times New Roman" w:hAnsi="Times New Roman" w:cs="Times New Roman"/>
          <w:sz w:val="24"/>
          <w:szCs w:val="24"/>
          <w:lang w:val="en-US"/>
        </w:rPr>
        <w:t xml:space="preserve"> obtain a </w:t>
      </w:r>
      <w:r w:rsidR="00FF60F4" w:rsidRPr="00A27511">
        <w:rPr>
          <w:rFonts w:ascii="Times New Roman" w:hAnsi="Times New Roman" w:cs="Times New Roman"/>
          <w:sz w:val="24"/>
          <w:szCs w:val="24"/>
          <w:lang w:val="en-US"/>
        </w:rPr>
        <w:t>broad</w:t>
      </w:r>
      <w:r w:rsidR="00FF60F4" w:rsidRPr="00A27511">
        <w:rPr>
          <w:rFonts w:ascii="Times New Roman" w:hAnsi="Times New Roman" w:cs="Times New Roman"/>
          <w:sz w:val="25"/>
          <w:szCs w:val="24"/>
          <w:lang w:val="en-US"/>
        </w:rPr>
        <w:t xml:space="preserve"> </w:t>
      </w:r>
      <w:r w:rsidR="00CD1C84" w:rsidRPr="00A27511">
        <w:rPr>
          <w:rFonts w:ascii="Times New Roman" w:hAnsi="Times New Roman" w:cs="Times New Roman"/>
          <w:sz w:val="24"/>
          <w:szCs w:val="24"/>
          <w:lang w:val="en-US"/>
        </w:rPr>
        <w:t>view of what is present is the sample</w:t>
      </w:r>
      <w:r w:rsidR="00A27511" w:rsidRPr="00A27511">
        <w:rPr>
          <w:rFonts w:ascii="Times New Roman" w:hAnsi="Times New Roman" w:cs="Times New Roman"/>
          <w:sz w:val="24"/>
          <w:szCs w:val="24"/>
          <w:lang w:val="en-US"/>
        </w:rPr>
        <w:t xml:space="preserve">. </w:t>
      </w:r>
      <w:r w:rsidR="0082715D" w:rsidRPr="00A27511">
        <w:rPr>
          <w:rFonts w:ascii="Times New Roman" w:hAnsi="Times New Roman" w:cs="Times New Roman"/>
          <w:sz w:val="24"/>
          <w:szCs w:val="24"/>
          <w:lang w:val="en-US"/>
        </w:rPr>
        <w:t>Using these approaches, post-translational modifications (PTM)</w:t>
      </w:r>
      <w:r w:rsidR="00B97F55" w:rsidRPr="00A27511">
        <w:rPr>
          <w:rFonts w:ascii="Times New Roman" w:hAnsi="Times New Roman" w:cs="Times New Roman"/>
          <w:sz w:val="24"/>
          <w:szCs w:val="24"/>
          <w:lang w:val="en-US"/>
        </w:rPr>
        <w:t xml:space="preserve"> identification and </w:t>
      </w:r>
      <w:r w:rsidR="0082715D" w:rsidRPr="00A27511">
        <w:rPr>
          <w:rFonts w:ascii="Times New Roman" w:hAnsi="Times New Roman" w:cs="Times New Roman"/>
          <w:sz w:val="24"/>
          <w:szCs w:val="24"/>
          <w:lang w:val="en-US"/>
        </w:rPr>
        <w:t xml:space="preserve">localization can </w:t>
      </w:r>
      <w:r w:rsidR="00C57E73" w:rsidRPr="00A27511">
        <w:rPr>
          <w:rFonts w:ascii="Times New Roman" w:hAnsi="Times New Roman" w:cs="Times New Roman"/>
          <w:sz w:val="24"/>
          <w:szCs w:val="24"/>
          <w:lang w:val="en-US"/>
        </w:rPr>
        <w:t xml:space="preserve">also </w:t>
      </w:r>
      <w:r w:rsidR="0082715D" w:rsidRPr="00A27511">
        <w:rPr>
          <w:rFonts w:ascii="Times New Roman" w:hAnsi="Times New Roman" w:cs="Times New Roman"/>
          <w:sz w:val="24"/>
          <w:szCs w:val="24"/>
          <w:lang w:val="en-US"/>
        </w:rPr>
        <w:t>be investigated.</w:t>
      </w:r>
      <w:r w:rsidR="009D6EE4" w:rsidRPr="00A27511">
        <w:rPr>
          <w:rFonts w:ascii="Times New Roman" w:hAnsi="Times New Roman" w:cs="Times New Roman"/>
          <w:sz w:val="24"/>
          <w:szCs w:val="24"/>
          <w:lang w:val="en-US"/>
        </w:rPr>
        <w:t xml:space="preserve"> This last statement is, for example, of great interest in the identification of glycosylated variants</w:t>
      </w:r>
      <w:r w:rsidR="00B7703F"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{"citationItems":[{"id":"ITEM-1","itemData":{"DOI":"10.1186/1559-0275-11-14/TABLES/1","ISSN":"15590275","abstract":"Glycosylation is one of the most important posttranslational modifications of proteins and plays essential roles in various biological processes. Aberration in the glycan moieties of glycoproteins is associated with many diseases. It is especially critical to develop the rapid and sensitive methods for analysis of aberrant glycoproteins associated with diseases. Mass spectrometry (MS) has become a powerful tool for glycoprotein analysis. Especially, tandem mass spectrometry can provide highly informative fragments for structural identification of glycoproteins. This review provides an overview of the development of MS technologies and their applications in identification of abnormal glycoproteins and glycans in human serum to screen cancer biomarkers in recent years. © 2014 Liu et al.; licensee BioMed Central Ltd.","author":[{"dropping-particle":"","family":"Liu","given":"Huan","non-dropping-particle":"","parse-names":false,"suffix":""},{"dropping-particle":"","family":"Zhang","given":"Ningbo","non-dropping-particle":"","parse-names":false,"suffix":""},{"dropping-particle":"","family":"Wan","given":"Debin","non-dropping-particle":"","parse-names":false,"suffix":""},{"dropping-particle":"","family":"Cui","given":"Meng","non-dropping-particle":"","parse-names":false,"suffix":""},{"dropping-particle":"","family":"Liu","given":"Zhiqiang","non-dropping-particle":"","parse-names":false,"suffix":""},{"dropping-particle":"","family":"Liu","given":"Shuying","non-dropping-particle":"","parse-names":false,"suffix":""}],"container-title":"Clinical Proteomics","id":"ITEM-1","issue":"1","issued":{"date-parts":[["2014","4","10"]]},"page":"1-9","publisher":"BioMed Central Ltd.","title":"Mass spectrometry-based analysis of glycoproteins and its clinical applications in cancer biomarker discovery","type":"article-journal","volume":"11"},"uris":["http://www.mendeley.com/documents/?uuid=7d2d0985-969a-3e52-8b11-960bdb310be0"]},{"id":"ITEM-2","itemData":{"DOI":"10.1074/mcp.M110.006445","ISSN":"15359476","PMID":"21474793","abstract":"A robust, reproducible, and high throughput method was developed for the relative quantitative analysis of glycoprotein abundances in human serum. Instead of quantifying glycoproteins by glycopeptides in conventional quantitative glycoproteomics, glycoproteins were quantified by nonglycosylated peptides derived from the glycoprotein digest, which consists of the capture of glycoproteins in serum samples and the release of nonglycopeptides by trypsin digestion of captured glycoproteins followed by two-dimensional liquid chromatography-tandem MS analysis of released peptides. Protein quantification was achieved by comparing the spectrum counts of identified nonglycosylated peptides of glycoproteins between different samples. This method was demonstrated to have almost the same specificity and sensitivity in glycoproteins quantification as capture at glycopeptides level. The differential abundance of proteins present at as low as nanogram per milliliter levels was quantified with high confidence. The established method was applied to the analysis of human serum samples from healthy people and patients with hepatocellular carcinoma (HCC) to screen differential glycoproteins in HCC. Thirty eight glycoproteins were found with substantial concentration changes between normal and HCC serum samples, including α-fetoprotein, the only clinically used marker for HCC diagnosis. The abundance changes of three glycoproteins, i.e. galectin-3 binding protein, insulin-like growth factor binding protein 3, and thrombospondin 1, which were associated with the development of HCC, were further confirmed by enzyme-linked immunosorbent assay. In conclusion, the developed method was an effective approach to quantitatively analyze glycoproteins in human serum and could be further applied in the biomarker discovery for HCC and other cancers. © 2011 by The American Society for Biochemistry and Molecular Biology, Inc.","author":[{"dropping-particle":"","family":"Chen","given":"Rui","non-dropping-particle":"","parse-names":false,"suffix":""},{"dropping-particle":"","family":"Tan","given":"Yexiong","non-dropping-particle":"","parse-names":false,"suffix":""},{"dropping-particle":"","family":"Wang","given":"Min","non-dropping-particle":"","parse-names":false,"suffix":""},{"dropping-particle":"","family":"Wang","given":"Fangjun","non-dropping-particle":"","parse-names":false,"suffix":""},{"dropping-particle":"","family":"Yao","given":"Zhenzhen","non-dropping-particle":"","parse-names":false,"suffix":""},{"dropping-particle":"","family":"Dong","given":"Liwei","non-dropping-particle":"","parse-names":false,"suffix":""},{"dropping-particle":"","family":"Ye","given":"Mingliang","non-dropping-particle":"","parse-names":false,"suffix":""},{"dropping-particle":"","family":"Wang","given":"Hongyang","non-dropping-particle":"","parse-names":false,"suffix":""},{"dropping-particle":"","family":"Zou","given":"Hanfa","non-dropping-particle":"","parse-names":false,"suffix":""}],"container-title":"Molecular and Cellular Proteomics","id":"ITEM-2","issue":"7","issued":{"date-parts":[["2011","7","1"]]},"publisher":"Elsevier","title":"Development of glycoprotein capture-based label-free method for the high-throughput screening of differential glycoproteins in hepatocellular carcinoma","type":"article-journal","volume":"10"},"uris":["http://www.mendeley.com/documents/?uuid=752d93f1-64d7-3dae-b58c-2c8b42cf9cfe"]}],"mendeley":{"formattedCitation":"(33,34)","plainTextFormattedCitation":"(33,34)","previouslyFormattedCitation":"(32,33)"},"properties":{"noteIndex":0},"schema":"https://github.com/citation-style-language/schema/raw/master/csl-citation.json"}</w:instrText>
      </w:r>
      <w:r w:rsidR="00B7703F"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(33,34)</w:t>
      </w:r>
      <w:r w:rsidR="00B7703F" w:rsidRPr="00A27511">
        <w:rPr>
          <w:rFonts w:ascii="Times New Roman" w:hAnsi="Times New Roman" w:cs="Times New Roman"/>
          <w:sz w:val="24"/>
          <w:szCs w:val="24"/>
          <w:lang w:val="en-US"/>
        </w:rPr>
        <w:fldChar w:fldCharType="end"/>
      </w:r>
      <w:r w:rsidR="003D5246" w:rsidRPr="00A27511">
        <w:rPr>
          <w:rFonts w:ascii="Times New Roman" w:hAnsi="Times New Roman" w:cs="Times New Roman"/>
          <w:sz w:val="24"/>
          <w:szCs w:val="24"/>
          <w:lang w:val="en-US"/>
        </w:rPr>
        <w:t xml:space="preserve">. </w:t>
      </w:r>
      <w:r w:rsidR="00B828A2" w:rsidRPr="00A27511">
        <w:rPr>
          <w:rFonts w:ascii="Times New Roman" w:hAnsi="Times New Roman" w:cs="Times New Roman"/>
          <w:sz w:val="24"/>
          <w:szCs w:val="24"/>
          <w:lang w:val="en-US"/>
        </w:rPr>
        <w:t>To illustrate the importance of glycosylated variants analysis in a clinical context, i</w:t>
      </w:r>
      <w:r w:rsidR="003D5246" w:rsidRPr="00A27511">
        <w:rPr>
          <w:rFonts w:ascii="Times New Roman" w:hAnsi="Times New Roman" w:cs="Times New Roman"/>
          <w:sz w:val="24"/>
          <w:szCs w:val="24"/>
          <w:lang w:val="en-US"/>
        </w:rPr>
        <w:t>n th</w:t>
      </w:r>
      <w:r w:rsidR="00B7703F" w:rsidRPr="00A27511">
        <w:rPr>
          <w:rFonts w:ascii="Times New Roman" w:hAnsi="Times New Roman" w:cs="Times New Roman"/>
          <w:sz w:val="24"/>
          <w:szCs w:val="24"/>
          <w:lang w:val="en-US"/>
        </w:rPr>
        <w:t xml:space="preserve">e </w:t>
      </w:r>
      <w:r w:rsidR="003D5246" w:rsidRPr="00A27511">
        <w:rPr>
          <w:rFonts w:ascii="Times New Roman" w:hAnsi="Times New Roman" w:cs="Times New Roman"/>
          <w:sz w:val="24"/>
          <w:szCs w:val="24"/>
          <w:lang w:val="en-US"/>
        </w:rPr>
        <w:t>article</w:t>
      </w:r>
      <w:r w:rsidR="00B7703F" w:rsidRPr="00A27511">
        <w:rPr>
          <w:rFonts w:ascii="Times New Roman" w:hAnsi="Times New Roman" w:cs="Times New Roman"/>
          <w:sz w:val="24"/>
          <w:szCs w:val="24"/>
          <w:lang w:val="en-US"/>
        </w:rPr>
        <w:t xml:space="preserve"> from Chen et al. </w:t>
      </w:r>
      <w:r w:rsidR="00B7703F"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{"citationItems":[{"id":"ITEM-1","itemData":{"DOI":"10.1074/mcp.M110.006445","ISSN":"15359476","PMID":"21474793","abstract":"A robust, reproducible, and high throughput method was developed for the relative quantitative analysis of glycoprotein abundances in human serum. Instead of quantifying glycoproteins by glycopeptides in conventional quantitative glycoproteomics, glycoproteins were quantified by nonglycosylated peptides derived from the glycoprotein digest, which consists of the capture of glycoproteins in serum samples and the release of nonglycopeptides by trypsin digestion of captured glycoproteins followed by two-dimensional liquid chromatography-tandem MS analysis of released peptides. Protein quantification was achieved by comparing the spectrum counts of identified nonglycosylated peptides of glycoproteins between different samples. This method was demonstrated to have almost the same specificity and sensitivity in glycoproteins quantification as capture at glycopeptides level. The differential abundance of proteins present at as low as nanogram per milliliter levels was quantified with high confidence. The established method was applied to the analysis of human serum samples from healthy people and patients with hepatocellular carcinoma (HCC) to screen differential glycoproteins in HCC. Thirty eight glycoproteins were found with substantial concentration changes between normal and HCC serum samples, including α-fetoprotein, the only clinically used marker for HCC diagnosis. The abundance changes of three glycoproteins, i.e. galectin-3 binding protein, insulin-like growth factor binding protein 3, and thrombospondin 1, which were associated with the development of HCC, were further confirmed by enzyme-linked immunosorbent assay. In conclusion, the developed method was an effective approach to quantitatively analyze glycoproteins in human serum and could be further applied in the biomarker discovery for HCC and other cancers. © 2011 by The American Society for Biochemistry and Molecular Biology, Inc.","author":[{"dropping-particle":"","family":"Chen","given":"Rui","non-dropping-particle":"","parse-names":false,"suffix":""},{"dropping-particle":"","family":"Tan","given":"Yexiong","non-dropping-particle":"","parse-names":false,"suffix":""},{"dropping-particle":"","family":"Wang","given":"Min","non-dropping-particle":"","parse-names":false,"suffix":""},{"dropping-particle":"","family":"Wang","given":"Fangjun","non-dropping-particle":"","parse-names":false,"suffix":""},{"dropping-particle":"","family":"Yao","given":"Zhenzhen","non-dropping-particle":"","parse-names":false,"suffix":""},{"dropping-particle":"","family":"Dong","given":"Liwei","non-dropping-particle":"","parse-names":false,"suffix":""},{"dropping-particle":"","family":"Ye","given":"Mingliang","non-dropping-particle":"","parse-names":false,"suffix":""},{"dropping-particle":"","family":"Wang","given":"Hongyang","non-dropping-particle":"","parse-names":false,"suffix":""},{"dropping-particle":"","family":"Zou","given":"Hanfa","non-dropping-particle":"","parse-names":false,"suffix":""}],"container-title":"Molecular and Cellular Proteomics","id":"ITEM-1","issue":"7","issued":{"date-parts":[["2011","7","1"]]},"publisher":"Elsevier","title":"Development of glycoprotein capture-based label-free method for the high-throughput screening of differential glycoproteins in hepatocellular carcinoma","type":"article-journal","volume":"10"},"uris":["http://www.mendeley.com/documents/?uuid=752d93f1-64d7-3dae-b58c-2c8b42cf9cfe"]}],"mendeley":{"formattedCitation":"(34)","plainTextFormattedCitation":"(34)","previouslyFormattedCitation":"(33)"},"properties":{"noteIndex":0},"schema":"https://github.com/citation-style-language/schema/raw/master/csl-citation.json"}</w:instrText>
      </w:r>
      <w:r w:rsidR="00B7703F"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(34)</w:t>
      </w:r>
      <w:r w:rsidR="00B7703F" w:rsidRPr="00A27511">
        <w:rPr>
          <w:rFonts w:ascii="Times New Roman" w:hAnsi="Times New Roman" w:cs="Times New Roman"/>
          <w:sz w:val="24"/>
          <w:szCs w:val="24"/>
          <w:lang w:val="en-US"/>
        </w:rPr>
        <w:fldChar w:fldCharType="end"/>
      </w:r>
      <w:r w:rsidR="003D5246" w:rsidRPr="00A27511">
        <w:rPr>
          <w:rFonts w:ascii="Times New Roman" w:hAnsi="Times New Roman" w:cs="Times New Roman"/>
          <w:sz w:val="24"/>
          <w:szCs w:val="24"/>
          <w:lang w:val="en-US"/>
        </w:rPr>
        <w:t xml:space="preserve">, </w:t>
      </w:r>
      <w:r w:rsidR="00B7703F" w:rsidRPr="00A27511">
        <w:rPr>
          <w:rFonts w:ascii="Times New Roman" w:hAnsi="Times New Roman" w:cs="Times New Roman"/>
          <w:sz w:val="24"/>
          <w:szCs w:val="24"/>
          <w:lang w:val="en-US"/>
        </w:rPr>
        <w:t>3 glycoproteins were found as potential biomarker for the diagnosis of hepatocellular carcinoma (HCC).</w:t>
      </w:r>
      <w:r w:rsidR="00B828A2" w:rsidRPr="00A27511">
        <w:rPr>
          <w:rFonts w:ascii="Times New Roman" w:hAnsi="Times New Roman" w:cs="Times New Roman"/>
          <w:sz w:val="24"/>
          <w:szCs w:val="24"/>
          <w:lang w:val="en-US"/>
        </w:rPr>
        <w:t xml:space="preserve"> </w:t>
      </w:r>
    </w:p>
    <w:p w14:paraId="71FA398A" w14:textId="0E5E2E9C" w:rsidR="008C0692" w:rsidRPr="00A27511" w:rsidRDefault="00323520" w:rsidP="0044680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approach has also been applied for the analysis of</w:t>
      </w:r>
      <w:r w:rsidR="008C0692">
        <w:rPr>
          <w:rFonts w:ascii="Times New Roman" w:hAnsi="Times New Roman" w:cs="Times New Roman"/>
          <w:sz w:val="24"/>
          <w:szCs w:val="24"/>
          <w:lang w:val="en-US"/>
        </w:rPr>
        <w:t xml:space="preserve"> </w:t>
      </w:r>
      <w:r w:rsidR="00016F25">
        <w:rPr>
          <w:rFonts w:ascii="Times New Roman" w:hAnsi="Times New Roman" w:cs="Times New Roman"/>
          <w:sz w:val="24"/>
          <w:szCs w:val="24"/>
          <w:lang w:val="en-US"/>
        </w:rPr>
        <w:t xml:space="preserve">intact </w:t>
      </w:r>
      <w:r w:rsidR="008C0692">
        <w:rPr>
          <w:rFonts w:ascii="Times New Roman" w:hAnsi="Times New Roman" w:cs="Times New Roman"/>
          <w:sz w:val="24"/>
          <w:szCs w:val="24"/>
          <w:lang w:val="en-US"/>
        </w:rPr>
        <w:t>antibodies</w:t>
      </w:r>
      <w:r w:rsidR="009B5955">
        <w:rPr>
          <w:rFonts w:ascii="Times New Roman" w:hAnsi="Times New Roman" w:cs="Times New Roman"/>
          <w:sz w:val="24"/>
          <w:szCs w:val="24"/>
          <w:lang w:val="en-US"/>
        </w:rPr>
        <w:t xml:space="preserve"> </w:t>
      </w:r>
      <w:r w:rsidR="008C0692">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{"citationItems":[{"id":"ITEM-1","itemData":{"DOI":"10.1007/s00216-022-04071-x","ISSN":"16182650","PMID":"35451621","abstract":"Ranibizumab is an FDA-approved drug used to treat wet age-related macular degeneration (AMD), diabetic retinopathy, macular edema, and myopic choroidal neovascularization. Bevacizumab is another drug often used off-label to treat wet AMD. In order to reduce unwanted angiogenesis, ranibizumab and bevacizumab target circulating VEGF-A in the eye. Concentration levels in human vitreous and aqueous humor can be used to provide valuable efficacy information. However, vitreous and aqueous humor’s aqueous environment, and vitreous humor’s viscosity, as well as the stickiness of the analytes can provide bioanalytical challenges. In this manuscript, we describe the development, optimization, and fit-for-purpose validation of an LC-HRMS method designed for intact quantitative bioanalysis of ranibizumab and bevacizumab in human vitreous and aqueous humor following intravitreal administration. In order to fully develop this method, evaluations were conducted to optimize the conditions, including the data processing model (extracted ion chromatograms (XICs) vs deconvolution), carryover mitigation, sample preparation scheme optimization for surrogate and primary matrices, use of internal standard/immunocapture/deglycosylation, and optimization of the extraction and dilution procedure, as well as optimization of the liquid chromatography and mass spectrometry conditions. Once the method was fully optimized, a fit-for-purpose validation was conducted, including matrix parallelism, with a linear calibration range of 10 to 200 µg/mL. The development of this intact quantitative method using LC-HRMS provides a proof-of-concept template for challenging, but valuable new and exciting bioanalytical techniques.","author":[{"dropping-particle":"","family":"DelGuidice","given":"Catherine E.","non-dropping-particle":"","parse-names":false,"suffix":""},{"dropping-particle":"","family":"Ismaiel","given":"Omnia A.","non-dropping-particle":"","parse-names":false,"suffix":""},{"dropping-particle":"","family":"Mylott","given":"William R.","non-dropping-particle":"","parse-names":false,"suffix":""},{"dropping-particle":"","family":"Yuan","given":"Moucun","non-dropping-particle":"","parse-names":false,"suffix":""},{"dropping-particle":"","family":"Halquist","given":"Matthew S.","non-dropping-particle":"","parse-names":false,"suffix":""}],"container-title":"Analytical and Bioanalytical Chemistry","id":"ITEM-1","issue":"14","issued":{"date-parts":[["2022","6","1"]]},"page":"4189-4202","publisher":"Springer Science and Business Media Deutschland GmbH","title":"Intact quantitative bioanalytical method development and fit-for-purpose validation of a monoclonal antibody and its related fab fragment in human vitreous and aqueous humor using LC-HRMS","type":"article-journal","volume":"414"},"uris":["http://www.mendeley.com/documents/?uuid=b2a6d372-b79c-301b-94ba-8f2f5f2a68a3"]}],"mendeley":{"formattedCitation":"(35)","plainTextFormattedCitation":"(35)","previouslyFormattedCitation":"(34)"},"properties":{"noteIndex":0},"schema":"https://github.com/citation-style-language/schema/raw/master/csl-citation.json"}</w:instrText>
      </w:r>
      <w:r w:rsidR="008C0692">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(35)</w:t>
      </w:r>
      <w:r w:rsidR="008C0692">
        <w:rPr>
          <w:rFonts w:ascii="Times New Roman" w:hAnsi="Times New Roman" w:cs="Times New Roman"/>
          <w:sz w:val="24"/>
          <w:szCs w:val="24"/>
          <w:lang w:val="en-US"/>
        </w:rPr>
        <w:fldChar w:fldCharType="end"/>
      </w:r>
      <w:r w:rsidR="00016F25">
        <w:rPr>
          <w:rFonts w:ascii="Times New Roman" w:hAnsi="Times New Roman" w:cs="Times New Roman"/>
          <w:sz w:val="24"/>
          <w:szCs w:val="24"/>
          <w:lang w:val="en-US"/>
        </w:rPr>
        <w:t>, antibody-drug conjugates</w:t>
      </w:r>
      <w:r w:rsidR="009B5955">
        <w:rPr>
          <w:rFonts w:ascii="Times New Roman" w:hAnsi="Times New Roman" w:cs="Times New Roman"/>
          <w:sz w:val="24"/>
          <w:szCs w:val="24"/>
          <w:lang w:val="en-US"/>
        </w:rPr>
        <w:t xml:space="preserve"> </w:t>
      </w:r>
      <w:r w:rsidR="00016F25">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{"citationItems":[{"id":"ITEM-1","itemData":{"DOI":"10.4155/BIO-2018-0003/ASSET/IMAGES/LARGE/FIGURE7.JPEG","ISSN":"17576199","PMID":"29863890","abstract":"Aim: Compared with small molecules, LC-MS quantitation of larger biotherapeutic proteins such as antibodies and antibody-drug conjugates at the intact level presents many challenges in both LC and MS due to their higher molecular weight, bigger size, structural complexity and heterogeneity. Results &amp; conclusion: In this study, quantitation of an intact lysine-linked antibody-drug conjugate, trastuzumab emtansine is presented. Trastuzumab emtansine was extracted from rat plasma using bead-based immunoaffinity capture; after elution from the beads, it was directly analyzed on a LC-HRMS system. Quantitation using both extracted ion chromatogram and deconvoluted mass peaks was evaluated. A limit of quantitation was approximately 20 ng on column with a linear dynamic range from 5 to 100 μg/ml. In addition, the reproducibility and distribution of the drug-to-antibody ratio at different trastuzumab emtansine concentrations were discussed.","author":[{"dropping-particle":"","family":"Jin","given":"Wen","non-dropping-particle":"","parse-names":false,"suffix":""},{"dropping-particle":"","family":"Burton","given":"Lyle","non-dropping-particle":"","parse-names":false,"suffix":""},{"dropping-particle":"","family":"Moore","given":"Ian","non-dropping-particle":"","parse-names":false,"suffix":""}],"container-title":"Bioanalysis","id":"ITEM-1","issue":"11","issued":{"date-parts":[["2018","6","1"]]},"page":"851-862","publisher":"Future Medicine Ltd.","title":"LC-HRMS quantitation of intact antibody drug conjugate trastuzumab emtansine from rat plasma","type":"article-journal","volume":"10"},"uris":["http://www.mendeley.com/documents/?uuid=bee28e50-69a7-388f-a6eb-73c5462c2d83"]}],"mendeley":{"formattedCitation":"(36)","plainTextFormattedCitation":"(36)","previouslyFormattedCitation":"(35)"},"properties":{"noteIndex":0},"schema":"https://github.com/citation-style-language/schema/raw/master/csl-citation.json"}</w:instrText>
      </w:r>
      <w:r w:rsidR="00016F25">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(36)</w:t>
      </w:r>
      <w:r w:rsidR="00016F25">
        <w:rPr>
          <w:rFonts w:ascii="Times New Roman" w:hAnsi="Times New Roman" w:cs="Times New Roman"/>
          <w:sz w:val="24"/>
          <w:szCs w:val="24"/>
          <w:lang w:val="en-US"/>
        </w:rPr>
        <w:fldChar w:fldCharType="end"/>
      </w:r>
      <w:r w:rsidR="00575406">
        <w:rPr>
          <w:rFonts w:ascii="Times New Roman" w:hAnsi="Times New Roman" w:cs="Times New Roman"/>
          <w:sz w:val="24"/>
          <w:szCs w:val="24"/>
          <w:lang w:val="en-US"/>
        </w:rPr>
        <w:t xml:space="preserve"> </w:t>
      </w:r>
      <w:r>
        <w:rPr>
          <w:rFonts w:ascii="Times New Roman" w:hAnsi="Times New Roman" w:cs="Times New Roman"/>
          <w:sz w:val="24"/>
          <w:szCs w:val="24"/>
          <w:lang w:val="en-US"/>
        </w:rPr>
        <w:t>and for the analysis</w:t>
      </w:r>
      <w:r w:rsidR="003A24AE">
        <w:rPr>
          <w:rFonts w:ascii="Times New Roman" w:hAnsi="Times New Roman" w:cs="Times New Roman"/>
          <w:sz w:val="24"/>
          <w:szCs w:val="24"/>
          <w:lang w:val="en-US"/>
        </w:rPr>
        <w:t xml:space="preserve"> of </w:t>
      </w:r>
      <w:r w:rsidR="00575406">
        <w:rPr>
          <w:rFonts w:ascii="Times New Roman" w:hAnsi="Times New Roman" w:cs="Times New Roman"/>
          <w:sz w:val="24"/>
          <w:szCs w:val="24"/>
          <w:lang w:val="en-US"/>
        </w:rPr>
        <w:t>variants of a specific protein</w:t>
      </w:r>
      <w:r w:rsidR="009B5955">
        <w:rPr>
          <w:rFonts w:ascii="Times New Roman" w:hAnsi="Times New Roman" w:cs="Times New Roman"/>
          <w:sz w:val="24"/>
          <w:szCs w:val="24"/>
          <w:lang w:val="en-US"/>
        </w:rPr>
        <w:t xml:space="preserve"> </w:t>
      </w:r>
      <w:r w:rsidR="00575406">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{"citationItems":[{"id":"ITEM-1","itemData":{"DOI":"10.1007/S00216-017-0803-Y","ISSN":"1618-2650","PMID":"29318362","abstract":"Pancreatic secretory trypsin inhibitor Kazal type 1 (SPINK1) is a 6420 Da peptide produced by the pancreas, but also by several other tissues and many tumors. Some mutations of the SPINK1 gene, like the one causing amino acid change N34S, have been shown to confer susceptibility to recurrent or chronic pancreatitis. Detection of such variants are therefore of clinical utility. So far SPINK1 variants have been determined by DNA techniques. We have developed and validated an immunocapture-liquid chromatography-mass spectrometric (IC-LC-MS) assay for the detection and quantification of serum SPINK1, N34S-SPINK1, and P55S-SPINK1. We compared this method with a time-resolved immunofluorometric assay (TR-IFMA) for serum samples and primer extension analysis of DNA samples. We used serum and DNA samples from patients with acute pancreatitis, renal cell carcinoma, or benign urological conditions. With the help of a zygosity score calculated from the respective peak areas using the formula wild-type (wt) SPINK1/(variant SPINK1 + wt SPINK1), we were able to correctly characterize the heterozygotes and homozygotes from the samples with DNA information. The score was then used to characterize the apparent zygosity of the samples with no DNA characterization. The IC-LC-MS method for SPINK1 was linear over the concentration range 0.5–1000 μg/L. The limit of quantitation (LOQ) was 0.5 μg/L. The IC-LC-MS and the TR-IFMA assays showed good correlation. The median zygosity score was 1.00 (95% CI 0.98–1.01, n = 11), 0.55 (95% CI 0.43–0.61, n = 14), and 0.05 (range 0.04–0.07, n = 3) for individuals found to be wt, heterozygous, and homozygous, respectively, for the N34S-SPINK1 variant by DNA analysis. When DNA samples are not available, this assay facilitates identification of the N34S- and P55S-SPINK1 variants also in archival serum samples.","author":[{"dropping-particle":"","family":"Ravela","given":"Suvi","non-dropping-particle":"","parse-names":false,"suffix":""},{"dropping-particle":"","family":"Valmu","given":"Leena","non-dropping-particle":"","parse-names":false,"suffix":""},{"dropping-particle":"","family":"Domanskyy","given":"Mykola","non-dropping-particle":"","parse-names":false,"suffix":""},{"dropping-particle":"","family":"Koistinen","given":"Hannu","non-dropping-particle":"","parse-names":false,"suffix":""},{"dropping-particle":"","family":"Kylänpää","given":"Leena","non-dropping-particle":"","parse-names":false,"suffix":""},{"dropping-particle":"","family":"Lindström","given":"Outi","non-dropping-particle":"","parse-names":false,"suffix":""},{"dropping-particle":"","family":"Stenman","given":"Jakob","non-dropping-particle":"","parse-names":false,"suffix":""},{"dropping-particle":"","family":"Hämäläinen","given":"Esa","non-dropping-particle":"","parse-names":false,"suffix":""},{"dropping-particle":"","family":"Stenman","given":"Ulf Håkan","non-dropping-particle":"","parse-names":false,"suffix":""},{"dropping-particle":"","family":"Itkonen","given":"Outi","non-dropping-particle":"","parse-names":false,"suffix":""}],"container-title":"Analytical and bioanalytical chemistry","id":"ITEM-1","issue":"6","issued":{"date-parts":[["2018","2","1"]]},"page":"1679-1688","publisher":"Anal Bioanal Chem","title":"An immunocapture-LC-MS-based assay for serum SPINK1 allows simultaneous quantification and detection of SPINK1 variants","type":"article-journal","volume":"410"},"uris":["http://www.mendeley.com/documents/?uuid=f9943103-39e4-3af5-931a-73c812850e8c"]}],"mendeley":{"formattedCitation":"(37)","plainTextFormattedCitation":"(37)","previouslyFormattedCitation":"(36)"},"properties":{"noteIndex":0},"schema":"https://github.com/citation-style-language/schema/raw/master/csl-citation.json"}</w:instrText>
      </w:r>
      <w:r w:rsidR="00575406">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(37)</w:t>
      </w:r>
      <w:r w:rsidR="00575406">
        <w:rPr>
          <w:rFonts w:ascii="Times New Roman" w:hAnsi="Times New Roman" w:cs="Times New Roman"/>
          <w:sz w:val="24"/>
          <w:szCs w:val="24"/>
          <w:lang w:val="en-US"/>
        </w:rPr>
        <w:fldChar w:fldCharType="end"/>
      </w:r>
      <w:r w:rsidR="003A24AE">
        <w:rPr>
          <w:rFonts w:ascii="Times New Roman" w:hAnsi="Times New Roman" w:cs="Times New Roman"/>
          <w:sz w:val="24"/>
          <w:szCs w:val="24"/>
          <w:lang w:val="en-US"/>
        </w:rPr>
        <w:t>.</w:t>
      </w:r>
      <w:r w:rsidR="0086191E">
        <w:rPr>
          <w:rFonts w:ascii="Times New Roman" w:hAnsi="Times New Roman" w:cs="Times New Roman"/>
          <w:sz w:val="24"/>
          <w:szCs w:val="24"/>
          <w:lang w:val="en-US"/>
        </w:rPr>
        <w:t xml:space="preserve"> </w:t>
      </w:r>
      <w:r w:rsidR="00DA58DA">
        <w:rPr>
          <w:rFonts w:ascii="Times New Roman" w:hAnsi="Times New Roman" w:cs="Times New Roman"/>
          <w:sz w:val="24"/>
          <w:szCs w:val="24"/>
          <w:lang w:val="en-US"/>
        </w:rPr>
        <w:t xml:space="preserve">In this last example, </w:t>
      </w:r>
      <w:r w:rsidR="00DA58DA" w:rsidRPr="00A27511">
        <w:rPr>
          <w:rFonts w:ascii="Times New Roman" w:hAnsi="Times New Roman" w:cs="Times New Roman"/>
          <w:sz w:val="24"/>
          <w:szCs w:val="24"/>
          <w:lang w:val="en-US"/>
        </w:rPr>
        <w:lastRenderedPageBreak/>
        <w:t>as the sample preparation is relatively generic, multiple variants can be isolated, detected and quantified simultaneously</w:t>
      </w:r>
      <w:r w:rsidR="008E0F10" w:rsidRPr="00A27511">
        <w:rPr>
          <w:rFonts w:ascii="Times New Roman" w:hAnsi="Times New Roman" w:cs="Times New Roman"/>
          <w:sz w:val="24"/>
          <w:szCs w:val="24"/>
          <w:lang w:val="en-US"/>
        </w:rPr>
        <w:t xml:space="preserve"> which is from great interest in a clinical point of view.</w:t>
      </w:r>
      <w:r w:rsidR="00236587" w:rsidRPr="00A27511">
        <w:rPr>
          <w:rFonts w:ascii="Times New Roman" w:hAnsi="Times New Roman" w:cs="Times New Roman"/>
          <w:sz w:val="24"/>
          <w:szCs w:val="24"/>
          <w:lang w:val="en-US"/>
        </w:rPr>
        <w:t xml:space="preserve"> In this article, variants of </w:t>
      </w:r>
      <w:proofErr w:type="spellStart"/>
      <w:r w:rsidR="00236587" w:rsidRPr="00A27511">
        <w:rPr>
          <w:rFonts w:ascii="Times New Roman" w:hAnsi="Times New Roman" w:cs="Times New Roman"/>
          <w:sz w:val="24"/>
          <w:szCs w:val="24"/>
          <w:shd w:val="clear" w:color="auto" w:fill="FCFCFC"/>
        </w:rPr>
        <w:t>pancreatic</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secretory</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trypsin</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inhibitor</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Kazal</w:t>
      </w:r>
      <w:proofErr w:type="spellEnd"/>
      <w:r w:rsidR="00236587" w:rsidRPr="00A27511">
        <w:rPr>
          <w:rFonts w:ascii="Times New Roman" w:hAnsi="Times New Roman" w:cs="Times New Roman"/>
          <w:sz w:val="24"/>
          <w:szCs w:val="24"/>
          <w:shd w:val="clear" w:color="auto" w:fill="FCFCFC"/>
        </w:rPr>
        <w:t xml:space="preserve"> type 1 (SPINK1) have been </w:t>
      </w:r>
      <w:proofErr w:type="spellStart"/>
      <w:r w:rsidR="00236587" w:rsidRPr="00A27511">
        <w:rPr>
          <w:rFonts w:ascii="Times New Roman" w:hAnsi="Times New Roman" w:cs="Times New Roman"/>
          <w:sz w:val="24"/>
          <w:szCs w:val="24"/>
          <w:shd w:val="clear" w:color="auto" w:fill="FCFCFC"/>
        </w:rPr>
        <w:t>reported</w:t>
      </w:r>
      <w:proofErr w:type="spellEnd"/>
      <w:r w:rsidR="00236587" w:rsidRPr="00A27511">
        <w:rPr>
          <w:rFonts w:ascii="Times New Roman" w:hAnsi="Times New Roman" w:cs="Times New Roman"/>
          <w:sz w:val="24"/>
          <w:szCs w:val="24"/>
          <w:shd w:val="clear" w:color="auto" w:fill="FCFCFC"/>
        </w:rPr>
        <w:t xml:space="preserve"> to </w:t>
      </w:r>
      <w:proofErr w:type="spellStart"/>
      <w:r w:rsidR="00236587" w:rsidRPr="00A27511">
        <w:rPr>
          <w:rFonts w:ascii="Times New Roman" w:hAnsi="Times New Roman" w:cs="Times New Roman"/>
          <w:sz w:val="24"/>
          <w:szCs w:val="24"/>
          <w:shd w:val="clear" w:color="auto" w:fill="FCFCFC"/>
        </w:rPr>
        <w:t>be</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responsible</w:t>
      </w:r>
      <w:proofErr w:type="spellEnd"/>
      <w:r w:rsidR="00236587" w:rsidRPr="00A27511">
        <w:rPr>
          <w:rFonts w:ascii="Times New Roman" w:hAnsi="Times New Roman" w:cs="Times New Roman"/>
          <w:sz w:val="24"/>
          <w:szCs w:val="24"/>
          <w:shd w:val="clear" w:color="auto" w:fill="FCFCFC"/>
        </w:rPr>
        <w:t xml:space="preserve"> of </w:t>
      </w:r>
      <w:proofErr w:type="spellStart"/>
      <w:r w:rsidR="00236587" w:rsidRPr="00A27511">
        <w:rPr>
          <w:rFonts w:ascii="Times New Roman" w:hAnsi="Times New Roman" w:cs="Times New Roman"/>
          <w:sz w:val="24"/>
          <w:szCs w:val="24"/>
          <w:shd w:val="clear" w:color="auto" w:fill="FCFCFC"/>
        </w:rPr>
        <w:t>chronic</w:t>
      </w:r>
      <w:proofErr w:type="spellEnd"/>
      <w:r w:rsidR="00236587" w:rsidRPr="00A27511">
        <w:rPr>
          <w:rFonts w:ascii="Times New Roman" w:hAnsi="Times New Roman" w:cs="Times New Roman"/>
          <w:sz w:val="24"/>
          <w:szCs w:val="24"/>
          <w:shd w:val="clear" w:color="auto" w:fill="FCFCFC"/>
        </w:rPr>
        <w:t xml:space="preserve"> or </w:t>
      </w:r>
      <w:proofErr w:type="spellStart"/>
      <w:r w:rsidR="00236587" w:rsidRPr="00A27511">
        <w:rPr>
          <w:rFonts w:ascii="Times New Roman" w:hAnsi="Times New Roman" w:cs="Times New Roman"/>
          <w:sz w:val="24"/>
          <w:szCs w:val="24"/>
          <w:shd w:val="clear" w:color="auto" w:fill="FCFCFC"/>
        </w:rPr>
        <w:t>recurrent</w:t>
      </w:r>
      <w:proofErr w:type="spellEnd"/>
      <w:r w:rsidR="00236587" w:rsidRPr="00A27511">
        <w:rPr>
          <w:rFonts w:ascii="Times New Roman" w:hAnsi="Times New Roman" w:cs="Times New Roman"/>
          <w:sz w:val="24"/>
          <w:szCs w:val="24"/>
          <w:shd w:val="clear" w:color="auto" w:fill="FCFCFC"/>
        </w:rPr>
        <w:t xml:space="preserve"> </w:t>
      </w:r>
      <w:proofErr w:type="spellStart"/>
      <w:r w:rsidR="00236587" w:rsidRPr="00A27511">
        <w:rPr>
          <w:rFonts w:ascii="Times New Roman" w:hAnsi="Times New Roman" w:cs="Times New Roman"/>
          <w:sz w:val="24"/>
          <w:szCs w:val="24"/>
          <w:shd w:val="clear" w:color="auto" w:fill="FCFCFC"/>
        </w:rPr>
        <w:t>pancreatitis</w:t>
      </w:r>
      <w:proofErr w:type="spellEnd"/>
      <w:r w:rsidR="00236587" w:rsidRPr="00A27511">
        <w:rPr>
          <w:rFonts w:ascii="Times New Roman" w:hAnsi="Times New Roman" w:cs="Times New Roman"/>
          <w:sz w:val="24"/>
          <w:szCs w:val="24"/>
          <w:shd w:val="clear" w:color="auto" w:fill="FCFCFC"/>
        </w:rPr>
        <w:t>.</w:t>
      </w:r>
    </w:p>
    <w:p w14:paraId="6185EE29" w14:textId="1C87200A" w:rsidR="00887AED" w:rsidRPr="00A27511" w:rsidRDefault="00887AED" w:rsidP="0044680E">
      <w:pPr>
        <w:spacing w:line="480" w:lineRule="auto"/>
        <w:jc w:val="both"/>
        <w:rPr>
          <w:rFonts w:ascii="Times New Roman" w:hAnsi="Times New Roman" w:cs="Times New Roman"/>
          <w:strike/>
          <w:sz w:val="24"/>
          <w:szCs w:val="24"/>
          <w:lang w:val="en-US"/>
        </w:rPr>
      </w:pPr>
      <w:r w:rsidRPr="00A27511">
        <w:rPr>
          <w:rFonts w:ascii="Times New Roman" w:hAnsi="Times New Roman" w:cs="Times New Roman"/>
          <w:sz w:val="24"/>
          <w:szCs w:val="24"/>
          <w:lang w:val="en-US"/>
        </w:rPr>
        <w:t xml:space="preserve">Analysis of naturally present peptides </w:t>
      </w:r>
      <w:r w:rsidR="00433281" w:rsidRPr="00A27511">
        <w:rPr>
          <w:rFonts w:ascii="Times New Roman" w:hAnsi="Times New Roman" w:cs="Times New Roman"/>
          <w:sz w:val="24"/>
          <w:szCs w:val="24"/>
          <w:lang w:val="en-US"/>
        </w:rPr>
        <w:t>in complex samples using immunocapture protocols is often described, in recent papers as “</w:t>
      </w:r>
      <w:proofErr w:type="spellStart"/>
      <w:r w:rsidR="00433281" w:rsidRPr="00A27511">
        <w:rPr>
          <w:rFonts w:ascii="Times New Roman" w:hAnsi="Times New Roman" w:cs="Times New Roman"/>
          <w:sz w:val="24"/>
          <w:szCs w:val="24"/>
          <w:lang w:val="en-US"/>
        </w:rPr>
        <w:t>immunopeptidomics</w:t>
      </w:r>
      <w:proofErr w:type="spellEnd"/>
      <w:r w:rsidR="00433281" w:rsidRPr="00A27511">
        <w:rPr>
          <w:rFonts w:ascii="Times New Roman" w:hAnsi="Times New Roman" w:cs="Times New Roman"/>
          <w:sz w:val="24"/>
          <w:szCs w:val="24"/>
          <w:lang w:val="en-US"/>
        </w:rPr>
        <w:t>”</w:t>
      </w:r>
      <w:r w:rsidR="00433281"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10.1016/J.MCPRO.2022.100234","ISSN":"15359484","PMID":"35567924","author":[{"dropping-particle":"","family":"Thibault","given":"Pierre","non-dropping-particle":"","parse-names":false,"suffix":""},{"dropping-particle":"","family":"Perreault","given":"Claude","non-dropping-particle":"","parse-names":false,"suffix":""}],"container-title":"Molecular and Cellular Proteomics","id":"ITEM-1","issue":"7","issued":{"date-parts":[["2022","7","1"]]},"page":"100234","publisher":"American Society for Biochemistry and Molecular Biology Inc.","title":"Immunopeptidomics: Reading the Immune Signal That Defines Self From Nonself","type":"article-journal","volume":"21"},"uris":["http://www.mendeley.com/documents/?uuid=9cfc95d6-7d6c-4704-94c8-433fbe181756"]},{"id":"ITEM-2","itemData":{"DOI":"10.1038/s41587-021-01038-8","ISSN":"1546-1696","PMID":"34635837","abstract":"The identification of actionable tumor antigens is indispensable for the development of several cancer immunotherapies, including T cell receptor–transduced T cells and patient-specific mRNA or peptide vaccines. Most known tumor antigens have been identified through extensive molecular characterization and are considered canonical if they derive from protein-coding regions of the genome. By eluting human leukocyte antigen-bound peptides from tumors and subjecting these to mass spectrometry analysis, the peptides can be identified by matching the resulting spectra against reference databases. Recently, mass-spectrometry-based immunopeptidomics has enabled the discovery of noncanonical antigens—antigens derived from sequences outside protein-coding regions or generated by noncanonical antigen-processing mechanisms. Coupled with transcriptomics and ribosome profiling, this method enables the identification of thousands of noncanonical peptides, of which a substantial fraction may be detected exclusively in tumors. Spectral matching against the immense noncanonical reference may generate false positives. However, sensitive mass spectrometry, analytical validation and advanced bioinformatics solutions are expected to uncover the full landscape of presented antigens and clinically relevant targets. Chong et al. review how the integration of mass spectrometry with proteogenomic approaches can identify noncanonical antigens.","author":[{"dropping-particle":"","family":"Chong","given":"Chloe","non-dropping-particle":"","parse-names":false,"suffix":""},{"dropping-particle":"","family":"Coukos","given":"George","non-dropping-particle":"","parse-names":false,"suffix":""},{"dropping-particle":"","family":"Bassani-Sternberg","given":"Michal","non-dropping-particle":"","parse-names":false,"suffix":""}],"container-title":"Nature Biotechnology 2021 40:2","id":"ITEM-2","issue":"2","issued":{"date-parts":[["2021","10","11"]]},"page":"175-188","publisher":"Nature Publishing Group","title":"Identification of tumor antigens with immunopeptidomics","type":"article-journal","volume":"40"},"uris":["http://www.mendeley.com/documents/?uuid=9f1770d5-1d5e-350f-846f-b5221f00685b"]}],"mendeley":{"formattedCitation":"(38,39)","plainTextFormattedCitation":"(38,39)","previouslyFormattedCitation":"(37,38)"},"properties":{"noteIndex":0},"schema":"https://github.com/citation-style-language/schema/raw/master/csl-citation.json"}</w:instrText>
      </w:r>
      <w:r w:rsidR="00433281"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(38,39)</w:t>
      </w:r>
      <w:r w:rsidR="00433281" w:rsidRPr="00A27511">
        <w:rPr>
          <w:rFonts w:ascii="Times New Roman" w:hAnsi="Times New Roman" w:cs="Times New Roman"/>
          <w:sz w:val="24"/>
          <w:szCs w:val="24"/>
          <w:lang w:val="en-US"/>
        </w:rPr>
        <w:fldChar w:fldCharType="end"/>
      </w:r>
      <w:r w:rsidR="00433281" w:rsidRPr="00A27511">
        <w:rPr>
          <w:rFonts w:ascii="Times New Roman" w:hAnsi="Times New Roman" w:cs="Times New Roman"/>
          <w:sz w:val="24"/>
          <w:szCs w:val="24"/>
          <w:lang w:val="en-US"/>
        </w:rPr>
        <w:t xml:space="preserve">. </w:t>
      </w:r>
      <w:proofErr w:type="spellStart"/>
      <w:r w:rsidR="001A38A5" w:rsidRPr="00A27511">
        <w:rPr>
          <w:rFonts w:ascii="Times New Roman" w:hAnsi="Times New Roman" w:cs="Times New Roman"/>
          <w:sz w:val="24"/>
          <w:szCs w:val="24"/>
          <w:lang w:val="en-US"/>
        </w:rPr>
        <w:t>Immunopeptidomics</w:t>
      </w:r>
      <w:proofErr w:type="spellEnd"/>
      <w:r w:rsidR="001A38A5" w:rsidRPr="00A27511">
        <w:rPr>
          <w:rFonts w:ascii="Times New Roman" w:hAnsi="Times New Roman" w:cs="Times New Roman"/>
          <w:sz w:val="24"/>
          <w:szCs w:val="24"/>
          <w:lang w:val="en-US"/>
        </w:rPr>
        <w:t xml:space="preserve"> </w:t>
      </w:r>
      <w:r w:rsidR="00DD1C05" w:rsidRPr="00A27511">
        <w:rPr>
          <w:rFonts w:ascii="Times New Roman" w:hAnsi="Times New Roman" w:cs="Times New Roman"/>
          <w:sz w:val="24"/>
          <w:szCs w:val="24"/>
          <w:lang w:val="en-US"/>
        </w:rPr>
        <w:t>can be define as</w:t>
      </w:r>
      <w:r w:rsidR="00EC69EF">
        <w:rPr>
          <w:rFonts w:ascii="Times New Roman" w:hAnsi="Times New Roman" w:cs="Times New Roman"/>
          <w:sz w:val="24"/>
          <w:szCs w:val="24"/>
          <w:lang w:val="en-US"/>
        </w:rPr>
        <w:t xml:space="preserve"> a</w:t>
      </w:r>
      <w:r w:rsidR="00DD1C05" w:rsidRPr="00A27511">
        <w:rPr>
          <w:rFonts w:ascii="Times New Roman" w:hAnsi="Times New Roman" w:cs="Times New Roman"/>
          <w:sz w:val="24"/>
          <w:szCs w:val="24"/>
          <w:lang w:val="en-US"/>
        </w:rPr>
        <w:t xml:space="preserve"> research area that focus on the discovery of antigens presented on major histocompatibility complexes by antigen-presenting cells. In this approach, multiple antibodies are used in combination</w:t>
      </w:r>
      <w:r w:rsidR="00DD1C05"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{"citationItems":[{"id":"ITEM-1","itemData":{"DOI":"10.1101/2020.11.02.360958","abstract":"Immunopeptidomics refers to the science of investigating the composition and dynamics of peptides presented by major histocompatibility complex (MHC) class I and class II molecules using mass spectrometry (MS). Here, we aim to provide a technical report to any non-expert in the field wishing to establish and/or optimize an immunopeptidomic workflow with relatively limited computational knowledge and resources. To this end, we thoroughly describe step-by-step instructions to isolate MHC class I and II-associated peptides from various biological sources, including mouse and human biospecimens. Most notably, we created MhcVizPipe (MVP) (&lt;https://github.com/CaronLab/MhcVizPipe&gt;), a new and easy-to-use open-source software tool to rapidly assess the quality and the specific enrichment of immunopeptidomic datasets upon the establishment of new workflows. In fact, MVP enables intuitive visualization of multiple immunopeptidomic datasets upon testing sample preparation protocols and new antibodies for the isolation of MHC class I and II peptides. In addition, MVP enables the identification of unexpected binding motifs and facilitates the analysis of non-canonical MHC peptides. We anticipate that the experimental and bioinformatic resources provided herein will represent a great starting point for any non-expert and will therefore foster the accessibility and expansion of the field to ultimately boost its maturity and impact.\n\n### Competing Interest Statement\n\nThe authors have declared no competing interest.\n\n*   ACN\n    :   Acetonitrile\n    BA\n    :   Binding Affinity\n    EL\n    :   Elution binding affinity\n    FA\n    :   Formic acid\n    GUI\n    :   Graphic User Interface\n    HLA\n    :   Human Leukocyte Antigen\n    M\n    :   Oxidation\n    MHC\n    :   Major histocompatibility complex\n    MS\n    :   Mass spectrometry\n    MVP\n    :   MhcVizPipe\n    NQ\n    :   Deamidation\n    PHP\n    :   Potential Hybrid Peptides\n    TFA\n    :   Trifluoroacetic Acid","author":[{"dropping-particle":"","family":"Kovalchik","given":"Kevin A.","non-dropping-particle":"","parse-names":false,"suffix":""},{"dropping-particle":"","family":"Wessling","given":"Laura","non-dropping-particle":"","parse-names":false,"suffix":""},{"dropping-particle":"","family":"Saab","given":"Frederic","non-dropping-particle":"","parse-names":false,"suffix":""},{"dropping-particle":"","family":"Ma","given":"Qing","non-dropping-particle":"","parse-names":false,"suffix":""},{"dropping-particle":"","family":"Despault","given":"Jérôme","non-dropping-particle":"","parse-names":false,"suffix":""},{"dropping-particle":"","family":"Kubiniok","given":"Peter","non-dropping-particle":"","parse-names":false,"suffix":""},{"dropping-particle":"","family":"Hamelin","given":"David","non-dropping-particle":"","parse-names":false,"suffix":""},{"dropping-particle":"","family":"Faridi","given":"Pouya","non-dropping-particle":"","parse-names":false,"suffix":""},{"dropping-particle":"","family":"Li","given":"Chen","non-dropping-particle":"","parse-names":false,"suffix":""},{"dropping-particle":"","family":"Purcell","given":"Anthony","non-dropping-particle":"","parse-names":false,"suffix":""},{"dropping-particle":"","family":"Tognetti","given":"Marco","non-dropping-particle":"","parse-names":false,"suffix":""},{"dropping-particle":"","family":"Reiter","given":"Lukas","non-dropping-particle":"","parse-names":false,"suffix":""},{"dropping-particle":"","family":"Bruderer","given":"Roland","non-dropping-particle":"","parse-names":false,"suffix":""},{"dropping-particle":"","family":"Lanoix","given":"Joël","non-dropping-particle":"","parse-names":false,"suffix":""},{"dropping-particle":"","family":"Bonneil","given":"Éric","non-dropping-particle":"","parse-names":false,"suffix":""},{"dropping-particle":"","family":"Courcelles","given":"Mathieu","non-dropping-particle":"","parse-names":false,"suffix":""},{"dropping-particle":"","family":"Thibault","given":"Pierre","non-dropping-particle":"","parse-names":false,"suffix":""},{"dropping-particle":"","family":"Caron","given":"Etienne","non-dropping-particle":"","parse-names":false,"suffix":""},{"dropping-particle":"","family":"Sirois","given":"Isabelle","non-dropping-particle":"","parse-names":false,"suffix":""}],"container-title":"bioRxiv","id":"ITEM-1","issued":{"date-parts":[["2020","11","3"]]},"page":"2020.11.02.360958","publisher":"Cold Spring Harbor Laboratory","title":"Immunopeptidomics for Dummies: Detailed Experimental Protocols and Rapid, User-Friendly Visualization of MHC I and II Ligand Datasets with MhcVizPipe","type":"article-journal"},"uris":["http://www.mendeley.com/documents/?uuid=9adf6092-c9f8-3c0d-99fd-20ddaa8d0e2d"]}],"mendeley":{"formattedCitation":"(40)","plainTextFormattedCitation":"(40)","previouslyFormattedCitation":"(39)"},"properties":{"noteIndex":0},"schema":"https://github.com/citation-style-language/schema/raw/master/csl-citation.json"}</w:instrText>
      </w:r>
      <w:r w:rsidR="00DD1C05"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(40)</w:t>
      </w:r>
      <w:r w:rsidR="00DD1C05" w:rsidRPr="00A27511">
        <w:rPr>
          <w:rFonts w:ascii="Times New Roman" w:hAnsi="Times New Roman" w:cs="Times New Roman"/>
          <w:sz w:val="24"/>
          <w:szCs w:val="24"/>
          <w:lang w:val="en-US"/>
        </w:rPr>
        <w:fldChar w:fldCharType="end"/>
      </w:r>
      <w:r w:rsidR="008068C9" w:rsidRPr="00A27511">
        <w:rPr>
          <w:rFonts w:ascii="Times New Roman" w:hAnsi="Times New Roman" w:cs="Times New Roman"/>
          <w:sz w:val="24"/>
          <w:szCs w:val="24"/>
          <w:lang w:val="en-US"/>
        </w:rPr>
        <w:t>.</w:t>
      </w:r>
      <w:r w:rsidR="00EC69EF">
        <w:rPr>
          <w:rFonts w:ascii="Times New Roman" w:hAnsi="Times New Roman" w:cs="Times New Roman"/>
          <w:sz w:val="24"/>
          <w:szCs w:val="24"/>
          <w:lang w:val="en-US"/>
        </w:rPr>
        <w:t xml:space="preserve"> </w:t>
      </w:r>
      <w:r w:rsidR="00433281" w:rsidRPr="00A27511">
        <w:rPr>
          <w:rFonts w:ascii="Times New Roman" w:hAnsi="Times New Roman" w:cs="Times New Roman"/>
          <w:sz w:val="24"/>
          <w:szCs w:val="24"/>
          <w:lang w:val="en-US"/>
        </w:rPr>
        <w:t>Using this</w:t>
      </w:r>
      <w:r w:rsidR="00C404D5" w:rsidRPr="00A27511">
        <w:rPr>
          <w:rFonts w:ascii="Times New Roman" w:hAnsi="Times New Roman" w:cs="Times New Roman"/>
          <w:sz w:val="24"/>
          <w:szCs w:val="24"/>
          <w:lang w:val="en-US"/>
        </w:rPr>
        <w:t xml:space="preserve"> </w:t>
      </w:r>
      <w:r w:rsidR="00433281" w:rsidRPr="00A27511">
        <w:rPr>
          <w:rFonts w:ascii="Times New Roman" w:hAnsi="Times New Roman" w:cs="Times New Roman"/>
          <w:sz w:val="24"/>
          <w:szCs w:val="24"/>
          <w:lang w:val="en-US"/>
        </w:rPr>
        <w:t>global approach, a better understanding of the peptides roles within various pathologies can be obtained. In the case where protein</w:t>
      </w:r>
      <w:r w:rsidR="00433281" w:rsidRPr="00A27511">
        <w:rPr>
          <w:rFonts w:ascii="Times New Roman" w:hAnsi="Times New Roman" w:cs="Times New Roman"/>
          <w:strike/>
          <w:sz w:val="24"/>
          <w:szCs w:val="24"/>
          <w:lang w:val="en-US"/>
        </w:rPr>
        <w:t xml:space="preserve"> </w:t>
      </w:r>
      <w:r w:rsidR="00433281" w:rsidRPr="00A27511">
        <w:rPr>
          <w:rFonts w:ascii="Times New Roman" w:hAnsi="Times New Roman" w:cs="Times New Roman"/>
          <w:sz w:val="24"/>
          <w:szCs w:val="24"/>
          <w:lang w:val="en-US"/>
        </w:rPr>
        <w:t>degradations occur, investigation of degradations products is of great interest.</w:t>
      </w:r>
      <w:r w:rsidR="00190317" w:rsidRPr="00A27511">
        <w:rPr>
          <w:rFonts w:ascii="Times New Roman" w:hAnsi="Times New Roman" w:cs="Times New Roman"/>
          <w:sz w:val="24"/>
          <w:szCs w:val="24"/>
          <w:lang w:val="en-US"/>
        </w:rPr>
        <w:t xml:space="preserve"> As stated above</w:t>
      </w:r>
      <w:r w:rsidR="00A7411A" w:rsidRPr="00A27511">
        <w:rPr>
          <w:rFonts w:ascii="Times New Roman" w:hAnsi="Times New Roman" w:cs="Times New Roman"/>
          <w:sz w:val="24"/>
          <w:szCs w:val="24"/>
          <w:lang w:val="en-US"/>
        </w:rPr>
        <w:t xml:space="preserve"> and in a more targeted approach,</w:t>
      </w:r>
      <w:r w:rsidR="00190317" w:rsidRPr="00A27511">
        <w:rPr>
          <w:rFonts w:ascii="Times New Roman" w:hAnsi="Times New Roman" w:cs="Times New Roman"/>
          <w:sz w:val="24"/>
          <w:szCs w:val="24"/>
          <w:lang w:val="en-US"/>
        </w:rPr>
        <w:t xml:space="preserve"> </w:t>
      </w:r>
      <w:proofErr w:type="spellStart"/>
      <w:r w:rsidR="00190317" w:rsidRPr="00A27511">
        <w:rPr>
          <w:rFonts w:ascii="Times New Roman" w:hAnsi="Times New Roman" w:cs="Times New Roman"/>
          <w:sz w:val="24"/>
          <w:szCs w:val="24"/>
          <w:lang w:val="en-US"/>
        </w:rPr>
        <w:t>Kritmetapak</w:t>
      </w:r>
      <w:proofErr w:type="spellEnd"/>
      <w:r w:rsidR="00190317" w:rsidRPr="00A27511">
        <w:rPr>
          <w:rFonts w:ascii="Times New Roman" w:hAnsi="Times New Roman" w:cs="Times New Roman"/>
          <w:sz w:val="24"/>
          <w:szCs w:val="24"/>
          <w:lang w:val="en-US"/>
        </w:rPr>
        <w:t xml:space="preserve"> et al.</w:t>
      </w:r>
      <w:r w:rsidR="00190317"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{"citationItems":[{"id":"ITEM-1","itemData":{"DOI":"10.1093/CLINCHEM/HVAB013","ISSN":"0009-9147","PMID":"33693557","abstract":"BACKGROUND: The precise concentrations of full-length parathyroid hormone (PTH1-84) and the identity and concentrations of PTH fragments in patients with various stages of chronic renal failure are unknown. METHODS: We developed a liquid chromatography-high resolution mass spectrometry (LC-HRMS) method to characterize and quantify PTH1-84 and PTH fragments in serum of 221 patients with progressive renal dysfunction. Following capture by matrix-bound amino-terminal or carboxyl-terminal region-specific antibodies and elution from matrix, PTH1-84 and PTH fragments were identified and quantitated using LC-HRMS. PTH was simultaneously measured using an intact PTH (iPTH) immunoassay. RESULTS: Full-length PTH1-84 and 8 PTH fragments (PTH28-84, 34-77, 34-84, 37-77, 37-84, 38-77, 38-84, and 45-84) were unequivocally identified and were shown to increase significantly when an eGFR declined to ≤17-23 mL/min/1.73m2. Serum concentrations of PTH1-84 were similar when measured by LC-HRMS following capture by amino-terminal or carboxyl-terminal immunocapture methods. In patients with an eGFR of &lt;30 mL/min/1.73 m2, serum PTH concentrations measured using LC-HRMS were significantly lower than PTH measured using an iPTH immunoassay. PTH7-84 and oxidized forms of PTH1-84 were below the limit of detection (30 and 50 pg/mL, respectively). CONCLUSIONS: LC-HRMS identifies circulating PTH1-84, carboxyl-terminal PTH fragments, and mid-region PTH fragments, in patients with progressive renal failure. Serum PTH1-84 and its fragments markedly rise when an eGFR decreases to ≤17-23 mL/min/1.73 m2. PTH concentrations measured using LC-HRMS tend to be lower than those measured using an iPTH immunoassay, particularly in severe chronic renal failure. Our data do not support the existence of circulating PTH7-84 and oxidized PTH1-84.","author":[{"dropping-particle":"","family":"Kritmetapak","given":"Kittrawee","non-dropping-particle":"","parse-names":false,"suffix":""},{"dropping-particle":"","family":"Losbanos","given":"Louis A.","non-dropping-particle":"","parse-names":false,"suffix":""},{"dropping-particle":"","family":"Hines","given":"Jolaine M.","non-dropping-particle":"","parse-names":false,"suffix":""},{"dropping-particle":"","family":"O'Grady","given":"Katherine L.","non-dropping-particle":"","parse-names":false,"suffix":""},{"dropping-particle":"","family":"Ulmer","given":"Candice Z.","non-dropping-particle":"","parse-names":false,"suffix":""},{"dropping-particle":"","family":"Vesper","given":"Hubert W.","non-dropping-particle":"","parse-names":false,"suffix":""},{"dropping-particle":"","family":"Enders","given":"Felicity T.","non-dropping-particle":"","parse-names":false,"suffix":""},{"dropping-particle":"","family":"Singh","given":"Ravinder J.","non-dropping-particle":"","parse-names":false,"suffix":""},{"dropping-particle":"","family":"Kumar","given":"Rajiv","non-dropping-particle":"","parse-names":false,"suffix":""}],"container-title":"Clinical Chemistry","id":"ITEM-1","issue":"6","issued":{"date-parts":[["2021","6","1"]]},"page":"843-853","publisher":"Oxford Academic","title":"Chemical Characterization and Quantification of Circulating Intact PTH and PTH Fragments by High-Resolution Mass Spectrometry in Chronic Renal Failure","type":"article-journal","volume":"67"},"uris":["http://www.mendeley.com/documents/?uuid=ff9a8a00-d5c2-3ff5-a2ef-15575818dce1"]}],"mendeley":{"formattedCitation":"(31)","plainTextFormattedCitation":"(31)","previouslyFormattedCitation":"(30)"},"properties":{"noteIndex":0},"schema":"https://github.com/citation-style-language/schema/raw/master/csl-citation.json"}</w:instrText>
      </w:r>
      <w:r w:rsidR="00190317"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(31)</w:t>
      </w:r>
      <w:r w:rsidR="00190317" w:rsidRPr="00A27511">
        <w:rPr>
          <w:rFonts w:ascii="Times New Roman" w:hAnsi="Times New Roman" w:cs="Times New Roman"/>
          <w:sz w:val="24"/>
          <w:szCs w:val="24"/>
          <w:lang w:val="en-US"/>
        </w:rPr>
        <w:fldChar w:fldCharType="end"/>
      </w:r>
      <w:r w:rsidR="00190317" w:rsidRPr="00A27511">
        <w:rPr>
          <w:rFonts w:ascii="Times New Roman" w:hAnsi="Times New Roman" w:cs="Times New Roman"/>
          <w:sz w:val="24"/>
          <w:szCs w:val="24"/>
          <w:lang w:val="en-US"/>
        </w:rPr>
        <w:t xml:space="preserve"> showed </w:t>
      </w:r>
      <w:r w:rsidR="00A7411A" w:rsidRPr="00A27511">
        <w:rPr>
          <w:rFonts w:ascii="Times New Roman" w:hAnsi="Times New Roman" w:cs="Times New Roman"/>
          <w:sz w:val="24"/>
          <w:szCs w:val="24"/>
          <w:lang w:val="en-US"/>
        </w:rPr>
        <w:t>the clinical interest of simultaneously measure intact (PTH 1-84) and degradation products from PTH in plasma samples.</w:t>
      </w:r>
      <w:r w:rsidR="00433281" w:rsidRPr="00A27511">
        <w:rPr>
          <w:rFonts w:ascii="Times New Roman" w:hAnsi="Times New Roman" w:cs="Times New Roman"/>
          <w:sz w:val="24"/>
          <w:szCs w:val="24"/>
          <w:lang w:val="en-US"/>
        </w:rPr>
        <w:t xml:space="preserve"> </w:t>
      </w:r>
      <w:r w:rsidR="00AC1730" w:rsidRPr="00A27511">
        <w:rPr>
          <w:rFonts w:ascii="Times New Roman" w:hAnsi="Times New Roman" w:cs="Times New Roman"/>
          <w:sz w:val="24"/>
          <w:szCs w:val="24"/>
          <w:lang w:val="en-US"/>
        </w:rPr>
        <w:t>For the analysis of such complex data, new tool</w:t>
      </w:r>
      <w:r w:rsidR="00A1773B">
        <w:rPr>
          <w:rFonts w:ascii="Times New Roman" w:hAnsi="Times New Roman" w:cs="Times New Roman"/>
          <w:sz w:val="24"/>
          <w:szCs w:val="24"/>
          <w:lang w:val="en-US"/>
        </w:rPr>
        <w:t>s</w:t>
      </w:r>
      <w:r w:rsidR="00AC1730" w:rsidRPr="00A27511">
        <w:rPr>
          <w:rFonts w:ascii="Times New Roman" w:hAnsi="Times New Roman" w:cs="Times New Roman"/>
          <w:sz w:val="24"/>
          <w:szCs w:val="24"/>
          <w:lang w:val="en-US"/>
        </w:rPr>
        <w:t xml:space="preserve"> involving MS/MS fragmentation databases and de novo-sequencing analysis have been recently developed</w:t>
      </w:r>
      <w:r w:rsidR="002D09EE"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{"citationItems":[{"id":"ITEM-1","itemData":{"DOI":"10.1038/s41467-022-30867-7","ISSN":"2041-1723","PMID":"35672356","abstract":"Integrating data-dependent acquisition (DDA) and data-independent acquisition (DIA) approaches can enable highly sensitive mass spectrometry, especially for imunnopeptidomics applications. Here we report a streamlined platform for both DDA and DIA data analysis. The platform integrates deep learning-based solutions of spectral library search, database search, and de novo sequencing under a unified framework, which not only boosts the sensitivity but also accurately controls the specificity of peptide identification. Our platform identifies 5-30% more peptide precursors than other state-of-the-art systems on multiple benchmark datasets. When evaluated on immunopeptidomics datasets, we identify 1.7-4.1 and 1.4-2.2 times more peptides from DDA and DIA data, respectively, than previously reported results. We also discover six T-cell epitopes from SARS-CoV-2 immunopeptidome that might represent potential targets for COVID-19 vaccine development. The platform supports data formats from all major instruments and is implemented with the distributed high-performance computing technology, allowing analysis of tera-scale datasets of thousands of samples for clinical applications. Immunopeptidomics benefits from highly sensitive mass spectrometry (MS). Here, the authors present a computational platform for integrating data-dependent and -independent acquisition MS approaches, and demonstrate its utility for deeper immunopeptidome profiling.","author":[{"dropping-particle":"","family":"Xin","given":"Lei","non-dropping-particle":"","parse-names":false,"suffix":""},{"dropping-particle":"","family":"Qiao","given":"Rui","non-dropping-particle":"","parse-names":false,"suffix":""},{"dropping-particle":"","family":"Chen","given":"Xin","non-dropping-particle":"","parse-names":false,"suffix":""},{"dropping-particle":"","family":"Tran","given":"Hieu","non-dropping-particle":"","parse-names":false,"suffix":""},{"dropping-particle":"","family":"Pan","given":"Shengying","non-dropping-particle":"","parse-names":false,"suffix":""},{"dropping-particle":"","family":"Rabinoviz","given":"Sahar","non-dropping-particle":"","parse-names":false,"suffix":""},{"dropping-particle":"","family":"Bian","given":"Haibo","non-dropping-particle":"","parse-names":false,"suffix":""},{"dropping-particle":"","family":"He","given":"Xianliang","non-dropping-particle":"","parse-names":false,"suffix":""},{"dropping-particle":"","family":"Morse","given":"Brenton","non-dropping-particle":"","parse-names":false,"suffix":""},{"dropping-particle":"","family":"Shan","given":"Baozhen","non-dropping-particle":"","parse-names":false,"suffix":""},{"dropping-particle":"","family":"Li","given":"Ming","non-dropping-particle":"","parse-names":false,"suffix":""}],"container-title":"Nature Communications 2022 13:1","id":"ITEM-1","issue":"1","issued":{"date-parts":[["2022","6","7"]]},"page":"1-9","publisher":"Nature Publishing Group","title":"A streamlined platform for analyzing tera-scale DDA and DIA mass spectrometry data enables highly sensitive immunopeptidomics","type":"article-journal","volume":"13"},"uris":["http://www.mendeley.com/documents/?uuid=a82152b6-2f9d-36a1-bfee-4420013bc08d"]}],"mendeley":{"formattedCitation":"(41)","plainTextFormattedCitation":"(41)","previouslyFormattedCitation":"(40)"},"properties":{"noteIndex":0},"schema":"https://github.com/citation-style-language/schema/raw/master/csl-citation.json"}</w:instrText>
      </w:r>
      <w:r w:rsidR="002D09EE"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(41)</w:t>
      </w:r>
      <w:r w:rsidR="002D09EE" w:rsidRPr="00A27511">
        <w:rPr>
          <w:rFonts w:ascii="Times New Roman" w:hAnsi="Times New Roman" w:cs="Times New Roman"/>
          <w:sz w:val="24"/>
          <w:szCs w:val="24"/>
          <w:lang w:val="en-US"/>
        </w:rPr>
        <w:fldChar w:fldCharType="end"/>
      </w:r>
      <w:r w:rsidR="00AC1730" w:rsidRPr="00A27511">
        <w:rPr>
          <w:rFonts w:ascii="Times New Roman" w:hAnsi="Times New Roman" w:cs="Times New Roman"/>
          <w:sz w:val="24"/>
          <w:szCs w:val="24"/>
          <w:lang w:val="en-US"/>
        </w:rPr>
        <w:t>.</w:t>
      </w:r>
    </w:p>
    <w:p w14:paraId="4A1CA0D3" w14:textId="6F908E96" w:rsidR="00C76CC0" w:rsidRPr="000B2D52" w:rsidRDefault="00C76CC0" w:rsidP="000B2D52">
      <w:pPr>
        <w:pStyle w:val="Paragraphedeliste"/>
        <w:numPr>
          <w:ilvl w:val="0"/>
          <w:numId w:val="5"/>
        </w:numPr>
        <w:spacing w:line="480" w:lineRule="auto"/>
        <w:jc w:val="both"/>
        <w:rPr>
          <w:rFonts w:ascii="Times New Roman" w:hAnsi="Times New Roman" w:cs="Times New Roman"/>
          <w:b/>
          <w:bCs/>
          <w:sz w:val="24"/>
          <w:szCs w:val="24"/>
          <w:lang w:val="en-US"/>
        </w:rPr>
      </w:pPr>
      <w:r w:rsidRPr="000B2D52">
        <w:rPr>
          <w:rFonts w:ascii="Times New Roman" w:hAnsi="Times New Roman" w:cs="Times New Roman"/>
          <w:b/>
          <w:bCs/>
          <w:sz w:val="24"/>
          <w:szCs w:val="24"/>
          <w:lang w:val="en-US"/>
        </w:rPr>
        <w:t>Limitations of immunocapture</w:t>
      </w:r>
    </w:p>
    <w:p w14:paraId="4F74331A" w14:textId="45F559B3" w:rsidR="005E4654" w:rsidRPr="00850F9F" w:rsidRDefault="00850F9F" w:rsidP="00850F9F">
      <w:pPr>
        <w:shd w:val="clear" w:color="auto" w:fill="FDFCFA"/>
        <w:spacing w:line="480" w:lineRule="auto"/>
        <w:jc w:val="both"/>
        <w:rPr>
          <w:rFonts w:ascii="Times New Roman" w:eastAsia="Times New Roman" w:hAnsi="Times New Roman" w:cs="Times New Roman"/>
          <w:color w:val="FF0000"/>
          <w:sz w:val="24"/>
          <w:szCs w:val="24"/>
          <w:lang w:eastAsia="fr-BE"/>
        </w:rPr>
      </w:pPr>
      <w:bookmarkStart w:id="2" w:name="_Hlk132892045"/>
      <w:r w:rsidRPr="00850F9F">
        <w:rPr>
          <w:rFonts w:ascii="Times New Roman" w:hAnsi="Times New Roman" w:cs="Times New Roman"/>
          <w:sz w:val="24"/>
          <w:szCs w:val="24"/>
          <w:lang w:val="en-US"/>
        </w:rPr>
        <w:t xml:space="preserve">The main drawbacks of these methods are the availability and price of antibodies. In the </w:t>
      </w:r>
      <w:r w:rsidR="004742DE" w:rsidRPr="00850F9F">
        <w:rPr>
          <w:rFonts w:ascii="Times New Roman" w:hAnsi="Times New Roman" w:cs="Times New Roman"/>
          <w:sz w:val="24"/>
          <w:szCs w:val="24"/>
          <w:lang w:val="en-US"/>
        </w:rPr>
        <w:t>best-case</w:t>
      </w:r>
      <w:r w:rsidRPr="00850F9F">
        <w:rPr>
          <w:rFonts w:ascii="Times New Roman" w:hAnsi="Times New Roman" w:cs="Times New Roman"/>
          <w:sz w:val="24"/>
          <w:szCs w:val="24"/>
          <w:lang w:val="en-US"/>
        </w:rPr>
        <w:t xml:space="preserve"> scenario, antibodies are commercially </w:t>
      </w:r>
      <w:r w:rsidR="004742DE" w:rsidRPr="00850F9F">
        <w:rPr>
          <w:rFonts w:ascii="Times New Roman" w:hAnsi="Times New Roman" w:cs="Times New Roman"/>
          <w:sz w:val="24"/>
          <w:szCs w:val="24"/>
          <w:lang w:val="en-US"/>
        </w:rPr>
        <w:t>available,</w:t>
      </w:r>
      <w:r w:rsidRPr="00850F9F">
        <w:rPr>
          <w:rFonts w:ascii="Times New Roman" w:hAnsi="Times New Roman" w:cs="Times New Roman"/>
          <w:sz w:val="24"/>
          <w:szCs w:val="24"/>
          <w:lang w:val="en-US"/>
        </w:rPr>
        <w:t xml:space="preserve"> and the analysis can be performed. For example, and from a simplified perspective, the sample preparation required for an IC-LC-MS/MS analysis of PTH 1-84 would cost approximately $12, considering only the cost of magnetic beads, </w:t>
      </w:r>
      <w:r w:rsidR="004742DE" w:rsidRPr="00850F9F">
        <w:rPr>
          <w:rFonts w:ascii="Times New Roman" w:hAnsi="Times New Roman" w:cs="Times New Roman"/>
          <w:sz w:val="24"/>
          <w:szCs w:val="24"/>
          <w:lang w:val="en-US"/>
        </w:rPr>
        <w:t>reagents,</w:t>
      </w:r>
      <w:r w:rsidRPr="00850F9F">
        <w:rPr>
          <w:rFonts w:ascii="Times New Roman" w:hAnsi="Times New Roman" w:cs="Times New Roman"/>
          <w:sz w:val="24"/>
          <w:szCs w:val="24"/>
          <w:lang w:val="en-US"/>
        </w:rPr>
        <w:t xml:space="preserve"> and antibodies. The cost of the same analysis by SPE is reduced to $6 due to fewer steps and overall sample preparation simplification. This may not be fully representative as it is only a specific example of an analysis that can be performed by SPE. It should be noted that this may not be the case for other analytes, for which IC may remain the best (or only) option and therefore the increase in cost is justified</w:t>
      </w:r>
      <w:bookmarkEnd w:id="2"/>
      <w:r w:rsidR="005E4654" w:rsidRPr="00850F9F">
        <w:rPr>
          <w:rFonts w:ascii="Times New Roman" w:eastAsia="Times New Roman" w:hAnsi="Times New Roman" w:cs="Times New Roman"/>
          <w:sz w:val="24"/>
          <w:szCs w:val="24"/>
          <w:shd w:val="clear" w:color="auto" w:fill="FDFCFA"/>
          <w:lang w:val="en-US" w:eastAsia="fr-BE"/>
        </w:rPr>
        <w:t>. </w:t>
      </w:r>
    </w:p>
    <w:p w14:paraId="3A0914DA" w14:textId="443AACD0" w:rsidR="00A21173" w:rsidRPr="00A27511" w:rsidRDefault="00823DA4" w:rsidP="00823DA4">
      <w:pPr>
        <w:spacing w:line="480" w:lineRule="auto"/>
        <w:jc w:val="both"/>
        <w:rPr>
          <w:rFonts w:ascii="Times New Roman" w:hAnsi="Times New Roman" w:cs="Times New Roman"/>
          <w:sz w:val="24"/>
          <w:szCs w:val="24"/>
          <w:shd w:val="clear" w:color="auto" w:fill="FDFCFA"/>
          <w:lang w:val="en-US"/>
        </w:rPr>
      </w:pPr>
      <w:r w:rsidRPr="00A27511">
        <w:rPr>
          <w:rFonts w:ascii="Times New Roman" w:hAnsi="Times New Roman" w:cs="Times New Roman"/>
          <w:sz w:val="24"/>
          <w:szCs w:val="24"/>
          <w:lang w:val="en-US"/>
        </w:rPr>
        <w:lastRenderedPageBreak/>
        <w:t>W</w:t>
      </w:r>
      <w:r w:rsidR="005E4067" w:rsidRPr="00A27511">
        <w:rPr>
          <w:rFonts w:ascii="Times New Roman" w:hAnsi="Times New Roman" w:cs="Times New Roman"/>
          <w:sz w:val="24"/>
          <w:szCs w:val="24"/>
          <w:lang w:val="en-US"/>
        </w:rPr>
        <w:t>hen antibodies are not commercially available, this can be more complex</w:t>
      </w:r>
      <w:r w:rsidRPr="00A27511">
        <w:rPr>
          <w:rFonts w:ascii="Times New Roman" w:hAnsi="Times New Roman" w:cs="Times New Roman"/>
          <w:sz w:val="24"/>
          <w:szCs w:val="24"/>
          <w:lang w:val="en-US"/>
        </w:rPr>
        <w:t xml:space="preserve">. </w:t>
      </w:r>
      <w:r w:rsidRPr="00A27511">
        <w:rPr>
          <w:rFonts w:ascii="Times New Roman" w:hAnsi="Times New Roman" w:cs="Times New Roman"/>
          <w:sz w:val="24"/>
          <w:szCs w:val="24"/>
          <w:shd w:val="clear" w:color="auto" w:fill="FDFCFA"/>
        </w:rPr>
        <w:t xml:space="preserve">For peptides </w:t>
      </w:r>
      <w:proofErr w:type="spellStart"/>
      <w:r w:rsidRPr="00A27511">
        <w:rPr>
          <w:rFonts w:ascii="Times New Roman" w:hAnsi="Times New Roman" w:cs="Times New Roman"/>
          <w:sz w:val="24"/>
          <w:szCs w:val="24"/>
          <w:shd w:val="clear" w:color="auto" w:fill="FDFCFA"/>
        </w:rPr>
        <w:t>whose</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sequence</w:t>
      </w:r>
      <w:proofErr w:type="spellEnd"/>
      <w:r w:rsidRPr="00A27511">
        <w:rPr>
          <w:rFonts w:ascii="Times New Roman" w:hAnsi="Times New Roman" w:cs="Times New Roman"/>
          <w:sz w:val="24"/>
          <w:szCs w:val="24"/>
          <w:shd w:val="clear" w:color="auto" w:fill="FDFCFA"/>
        </w:rPr>
        <w:t xml:space="preserve"> or structure </w:t>
      </w:r>
      <w:r w:rsidR="00EC69EF">
        <w:rPr>
          <w:rFonts w:ascii="Times New Roman" w:hAnsi="Times New Roman" w:cs="Times New Roman"/>
          <w:sz w:val="24"/>
          <w:szCs w:val="24"/>
          <w:shd w:val="clear" w:color="auto" w:fill="FDFCFA"/>
        </w:rPr>
        <w:t>are</w:t>
      </w:r>
      <w:r w:rsidRPr="00A27511">
        <w:rPr>
          <w:rFonts w:ascii="Times New Roman" w:hAnsi="Times New Roman" w:cs="Times New Roman"/>
          <w:sz w:val="24"/>
          <w:szCs w:val="24"/>
          <w:shd w:val="clear" w:color="auto" w:fill="FDFCFA"/>
        </w:rPr>
        <w:t xml:space="preserve"> not </w:t>
      </w:r>
      <w:proofErr w:type="spellStart"/>
      <w:r w:rsidRPr="00A27511">
        <w:rPr>
          <w:rFonts w:ascii="Times New Roman" w:hAnsi="Times New Roman" w:cs="Times New Roman"/>
          <w:sz w:val="24"/>
          <w:szCs w:val="24"/>
          <w:shd w:val="clear" w:color="auto" w:fill="FDFCFA"/>
        </w:rPr>
        <w:t>clearly</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elucidated</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it</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may</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be</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even</w:t>
      </w:r>
      <w:proofErr w:type="spellEnd"/>
      <w:r w:rsidRPr="00A27511">
        <w:rPr>
          <w:rFonts w:ascii="Times New Roman" w:hAnsi="Times New Roman" w:cs="Times New Roman"/>
          <w:sz w:val="24"/>
          <w:szCs w:val="24"/>
          <w:shd w:val="clear" w:color="auto" w:fill="FDFCFA"/>
        </w:rPr>
        <w:t xml:space="preserve"> impossible to </w:t>
      </w:r>
      <w:proofErr w:type="spellStart"/>
      <w:r w:rsidRPr="00A27511">
        <w:rPr>
          <w:rFonts w:ascii="Times New Roman" w:hAnsi="Times New Roman" w:cs="Times New Roman"/>
          <w:sz w:val="24"/>
          <w:szCs w:val="24"/>
          <w:shd w:val="clear" w:color="auto" w:fill="FDFCFA"/>
        </w:rPr>
        <w:t>synthesize</w:t>
      </w:r>
      <w:proofErr w:type="spellEnd"/>
      <w:r w:rsidRPr="00A27511">
        <w:rPr>
          <w:rFonts w:ascii="Times New Roman" w:hAnsi="Times New Roman" w:cs="Times New Roman"/>
          <w:sz w:val="24"/>
          <w:szCs w:val="24"/>
          <w:shd w:val="clear" w:color="auto" w:fill="FDFCFA"/>
        </w:rPr>
        <w:t xml:space="preserve"> and </w:t>
      </w:r>
      <w:proofErr w:type="spellStart"/>
      <w:r w:rsidRPr="00A27511">
        <w:rPr>
          <w:rFonts w:ascii="Times New Roman" w:hAnsi="Times New Roman" w:cs="Times New Roman"/>
          <w:sz w:val="24"/>
          <w:szCs w:val="24"/>
          <w:shd w:val="clear" w:color="auto" w:fill="FDFCFA"/>
        </w:rPr>
        <w:t>antibody</w:t>
      </w:r>
      <w:proofErr w:type="spellEnd"/>
      <w:r w:rsidRPr="00A27511">
        <w:rPr>
          <w:rFonts w:ascii="Times New Roman" w:hAnsi="Times New Roman" w:cs="Times New Roman"/>
          <w:sz w:val="24"/>
          <w:szCs w:val="24"/>
          <w:shd w:val="clear" w:color="auto" w:fill="FDFCFA"/>
        </w:rPr>
        <w:t xml:space="preserve">, and </w:t>
      </w:r>
      <w:proofErr w:type="spellStart"/>
      <w:r w:rsidRPr="00A27511">
        <w:rPr>
          <w:rFonts w:ascii="Times New Roman" w:hAnsi="Times New Roman" w:cs="Times New Roman"/>
          <w:sz w:val="24"/>
          <w:szCs w:val="24"/>
          <w:shd w:val="clear" w:color="auto" w:fill="FDFCFA"/>
        </w:rPr>
        <w:t>although</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it</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remains</w:t>
      </w:r>
      <w:proofErr w:type="spellEnd"/>
      <w:r w:rsidRPr="00A27511">
        <w:rPr>
          <w:rFonts w:ascii="Times New Roman" w:hAnsi="Times New Roman" w:cs="Times New Roman"/>
          <w:sz w:val="24"/>
          <w:szCs w:val="24"/>
          <w:shd w:val="clear" w:color="auto" w:fill="FDFCFA"/>
        </w:rPr>
        <w:t xml:space="preserve"> possible, </w:t>
      </w:r>
      <w:proofErr w:type="spellStart"/>
      <w:r w:rsidRPr="00A27511">
        <w:rPr>
          <w:rFonts w:ascii="Times New Roman" w:hAnsi="Times New Roman" w:cs="Times New Roman"/>
          <w:sz w:val="24"/>
          <w:szCs w:val="24"/>
          <w:shd w:val="clear" w:color="auto" w:fill="FDFCFA"/>
        </w:rPr>
        <w:t>should</w:t>
      </w:r>
      <w:proofErr w:type="spellEnd"/>
      <w:r w:rsidRPr="00A27511">
        <w:rPr>
          <w:rFonts w:ascii="Times New Roman" w:hAnsi="Times New Roman" w:cs="Times New Roman"/>
          <w:sz w:val="24"/>
          <w:szCs w:val="24"/>
          <w:shd w:val="clear" w:color="auto" w:fill="FDFCFA"/>
        </w:rPr>
        <w:t xml:space="preserve"> an </w:t>
      </w:r>
      <w:proofErr w:type="spellStart"/>
      <w:r w:rsidRPr="00A27511">
        <w:rPr>
          <w:rFonts w:ascii="Times New Roman" w:hAnsi="Times New Roman" w:cs="Times New Roman"/>
          <w:sz w:val="24"/>
          <w:szCs w:val="24"/>
          <w:shd w:val="clear" w:color="auto" w:fill="FDFCFA"/>
        </w:rPr>
        <w:t>antibody</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be</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developed</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from</w:t>
      </w:r>
      <w:proofErr w:type="spellEnd"/>
      <w:r w:rsidRPr="00A27511">
        <w:rPr>
          <w:rFonts w:ascii="Times New Roman" w:hAnsi="Times New Roman" w:cs="Times New Roman"/>
          <w:sz w:val="24"/>
          <w:szCs w:val="24"/>
          <w:shd w:val="clear" w:color="auto" w:fill="FDFCFA"/>
        </w:rPr>
        <w:t xml:space="preserve"> scratch for a </w:t>
      </w:r>
      <w:proofErr w:type="spellStart"/>
      <w:r w:rsidRPr="00A27511">
        <w:rPr>
          <w:rFonts w:ascii="Times New Roman" w:hAnsi="Times New Roman" w:cs="Times New Roman"/>
          <w:sz w:val="24"/>
          <w:szCs w:val="24"/>
          <w:shd w:val="clear" w:color="auto" w:fill="FDFCFA"/>
        </w:rPr>
        <w:t>given</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protein</w:t>
      </w:r>
      <w:proofErr w:type="spellEnd"/>
      <w:r w:rsidRPr="00A27511">
        <w:rPr>
          <w:rFonts w:ascii="Times New Roman" w:hAnsi="Times New Roman" w:cs="Times New Roman"/>
          <w:sz w:val="24"/>
          <w:szCs w:val="24"/>
          <w:shd w:val="clear" w:color="auto" w:fill="FDFCFA"/>
        </w:rPr>
        <w:t xml:space="preserve">, the </w:t>
      </w:r>
      <w:proofErr w:type="spellStart"/>
      <w:r w:rsidRPr="00A27511">
        <w:rPr>
          <w:rFonts w:ascii="Times New Roman" w:hAnsi="Times New Roman" w:cs="Times New Roman"/>
          <w:sz w:val="24"/>
          <w:szCs w:val="24"/>
          <w:shd w:val="clear" w:color="auto" w:fill="FDFCFA"/>
        </w:rPr>
        <w:t>cost</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is</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heavily</w:t>
      </w:r>
      <w:proofErr w:type="spellEnd"/>
      <w:r w:rsidRPr="00A27511">
        <w:rPr>
          <w:rFonts w:ascii="Times New Roman" w:hAnsi="Times New Roman" w:cs="Times New Roman"/>
          <w:sz w:val="24"/>
          <w:szCs w:val="24"/>
          <w:shd w:val="clear" w:color="auto" w:fill="FDFCFA"/>
        </w:rPr>
        <w:t xml:space="preserve"> </w:t>
      </w:r>
      <w:proofErr w:type="spellStart"/>
      <w:r w:rsidRPr="00A27511">
        <w:rPr>
          <w:rFonts w:ascii="Times New Roman" w:hAnsi="Times New Roman" w:cs="Times New Roman"/>
          <w:sz w:val="24"/>
          <w:szCs w:val="24"/>
          <w:shd w:val="clear" w:color="auto" w:fill="FDFCFA"/>
        </w:rPr>
        <w:t>increased</w:t>
      </w:r>
      <w:proofErr w:type="spellEnd"/>
      <w:r w:rsidRPr="00A27511">
        <w:rPr>
          <w:rFonts w:ascii="Times New Roman" w:hAnsi="Times New Roman" w:cs="Times New Roman"/>
          <w:sz w:val="24"/>
          <w:szCs w:val="24"/>
          <w:shd w:val="clear" w:color="auto" w:fill="FDFCFA"/>
        </w:rPr>
        <w:t>.</w:t>
      </w:r>
      <w:r w:rsidRPr="00A27511">
        <w:rPr>
          <w:shd w:val="clear" w:color="auto" w:fill="FDFCFA"/>
        </w:rPr>
        <w:t xml:space="preserve"> </w:t>
      </w:r>
      <w:r w:rsidR="00094222" w:rsidRPr="00A27511">
        <w:rPr>
          <w:rFonts w:ascii="Times New Roman" w:hAnsi="Times New Roman" w:cs="Times New Roman"/>
          <w:sz w:val="24"/>
          <w:szCs w:val="24"/>
          <w:lang w:val="en-US"/>
        </w:rPr>
        <w:t>I</w:t>
      </w:r>
      <w:r w:rsidR="00C76CC0" w:rsidRPr="00A27511">
        <w:rPr>
          <w:rFonts w:ascii="Times New Roman" w:hAnsi="Times New Roman" w:cs="Times New Roman"/>
          <w:sz w:val="24"/>
          <w:szCs w:val="24"/>
          <w:lang w:val="en-US"/>
        </w:rPr>
        <w:t>nterference</w:t>
      </w:r>
      <w:r w:rsidR="008F7935" w:rsidRPr="00A27511">
        <w:rPr>
          <w:rFonts w:ascii="Times New Roman" w:hAnsi="Times New Roman" w:cs="Times New Roman"/>
          <w:sz w:val="24"/>
          <w:szCs w:val="24"/>
          <w:lang w:val="en-US"/>
        </w:rPr>
        <w:t>s</w:t>
      </w:r>
      <w:r w:rsidR="00C76CC0" w:rsidRPr="00A27511">
        <w:rPr>
          <w:rFonts w:ascii="Times New Roman" w:hAnsi="Times New Roman" w:cs="Times New Roman"/>
          <w:sz w:val="24"/>
          <w:szCs w:val="24"/>
          <w:lang w:val="en-US"/>
        </w:rPr>
        <w:t xml:space="preserve"> with beads components</w:t>
      </w:r>
      <w:r w:rsidR="00094222" w:rsidRPr="00A27511">
        <w:rPr>
          <w:rFonts w:ascii="Times New Roman" w:hAnsi="Times New Roman" w:cs="Times New Roman"/>
          <w:sz w:val="24"/>
          <w:szCs w:val="24"/>
          <w:lang w:val="en-US"/>
        </w:rPr>
        <w:t xml:space="preserve"> can also sometimes happen. </w:t>
      </w:r>
      <w:r w:rsidR="004955C4" w:rsidRPr="00A27511">
        <w:rPr>
          <w:rFonts w:ascii="Times New Roman" w:hAnsi="Times New Roman" w:cs="Times New Roman"/>
          <w:sz w:val="24"/>
          <w:szCs w:val="24"/>
          <w:lang w:val="en-US"/>
        </w:rPr>
        <w:t xml:space="preserve">Some </w:t>
      </w:r>
      <w:r w:rsidR="00A72293" w:rsidRPr="00A27511">
        <w:rPr>
          <w:rFonts w:ascii="Times New Roman" w:hAnsi="Times New Roman" w:cs="Times New Roman"/>
          <w:sz w:val="24"/>
          <w:szCs w:val="24"/>
          <w:lang w:val="en-US"/>
        </w:rPr>
        <w:t xml:space="preserve">deficiencies </w:t>
      </w:r>
      <w:r w:rsidR="004955C4" w:rsidRPr="00A27511">
        <w:rPr>
          <w:rFonts w:ascii="Times New Roman" w:hAnsi="Times New Roman" w:cs="Times New Roman"/>
          <w:sz w:val="24"/>
          <w:szCs w:val="24"/>
          <w:lang w:val="en-US"/>
        </w:rPr>
        <w:t>in term</w:t>
      </w:r>
      <w:r w:rsidR="00A72293" w:rsidRPr="00A27511">
        <w:rPr>
          <w:rFonts w:ascii="Times New Roman" w:hAnsi="Times New Roman" w:cs="Times New Roman"/>
          <w:sz w:val="24"/>
          <w:szCs w:val="24"/>
          <w:lang w:val="en-US"/>
        </w:rPr>
        <w:t>s</w:t>
      </w:r>
      <w:r w:rsidR="004955C4" w:rsidRPr="00A27511">
        <w:rPr>
          <w:rFonts w:ascii="Times New Roman" w:hAnsi="Times New Roman" w:cs="Times New Roman"/>
          <w:sz w:val="24"/>
          <w:szCs w:val="24"/>
          <w:lang w:val="en-US"/>
        </w:rPr>
        <w:t xml:space="preserve"> of sensitivity </w:t>
      </w:r>
      <w:r w:rsidR="008F7935" w:rsidRPr="00A27511">
        <w:rPr>
          <w:rFonts w:ascii="Times New Roman" w:hAnsi="Times New Roman" w:cs="Times New Roman"/>
          <w:sz w:val="24"/>
          <w:szCs w:val="24"/>
          <w:lang w:val="en-US"/>
        </w:rPr>
        <w:t>are</w:t>
      </w:r>
      <w:r w:rsidR="004955C4" w:rsidRPr="00A27511">
        <w:rPr>
          <w:rFonts w:ascii="Times New Roman" w:hAnsi="Times New Roman" w:cs="Times New Roman"/>
          <w:sz w:val="24"/>
          <w:szCs w:val="24"/>
          <w:lang w:val="en-US"/>
        </w:rPr>
        <w:t xml:space="preserve"> also reported</w:t>
      </w:r>
      <w:r w:rsidR="001E02A9"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{"citationItems":[{"id":"ITEM-1","itemData":{"DOI":"10.1021/ACS.ANALCHEM.7B00926","ISSN":"1520-6882","PMID":"28402627","abstract":"With the development of modern instrumentation and technologies, mass spectrometry based assays have played an important role in protein bioanalysis. We have developed a novel strategy by combining the \"bottom-up\" and \"top-down\" approaches using both high-resolution (HRMS) and selected reaction monitoring (SRM) based mass spectrometric detection to quantify a positron emission tomography (PET) detection tracer for an oncology marker. Monkey plasma samples were processed by immunocapture purification, followed by liquid chromatography (LC) with HRMS full scan analysis. Summed multiple charge states and multiple isotopes per charge state of the analyte were used during quantitation for optimized sensitivity. After the HRMS analysis, the remaining samples were digested by trypsin, followed by SRM detection. The HRMS approach provided the solution to a unique problem related to stability of the protein conjugate by quantifying the intact protein. The SRM method only measured a signature peptide generated from enzymatic digestion, but had a lower quantitation limit to meet the sensitivity requirement to assess the pharmacokinetics in a toxicology study. Both methods demonstrated good sensitivity, accuracy, precision and robustness, and the results revealed that there was no significant difference between the data sets obtained from both methods, indicating no in vivo or ex vivo degradation occurred in the incurred samples after dosing. This workflow not only provided the quantitative results for pharmacokinetic evaluation, but also revealed valuable in vivo stability information on the intact protein level.","author":[{"dropping-particle":"","family":"Zhao","given":"Yue","non-dropping-particle":"","parse-names":false,"suffix":""},{"dropping-particle":"","family":"Liu","given":"Guowen","non-dropping-particle":"","parse-names":false,"suffix":""},{"dropping-particle":"","family":"Yuan","given":"Xiling","non-dropping-particle":"","parse-names":false,"suffix":""},{"dropping-particle":"","family":"Gan","given":"Jinping","non-dropping-particle":"","parse-names":false,"suffix":""},{"dropping-particle":"","family":"Peterson","given":"Jon E.","non-dropping-particle":"","parse-names":false,"suffix":""},{"dropping-particle":"","family":"Shen","given":"Jim X.","non-dropping-particle":"","parse-names":false,"suffix":""}],"container-title":"Analytical chemistry","id":"ITEM-1","issue":"9","issued":{"date-parts":[["2017","5","2"]]},"page":"5144-5151","publisher":"Anal Chem","title":"Strategy for the Quantitation of a Protein Conjugate via Hybrid Immunocapture-Liquid Chromatography with Sequential HRMS and SRM-Based LC-MS/MS Analyses","type":"article-journal","volume":"89"},"uris":["http://www.mendeley.com/documents/?uuid=362e4c2d-b093-45e6-a4d0-ac90a6c57687"]}],"mendeley":{"formattedCitation":"(42)","plainTextFormattedCitation":"(42)","previouslyFormattedCitation":"(41)"},"properties":{"noteIndex":0},"schema":"https://github.com/citation-style-language/schema/raw/master/csl-citation.json"}</w:instrText>
      </w:r>
      <w:r w:rsidR="001E02A9"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(42)</w:t>
      </w:r>
      <w:r w:rsidR="001E02A9" w:rsidRPr="00A27511">
        <w:rPr>
          <w:rFonts w:ascii="Times New Roman" w:hAnsi="Times New Roman" w:cs="Times New Roman"/>
          <w:sz w:val="24"/>
          <w:szCs w:val="24"/>
          <w:lang w:val="en-US"/>
        </w:rPr>
        <w:fldChar w:fldCharType="end"/>
      </w:r>
      <w:r w:rsidR="004955C4" w:rsidRPr="00A27511">
        <w:rPr>
          <w:rFonts w:ascii="Times New Roman" w:hAnsi="Times New Roman" w:cs="Times New Roman"/>
          <w:sz w:val="24"/>
          <w:szCs w:val="24"/>
          <w:lang w:val="en-US"/>
        </w:rPr>
        <w:t>.</w:t>
      </w:r>
      <w:r w:rsidR="001E02A9" w:rsidRPr="00A27511">
        <w:rPr>
          <w:rFonts w:ascii="Times New Roman" w:hAnsi="Times New Roman" w:cs="Times New Roman"/>
          <w:sz w:val="24"/>
          <w:szCs w:val="24"/>
          <w:lang w:val="en-US"/>
        </w:rPr>
        <w:t xml:space="preserve"> In this last article, the LLOQ for LC-MS/MS and for LC-HRMS methods were respectively from 20 and 1 ng/ml.</w:t>
      </w:r>
      <w:r w:rsidR="004955C4" w:rsidRPr="00A27511">
        <w:rPr>
          <w:rFonts w:ascii="Times New Roman" w:hAnsi="Times New Roman" w:cs="Times New Roman"/>
          <w:sz w:val="24"/>
          <w:szCs w:val="24"/>
          <w:lang w:val="en-US"/>
        </w:rPr>
        <w:t xml:space="preserve"> </w:t>
      </w:r>
      <w:r w:rsidR="00F17429" w:rsidRPr="00A27511">
        <w:rPr>
          <w:rFonts w:ascii="Times New Roman" w:hAnsi="Times New Roman" w:cs="Times New Roman"/>
          <w:sz w:val="24"/>
          <w:szCs w:val="24"/>
          <w:lang w:val="en-US"/>
        </w:rPr>
        <w:t xml:space="preserve">One other drawback of immunocapture is the number of washing steps often involved in the process. </w:t>
      </w:r>
      <w:r w:rsidR="00A21173" w:rsidRPr="00A27511">
        <w:rPr>
          <w:rFonts w:ascii="Times New Roman" w:hAnsi="Times New Roman" w:cs="Times New Roman"/>
          <w:sz w:val="24"/>
          <w:szCs w:val="24"/>
          <w:shd w:val="clear" w:color="auto" w:fill="FDFCFA"/>
          <w:lang w:val="en-US"/>
        </w:rPr>
        <w:t>These steps often</w:t>
      </w:r>
      <w:r w:rsidR="00A21173" w:rsidRPr="00A27511">
        <w:rPr>
          <w:rFonts w:ascii="Times New Roman" w:hAnsi="Times New Roman" w:cs="Times New Roman"/>
          <w:sz w:val="24"/>
          <w:szCs w:val="24"/>
          <w:lang w:val="en-US"/>
        </w:rPr>
        <w:t xml:space="preserve"> </w:t>
      </w:r>
      <w:r w:rsidR="00A21173" w:rsidRPr="00A27511">
        <w:rPr>
          <w:rFonts w:ascii="Times New Roman" w:hAnsi="Times New Roman" w:cs="Times New Roman"/>
          <w:sz w:val="24"/>
          <w:szCs w:val="24"/>
          <w:shd w:val="clear" w:color="auto" w:fill="FDFCFA"/>
          <w:lang w:val="en-US"/>
        </w:rPr>
        <w:t>introduce substantial losses of the target compounds and can decrease</w:t>
      </w:r>
      <w:r w:rsidR="00A21173" w:rsidRPr="00A27511">
        <w:rPr>
          <w:rFonts w:ascii="Times New Roman" w:hAnsi="Times New Roman" w:cs="Times New Roman"/>
          <w:sz w:val="24"/>
          <w:szCs w:val="24"/>
          <w:lang w:val="en-US"/>
        </w:rPr>
        <w:t xml:space="preserve"> </w:t>
      </w:r>
      <w:r w:rsidR="00A21173" w:rsidRPr="00A27511">
        <w:rPr>
          <w:rFonts w:ascii="Times New Roman" w:hAnsi="Times New Roman" w:cs="Times New Roman"/>
          <w:sz w:val="24"/>
          <w:szCs w:val="24"/>
          <w:shd w:val="clear" w:color="auto" w:fill="FDFCFA"/>
          <w:lang w:val="en-US"/>
        </w:rPr>
        <w:t>reproducibility.</w:t>
      </w:r>
    </w:p>
    <w:p w14:paraId="63A062AB" w14:textId="3A848858" w:rsidR="00E01680" w:rsidRDefault="00FF70F5" w:rsidP="00E01680">
      <w:pPr>
        <w:pStyle w:val="Paragraphedeliste"/>
        <w:numPr>
          <w:ilvl w:val="0"/>
          <w:numId w:val="1"/>
        </w:num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Mass spectrometry choice</w:t>
      </w:r>
    </w:p>
    <w:p w14:paraId="60663773" w14:textId="77777777" w:rsidR="00987027" w:rsidRPr="008E66E5" w:rsidRDefault="00987027" w:rsidP="00987027">
      <w:pPr>
        <w:pStyle w:val="Paragraphedeliste"/>
        <w:jc w:val="both"/>
        <w:rPr>
          <w:rFonts w:ascii="Times New Roman" w:hAnsi="Times New Roman" w:cs="Times New Roman"/>
          <w:b/>
          <w:bCs/>
          <w:sz w:val="24"/>
          <w:szCs w:val="24"/>
          <w:u w:val="single"/>
          <w:lang w:val="en-US"/>
        </w:rPr>
      </w:pPr>
    </w:p>
    <w:p w14:paraId="1B206FA4" w14:textId="58DB509C" w:rsidR="00881AFF" w:rsidRPr="00A27511" w:rsidRDefault="00DF758E" w:rsidP="007C707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developing </w:t>
      </w:r>
      <w:r w:rsidR="00A72293">
        <w:rPr>
          <w:rFonts w:ascii="Times New Roman" w:hAnsi="Times New Roman" w:cs="Times New Roman"/>
          <w:sz w:val="24"/>
          <w:szCs w:val="24"/>
          <w:lang w:val="en-US"/>
        </w:rPr>
        <w:t>an</w:t>
      </w:r>
      <w:r>
        <w:rPr>
          <w:rFonts w:ascii="Times New Roman" w:hAnsi="Times New Roman" w:cs="Times New Roman"/>
          <w:sz w:val="24"/>
          <w:szCs w:val="24"/>
          <w:lang w:val="en-US"/>
        </w:rPr>
        <w:t xml:space="preserve"> IC-LC-MS </w:t>
      </w:r>
      <w:r w:rsidRPr="00A27511">
        <w:rPr>
          <w:rFonts w:ascii="Times New Roman" w:hAnsi="Times New Roman" w:cs="Times New Roman"/>
          <w:sz w:val="24"/>
          <w:szCs w:val="24"/>
          <w:lang w:val="en-US"/>
        </w:rPr>
        <w:t>method,</w:t>
      </w:r>
      <w:r w:rsidR="00A21173" w:rsidRPr="00A27511">
        <w:rPr>
          <w:rFonts w:ascii="Times New Roman" w:hAnsi="Times New Roman" w:cs="Times New Roman"/>
          <w:sz w:val="24"/>
          <w:szCs w:val="24"/>
          <w:lang w:val="en-US"/>
        </w:rPr>
        <w:t xml:space="preserve"> </w:t>
      </w:r>
      <w:r w:rsidR="00A21173" w:rsidRPr="00A27511">
        <w:rPr>
          <w:rFonts w:ascii="Times New Roman" w:hAnsi="Times New Roman" w:cs="Times New Roman"/>
          <w:sz w:val="24"/>
          <w:szCs w:val="24"/>
          <w:shd w:val="clear" w:color="auto" w:fill="FDFCFA"/>
          <w:lang w:val="en-US"/>
        </w:rPr>
        <w:t>the choice of the mass</w:t>
      </w:r>
      <w:r w:rsidR="00A21173" w:rsidRPr="00A27511">
        <w:rPr>
          <w:rFonts w:ascii="Times New Roman" w:hAnsi="Times New Roman" w:cs="Times New Roman"/>
          <w:sz w:val="24"/>
          <w:szCs w:val="24"/>
          <w:lang w:val="en-US"/>
        </w:rPr>
        <w:br/>
      </w:r>
      <w:r w:rsidR="00A21173" w:rsidRPr="00A27511">
        <w:rPr>
          <w:rFonts w:ascii="Times New Roman" w:hAnsi="Times New Roman" w:cs="Times New Roman"/>
          <w:sz w:val="24"/>
          <w:szCs w:val="24"/>
          <w:shd w:val="clear" w:color="auto" w:fill="FDFCFA"/>
          <w:lang w:val="en-US"/>
        </w:rPr>
        <w:t>spectrometer</w:t>
      </w:r>
      <w:r w:rsidR="00881AFF" w:rsidRPr="00A27511">
        <w:rPr>
          <w:rFonts w:ascii="Times New Roman" w:hAnsi="Times New Roman" w:cs="Times New Roman"/>
          <w:sz w:val="24"/>
          <w:szCs w:val="24"/>
          <w:lang w:val="en-US"/>
        </w:rPr>
        <w:t xml:space="preserve"> is crucial. Schematically, in the field </w:t>
      </w:r>
      <w:r w:rsidR="0082715D" w:rsidRPr="00A27511">
        <w:rPr>
          <w:rFonts w:ascii="Times New Roman" w:hAnsi="Times New Roman" w:cs="Times New Roman"/>
          <w:sz w:val="24"/>
          <w:szCs w:val="24"/>
          <w:lang w:val="en-US"/>
        </w:rPr>
        <w:t xml:space="preserve">of </w:t>
      </w:r>
      <w:r w:rsidR="00881AFF" w:rsidRPr="00A27511">
        <w:rPr>
          <w:rFonts w:ascii="Times New Roman" w:hAnsi="Times New Roman" w:cs="Times New Roman"/>
          <w:sz w:val="24"/>
          <w:szCs w:val="24"/>
          <w:lang w:val="en-US"/>
        </w:rPr>
        <w:t xml:space="preserve">clinical chemistry, two types of mass spectrometers </w:t>
      </w:r>
      <w:r w:rsidR="008E4617" w:rsidRPr="00A27511">
        <w:rPr>
          <w:rFonts w:ascii="Times New Roman" w:hAnsi="Times New Roman" w:cs="Times New Roman"/>
          <w:sz w:val="24"/>
          <w:szCs w:val="24"/>
          <w:lang w:val="en-US"/>
        </w:rPr>
        <w:t xml:space="preserve">can </w:t>
      </w:r>
      <w:r w:rsidR="003B32E9">
        <w:rPr>
          <w:rFonts w:ascii="Times New Roman" w:hAnsi="Times New Roman" w:cs="Times New Roman"/>
          <w:sz w:val="24"/>
          <w:szCs w:val="24"/>
          <w:lang w:val="en-US"/>
        </w:rPr>
        <w:t xml:space="preserve">mainly </w:t>
      </w:r>
      <w:r w:rsidR="008E4617" w:rsidRPr="00A27511">
        <w:rPr>
          <w:rFonts w:ascii="Times New Roman" w:hAnsi="Times New Roman" w:cs="Times New Roman"/>
          <w:sz w:val="24"/>
          <w:szCs w:val="24"/>
          <w:lang w:val="en-US"/>
        </w:rPr>
        <w:t>be considered</w:t>
      </w:r>
      <w:r w:rsidR="00881AFF" w:rsidRPr="00A27511">
        <w:rPr>
          <w:rFonts w:ascii="Times New Roman" w:hAnsi="Times New Roman" w:cs="Times New Roman"/>
          <w:sz w:val="24"/>
          <w:szCs w:val="24"/>
          <w:lang w:val="en-US"/>
        </w:rPr>
        <w:t>: triple quadrupole and HRMS.</w:t>
      </w:r>
      <w:r w:rsidR="001E02A9" w:rsidRPr="00A27511">
        <w:rPr>
          <w:rFonts w:ascii="Times New Roman" w:hAnsi="Times New Roman" w:cs="Times New Roman"/>
          <w:sz w:val="24"/>
          <w:szCs w:val="24"/>
          <w:lang w:val="en-US"/>
        </w:rPr>
        <w:t xml:space="preserve"> By comparison with triple quadrupole instruments, </w:t>
      </w:r>
      <w:r w:rsidR="00FA53F5" w:rsidRPr="00A27511">
        <w:rPr>
          <w:rFonts w:ascii="Times New Roman" w:hAnsi="Times New Roman" w:cs="Times New Roman"/>
          <w:sz w:val="24"/>
          <w:szCs w:val="24"/>
          <w:lang w:val="en-US"/>
        </w:rPr>
        <w:t xml:space="preserve">HRMS spectrometers have the advantage to give access to isotopic profiles of molecules. This is particularly important in the field of big peptides and proteins where species are often multi-charged. Because of these high charge states, isotopic profiles can be large (the difference between two isotopes is equal to 1/z) and interferences can then be reduced by comparison with classical LC-MS/MS methods. </w:t>
      </w:r>
      <w:r w:rsidR="00FB3616" w:rsidRPr="00A27511">
        <w:rPr>
          <w:rFonts w:ascii="Times New Roman" w:hAnsi="Times New Roman" w:cs="Times New Roman"/>
          <w:sz w:val="24"/>
          <w:szCs w:val="24"/>
          <w:lang w:val="en-US"/>
        </w:rPr>
        <w:t xml:space="preserve">When speaking about HRMS instruments, </w:t>
      </w:r>
      <w:r w:rsidR="006268F5" w:rsidRPr="00A27511">
        <w:rPr>
          <w:rFonts w:ascii="Times New Roman" w:hAnsi="Times New Roman" w:cs="Times New Roman"/>
          <w:sz w:val="24"/>
          <w:szCs w:val="24"/>
          <w:lang w:val="en-US"/>
        </w:rPr>
        <w:t xml:space="preserve">three </w:t>
      </w:r>
      <w:r w:rsidR="00FB3616" w:rsidRPr="00A27511">
        <w:rPr>
          <w:rFonts w:ascii="Times New Roman" w:hAnsi="Times New Roman" w:cs="Times New Roman"/>
          <w:sz w:val="24"/>
          <w:szCs w:val="24"/>
          <w:lang w:val="en-US"/>
        </w:rPr>
        <w:t xml:space="preserve">major instrumental technologies are used. The first one relies on the quadrupole </w:t>
      </w:r>
      <w:r w:rsidR="00FB3616" w:rsidRPr="009230D4">
        <w:rPr>
          <w:rFonts w:ascii="Times New Roman" w:hAnsi="Times New Roman" w:cs="Times New Roman"/>
          <w:sz w:val="24"/>
          <w:szCs w:val="24"/>
          <w:lang w:val="en-US"/>
        </w:rPr>
        <w:t>time-of-flight (</w:t>
      </w:r>
      <w:proofErr w:type="spellStart"/>
      <w:r w:rsidR="00FB3616" w:rsidRPr="009230D4">
        <w:rPr>
          <w:rFonts w:ascii="Times New Roman" w:hAnsi="Times New Roman" w:cs="Times New Roman"/>
          <w:sz w:val="24"/>
          <w:szCs w:val="24"/>
          <w:lang w:val="en-US"/>
        </w:rPr>
        <w:t>Q-ToF</w:t>
      </w:r>
      <w:proofErr w:type="spellEnd"/>
      <w:r w:rsidR="00FB3616" w:rsidRPr="009230D4">
        <w:rPr>
          <w:rFonts w:ascii="Times New Roman" w:hAnsi="Times New Roman" w:cs="Times New Roman"/>
          <w:sz w:val="24"/>
          <w:szCs w:val="24"/>
          <w:lang w:val="en-US"/>
        </w:rPr>
        <w:t xml:space="preserve">) technology. With </w:t>
      </w:r>
      <w:proofErr w:type="spellStart"/>
      <w:r w:rsidR="00FB3616" w:rsidRPr="009230D4">
        <w:rPr>
          <w:rFonts w:ascii="Times New Roman" w:hAnsi="Times New Roman" w:cs="Times New Roman"/>
          <w:sz w:val="24"/>
          <w:szCs w:val="24"/>
          <w:lang w:val="en-US"/>
        </w:rPr>
        <w:t>Q-ToF</w:t>
      </w:r>
      <w:proofErr w:type="spellEnd"/>
      <w:r w:rsidR="00FB3616" w:rsidRPr="009230D4">
        <w:rPr>
          <w:rFonts w:ascii="Times New Roman" w:hAnsi="Times New Roman" w:cs="Times New Roman"/>
          <w:sz w:val="24"/>
          <w:szCs w:val="24"/>
          <w:lang w:val="en-US"/>
        </w:rPr>
        <w:t xml:space="preserve"> instruments, the typical mass resolution is between 20 000 and 50 000</w:t>
      </w:r>
      <w:r w:rsidR="006268F5" w:rsidRPr="009230D4">
        <w:rPr>
          <w:rFonts w:ascii="Times New Roman" w:hAnsi="Times New Roman" w:cs="Times New Roman"/>
          <w:sz w:val="24"/>
          <w:szCs w:val="24"/>
          <w:lang w:val="en-US"/>
        </w:rPr>
        <w:t xml:space="preserve"> </w:t>
      </w:r>
      <w:r w:rsidR="009230D4" w:rsidRPr="009230D4">
        <w:rPr>
          <w:rFonts w:ascii="Times New Roman" w:hAnsi="Times New Roman" w:cs="Times New Roman"/>
          <w:color w:val="202124"/>
          <w:sz w:val="24"/>
          <w:szCs w:val="24"/>
          <w:shd w:val="clear" w:color="auto" w:fill="FFFFFF"/>
        </w:rPr>
        <w:t xml:space="preserve">full </w:t>
      </w:r>
      <w:proofErr w:type="spellStart"/>
      <w:proofErr w:type="gramStart"/>
      <w:r w:rsidR="009230D4" w:rsidRPr="009230D4">
        <w:rPr>
          <w:rFonts w:ascii="Times New Roman" w:hAnsi="Times New Roman" w:cs="Times New Roman"/>
          <w:color w:val="202124"/>
          <w:sz w:val="24"/>
          <w:szCs w:val="24"/>
          <w:shd w:val="clear" w:color="auto" w:fill="FFFFFF"/>
        </w:rPr>
        <w:t>width</w:t>
      </w:r>
      <w:proofErr w:type="spellEnd"/>
      <w:proofErr w:type="gramEnd"/>
      <w:r w:rsidR="009230D4" w:rsidRPr="009230D4">
        <w:rPr>
          <w:rFonts w:ascii="Times New Roman" w:hAnsi="Times New Roman" w:cs="Times New Roman"/>
          <w:color w:val="202124"/>
          <w:sz w:val="24"/>
          <w:szCs w:val="24"/>
          <w:shd w:val="clear" w:color="auto" w:fill="FFFFFF"/>
        </w:rPr>
        <w:t xml:space="preserve"> at </w:t>
      </w:r>
      <w:proofErr w:type="spellStart"/>
      <w:r w:rsidR="009230D4" w:rsidRPr="009230D4">
        <w:rPr>
          <w:rFonts w:ascii="Times New Roman" w:hAnsi="Times New Roman" w:cs="Times New Roman"/>
          <w:color w:val="202124"/>
          <w:sz w:val="24"/>
          <w:szCs w:val="24"/>
          <w:shd w:val="clear" w:color="auto" w:fill="FFFFFF"/>
        </w:rPr>
        <w:t>half</w:t>
      </w:r>
      <w:proofErr w:type="spellEnd"/>
      <w:r w:rsidR="009230D4" w:rsidRPr="009230D4">
        <w:rPr>
          <w:rFonts w:ascii="Times New Roman" w:hAnsi="Times New Roman" w:cs="Times New Roman"/>
          <w:color w:val="202124"/>
          <w:sz w:val="24"/>
          <w:szCs w:val="24"/>
          <w:shd w:val="clear" w:color="auto" w:fill="FFFFFF"/>
        </w:rPr>
        <w:t xml:space="preserve"> maximum</w:t>
      </w:r>
      <w:r w:rsidR="009230D4" w:rsidRPr="009230D4">
        <w:rPr>
          <w:rFonts w:ascii="Times New Roman" w:hAnsi="Times New Roman" w:cs="Times New Roman"/>
          <w:sz w:val="24"/>
          <w:szCs w:val="24"/>
          <w:lang w:val="en-US"/>
        </w:rPr>
        <w:t xml:space="preserve"> </w:t>
      </w:r>
      <w:r w:rsidR="009230D4">
        <w:rPr>
          <w:rFonts w:ascii="Times New Roman" w:hAnsi="Times New Roman" w:cs="Times New Roman"/>
          <w:sz w:val="24"/>
          <w:szCs w:val="24"/>
          <w:lang w:val="en-US"/>
        </w:rPr>
        <w:t>(</w:t>
      </w:r>
      <w:r w:rsidR="006268F5" w:rsidRPr="009230D4">
        <w:rPr>
          <w:rFonts w:ascii="Times New Roman" w:hAnsi="Times New Roman" w:cs="Times New Roman"/>
          <w:sz w:val="24"/>
          <w:szCs w:val="24"/>
          <w:lang w:val="en-US"/>
        </w:rPr>
        <w:t>FWHM</w:t>
      </w:r>
      <w:r w:rsidR="009230D4">
        <w:rPr>
          <w:rFonts w:ascii="Times New Roman" w:hAnsi="Times New Roman" w:cs="Times New Roman"/>
          <w:sz w:val="24"/>
          <w:szCs w:val="24"/>
          <w:lang w:val="en-US"/>
        </w:rPr>
        <w:t>)</w:t>
      </w:r>
      <w:r w:rsidR="00FB3616" w:rsidRPr="00A27511">
        <w:rPr>
          <w:rFonts w:ascii="Times New Roman" w:hAnsi="Times New Roman" w:cs="Times New Roman"/>
          <w:sz w:val="24"/>
          <w:szCs w:val="24"/>
          <w:lang w:val="en-US"/>
        </w:rPr>
        <w:t xml:space="preserve">. </w:t>
      </w:r>
      <w:r w:rsidR="00825DD6" w:rsidRPr="00A27511">
        <w:rPr>
          <w:rFonts w:ascii="Times New Roman" w:hAnsi="Times New Roman" w:cs="Times New Roman"/>
          <w:sz w:val="24"/>
          <w:szCs w:val="24"/>
          <w:lang w:val="en-US"/>
        </w:rPr>
        <w:t xml:space="preserve">It is also worth to mention that new </w:t>
      </w:r>
      <w:proofErr w:type="spellStart"/>
      <w:r w:rsidR="00825DD6" w:rsidRPr="00A27511">
        <w:rPr>
          <w:rFonts w:ascii="Times New Roman" w:hAnsi="Times New Roman" w:cs="Times New Roman"/>
          <w:sz w:val="24"/>
          <w:szCs w:val="24"/>
          <w:lang w:val="en-US"/>
        </w:rPr>
        <w:t>Q-ToF</w:t>
      </w:r>
      <w:proofErr w:type="spellEnd"/>
      <w:r w:rsidR="00825DD6" w:rsidRPr="00A27511">
        <w:rPr>
          <w:rFonts w:ascii="Times New Roman" w:hAnsi="Times New Roman" w:cs="Times New Roman"/>
          <w:sz w:val="24"/>
          <w:szCs w:val="24"/>
          <w:lang w:val="en-US"/>
        </w:rPr>
        <w:t xml:space="preserve"> products on the market tend to achieve resolutions above 200 000 FWHM</w:t>
      </w:r>
      <w:r w:rsidR="00825DD6"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{"citationItems":[{"id":"ITEM-1","itemData":{"abstract":"This installment describes newly introduced high-performance liquid chromatography (HPLC), mass spectrometry (MS), chromatography data systems (CDS), and related products in 2021–2022 and prior years. It summarizes their unique features and significant user benefits.","author":[{"dropping-particle":"","family":"Dong","given":"Michael","non-dropping-particle":"","parse-names":false,"suffix":""}],"collection-title":"April 2022","container-title":"LCGC North America","id":"ITEM-1","issue":"4","issued":{"date-parts":[["2022"]]},"page":"165–168,170–173","publisher":"MJH Life Sciences","title":"New HPLC, MS, and CDS Products Introduced in 2021–2022: A Brief Review","type":"article-journal","volume":"40"},"uris":["http://www.mendeley.com/documents/?uuid=16d4ed8f-f57a-4cad-bf0d-a79586be7e80"]}],"mendeley":{"formattedCitation":"(43)","plainTextFormattedCitation":"(43)","previouslyFormattedCitation":"(42)"},"properties":{"noteIndex":0},"schema":"https://github.com/citation-style-language/schema/raw/master/csl-citation.json"}</w:instrText>
      </w:r>
      <w:r w:rsidR="00825DD6"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(43)</w:t>
      </w:r>
      <w:r w:rsidR="00825DD6" w:rsidRPr="00A27511">
        <w:rPr>
          <w:rFonts w:ascii="Times New Roman" w:hAnsi="Times New Roman" w:cs="Times New Roman"/>
          <w:sz w:val="24"/>
          <w:szCs w:val="24"/>
          <w:lang w:val="en-US"/>
        </w:rPr>
        <w:fldChar w:fldCharType="end"/>
      </w:r>
      <w:r w:rsidR="00825DD6" w:rsidRPr="00A27511">
        <w:rPr>
          <w:rFonts w:ascii="Times New Roman" w:hAnsi="Times New Roman" w:cs="Times New Roman"/>
          <w:sz w:val="24"/>
          <w:szCs w:val="24"/>
          <w:lang w:val="en-US"/>
        </w:rPr>
        <w:t xml:space="preserve"> such as the </w:t>
      </w:r>
      <w:proofErr w:type="spellStart"/>
      <w:r w:rsidR="00825DD6" w:rsidRPr="00A27511">
        <w:rPr>
          <w:rFonts w:ascii="Times New Roman" w:hAnsi="Times New Roman" w:cs="Times New Roman"/>
          <w:sz w:val="24"/>
          <w:szCs w:val="24"/>
          <w:lang w:val="en-US"/>
        </w:rPr>
        <w:t>the</w:t>
      </w:r>
      <w:proofErr w:type="spellEnd"/>
      <w:r w:rsidR="00825DD6" w:rsidRPr="00A27511">
        <w:rPr>
          <w:rFonts w:ascii="Times New Roman" w:hAnsi="Times New Roman" w:cs="Times New Roman"/>
          <w:sz w:val="24"/>
          <w:szCs w:val="24"/>
          <w:lang w:val="en-US"/>
        </w:rPr>
        <w:t xml:space="preserve"> SELECT SERIES MRT from Waters. </w:t>
      </w:r>
      <w:r w:rsidR="00FB3616" w:rsidRPr="00A27511">
        <w:rPr>
          <w:rFonts w:ascii="Times New Roman" w:hAnsi="Times New Roman" w:cs="Times New Roman"/>
          <w:sz w:val="24"/>
          <w:szCs w:val="24"/>
          <w:lang w:val="en-US"/>
        </w:rPr>
        <w:t>These instruments give the advantage to be easy to use</w:t>
      </w:r>
      <w:r w:rsidR="006268F5" w:rsidRPr="00A27511">
        <w:rPr>
          <w:rFonts w:ascii="Times New Roman" w:hAnsi="Times New Roman" w:cs="Times New Roman"/>
          <w:sz w:val="24"/>
          <w:szCs w:val="24"/>
          <w:lang w:val="en-US"/>
        </w:rPr>
        <w:t xml:space="preserve"> and</w:t>
      </w:r>
      <w:r w:rsidR="006E262F" w:rsidRPr="00A27511">
        <w:rPr>
          <w:rFonts w:ascii="Times New Roman" w:hAnsi="Times New Roman" w:cs="Times New Roman"/>
          <w:sz w:val="24"/>
          <w:szCs w:val="24"/>
          <w:lang w:val="en-US"/>
        </w:rPr>
        <w:t xml:space="preserve"> </w:t>
      </w:r>
      <w:r w:rsidR="00FB3616" w:rsidRPr="00A27511">
        <w:rPr>
          <w:rFonts w:ascii="Times New Roman" w:hAnsi="Times New Roman" w:cs="Times New Roman"/>
          <w:sz w:val="24"/>
          <w:szCs w:val="24"/>
          <w:lang w:val="en-US"/>
        </w:rPr>
        <w:t>flexible. The second technology</w:t>
      </w:r>
      <w:r w:rsidR="006268F5" w:rsidRPr="00A27511">
        <w:rPr>
          <w:rFonts w:ascii="Times New Roman" w:hAnsi="Times New Roman" w:cs="Times New Roman"/>
          <w:sz w:val="24"/>
          <w:szCs w:val="24"/>
          <w:lang w:val="en-US"/>
        </w:rPr>
        <w:t xml:space="preserve"> relies on Orbitrap. Th</w:t>
      </w:r>
      <w:r w:rsidR="007C7078" w:rsidRPr="00A27511">
        <w:rPr>
          <w:rFonts w:ascii="Times New Roman" w:hAnsi="Times New Roman" w:cs="Times New Roman"/>
          <w:sz w:val="24"/>
          <w:szCs w:val="24"/>
          <w:lang w:val="en-US"/>
        </w:rPr>
        <w:t>is</w:t>
      </w:r>
      <w:r w:rsidR="006268F5" w:rsidRPr="00A27511">
        <w:rPr>
          <w:rFonts w:ascii="Times New Roman" w:hAnsi="Times New Roman" w:cs="Times New Roman"/>
          <w:sz w:val="24"/>
          <w:szCs w:val="24"/>
          <w:lang w:val="en-US"/>
        </w:rPr>
        <w:t xml:space="preserve"> instrument</w:t>
      </w:r>
      <w:r w:rsidR="00FB3616" w:rsidRPr="00A27511">
        <w:rPr>
          <w:rFonts w:ascii="Times New Roman" w:hAnsi="Times New Roman" w:cs="Times New Roman"/>
          <w:sz w:val="24"/>
          <w:szCs w:val="24"/>
          <w:lang w:val="en-US"/>
        </w:rPr>
        <w:t xml:space="preserve"> can provide</w:t>
      </w:r>
      <w:r w:rsidR="00825DD6" w:rsidRPr="00A27511">
        <w:rPr>
          <w:rFonts w:ascii="Times New Roman" w:hAnsi="Times New Roman" w:cs="Times New Roman"/>
          <w:sz w:val="24"/>
          <w:szCs w:val="24"/>
          <w:lang w:val="en-US"/>
        </w:rPr>
        <w:t>,</w:t>
      </w:r>
      <w:r w:rsidR="00FB3616" w:rsidRPr="00A27511">
        <w:rPr>
          <w:rFonts w:ascii="Times New Roman" w:hAnsi="Times New Roman" w:cs="Times New Roman"/>
          <w:sz w:val="24"/>
          <w:szCs w:val="24"/>
          <w:lang w:val="en-US"/>
        </w:rPr>
        <w:t xml:space="preserve"> </w:t>
      </w:r>
      <w:r w:rsidR="00825DD6" w:rsidRPr="00A27511">
        <w:rPr>
          <w:rFonts w:ascii="Times New Roman" w:hAnsi="Times New Roman" w:cs="Times New Roman"/>
          <w:sz w:val="24"/>
          <w:szCs w:val="24"/>
          <w:lang w:val="en-US"/>
        </w:rPr>
        <w:t xml:space="preserve">in general, </w:t>
      </w:r>
      <w:r w:rsidR="00FB3616" w:rsidRPr="00A27511">
        <w:rPr>
          <w:rFonts w:ascii="Times New Roman" w:hAnsi="Times New Roman" w:cs="Times New Roman"/>
          <w:sz w:val="24"/>
          <w:szCs w:val="24"/>
          <w:lang w:val="en-US"/>
        </w:rPr>
        <w:t xml:space="preserve">higher mass resolution (above 100 000) </w:t>
      </w:r>
      <w:r w:rsidR="006268F5" w:rsidRPr="00A27511">
        <w:rPr>
          <w:rFonts w:ascii="Times New Roman" w:hAnsi="Times New Roman" w:cs="Times New Roman"/>
          <w:sz w:val="24"/>
          <w:szCs w:val="24"/>
          <w:lang w:val="en-US"/>
        </w:rPr>
        <w:t xml:space="preserve">and provides better </w:t>
      </w:r>
      <w:r w:rsidR="006268F5" w:rsidRPr="00A27511">
        <w:rPr>
          <w:rFonts w:ascii="Times New Roman" w:hAnsi="Times New Roman" w:cs="Times New Roman"/>
          <w:sz w:val="24"/>
          <w:szCs w:val="24"/>
          <w:lang w:val="en-US"/>
        </w:rPr>
        <w:lastRenderedPageBreak/>
        <w:t>mass accuracies. One the other hand, to achieve best resolution results, higher acquisition times are needed which is not always suitable for LC-HRMS experiments.</w:t>
      </w:r>
      <w:r w:rsidR="007C7078" w:rsidRPr="00A27511">
        <w:rPr>
          <w:rFonts w:ascii="Times New Roman" w:hAnsi="Times New Roman" w:cs="Times New Roman"/>
          <w:sz w:val="24"/>
          <w:szCs w:val="24"/>
          <w:lang w:val="en-US"/>
        </w:rPr>
        <w:t xml:space="preserve"> This leads ultimately to sacrificing mass resolution for speed.</w:t>
      </w:r>
      <w:r w:rsidR="006268F5" w:rsidRPr="00A27511">
        <w:rPr>
          <w:rFonts w:ascii="Times New Roman" w:hAnsi="Times New Roman" w:cs="Times New Roman"/>
          <w:sz w:val="24"/>
          <w:szCs w:val="24"/>
          <w:lang w:val="en-US"/>
        </w:rPr>
        <w:t xml:space="preserve"> The third </w:t>
      </w:r>
      <w:r w:rsidR="007C7078" w:rsidRPr="00A27511">
        <w:rPr>
          <w:rFonts w:ascii="Times New Roman" w:hAnsi="Times New Roman" w:cs="Times New Roman"/>
          <w:sz w:val="24"/>
          <w:szCs w:val="24"/>
          <w:lang w:val="en-US"/>
        </w:rPr>
        <w:t>technology relies on</w:t>
      </w:r>
      <w:r w:rsidR="006E262F" w:rsidRPr="00A27511">
        <w:rPr>
          <w:rFonts w:ascii="Times New Roman" w:hAnsi="Times New Roman" w:cs="Times New Roman"/>
          <w:sz w:val="24"/>
          <w:szCs w:val="24"/>
          <w:lang w:val="en-US"/>
        </w:rPr>
        <w:t xml:space="preserve"> </w:t>
      </w:r>
      <w:r w:rsidR="00B6785D" w:rsidRPr="00A27511">
        <w:rPr>
          <w:rFonts w:ascii="Times New Roman" w:hAnsi="Times New Roman" w:cs="Times New Roman"/>
          <w:sz w:val="24"/>
          <w:szCs w:val="24"/>
          <w:lang w:val="en-US"/>
        </w:rPr>
        <w:t xml:space="preserve">Fourier Transform </w:t>
      </w:r>
      <w:r w:rsidR="00034968" w:rsidRPr="00A27511">
        <w:rPr>
          <w:rFonts w:ascii="Times New Roman" w:hAnsi="Times New Roman" w:cs="Times New Roman"/>
          <w:sz w:val="24"/>
          <w:szCs w:val="24"/>
          <w:lang w:val="en-US"/>
        </w:rPr>
        <w:t>Ion Cyclotron Resonance (</w:t>
      </w:r>
      <w:r w:rsidR="006E262F" w:rsidRPr="00A27511">
        <w:rPr>
          <w:rFonts w:ascii="Times New Roman" w:hAnsi="Times New Roman" w:cs="Times New Roman"/>
          <w:sz w:val="24"/>
          <w:szCs w:val="24"/>
          <w:lang w:val="en-US"/>
        </w:rPr>
        <w:t>FT-ICR</w:t>
      </w:r>
      <w:r w:rsidR="00034968" w:rsidRPr="00A27511">
        <w:rPr>
          <w:rFonts w:ascii="Times New Roman" w:hAnsi="Times New Roman" w:cs="Times New Roman"/>
          <w:sz w:val="24"/>
          <w:szCs w:val="24"/>
          <w:lang w:val="en-US"/>
        </w:rPr>
        <w:t>)</w:t>
      </w:r>
      <w:r w:rsidR="007C7078" w:rsidRPr="00A27511">
        <w:rPr>
          <w:rFonts w:ascii="Times New Roman" w:hAnsi="Times New Roman" w:cs="Times New Roman"/>
          <w:sz w:val="24"/>
          <w:szCs w:val="24"/>
          <w:lang w:val="en-US"/>
        </w:rPr>
        <w:t>. This last system can provide ultra-high resolution (above 1 000 000 FWHM)</w:t>
      </w:r>
      <w:r w:rsidR="006E262F" w:rsidRPr="00A27511">
        <w:rPr>
          <w:rFonts w:ascii="Times New Roman" w:hAnsi="Times New Roman" w:cs="Times New Roman"/>
          <w:sz w:val="24"/>
          <w:szCs w:val="24"/>
          <w:lang w:val="en-US"/>
        </w:rPr>
        <w:t xml:space="preserve"> detection system</w:t>
      </w:r>
      <w:r w:rsidR="007C7078" w:rsidRPr="00A27511">
        <w:rPr>
          <w:rFonts w:ascii="Times New Roman" w:hAnsi="Times New Roman" w:cs="Times New Roman"/>
          <w:sz w:val="24"/>
          <w:szCs w:val="24"/>
          <w:lang w:val="en-US"/>
        </w:rPr>
        <w:t xml:space="preserve"> but is far less accessible and suitable for clinical applications.</w:t>
      </w:r>
    </w:p>
    <w:p w14:paraId="0AA4E2C0" w14:textId="500F54B7" w:rsidR="00117246" w:rsidRPr="00A27511" w:rsidRDefault="00881AFF" w:rsidP="00860A0B">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Comparison of these two types of instruments</w:t>
      </w:r>
      <w:r w:rsidR="00E333E3" w:rsidRPr="00A27511">
        <w:rPr>
          <w:rFonts w:ascii="Times New Roman" w:hAnsi="Times New Roman" w:cs="Times New Roman"/>
          <w:sz w:val="24"/>
          <w:szCs w:val="24"/>
          <w:lang w:val="en-US"/>
        </w:rPr>
        <w:t xml:space="preserve"> (triple quadrupole and HRMS)</w:t>
      </w:r>
      <w:r w:rsidRPr="00A27511">
        <w:rPr>
          <w:rFonts w:ascii="Times New Roman" w:hAnsi="Times New Roman" w:cs="Times New Roman"/>
          <w:sz w:val="24"/>
          <w:szCs w:val="24"/>
          <w:lang w:val="en-US"/>
        </w:rPr>
        <w:t xml:space="preserve"> </w:t>
      </w:r>
      <w:r w:rsidR="006E06A0" w:rsidRPr="00A27511">
        <w:rPr>
          <w:rFonts w:ascii="Times New Roman" w:hAnsi="Times New Roman" w:cs="Times New Roman"/>
          <w:sz w:val="24"/>
          <w:szCs w:val="24"/>
          <w:lang w:val="en-US"/>
        </w:rPr>
        <w:t xml:space="preserve">and protocols involving digestion and no digestion is performed in various articles </w:t>
      </w:r>
      <w:r w:rsidR="00860A0B"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{"citationItems":[{"id":"ITEM-1","itemData":{"DOI":"10.4155/BIO-2018-0205/ASSET/IMAGES/LARGE/FIGURE2.JPEG","ISSN":"17576199","PMID":"30371100","abstract":"The integration of ligand-binding assay and LC-MS/MS (immunocapture-LC-MS) has unleashed the combined advantages of both powerful techniques for addressing the ever increasing bioanalytical challenges for biotherapeutics and biomarker assays. The highly specific, selective and sensitive characteristics of the immunocapture-LC-MS-based assays have enabled the determination of biotherapeutics and biomarkers in biomatrices with ease of method development, less requirements on key reagents as well as structural specificity for endogenous and engineered biomolecules. In addition, the versatile immunocapture-LC-MS technology has expanded into many challenging areas to enhance mechanistic studies of drug interactions with their targets. This paper intends to summarize our perspectives on enhancing the use of immunocapture-LC-MS in drug discovery and development for emerging new modalities.","author":[{"dropping-particle":"","family":"Sugimoto","given":"Hiroshi","non-dropping-particle":"","parse-names":false,"suffix":""},{"dropping-particle":"","family":"Wei","given":"Dong","non-dropping-particle":"","parse-names":false,"suffix":""},{"dropping-particle":"","family":"Dong","given":"Linlin","non-dropping-particle":"","parse-names":false,"suffix":""},{"dropping-particle":"","family":"Ghosh","given":"Dhimankrishna","non-dropping-particle":"","parse-names":false,"suffix":""},{"dropping-particle":"","family":"Chen","given":"Susan","non-dropping-particle":"","parse-names":false,"suffix":""},{"dropping-particle":"","family":"Qian","given":"Mark G.","non-dropping-particle":"","parse-names":false,"suffix":""}],"container-title":"Bioanalysis","id":"ITEM-1","issue":"20","issued":{"date-parts":[["2018","10","1"]]},"page":"1679-1690","publisher":"Future Medicine Ltd.","title":"Perspectives on potentiating immunocapture-LC-MS for the bioanalysis of biotherapeutics and biomarkers","type":"article-journal","volume":"10"},"uris":["http://www.mendeley.com/documents/?uuid=45943aa1-6c0a-38aa-b5f2-2b082383e44c"]},{"id":"ITEM-2","itemData":{"DOI":"10.4155/bio-2016-0180","ISSN":"17576199","PMID":"27611496","abstract":"Aim: Large-molecule biotherapeutic quantitation in vivo by LC-MS has traditionally relied on enzymatic digestion followed by quantitation of a 'surrogate peptide' to infer whole-molecule concentration. MS methods presented here measure the whole molecule and provide a platform to better understand the various circulating drug forms by allowing for variant quantitation. Results: An immunocapture LC-MS method for quantitation of a biotherapeutic monoclonal antibody from human plasma is presented. Sensitivity, precision and accuracy for each molecular portion are presented along with an example of glycoform variant quantitation. Conclusion: The method is presented as a basic platform to be further developed for Good Practice (GxP) applications, critical quality attribute analysis or general understanding of molecular forms present as required for the wide range of drug development processes.","author":[{"dropping-particle":"","family":"Kellie","given":"John F.","non-dropping-particle":"","parse-names":false,"suffix":""},{"dropping-particle":"","family":"Kehler","given":"Jonathan R.","non-dropping-particle":"","parse-names":false,"suffix":""},{"dropping-particle":"","family":"Mencken","given":"Thomas J.","non-dropping-particle":"","parse-names":false,"suffix":""},{"dropping-particle":"","family":"Snell","given":"Richard J.","non-dropping-particle":"","parse-names":false,"suffix":""},{"dropping-particle":"","family":"Hottenstein","given":"Charles S.","non-dropping-particle":"","parse-names":false,"suffix":""}],"container-title":"Bioanalysis","id":"ITEM-2","issue":"20","issued":{"date-parts":[["2016","10","1"]]},"page":"2103-2114","publisher":"Future Science Ltd","title":"A whole-molecule immunocapture LC-MS approach for the in vivo quantitation of biotherapeutics","type":"article-journal","volume":"8"},"uris":["http://www.mendeley.com/documents/?uuid=d15c0a5a-3bd6-3782-8372-2d23169fb8a2"]},{"id":"ITEM-3","itemData":{"DOI":"10.1021/ACS.ANALCHEM.7B00926","ISSN":"1520-6882","PMID":"28402627","abstract":"With the development of modern instrumentation and technologies, mass spectrometry based assays have played an important role in protein bioanalysis. We have developed a novel strategy by combining the \"bottom-up\" and \"top-down\" approaches using both high-resolution (HRMS) and selected reaction monitoring (SRM) based mass spectrometric detection to quantify a positron emission tomography (PET) detection tracer for an oncology marker. Monkey plasma samples were processed by immunocapture purification, followed by liquid chromatography (LC) with HRMS full scan analysis. Summed multiple charge states and multiple isotopes per charge state of the analyte were used during quantitation for optimized sensitivity. After the HRMS analysis, the remaining samples were digested by trypsin, followed by SRM detection. The HRMS approach provided the solution to a unique problem related to stability of the protein conjugate by quantifying the intact protein. The SRM method only measured a signature peptide generated from enzymatic digestion, but had a lower quantitation limit to meet the sensitivity requirement to assess the pharmacokinetics in a toxicology study. Both methods demonstrated good sensitivity, accuracy, precision and robustness, and the results revealed that there was no significant difference between the data sets obtained from both methods, indicating no in vivo or ex vivo degradation occurred in the incurred samples after dosing. This workflow not only provided the quantitative results for pharmacokinetic evaluation, but also revealed valuable in vivo stability information on the intact protein level.","author":[{"dropping-particle":"","family":"Zhao","given":"Yue","non-dropping-particle":"","parse-names":false,"suffix":""},{"dropping-particle":"","family":"Liu","given":"Guowen","non-dropping-particle":"","parse-names":false,"suffix":""},{"dropping-particle":"","family":"Yuan","given":"Xiling","non-dropping-particle":"","parse-names":false,"suffix":""},{"dropping-particle":"","family":"Gan","given":"Jinping","non-dropping-particle":"","parse-names":false,"suffix":""},{"dropping-particle":"","family":"Peterson","given":"Jon E.","non-dropping-particle":"","parse-names":false,"suffix":""},{"dropping-particle":"","family":"Shen","given":"Jim X.","non-dropping-particle":"","parse-names":false,"suffix":""}],"container-title":"Analytical chemistry","id":"ITEM-3","issue":"9","issued":{"date-parts":[["2017","5","2"]]},"page":"5144-5151","publisher":"Anal Chem","title":"Strategy for the Quantitation of a Protein Conjugate via Hybrid Immunocapture-Liquid Chromatography with Sequential HRMS and SRM-Based LC-MS/MS Analyses","type":"article-journal","volume":"89"},"uris":["http://www.mendeley.com/documents/?uuid=362e4c2d-b093-45e6-a4d0-ac90a6c57687"]},{"id":"ITEM-4","itemData":{"DOI":"10.3390/MOLECULES26051383","ISSN":"1420-3049","PMID":"33806585","abstract":"Rituximab is a chimeric immunoglobulin G1-kappa (IgG1κ) antibody targeting the CD20 antigen on B-lymphocytes. Its applications are various, such as for the treatment of chronic lymphoid leukemia or non-Hodgkin’s lymphoma in oncology, and it can also be used in the treatment of certain autoimmune diseases. Several studies support the interest in therapeutic drug monitoring to optimize dosing regimens of rituximab. Thus, two different laboratories have developed accurate and reproductive methods to quantify rituximab in human plasma: one using liquid chromatography quadripolar tandem mass spectrometer (LC-MS/MS) and the other, liquid chromatography orbitrap tandem mass spectrometer (LC-MS/HRMS). For both assays, quantification was based on albumin depletion or IgG-immunocapture, surrogate peptide analysis, and full-length stable isotope-labeled rituximab. With LC-MS/MS, the concentration range was from 5 to 500 µg/mL, the within- and between-run precisions were &amp;lt;8.5%, and the limit of quantitation was 5 µg/mL. With LC-MS/HRMS, the concentration range was from 10 to 200 µg/mL, the within- and between-run accuracy were &amp;lt;11.5%, and the limit of quantitation was 2 µg/mL. Rituximab plasma concentrations from 63 patients treated for vasculitis were compared. Bland–Altman analysis and Passing–Bablok regression showed the interchangeability between these two methods. Overall, these methods were robust and reliable and could be applied to routine clinical samples.","author":[{"dropping-particle":"","family":"Millet","given":"Aurélien","non-dropping-particle":"","parse-names":false,"suffix":""},{"dropping-particle":"","family":"Khoudour","given":"Nihel","non-dropping-particle":"","parse-names":false,"suffix":""},{"dropping-particle":"","family":"Lebert","given":"Dorothée","non-dropping-particle":"","parse-names":false,"suffix":""},{"dropping-particle":"","family":"Machon","given":"Christelle","non-dropping-particle":"","parse-names":false,"suffix":""},{"dropping-particle":"","family":"Terrier","given":"Benjamin","non-dropping-particle":"","parse-names":false,"suffix":""},{"dropping-particle":"","family":"Blanchet","given":"Benoit","non-dropping-particle":"","parse-names":false,"suffix":""},{"dropping-particle":"","family":"Guitton","given":"Jérôme","non-dropping-particle":"","parse-names":false,"suffix":""}],"container-title":"Molecules 2021, Vol. 26, Page 1383","id":"ITEM-4","issue":"5","issued":{"date-parts":[["2021","3","4"]]},"page":"1383","publisher":"Multidisciplinary Digital Publishing Institute","title":"Development, Validation, and Comparison of Two Mass Spectrometry Methods (LC-MS/HRMS and LC-MS/MS) for the Quantification of Rituximab in Human Plasma","type":"article-journal","volume":"26"},"uris":["http://www.mendeley.com/documents/?uuid=956701e3-379f-3ca2-9b24-a4da6656402a"]}],"mendeley":{"formattedCitation":"(42,44–46)","plainTextFormattedCitation":"(42,44–46)","previouslyFormattedCitation":"(41,43–45)"},"properties":{"noteIndex":0},"schema":"https://github.com/citation-style-language/schema/raw/master/csl-citation.json"}</w:instrText>
      </w:r>
      <w:r w:rsidR="00860A0B"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(42,44–46)</w:t>
      </w:r>
      <w:r w:rsidR="00860A0B" w:rsidRPr="00A27511">
        <w:rPr>
          <w:rFonts w:ascii="Times New Roman" w:hAnsi="Times New Roman" w:cs="Times New Roman"/>
          <w:sz w:val="24"/>
          <w:szCs w:val="24"/>
          <w:lang w:val="en-US"/>
        </w:rPr>
        <w:fldChar w:fldCharType="end"/>
      </w:r>
      <w:r w:rsidR="00860A0B" w:rsidRPr="00A27511">
        <w:rPr>
          <w:rFonts w:ascii="Times New Roman" w:hAnsi="Times New Roman" w:cs="Times New Roman"/>
          <w:sz w:val="24"/>
          <w:szCs w:val="24"/>
          <w:lang w:val="en-US"/>
        </w:rPr>
        <w:t>.</w:t>
      </w:r>
    </w:p>
    <w:p w14:paraId="01627932" w14:textId="783856BE" w:rsidR="00117246" w:rsidRPr="00A27511" w:rsidRDefault="00910786" w:rsidP="00860A0B">
      <w:pPr>
        <w:spacing w:line="480" w:lineRule="auto"/>
        <w:jc w:val="both"/>
        <w:rPr>
          <w:rFonts w:ascii="Times New Roman" w:hAnsi="Times New Roman" w:cs="Times New Roman"/>
          <w:sz w:val="24"/>
          <w:szCs w:val="24"/>
          <w:lang w:val="en-US"/>
        </w:rPr>
      </w:pPr>
      <w:r w:rsidRPr="00910786">
        <w:rPr>
          <w:rFonts w:ascii="Times New Roman" w:hAnsi="Times New Roman" w:cs="Times New Roman"/>
          <w:sz w:val="24"/>
          <w:szCs w:val="24"/>
          <w:lang w:val="en-US"/>
        </w:rPr>
        <w:t>In short, the bottom-up approach (enzymatic digestion) is commonly used in LC-MS/MS by following a signature peptide representative of the target protein. This approach provides good sensitivity, but only a portion of the protein is monitored, which is not always representative of the target protein. Complicated sample preparation procedures (i.e., denaturation and proteolytic digestion) can introduce variation and artifacts. For these reasons, the top-down approach has gained interest. In this approach, the intact target protein is monitored</w:t>
      </w:r>
      <w:r w:rsidR="005C1375">
        <w:rPr>
          <w:rFonts w:ascii="Times New Roman" w:hAnsi="Times New Roman" w:cs="Times New Roman"/>
          <w:sz w:val="24"/>
          <w:szCs w:val="24"/>
          <w:lang w:val="en-US"/>
        </w:rPr>
        <w:t>.</w:t>
      </w:r>
      <w:r w:rsidRPr="00910786">
        <w:rPr>
          <w:rFonts w:ascii="Times New Roman" w:hAnsi="Times New Roman" w:cs="Times New Roman"/>
          <w:sz w:val="24"/>
          <w:szCs w:val="24"/>
          <w:lang w:val="en-US"/>
        </w:rPr>
        <w:t xml:space="preserve"> </w:t>
      </w:r>
      <w:r w:rsidR="005C1375">
        <w:rPr>
          <w:rFonts w:ascii="Times New Roman" w:hAnsi="Times New Roman" w:cs="Times New Roman"/>
          <w:sz w:val="24"/>
          <w:szCs w:val="24"/>
          <w:lang w:val="en-US"/>
        </w:rPr>
        <w:t>B</w:t>
      </w:r>
      <w:r w:rsidRPr="00910786">
        <w:rPr>
          <w:rFonts w:ascii="Times New Roman" w:hAnsi="Times New Roman" w:cs="Times New Roman"/>
          <w:sz w:val="24"/>
          <w:szCs w:val="24"/>
          <w:lang w:val="en-US"/>
        </w:rPr>
        <w:t xml:space="preserve">iotransformation, PTM and change in protein form can be studied, and the use of a high-resolution mass spectrometer is required. Currently, this approach is limited by the size of the </w:t>
      </w:r>
      <w:r w:rsidR="00E959D0">
        <w:rPr>
          <w:rFonts w:ascii="Times New Roman" w:hAnsi="Times New Roman" w:cs="Times New Roman"/>
          <w:sz w:val="24"/>
          <w:szCs w:val="24"/>
          <w:lang w:val="en-US"/>
        </w:rPr>
        <w:t xml:space="preserve">studied </w:t>
      </w:r>
      <w:r w:rsidRPr="00910786">
        <w:rPr>
          <w:rFonts w:ascii="Times New Roman" w:hAnsi="Times New Roman" w:cs="Times New Roman"/>
          <w:sz w:val="24"/>
          <w:szCs w:val="24"/>
          <w:lang w:val="en-US"/>
        </w:rPr>
        <w:t>protein, as the signal intensity progressively decreases as the size of the target protein increases. Regarding resolution, it is important to note that the values given by the constructor are related to low m/z values. Therefore, lower resolution is expected at higher m/z values.</w:t>
      </w:r>
      <w:r w:rsidR="00117246"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{"citationItems":[{"id":"ITEM-1","itemData":{"DOI":"10.1021/ac4001223","ISBN":"0003-2700","ISSN":"00032700","PMID":"23590404","abstract":"Orbitrap is the newest addition to the family of high-resolution mass spectrometry analyzers. With its revolutionarily new, miniature design, Orbitrap combines high speed with excellent quantification properties, ranking favorably in many analytical applications.","author":[{"dropping-particle":"","family":"Zubarev","given":"Roman A","non-dropping-particle":"","parse-names":false,"suffix":""},{"dropping-particle":"","family":"Makarov","given":"Alexander","non-dropping-particle":"","parse-names":false,"suffix":""}],"container-title":"Analytical Chemistry","id":"ITEM-1","issue":"11","issued":{"date-parts":[["2013"]]},"page":"5288-5296","title":"Orbitrap mass spectrometry","type":"article-journal","volume":"85"},"uris":["http://www.mendeley.com/documents/?uuid=da51915f-c5e2-481a-b264-f9545c1f0780"]}],"mendeley":{"formattedCitation":"(47)","plainTextFormattedCitation":"(47)","previouslyFormattedCitation":"(46)"},"properties":{"noteIndex":0},"schema":"https://github.com/citation-style-language/schema/raw/master/csl-citation.json"}</w:instrText>
      </w:r>
      <w:r w:rsidR="00117246"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(47)</w:t>
      </w:r>
      <w:r w:rsidR="00117246" w:rsidRPr="00A27511">
        <w:rPr>
          <w:rFonts w:ascii="Times New Roman" w:hAnsi="Times New Roman" w:cs="Times New Roman"/>
          <w:sz w:val="24"/>
          <w:szCs w:val="24"/>
          <w:lang w:val="en-US"/>
        </w:rPr>
        <w:fldChar w:fldCharType="end"/>
      </w:r>
      <w:r w:rsidR="00117246" w:rsidRPr="00A27511">
        <w:rPr>
          <w:rFonts w:ascii="Times New Roman" w:hAnsi="Times New Roman" w:cs="Times New Roman"/>
          <w:sz w:val="24"/>
          <w:szCs w:val="24"/>
          <w:lang w:val="en-US"/>
        </w:rPr>
        <w:t>.</w:t>
      </w:r>
    </w:p>
    <w:p w14:paraId="6834215A" w14:textId="09B04584" w:rsidR="00AF2E45" w:rsidRPr="00A27511" w:rsidRDefault="00D2075F" w:rsidP="00AF2E45">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In 2017, Zhao et al</w:t>
      </w:r>
      <w:r w:rsidR="007A0472">
        <w:rPr>
          <w:rFonts w:ascii="Times New Roman" w:hAnsi="Times New Roman" w:cs="Times New Roman"/>
          <w:sz w:val="24"/>
          <w:szCs w:val="24"/>
          <w:lang w:val="en-US"/>
        </w:rPr>
        <w:t>.</w:t>
      </w:r>
      <w:r w:rsidR="00AF2E45" w:rsidRPr="00A27511">
        <w:rPr>
          <w:rFonts w:ascii="Times New Roman" w:hAnsi="Times New Roman" w:cs="Times New Roman"/>
          <w:sz w:val="24"/>
          <w:szCs w:val="24"/>
          <w:lang w:val="en-US"/>
        </w:rPr>
        <w:t xml:space="preserve"> used the benefit of both bottom up (i.e., better sensitivity – achieved LLOQ requirement for quantitation) and top down (i.e., information about the structure and the stability) approaches</w:t>
      </w:r>
      <w:r w:rsidR="00A27511" w:rsidRPr="00A27511">
        <w:rPr>
          <w:rFonts w:ascii="Times New Roman" w:hAnsi="Times New Roman" w:cs="Times New Roman"/>
          <w:sz w:val="24"/>
          <w:szCs w:val="24"/>
          <w:lang w:val="en-US"/>
        </w:rPr>
        <w:t xml:space="preserve">. </w:t>
      </w:r>
      <w:r w:rsidR="00AF2E45" w:rsidRPr="00A27511">
        <w:rPr>
          <w:rFonts w:ascii="Times New Roman" w:hAnsi="Times New Roman" w:cs="Times New Roman"/>
          <w:sz w:val="24"/>
          <w:szCs w:val="24"/>
          <w:lang w:val="en-US"/>
        </w:rPr>
        <w:t>A plasma sample is first treated by immunocapture purification to isolate the protein of interest. This protein is then analyzed by HRMS in its intact form or digested and then analyzed by LC-MS/MS. In this study, similar values in term of quantitation were obtained with both platforms. In terms of sensitivity, the sensitivity obtain</w:t>
      </w:r>
      <w:r w:rsidR="00EE6F98" w:rsidRPr="00A27511">
        <w:rPr>
          <w:rFonts w:ascii="Times New Roman" w:hAnsi="Times New Roman" w:cs="Times New Roman"/>
          <w:sz w:val="24"/>
          <w:szCs w:val="24"/>
          <w:lang w:val="en-US"/>
        </w:rPr>
        <w:t>ed</w:t>
      </w:r>
      <w:r w:rsidR="00AF2E45" w:rsidRPr="00A27511">
        <w:rPr>
          <w:rFonts w:ascii="Times New Roman" w:hAnsi="Times New Roman" w:cs="Times New Roman"/>
          <w:sz w:val="24"/>
          <w:szCs w:val="24"/>
          <w:lang w:val="en-US"/>
        </w:rPr>
        <w:t xml:space="preserve"> with the top</w:t>
      </w:r>
      <w:r w:rsidR="00D17D79" w:rsidRPr="00A27511">
        <w:rPr>
          <w:rFonts w:ascii="Times New Roman" w:hAnsi="Times New Roman" w:cs="Times New Roman"/>
          <w:sz w:val="24"/>
          <w:szCs w:val="24"/>
          <w:lang w:val="en-US"/>
        </w:rPr>
        <w:t>-</w:t>
      </w:r>
      <w:r w:rsidR="00AF2E45" w:rsidRPr="00A27511">
        <w:rPr>
          <w:rFonts w:ascii="Times New Roman" w:hAnsi="Times New Roman" w:cs="Times New Roman"/>
          <w:sz w:val="24"/>
          <w:szCs w:val="24"/>
          <w:lang w:val="en-US"/>
        </w:rPr>
        <w:t xml:space="preserve">down approach </w:t>
      </w:r>
      <w:r w:rsidR="007A0472">
        <w:rPr>
          <w:rFonts w:ascii="Times New Roman" w:hAnsi="Times New Roman" w:cs="Times New Roman"/>
          <w:sz w:val="24"/>
          <w:szCs w:val="24"/>
          <w:lang w:val="en-US"/>
        </w:rPr>
        <w:lastRenderedPageBreak/>
        <w:t>can be</w:t>
      </w:r>
      <w:r w:rsidR="00AF2E45" w:rsidRPr="00A27511">
        <w:rPr>
          <w:rFonts w:ascii="Times New Roman" w:hAnsi="Times New Roman" w:cs="Times New Roman"/>
          <w:sz w:val="24"/>
          <w:szCs w:val="24"/>
          <w:lang w:val="en-US"/>
        </w:rPr>
        <w:t xml:space="preserve"> increased by using supercharging reagents such as </w:t>
      </w:r>
      <w:r w:rsidR="007A0472" w:rsidRPr="007A0472">
        <w:rPr>
          <w:rFonts w:ascii="Times New Roman" w:hAnsi="Times New Roman" w:cs="Times New Roman"/>
          <w:sz w:val="24"/>
          <w:szCs w:val="24"/>
          <w:lang w:val="en-US"/>
        </w:rPr>
        <w:t xml:space="preserve">Dimethyl sulfoxide (DMSO) </w:t>
      </w:r>
      <w:r w:rsidR="00AF2E45" w:rsidRPr="00A27511">
        <w:rPr>
          <w:rFonts w:ascii="Times New Roman" w:hAnsi="Times New Roman" w:cs="Times New Roman"/>
          <w:sz w:val="24"/>
          <w:szCs w:val="24"/>
          <w:lang w:val="en-US"/>
        </w:rPr>
        <w:t xml:space="preserve">and by </w:t>
      </w:r>
      <w:r w:rsidR="00C82ABE" w:rsidRPr="00217024">
        <w:rPr>
          <w:rFonts w:ascii="Times New Roman" w:hAnsi="Times New Roman" w:cs="Times New Roman"/>
          <w:sz w:val="26"/>
          <w:szCs w:val="24"/>
          <w:lang w:val="en-US"/>
        </w:rPr>
        <w:t xml:space="preserve">combining </w:t>
      </w:r>
      <w:r w:rsidR="00AF2E45" w:rsidRPr="00217024">
        <w:rPr>
          <w:rFonts w:ascii="Times New Roman" w:hAnsi="Times New Roman" w:cs="Times New Roman"/>
          <w:sz w:val="26"/>
          <w:szCs w:val="24"/>
          <w:lang w:val="en-US"/>
        </w:rPr>
        <w:t>the most</w:t>
      </w:r>
      <w:r w:rsidR="00AF2E45" w:rsidRPr="00A27511">
        <w:rPr>
          <w:rFonts w:ascii="Times New Roman" w:hAnsi="Times New Roman" w:cs="Times New Roman"/>
          <w:sz w:val="24"/>
          <w:szCs w:val="24"/>
          <w:lang w:val="en-US"/>
        </w:rPr>
        <w:t xml:space="preserve"> abundant ions. However, the sensitivity with the bottom</w:t>
      </w:r>
      <w:r w:rsidR="00EE6F98" w:rsidRPr="00A27511">
        <w:rPr>
          <w:rFonts w:ascii="Times New Roman" w:hAnsi="Times New Roman" w:cs="Times New Roman"/>
          <w:sz w:val="24"/>
          <w:szCs w:val="24"/>
          <w:lang w:val="en-US"/>
        </w:rPr>
        <w:t>-</w:t>
      </w:r>
      <w:r w:rsidR="00AF2E45" w:rsidRPr="00A27511">
        <w:rPr>
          <w:rFonts w:ascii="Times New Roman" w:hAnsi="Times New Roman" w:cs="Times New Roman"/>
          <w:sz w:val="24"/>
          <w:szCs w:val="24"/>
          <w:lang w:val="en-US"/>
        </w:rPr>
        <w:t>up approach is not reached with the top</w:t>
      </w:r>
      <w:r w:rsidR="00D17D79" w:rsidRPr="00A27511">
        <w:rPr>
          <w:rFonts w:ascii="Times New Roman" w:hAnsi="Times New Roman" w:cs="Times New Roman"/>
          <w:sz w:val="24"/>
          <w:szCs w:val="24"/>
          <w:lang w:val="en-US"/>
        </w:rPr>
        <w:t>-</w:t>
      </w:r>
      <w:r w:rsidR="00AF2E45" w:rsidRPr="00A27511">
        <w:rPr>
          <w:rFonts w:ascii="Times New Roman" w:hAnsi="Times New Roman" w:cs="Times New Roman"/>
          <w:sz w:val="24"/>
          <w:szCs w:val="24"/>
          <w:lang w:val="en-US"/>
        </w:rPr>
        <w:t xml:space="preserve">down approach. </w:t>
      </w:r>
    </w:p>
    <w:p w14:paraId="1C3DF64D" w14:textId="292AA9B0" w:rsidR="00AF2E45" w:rsidRPr="00A27511" w:rsidRDefault="00910786" w:rsidP="00CD1C84">
      <w:pPr>
        <w:spacing w:line="480" w:lineRule="auto"/>
        <w:jc w:val="both"/>
        <w:rPr>
          <w:rFonts w:ascii="Times New Roman" w:hAnsi="Times New Roman" w:cs="Times New Roman"/>
          <w:sz w:val="24"/>
          <w:szCs w:val="24"/>
          <w:lang w:val="en-US"/>
        </w:rPr>
      </w:pPr>
      <w:r w:rsidRPr="00910786">
        <w:rPr>
          <w:rFonts w:ascii="Times New Roman" w:hAnsi="Times New Roman" w:cs="Times New Roman"/>
          <w:sz w:val="24"/>
          <w:szCs w:val="24"/>
          <w:lang w:val="en-US"/>
        </w:rPr>
        <w:t xml:space="preserve">One of the most important differences between the two </w:t>
      </w:r>
      <w:bookmarkStart w:id="3" w:name="_Hlk132895610"/>
      <w:r w:rsidRPr="00910786">
        <w:rPr>
          <w:rFonts w:ascii="Times New Roman" w:hAnsi="Times New Roman" w:cs="Times New Roman"/>
          <w:sz w:val="24"/>
          <w:szCs w:val="24"/>
          <w:lang w:val="en-US"/>
        </w:rPr>
        <w:t>technologies</w:t>
      </w:r>
      <w:r w:rsidR="00134B09">
        <w:rPr>
          <w:rFonts w:ascii="Times New Roman" w:hAnsi="Times New Roman" w:cs="Times New Roman"/>
          <w:sz w:val="24"/>
          <w:szCs w:val="24"/>
          <w:lang w:val="en-US"/>
        </w:rPr>
        <w:t xml:space="preserve"> (triple quadrupole and HRMS)</w:t>
      </w:r>
      <w:bookmarkEnd w:id="3"/>
      <w:r w:rsidRPr="00910786">
        <w:rPr>
          <w:rFonts w:ascii="Times New Roman" w:hAnsi="Times New Roman" w:cs="Times New Roman"/>
          <w:sz w:val="24"/>
          <w:szCs w:val="24"/>
          <w:lang w:val="en-US"/>
        </w:rPr>
        <w:t xml:space="preserve"> is the mass analysis window. In fact, a triple quadrupole is best suited for analytes in the range of a few hundred to a few thousand mass/charge units (m/z) (e.g., 2048 m/z for the </w:t>
      </w:r>
      <w:proofErr w:type="spellStart"/>
      <w:r w:rsidRPr="00910786">
        <w:rPr>
          <w:rFonts w:ascii="Times New Roman" w:hAnsi="Times New Roman" w:cs="Times New Roman"/>
          <w:sz w:val="24"/>
          <w:szCs w:val="24"/>
          <w:lang w:val="en-US"/>
        </w:rPr>
        <w:t>Xevo</w:t>
      </w:r>
      <w:proofErr w:type="spellEnd"/>
      <w:r w:rsidRPr="00910786">
        <w:rPr>
          <w:rFonts w:ascii="Times New Roman" w:hAnsi="Times New Roman" w:cs="Times New Roman"/>
          <w:sz w:val="24"/>
          <w:szCs w:val="24"/>
          <w:lang w:val="en-US"/>
        </w:rPr>
        <w:t xml:space="preserve"> TQ absolute), while a TOF or Orbitrap mass spectrometer is equipped to achieve higher m/z values (e.g., 8000 m/z for the Orbitrap </w:t>
      </w:r>
      <w:proofErr w:type="spellStart"/>
      <w:r w:rsidRPr="00910786">
        <w:rPr>
          <w:rFonts w:ascii="Times New Roman" w:hAnsi="Times New Roman" w:cs="Times New Roman"/>
          <w:sz w:val="24"/>
          <w:szCs w:val="24"/>
          <w:lang w:val="en-US"/>
        </w:rPr>
        <w:t>Exploris</w:t>
      </w:r>
      <w:proofErr w:type="spellEnd"/>
      <w:r w:rsidRPr="00910786">
        <w:rPr>
          <w:rFonts w:ascii="Times New Roman" w:hAnsi="Times New Roman" w:cs="Times New Roman"/>
          <w:sz w:val="24"/>
          <w:szCs w:val="24"/>
          <w:lang w:val="en-US"/>
        </w:rPr>
        <w:t xml:space="preserve"> 480, </w:t>
      </w:r>
      <w:proofErr w:type="spellStart"/>
      <w:r w:rsidRPr="00910786">
        <w:rPr>
          <w:rFonts w:ascii="Times New Roman" w:hAnsi="Times New Roman" w:cs="Times New Roman"/>
          <w:sz w:val="24"/>
          <w:szCs w:val="24"/>
          <w:lang w:val="en-US"/>
        </w:rPr>
        <w:t>ThermoFisher</w:t>
      </w:r>
      <w:proofErr w:type="spellEnd"/>
      <w:r w:rsidR="00134B09">
        <w:rPr>
          <w:rFonts w:ascii="Times New Roman" w:hAnsi="Times New Roman" w:cs="Times New Roman"/>
          <w:sz w:val="24"/>
          <w:szCs w:val="24"/>
          <w:lang w:val="en-US"/>
        </w:rPr>
        <w:t>)</w:t>
      </w:r>
      <w:r w:rsidRPr="00910786">
        <w:rPr>
          <w:rFonts w:ascii="Times New Roman" w:hAnsi="Times New Roman" w:cs="Times New Roman"/>
          <w:sz w:val="24"/>
          <w:szCs w:val="24"/>
          <w:lang w:val="en-US"/>
        </w:rPr>
        <w:t>.</w:t>
      </w:r>
      <w:r w:rsidR="000F2060">
        <w:rPr>
          <w:rFonts w:ascii="Times New Roman" w:hAnsi="Times New Roman" w:cs="Times New Roman"/>
          <w:sz w:val="24"/>
          <w:szCs w:val="24"/>
          <w:lang w:val="en-US"/>
        </w:rPr>
        <w:t xml:space="preserve"> </w:t>
      </w:r>
      <w:r w:rsidRPr="00910786">
        <w:rPr>
          <w:rFonts w:ascii="Times New Roman" w:hAnsi="Times New Roman" w:cs="Times New Roman"/>
          <w:sz w:val="24"/>
          <w:szCs w:val="24"/>
          <w:lang w:val="en-US"/>
        </w:rPr>
        <w:t>With a triple quadrupole, masses and transitions are often used to obtain accurate and selective values, while HRMS instruments do not require these requirements. Even though transitions are not mandatory with triple quadrupole instruments, working in MRM mode greatly improves selectivity and sensitivity. Another advantage of HRMS is the ability to study the structure of the intact protein (top-down analysis)</w:t>
      </w:r>
      <w:r w:rsidR="00CC60A3"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{"citationItems":[{"id":"ITEM-1","itemData":{"DOI":"10.4155/BIO-2016-0096/ASSET/IMAGES/LARGE/FIGURE5.JPEG","ISSN":"17576199","PMID":"27487386","abstract":"Aim: The commonly used LC-MS workflow to quantify protein therapeutics in biological samples is 'bottom-up' approach. In this study, the aim is to establish 'top-down' approach for absolute quantitation of therapeutic antibodies or proteins of similar sizes in biological samples at intact level. Materials and methods: Using a recombinant human monoclonal antibody as the model molecule, we present a workflow to measure large therapeutic proteins in plasma at intact level based on deconvoluted high-resolution MS (HRMS) peaks. A novel MultiQuant™ software function was developed to automatically deconvolute the peaks and process the data. Results and conclusion: The workflow showed satisfying performance. This is a proof of concept study demonstrating the feasibility of bioanalysis of large therapeutic proteins at intact level using LC-HRMS.","author":[{"dropping-particle":"","family":"Jian","given":"Wenying","non-dropping-particle":"","parse-names":false,"suffix":""},{"dropping-particle":"","family":"Kang","given":"Lijuan","non-dropping-particle":"","parse-names":false,"suffix":""},{"dropping-particle":"","family":"Burton","given":"Lyle","non-dropping-particle":"","parse-names":false,"suffix":""},{"dropping-particle":"","family":"Weng","given":"Naidong","non-dropping-particle":"","parse-names":false,"suffix":""}],"container-title":"Bioanalysis","id":"ITEM-1","issue":"16","issued":{"date-parts":[["2016","8","1"]]},"page":"1679-1691","publisher":"Future Science Ltd","title":"A workflow for absolute quantitation of large therapeutic proteins in biological samples at intact level using LC-HRMS","type":"article-journal","volume":"8"},"uris":["http://www.mendeley.com/documents/?uuid=cd1ef209-4aae-47ef-9a5e-9595731c7bf5"]},{"id":"ITEM-2","itemData":{"DOI":"10.4155/IPK-2020-0004","ISSN":"2053-0846","abstract":"Biography: John Kellie is currently a GlaxoSmithKline (GSK) fellow in the Bioanalysis, Immunogenicity, and Biomarkers group at GSK. John received his B.Sc. in Biochemistry from Indiana University (...","author":[{"dropping-particle":"","family":"Kellie","given":"John F","non-dropping-particle":"","parse-names":false,"suffix":""}],"container-title":"https://doi.org/10.4155/ipk-2020-0004","id":"ITEM-2","issue":"4","issued":{"date-parts":[["2020","4","21"]]},"publisher":" Newlands Press Ltd London, UK ","title":"Intact protein LC–MS for pharmacokinetics","type":"article-journal","volume":"4"},"uris":["http://www.mendeley.com/documents/?uuid=0f626b36-9986-314a-a8bc-de6db1d3d9ef"]}],"mendeley":{"formattedCitation":"(48,49)","plainTextFormattedCitation":"(48,49)","previouslyFormattedCitation":"(47,48)"},"properties":{"noteIndex":0},"schema":"https://github.com/citation-style-language/schema/raw/master/csl-citation.json"}</w:instrText>
      </w:r>
      <w:r w:rsidR="00CC60A3"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(48,49)</w:t>
      </w:r>
      <w:r w:rsidR="00CC60A3" w:rsidRPr="00A27511">
        <w:rPr>
          <w:rFonts w:ascii="Times New Roman" w:hAnsi="Times New Roman" w:cs="Times New Roman"/>
          <w:sz w:val="24"/>
          <w:szCs w:val="24"/>
          <w:lang w:val="en-US"/>
        </w:rPr>
        <w:fldChar w:fldCharType="end"/>
      </w:r>
      <w:r w:rsidR="00CC60A3" w:rsidRPr="00A27511">
        <w:rPr>
          <w:rFonts w:ascii="Times New Roman" w:hAnsi="Times New Roman" w:cs="Times New Roman"/>
          <w:sz w:val="24"/>
          <w:szCs w:val="24"/>
          <w:lang w:val="en-US"/>
        </w:rPr>
        <w:t xml:space="preserve">. </w:t>
      </w:r>
      <w:r w:rsidR="00072462" w:rsidRPr="00A27511">
        <w:rPr>
          <w:rFonts w:ascii="Times New Roman" w:hAnsi="Times New Roman" w:cs="Times New Roman"/>
          <w:sz w:val="24"/>
          <w:szCs w:val="24"/>
          <w:lang w:val="en-US"/>
        </w:rPr>
        <w:t>Due to its better mass resolution, HRMS technology has also been successfully used</w:t>
      </w:r>
      <w:r w:rsidR="008E4617" w:rsidRPr="00A27511">
        <w:rPr>
          <w:rFonts w:ascii="Times New Roman" w:hAnsi="Times New Roman" w:cs="Times New Roman"/>
          <w:sz w:val="24"/>
          <w:szCs w:val="24"/>
          <w:lang w:val="en-US"/>
        </w:rPr>
        <w:t>, for example,</w:t>
      </w:r>
      <w:r w:rsidR="00072462" w:rsidRPr="00A27511">
        <w:rPr>
          <w:rFonts w:ascii="Times New Roman" w:hAnsi="Times New Roman" w:cs="Times New Roman"/>
          <w:sz w:val="24"/>
          <w:szCs w:val="24"/>
          <w:lang w:val="en-US"/>
        </w:rPr>
        <w:t xml:space="preserve"> to eliminate drug interferences</w:t>
      </w:r>
      <w:r w:rsidR="00F50EBE" w:rsidRPr="00A27511">
        <w:rPr>
          <w:rFonts w:ascii="Times New Roman" w:hAnsi="Times New Roman" w:cs="Times New Roman"/>
          <w:sz w:val="24"/>
          <w:szCs w:val="24"/>
          <w:lang w:val="en-US"/>
        </w:rPr>
        <w:t xml:space="preserve"> </w:t>
      </w:r>
      <w:r w:rsidR="00EE6F98"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{"citationItems":[{"id":"ITEM-1","itemData":{"DOI":"10.1021/ACS.ANALCHEM.1C03410","ISSN":"1520-6882","PMID":"34762405","abstract":"In multiple myeloma (MM) disease, malignant plasma cells produce excessive quantities of a monoclonal immunoglobulin (Ig), known as M-protein. M-protein levels are measured in the serum of patients with MM using electrophoresis techniques to determine the response to treatment. However, therapeutic monoclonal antibodies, such as isatuximab, may confound signals using electrophoresis assays. We developed a robust assay based on immunocapture and liquid chromatography coupled to high-resolution mass spectrometry (IC-HPLC-HRMS) in order to eliminate this interference. Following immunocapture of Ig and free light chains (LC) in serum, heavy chains (HC) and LC were dissociated using dithiothreitol, sorted by liquid chromatography and analyzed using HRMS (Q-Orbitrap). This method allowed the M-proteins to be characterized and the signals from isatuximab and M-proteins to be discriminated. As M-protein is specific to each patient, no standards were available for absolute quantification. We therefore used alemtuzumab (an IgG kappa mAb) as a surrogate analyte for the semiquantification of M-protein in serum. This assay was successfully validated in terms of selectivity/specificity, accuracy/precision, robustness, dilution linearity, and matrix variability from 10.0 to 200 μg/mL in human serum. This method was used for clinical assessment of samples and eliminated potential interference due to isatuximab when monitoring patients with MM.","author":[{"dropping-particle":"","family":"Muccio","given":"Stéphane","non-dropping-particle":"","parse-names":false,"suffix":""},{"dropping-particle":"","family":"Tavernier","given":"Alexandra","non-dropping-particle":"","parse-names":false,"suffix":""},{"dropping-particle":"","family":"Rouchon","given":"Marie Claude","non-dropping-particle":"","parse-names":false,"suffix":""},{"dropping-particle":"","family":"Roccon","given":"Alain","non-dropping-particle":"","parse-names":false,"suffix":""},{"dropping-particle":"","family":"Dai","given":"Shujia","non-dropping-particle":"","parse-names":false,"suffix":""},{"dropping-particle":"","family":"Finn","given":"Greg","non-dropping-particle":"","parse-names":false,"suffix":""},{"dropping-particle":"","family":"Macé","given":"Sandrine","non-dropping-particle":"","parse-names":false,"suffix":""},{"dropping-particle":"","family":"Boutet","given":"Valérie","non-dropping-particle":"","parse-names":false,"suffix":""},{"dropping-particle":"","family":"Fedeli","given":"Olivier","non-dropping-particle":"","parse-names":false,"suffix":""}],"container-title":"Analytical chemistry","id":"ITEM-1","issue":"46","issued":{"date-parts":[["2021","11","23"]]},"page":"15236-15242","publisher":"Anal Chem","title":"Validated Method Based on Immunocapture and Liquid Chromatography Coupled to High-Resolution Mass Spectrometry to Eliminate Isatuximab Interference with M-Protein Measurement in Serum","type":"article-journal","volume":"93"},"uris":["http://www.mendeley.com/documents/?uuid=6b956b40-f1de-3648-93e1-63a0c1ecc740"]},{"id":"ITEM-2","itemData":{"DOI":"10.1182/BLOOD-2019-129963","ISSN":"0006-4971","abstract":"Recent advances in multiple myeloma (MM), have seen the advent of several therapeutic monoclonal antibodies (mAb) targeting antigens on malignant plasma cells such as CD38 and SLAMF7. Evaluation of depth of response through quantification of M-Protein, by Serum Protein Electrophoresis (SPEP) and Immuno-Fixation Electrophoresis (IFE) presents a particular challenge for clinical laboratories when therapeutic mAbs are used. Specifically, therapeutic mAbs can confound SPEP and IFE measurements when they overlap with patient serum M-protein. Such interference could lead to an inaccurate determination of depth of response according to International Myeloma Working Group (IMWG) criteriaIsatuximab (Isa), an IgG-kappa, anti-CD38 mAb, binds a specific epitope on CD38, which is widely expressed on MM cells. ICARIA-MM was a phase 3, prospective, randomized, open-label, active-controlled, multicenter study comparing isatuximab in combination with pomalidomide plus dexamethasone (Isa-Pd) to pomalidomide plus dexamethasone (Pd) in patients with relapsed/refractory multiple myeloma (RRMM). ICARIA-MM enrolled patients who had received ≥2 prior lines of therapy, including lenalidomide (len) and a proteasome inhibitor (PI). ICARIA-MM demonstrated that Isa-Pd significantly improved PFS, overall response and depth of response with a trend in overall survival benefit and a manageable toxicity profile in these patients.To overcome the potential interference of isatuximab with M-Protein in patients enrolled in ICARIA-MM, we developed and validated a hybrid assay using Immuno-Capture and Liquid Chromatography coupled to High Resolution Mass Spectrometry (IC-LC-HRMS). This method enriches for serum immunoglobulins by immuno-capture. Heavy chains (HC) and light chains (LC) are then dissociated and sorted using Liquid Chromatography. M-Protein and isatuximab LC are analyzed using HRMS which allows to differentiate their monoisotopic intact mass.A small number of patients (24/154; 15.6% in the Isa-Pd arm and 5/153; 3.3% in the Pd arm) fulfilled all criteria for CR (100% M-protein reduction on SPEP, bone marrow &lt;5% plasma cells), but remained IFE positive as per IRC (near-CR category). Serial serum samples from 22 of 24 patients in the Isa-Pd arm were available for MS analysis. Separation of the M-protein and isatuximab signals was performed by IC-LC-HRMS. Using a semi-quantitative approach and applying a sensitivity threshold of 0.25g/dL for IFE-positivity (sensitivity threshold of…","author":[{"dropping-particle":"","family":"Finn","given":"Greg","non-dropping-particle":"","parse-names":false,"suffix":""},{"dropping-particle":"","family":"Macé","given":"Sandrine","non-dropping-particle":"","parse-names":false,"suffix":""},{"dropping-particle":"","family":"Campana","given":"Frank","non-dropping-particle":"","parse-names":false,"suffix":""},{"dropping-particle":"","family":"Le-Guennec","given":"Solenn","non-dropping-particle":"","parse-names":false,"suffix":""},{"dropping-particle":"","family":"Muccio","given":"Stephané","non-dropping-particle":"","parse-names":false,"suffix":""},{"dropping-particle":"","family":"Tavernier","given":"Alexandra","non-dropping-particle":"","parse-names":false,"suffix":""},{"dropping-particle":"","family":"Rouchon","given":"Marie-Claude","non-dropping-particle":"","parse-names":false,"suffix":""},{"dropping-particle":"","family":"Roccon","given":"Alain","non-dropping-particle":"","parse-names":false,"suffix":""},{"dropping-particle":"","family":"Dai","given":"Shujia","non-dropping-particle":"","parse-names":false,"suffix":""},{"dropping-particle":"","family":"Boutet","given":"Valérie","non-dropping-particle":"","parse-names":false,"suffix":""},{"dropping-particle":"","family":"Mouret","given":"Dominique","non-dropping-particle":"","parse-names":false,"suffix":""},{"dropping-particle":"","family":"Pradeilles","given":"Béatrice","non-dropping-particle":"","parse-names":false,"suffix":""},{"dropping-particle":"","family":"Hugla","given":"Sébastien","non-dropping-particle":"","parse-names":false,"suffix":""},{"dropping-particle":"","family":"Engelvin","given":"Graziella","non-dropping-particle":"","parse-names":false,"suffix":""},{"dropping-particle":"","family":"DiNoto","given":"Deborah","non-dropping-particle":"","parse-names":false,"suffix":""},{"dropping-particle":"","family":"Velde","given":"Helgi","non-dropping-particle":"van de","parse-names":false,"suffix":""},{"dropping-particle":"","family":"Fedeli","given":"Olivier","non-dropping-particle":"","parse-names":false,"suffix":""}],"container-title":"Blood","id":"ITEM-2","issue":"Supplement_1","issued":{"date-parts":[["2019","11","13"]]},"page":"3143","publisher":"Content Repository Only!","title":"Evaluating Isatuximab Interference with Monoclonal Protein Detection By Immuno-Capture and Liquid Chromatography Coupled to High Resolution Mass Spectrometry in the Pivotal Phase 3 Multiple Myeloma Trial, Icaria-MM","type":"article-journal","volume":"134"},"uris":["http://www.mendeley.com/documents/?uuid=2f4aa1dd-2880-36b1-8ce8-31a8e78a42a5"]}],"mendeley":{"formattedCitation":"(50,51)","plainTextFormattedCitation":"(50,51)","previouslyFormattedCitation":"(49,50)"},"properties":{"noteIndex":0},"schema":"https://github.com/citation-style-language/schema/raw/master/csl-citation.json"}</w:instrText>
      </w:r>
      <w:r w:rsidR="00EE6F98"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(50,51)</w:t>
      </w:r>
      <w:r w:rsidR="00EE6F98" w:rsidRPr="00A27511">
        <w:rPr>
          <w:rFonts w:ascii="Times New Roman" w:hAnsi="Times New Roman" w:cs="Times New Roman"/>
          <w:sz w:val="24"/>
          <w:szCs w:val="24"/>
          <w:lang w:val="en-US"/>
        </w:rPr>
        <w:fldChar w:fldCharType="end"/>
      </w:r>
      <w:r w:rsidR="00072462" w:rsidRPr="00A27511">
        <w:rPr>
          <w:rFonts w:ascii="Times New Roman" w:hAnsi="Times New Roman" w:cs="Times New Roman"/>
          <w:sz w:val="24"/>
          <w:szCs w:val="24"/>
          <w:lang w:val="en-US"/>
        </w:rPr>
        <w:t>.</w:t>
      </w:r>
      <w:r w:rsidR="00810ABD" w:rsidRPr="00A27511">
        <w:rPr>
          <w:rFonts w:ascii="Times New Roman" w:hAnsi="Times New Roman" w:cs="Times New Roman"/>
          <w:sz w:val="24"/>
          <w:szCs w:val="24"/>
          <w:lang w:val="en-US"/>
        </w:rPr>
        <w:t xml:space="preserve"> </w:t>
      </w:r>
      <w:r w:rsidR="00EE6F98" w:rsidRPr="00A27511">
        <w:rPr>
          <w:rFonts w:ascii="Times New Roman" w:hAnsi="Times New Roman" w:cs="Times New Roman"/>
          <w:sz w:val="24"/>
          <w:szCs w:val="24"/>
          <w:lang w:val="en-US"/>
        </w:rPr>
        <w:t xml:space="preserve">Indeed, as demonstrated by Muccio et al </w:t>
      </w:r>
      <w:r w:rsidR="00EE6F98"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{"citationItems":[{"id":"ITEM-1","itemData":{"DOI":"10.1021/ACS.ANALCHEM.1C03410","ISSN":"1520-6882","PMID":"34762405","abstract":"In multiple myeloma (MM) disease, malignant plasma cells produce excessive quantities of a monoclonal immunoglobulin (Ig), known as M-protein. M-protein levels are measured in the serum of patients with MM using electrophoresis techniques to determine the response to treatment. However, therapeutic monoclonal antibodies, such as isatuximab, may confound signals using electrophoresis assays. We developed a robust assay based on immunocapture and liquid chromatography coupled to high-resolution mass spectrometry (IC-HPLC-HRMS) in order to eliminate this interference. Following immunocapture of Ig and free light chains (LC) in serum, heavy chains (HC) and LC were dissociated using dithiothreitol, sorted by liquid chromatography and analyzed using HRMS (Q-Orbitrap). This method allowed the M-proteins to be characterized and the signals from isatuximab and M-proteins to be discriminated. As M-protein is specific to each patient, no standards were available for absolute quantification. We therefore used alemtuzumab (an IgG kappa mAb) as a surrogate analyte for the semiquantification of M-protein in serum. This assay was successfully validated in terms of selectivity/specificity, accuracy/precision, robustness, dilution linearity, and matrix variability from 10.0 to 200 μg/mL in human serum. This method was used for clinical assessment of samples and eliminated potential interference due to isatuximab when monitoring patients with MM.","author":[{"dropping-particle":"","family":"Muccio","given":"Stéphane","non-dropping-particle":"","parse-names":false,"suffix":""},{"dropping-particle":"","family":"Tavernier","given":"Alexandra","non-dropping-particle":"","parse-names":false,"suffix":""},{"dropping-particle":"","family":"Rouchon","given":"Marie Claude","non-dropping-particle":"","parse-names":false,"suffix":""},{"dropping-particle":"","family":"Roccon","given":"Alain","non-dropping-particle":"","parse-names":false,"suffix":""},{"dropping-particle":"","family":"Dai","given":"Shujia","non-dropping-particle":"","parse-names":false,"suffix":""},{"dropping-particle":"","family":"Finn","given":"Greg","non-dropping-particle":"","parse-names":false,"suffix":""},{"dropping-particle":"","family":"Macé","given":"Sandrine","non-dropping-particle":"","parse-names":false,"suffix":""},{"dropping-particle":"","family":"Boutet","given":"Valérie","non-dropping-particle":"","parse-names":false,"suffix":""},{"dropping-particle":"","family":"Fedeli","given":"Olivier","non-dropping-particle":"","parse-names":false,"suffix":""}],"container-title":"Analytical chemistry","id":"ITEM-1","issue":"46","issued":{"date-parts":[["2021","11","23"]]},"page":"15236-15242","publisher":"Anal Chem","title":"Validated Method Based on Immunocapture and Liquid Chromatography Coupled to High-Resolution Mass Spectrometry to Eliminate Isatuximab Interference with M-Protein Measurement in Serum","type":"article-journal","volume":"93"},"uris":["http://www.mendeley.com/documents/?uuid=6b956b40-f1de-3648-93e1-63a0c1ecc740"]},{"id":"ITEM-2","itemData":{"DOI":"10.1182/BLOOD-2019-129963","ISSN":"0006-4971","abstract":"Recent advances in multiple myeloma (MM), have seen the advent of several therapeutic monoclonal antibodies (mAb) targeting antigens on malignant plasma cells such as CD38 and SLAMF7. Evaluation of depth of response through quantification of M-Protein, by Serum Protein Electrophoresis (SPEP) and Immuno-Fixation Electrophoresis (IFE) presents a particular challenge for clinical laboratories when therapeutic mAbs are used. Specifically, therapeutic mAbs can confound SPEP and IFE measurements when they overlap with patient serum M-protein. Such interference could lead to an inaccurate determination of depth of response according to International Myeloma Working Group (IMWG) criteriaIsatuximab (Isa), an IgG-kappa, anti-CD38 mAb, binds a specific epitope on CD38, which is widely expressed on MM cells. ICARIA-MM was a phase 3, prospective, randomized, open-label, active-controlled, multicenter study comparing isatuximab in combination with pomalidomide plus dexamethasone (Isa-Pd) to pomalidomide plus dexamethasone (Pd) in patients with relapsed/refractory multiple myeloma (RRMM). ICARIA-MM enrolled patients who had received ≥2 prior lines of therapy, including lenalidomide (len) and a proteasome inhibitor (PI). ICARIA-MM demonstrated that Isa-Pd significantly improved PFS, overall response and depth of response with a trend in overall survival benefit and a manageable toxicity profile in these patients.To overcome the potential interference of isatuximab with M-Protein in patients enrolled in ICARIA-MM, we developed and validated a hybrid assay using Immuno-Capture and Liquid Chromatography coupled to High Resolution Mass Spectrometry (IC-LC-HRMS). This method enriches for serum immunoglobulins by immuno-capture. Heavy chains (HC) and light chains (LC) are then dissociated and sorted using Liquid Chromatography. M-Protein and isatuximab LC are analyzed using HRMS which allows to differentiate their monoisotopic intact mass.A small number of patients (24/154; 15.6% in the Isa-Pd arm and 5/153; 3.3% in the Pd arm) fulfilled all criteria for CR (100% M-protein reduction on SPEP, bone marrow &lt;5% plasma cells), but remained IFE positive as per IRC (near-CR category). Serial serum samples from 22 of 24 patients in the Isa-Pd arm were available for MS analysis. Separation of the M-protein and isatuximab signals was performed by IC-LC-HRMS. Using a semi-quantitative approach and applying a sensitivity threshold of 0.25g/dL for IFE-positivity (sensitivity threshold of…","author":[{"dropping-particle":"","family":"Finn","given":"Greg","non-dropping-particle":"","parse-names":false,"suffix":""},{"dropping-particle":"","family":"Macé","given":"Sandrine","non-dropping-particle":"","parse-names":false,"suffix":""},{"dropping-particle":"","family":"Campana","given":"Frank","non-dropping-particle":"","parse-names":false,"suffix":""},{"dropping-particle":"","family":"Le-Guennec","given":"Solenn","non-dropping-particle":"","parse-names":false,"suffix":""},{"dropping-particle":"","family":"Muccio","given":"Stephané","non-dropping-particle":"","parse-names":false,"suffix":""},{"dropping-particle":"","family":"Tavernier","given":"Alexandra","non-dropping-particle":"","parse-names":false,"suffix":""},{"dropping-particle":"","family":"Rouchon","given":"Marie-Claude","non-dropping-particle":"","parse-names":false,"suffix":""},{"dropping-particle":"","family":"Roccon","given":"Alain","non-dropping-particle":"","parse-names":false,"suffix":""},{"dropping-particle":"","family":"Dai","given":"Shujia","non-dropping-particle":"","parse-names":false,"suffix":""},{"dropping-particle":"","family":"Boutet","given":"Valérie","non-dropping-particle":"","parse-names":false,"suffix":""},{"dropping-particle":"","family":"Mouret","given":"Dominique","non-dropping-particle":"","parse-names":false,"suffix":""},{"dropping-particle":"","family":"Pradeilles","given":"Béatrice","non-dropping-particle":"","parse-names":false,"suffix":""},{"dropping-particle":"","family":"Hugla","given":"Sébastien","non-dropping-particle":"","parse-names":false,"suffix":""},{"dropping-particle":"","family":"Engelvin","given":"Graziella","non-dropping-particle":"","parse-names":false,"suffix":""},{"dropping-particle":"","family":"DiNoto","given":"Deborah","non-dropping-particle":"","parse-names":false,"suffix":""},{"dropping-particle":"","family":"Velde","given":"Helgi","non-dropping-particle":"van de","parse-names":false,"suffix":""},{"dropping-particle":"","family":"Fedeli","given":"Olivier","non-dropping-particle":"","parse-names":false,"suffix":""}],"container-title":"Blood","id":"ITEM-2","issue":"Supplement_1","issued":{"date-parts":[["2019","11","13"]]},"page":"3143","publisher":"Content Repository Only!","title":"Evaluating Isatuximab Interference with Monoclonal Protein Detection By Immuno-Capture and Liquid Chromatography Coupled to High Resolution Mass Spectrometry in the Pivotal Phase 3 Multiple Myeloma Trial, Icaria-MM","type":"article-journal","volume":"134"},"uris":["http://www.mendeley.com/documents/?uuid=2f4aa1dd-2880-36b1-8ce8-31a8e78a42a5"]}],"mendeley":{"formattedCitation":"(50,51)","plainTextFormattedCitation":"(50,51)","previouslyFormattedCitation":"(49,50)"},"properties":{"noteIndex":0},"schema":"https://github.com/citation-style-language/schema/raw/master/csl-citation.json"}</w:instrText>
      </w:r>
      <w:r w:rsidR="00EE6F98"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(50,51)</w:t>
      </w:r>
      <w:r w:rsidR="00EE6F98" w:rsidRPr="00A27511">
        <w:rPr>
          <w:rFonts w:ascii="Times New Roman" w:hAnsi="Times New Roman" w:cs="Times New Roman"/>
          <w:sz w:val="24"/>
          <w:szCs w:val="24"/>
          <w:lang w:val="en-US"/>
        </w:rPr>
        <w:fldChar w:fldCharType="end"/>
      </w:r>
      <w:r w:rsidR="00EE6F98" w:rsidRPr="00A27511">
        <w:rPr>
          <w:rFonts w:ascii="Times New Roman" w:hAnsi="Times New Roman" w:cs="Times New Roman"/>
          <w:sz w:val="24"/>
          <w:szCs w:val="24"/>
          <w:lang w:val="en-US"/>
        </w:rPr>
        <w:t xml:space="preserve">, the enhanced selectivity of HRMS conducted to the discrimination between several </w:t>
      </w:r>
      <w:proofErr w:type="spellStart"/>
      <w:r w:rsidR="00EE6F98" w:rsidRPr="00A27511">
        <w:rPr>
          <w:rFonts w:ascii="Times New Roman" w:hAnsi="Times New Roman" w:cs="Times New Roman"/>
          <w:sz w:val="24"/>
          <w:szCs w:val="24"/>
          <w:lang w:val="en-US"/>
        </w:rPr>
        <w:t>Igs</w:t>
      </w:r>
      <w:proofErr w:type="spellEnd"/>
      <w:r w:rsidR="00EE6F98" w:rsidRPr="00A27511">
        <w:rPr>
          <w:rFonts w:ascii="Times New Roman" w:hAnsi="Times New Roman" w:cs="Times New Roman"/>
          <w:sz w:val="24"/>
          <w:szCs w:val="24"/>
          <w:lang w:val="en-US"/>
        </w:rPr>
        <w:t xml:space="preserve">, based on their specific mass. In this study, an IC-HPLC-HRMS method is developed to eliminate potential </w:t>
      </w:r>
      <w:proofErr w:type="spellStart"/>
      <w:r w:rsidR="00EE6F98" w:rsidRPr="00A27511">
        <w:rPr>
          <w:rFonts w:ascii="Times New Roman" w:hAnsi="Times New Roman" w:cs="Times New Roman"/>
          <w:sz w:val="24"/>
          <w:szCs w:val="24"/>
          <w:lang w:val="en-US"/>
        </w:rPr>
        <w:t>Isatuximab</w:t>
      </w:r>
      <w:proofErr w:type="spellEnd"/>
      <w:r w:rsidR="00EE6F98" w:rsidRPr="00A27511">
        <w:rPr>
          <w:rFonts w:ascii="Times New Roman" w:hAnsi="Times New Roman" w:cs="Times New Roman"/>
          <w:sz w:val="24"/>
          <w:szCs w:val="24"/>
          <w:lang w:val="en-US"/>
        </w:rPr>
        <w:t xml:space="preserve"> interference with serum M-protein </w:t>
      </w:r>
      <w:r w:rsidR="00637E94" w:rsidRPr="00A27511">
        <w:rPr>
          <w:rFonts w:ascii="Times New Roman" w:hAnsi="Times New Roman" w:cs="Times New Roman"/>
          <w:sz w:val="24"/>
          <w:szCs w:val="24"/>
          <w:lang w:val="en-US"/>
        </w:rPr>
        <w:t>measurements.</w:t>
      </w:r>
    </w:p>
    <w:p w14:paraId="100D2FD3" w14:textId="73FB0F4C" w:rsidR="00CD1C84" w:rsidRPr="00A27511" w:rsidRDefault="00DD79C9" w:rsidP="00CD1C84">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 xml:space="preserve">HRMS instruments can also be </w:t>
      </w:r>
      <w:r w:rsidR="00727DD4" w:rsidRPr="00A27511">
        <w:rPr>
          <w:rFonts w:ascii="Times New Roman" w:hAnsi="Times New Roman" w:cs="Times New Roman"/>
          <w:sz w:val="24"/>
          <w:szCs w:val="24"/>
          <w:lang w:val="en-US"/>
        </w:rPr>
        <w:t>beneficial when analyzing molecules with similar but not exact same masses. I</w:t>
      </w:r>
      <w:r w:rsidR="00217024">
        <w:rPr>
          <w:rFonts w:ascii="Times New Roman" w:hAnsi="Times New Roman" w:cs="Times New Roman"/>
          <w:sz w:val="24"/>
          <w:szCs w:val="24"/>
          <w:lang w:val="en-US"/>
        </w:rPr>
        <w:t>n</w:t>
      </w:r>
      <w:r w:rsidR="00727DD4" w:rsidRPr="00A27511">
        <w:rPr>
          <w:rFonts w:ascii="Times New Roman" w:hAnsi="Times New Roman" w:cs="Times New Roman"/>
          <w:sz w:val="24"/>
          <w:szCs w:val="24"/>
          <w:lang w:val="en-US"/>
        </w:rPr>
        <w:t xml:space="preserve"> this case, if the generated fragments are the same between the molecules and LC does not provide adequate separation, HRMS can provide one solution. </w:t>
      </w:r>
      <w:r w:rsidR="004E2C84" w:rsidRPr="00A27511">
        <w:rPr>
          <w:rFonts w:ascii="Times New Roman" w:hAnsi="Times New Roman" w:cs="Times New Roman"/>
          <w:sz w:val="24"/>
          <w:szCs w:val="24"/>
          <w:lang w:val="en-US"/>
        </w:rPr>
        <w:t>HRMS instruments are also very useful in the discovery phase when nothing o</w:t>
      </w:r>
      <w:r w:rsidR="00E333E3" w:rsidRPr="00A27511">
        <w:rPr>
          <w:rFonts w:ascii="Times New Roman" w:hAnsi="Times New Roman" w:cs="Times New Roman"/>
          <w:sz w:val="24"/>
          <w:szCs w:val="24"/>
          <w:lang w:val="en-US"/>
        </w:rPr>
        <w:t>r</w:t>
      </w:r>
      <w:r w:rsidR="004E2C84" w:rsidRPr="00A27511">
        <w:rPr>
          <w:rFonts w:ascii="Times New Roman" w:hAnsi="Times New Roman" w:cs="Times New Roman"/>
          <w:sz w:val="24"/>
          <w:szCs w:val="24"/>
          <w:lang w:val="en-US"/>
        </w:rPr>
        <w:t xml:space="preserve"> few is known about the molecules.</w:t>
      </w:r>
      <w:r w:rsidR="00E333E3" w:rsidRPr="00A27511">
        <w:rPr>
          <w:rFonts w:ascii="Times New Roman" w:hAnsi="Times New Roman" w:cs="Times New Roman"/>
          <w:sz w:val="24"/>
          <w:szCs w:val="24"/>
          <w:lang w:val="en-US"/>
        </w:rPr>
        <w:t xml:space="preserve"> </w:t>
      </w:r>
      <w:r w:rsidR="00072462" w:rsidRPr="00A27511">
        <w:rPr>
          <w:rFonts w:ascii="Times New Roman" w:hAnsi="Times New Roman" w:cs="Times New Roman"/>
          <w:sz w:val="24"/>
          <w:szCs w:val="24"/>
          <w:lang w:val="en-US"/>
        </w:rPr>
        <w:t xml:space="preserve"> </w:t>
      </w:r>
      <w:r w:rsidR="00610826" w:rsidRPr="00A27511">
        <w:rPr>
          <w:rFonts w:ascii="Times New Roman" w:hAnsi="Times New Roman" w:cs="Times New Roman"/>
          <w:sz w:val="24"/>
          <w:szCs w:val="24"/>
          <w:lang w:val="en-US"/>
        </w:rPr>
        <w:t>On the other hand, data generated by HRMS a</w:t>
      </w:r>
      <w:r w:rsidR="007A59B6" w:rsidRPr="00A27511">
        <w:rPr>
          <w:rFonts w:ascii="Times New Roman" w:hAnsi="Times New Roman" w:cs="Times New Roman"/>
          <w:sz w:val="24"/>
          <w:szCs w:val="24"/>
          <w:lang w:val="en-US"/>
        </w:rPr>
        <w:t>re</w:t>
      </w:r>
      <w:r w:rsidR="00610826" w:rsidRPr="00A27511">
        <w:rPr>
          <w:rFonts w:ascii="Times New Roman" w:hAnsi="Times New Roman" w:cs="Times New Roman"/>
          <w:sz w:val="24"/>
          <w:szCs w:val="24"/>
          <w:lang w:val="en-US"/>
        </w:rPr>
        <w:t xml:space="preserve"> complex</w:t>
      </w:r>
      <w:r w:rsidR="007A59B6" w:rsidRPr="00A27511">
        <w:rPr>
          <w:rFonts w:ascii="Times New Roman" w:hAnsi="Times New Roman" w:cs="Times New Roman"/>
          <w:sz w:val="24"/>
          <w:szCs w:val="24"/>
          <w:lang w:val="en-US"/>
        </w:rPr>
        <w:t xml:space="preserve">, often </w:t>
      </w:r>
      <w:r w:rsidR="00610826" w:rsidRPr="00A27511">
        <w:rPr>
          <w:rFonts w:ascii="Times New Roman" w:hAnsi="Times New Roman" w:cs="Times New Roman"/>
          <w:sz w:val="24"/>
          <w:szCs w:val="24"/>
          <w:lang w:val="en-US"/>
        </w:rPr>
        <w:t>require advance</w:t>
      </w:r>
      <w:r w:rsidR="006231D5" w:rsidRPr="00A27511">
        <w:rPr>
          <w:rFonts w:ascii="Times New Roman" w:hAnsi="Times New Roman" w:cs="Times New Roman"/>
          <w:sz w:val="24"/>
          <w:szCs w:val="24"/>
          <w:lang w:val="en-US"/>
        </w:rPr>
        <w:t>d</w:t>
      </w:r>
      <w:r w:rsidR="00610826" w:rsidRPr="00A27511">
        <w:rPr>
          <w:rFonts w:ascii="Times New Roman" w:hAnsi="Times New Roman" w:cs="Times New Roman"/>
          <w:sz w:val="24"/>
          <w:szCs w:val="24"/>
          <w:lang w:val="en-US"/>
        </w:rPr>
        <w:t xml:space="preserve"> expertise</w:t>
      </w:r>
      <w:r w:rsidR="007A59B6" w:rsidRPr="00A27511">
        <w:rPr>
          <w:rFonts w:ascii="Times New Roman" w:hAnsi="Times New Roman" w:cs="Times New Roman"/>
          <w:sz w:val="24"/>
          <w:szCs w:val="24"/>
          <w:lang w:val="en-US"/>
        </w:rPr>
        <w:t xml:space="preserve"> and can </w:t>
      </w:r>
      <w:r w:rsidR="00527309" w:rsidRPr="00A27511">
        <w:rPr>
          <w:rFonts w:ascii="Times New Roman" w:hAnsi="Times New Roman" w:cs="Times New Roman"/>
          <w:sz w:val="24"/>
          <w:szCs w:val="24"/>
          <w:lang w:val="en-US"/>
        </w:rPr>
        <w:t xml:space="preserve">sometimes </w:t>
      </w:r>
      <w:r w:rsidR="007A59B6" w:rsidRPr="00A27511">
        <w:rPr>
          <w:rFonts w:ascii="Times New Roman" w:hAnsi="Times New Roman" w:cs="Times New Roman"/>
          <w:sz w:val="24"/>
          <w:szCs w:val="24"/>
          <w:lang w:val="en-US"/>
        </w:rPr>
        <w:t xml:space="preserve">suffer from </w:t>
      </w:r>
      <w:r w:rsidR="00527309" w:rsidRPr="00A27511">
        <w:rPr>
          <w:rFonts w:ascii="Times New Roman" w:hAnsi="Times New Roman" w:cs="Times New Roman"/>
          <w:sz w:val="24"/>
          <w:szCs w:val="24"/>
          <w:lang w:val="en-US"/>
        </w:rPr>
        <w:t xml:space="preserve">a </w:t>
      </w:r>
      <w:r w:rsidR="007A59B6" w:rsidRPr="00A27511">
        <w:rPr>
          <w:rFonts w:ascii="Times New Roman" w:hAnsi="Times New Roman" w:cs="Times New Roman"/>
          <w:sz w:val="24"/>
          <w:szCs w:val="24"/>
          <w:lang w:val="en-US"/>
        </w:rPr>
        <w:t>lack in sensitivity</w:t>
      </w:r>
      <w:r w:rsidR="00727DD4" w:rsidRPr="00A27511">
        <w:rPr>
          <w:rFonts w:ascii="Times New Roman" w:hAnsi="Times New Roman" w:cs="Times New Roman"/>
          <w:sz w:val="24"/>
          <w:szCs w:val="24"/>
          <w:lang w:val="en-US"/>
        </w:rPr>
        <w:t xml:space="preserve"> (as stated above)</w:t>
      </w:r>
      <w:r w:rsidR="00527309" w:rsidRPr="00A27511">
        <w:rPr>
          <w:rFonts w:ascii="Times New Roman" w:hAnsi="Times New Roman" w:cs="Times New Roman"/>
          <w:sz w:val="24"/>
          <w:szCs w:val="24"/>
          <w:lang w:val="en-US"/>
        </w:rPr>
        <w:t>.</w:t>
      </w:r>
      <w:r w:rsidR="0079725F" w:rsidRPr="00A27511">
        <w:rPr>
          <w:rFonts w:ascii="Times New Roman" w:hAnsi="Times New Roman" w:cs="Times New Roman"/>
          <w:sz w:val="24"/>
          <w:szCs w:val="24"/>
          <w:lang w:val="en-US"/>
        </w:rPr>
        <w:t xml:space="preserve"> The size of the generated files is also often bigger compared to files obtained with triple-quadrupole instruments. This last </w:t>
      </w:r>
      <w:r w:rsidR="0079725F" w:rsidRPr="00A27511">
        <w:rPr>
          <w:rFonts w:ascii="Times New Roman" w:hAnsi="Times New Roman" w:cs="Times New Roman"/>
          <w:sz w:val="24"/>
          <w:szCs w:val="24"/>
          <w:lang w:val="en-US"/>
        </w:rPr>
        <w:lastRenderedPageBreak/>
        <w:t>statement is particularly true w</w:t>
      </w:r>
      <w:r w:rsidR="00A03A19" w:rsidRPr="00A27511">
        <w:rPr>
          <w:rFonts w:ascii="Times New Roman" w:hAnsi="Times New Roman" w:cs="Times New Roman"/>
          <w:sz w:val="24"/>
          <w:szCs w:val="24"/>
          <w:lang w:val="en-US"/>
        </w:rPr>
        <w:t xml:space="preserve">ith instruments having more and </w:t>
      </w:r>
      <w:r w:rsidR="00E333E3" w:rsidRPr="00A27511">
        <w:rPr>
          <w:rFonts w:ascii="Times New Roman" w:hAnsi="Times New Roman" w:cs="Times New Roman"/>
          <w:sz w:val="24"/>
          <w:szCs w:val="24"/>
          <w:lang w:val="en-US"/>
        </w:rPr>
        <w:t xml:space="preserve">more </w:t>
      </w:r>
      <w:r w:rsidR="00A03A19" w:rsidRPr="00A27511">
        <w:rPr>
          <w:rFonts w:ascii="Times New Roman" w:hAnsi="Times New Roman" w:cs="Times New Roman"/>
          <w:sz w:val="24"/>
          <w:szCs w:val="24"/>
          <w:lang w:val="en-US"/>
        </w:rPr>
        <w:t>capabilities such as ion mobility or other fragmentation technologies</w:t>
      </w:r>
      <w:r w:rsidR="002A3D25"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{"citationItems":[{"id":"ITEM-1","itemData":{"DOI":"10.1016/J.JCHROMB.2011.11.038","ISSN":"1570-0232","PMID":"22177236","abstract":"The combination of liquid chromatography and mass spectrometry (LC-MS) is a powerful and indispensable analytical tool that is widely applied in many areas of chemistry, medicine, pharmaceutics and biochemistry. In this review recent MS instrumental developments are presented as part of a special issue covering various aspects of liquid chromatography tandem mass spectrometry (LC-MS/MS) in clinical chemistry. Improvements, new inventions as well as new combinations in ion source technology are described focusing on dual or multimode sources and atmospheric pressure photoionization (APPI). Increasing demands regarding sensitivity, accuracy, resolution and both quantitation and identification guarantee on-going improvements in mass analyzer technology. This paper discusses new hybrid MS instruments that can perform novel scan modes as well as high-resolution mass spectrometers (HRMS) that finally seem to be able to overcome, or at least significantly reduce, their weaknesses in quantitative applications. Ion mobility-mass spectrometry (IMMS) itself is not an invention of the last 10. years, but a lot of progress was made within the last decade that reveals the potential benefits of this combination. This is clearly reflected by the increased number of commercially available instruments and the various designs of IMMS are covered in detail in this review. Selected applications for all these instrumental developments are given focusing on the perspective of clinical chemistry. © 2011 Elsevier B.V..","author":[{"dropping-particle":"","family":"Himmelsbach","given":"Markus","non-dropping-particle":"","parse-names":false,"suffix":""}],"container-title":"Journal of Chromatography B","id":"ITEM-1","issued":{"date-parts":[["2012","2","1"]]},"page":"3-17","publisher":"Elsevier","title":"10 years of MS instrumental developments – Impact on LC–MS/MS in clinical chemistry","type":"article-journal","volume":"883-884"},"uris":["http://www.mendeley.com/documents/?uuid=6fd44835-9c42-3486-9eee-93526c135ada"]}],"mendeley":{"formattedCitation":"(52)","plainTextFormattedCitation":"(52)","previouslyFormattedCitation":"(51)"},"properties":{"noteIndex":0},"schema":"https://github.com/citation-style-language/schema/raw/master/csl-citation.json"}</w:instrText>
      </w:r>
      <w:r w:rsidR="002A3D25"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(52)</w:t>
      </w:r>
      <w:r w:rsidR="002A3D25" w:rsidRPr="00A27511">
        <w:rPr>
          <w:rFonts w:ascii="Times New Roman" w:hAnsi="Times New Roman" w:cs="Times New Roman"/>
          <w:sz w:val="24"/>
          <w:szCs w:val="24"/>
          <w:lang w:val="en-US"/>
        </w:rPr>
        <w:fldChar w:fldCharType="end"/>
      </w:r>
      <w:r w:rsidR="00A03A19" w:rsidRPr="00A27511">
        <w:rPr>
          <w:rFonts w:ascii="Times New Roman" w:hAnsi="Times New Roman" w:cs="Times New Roman"/>
          <w:sz w:val="24"/>
          <w:szCs w:val="24"/>
          <w:lang w:val="en-US"/>
        </w:rPr>
        <w:t>.</w:t>
      </w:r>
      <w:r w:rsidR="00727DD4" w:rsidRPr="00A27511">
        <w:rPr>
          <w:rFonts w:ascii="Times New Roman" w:hAnsi="Times New Roman" w:cs="Times New Roman"/>
          <w:sz w:val="24"/>
          <w:szCs w:val="24"/>
          <w:lang w:val="en-US"/>
        </w:rPr>
        <w:t xml:space="preserve"> </w:t>
      </w:r>
      <w:r w:rsidR="00D7074C" w:rsidRPr="00A27511">
        <w:rPr>
          <w:rFonts w:ascii="Times New Roman" w:hAnsi="Times New Roman" w:cs="Times New Roman"/>
          <w:sz w:val="24"/>
          <w:szCs w:val="24"/>
          <w:lang w:val="en-US"/>
        </w:rPr>
        <w:t>This file-size issue is not a new problem as this was already discussed in a previous paper in 2011</w:t>
      </w:r>
      <w:r w:rsidR="00D7074C"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{"citationItems":[{"id":"ITEM-1","itemData":{"DOI":"10.1002/JMS.1921","ISSN":"1096-9888","PMID":"21630388","abstract":"It can be argued that the last true paradigm shift in the bioanalytical (BA) arena was the shift from high-performance liquid chromatography (HPLC) with ultraviolet (UV) detection to HPLC with tandem mass spectrometry (MS/MS) detection after the commercialization of the triple quadrupole mass spectrometer in the 1990s. HPLC-MS/MS analysis based on selected reaction monitoring (SRM) has become the gold standard for BA assays and is used by all the major pharmaceutical companies for the quantitative analysis of new drug entities (NCEs) as part of the new drug discovery and development process. While LC-MS/MS continues to be the best tool for drug discovery bioanalysis, a new paradigm involving high-resolution mass spectrometry (HRMS) and ultrahigh-pressure liquid chromatography (uHPLC) is starting to make inroads into the pharmaceutical industry. The ability to collect full scan spectra, with excellent mass accuracy, mass resolution, 10-250 ms scan speeds and no NCE-related MS parameter optimization, makes the uHPLC-HRMS techniques suitable for quantitative analysis of NCEs while preserving maximum qualitative information about other drug-related and endogenous components such as metabolites, degradants, biomarkers and formulation materials. In this perspective article, we provide some insight into the evolution of the hybrid quadrupole-time-of-flight (Qq-TOF) mass spectrometer and propose some of the desirable specifications that such HRMS systems should have to be integrated into the drug discovery bioanalytical workflow for performing integrated qualitative and quantitative bioanalysis of drugs and related components. © 2011 John Wiley &amp; Sons, Ltd.","author":[{"dropping-particle":"","family":"Ramanathan","given":"Ragu","non-dropping-particle":"","parse-names":false,"suffix":""},{"dropping-particle":"","family":"Jemal","given":"Mohammed","non-dropping-particle":"","parse-names":false,"suffix":""},{"dropping-particle":"","family":"Ramagiri","given":"Suma","non-dropping-particle":"","parse-names":false,"suffix":""},{"dropping-particle":"","family":"Xia","given":"Yuan Qing","non-dropping-particle":"","parse-names":false,"suffix":""},{"dropping-particle":"","family":"Humpreys","given":"W. Griffith","non-dropping-particle":"","parse-names":false,"suffix":""},{"dropping-particle":"","family":"Olah","given":"Timothy","non-dropping-particle":"","parse-names":false,"suffix":""},{"dropping-particle":"","family":"Korfmacher","given":"Walter A.","non-dropping-particle":"","parse-names":false,"suffix":""}],"container-title":"Journal of Mass Spectrometry","id":"ITEM-1","issue":"6","issued":{"date-parts":[["2011","6","1"]]},"page":"595-601","publisher":"John Wiley &amp; Sons, Ltd","title":"It is time for a paradigm shift in drug discovery bioanalysis: from SRM to HRMS","type":"article-journal","volume":"46"},"uris":["http://www.mendeley.com/documents/?uuid=63034649-1d6a-32ea-9a36-b64269ba9145"]}],"mendeley":{"formattedCitation":"(53)","plainTextFormattedCitation":"(53)","previouslyFormattedCitation":"(52)"},"properties":{"noteIndex":0},"schema":"https://github.com/citation-style-language/schema/raw/master/csl-citation.json"}</w:instrText>
      </w:r>
      <w:r w:rsidR="00D7074C"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(53)</w:t>
      </w:r>
      <w:r w:rsidR="00D7074C" w:rsidRPr="00A27511">
        <w:rPr>
          <w:rFonts w:ascii="Times New Roman" w:hAnsi="Times New Roman" w:cs="Times New Roman"/>
          <w:sz w:val="24"/>
          <w:szCs w:val="24"/>
          <w:lang w:val="en-US"/>
        </w:rPr>
        <w:fldChar w:fldCharType="end"/>
      </w:r>
      <w:r w:rsidR="00D7074C" w:rsidRPr="00A27511">
        <w:rPr>
          <w:rFonts w:ascii="Times New Roman" w:hAnsi="Times New Roman" w:cs="Times New Roman"/>
          <w:sz w:val="24"/>
          <w:szCs w:val="24"/>
          <w:lang w:val="en-US"/>
        </w:rPr>
        <w:t>. The major problem comes from the fact that data are moving from LC-traces from multiple transitions until LC-traces of complete MS spectra. With the increasing use of HRMS data, data compressing strategies are developed to facilitate the storage</w:t>
      </w:r>
      <w:r w:rsidR="00C0305B"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{"citationItems":[{"id":"ITEM-1","itemData":{"DOI":"10.1038/s41596-022-00710-w","ISSN":"1750-2799","PMID":"35715522","abstract":"Liquid chromatography coupled with high-resolution mass spectrometry (LC–HRMS) has become a workhorse in global metabolomics studies with growing applications across biomedical and environmental sciences. However, outstanding bioinformatics challenges in terms of data processing, statistical analysis and functional interpretation remain critical barriers to the wider adoption of this technology. To help the user community overcome these barriers, we have made major updates to the well-established MetaboAnalyst platform ( www.metaboanalyst.ca ). This protocol extends the previous 2011 Nature Protocol by providing stepwise instructions on how to use MetaboAnalyst 5.0 to: optimize parameters for LC–HRMS spectra processing; obtain functional insights from peak list data; integrate metabolomics data with transcriptomics data or combine multiple metabolomics datasets; conduct exploratory statistical analysis with complex metadata. Parameter optimization may take ~2 h to complete depending on the server load, and the remaining three stages may be executed in ~60 min. LC–HRMS is used for metabolomics studies in the biomedical and environmental sciences. MetaboAnalyst (metaboanalyst.ca) can be used to address challenges in data processing, statistical analysis, functional interpretation and multi-omics integration.","author":[{"dropping-particle":"","family":"Pang","given":"Zhiqiang","non-dropping-particle":"","parse-names":false,"suffix":""},{"dropping-particle":"","family":"Zhou","given":"Guangyan","non-dropping-particle":"","parse-names":false,"suffix":""},{"dropping-particle":"","family":"Ewald","given":"Jessica","non-dropping-particle":"","parse-names":false,"suffix":""},{"dropping-particle":"","family":"Chang","given":"Le","non-dropping-particle":"","parse-names":false,"suffix":""},{"dropping-particle":"","family":"Hacariz","given":"Orcun","non-dropping-particle":"","parse-names":false,"suffix":""},{"dropping-particle":"","family":"Basu","given":"Niladri","non-dropping-particle":"","parse-names":false,"suffix":""},{"dropping-particle":"","family":"Xia","given":"Jianguo","non-dropping-particle":"","parse-names":false,"suffix":""}],"container-title":"Nature Protocols 2022 17:8","id":"ITEM-1","issue":"8","issued":{"date-parts":[["2022","6","17"]]},"page":"1735-1761","publisher":"Nature Publishing Group","title":"Using MetaboAnalyst 5.0 for LC–HRMS spectra processing, multi-omics integration and covariate adjustment of global metabolomics data","type":"article-journal","volume":"17"},"uris":["http://www.mendeley.com/documents/?uuid=642c56b9-d13b-3196-b415-741c488a48b2"]}],"mendeley":{"formattedCitation":"(54)","plainTextFormattedCitation":"(54)","previouslyFormattedCitation":"(53)"},"properties":{"noteIndex":0},"schema":"https://github.com/citation-style-language/schema/raw/master/csl-citation.json"}</w:instrText>
      </w:r>
      <w:r w:rsidR="00C0305B"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(54)</w:t>
      </w:r>
      <w:r w:rsidR="00C0305B" w:rsidRPr="00A27511">
        <w:rPr>
          <w:rFonts w:ascii="Times New Roman" w:hAnsi="Times New Roman" w:cs="Times New Roman"/>
          <w:sz w:val="24"/>
          <w:szCs w:val="24"/>
          <w:lang w:val="en-US"/>
        </w:rPr>
        <w:fldChar w:fldCharType="end"/>
      </w:r>
      <w:r w:rsidR="00C0305B" w:rsidRPr="00A27511">
        <w:rPr>
          <w:rFonts w:ascii="Times New Roman" w:hAnsi="Times New Roman" w:cs="Times New Roman"/>
          <w:sz w:val="24"/>
          <w:szCs w:val="24"/>
          <w:lang w:val="en-US"/>
        </w:rPr>
        <w:t>.</w:t>
      </w:r>
    </w:p>
    <w:p w14:paraId="1D299962" w14:textId="37C3EB5C" w:rsidR="004955C4" w:rsidRPr="00880736" w:rsidRDefault="00DB0F67" w:rsidP="00880736">
      <w:pPr>
        <w:pStyle w:val="Paragraphedeliste"/>
        <w:numPr>
          <w:ilvl w:val="0"/>
          <w:numId w:val="1"/>
        </w:numPr>
        <w:jc w:val="both"/>
        <w:rPr>
          <w:rFonts w:ascii="Times New Roman" w:hAnsi="Times New Roman" w:cs="Times New Roman"/>
          <w:b/>
          <w:bCs/>
          <w:sz w:val="24"/>
          <w:szCs w:val="24"/>
          <w:u w:val="single"/>
          <w:lang w:val="en-US"/>
        </w:rPr>
      </w:pPr>
      <w:r w:rsidRPr="00A27511">
        <w:rPr>
          <w:rFonts w:ascii="Times New Roman" w:hAnsi="Times New Roman" w:cs="Times New Roman"/>
          <w:b/>
          <w:bCs/>
          <w:sz w:val="24"/>
          <w:szCs w:val="24"/>
          <w:u w:val="single"/>
          <w:lang w:val="en-US"/>
        </w:rPr>
        <w:t>Conclusions and future directions</w:t>
      </w:r>
    </w:p>
    <w:p w14:paraId="70035BA6" w14:textId="37D59BF7" w:rsidR="008778FD" w:rsidRPr="00A27511" w:rsidRDefault="008778FD" w:rsidP="004955C4">
      <w:pPr>
        <w:spacing w:line="480" w:lineRule="auto"/>
        <w:jc w:val="both"/>
        <w:rPr>
          <w:rFonts w:ascii="Times New Roman" w:hAnsi="Times New Roman" w:cs="Times New Roman"/>
          <w:strike/>
          <w:sz w:val="24"/>
          <w:szCs w:val="24"/>
          <w:lang w:val="en-US"/>
        </w:rPr>
      </w:pPr>
      <w:r w:rsidRPr="00A27511">
        <w:rPr>
          <w:rFonts w:ascii="Times New Roman" w:hAnsi="Times New Roman" w:cs="Times New Roman"/>
          <w:sz w:val="24"/>
          <w:szCs w:val="24"/>
          <w:lang w:val="en-US"/>
        </w:rPr>
        <w:t xml:space="preserve">Within this mini-review, one overview of immunocapture methods has first been performed. Consecutively to that, </w:t>
      </w:r>
      <w:r w:rsidR="0058077E" w:rsidRPr="00A27511">
        <w:rPr>
          <w:rFonts w:ascii="Times New Roman" w:hAnsi="Times New Roman" w:cs="Times New Roman"/>
          <w:sz w:val="24"/>
          <w:szCs w:val="24"/>
          <w:lang w:val="en-US"/>
        </w:rPr>
        <w:t xml:space="preserve">protocols involving digestion and no digestion </w:t>
      </w:r>
      <w:r w:rsidR="00D000BE" w:rsidRPr="00A27511">
        <w:rPr>
          <w:rFonts w:ascii="Times New Roman" w:hAnsi="Times New Roman" w:cs="Times New Roman"/>
          <w:sz w:val="24"/>
          <w:szCs w:val="24"/>
          <w:lang w:val="en-US"/>
        </w:rPr>
        <w:t>have been discussed. Finally, the question of instrument choice is discussed</w:t>
      </w:r>
      <w:r w:rsidR="001606FA" w:rsidRPr="00A27511">
        <w:rPr>
          <w:rFonts w:ascii="Times New Roman" w:hAnsi="Times New Roman" w:cs="Times New Roman"/>
          <w:sz w:val="24"/>
          <w:szCs w:val="24"/>
          <w:lang w:val="en-US"/>
        </w:rPr>
        <w:t>.</w:t>
      </w:r>
      <w:r w:rsidR="00D000BE" w:rsidRPr="00A27511">
        <w:rPr>
          <w:rFonts w:ascii="Times New Roman" w:hAnsi="Times New Roman" w:cs="Times New Roman"/>
          <w:sz w:val="24"/>
          <w:szCs w:val="24"/>
          <w:lang w:val="en-US"/>
        </w:rPr>
        <w:t xml:space="preserve"> </w:t>
      </w:r>
    </w:p>
    <w:p w14:paraId="7ACC87F9" w14:textId="343D4163" w:rsidR="004A2444" w:rsidRPr="004A2444" w:rsidRDefault="00CC60A3" w:rsidP="004A2444">
      <w:pPr>
        <w:spacing w:line="480" w:lineRule="auto"/>
        <w:jc w:val="both"/>
        <w:rPr>
          <w:rFonts w:ascii="Times New Roman" w:hAnsi="Times New Roman" w:cs="Times New Roman"/>
          <w:sz w:val="24"/>
          <w:szCs w:val="24"/>
          <w:lang w:val="en-US"/>
        </w:rPr>
      </w:pPr>
      <w:r w:rsidRPr="00A27511">
        <w:rPr>
          <w:rFonts w:ascii="Times New Roman" w:hAnsi="Times New Roman" w:cs="Times New Roman"/>
          <w:sz w:val="24"/>
          <w:szCs w:val="24"/>
          <w:lang w:val="en-US"/>
        </w:rPr>
        <w:t>In term of prospect, s</w:t>
      </w:r>
      <w:r w:rsidR="00575406" w:rsidRPr="00A27511">
        <w:rPr>
          <w:rFonts w:ascii="Times New Roman" w:hAnsi="Times New Roman" w:cs="Times New Roman"/>
          <w:sz w:val="24"/>
          <w:szCs w:val="24"/>
          <w:lang w:val="en-US"/>
        </w:rPr>
        <w:t>maller beads size</w:t>
      </w:r>
      <w:r w:rsidR="0025435B" w:rsidRPr="00A27511">
        <w:rPr>
          <w:rFonts w:ascii="Times New Roman" w:hAnsi="Times New Roman" w:cs="Times New Roman"/>
          <w:sz w:val="24"/>
          <w:szCs w:val="24"/>
          <w:lang w:val="en-US"/>
        </w:rPr>
        <w:t xml:space="preserve"> (microparticles)</w:t>
      </w:r>
      <w:r w:rsidR="00575406" w:rsidRPr="00A27511">
        <w:rPr>
          <w:rFonts w:ascii="Times New Roman" w:hAnsi="Times New Roman" w:cs="Times New Roman"/>
          <w:sz w:val="24"/>
          <w:szCs w:val="24"/>
          <w:lang w:val="en-US"/>
        </w:rPr>
        <w:t xml:space="preserve"> are considered</w:t>
      </w:r>
      <w:r w:rsidRPr="00A27511">
        <w:rPr>
          <w:rFonts w:ascii="Times New Roman" w:hAnsi="Times New Roman" w:cs="Times New Roman"/>
          <w:sz w:val="24"/>
          <w:szCs w:val="24"/>
          <w:lang w:val="en-US"/>
        </w:rPr>
        <w:t xml:space="preserve"> for immunocapture experiments</w:t>
      </w:r>
      <w:r w:rsidR="00F50EBE" w:rsidRPr="00A27511">
        <w:rPr>
          <w:rFonts w:ascii="Times New Roman" w:hAnsi="Times New Roman" w:cs="Times New Roman"/>
          <w:sz w:val="24"/>
          <w:szCs w:val="24"/>
          <w:lang w:val="en-US"/>
        </w:rPr>
        <w:t xml:space="preserve"> </w:t>
      </w:r>
      <w:r w:rsidR="00575406"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{"citationItems":[{"id":"ITEM-1","itemData":{"DOI":"10.1016/J.CRMETH.2022.100214","ISSN":"2667-2375","PMID":"35637905","author":[{"dropping-particle":"","family":"Gutknecht","given":"Michael F.","non-dropping-particle":"","parse-names":false,"suffix":""},{"dropping-particle":"","family":"Kaku","given":"Hiroaki","non-dropping-particle":"","parse-names":false,"suffix":""},{"dropping-particle":"","family":"Rothstein","given":"Thomas L.","non-dropping-particle":"","parse-names":false,"suffix":""}],"container-title":"Cell reports methods","id":"ITEM-1","issue":"5","issued":{"date-parts":[["2022","5"]]},"page":"100214","publisher":"Cell Rep Methods","title":"Microparticle immunocapture assay for quantitation of protein multimer amount and size","type":"article-journal","volume":"2"},"uris":["http://www.mendeley.com/documents/?uuid=1e230e30-ea14-31ca-a409-b74607cf95a5"]}],"mendeley":{"formattedCitation":"(55)","plainTextFormattedCitation":"(55)","previouslyFormattedCitation":"(54)"},"properties":{"noteIndex":0},"schema":"https://github.com/citation-style-language/schema/raw/master/csl-citation.json"}</w:instrText>
      </w:r>
      <w:r w:rsidR="00575406"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(55)</w:t>
      </w:r>
      <w:r w:rsidR="00575406" w:rsidRPr="00A27511">
        <w:rPr>
          <w:rFonts w:ascii="Times New Roman" w:hAnsi="Times New Roman" w:cs="Times New Roman"/>
          <w:sz w:val="24"/>
          <w:szCs w:val="24"/>
          <w:lang w:val="en-US"/>
        </w:rPr>
        <w:fldChar w:fldCharType="end"/>
      </w:r>
      <w:r w:rsidRPr="00A27511">
        <w:rPr>
          <w:rFonts w:ascii="Times New Roman" w:hAnsi="Times New Roman" w:cs="Times New Roman"/>
          <w:sz w:val="24"/>
          <w:szCs w:val="24"/>
          <w:lang w:val="en-US"/>
        </w:rPr>
        <w:t>.</w:t>
      </w:r>
      <w:r w:rsidR="0025435B" w:rsidRPr="00A27511">
        <w:rPr>
          <w:rFonts w:ascii="Times New Roman" w:hAnsi="Times New Roman" w:cs="Times New Roman"/>
          <w:sz w:val="24"/>
          <w:szCs w:val="24"/>
          <w:lang w:val="en-US"/>
        </w:rPr>
        <w:t xml:space="preserve"> This reduction leads to </w:t>
      </w:r>
      <w:r w:rsidR="004C2795" w:rsidRPr="00A27511">
        <w:rPr>
          <w:rFonts w:ascii="Times New Roman" w:hAnsi="Times New Roman" w:cs="Times New Roman"/>
          <w:sz w:val="24"/>
          <w:szCs w:val="24"/>
          <w:lang w:val="en-US"/>
        </w:rPr>
        <w:t>better captures.</w:t>
      </w:r>
      <w:r w:rsidRPr="00A27511">
        <w:rPr>
          <w:rFonts w:ascii="Times New Roman" w:hAnsi="Times New Roman" w:cs="Times New Roman"/>
          <w:sz w:val="24"/>
          <w:szCs w:val="24"/>
          <w:lang w:val="en-US"/>
        </w:rPr>
        <w:t xml:space="preserve"> </w:t>
      </w:r>
      <w:r w:rsidR="004955C4" w:rsidRPr="00A27511">
        <w:rPr>
          <w:rFonts w:ascii="Times New Roman" w:hAnsi="Times New Roman" w:cs="Times New Roman"/>
          <w:sz w:val="24"/>
          <w:szCs w:val="24"/>
          <w:lang w:val="en-US"/>
        </w:rPr>
        <w:t>In order to improve the HRMS sensitivity, summation of different charge state contributions can also be performed</w:t>
      </w:r>
      <w:r w:rsidR="00F50EBE" w:rsidRPr="00A27511">
        <w:rPr>
          <w:rFonts w:ascii="Times New Roman" w:hAnsi="Times New Roman" w:cs="Times New Roman"/>
          <w:sz w:val="24"/>
          <w:szCs w:val="24"/>
          <w:lang w:val="en-US"/>
        </w:rPr>
        <w:t xml:space="preserve"> </w:t>
      </w:r>
      <w:r w:rsidR="004955C4"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{"citationItems":[{"id":"ITEM-1","itemData":{"DOI":"10.1016/J.JCHROMB.2020.122079","ISSN":"1873-376X","PMID":"32247186","abstract":"The quantitative determination of intact proteins in biological samples by LC with high-resolution MS detection can be a useful alternative to ligand-binding assays or LC-MS-based quantification of a surrogate peptide after protein digestion. The 22-kDa biopharmaceutical protein somatropin (recombinant human growth hormone) was quantified down to 10 ng/mL (0.45 nM) in 75 μL of rat plasma by the combination of an immunocapture step using an anti-somatropin antibody and LC-MS on a quadrupole-time of flight instrument. Accuracy and precision of the method as well as its selectivity and sensitivity did not depend on the width of the mass extraction window nor on whether only one or a summation of multiple charge states of the protein analyte were used as the detection response. Quantification based on deconvoluted mass spectra showed equally acceptable method performance but with a less favorable lower limit of quantification of 30 ng/mL. Concentrations in plasma after dosing of somatropin to rats correlated well for the deconvolution approach and the quantification based on the summation of the response of the four most intense charge states (14+ to 17+) of somatropin.","author":[{"dropping-particle":"","family":"Bults","given":"Peter","non-dropping-particle":"","parse-names":false,"suffix":""},{"dropping-particle":"","family":"Sonesson","given":"Anders","non-dropping-particle":"","parse-names":false,"suffix":""},{"dropping-particle":"","family":"Knutsson","given":"Magnus","non-dropping-particle":"","parse-names":false,"suffix":""},{"dropping-particle":"","family":"Bischoff","given":"Rainer","non-dropping-particle":"","parse-names":false,"suffix":""},{"dropping-particle":"","family":"Merbel","given":"Nico C.","non-dropping-particle":"van de","parse-names":false,"suffix":""}],"container-title":"Journal of chromatography. B, Analytical technologies in the biomedical and life sciences","id":"ITEM-1","issued":{"date-parts":[["2020","5","1"]]},"publisher":"J Chromatogr B Analyt Technol Biomed Life Sci","title":"Intact protein quantification in biological samples by liquid chromatography - high-resolution mass spectrometry: somatropin in rat plasma","type":"article-journal","volume":"1144"},"uris":["http://www.mendeley.com/documents/?uuid=1975c5bd-e93f-34b3-827a-7b56f8f728f1"]}],"mendeley":{"formattedCitation":"(56)","plainTextFormattedCitation":"(56)","previouslyFormattedCitation":"(55)"},"properties":{"noteIndex":0},"schema":"https://github.com/citation-style-language/schema/raw/master/csl-citation.json"}</w:instrText>
      </w:r>
      <w:r w:rsidR="004955C4"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(56)</w:t>
      </w:r>
      <w:r w:rsidR="004955C4" w:rsidRPr="00A27511">
        <w:rPr>
          <w:rFonts w:ascii="Times New Roman" w:hAnsi="Times New Roman" w:cs="Times New Roman"/>
          <w:sz w:val="24"/>
          <w:szCs w:val="24"/>
          <w:lang w:val="en-US"/>
        </w:rPr>
        <w:fldChar w:fldCharType="end"/>
      </w:r>
      <w:r w:rsidR="004955C4" w:rsidRPr="00A27511">
        <w:rPr>
          <w:rFonts w:ascii="Times New Roman" w:hAnsi="Times New Roman" w:cs="Times New Roman"/>
          <w:sz w:val="24"/>
          <w:szCs w:val="24"/>
          <w:lang w:val="en-US"/>
        </w:rPr>
        <w:t>.</w:t>
      </w:r>
      <w:r w:rsidR="00AF7025" w:rsidRPr="00A27511">
        <w:rPr>
          <w:rFonts w:ascii="Times New Roman" w:hAnsi="Times New Roman" w:cs="Times New Roman"/>
          <w:sz w:val="24"/>
          <w:szCs w:val="24"/>
          <w:lang w:val="en-US"/>
        </w:rPr>
        <w:t xml:space="preserve"> As </w:t>
      </w:r>
      <w:r w:rsidR="005C1375" w:rsidRPr="00A27511">
        <w:rPr>
          <w:rFonts w:ascii="Times New Roman" w:hAnsi="Times New Roman" w:cs="Times New Roman"/>
          <w:sz w:val="24"/>
          <w:szCs w:val="24"/>
          <w:lang w:val="en-US"/>
        </w:rPr>
        <w:t>mentioned</w:t>
      </w:r>
      <w:r w:rsidR="00AF7025" w:rsidRPr="00A27511">
        <w:rPr>
          <w:rFonts w:ascii="Times New Roman" w:hAnsi="Times New Roman" w:cs="Times New Roman"/>
          <w:sz w:val="24"/>
          <w:szCs w:val="24"/>
          <w:lang w:val="en-US"/>
        </w:rPr>
        <w:t xml:space="preserve"> in this last article, proteins are distributed in several charge states. Each of these charge states are subdivided into several ions (presence of isotopes). This results in a limited detection response per ion. By deconvoluting and summing up the intensities of the multiple ions an increase of sensitivity is observed.</w:t>
      </w:r>
      <w:r w:rsidR="004C2795" w:rsidRPr="00A27511">
        <w:rPr>
          <w:rFonts w:ascii="Times New Roman" w:hAnsi="Times New Roman" w:cs="Times New Roman"/>
          <w:sz w:val="24"/>
          <w:szCs w:val="24"/>
          <w:lang w:val="en-US"/>
        </w:rPr>
        <w:t xml:space="preserve"> When focusing on the separation part,</w:t>
      </w:r>
      <w:r w:rsidR="004955C4" w:rsidRPr="00A27511">
        <w:rPr>
          <w:rFonts w:ascii="Times New Roman" w:hAnsi="Times New Roman" w:cs="Times New Roman"/>
          <w:sz w:val="24"/>
          <w:szCs w:val="24"/>
          <w:lang w:val="en-US"/>
        </w:rPr>
        <w:t xml:space="preserve"> </w:t>
      </w:r>
      <w:r w:rsidR="004C2795" w:rsidRPr="00A27511">
        <w:rPr>
          <w:rFonts w:ascii="Times New Roman" w:hAnsi="Times New Roman" w:cs="Times New Roman"/>
          <w:sz w:val="24"/>
          <w:szCs w:val="24"/>
          <w:lang w:val="en-US"/>
        </w:rPr>
        <w:t>c</w:t>
      </w:r>
      <w:r w:rsidRPr="00A27511">
        <w:rPr>
          <w:rFonts w:ascii="Times New Roman" w:hAnsi="Times New Roman" w:cs="Times New Roman"/>
          <w:sz w:val="24"/>
          <w:szCs w:val="24"/>
          <w:lang w:val="en-US"/>
        </w:rPr>
        <w:t xml:space="preserve">apillary </w:t>
      </w:r>
      <w:r w:rsidR="004C2795" w:rsidRPr="00A27511">
        <w:rPr>
          <w:rFonts w:ascii="Times New Roman" w:hAnsi="Times New Roman" w:cs="Times New Roman"/>
          <w:sz w:val="24"/>
          <w:szCs w:val="24"/>
          <w:lang w:val="en-US"/>
        </w:rPr>
        <w:t>e</w:t>
      </w:r>
      <w:r w:rsidRPr="00A27511">
        <w:rPr>
          <w:rFonts w:ascii="Times New Roman" w:hAnsi="Times New Roman" w:cs="Times New Roman"/>
          <w:sz w:val="24"/>
          <w:szCs w:val="24"/>
          <w:lang w:val="en-US"/>
        </w:rPr>
        <w:t>lectrophoresis (</w:t>
      </w:r>
      <w:r w:rsidR="00903168" w:rsidRPr="00A27511">
        <w:rPr>
          <w:rFonts w:ascii="Times New Roman" w:hAnsi="Times New Roman" w:cs="Times New Roman"/>
          <w:sz w:val="24"/>
          <w:szCs w:val="24"/>
          <w:lang w:val="en-US"/>
        </w:rPr>
        <w:t>CE</w:t>
      </w:r>
      <w:r w:rsidRPr="00A27511">
        <w:rPr>
          <w:rFonts w:ascii="Times New Roman" w:hAnsi="Times New Roman" w:cs="Times New Roman"/>
          <w:sz w:val="24"/>
          <w:szCs w:val="24"/>
          <w:lang w:val="en-US"/>
        </w:rPr>
        <w:t xml:space="preserve">) has also shown </w:t>
      </w:r>
      <w:r w:rsidR="00882042" w:rsidRPr="00A27511">
        <w:rPr>
          <w:rFonts w:ascii="Times New Roman" w:hAnsi="Times New Roman" w:cs="Times New Roman"/>
          <w:sz w:val="24"/>
          <w:szCs w:val="24"/>
          <w:lang w:val="en-US"/>
        </w:rPr>
        <w:t xml:space="preserve">benefits when comparing with </w:t>
      </w:r>
      <w:r w:rsidR="00903168" w:rsidRPr="00A27511">
        <w:rPr>
          <w:rFonts w:ascii="Times New Roman" w:hAnsi="Times New Roman" w:cs="Times New Roman"/>
          <w:sz w:val="24"/>
          <w:szCs w:val="24"/>
          <w:lang w:val="en-US"/>
        </w:rPr>
        <w:t>LC</w:t>
      </w:r>
      <w:r w:rsidR="00903168" w:rsidRPr="00A27511">
        <w:rPr>
          <w:rFonts w:ascii="Times New Roman" w:hAnsi="Times New Roman" w:cs="Times New Roman"/>
          <w:sz w:val="24"/>
          <w:szCs w:val="24"/>
          <w:lang w:val="en-US"/>
        </w:rPr>
        <w:fldChar w:fldCharType="begin" w:fldLock="1"/>
      </w:r>
      <w:r w:rsidR="009230D4">
        <w:rPr>
          <w:rFonts w:ascii="Times New Roman" w:hAnsi="Times New Roman" w:cs="Times New Roman"/>
          <w:sz w:val="24"/>
          <w:szCs w:val="24"/>
          <w:lang w:val="en-US"/>
        </w:rPr>
        <w:instrText>ADDIN CSL_CITATION {"citationItems":[{"id":"ITEM-1","itemData":{"DOI":"10.4155/BIO-2017-4977","ISSN":"1757-6199","PMID":"29095042","author":[{"dropping-particle":"","family":"Wang","given":"Linna","non-dropping-particle":"","parse-names":false,"suffix":""},{"dropping-particle":"","family":"Dodge","given":"Robert W.","non-dropping-particle":"","parse-names":false,"suffix":""},{"dropping-particle":"","family":"Ji","given":"Qin C.","non-dropping-particle":"","parse-names":false,"suffix":""}],"container-title":"Bioanalysis","id":"ITEM-1","issue":"21","issued":{"date-parts":[["2017","11","1"]]},"page":"1627-1631","publisher":"Bioanalysis","title":"The future of immunocapture-capillary electrophoresis-high resolution mass spectrometry","type":"article-journal","volume":"9"},"uris":["http://www.mendeley.com/documents/?uuid=beb1472b-5b7d-3210-b543-2e1547da9ead"]}],"mendeley":{"formattedCitation":"(57)","plainTextFormattedCitation":"(57)","previouslyFormattedCitation":"(56)"},"properties":{"noteIndex":0},"schema":"https://github.com/citation-style-language/schema/raw/master/csl-citation.json"}</w:instrText>
      </w:r>
      <w:r w:rsidR="00903168" w:rsidRPr="00A27511">
        <w:rPr>
          <w:rFonts w:ascii="Times New Roman" w:hAnsi="Times New Roman" w:cs="Times New Roman"/>
          <w:sz w:val="24"/>
          <w:szCs w:val="24"/>
          <w:lang w:val="en-US"/>
        </w:rPr>
        <w:fldChar w:fldCharType="separate"/>
      </w:r>
      <w:r w:rsidR="009230D4" w:rsidRPr="009230D4">
        <w:rPr>
          <w:rFonts w:ascii="Times New Roman" w:hAnsi="Times New Roman" w:cs="Times New Roman"/>
          <w:noProof/>
          <w:sz w:val="24"/>
          <w:szCs w:val="24"/>
          <w:lang w:val="en-US"/>
        </w:rPr>
        <w:t>(57)</w:t>
      </w:r>
      <w:r w:rsidR="00903168" w:rsidRPr="00A27511">
        <w:rPr>
          <w:rFonts w:ascii="Times New Roman" w:hAnsi="Times New Roman" w:cs="Times New Roman"/>
          <w:sz w:val="24"/>
          <w:szCs w:val="24"/>
          <w:lang w:val="en-US"/>
        </w:rPr>
        <w:fldChar w:fldCharType="end"/>
      </w:r>
      <w:r w:rsidR="00882042" w:rsidRPr="00A27511">
        <w:rPr>
          <w:rFonts w:ascii="Times New Roman" w:hAnsi="Times New Roman" w:cs="Times New Roman"/>
          <w:sz w:val="24"/>
          <w:szCs w:val="24"/>
          <w:lang w:val="en-US"/>
        </w:rPr>
        <w:t>.</w:t>
      </w:r>
      <w:r w:rsidR="00AF7025" w:rsidRPr="00A27511">
        <w:rPr>
          <w:rFonts w:ascii="Times New Roman" w:hAnsi="Times New Roman" w:cs="Times New Roman"/>
          <w:sz w:val="24"/>
          <w:szCs w:val="24"/>
          <w:lang w:val="en-US"/>
        </w:rPr>
        <w:t xml:space="preserve"> </w:t>
      </w:r>
    </w:p>
    <w:p w14:paraId="7E47DD9D" w14:textId="77777777" w:rsidR="004A2444" w:rsidRPr="004A2444" w:rsidRDefault="004A2444" w:rsidP="004A2444">
      <w:pPr>
        <w:spacing w:line="480" w:lineRule="auto"/>
        <w:jc w:val="both"/>
        <w:rPr>
          <w:rFonts w:ascii="Times New Roman" w:hAnsi="Times New Roman" w:cs="Times New Roman"/>
          <w:sz w:val="24"/>
          <w:szCs w:val="24"/>
          <w:lang w:val="en-US"/>
        </w:rPr>
      </w:pPr>
      <w:r w:rsidRPr="004A2444">
        <w:rPr>
          <w:rFonts w:ascii="Times New Roman" w:hAnsi="Times New Roman" w:cs="Times New Roman"/>
          <w:sz w:val="24"/>
          <w:szCs w:val="24"/>
          <w:lang w:val="en-US"/>
        </w:rPr>
        <w:t xml:space="preserve">In contrast, LC-MS/MS generally focuses on the detection of a signature peptide generated by enzymatic digestion of the target protein. However, some important structure information reflecting stability and activity may be lost. CE-MS/MS offers the advantage of detecting intact protein, which provides the opportunity to obtain comprehensive information on biotransformation, proteolytic fragments and PTMS. CE also offers greater separation robustness, no need for a mobile phase gradient, etc. Nevertheless, this separation technique is </w:t>
      </w:r>
      <w:r w:rsidRPr="004A2444">
        <w:rPr>
          <w:rFonts w:ascii="Times New Roman" w:hAnsi="Times New Roman" w:cs="Times New Roman"/>
          <w:sz w:val="24"/>
          <w:szCs w:val="24"/>
          <w:lang w:val="en-US"/>
        </w:rPr>
        <w:lastRenderedPageBreak/>
        <w:t>strongly influenced by the composition of biological samples, which requires a purification step.</w:t>
      </w:r>
    </w:p>
    <w:p w14:paraId="77229CC3" w14:textId="12DB3CB4" w:rsidR="00DB0F67" w:rsidRPr="000C6916" w:rsidRDefault="004A2444" w:rsidP="004A2444">
      <w:pPr>
        <w:spacing w:line="480" w:lineRule="auto"/>
        <w:jc w:val="both"/>
        <w:rPr>
          <w:rFonts w:ascii="Times New Roman" w:hAnsi="Times New Roman" w:cs="Times New Roman"/>
          <w:b/>
          <w:bCs/>
          <w:sz w:val="24"/>
          <w:szCs w:val="24"/>
          <w:u w:val="single"/>
          <w:lang w:val="en-US"/>
        </w:rPr>
      </w:pPr>
      <w:r w:rsidRPr="004A2444">
        <w:rPr>
          <w:rFonts w:ascii="Times New Roman" w:hAnsi="Times New Roman" w:cs="Times New Roman"/>
          <w:sz w:val="24"/>
          <w:szCs w:val="24"/>
          <w:lang w:val="en-US"/>
        </w:rPr>
        <w:t>In conclusion, such approaches pave the way for improved quantification of clinically relevant complex molecules such as proteins and hormones, with a sensitivity that meets clinical needs. From a more exploratory point of view, these newer techniques in the field of laboratory medicine also allow the detection of new variants and post-translational modifications of compounds of interest that may be relevant for the clinical care of patients in the future.</w:t>
      </w:r>
    </w:p>
    <w:p w14:paraId="61CDDC71" w14:textId="1491C7D5" w:rsidR="0059371C" w:rsidRPr="006F67F4" w:rsidRDefault="0059371C" w:rsidP="009F5AAC">
      <w:pPr>
        <w:pStyle w:val="Paragraphedeliste"/>
        <w:numPr>
          <w:ilvl w:val="0"/>
          <w:numId w:val="1"/>
        </w:numPr>
        <w:jc w:val="both"/>
        <w:rPr>
          <w:rFonts w:ascii="Times New Roman" w:hAnsi="Times New Roman" w:cs="Times New Roman"/>
          <w:b/>
          <w:bCs/>
          <w:sz w:val="24"/>
          <w:szCs w:val="24"/>
          <w:u w:val="single"/>
        </w:rPr>
      </w:pPr>
      <w:r w:rsidRPr="006F67F4">
        <w:rPr>
          <w:rFonts w:ascii="Times New Roman" w:hAnsi="Times New Roman" w:cs="Times New Roman"/>
          <w:b/>
          <w:bCs/>
          <w:sz w:val="24"/>
          <w:szCs w:val="24"/>
          <w:u w:val="single"/>
        </w:rPr>
        <w:t>Bibliography</w:t>
      </w:r>
    </w:p>
    <w:p w14:paraId="107127FC" w14:textId="7CC3B07B" w:rsidR="009230D4" w:rsidRPr="009230D4" w:rsidRDefault="0059371C"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6F67F4">
        <w:rPr>
          <w:rFonts w:ascii="Times New Roman" w:hAnsi="Times New Roman" w:cs="Times New Roman"/>
          <w:b/>
          <w:bCs/>
          <w:sz w:val="24"/>
          <w:szCs w:val="24"/>
          <w:u w:val="single"/>
        </w:rPr>
        <w:fldChar w:fldCharType="begin" w:fldLock="1"/>
      </w:r>
      <w:r w:rsidRPr="000C6916">
        <w:rPr>
          <w:rFonts w:ascii="Times New Roman" w:hAnsi="Times New Roman" w:cs="Times New Roman"/>
          <w:b/>
          <w:bCs/>
          <w:sz w:val="24"/>
          <w:szCs w:val="24"/>
          <w:u w:val="single"/>
          <w:lang w:val="en-US"/>
        </w:rPr>
        <w:instrText xml:space="preserve">ADDIN Mendeley Bibliography CSL_BIBLIOGRAPHY </w:instrText>
      </w:r>
      <w:r w:rsidRPr="006F67F4">
        <w:rPr>
          <w:rFonts w:ascii="Times New Roman" w:hAnsi="Times New Roman" w:cs="Times New Roman"/>
          <w:b/>
          <w:bCs/>
          <w:sz w:val="24"/>
          <w:szCs w:val="24"/>
          <w:u w:val="single"/>
        </w:rPr>
        <w:fldChar w:fldCharType="separate"/>
      </w:r>
      <w:r w:rsidR="009230D4" w:rsidRPr="009230D4">
        <w:rPr>
          <w:rFonts w:ascii="Times New Roman" w:hAnsi="Times New Roman" w:cs="Times New Roman"/>
          <w:noProof/>
          <w:sz w:val="24"/>
          <w:szCs w:val="24"/>
        </w:rPr>
        <w:t xml:space="preserve">1. </w:t>
      </w:r>
      <w:r w:rsidR="009230D4" w:rsidRPr="009230D4">
        <w:rPr>
          <w:rFonts w:ascii="Times New Roman" w:hAnsi="Times New Roman" w:cs="Times New Roman"/>
          <w:noProof/>
          <w:sz w:val="24"/>
          <w:szCs w:val="24"/>
        </w:rPr>
        <w:tab/>
        <w:t xml:space="preserve">Rosenfeld L. Four Centuries of Clinical Chemistry. Four Centuries Clin. Chem. Routledge; 2018. </w:t>
      </w:r>
    </w:p>
    <w:p w14:paraId="6017A7A4"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 </w:t>
      </w:r>
      <w:r w:rsidRPr="009230D4">
        <w:rPr>
          <w:rFonts w:ascii="Times New Roman" w:hAnsi="Times New Roman" w:cs="Times New Roman"/>
          <w:noProof/>
          <w:sz w:val="24"/>
          <w:szCs w:val="24"/>
        </w:rPr>
        <w:tab/>
        <w:t xml:space="preserve">Antonelli G, Ceccato F, Artusi C, Marinova M, Plebani M. Salivary cortisol and cortisone by LC–MS/MS: validation, reference intervals and diagnostic accuracy in Cushing’s syndrome. Clin Chim Acta. Elsevier; 2015;451:247–51. </w:t>
      </w:r>
    </w:p>
    <w:p w14:paraId="0687282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 </w:t>
      </w:r>
      <w:r w:rsidRPr="009230D4">
        <w:rPr>
          <w:rFonts w:ascii="Times New Roman" w:hAnsi="Times New Roman" w:cs="Times New Roman"/>
          <w:noProof/>
          <w:sz w:val="24"/>
          <w:szCs w:val="24"/>
        </w:rPr>
        <w:tab/>
        <w:t xml:space="preserve">Jones G, Kaufmann M. Vitamin D metabolite profiling using liquid chromatography–tandem mass spectrometry (LC–MS/MS). J Steroid Biochem Mol Biol. Pergamon; 2016;164:110–4. </w:t>
      </w:r>
    </w:p>
    <w:p w14:paraId="0A1C376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 </w:t>
      </w:r>
      <w:r w:rsidRPr="009230D4">
        <w:rPr>
          <w:rFonts w:ascii="Times New Roman" w:hAnsi="Times New Roman" w:cs="Times New Roman"/>
          <w:noProof/>
          <w:sz w:val="24"/>
          <w:szCs w:val="24"/>
        </w:rPr>
        <w:tab/>
        <w:t>Yu S, Wang D, Ma X, Zhang Y, Sun D, Zou Y, et al. Analytical and Clinical Performance of a Liquid Chromatography–Tandem Mass Spectrometry Method for Measuring Gastrin Subtypes G34 and G17 in Serum. Clin Chem [Internet]. Oxford Academic; 2021 [cited 2022 Jan 5];67:1220–9. Available from: https://academic.oup.com/clinchem/article/67/9/1220/6350066</w:t>
      </w:r>
    </w:p>
    <w:p w14:paraId="778594EC"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 </w:t>
      </w:r>
      <w:r w:rsidRPr="009230D4">
        <w:rPr>
          <w:rFonts w:ascii="Times New Roman" w:hAnsi="Times New Roman" w:cs="Times New Roman"/>
          <w:noProof/>
          <w:sz w:val="24"/>
          <w:szCs w:val="24"/>
        </w:rPr>
        <w:tab/>
        <w:t>Grebe SKG, Singh RJ. LC-MS/MS in the Clinical Laboratory – Where to From Here? Clin Biochem Rev [Internet]. Australasian Association for Clinical Biochemistry and Laboratory Medicine; 2011 [cited 2022 Jul 4];32:5–31. Available from: /pmc/articles/PMC3052391/</w:t>
      </w:r>
    </w:p>
    <w:p w14:paraId="5AAF1845"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6. </w:t>
      </w:r>
      <w:r w:rsidRPr="009230D4">
        <w:rPr>
          <w:rFonts w:ascii="Times New Roman" w:hAnsi="Times New Roman" w:cs="Times New Roman"/>
          <w:noProof/>
          <w:sz w:val="24"/>
          <w:szCs w:val="24"/>
        </w:rPr>
        <w:tab/>
        <w:t>Le Goff C, Farre-Segura J, Stojkovic V, Dufour P, Peeters S, Courtois J, et al. The pathway through LC-MS method development: In-house or ready-to-use kit-based methods? Clin Chem Lab Med [Internet]. De Gruyter; 2020 [cited 2022 Aug 2];58:1002–9. Available from: https://www.degruyter.com/document/doi/10.1515/cclm-2019-0916/html</w:t>
      </w:r>
    </w:p>
    <w:p w14:paraId="0A42F6B2"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7. </w:t>
      </w:r>
      <w:r w:rsidRPr="009230D4">
        <w:rPr>
          <w:rFonts w:ascii="Times New Roman" w:hAnsi="Times New Roman" w:cs="Times New Roman"/>
          <w:noProof/>
          <w:sz w:val="24"/>
          <w:szCs w:val="24"/>
        </w:rPr>
        <w:tab/>
        <w:t>Kellie JF, Tran JC, Jian W, Jones B, Mehl JT, Ge Y, et al. Intact Protein Mass Spectrometry for Therapeutic Protein Quantitation, Pharmacokinetics, and Biotransformation in Preclinical and Clinical Studies: An Industry Perspective. J Am Soc Mass Spectrom [Internet]. J Am Soc Mass Spectrom; 2021 [cited 2022 Jun 29];32:1886–900. Available from: https://pubmed.ncbi.nlm.nih.gov/32869982/</w:t>
      </w:r>
    </w:p>
    <w:p w14:paraId="45FEC62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8. </w:t>
      </w:r>
      <w:r w:rsidRPr="009230D4">
        <w:rPr>
          <w:rFonts w:ascii="Times New Roman" w:hAnsi="Times New Roman" w:cs="Times New Roman"/>
          <w:noProof/>
          <w:sz w:val="24"/>
          <w:szCs w:val="24"/>
        </w:rPr>
        <w:tab/>
        <w:t xml:space="preserve">Plouffe BD, Murthy SK, Lewis LH. Fundamentals and application of magnetic particles in cell isolation and enrichment: a review. Rep Prog Phys [Internet]. Rep Prog </w:t>
      </w:r>
      <w:r w:rsidRPr="009230D4">
        <w:rPr>
          <w:rFonts w:ascii="Times New Roman" w:hAnsi="Times New Roman" w:cs="Times New Roman"/>
          <w:noProof/>
          <w:sz w:val="24"/>
          <w:szCs w:val="24"/>
        </w:rPr>
        <w:lastRenderedPageBreak/>
        <w:t>Phys; 2015 [cited 2022 Jun 30];78. Available from: https://pubmed.ncbi.nlm.nih.gov/25471081/</w:t>
      </w:r>
    </w:p>
    <w:p w14:paraId="5A04CEE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9. </w:t>
      </w:r>
      <w:r w:rsidRPr="009230D4">
        <w:rPr>
          <w:rFonts w:ascii="Times New Roman" w:hAnsi="Times New Roman" w:cs="Times New Roman"/>
          <w:noProof/>
          <w:sz w:val="24"/>
          <w:szCs w:val="24"/>
        </w:rPr>
        <w:tab/>
        <w:t>He J, Huang M, Wang D, Zhang Z, Li G. Magnetic separation techniques in sample preparation for biological analysis: a review. J Pharm Biomed Anal [Internet]. J Pharm Biomed Anal; 2014 [cited 2022 Jun 30];101:84–101. Available from: https://pubmed.ncbi.nlm.nih.gov/24809747/</w:t>
      </w:r>
    </w:p>
    <w:p w14:paraId="0582AD72"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10. </w:t>
      </w:r>
      <w:r w:rsidRPr="009230D4">
        <w:rPr>
          <w:rFonts w:ascii="Times New Roman" w:hAnsi="Times New Roman" w:cs="Times New Roman"/>
          <w:noProof/>
          <w:sz w:val="24"/>
          <w:szCs w:val="24"/>
        </w:rPr>
        <w:tab/>
        <w:t>Safarik I, Safarikova M. Magnetic techniques for the isolation and purification of proteins and peptides. Biomagn Res Technol [Internet]. BioMed Central; 2004 [cited 2022 Jun 30];2:1–17. Available from: https://biomagres.biomedcentral.com/articles/10.1186/1477-044X-2-7</w:t>
      </w:r>
    </w:p>
    <w:p w14:paraId="0144980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11. </w:t>
      </w:r>
      <w:r w:rsidRPr="009230D4">
        <w:rPr>
          <w:rFonts w:ascii="Times New Roman" w:hAnsi="Times New Roman" w:cs="Times New Roman"/>
          <w:noProof/>
          <w:sz w:val="24"/>
          <w:szCs w:val="24"/>
        </w:rPr>
        <w:tab/>
        <w:t>Pohanka M. Biosensors and Bioanalytical Devices based on Magnetic Particles: A Review. Curr Med Chem [Internet]. Curr Med Chem; 2021 [cited 2022 Jun 30];28:2828–41. Available from: https://pubmed.ncbi.nlm.nih.gov/32744958/</w:t>
      </w:r>
    </w:p>
    <w:p w14:paraId="3F880A92"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12. </w:t>
      </w:r>
      <w:r w:rsidRPr="009230D4">
        <w:rPr>
          <w:rFonts w:ascii="Times New Roman" w:hAnsi="Times New Roman" w:cs="Times New Roman"/>
          <w:noProof/>
          <w:sz w:val="24"/>
          <w:szCs w:val="24"/>
        </w:rPr>
        <w:tab/>
        <w:t>Fredolini C, Byström S, Pin E, Edfors F, Tamburro D, Iglesias MJ, et al. Immunocapture strategies in translational proteomics. Expert Rev Proteomics [Internet]. Taylor &amp; Francis; 2016 [cited 2022 Jun 28];13:83. Available from: /pmc/articles/PMC4732419/</w:t>
      </w:r>
    </w:p>
    <w:p w14:paraId="610A6352"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13. </w:t>
      </w:r>
      <w:r w:rsidRPr="009230D4">
        <w:rPr>
          <w:rFonts w:ascii="Times New Roman" w:hAnsi="Times New Roman" w:cs="Times New Roman"/>
          <w:noProof/>
          <w:sz w:val="24"/>
          <w:szCs w:val="24"/>
        </w:rPr>
        <w:tab/>
        <w:t xml:space="preserve">Halvorsen TG, Reubsaet L. Antibody based affinity capture LC-MS/MS in quantitative determination of proteins in biological matrices. TrAC Trends Anal Chem. Elsevier; 2017;95:132–9. </w:t>
      </w:r>
    </w:p>
    <w:p w14:paraId="669135C0"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14. </w:t>
      </w:r>
      <w:r w:rsidRPr="009230D4">
        <w:rPr>
          <w:rFonts w:ascii="Times New Roman" w:hAnsi="Times New Roman" w:cs="Times New Roman"/>
          <w:noProof/>
          <w:sz w:val="24"/>
          <w:szCs w:val="24"/>
        </w:rPr>
        <w:tab/>
        <w:t>Fung EN, Bryan P, Kozhich A. Techniques for quantitative LC-MS/MS analysis of protein therapeutics: Advances in enzyme digestion and immunocapture. Bioanalysis [Internet]. Future Science Ltd; 2016 [cited 2022 Jun 28];8:847–56. Available from: https://www.future-science.com/doi/10.4155/bio.16.24</w:t>
      </w:r>
    </w:p>
    <w:p w14:paraId="6BC7F55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15. </w:t>
      </w:r>
      <w:r w:rsidRPr="009230D4">
        <w:rPr>
          <w:rFonts w:ascii="Times New Roman" w:hAnsi="Times New Roman" w:cs="Times New Roman"/>
          <w:noProof/>
          <w:sz w:val="24"/>
          <w:szCs w:val="24"/>
        </w:rPr>
        <w:tab/>
        <w:t>Schuster O, Atiya-Nasagi Y, Rosen O, Zvi A, Glinert I, Ben Shmuel A, et al. Coupling immuno-magnetic capture with LC-MS/MS(MRM) as a sensitive, reliable, and specific assay for SARS-CoV-2 identification from clinical samples. Anal Bioanal Chem [Internet]. Anal Bioanal Chem; 2022 [cited 2022 Aug 3];414:1949–62. Available from: https://pubmed.ncbi.nlm.nih.gov/34981149/</w:t>
      </w:r>
    </w:p>
    <w:p w14:paraId="711C0EB4"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16. </w:t>
      </w:r>
      <w:r w:rsidRPr="009230D4">
        <w:rPr>
          <w:rFonts w:ascii="Times New Roman" w:hAnsi="Times New Roman" w:cs="Times New Roman"/>
          <w:noProof/>
          <w:sz w:val="24"/>
          <w:szCs w:val="24"/>
        </w:rPr>
        <w:tab/>
        <w:t xml:space="preserve">Pierce CL, Williams TL, Santana WI, Levine M, Chen LM, Cooper HC, et al. Immunocapture isotope dilution mass spectrometry in response to a pandemic influenza threat. Vaccine. Elsevier; 2017;35:5011–8. </w:t>
      </w:r>
    </w:p>
    <w:p w14:paraId="5C6CF23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17. </w:t>
      </w:r>
      <w:r w:rsidRPr="009230D4">
        <w:rPr>
          <w:rFonts w:ascii="Times New Roman" w:hAnsi="Times New Roman" w:cs="Times New Roman"/>
          <w:noProof/>
          <w:sz w:val="24"/>
          <w:szCs w:val="24"/>
        </w:rPr>
        <w:tab/>
        <w:t>Sleumer B, Van Faassen M, Michel ·, Vos J, Bischoff R, Kema IP, et al. Selective quantification of the 22-kDa isoform of human growth hormone 1 in serum and plasma by immunocapture and LC–MS/MS. Anal Bioanal Chem 2022 41420 [Internet]. Springer; 2022 [cited 2022 Aug 16];414:6187–200. Available from: https://link.springer.com/article/10.1007/s00216-022-04188-z</w:t>
      </w:r>
    </w:p>
    <w:p w14:paraId="5A953EA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18. </w:t>
      </w:r>
      <w:r w:rsidRPr="009230D4">
        <w:rPr>
          <w:rFonts w:ascii="Times New Roman" w:hAnsi="Times New Roman" w:cs="Times New Roman"/>
          <w:noProof/>
          <w:sz w:val="24"/>
          <w:szCs w:val="24"/>
        </w:rPr>
        <w:tab/>
        <w:t>Huang X, Xu X, Partridge MA, Chen J, Koehler-Stec E, Sumner G, et al. Isotyping and Semi-Quantitation of Monkey Anti-Drug Antibodies by Immunocapture Liquid Chromatography-Mass Spectrometry. AAPS J [Internet]. Springer Science and Business Media Deutschland GmbH; 2021 [cited 2022 Jul 4];23:1–11. Available from: https://link.springer.com/article/10.1208/s12248-020-00538-w</w:t>
      </w:r>
    </w:p>
    <w:p w14:paraId="2A91BDF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19. </w:t>
      </w:r>
      <w:r w:rsidRPr="009230D4">
        <w:rPr>
          <w:rFonts w:ascii="Times New Roman" w:hAnsi="Times New Roman" w:cs="Times New Roman"/>
          <w:noProof/>
          <w:sz w:val="24"/>
          <w:szCs w:val="24"/>
        </w:rPr>
        <w:tab/>
        <w:t xml:space="preserve">Zhao Y, Gu H, Postelnek J, DeMichele M, Yuan L, Zhang YJ, et al. Fit-for-purpose protein biomarker assay validation strategies using hybrid immunocapture-liquid </w:t>
      </w:r>
      <w:r w:rsidRPr="009230D4">
        <w:rPr>
          <w:rFonts w:ascii="Times New Roman" w:hAnsi="Times New Roman" w:cs="Times New Roman"/>
          <w:noProof/>
          <w:sz w:val="24"/>
          <w:szCs w:val="24"/>
        </w:rPr>
        <w:lastRenderedPageBreak/>
        <w:t xml:space="preserve">chromatography-tandem-mass spectrometry platform: Quantitative analysis of total soluble cluster of differentiation 73. Anal Chim Acta. Elsevier; 2020;1126:144–53. </w:t>
      </w:r>
    </w:p>
    <w:p w14:paraId="3430E3FA"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20. </w:t>
      </w:r>
      <w:r w:rsidRPr="009230D4">
        <w:rPr>
          <w:rFonts w:ascii="Times New Roman" w:hAnsi="Times New Roman" w:cs="Times New Roman"/>
          <w:noProof/>
          <w:sz w:val="24"/>
          <w:szCs w:val="24"/>
        </w:rPr>
        <w:tab/>
        <w:t>Whiteaker JR, Zhao L, Zhang HY, Feng LC, Piening BD, Anderson L, et al. Antibody-based enrichment of peptides on magnetic beads for mass-spectrometry-based quantification of serum biomarkers. Anal Biochem [Internet]. Anal Biochem; 2007 [cited 2022 Jun 30];362:44–54. Available from: https://pubmed.ncbi.nlm.nih.gov/17241609/</w:t>
      </w:r>
    </w:p>
    <w:p w14:paraId="52A6B95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21. </w:t>
      </w:r>
      <w:r w:rsidRPr="009230D4">
        <w:rPr>
          <w:rFonts w:ascii="Times New Roman" w:hAnsi="Times New Roman" w:cs="Times New Roman"/>
          <w:noProof/>
          <w:sz w:val="24"/>
          <w:szCs w:val="24"/>
        </w:rPr>
        <w:tab/>
        <w:t>Duggan J, Ren B, Mao Y, Chen LZ, Philip E. LC-MS quantification of protein drugs: validating protein LC-MS methods with predigestion immunocapture. Bioanalysis [Internet]. Bioanalysis; 2016 [cited 2022 Aug 16];8:1951–64. Available from: https://pubmed.ncbi.nlm.nih.gov/27532431/</w:t>
      </w:r>
    </w:p>
    <w:p w14:paraId="612168C4"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22. </w:t>
      </w:r>
      <w:r w:rsidRPr="009230D4">
        <w:rPr>
          <w:rFonts w:ascii="Times New Roman" w:hAnsi="Times New Roman" w:cs="Times New Roman"/>
          <w:noProof/>
          <w:sz w:val="24"/>
          <w:szCs w:val="24"/>
        </w:rPr>
        <w:tab/>
        <w:t>Winther B, Nordlund M, Paus E, Reubsaet L, Halvorsen TG. Immuno-capture as ultimate sample cleanup in LC-MS/MS determination of the early stage biomarker ProGRP. J Sep Sci [Internet]. John Wiley &amp; Sons, Ltd; 2009 [cited 2022 Aug 19];32:2937–43. Available from: https://onlinelibrary.wiley.com/doi/full/10.1002/jssc.200900233</w:t>
      </w:r>
    </w:p>
    <w:p w14:paraId="59BD147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23. </w:t>
      </w:r>
      <w:r w:rsidRPr="009230D4">
        <w:rPr>
          <w:rFonts w:ascii="Times New Roman" w:hAnsi="Times New Roman" w:cs="Times New Roman"/>
          <w:noProof/>
          <w:sz w:val="24"/>
          <w:szCs w:val="24"/>
        </w:rPr>
        <w:tab/>
        <w:t>Kushnir MM, Rockwood AL, Strathmann FG, Frank EL, Straseski JA, Wayne Meikle A. LC-MS/MS Measurement of Parathyroid Hormone–Related Peptide. Clin Chem [Internet]. Oxford Academic; 2016 [cited 2022 Aug 11];62:218–26. Available from: https://academic.oup.com/clinchem/article/62/1/218/5611753</w:t>
      </w:r>
    </w:p>
    <w:p w14:paraId="45C6532C"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24. </w:t>
      </w:r>
      <w:r w:rsidRPr="009230D4">
        <w:rPr>
          <w:rFonts w:ascii="Times New Roman" w:hAnsi="Times New Roman" w:cs="Times New Roman"/>
          <w:noProof/>
          <w:sz w:val="24"/>
          <w:szCs w:val="24"/>
        </w:rPr>
        <w:tab/>
        <w:t>Kumar V, Barnidge DR, Chen LS, Twentyman JM, Cradic KW, Grebe SK, et al. Quantification of Serum 1–84 Parathyroid Hormone in Patients with Hyperparathyroidism by Immunocapture In Situ Digestion Liquid Chromatography–Tandem Mass Spectrometry. Clin Chem [Internet]. Oxford Academic; 2010 [cited 2022 Mar 22];56:306–13. Available from: https://academic.oup.com/clinchem/article/56/2/306/5622533</w:t>
      </w:r>
    </w:p>
    <w:p w14:paraId="64719F3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25. </w:t>
      </w:r>
      <w:r w:rsidRPr="009230D4">
        <w:rPr>
          <w:rFonts w:ascii="Times New Roman" w:hAnsi="Times New Roman" w:cs="Times New Roman"/>
          <w:noProof/>
          <w:sz w:val="24"/>
          <w:szCs w:val="24"/>
        </w:rPr>
        <w:tab/>
        <w:t>Stoll DR, Carr PW. Two-Dimensional Liquid Chromatography: A State of the Art Tutorial. Anal Chem [Internet]. American Chemical Society; 2017;89:519–31. Available from: https://doi.org/10.1021/acs.analchem.6b03506</w:t>
      </w:r>
    </w:p>
    <w:p w14:paraId="75F4FD54"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26. </w:t>
      </w:r>
      <w:r w:rsidRPr="009230D4">
        <w:rPr>
          <w:rFonts w:ascii="Times New Roman" w:hAnsi="Times New Roman" w:cs="Times New Roman"/>
          <w:noProof/>
          <w:sz w:val="24"/>
          <w:szCs w:val="24"/>
        </w:rPr>
        <w:tab/>
        <w:t>Levernæs MCS, Broughton MN, Reubsaet L, Halvorsen TG. To elute or not to elute in immunocapture bottom-up LC-MS. J Chromatogr B Analyt Technol Biomed Life Sci [Internet]. J Chromatogr B Analyt Technol Biomed Life Sci; 2017 [cited 2022 Aug 16];1055–1056:51–60. Available from: https://pubmed.ncbi.nlm.nih.gov/28445847/</w:t>
      </w:r>
    </w:p>
    <w:p w14:paraId="52A77A3F"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27. </w:t>
      </w:r>
      <w:r w:rsidRPr="009230D4">
        <w:rPr>
          <w:rFonts w:ascii="Times New Roman" w:hAnsi="Times New Roman" w:cs="Times New Roman"/>
          <w:noProof/>
          <w:sz w:val="24"/>
          <w:szCs w:val="24"/>
        </w:rPr>
        <w:tab/>
        <w:t>Zheng N, Taylor K, Gu H, Santockyte R, Wang XT, McCarty J, et al. Antipeptide Immunocapture with In-Sample Calibration Curve Strategy for Sensitive and Robust LC-MS/MS Bioanalysis of Clinical Protein Biomarkers in Formalin-Fixed Paraffin-Embedded Tumor Tissues. Anal Chem [Internet]. American Chemical Society; 2020 [cited 2022 Jun 29];92:14713–22. Available from: https://pubs.acs.org/doi/full/10.1021/acs.analchem.0c03271</w:t>
      </w:r>
    </w:p>
    <w:p w14:paraId="7E09B11A"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28. </w:t>
      </w:r>
      <w:r w:rsidRPr="009230D4">
        <w:rPr>
          <w:rFonts w:ascii="Times New Roman" w:hAnsi="Times New Roman" w:cs="Times New Roman"/>
          <w:noProof/>
          <w:sz w:val="24"/>
          <w:szCs w:val="24"/>
        </w:rPr>
        <w:tab/>
        <w:t>Berg D, Malinowsky K, Reischauer B, Wolff C, Becker KF. Use of formalin-fixed and paraffin-embedded tissues for diagnosis and therapy in routine clinical settings. Methods Mol Biol [Internet]. Humana Press; 2011 [cited 2023 Apr 4];785:109–22. Available from: https://link.springer.com/protocol/10.1007/978-1-61779-286-1_8</w:t>
      </w:r>
    </w:p>
    <w:p w14:paraId="54DC3A1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29. </w:t>
      </w:r>
      <w:r w:rsidRPr="009230D4">
        <w:rPr>
          <w:rFonts w:ascii="Times New Roman" w:hAnsi="Times New Roman" w:cs="Times New Roman"/>
          <w:noProof/>
          <w:sz w:val="24"/>
          <w:szCs w:val="24"/>
        </w:rPr>
        <w:tab/>
        <w:t xml:space="preserve">Escobar H, Kushnir MM, Ray JA, Merrell MA, Gomez G, Fietkau R, et al. </w:t>
      </w:r>
      <w:r w:rsidRPr="009230D4">
        <w:rPr>
          <w:rFonts w:ascii="Times New Roman" w:hAnsi="Times New Roman" w:cs="Times New Roman"/>
          <w:noProof/>
          <w:sz w:val="24"/>
          <w:szCs w:val="24"/>
        </w:rPr>
        <w:lastRenderedPageBreak/>
        <w:t xml:space="preserve">Measurement of pancreatic polypeptide and its peptide variant in human serum and plasma by immunocapture-liquid-chromatography-tandem mass spectrometry. Ref intervals Pract assay considerations Biochem Physiol. 2014;3:140. </w:t>
      </w:r>
    </w:p>
    <w:p w14:paraId="1FAC6F5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30. </w:t>
      </w:r>
      <w:r w:rsidRPr="009230D4">
        <w:rPr>
          <w:rFonts w:ascii="Times New Roman" w:hAnsi="Times New Roman" w:cs="Times New Roman"/>
          <w:noProof/>
          <w:sz w:val="24"/>
          <w:szCs w:val="24"/>
        </w:rPr>
        <w:tab/>
        <w:t>Ulmer C, Kritmetapak K, Singh R, Vesper H, Kumar R. High-Resolution Mass Spectrometry for the Measurement of PTH and PTH Fragments: Insights into PTH Physiology and Bioactivity. J Am Soc Nephrol [Internet]. American Society of Nephrology; 2022 [cited 2022 Apr 26];ASN.2022010036. Available from: https://jasn.asnjournals.org/content/early/2022/04/05/ASN.2022010036</w:t>
      </w:r>
    </w:p>
    <w:p w14:paraId="3537922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31. </w:t>
      </w:r>
      <w:r w:rsidRPr="009230D4">
        <w:rPr>
          <w:rFonts w:ascii="Times New Roman" w:hAnsi="Times New Roman" w:cs="Times New Roman"/>
          <w:noProof/>
          <w:sz w:val="24"/>
          <w:szCs w:val="24"/>
        </w:rPr>
        <w:tab/>
        <w:t>Kritmetapak K, Losbanos LA, Hines JM, O’Grady KL, Ulmer CZ, Vesper HW, et al. Chemical Characterization and Quantification of Circulating Intact PTH and PTH Fragments by High-Resolution Mass Spectrometry in Chronic Renal Failure. Clin Chem [Internet]. Oxford Academic; 2021 [cited 2022 Feb 24];67:843–53. Available from: https://academic.oup.com/clinchem/article/67/6/843/6161222</w:t>
      </w:r>
    </w:p>
    <w:p w14:paraId="2FEDC0B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32. </w:t>
      </w:r>
      <w:r w:rsidRPr="009230D4">
        <w:rPr>
          <w:rFonts w:ascii="Times New Roman" w:hAnsi="Times New Roman" w:cs="Times New Roman"/>
          <w:noProof/>
          <w:sz w:val="24"/>
          <w:szCs w:val="24"/>
        </w:rPr>
        <w:tab/>
        <w:t>Budelier MM, He Y, Barthelemy NR, Jiang H, Li Y, Park E, et al. A map of neurofilament light chain species in brain and cerebrospinal fluid and alterations in Alzheimer’s disease. Brain Commun [Internet]. Brain Commun; 2022 [cited 2022 Jul 4];4. Available from: https://pubmed.ncbi.nlm.nih.gov/35415607/</w:t>
      </w:r>
    </w:p>
    <w:p w14:paraId="4F065C2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33. </w:t>
      </w:r>
      <w:r w:rsidRPr="009230D4">
        <w:rPr>
          <w:rFonts w:ascii="Times New Roman" w:hAnsi="Times New Roman" w:cs="Times New Roman"/>
          <w:noProof/>
          <w:sz w:val="24"/>
          <w:szCs w:val="24"/>
        </w:rPr>
        <w:tab/>
        <w:t>Liu H, Zhang N, Wan D, Cui M, Liu Z, Liu S. Mass spectrometry-based analysis of glycoproteins and its clinical applications in cancer biomarker discovery. Clin Proteomics [Internet]. BioMed Central Ltd.; 2014 [cited 2023 Mar 24];11:1–9. Available from: https://link.springer.com/articles/10.1186/1559-0275-11-14</w:t>
      </w:r>
    </w:p>
    <w:p w14:paraId="420A4F2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34. </w:t>
      </w:r>
      <w:r w:rsidRPr="009230D4">
        <w:rPr>
          <w:rFonts w:ascii="Times New Roman" w:hAnsi="Times New Roman" w:cs="Times New Roman"/>
          <w:noProof/>
          <w:sz w:val="24"/>
          <w:szCs w:val="24"/>
        </w:rPr>
        <w:tab/>
        <w:t>Chen R, Tan Y, Wang M, Wang F, Yao Z, Dong L, et al. Development of glycoprotein capture-based label-free method for the high-throughput screening of differential glycoproteins in hepatocellular carcinoma. Mol Cell Proteomics [Internet]. Elsevier; 2011 [cited 2023 Mar 24];10. Available from: http://www.mcponline.org/article/S1535947620301936/fulltext</w:t>
      </w:r>
    </w:p>
    <w:p w14:paraId="208BAF90"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35. </w:t>
      </w:r>
      <w:r w:rsidRPr="009230D4">
        <w:rPr>
          <w:rFonts w:ascii="Times New Roman" w:hAnsi="Times New Roman" w:cs="Times New Roman"/>
          <w:noProof/>
          <w:sz w:val="24"/>
          <w:szCs w:val="24"/>
        </w:rPr>
        <w:tab/>
        <w:t xml:space="preserve">DelGuidice CE, Ismaiel OA, Mylott WR, Yuan M, Halquist MS. Intact quantitative bioanalytical method development and fit-for-purpose validation of a monoclonal antibody and its related fab fragment in human vitreous and aqueous humor using LC-HRMS. Anal Bioanal Chem. Springer Science and Business Media Deutschland GmbH; 2022;414:4189–202. </w:t>
      </w:r>
    </w:p>
    <w:p w14:paraId="29DAEEB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36. </w:t>
      </w:r>
      <w:r w:rsidRPr="009230D4">
        <w:rPr>
          <w:rFonts w:ascii="Times New Roman" w:hAnsi="Times New Roman" w:cs="Times New Roman"/>
          <w:noProof/>
          <w:sz w:val="24"/>
          <w:szCs w:val="24"/>
        </w:rPr>
        <w:tab/>
        <w:t>Jin W, Burton L, Moore I. LC-HRMS quantitation of intact antibody drug conjugate trastuzumab emtansine from rat plasma. Bioanalysis [Internet]. Future Medicine Ltd.; 2018 [cited 2022 Aug 19];10:851–62. Available from: https://www.future-science.com/doi/10.4155/bio-2018-0003</w:t>
      </w:r>
    </w:p>
    <w:p w14:paraId="4F04E6A7"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37. </w:t>
      </w:r>
      <w:r w:rsidRPr="009230D4">
        <w:rPr>
          <w:rFonts w:ascii="Times New Roman" w:hAnsi="Times New Roman" w:cs="Times New Roman"/>
          <w:noProof/>
          <w:sz w:val="24"/>
          <w:szCs w:val="24"/>
        </w:rPr>
        <w:tab/>
        <w:t>Ravela S, Valmu L, Domanskyy M, Koistinen H, Kylänpää L, Lindström O, et al. An immunocapture-LC-MS-based assay for serum SPINK1 allows simultaneous quantification and detection of SPINK1 variants. Anal Bioanal Chem [Internet]. Anal Bioanal Chem; 2018 [cited 2022 Aug 16];410:1679–88. Available from: https://pubmed.ncbi.nlm.nih.gov/29318362/</w:t>
      </w:r>
    </w:p>
    <w:p w14:paraId="0A117E65"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38. </w:t>
      </w:r>
      <w:r w:rsidRPr="009230D4">
        <w:rPr>
          <w:rFonts w:ascii="Times New Roman" w:hAnsi="Times New Roman" w:cs="Times New Roman"/>
          <w:noProof/>
          <w:sz w:val="24"/>
          <w:szCs w:val="24"/>
        </w:rPr>
        <w:tab/>
        <w:t xml:space="preserve">Thibault P, Perreault C. Immunopeptidomics: Reading the Immune Signal That Defines Self From Nonself. Mol Cell Proteomics. American Society for Biochemistry and Molecular Biology Inc.; 2022;21:100234. </w:t>
      </w:r>
    </w:p>
    <w:p w14:paraId="5C2AA77B"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39. </w:t>
      </w:r>
      <w:r w:rsidRPr="009230D4">
        <w:rPr>
          <w:rFonts w:ascii="Times New Roman" w:hAnsi="Times New Roman" w:cs="Times New Roman"/>
          <w:noProof/>
          <w:sz w:val="24"/>
          <w:szCs w:val="24"/>
        </w:rPr>
        <w:tab/>
        <w:t xml:space="preserve">Chong C, Coukos G, Bassani-Sternberg M. Identification of tumor antigens with </w:t>
      </w:r>
      <w:r w:rsidRPr="009230D4">
        <w:rPr>
          <w:rFonts w:ascii="Times New Roman" w:hAnsi="Times New Roman" w:cs="Times New Roman"/>
          <w:noProof/>
          <w:sz w:val="24"/>
          <w:szCs w:val="24"/>
        </w:rPr>
        <w:lastRenderedPageBreak/>
        <w:t>immunopeptidomics. Nat Biotechnol 2021 402 [Internet]. Nature Publishing Group; 2021 [cited 2023 Mar 7];40:175–88. Available from: https://www.nature.com/articles/s41587-021-01038-8</w:t>
      </w:r>
    </w:p>
    <w:p w14:paraId="6B67FBC3"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40. </w:t>
      </w:r>
      <w:r w:rsidRPr="009230D4">
        <w:rPr>
          <w:rFonts w:ascii="Times New Roman" w:hAnsi="Times New Roman" w:cs="Times New Roman"/>
          <w:noProof/>
          <w:sz w:val="24"/>
          <w:szCs w:val="24"/>
        </w:rPr>
        <w:tab/>
        <w:t>Kovalchik KA, Wessling L, Saab F, Ma Q, Despault J, Kubiniok P, et al. Immunopeptidomics for Dummies: Detailed Experimental Protocols and Rapid, User-Friendly Visualization of MHC I and II Ligand Datasets with MhcVizPipe. bioRxiv [Internet]. Cold Spring Harbor Laboratory; 2020 [cited 2023 Mar 28];2020.11.02.360958. Available from: https://www.biorxiv.org/content/10.1101/2020.11.02.360958v1</w:t>
      </w:r>
    </w:p>
    <w:p w14:paraId="0F325F2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41. </w:t>
      </w:r>
      <w:r w:rsidRPr="009230D4">
        <w:rPr>
          <w:rFonts w:ascii="Times New Roman" w:hAnsi="Times New Roman" w:cs="Times New Roman"/>
          <w:noProof/>
          <w:sz w:val="24"/>
          <w:szCs w:val="24"/>
        </w:rPr>
        <w:tab/>
        <w:t>Xin L, Qiao R, Chen X, Tran H, Pan S, Rabinoviz S, et al. A streamlined platform for analyzing tera-scale DDA and DIA mass spectrometry data enables highly sensitive immunopeptidomics. Nat Commun 2022 131 [Internet]. Nature Publishing Group; 2022 [cited 2023 Mar 7];13:1–9. Available from: https://www.nature.com/articles/s41467-022-30867-7</w:t>
      </w:r>
    </w:p>
    <w:p w14:paraId="1A782F0F"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42. </w:t>
      </w:r>
      <w:r w:rsidRPr="009230D4">
        <w:rPr>
          <w:rFonts w:ascii="Times New Roman" w:hAnsi="Times New Roman" w:cs="Times New Roman"/>
          <w:noProof/>
          <w:sz w:val="24"/>
          <w:szCs w:val="24"/>
        </w:rPr>
        <w:tab/>
        <w:t>Zhao Y, Liu G, Yuan X, Gan J, Peterson JE, Shen JX. Strategy for the Quantitation of a Protein Conjugate via Hybrid Immunocapture-Liquid Chromatography with Sequential HRMS and SRM-Based LC-MS/MS Analyses. Anal Chem [Internet]. Anal Chem; 2017 [cited 2022 Jul 1];89:5144–51. Available from: https://pubs.acs.org/doi/full/10.1021/acs.analchem.7b00926</w:t>
      </w:r>
    </w:p>
    <w:p w14:paraId="0FB22386"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43. </w:t>
      </w:r>
      <w:r w:rsidRPr="009230D4">
        <w:rPr>
          <w:rFonts w:ascii="Times New Roman" w:hAnsi="Times New Roman" w:cs="Times New Roman"/>
          <w:noProof/>
          <w:sz w:val="24"/>
          <w:szCs w:val="24"/>
        </w:rPr>
        <w:tab/>
        <w:t>Dong M. New HPLC, MS, and CDS Products Introduced in 2021–2022: A Brief Review. LCGC North Am [Internet]. MJH Life Sciences; 2022;40:165–168,170–173. Available from: https://cdn.sanity.io/files/0vv8moc6/chroma/6ea0fae0d1ba85c3c3fb945d1de0b6e6472440d4.pdf</w:t>
      </w:r>
    </w:p>
    <w:p w14:paraId="400993B0"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44. </w:t>
      </w:r>
      <w:r w:rsidRPr="009230D4">
        <w:rPr>
          <w:rFonts w:ascii="Times New Roman" w:hAnsi="Times New Roman" w:cs="Times New Roman"/>
          <w:noProof/>
          <w:sz w:val="24"/>
          <w:szCs w:val="24"/>
        </w:rPr>
        <w:tab/>
        <w:t>Sugimoto H, Wei D, Dong L, Ghosh D, Chen S, Qian MG. Perspectives on potentiating immunocapture-LC-MS for the bioanalysis of biotherapeutics and biomarkers. Bioanalysis [Internet]. Future Medicine Ltd.; 2018 [cited 2022 Jun 28];10:1679–90. Available from: https://www.future-science.com/doi/10.4155/bio-2018-0205</w:t>
      </w:r>
    </w:p>
    <w:p w14:paraId="4A738FC4"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45. </w:t>
      </w:r>
      <w:r w:rsidRPr="009230D4">
        <w:rPr>
          <w:rFonts w:ascii="Times New Roman" w:hAnsi="Times New Roman" w:cs="Times New Roman"/>
          <w:noProof/>
          <w:sz w:val="24"/>
          <w:szCs w:val="24"/>
        </w:rPr>
        <w:tab/>
        <w:t xml:space="preserve">Kellie JF, Kehler JR, Mencken TJ, Snell RJ, Hottenstein CS. A whole-molecule immunocapture LC-MS approach for the in vivo quantitation of biotherapeutics. Bioanalysis. Future Science Ltd; 2016;8:2103–14. </w:t>
      </w:r>
    </w:p>
    <w:p w14:paraId="4E5F4152"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46. </w:t>
      </w:r>
      <w:r w:rsidRPr="009230D4">
        <w:rPr>
          <w:rFonts w:ascii="Times New Roman" w:hAnsi="Times New Roman" w:cs="Times New Roman"/>
          <w:noProof/>
          <w:sz w:val="24"/>
          <w:szCs w:val="24"/>
        </w:rPr>
        <w:tab/>
        <w:t>Millet A, Khoudour N, Lebert D, Machon C, Terrier B, Blanchet B, et al. Development, Validation, and Comparison of Two Mass Spectrometry Methods (LC-MS/HRMS and LC-MS/MS) for the Quantification of Rituximab in Human Plasma. Mol 2021, Vol 26, Page 1383 [Internet]. Multidisciplinary Digital Publishing Institute; 2021 [cited 2022 Aug 16];26:1383. Available from: https://www.mdpi.com/1420-3049/26/5/1383/htm</w:t>
      </w:r>
    </w:p>
    <w:p w14:paraId="3759CEF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47. </w:t>
      </w:r>
      <w:r w:rsidRPr="009230D4">
        <w:rPr>
          <w:rFonts w:ascii="Times New Roman" w:hAnsi="Times New Roman" w:cs="Times New Roman"/>
          <w:noProof/>
          <w:sz w:val="24"/>
          <w:szCs w:val="24"/>
        </w:rPr>
        <w:tab/>
        <w:t xml:space="preserve">Zubarev RA, Makarov A. Orbitrap mass spectrometry. Anal Chem. 2013;85:5288–96. </w:t>
      </w:r>
    </w:p>
    <w:p w14:paraId="0B64B976"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48. </w:t>
      </w:r>
      <w:r w:rsidRPr="009230D4">
        <w:rPr>
          <w:rFonts w:ascii="Times New Roman" w:hAnsi="Times New Roman" w:cs="Times New Roman"/>
          <w:noProof/>
          <w:sz w:val="24"/>
          <w:szCs w:val="24"/>
        </w:rPr>
        <w:tab/>
        <w:t>Jian W, Kang L, Burton L, Weng N. A workflow for absolute quantitation of large therapeutic proteins in biological samples at intact level using LC-HRMS. Bioanalysis [Internet]. Future Science Ltd; 2016 [cited 2022 Jul 4];8:1679–91. Available from: https://www.future-science.com/doi/10.4155/bio-2016-0096</w:t>
      </w:r>
    </w:p>
    <w:p w14:paraId="322BA967"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49. </w:t>
      </w:r>
      <w:r w:rsidRPr="009230D4">
        <w:rPr>
          <w:rFonts w:ascii="Times New Roman" w:hAnsi="Times New Roman" w:cs="Times New Roman"/>
          <w:noProof/>
          <w:sz w:val="24"/>
          <w:szCs w:val="24"/>
        </w:rPr>
        <w:tab/>
        <w:t>Kellie JF. Intact protein LC–MS for pharmacokinetics. https://doi.org/104155/ipk-</w:t>
      </w:r>
      <w:r w:rsidRPr="009230D4">
        <w:rPr>
          <w:rFonts w:ascii="Times New Roman" w:hAnsi="Times New Roman" w:cs="Times New Roman"/>
          <w:noProof/>
          <w:sz w:val="24"/>
          <w:szCs w:val="24"/>
        </w:rPr>
        <w:lastRenderedPageBreak/>
        <w:t>2020-0004 [Internet].  Newlands Press Ltd London, UK ; 2020 [cited 2022 Aug 16];4. Available from: https://www.future-science.com/doi/10.4155/ipk-2020-0004</w:t>
      </w:r>
    </w:p>
    <w:p w14:paraId="500E9D79"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50. </w:t>
      </w:r>
      <w:r w:rsidRPr="009230D4">
        <w:rPr>
          <w:rFonts w:ascii="Times New Roman" w:hAnsi="Times New Roman" w:cs="Times New Roman"/>
          <w:noProof/>
          <w:sz w:val="24"/>
          <w:szCs w:val="24"/>
        </w:rPr>
        <w:tab/>
        <w:t>Muccio S, Tavernier A, Rouchon MC, Roccon A, Dai S, Finn G, et al. Validated Method Based on Immunocapture and Liquid Chromatography Coupled to High-Resolution Mass Spectrometry to Eliminate Isatuximab Interference with M-Protein Measurement in Serum. Anal Chem [Internet]. Anal Chem; 2021 [cited 2022 Jul 1];93:15236–42. Available from: https://pubmed.ncbi.nlm.nih.gov/34762405/</w:t>
      </w:r>
    </w:p>
    <w:p w14:paraId="5BBC089E"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51. </w:t>
      </w:r>
      <w:r w:rsidRPr="009230D4">
        <w:rPr>
          <w:rFonts w:ascii="Times New Roman" w:hAnsi="Times New Roman" w:cs="Times New Roman"/>
          <w:noProof/>
          <w:sz w:val="24"/>
          <w:szCs w:val="24"/>
        </w:rPr>
        <w:tab/>
        <w:t xml:space="preserve">Finn G, Macé S, Campana F, Le-Guennec S, Muccio S, Tavernier A, et al. Evaluating Isatuximab Interference with Monoclonal Protein Detection By Immuno-Capture and Liquid Chromatography Coupled to High Resolution Mass Spectrometry in the Pivotal Phase 3 Multiple Myeloma Trial, Icaria-MM. Blood. Content Repository Only!; 2019;134:3143. </w:t>
      </w:r>
    </w:p>
    <w:p w14:paraId="57A3712F"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52. </w:t>
      </w:r>
      <w:r w:rsidRPr="009230D4">
        <w:rPr>
          <w:rFonts w:ascii="Times New Roman" w:hAnsi="Times New Roman" w:cs="Times New Roman"/>
          <w:noProof/>
          <w:sz w:val="24"/>
          <w:szCs w:val="24"/>
        </w:rPr>
        <w:tab/>
        <w:t xml:space="preserve">Himmelsbach M. 10 years of MS instrumental developments – Impact on LC–MS/MS in clinical chemistry. J Chromatogr B. Elsevier; 2012;883–884:3–17. </w:t>
      </w:r>
    </w:p>
    <w:p w14:paraId="343A0578"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53. </w:t>
      </w:r>
      <w:r w:rsidRPr="009230D4">
        <w:rPr>
          <w:rFonts w:ascii="Times New Roman" w:hAnsi="Times New Roman" w:cs="Times New Roman"/>
          <w:noProof/>
          <w:sz w:val="24"/>
          <w:szCs w:val="24"/>
        </w:rPr>
        <w:tab/>
        <w:t>Ramanathan R, Jemal M, Ramagiri S, Xia YQ, Humpreys WG, Olah T, et al. It is time for a paradigm shift in drug discovery bioanalysis: from SRM to HRMS. J Mass Spectrom [Internet]. John Wiley &amp; Sons, Ltd; 2011 [cited 2023 Mar 27];46:595–601. Available from: https://onlinelibrary.wiley.com/doi/full/10.1002/jms.1921</w:t>
      </w:r>
    </w:p>
    <w:p w14:paraId="30F0ADED"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54. </w:t>
      </w:r>
      <w:r w:rsidRPr="009230D4">
        <w:rPr>
          <w:rFonts w:ascii="Times New Roman" w:hAnsi="Times New Roman" w:cs="Times New Roman"/>
          <w:noProof/>
          <w:sz w:val="24"/>
          <w:szCs w:val="24"/>
        </w:rPr>
        <w:tab/>
        <w:t>Pang Z, Zhou G, Ewald J, Chang L, Hacariz O, Basu N, et al. Using MetaboAnalyst 5.0 for LC–HRMS spectra processing, multi-omics integration and covariate adjustment of global metabolomics data. Nat Protoc 2022 178 [Internet]. Nature Publishing Group; 2022 [cited 2023 Mar 27];17:1735–61. Available from: https://www.nature.com/articles/s41596-022-00710-w</w:t>
      </w:r>
    </w:p>
    <w:p w14:paraId="1C4D3511"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55. </w:t>
      </w:r>
      <w:r w:rsidRPr="009230D4">
        <w:rPr>
          <w:rFonts w:ascii="Times New Roman" w:hAnsi="Times New Roman" w:cs="Times New Roman"/>
          <w:noProof/>
          <w:sz w:val="24"/>
          <w:szCs w:val="24"/>
        </w:rPr>
        <w:tab/>
        <w:t>Gutknecht MF, Kaku H, Rothstein TL. Microparticle immunocapture assay for quantitation of protein multimer amount and size. Cell reports methods [Internet]. Cell Rep Methods; 2022 [cited 2022 Aug 16];2:100214. Available from: https://pubmed.ncbi.nlm.nih.gov/35637905/</w:t>
      </w:r>
    </w:p>
    <w:p w14:paraId="58F98A17"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szCs w:val="24"/>
        </w:rPr>
      </w:pPr>
      <w:r w:rsidRPr="009230D4">
        <w:rPr>
          <w:rFonts w:ascii="Times New Roman" w:hAnsi="Times New Roman" w:cs="Times New Roman"/>
          <w:noProof/>
          <w:sz w:val="24"/>
          <w:szCs w:val="24"/>
        </w:rPr>
        <w:t xml:space="preserve">56. </w:t>
      </w:r>
      <w:r w:rsidRPr="009230D4">
        <w:rPr>
          <w:rFonts w:ascii="Times New Roman" w:hAnsi="Times New Roman" w:cs="Times New Roman"/>
          <w:noProof/>
          <w:sz w:val="24"/>
          <w:szCs w:val="24"/>
        </w:rPr>
        <w:tab/>
        <w:t>Bults P, Sonesson A, Knutsson M, Bischoff R, van de Merbel NC. Intact protein quantification in biological samples by liquid chromatography - high-resolution mass spectrometry: somatropin in rat plasma. J Chromatogr B Analyt Technol Biomed Life Sci [Internet]. J Chromatogr B Analyt Technol Biomed Life Sci; 2020 [cited 2022 Jul 1];1144. Available from: https://pubmed.ncbi.nlm.nih.gov/32247186/</w:t>
      </w:r>
    </w:p>
    <w:p w14:paraId="7833880B" w14:textId="77777777" w:rsidR="009230D4" w:rsidRPr="009230D4" w:rsidRDefault="009230D4" w:rsidP="009230D4">
      <w:pPr>
        <w:widowControl w:val="0"/>
        <w:autoSpaceDE w:val="0"/>
        <w:autoSpaceDN w:val="0"/>
        <w:adjustRightInd w:val="0"/>
        <w:spacing w:line="240" w:lineRule="auto"/>
        <w:ind w:left="640" w:hanging="640"/>
        <w:rPr>
          <w:rFonts w:ascii="Times New Roman" w:hAnsi="Times New Roman" w:cs="Times New Roman"/>
          <w:noProof/>
          <w:sz w:val="24"/>
        </w:rPr>
      </w:pPr>
      <w:r w:rsidRPr="009230D4">
        <w:rPr>
          <w:rFonts w:ascii="Times New Roman" w:hAnsi="Times New Roman" w:cs="Times New Roman"/>
          <w:noProof/>
          <w:sz w:val="24"/>
          <w:szCs w:val="24"/>
        </w:rPr>
        <w:t xml:space="preserve">57. </w:t>
      </w:r>
      <w:r w:rsidRPr="009230D4">
        <w:rPr>
          <w:rFonts w:ascii="Times New Roman" w:hAnsi="Times New Roman" w:cs="Times New Roman"/>
          <w:noProof/>
          <w:sz w:val="24"/>
          <w:szCs w:val="24"/>
        </w:rPr>
        <w:tab/>
        <w:t>Wang L, Dodge RW, Ji QC. The future of immunocapture-capillary electrophoresis-high resolution mass spectrometry. Bioanalysis [Internet]. Bioanalysis; 2017 [cited 2022 Jun 30];9:1627–31. Available from: https://pubmed.ncbi.nlm.nih.gov/29095042/</w:t>
      </w:r>
    </w:p>
    <w:p w14:paraId="37ABF026" w14:textId="4DF3CDC0" w:rsidR="0059371C" w:rsidRPr="00E01680" w:rsidRDefault="0059371C" w:rsidP="0059371C">
      <w:pPr>
        <w:pStyle w:val="Paragraphedeliste"/>
        <w:jc w:val="both"/>
        <w:rPr>
          <w:b/>
          <w:bCs/>
          <w:sz w:val="24"/>
          <w:szCs w:val="24"/>
          <w:u w:val="single"/>
        </w:rPr>
      </w:pPr>
      <w:r w:rsidRPr="006F67F4">
        <w:rPr>
          <w:rFonts w:ascii="Times New Roman" w:hAnsi="Times New Roman" w:cs="Times New Roman"/>
          <w:b/>
          <w:bCs/>
          <w:sz w:val="24"/>
          <w:szCs w:val="24"/>
          <w:u w:val="single"/>
        </w:rPr>
        <w:fldChar w:fldCharType="end"/>
      </w:r>
    </w:p>
    <w:sectPr w:rsidR="0059371C" w:rsidRPr="00E01680" w:rsidSect="00472635">
      <w:footerReference w:type="default" r:id="rId1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7615" w14:textId="77777777" w:rsidR="00766B31" w:rsidRDefault="00766B31" w:rsidP="00932C21">
      <w:pPr>
        <w:spacing w:after="0" w:line="240" w:lineRule="auto"/>
      </w:pPr>
      <w:r>
        <w:separator/>
      </w:r>
    </w:p>
  </w:endnote>
  <w:endnote w:type="continuationSeparator" w:id="0">
    <w:p w14:paraId="011DCBDA" w14:textId="77777777" w:rsidR="00766B31" w:rsidRDefault="00766B31" w:rsidP="0093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STIX-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695661"/>
      <w:docPartObj>
        <w:docPartGallery w:val="Page Numbers (Bottom of Page)"/>
        <w:docPartUnique/>
      </w:docPartObj>
    </w:sdtPr>
    <w:sdtContent>
      <w:p w14:paraId="787CC307" w14:textId="21839DA7" w:rsidR="00472635" w:rsidRDefault="00472635">
        <w:pPr>
          <w:pStyle w:val="Pieddepage"/>
          <w:jc w:val="right"/>
        </w:pPr>
        <w:r>
          <w:fldChar w:fldCharType="begin"/>
        </w:r>
        <w:r>
          <w:instrText>PAGE   \* MERGEFORMAT</w:instrText>
        </w:r>
        <w:r>
          <w:fldChar w:fldCharType="separate"/>
        </w:r>
        <w:r>
          <w:rPr>
            <w:lang w:val="fr-FR"/>
          </w:rPr>
          <w:t>2</w:t>
        </w:r>
        <w:r>
          <w:fldChar w:fldCharType="end"/>
        </w:r>
      </w:p>
    </w:sdtContent>
  </w:sdt>
  <w:p w14:paraId="5BCAAC2B" w14:textId="77777777" w:rsidR="00472635" w:rsidRDefault="004726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F9F0" w14:textId="77777777" w:rsidR="00766B31" w:rsidRDefault="00766B31" w:rsidP="00932C21">
      <w:pPr>
        <w:spacing w:after="0" w:line="240" w:lineRule="auto"/>
      </w:pPr>
      <w:r>
        <w:separator/>
      </w:r>
    </w:p>
  </w:footnote>
  <w:footnote w:type="continuationSeparator" w:id="0">
    <w:p w14:paraId="4F5806AB" w14:textId="77777777" w:rsidR="00766B31" w:rsidRDefault="00766B31" w:rsidP="0093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CB9"/>
    <w:multiLevelType w:val="hybridMultilevel"/>
    <w:tmpl w:val="653AE9CC"/>
    <w:lvl w:ilvl="0" w:tplc="F12AA03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5A09E2"/>
    <w:multiLevelType w:val="hybridMultilevel"/>
    <w:tmpl w:val="4A7ABF84"/>
    <w:lvl w:ilvl="0" w:tplc="CEBC83D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5C11794"/>
    <w:multiLevelType w:val="hybridMultilevel"/>
    <w:tmpl w:val="FA9CCCCC"/>
    <w:lvl w:ilvl="0" w:tplc="771CD43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89147E8"/>
    <w:multiLevelType w:val="hybridMultilevel"/>
    <w:tmpl w:val="2808FDC8"/>
    <w:lvl w:ilvl="0" w:tplc="546403E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9357D44"/>
    <w:multiLevelType w:val="hybridMultilevel"/>
    <w:tmpl w:val="4A7AB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C86DC6"/>
    <w:multiLevelType w:val="hybridMultilevel"/>
    <w:tmpl w:val="826CE832"/>
    <w:lvl w:ilvl="0" w:tplc="47EA602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BEF6206"/>
    <w:multiLevelType w:val="hybridMultilevel"/>
    <w:tmpl w:val="77740254"/>
    <w:lvl w:ilvl="0" w:tplc="02721608">
      <w:start w:val="16"/>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52668776">
    <w:abstractNumId w:val="1"/>
  </w:num>
  <w:num w:numId="2" w16cid:durableId="499321466">
    <w:abstractNumId w:val="6"/>
  </w:num>
  <w:num w:numId="3" w16cid:durableId="1463309359">
    <w:abstractNumId w:val="4"/>
  </w:num>
  <w:num w:numId="4" w16cid:durableId="1913537839">
    <w:abstractNumId w:val="5"/>
  </w:num>
  <w:num w:numId="5" w16cid:durableId="1121921415">
    <w:abstractNumId w:val="2"/>
  </w:num>
  <w:num w:numId="6" w16cid:durableId="97718103">
    <w:abstractNumId w:val="0"/>
  </w:num>
  <w:num w:numId="7" w16cid:durableId="1126655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94"/>
    <w:rsid w:val="0000217A"/>
    <w:rsid w:val="00003B80"/>
    <w:rsid w:val="00011B4B"/>
    <w:rsid w:val="00016F25"/>
    <w:rsid w:val="00034968"/>
    <w:rsid w:val="00037DFA"/>
    <w:rsid w:val="00037F8C"/>
    <w:rsid w:val="00040257"/>
    <w:rsid w:val="00046A21"/>
    <w:rsid w:val="00052AF2"/>
    <w:rsid w:val="000544A7"/>
    <w:rsid w:val="00072462"/>
    <w:rsid w:val="00090845"/>
    <w:rsid w:val="00094222"/>
    <w:rsid w:val="00097E29"/>
    <w:rsid w:val="000A7C01"/>
    <w:rsid w:val="000B2D52"/>
    <w:rsid w:val="000B51F5"/>
    <w:rsid w:val="000C6916"/>
    <w:rsid w:val="000C7137"/>
    <w:rsid w:val="000D0F57"/>
    <w:rsid w:val="000D6410"/>
    <w:rsid w:val="000D6AC0"/>
    <w:rsid w:val="000E20C5"/>
    <w:rsid w:val="000E6D40"/>
    <w:rsid w:val="000F2060"/>
    <w:rsid w:val="000F2CF7"/>
    <w:rsid w:val="00110D70"/>
    <w:rsid w:val="001113ED"/>
    <w:rsid w:val="00117246"/>
    <w:rsid w:val="00123D81"/>
    <w:rsid w:val="00124013"/>
    <w:rsid w:val="00126B0A"/>
    <w:rsid w:val="00130648"/>
    <w:rsid w:val="00134B09"/>
    <w:rsid w:val="00135D20"/>
    <w:rsid w:val="001453C4"/>
    <w:rsid w:val="001478AF"/>
    <w:rsid w:val="001578E7"/>
    <w:rsid w:val="001606FA"/>
    <w:rsid w:val="00161BDD"/>
    <w:rsid w:val="00162532"/>
    <w:rsid w:val="00167498"/>
    <w:rsid w:val="001705AA"/>
    <w:rsid w:val="00181049"/>
    <w:rsid w:val="001861A9"/>
    <w:rsid w:val="00190317"/>
    <w:rsid w:val="00191472"/>
    <w:rsid w:val="001A38A5"/>
    <w:rsid w:val="001A60B8"/>
    <w:rsid w:val="001C1DF3"/>
    <w:rsid w:val="001C5D49"/>
    <w:rsid w:val="001E02A9"/>
    <w:rsid w:val="001F1D36"/>
    <w:rsid w:val="002117C1"/>
    <w:rsid w:val="00217024"/>
    <w:rsid w:val="00224014"/>
    <w:rsid w:val="0023479B"/>
    <w:rsid w:val="00236587"/>
    <w:rsid w:val="00246601"/>
    <w:rsid w:val="00250A01"/>
    <w:rsid w:val="0025435B"/>
    <w:rsid w:val="00267E69"/>
    <w:rsid w:val="0027478A"/>
    <w:rsid w:val="00294BA5"/>
    <w:rsid w:val="002969FD"/>
    <w:rsid w:val="00296E2D"/>
    <w:rsid w:val="002A3D25"/>
    <w:rsid w:val="002A78B9"/>
    <w:rsid w:val="002B12BA"/>
    <w:rsid w:val="002B7B7D"/>
    <w:rsid w:val="002C06FC"/>
    <w:rsid w:val="002D09EE"/>
    <w:rsid w:val="002D49FF"/>
    <w:rsid w:val="002E51A9"/>
    <w:rsid w:val="002E7C9D"/>
    <w:rsid w:val="002F0D43"/>
    <w:rsid w:val="002F27D1"/>
    <w:rsid w:val="002F2CD9"/>
    <w:rsid w:val="002F4E69"/>
    <w:rsid w:val="0031203F"/>
    <w:rsid w:val="00323520"/>
    <w:rsid w:val="0033199C"/>
    <w:rsid w:val="00334A3F"/>
    <w:rsid w:val="00341087"/>
    <w:rsid w:val="0034523A"/>
    <w:rsid w:val="003517D6"/>
    <w:rsid w:val="00351FDC"/>
    <w:rsid w:val="00352837"/>
    <w:rsid w:val="00360837"/>
    <w:rsid w:val="0036722C"/>
    <w:rsid w:val="003748B0"/>
    <w:rsid w:val="00375053"/>
    <w:rsid w:val="0037618A"/>
    <w:rsid w:val="00376C67"/>
    <w:rsid w:val="0038615D"/>
    <w:rsid w:val="003861C6"/>
    <w:rsid w:val="00396EF0"/>
    <w:rsid w:val="003A1F5E"/>
    <w:rsid w:val="003A24AE"/>
    <w:rsid w:val="003A4FDC"/>
    <w:rsid w:val="003B32E9"/>
    <w:rsid w:val="003C301B"/>
    <w:rsid w:val="003C6A55"/>
    <w:rsid w:val="003D0326"/>
    <w:rsid w:val="003D35C8"/>
    <w:rsid w:val="003D5246"/>
    <w:rsid w:val="003E3BFB"/>
    <w:rsid w:val="003F77B0"/>
    <w:rsid w:val="004053E6"/>
    <w:rsid w:val="004057D7"/>
    <w:rsid w:val="00433281"/>
    <w:rsid w:val="0044318D"/>
    <w:rsid w:val="00444C65"/>
    <w:rsid w:val="0044680E"/>
    <w:rsid w:val="00451270"/>
    <w:rsid w:val="004565D3"/>
    <w:rsid w:val="00460CA1"/>
    <w:rsid w:val="004647C1"/>
    <w:rsid w:val="0046691C"/>
    <w:rsid w:val="00472635"/>
    <w:rsid w:val="004742DE"/>
    <w:rsid w:val="00476C02"/>
    <w:rsid w:val="004825DC"/>
    <w:rsid w:val="00492594"/>
    <w:rsid w:val="004955C4"/>
    <w:rsid w:val="004A2444"/>
    <w:rsid w:val="004B0841"/>
    <w:rsid w:val="004C1606"/>
    <w:rsid w:val="004C2795"/>
    <w:rsid w:val="004D5AF5"/>
    <w:rsid w:val="004D5F6F"/>
    <w:rsid w:val="004E2C84"/>
    <w:rsid w:val="004F13CF"/>
    <w:rsid w:val="00501E15"/>
    <w:rsid w:val="00515068"/>
    <w:rsid w:val="005219B9"/>
    <w:rsid w:val="00526DC6"/>
    <w:rsid w:val="00527309"/>
    <w:rsid w:val="00527B05"/>
    <w:rsid w:val="00530D75"/>
    <w:rsid w:val="00540EE0"/>
    <w:rsid w:val="00541943"/>
    <w:rsid w:val="005426A0"/>
    <w:rsid w:val="00545ADC"/>
    <w:rsid w:val="0055283D"/>
    <w:rsid w:val="00557461"/>
    <w:rsid w:val="0056773C"/>
    <w:rsid w:val="005707BC"/>
    <w:rsid w:val="00575406"/>
    <w:rsid w:val="00577801"/>
    <w:rsid w:val="0058077E"/>
    <w:rsid w:val="0059371C"/>
    <w:rsid w:val="005A0766"/>
    <w:rsid w:val="005B1A0B"/>
    <w:rsid w:val="005C1375"/>
    <w:rsid w:val="005D030A"/>
    <w:rsid w:val="005D6F11"/>
    <w:rsid w:val="005E4067"/>
    <w:rsid w:val="005E4654"/>
    <w:rsid w:val="005F058F"/>
    <w:rsid w:val="005F4FB9"/>
    <w:rsid w:val="00600BF5"/>
    <w:rsid w:val="00605B13"/>
    <w:rsid w:val="00610826"/>
    <w:rsid w:val="00620F07"/>
    <w:rsid w:val="006231D5"/>
    <w:rsid w:val="00624477"/>
    <w:rsid w:val="00624777"/>
    <w:rsid w:val="006268F5"/>
    <w:rsid w:val="00632EF9"/>
    <w:rsid w:val="00637E94"/>
    <w:rsid w:val="00653790"/>
    <w:rsid w:val="00662703"/>
    <w:rsid w:val="006669A4"/>
    <w:rsid w:val="00667EF3"/>
    <w:rsid w:val="006760A2"/>
    <w:rsid w:val="00685784"/>
    <w:rsid w:val="00685A69"/>
    <w:rsid w:val="00691B2D"/>
    <w:rsid w:val="00692980"/>
    <w:rsid w:val="006A5EE2"/>
    <w:rsid w:val="006B3F06"/>
    <w:rsid w:val="006C7617"/>
    <w:rsid w:val="006E06A0"/>
    <w:rsid w:val="006E262F"/>
    <w:rsid w:val="006E4144"/>
    <w:rsid w:val="006E78FD"/>
    <w:rsid w:val="006F61B8"/>
    <w:rsid w:val="006F67F4"/>
    <w:rsid w:val="007067B5"/>
    <w:rsid w:val="00714CEB"/>
    <w:rsid w:val="0072170C"/>
    <w:rsid w:val="007250B1"/>
    <w:rsid w:val="00727DD4"/>
    <w:rsid w:val="00736E53"/>
    <w:rsid w:val="0074570C"/>
    <w:rsid w:val="00745D1A"/>
    <w:rsid w:val="007548FD"/>
    <w:rsid w:val="0076618A"/>
    <w:rsid w:val="00766B31"/>
    <w:rsid w:val="00776B42"/>
    <w:rsid w:val="007825F6"/>
    <w:rsid w:val="0079725F"/>
    <w:rsid w:val="007A0472"/>
    <w:rsid w:val="007A29FA"/>
    <w:rsid w:val="007A59B6"/>
    <w:rsid w:val="007A78B9"/>
    <w:rsid w:val="007B0939"/>
    <w:rsid w:val="007C7078"/>
    <w:rsid w:val="007F0468"/>
    <w:rsid w:val="007F40AE"/>
    <w:rsid w:val="00805A59"/>
    <w:rsid w:val="00806124"/>
    <w:rsid w:val="008068C9"/>
    <w:rsid w:val="00810ABD"/>
    <w:rsid w:val="008123E8"/>
    <w:rsid w:val="00814244"/>
    <w:rsid w:val="00817BE1"/>
    <w:rsid w:val="0082341E"/>
    <w:rsid w:val="00823DA4"/>
    <w:rsid w:val="00825DD6"/>
    <w:rsid w:val="0082715D"/>
    <w:rsid w:val="00843C0F"/>
    <w:rsid w:val="00844C82"/>
    <w:rsid w:val="00850F9F"/>
    <w:rsid w:val="00860A0B"/>
    <w:rsid w:val="0086191E"/>
    <w:rsid w:val="008628A7"/>
    <w:rsid w:val="00863745"/>
    <w:rsid w:val="00870591"/>
    <w:rsid w:val="0087090C"/>
    <w:rsid w:val="008778FD"/>
    <w:rsid w:val="00880736"/>
    <w:rsid w:val="00881AFF"/>
    <w:rsid w:val="00882042"/>
    <w:rsid w:val="00884514"/>
    <w:rsid w:val="00884AF0"/>
    <w:rsid w:val="0088741B"/>
    <w:rsid w:val="00887AED"/>
    <w:rsid w:val="00896546"/>
    <w:rsid w:val="008A27D6"/>
    <w:rsid w:val="008C0692"/>
    <w:rsid w:val="008C6B5B"/>
    <w:rsid w:val="008E0F10"/>
    <w:rsid w:val="008E4617"/>
    <w:rsid w:val="008E66E5"/>
    <w:rsid w:val="008F7755"/>
    <w:rsid w:val="008F7935"/>
    <w:rsid w:val="00903168"/>
    <w:rsid w:val="0090354E"/>
    <w:rsid w:val="00903953"/>
    <w:rsid w:val="00906A0E"/>
    <w:rsid w:val="00907EE8"/>
    <w:rsid w:val="00910786"/>
    <w:rsid w:val="009228F0"/>
    <w:rsid w:val="009230D4"/>
    <w:rsid w:val="009322F0"/>
    <w:rsid w:val="00932579"/>
    <w:rsid w:val="00932C21"/>
    <w:rsid w:val="00945635"/>
    <w:rsid w:val="00946859"/>
    <w:rsid w:val="00955521"/>
    <w:rsid w:val="009666C8"/>
    <w:rsid w:val="009728E2"/>
    <w:rsid w:val="00980915"/>
    <w:rsid w:val="00983460"/>
    <w:rsid w:val="00984643"/>
    <w:rsid w:val="00987027"/>
    <w:rsid w:val="009B5955"/>
    <w:rsid w:val="009D1351"/>
    <w:rsid w:val="009D5876"/>
    <w:rsid w:val="009D6EE4"/>
    <w:rsid w:val="009E1844"/>
    <w:rsid w:val="009F2F30"/>
    <w:rsid w:val="009F5AAC"/>
    <w:rsid w:val="00A03A19"/>
    <w:rsid w:val="00A04E1F"/>
    <w:rsid w:val="00A055D3"/>
    <w:rsid w:val="00A10F84"/>
    <w:rsid w:val="00A1773B"/>
    <w:rsid w:val="00A17E50"/>
    <w:rsid w:val="00A20C2D"/>
    <w:rsid w:val="00A21173"/>
    <w:rsid w:val="00A25384"/>
    <w:rsid w:val="00A27511"/>
    <w:rsid w:val="00A342C5"/>
    <w:rsid w:val="00A3492F"/>
    <w:rsid w:val="00A43456"/>
    <w:rsid w:val="00A45692"/>
    <w:rsid w:val="00A46F3D"/>
    <w:rsid w:val="00A52410"/>
    <w:rsid w:val="00A54F83"/>
    <w:rsid w:val="00A55BFE"/>
    <w:rsid w:val="00A60717"/>
    <w:rsid w:val="00A670C8"/>
    <w:rsid w:val="00A72293"/>
    <w:rsid w:val="00A7247C"/>
    <w:rsid w:val="00A7411A"/>
    <w:rsid w:val="00A80736"/>
    <w:rsid w:val="00A81F9D"/>
    <w:rsid w:val="00A879D8"/>
    <w:rsid w:val="00A90B7F"/>
    <w:rsid w:val="00A914F1"/>
    <w:rsid w:val="00A95F25"/>
    <w:rsid w:val="00AA3588"/>
    <w:rsid w:val="00AA5B9E"/>
    <w:rsid w:val="00AC0B59"/>
    <w:rsid w:val="00AC1730"/>
    <w:rsid w:val="00AC7379"/>
    <w:rsid w:val="00AD2E4A"/>
    <w:rsid w:val="00AE046A"/>
    <w:rsid w:val="00AE53E9"/>
    <w:rsid w:val="00AF2E45"/>
    <w:rsid w:val="00AF7025"/>
    <w:rsid w:val="00B02FFE"/>
    <w:rsid w:val="00B04547"/>
    <w:rsid w:val="00B11889"/>
    <w:rsid w:val="00B1459D"/>
    <w:rsid w:val="00B430D1"/>
    <w:rsid w:val="00B536F5"/>
    <w:rsid w:val="00B6237E"/>
    <w:rsid w:val="00B6263A"/>
    <w:rsid w:val="00B666EF"/>
    <w:rsid w:val="00B6785D"/>
    <w:rsid w:val="00B7703F"/>
    <w:rsid w:val="00B80097"/>
    <w:rsid w:val="00B828A2"/>
    <w:rsid w:val="00B84068"/>
    <w:rsid w:val="00B84631"/>
    <w:rsid w:val="00B90E69"/>
    <w:rsid w:val="00B97AE7"/>
    <w:rsid w:val="00B97F55"/>
    <w:rsid w:val="00BA2D97"/>
    <w:rsid w:val="00BA6475"/>
    <w:rsid w:val="00BC2003"/>
    <w:rsid w:val="00BC72F3"/>
    <w:rsid w:val="00BF2CEB"/>
    <w:rsid w:val="00BF51F6"/>
    <w:rsid w:val="00C0210F"/>
    <w:rsid w:val="00C0305B"/>
    <w:rsid w:val="00C22AFF"/>
    <w:rsid w:val="00C404D5"/>
    <w:rsid w:val="00C57E73"/>
    <w:rsid w:val="00C61864"/>
    <w:rsid w:val="00C636C5"/>
    <w:rsid w:val="00C7450C"/>
    <w:rsid w:val="00C76CC0"/>
    <w:rsid w:val="00C81E34"/>
    <w:rsid w:val="00C821B6"/>
    <w:rsid w:val="00C82ABE"/>
    <w:rsid w:val="00CA3DA1"/>
    <w:rsid w:val="00CC60A3"/>
    <w:rsid w:val="00CD1C84"/>
    <w:rsid w:val="00CE02ED"/>
    <w:rsid w:val="00CF1131"/>
    <w:rsid w:val="00D000BE"/>
    <w:rsid w:val="00D0111E"/>
    <w:rsid w:val="00D064FE"/>
    <w:rsid w:val="00D14E0B"/>
    <w:rsid w:val="00D17D79"/>
    <w:rsid w:val="00D2075F"/>
    <w:rsid w:val="00D228C5"/>
    <w:rsid w:val="00D27FDE"/>
    <w:rsid w:val="00D3608F"/>
    <w:rsid w:val="00D5262B"/>
    <w:rsid w:val="00D53A58"/>
    <w:rsid w:val="00D7074C"/>
    <w:rsid w:val="00D93D4F"/>
    <w:rsid w:val="00D962DA"/>
    <w:rsid w:val="00DA3EF4"/>
    <w:rsid w:val="00DA58DA"/>
    <w:rsid w:val="00DB0F67"/>
    <w:rsid w:val="00DB50D7"/>
    <w:rsid w:val="00DC13BA"/>
    <w:rsid w:val="00DC4273"/>
    <w:rsid w:val="00DC4755"/>
    <w:rsid w:val="00DD173C"/>
    <w:rsid w:val="00DD1C05"/>
    <w:rsid w:val="00DD4452"/>
    <w:rsid w:val="00DD79C9"/>
    <w:rsid w:val="00DF0B83"/>
    <w:rsid w:val="00DF53CA"/>
    <w:rsid w:val="00DF54EB"/>
    <w:rsid w:val="00DF758E"/>
    <w:rsid w:val="00E0085C"/>
    <w:rsid w:val="00E00F82"/>
    <w:rsid w:val="00E01680"/>
    <w:rsid w:val="00E019CC"/>
    <w:rsid w:val="00E02105"/>
    <w:rsid w:val="00E14AE6"/>
    <w:rsid w:val="00E23227"/>
    <w:rsid w:val="00E27568"/>
    <w:rsid w:val="00E333E3"/>
    <w:rsid w:val="00E351EB"/>
    <w:rsid w:val="00E4360C"/>
    <w:rsid w:val="00E509E6"/>
    <w:rsid w:val="00E612E8"/>
    <w:rsid w:val="00E72ECE"/>
    <w:rsid w:val="00E74BB9"/>
    <w:rsid w:val="00E94E45"/>
    <w:rsid w:val="00E959D0"/>
    <w:rsid w:val="00E9637F"/>
    <w:rsid w:val="00EA0134"/>
    <w:rsid w:val="00EA07D4"/>
    <w:rsid w:val="00EA36BB"/>
    <w:rsid w:val="00EA7285"/>
    <w:rsid w:val="00EB74D5"/>
    <w:rsid w:val="00EC69EF"/>
    <w:rsid w:val="00ED14A0"/>
    <w:rsid w:val="00EE6F98"/>
    <w:rsid w:val="00EF3277"/>
    <w:rsid w:val="00EF351E"/>
    <w:rsid w:val="00EF40C8"/>
    <w:rsid w:val="00EF77A2"/>
    <w:rsid w:val="00F01CF9"/>
    <w:rsid w:val="00F17429"/>
    <w:rsid w:val="00F24ABB"/>
    <w:rsid w:val="00F35BA1"/>
    <w:rsid w:val="00F3638D"/>
    <w:rsid w:val="00F50EBE"/>
    <w:rsid w:val="00F60B44"/>
    <w:rsid w:val="00F71EDC"/>
    <w:rsid w:val="00F91615"/>
    <w:rsid w:val="00FA1737"/>
    <w:rsid w:val="00FA53F5"/>
    <w:rsid w:val="00FB24E4"/>
    <w:rsid w:val="00FB3616"/>
    <w:rsid w:val="00FB4839"/>
    <w:rsid w:val="00FE0260"/>
    <w:rsid w:val="00FE4418"/>
    <w:rsid w:val="00FF223D"/>
    <w:rsid w:val="00FF3F90"/>
    <w:rsid w:val="00FF60F4"/>
    <w:rsid w:val="00FF70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6E07"/>
  <w15:chartTrackingRefBased/>
  <w15:docId w15:val="{D173F12F-04B4-4F4B-8EFF-63B6F57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5068"/>
    <w:pPr>
      <w:ind w:left="720"/>
      <w:contextualSpacing/>
    </w:pPr>
  </w:style>
  <w:style w:type="table" w:styleId="Grilledutableau">
    <w:name w:val="Table Grid"/>
    <w:basedOn w:val="TableauNormal"/>
    <w:uiPriority w:val="39"/>
    <w:rsid w:val="0054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32C21"/>
    <w:pPr>
      <w:tabs>
        <w:tab w:val="center" w:pos="4536"/>
        <w:tab w:val="right" w:pos="9072"/>
      </w:tabs>
      <w:spacing w:after="0" w:line="240" w:lineRule="auto"/>
    </w:pPr>
  </w:style>
  <w:style w:type="character" w:customStyle="1" w:styleId="En-tteCar">
    <w:name w:val="En-tête Car"/>
    <w:basedOn w:val="Policepardfaut"/>
    <w:link w:val="En-tte"/>
    <w:uiPriority w:val="99"/>
    <w:rsid w:val="00932C21"/>
  </w:style>
  <w:style w:type="paragraph" w:styleId="Pieddepage">
    <w:name w:val="footer"/>
    <w:basedOn w:val="Normal"/>
    <w:link w:val="PieddepageCar"/>
    <w:uiPriority w:val="99"/>
    <w:unhideWhenUsed/>
    <w:rsid w:val="00932C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2C21"/>
  </w:style>
  <w:style w:type="character" w:styleId="Marquedecommentaire">
    <w:name w:val="annotation reference"/>
    <w:basedOn w:val="Policepardfaut"/>
    <w:uiPriority w:val="99"/>
    <w:semiHidden/>
    <w:unhideWhenUsed/>
    <w:rsid w:val="000C6916"/>
    <w:rPr>
      <w:sz w:val="16"/>
      <w:szCs w:val="16"/>
    </w:rPr>
  </w:style>
  <w:style w:type="paragraph" w:styleId="Commentaire">
    <w:name w:val="annotation text"/>
    <w:basedOn w:val="Normal"/>
    <w:link w:val="CommentaireCar"/>
    <w:uiPriority w:val="99"/>
    <w:unhideWhenUsed/>
    <w:rsid w:val="000C6916"/>
    <w:pPr>
      <w:spacing w:line="240" w:lineRule="auto"/>
    </w:pPr>
    <w:rPr>
      <w:sz w:val="20"/>
      <w:szCs w:val="20"/>
    </w:rPr>
  </w:style>
  <w:style w:type="character" w:customStyle="1" w:styleId="CommentaireCar">
    <w:name w:val="Commentaire Car"/>
    <w:basedOn w:val="Policepardfaut"/>
    <w:link w:val="Commentaire"/>
    <w:uiPriority w:val="99"/>
    <w:rsid w:val="000C6916"/>
    <w:rPr>
      <w:sz w:val="20"/>
      <w:szCs w:val="20"/>
    </w:rPr>
  </w:style>
  <w:style w:type="paragraph" w:styleId="Objetducommentaire">
    <w:name w:val="annotation subject"/>
    <w:basedOn w:val="Commentaire"/>
    <w:next w:val="Commentaire"/>
    <w:link w:val="ObjetducommentaireCar"/>
    <w:uiPriority w:val="99"/>
    <w:semiHidden/>
    <w:unhideWhenUsed/>
    <w:rsid w:val="000C6916"/>
    <w:rPr>
      <w:b/>
      <w:bCs/>
    </w:rPr>
  </w:style>
  <w:style w:type="character" w:customStyle="1" w:styleId="ObjetducommentaireCar">
    <w:name w:val="Objet du commentaire Car"/>
    <w:basedOn w:val="CommentaireCar"/>
    <w:link w:val="Objetducommentaire"/>
    <w:uiPriority w:val="99"/>
    <w:semiHidden/>
    <w:rsid w:val="000C6916"/>
    <w:rPr>
      <w:b/>
      <w:bCs/>
      <w:sz w:val="20"/>
      <w:szCs w:val="20"/>
    </w:rPr>
  </w:style>
  <w:style w:type="paragraph" w:styleId="Textedebulles">
    <w:name w:val="Balloon Text"/>
    <w:basedOn w:val="Normal"/>
    <w:link w:val="TextedebullesCar"/>
    <w:uiPriority w:val="99"/>
    <w:semiHidden/>
    <w:unhideWhenUsed/>
    <w:rsid w:val="000C69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916"/>
    <w:rPr>
      <w:rFonts w:ascii="Segoe UI" w:hAnsi="Segoe UI" w:cs="Segoe UI"/>
      <w:sz w:val="18"/>
      <w:szCs w:val="18"/>
    </w:rPr>
  </w:style>
  <w:style w:type="paragraph" w:styleId="Rvision">
    <w:name w:val="Revision"/>
    <w:hidden/>
    <w:uiPriority w:val="99"/>
    <w:semiHidden/>
    <w:rsid w:val="00E019CC"/>
    <w:pPr>
      <w:spacing w:after="0" w:line="240" w:lineRule="auto"/>
    </w:pPr>
  </w:style>
  <w:style w:type="character" w:styleId="Accentuation">
    <w:name w:val="Emphasis"/>
    <w:basedOn w:val="Policepardfaut"/>
    <w:uiPriority w:val="20"/>
    <w:qFormat/>
    <w:rsid w:val="00A43456"/>
    <w:rPr>
      <w:i/>
      <w:iCs/>
    </w:rPr>
  </w:style>
  <w:style w:type="character" w:styleId="Lienhypertexte">
    <w:name w:val="Hyperlink"/>
    <w:basedOn w:val="Policepardfaut"/>
    <w:uiPriority w:val="99"/>
    <w:unhideWhenUsed/>
    <w:rsid w:val="0056773C"/>
    <w:rPr>
      <w:color w:val="0563C1" w:themeColor="hyperlink"/>
      <w:u w:val="single"/>
    </w:rPr>
  </w:style>
  <w:style w:type="character" w:styleId="Mentionnonrsolue">
    <w:name w:val="Unresolved Mention"/>
    <w:basedOn w:val="Policepardfaut"/>
    <w:uiPriority w:val="99"/>
    <w:semiHidden/>
    <w:unhideWhenUsed/>
    <w:rsid w:val="0056773C"/>
    <w:rPr>
      <w:color w:val="605E5C"/>
      <w:shd w:val="clear" w:color="auto" w:fill="E1DFDD"/>
    </w:rPr>
  </w:style>
  <w:style w:type="character" w:styleId="Numrodeligne">
    <w:name w:val="line number"/>
    <w:basedOn w:val="Policepardfaut"/>
    <w:uiPriority w:val="99"/>
    <w:semiHidden/>
    <w:unhideWhenUsed/>
    <w:rsid w:val="0047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6676">
      <w:bodyDiv w:val="1"/>
      <w:marLeft w:val="0"/>
      <w:marRight w:val="0"/>
      <w:marTop w:val="0"/>
      <w:marBottom w:val="0"/>
      <w:divBdr>
        <w:top w:val="none" w:sz="0" w:space="0" w:color="auto"/>
        <w:left w:val="none" w:sz="0" w:space="0" w:color="auto"/>
        <w:bottom w:val="none" w:sz="0" w:space="0" w:color="auto"/>
        <w:right w:val="none" w:sz="0" w:space="0" w:color="auto"/>
      </w:divBdr>
    </w:div>
    <w:div w:id="1169829752">
      <w:bodyDiv w:val="1"/>
      <w:marLeft w:val="0"/>
      <w:marRight w:val="0"/>
      <w:marTop w:val="0"/>
      <w:marBottom w:val="0"/>
      <w:divBdr>
        <w:top w:val="none" w:sz="0" w:space="0" w:color="auto"/>
        <w:left w:val="none" w:sz="0" w:space="0" w:color="auto"/>
        <w:bottom w:val="none" w:sz="0" w:space="0" w:color="auto"/>
        <w:right w:val="none" w:sz="0" w:space="0" w:color="auto"/>
      </w:divBdr>
    </w:div>
    <w:div w:id="18727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enne.cavalier@chulieg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EBE9-B6B1-4332-8C10-C942CF1E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35102</Words>
  <Characters>193063</Characters>
  <Application>Microsoft Office Word</Application>
  <DocSecurity>0</DocSecurity>
  <Lines>1608</Lines>
  <Paragraphs>455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Massonnet</dc:creator>
  <cp:keywords/>
  <dc:description/>
  <cp:lastModifiedBy>Philippe Massonnet</cp:lastModifiedBy>
  <cp:revision>11</cp:revision>
  <dcterms:created xsi:type="dcterms:W3CDTF">2023-04-04T14:06:00Z</dcterms:created>
  <dcterms:modified xsi:type="dcterms:W3CDTF">2023-04-20T13:10:00Z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http://www.zotero.org/styles/clinical-chemistry</vt:lpwstr>
  </property>
  <property fmtid="{D5CDD505-2E9C-101B-9397-08002B2CF9AE}" pid="11" name="Mendeley Recent Style Name 4_1">
    <vt:lpwstr>Clinical Chemistry</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http://www.zotero.org/styles/clinical-chemistry</vt:lpwstr>
  </property>
  <property fmtid="{D5CDD505-2E9C-101B-9397-08002B2CF9AE}" pid="24" name="Mendeley Unique User Id_1">
    <vt:lpwstr>b4b85cdc-2d0a-3fa7-88f7-9af9e889a35d</vt:lpwstr>
  </property>
</Properties>
</file>