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765" w:rsidRPr="00AB1F94" w:rsidRDefault="004C374D" w:rsidP="00AB2765">
      <w:pPr>
        <w:jc w:val="both"/>
        <w:rPr>
          <w:rFonts w:ascii="Times New Roman" w:hAnsi="Times New Roman" w:cs="Times New Roman"/>
          <w:sz w:val="24"/>
          <w:szCs w:val="24"/>
          <w:lang w:val="fr-BE"/>
        </w:rPr>
      </w:pPr>
      <w:bookmarkStart w:id="0" w:name="_GoBack"/>
      <w:r w:rsidRPr="004E7819">
        <w:rPr>
          <w:rFonts w:ascii="Times New Roman" w:hAnsi="Times New Roman" w:cs="Times New Roman"/>
          <w:sz w:val="24"/>
          <w:szCs w:val="24"/>
          <w:lang w:val="fr-BE"/>
        </w:rPr>
        <w:t xml:space="preserve">Antonio </w:t>
      </w:r>
      <w:proofErr w:type="spellStart"/>
      <w:r w:rsidR="00AB2765" w:rsidRPr="00597432">
        <w:rPr>
          <w:rFonts w:ascii="Times New Roman" w:hAnsi="Times New Roman" w:cs="Times New Roman"/>
          <w:smallCaps/>
          <w:sz w:val="24"/>
          <w:szCs w:val="24"/>
          <w:lang w:val="fr-BE"/>
        </w:rPr>
        <w:t>Rollo</w:t>
      </w:r>
      <w:proofErr w:type="spellEnd"/>
      <w:r w:rsidRPr="004E7819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r w:rsidRPr="00597432">
        <w:rPr>
          <w:rFonts w:ascii="Times New Roman" w:hAnsi="Times New Roman" w:cs="Times New Roman"/>
          <w:i/>
          <w:sz w:val="24"/>
          <w:szCs w:val="24"/>
          <w:lang w:val="fr-BE"/>
        </w:rPr>
        <w:t xml:space="preserve">I </w:t>
      </w:r>
      <w:proofErr w:type="spellStart"/>
      <w:r w:rsidR="00CA5FAD">
        <w:rPr>
          <w:rFonts w:ascii="Times New Roman" w:hAnsi="Times New Roman" w:cs="Times New Roman"/>
          <w:sz w:val="24"/>
          <w:szCs w:val="24"/>
          <w:lang w:val="fr-BE"/>
        </w:rPr>
        <w:t>Graeca</w:t>
      </w:r>
      <w:proofErr w:type="spellEnd"/>
      <w:r w:rsidRPr="004E7819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97432">
        <w:rPr>
          <w:rFonts w:ascii="Times New Roman" w:hAnsi="Times New Roman" w:cs="Times New Roman"/>
          <w:i/>
          <w:sz w:val="24"/>
          <w:szCs w:val="24"/>
          <w:lang w:val="fr-BE"/>
        </w:rPr>
        <w:t>nel</w:t>
      </w:r>
      <w:proofErr w:type="spellEnd"/>
      <w:r w:rsidRPr="004E7819">
        <w:rPr>
          <w:rFonts w:ascii="Times New Roman" w:hAnsi="Times New Roman" w:cs="Times New Roman"/>
          <w:sz w:val="24"/>
          <w:szCs w:val="24"/>
          <w:lang w:val="fr-BE"/>
        </w:rPr>
        <w:t xml:space="preserve"> De </w:t>
      </w:r>
      <w:proofErr w:type="spellStart"/>
      <w:r w:rsidRPr="004E7819">
        <w:rPr>
          <w:rFonts w:ascii="Times New Roman" w:hAnsi="Times New Roman" w:cs="Times New Roman"/>
          <w:sz w:val="24"/>
          <w:szCs w:val="24"/>
          <w:lang w:val="fr-BE"/>
        </w:rPr>
        <w:t>vita</w:t>
      </w:r>
      <w:proofErr w:type="spellEnd"/>
      <w:r w:rsidRPr="004E7819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4E7819">
        <w:rPr>
          <w:rFonts w:ascii="Times New Roman" w:hAnsi="Times New Roman" w:cs="Times New Roman"/>
          <w:sz w:val="24"/>
          <w:szCs w:val="24"/>
          <w:lang w:val="fr-BE"/>
        </w:rPr>
        <w:t>Caesarum</w:t>
      </w:r>
      <w:proofErr w:type="spellEnd"/>
      <w:r w:rsidRPr="004E7819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Pr="00597432">
        <w:rPr>
          <w:rFonts w:ascii="Times New Roman" w:hAnsi="Times New Roman" w:cs="Times New Roman"/>
          <w:i/>
          <w:sz w:val="24"/>
          <w:szCs w:val="24"/>
          <w:lang w:val="fr-BE"/>
        </w:rPr>
        <w:t xml:space="preserve">di </w:t>
      </w:r>
      <w:proofErr w:type="spellStart"/>
      <w:r w:rsidRPr="00597432">
        <w:rPr>
          <w:rFonts w:ascii="Times New Roman" w:hAnsi="Times New Roman" w:cs="Times New Roman"/>
          <w:i/>
          <w:sz w:val="24"/>
          <w:szCs w:val="24"/>
          <w:lang w:val="fr-BE"/>
        </w:rPr>
        <w:t>Suetonio</w:t>
      </w:r>
      <w:proofErr w:type="spellEnd"/>
      <w:r w:rsidRPr="00597432">
        <w:rPr>
          <w:rFonts w:ascii="Times New Roman" w:hAnsi="Times New Roman" w:cs="Times New Roman"/>
          <w:i/>
          <w:sz w:val="24"/>
          <w:szCs w:val="24"/>
          <w:lang w:val="fr-BE"/>
        </w:rPr>
        <w:t xml:space="preserve">. La </w:t>
      </w:r>
      <w:proofErr w:type="spellStart"/>
      <w:r w:rsidRPr="00597432">
        <w:rPr>
          <w:rFonts w:ascii="Times New Roman" w:hAnsi="Times New Roman" w:cs="Times New Roman"/>
          <w:i/>
          <w:sz w:val="24"/>
          <w:szCs w:val="24"/>
          <w:lang w:val="fr-BE"/>
        </w:rPr>
        <w:t>tradizione</w:t>
      </w:r>
      <w:proofErr w:type="spellEnd"/>
      <w:r w:rsidRPr="00597432">
        <w:rPr>
          <w:rFonts w:ascii="Times New Roman" w:hAnsi="Times New Roman" w:cs="Times New Roman"/>
          <w:i/>
          <w:sz w:val="24"/>
          <w:szCs w:val="24"/>
          <w:lang w:val="fr-BE"/>
        </w:rPr>
        <w:t xml:space="preserve"> </w:t>
      </w:r>
      <w:proofErr w:type="spellStart"/>
      <w:r w:rsidRPr="00597432">
        <w:rPr>
          <w:rFonts w:ascii="Times New Roman" w:hAnsi="Times New Roman" w:cs="Times New Roman"/>
          <w:i/>
          <w:sz w:val="24"/>
          <w:szCs w:val="24"/>
          <w:lang w:val="fr-BE"/>
        </w:rPr>
        <w:t>mediev</w:t>
      </w:r>
      <w:r w:rsidRPr="004E7819">
        <w:rPr>
          <w:rFonts w:ascii="Times New Roman" w:hAnsi="Times New Roman" w:cs="Times New Roman"/>
          <w:sz w:val="24"/>
          <w:szCs w:val="24"/>
          <w:lang w:val="fr-BE"/>
        </w:rPr>
        <w:t>ale</w:t>
      </w:r>
      <w:proofErr w:type="spellEnd"/>
      <w:r w:rsidRPr="004E7819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proofErr w:type="spellStart"/>
      <w:r w:rsidR="00597432">
        <w:rPr>
          <w:rFonts w:ascii="Times New Roman" w:hAnsi="Times New Roman" w:cs="Times New Roman"/>
          <w:sz w:val="24"/>
          <w:szCs w:val="24"/>
          <w:lang w:val="fr-BE"/>
        </w:rPr>
        <w:t>Messina</w:t>
      </w:r>
      <w:proofErr w:type="spellEnd"/>
      <w:r w:rsidR="00597432">
        <w:rPr>
          <w:rFonts w:ascii="Times New Roman" w:hAnsi="Times New Roman" w:cs="Times New Roman"/>
          <w:sz w:val="24"/>
          <w:szCs w:val="24"/>
          <w:lang w:val="fr-BE"/>
        </w:rPr>
        <w:t xml:space="preserve">, Centro </w:t>
      </w:r>
      <w:proofErr w:type="spellStart"/>
      <w:r w:rsidR="00597432">
        <w:rPr>
          <w:rFonts w:ascii="Times New Roman" w:hAnsi="Times New Roman" w:cs="Times New Roman"/>
          <w:sz w:val="24"/>
          <w:szCs w:val="24"/>
          <w:lang w:val="fr-BE"/>
        </w:rPr>
        <w:t>internazionale</w:t>
      </w:r>
      <w:proofErr w:type="spellEnd"/>
      <w:r w:rsidR="00597432">
        <w:rPr>
          <w:rFonts w:ascii="Times New Roman" w:hAnsi="Times New Roman" w:cs="Times New Roman"/>
          <w:sz w:val="24"/>
          <w:szCs w:val="24"/>
          <w:lang w:val="fr-BE"/>
        </w:rPr>
        <w:t xml:space="preserve"> d</w:t>
      </w:r>
      <w:r w:rsidR="0050209F">
        <w:rPr>
          <w:rFonts w:ascii="Times New Roman" w:hAnsi="Times New Roman" w:cs="Times New Roman"/>
          <w:sz w:val="24"/>
          <w:szCs w:val="24"/>
          <w:lang w:val="fr-BE"/>
        </w:rPr>
        <w:t>i</w:t>
      </w:r>
      <w:r w:rsidR="00597432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="00597432">
        <w:rPr>
          <w:rFonts w:ascii="Times New Roman" w:hAnsi="Times New Roman" w:cs="Times New Roman"/>
          <w:sz w:val="24"/>
          <w:szCs w:val="24"/>
          <w:lang w:val="fr-BE"/>
        </w:rPr>
        <w:t>studi</w:t>
      </w:r>
      <w:proofErr w:type="spellEnd"/>
      <w:r w:rsidR="00597432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="00597432">
        <w:rPr>
          <w:rFonts w:ascii="Times New Roman" w:hAnsi="Times New Roman" w:cs="Times New Roman"/>
          <w:sz w:val="24"/>
          <w:szCs w:val="24"/>
          <w:lang w:val="fr-BE"/>
        </w:rPr>
        <w:t>umanistici</w:t>
      </w:r>
      <w:proofErr w:type="spellEnd"/>
      <w:r w:rsidR="00597432">
        <w:rPr>
          <w:rFonts w:ascii="Times New Roman" w:hAnsi="Times New Roman" w:cs="Times New Roman"/>
          <w:sz w:val="24"/>
          <w:szCs w:val="24"/>
          <w:lang w:val="fr-BE"/>
        </w:rPr>
        <w:t xml:space="preserve">, 2023. </w:t>
      </w:r>
      <w:r w:rsidR="00597432" w:rsidRPr="00502F5D">
        <w:rPr>
          <w:rFonts w:ascii="Times New Roman" w:hAnsi="Times New Roman" w:cs="Times New Roman"/>
          <w:sz w:val="24"/>
          <w:szCs w:val="24"/>
          <w:lang w:val="fr-BE"/>
        </w:rPr>
        <w:t xml:space="preserve">1 vol. </w:t>
      </w:r>
      <w:r w:rsidR="000D359D">
        <w:rPr>
          <w:rFonts w:ascii="Times New Roman" w:hAnsi="Times New Roman" w:cs="Times New Roman"/>
          <w:sz w:val="24"/>
          <w:szCs w:val="24"/>
          <w:lang w:val="fr-BE"/>
        </w:rPr>
        <w:t>17</w:t>
      </w:r>
      <w:r w:rsidR="00597432" w:rsidRPr="00502F5D">
        <w:rPr>
          <w:rFonts w:ascii="Times New Roman" w:hAnsi="Times New Roman" w:cs="Times New Roman"/>
          <w:sz w:val="24"/>
          <w:szCs w:val="24"/>
          <w:lang w:val="fr-BE"/>
        </w:rPr>
        <w:t xml:space="preserve"> x </w:t>
      </w:r>
      <w:r w:rsidR="000D359D">
        <w:rPr>
          <w:rFonts w:ascii="Times New Roman" w:hAnsi="Times New Roman" w:cs="Times New Roman"/>
          <w:sz w:val="24"/>
          <w:szCs w:val="24"/>
          <w:lang w:val="fr-BE"/>
        </w:rPr>
        <w:t>25</w:t>
      </w:r>
      <w:r w:rsidR="00597432" w:rsidRPr="00502F5D">
        <w:rPr>
          <w:rFonts w:ascii="Times New Roman" w:hAnsi="Times New Roman" w:cs="Times New Roman"/>
          <w:sz w:val="24"/>
          <w:szCs w:val="24"/>
          <w:lang w:val="fr-BE"/>
        </w:rPr>
        <w:t xml:space="preserve"> cm, 249 p. (PERCORSI DEI CLASSICI, 18). </w:t>
      </w:r>
      <w:r w:rsidR="00597432" w:rsidRPr="00AB1F94">
        <w:rPr>
          <w:rFonts w:ascii="Times New Roman" w:hAnsi="Times New Roman" w:cs="Times New Roman"/>
          <w:sz w:val="24"/>
          <w:szCs w:val="24"/>
          <w:lang w:val="fr-BE"/>
        </w:rPr>
        <w:t>ISBN : 978-88-87541-89-2. Pr</w:t>
      </w:r>
      <w:r w:rsidR="00CA5FAD">
        <w:rPr>
          <w:rFonts w:ascii="Times New Roman" w:hAnsi="Times New Roman" w:cs="Times New Roman"/>
          <w:sz w:val="24"/>
          <w:szCs w:val="24"/>
          <w:lang w:val="fr-BE"/>
        </w:rPr>
        <w:t>i</w:t>
      </w:r>
      <w:r w:rsidR="00597432" w:rsidRPr="00AB1F94">
        <w:rPr>
          <w:rFonts w:ascii="Times New Roman" w:hAnsi="Times New Roman" w:cs="Times New Roman"/>
          <w:sz w:val="24"/>
          <w:szCs w:val="24"/>
          <w:lang w:val="fr-BE"/>
        </w:rPr>
        <w:t>x : 50 euros.</w:t>
      </w:r>
      <w:bookmarkEnd w:id="0"/>
    </w:p>
    <w:p w:rsidR="00597432" w:rsidRPr="004E7819" w:rsidRDefault="00597432" w:rsidP="00AB2765">
      <w:pPr>
        <w:jc w:val="both"/>
        <w:rPr>
          <w:rFonts w:ascii="Times New Roman" w:hAnsi="Times New Roman" w:cs="Times New Roman"/>
          <w:sz w:val="24"/>
          <w:szCs w:val="24"/>
          <w:lang w:val="fr-BE"/>
        </w:rPr>
      </w:pPr>
    </w:p>
    <w:p w:rsidR="000C4B68" w:rsidRDefault="00915C29" w:rsidP="00AB2765">
      <w:pPr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>Cet ouvrage est l’aboutissement d’une recherche dont les premiers résultats ont été livrés dans un article paru en 2018</w:t>
      </w:r>
      <w:r w:rsidR="00AB1F94">
        <w:rPr>
          <w:rFonts w:ascii="Times New Roman" w:hAnsi="Times New Roman" w:cs="Times New Roman"/>
          <w:sz w:val="24"/>
          <w:szCs w:val="24"/>
          <w:lang w:val="fr-BE"/>
        </w:rPr>
        <w:t xml:space="preserve"> : </w:t>
      </w:r>
      <w:r w:rsidRPr="0019682B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 xml:space="preserve">Notes on </w:t>
      </w:r>
      <w:proofErr w:type="spellStart"/>
      <w:r w:rsidRPr="0019682B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>Suetonius</w:t>
      </w:r>
      <w:proofErr w:type="spellEnd"/>
      <w:r w:rsidRPr="0019682B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 xml:space="preserve">’ « </w:t>
      </w:r>
      <w:proofErr w:type="spellStart"/>
      <w:r w:rsidR="00CA5FAD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>Graeca</w:t>
      </w:r>
      <w:proofErr w:type="spellEnd"/>
      <w:r w:rsidRPr="0019682B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 xml:space="preserve"> »</w:t>
      </w:r>
      <w:r w:rsidRPr="00915C29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, </w:t>
      </w:r>
      <w:proofErr w:type="spellStart"/>
      <w:r w:rsidRPr="00915C29">
        <w:rPr>
          <w:rFonts w:ascii="Times New Roman" w:eastAsia="Times New Roman" w:hAnsi="Times New Roman" w:cs="Times New Roman"/>
          <w:i/>
          <w:iCs/>
          <w:sz w:val="24"/>
          <w:szCs w:val="24"/>
          <w:lang w:val="fr-BE"/>
        </w:rPr>
        <w:t>Classical</w:t>
      </w:r>
      <w:proofErr w:type="spellEnd"/>
      <w:r w:rsidRPr="00915C29">
        <w:rPr>
          <w:rFonts w:ascii="Times New Roman" w:eastAsia="Times New Roman" w:hAnsi="Times New Roman" w:cs="Times New Roman"/>
          <w:i/>
          <w:iCs/>
          <w:sz w:val="24"/>
          <w:szCs w:val="24"/>
          <w:lang w:val="fr-BE"/>
        </w:rPr>
        <w:t xml:space="preserve"> </w:t>
      </w:r>
      <w:proofErr w:type="spellStart"/>
      <w:r w:rsidRPr="00915C29">
        <w:rPr>
          <w:rFonts w:ascii="Times New Roman" w:eastAsia="Times New Roman" w:hAnsi="Times New Roman" w:cs="Times New Roman"/>
          <w:i/>
          <w:iCs/>
          <w:sz w:val="24"/>
          <w:szCs w:val="24"/>
          <w:lang w:val="fr-BE"/>
        </w:rPr>
        <w:t>Quarterly</w:t>
      </w:r>
      <w:proofErr w:type="spellEnd"/>
      <w:r w:rsidRPr="00915C29">
        <w:rPr>
          <w:rFonts w:ascii="Times New Roman" w:eastAsia="Times New Roman" w:hAnsi="Times New Roman" w:cs="Times New Roman"/>
          <w:sz w:val="24"/>
          <w:szCs w:val="24"/>
          <w:lang w:val="fr-BE"/>
        </w:rPr>
        <w:t>, N. S., 68</w:t>
      </w:r>
      <w:r w:rsidR="00AB1F94">
        <w:rPr>
          <w:rFonts w:ascii="Times New Roman" w:eastAsia="Times New Roman" w:hAnsi="Times New Roman" w:cs="Times New Roman"/>
          <w:sz w:val="24"/>
          <w:szCs w:val="24"/>
          <w:lang w:val="fr-BE"/>
        </w:rPr>
        <w:t>/2</w:t>
      </w:r>
      <w:r w:rsidRPr="00915C29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(2018)</w:t>
      </w:r>
      <w:r w:rsidR="0019682B">
        <w:rPr>
          <w:rFonts w:ascii="Times New Roman" w:eastAsia="Times New Roman" w:hAnsi="Times New Roman" w:cs="Times New Roman"/>
          <w:sz w:val="24"/>
          <w:szCs w:val="24"/>
          <w:lang w:val="fr-BE"/>
        </w:rPr>
        <w:t>,</w:t>
      </w:r>
      <w:r w:rsidRPr="00915C29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r w:rsidR="00AB1F94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p. </w:t>
      </w:r>
      <w:r w:rsidRPr="00915C29">
        <w:rPr>
          <w:rFonts w:ascii="Times New Roman" w:eastAsia="Times New Roman" w:hAnsi="Times New Roman" w:cs="Times New Roman"/>
          <w:sz w:val="24"/>
          <w:szCs w:val="24"/>
          <w:lang w:val="fr-BE"/>
        </w:rPr>
        <w:t>612-620.</w:t>
      </w:r>
      <w:r w:rsidRPr="00915C29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AB1F94">
        <w:rPr>
          <w:rFonts w:ascii="Times New Roman" w:hAnsi="Times New Roman" w:cs="Times New Roman"/>
          <w:sz w:val="24"/>
          <w:szCs w:val="24"/>
          <w:lang w:val="fr-BE"/>
        </w:rPr>
        <w:t>L’idée fondamentale est la suivante : l</w:t>
      </w:r>
      <w:r w:rsidRPr="00FD1CFC">
        <w:rPr>
          <w:rFonts w:ascii="Times New Roman" w:hAnsi="Times New Roman" w:cs="Times New Roman"/>
          <w:sz w:val="24"/>
          <w:szCs w:val="24"/>
          <w:lang w:val="fr-BE"/>
        </w:rPr>
        <w:t>es circonstances particulières dans lesquelles le</w:t>
      </w:r>
      <w:r w:rsidR="00C239E0">
        <w:rPr>
          <w:rFonts w:ascii="Times New Roman" w:hAnsi="Times New Roman" w:cs="Times New Roman"/>
          <w:sz w:val="24"/>
          <w:szCs w:val="24"/>
          <w:lang w:val="fr-BE"/>
        </w:rPr>
        <w:t>s péricopes grecques</w:t>
      </w:r>
      <w:r w:rsidRPr="00FD1CFC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C239E0">
        <w:rPr>
          <w:rFonts w:ascii="Times New Roman" w:hAnsi="Times New Roman" w:cs="Times New Roman"/>
          <w:sz w:val="24"/>
          <w:szCs w:val="24"/>
          <w:lang w:val="fr-BE"/>
        </w:rPr>
        <w:t>ont</w:t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 été</w:t>
      </w:r>
      <w:r w:rsidRPr="00FD1CFC">
        <w:rPr>
          <w:rFonts w:ascii="Times New Roman" w:hAnsi="Times New Roman" w:cs="Times New Roman"/>
          <w:sz w:val="24"/>
          <w:szCs w:val="24"/>
          <w:lang w:val="fr-BE"/>
        </w:rPr>
        <w:t xml:space="preserve"> transcrit</w:t>
      </w:r>
      <w:r w:rsidR="00C239E0">
        <w:rPr>
          <w:rFonts w:ascii="Times New Roman" w:hAnsi="Times New Roman" w:cs="Times New Roman"/>
          <w:sz w:val="24"/>
          <w:szCs w:val="24"/>
          <w:lang w:val="fr-BE"/>
        </w:rPr>
        <w:t>es</w:t>
      </w:r>
      <w:r w:rsidRPr="00FD1CFC">
        <w:rPr>
          <w:rFonts w:ascii="Times New Roman" w:hAnsi="Times New Roman" w:cs="Times New Roman"/>
          <w:sz w:val="24"/>
          <w:szCs w:val="24"/>
          <w:lang w:val="fr-BE"/>
        </w:rPr>
        <w:t xml:space="preserve"> dans les œuvres latines par des copistes qui reproduisaient les lettres par imitation ou à partir d</w:t>
      </w:r>
      <w:r w:rsidR="00F14025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Pr="00FD1CFC">
        <w:rPr>
          <w:rFonts w:ascii="Times New Roman" w:hAnsi="Times New Roman" w:cs="Times New Roman"/>
          <w:sz w:val="24"/>
          <w:szCs w:val="24"/>
          <w:lang w:val="fr-BE"/>
        </w:rPr>
        <w:t>une simple connaissance de l</w:t>
      </w:r>
      <w:r w:rsidR="00A1105B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Pr="00FD1CFC">
        <w:rPr>
          <w:rFonts w:ascii="Times New Roman" w:hAnsi="Times New Roman" w:cs="Times New Roman"/>
          <w:sz w:val="24"/>
          <w:szCs w:val="24"/>
          <w:lang w:val="fr-BE"/>
        </w:rPr>
        <w:t xml:space="preserve">alphabet grec </w:t>
      </w:r>
      <w:r>
        <w:rPr>
          <w:rFonts w:ascii="Times New Roman" w:hAnsi="Times New Roman" w:cs="Times New Roman"/>
          <w:sz w:val="24"/>
          <w:szCs w:val="24"/>
          <w:lang w:val="fr-BE"/>
        </w:rPr>
        <w:t>permettent d’accorder</w:t>
      </w:r>
      <w:r w:rsidRPr="00FD1CFC">
        <w:rPr>
          <w:rFonts w:ascii="Times New Roman" w:hAnsi="Times New Roman" w:cs="Times New Roman"/>
          <w:sz w:val="24"/>
          <w:szCs w:val="24"/>
          <w:lang w:val="fr-BE"/>
        </w:rPr>
        <w:t xml:space="preserve"> une autonomie aux passages grecs </w:t>
      </w:r>
      <w:r w:rsidR="00A1105B">
        <w:rPr>
          <w:rFonts w:ascii="Times New Roman" w:hAnsi="Times New Roman" w:cs="Times New Roman"/>
          <w:sz w:val="24"/>
          <w:szCs w:val="24"/>
          <w:lang w:val="fr-BE"/>
        </w:rPr>
        <w:t>au cours de la</w:t>
      </w:r>
      <w:r w:rsidRPr="00FD1CFC">
        <w:rPr>
          <w:rFonts w:ascii="Times New Roman" w:hAnsi="Times New Roman" w:cs="Times New Roman"/>
          <w:sz w:val="24"/>
          <w:szCs w:val="24"/>
          <w:lang w:val="fr-BE"/>
        </w:rPr>
        <w:t xml:space="preserve"> transmission</w:t>
      </w:r>
      <w:r w:rsidR="00A1105B">
        <w:rPr>
          <w:rFonts w:ascii="Times New Roman" w:hAnsi="Times New Roman" w:cs="Times New Roman"/>
          <w:sz w:val="24"/>
          <w:szCs w:val="24"/>
          <w:lang w:val="fr-BE"/>
        </w:rPr>
        <w:t xml:space="preserve"> du texte</w:t>
      </w: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. </w:t>
      </w:r>
      <w:r w:rsidR="00AB2765">
        <w:rPr>
          <w:rFonts w:ascii="Times New Roman" w:hAnsi="Times New Roman" w:cs="Times New Roman"/>
          <w:sz w:val="24"/>
          <w:szCs w:val="24"/>
          <w:lang w:val="fr-BE"/>
        </w:rPr>
        <w:t>C’est à partir du V</w:t>
      </w:r>
      <w:r w:rsidR="00AB2765" w:rsidRPr="000A17A5"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e</w:t>
      </w:r>
      <w:r w:rsidR="00AB2765">
        <w:rPr>
          <w:rFonts w:ascii="Times New Roman" w:hAnsi="Times New Roman" w:cs="Times New Roman"/>
          <w:sz w:val="24"/>
          <w:szCs w:val="24"/>
          <w:lang w:val="fr-BE"/>
        </w:rPr>
        <w:t xml:space="preserve"> s. que commence le déclin du grec en Occident</w:t>
      </w:r>
      <w:r w:rsidR="00325437">
        <w:rPr>
          <w:rFonts w:ascii="Times New Roman" w:hAnsi="Times New Roman" w:cs="Times New Roman"/>
          <w:sz w:val="24"/>
          <w:szCs w:val="24"/>
          <w:lang w:val="fr-BE"/>
        </w:rPr>
        <w:t>, a</w:t>
      </w:r>
      <w:r w:rsidR="00AB2765">
        <w:rPr>
          <w:rFonts w:ascii="Times New Roman" w:hAnsi="Times New Roman" w:cs="Times New Roman"/>
          <w:sz w:val="24"/>
          <w:szCs w:val="24"/>
          <w:lang w:val="fr-BE"/>
        </w:rPr>
        <w:t>lors que</w:t>
      </w:r>
      <w:r w:rsidR="00325437">
        <w:rPr>
          <w:rFonts w:ascii="Times New Roman" w:hAnsi="Times New Roman" w:cs="Times New Roman"/>
          <w:sz w:val="24"/>
          <w:szCs w:val="24"/>
          <w:lang w:val="fr-BE"/>
        </w:rPr>
        <w:t>, après le règne de Justinien,</w:t>
      </w:r>
      <w:r w:rsidR="00AB2765">
        <w:rPr>
          <w:rFonts w:ascii="Times New Roman" w:hAnsi="Times New Roman" w:cs="Times New Roman"/>
          <w:sz w:val="24"/>
          <w:szCs w:val="24"/>
          <w:lang w:val="fr-BE"/>
        </w:rPr>
        <w:t xml:space="preserve"> le latin recule également en Orient</w:t>
      </w:r>
      <w:r w:rsidR="00325437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r w:rsidR="00AB2765">
        <w:rPr>
          <w:rFonts w:ascii="Times New Roman" w:hAnsi="Times New Roman" w:cs="Times New Roman"/>
          <w:sz w:val="24"/>
          <w:szCs w:val="24"/>
          <w:lang w:val="fr-BE"/>
        </w:rPr>
        <w:t xml:space="preserve">où il était implanté dans le domaine juridique et militaire. </w:t>
      </w:r>
      <w:r w:rsidR="005E125B">
        <w:rPr>
          <w:rFonts w:ascii="Times New Roman" w:hAnsi="Times New Roman" w:cs="Times New Roman"/>
          <w:sz w:val="24"/>
          <w:szCs w:val="24"/>
          <w:lang w:val="fr-BE"/>
        </w:rPr>
        <w:t xml:space="preserve">La formule marginale présente dans certains manuscrits médiévaux </w:t>
      </w:r>
      <w:proofErr w:type="spellStart"/>
      <w:r w:rsidR="005E125B" w:rsidRPr="005E125B">
        <w:rPr>
          <w:rFonts w:ascii="Times New Roman" w:hAnsi="Times New Roman" w:cs="Times New Roman"/>
          <w:i/>
          <w:sz w:val="24"/>
          <w:szCs w:val="24"/>
          <w:lang w:val="fr-BE"/>
        </w:rPr>
        <w:t>Graecum</w:t>
      </w:r>
      <w:proofErr w:type="spellEnd"/>
      <w:r w:rsidR="005E125B" w:rsidRPr="005E125B">
        <w:rPr>
          <w:rFonts w:ascii="Times New Roman" w:hAnsi="Times New Roman" w:cs="Times New Roman"/>
          <w:i/>
          <w:sz w:val="24"/>
          <w:szCs w:val="24"/>
          <w:lang w:val="fr-BE"/>
        </w:rPr>
        <w:t xml:space="preserve"> est : non </w:t>
      </w:r>
      <w:proofErr w:type="spellStart"/>
      <w:r w:rsidR="005E125B" w:rsidRPr="005E125B">
        <w:rPr>
          <w:rFonts w:ascii="Times New Roman" w:hAnsi="Times New Roman" w:cs="Times New Roman"/>
          <w:i/>
          <w:sz w:val="24"/>
          <w:szCs w:val="24"/>
          <w:lang w:val="fr-BE"/>
        </w:rPr>
        <w:t>legitur</w:t>
      </w:r>
      <w:proofErr w:type="spellEnd"/>
      <w:r w:rsidR="005E125B">
        <w:rPr>
          <w:rFonts w:ascii="Times New Roman" w:hAnsi="Times New Roman" w:cs="Times New Roman"/>
          <w:sz w:val="24"/>
          <w:szCs w:val="24"/>
          <w:lang w:val="fr-BE"/>
        </w:rPr>
        <w:t xml:space="preserve"> illustre l’oubli d’une langue qui passait pour indispensable aux lettrés du monde antique. </w:t>
      </w:r>
      <w:r w:rsidR="00AB2765">
        <w:rPr>
          <w:rFonts w:ascii="Times New Roman" w:hAnsi="Times New Roman" w:cs="Times New Roman"/>
          <w:sz w:val="24"/>
          <w:szCs w:val="24"/>
          <w:lang w:val="fr-BE"/>
        </w:rPr>
        <w:t xml:space="preserve">Le fossé qui se creuse ainsi entre l’Orient et l’Occident n’a pas été sans conséquences dans le domaine des écritures. Dans les régions </w:t>
      </w:r>
      <w:proofErr w:type="spellStart"/>
      <w:r w:rsidR="00AB2765">
        <w:rPr>
          <w:rFonts w:ascii="Times New Roman" w:hAnsi="Times New Roman" w:cs="Times New Roman"/>
          <w:sz w:val="24"/>
          <w:szCs w:val="24"/>
          <w:lang w:val="fr-BE"/>
        </w:rPr>
        <w:t>latinophones</w:t>
      </w:r>
      <w:proofErr w:type="spellEnd"/>
      <w:r w:rsidR="00AB2765">
        <w:rPr>
          <w:rFonts w:ascii="Times New Roman" w:hAnsi="Times New Roman" w:cs="Times New Roman"/>
          <w:sz w:val="24"/>
          <w:szCs w:val="24"/>
          <w:lang w:val="fr-BE"/>
        </w:rPr>
        <w:t>, l’écriture grecque ne suivit pas l’évolution qu’elle conn</w:t>
      </w:r>
      <w:r w:rsidR="00325437">
        <w:rPr>
          <w:rFonts w:ascii="Times New Roman" w:hAnsi="Times New Roman" w:cs="Times New Roman"/>
          <w:sz w:val="24"/>
          <w:szCs w:val="24"/>
          <w:lang w:val="fr-BE"/>
        </w:rPr>
        <w:t>ut</w:t>
      </w:r>
      <w:r w:rsidR="00AB2765">
        <w:rPr>
          <w:rFonts w:ascii="Times New Roman" w:hAnsi="Times New Roman" w:cs="Times New Roman"/>
          <w:sz w:val="24"/>
          <w:szCs w:val="24"/>
          <w:lang w:val="fr-BE"/>
        </w:rPr>
        <w:t xml:space="preserve"> à Byzance</w:t>
      </w:r>
      <w:r w:rsidR="00325437">
        <w:rPr>
          <w:rFonts w:ascii="Times New Roman" w:hAnsi="Times New Roman" w:cs="Times New Roman"/>
          <w:sz w:val="24"/>
          <w:szCs w:val="24"/>
          <w:lang w:val="fr-BE"/>
        </w:rPr>
        <w:t>,</w:t>
      </w:r>
      <w:r w:rsidR="00AB2765">
        <w:rPr>
          <w:rFonts w:ascii="Times New Roman" w:hAnsi="Times New Roman" w:cs="Times New Roman"/>
          <w:sz w:val="24"/>
          <w:szCs w:val="24"/>
          <w:lang w:val="fr-BE"/>
        </w:rPr>
        <w:t xml:space="preserve"> où se réalisa, au cours du </w:t>
      </w:r>
      <w:r w:rsidR="000D7BAE">
        <w:rPr>
          <w:rFonts w:ascii="Times New Roman" w:hAnsi="Times New Roman" w:cs="Times New Roman"/>
          <w:sz w:val="24"/>
          <w:szCs w:val="24"/>
          <w:lang w:val="fr-BE"/>
        </w:rPr>
        <w:t>IX</w:t>
      </w:r>
      <w:r w:rsidR="000D7BAE" w:rsidRPr="0050209F"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e</w:t>
      </w:r>
      <w:r w:rsidR="00AB2765">
        <w:rPr>
          <w:rFonts w:ascii="Times New Roman" w:hAnsi="Times New Roman" w:cs="Times New Roman"/>
          <w:sz w:val="24"/>
          <w:szCs w:val="24"/>
          <w:lang w:val="fr-BE"/>
        </w:rPr>
        <w:t xml:space="preserve"> s., </w:t>
      </w:r>
      <w:r w:rsidR="00A1105B">
        <w:rPr>
          <w:rFonts w:ascii="Times New Roman" w:hAnsi="Times New Roman" w:cs="Times New Roman"/>
          <w:sz w:val="24"/>
          <w:szCs w:val="24"/>
          <w:lang w:val="fr-BE"/>
        </w:rPr>
        <w:t xml:space="preserve">le </w:t>
      </w:r>
      <w:r w:rsidR="0092073C">
        <w:rPr>
          <w:rFonts w:ascii="Times New Roman" w:hAnsi="Times New Roman" w:cs="Times New Roman"/>
          <w:sz w:val="24"/>
          <w:szCs w:val="24"/>
          <w:lang w:val="el-GR"/>
        </w:rPr>
        <w:t>μεταχαρακτ</w:t>
      </w:r>
      <w:r w:rsidR="00C14899">
        <w:rPr>
          <w:rFonts w:ascii="Times New Roman" w:hAnsi="Times New Roman" w:cs="Times New Roman"/>
          <w:sz w:val="24"/>
          <w:szCs w:val="24"/>
          <w:lang w:val="el-GR"/>
        </w:rPr>
        <w:t>η</w:t>
      </w:r>
      <w:r w:rsidR="0092073C">
        <w:rPr>
          <w:rFonts w:ascii="Times New Roman" w:hAnsi="Times New Roman" w:cs="Times New Roman"/>
          <w:sz w:val="24"/>
          <w:szCs w:val="24"/>
          <w:lang w:val="el-GR"/>
        </w:rPr>
        <w:t>ρισμ</w:t>
      </w:r>
      <w:r w:rsidR="00513F03">
        <w:rPr>
          <w:rFonts w:ascii="Times New Roman" w:hAnsi="Times New Roman" w:cs="Times New Roman"/>
          <w:sz w:val="24"/>
          <w:szCs w:val="24"/>
          <w:lang w:val="el-GR"/>
        </w:rPr>
        <w:t>ό</w:t>
      </w:r>
      <w:r w:rsidR="0092073C">
        <w:rPr>
          <w:rFonts w:ascii="Times New Roman" w:hAnsi="Times New Roman" w:cs="Times New Roman"/>
          <w:sz w:val="24"/>
          <w:szCs w:val="24"/>
          <w:lang w:val="el-GR"/>
        </w:rPr>
        <w:t>ς</w:t>
      </w:r>
      <w:r w:rsidR="00A1105B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r w:rsidR="00AB2765">
        <w:rPr>
          <w:rFonts w:ascii="Times New Roman" w:hAnsi="Times New Roman" w:cs="Times New Roman"/>
          <w:sz w:val="24"/>
          <w:szCs w:val="24"/>
          <w:lang w:val="fr-BE"/>
        </w:rPr>
        <w:t>le passage de la majuscule à la minuscule.</w:t>
      </w:r>
      <w:r w:rsidR="00F701BC">
        <w:rPr>
          <w:rFonts w:ascii="Times New Roman" w:hAnsi="Times New Roman" w:cs="Times New Roman"/>
          <w:sz w:val="24"/>
          <w:szCs w:val="24"/>
          <w:lang w:val="fr-BE"/>
        </w:rPr>
        <w:t xml:space="preserve"> Comment réagissaient les copistes médiévaux lorsqu’ils se trouvaient, </w:t>
      </w:r>
      <w:r w:rsidR="0050209F">
        <w:rPr>
          <w:rFonts w:ascii="Times New Roman" w:hAnsi="Times New Roman" w:cs="Times New Roman"/>
          <w:sz w:val="24"/>
          <w:szCs w:val="24"/>
          <w:lang w:val="fr-BE"/>
        </w:rPr>
        <w:t>lors de la</w:t>
      </w:r>
      <w:r w:rsidR="00F701BC">
        <w:rPr>
          <w:rFonts w:ascii="Times New Roman" w:hAnsi="Times New Roman" w:cs="Times New Roman"/>
          <w:sz w:val="24"/>
          <w:szCs w:val="24"/>
          <w:lang w:val="fr-BE"/>
        </w:rPr>
        <w:t xml:space="preserve"> copie d’ouvrages latins, en face de mots ou de passage</w:t>
      </w:r>
      <w:r w:rsidR="00057824">
        <w:rPr>
          <w:rFonts w:ascii="Times New Roman" w:hAnsi="Times New Roman" w:cs="Times New Roman"/>
          <w:sz w:val="24"/>
          <w:szCs w:val="24"/>
          <w:lang w:val="fr-BE"/>
        </w:rPr>
        <w:t>s</w:t>
      </w:r>
      <w:r w:rsidR="00F701BC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F14025">
        <w:rPr>
          <w:rFonts w:ascii="Times New Roman" w:hAnsi="Times New Roman" w:cs="Times New Roman"/>
          <w:sz w:val="24"/>
          <w:szCs w:val="24"/>
          <w:lang w:val="fr-BE"/>
        </w:rPr>
        <w:t>en grec</w:t>
      </w:r>
      <w:r w:rsidR="00A1105B">
        <w:rPr>
          <w:rFonts w:ascii="Times New Roman" w:hAnsi="Times New Roman" w:cs="Times New Roman"/>
          <w:sz w:val="24"/>
          <w:szCs w:val="24"/>
          <w:lang w:val="fr-BE"/>
        </w:rPr>
        <w:t> ?</w:t>
      </w:r>
      <w:r w:rsidR="00F701BC">
        <w:rPr>
          <w:rFonts w:ascii="Times New Roman" w:hAnsi="Times New Roman" w:cs="Times New Roman"/>
          <w:sz w:val="24"/>
          <w:szCs w:val="24"/>
          <w:lang w:val="fr-BE"/>
        </w:rPr>
        <w:t xml:space="preserve"> Ils ne p</w:t>
      </w:r>
      <w:r w:rsidR="009859B5">
        <w:rPr>
          <w:rFonts w:ascii="Times New Roman" w:hAnsi="Times New Roman" w:cs="Times New Roman"/>
          <w:sz w:val="24"/>
          <w:szCs w:val="24"/>
          <w:lang w:val="fr-BE"/>
        </w:rPr>
        <w:t>o</w:t>
      </w:r>
      <w:r w:rsidR="00F701BC">
        <w:rPr>
          <w:rFonts w:ascii="Times New Roman" w:hAnsi="Times New Roman" w:cs="Times New Roman"/>
          <w:sz w:val="24"/>
          <w:szCs w:val="24"/>
          <w:lang w:val="fr-BE"/>
        </w:rPr>
        <w:t>uvaient que rep</w:t>
      </w:r>
      <w:r w:rsidR="009859B5">
        <w:rPr>
          <w:rFonts w:ascii="Times New Roman" w:hAnsi="Times New Roman" w:cs="Times New Roman"/>
          <w:sz w:val="24"/>
          <w:szCs w:val="24"/>
          <w:lang w:val="fr-BE"/>
        </w:rPr>
        <w:t>ro</w:t>
      </w:r>
      <w:r w:rsidR="00F701BC">
        <w:rPr>
          <w:rFonts w:ascii="Times New Roman" w:hAnsi="Times New Roman" w:cs="Times New Roman"/>
          <w:sz w:val="24"/>
          <w:szCs w:val="24"/>
          <w:lang w:val="fr-BE"/>
        </w:rPr>
        <w:t>duire aussi fidèlement que possible l’état du modèle qui remontait, en droit</w:t>
      </w:r>
      <w:r w:rsidR="009859B5">
        <w:rPr>
          <w:rFonts w:ascii="Times New Roman" w:hAnsi="Times New Roman" w:cs="Times New Roman"/>
          <w:sz w:val="24"/>
          <w:szCs w:val="24"/>
          <w:lang w:val="fr-BE"/>
        </w:rPr>
        <w:t>e</w:t>
      </w:r>
      <w:r w:rsidR="00F701BC">
        <w:rPr>
          <w:rFonts w:ascii="Times New Roman" w:hAnsi="Times New Roman" w:cs="Times New Roman"/>
          <w:sz w:val="24"/>
          <w:szCs w:val="24"/>
          <w:lang w:val="fr-BE"/>
        </w:rPr>
        <w:t xml:space="preserve"> ligne ou non, à l’époque </w:t>
      </w:r>
      <w:r w:rsidR="009859B5">
        <w:rPr>
          <w:rFonts w:ascii="Times New Roman" w:hAnsi="Times New Roman" w:cs="Times New Roman"/>
          <w:sz w:val="24"/>
          <w:szCs w:val="24"/>
          <w:lang w:val="fr-BE"/>
        </w:rPr>
        <w:t xml:space="preserve">où </w:t>
      </w:r>
      <w:r w:rsidR="00F701BC">
        <w:rPr>
          <w:rFonts w:ascii="Times New Roman" w:hAnsi="Times New Roman" w:cs="Times New Roman"/>
          <w:sz w:val="24"/>
          <w:szCs w:val="24"/>
          <w:lang w:val="fr-BE"/>
        </w:rPr>
        <w:t>l’alphabet ut</w:t>
      </w:r>
      <w:r w:rsidR="009859B5">
        <w:rPr>
          <w:rFonts w:ascii="Times New Roman" w:hAnsi="Times New Roman" w:cs="Times New Roman"/>
          <w:sz w:val="24"/>
          <w:szCs w:val="24"/>
          <w:lang w:val="fr-BE"/>
        </w:rPr>
        <w:t>i</w:t>
      </w:r>
      <w:r w:rsidR="00F701BC">
        <w:rPr>
          <w:rFonts w:ascii="Times New Roman" w:hAnsi="Times New Roman" w:cs="Times New Roman"/>
          <w:sz w:val="24"/>
          <w:szCs w:val="24"/>
          <w:lang w:val="fr-BE"/>
        </w:rPr>
        <w:t xml:space="preserve">lisé était la majuscule, </w:t>
      </w:r>
      <w:r w:rsidR="00757925">
        <w:rPr>
          <w:rFonts w:ascii="Times New Roman" w:hAnsi="Times New Roman" w:cs="Times New Roman"/>
          <w:sz w:val="24"/>
          <w:szCs w:val="24"/>
          <w:lang w:val="fr-BE"/>
        </w:rPr>
        <w:t>en</w:t>
      </w:r>
      <w:r w:rsidR="00F701BC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="00F701BC" w:rsidRPr="00C239E0">
        <w:rPr>
          <w:rFonts w:ascii="Times New Roman" w:hAnsi="Times New Roman" w:cs="Times New Roman"/>
          <w:i/>
          <w:sz w:val="24"/>
          <w:szCs w:val="24"/>
          <w:lang w:val="fr-BE"/>
        </w:rPr>
        <w:t>scriptio</w:t>
      </w:r>
      <w:proofErr w:type="spellEnd"/>
      <w:r w:rsidR="00F701BC" w:rsidRPr="00C239E0">
        <w:rPr>
          <w:rFonts w:ascii="Times New Roman" w:hAnsi="Times New Roman" w:cs="Times New Roman"/>
          <w:i/>
          <w:sz w:val="24"/>
          <w:szCs w:val="24"/>
          <w:lang w:val="fr-BE"/>
        </w:rPr>
        <w:t xml:space="preserve"> continua</w:t>
      </w:r>
      <w:r w:rsidR="00F701BC">
        <w:rPr>
          <w:rFonts w:ascii="Times New Roman" w:hAnsi="Times New Roman" w:cs="Times New Roman"/>
          <w:sz w:val="24"/>
          <w:szCs w:val="24"/>
          <w:lang w:val="fr-BE"/>
        </w:rPr>
        <w:t xml:space="preserve"> et sans signe</w:t>
      </w:r>
      <w:r w:rsidR="00057824">
        <w:rPr>
          <w:rFonts w:ascii="Times New Roman" w:hAnsi="Times New Roman" w:cs="Times New Roman"/>
          <w:sz w:val="24"/>
          <w:szCs w:val="24"/>
          <w:lang w:val="fr-BE"/>
        </w:rPr>
        <w:t>s</w:t>
      </w:r>
      <w:r w:rsidR="00F701BC">
        <w:rPr>
          <w:rFonts w:ascii="Times New Roman" w:hAnsi="Times New Roman" w:cs="Times New Roman"/>
          <w:sz w:val="24"/>
          <w:szCs w:val="24"/>
          <w:lang w:val="fr-BE"/>
        </w:rPr>
        <w:t xml:space="preserve"> diacritiques. </w:t>
      </w:r>
      <w:r w:rsidR="00A1105B">
        <w:rPr>
          <w:rFonts w:ascii="Times New Roman" w:hAnsi="Times New Roman" w:cs="Times New Roman"/>
          <w:sz w:val="24"/>
          <w:szCs w:val="24"/>
          <w:lang w:val="fr-BE"/>
        </w:rPr>
        <w:t>Selon l</w:t>
      </w:r>
      <w:r w:rsidR="00F701BC">
        <w:rPr>
          <w:rFonts w:ascii="Times New Roman" w:hAnsi="Times New Roman" w:cs="Times New Roman"/>
          <w:sz w:val="24"/>
          <w:szCs w:val="24"/>
          <w:lang w:val="fr-BE"/>
        </w:rPr>
        <w:t>’</w:t>
      </w:r>
      <w:proofErr w:type="spellStart"/>
      <w:r w:rsidR="00F701BC" w:rsidRPr="00C239E0">
        <w:rPr>
          <w:rFonts w:ascii="Times New Roman" w:hAnsi="Times New Roman" w:cs="Times New Roman"/>
          <w:i/>
          <w:sz w:val="24"/>
          <w:szCs w:val="24"/>
          <w:lang w:val="fr-BE"/>
        </w:rPr>
        <w:t>opinio</w:t>
      </w:r>
      <w:proofErr w:type="spellEnd"/>
      <w:r w:rsidR="00F701BC" w:rsidRPr="00C239E0">
        <w:rPr>
          <w:rFonts w:ascii="Times New Roman" w:hAnsi="Times New Roman" w:cs="Times New Roman"/>
          <w:i/>
          <w:sz w:val="24"/>
          <w:szCs w:val="24"/>
          <w:lang w:val="fr-BE"/>
        </w:rPr>
        <w:t xml:space="preserve"> </w:t>
      </w:r>
      <w:proofErr w:type="spellStart"/>
      <w:r w:rsidR="00F701BC" w:rsidRPr="00C239E0">
        <w:rPr>
          <w:rFonts w:ascii="Times New Roman" w:hAnsi="Times New Roman" w:cs="Times New Roman"/>
          <w:i/>
          <w:sz w:val="24"/>
          <w:szCs w:val="24"/>
          <w:lang w:val="fr-BE"/>
        </w:rPr>
        <w:t>communis</w:t>
      </w:r>
      <w:proofErr w:type="spellEnd"/>
      <w:r w:rsidR="00A1105B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r w:rsidR="00F701BC">
        <w:rPr>
          <w:rFonts w:ascii="Times New Roman" w:hAnsi="Times New Roman" w:cs="Times New Roman"/>
          <w:sz w:val="24"/>
          <w:szCs w:val="24"/>
          <w:lang w:val="fr-BE"/>
        </w:rPr>
        <w:t>l</w:t>
      </w:r>
      <w:r>
        <w:rPr>
          <w:rFonts w:ascii="Times New Roman" w:hAnsi="Times New Roman" w:cs="Times New Roman"/>
          <w:sz w:val="24"/>
          <w:szCs w:val="24"/>
          <w:lang w:val="fr-BE"/>
        </w:rPr>
        <w:t>es</w:t>
      </w:r>
      <w:r w:rsidR="00F701BC">
        <w:rPr>
          <w:rFonts w:ascii="Times New Roman" w:hAnsi="Times New Roman" w:cs="Times New Roman"/>
          <w:sz w:val="24"/>
          <w:szCs w:val="24"/>
          <w:lang w:val="fr-BE"/>
        </w:rPr>
        <w:t xml:space="preserve"> copistes médiévaux, i</w:t>
      </w:r>
      <w:r w:rsidR="009859B5">
        <w:rPr>
          <w:rFonts w:ascii="Times New Roman" w:hAnsi="Times New Roman" w:cs="Times New Roman"/>
          <w:sz w:val="24"/>
          <w:szCs w:val="24"/>
          <w:lang w:val="fr-BE"/>
        </w:rPr>
        <w:t>gn</w:t>
      </w:r>
      <w:r w:rsidR="00F701BC">
        <w:rPr>
          <w:rFonts w:ascii="Times New Roman" w:hAnsi="Times New Roman" w:cs="Times New Roman"/>
          <w:sz w:val="24"/>
          <w:szCs w:val="24"/>
          <w:lang w:val="fr-BE"/>
        </w:rPr>
        <w:t>orant le grec, copia</w:t>
      </w:r>
      <w:r w:rsidR="009859B5">
        <w:rPr>
          <w:rFonts w:ascii="Times New Roman" w:hAnsi="Times New Roman" w:cs="Times New Roman"/>
          <w:sz w:val="24"/>
          <w:szCs w:val="24"/>
          <w:lang w:val="fr-BE"/>
        </w:rPr>
        <w:t>i</w:t>
      </w:r>
      <w:r w:rsidR="00F701BC">
        <w:rPr>
          <w:rFonts w:ascii="Times New Roman" w:hAnsi="Times New Roman" w:cs="Times New Roman"/>
          <w:sz w:val="24"/>
          <w:szCs w:val="24"/>
          <w:lang w:val="fr-BE"/>
        </w:rPr>
        <w:t>ent les lettres grecques qu’ils trouvaient sur leur modèle en les altérant parfois jusqu’à l’ab</w:t>
      </w:r>
      <w:r w:rsidR="009859B5">
        <w:rPr>
          <w:rFonts w:ascii="Times New Roman" w:hAnsi="Times New Roman" w:cs="Times New Roman"/>
          <w:sz w:val="24"/>
          <w:szCs w:val="24"/>
          <w:lang w:val="fr-BE"/>
        </w:rPr>
        <w:t>err</w:t>
      </w:r>
      <w:r w:rsidR="00F701BC">
        <w:rPr>
          <w:rFonts w:ascii="Times New Roman" w:hAnsi="Times New Roman" w:cs="Times New Roman"/>
          <w:sz w:val="24"/>
          <w:szCs w:val="24"/>
          <w:lang w:val="fr-BE"/>
        </w:rPr>
        <w:t>ation tot</w:t>
      </w:r>
      <w:r w:rsidR="009859B5">
        <w:rPr>
          <w:rFonts w:ascii="Times New Roman" w:hAnsi="Times New Roman" w:cs="Times New Roman"/>
          <w:sz w:val="24"/>
          <w:szCs w:val="24"/>
          <w:lang w:val="fr-BE"/>
        </w:rPr>
        <w:t>ale</w:t>
      </w:r>
      <w:r w:rsidR="00F701BC">
        <w:rPr>
          <w:rFonts w:ascii="Times New Roman" w:hAnsi="Times New Roman" w:cs="Times New Roman"/>
          <w:sz w:val="24"/>
          <w:szCs w:val="24"/>
          <w:lang w:val="fr-BE"/>
        </w:rPr>
        <w:t>. Cette opinion ne rési</w:t>
      </w:r>
      <w:r w:rsidR="009859B5">
        <w:rPr>
          <w:rFonts w:ascii="Times New Roman" w:hAnsi="Times New Roman" w:cs="Times New Roman"/>
          <w:sz w:val="24"/>
          <w:szCs w:val="24"/>
          <w:lang w:val="fr-BE"/>
        </w:rPr>
        <w:t>s</w:t>
      </w:r>
      <w:r w:rsidR="00F701BC">
        <w:rPr>
          <w:rFonts w:ascii="Times New Roman" w:hAnsi="Times New Roman" w:cs="Times New Roman"/>
          <w:sz w:val="24"/>
          <w:szCs w:val="24"/>
          <w:lang w:val="fr-BE"/>
        </w:rPr>
        <w:t xml:space="preserve">te </w:t>
      </w:r>
      <w:r w:rsidR="00A1105B">
        <w:rPr>
          <w:rFonts w:ascii="Times New Roman" w:hAnsi="Times New Roman" w:cs="Times New Roman"/>
          <w:sz w:val="24"/>
          <w:szCs w:val="24"/>
          <w:lang w:val="fr-BE"/>
        </w:rPr>
        <w:t xml:space="preserve">toutefois </w:t>
      </w:r>
      <w:r w:rsidR="00F701BC">
        <w:rPr>
          <w:rFonts w:ascii="Times New Roman" w:hAnsi="Times New Roman" w:cs="Times New Roman"/>
          <w:sz w:val="24"/>
          <w:szCs w:val="24"/>
          <w:lang w:val="fr-BE"/>
        </w:rPr>
        <w:t>pas à un examen attentif des manuscrit</w:t>
      </w:r>
      <w:r w:rsidR="009859B5">
        <w:rPr>
          <w:rFonts w:ascii="Times New Roman" w:hAnsi="Times New Roman" w:cs="Times New Roman"/>
          <w:sz w:val="24"/>
          <w:szCs w:val="24"/>
          <w:lang w:val="fr-BE"/>
        </w:rPr>
        <w:t>s</w:t>
      </w:r>
      <w:r w:rsidR="00F701BC">
        <w:rPr>
          <w:rFonts w:ascii="Times New Roman" w:hAnsi="Times New Roman" w:cs="Times New Roman"/>
          <w:sz w:val="24"/>
          <w:szCs w:val="24"/>
          <w:lang w:val="fr-BE"/>
        </w:rPr>
        <w:t xml:space="preserve">. S’il est vrai que la connaissance linguistique du grec </w:t>
      </w:r>
      <w:r w:rsidR="000A0436">
        <w:rPr>
          <w:rFonts w:ascii="Times New Roman" w:hAnsi="Times New Roman" w:cs="Times New Roman"/>
          <w:sz w:val="24"/>
          <w:szCs w:val="24"/>
          <w:lang w:val="fr-BE"/>
        </w:rPr>
        <w:t>durant</w:t>
      </w:r>
      <w:r w:rsidR="00F701BC">
        <w:rPr>
          <w:rFonts w:ascii="Times New Roman" w:hAnsi="Times New Roman" w:cs="Times New Roman"/>
          <w:sz w:val="24"/>
          <w:szCs w:val="24"/>
          <w:lang w:val="fr-BE"/>
        </w:rPr>
        <w:t xml:space="preserve"> le </w:t>
      </w:r>
      <w:r w:rsidR="009859B5">
        <w:rPr>
          <w:rFonts w:ascii="Times New Roman" w:hAnsi="Times New Roman" w:cs="Times New Roman"/>
          <w:sz w:val="24"/>
          <w:szCs w:val="24"/>
          <w:lang w:val="fr-BE"/>
        </w:rPr>
        <w:t>Moyen Âge</w:t>
      </w:r>
      <w:r w:rsidR="00F701BC">
        <w:rPr>
          <w:rFonts w:ascii="Times New Roman" w:hAnsi="Times New Roman" w:cs="Times New Roman"/>
          <w:sz w:val="24"/>
          <w:szCs w:val="24"/>
          <w:lang w:val="fr-BE"/>
        </w:rPr>
        <w:t xml:space="preserve"> occident</w:t>
      </w:r>
      <w:r w:rsidR="009859B5">
        <w:rPr>
          <w:rFonts w:ascii="Times New Roman" w:hAnsi="Times New Roman" w:cs="Times New Roman"/>
          <w:sz w:val="24"/>
          <w:szCs w:val="24"/>
          <w:lang w:val="fr-BE"/>
        </w:rPr>
        <w:t>al</w:t>
      </w:r>
      <w:r w:rsidR="00F701BC">
        <w:rPr>
          <w:rFonts w:ascii="Times New Roman" w:hAnsi="Times New Roman" w:cs="Times New Roman"/>
          <w:sz w:val="24"/>
          <w:szCs w:val="24"/>
          <w:lang w:val="fr-BE"/>
        </w:rPr>
        <w:t xml:space="preserve"> n’était plus l’apan</w:t>
      </w:r>
      <w:r w:rsidR="009859B5">
        <w:rPr>
          <w:rFonts w:ascii="Times New Roman" w:hAnsi="Times New Roman" w:cs="Times New Roman"/>
          <w:sz w:val="24"/>
          <w:szCs w:val="24"/>
          <w:lang w:val="fr-BE"/>
        </w:rPr>
        <w:t>a</w:t>
      </w:r>
      <w:r w:rsidR="00F701BC">
        <w:rPr>
          <w:rFonts w:ascii="Times New Roman" w:hAnsi="Times New Roman" w:cs="Times New Roman"/>
          <w:sz w:val="24"/>
          <w:szCs w:val="24"/>
          <w:lang w:val="fr-BE"/>
        </w:rPr>
        <w:t>ge que de certains milieux et de certaines personnes – en général d’origine irl</w:t>
      </w:r>
      <w:r w:rsidR="009859B5">
        <w:rPr>
          <w:rFonts w:ascii="Times New Roman" w:hAnsi="Times New Roman" w:cs="Times New Roman"/>
          <w:sz w:val="24"/>
          <w:szCs w:val="24"/>
          <w:lang w:val="fr-BE"/>
        </w:rPr>
        <w:t>a</w:t>
      </w:r>
      <w:r w:rsidR="00F701BC">
        <w:rPr>
          <w:rFonts w:ascii="Times New Roman" w:hAnsi="Times New Roman" w:cs="Times New Roman"/>
          <w:sz w:val="24"/>
          <w:szCs w:val="24"/>
          <w:lang w:val="fr-BE"/>
        </w:rPr>
        <w:t>ndaise, la maîtrise de l’alphabet grec et la connaissance de la valeur phonétique correspondant à chaque lettre fais</w:t>
      </w:r>
      <w:r w:rsidR="009859B5">
        <w:rPr>
          <w:rFonts w:ascii="Times New Roman" w:hAnsi="Times New Roman" w:cs="Times New Roman"/>
          <w:sz w:val="24"/>
          <w:szCs w:val="24"/>
          <w:lang w:val="fr-BE"/>
        </w:rPr>
        <w:t>ai</w:t>
      </w:r>
      <w:r w:rsidR="00F701BC">
        <w:rPr>
          <w:rFonts w:ascii="Times New Roman" w:hAnsi="Times New Roman" w:cs="Times New Roman"/>
          <w:sz w:val="24"/>
          <w:szCs w:val="24"/>
          <w:lang w:val="fr-BE"/>
        </w:rPr>
        <w:t xml:space="preserve">ent </w:t>
      </w:r>
      <w:r w:rsidR="00757925">
        <w:rPr>
          <w:rFonts w:ascii="Times New Roman" w:hAnsi="Times New Roman" w:cs="Times New Roman"/>
          <w:sz w:val="24"/>
          <w:szCs w:val="24"/>
          <w:lang w:val="fr-BE"/>
        </w:rPr>
        <w:t xml:space="preserve">bel et bien </w:t>
      </w:r>
      <w:r w:rsidR="00F701BC">
        <w:rPr>
          <w:rFonts w:ascii="Times New Roman" w:hAnsi="Times New Roman" w:cs="Times New Roman"/>
          <w:sz w:val="24"/>
          <w:szCs w:val="24"/>
          <w:lang w:val="fr-BE"/>
        </w:rPr>
        <w:t xml:space="preserve">partie de la formation professionnelle des copistes. Ainsi, dans les formes que prend l’écriture grecque dans le monde occidental – depuis les lettres </w:t>
      </w:r>
      <w:r w:rsidR="009859B5">
        <w:rPr>
          <w:rFonts w:ascii="Times New Roman" w:hAnsi="Times New Roman" w:cs="Times New Roman"/>
          <w:sz w:val="24"/>
          <w:szCs w:val="24"/>
          <w:lang w:val="fr-BE"/>
        </w:rPr>
        <w:t>al</w:t>
      </w:r>
      <w:r w:rsidR="00F701BC">
        <w:rPr>
          <w:rFonts w:ascii="Times New Roman" w:hAnsi="Times New Roman" w:cs="Times New Roman"/>
          <w:sz w:val="24"/>
          <w:szCs w:val="24"/>
          <w:lang w:val="fr-BE"/>
        </w:rPr>
        <w:t>térées par l</w:t>
      </w:r>
      <w:r w:rsidR="00F14025">
        <w:rPr>
          <w:rFonts w:ascii="Times New Roman" w:hAnsi="Times New Roman" w:cs="Times New Roman"/>
          <w:sz w:val="24"/>
          <w:szCs w:val="24"/>
          <w:lang w:val="fr-BE"/>
        </w:rPr>
        <w:t>e</w:t>
      </w:r>
      <w:r w:rsidR="00F701BC">
        <w:rPr>
          <w:rFonts w:ascii="Times New Roman" w:hAnsi="Times New Roman" w:cs="Times New Roman"/>
          <w:sz w:val="24"/>
          <w:szCs w:val="24"/>
          <w:lang w:val="fr-BE"/>
        </w:rPr>
        <w:t xml:space="preserve"> copiste jusqu’aux caractères tracés d’une main sûr</w:t>
      </w:r>
      <w:r w:rsidR="00A070FC">
        <w:rPr>
          <w:rFonts w:ascii="Times New Roman" w:hAnsi="Times New Roman" w:cs="Times New Roman"/>
          <w:sz w:val="24"/>
          <w:szCs w:val="24"/>
          <w:lang w:val="fr-BE"/>
        </w:rPr>
        <w:t xml:space="preserve">e </w:t>
      </w:r>
      <w:r w:rsidR="0050209F">
        <w:rPr>
          <w:rFonts w:ascii="Times New Roman" w:hAnsi="Times New Roman" w:cs="Times New Roman"/>
          <w:sz w:val="24"/>
          <w:szCs w:val="24"/>
          <w:lang w:val="fr-BE"/>
        </w:rPr>
        <w:t>par des</w:t>
      </w:r>
      <w:r w:rsidR="00A070FC">
        <w:rPr>
          <w:rFonts w:ascii="Times New Roman" w:hAnsi="Times New Roman" w:cs="Times New Roman"/>
          <w:sz w:val="24"/>
          <w:szCs w:val="24"/>
          <w:lang w:val="fr-BE"/>
        </w:rPr>
        <w:t xml:space="preserve"> savants un tant soit peu familiarisés avec le grec</w:t>
      </w:r>
      <w:r w:rsidR="00F14025">
        <w:rPr>
          <w:rFonts w:ascii="Times New Roman" w:hAnsi="Times New Roman" w:cs="Times New Roman"/>
          <w:sz w:val="24"/>
          <w:szCs w:val="24"/>
          <w:lang w:val="fr-BE"/>
        </w:rPr>
        <w:t>,</w:t>
      </w:r>
      <w:r w:rsidR="00A070FC">
        <w:rPr>
          <w:rFonts w:ascii="Times New Roman" w:hAnsi="Times New Roman" w:cs="Times New Roman"/>
          <w:sz w:val="24"/>
          <w:szCs w:val="24"/>
          <w:lang w:val="fr-BE"/>
        </w:rPr>
        <w:t xml:space="preserve"> des traits rappellent la majuscule biblique.</w:t>
      </w: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r w:rsidR="00A070FC">
        <w:rPr>
          <w:rFonts w:ascii="Times New Roman" w:hAnsi="Times New Roman" w:cs="Times New Roman"/>
          <w:sz w:val="24"/>
          <w:szCs w:val="24"/>
          <w:lang w:val="fr-BE"/>
        </w:rPr>
        <w:t>Entre le</w:t>
      </w:r>
      <w:r w:rsidR="006179D8">
        <w:rPr>
          <w:rFonts w:ascii="Times New Roman" w:hAnsi="Times New Roman" w:cs="Times New Roman"/>
          <w:sz w:val="24"/>
          <w:szCs w:val="24"/>
          <w:lang w:val="fr-BE"/>
        </w:rPr>
        <w:t>s</w:t>
      </w:r>
      <w:r w:rsidR="00A070FC">
        <w:rPr>
          <w:rFonts w:ascii="Times New Roman" w:hAnsi="Times New Roman" w:cs="Times New Roman"/>
          <w:sz w:val="24"/>
          <w:szCs w:val="24"/>
          <w:lang w:val="fr-BE"/>
        </w:rPr>
        <w:t xml:space="preserve"> IX</w:t>
      </w:r>
      <w:r w:rsidR="00A070FC" w:rsidRPr="002C6326"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e</w:t>
      </w:r>
      <w:r w:rsidR="00A070FC">
        <w:rPr>
          <w:rFonts w:ascii="Times New Roman" w:hAnsi="Times New Roman" w:cs="Times New Roman"/>
          <w:sz w:val="24"/>
          <w:szCs w:val="24"/>
          <w:lang w:val="fr-BE"/>
        </w:rPr>
        <w:t xml:space="preserve"> et XII</w:t>
      </w:r>
      <w:r w:rsidR="00A070FC" w:rsidRPr="002C6326"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e</w:t>
      </w:r>
      <w:r w:rsidR="00A070FC">
        <w:rPr>
          <w:rFonts w:ascii="Times New Roman" w:hAnsi="Times New Roman" w:cs="Times New Roman"/>
          <w:sz w:val="24"/>
          <w:szCs w:val="24"/>
          <w:lang w:val="fr-BE"/>
        </w:rPr>
        <w:t xml:space="preserve"> s</w:t>
      </w:r>
      <w:r w:rsidR="006179D8">
        <w:rPr>
          <w:rFonts w:ascii="Times New Roman" w:hAnsi="Times New Roman" w:cs="Times New Roman"/>
          <w:sz w:val="24"/>
          <w:szCs w:val="24"/>
          <w:lang w:val="fr-BE"/>
        </w:rPr>
        <w:t>.</w:t>
      </w:r>
      <w:r w:rsidR="00A070FC">
        <w:rPr>
          <w:rFonts w:ascii="Times New Roman" w:hAnsi="Times New Roman" w:cs="Times New Roman"/>
          <w:sz w:val="24"/>
          <w:szCs w:val="24"/>
          <w:lang w:val="fr-BE"/>
        </w:rPr>
        <w:t>, les c</w:t>
      </w:r>
      <w:r w:rsidR="009859B5">
        <w:rPr>
          <w:rFonts w:ascii="Times New Roman" w:hAnsi="Times New Roman" w:cs="Times New Roman"/>
          <w:sz w:val="24"/>
          <w:szCs w:val="24"/>
          <w:lang w:val="fr-BE"/>
        </w:rPr>
        <w:t>opistes</w:t>
      </w:r>
      <w:r w:rsidR="00A070FC">
        <w:rPr>
          <w:rFonts w:ascii="Times New Roman" w:hAnsi="Times New Roman" w:cs="Times New Roman"/>
          <w:sz w:val="24"/>
          <w:szCs w:val="24"/>
          <w:lang w:val="fr-BE"/>
        </w:rPr>
        <w:t xml:space="preserve"> qui employaient l’écriture carol</w:t>
      </w:r>
      <w:r w:rsidR="009859B5">
        <w:rPr>
          <w:rFonts w:ascii="Times New Roman" w:hAnsi="Times New Roman" w:cs="Times New Roman"/>
          <w:sz w:val="24"/>
          <w:szCs w:val="24"/>
          <w:lang w:val="fr-BE"/>
        </w:rPr>
        <w:t>in</w:t>
      </w:r>
      <w:r w:rsidR="00A070FC">
        <w:rPr>
          <w:rFonts w:ascii="Times New Roman" w:hAnsi="Times New Roman" w:cs="Times New Roman"/>
          <w:sz w:val="24"/>
          <w:szCs w:val="24"/>
          <w:lang w:val="fr-BE"/>
        </w:rPr>
        <w:t>e pour écrire le latin pouvaient tracer avec u</w:t>
      </w:r>
      <w:r w:rsidR="009859B5">
        <w:rPr>
          <w:rFonts w:ascii="Times New Roman" w:hAnsi="Times New Roman" w:cs="Times New Roman"/>
          <w:sz w:val="24"/>
          <w:szCs w:val="24"/>
          <w:lang w:val="fr-BE"/>
        </w:rPr>
        <w:t>ne</w:t>
      </w:r>
      <w:r w:rsidR="00A070FC">
        <w:rPr>
          <w:rFonts w:ascii="Times New Roman" w:hAnsi="Times New Roman" w:cs="Times New Roman"/>
          <w:sz w:val="24"/>
          <w:szCs w:val="24"/>
          <w:lang w:val="fr-BE"/>
        </w:rPr>
        <w:t xml:space="preserve"> relative facilité les </w:t>
      </w:r>
      <w:r w:rsidR="0050209F">
        <w:rPr>
          <w:rFonts w:ascii="Times New Roman" w:hAnsi="Times New Roman" w:cs="Times New Roman"/>
          <w:sz w:val="24"/>
          <w:szCs w:val="24"/>
          <w:lang w:val="fr-BE"/>
        </w:rPr>
        <w:t>caractères</w:t>
      </w:r>
      <w:r w:rsidR="00A070FC">
        <w:rPr>
          <w:rFonts w:ascii="Times New Roman" w:hAnsi="Times New Roman" w:cs="Times New Roman"/>
          <w:sz w:val="24"/>
          <w:szCs w:val="24"/>
          <w:lang w:val="fr-BE"/>
        </w:rPr>
        <w:t xml:space="preserve"> majuscules grecs. C’est seulement avec l</w:t>
      </w:r>
      <w:r w:rsidR="009859B5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="00A070FC">
        <w:rPr>
          <w:rFonts w:ascii="Times New Roman" w:hAnsi="Times New Roman" w:cs="Times New Roman"/>
          <w:sz w:val="24"/>
          <w:szCs w:val="24"/>
          <w:lang w:val="fr-BE"/>
        </w:rPr>
        <w:t>apparit</w:t>
      </w:r>
      <w:r w:rsidR="009859B5">
        <w:rPr>
          <w:rFonts w:ascii="Times New Roman" w:hAnsi="Times New Roman" w:cs="Times New Roman"/>
          <w:sz w:val="24"/>
          <w:szCs w:val="24"/>
          <w:lang w:val="fr-BE"/>
        </w:rPr>
        <w:t>ion</w:t>
      </w:r>
      <w:r w:rsidR="00A070FC">
        <w:rPr>
          <w:rFonts w:ascii="Times New Roman" w:hAnsi="Times New Roman" w:cs="Times New Roman"/>
          <w:sz w:val="24"/>
          <w:szCs w:val="24"/>
          <w:lang w:val="fr-BE"/>
        </w:rPr>
        <w:t xml:space="preserve"> de l</w:t>
      </w:r>
      <w:r w:rsidR="00C14899">
        <w:rPr>
          <w:rFonts w:ascii="Times New Roman" w:hAnsi="Times New Roman" w:cs="Times New Roman"/>
          <w:sz w:val="24"/>
          <w:szCs w:val="24"/>
          <w:lang w:val="fr-BE"/>
        </w:rPr>
        <w:t>a</w:t>
      </w:r>
      <w:r w:rsidR="00A070FC">
        <w:rPr>
          <w:rFonts w:ascii="Times New Roman" w:hAnsi="Times New Roman" w:cs="Times New Roman"/>
          <w:sz w:val="24"/>
          <w:szCs w:val="24"/>
          <w:lang w:val="fr-BE"/>
        </w:rPr>
        <w:t xml:space="preserve"> gothique que le rapport entre les écritures grecque et latine devint problématique. </w:t>
      </w:r>
      <w:r w:rsidR="0050209F">
        <w:rPr>
          <w:rFonts w:ascii="Times New Roman" w:hAnsi="Times New Roman" w:cs="Times New Roman"/>
          <w:sz w:val="24"/>
          <w:szCs w:val="24"/>
          <w:lang w:val="fr-BE"/>
        </w:rPr>
        <w:t>À</w:t>
      </w:r>
      <w:r w:rsidR="00A070FC">
        <w:rPr>
          <w:rFonts w:ascii="Times New Roman" w:hAnsi="Times New Roman" w:cs="Times New Roman"/>
          <w:sz w:val="24"/>
          <w:szCs w:val="24"/>
          <w:lang w:val="fr-BE"/>
        </w:rPr>
        <w:t xml:space="preserve"> partir de cette époque</w:t>
      </w:r>
      <w:r w:rsidR="000A0436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r w:rsidR="00A070FC">
        <w:rPr>
          <w:rFonts w:ascii="Times New Roman" w:hAnsi="Times New Roman" w:cs="Times New Roman"/>
          <w:sz w:val="24"/>
          <w:szCs w:val="24"/>
          <w:lang w:val="fr-BE"/>
        </w:rPr>
        <w:t>les copistes commencèrent à dénaturer</w:t>
      </w:r>
      <w:r w:rsidR="009859B5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A070FC">
        <w:rPr>
          <w:rFonts w:ascii="Times New Roman" w:hAnsi="Times New Roman" w:cs="Times New Roman"/>
          <w:sz w:val="24"/>
          <w:szCs w:val="24"/>
          <w:lang w:val="fr-BE"/>
        </w:rPr>
        <w:t xml:space="preserve">les lettres grecques en réduisant les </w:t>
      </w:r>
      <w:proofErr w:type="spellStart"/>
      <w:r w:rsidR="00CA5FAD" w:rsidRPr="00F332C5">
        <w:rPr>
          <w:rFonts w:ascii="Times New Roman" w:hAnsi="Times New Roman" w:cs="Times New Roman"/>
          <w:i/>
          <w:sz w:val="24"/>
          <w:szCs w:val="24"/>
          <w:lang w:val="fr-BE"/>
        </w:rPr>
        <w:t>Graeca</w:t>
      </w:r>
      <w:proofErr w:type="spellEnd"/>
      <w:r w:rsidR="00A070FC">
        <w:rPr>
          <w:rFonts w:ascii="Times New Roman" w:hAnsi="Times New Roman" w:cs="Times New Roman"/>
          <w:sz w:val="24"/>
          <w:szCs w:val="24"/>
          <w:lang w:val="fr-BE"/>
        </w:rPr>
        <w:t xml:space="preserve"> à une suite de signes difformes. </w:t>
      </w:r>
      <w:r w:rsidR="009859B5">
        <w:rPr>
          <w:rFonts w:ascii="Times New Roman" w:hAnsi="Times New Roman" w:cs="Times New Roman"/>
          <w:sz w:val="24"/>
          <w:szCs w:val="24"/>
          <w:lang w:val="fr-BE"/>
        </w:rPr>
        <w:t xml:space="preserve">Quoi qu’il en soit, le texte des </w:t>
      </w:r>
      <w:proofErr w:type="spellStart"/>
      <w:r w:rsidR="00CA5FAD" w:rsidRPr="00F332C5">
        <w:rPr>
          <w:rFonts w:ascii="Times New Roman" w:hAnsi="Times New Roman" w:cs="Times New Roman"/>
          <w:i/>
          <w:sz w:val="24"/>
          <w:szCs w:val="24"/>
          <w:lang w:val="fr-BE"/>
        </w:rPr>
        <w:t>Graeca</w:t>
      </w:r>
      <w:proofErr w:type="spellEnd"/>
      <w:r w:rsidR="009859B5">
        <w:rPr>
          <w:rFonts w:ascii="Times New Roman" w:hAnsi="Times New Roman" w:cs="Times New Roman"/>
          <w:sz w:val="24"/>
          <w:szCs w:val="24"/>
          <w:lang w:val="fr-BE"/>
        </w:rPr>
        <w:t xml:space="preserve"> éta</w:t>
      </w:r>
      <w:r w:rsidR="00757925">
        <w:rPr>
          <w:rFonts w:ascii="Times New Roman" w:hAnsi="Times New Roman" w:cs="Times New Roman"/>
          <w:sz w:val="24"/>
          <w:szCs w:val="24"/>
          <w:lang w:val="fr-BE"/>
        </w:rPr>
        <w:t>nt</w:t>
      </w:r>
      <w:r w:rsidR="009859B5">
        <w:rPr>
          <w:rFonts w:ascii="Times New Roman" w:hAnsi="Times New Roman" w:cs="Times New Roman"/>
          <w:sz w:val="24"/>
          <w:szCs w:val="24"/>
          <w:lang w:val="fr-BE"/>
        </w:rPr>
        <w:t xml:space="preserve"> transmis dans des conditions différentes de celle</w:t>
      </w:r>
      <w:r w:rsidR="00F14025">
        <w:rPr>
          <w:rFonts w:ascii="Times New Roman" w:hAnsi="Times New Roman" w:cs="Times New Roman"/>
          <w:sz w:val="24"/>
          <w:szCs w:val="24"/>
          <w:lang w:val="fr-BE"/>
        </w:rPr>
        <w:t>s</w:t>
      </w:r>
      <w:r w:rsidR="009859B5">
        <w:rPr>
          <w:rFonts w:ascii="Times New Roman" w:hAnsi="Times New Roman" w:cs="Times New Roman"/>
          <w:sz w:val="24"/>
          <w:szCs w:val="24"/>
          <w:lang w:val="fr-BE"/>
        </w:rPr>
        <w:t xml:space="preserve"> du texte latin, ce qui entraînait une dynamique </w:t>
      </w:r>
      <w:proofErr w:type="gramStart"/>
      <w:r w:rsidR="009859B5">
        <w:rPr>
          <w:rFonts w:ascii="Times New Roman" w:hAnsi="Times New Roman" w:cs="Times New Roman"/>
          <w:sz w:val="24"/>
          <w:szCs w:val="24"/>
          <w:lang w:val="fr-BE"/>
        </w:rPr>
        <w:t>des fautes différente</w:t>
      </w:r>
      <w:proofErr w:type="gramEnd"/>
      <w:r w:rsidR="009859B5">
        <w:rPr>
          <w:rFonts w:ascii="Times New Roman" w:hAnsi="Times New Roman" w:cs="Times New Roman"/>
          <w:sz w:val="24"/>
          <w:szCs w:val="24"/>
          <w:lang w:val="fr-BE"/>
        </w:rPr>
        <w:t xml:space="preserve"> de celle liée au texte latin, l’étude philol</w:t>
      </w:r>
      <w:r w:rsidR="000A0436">
        <w:rPr>
          <w:rFonts w:ascii="Times New Roman" w:hAnsi="Times New Roman" w:cs="Times New Roman"/>
          <w:sz w:val="24"/>
          <w:szCs w:val="24"/>
          <w:lang w:val="fr-BE"/>
        </w:rPr>
        <w:t>o</w:t>
      </w:r>
      <w:r w:rsidR="009859B5">
        <w:rPr>
          <w:rFonts w:ascii="Times New Roman" w:hAnsi="Times New Roman" w:cs="Times New Roman"/>
          <w:sz w:val="24"/>
          <w:szCs w:val="24"/>
          <w:lang w:val="fr-BE"/>
        </w:rPr>
        <w:t xml:space="preserve">gique des </w:t>
      </w:r>
      <w:proofErr w:type="spellStart"/>
      <w:r w:rsidR="00CA5FAD" w:rsidRPr="00F332C5">
        <w:rPr>
          <w:rFonts w:ascii="Times New Roman" w:hAnsi="Times New Roman" w:cs="Times New Roman"/>
          <w:i/>
          <w:sz w:val="24"/>
          <w:szCs w:val="24"/>
          <w:lang w:val="fr-BE"/>
        </w:rPr>
        <w:t>Graeca</w:t>
      </w:r>
      <w:proofErr w:type="spellEnd"/>
      <w:r w:rsidR="009859B5">
        <w:rPr>
          <w:rFonts w:ascii="Times New Roman" w:hAnsi="Times New Roman" w:cs="Times New Roman"/>
          <w:sz w:val="24"/>
          <w:szCs w:val="24"/>
          <w:lang w:val="fr-BE"/>
        </w:rPr>
        <w:t xml:space="preserve"> permet d’</w:t>
      </w:r>
      <w:r w:rsidR="0075596A">
        <w:rPr>
          <w:rFonts w:ascii="Times New Roman" w:hAnsi="Times New Roman" w:cs="Times New Roman"/>
          <w:sz w:val="24"/>
          <w:szCs w:val="24"/>
          <w:lang w:val="fr-BE"/>
        </w:rPr>
        <w:t>é</w:t>
      </w:r>
      <w:r w:rsidR="009859B5">
        <w:rPr>
          <w:rFonts w:ascii="Times New Roman" w:hAnsi="Times New Roman" w:cs="Times New Roman"/>
          <w:sz w:val="24"/>
          <w:szCs w:val="24"/>
          <w:lang w:val="fr-BE"/>
        </w:rPr>
        <w:t xml:space="preserve">tablir des relations entre les manuscrits contribuant à reconstruire avec plus de précision les </w:t>
      </w:r>
      <w:r w:rsidR="00F14025">
        <w:rPr>
          <w:rFonts w:ascii="Times New Roman" w:hAnsi="Times New Roman" w:cs="Times New Roman"/>
          <w:sz w:val="24"/>
          <w:szCs w:val="24"/>
          <w:lang w:val="fr-BE"/>
        </w:rPr>
        <w:t>liens</w:t>
      </w:r>
      <w:r w:rsidR="009859B5">
        <w:rPr>
          <w:rFonts w:ascii="Times New Roman" w:hAnsi="Times New Roman" w:cs="Times New Roman"/>
          <w:sz w:val="24"/>
          <w:szCs w:val="24"/>
          <w:lang w:val="fr-BE"/>
        </w:rPr>
        <w:t xml:space="preserve"> qui découlent de l’analyse du texte latin lui-même. Les </w:t>
      </w:r>
      <w:proofErr w:type="spellStart"/>
      <w:r w:rsidR="00CA5FAD" w:rsidRPr="00F332C5">
        <w:rPr>
          <w:rFonts w:ascii="Times New Roman" w:hAnsi="Times New Roman" w:cs="Times New Roman"/>
          <w:i/>
          <w:sz w:val="24"/>
          <w:szCs w:val="24"/>
          <w:lang w:val="fr-BE"/>
        </w:rPr>
        <w:t>Graeca</w:t>
      </w:r>
      <w:proofErr w:type="spellEnd"/>
      <w:r w:rsidR="009859B5">
        <w:rPr>
          <w:rFonts w:ascii="Times New Roman" w:hAnsi="Times New Roman" w:cs="Times New Roman"/>
          <w:sz w:val="24"/>
          <w:szCs w:val="24"/>
          <w:lang w:val="fr-BE"/>
        </w:rPr>
        <w:t xml:space="preserve"> étant copiés avec le texte latin, le copiste transcrit les suites de lettres grecques exactement comme il les trouve dans son modèle. La fid</w:t>
      </w:r>
      <w:r w:rsidR="0075596A">
        <w:rPr>
          <w:rFonts w:ascii="Times New Roman" w:hAnsi="Times New Roman" w:cs="Times New Roman"/>
          <w:sz w:val="24"/>
          <w:szCs w:val="24"/>
          <w:lang w:val="fr-BE"/>
        </w:rPr>
        <w:t>é</w:t>
      </w:r>
      <w:r w:rsidR="009859B5">
        <w:rPr>
          <w:rFonts w:ascii="Times New Roman" w:hAnsi="Times New Roman" w:cs="Times New Roman"/>
          <w:sz w:val="24"/>
          <w:szCs w:val="24"/>
          <w:lang w:val="fr-BE"/>
        </w:rPr>
        <w:t>lité n’est prise en défaut que par des faute</w:t>
      </w:r>
      <w:r w:rsidR="004C374D">
        <w:rPr>
          <w:rFonts w:ascii="Times New Roman" w:hAnsi="Times New Roman" w:cs="Times New Roman"/>
          <w:sz w:val="24"/>
          <w:szCs w:val="24"/>
          <w:lang w:val="fr-BE"/>
        </w:rPr>
        <w:t>s</w:t>
      </w:r>
      <w:r w:rsidR="009859B5">
        <w:rPr>
          <w:rFonts w:ascii="Times New Roman" w:hAnsi="Times New Roman" w:cs="Times New Roman"/>
          <w:sz w:val="24"/>
          <w:szCs w:val="24"/>
          <w:lang w:val="fr-BE"/>
        </w:rPr>
        <w:t xml:space="preserve"> mécaniques dues essentiellement à la ressemblance des formes ou des sons des lettres. </w:t>
      </w:r>
      <w:r w:rsidR="000A721B">
        <w:rPr>
          <w:rFonts w:ascii="Times New Roman" w:hAnsi="Times New Roman" w:cs="Times New Roman"/>
          <w:sz w:val="24"/>
          <w:szCs w:val="24"/>
          <w:lang w:val="fr-BE"/>
        </w:rPr>
        <w:t>En con</w:t>
      </w:r>
      <w:r w:rsidR="0075596A">
        <w:rPr>
          <w:rFonts w:ascii="Times New Roman" w:hAnsi="Times New Roman" w:cs="Times New Roman"/>
          <w:sz w:val="24"/>
          <w:szCs w:val="24"/>
          <w:lang w:val="fr-BE"/>
        </w:rPr>
        <w:t>sé</w:t>
      </w:r>
      <w:r w:rsidR="000A721B">
        <w:rPr>
          <w:rFonts w:ascii="Times New Roman" w:hAnsi="Times New Roman" w:cs="Times New Roman"/>
          <w:sz w:val="24"/>
          <w:szCs w:val="24"/>
          <w:lang w:val="fr-BE"/>
        </w:rPr>
        <w:t>quence, le texte grec est plus conservateur que le latin, qui peut être altér</w:t>
      </w:r>
      <w:r w:rsidR="0075596A">
        <w:rPr>
          <w:rFonts w:ascii="Times New Roman" w:hAnsi="Times New Roman" w:cs="Times New Roman"/>
          <w:sz w:val="24"/>
          <w:szCs w:val="24"/>
          <w:lang w:val="fr-BE"/>
        </w:rPr>
        <w:t>é</w:t>
      </w:r>
      <w:r w:rsidR="000A721B">
        <w:rPr>
          <w:rFonts w:ascii="Times New Roman" w:hAnsi="Times New Roman" w:cs="Times New Roman"/>
          <w:sz w:val="24"/>
          <w:szCs w:val="24"/>
          <w:lang w:val="fr-BE"/>
        </w:rPr>
        <w:t xml:space="preserve"> de </w:t>
      </w:r>
      <w:r w:rsidR="000A721B">
        <w:rPr>
          <w:rFonts w:ascii="Times New Roman" w:hAnsi="Times New Roman" w:cs="Times New Roman"/>
          <w:sz w:val="24"/>
          <w:szCs w:val="24"/>
          <w:lang w:val="fr-BE"/>
        </w:rPr>
        <w:lastRenderedPageBreak/>
        <w:t>différentes façons en fonction de la familia</w:t>
      </w:r>
      <w:r w:rsidR="0075596A">
        <w:rPr>
          <w:rFonts w:ascii="Times New Roman" w:hAnsi="Times New Roman" w:cs="Times New Roman"/>
          <w:sz w:val="24"/>
          <w:szCs w:val="24"/>
          <w:lang w:val="fr-BE"/>
        </w:rPr>
        <w:t>rité</w:t>
      </w:r>
      <w:r w:rsidR="000A721B">
        <w:rPr>
          <w:rFonts w:ascii="Times New Roman" w:hAnsi="Times New Roman" w:cs="Times New Roman"/>
          <w:sz w:val="24"/>
          <w:szCs w:val="24"/>
          <w:lang w:val="fr-BE"/>
        </w:rPr>
        <w:t xml:space="preserve"> du c</w:t>
      </w:r>
      <w:r w:rsidR="0075596A">
        <w:rPr>
          <w:rFonts w:ascii="Times New Roman" w:hAnsi="Times New Roman" w:cs="Times New Roman"/>
          <w:sz w:val="24"/>
          <w:szCs w:val="24"/>
          <w:lang w:val="fr-BE"/>
        </w:rPr>
        <w:t>opiste</w:t>
      </w:r>
      <w:r w:rsidR="000A721B">
        <w:rPr>
          <w:rFonts w:ascii="Times New Roman" w:hAnsi="Times New Roman" w:cs="Times New Roman"/>
          <w:sz w:val="24"/>
          <w:szCs w:val="24"/>
          <w:lang w:val="fr-BE"/>
        </w:rPr>
        <w:t xml:space="preserve"> avec la </w:t>
      </w:r>
      <w:r w:rsidR="000A721B" w:rsidRPr="009213D8">
        <w:rPr>
          <w:rFonts w:ascii="Times New Roman" w:hAnsi="Times New Roman" w:cs="Times New Roman"/>
          <w:sz w:val="24"/>
          <w:szCs w:val="24"/>
          <w:lang w:val="fr-BE"/>
        </w:rPr>
        <w:t xml:space="preserve">langue. </w:t>
      </w:r>
      <w:r w:rsidR="009213D8" w:rsidRPr="009213D8">
        <w:rPr>
          <w:rFonts w:ascii="Times New Roman" w:hAnsi="Times New Roman" w:cs="Times New Roman"/>
          <w:sz w:val="24"/>
          <w:szCs w:val="24"/>
          <w:lang w:val="fr-BE"/>
        </w:rPr>
        <w:t xml:space="preserve">Une évaluation des </w:t>
      </w:r>
      <w:proofErr w:type="spellStart"/>
      <w:r w:rsidR="00CA5FAD" w:rsidRPr="00757925">
        <w:rPr>
          <w:rFonts w:ascii="Times New Roman" w:hAnsi="Times New Roman" w:cs="Times New Roman"/>
          <w:i/>
          <w:sz w:val="24"/>
          <w:szCs w:val="24"/>
          <w:lang w:val="fr-BE"/>
        </w:rPr>
        <w:t>Graeca</w:t>
      </w:r>
      <w:proofErr w:type="spellEnd"/>
      <w:r w:rsidR="009213D8" w:rsidRPr="009213D8">
        <w:rPr>
          <w:rFonts w:ascii="Times New Roman" w:hAnsi="Times New Roman" w:cs="Times New Roman"/>
          <w:sz w:val="24"/>
          <w:szCs w:val="24"/>
          <w:lang w:val="fr-BE"/>
        </w:rPr>
        <w:t xml:space="preserve"> pour elles-mêmes conduit </w:t>
      </w:r>
      <w:r w:rsidR="00F14025">
        <w:rPr>
          <w:rFonts w:ascii="Times New Roman" w:hAnsi="Times New Roman" w:cs="Times New Roman"/>
          <w:sz w:val="24"/>
          <w:szCs w:val="24"/>
          <w:lang w:val="fr-BE"/>
        </w:rPr>
        <w:t xml:space="preserve">donc </w:t>
      </w:r>
      <w:r w:rsidR="009213D8" w:rsidRPr="009213D8">
        <w:rPr>
          <w:rFonts w:ascii="Times New Roman" w:hAnsi="Times New Roman" w:cs="Times New Roman"/>
          <w:sz w:val="24"/>
          <w:szCs w:val="24"/>
          <w:lang w:val="fr-BE"/>
        </w:rPr>
        <w:t>à des conclusions auxquelles pourront être comparés les résultats obtenus sur le texte latin.</w:t>
      </w:r>
      <w:r w:rsidR="006179D8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19682B">
        <w:rPr>
          <w:rFonts w:ascii="Times New Roman" w:hAnsi="Times New Roman" w:cs="Times New Roman"/>
          <w:sz w:val="24"/>
          <w:szCs w:val="24"/>
          <w:lang w:val="fr-BE"/>
        </w:rPr>
        <w:t>Après u</w:t>
      </w:r>
      <w:r w:rsidR="009213D8">
        <w:rPr>
          <w:rFonts w:ascii="Times New Roman" w:hAnsi="Times New Roman" w:cs="Times New Roman"/>
          <w:sz w:val="24"/>
          <w:szCs w:val="24"/>
          <w:lang w:val="fr-BE"/>
        </w:rPr>
        <w:t>ne première sec</w:t>
      </w:r>
      <w:r w:rsidR="000A0436">
        <w:rPr>
          <w:rFonts w:ascii="Times New Roman" w:hAnsi="Times New Roman" w:cs="Times New Roman"/>
          <w:sz w:val="24"/>
          <w:szCs w:val="24"/>
          <w:lang w:val="fr-BE"/>
        </w:rPr>
        <w:t>tion</w:t>
      </w:r>
      <w:r w:rsidR="009213D8">
        <w:rPr>
          <w:rFonts w:ascii="Times New Roman" w:hAnsi="Times New Roman" w:cs="Times New Roman"/>
          <w:sz w:val="24"/>
          <w:szCs w:val="24"/>
          <w:lang w:val="fr-BE"/>
        </w:rPr>
        <w:t xml:space="preserve">, servant d’introduction, </w:t>
      </w:r>
      <w:r w:rsidR="004C374D" w:rsidRPr="004C374D">
        <w:rPr>
          <w:rFonts w:ascii="Times New Roman" w:hAnsi="Times New Roman" w:cs="Times New Roman"/>
          <w:sz w:val="24"/>
          <w:szCs w:val="24"/>
          <w:lang w:val="fr-BE"/>
        </w:rPr>
        <w:t xml:space="preserve">consacrée à la transmission du grec en </w:t>
      </w:r>
      <w:r w:rsidR="004C374D">
        <w:rPr>
          <w:rFonts w:ascii="Times New Roman" w:hAnsi="Times New Roman" w:cs="Times New Roman"/>
          <w:sz w:val="24"/>
          <w:szCs w:val="24"/>
          <w:lang w:val="fr-BE"/>
        </w:rPr>
        <w:t xml:space="preserve">Occident dans ses </w:t>
      </w:r>
      <w:r w:rsidR="00F14025">
        <w:rPr>
          <w:rFonts w:ascii="Times New Roman" w:hAnsi="Times New Roman" w:cs="Times New Roman"/>
          <w:sz w:val="24"/>
          <w:szCs w:val="24"/>
          <w:lang w:val="fr-BE"/>
        </w:rPr>
        <w:t xml:space="preserve">aspects </w:t>
      </w:r>
      <w:r w:rsidR="004C374D">
        <w:rPr>
          <w:rFonts w:ascii="Times New Roman" w:hAnsi="Times New Roman" w:cs="Times New Roman"/>
          <w:sz w:val="24"/>
          <w:szCs w:val="24"/>
          <w:lang w:val="fr-BE"/>
        </w:rPr>
        <w:t>graphiques</w:t>
      </w:r>
      <w:r w:rsidR="0019682B">
        <w:rPr>
          <w:rFonts w:ascii="Times New Roman" w:hAnsi="Times New Roman" w:cs="Times New Roman"/>
          <w:sz w:val="24"/>
          <w:szCs w:val="24"/>
          <w:lang w:val="fr-BE"/>
        </w:rPr>
        <w:t>, u</w:t>
      </w:r>
      <w:r w:rsidR="004A4841">
        <w:rPr>
          <w:rFonts w:ascii="Times New Roman" w:hAnsi="Times New Roman" w:cs="Times New Roman"/>
          <w:sz w:val="24"/>
          <w:szCs w:val="24"/>
          <w:lang w:val="fr-BE"/>
        </w:rPr>
        <w:t xml:space="preserve">n </w:t>
      </w:r>
      <w:r w:rsidR="000A0436">
        <w:rPr>
          <w:rFonts w:ascii="Times New Roman" w:hAnsi="Times New Roman" w:cs="Times New Roman"/>
          <w:sz w:val="24"/>
          <w:szCs w:val="24"/>
          <w:lang w:val="fr-BE"/>
        </w:rPr>
        <w:t>deuxième</w:t>
      </w:r>
      <w:r w:rsidR="004A4841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F14025">
        <w:rPr>
          <w:rFonts w:ascii="Times New Roman" w:hAnsi="Times New Roman" w:cs="Times New Roman"/>
          <w:sz w:val="24"/>
          <w:szCs w:val="24"/>
          <w:lang w:val="fr-BE"/>
        </w:rPr>
        <w:t xml:space="preserve">chapitre </w:t>
      </w:r>
      <w:r w:rsidR="00C14899">
        <w:rPr>
          <w:rFonts w:ascii="Times New Roman" w:hAnsi="Times New Roman" w:cs="Times New Roman"/>
          <w:sz w:val="24"/>
          <w:szCs w:val="24"/>
          <w:lang w:val="fr-BE"/>
        </w:rPr>
        <w:t>s’intéresse</w:t>
      </w:r>
      <w:r w:rsidR="004A4841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F14025">
        <w:rPr>
          <w:rFonts w:ascii="Times New Roman" w:hAnsi="Times New Roman" w:cs="Times New Roman"/>
          <w:sz w:val="24"/>
          <w:szCs w:val="24"/>
          <w:lang w:val="fr-BE"/>
        </w:rPr>
        <w:t xml:space="preserve">à </w:t>
      </w:r>
      <w:r w:rsidR="004A4841">
        <w:rPr>
          <w:rFonts w:ascii="Times New Roman" w:hAnsi="Times New Roman" w:cs="Times New Roman"/>
          <w:sz w:val="24"/>
          <w:szCs w:val="24"/>
          <w:lang w:val="fr-BE"/>
        </w:rPr>
        <w:t>la tra</w:t>
      </w:r>
      <w:r w:rsidR="000A0436">
        <w:rPr>
          <w:rFonts w:ascii="Times New Roman" w:hAnsi="Times New Roman" w:cs="Times New Roman"/>
          <w:sz w:val="24"/>
          <w:szCs w:val="24"/>
          <w:lang w:val="fr-BE"/>
        </w:rPr>
        <w:t>nsmission d</w:t>
      </w:r>
      <w:r w:rsidR="004A4841">
        <w:rPr>
          <w:rFonts w:ascii="Times New Roman" w:hAnsi="Times New Roman" w:cs="Times New Roman"/>
          <w:sz w:val="24"/>
          <w:szCs w:val="24"/>
          <w:lang w:val="fr-BE"/>
        </w:rPr>
        <w:t xml:space="preserve">u </w:t>
      </w:r>
      <w:r w:rsidR="004A4841" w:rsidRPr="0019682B">
        <w:rPr>
          <w:rFonts w:ascii="Times New Roman" w:hAnsi="Times New Roman" w:cs="Times New Roman"/>
          <w:i/>
          <w:sz w:val="24"/>
          <w:szCs w:val="24"/>
          <w:lang w:val="fr-BE"/>
        </w:rPr>
        <w:t xml:space="preserve">de </w:t>
      </w:r>
      <w:proofErr w:type="spellStart"/>
      <w:r w:rsidR="000A0436" w:rsidRPr="0019682B">
        <w:rPr>
          <w:rFonts w:ascii="Times New Roman" w:hAnsi="Times New Roman" w:cs="Times New Roman"/>
          <w:i/>
          <w:sz w:val="24"/>
          <w:szCs w:val="24"/>
          <w:lang w:val="fr-BE"/>
        </w:rPr>
        <w:t>v</w:t>
      </w:r>
      <w:r w:rsidR="004A4841" w:rsidRPr="0019682B">
        <w:rPr>
          <w:rFonts w:ascii="Times New Roman" w:hAnsi="Times New Roman" w:cs="Times New Roman"/>
          <w:i/>
          <w:sz w:val="24"/>
          <w:szCs w:val="24"/>
          <w:lang w:val="fr-BE"/>
        </w:rPr>
        <w:t>ita</w:t>
      </w:r>
      <w:proofErr w:type="spellEnd"/>
      <w:r w:rsidR="004A4841" w:rsidRPr="0019682B">
        <w:rPr>
          <w:rFonts w:ascii="Times New Roman" w:hAnsi="Times New Roman" w:cs="Times New Roman"/>
          <w:i/>
          <w:sz w:val="24"/>
          <w:szCs w:val="24"/>
          <w:lang w:val="fr-BE"/>
        </w:rPr>
        <w:t xml:space="preserve"> </w:t>
      </w:r>
      <w:proofErr w:type="spellStart"/>
      <w:r w:rsidR="004A4841" w:rsidRPr="0019682B">
        <w:rPr>
          <w:rFonts w:ascii="Times New Roman" w:hAnsi="Times New Roman" w:cs="Times New Roman"/>
          <w:i/>
          <w:sz w:val="24"/>
          <w:szCs w:val="24"/>
          <w:lang w:val="fr-BE"/>
        </w:rPr>
        <w:t>Caesarum</w:t>
      </w:r>
      <w:proofErr w:type="spellEnd"/>
      <w:r w:rsidR="004A4841">
        <w:rPr>
          <w:rFonts w:ascii="Times New Roman" w:hAnsi="Times New Roman" w:cs="Times New Roman"/>
          <w:sz w:val="24"/>
          <w:szCs w:val="24"/>
          <w:lang w:val="fr-BE"/>
        </w:rPr>
        <w:t xml:space="preserve"> de Suétone. </w:t>
      </w:r>
      <w:r w:rsidR="004A4841" w:rsidRPr="004A4841">
        <w:rPr>
          <w:rFonts w:ascii="Times New Roman" w:hAnsi="Times New Roman" w:cs="Times New Roman"/>
          <w:sz w:val="24"/>
          <w:szCs w:val="24"/>
          <w:lang w:val="fr-BE"/>
        </w:rPr>
        <w:t>Toute la tradition manuscrite existante des C</w:t>
      </w:r>
      <w:r w:rsidR="000A0436">
        <w:rPr>
          <w:rFonts w:ascii="Times New Roman" w:hAnsi="Times New Roman" w:cs="Times New Roman"/>
          <w:sz w:val="24"/>
          <w:szCs w:val="24"/>
          <w:lang w:val="fr-BE"/>
        </w:rPr>
        <w:t>ésars</w:t>
      </w:r>
      <w:r w:rsidR="004A4841" w:rsidRPr="004A4841">
        <w:rPr>
          <w:rFonts w:ascii="Times New Roman" w:hAnsi="Times New Roman" w:cs="Times New Roman"/>
          <w:sz w:val="24"/>
          <w:szCs w:val="24"/>
          <w:lang w:val="fr-BE"/>
        </w:rPr>
        <w:t xml:space="preserve"> découle de la réémergence de Suétone à l'époque de Charlemagne</w:t>
      </w:r>
      <w:r w:rsidR="004A4841">
        <w:rPr>
          <w:rFonts w:ascii="Times New Roman" w:hAnsi="Times New Roman" w:cs="Times New Roman"/>
          <w:sz w:val="24"/>
          <w:szCs w:val="24"/>
          <w:lang w:val="fr-BE"/>
        </w:rPr>
        <w:t xml:space="preserve">. </w:t>
      </w:r>
      <w:r w:rsidR="004E7819">
        <w:rPr>
          <w:rFonts w:ascii="Times New Roman" w:hAnsi="Times New Roman" w:cs="Times New Roman"/>
          <w:sz w:val="24"/>
          <w:szCs w:val="24"/>
          <w:lang w:val="fr-BE"/>
        </w:rPr>
        <w:t xml:space="preserve">En 844, Loup, abbé de Ferrières, demanda à </w:t>
      </w:r>
      <w:proofErr w:type="spellStart"/>
      <w:r w:rsidR="004E7819">
        <w:rPr>
          <w:rFonts w:ascii="Times New Roman" w:hAnsi="Times New Roman" w:cs="Times New Roman"/>
          <w:sz w:val="24"/>
          <w:szCs w:val="24"/>
          <w:lang w:val="fr-BE"/>
        </w:rPr>
        <w:t>Markward</w:t>
      </w:r>
      <w:proofErr w:type="spellEnd"/>
      <w:r w:rsidR="004E7819">
        <w:rPr>
          <w:rFonts w:ascii="Times New Roman" w:hAnsi="Times New Roman" w:cs="Times New Roman"/>
          <w:sz w:val="24"/>
          <w:szCs w:val="24"/>
          <w:lang w:val="fr-BE"/>
        </w:rPr>
        <w:t xml:space="preserve">, abbé de </w:t>
      </w:r>
      <w:proofErr w:type="spellStart"/>
      <w:r w:rsidR="004E7819">
        <w:rPr>
          <w:rFonts w:ascii="Times New Roman" w:hAnsi="Times New Roman" w:cs="Times New Roman"/>
          <w:sz w:val="24"/>
          <w:szCs w:val="24"/>
          <w:lang w:val="fr-BE"/>
        </w:rPr>
        <w:t>Pr</w:t>
      </w:r>
      <w:r w:rsidR="00D37A42">
        <w:rPr>
          <w:rFonts w:ascii="Times New Roman" w:hAnsi="Times New Roman" w:cs="Times New Roman"/>
          <w:sz w:val="24"/>
          <w:szCs w:val="24"/>
          <w:lang w:val="fr-BE"/>
        </w:rPr>
        <w:t>ü</w:t>
      </w:r>
      <w:r w:rsidR="004E7819">
        <w:rPr>
          <w:rFonts w:ascii="Times New Roman" w:hAnsi="Times New Roman" w:cs="Times New Roman"/>
          <w:sz w:val="24"/>
          <w:szCs w:val="24"/>
          <w:lang w:val="fr-BE"/>
        </w:rPr>
        <w:t>m</w:t>
      </w:r>
      <w:proofErr w:type="spellEnd"/>
      <w:r w:rsidR="004E7819">
        <w:rPr>
          <w:rFonts w:ascii="Times New Roman" w:hAnsi="Times New Roman" w:cs="Times New Roman"/>
          <w:sz w:val="24"/>
          <w:szCs w:val="24"/>
          <w:lang w:val="fr-BE"/>
        </w:rPr>
        <w:t xml:space="preserve">, de lui </w:t>
      </w:r>
      <w:r w:rsidR="00D37A42">
        <w:rPr>
          <w:rFonts w:ascii="Times New Roman" w:hAnsi="Times New Roman" w:cs="Times New Roman"/>
          <w:sz w:val="24"/>
          <w:szCs w:val="24"/>
          <w:lang w:val="fr-BE"/>
        </w:rPr>
        <w:t>p</w:t>
      </w:r>
      <w:r w:rsidR="004E7819">
        <w:rPr>
          <w:rFonts w:ascii="Times New Roman" w:hAnsi="Times New Roman" w:cs="Times New Roman"/>
          <w:sz w:val="24"/>
          <w:szCs w:val="24"/>
          <w:lang w:val="fr-BE"/>
        </w:rPr>
        <w:t>rocurer u</w:t>
      </w:r>
      <w:r w:rsidR="00D37A42">
        <w:rPr>
          <w:rFonts w:ascii="Times New Roman" w:hAnsi="Times New Roman" w:cs="Times New Roman"/>
          <w:sz w:val="24"/>
          <w:szCs w:val="24"/>
          <w:lang w:val="fr-BE"/>
        </w:rPr>
        <w:t>ne</w:t>
      </w:r>
      <w:r w:rsidR="004E7819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D37A42">
        <w:rPr>
          <w:rFonts w:ascii="Times New Roman" w:hAnsi="Times New Roman" w:cs="Times New Roman"/>
          <w:sz w:val="24"/>
          <w:szCs w:val="24"/>
          <w:lang w:val="fr-BE"/>
        </w:rPr>
        <w:t>c</w:t>
      </w:r>
      <w:r w:rsidR="004E7819">
        <w:rPr>
          <w:rFonts w:ascii="Times New Roman" w:hAnsi="Times New Roman" w:cs="Times New Roman"/>
          <w:sz w:val="24"/>
          <w:szCs w:val="24"/>
          <w:lang w:val="fr-BE"/>
        </w:rPr>
        <w:t xml:space="preserve">opie d’un exemplaire des </w:t>
      </w:r>
      <w:r w:rsidR="004E7819" w:rsidRPr="00757925">
        <w:rPr>
          <w:rFonts w:ascii="Times New Roman" w:hAnsi="Times New Roman" w:cs="Times New Roman"/>
          <w:i/>
          <w:sz w:val="24"/>
          <w:szCs w:val="24"/>
          <w:lang w:val="fr-BE"/>
        </w:rPr>
        <w:t>Vitae</w:t>
      </w:r>
      <w:r w:rsidR="004E7819">
        <w:rPr>
          <w:rFonts w:ascii="Times New Roman" w:hAnsi="Times New Roman" w:cs="Times New Roman"/>
          <w:sz w:val="24"/>
          <w:szCs w:val="24"/>
          <w:lang w:val="fr-BE"/>
        </w:rPr>
        <w:t xml:space="preserve"> de Suéton</w:t>
      </w:r>
      <w:r w:rsidR="00D37A42">
        <w:rPr>
          <w:rFonts w:ascii="Times New Roman" w:hAnsi="Times New Roman" w:cs="Times New Roman"/>
          <w:sz w:val="24"/>
          <w:szCs w:val="24"/>
          <w:lang w:val="fr-BE"/>
        </w:rPr>
        <w:t>e</w:t>
      </w:r>
      <w:r w:rsidR="004E7819">
        <w:rPr>
          <w:rFonts w:ascii="Times New Roman" w:hAnsi="Times New Roman" w:cs="Times New Roman"/>
          <w:sz w:val="24"/>
          <w:szCs w:val="24"/>
          <w:lang w:val="fr-BE"/>
        </w:rPr>
        <w:t xml:space="preserve"> dont il savait qu’il était conservé à Fulda. D’après L. </w:t>
      </w:r>
      <w:proofErr w:type="spellStart"/>
      <w:r w:rsidR="004E7819">
        <w:rPr>
          <w:rFonts w:ascii="Times New Roman" w:hAnsi="Times New Roman" w:cs="Times New Roman"/>
          <w:sz w:val="24"/>
          <w:szCs w:val="24"/>
          <w:lang w:val="fr-BE"/>
        </w:rPr>
        <w:t>Traube</w:t>
      </w:r>
      <w:proofErr w:type="spellEnd"/>
      <w:r w:rsidR="004E7819">
        <w:rPr>
          <w:rFonts w:ascii="Times New Roman" w:hAnsi="Times New Roman" w:cs="Times New Roman"/>
          <w:sz w:val="24"/>
          <w:szCs w:val="24"/>
          <w:lang w:val="fr-BE"/>
        </w:rPr>
        <w:t xml:space="preserve"> et M. </w:t>
      </w:r>
      <w:proofErr w:type="spellStart"/>
      <w:r w:rsidR="004E7819">
        <w:rPr>
          <w:rFonts w:ascii="Times New Roman" w:hAnsi="Times New Roman" w:cs="Times New Roman"/>
          <w:sz w:val="24"/>
          <w:szCs w:val="24"/>
          <w:lang w:val="fr-BE"/>
        </w:rPr>
        <w:t>Ihm</w:t>
      </w:r>
      <w:proofErr w:type="spellEnd"/>
      <w:r w:rsidR="004E7819">
        <w:rPr>
          <w:rFonts w:ascii="Times New Roman" w:hAnsi="Times New Roman" w:cs="Times New Roman"/>
          <w:sz w:val="24"/>
          <w:szCs w:val="24"/>
          <w:lang w:val="fr-BE"/>
        </w:rPr>
        <w:t>, ce manuscrit de Fulda, perdu ensuite, serait l’archétype de la tradition de Suétone. C’est à partir de la c</w:t>
      </w:r>
      <w:r w:rsidR="000A0436">
        <w:rPr>
          <w:rFonts w:ascii="Times New Roman" w:hAnsi="Times New Roman" w:cs="Times New Roman"/>
          <w:sz w:val="24"/>
          <w:szCs w:val="24"/>
          <w:lang w:val="fr-BE"/>
        </w:rPr>
        <w:t>o</w:t>
      </w:r>
      <w:r w:rsidR="004E7819">
        <w:rPr>
          <w:rFonts w:ascii="Times New Roman" w:hAnsi="Times New Roman" w:cs="Times New Roman"/>
          <w:sz w:val="24"/>
          <w:szCs w:val="24"/>
          <w:lang w:val="fr-BE"/>
        </w:rPr>
        <w:t xml:space="preserve">pie de Loup de Ferrières, elle-même perdue, que s’effectue ensuite la transmission. </w:t>
      </w:r>
      <w:r w:rsidR="008C2137">
        <w:rPr>
          <w:rFonts w:ascii="Times New Roman" w:hAnsi="Times New Roman" w:cs="Times New Roman"/>
          <w:sz w:val="24"/>
          <w:szCs w:val="24"/>
          <w:lang w:val="fr-BE"/>
        </w:rPr>
        <w:t xml:space="preserve">Dans son édition de </w:t>
      </w:r>
      <w:r w:rsidR="00B37E2C">
        <w:rPr>
          <w:rFonts w:ascii="Times New Roman" w:hAnsi="Times New Roman" w:cs="Times New Roman"/>
          <w:sz w:val="24"/>
          <w:szCs w:val="24"/>
          <w:lang w:val="fr-BE"/>
        </w:rPr>
        <w:t xml:space="preserve">Suétone </w:t>
      </w:r>
      <w:r w:rsidR="0050209F">
        <w:rPr>
          <w:rFonts w:ascii="Times New Roman" w:hAnsi="Times New Roman" w:cs="Times New Roman"/>
          <w:sz w:val="24"/>
          <w:szCs w:val="24"/>
          <w:lang w:val="fr-BE"/>
        </w:rPr>
        <w:t>de</w:t>
      </w:r>
      <w:r w:rsidR="00B37E2C">
        <w:rPr>
          <w:rFonts w:ascii="Times New Roman" w:hAnsi="Times New Roman" w:cs="Times New Roman"/>
          <w:sz w:val="24"/>
          <w:szCs w:val="24"/>
          <w:lang w:val="fr-BE"/>
        </w:rPr>
        <w:t xml:space="preserve"> la collection d’Oxford (</w:t>
      </w:r>
      <w:r w:rsidR="000A17A5">
        <w:rPr>
          <w:rFonts w:ascii="Times New Roman" w:hAnsi="Times New Roman" w:cs="Times New Roman"/>
          <w:sz w:val="24"/>
          <w:szCs w:val="24"/>
          <w:lang w:val="fr-BE"/>
        </w:rPr>
        <w:t>2016</w:t>
      </w:r>
      <w:r w:rsidR="00B37E2C">
        <w:rPr>
          <w:rFonts w:ascii="Times New Roman" w:hAnsi="Times New Roman" w:cs="Times New Roman"/>
          <w:sz w:val="24"/>
          <w:szCs w:val="24"/>
          <w:lang w:val="fr-BE"/>
        </w:rPr>
        <w:t xml:space="preserve">), </w:t>
      </w:r>
      <w:r w:rsidR="008C2137">
        <w:rPr>
          <w:rFonts w:ascii="Times New Roman" w:hAnsi="Times New Roman" w:cs="Times New Roman"/>
          <w:sz w:val="24"/>
          <w:szCs w:val="24"/>
          <w:lang w:val="fr-BE"/>
        </w:rPr>
        <w:t xml:space="preserve">préparée par </w:t>
      </w:r>
      <w:r w:rsidR="00FA7BB5">
        <w:rPr>
          <w:rFonts w:ascii="Times New Roman" w:hAnsi="Times New Roman" w:cs="Times New Roman"/>
          <w:sz w:val="24"/>
          <w:szCs w:val="24"/>
          <w:lang w:val="fr-BE"/>
        </w:rPr>
        <w:t xml:space="preserve">des </w:t>
      </w:r>
      <w:proofErr w:type="spellStart"/>
      <w:r w:rsidR="00FA7BB5" w:rsidRPr="00FA7BB5">
        <w:rPr>
          <w:rFonts w:ascii="Times New Roman" w:eastAsia="Times New Roman" w:hAnsi="Times New Roman" w:cs="Times New Roman"/>
          <w:i/>
          <w:iCs/>
          <w:sz w:val="24"/>
          <w:szCs w:val="24"/>
          <w:lang w:val="fr-BE"/>
        </w:rPr>
        <w:t>Studies</w:t>
      </w:r>
      <w:proofErr w:type="spellEnd"/>
      <w:r w:rsidR="00FA7BB5" w:rsidRPr="00FA7BB5">
        <w:rPr>
          <w:rFonts w:ascii="Times New Roman" w:eastAsia="Times New Roman" w:hAnsi="Times New Roman" w:cs="Times New Roman"/>
          <w:i/>
          <w:iCs/>
          <w:sz w:val="24"/>
          <w:szCs w:val="24"/>
          <w:lang w:val="fr-BE"/>
        </w:rPr>
        <w:t xml:space="preserve"> on the </w:t>
      </w:r>
      <w:proofErr w:type="spellStart"/>
      <w:r w:rsidR="00FA7BB5">
        <w:rPr>
          <w:rFonts w:ascii="Times New Roman" w:eastAsia="Times New Roman" w:hAnsi="Times New Roman" w:cs="Times New Roman"/>
          <w:i/>
          <w:iCs/>
          <w:sz w:val="24"/>
          <w:szCs w:val="24"/>
          <w:lang w:val="fr-BE"/>
        </w:rPr>
        <w:t>T</w:t>
      </w:r>
      <w:r w:rsidR="00FA7BB5" w:rsidRPr="00FA7BB5">
        <w:rPr>
          <w:rFonts w:ascii="Times New Roman" w:eastAsia="Times New Roman" w:hAnsi="Times New Roman" w:cs="Times New Roman"/>
          <w:i/>
          <w:iCs/>
          <w:sz w:val="24"/>
          <w:szCs w:val="24"/>
          <w:lang w:val="fr-BE"/>
        </w:rPr>
        <w:t>ext</w:t>
      </w:r>
      <w:proofErr w:type="spellEnd"/>
      <w:r w:rsidR="00FA7BB5" w:rsidRPr="00FA7BB5">
        <w:rPr>
          <w:rFonts w:ascii="Times New Roman" w:eastAsia="Times New Roman" w:hAnsi="Times New Roman" w:cs="Times New Roman"/>
          <w:i/>
          <w:iCs/>
          <w:sz w:val="24"/>
          <w:szCs w:val="24"/>
          <w:lang w:val="fr-BE"/>
        </w:rPr>
        <w:t xml:space="preserve"> of </w:t>
      </w:r>
      <w:proofErr w:type="spellStart"/>
      <w:r w:rsidR="00FA7BB5" w:rsidRPr="00FA7BB5">
        <w:rPr>
          <w:rFonts w:ascii="Times New Roman" w:eastAsia="Times New Roman" w:hAnsi="Times New Roman" w:cs="Times New Roman"/>
          <w:i/>
          <w:iCs/>
          <w:sz w:val="24"/>
          <w:szCs w:val="24"/>
          <w:lang w:val="fr-BE"/>
        </w:rPr>
        <w:t>Suetonius</w:t>
      </w:r>
      <w:proofErr w:type="spellEnd"/>
      <w:r w:rsidR="00FA7BB5" w:rsidRPr="00FA7BB5">
        <w:rPr>
          <w:rFonts w:ascii="Times New Roman" w:eastAsia="Times New Roman" w:hAnsi="Times New Roman" w:cs="Times New Roman"/>
          <w:i/>
          <w:iCs/>
          <w:sz w:val="24"/>
          <w:szCs w:val="24"/>
          <w:lang w:val="fr-BE"/>
        </w:rPr>
        <w:t xml:space="preserve">’ « De </w:t>
      </w:r>
      <w:proofErr w:type="spellStart"/>
      <w:r w:rsidR="00FA7BB5" w:rsidRPr="00FA7BB5">
        <w:rPr>
          <w:rFonts w:ascii="Times New Roman" w:eastAsia="Times New Roman" w:hAnsi="Times New Roman" w:cs="Times New Roman"/>
          <w:i/>
          <w:iCs/>
          <w:sz w:val="24"/>
          <w:szCs w:val="24"/>
          <w:lang w:val="fr-BE"/>
        </w:rPr>
        <w:t>uita</w:t>
      </w:r>
      <w:proofErr w:type="spellEnd"/>
      <w:r w:rsidR="00FA7BB5" w:rsidRPr="00FA7BB5">
        <w:rPr>
          <w:rFonts w:ascii="Times New Roman" w:eastAsia="Times New Roman" w:hAnsi="Times New Roman" w:cs="Times New Roman"/>
          <w:i/>
          <w:iCs/>
          <w:sz w:val="24"/>
          <w:szCs w:val="24"/>
          <w:lang w:val="fr-BE"/>
        </w:rPr>
        <w:t xml:space="preserve"> </w:t>
      </w:r>
      <w:proofErr w:type="spellStart"/>
      <w:r w:rsidR="00FA7BB5" w:rsidRPr="00FA7BB5">
        <w:rPr>
          <w:rFonts w:ascii="Times New Roman" w:eastAsia="Times New Roman" w:hAnsi="Times New Roman" w:cs="Times New Roman"/>
          <w:i/>
          <w:iCs/>
          <w:sz w:val="24"/>
          <w:szCs w:val="24"/>
          <w:lang w:val="fr-BE"/>
        </w:rPr>
        <w:t>Caesarum</w:t>
      </w:r>
      <w:proofErr w:type="spellEnd"/>
      <w:r w:rsidR="00FA7BB5" w:rsidRPr="00FA7BB5">
        <w:rPr>
          <w:rFonts w:ascii="Times New Roman" w:eastAsia="Times New Roman" w:hAnsi="Times New Roman" w:cs="Times New Roman"/>
          <w:i/>
          <w:iCs/>
          <w:sz w:val="24"/>
          <w:szCs w:val="24"/>
          <w:lang w:val="fr-BE"/>
        </w:rPr>
        <w:t xml:space="preserve"> »</w:t>
      </w:r>
      <w:r w:rsidR="00FA7BB5">
        <w:rPr>
          <w:rFonts w:ascii="Times New Roman" w:eastAsia="Times New Roman" w:hAnsi="Times New Roman" w:cs="Times New Roman"/>
          <w:i/>
          <w:iCs/>
          <w:sz w:val="24"/>
          <w:szCs w:val="24"/>
          <w:lang w:val="fr-BE"/>
        </w:rPr>
        <w:t xml:space="preserve">, </w:t>
      </w:r>
      <w:r w:rsidR="00FA7BB5" w:rsidRPr="00FA7BB5">
        <w:rPr>
          <w:rFonts w:ascii="Times New Roman" w:eastAsia="Times New Roman" w:hAnsi="Times New Roman" w:cs="Times New Roman"/>
          <w:sz w:val="24"/>
          <w:szCs w:val="24"/>
          <w:lang w:val="fr-BE"/>
        </w:rPr>
        <w:t>Oxford</w:t>
      </w:r>
      <w:r w:rsidR="00FA7BB5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, </w:t>
      </w:r>
      <w:r w:rsidR="00FA7BB5" w:rsidRPr="00FA7BB5">
        <w:rPr>
          <w:rFonts w:ascii="Times New Roman" w:eastAsia="Times New Roman" w:hAnsi="Times New Roman" w:cs="Times New Roman"/>
          <w:sz w:val="24"/>
          <w:szCs w:val="24"/>
          <w:lang w:val="fr-BE"/>
        </w:rPr>
        <w:t>2016</w:t>
      </w:r>
      <w:r w:rsidR="00FA7BB5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, </w:t>
      </w:r>
      <w:r w:rsidR="004E7819">
        <w:rPr>
          <w:rFonts w:ascii="Times New Roman" w:hAnsi="Times New Roman" w:cs="Times New Roman"/>
          <w:sz w:val="24"/>
          <w:szCs w:val="24"/>
          <w:lang w:val="fr-BE"/>
        </w:rPr>
        <w:t xml:space="preserve">R. </w:t>
      </w:r>
      <w:proofErr w:type="spellStart"/>
      <w:r w:rsidR="004A4841">
        <w:rPr>
          <w:rFonts w:ascii="Times New Roman" w:hAnsi="Times New Roman" w:cs="Times New Roman"/>
          <w:sz w:val="24"/>
          <w:szCs w:val="24"/>
          <w:lang w:val="fr-BE"/>
        </w:rPr>
        <w:t>Kaster</w:t>
      </w:r>
      <w:proofErr w:type="spellEnd"/>
      <w:r w:rsidR="004E7819">
        <w:rPr>
          <w:rFonts w:ascii="Times New Roman" w:hAnsi="Times New Roman" w:cs="Times New Roman"/>
          <w:sz w:val="24"/>
          <w:szCs w:val="24"/>
          <w:lang w:val="fr-BE"/>
        </w:rPr>
        <w:t xml:space="preserve"> s’est appuyé</w:t>
      </w:r>
      <w:r w:rsidR="004A4841" w:rsidRPr="004A4841">
        <w:rPr>
          <w:rFonts w:ascii="Times New Roman" w:hAnsi="Times New Roman" w:cs="Times New Roman"/>
          <w:sz w:val="24"/>
          <w:szCs w:val="24"/>
          <w:lang w:val="fr-BE"/>
        </w:rPr>
        <w:t xml:space="preserve"> sur les travaux de ses prédécesseurs du XIX</w:t>
      </w:r>
      <w:r w:rsidR="004A4841" w:rsidRPr="008C2137"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e</w:t>
      </w:r>
      <w:r w:rsidR="004A4841" w:rsidRPr="004A4841">
        <w:rPr>
          <w:rFonts w:ascii="Times New Roman" w:hAnsi="Times New Roman" w:cs="Times New Roman"/>
          <w:sz w:val="24"/>
          <w:szCs w:val="24"/>
          <w:lang w:val="fr-BE"/>
        </w:rPr>
        <w:t xml:space="preserve"> s</w:t>
      </w:r>
      <w:r w:rsidR="006179D8">
        <w:rPr>
          <w:rFonts w:ascii="Times New Roman" w:hAnsi="Times New Roman" w:cs="Times New Roman"/>
          <w:sz w:val="24"/>
          <w:szCs w:val="24"/>
          <w:lang w:val="fr-BE"/>
        </w:rPr>
        <w:t>.</w:t>
      </w:r>
      <w:r w:rsidR="004A4841" w:rsidRPr="004A4841">
        <w:rPr>
          <w:rFonts w:ascii="Times New Roman" w:hAnsi="Times New Roman" w:cs="Times New Roman"/>
          <w:sz w:val="24"/>
          <w:szCs w:val="24"/>
          <w:lang w:val="fr-BE"/>
        </w:rPr>
        <w:t xml:space="preserve"> pour clarifier la descendance de deux branches de l</w:t>
      </w:r>
      <w:r w:rsidR="00F332C5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="004A4841" w:rsidRPr="004A4841">
        <w:rPr>
          <w:rFonts w:ascii="Times New Roman" w:hAnsi="Times New Roman" w:cs="Times New Roman"/>
          <w:sz w:val="24"/>
          <w:szCs w:val="24"/>
          <w:lang w:val="fr-BE"/>
        </w:rPr>
        <w:t>archétype, α et β, montrant que l</w:t>
      </w:r>
      <w:r w:rsidR="000A0436">
        <w:rPr>
          <w:rFonts w:ascii="Times New Roman" w:hAnsi="Times New Roman" w:cs="Times New Roman"/>
          <w:sz w:val="24"/>
          <w:szCs w:val="24"/>
          <w:lang w:val="fr-BE"/>
        </w:rPr>
        <w:t>a</w:t>
      </w:r>
      <w:r w:rsidR="004A4841" w:rsidRPr="004A4841">
        <w:rPr>
          <w:rFonts w:ascii="Times New Roman" w:hAnsi="Times New Roman" w:cs="Times New Roman"/>
          <w:sz w:val="24"/>
          <w:szCs w:val="24"/>
          <w:lang w:val="fr-BE"/>
        </w:rPr>
        <w:t xml:space="preserve"> première </w:t>
      </w:r>
      <w:r w:rsidR="0050209F">
        <w:rPr>
          <w:rFonts w:ascii="Times New Roman" w:hAnsi="Times New Roman" w:cs="Times New Roman"/>
          <w:sz w:val="24"/>
          <w:szCs w:val="24"/>
          <w:lang w:val="fr-BE"/>
        </w:rPr>
        <w:t>comporte</w:t>
      </w:r>
      <w:r w:rsidR="004A4841" w:rsidRPr="004A4841">
        <w:rPr>
          <w:rFonts w:ascii="Times New Roman" w:hAnsi="Times New Roman" w:cs="Times New Roman"/>
          <w:sz w:val="24"/>
          <w:szCs w:val="24"/>
          <w:lang w:val="fr-BE"/>
        </w:rPr>
        <w:t xml:space="preserve"> des produits du centre-nord de la France et l</w:t>
      </w:r>
      <w:r w:rsidR="000A0436">
        <w:rPr>
          <w:rFonts w:ascii="Times New Roman" w:hAnsi="Times New Roman" w:cs="Times New Roman"/>
          <w:sz w:val="24"/>
          <w:szCs w:val="24"/>
          <w:lang w:val="fr-BE"/>
        </w:rPr>
        <w:t>a</w:t>
      </w:r>
      <w:r w:rsidR="004A4841" w:rsidRPr="004A4841">
        <w:rPr>
          <w:rFonts w:ascii="Times New Roman" w:hAnsi="Times New Roman" w:cs="Times New Roman"/>
          <w:sz w:val="24"/>
          <w:szCs w:val="24"/>
          <w:lang w:val="fr-BE"/>
        </w:rPr>
        <w:t xml:space="preserve"> seconde </w:t>
      </w:r>
      <w:r w:rsidR="0050209F">
        <w:rPr>
          <w:rFonts w:ascii="Times New Roman" w:hAnsi="Times New Roman" w:cs="Times New Roman"/>
          <w:sz w:val="24"/>
          <w:szCs w:val="24"/>
          <w:lang w:val="fr-BE"/>
        </w:rPr>
        <w:t>des témoins issus d</w:t>
      </w:r>
      <w:r w:rsidR="004A4841" w:rsidRPr="004A4841">
        <w:rPr>
          <w:rFonts w:ascii="Times New Roman" w:hAnsi="Times New Roman" w:cs="Times New Roman"/>
          <w:sz w:val="24"/>
          <w:szCs w:val="24"/>
          <w:lang w:val="fr-BE"/>
        </w:rPr>
        <w:t>es territoires normands du nord de la France et du sud de l</w:t>
      </w:r>
      <w:r w:rsidR="000A0436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="004A4841" w:rsidRPr="004A4841">
        <w:rPr>
          <w:rFonts w:ascii="Times New Roman" w:hAnsi="Times New Roman" w:cs="Times New Roman"/>
          <w:sz w:val="24"/>
          <w:szCs w:val="24"/>
          <w:lang w:val="fr-BE"/>
        </w:rPr>
        <w:t xml:space="preserve">Angleterre. Dans les manuscrits </w:t>
      </w:r>
      <w:r w:rsidR="00F14025">
        <w:rPr>
          <w:rFonts w:ascii="Times New Roman" w:hAnsi="Times New Roman" w:cs="Times New Roman"/>
          <w:sz w:val="24"/>
          <w:szCs w:val="24"/>
          <w:lang w:val="fr-BE"/>
        </w:rPr>
        <w:t xml:space="preserve">de la famille </w:t>
      </w:r>
      <w:r w:rsidR="004A4841" w:rsidRPr="004A4841">
        <w:rPr>
          <w:rFonts w:ascii="Times New Roman" w:hAnsi="Times New Roman" w:cs="Times New Roman"/>
          <w:sz w:val="24"/>
          <w:szCs w:val="24"/>
          <w:lang w:val="fr-BE"/>
        </w:rPr>
        <w:t>β, auxquels les éditeurs</w:t>
      </w:r>
      <w:r w:rsidR="00F14025">
        <w:rPr>
          <w:rFonts w:ascii="Times New Roman" w:hAnsi="Times New Roman" w:cs="Times New Roman"/>
          <w:sz w:val="24"/>
          <w:szCs w:val="24"/>
          <w:lang w:val="fr-BE"/>
        </w:rPr>
        <w:t>,</w:t>
      </w:r>
      <w:r w:rsidR="004A4841" w:rsidRPr="004A4841">
        <w:rPr>
          <w:rFonts w:ascii="Times New Roman" w:hAnsi="Times New Roman" w:cs="Times New Roman"/>
          <w:sz w:val="24"/>
          <w:szCs w:val="24"/>
          <w:lang w:val="fr-BE"/>
        </w:rPr>
        <w:t xml:space="preserve"> depuis Roth</w:t>
      </w:r>
      <w:r w:rsidR="00F14025">
        <w:rPr>
          <w:rFonts w:ascii="Times New Roman" w:hAnsi="Times New Roman" w:cs="Times New Roman"/>
          <w:sz w:val="24"/>
          <w:szCs w:val="24"/>
          <w:lang w:val="fr-BE"/>
        </w:rPr>
        <w:t>,</w:t>
      </w:r>
      <w:r w:rsidR="004A4841" w:rsidRPr="004A4841">
        <w:rPr>
          <w:rFonts w:ascii="Times New Roman" w:hAnsi="Times New Roman" w:cs="Times New Roman"/>
          <w:sz w:val="24"/>
          <w:szCs w:val="24"/>
          <w:lang w:val="fr-BE"/>
        </w:rPr>
        <w:t xml:space="preserve"> ont tous prêté peu d</w:t>
      </w:r>
      <w:r w:rsidR="00F14025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="004A4841" w:rsidRPr="004A4841">
        <w:rPr>
          <w:rFonts w:ascii="Times New Roman" w:hAnsi="Times New Roman" w:cs="Times New Roman"/>
          <w:sz w:val="24"/>
          <w:szCs w:val="24"/>
          <w:lang w:val="fr-BE"/>
        </w:rPr>
        <w:t xml:space="preserve">attention, </w:t>
      </w:r>
      <w:proofErr w:type="spellStart"/>
      <w:r w:rsidR="004A4841" w:rsidRPr="004A4841">
        <w:rPr>
          <w:rFonts w:ascii="Times New Roman" w:hAnsi="Times New Roman" w:cs="Times New Roman"/>
          <w:sz w:val="24"/>
          <w:szCs w:val="24"/>
          <w:lang w:val="fr-BE"/>
        </w:rPr>
        <w:t>K</w:t>
      </w:r>
      <w:r w:rsidR="00F14025">
        <w:rPr>
          <w:rFonts w:ascii="Times New Roman" w:hAnsi="Times New Roman" w:cs="Times New Roman"/>
          <w:sz w:val="24"/>
          <w:szCs w:val="24"/>
          <w:lang w:val="fr-BE"/>
        </w:rPr>
        <w:t>aster</w:t>
      </w:r>
      <w:proofErr w:type="spellEnd"/>
      <w:r w:rsidR="004A4841" w:rsidRPr="004A4841">
        <w:rPr>
          <w:rFonts w:ascii="Times New Roman" w:hAnsi="Times New Roman" w:cs="Times New Roman"/>
          <w:sz w:val="24"/>
          <w:szCs w:val="24"/>
          <w:lang w:val="fr-BE"/>
        </w:rPr>
        <w:t xml:space="preserve"> met en lumière l</w:t>
      </w:r>
      <w:r w:rsidR="000A0436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="004A4841" w:rsidRPr="004A4841">
        <w:rPr>
          <w:rFonts w:ascii="Times New Roman" w:hAnsi="Times New Roman" w:cs="Times New Roman"/>
          <w:sz w:val="24"/>
          <w:szCs w:val="24"/>
          <w:lang w:val="fr-BE"/>
        </w:rPr>
        <w:t xml:space="preserve">influence singulière de Guillaume de </w:t>
      </w:r>
      <w:proofErr w:type="spellStart"/>
      <w:r w:rsidR="004A4841" w:rsidRPr="004A4841">
        <w:rPr>
          <w:rFonts w:ascii="Times New Roman" w:hAnsi="Times New Roman" w:cs="Times New Roman"/>
          <w:sz w:val="24"/>
          <w:szCs w:val="24"/>
          <w:lang w:val="fr-BE"/>
        </w:rPr>
        <w:t>Malmesbury</w:t>
      </w:r>
      <w:proofErr w:type="spellEnd"/>
      <w:r w:rsidR="004A4841" w:rsidRPr="004A4841">
        <w:rPr>
          <w:rFonts w:ascii="Times New Roman" w:hAnsi="Times New Roman" w:cs="Times New Roman"/>
          <w:sz w:val="24"/>
          <w:szCs w:val="24"/>
          <w:lang w:val="fr-BE"/>
        </w:rPr>
        <w:t>, dont le texte (ζ</w:t>
      </w:r>
      <w:r w:rsidR="004E7819">
        <w:rPr>
          <w:rFonts w:ascii="Times New Roman" w:hAnsi="Times New Roman" w:cs="Times New Roman"/>
          <w:sz w:val="24"/>
          <w:szCs w:val="24"/>
          <w:lang w:val="fr-BE"/>
        </w:rPr>
        <w:t>)</w:t>
      </w:r>
      <w:r w:rsidR="00F14025">
        <w:rPr>
          <w:rFonts w:ascii="Times New Roman" w:hAnsi="Times New Roman" w:cs="Times New Roman"/>
          <w:sz w:val="24"/>
          <w:szCs w:val="24"/>
          <w:lang w:val="fr-BE"/>
        </w:rPr>
        <w:t xml:space="preserve"> est</w:t>
      </w:r>
      <w:r w:rsidR="00AB1F94">
        <w:rPr>
          <w:rFonts w:ascii="Times New Roman" w:hAnsi="Times New Roman" w:cs="Times New Roman"/>
          <w:sz w:val="24"/>
          <w:szCs w:val="24"/>
          <w:lang w:val="fr-BE"/>
        </w:rPr>
        <w:t xml:space="preserve"> l’ancêtre commun de </w:t>
      </w:r>
      <w:r w:rsidR="004A4841" w:rsidRPr="004A4841">
        <w:rPr>
          <w:rFonts w:ascii="Times New Roman" w:hAnsi="Times New Roman" w:cs="Times New Roman"/>
          <w:sz w:val="24"/>
          <w:szCs w:val="24"/>
          <w:lang w:val="fr-BE"/>
        </w:rPr>
        <w:t>C</w:t>
      </w:r>
      <w:r w:rsidR="00AB1F94">
        <w:rPr>
          <w:rFonts w:ascii="Times New Roman" w:hAnsi="Times New Roman" w:cs="Times New Roman"/>
          <w:sz w:val="24"/>
          <w:szCs w:val="24"/>
          <w:lang w:val="fr-BE"/>
        </w:rPr>
        <w:t xml:space="preserve"> (Oxford, </w:t>
      </w:r>
      <w:proofErr w:type="spellStart"/>
      <w:r w:rsidR="00AB1F94">
        <w:rPr>
          <w:rFonts w:ascii="Times New Roman" w:hAnsi="Times New Roman" w:cs="Times New Roman"/>
          <w:sz w:val="24"/>
          <w:szCs w:val="24"/>
          <w:lang w:val="fr-BE"/>
        </w:rPr>
        <w:t>Bodleian</w:t>
      </w:r>
      <w:proofErr w:type="spellEnd"/>
      <w:r w:rsidR="00AB1F94">
        <w:rPr>
          <w:rFonts w:ascii="Times New Roman" w:hAnsi="Times New Roman" w:cs="Times New Roman"/>
          <w:sz w:val="24"/>
          <w:szCs w:val="24"/>
          <w:lang w:val="fr-BE"/>
        </w:rPr>
        <w:t xml:space="preserve"> Library Lat. class. </w:t>
      </w:r>
      <w:r w:rsidR="000A17A5">
        <w:rPr>
          <w:rFonts w:ascii="Times New Roman" w:hAnsi="Times New Roman" w:cs="Times New Roman"/>
          <w:sz w:val="24"/>
          <w:szCs w:val="24"/>
          <w:lang w:val="fr-BE"/>
        </w:rPr>
        <w:t>d</w:t>
      </w:r>
      <w:r w:rsidR="00AB1F94" w:rsidRPr="000A17A5">
        <w:rPr>
          <w:rFonts w:ascii="Times New Roman" w:hAnsi="Times New Roman" w:cs="Times New Roman"/>
          <w:sz w:val="24"/>
          <w:szCs w:val="24"/>
          <w:lang w:val="fr-BE"/>
        </w:rPr>
        <w:t>. 39</w:t>
      </w:r>
      <w:r w:rsidR="000A17A5" w:rsidRPr="000A17A5">
        <w:rPr>
          <w:rFonts w:ascii="Times New Roman" w:hAnsi="Times New Roman" w:cs="Times New Roman"/>
          <w:sz w:val="24"/>
          <w:szCs w:val="24"/>
          <w:lang w:val="fr-BE"/>
        </w:rPr>
        <w:t xml:space="preserve"> [</w:t>
      </w:r>
      <w:r w:rsidR="00AB1F94" w:rsidRPr="000A17A5">
        <w:rPr>
          <w:rFonts w:ascii="Times New Roman" w:hAnsi="Times New Roman" w:cs="Times New Roman"/>
          <w:sz w:val="24"/>
          <w:szCs w:val="24"/>
          <w:lang w:val="fr-BE"/>
        </w:rPr>
        <w:t>XII</w:t>
      </w:r>
      <w:r w:rsidR="000A17A5" w:rsidRPr="000A17A5"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3/4</w:t>
      </w:r>
      <w:r w:rsidR="000A17A5" w:rsidRPr="000A17A5">
        <w:rPr>
          <w:rFonts w:ascii="Times New Roman" w:hAnsi="Times New Roman" w:cs="Times New Roman"/>
          <w:sz w:val="24"/>
          <w:szCs w:val="24"/>
          <w:lang w:val="fr-BE"/>
        </w:rPr>
        <w:t>]</w:t>
      </w:r>
      <w:r w:rsidR="00AB1F94" w:rsidRPr="000A17A5">
        <w:rPr>
          <w:rFonts w:ascii="Times New Roman" w:hAnsi="Times New Roman" w:cs="Times New Roman"/>
          <w:sz w:val="24"/>
          <w:szCs w:val="24"/>
          <w:lang w:val="fr-BE"/>
        </w:rPr>
        <w:t>)</w:t>
      </w:r>
      <w:r w:rsidR="004A4841" w:rsidRPr="000A17A5">
        <w:rPr>
          <w:rFonts w:ascii="Times New Roman" w:hAnsi="Times New Roman" w:cs="Times New Roman"/>
          <w:sz w:val="24"/>
          <w:szCs w:val="24"/>
          <w:lang w:val="fr-BE"/>
        </w:rPr>
        <w:t xml:space="preserve"> et </w:t>
      </w:r>
      <w:r w:rsidR="00C14899">
        <w:rPr>
          <w:rFonts w:ascii="Times New Roman" w:hAnsi="Times New Roman" w:cs="Times New Roman"/>
          <w:sz w:val="24"/>
          <w:szCs w:val="24"/>
          <w:lang w:val="fr-BE"/>
        </w:rPr>
        <w:t xml:space="preserve">de </w:t>
      </w:r>
      <w:r w:rsidR="004A4841" w:rsidRPr="000A17A5">
        <w:rPr>
          <w:rFonts w:ascii="Times New Roman" w:hAnsi="Times New Roman" w:cs="Times New Roman"/>
          <w:sz w:val="24"/>
          <w:szCs w:val="24"/>
          <w:lang w:val="fr-BE"/>
        </w:rPr>
        <w:t>H</w:t>
      </w:r>
      <w:r w:rsidR="00AB1F94" w:rsidRPr="000A17A5">
        <w:rPr>
          <w:rFonts w:ascii="Times New Roman" w:hAnsi="Times New Roman" w:cs="Times New Roman"/>
          <w:sz w:val="24"/>
          <w:szCs w:val="24"/>
          <w:lang w:val="fr-BE"/>
        </w:rPr>
        <w:t xml:space="preserve"> (London, British Library </w:t>
      </w:r>
      <w:r w:rsidR="000A17A5">
        <w:rPr>
          <w:rFonts w:ascii="Times New Roman" w:hAnsi="Times New Roman" w:cs="Times New Roman"/>
          <w:sz w:val="24"/>
          <w:szCs w:val="24"/>
          <w:lang w:val="fr-BE"/>
        </w:rPr>
        <w:t>R</w:t>
      </w:r>
      <w:r w:rsidR="00AB1F94" w:rsidRPr="000A17A5">
        <w:rPr>
          <w:rFonts w:ascii="Times New Roman" w:hAnsi="Times New Roman" w:cs="Times New Roman"/>
          <w:sz w:val="24"/>
          <w:szCs w:val="24"/>
          <w:lang w:val="fr-BE"/>
        </w:rPr>
        <w:t>o</w:t>
      </w:r>
      <w:r w:rsidR="00C55348" w:rsidRPr="000A17A5">
        <w:rPr>
          <w:rFonts w:ascii="Times New Roman" w:hAnsi="Times New Roman" w:cs="Times New Roman"/>
          <w:sz w:val="24"/>
          <w:szCs w:val="24"/>
          <w:lang w:val="fr-BE"/>
        </w:rPr>
        <w:t>yal</w:t>
      </w:r>
      <w:r w:rsidR="00AB1F94" w:rsidRPr="000A17A5">
        <w:rPr>
          <w:rFonts w:ascii="Times New Roman" w:hAnsi="Times New Roman" w:cs="Times New Roman"/>
          <w:sz w:val="24"/>
          <w:szCs w:val="24"/>
          <w:lang w:val="fr-BE"/>
        </w:rPr>
        <w:t xml:space="preserve"> 15 C. iv</w:t>
      </w:r>
      <w:r w:rsidR="000A17A5">
        <w:rPr>
          <w:rFonts w:ascii="Times New Roman" w:hAnsi="Times New Roman" w:cs="Times New Roman"/>
          <w:sz w:val="24"/>
          <w:szCs w:val="24"/>
          <w:lang w:val="fr-BE"/>
        </w:rPr>
        <w:t xml:space="preserve"> [</w:t>
      </w:r>
      <w:r w:rsidR="00AB1F94" w:rsidRPr="000A17A5">
        <w:rPr>
          <w:rFonts w:ascii="Times New Roman" w:hAnsi="Times New Roman" w:cs="Times New Roman"/>
          <w:sz w:val="24"/>
          <w:szCs w:val="24"/>
          <w:lang w:val="fr-BE"/>
        </w:rPr>
        <w:t>XIII</w:t>
      </w:r>
      <w:r w:rsidR="000A17A5">
        <w:rPr>
          <w:rFonts w:ascii="Times New Roman" w:hAnsi="Times New Roman" w:cs="Times New Roman"/>
          <w:sz w:val="24"/>
          <w:szCs w:val="24"/>
          <w:lang w:val="fr-BE"/>
        </w:rPr>
        <w:t>]</w:t>
      </w:r>
      <w:r w:rsidR="00AB1F94" w:rsidRPr="000A17A5">
        <w:rPr>
          <w:rFonts w:ascii="Times New Roman" w:hAnsi="Times New Roman" w:cs="Times New Roman"/>
          <w:sz w:val="24"/>
          <w:szCs w:val="24"/>
          <w:lang w:val="fr-BE"/>
        </w:rPr>
        <w:t>)</w:t>
      </w:r>
      <w:r w:rsidR="004A4841" w:rsidRPr="000A17A5">
        <w:rPr>
          <w:rFonts w:ascii="Times New Roman" w:hAnsi="Times New Roman" w:cs="Times New Roman"/>
          <w:sz w:val="24"/>
          <w:szCs w:val="24"/>
          <w:lang w:val="fr-BE"/>
        </w:rPr>
        <w:t xml:space="preserve">. </w:t>
      </w:r>
      <w:r w:rsidR="000A0436">
        <w:rPr>
          <w:rFonts w:ascii="Times New Roman" w:hAnsi="Times New Roman" w:cs="Times New Roman"/>
          <w:sz w:val="24"/>
          <w:szCs w:val="24"/>
          <w:lang w:val="fr-BE"/>
        </w:rPr>
        <w:t>Après une étude</w:t>
      </w:r>
      <w:r w:rsidR="004A4841" w:rsidRPr="004A4841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757925">
        <w:rPr>
          <w:rFonts w:ascii="Times New Roman" w:hAnsi="Times New Roman" w:cs="Times New Roman"/>
          <w:sz w:val="24"/>
          <w:szCs w:val="24"/>
          <w:lang w:val="fr-BE"/>
        </w:rPr>
        <w:t xml:space="preserve">approfondie </w:t>
      </w:r>
      <w:r w:rsidR="000A0436">
        <w:rPr>
          <w:rFonts w:ascii="Times New Roman" w:hAnsi="Times New Roman" w:cs="Times New Roman"/>
          <w:sz w:val="24"/>
          <w:szCs w:val="24"/>
          <w:lang w:val="fr-BE"/>
        </w:rPr>
        <w:t xml:space="preserve">de </w:t>
      </w:r>
      <w:r w:rsidR="004A4841" w:rsidRPr="004A4841">
        <w:rPr>
          <w:rFonts w:ascii="Times New Roman" w:hAnsi="Times New Roman" w:cs="Times New Roman"/>
          <w:sz w:val="24"/>
          <w:szCs w:val="24"/>
          <w:lang w:val="fr-BE"/>
        </w:rPr>
        <w:t xml:space="preserve">ζ, </w:t>
      </w:r>
      <w:proofErr w:type="spellStart"/>
      <w:r w:rsidR="004A4841" w:rsidRPr="004A4841">
        <w:rPr>
          <w:rFonts w:ascii="Times New Roman" w:hAnsi="Times New Roman" w:cs="Times New Roman"/>
          <w:sz w:val="24"/>
          <w:szCs w:val="24"/>
          <w:lang w:val="fr-BE"/>
        </w:rPr>
        <w:t>K</w:t>
      </w:r>
      <w:r w:rsidR="000A0436">
        <w:rPr>
          <w:rFonts w:ascii="Times New Roman" w:hAnsi="Times New Roman" w:cs="Times New Roman"/>
          <w:sz w:val="24"/>
          <w:szCs w:val="24"/>
          <w:lang w:val="fr-BE"/>
        </w:rPr>
        <w:t>aster</w:t>
      </w:r>
      <w:proofErr w:type="spellEnd"/>
      <w:r w:rsidR="004A4841" w:rsidRPr="004A4841">
        <w:rPr>
          <w:rFonts w:ascii="Times New Roman" w:hAnsi="Times New Roman" w:cs="Times New Roman"/>
          <w:sz w:val="24"/>
          <w:szCs w:val="24"/>
          <w:lang w:val="fr-BE"/>
        </w:rPr>
        <w:t xml:space="preserve"> est en mesure d</w:t>
      </w:r>
      <w:r w:rsidR="00757925">
        <w:rPr>
          <w:rFonts w:ascii="Times New Roman" w:hAnsi="Times New Roman" w:cs="Times New Roman"/>
          <w:sz w:val="24"/>
          <w:szCs w:val="24"/>
          <w:lang w:val="fr-BE"/>
        </w:rPr>
        <w:t>e créditer</w:t>
      </w:r>
      <w:r w:rsidR="004A4841" w:rsidRPr="004A4841">
        <w:rPr>
          <w:rFonts w:ascii="Times New Roman" w:hAnsi="Times New Roman" w:cs="Times New Roman"/>
          <w:sz w:val="24"/>
          <w:szCs w:val="24"/>
          <w:lang w:val="fr-BE"/>
        </w:rPr>
        <w:t xml:space="preserve"> Guillaume de corrections, auparavant attribuées aux érudits de la Renaissance ou du début de l</w:t>
      </w:r>
      <w:r w:rsidR="0050209F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="004A4841" w:rsidRPr="004A4841">
        <w:rPr>
          <w:rFonts w:ascii="Times New Roman" w:hAnsi="Times New Roman" w:cs="Times New Roman"/>
          <w:sz w:val="24"/>
          <w:szCs w:val="24"/>
          <w:lang w:val="fr-BE"/>
        </w:rPr>
        <w:t>époque moderne</w:t>
      </w:r>
      <w:r w:rsidR="006179D8">
        <w:rPr>
          <w:rFonts w:ascii="Times New Roman" w:hAnsi="Times New Roman" w:cs="Times New Roman"/>
          <w:sz w:val="24"/>
          <w:szCs w:val="24"/>
          <w:lang w:val="fr-BE"/>
        </w:rPr>
        <w:t>.</w:t>
      </w:r>
      <w:r w:rsidR="004A4841" w:rsidRPr="004A4841">
        <w:rPr>
          <w:rFonts w:ascii="Times New Roman" w:hAnsi="Times New Roman" w:cs="Times New Roman"/>
          <w:sz w:val="24"/>
          <w:szCs w:val="24"/>
          <w:lang w:val="fr-BE"/>
        </w:rPr>
        <w:t xml:space="preserve"> À partir d</w:t>
      </w:r>
      <w:r w:rsidR="00B37E2C">
        <w:rPr>
          <w:rFonts w:ascii="Times New Roman" w:hAnsi="Times New Roman" w:cs="Times New Roman"/>
          <w:sz w:val="24"/>
          <w:szCs w:val="24"/>
          <w:lang w:val="fr-BE"/>
        </w:rPr>
        <w:t>’une étude</w:t>
      </w:r>
      <w:r w:rsidR="004A4841" w:rsidRPr="004A4841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B37E2C">
        <w:rPr>
          <w:rFonts w:ascii="Times New Roman" w:hAnsi="Times New Roman" w:cs="Times New Roman"/>
          <w:sz w:val="24"/>
          <w:szCs w:val="24"/>
          <w:lang w:val="fr-BE"/>
        </w:rPr>
        <w:t xml:space="preserve">de </w:t>
      </w:r>
      <w:r w:rsidR="004A4841" w:rsidRPr="004A4841">
        <w:rPr>
          <w:rFonts w:ascii="Times New Roman" w:hAnsi="Times New Roman" w:cs="Times New Roman"/>
          <w:sz w:val="24"/>
          <w:szCs w:val="24"/>
          <w:lang w:val="fr-BE"/>
        </w:rPr>
        <w:t xml:space="preserve">la « contamination » entre les branches α et β, </w:t>
      </w:r>
      <w:proofErr w:type="spellStart"/>
      <w:r w:rsidR="004A4841" w:rsidRPr="004A4841">
        <w:rPr>
          <w:rFonts w:ascii="Times New Roman" w:hAnsi="Times New Roman" w:cs="Times New Roman"/>
          <w:sz w:val="24"/>
          <w:szCs w:val="24"/>
          <w:lang w:val="fr-BE"/>
        </w:rPr>
        <w:t>K</w:t>
      </w:r>
      <w:r w:rsidR="00B37E2C">
        <w:rPr>
          <w:rFonts w:ascii="Times New Roman" w:hAnsi="Times New Roman" w:cs="Times New Roman"/>
          <w:sz w:val="24"/>
          <w:szCs w:val="24"/>
          <w:lang w:val="fr-BE"/>
        </w:rPr>
        <w:t>aster</w:t>
      </w:r>
      <w:proofErr w:type="spellEnd"/>
      <w:r w:rsidR="004A4841" w:rsidRPr="004A4841">
        <w:rPr>
          <w:rFonts w:ascii="Times New Roman" w:hAnsi="Times New Roman" w:cs="Times New Roman"/>
          <w:sz w:val="24"/>
          <w:szCs w:val="24"/>
          <w:lang w:val="fr-BE"/>
        </w:rPr>
        <w:t xml:space="preserve"> produit un </w:t>
      </w:r>
      <w:proofErr w:type="spellStart"/>
      <w:r w:rsidR="004A4841" w:rsidRPr="004A4841">
        <w:rPr>
          <w:rFonts w:ascii="Times New Roman" w:hAnsi="Times New Roman" w:cs="Times New Roman"/>
          <w:sz w:val="24"/>
          <w:szCs w:val="24"/>
          <w:lang w:val="fr-BE"/>
        </w:rPr>
        <w:t>stemma</w:t>
      </w:r>
      <w:proofErr w:type="spellEnd"/>
      <w:r w:rsidR="004A4841" w:rsidRPr="004A4841">
        <w:rPr>
          <w:rFonts w:ascii="Times New Roman" w:hAnsi="Times New Roman" w:cs="Times New Roman"/>
          <w:sz w:val="24"/>
          <w:szCs w:val="24"/>
          <w:lang w:val="fr-BE"/>
        </w:rPr>
        <w:t xml:space="preserve"> qui montre la relation chronologique entre les manuscrits individuels et les liens entre eux.</w:t>
      </w:r>
      <w:r w:rsidR="00B37E2C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D37A42">
        <w:rPr>
          <w:rFonts w:ascii="Times New Roman" w:hAnsi="Times New Roman" w:cs="Times New Roman"/>
          <w:sz w:val="24"/>
          <w:szCs w:val="24"/>
          <w:lang w:val="fr-BE"/>
        </w:rPr>
        <w:t>La troisième section</w:t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r w:rsidR="00D37A42">
        <w:rPr>
          <w:rFonts w:ascii="Times New Roman" w:hAnsi="Times New Roman" w:cs="Times New Roman"/>
          <w:sz w:val="24"/>
          <w:szCs w:val="24"/>
          <w:lang w:val="fr-BE"/>
        </w:rPr>
        <w:t xml:space="preserve">consacrée aux </w:t>
      </w:r>
      <w:proofErr w:type="spellStart"/>
      <w:r w:rsidR="00CA5FAD" w:rsidRPr="00F332C5">
        <w:rPr>
          <w:rFonts w:ascii="Times New Roman" w:hAnsi="Times New Roman" w:cs="Times New Roman"/>
          <w:i/>
          <w:sz w:val="24"/>
          <w:szCs w:val="24"/>
          <w:lang w:val="fr-BE"/>
        </w:rPr>
        <w:t>Graeca</w:t>
      </w:r>
      <w:proofErr w:type="spellEnd"/>
      <w:r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r w:rsidR="009213D8">
        <w:rPr>
          <w:rFonts w:ascii="Times New Roman" w:hAnsi="Times New Roman" w:cs="Times New Roman"/>
          <w:sz w:val="24"/>
          <w:szCs w:val="24"/>
          <w:lang w:val="fr-BE"/>
        </w:rPr>
        <w:t xml:space="preserve">propose de reconstituer les dynamiques qui ont conduit à l’altération des </w:t>
      </w:r>
      <w:proofErr w:type="spellStart"/>
      <w:r w:rsidR="00CA5FAD" w:rsidRPr="000C4B68">
        <w:rPr>
          <w:rFonts w:ascii="Times New Roman" w:hAnsi="Times New Roman" w:cs="Times New Roman"/>
          <w:i/>
          <w:sz w:val="24"/>
          <w:szCs w:val="24"/>
          <w:lang w:val="fr-BE"/>
        </w:rPr>
        <w:t>Graeca</w:t>
      </w:r>
      <w:proofErr w:type="spellEnd"/>
      <w:r w:rsidR="009213D8">
        <w:rPr>
          <w:rFonts w:ascii="Times New Roman" w:hAnsi="Times New Roman" w:cs="Times New Roman"/>
          <w:sz w:val="24"/>
          <w:szCs w:val="24"/>
          <w:lang w:val="fr-BE"/>
        </w:rPr>
        <w:t xml:space="preserve"> dans le</w:t>
      </w:r>
      <w:r w:rsidR="00757925">
        <w:rPr>
          <w:rFonts w:ascii="Times New Roman" w:hAnsi="Times New Roman" w:cs="Times New Roman"/>
          <w:sz w:val="24"/>
          <w:szCs w:val="24"/>
          <w:lang w:val="fr-BE"/>
        </w:rPr>
        <w:t>s</w:t>
      </w:r>
      <w:r w:rsidR="009213D8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9213D8" w:rsidRPr="00757925">
        <w:rPr>
          <w:rFonts w:ascii="Times New Roman" w:hAnsi="Times New Roman" w:cs="Times New Roman"/>
          <w:i/>
          <w:sz w:val="24"/>
          <w:szCs w:val="24"/>
          <w:lang w:val="fr-BE"/>
        </w:rPr>
        <w:t>Vitae</w:t>
      </w:r>
      <w:r w:rsidR="009213D8">
        <w:rPr>
          <w:rFonts w:ascii="Times New Roman" w:hAnsi="Times New Roman" w:cs="Times New Roman"/>
          <w:sz w:val="24"/>
          <w:szCs w:val="24"/>
          <w:lang w:val="fr-BE"/>
        </w:rPr>
        <w:t xml:space="preserve"> durant la phase la plus ancienne de la tradition et d’illustrer ainsi la valeur philolog</w:t>
      </w:r>
      <w:r w:rsidR="0050209F">
        <w:rPr>
          <w:rFonts w:ascii="Times New Roman" w:hAnsi="Times New Roman" w:cs="Times New Roman"/>
          <w:sz w:val="24"/>
          <w:szCs w:val="24"/>
          <w:lang w:val="fr-BE"/>
        </w:rPr>
        <w:t>iq</w:t>
      </w:r>
      <w:r w:rsidR="009213D8">
        <w:rPr>
          <w:rFonts w:ascii="Times New Roman" w:hAnsi="Times New Roman" w:cs="Times New Roman"/>
          <w:sz w:val="24"/>
          <w:szCs w:val="24"/>
          <w:lang w:val="fr-BE"/>
        </w:rPr>
        <w:t>ue d</w:t>
      </w:r>
      <w:r w:rsidR="00B37E2C">
        <w:rPr>
          <w:rFonts w:ascii="Times New Roman" w:hAnsi="Times New Roman" w:cs="Times New Roman"/>
          <w:sz w:val="24"/>
          <w:szCs w:val="24"/>
          <w:lang w:val="fr-BE"/>
        </w:rPr>
        <w:t>e</w:t>
      </w:r>
      <w:r w:rsidR="009213D8">
        <w:rPr>
          <w:rFonts w:ascii="Times New Roman" w:hAnsi="Times New Roman" w:cs="Times New Roman"/>
          <w:sz w:val="24"/>
          <w:szCs w:val="24"/>
          <w:lang w:val="fr-BE"/>
        </w:rPr>
        <w:t xml:space="preserve"> ces segments grecs, lesque</w:t>
      </w:r>
      <w:r>
        <w:rPr>
          <w:rFonts w:ascii="Times New Roman" w:hAnsi="Times New Roman" w:cs="Times New Roman"/>
          <w:sz w:val="24"/>
          <w:szCs w:val="24"/>
          <w:lang w:val="fr-BE"/>
        </w:rPr>
        <w:t>l</w:t>
      </w:r>
      <w:r w:rsidR="009213D8">
        <w:rPr>
          <w:rFonts w:ascii="Times New Roman" w:hAnsi="Times New Roman" w:cs="Times New Roman"/>
          <w:sz w:val="24"/>
          <w:szCs w:val="24"/>
          <w:lang w:val="fr-BE"/>
        </w:rPr>
        <w:t>s</w:t>
      </w:r>
      <w:r w:rsidR="00757925">
        <w:rPr>
          <w:rFonts w:ascii="Times New Roman" w:hAnsi="Times New Roman" w:cs="Times New Roman"/>
          <w:sz w:val="24"/>
          <w:szCs w:val="24"/>
          <w:lang w:val="fr-BE"/>
        </w:rPr>
        <w:t>, loin d’être</w:t>
      </w:r>
      <w:r w:rsidR="009213D8">
        <w:rPr>
          <w:rFonts w:ascii="Times New Roman" w:hAnsi="Times New Roman" w:cs="Times New Roman"/>
          <w:sz w:val="24"/>
          <w:szCs w:val="24"/>
          <w:lang w:val="fr-BE"/>
        </w:rPr>
        <w:t xml:space="preserve"> un sédiment fossilisé inerte, sont considérés dans toutes leurs spécificités et leur complexité</w:t>
      </w:r>
      <w:r w:rsidR="00D37A42">
        <w:rPr>
          <w:rFonts w:ascii="Times New Roman" w:hAnsi="Times New Roman" w:cs="Times New Roman"/>
          <w:sz w:val="24"/>
          <w:szCs w:val="24"/>
          <w:lang w:val="fr-BE"/>
        </w:rPr>
        <w:t xml:space="preserve">. Les expressions en grec se trouvent dans presque toutes les vies </w:t>
      </w:r>
      <w:proofErr w:type="spellStart"/>
      <w:r w:rsidR="00D37A42">
        <w:rPr>
          <w:rFonts w:ascii="Times New Roman" w:hAnsi="Times New Roman" w:cs="Times New Roman"/>
          <w:sz w:val="24"/>
          <w:szCs w:val="24"/>
          <w:lang w:val="fr-BE"/>
        </w:rPr>
        <w:t>suétoniennes</w:t>
      </w:r>
      <w:proofErr w:type="spellEnd"/>
      <w:r w:rsidR="00D37A42">
        <w:rPr>
          <w:rFonts w:ascii="Times New Roman" w:hAnsi="Times New Roman" w:cs="Times New Roman"/>
          <w:sz w:val="24"/>
          <w:szCs w:val="24"/>
          <w:lang w:val="fr-BE"/>
        </w:rPr>
        <w:t>, à l’exception de la brève biographie de Titus. Il s’agit de mots ou de phrase</w:t>
      </w:r>
      <w:r w:rsidR="000A0436">
        <w:rPr>
          <w:rFonts w:ascii="Times New Roman" w:hAnsi="Times New Roman" w:cs="Times New Roman"/>
          <w:sz w:val="24"/>
          <w:szCs w:val="24"/>
          <w:lang w:val="fr-BE"/>
        </w:rPr>
        <w:t>s</w:t>
      </w:r>
      <w:r w:rsidR="00D37A42">
        <w:rPr>
          <w:rFonts w:ascii="Times New Roman" w:hAnsi="Times New Roman" w:cs="Times New Roman"/>
          <w:sz w:val="24"/>
          <w:szCs w:val="24"/>
          <w:lang w:val="fr-BE"/>
        </w:rPr>
        <w:t xml:space="preserve"> ainsi que de citations littéraire</w:t>
      </w:r>
      <w:r w:rsidR="00B37E2C">
        <w:rPr>
          <w:rFonts w:ascii="Times New Roman" w:hAnsi="Times New Roman" w:cs="Times New Roman"/>
          <w:sz w:val="24"/>
          <w:szCs w:val="24"/>
          <w:lang w:val="fr-BE"/>
        </w:rPr>
        <w:t>s</w:t>
      </w:r>
      <w:r w:rsidR="00D37A42">
        <w:rPr>
          <w:rFonts w:ascii="Times New Roman" w:hAnsi="Times New Roman" w:cs="Times New Roman"/>
          <w:sz w:val="24"/>
          <w:szCs w:val="24"/>
          <w:lang w:val="fr-BE"/>
        </w:rPr>
        <w:t>. L</w:t>
      </w:r>
      <w:r w:rsidR="006179D8">
        <w:rPr>
          <w:rFonts w:ascii="Times New Roman" w:hAnsi="Times New Roman" w:cs="Times New Roman"/>
          <w:sz w:val="24"/>
          <w:szCs w:val="24"/>
          <w:lang w:val="fr-BE"/>
        </w:rPr>
        <w:t>e</w:t>
      </w:r>
      <w:r w:rsidR="00D37A42">
        <w:rPr>
          <w:rFonts w:ascii="Times New Roman" w:hAnsi="Times New Roman" w:cs="Times New Roman"/>
          <w:sz w:val="24"/>
          <w:szCs w:val="24"/>
          <w:lang w:val="fr-BE"/>
        </w:rPr>
        <w:t xml:space="preserve"> quatrième </w:t>
      </w:r>
      <w:r w:rsidR="006179D8">
        <w:rPr>
          <w:rFonts w:ascii="Times New Roman" w:hAnsi="Times New Roman" w:cs="Times New Roman"/>
          <w:sz w:val="24"/>
          <w:szCs w:val="24"/>
          <w:lang w:val="fr-BE"/>
        </w:rPr>
        <w:t>chapitre</w:t>
      </w:r>
      <w:r w:rsidR="00D37A42">
        <w:rPr>
          <w:rFonts w:ascii="Times New Roman" w:hAnsi="Times New Roman" w:cs="Times New Roman"/>
          <w:sz w:val="24"/>
          <w:szCs w:val="24"/>
          <w:lang w:val="fr-BE"/>
        </w:rPr>
        <w:t xml:space="preserve"> traite de la tradition médiévale</w:t>
      </w:r>
      <w:r w:rsidR="00333563">
        <w:rPr>
          <w:rFonts w:ascii="Times New Roman" w:hAnsi="Times New Roman" w:cs="Times New Roman"/>
          <w:sz w:val="24"/>
          <w:szCs w:val="24"/>
          <w:lang w:val="fr-BE"/>
        </w:rPr>
        <w:t xml:space="preserve"> et </w:t>
      </w:r>
      <w:r w:rsidR="00757925">
        <w:rPr>
          <w:rFonts w:ascii="Times New Roman" w:hAnsi="Times New Roman" w:cs="Times New Roman"/>
          <w:sz w:val="24"/>
          <w:szCs w:val="24"/>
          <w:lang w:val="fr-BE"/>
        </w:rPr>
        <w:t>de</w:t>
      </w:r>
      <w:r w:rsidR="00333563">
        <w:rPr>
          <w:rFonts w:ascii="Times New Roman" w:hAnsi="Times New Roman" w:cs="Times New Roman"/>
          <w:sz w:val="24"/>
          <w:szCs w:val="24"/>
          <w:lang w:val="fr-BE"/>
        </w:rPr>
        <w:t xml:space="preserve"> la collation des </w:t>
      </w:r>
      <w:proofErr w:type="spellStart"/>
      <w:r w:rsidR="00CA5FAD" w:rsidRPr="00F332C5">
        <w:rPr>
          <w:rFonts w:ascii="Times New Roman" w:hAnsi="Times New Roman" w:cs="Times New Roman"/>
          <w:i/>
          <w:sz w:val="24"/>
          <w:szCs w:val="24"/>
          <w:lang w:val="fr-BE"/>
        </w:rPr>
        <w:t>Graeca</w:t>
      </w:r>
      <w:proofErr w:type="spellEnd"/>
      <w:r w:rsidR="00333563">
        <w:rPr>
          <w:rFonts w:ascii="Times New Roman" w:hAnsi="Times New Roman" w:cs="Times New Roman"/>
          <w:sz w:val="24"/>
          <w:szCs w:val="24"/>
          <w:lang w:val="fr-BE"/>
        </w:rPr>
        <w:t xml:space="preserve"> dans les manuscrits</w:t>
      </w:r>
      <w:r w:rsidR="00F62D8D">
        <w:rPr>
          <w:rFonts w:ascii="Times New Roman" w:hAnsi="Times New Roman" w:cs="Times New Roman"/>
          <w:sz w:val="24"/>
          <w:szCs w:val="24"/>
          <w:lang w:val="fr-BE"/>
        </w:rPr>
        <w:t xml:space="preserve">. L’analyse des </w:t>
      </w:r>
      <w:proofErr w:type="spellStart"/>
      <w:r w:rsidR="00CA5FAD" w:rsidRPr="00757925">
        <w:rPr>
          <w:rFonts w:ascii="Times New Roman" w:hAnsi="Times New Roman" w:cs="Times New Roman"/>
          <w:i/>
          <w:sz w:val="24"/>
          <w:szCs w:val="24"/>
          <w:lang w:val="fr-BE"/>
        </w:rPr>
        <w:t>Graeca</w:t>
      </w:r>
      <w:proofErr w:type="spellEnd"/>
      <w:r w:rsidR="00F62D8D">
        <w:rPr>
          <w:rFonts w:ascii="Times New Roman" w:hAnsi="Times New Roman" w:cs="Times New Roman"/>
          <w:sz w:val="24"/>
          <w:szCs w:val="24"/>
          <w:lang w:val="fr-BE"/>
        </w:rPr>
        <w:t xml:space="preserve"> peu</w:t>
      </w:r>
      <w:r w:rsidR="0050209F">
        <w:rPr>
          <w:rFonts w:ascii="Times New Roman" w:hAnsi="Times New Roman" w:cs="Times New Roman"/>
          <w:sz w:val="24"/>
          <w:szCs w:val="24"/>
          <w:lang w:val="fr-BE"/>
        </w:rPr>
        <w:t>t</w:t>
      </w:r>
      <w:r w:rsidR="00F62D8D">
        <w:rPr>
          <w:rFonts w:ascii="Times New Roman" w:hAnsi="Times New Roman" w:cs="Times New Roman"/>
          <w:sz w:val="24"/>
          <w:szCs w:val="24"/>
          <w:lang w:val="fr-BE"/>
        </w:rPr>
        <w:t xml:space="preserve"> aider à reconstituer avec plus de précision les relations entre les manuscrits</w:t>
      </w:r>
      <w:r w:rsidR="00333563">
        <w:rPr>
          <w:rFonts w:ascii="Times New Roman" w:hAnsi="Times New Roman" w:cs="Times New Roman"/>
          <w:sz w:val="24"/>
          <w:szCs w:val="24"/>
          <w:lang w:val="fr-BE"/>
        </w:rPr>
        <w:t>. Toutes les fautes commises dans le grec sont mécaniques. L’analyse philologique doit envisager la possib</w:t>
      </w:r>
      <w:r w:rsidR="001454FE">
        <w:rPr>
          <w:rFonts w:ascii="Times New Roman" w:hAnsi="Times New Roman" w:cs="Times New Roman"/>
          <w:sz w:val="24"/>
          <w:szCs w:val="24"/>
          <w:lang w:val="fr-BE"/>
        </w:rPr>
        <w:t>i</w:t>
      </w:r>
      <w:r w:rsidR="00333563">
        <w:rPr>
          <w:rFonts w:ascii="Times New Roman" w:hAnsi="Times New Roman" w:cs="Times New Roman"/>
          <w:sz w:val="24"/>
          <w:szCs w:val="24"/>
          <w:lang w:val="fr-BE"/>
        </w:rPr>
        <w:t xml:space="preserve">lité qu’un exemplaire perdu ait été contaminé avec un autre </w:t>
      </w:r>
      <w:r w:rsidR="0050209F">
        <w:rPr>
          <w:rFonts w:ascii="Times New Roman" w:hAnsi="Times New Roman" w:cs="Times New Roman"/>
          <w:sz w:val="24"/>
          <w:szCs w:val="24"/>
          <w:lang w:val="fr-BE"/>
        </w:rPr>
        <w:t>témoin</w:t>
      </w:r>
      <w:r w:rsidR="00333563">
        <w:rPr>
          <w:rFonts w:ascii="Times New Roman" w:hAnsi="Times New Roman" w:cs="Times New Roman"/>
          <w:sz w:val="24"/>
          <w:szCs w:val="24"/>
          <w:lang w:val="fr-BE"/>
        </w:rPr>
        <w:t xml:space="preserve"> appartenant à une bra</w:t>
      </w:r>
      <w:r w:rsidR="001454FE">
        <w:rPr>
          <w:rFonts w:ascii="Times New Roman" w:hAnsi="Times New Roman" w:cs="Times New Roman"/>
          <w:sz w:val="24"/>
          <w:szCs w:val="24"/>
          <w:lang w:val="fr-BE"/>
        </w:rPr>
        <w:t>nche</w:t>
      </w:r>
      <w:r w:rsidR="00333563">
        <w:rPr>
          <w:rFonts w:ascii="Times New Roman" w:hAnsi="Times New Roman" w:cs="Times New Roman"/>
          <w:sz w:val="24"/>
          <w:szCs w:val="24"/>
          <w:lang w:val="fr-BE"/>
        </w:rPr>
        <w:t xml:space="preserve"> différente de la tradition</w:t>
      </w:r>
      <w:r w:rsidR="00333563" w:rsidRPr="00513F03">
        <w:rPr>
          <w:rFonts w:ascii="Times New Roman" w:hAnsi="Times New Roman" w:cs="Times New Roman"/>
          <w:sz w:val="24"/>
          <w:szCs w:val="24"/>
          <w:lang w:val="fr-BE"/>
        </w:rPr>
        <w:t>. Les inte</w:t>
      </w:r>
      <w:r w:rsidR="0050209F">
        <w:rPr>
          <w:rFonts w:ascii="Times New Roman" w:hAnsi="Times New Roman" w:cs="Times New Roman"/>
          <w:sz w:val="24"/>
          <w:szCs w:val="24"/>
          <w:lang w:val="fr-BE"/>
        </w:rPr>
        <w:t>rve</w:t>
      </w:r>
      <w:r w:rsidR="00333563" w:rsidRPr="00513F03">
        <w:rPr>
          <w:rFonts w:ascii="Times New Roman" w:hAnsi="Times New Roman" w:cs="Times New Roman"/>
          <w:sz w:val="24"/>
          <w:szCs w:val="24"/>
          <w:lang w:val="fr-BE"/>
        </w:rPr>
        <w:t>ntion</w:t>
      </w:r>
      <w:r w:rsidR="001454FE" w:rsidRPr="00513F03">
        <w:rPr>
          <w:rFonts w:ascii="Times New Roman" w:hAnsi="Times New Roman" w:cs="Times New Roman"/>
          <w:sz w:val="24"/>
          <w:szCs w:val="24"/>
          <w:lang w:val="fr-BE"/>
        </w:rPr>
        <w:t>s</w:t>
      </w:r>
      <w:r w:rsidR="00333563" w:rsidRPr="00513F03">
        <w:rPr>
          <w:rFonts w:ascii="Times New Roman" w:hAnsi="Times New Roman" w:cs="Times New Roman"/>
          <w:sz w:val="24"/>
          <w:szCs w:val="24"/>
          <w:lang w:val="fr-BE"/>
        </w:rPr>
        <w:t xml:space="preserve"> de savants, </w:t>
      </w:r>
      <w:r w:rsidR="001454FE" w:rsidRPr="00513F03">
        <w:rPr>
          <w:rFonts w:ascii="Times New Roman" w:hAnsi="Times New Roman" w:cs="Times New Roman"/>
          <w:sz w:val="24"/>
          <w:szCs w:val="24"/>
          <w:lang w:val="fr-BE"/>
        </w:rPr>
        <w:t>l</w:t>
      </w:r>
      <w:r w:rsidR="00333563" w:rsidRPr="00513F03">
        <w:rPr>
          <w:rFonts w:ascii="Times New Roman" w:hAnsi="Times New Roman" w:cs="Times New Roman"/>
          <w:sz w:val="24"/>
          <w:szCs w:val="24"/>
          <w:lang w:val="fr-BE"/>
        </w:rPr>
        <w:t>orsqu</w:t>
      </w:r>
      <w:r w:rsidR="001454FE" w:rsidRPr="00513F03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="00333563" w:rsidRPr="00513F03">
        <w:rPr>
          <w:rFonts w:ascii="Times New Roman" w:hAnsi="Times New Roman" w:cs="Times New Roman"/>
          <w:sz w:val="24"/>
          <w:szCs w:val="24"/>
          <w:lang w:val="fr-BE"/>
        </w:rPr>
        <w:t>elle</w:t>
      </w:r>
      <w:r w:rsidR="00757925">
        <w:rPr>
          <w:rFonts w:ascii="Times New Roman" w:hAnsi="Times New Roman" w:cs="Times New Roman"/>
          <w:sz w:val="24"/>
          <w:szCs w:val="24"/>
          <w:lang w:val="fr-BE"/>
        </w:rPr>
        <w:t>s</w:t>
      </w:r>
      <w:r w:rsidR="00333563" w:rsidRPr="00513F03">
        <w:rPr>
          <w:rFonts w:ascii="Times New Roman" w:hAnsi="Times New Roman" w:cs="Times New Roman"/>
          <w:sz w:val="24"/>
          <w:szCs w:val="24"/>
          <w:lang w:val="fr-BE"/>
        </w:rPr>
        <w:t xml:space="preserve"> concer</w:t>
      </w:r>
      <w:r w:rsidR="001454FE" w:rsidRPr="00513F03">
        <w:rPr>
          <w:rFonts w:ascii="Times New Roman" w:hAnsi="Times New Roman" w:cs="Times New Roman"/>
          <w:sz w:val="24"/>
          <w:szCs w:val="24"/>
          <w:lang w:val="fr-BE"/>
        </w:rPr>
        <w:t>n</w:t>
      </w:r>
      <w:r w:rsidR="00333563" w:rsidRPr="00513F03">
        <w:rPr>
          <w:rFonts w:ascii="Times New Roman" w:hAnsi="Times New Roman" w:cs="Times New Roman"/>
          <w:sz w:val="24"/>
          <w:szCs w:val="24"/>
          <w:lang w:val="fr-BE"/>
        </w:rPr>
        <w:t>e</w:t>
      </w:r>
      <w:r w:rsidR="00757925">
        <w:rPr>
          <w:rFonts w:ascii="Times New Roman" w:hAnsi="Times New Roman" w:cs="Times New Roman"/>
          <w:sz w:val="24"/>
          <w:szCs w:val="24"/>
          <w:lang w:val="fr-BE"/>
        </w:rPr>
        <w:t>nt</w:t>
      </w:r>
      <w:r w:rsidR="00333563" w:rsidRPr="00513F03">
        <w:rPr>
          <w:rFonts w:ascii="Times New Roman" w:hAnsi="Times New Roman" w:cs="Times New Roman"/>
          <w:sz w:val="24"/>
          <w:szCs w:val="24"/>
          <w:lang w:val="fr-BE"/>
        </w:rPr>
        <w:t xml:space="preserve"> (et c’est rare) les passages grecs, sont tributaire</w:t>
      </w:r>
      <w:r w:rsidR="00757925">
        <w:rPr>
          <w:rFonts w:ascii="Times New Roman" w:hAnsi="Times New Roman" w:cs="Times New Roman"/>
          <w:sz w:val="24"/>
          <w:szCs w:val="24"/>
          <w:lang w:val="fr-BE"/>
        </w:rPr>
        <w:t>s</w:t>
      </w:r>
      <w:r w:rsidR="00333563" w:rsidRPr="00513F03">
        <w:rPr>
          <w:rFonts w:ascii="Times New Roman" w:hAnsi="Times New Roman" w:cs="Times New Roman"/>
          <w:sz w:val="24"/>
          <w:szCs w:val="24"/>
          <w:lang w:val="fr-BE"/>
        </w:rPr>
        <w:t xml:space="preserve"> de la tradition manuscrite</w:t>
      </w:r>
      <w:r w:rsidR="00513F03" w:rsidRPr="00513F03">
        <w:rPr>
          <w:rFonts w:ascii="Times New Roman" w:hAnsi="Times New Roman" w:cs="Times New Roman"/>
          <w:sz w:val="24"/>
          <w:szCs w:val="24"/>
          <w:lang w:val="fr-BE"/>
        </w:rPr>
        <w:t> : c’est une simple opération d’intégration ou de remplacement de lettres</w:t>
      </w:r>
      <w:r w:rsidR="00333563" w:rsidRPr="00513F03">
        <w:rPr>
          <w:rFonts w:ascii="Times New Roman" w:hAnsi="Times New Roman" w:cs="Times New Roman"/>
          <w:sz w:val="24"/>
          <w:szCs w:val="24"/>
          <w:lang w:val="fr-BE"/>
        </w:rPr>
        <w:t xml:space="preserve">. </w:t>
      </w:r>
      <w:r w:rsidR="00333563">
        <w:rPr>
          <w:rFonts w:ascii="Times New Roman" w:hAnsi="Times New Roman" w:cs="Times New Roman"/>
          <w:sz w:val="24"/>
          <w:szCs w:val="24"/>
          <w:lang w:val="fr-BE"/>
        </w:rPr>
        <w:t>Ell</w:t>
      </w:r>
      <w:r w:rsidR="001454FE">
        <w:rPr>
          <w:rFonts w:ascii="Times New Roman" w:hAnsi="Times New Roman" w:cs="Times New Roman"/>
          <w:sz w:val="24"/>
          <w:szCs w:val="24"/>
          <w:lang w:val="fr-BE"/>
        </w:rPr>
        <w:t>es</w:t>
      </w:r>
      <w:r w:rsidR="00333563">
        <w:rPr>
          <w:rFonts w:ascii="Times New Roman" w:hAnsi="Times New Roman" w:cs="Times New Roman"/>
          <w:sz w:val="24"/>
          <w:szCs w:val="24"/>
          <w:lang w:val="fr-BE"/>
        </w:rPr>
        <w:t xml:space="preserve"> se bor</w:t>
      </w:r>
      <w:r w:rsidR="001454FE">
        <w:rPr>
          <w:rFonts w:ascii="Times New Roman" w:hAnsi="Times New Roman" w:cs="Times New Roman"/>
          <w:sz w:val="24"/>
          <w:szCs w:val="24"/>
          <w:lang w:val="fr-BE"/>
        </w:rPr>
        <w:t>n</w:t>
      </w:r>
      <w:r w:rsidR="00333563">
        <w:rPr>
          <w:rFonts w:ascii="Times New Roman" w:hAnsi="Times New Roman" w:cs="Times New Roman"/>
          <w:sz w:val="24"/>
          <w:szCs w:val="24"/>
          <w:lang w:val="fr-BE"/>
        </w:rPr>
        <w:t>ent à enregistrer des leçons tirées d’autres exemplaires</w:t>
      </w:r>
      <w:r w:rsidR="00F43BCE">
        <w:rPr>
          <w:rFonts w:ascii="Times New Roman" w:hAnsi="Times New Roman" w:cs="Times New Roman"/>
          <w:sz w:val="24"/>
          <w:szCs w:val="24"/>
          <w:lang w:val="fr-BE"/>
        </w:rPr>
        <w:t>, ce qui n’implique aucune connaissance linguistique de la part du copiste</w:t>
      </w:r>
      <w:r w:rsidR="00333563">
        <w:rPr>
          <w:rFonts w:ascii="Times New Roman" w:hAnsi="Times New Roman" w:cs="Times New Roman"/>
          <w:sz w:val="24"/>
          <w:szCs w:val="24"/>
          <w:lang w:val="fr-BE"/>
        </w:rPr>
        <w:t xml:space="preserve">. </w:t>
      </w:r>
      <w:r w:rsidR="00333563" w:rsidRPr="000D359D">
        <w:rPr>
          <w:rFonts w:ascii="Times New Roman" w:hAnsi="Times New Roman" w:cs="Times New Roman"/>
          <w:sz w:val="24"/>
          <w:szCs w:val="24"/>
          <w:lang w:val="fr-BE"/>
        </w:rPr>
        <w:t xml:space="preserve">Le </w:t>
      </w:r>
      <w:proofErr w:type="spellStart"/>
      <w:r w:rsidR="00333563" w:rsidRPr="000D359D">
        <w:rPr>
          <w:rFonts w:ascii="Times New Roman" w:hAnsi="Times New Roman" w:cs="Times New Roman"/>
          <w:sz w:val="24"/>
          <w:szCs w:val="24"/>
          <w:lang w:val="fr-BE"/>
        </w:rPr>
        <w:t>Paris</w:t>
      </w:r>
      <w:r w:rsidR="000A17A5" w:rsidRPr="000D359D">
        <w:rPr>
          <w:rFonts w:ascii="Times New Roman" w:hAnsi="Times New Roman" w:cs="Times New Roman"/>
          <w:sz w:val="24"/>
          <w:szCs w:val="24"/>
          <w:lang w:val="fr-BE"/>
        </w:rPr>
        <w:t>inus</w:t>
      </w:r>
      <w:proofErr w:type="spellEnd"/>
      <w:r w:rsidR="00333563" w:rsidRPr="000D359D">
        <w:rPr>
          <w:rFonts w:ascii="Times New Roman" w:hAnsi="Times New Roman" w:cs="Times New Roman"/>
          <w:sz w:val="24"/>
          <w:szCs w:val="24"/>
          <w:lang w:val="fr-BE"/>
        </w:rPr>
        <w:t xml:space="preserve"> Lat. 6116</w:t>
      </w:r>
      <w:r w:rsidR="000A17A5" w:rsidRPr="000D359D">
        <w:rPr>
          <w:rFonts w:ascii="Times New Roman" w:hAnsi="Times New Roman" w:cs="Times New Roman"/>
          <w:sz w:val="24"/>
          <w:szCs w:val="24"/>
          <w:lang w:val="fr-BE"/>
        </w:rPr>
        <w:t xml:space="preserve"> (B),</w:t>
      </w:r>
      <w:r w:rsidR="000A17A5">
        <w:rPr>
          <w:rFonts w:ascii="Times New Roman" w:hAnsi="Times New Roman" w:cs="Times New Roman"/>
          <w:sz w:val="24"/>
          <w:szCs w:val="24"/>
          <w:lang w:val="fr-BE"/>
        </w:rPr>
        <w:t xml:space="preserve"> datant de la moitié du XII</w:t>
      </w:r>
      <w:r w:rsidR="000A17A5" w:rsidRPr="000A17A5"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e</w:t>
      </w:r>
      <w:r w:rsidR="000A17A5">
        <w:rPr>
          <w:rFonts w:ascii="Times New Roman" w:hAnsi="Times New Roman" w:cs="Times New Roman"/>
          <w:sz w:val="24"/>
          <w:szCs w:val="24"/>
          <w:lang w:val="fr-BE"/>
        </w:rPr>
        <w:t xml:space="preserve"> s., </w:t>
      </w:r>
      <w:r w:rsidR="00333563">
        <w:rPr>
          <w:rFonts w:ascii="Times New Roman" w:hAnsi="Times New Roman" w:cs="Times New Roman"/>
          <w:sz w:val="24"/>
          <w:szCs w:val="24"/>
          <w:lang w:val="fr-BE"/>
        </w:rPr>
        <w:t>offre un témoignage significatif de ces interventions.</w:t>
      </w:r>
      <w:r w:rsidR="00513F03">
        <w:rPr>
          <w:rFonts w:ascii="Times New Roman" w:hAnsi="Times New Roman" w:cs="Times New Roman"/>
          <w:sz w:val="24"/>
          <w:szCs w:val="24"/>
          <w:lang w:val="fr-BE"/>
        </w:rPr>
        <w:t xml:space="preserve"> Dans toute la tradition médié</w:t>
      </w:r>
      <w:r w:rsidR="000C4B68">
        <w:rPr>
          <w:rFonts w:ascii="Times New Roman" w:hAnsi="Times New Roman" w:cs="Times New Roman"/>
          <w:sz w:val="24"/>
          <w:szCs w:val="24"/>
          <w:lang w:val="fr-BE"/>
        </w:rPr>
        <w:t>vale</w:t>
      </w:r>
      <w:r w:rsidR="00513F03">
        <w:rPr>
          <w:rFonts w:ascii="Times New Roman" w:hAnsi="Times New Roman" w:cs="Times New Roman"/>
          <w:sz w:val="24"/>
          <w:szCs w:val="24"/>
          <w:lang w:val="fr-BE"/>
        </w:rPr>
        <w:t xml:space="preserve"> le latin et le grec ont été copiés en même temps et sont tirés du même modèle, condition indispensable pour </w:t>
      </w:r>
      <w:r w:rsidR="00F43BCE">
        <w:rPr>
          <w:rFonts w:ascii="Times New Roman" w:hAnsi="Times New Roman" w:cs="Times New Roman"/>
          <w:sz w:val="24"/>
          <w:szCs w:val="24"/>
          <w:lang w:val="fr-BE"/>
        </w:rPr>
        <w:t xml:space="preserve">que </w:t>
      </w:r>
      <w:r w:rsidR="00513F03">
        <w:rPr>
          <w:rFonts w:ascii="Times New Roman" w:hAnsi="Times New Roman" w:cs="Times New Roman"/>
          <w:sz w:val="24"/>
          <w:szCs w:val="24"/>
          <w:lang w:val="fr-BE"/>
        </w:rPr>
        <w:t xml:space="preserve">les évaluations philologiques soient valables. Au Moyen Âge, le copiste reproduit avec fidélité les mots grecs grâce à sa capacité </w:t>
      </w:r>
      <w:r w:rsidR="00F43BCE">
        <w:rPr>
          <w:rFonts w:ascii="Times New Roman" w:hAnsi="Times New Roman" w:cs="Times New Roman"/>
          <w:sz w:val="24"/>
          <w:szCs w:val="24"/>
          <w:lang w:val="fr-BE"/>
        </w:rPr>
        <w:t xml:space="preserve">à </w:t>
      </w:r>
      <w:r w:rsidR="00513F03">
        <w:rPr>
          <w:rFonts w:ascii="Times New Roman" w:hAnsi="Times New Roman" w:cs="Times New Roman"/>
          <w:sz w:val="24"/>
          <w:szCs w:val="24"/>
          <w:lang w:val="fr-BE"/>
        </w:rPr>
        <w:t>exécuter une copie mimétique de lettre</w:t>
      </w:r>
      <w:r w:rsidR="00F43BCE">
        <w:rPr>
          <w:rFonts w:ascii="Times New Roman" w:hAnsi="Times New Roman" w:cs="Times New Roman"/>
          <w:sz w:val="24"/>
          <w:szCs w:val="24"/>
          <w:lang w:val="fr-BE"/>
        </w:rPr>
        <w:t>s</w:t>
      </w:r>
      <w:r w:rsidR="00513F03">
        <w:rPr>
          <w:rFonts w:ascii="Times New Roman" w:hAnsi="Times New Roman" w:cs="Times New Roman"/>
          <w:sz w:val="24"/>
          <w:szCs w:val="24"/>
          <w:lang w:val="fr-BE"/>
        </w:rPr>
        <w:t xml:space="preserve"> qu’il ignorait. La corruption irrémédiable des </w:t>
      </w:r>
      <w:proofErr w:type="spellStart"/>
      <w:r w:rsidR="00CA5FAD" w:rsidRPr="00F43BCE">
        <w:rPr>
          <w:rFonts w:ascii="Times New Roman" w:hAnsi="Times New Roman" w:cs="Times New Roman"/>
          <w:i/>
          <w:sz w:val="24"/>
          <w:szCs w:val="24"/>
          <w:lang w:val="fr-BE"/>
        </w:rPr>
        <w:t>Graeca</w:t>
      </w:r>
      <w:proofErr w:type="spellEnd"/>
      <w:r w:rsidR="00513F03">
        <w:rPr>
          <w:rFonts w:ascii="Times New Roman" w:hAnsi="Times New Roman" w:cs="Times New Roman"/>
          <w:sz w:val="24"/>
          <w:szCs w:val="24"/>
          <w:lang w:val="fr-BE"/>
        </w:rPr>
        <w:t xml:space="preserve"> intervient tardivement, au moment où l’écriture latine passe de la caroline à la gothique. Le texte grec et le texte latin se différencient sous l’effet des exigences philologiques de l’humanisme, au moment où les copistes ignorant le </w:t>
      </w:r>
      <w:r w:rsidR="00513F03">
        <w:rPr>
          <w:rFonts w:ascii="Times New Roman" w:hAnsi="Times New Roman" w:cs="Times New Roman"/>
          <w:sz w:val="24"/>
          <w:szCs w:val="24"/>
          <w:lang w:val="fr-BE"/>
        </w:rPr>
        <w:lastRenderedPageBreak/>
        <w:t>grec laiss</w:t>
      </w:r>
      <w:r w:rsidR="00F43BCE">
        <w:rPr>
          <w:rFonts w:ascii="Times New Roman" w:hAnsi="Times New Roman" w:cs="Times New Roman"/>
          <w:sz w:val="24"/>
          <w:szCs w:val="24"/>
          <w:lang w:val="fr-BE"/>
        </w:rPr>
        <w:t>e</w:t>
      </w:r>
      <w:r w:rsidR="00513F03">
        <w:rPr>
          <w:rFonts w:ascii="Times New Roman" w:hAnsi="Times New Roman" w:cs="Times New Roman"/>
          <w:sz w:val="24"/>
          <w:szCs w:val="24"/>
          <w:lang w:val="fr-BE"/>
        </w:rPr>
        <w:t>nt un vide permettant à une main experte d’insérer par la suite les passages grecs.</w:t>
      </w:r>
      <w:r w:rsidR="006179D8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D37A42">
        <w:rPr>
          <w:rFonts w:ascii="Times New Roman" w:hAnsi="Times New Roman" w:cs="Times New Roman"/>
          <w:sz w:val="24"/>
          <w:szCs w:val="24"/>
          <w:lang w:val="fr-BE"/>
        </w:rPr>
        <w:t>La cinquième section est consacrée à la traduction m</w:t>
      </w:r>
      <w:r w:rsidR="009213D8">
        <w:rPr>
          <w:rFonts w:ascii="Times New Roman" w:hAnsi="Times New Roman" w:cs="Times New Roman"/>
          <w:sz w:val="24"/>
          <w:szCs w:val="24"/>
          <w:lang w:val="fr-BE"/>
        </w:rPr>
        <w:t>é</w:t>
      </w:r>
      <w:r w:rsidR="00D37A42">
        <w:rPr>
          <w:rFonts w:ascii="Times New Roman" w:hAnsi="Times New Roman" w:cs="Times New Roman"/>
          <w:sz w:val="24"/>
          <w:szCs w:val="24"/>
          <w:lang w:val="fr-BE"/>
        </w:rPr>
        <w:t xml:space="preserve">diévale des </w:t>
      </w:r>
      <w:proofErr w:type="spellStart"/>
      <w:r w:rsidR="00CA5FAD" w:rsidRPr="00F332C5">
        <w:rPr>
          <w:rFonts w:ascii="Times New Roman" w:hAnsi="Times New Roman" w:cs="Times New Roman"/>
          <w:i/>
          <w:sz w:val="24"/>
          <w:szCs w:val="24"/>
          <w:lang w:val="fr-BE"/>
        </w:rPr>
        <w:t>Graeca</w:t>
      </w:r>
      <w:proofErr w:type="spellEnd"/>
      <w:r w:rsidR="00D37A42">
        <w:rPr>
          <w:rFonts w:ascii="Times New Roman" w:hAnsi="Times New Roman" w:cs="Times New Roman"/>
          <w:sz w:val="24"/>
          <w:szCs w:val="24"/>
          <w:lang w:val="fr-BE"/>
        </w:rPr>
        <w:t>. La p</w:t>
      </w:r>
      <w:r w:rsidR="00C0451D">
        <w:rPr>
          <w:rFonts w:ascii="Times New Roman" w:hAnsi="Times New Roman" w:cs="Times New Roman"/>
          <w:sz w:val="24"/>
          <w:szCs w:val="24"/>
          <w:lang w:val="fr-BE"/>
        </w:rPr>
        <w:t xml:space="preserve">remière attestation d’une activité interprétative </w:t>
      </w:r>
      <w:r w:rsidR="00F43BCE">
        <w:rPr>
          <w:rFonts w:ascii="Times New Roman" w:hAnsi="Times New Roman" w:cs="Times New Roman"/>
          <w:sz w:val="24"/>
          <w:szCs w:val="24"/>
          <w:lang w:val="fr-BE"/>
        </w:rPr>
        <w:t>consacrée</w:t>
      </w:r>
      <w:r w:rsidR="00C0451D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F43BCE">
        <w:rPr>
          <w:rFonts w:ascii="Times New Roman" w:hAnsi="Times New Roman" w:cs="Times New Roman"/>
          <w:sz w:val="24"/>
          <w:szCs w:val="24"/>
          <w:lang w:val="fr-BE"/>
        </w:rPr>
        <w:t>aux</w:t>
      </w:r>
      <w:r w:rsidR="00C0451D">
        <w:rPr>
          <w:rFonts w:ascii="Times New Roman" w:hAnsi="Times New Roman" w:cs="Times New Roman"/>
          <w:sz w:val="24"/>
          <w:szCs w:val="24"/>
          <w:lang w:val="fr-BE"/>
        </w:rPr>
        <w:t xml:space="preserve"> passages grecs de Suétone </w:t>
      </w:r>
      <w:r w:rsidR="00B37E2C">
        <w:rPr>
          <w:rFonts w:ascii="Times New Roman" w:hAnsi="Times New Roman" w:cs="Times New Roman"/>
          <w:sz w:val="24"/>
          <w:szCs w:val="24"/>
          <w:lang w:val="fr-BE"/>
        </w:rPr>
        <w:t>n’est pas</w:t>
      </w:r>
      <w:r w:rsidR="00E255D4">
        <w:rPr>
          <w:rFonts w:ascii="Times New Roman" w:hAnsi="Times New Roman" w:cs="Times New Roman"/>
          <w:sz w:val="24"/>
          <w:szCs w:val="24"/>
          <w:lang w:val="fr-BE"/>
        </w:rPr>
        <w:t xml:space="preserve"> postér</w:t>
      </w:r>
      <w:r>
        <w:rPr>
          <w:rFonts w:ascii="Times New Roman" w:hAnsi="Times New Roman" w:cs="Times New Roman"/>
          <w:sz w:val="24"/>
          <w:szCs w:val="24"/>
          <w:lang w:val="fr-BE"/>
        </w:rPr>
        <w:t>ieure</w:t>
      </w:r>
      <w:r w:rsidR="00E255D4">
        <w:rPr>
          <w:rFonts w:ascii="Times New Roman" w:hAnsi="Times New Roman" w:cs="Times New Roman"/>
          <w:sz w:val="24"/>
          <w:szCs w:val="24"/>
          <w:lang w:val="fr-BE"/>
        </w:rPr>
        <w:t xml:space="preserve"> à la première m</w:t>
      </w:r>
      <w:r>
        <w:rPr>
          <w:rFonts w:ascii="Times New Roman" w:hAnsi="Times New Roman" w:cs="Times New Roman"/>
          <w:sz w:val="24"/>
          <w:szCs w:val="24"/>
          <w:lang w:val="fr-BE"/>
        </w:rPr>
        <w:t>o</w:t>
      </w:r>
      <w:r w:rsidR="00E255D4">
        <w:rPr>
          <w:rFonts w:ascii="Times New Roman" w:hAnsi="Times New Roman" w:cs="Times New Roman"/>
          <w:sz w:val="24"/>
          <w:szCs w:val="24"/>
          <w:lang w:val="fr-BE"/>
        </w:rPr>
        <w:t>itié du XI</w:t>
      </w:r>
      <w:r w:rsidR="00E255D4" w:rsidRPr="00F43BCE"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 xml:space="preserve">e </w:t>
      </w:r>
      <w:r w:rsidR="00E255D4">
        <w:rPr>
          <w:rFonts w:ascii="Times New Roman" w:hAnsi="Times New Roman" w:cs="Times New Roman"/>
          <w:sz w:val="24"/>
          <w:szCs w:val="24"/>
          <w:lang w:val="fr-BE"/>
        </w:rPr>
        <w:t>s.</w:t>
      </w:r>
      <w:r w:rsidR="00B37E2C">
        <w:rPr>
          <w:rFonts w:ascii="Times New Roman" w:hAnsi="Times New Roman" w:cs="Times New Roman"/>
          <w:sz w:val="24"/>
          <w:szCs w:val="24"/>
          <w:lang w:val="fr-BE"/>
        </w:rPr>
        <w:t>,</w:t>
      </w:r>
      <w:r w:rsidR="00C0451D">
        <w:rPr>
          <w:rFonts w:ascii="Times New Roman" w:hAnsi="Times New Roman" w:cs="Times New Roman"/>
          <w:sz w:val="24"/>
          <w:szCs w:val="24"/>
          <w:lang w:val="fr-BE"/>
        </w:rPr>
        <w:t xml:space="preserve"> lorsqu</w:t>
      </w:r>
      <w:r w:rsidR="00D37A42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="00C0451D">
        <w:rPr>
          <w:rFonts w:ascii="Times New Roman" w:hAnsi="Times New Roman" w:cs="Times New Roman"/>
          <w:sz w:val="24"/>
          <w:szCs w:val="24"/>
          <w:lang w:val="fr-BE"/>
        </w:rPr>
        <w:t xml:space="preserve">un érudit anonyme tenta d’isoler les mots grecs à l’intérieur de la </w:t>
      </w:r>
      <w:proofErr w:type="spellStart"/>
      <w:r w:rsidR="00C0451D" w:rsidRPr="00F43BCE">
        <w:rPr>
          <w:rFonts w:ascii="Times New Roman" w:hAnsi="Times New Roman" w:cs="Times New Roman"/>
          <w:i/>
          <w:sz w:val="24"/>
          <w:szCs w:val="24"/>
          <w:lang w:val="fr-BE"/>
        </w:rPr>
        <w:t>scriptio</w:t>
      </w:r>
      <w:proofErr w:type="spellEnd"/>
      <w:r w:rsidR="00C0451D" w:rsidRPr="00F43BCE">
        <w:rPr>
          <w:rFonts w:ascii="Times New Roman" w:hAnsi="Times New Roman" w:cs="Times New Roman"/>
          <w:i/>
          <w:sz w:val="24"/>
          <w:szCs w:val="24"/>
          <w:lang w:val="fr-BE"/>
        </w:rPr>
        <w:t xml:space="preserve"> continua</w:t>
      </w:r>
      <w:r w:rsidR="00C0451D">
        <w:rPr>
          <w:rFonts w:ascii="Times New Roman" w:hAnsi="Times New Roman" w:cs="Times New Roman"/>
          <w:sz w:val="24"/>
          <w:szCs w:val="24"/>
          <w:lang w:val="fr-BE"/>
        </w:rPr>
        <w:t xml:space="preserve"> et de les traduire </w:t>
      </w:r>
      <w:r w:rsidR="00E22164">
        <w:rPr>
          <w:rFonts w:ascii="Times New Roman" w:hAnsi="Times New Roman" w:cs="Times New Roman"/>
          <w:sz w:val="24"/>
          <w:szCs w:val="24"/>
          <w:lang w:val="fr-BE"/>
        </w:rPr>
        <w:t>en</w:t>
      </w:r>
      <w:r w:rsidR="00C0451D">
        <w:rPr>
          <w:rFonts w:ascii="Times New Roman" w:hAnsi="Times New Roman" w:cs="Times New Roman"/>
          <w:sz w:val="24"/>
          <w:szCs w:val="24"/>
          <w:lang w:val="fr-BE"/>
        </w:rPr>
        <w:t xml:space="preserve"> latin</w:t>
      </w:r>
      <w:r w:rsidR="00D37A42">
        <w:rPr>
          <w:rFonts w:ascii="Times New Roman" w:hAnsi="Times New Roman" w:cs="Times New Roman"/>
          <w:sz w:val="24"/>
          <w:szCs w:val="24"/>
          <w:lang w:val="fr-BE"/>
        </w:rPr>
        <w:t>. Cette</w:t>
      </w:r>
      <w:r w:rsidR="00C0451D">
        <w:rPr>
          <w:rFonts w:ascii="Times New Roman" w:hAnsi="Times New Roman" w:cs="Times New Roman"/>
          <w:sz w:val="24"/>
          <w:szCs w:val="24"/>
          <w:lang w:val="fr-BE"/>
        </w:rPr>
        <w:t xml:space="preserve"> version</w:t>
      </w:r>
      <w:r w:rsidR="00F43BCE">
        <w:rPr>
          <w:rFonts w:ascii="Times New Roman" w:hAnsi="Times New Roman" w:cs="Times New Roman"/>
          <w:sz w:val="24"/>
          <w:szCs w:val="24"/>
          <w:lang w:val="fr-BE"/>
        </w:rPr>
        <w:t xml:space="preserve"> latine</w:t>
      </w:r>
      <w:r w:rsidR="00C0451D">
        <w:rPr>
          <w:rFonts w:ascii="Times New Roman" w:hAnsi="Times New Roman" w:cs="Times New Roman"/>
          <w:sz w:val="24"/>
          <w:szCs w:val="24"/>
          <w:lang w:val="fr-BE"/>
        </w:rPr>
        <w:t>, fortement marquée par la précarité des conn</w:t>
      </w:r>
      <w:r w:rsidR="00D37A42">
        <w:rPr>
          <w:rFonts w:ascii="Times New Roman" w:hAnsi="Times New Roman" w:cs="Times New Roman"/>
          <w:sz w:val="24"/>
          <w:szCs w:val="24"/>
          <w:lang w:val="fr-BE"/>
        </w:rPr>
        <w:t>aissances</w:t>
      </w:r>
      <w:r w:rsidR="00C0451D">
        <w:rPr>
          <w:rFonts w:ascii="Times New Roman" w:hAnsi="Times New Roman" w:cs="Times New Roman"/>
          <w:sz w:val="24"/>
          <w:szCs w:val="24"/>
          <w:lang w:val="fr-BE"/>
        </w:rPr>
        <w:t xml:space="preserve"> linguistique</w:t>
      </w:r>
      <w:r w:rsidR="00D37A42">
        <w:rPr>
          <w:rFonts w:ascii="Times New Roman" w:hAnsi="Times New Roman" w:cs="Times New Roman"/>
          <w:sz w:val="24"/>
          <w:szCs w:val="24"/>
          <w:lang w:val="fr-BE"/>
        </w:rPr>
        <w:t>s</w:t>
      </w:r>
      <w:r w:rsidR="00C0451D">
        <w:rPr>
          <w:rFonts w:ascii="Times New Roman" w:hAnsi="Times New Roman" w:cs="Times New Roman"/>
          <w:sz w:val="24"/>
          <w:szCs w:val="24"/>
          <w:lang w:val="fr-BE"/>
        </w:rPr>
        <w:t xml:space="preserve"> de l</w:t>
      </w:r>
      <w:r w:rsidR="00D37A42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="00C0451D">
        <w:rPr>
          <w:rFonts w:ascii="Times New Roman" w:hAnsi="Times New Roman" w:cs="Times New Roman"/>
          <w:sz w:val="24"/>
          <w:szCs w:val="24"/>
          <w:lang w:val="fr-BE"/>
        </w:rPr>
        <w:t>époque</w:t>
      </w:r>
      <w:r w:rsidR="00E22164">
        <w:rPr>
          <w:rFonts w:ascii="Times New Roman" w:hAnsi="Times New Roman" w:cs="Times New Roman"/>
          <w:sz w:val="24"/>
          <w:szCs w:val="24"/>
          <w:lang w:val="fr-BE"/>
        </w:rPr>
        <w:t>,</w:t>
      </w:r>
      <w:r w:rsidR="00C0451D">
        <w:rPr>
          <w:rFonts w:ascii="Times New Roman" w:hAnsi="Times New Roman" w:cs="Times New Roman"/>
          <w:sz w:val="24"/>
          <w:szCs w:val="24"/>
          <w:lang w:val="fr-BE"/>
        </w:rPr>
        <w:t xml:space="preserve"> est transmis</w:t>
      </w:r>
      <w:r w:rsidR="00D37A42">
        <w:rPr>
          <w:rFonts w:ascii="Times New Roman" w:hAnsi="Times New Roman" w:cs="Times New Roman"/>
          <w:sz w:val="24"/>
          <w:szCs w:val="24"/>
          <w:lang w:val="fr-BE"/>
        </w:rPr>
        <w:t>e</w:t>
      </w:r>
      <w:r w:rsidR="00C0451D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E255D4">
        <w:rPr>
          <w:rFonts w:ascii="Times New Roman" w:hAnsi="Times New Roman" w:cs="Times New Roman"/>
          <w:sz w:val="24"/>
          <w:szCs w:val="24"/>
          <w:lang w:val="fr-BE"/>
        </w:rPr>
        <w:t>dans les interlignes</w:t>
      </w:r>
      <w:r w:rsidR="00C0451D">
        <w:rPr>
          <w:rFonts w:ascii="Times New Roman" w:hAnsi="Times New Roman" w:cs="Times New Roman"/>
          <w:sz w:val="24"/>
          <w:szCs w:val="24"/>
          <w:lang w:val="fr-BE"/>
        </w:rPr>
        <w:t xml:space="preserve"> dans cinq manuscrits</w:t>
      </w:r>
      <w:r w:rsidR="00E255D4">
        <w:rPr>
          <w:rFonts w:ascii="Times New Roman" w:hAnsi="Times New Roman" w:cs="Times New Roman"/>
          <w:sz w:val="24"/>
          <w:szCs w:val="24"/>
          <w:lang w:val="fr-BE"/>
        </w:rPr>
        <w:t> </w:t>
      </w:r>
      <w:r w:rsidR="00E255D4" w:rsidRPr="000D359D">
        <w:rPr>
          <w:rFonts w:ascii="Times New Roman" w:hAnsi="Times New Roman" w:cs="Times New Roman"/>
          <w:sz w:val="24"/>
          <w:szCs w:val="24"/>
          <w:lang w:val="fr-BE"/>
        </w:rPr>
        <w:t>: V (</w:t>
      </w:r>
      <w:r w:rsidR="00C0451D" w:rsidRPr="000D359D">
        <w:rPr>
          <w:rFonts w:ascii="Times New Roman" w:hAnsi="Times New Roman" w:cs="Times New Roman"/>
          <w:sz w:val="24"/>
          <w:szCs w:val="24"/>
          <w:lang w:val="fr-BE"/>
        </w:rPr>
        <w:t>Vat. Lat. 1904</w:t>
      </w:r>
      <w:r w:rsidR="000A17A5" w:rsidRPr="000D359D">
        <w:rPr>
          <w:rFonts w:ascii="Times New Roman" w:hAnsi="Times New Roman" w:cs="Times New Roman"/>
          <w:sz w:val="24"/>
          <w:szCs w:val="24"/>
          <w:lang w:val="fr-BE"/>
        </w:rPr>
        <w:t xml:space="preserve"> [</w:t>
      </w:r>
      <w:r w:rsidR="00C0451D" w:rsidRPr="000D359D">
        <w:rPr>
          <w:rFonts w:ascii="Times New Roman" w:hAnsi="Times New Roman" w:cs="Times New Roman"/>
          <w:sz w:val="24"/>
          <w:szCs w:val="24"/>
          <w:lang w:val="fr-BE"/>
        </w:rPr>
        <w:t>XI</w:t>
      </w:r>
      <w:r w:rsidR="000A17A5" w:rsidRPr="000D359D"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1/2</w:t>
      </w:r>
      <w:r w:rsidR="000A17A5" w:rsidRPr="000D359D">
        <w:rPr>
          <w:rFonts w:ascii="Times New Roman" w:hAnsi="Times New Roman" w:cs="Times New Roman"/>
          <w:sz w:val="24"/>
          <w:szCs w:val="24"/>
          <w:lang w:val="fr-BE"/>
        </w:rPr>
        <w:t>]</w:t>
      </w:r>
      <w:r w:rsidR="00E255D4" w:rsidRPr="000D359D">
        <w:rPr>
          <w:rFonts w:ascii="Times New Roman" w:hAnsi="Times New Roman" w:cs="Times New Roman"/>
          <w:sz w:val="24"/>
          <w:szCs w:val="24"/>
          <w:lang w:val="fr-BE"/>
        </w:rPr>
        <w:t xml:space="preserve">), </w:t>
      </w:r>
      <w:r w:rsidR="000212DB" w:rsidRPr="000D359D">
        <w:rPr>
          <w:rFonts w:ascii="Times New Roman" w:hAnsi="Times New Roman" w:cs="Times New Roman"/>
          <w:sz w:val="24"/>
          <w:szCs w:val="24"/>
          <w:lang w:val="fr-BE"/>
        </w:rPr>
        <w:t>L</w:t>
      </w:r>
      <w:r w:rsidR="00E255D4" w:rsidRPr="000D359D">
        <w:rPr>
          <w:rFonts w:ascii="Times New Roman" w:hAnsi="Times New Roman" w:cs="Times New Roman"/>
          <w:sz w:val="24"/>
          <w:szCs w:val="24"/>
          <w:lang w:val="fr-BE"/>
        </w:rPr>
        <w:t xml:space="preserve"> (Laurent. </w:t>
      </w:r>
      <w:r w:rsidR="00E255D4" w:rsidRPr="000D359D">
        <w:rPr>
          <w:rFonts w:ascii="Times New Roman" w:hAnsi="Times New Roman" w:cs="Times New Roman"/>
          <w:sz w:val="24"/>
          <w:szCs w:val="24"/>
        </w:rPr>
        <w:t>68.7</w:t>
      </w:r>
      <w:r w:rsidR="000A17A5" w:rsidRPr="000D359D">
        <w:rPr>
          <w:rFonts w:ascii="Times New Roman" w:hAnsi="Times New Roman" w:cs="Times New Roman"/>
          <w:sz w:val="24"/>
          <w:szCs w:val="24"/>
        </w:rPr>
        <w:t xml:space="preserve"> [XII</w:t>
      </w:r>
      <w:r w:rsidR="000A17A5" w:rsidRPr="000D359D">
        <w:rPr>
          <w:rFonts w:ascii="Times New Roman" w:hAnsi="Times New Roman" w:cs="Times New Roman"/>
          <w:sz w:val="24"/>
          <w:szCs w:val="24"/>
          <w:vertAlign w:val="superscript"/>
        </w:rPr>
        <w:t>2/2</w:t>
      </w:r>
      <w:r w:rsidR="000A17A5" w:rsidRPr="000D359D">
        <w:rPr>
          <w:rFonts w:ascii="Times New Roman" w:hAnsi="Times New Roman" w:cs="Times New Roman"/>
          <w:sz w:val="24"/>
          <w:szCs w:val="24"/>
        </w:rPr>
        <w:t>]</w:t>
      </w:r>
      <w:r w:rsidR="00E255D4" w:rsidRPr="000D359D">
        <w:rPr>
          <w:rFonts w:ascii="Times New Roman" w:hAnsi="Times New Roman" w:cs="Times New Roman"/>
          <w:sz w:val="24"/>
          <w:szCs w:val="24"/>
        </w:rPr>
        <w:t>), E (</w:t>
      </w:r>
      <w:proofErr w:type="spellStart"/>
      <w:r w:rsidR="00E255D4" w:rsidRPr="000D359D">
        <w:rPr>
          <w:rFonts w:ascii="Times New Roman" w:hAnsi="Times New Roman" w:cs="Times New Roman"/>
          <w:sz w:val="24"/>
          <w:szCs w:val="24"/>
        </w:rPr>
        <w:t>Lond</w:t>
      </w:r>
      <w:proofErr w:type="spellEnd"/>
      <w:r w:rsidR="00E255D4" w:rsidRPr="000D359D">
        <w:rPr>
          <w:rFonts w:ascii="Times New Roman" w:hAnsi="Times New Roman" w:cs="Times New Roman"/>
          <w:sz w:val="24"/>
          <w:szCs w:val="24"/>
        </w:rPr>
        <w:t>. Egerton 3055</w:t>
      </w:r>
      <w:r w:rsidR="000A17A5" w:rsidRPr="000D359D">
        <w:rPr>
          <w:rFonts w:ascii="Times New Roman" w:hAnsi="Times New Roman" w:cs="Times New Roman"/>
          <w:sz w:val="24"/>
          <w:szCs w:val="24"/>
        </w:rPr>
        <w:t xml:space="preserve"> [XII</w:t>
      </w:r>
      <w:r w:rsidR="009623D1" w:rsidRPr="000D359D">
        <w:rPr>
          <w:rFonts w:ascii="Times New Roman" w:hAnsi="Times New Roman" w:cs="Times New Roman"/>
          <w:sz w:val="24"/>
          <w:szCs w:val="24"/>
          <w:vertAlign w:val="superscript"/>
        </w:rPr>
        <w:t>2/2</w:t>
      </w:r>
      <w:r w:rsidR="009623D1" w:rsidRPr="000D359D">
        <w:rPr>
          <w:rFonts w:ascii="Times New Roman" w:hAnsi="Times New Roman" w:cs="Times New Roman"/>
          <w:sz w:val="24"/>
          <w:szCs w:val="24"/>
        </w:rPr>
        <w:t>]</w:t>
      </w:r>
      <w:r w:rsidR="00E255D4" w:rsidRPr="000D359D">
        <w:rPr>
          <w:rFonts w:ascii="Times New Roman" w:hAnsi="Times New Roman" w:cs="Times New Roman"/>
          <w:sz w:val="24"/>
          <w:szCs w:val="24"/>
        </w:rPr>
        <w:t>), S (</w:t>
      </w:r>
      <w:proofErr w:type="spellStart"/>
      <w:r w:rsidR="00E255D4" w:rsidRPr="000D359D">
        <w:rPr>
          <w:rFonts w:ascii="Times New Roman" w:hAnsi="Times New Roman" w:cs="Times New Roman"/>
          <w:sz w:val="24"/>
          <w:szCs w:val="24"/>
        </w:rPr>
        <w:t>Montepess</w:t>
      </w:r>
      <w:proofErr w:type="spellEnd"/>
      <w:r w:rsidR="00E255D4" w:rsidRPr="000D359D">
        <w:rPr>
          <w:rFonts w:ascii="Times New Roman" w:hAnsi="Times New Roman" w:cs="Times New Roman"/>
          <w:sz w:val="24"/>
          <w:szCs w:val="24"/>
        </w:rPr>
        <w:t>. H 11</w:t>
      </w:r>
      <w:r w:rsidR="009623D1" w:rsidRPr="000D359D">
        <w:rPr>
          <w:rFonts w:ascii="Times New Roman" w:hAnsi="Times New Roman" w:cs="Times New Roman"/>
          <w:sz w:val="24"/>
          <w:szCs w:val="24"/>
        </w:rPr>
        <w:t>7</w:t>
      </w:r>
      <w:r w:rsidR="000A17A5" w:rsidRPr="000D359D">
        <w:rPr>
          <w:rFonts w:ascii="Times New Roman" w:hAnsi="Times New Roman" w:cs="Times New Roman"/>
          <w:sz w:val="24"/>
          <w:szCs w:val="24"/>
        </w:rPr>
        <w:t xml:space="preserve"> [XII </w:t>
      </w:r>
      <w:r w:rsidR="000A17A5" w:rsidRPr="000D359D">
        <w:rPr>
          <w:rFonts w:ascii="Times New Roman" w:hAnsi="Times New Roman" w:cs="Times New Roman"/>
          <w:sz w:val="24"/>
          <w:szCs w:val="24"/>
          <w:vertAlign w:val="superscript"/>
        </w:rPr>
        <w:t>med.</w:t>
      </w:r>
      <w:r w:rsidR="000A17A5" w:rsidRPr="000D359D">
        <w:rPr>
          <w:rFonts w:ascii="Times New Roman" w:hAnsi="Times New Roman" w:cs="Times New Roman"/>
          <w:sz w:val="24"/>
          <w:szCs w:val="24"/>
        </w:rPr>
        <w:t>]</w:t>
      </w:r>
      <w:r w:rsidR="00E255D4" w:rsidRPr="000D359D">
        <w:rPr>
          <w:rFonts w:ascii="Times New Roman" w:hAnsi="Times New Roman" w:cs="Times New Roman"/>
          <w:sz w:val="24"/>
          <w:szCs w:val="24"/>
        </w:rPr>
        <w:t xml:space="preserve">), </w:t>
      </w:r>
      <w:r w:rsidR="009623D1" w:rsidRPr="000D359D">
        <w:rPr>
          <w:rFonts w:ascii="Times New Roman" w:hAnsi="Times New Roman" w:cs="Times New Roman"/>
          <w:sz w:val="24"/>
          <w:szCs w:val="24"/>
        </w:rPr>
        <w:t>N</w:t>
      </w:r>
      <w:r w:rsidR="00E255D4" w:rsidRPr="000D359D">
        <w:rPr>
          <w:rFonts w:ascii="Times New Roman" w:hAnsi="Times New Roman" w:cs="Times New Roman"/>
          <w:sz w:val="24"/>
          <w:szCs w:val="24"/>
        </w:rPr>
        <w:t xml:space="preserve"> (Vat. </w:t>
      </w:r>
      <w:proofErr w:type="spellStart"/>
      <w:r w:rsidR="00E255D4" w:rsidRPr="000D359D">
        <w:rPr>
          <w:rFonts w:ascii="Times New Roman" w:hAnsi="Times New Roman" w:cs="Times New Roman"/>
          <w:sz w:val="24"/>
          <w:szCs w:val="24"/>
          <w:lang w:val="fr-BE"/>
        </w:rPr>
        <w:t>Regin</w:t>
      </w:r>
      <w:proofErr w:type="spellEnd"/>
      <w:r w:rsidR="00E255D4" w:rsidRPr="000D359D">
        <w:rPr>
          <w:rFonts w:ascii="Times New Roman" w:hAnsi="Times New Roman" w:cs="Times New Roman"/>
          <w:sz w:val="24"/>
          <w:szCs w:val="24"/>
          <w:lang w:val="fr-BE"/>
        </w:rPr>
        <w:t>. Lat. 833</w:t>
      </w:r>
      <w:r w:rsidR="009623D1" w:rsidRPr="000D359D">
        <w:rPr>
          <w:rFonts w:ascii="Times New Roman" w:hAnsi="Times New Roman" w:cs="Times New Roman"/>
          <w:sz w:val="24"/>
          <w:szCs w:val="24"/>
          <w:lang w:val="fr-BE"/>
        </w:rPr>
        <w:t xml:space="preserve"> [XII</w:t>
      </w:r>
      <w:r w:rsidR="009623D1" w:rsidRPr="000D359D"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2/2</w:t>
      </w:r>
      <w:r w:rsidR="009623D1" w:rsidRPr="000D359D">
        <w:rPr>
          <w:rFonts w:ascii="Times New Roman" w:hAnsi="Times New Roman" w:cs="Times New Roman"/>
          <w:sz w:val="24"/>
          <w:szCs w:val="24"/>
          <w:lang w:val="fr-BE"/>
        </w:rPr>
        <w:t>]</w:t>
      </w:r>
      <w:r w:rsidR="00E255D4" w:rsidRPr="000D359D">
        <w:rPr>
          <w:rFonts w:ascii="Times New Roman" w:hAnsi="Times New Roman" w:cs="Times New Roman"/>
          <w:sz w:val="24"/>
          <w:szCs w:val="24"/>
          <w:lang w:val="fr-BE"/>
        </w:rPr>
        <w:t xml:space="preserve">). Des traces apparaissent aussi dans </w:t>
      </w:r>
      <w:r w:rsidR="00B37E2C" w:rsidRPr="000D359D">
        <w:rPr>
          <w:rFonts w:ascii="Times New Roman" w:hAnsi="Times New Roman" w:cs="Times New Roman"/>
          <w:sz w:val="24"/>
          <w:szCs w:val="24"/>
          <w:lang w:val="fr-BE"/>
        </w:rPr>
        <w:t xml:space="preserve">deux autres manuscrits : </w:t>
      </w:r>
      <w:r w:rsidR="00E255D4" w:rsidRPr="000D359D">
        <w:rPr>
          <w:rFonts w:ascii="Times New Roman" w:hAnsi="Times New Roman" w:cs="Times New Roman"/>
          <w:sz w:val="24"/>
          <w:szCs w:val="24"/>
          <w:lang w:val="fr-BE"/>
        </w:rPr>
        <w:t>O (Laurent. 66,39</w:t>
      </w:r>
      <w:r w:rsidR="009623D1" w:rsidRPr="000D359D">
        <w:rPr>
          <w:rFonts w:ascii="Times New Roman" w:hAnsi="Times New Roman" w:cs="Times New Roman"/>
          <w:sz w:val="24"/>
          <w:szCs w:val="24"/>
          <w:lang w:val="fr-BE"/>
        </w:rPr>
        <w:t xml:space="preserve"> [</w:t>
      </w:r>
      <w:proofErr w:type="spellStart"/>
      <w:r w:rsidR="009623D1" w:rsidRPr="000D359D">
        <w:rPr>
          <w:rFonts w:ascii="Times New Roman" w:hAnsi="Times New Roman" w:cs="Times New Roman"/>
          <w:sz w:val="24"/>
          <w:szCs w:val="24"/>
          <w:lang w:val="fr-BE"/>
        </w:rPr>
        <w:t>XII</w:t>
      </w:r>
      <w:r w:rsidR="009623D1" w:rsidRPr="000D359D"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med</w:t>
      </w:r>
      <w:proofErr w:type="spellEnd"/>
      <w:r w:rsidR="009623D1" w:rsidRPr="000D359D"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.</w:t>
      </w:r>
      <w:r w:rsidR="009623D1" w:rsidRPr="000D359D">
        <w:rPr>
          <w:rFonts w:ascii="Times New Roman" w:hAnsi="Times New Roman" w:cs="Times New Roman"/>
          <w:sz w:val="24"/>
          <w:szCs w:val="24"/>
          <w:lang w:val="fr-BE"/>
        </w:rPr>
        <w:t>]</w:t>
      </w:r>
      <w:r w:rsidR="00E255D4" w:rsidRPr="000D359D">
        <w:rPr>
          <w:rFonts w:ascii="Times New Roman" w:hAnsi="Times New Roman" w:cs="Times New Roman"/>
          <w:sz w:val="24"/>
          <w:szCs w:val="24"/>
          <w:lang w:val="fr-BE"/>
        </w:rPr>
        <w:t>) et P (Paris. Lat. 5801</w:t>
      </w:r>
      <w:r w:rsidR="009623D1" w:rsidRPr="000D359D">
        <w:rPr>
          <w:rFonts w:ascii="Times New Roman" w:hAnsi="Times New Roman" w:cs="Times New Roman"/>
          <w:sz w:val="24"/>
          <w:szCs w:val="24"/>
          <w:lang w:val="fr-BE"/>
        </w:rPr>
        <w:t xml:space="preserve"> [XI/XII]</w:t>
      </w:r>
      <w:r w:rsidR="00E255D4" w:rsidRPr="000D359D">
        <w:rPr>
          <w:rFonts w:ascii="Times New Roman" w:hAnsi="Times New Roman" w:cs="Times New Roman"/>
          <w:sz w:val="24"/>
          <w:szCs w:val="24"/>
          <w:lang w:val="fr-BE"/>
        </w:rPr>
        <w:t>). Cette traduction</w:t>
      </w:r>
      <w:r w:rsidR="000D359D">
        <w:rPr>
          <w:rFonts w:ascii="Times New Roman" w:hAnsi="Times New Roman" w:cs="Times New Roman"/>
          <w:sz w:val="24"/>
          <w:szCs w:val="24"/>
          <w:lang w:val="fr-BE"/>
        </w:rPr>
        <w:t>, loin d’être une simple explication,</w:t>
      </w:r>
      <w:r w:rsidR="00E255D4" w:rsidRPr="000D359D">
        <w:rPr>
          <w:rFonts w:ascii="Times New Roman" w:hAnsi="Times New Roman" w:cs="Times New Roman"/>
          <w:sz w:val="24"/>
          <w:szCs w:val="24"/>
          <w:lang w:val="fr-BE"/>
        </w:rPr>
        <w:t xml:space="preserve"> suppose un travail critique sur le texte. </w:t>
      </w:r>
      <w:r w:rsidR="0050209F" w:rsidRPr="000D359D">
        <w:rPr>
          <w:rFonts w:ascii="Times New Roman" w:hAnsi="Times New Roman" w:cs="Times New Roman"/>
          <w:sz w:val="24"/>
          <w:szCs w:val="24"/>
          <w:lang w:val="fr-BE"/>
        </w:rPr>
        <w:t>À</w:t>
      </w:r>
      <w:r w:rsidR="00E255D4" w:rsidRPr="000D359D">
        <w:rPr>
          <w:rFonts w:ascii="Times New Roman" w:hAnsi="Times New Roman" w:cs="Times New Roman"/>
          <w:sz w:val="24"/>
          <w:szCs w:val="24"/>
          <w:lang w:val="fr-BE"/>
        </w:rPr>
        <w:t xml:space="preserve"> partir d’une suite </w:t>
      </w:r>
      <w:r w:rsidR="000D359D" w:rsidRPr="000D359D">
        <w:rPr>
          <w:rFonts w:ascii="Times New Roman" w:hAnsi="Times New Roman" w:cs="Times New Roman"/>
          <w:sz w:val="24"/>
          <w:szCs w:val="24"/>
          <w:lang w:val="fr-BE"/>
        </w:rPr>
        <w:t>in</w:t>
      </w:r>
      <w:r w:rsidR="00E255D4" w:rsidRPr="000D359D">
        <w:rPr>
          <w:rFonts w:ascii="Times New Roman" w:hAnsi="Times New Roman" w:cs="Times New Roman"/>
          <w:sz w:val="24"/>
          <w:szCs w:val="24"/>
          <w:lang w:val="fr-BE"/>
        </w:rPr>
        <w:t>interrompue</w:t>
      </w:r>
      <w:r w:rsidR="00E255D4" w:rsidRPr="00E255D4">
        <w:rPr>
          <w:rFonts w:ascii="Times New Roman" w:hAnsi="Times New Roman" w:cs="Times New Roman"/>
          <w:sz w:val="24"/>
          <w:szCs w:val="24"/>
          <w:lang w:val="fr-BE"/>
        </w:rPr>
        <w:t xml:space="preserve"> de lettres, plus ou moins altérée, </w:t>
      </w:r>
      <w:r w:rsidR="000D359D">
        <w:rPr>
          <w:rFonts w:ascii="Times New Roman" w:hAnsi="Times New Roman" w:cs="Times New Roman"/>
          <w:sz w:val="24"/>
          <w:szCs w:val="24"/>
          <w:lang w:val="fr-BE"/>
        </w:rPr>
        <w:t>le savant anonyme devait</w:t>
      </w:r>
      <w:r w:rsidR="00E255D4" w:rsidRPr="00E255D4">
        <w:rPr>
          <w:rFonts w:ascii="Times New Roman" w:hAnsi="Times New Roman" w:cs="Times New Roman"/>
          <w:sz w:val="24"/>
          <w:szCs w:val="24"/>
          <w:lang w:val="fr-BE"/>
        </w:rPr>
        <w:t xml:space="preserve"> identifier des unit</w:t>
      </w:r>
      <w:r w:rsidR="00E22164">
        <w:rPr>
          <w:rFonts w:ascii="Times New Roman" w:hAnsi="Times New Roman" w:cs="Times New Roman"/>
          <w:sz w:val="24"/>
          <w:szCs w:val="24"/>
          <w:lang w:val="fr-BE"/>
        </w:rPr>
        <w:t>é</w:t>
      </w:r>
      <w:r w:rsidR="00E255D4" w:rsidRPr="00E255D4">
        <w:rPr>
          <w:rFonts w:ascii="Times New Roman" w:hAnsi="Times New Roman" w:cs="Times New Roman"/>
          <w:sz w:val="24"/>
          <w:szCs w:val="24"/>
          <w:lang w:val="fr-BE"/>
        </w:rPr>
        <w:t xml:space="preserve">s verbales et reconstruire des mots </w:t>
      </w:r>
      <w:r w:rsidR="00C14899">
        <w:rPr>
          <w:rFonts w:ascii="Times New Roman" w:hAnsi="Times New Roman" w:cs="Times New Roman"/>
          <w:sz w:val="24"/>
          <w:szCs w:val="24"/>
          <w:lang w:val="fr-BE"/>
        </w:rPr>
        <w:t>dotés d’</w:t>
      </w:r>
      <w:r w:rsidR="00E255D4" w:rsidRPr="00E255D4">
        <w:rPr>
          <w:rFonts w:ascii="Times New Roman" w:hAnsi="Times New Roman" w:cs="Times New Roman"/>
          <w:sz w:val="24"/>
          <w:szCs w:val="24"/>
          <w:lang w:val="fr-BE"/>
        </w:rPr>
        <w:t>un sens</w:t>
      </w:r>
      <w:r w:rsidR="00E255D4">
        <w:rPr>
          <w:rFonts w:ascii="Times New Roman" w:hAnsi="Times New Roman" w:cs="Times New Roman"/>
          <w:sz w:val="24"/>
          <w:szCs w:val="24"/>
          <w:lang w:val="fr-BE"/>
        </w:rPr>
        <w:t>.</w:t>
      </w:r>
      <w:r w:rsidR="006179D8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1251EE" w:rsidRPr="001251EE">
        <w:rPr>
          <w:rFonts w:ascii="Times New Roman" w:hAnsi="Times New Roman" w:cs="Times New Roman"/>
          <w:sz w:val="24"/>
          <w:szCs w:val="24"/>
          <w:lang w:val="fr-BE"/>
        </w:rPr>
        <w:t>La restauration du grec dans l</w:t>
      </w:r>
      <w:r w:rsidR="0050209F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="001251EE" w:rsidRPr="001251EE">
        <w:rPr>
          <w:rFonts w:ascii="Times New Roman" w:hAnsi="Times New Roman" w:cs="Times New Roman"/>
          <w:sz w:val="24"/>
          <w:szCs w:val="24"/>
          <w:lang w:val="fr-BE"/>
        </w:rPr>
        <w:t>œuvre de Suétone, que le Moyen Âge a livré sous des formes perturbées, remonte à Manue</w:t>
      </w:r>
      <w:r w:rsidR="00E22164">
        <w:rPr>
          <w:rFonts w:ascii="Times New Roman" w:hAnsi="Times New Roman" w:cs="Times New Roman"/>
          <w:sz w:val="24"/>
          <w:szCs w:val="24"/>
          <w:lang w:val="fr-BE"/>
        </w:rPr>
        <w:t>l</w:t>
      </w:r>
      <w:r w:rsidR="001251EE" w:rsidRPr="001251EE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="001251EE" w:rsidRPr="001251EE">
        <w:rPr>
          <w:rFonts w:ascii="Times New Roman" w:hAnsi="Times New Roman" w:cs="Times New Roman"/>
          <w:sz w:val="24"/>
          <w:szCs w:val="24"/>
          <w:lang w:val="fr-BE"/>
        </w:rPr>
        <w:t>C</w:t>
      </w:r>
      <w:r w:rsidR="00E22164">
        <w:rPr>
          <w:rFonts w:ascii="Times New Roman" w:hAnsi="Times New Roman" w:cs="Times New Roman"/>
          <w:sz w:val="24"/>
          <w:szCs w:val="24"/>
          <w:lang w:val="fr-BE"/>
        </w:rPr>
        <w:t>hr</w:t>
      </w:r>
      <w:r w:rsidR="00C14899">
        <w:rPr>
          <w:rFonts w:ascii="Times New Roman" w:hAnsi="Times New Roman" w:cs="Times New Roman"/>
          <w:sz w:val="24"/>
          <w:szCs w:val="24"/>
          <w:lang w:val="fr-BE"/>
        </w:rPr>
        <w:t>y</w:t>
      </w:r>
      <w:r w:rsidR="00E22164">
        <w:rPr>
          <w:rFonts w:ascii="Times New Roman" w:hAnsi="Times New Roman" w:cs="Times New Roman"/>
          <w:sz w:val="24"/>
          <w:szCs w:val="24"/>
          <w:lang w:val="fr-BE"/>
        </w:rPr>
        <w:t>sol</w:t>
      </w:r>
      <w:r w:rsidR="00C14899">
        <w:rPr>
          <w:rFonts w:ascii="Times New Roman" w:hAnsi="Times New Roman" w:cs="Times New Roman"/>
          <w:sz w:val="24"/>
          <w:szCs w:val="24"/>
          <w:lang w:val="fr-BE"/>
        </w:rPr>
        <w:t>o</w:t>
      </w:r>
      <w:r w:rsidR="00E22164">
        <w:rPr>
          <w:rFonts w:ascii="Times New Roman" w:hAnsi="Times New Roman" w:cs="Times New Roman"/>
          <w:sz w:val="24"/>
          <w:szCs w:val="24"/>
          <w:lang w:val="fr-BE"/>
        </w:rPr>
        <w:t>ras</w:t>
      </w:r>
      <w:proofErr w:type="spellEnd"/>
      <w:r w:rsidR="00F43BCE">
        <w:rPr>
          <w:rFonts w:ascii="Times New Roman" w:hAnsi="Times New Roman" w:cs="Times New Roman"/>
          <w:sz w:val="24"/>
          <w:szCs w:val="24"/>
          <w:lang w:val="fr-BE"/>
        </w:rPr>
        <w:t>,</w:t>
      </w:r>
      <w:r w:rsidR="00F43BCE" w:rsidRPr="00F43BCE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C14899">
        <w:rPr>
          <w:rFonts w:ascii="Times New Roman" w:hAnsi="Times New Roman" w:cs="Times New Roman"/>
          <w:sz w:val="24"/>
          <w:szCs w:val="24"/>
          <w:lang w:val="fr-BE"/>
        </w:rPr>
        <w:t xml:space="preserve">érudit </w:t>
      </w:r>
      <w:r w:rsidR="00F43BCE">
        <w:rPr>
          <w:rFonts w:ascii="Times New Roman" w:hAnsi="Times New Roman" w:cs="Times New Roman"/>
          <w:sz w:val="24"/>
          <w:szCs w:val="24"/>
          <w:lang w:val="fr-BE"/>
        </w:rPr>
        <w:t xml:space="preserve">autour duquel se formera le premier cercle des hellénistes responsables de la </w:t>
      </w:r>
      <w:r w:rsidR="0050209F">
        <w:rPr>
          <w:rFonts w:ascii="Times New Roman" w:hAnsi="Times New Roman" w:cs="Times New Roman"/>
          <w:sz w:val="24"/>
          <w:szCs w:val="24"/>
          <w:lang w:val="fr-BE"/>
        </w:rPr>
        <w:t>renaissance</w:t>
      </w:r>
      <w:r w:rsidR="00F43BCE">
        <w:rPr>
          <w:rFonts w:ascii="Times New Roman" w:hAnsi="Times New Roman" w:cs="Times New Roman"/>
          <w:sz w:val="24"/>
          <w:szCs w:val="24"/>
          <w:lang w:val="fr-BE"/>
        </w:rPr>
        <w:t xml:space="preserve"> du grec en Occident</w:t>
      </w:r>
      <w:r w:rsidR="00E22164">
        <w:rPr>
          <w:rFonts w:ascii="Times New Roman" w:hAnsi="Times New Roman" w:cs="Times New Roman"/>
          <w:sz w:val="24"/>
          <w:szCs w:val="24"/>
          <w:lang w:val="fr-BE"/>
        </w:rPr>
        <w:t xml:space="preserve">. Arrivé en 1397 </w:t>
      </w:r>
      <w:r w:rsidR="001251EE" w:rsidRPr="001251EE">
        <w:rPr>
          <w:rFonts w:ascii="Times New Roman" w:hAnsi="Times New Roman" w:cs="Times New Roman"/>
          <w:sz w:val="24"/>
          <w:szCs w:val="24"/>
          <w:lang w:val="fr-BE"/>
        </w:rPr>
        <w:t>à Florence</w:t>
      </w:r>
      <w:r w:rsidR="002C6326">
        <w:rPr>
          <w:rFonts w:ascii="Times New Roman" w:hAnsi="Times New Roman" w:cs="Times New Roman"/>
          <w:sz w:val="24"/>
          <w:szCs w:val="24"/>
          <w:lang w:val="fr-BE"/>
        </w:rPr>
        <w:t>,</w:t>
      </w:r>
      <w:r w:rsidR="00B37E2C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2C6326">
        <w:rPr>
          <w:rFonts w:ascii="Times New Roman" w:hAnsi="Times New Roman" w:cs="Times New Roman"/>
          <w:sz w:val="24"/>
          <w:szCs w:val="24"/>
          <w:lang w:val="fr-BE"/>
        </w:rPr>
        <w:t>où il enseignera le grec</w:t>
      </w:r>
      <w:r w:rsidR="001251EE" w:rsidRPr="001251EE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r w:rsidR="00E22164">
        <w:rPr>
          <w:rFonts w:ascii="Times New Roman" w:hAnsi="Times New Roman" w:cs="Times New Roman"/>
          <w:sz w:val="24"/>
          <w:szCs w:val="24"/>
          <w:lang w:val="fr-BE"/>
        </w:rPr>
        <w:t>ce</w:t>
      </w:r>
      <w:r w:rsidR="00C14899">
        <w:rPr>
          <w:rFonts w:ascii="Times New Roman" w:hAnsi="Times New Roman" w:cs="Times New Roman"/>
          <w:sz w:val="24"/>
          <w:szCs w:val="24"/>
          <w:lang w:val="fr-BE"/>
        </w:rPr>
        <w:t xml:space="preserve"> savant</w:t>
      </w:r>
      <w:r w:rsidR="00E22164">
        <w:rPr>
          <w:rFonts w:ascii="Times New Roman" w:hAnsi="Times New Roman" w:cs="Times New Roman"/>
          <w:sz w:val="24"/>
          <w:szCs w:val="24"/>
          <w:lang w:val="fr-BE"/>
        </w:rPr>
        <w:t xml:space="preserve"> entreprit, à la demande de </w:t>
      </w:r>
      <w:proofErr w:type="spellStart"/>
      <w:r w:rsidR="00E22164">
        <w:rPr>
          <w:rFonts w:ascii="Times New Roman" w:hAnsi="Times New Roman" w:cs="Times New Roman"/>
          <w:sz w:val="24"/>
          <w:szCs w:val="24"/>
          <w:lang w:val="fr-BE"/>
        </w:rPr>
        <w:t>Coluccio</w:t>
      </w:r>
      <w:proofErr w:type="spellEnd"/>
      <w:r w:rsidR="00E2216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="00E22164">
        <w:rPr>
          <w:rFonts w:ascii="Times New Roman" w:hAnsi="Times New Roman" w:cs="Times New Roman"/>
          <w:sz w:val="24"/>
          <w:szCs w:val="24"/>
          <w:lang w:val="fr-BE"/>
        </w:rPr>
        <w:t>Salutati</w:t>
      </w:r>
      <w:proofErr w:type="spellEnd"/>
      <w:r w:rsidR="00E22164">
        <w:rPr>
          <w:rFonts w:ascii="Times New Roman" w:hAnsi="Times New Roman" w:cs="Times New Roman"/>
          <w:sz w:val="24"/>
          <w:szCs w:val="24"/>
          <w:lang w:val="fr-BE"/>
        </w:rPr>
        <w:t>, ce</w:t>
      </w:r>
      <w:r w:rsidR="002C6326">
        <w:rPr>
          <w:rFonts w:ascii="Times New Roman" w:hAnsi="Times New Roman" w:cs="Times New Roman"/>
          <w:sz w:val="24"/>
          <w:szCs w:val="24"/>
          <w:lang w:val="fr-BE"/>
        </w:rPr>
        <w:t xml:space="preserve"> travail</w:t>
      </w:r>
      <w:r w:rsidR="00E22164">
        <w:rPr>
          <w:rFonts w:ascii="Times New Roman" w:hAnsi="Times New Roman" w:cs="Times New Roman"/>
          <w:sz w:val="24"/>
          <w:szCs w:val="24"/>
          <w:lang w:val="fr-BE"/>
        </w:rPr>
        <w:t xml:space="preserve"> philologique complexe et laborieu</w:t>
      </w:r>
      <w:r w:rsidR="002C6326">
        <w:rPr>
          <w:rFonts w:ascii="Times New Roman" w:hAnsi="Times New Roman" w:cs="Times New Roman"/>
          <w:sz w:val="24"/>
          <w:szCs w:val="24"/>
          <w:lang w:val="fr-BE"/>
        </w:rPr>
        <w:t>x</w:t>
      </w:r>
      <w:r w:rsidR="00E22164">
        <w:rPr>
          <w:rFonts w:ascii="Times New Roman" w:hAnsi="Times New Roman" w:cs="Times New Roman"/>
          <w:sz w:val="24"/>
          <w:szCs w:val="24"/>
          <w:lang w:val="fr-BE"/>
        </w:rPr>
        <w:t>. Quatre manuscrits portent, en regard du grec tracé avec des lettres majuscules corrompues, une translittération</w:t>
      </w:r>
      <w:r w:rsidR="002F3B4B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E22164">
        <w:rPr>
          <w:rFonts w:ascii="Times New Roman" w:hAnsi="Times New Roman" w:cs="Times New Roman"/>
          <w:sz w:val="24"/>
          <w:szCs w:val="24"/>
          <w:lang w:val="fr-BE"/>
        </w:rPr>
        <w:t>en caractères minuscules, accompagn</w:t>
      </w:r>
      <w:r w:rsidR="00513F03">
        <w:rPr>
          <w:rFonts w:ascii="Times New Roman" w:hAnsi="Times New Roman" w:cs="Times New Roman"/>
          <w:sz w:val="24"/>
          <w:szCs w:val="24"/>
          <w:lang w:val="fr-BE"/>
        </w:rPr>
        <w:t>ée</w:t>
      </w:r>
      <w:r w:rsidR="00B37E2C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r w:rsidR="00E22164">
        <w:rPr>
          <w:rFonts w:ascii="Times New Roman" w:hAnsi="Times New Roman" w:cs="Times New Roman"/>
          <w:sz w:val="24"/>
          <w:szCs w:val="24"/>
          <w:lang w:val="fr-BE"/>
        </w:rPr>
        <w:t>dans l’interligne</w:t>
      </w:r>
      <w:r w:rsidR="00B37E2C">
        <w:rPr>
          <w:rFonts w:ascii="Times New Roman" w:hAnsi="Times New Roman" w:cs="Times New Roman"/>
          <w:sz w:val="24"/>
          <w:szCs w:val="24"/>
          <w:lang w:val="fr-BE"/>
        </w:rPr>
        <w:t>,</w:t>
      </w:r>
      <w:r w:rsidR="00E22164">
        <w:rPr>
          <w:rFonts w:ascii="Times New Roman" w:hAnsi="Times New Roman" w:cs="Times New Roman"/>
          <w:sz w:val="24"/>
          <w:szCs w:val="24"/>
          <w:lang w:val="fr-BE"/>
        </w:rPr>
        <w:t xml:space="preserve"> d’une traduction latine en une écriture due à plusieurs mains et symétrique </w:t>
      </w:r>
      <w:r w:rsidR="00B37E2C">
        <w:rPr>
          <w:rFonts w:ascii="Times New Roman" w:hAnsi="Times New Roman" w:cs="Times New Roman"/>
          <w:sz w:val="24"/>
          <w:szCs w:val="24"/>
          <w:lang w:val="fr-BE"/>
        </w:rPr>
        <w:t>au</w:t>
      </w:r>
      <w:r w:rsidR="00E22164">
        <w:rPr>
          <w:rFonts w:ascii="Times New Roman" w:hAnsi="Times New Roman" w:cs="Times New Roman"/>
          <w:sz w:val="24"/>
          <w:szCs w:val="24"/>
          <w:lang w:val="fr-BE"/>
        </w:rPr>
        <w:t xml:space="preserve"> grec situé en dessous.  </w:t>
      </w:r>
      <w:r w:rsidR="002C6326">
        <w:rPr>
          <w:rFonts w:ascii="Times New Roman" w:hAnsi="Times New Roman" w:cs="Times New Roman"/>
          <w:sz w:val="24"/>
          <w:szCs w:val="24"/>
          <w:lang w:val="fr-BE"/>
        </w:rPr>
        <w:t>C’est avec Ange Politien, à la fin du XV</w:t>
      </w:r>
      <w:r w:rsidR="002C6326" w:rsidRPr="006179D8"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e</w:t>
      </w:r>
      <w:r w:rsidR="002C6326">
        <w:rPr>
          <w:rFonts w:ascii="Times New Roman" w:hAnsi="Times New Roman" w:cs="Times New Roman"/>
          <w:sz w:val="24"/>
          <w:szCs w:val="24"/>
          <w:lang w:val="fr-BE"/>
        </w:rPr>
        <w:t xml:space="preserve"> s., que commencera le travail philologique sur les </w:t>
      </w:r>
      <w:proofErr w:type="spellStart"/>
      <w:r w:rsidR="00CA5FAD">
        <w:rPr>
          <w:rFonts w:ascii="Times New Roman" w:hAnsi="Times New Roman" w:cs="Times New Roman"/>
          <w:i/>
          <w:sz w:val="24"/>
          <w:szCs w:val="24"/>
          <w:lang w:val="fr-BE"/>
        </w:rPr>
        <w:t>Graeca</w:t>
      </w:r>
      <w:proofErr w:type="spellEnd"/>
      <w:r w:rsidR="002C6326" w:rsidRPr="002C6326">
        <w:rPr>
          <w:rFonts w:ascii="Times New Roman" w:hAnsi="Times New Roman" w:cs="Times New Roman"/>
          <w:i/>
          <w:sz w:val="24"/>
          <w:szCs w:val="24"/>
          <w:lang w:val="fr-BE"/>
        </w:rPr>
        <w:t xml:space="preserve"> </w:t>
      </w:r>
      <w:r w:rsidR="002C6326">
        <w:rPr>
          <w:rFonts w:ascii="Times New Roman" w:hAnsi="Times New Roman" w:cs="Times New Roman"/>
          <w:sz w:val="24"/>
          <w:szCs w:val="24"/>
          <w:lang w:val="fr-BE"/>
        </w:rPr>
        <w:t xml:space="preserve">mettant en cause la vulgate de </w:t>
      </w:r>
      <w:proofErr w:type="spellStart"/>
      <w:r w:rsidR="002C6326">
        <w:rPr>
          <w:rFonts w:ascii="Times New Roman" w:hAnsi="Times New Roman" w:cs="Times New Roman"/>
          <w:sz w:val="24"/>
          <w:szCs w:val="24"/>
          <w:lang w:val="fr-BE"/>
        </w:rPr>
        <w:t>Chrysoloras</w:t>
      </w:r>
      <w:proofErr w:type="spellEnd"/>
      <w:r w:rsidR="006179D8">
        <w:rPr>
          <w:rFonts w:ascii="Times New Roman" w:hAnsi="Times New Roman" w:cs="Times New Roman"/>
          <w:sz w:val="24"/>
          <w:szCs w:val="24"/>
          <w:lang w:val="fr-BE"/>
        </w:rPr>
        <w:t xml:space="preserve">. </w:t>
      </w:r>
      <w:r w:rsidR="00B37E2C">
        <w:rPr>
          <w:rFonts w:ascii="Times New Roman" w:hAnsi="Times New Roman" w:cs="Times New Roman"/>
          <w:sz w:val="24"/>
          <w:szCs w:val="24"/>
          <w:lang w:val="fr-BE"/>
        </w:rPr>
        <w:t>R</w:t>
      </w:r>
      <w:r w:rsidR="002F52B6" w:rsidRPr="00FD1CFC">
        <w:rPr>
          <w:rFonts w:ascii="Times New Roman" w:hAnsi="Times New Roman" w:cs="Times New Roman"/>
          <w:sz w:val="24"/>
          <w:szCs w:val="24"/>
          <w:lang w:val="fr-BE"/>
        </w:rPr>
        <w:t>ésultat de la convergence de réflexions paléographiques, historiques et linguistiques</w:t>
      </w:r>
      <w:r w:rsidR="00B37E2C">
        <w:rPr>
          <w:rFonts w:ascii="Times New Roman" w:hAnsi="Times New Roman" w:cs="Times New Roman"/>
          <w:sz w:val="24"/>
          <w:szCs w:val="24"/>
          <w:lang w:val="fr-BE"/>
        </w:rPr>
        <w:t>, c</w:t>
      </w:r>
      <w:r w:rsidR="0092073C">
        <w:rPr>
          <w:rFonts w:ascii="Times New Roman" w:hAnsi="Times New Roman" w:cs="Times New Roman"/>
          <w:sz w:val="24"/>
          <w:szCs w:val="24"/>
          <w:lang w:val="fr-BE"/>
        </w:rPr>
        <w:t xml:space="preserve">et ouvrage </w:t>
      </w:r>
      <w:r w:rsidR="008C2137">
        <w:rPr>
          <w:rFonts w:ascii="Times New Roman" w:hAnsi="Times New Roman" w:cs="Times New Roman"/>
          <w:sz w:val="24"/>
          <w:szCs w:val="24"/>
          <w:lang w:val="fr-BE"/>
        </w:rPr>
        <w:t xml:space="preserve">montre que le caractère autonome des </w:t>
      </w:r>
      <w:proofErr w:type="spellStart"/>
      <w:r w:rsidR="00CA5FAD" w:rsidRPr="00F332C5">
        <w:rPr>
          <w:rFonts w:ascii="Times New Roman" w:hAnsi="Times New Roman" w:cs="Times New Roman"/>
          <w:i/>
          <w:sz w:val="24"/>
          <w:szCs w:val="24"/>
          <w:lang w:val="fr-BE"/>
        </w:rPr>
        <w:t>Graeca</w:t>
      </w:r>
      <w:proofErr w:type="spellEnd"/>
      <w:r w:rsidR="008C2137">
        <w:rPr>
          <w:rFonts w:ascii="Times New Roman" w:hAnsi="Times New Roman" w:cs="Times New Roman"/>
          <w:sz w:val="24"/>
          <w:szCs w:val="24"/>
          <w:lang w:val="fr-BE"/>
        </w:rPr>
        <w:t xml:space="preserve"> dans les manuscrits latins </w:t>
      </w:r>
      <w:r w:rsidR="000C4B68">
        <w:rPr>
          <w:rFonts w:ascii="Times New Roman" w:hAnsi="Times New Roman" w:cs="Times New Roman"/>
          <w:sz w:val="24"/>
          <w:szCs w:val="24"/>
          <w:lang w:val="fr-BE"/>
        </w:rPr>
        <w:t>constitue</w:t>
      </w:r>
      <w:r w:rsidR="008C2137">
        <w:rPr>
          <w:rFonts w:ascii="Times New Roman" w:hAnsi="Times New Roman" w:cs="Times New Roman"/>
          <w:sz w:val="24"/>
          <w:szCs w:val="24"/>
          <w:lang w:val="fr-BE"/>
        </w:rPr>
        <w:t xml:space="preserve"> une ressource pour l’analyse philologique. Il </w:t>
      </w:r>
      <w:r w:rsidR="00F43BCE">
        <w:rPr>
          <w:rFonts w:ascii="Times New Roman" w:hAnsi="Times New Roman" w:cs="Times New Roman"/>
          <w:sz w:val="24"/>
          <w:szCs w:val="24"/>
          <w:lang w:val="fr-BE"/>
        </w:rPr>
        <w:t>servira de</w:t>
      </w:r>
      <w:r w:rsidR="008C2137">
        <w:rPr>
          <w:rFonts w:ascii="Times New Roman" w:hAnsi="Times New Roman" w:cs="Times New Roman"/>
          <w:sz w:val="24"/>
          <w:szCs w:val="24"/>
          <w:lang w:val="fr-BE"/>
        </w:rPr>
        <w:t xml:space="preserve"> point de départ </w:t>
      </w:r>
      <w:r w:rsidR="00F43BCE">
        <w:rPr>
          <w:rFonts w:ascii="Times New Roman" w:hAnsi="Times New Roman" w:cs="Times New Roman"/>
          <w:sz w:val="24"/>
          <w:szCs w:val="24"/>
          <w:lang w:val="fr-BE"/>
        </w:rPr>
        <w:t xml:space="preserve">à </w:t>
      </w:r>
      <w:r w:rsidR="008C2137">
        <w:rPr>
          <w:rFonts w:ascii="Times New Roman" w:hAnsi="Times New Roman" w:cs="Times New Roman"/>
          <w:sz w:val="24"/>
          <w:szCs w:val="24"/>
          <w:lang w:val="fr-BE"/>
        </w:rPr>
        <w:t xml:space="preserve">une réévaluation des </w:t>
      </w:r>
      <w:proofErr w:type="spellStart"/>
      <w:r w:rsidR="00CA5FAD" w:rsidRPr="009623D1">
        <w:rPr>
          <w:rFonts w:ascii="Times New Roman" w:hAnsi="Times New Roman" w:cs="Times New Roman"/>
          <w:i/>
          <w:sz w:val="24"/>
          <w:szCs w:val="24"/>
          <w:lang w:val="fr-BE"/>
        </w:rPr>
        <w:t>Graeca</w:t>
      </w:r>
      <w:proofErr w:type="spellEnd"/>
      <w:r w:rsidR="008C2137">
        <w:rPr>
          <w:rFonts w:ascii="Times New Roman" w:hAnsi="Times New Roman" w:cs="Times New Roman"/>
          <w:sz w:val="24"/>
          <w:szCs w:val="24"/>
          <w:lang w:val="fr-BE"/>
        </w:rPr>
        <w:t xml:space="preserve"> dans la transmission des auteurs latins</w:t>
      </w:r>
      <w:r w:rsidR="00F43BCE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r w:rsidR="000D359D">
        <w:rPr>
          <w:rFonts w:ascii="Times New Roman" w:hAnsi="Times New Roman" w:cs="Times New Roman"/>
          <w:sz w:val="24"/>
          <w:szCs w:val="24"/>
          <w:lang w:val="fr-BE"/>
        </w:rPr>
        <w:t xml:space="preserve">laquelle a </w:t>
      </w:r>
      <w:r w:rsidR="00F43BCE" w:rsidRPr="009623D1">
        <w:rPr>
          <w:rFonts w:ascii="Times New Roman" w:hAnsi="Times New Roman" w:cs="Times New Roman"/>
          <w:sz w:val="24"/>
          <w:szCs w:val="24"/>
          <w:lang w:val="fr-BE"/>
        </w:rPr>
        <w:t xml:space="preserve">déjà </w:t>
      </w:r>
      <w:r w:rsidR="000D359D">
        <w:rPr>
          <w:rFonts w:ascii="Times New Roman" w:hAnsi="Times New Roman" w:cs="Times New Roman"/>
          <w:sz w:val="24"/>
          <w:szCs w:val="24"/>
          <w:lang w:val="fr-BE"/>
        </w:rPr>
        <w:t xml:space="preserve">été </w:t>
      </w:r>
      <w:r w:rsidR="00F43BCE" w:rsidRPr="009623D1">
        <w:rPr>
          <w:rFonts w:ascii="Times New Roman" w:hAnsi="Times New Roman" w:cs="Times New Roman"/>
          <w:sz w:val="24"/>
          <w:szCs w:val="24"/>
          <w:lang w:val="fr-BE"/>
        </w:rPr>
        <w:t>entamée</w:t>
      </w:r>
      <w:r w:rsidR="000D359D" w:rsidRPr="000D359D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0D359D" w:rsidRPr="009623D1">
        <w:rPr>
          <w:rFonts w:ascii="Times New Roman" w:hAnsi="Times New Roman" w:cs="Times New Roman"/>
          <w:sz w:val="24"/>
          <w:szCs w:val="24"/>
          <w:lang w:val="fr-BE"/>
        </w:rPr>
        <w:t>pour Cicéron (</w:t>
      </w:r>
      <w:proofErr w:type="spellStart"/>
      <w:r w:rsidR="000D359D" w:rsidRPr="009623D1">
        <w:rPr>
          <w:rFonts w:ascii="Times New Roman" w:eastAsia="Times New Roman" w:hAnsi="Times New Roman" w:cs="Times New Roman"/>
          <w:sz w:val="24"/>
          <w:szCs w:val="24"/>
          <w:lang w:val="fr-BE"/>
        </w:rPr>
        <w:t>O’Sullivan</w:t>
      </w:r>
      <w:proofErr w:type="spellEnd"/>
      <w:r w:rsidR="000D359D" w:rsidRPr="009623D1">
        <w:rPr>
          <w:rFonts w:ascii="Times New Roman" w:eastAsia="Times New Roman" w:hAnsi="Times New Roman" w:cs="Times New Roman"/>
          <w:sz w:val="24"/>
          <w:szCs w:val="24"/>
          <w:lang w:val="fr-BE"/>
        </w:rPr>
        <w:t>)</w:t>
      </w:r>
      <w:r w:rsidR="00F43BCE" w:rsidRPr="009623D1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0D359D">
        <w:rPr>
          <w:rFonts w:ascii="Times New Roman" w:hAnsi="Times New Roman" w:cs="Times New Roman"/>
          <w:sz w:val="24"/>
          <w:szCs w:val="24"/>
          <w:lang w:val="fr-BE"/>
        </w:rPr>
        <w:t xml:space="preserve">et </w:t>
      </w:r>
      <w:r w:rsidR="00F43BCE" w:rsidRPr="009623D1">
        <w:rPr>
          <w:rFonts w:ascii="Times New Roman" w:hAnsi="Times New Roman" w:cs="Times New Roman"/>
          <w:sz w:val="24"/>
          <w:szCs w:val="24"/>
          <w:lang w:val="fr-BE"/>
        </w:rPr>
        <w:t xml:space="preserve">pour </w:t>
      </w:r>
      <w:r w:rsidR="0050209F">
        <w:rPr>
          <w:rFonts w:ascii="Times New Roman" w:hAnsi="Times New Roman" w:cs="Times New Roman"/>
          <w:sz w:val="24"/>
          <w:szCs w:val="24"/>
          <w:lang w:val="fr-BE"/>
        </w:rPr>
        <w:t>l’</w:t>
      </w:r>
      <w:r w:rsidR="0050209F" w:rsidRPr="0050209F">
        <w:rPr>
          <w:rFonts w:ascii="Times New Roman" w:hAnsi="Times New Roman" w:cs="Times New Roman"/>
          <w:i/>
          <w:sz w:val="24"/>
          <w:szCs w:val="24"/>
          <w:lang w:val="fr-BE"/>
        </w:rPr>
        <w:t xml:space="preserve">Ars </w:t>
      </w:r>
      <w:proofErr w:type="spellStart"/>
      <w:r w:rsidR="0050209F" w:rsidRPr="0050209F">
        <w:rPr>
          <w:rFonts w:ascii="Times New Roman" w:hAnsi="Times New Roman" w:cs="Times New Roman"/>
          <w:i/>
          <w:sz w:val="24"/>
          <w:szCs w:val="24"/>
          <w:lang w:val="fr-BE"/>
        </w:rPr>
        <w:t>Prisciani</w:t>
      </w:r>
      <w:proofErr w:type="spellEnd"/>
      <w:r w:rsidR="00F43BCE" w:rsidRPr="009623D1">
        <w:rPr>
          <w:rFonts w:ascii="Times New Roman" w:hAnsi="Times New Roman" w:cs="Times New Roman"/>
          <w:sz w:val="24"/>
          <w:szCs w:val="24"/>
          <w:lang w:val="fr-BE"/>
        </w:rPr>
        <w:t xml:space="preserve"> (</w:t>
      </w:r>
      <w:proofErr w:type="spellStart"/>
      <w:r w:rsidR="00F43BCE" w:rsidRPr="009623D1">
        <w:rPr>
          <w:rFonts w:ascii="Times New Roman" w:hAnsi="Times New Roman" w:cs="Times New Roman"/>
          <w:sz w:val="24"/>
          <w:szCs w:val="24"/>
          <w:lang w:val="fr-BE"/>
        </w:rPr>
        <w:t>Bianconi</w:t>
      </w:r>
      <w:proofErr w:type="spellEnd"/>
      <w:r w:rsidR="00F43BCE" w:rsidRPr="009623D1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proofErr w:type="spellStart"/>
      <w:r w:rsidR="00F43BCE" w:rsidRPr="009623D1">
        <w:rPr>
          <w:rFonts w:ascii="Times New Roman" w:hAnsi="Times New Roman" w:cs="Times New Roman"/>
          <w:sz w:val="24"/>
          <w:szCs w:val="24"/>
          <w:lang w:val="fr-BE"/>
        </w:rPr>
        <w:t>Rosellini</w:t>
      </w:r>
      <w:proofErr w:type="spellEnd"/>
      <w:r w:rsidR="00F43BCE" w:rsidRPr="009623D1">
        <w:rPr>
          <w:rFonts w:ascii="Times New Roman" w:hAnsi="Times New Roman" w:cs="Times New Roman"/>
          <w:sz w:val="24"/>
          <w:szCs w:val="24"/>
          <w:lang w:val="fr-BE"/>
        </w:rPr>
        <w:t>)</w:t>
      </w:r>
      <w:r w:rsidR="008C2137">
        <w:rPr>
          <w:rFonts w:ascii="Times New Roman" w:hAnsi="Times New Roman" w:cs="Times New Roman"/>
          <w:sz w:val="24"/>
          <w:szCs w:val="24"/>
          <w:lang w:val="fr-BE"/>
        </w:rPr>
        <w:t>.</w:t>
      </w:r>
    </w:p>
    <w:p w:rsidR="00502F5D" w:rsidRDefault="00F43BCE" w:rsidP="00F43BCE">
      <w:pPr>
        <w:jc w:val="right"/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>Bruno Rochette</w:t>
      </w:r>
    </w:p>
    <w:sectPr w:rsidR="00502F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EFB" w:rsidRDefault="00FD6EFB" w:rsidP="002C1193">
      <w:pPr>
        <w:spacing w:after="0" w:line="240" w:lineRule="auto"/>
      </w:pPr>
      <w:r>
        <w:separator/>
      </w:r>
    </w:p>
  </w:endnote>
  <w:endnote w:type="continuationSeparator" w:id="0">
    <w:p w:rsidR="00FD6EFB" w:rsidRDefault="00FD6EFB" w:rsidP="002C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193" w:rsidRDefault="002C119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4170107"/>
      <w:docPartObj>
        <w:docPartGallery w:val="Page Numbers (Bottom of Page)"/>
        <w:docPartUnique/>
      </w:docPartObj>
    </w:sdtPr>
    <w:sdtEndPr/>
    <w:sdtContent>
      <w:p w:rsidR="002C1193" w:rsidRDefault="002C119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899" w:rsidRPr="00C14899">
          <w:rPr>
            <w:noProof/>
            <w:lang w:val="fr-FR"/>
          </w:rPr>
          <w:t>1</w:t>
        </w:r>
        <w:r>
          <w:fldChar w:fldCharType="end"/>
        </w:r>
      </w:p>
    </w:sdtContent>
  </w:sdt>
  <w:p w:rsidR="002C1193" w:rsidRDefault="002C119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193" w:rsidRDefault="002C11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EFB" w:rsidRDefault="00FD6EFB" w:rsidP="002C1193">
      <w:pPr>
        <w:spacing w:after="0" w:line="240" w:lineRule="auto"/>
      </w:pPr>
      <w:r>
        <w:separator/>
      </w:r>
    </w:p>
  </w:footnote>
  <w:footnote w:type="continuationSeparator" w:id="0">
    <w:p w:rsidR="00FD6EFB" w:rsidRDefault="00FD6EFB" w:rsidP="002C1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193" w:rsidRDefault="002C119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193" w:rsidRDefault="002C119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193" w:rsidRDefault="002C119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765"/>
    <w:rsid w:val="000212DB"/>
    <w:rsid w:val="00057824"/>
    <w:rsid w:val="000A0436"/>
    <w:rsid w:val="000A17A5"/>
    <w:rsid w:val="000A721B"/>
    <w:rsid w:val="000C4B68"/>
    <w:rsid w:val="000D359D"/>
    <w:rsid w:val="000D7BAE"/>
    <w:rsid w:val="001251EE"/>
    <w:rsid w:val="001454FE"/>
    <w:rsid w:val="0019682B"/>
    <w:rsid w:val="00234BFC"/>
    <w:rsid w:val="002C1193"/>
    <w:rsid w:val="002C6326"/>
    <w:rsid w:val="002F3B4B"/>
    <w:rsid w:val="002F52B6"/>
    <w:rsid w:val="00320551"/>
    <w:rsid w:val="00325437"/>
    <w:rsid w:val="00333563"/>
    <w:rsid w:val="004A4841"/>
    <w:rsid w:val="004C374D"/>
    <w:rsid w:val="004E7819"/>
    <w:rsid w:val="0050209F"/>
    <w:rsid w:val="00502F5D"/>
    <w:rsid w:val="00513F03"/>
    <w:rsid w:val="00531C1F"/>
    <w:rsid w:val="00597432"/>
    <w:rsid w:val="005E125B"/>
    <w:rsid w:val="006179D8"/>
    <w:rsid w:val="00723FCA"/>
    <w:rsid w:val="0075596A"/>
    <w:rsid w:val="00757925"/>
    <w:rsid w:val="008C2137"/>
    <w:rsid w:val="00915C29"/>
    <w:rsid w:val="0092073C"/>
    <w:rsid w:val="009213D8"/>
    <w:rsid w:val="009623D1"/>
    <w:rsid w:val="009859B5"/>
    <w:rsid w:val="009C08DD"/>
    <w:rsid w:val="00A070FC"/>
    <w:rsid w:val="00A1105B"/>
    <w:rsid w:val="00AB1F94"/>
    <w:rsid w:val="00AB2765"/>
    <w:rsid w:val="00B37E2C"/>
    <w:rsid w:val="00BE3252"/>
    <w:rsid w:val="00C0451D"/>
    <w:rsid w:val="00C14899"/>
    <w:rsid w:val="00C153CF"/>
    <w:rsid w:val="00C239E0"/>
    <w:rsid w:val="00C55348"/>
    <w:rsid w:val="00C906B1"/>
    <w:rsid w:val="00CA5FAD"/>
    <w:rsid w:val="00D37A42"/>
    <w:rsid w:val="00E14F7A"/>
    <w:rsid w:val="00E22164"/>
    <w:rsid w:val="00E255D4"/>
    <w:rsid w:val="00F016A3"/>
    <w:rsid w:val="00F14025"/>
    <w:rsid w:val="00F332C5"/>
    <w:rsid w:val="00F43BCE"/>
    <w:rsid w:val="00F62D8D"/>
    <w:rsid w:val="00F701BC"/>
    <w:rsid w:val="00FA7BB5"/>
    <w:rsid w:val="00FD1CFC"/>
    <w:rsid w:val="00FD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28444"/>
  <w15:chartTrackingRefBased/>
  <w15:docId w15:val="{0D8EF446-6CD7-44FB-9BE6-3DDAF02C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0A721B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2C119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1193"/>
  </w:style>
  <w:style w:type="paragraph" w:styleId="Pieddepage">
    <w:name w:val="footer"/>
    <w:basedOn w:val="Normal"/>
    <w:link w:val="PieddepageCar"/>
    <w:uiPriority w:val="99"/>
    <w:unhideWhenUsed/>
    <w:rsid w:val="002C119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1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252E8-D5AA-4EFF-8640-FB8E17D57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Rochette</dc:creator>
  <cp:keywords/>
  <dc:description/>
  <cp:lastModifiedBy>Bruno Rochette</cp:lastModifiedBy>
  <cp:revision>72</cp:revision>
  <dcterms:created xsi:type="dcterms:W3CDTF">2024-06-14T17:32:00Z</dcterms:created>
  <dcterms:modified xsi:type="dcterms:W3CDTF">2024-07-10T19:04:00Z</dcterms:modified>
</cp:coreProperties>
</file>