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BC3F" w14:textId="77777777" w:rsidR="00A72557" w:rsidRPr="00C42293" w:rsidRDefault="00A72557" w:rsidP="00A72557">
      <w:pPr>
        <w:pStyle w:val="BCCJournal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Supporting Information</w:t>
      </w:r>
    </w:p>
    <w:p w14:paraId="3CB88425" w14:textId="77777777" w:rsidR="00A72557" w:rsidRDefault="00A72557" w:rsidP="00A72557">
      <w:pPr>
        <w:pStyle w:val="BCCJournal"/>
      </w:pPr>
    </w:p>
    <w:p w14:paraId="5B07FA1C" w14:textId="77777777" w:rsidR="00A60530" w:rsidRDefault="00A60530" w:rsidP="00A72557">
      <w:pPr>
        <w:pStyle w:val="BCCAffiliation"/>
        <w:spacing w:before="160" w:after="160"/>
        <w:rPr>
          <w:i w:val="0"/>
          <w:iCs w:val="0"/>
          <w:sz w:val="28"/>
          <w:szCs w:val="28"/>
        </w:rPr>
      </w:pPr>
      <w:bookmarkStart w:id="0" w:name="_Hlk195541905"/>
      <w:r w:rsidRPr="00A60530">
        <w:rPr>
          <w:i w:val="0"/>
          <w:iCs w:val="0"/>
          <w:sz w:val="28"/>
          <w:szCs w:val="28"/>
        </w:rPr>
        <w:t>In</w:t>
      </w:r>
      <w:r>
        <w:rPr>
          <w:i w:val="0"/>
          <w:iCs w:val="0"/>
          <w:sz w:val="28"/>
          <w:szCs w:val="28"/>
        </w:rPr>
        <w:t xml:space="preserve"> </w:t>
      </w:r>
      <w:r w:rsidRPr="00A60530">
        <w:rPr>
          <w:i w:val="0"/>
          <w:iCs w:val="0"/>
          <w:sz w:val="28"/>
          <w:szCs w:val="28"/>
        </w:rPr>
        <w:t>situ generation of highly active sites by chemical vapor deposition of C</w:t>
      </w:r>
      <w:r w:rsidRPr="00A60530">
        <w:rPr>
          <w:i w:val="0"/>
          <w:iCs w:val="0"/>
          <w:sz w:val="28"/>
          <w:szCs w:val="28"/>
          <w:vertAlign w:val="subscript"/>
        </w:rPr>
        <w:t>2</w:t>
      </w:r>
      <w:r w:rsidRPr="00A60530">
        <w:rPr>
          <w:i w:val="0"/>
          <w:iCs w:val="0"/>
          <w:sz w:val="28"/>
          <w:szCs w:val="28"/>
        </w:rPr>
        <w:t>H</w:t>
      </w:r>
      <w:r w:rsidRPr="00A60530">
        <w:rPr>
          <w:i w:val="0"/>
          <w:iCs w:val="0"/>
          <w:sz w:val="28"/>
          <w:szCs w:val="28"/>
          <w:vertAlign w:val="subscript"/>
        </w:rPr>
        <w:t>4</w:t>
      </w:r>
      <w:r w:rsidRPr="00A60530">
        <w:rPr>
          <w:i w:val="0"/>
          <w:iCs w:val="0"/>
          <w:sz w:val="28"/>
          <w:szCs w:val="28"/>
        </w:rPr>
        <w:t xml:space="preserve"> over the LaMn</w:t>
      </w:r>
      <w:r w:rsidRPr="00A60530">
        <w:rPr>
          <w:i w:val="0"/>
          <w:iCs w:val="0"/>
          <w:sz w:val="28"/>
          <w:szCs w:val="28"/>
          <w:vertAlign w:val="subscript"/>
        </w:rPr>
        <w:t>0.7</w:t>
      </w:r>
      <w:r w:rsidRPr="00A60530">
        <w:rPr>
          <w:i w:val="0"/>
          <w:iCs w:val="0"/>
          <w:sz w:val="28"/>
          <w:szCs w:val="28"/>
        </w:rPr>
        <w:t>Co</w:t>
      </w:r>
      <w:r w:rsidRPr="00A60530">
        <w:rPr>
          <w:i w:val="0"/>
          <w:iCs w:val="0"/>
          <w:sz w:val="28"/>
          <w:szCs w:val="28"/>
          <w:vertAlign w:val="subscript"/>
        </w:rPr>
        <w:t>0.3</w:t>
      </w:r>
      <w:r w:rsidRPr="00A60530">
        <w:rPr>
          <w:i w:val="0"/>
          <w:iCs w:val="0"/>
          <w:sz w:val="28"/>
          <w:szCs w:val="28"/>
        </w:rPr>
        <w:t>O</w:t>
      </w:r>
      <w:r w:rsidRPr="00A60530">
        <w:rPr>
          <w:i w:val="0"/>
          <w:iCs w:val="0"/>
          <w:sz w:val="28"/>
          <w:szCs w:val="28"/>
          <w:vertAlign w:val="subscript"/>
        </w:rPr>
        <w:t>3</w:t>
      </w:r>
      <w:r w:rsidRPr="00A60530">
        <w:rPr>
          <w:i w:val="0"/>
          <w:iCs w:val="0"/>
          <w:sz w:val="28"/>
          <w:szCs w:val="28"/>
        </w:rPr>
        <w:t xml:space="preserve"> perovskite for the oxygen reduction reaction</w:t>
      </w:r>
    </w:p>
    <w:bookmarkEnd w:id="0"/>
    <w:p w14:paraId="0C99A208" w14:textId="3D21F6DB" w:rsidR="00A72557" w:rsidRPr="00F65425" w:rsidRDefault="00A72557" w:rsidP="00A72557">
      <w:pPr>
        <w:pStyle w:val="BCCAffiliation"/>
        <w:spacing w:before="160" w:after="160"/>
        <w:rPr>
          <w:sz w:val="24"/>
          <w:szCs w:val="24"/>
          <w:vertAlign w:val="superscript"/>
          <w:lang w:val="fr-BE"/>
        </w:rPr>
      </w:pPr>
      <w:r w:rsidRPr="00F65425">
        <w:rPr>
          <w:sz w:val="24"/>
          <w:szCs w:val="24"/>
          <w:lang w:val="fr-BE"/>
        </w:rPr>
        <w:t>J</w:t>
      </w:r>
      <w:r w:rsidR="00A13FE9" w:rsidRPr="00F65425">
        <w:rPr>
          <w:sz w:val="24"/>
          <w:szCs w:val="24"/>
          <w:lang w:val="fr-BE"/>
        </w:rPr>
        <w:t xml:space="preserve">hony </w:t>
      </w:r>
      <w:r w:rsidRPr="00F65425">
        <w:rPr>
          <w:sz w:val="24"/>
          <w:szCs w:val="24"/>
          <w:lang w:val="fr-BE"/>
        </w:rPr>
        <w:t>X</w:t>
      </w:r>
      <w:r w:rsidR="00A13FE9" w:rsidRPr="00F65425">
        <w:rPr>
          <w:sz w:val="24"/>
          <w:szCs w:val="24"/>
          <w:lang w:val="fr-BE"/>
        </w:rPr>
        <w:t>avier</w:t>
      </w:r>
      <w:r w:rsidRPr="00F65425">
        <w:rPr>
          <w:sz w:val="24"/>
          <w:szCs w:val="24"/>
          <w:lang w:val="fr-BE"/>
        </w:rPr>
        <w:t xml:space="preserve"> Flores-Lasluisa</w:t>
      </w:r>
      <w:r w:rsidRPr="00F65425">
        <w:rPr>
          <w:sz w:val="24"/>
          <w:szCs w:val="24"/>
          <w:vertAlign w:val="superscript"/>
          <w:lang w:val="fr-BE"/>
        </w:rPr>
        <w:t>1</w:t>
      </w:r>
      <w:r w:rsidRPr="00F65425">
        <w:rPr>
          <w:sz w:val="24"/>
          <w:szCs w:val="24"/>
          <w:lang w:val="fr-BE"/>
        </w:rPr>
        <w:t xml:space="preserve">, </w:t>
      </w:r>
      <w:r w:rsidR="00235F7A">
        <w:rPr>
          <w:sz w:val="24"/>
          <w:szCs w:val="24"/>
          <w:lang w:val="fr-BE"/>
        </w:rPr>
        <w:t>Bryan Carré</w:t>
      </w:r>
      <w:r w:rsidR="00235F7A">
        <w:rPr>
          <w:sz w:val="24"/>
          <w:szCs w:val="24"/>
          <w:vertAlign w:val="superscript"/>
          <w:lang w:val="fr-BE"/>
        </w:rPr>
        <w:t>1</w:t>
      </w:r>
      <w:r w:rsidR="00235F7A">
        <w:rPr>
          <w:sz w:val="24"/>
          <w:szCs w:val="24"/>
          <w:lang w:val="fr-BE"/>
        </w:rPr>
        <w:t>, Joachim Caucheteux</w:t>
      </w:r>
      <w:r w:rsidR="00235F7A">
        <w:rPr>
          <w:sz w:val="24"/>
          <w:szCs w:val="24"/>
          <w:vertAlign w:val="superscript"/>
          <w:lang w:val="fr-BE"/>
        </w:rPr>
        <w:t>1</w:t>
      </w:r>
      <w:r w:rsidR="00235F7A">
        <w:rPr>
          <w:sz w:val="24"/>
          <w:szCs w:val="24"/>
          <w:lang w:val="fr-BE"/>
        </w:rPr>
        <w:t>, Alexandre F. Léonard</w:t>
      </w:r>
      <w:r w:rsidR="00235F7A">
        <w:rPr>
          <w:sz w:val="24"/>
          <w:szCs w:val="24"/>
          <w:vertAlign w:val="superscript"/>
          <w:lang w:val="fr-BE"/>
        </w:rPr>
        <w:t>2</w:t>
      </w:r>
      <w:r w:rsidR="00235F7A">
        <w:rPr>
          <w:sz w:val="24"/>
          <w:szCs w:val="24"/>
          <w:lang w:val="fr-BE"/>
        </w:rPr>
        <w:t>,</w:t>
      </w:r>
      <w:r w:rsidR="00235F7A" w:rsidRPr="00F65425">
        <w:rPr>
          <w:sz w:val="24"/>
          <w:szCs w:val="24"/>
          <w:lang w:val="fr-BE"/>
        </w:rPr>
        <w:t xml:space="preserve"> </w:t>
      </w:r>
      <w:r w:rsidRPr="00F65425">
        <w:rPr>
          <w:sz w:val="24"/>
          <w:szCs w:val="24"/>
          <w:lang w:val="fr-BE"/>
        </w:rPr>
        <w:t>N</w:t>
      </w:r>
      <w:r w:rsidR="00A13FE9" w:rsidRPr="00F65425">
        <w:rPr>
          <w:sz w:val="24"/>
          <w:szCs w:val="24"/>
          <w:lang w:val="fr-BE"/>
        </w:rPr>
        <w:t>athalie</w:t>
      </w:r>
      <w:r w:rsidRPr="00F65425">
        <w:rPr>
          <w:sz w:val="24"/>
          <w:szCs w:val="24"/>
          <w:lang w:val="fr-BE"/>
        </w:rPr>
        <w:t xml:space="preserve"> Job</w:t>
      </w:r>
      <w:r w:rsidRPr="00F65425">
        <w:rPr>
          <w:sz w:val="24"/>
          <w:szCs w:val="24"/>
          <w:vertAlign w:val="superscript"/>
          <w:lang w:val="fr-BE"/>
        </w:rPr>
        <w:t>1</w:t>
      </w:r>
    </w:p>
    <w:p w14:paraId="3BBA723C" w14:textId="77777777" w:rsidR="00A13FE9" w:rsidRPr="00F65425" w:rsidRDefault="00A13FE9" w:rsidP="00A13FE9">
      <w:pPr>
        <w:rPr>
          <w:lang w:val="fr-BE"/>
        </w:rPr>
      </w:pPr>
    </w:p>
    <w:p w14:paraId="54957F44" w14:textId="7B2B7271" w:rsidR="00235F7A" w:rsidRDefault="00235F7A" w:rsidP="00235F7A">
      <w:pPr>
        <w:pStyle w:val="Address"/>
        <w:rPr>
          <w:i/>
          <w:iCs/>
          <w:sz w:val="22"/>
          <w:szCs w:val="20"/>
          <w:lang w:val="en-GB"/>
        </w:rPr>
      </w:pPr>
      <w:r>
        <w:rPr>
          <w:i/>
          <w:iCs/>
          <w:sz w:val="22"/>
          <w:szCs w:val="20"/>
          <w:vertAlign w:val="superscript"/>
          <w:lang w:val="en-GB"/>
        </w:rPr>
        <w:t>1</w:t>
      </w:r>
      <w:r>
        <w:rPr>
          <w:i/>
          <w:iCs/>
          <w:sz w:val="22"/>
          <w:szCs w:val="20"/>
          <w:lang w:val="en-GB"/>
        </w:rPr>
        <w:t>Department of Chemical Engineering - NCE (Nanomaterials, Catalysis, Electrochemistry),</w:t>
      </w:r>
      <w:r w:rsidR="00F65425">
        <w:rPr>
          <w:i/>
          <w:iCs/>
          <w:sz w:val="22"/>
          <w:szCs w:val="20"/>
          <w:lang w:val="en-GB"/>
        </w:rPr>
        <w:t xml:space="preserve"> </w:t>
      </w:r>
      <w:r>
        <w:rPr>
          <w:i/>
          <w:iCs/>
          <w:sz w:val="22"/>
          <w:szCs w:val="20"/>
          <w:lang w:val="en-GB"/>
        </w:rPr>
        <w:t>University of Liège, B6a, Allée du six août 1</w:t>
      </w:r>
      <w:r w:rsidR="00F65425">
        <w:rPr>
          <w:i/>
          <w:iCs/>
          <w:sz w:val="22"/>
          <w:szCs w:val="20"/>
          <w:lang w:val="en-GB"/>
        </w:rPr>
        <w:t>1</w:t>
      </w:r>
      <w:r>
        <w:rPr>
          <w:i/>
          <w:iCs/>
          <w:sz w:val="22"/>
          <w:szCs w:val="20"/>
          <w:lang w:val="en-GB"/>
        </w:rPr>
        <w:t>, B-4000 Liège, Belgium</w:t>
      </w:r>
    </w:p>
    <w:p w14:paraId="06403D48" w14:textId="77777777" w:rsidR="00235F7A" w:rsidRDefault="00235F7A" w:rsidP="00235F7A">
      <w:pPr>
        <w:pStyle w:val="Address"/>
        <w:rPr>
          <w:i/>
          <w:iCs/>
          <w:sz w:val="22"/>
          <w:szCs w:val="20"/>
          <w:lang w:val="en-GB"/>
        </w:rPr>
      </w:pPr>
      <w:r>
        <w:rPr>
          <w:i/>
          <w:iCs/>
          <w:sz w:val="22"/>
          <w:szCs w:val="20"/>
          <w:vertAlign w:val="superscript"/>
          <w:lang w:val="en-GB"/>
        </w:rPr>
        <w:t>2</w:t>
      </w:r>
      <w:r>
        <w:rPr>
          <w:i/>
          <w:iCs/>
          <w:sz w:val="22"/>
          <w:szCs w:val="20"/>
          <w:lang w:val="en-GB"/>
        </w:rPr>
        <w:t>Department of Chemical Engineering - CARPOR, University of Liège, B6a, Allée du six août 13, B-4000 Liège, Belgium</w:t>
      </w:r>
    </w:p>
    <w:p w14:paraId="12C79BFB" w14:textId="77777777" w:rsidR="00C46AB2" w:rsidRPr="002D4954" w:rsidRDefault="00C46AB2">
      <w:pPr>
        <w:rPr>
          <w:lang w:val="en-GB"/>
        </w:rPr>
      </w:pPr>
    </w:p>
    <w:p w14:paraId="78573894" w14:textId="60A128A9" w:rsidR="00F8205E" w:rsidRPr="00A02D99" w:rsidRDefault="00F8205E">
      <w:pPr>
        <w:rPr>
          <w:lang w:val="en-US"/>
        </w:rPr>
      </w:pPr>
    </w:p>
    <w:p w14:paraId="0B7F76F5" w14:textId="2F2B82BF" w:rsidR="00087B6E" w:rsidRDefault="001E7554" w:rsidP="00C42745">
      <w:pPr>
        <w:spacing w:line="240" w:lineRule="auto"/>
        <w:jc w:val="both"/>
      </w:pPr>
      <w:r>
        <w:object w:dxaOrig="7148" w:dyaOrig="4775" w14:anchorId="1E939A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7pt;height:302.55pt" o:ole="">
            <v:imagedata r:id="rId4" o:title=""/>
          </v:shape>
          <o:OLEObject Type="Embed" ProgID="Origin95.Graph" ShapeID="_x0000_i1025" DrawAspect="Content" ObjectID="_1813497301" r:id="rId5"/>
        </w:object>
      </w:r>
    </w:p>
    <w:p w14:paraId="42980B38" w14:textId="5240E744" w:rsidR="00951779" w:rsidRPr="00F53B96" w:rsidRDefault="00087B6E" w:rsidP="00951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036C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6F17" w:rsidRPr="00F46F17">
        <w:rPr>
          <w:rFonts w:ascii="Times New Roman" w:hAnsi="Times New Roman" w:cs="Times New Roman"/>
          <w:sz w:val="24"/>
          <w:szCs w:val="24"/>
          <w:lang w:val="en-US"/>
        </w:rPr>
        <w:t>XRD patterns of the samples with different CVD times.</w:t>
      </w:r>
      <w:r w:rsidR="00F46F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r w:rsidR="00F46F17">
        <w:rPr>
          <w:rFonts w:ascii="Times New Roman" w:hAnsi="Times New Roman" w:cs="Times New Roman"/>
          <w:sz w:val="24"/>
          <w:szCs w:val="24"/>
          <w:lang w:val="en-US"/>
        </w:rPr>
        <w:t>zoom in the region 25-34</w:t>
      </w:r>
      <w:proofErr w:type="gramStart"/>
      <w:r w:rsidR="00F46F17">
        <w:rPr>
          <w:rFonts w:ascii="Times New Roman" w:hAnsi="Times New Roman" w:cs="Times New Roman"/>
          <w:sz w:val="24"/>
          <w:szCs w:val="24"/>
          <w:lang w:val="en-US"/>
        </w:rPr>
        <w:t xml:space="preserve">º </w:t>
      </w:r>
      <w:r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End"/>
      <w:r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F46F17">
        <w:rPr>
          <w:rFonts w:ascii="Times New Roman" w:hAnsi="Times New Roman" w:cs="Times New Roman"/>
          <w:sz w:val="24"/>
          <w:szCs w:val="24"/>
          <w:lang w:val="en-US"/>
        </w:rPr>
        <w:t>zoom in the region 38-42º, and (c) zoom in the region 43-47º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52C77">
        <w:rPr>
          <w:rFonts w:ascii="Times New Roman" w:hAnsi="Times New Roman" w:cs="Times New Roman"/>
          <w:sz w:val="24"/>
          <w:szCs w:val="24"/>
          <w:lang w:val="en-US"/>
        </w:rPr>
        <w:t xml:space="preserve">black line </w:t>
      </w:r>
      <w:r w:rsidRPr="009E1D7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▬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224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2482" w:rsidRPr="009E1D77"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4B1A5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52C77">
        <w:rPr>
          <w:rFonts w:ascii="Times New Roman" w:hAnsi="Times New Roman" w:cs="Times New Roman"/>
          <w:sz w:val="24"/>
          <w:szCs w:val="24"/>
          <w:lang w:val="en-US"/>
        </w:rPr>
        <w:t xml:space="preserve">magenta line </w:t>
      </w:r>
      <w:r w:rsidRPr="00422482">
        <w:rPr>
          <w:rFonts w:ascii="Times New Roman" w:hAnsi="Times New Roman" w:cs="Times New Roman"/>
          <w:b/>
          <w:bCs/>
          <w:color w:val="FF00FF"/>
          <w:sz w:val="24"/>
          <w:szCs w:val="24"/>
          <w:lang w:val="en-US"/>
        </w:rPr>
        <w:t>▬</w:t>
      </w:r>
      <w:r w:rsidRPr="004B1A5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CVD_0;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52C77">
        <w:rPr>
          <w:rFonts w:ascii="Times New Roman" w:hAnsi="Times New Roman" w:cs="Times New Roman"/>
          <w:sz w:val="24"/>
          <w:szCs w:val="24"/>
          <w:lang w:val="en-US"/>
        </w:rPr>
        <w:t xml:space="preserve">blue line </w:t>
      </w:r>
      <w:r w:rsidRPr="00422482">
        <w:rPr>
          <w:rFonts w:ascii="Times New Roman" w:hAnsi="Times New Roman" w:cs="Times New Roman"/>
          <w:b/>
          <w:bCs/>
          <w:color w:val="0000FF"/>
          <w:sz w:val="24"/>
          <w:szCs w:val="24"/>
          <w:lang w:val="en-US"/>
        </w:rPr>
        <w:t>▬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) CVD_10; (</w:t>
      </w:r>
      <w:r w:rsidR="00652C77">
        <w:rPr>
          <w:rFonts w:ascii="Times New Roman" w:hAnsi="Times New Roman" w:cs="Times New Roman"/>
          <w:sz w:val="24"/>
          <w:szCs w:val="24"/>
          <w:lang w:val="en-US"/>
        </w:rPr>
        <w:t xml:space="preserve">olive line </w:t>
      </w:r>
      <w:r w:rsidRPr="00422482">
        <w:rPr>
          <w:rFonts w:ascii="Times New Roman" w:hAnsi="Times New Roman" w:cs="Times New Roman"/>
          <w:b/>
          <w:bCs/>
          <w:color w:val="008000"/>
          <w:sz w:val="24"/>
          <w:szCs w:val="24"/>
          <w:lang w:val="en-US"/>
        </w:rPr>
        <w:t>▬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) CVD_20; (</w:t>
      </w:r>
      <w:r w:rsidR="00652C77">
        <w:rPr>
          <w:rFonts w:ascii="Times New Roman" w:hAnsi="Times New Roman" w:cs="Times New Roman"/>
          <w:sz w:val="24"/>
          <w:szCs w:val="24"/>
          <w:lang w:val="en-US"/>
        </w:rPr>
        <w:t xml:space="preserve">red line </w:t>
      </w:r>
      <w:r w:rsidRPr="009E1D77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▬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) CVD_30.</w:t>
      </w:r>
      <w:r w:rsidR="00E00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1779" w:rsidRPr="00F53B96">
        <w:rPr>
          <w:rFonts w:ascii="Times New Roman" w:hAnsi="Times New Roman" w:cs="Times New Roman"/>
          <w:sz w:val="24"/>
          <w:szCs w:val="24"/>
          <w:lang w:val="en-US"/>
        </w:rPr>
        <w:t>The asterisk (*) is related to the LaCoO</w:t>
      </w:r>
      <w:r w:rsidR="00951779" w:rsidRPr="00F53B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951779" w:rsidRPr="00F53B96">
        <w:rPr>
          <w:rFonts w:ascii="Times New Roman" w:hAnsi="Times New Roman" w:cs="Times New Roman"/>
          <w:sz w:val="24"/>
          <w:szCs w:val="24"/>
          <w:lang w:val="en-US"/>
        </w:rPr>
        <w:t xml:space="preserve"> structure. </w:t>
      </w:r>
    </w:p>
    <w:p w14:paraId="3AA50FFE" w14:textId="5DF33C82" w:rsidR="00087B6E" w:rsidRPr="00087B6E" w:rsidRDefault="00087B6E" w:rsidP="00C42745">
      <w:pPr>
        <w:spacing w:line="240" w:lineRule="auto"/>
        <w:jc w:val="both"/>
        <w:rPr>
          <w:lang w:val="en-US"/>
        </w:rPr>
      </w:pPr>
    </w:p>
    <w:p w14:paraId="7B01952A" w14:textId="4CD25069" w:rsidR="00CF3E84" w:rsidRDefault="00CF3E84" w:rsidP="00652C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7F202A" w14:textId="2BAB6C3F" w:rsidR="00652C77" w:rsidRPr="00193876" w:rsidRDefault="00652C77" w:rsidP="0048709A">
      <w:pPr>
        <w:spacing w:line="360" w:lineRule="auto"/>
        <w:jc w:val="both"/>
        <w:rPr>
          <w:rFonts w:ascii="Times New Roman" w:hAnsi="Times New Roman" w:cs="Times New Roman"/>
          <w:sz w:val="24"/>
          <w:highlight w:val="yellow"/>
          <w:lang w:val="en-US"/>
        </w:rPr>
      </w:pP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t xml:space="preserve">The crystallite sizes were estimated by applying the Scherrer equation </w:t>
      </w: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fldChar w:fldCharType="begin" w:fldLock="1"/>
      </w: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instrText>ADDIN CSL_CITATION {"citationItems":[{"id":"ITEM-1","itemData":{"author":[{"dropping-particle":"","family":"Zhu","given":"Yongfa","non-dropping-particle":"","parse-names":false,"suffix":""},{"dropping-particle":"","family":"Tan","given":"Ruiqin","non-dropping-particle":"","parse-names":false,"suffix":""}],"container-title":"Journal of Material Science","id":"ITEM-1","issued":{"date-parts":[["2000"]]},"page":"5415-5420","title":"Preparation of nanosized LaCoO 3 perovskite oxide using amorphous heteronuclear complex as a precursor at low temperature","type":"article-journal","volume":"5"},"uris":["http://www.mendeley.com/documents/?uuid=cf09fd56-cf9c-4323-9872-412e4ae93a49","http://www.mendeley.com/documents/?uuid=114b0df9-2858-4e1a-9ae4-6a0a991de8b0"]}],"mendeley":{"formattedCitation":"[43]","plainTextFormattedCitation":"[43]","previouslyFormattedCitation":"[43]"},"properties":{"noteIndex":0},"schema":"https://github.com/citation-style-language/schema/raw/master/csl-citation.json"}</w:instrText>
      </w: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fldChar w:fldCharType="separate"/>
      </w:r>
      <w:r w:rsidRPr="00193876">
        <w:rPr>
          <w:rFonts w:ascii="Times New Roman" w:hAnsi="Times New Roman" w:cs="Times New Roman"/>
          <w:noProof/>
          <w:sz w:val="24"/>
          <w:highlight w:val="yellow"/>
          <w:lang w:val="en-US"/>
        </w:rPr>
        <w:t>[</w:t>
      </w:r>
      <w:r w:rsidR="0048709A" w:rsidRPr="00193876">
        <w:rPr>
          <w:rFonts w:ascii="Times New Roman" w:hAnsi="Times New Roman" w:cs="Times New Roman"/>
          <w:noProof/>
          <w:sz w:val="24"/>
          <w:highlight w:val="yellow"/>
          <w:lang w:val="en-US"/>
        </w:rPr>
        <w:t>1</w:t>
      </w:r>
      <w:r w:rsidRPr="00193876">
        <w:rPr>
          <w:rFonts w:ascii="Times New Roman" w:hAnsi="Times New Roman" w:cs="Times New Roman"/>
          <w:noProof/>
          <w:sz w:val="24"/>
          <w:highlight w:val="yellow"/>
          <w:lang w:val="en-US"/>
        </w:rPr>
        <w:t>]</w:t>
      </w: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fldChar w:fldCharType="end"/>
      </w: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t>:</w:t>
      </w:r>
    </w:p>
    <w:bookmarkStart w:id="1" w:name="_Hlk8041734"/>
    <w:p w14:paraId="5301ABB2" w14:textId="2AA79145" w:rsidR="00652C77" w:rsidRPr="00193876" w:rsidRDefault="00000000" w:rsidP="0048709A">
      <w:pPr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highlight w:val="yellow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highlight w:val="yellow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highlight w:val="yellow"/>
                <w:lang w:val="en-US"/>
              </w:rPr>
              <m:t>D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highlight w:val="yellow"/>
                <w:lang w:val="en-US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highlight w:val="yellow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highlight w:val="yellow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highlight w:val="yellow"/>
                <w:lang w:val="en-US"/>
              </w:rPr>
              <m:t>kλ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highlight w:val="yellow"/>
                <w:lang w:val="en-US"/>
              </w:rPr>
              <m:t>βcos⁡(θ)</m:t>
            </m:r>
          </m:den>
        </m:f>
      </m:oMath>
      <w:bookmarkEnd w:id="1"/>
      <w:r w:rsidR="00652C77" w:rsidRPr="00193876">
        <w:rPr>
          <w:rFonts w:ascii="Times New Roman" w:eastAsiaTheme="minorEastAsia" w:hAnsi="Times New Roman" w:cs="Times New Roman"/>
          <w:sz w:val="24"/>
          <w:highlight w:val="yellow"/>
          <w:lang w:val="en-US"/>
        </w:rPr>
        <w:t xml:space="preserve"> </w:t>
      </w:r>
      <w:r w:rsidR="00652C77" w:rsidRPr="00193876">
        <w:rPr>
          <w:rFonts w:ascii="Times New Roman" w:eastAsiaTheme="minorEastAsia" w:hAnsi="Times New Roman" w:cs="Times New Roman"/>
          <w:sz w:val="24"/>
          <w:highlight w:val="yellow"/>
          <w:lang w:val="en-US"/>
        </w:rPr>
        <w:tab/>
      </w:r>
      <w:r w:rsidR="00652C77" w:rsidRPr="00193876">
        <w:rPr>
          <w:rFonts w:ascii="Times New Roman" w:eastAsiaTheme="minorEastAsia" w:hAnsi="Times New Roman" w:cs="Times New Roman"/>
          <w:sz w:val="24"/>
          <w:highlight w:val="yellow"/>
          <w:lang w:val="en-US"/>
        </w:rPr>
        <w:tab/>
      </w:r>
      <w:r w:rsidR="00652C77" w:rsidRPr="00193876">
        <w:rPr>
          <w:rFonts w:ascii="Times New Roman" w:eastAsiaTheme="minorEastAsia" w:hAnsi="Times New Roman" w:cs="Times New Roman"/>
          <w:sz w:val="24"/>
          <w:highlight w:val="yellow"/>
          <w:lang w:val="en-US"/>
        </w:rPr>
        <w:tab/>
        <w:t>(Eq. S.1)</w:t>
      </w:r>
    </w:p>
    <w:p w14:paraId="3B63B39F" w14:textId="0224AD99" w:rsidR="00F65425" w:rsidRDefault="00652C77" w:rsidP="00652C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lastRenderedPageBreak/>
        <w:t>where D</w:t>
      </w:r>
      <w:r w:rsidRPr="00193876">
        <w:rPr>
          <w:rFonts w:ascii="Times New Roman" w:hAnsi="Times New Roman" w:cs="Times New Roman"/>
          <w:sz w:val="24"/>
          <w:highlight w:val="yellow"/>
          <w:vertAlign w:val="subscript"/>
          <w:lang w:val="en-US"/>
        </w:rPr>
        <w:t>c</w:t>
      </w: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t xml:space="preserve"> is the crystallite size (nm); k is the constant related to the shape of the grain whose value is 0.89; λ is the wavelength of the radiation source used, which is 0.15406 </w:t>
      </w:r>
      <w:proofErr w:type="gramStart"/>
      <w:r w:rsidRPr="00193876">
        <w:rPr>
          <w:rFonts w:ascii="Times New Roman" w:hAnsi="Times New Roman" w:cs="Times New Roman"/>
          <w:sz w:val="24"/>
          <w:highlight w:val="yellow"/>
          <w:lang w:val="en-US"/>
        </w:rPr>
        <w:t>nm; ꞵ corresponds</w:t>
      </w:r>
      <w:proofErr w:type="gramEnd"/>
      <w:r w:rsidRPr="00193876">
        <w:rPr>
          <w:rFonts w:ascii="Times New Roman" w:hAnsi="Times New Roman" w:cs="Times New Roman"/>
          <w:sz w:val="24"/>
          <w:highlight w:val="yellow"/>
          <w:lang w:val="en-US"/>
        </w:rPr>
        <w:t xml:space="preserve"> to the full width at half maximum (FWHM) (radians), and </w:t>
      </w:r>
      <w:r w:rsidRPr="00193876">
        <w:rPr>
          <w:rFonts w:ascii="Times New Roman" w:hAnsi="Times New Roman" w:cs="Times New Roman"/>
          <w:i/>
          <w:sz w:val="24"/>
          <w:highlight w:val="yellow"/>
          <w:lang w:val="en-US"/>
        </w:rPr>
        <w:t>θ</w:t>
      </w:r>
      <w:r w:rsidRPr="00193876">
        <w:rPr>
          <w:rFonts w:ascii="Times New Roman" w:hAnsi="Times New Roman" w:cs="Times New Roman"/>
          <w:sz w:val="24"/>
          <w:highlight w:val="yellow"/>
          <w:lang w:val="en-US"/>
        </w:rPr>
        <w:t xml:space="preserve"> is the Bragg angle.</w:t>
      </w:r>
      <w:r w:rsidRPr="00131E81"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251AA0FB" w14:textId="77777777" w:rsidR="00CF3E84" w:rsidRDefault="00CF3E84" w:rsidP="00CF3E8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02D92D" w14:textId="77777777" w:rsidR="00CF3E84" w:rsidRDefault="00CF3E84" w:rsidP="00C427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E47050" w14:textId="3E54CC53" w:rsidR="00313C8A" w:rsidRDefault="00422482" w:rsidP="00C42745">
      <w:pPr>
        <w:spacing w:line="240" w:lineRule="auto"/>
        <w:jc w:val="both"/>
      </w:pPr>
      <w:r>
        <w:object w:dxaOrig="5956" w:dyaOrig="4775" w14:anchorId="4DF6C927">
          <v:shape id="_x0000_i1026" type="#_x0000_t75" style="width:296.85pt;height:239.35pt" o:ole="">
            <v:imagedata r:id="rId6" o:title=""/>
          </v:shape>
          <o:OLEObject Type="Embed" ProgID="Origin95.Graph" ShapeID="_x0000_i1026" DrawAspect="Content" ObjectID="_1813497302" r:id="rId7"/>
        </w:object>
      </w:r>
    </w:p>
    <w:p w14:paraId="071859F8" w14:textId="22E51ADC" w:rsidR="000601FB" w:rsidRDefault="000601FB" w:rsidP="00422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.2</w:t>
      </w: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2482">
        <w:rPr>
          <w:rFonts w:ascii="Times New Roman" w:hAnsi="Times New Roman" w:cs="Times New Roman"/>
          <w:sz w:val="24"/>
          <w:szCs w:val="24"/>
          <w:lang w:val="en-US"/>
        </w:rPr>
        <w:t xml:space="preserve">Raman spectra of the CVD-based composites. 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22482">
        <w:rPr>
          <w:rFonts w:ascii="Times New Roman" w:hAnsi="Times New Roman" w:cs="Times New Roman"/>
          <w:b/>
          <w:bCs/>
          <w:color w:val="0000FF"/>
          <w:sz w:val="24"/>
          <w:szCs w:val="24"/>
          <w:lang w:val="en-US"/>
        </w:rPr>
        <w:t>▬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) CVD_10; (</w:t>
      </w:r>
      <w:r w:rsidRPr="00422482">
        <w:rPr>
          <w:rFonts w:ascii="Times New Roman" w:hAnsi="Times New Roman" w:cs="Times New Roman"/>
          <w:b/>
          <w:bCs/>
          <w:color w:val="008000"/>
          <w:sz w:val="24"/>
          <w:szCs w:val="24"/>
          <w:lang w:val="en-US"/>
        </w:rPr>
        <w:t>▬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) CVD_20; (</w:t>
      </w:r>
      <w:r w:rsidRPr="009E1D77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▬</w:t>
      </w:r>
      <w:r w:rsidRPr="009E1D77">
        <w:rPr>
          <w:rFonts w:ascii="Times New Roman" w:hAnsi="Times New Roman" w:cs="Times New Roman"/>
          <w:sz w:val="24"/>
          <w:szCs w:val="24"/>
          <w:lang w:val="en-US"/>
        </w:rPr>
        <w:t>) CVD_30.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877A85E" w14:textId="73054221" w:rsidR="0048709A" w:rsidRPr="00F53B96" w:rsidRDefault="0048709A" w:rsidP="00422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99D1B9" w14:textId="7DC9D15B" w:rsidR="00422482" w:rsidRDefault="00422482" w:rsidP="00C42745">
      <w:pPr>
        <w:spacing w:line="240" w:lineRule="auto"/>
        <w:jc w:val="both"/>
      </w:pPr>
      <w:r>
        <w:object w:dxaOrig="8577" w:dyaOrig="4655" w14:anchorId="21A1C27F">
          <v:shape id="_x0000_i1027" type="#_x0000_t75" style="width:449.7pt;height:243.8pt" o:ole="">
            <v:imagedata r:id="rId8" o:title=""/>
          </v:shape>
          <o:OLEObject Type="Embed" ProgID="Origin95.Graph" ShapeID="_x0000_i1027" DrawAspect="Content" ObjectID="_1813497303" r:id="rId9"/>
        </w:object>
      </w:r>
    </w:p>
    <w:p w14:paraId="481ECCEB" w14:textId="67EBFDD7" w:rsidR="00B71255" w:rsidRDefault="00D424AE" w:rsidP="00093A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</w:t>
      </w:r>
      <w:r w:rsidR="00574657"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</w:t>
      </w:r>
      <w:r w:rsidR="00BD49B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0601FB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574657"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574657"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2AC5" w:rsidRPr="0058096A">
        <w:rPr>
          <w:rFonts w:ascii="Times New Roman" w:hAnsi="Times New Roman" w:cs="Times New Roman"/>
          <w:sz w:val="24"/>
          <w:szCs w:val="24"/>
          <w:lang w:val="en-US"/>
        </w:rPr>
        <w:t>(a</w:t>
      </w:r>
      <w:r w:rsidR="00BC4AD0"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663563">
        <w:rPr>
          <w:rFonts w:ascii="Times New Roman" w:hAnsi="Times New Roman" w:cs="Times New Roman"/>
          <w:sz w:val="24"/>
          <w:szCs w:val="24"/>
          <w:lang w:val="en-US"/>
        </w:rPr>
        <w:t>Thermogravimetric analysis (</w:t>
      </w:r>
      <w:r w:rsidR="00342AC5" w:rsidRPr="0058096A">
        <w:rPr>
          <w:rFonts w:ascii="Times New Roman" w:hAnsi="Times New Roman" w:cs="Times New Roman"/>
          <w:sz w:val="24"/>
          <w:szCs w:val="24"/>
          <w:lang w:val="en-US"/>
        </w:rPr>
        <w:t>TG</w:t>
      </w:r>
      <w:r w:rsidR="00663563">
        <w:rPr>
          <w:rFonts w:ascii="Times New Roman" w:hAnsi="Times New Roman" w:cs="Times New Roman"/>
          <w:sz w:val="24"/>
          <w:szCs w:val="24"/>
          <w:lang w:val="en-US"/>
        </w:rPr>
        <w:t xml:space="preserve">A) curves </w:t>
      </w:r>
      <w:r w:rsidR="001D6CC0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="00342AC5"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samples and (b) </w:t>
      </w:r>
      <w:r w:rsidR="00BC4AD0" w:rsidRPr="0058096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C4AD0" w:rsidRPr="00672E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8096A"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adsorption-desorption isotherms at </w:t>
      </w:r>
      <w:r w:rsidR="00672EBF">
        <w:rPr>
          <w:rFonts w:ascii="Times New Roman" w:hAnsi="Times New Roman" w:cs="Times New Roman"/>
          <w:sz w:val="24"/>
          <w:szCs w:val="24"/>
          <w:lang w:val="en-US"/>
        </w:rPr>
        <w:t>-196 °C</w:t>
      </w:r>
      <w:r w:rsidR="00665DD5">
        <w:rPr>
          <w:rFonts w:ascii="Times New Roman" w:hAnsi="Times New Roman" w:cs="Times New Roman"/>
          <w:sz w:val="24"/>
          <w:szCs w:val="24"/>
          <w:lang w:val="en-US"/>
        </w:rPr>
        <w:t xml:space="preserve"> for the</w:t>
      </w:r>
      <w:r w:rsidR="001D6CC0">
        <w:rPr>
          <w:rFonts w:ascii="Times New Roman" w:hAnsi="Times New Roman" w:cs="Times New Roman"/>
          <w:sz w:val="24"/>
          <w:szCs w:val="24"/>
          <w:lang w:val="en-US"/>
        </w:rPr>
        <w:t xml:space="preserve"> samples.</w:t>
      </w:r>
      <w:r w:rsidR="00665D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1D77" w:rsidRPr="009E1D7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E1D77" w:rsidRPr="009E1D7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▬</w:t>
      </w:r>
      <w:r w:rsidR="009E1D77" w:rsidRPr="009E1D77">
        <w:rPr>
          <w:rFonts w:ascii="Times New Roman" w:hAnsi="Times New Roman" w:cs="Times New Roman"/>
          <w:sz w:val="24"/>
          <w:szCs w:val="24"/>
          <w:lang w:val="en-US"/>
        </w:rPr>
        <w:t>) P</w:t>
      </w:r>
      <w:r w:rsidR="00E005FD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9E1D77" w:rsidRPr="009E1D7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E1D77" w:rsidRPr="009E1D77">
        <w:rPr>
          <w:rFonts w:ascii="Times New Roman" w:hAnsi="Times New Roman" w:cs="Times New Roman"/>
          <w:b/>
          <w:bCs/>
          <w:color w:val="3726D8"/>
          <w:sz w:val="24"/>
          <w:szCs w:val="24"/>
          <w:lang w:val="en-US"/>
        </w:rPr>
        <w:t>▬</w:t>
      </w:r>
      <w:r w:rsidR="009E1D77" w:rsidRPr="009E1D77">
        <w:rPr>
          <w:rFonts w:ascii="Times New Roman" w:hAnsi="Times New Roman" w:cs="Times New Roman"/>
          <w:sz w:val="24"/>
          <w:szCs w:val="24"/>
          <w:lang w:val="en-US"/>
        </w:rPr>
        <w:t>) CVD_10; (</w:t>
      </w:r>
      <w:r w:rsidR="009E1D77" w:rsidRPr="00A050B5">
        <w:rPr>
          <w:rFonts w:ascii="Times New Roman" w:hAnsi="Times New Roman" w:cs="Times New Roman"/>
          <w:b/>
          <w:bCs/>
          <w:color w:val="299B29"/>
          <w:sz w:val="24"/>
          <w:szCs w:val="24"/>
          <w:lang w:val="en-US"/>
        </w:rPr>
        <w:t>▬</w:t>
      </w:r>
      <w:r w:rsidR="009E1D77" w:rsidRPr="009E1D77">
        <w:rPr>
          <w:rFonts w:ascii="Times New Roman" w:hAnsi="Times New Roman" w:cs="Times New Roman"/>
          <w:sz w:val="24"/>
          <w:szCs w:val="24"/>
          <w:lang w:val="en-US"/>
        </w:rPr>
        <w:t>) CVD_20; (</w:t>
      </w:r>
      <w:r w:rsidR="009E1D77" w:rsidRPr="009E1D77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▬</w:t>
      </w:r>
      <w:r w:rsidR="009E1D77" w:rsidRPr="009E1D77">
        <w:rPr>
          <w:rFonts w:ascii="Times New Roman" w:hAnsi="Times New Roman" w:cs="Times New Roman"/>
          <w:sz w:val="24"/>
          <w:szCs w:val="24"/>
          <w:lang w:val="en-US"/>
        </w:rPr>
        <w:t>) CVD_30.</w:t>
      </w:r>
    </w:p>
    <w:p w14:paraId="4F84F661" w14:textId="77777777" w:rsidR="002A40CA" w:rsidRDefault="002A40CA" w:rsidP="00672E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15F995" w14:textId="5A56465E" w:rsidR="00546E5C" w:rsidRPr="003455F1" w:rsidRDefault="00546E5C" w:rsidP="00546E5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55F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BD49B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461EB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3455F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02D99">
        <w:rPr>
          <w:rFonts w:ascii="Times New Roman" w:hAnsi="Times New Roman" w:cs="Times New Roman"/>
          <w:sz w:val="24"/>
          <w:szCs w:val="24"/>
          <w:lang w:val="en-US"/>
        </w:rPr>
        <w:t>Surface c</w:t>
      </w:r>
      <w:r w:rsidR="00F65425">
        <w:rPr>
          <w:rFonts w:ascii="Times New Roman" w:hAnsi="Times New Roman" w:cs="Times New Roman"/>
          <w:sz w:val="24"/>
          <w:szCs w:val="24"/>
          <w:lang w:val="en-US"/>
        </w:rPr>
        <w:t>omposition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="00F65425">
        <w:rPr>
          <w:rFonts w:ascii="Times New Roman" w:hAnsi="Times New Roman" w:cs="Times New Roman"/>
          <w:sz w:val="24"/>
          <w:szCs w:val="24"/>
          <w:lang w:val="en-US"/>
        </w:rPr>
        <w:t>samples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5425">
        <w:rPr>
          <w:rFonts w:ascii="Times New Roman" w:hAnsi="Times New Roman" w:cs="Times New Roman"/>
          <w:sz w:val="24"/>
          <w:szCs w:val="24"/>
          <w:lang w:val="en-US"/>
        </w:rPr>
        <w:t xml:space="preserve">determined </w:t>
      </w:r>
      <w:r>
        <w:rPr>
          <w:rFonts w:ascii="Times New Roman" w:hAnsi="Times New Roman" w:cs="Times New Roman"/>
          <w:sz w:val="24"/>
          <w:szCs w:val="24"/>
          <w:lang w:val="en-US"/>
        </w:rPr>
        <w:t>by XPS</w:t>
      </w:r>
      <w:r w:rsidR="003905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5000" w:type="pct"/>
        <w:jc w:val="center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1502"/>
        <w:gridCol w:w="1522"/>
        <w:gridCol w:w="1663"/>
        <w:gridCol w:w="1459"/>
        <w:gridCol w:w="1240"/>
      </w:tblGrid>
      <w:tr w:rsidR="002A40CA" w:rsidRPr="005F18DD" w14:paraId="68EE8BA9" w14:textId="77777777" w:rsidTr="002A40CA">
        <w:trPr>
          <w:trHeight w:val="567"/>
          <w:jc w:val="center"/>
        </w:trPr>
        <w:tc>
          <w:tcPr>
            <w:tcW w:w="908" w:type="pct"/>
            <w:vMerge w:val="restart"/>
            <w:tcBorders>
              <w:top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47243" w14:textId="77777777" w:rsidR="002A40CA" w:rsidRPr="00C11457" w:rsidRDefault="002A40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1457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</w:rPr>
              <w:t>Sample</w:t>
            </w:r>
          </w:p>
        </w:tc>
        <w:tc>
          <w:tcPr>
            <w:tcW w:w="832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7069D5" w14:textId="1D3A5F27" w:rsidR="002A40CA" w:rsidRPr="00C11457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843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8D3BE" w14:textId="63611DB4" w:rsidR="002A40CA" w:rsidRPr="00747EEA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921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FDECF" w14:textId="1FBD679F" w:rsidR="002A40CA" w:rsidRPr="00747EEA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La</w:t>
            </w:r>
          </w:p>
        </w:tc>
        <w:tc>
          <w:tcPr>
            <w:tcW w:w="808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F13B3A4" w14:textId="403D0173" w:rsidR="002A40CA" w:rsidRPr="00747EEA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Mn</w:t>
            </w:r>
          </w:p>
        </w:tc>
        <w:tc>
          <w:tcPr>
            <w:tcW w:w="687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F91F1" w14:textId="7F6D6593" w:rsidR="002A40CA" w:rsidRPr="00747EEA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</w:t>
            </w:r>
          </w:p>
        </w:tc>
      </w:tr>
      <w:tr w:rsidR="002A40CA" w:rsidRPr="005F18DD" w14:paraId="540D486E" w14:textId="77777777" w:rsidTr="002A40CA">
        <w:trPr>
          <w:trHeight w:val="567"/>
          <w:jc w:val="center"/>
        </w:trPr>
        <w:tc>
          <w:tcPr>
            <w:tcW w:w="908" w:type="pct"/>
            <w:vMerge/>
            <w:tcBorders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4E792F" w14:textId="77777777" w:rsidR="002A40CA" w:rsidRPr="00C11457" w:rsidRDefault="002A40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8BC60E" w14:textId="556E42FA" w:rsidR="002A40CA" w:rsidRPr="008869D8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869D8">
              <w:rPr>
                <w:rFonts w:ascii="Times New Roman" w:eastAsia="Times New Roman" w:hAnsi="Times New Roman" w:cs="Times New Roman"/>
                <w:sz w:val="24"/>
                <w:szCs w:val="24"/>
              </w:rPr>
              <w:t>wt.%</w:t>
            </w:r>
            <w:proofErr w:type="gramEnd"/>
          </w:p>
        </w:tc>
        <w:tc>
          <w:tcPr>
            <w:tcW w:w="8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39F9F3" w14:textId="26A1A731" w:rsidR="002A40CA" w:rsidRPr="008869D8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869D8">
              <w:rPr>
                <w:rFonts w:ascii="Times New Roman" w:eastAsia="Times New Roman" w:hAnsi="Times New Roman" w:cs="Times New Roman"/>
                <w:sz w:val="24"/>
                <w:szCs w:val="24"/>
              </w:rPr>
              <w:t>wt.%</w:t>
            </w:r>
            <w:proofErr w:type="gramEnd"/>
          </w:p>
        </w:tc>
        <w:tc>
          <w:tcPr>
            <w:tcW w:w="9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36CA93" w14:textId="2297BA1A" w:rsidR="002A40CA" w:rsidRPr="008869D8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gramStart"/>
            <w:r w:rsidRPr="008869D8">
              <w:rPr>
                <w:rFonts w:ascii="Times New Roman" w:eastAsia="Times New Roman" w:hAnsi="Times New Roman" w:cs="Times New Roman"/>
                <w:sz w:val="24"/>
                <w:szCs w:val="24"/>
              </w:rPr>
              <w:t>wt.%</w:t>
            </w:r>
            <w:proofErr w:type="gramEnd"/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1064771" w14:textId="31CB2CDF" w:rsidR="002A40CA" w:rsidRPr="008869D8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869D8">
              <w:rPr>
                <w:rFonts w:ascii="Times New Roman" w:eastAsia="Times New Roman" w:hAnsi="Times New Roman" w:cs="Times New Roman"/>
                <w:sz w:val="24"/>
                <w:szCs w:val="24"/>
              </w:rPr>
              <w:t>wt.%</w:t>
            </w:r>
            <w:proofErr w:type="gramEnd"/>
          </w:p>
        </w:tc>
        <w:tc>
          <w:tcPr>
            <w:tcW w:w="68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EF6BF4" w14:textId="5A852E0B" w:rsidR="002A40CA" w:rsidRPr="008869D8" w:rsidRDefault="002A40CA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869D8">
              <w:rPr>
                <w:rFonts w:ascii="Times New Roman" w:eastAsia="Times New Roman" w:hAnsi="Times New Roman" w:cs="Times New Roman"/>
                <w:sz w:val="24"/>
                <w:szCs w:val="24"/>
              </w:rPr>
              <w:t>wt.%</w:t>
            </w:r>
            <w:proofErr w:type="gramEnd"/>
          </w:p>
        </w:tc>
      </w:tr>
      <w:tr w:rsidR="00546E5C" w:rsidRPr="005F18DD" w14:paraId="0E099CFD" w14:textId="77777777" w:rsidTr="002A40CA">
        <w:trPr>
          <w:trHeight w:val="510"/>
          <w:jc w:val="center"/>
        </w:trPr>
        <w:tc>
          <w:tcPr>
            <w:tcW w:w="908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0CCAE" w14:textId="77777777" w:rsidR="00546E5C" w:rsidRPr="005F18DD" w:rsidRDefault="00546E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8D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P</w:t>
            </w:r>
          </w:p>
        </w:tc>
        <w:tc>
          <w:tcPr>
            <w:tcW w:w="832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68F378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17.69</w:t>
            </w:r>
          </w:p>
        </w:tc>
        <w:tc>
          <w:tcPr>
            <w:tcW w:w="843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512EA4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21.55</w:t>
            </w:r>
          </w:p>
        </w:tc>
        <w:tc>
          <w:tcPr>
            <w:tcW w:w="921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772091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50.45</w:t>
            </w:r>
          </w:p>
        </w:tc>
        <w:tc>
          <w:tcPr>
            <w:tcW w:w="808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F295676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7.74</w:t>
            </w:r>
          </w:p>
        </w:tc>
        <w:tc>
          <w:tcPr>
            <w:tcW w:w="687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E6A30A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2.58</w:t>
            </w:r>
          </w:p>
        </w:tc>
      </w:tr>
      <w:tr w:rsidR="00546E5C" w:rsidRPr="005F18DD" w14:paraId="35BF92D1" w14:textId="77777777" w:rsidTr="002A40CA">
        <w:trPr>
          <w:trHeight w:val="510"/>
          <w:jc w:val="center"/>
        </w:trPr>
        <w:tc>
          <w:tcPr>
            <w:tcW w:w="90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D84E09" w14:textId="77777777" w:rsidR="00546E5C" w:rsidRPr="00FD4344" w:rsidRDefault="00546E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CVD_0</w:t>
            </w:r>
          </w:p>
        </w:tc>
        <w:tc>
          <w:tcPr>
            <w:tcW w:w="83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36649F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17.98</w:t>
            </w:r>
          </w:p>
        </w:tc>
        <w:tc>
          <w:tcPr>
            <w:tcW w:w="843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EE7D2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25.37</w:t>
            </w:r>
          </w:p>
        </w:tc>
        <w:tc>
          <w:tcPr>
            <w:tcW w:w="92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D06F1B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50.62</w:t>
            </w:r>
          </w:p>
        </w:tc>
        <w:tc>
          <w:tcPr>
            <w:tcW w:w="808" w:type="pct"/>
            <w:shd w:val="clear" w:color="auto" w:fill="FFFFFF" w:themeFill="background1"/>
            <w:vAlign w:val="center"/>
          </w:tcPr>
          <w:p w14:paraId="08434D7B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4.37</w:t>
            </w:r>
          </w:p>
        </w:tc>
        <w:tc>
          <w:tcPr>
            <w:tcW w:w="68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002607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1.67</w:t>
            </w:r>
          </w:p>
        </w:tc>
      </w:tr>
      <w:tr w:rsidR="00546E5C" w:rsidRPr="005F18DD" w14:paraId="72EB59A2" w14:textId="77777777" w:rsidTr="002A40CA">
        <w:trPr>
          <w:trHeight w:val="510"/>
          <w:jc w:val="center"/>
        </w:trPr>
        <w:tc>
          <w:tcPr>
            <w:tcW w:w="90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01F37" w14:textId="77777777" w:rsidR="00546E5C" w:rsidRPr="00FD4344" w:rsidRDefault="00546E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4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CVD_10</w:t>
            </w:r>
          </w:p>
        </w:tc>
        <w:tc>
          <w:tcPr>
            <w:tcW w:w="83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6A38CE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58.04</w:t>
            </w:r>
          </w:p>
        </w:tc>
        <w:tc>
          <w:tcPr>
            <w:tcW w:w="843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11F6AD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17.06</w:t>
            </w:r>
          </w:p>
        </w:tc>
        <w:tc>
          <w:tcPr>
            <w:tcW w:w="92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11B64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22.26</w:t>
            </w:r>
          </w:p>
        </w:tc>
        <w:tc>
          <w:tcPr>
            <w:tcW w:w="808" w:type="pct"/>
            <w:shd w:val="clear" w:color="auto" w:fill="FFFFFF" w:themeFill="background1"/>
            <w:vAlign w:val="center"/>
          </w:tcPr>
          <w:p w14:paraId="31F4D5A6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68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B500C6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546E5C" w:rsidRPr="005F18DD" w14:paraId="68A8A286" w14:textId="77777777" w:rsidTr="002A40CA">
        <w:trPr>
          <w:trHeight w:val="510"/>
          <w:jc w:val="center"/>
        </w:trPr>
        <w:tc>
          <w:tcPr>
            <w:tcW w:w="90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A9469" w14:textId="77777777" w:rsidR="00546E5C" w:rsidRPr="005F18DD" w:rsidRDefault="00546E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CVD_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FD4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C6406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74.37</w:t>
            </w:r>
          </w:p>
        </w:tc>
        <w:tc>
          <w:tcPr>
            <w:tcW w:w="843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1618E3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8.77</w:t>
            </w:r>
          </w:p>
        </w:tc>
        <w:tc>
          <w:tcPr>
            <w:tcW w:w="92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C5AD14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14.88</w:t>
            </w:r>
          </w:p>
        </w:tc>
        <w:tc>
          <w:tcPr>
            <w:tcW w:w="808" w:type="pct"/>
            <w:shd w:val="clear" w:color="auto" w:fill="FFFFFF" w:themeFill="background1"/>
            <w:vAlign w:val="center"/>
          </w:tcPr>
          <w:p w14:paraId="188DD8C5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68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C1C4D4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546E5C" w:rsidRPr="005F18DD" w14:paraId="6ADC5EF7" w14:textId="77777777" w:rsidTr="002A40CA">
        <w:trPr>
          <w:trHeight w:val="510"/>
          <w:jc w:val="center"/>
        </w:trPr>
        <w:tc>
          <w:tcPr>
            <w:tcW w:w="908" w:type="pct"/>
            <w:tcBorders>
              <w:bottom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FE0A6" w14:textId="77777777" w:rsidR="00546E5C" w:rsidRPr="00FD4344" w:rsidRDefault="00546E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4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CVD_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D4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bottom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09FE58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70.49</w:t>
            </w:r>
          </w:p>
        </w:tc>
        <w:tc>
          <w:tcPr>
            <w:tcW w:w="843" w:type="pct"/>
            <w:tcBorders>
              <w:bottom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6F5F19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11.69</w:t>
            </w:r>
          </w:p>
        </w:tc>
        <w:tc>
          <w:tcPr>
            <w:tcW w:w="921" w:type="pct"/>
            <w:tcBorders>
              <w:bottom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9FEF7E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15.81</w:t>
            </w:r>
          </w:p>
        </w:tc>
        <w:tc>
          <w:tcPr>
            <w:tcW w:w="808" w:type="pct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3EB36B19" w14:textId="77777777" w:rsidR="00546E5C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687" w:type="pct"/>
            <w:tcBorders>
              <w:bottom w:val="single" w:sz="18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206C03" w14:textId="77777777" w:rsidR="00546E5C" w:rsidRPr="005F18DD" w:rsidRDefault="00546E5C" w:rsidP="002A25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0.52</w:t>
            </w:r>
          </w:p>
        </w:tc>
      </w:tr>
    </w:tbl>
    <w:p w14:paraId="7E544CDF" w14:textId="77777777" w:rsidR="00546E5C" w:rsidRDefault="00546E5C" w:rsidP="00672E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FD011B" w14:textId="77777777" w:rsidR="00172F8B" w:rsidRDefault="00172F8B" w:rsidP="00672E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F0F861" w14:textId="6B8B9559" w:rsidR="00C050DA" w:rsidRDefault="001004AB" w:rsidP="009111A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7148" w:dyaOrig="6208" w14:anchorId="11B81078">
          <v:shape id="_x0000_i1028" type="#_x0000_t75" style="width:450.95pt;height:390.3pt" o:ole="">
            <v:imagedata r:id="rId10" o:title=""/>
          </v:shape>
          <o:OLEObject Type="Embed" ProgID="Origin95.Graph" ShapeID="_x0000_i1028" DrawAspect="Content" ObjectID="_1813497304" r:id="rId11"/>
        </w:object>
      </w:r>
    </w:p>
    <w:p w14:paraId="7E755553" w14:textId="3666800D" w:rsidR="00C050DA" w:rsidRDefault="00C050DA" w:rsidP="00C427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BD49B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0601FB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0D6D">
        <w:rPr>
          <w:rFonts w:ascii="Times New Roman" w:hAnsi="Times New Roman" w:cs="Times New Roman"/>
          <w:sz w:val="24"/>
          <w:szCs w:val="24"/>
          <w:lang w:val="en-US"/>
        </w:rPr>
        <w:t>XPS</w:t>
      </w:r>
      <w:r w:rsidR="006C69BB">
        <w:rPr>
          <w:rFonts w:ascii="Times New Roman" w:hAnsi="Times New Roman" w:cs="Times New Roman"/>
          <w:sz w:val="24"/>
          <w:szCs w:val="24"/>
          <w:lang w:val="en-US"/>
        </w:rPr>
        <w:t xml:space="preserve"> spectra obtained from (a) </w:t>
      </w:r>
      <w:r w:rsidR="007D7376">
        <w:rPr>
          <w:rFonts w:ascii="Times New Roman" w:hAnsi="Times New Roman" w:cs="Times New Roman"/>
          <w:sz w:val="24"/>
          <w:szCs w:val="24"/>
          <w:lang w:val="en-US"/>
        </w:rPr>
        <w:t xml:space="preserve">La 3d; (b) Mn 2p; (c) Co 2p; and (d) O 1s for </w:t>
      </w:r>
      <w:r w:rsidR="00F83FFB">
        <w:rPr>
          <w:rFonts w:ascii="Times New Roman" w:hAnsi="Times New Roman" w:cs="Times New Roman"/>
          <w:sz w:val="24"/>
          <w:szCs w:val="24"/>
          <w:lang w:val="en-US"/>
        </w:rPr>
        <w:t xml:space="preserve">the pristine perovskite and </w:t>
      </w:r>
      <w:r w:rsidR="002578DB">
        <w:rPr>
          <w:rFonts w:ascii="Times New Roman" w:hAnsi="Times New Roman" w:cs="Times New Roman"/>
          <w:sz w:val="24"/>
          <w:szCs w:val="24"/>
          <w:lang w:val="en-US"/>
        </w:rPr>
        <w:t>the composited formed at</w:t>
      </w:r>
      <w:r w:rsidR="00F83FFB">
        <w:rPr>
          <w:rFonts w:ascii="Times New Roman" w:hAnsi="Times New Roman" w:cs="Times New Roman"/>
          <w:sz w:val="24"/>
          <w:szCs w:val="24"/>
          <w:lang w:val="en-US"/>
        </w:rPr>
        <w:t xml:space="preserve"> different </w:t>
      </w:r>
      <w:r w:rsidR="0049587C">
        <w:rPr>
          <w:rFonts w:ascii="Times New Roman" w:hAnsi="Times New Roman" w:cs="Times New Roman"/>
          <w:sz w:val="24"/>
          <w:szCs w:val="24"/>
          <w:lang w:val="en-US"/>
        </w:rPr>
        <w:t>times of CVD.</w:t>
      </w:r>
    </w:p>
    <w:p w14:paraId="13931899" w14:textId="0E4C5D1A" w:rsidR="00963741" w:rsidRDefault="0046074F" w:rsidP="00963741">
      <w:pPr>
        <w:autoSpaceDE w:val="0"/>
        <w:autoSpaceDN w:val="0"/>
        <w:adjustRightInd w:val="0"/>
        <w:spacing w:line="360" w:lineRule="auto"/>
        <w:jc w:val="both"/>
      </w:pPr>
      <w:r>
        <w:object w:dxaOrig="8472" w:dyaOrig="7163" w14:anchorId="61C311EA">
          <v:shape id="_x0000_i1029" type="#_x0000_t75" style="width:448.4pt;height:379.6pt" o:ole="">
            <v:imagedata r:id="rId12" o:title=""/>
          </v:shape>
          <o:OLEObject Type="Embed" ProgID="Origin95.Graph" ShapeID="_x0000_i1029" DrawAspect="Content" ObjectID="_1813497305" r:id="rId13"/>
        </w:object>
      </w:r>
    </w:p>
    <w:p w14:paraId="462A4ED3" w14:textId="67F8A9CA" w:rsidR="00592989" w:rsidRPr="009E1D77" w:rsidRDefault="00963741" w:rsidP="005929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B036D5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36D5">
        <w:rPr>
          <w:rFonts w:ascii="Times" w:hAnsi="Times"/>
          <w:color w:val="000000" w:themeColor="text1"/>
          <w:sz w:val="24"/>
          <w:szCs w:val="24"/>
          <w:lang w:val="en-US"/>
        </w:rPr>
        <w:t>C</w:t>
      </w:r>
      <w:r w:rsidR="00B036D5" w:rsidRPr="00D10C2F">
        <w:rPr>
          <w:rFonts w:ascii="Times New Roman" w:hAnsi="Times New Roman" w:cs="Times New Roman"/>
          <w:sz w:val="24"/>
          <w:szCs w:val="24"/>
          <w:lang w:val="en-GB"/>
        </w:rPr>
        <w:t>yclic voltammetry</w:t>
      </w:r>
      <w:r w:rsidR="00B036D5">
        <w:rPr>
          <w:rFonts w:ascii="Times New Roman" w:hAnsi="Times New Roman" w:cs="Times New Roman"/>
          <w:sz w:val="24"/>
          <w:szCs w:val="24"/>
          <w:lang w:val="en-GB"/>
        </w:rPr>
        <w:t xml:space="preserve"> experiments performed at different scan rates </w:t>
      </w:r>
      <w:r w:rsidR="00B036D5" w:rsidRPr="00D10C2F">
        <w:rPr>
          <w:rFonts w:ascii="Times New Roman" w:hAnsi="Times New Roman" w:cs="Times New Roman"/>
          <w:sz w:val="24"/>
          <w:szCs w:val="24"/>
          <w:lang w:val="en-GB"/>
        </w:rPr>
        <w:t xml:space="preserve">for the </w:t>
      </w:r>
      <w:r w:rsidR="00B036D5">
        <w:rPr>
          <w:rFonts w:ascii="Times New Roman" w:hAnsi="Times New Roman" w:cs="Times New Roman"/>
          <w:sz w:val="24"/>
          <w:szCs w:val="24"/>
          <w:lang w:val="en-GB"/>
        </w:rPr>
        <w:t xml:space="preserve">composites </w:t>
      </w:r>
      <w:r w:rsidR="00B036D5" w:rsidRPr="00D10C2F">
        <w:rPr>
          <w:rFonts w:ascii="Times New Roman" w:hAnsi="Times New Roman" w:cs="Times New Roman"/>
          <w:sz w:val="24"/>
          <w:szCs w:val="24"/>
          <w:lang w:val="en-US"/>
        </w:rPr>
        <w:t>in 10 mM K</w:t>
      </w:r>
      <w:r w:rsidR="00B036D5" w:rsidRPr="00D10C2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Start"/>
      <w:r w:rsidR="00B036D5" w:rsidRPr="00D10C2F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="00B036D5" w:rsidRPr="00D10C2F">
        <w:rPr>
          <w:rFonts w:ascii="Times New Roman" w:hAnsi="Times New Roman" w:cs="Times New Roman"/>
          <w:sz w:val="24"/>
          <w:szCs w:val="24"/>
          <w:lang w:val="en-US"/>
        </w:rPr>
        <w:t>CN)</w:t>
      </w:r>
      <w:r w:rsidR="00B036D5" w:rsidRPr="00D10C2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B036D5" w:rsidRPr="00D10C2F">
        <w:rPr>
          <w:rFonts w:ascii="Times New Roman" w:hAnsi="Times New Roman" w:cs="Times New Roman"/>
          <w:sz w:val="24"/>
          <w:szCs w:val="24"/>
          <w:lang w:val="en-US"/>
        </w:rPr>
        <w:t>/K</w:t>
      </w:r>
      <w:r w:rsidR="00B036D5" w:rsidRPr="00D10C2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gramStart"/>
      <w:r w:rsidR="00B036D5" w:rsidRPr="00D10C2F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="00B036D5" w:rsidRPr="00D10C2F">
        <w:rPr>
          <w:rFonts w:ascii="Times New Roman" w:hAnsi="Times New Roman" w:cs="Times New Roman"/>
          <w:sz w:val="24"/>
          <w:szCs w:val="24"/>
          <w:lang w:val="en-US"/>
        </w:rPr>
        <w:t>CN)</w:t>
      </w:r>
      <w:r w:rsidR="00B036D5" w:rsidRPr="00D10C2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B036D5" w:rsidRPr="00D10C2F">
        <w:rPr>
          <w:rFonts w:ascii="Times New Roman" w:hAnsi="Times New Roman" w:cs="Times New Roman"/>
          <w:sz w:val="24"/>
          <w:szCs w:val="24"/>
          <w:lang w:val="en-US"/>
        </w:rPr>
        <w:t xml:space="preserve"> in pH 7.0 PBS solution saturated with N</w:t>
      </w:r>
      <w:r w:rsidR="00B036D5" w:rsidRPr="00D10C2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036D5" w:rsidRPr="003E304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B036D5"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(a)</w:t>
      </w:r>
      <w:r w:rsidR="00B036D5">
        <w:rPr>
          <w:rFonts w:ascii="Times New Roman" w:hAnsi="Times New Roman" w:cs="Times New Roman"/>
          <w:sz w:val="24"/>
          <w:szCs w:val="24"/>
          <w:lang w:val="en-US"/>
        </w:rPr>
        <w:t xml:space="preserve"> CVD</w:t>
      </w:r>
      <w:r w:rsidR="0046074F">
        <w:rPr>
          <w:rFonts w:ascii="Times New Roman" w:hAnsi="Times New Roman" w:cs="Times New Roman"/>
          <w:sz w:val="24"/>
          <w:szCs w:val="24"/>
          <w:lang w:val="en-US"/>
        </w:rPr>
        <w:t>_1</w:t>
      </w:r>
      <w:r w:rsidR="00B036D5">
        <w:rPr>
          <w:rFonts w:ascii="Times New Roman" w:hAnsi="Times New Roman" w:cs="Times New Roman"/>
          <w:sz w:val="24"/>
          <w:szCs w:val="24"/>
          <w:lang w:val="en-US"/>
        </w:rPr>
        <w:t>0; (b) CV</w:t>
      </w:r>
      <w:r w:rsidR="0046074F">
        <w:rPr>
          <w:rFonts w:ascii="Times New Roman" w:hAnsi="Times New Roman" w:cs="Times New Roman"/>
          <w:sz w:val="24"/>
          <w:szCs w:val="24"/>
          <w:lang w:val="en-US"/>
        </w:rPr>
        <w:t>D_20</w:t>
      </w:r>
      <w:r w:rsidR="00B036D5">
        <w:rPr>
          <w:rFonts w:ascii="Times New Roman" w:hAnsi="Times New Roman" w:cs="Times New Roman"/>
          <w:sz w:val="24"/>
          <w:szCs w:val="24"/>
          <w:lang w:val="en-US"/>
        </w:rPr>
        <w:t>; (c) CVD</w:t>
      </w:r>
      <w:r w:rsidR="0046074F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B036D5">
        <w:rPr>
          <w:rFonts w:ascii="Times New Roman" w:hAnsi="Times New Roman" w:cs="Times New Roman"/>
          <w:sz w:val="24"/>
          <w:szCs w:val="24"/>
          <w:lang w:val="en-US"/>
        </w:rPr>
        <w:t xml:space="preserve">30; </w:t>
      </w:r>
      <w:r w:rsidR="0002273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B036D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6074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036D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036D5" w:rsidRPr="007757C0">
        <w:rPr>
          <w:rFonts w:ascii="Times New Roman" w:hAnsi="Times New Roman" w:cs="Times New Roman"/>
          <w:sz w:val="24"/>
          <w:szCs w:val="24"/>
          <w:lang w:val="en-US"/>
        </w:rPr>
        <w:t xml:space="preserve">Randles-Sevcik plot obtained from the cyclic voltammetry for samples </w:t>
      </w:r>
      <w:r w:rsidR="00B036D5">
        <w:rPr>
          <w:rFonts w:ascii="Times New Roman" w:hAnsi="Times New Roman" w:cs="Times New Roman"/>
          <w:sz w:val="24"/>
          <w:szCs w:val="24"/>
          <w:lang w:val="en-US"/>
        </w:rPr>
        <w:t>in the same conditions.</w:t>
      </w:r>
      <w:r w:rsidR="00592989" w:rsidRPr="005929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2989" w:rsidRPr="009E1D7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92989">
        <w:rPr>
          <w:rFonts w:ascii="Times New Roman" w:hAnsi="Times New Roman" w:cs="Times New Roman"/>
          <w:b/>
          <w:bCs/>
          <w:color w:val="3726D8"/>
          <w:sz w:val="24"/>
          <w:szCs w:val="24"/>
          <w:lang w:val="en-US"/>
        </w:rPr>
        <w:t>■</w:t>
      </w:r>
      <w:r w:rsidR="00592989" w:rsidRPr="009E1D77">
        <w:rPr>
          <w:rFonts w:ascii="Times New Roman" w:hAnsi="Times New Roman" w:cs="Times New Roman"/>
          <w:sz w:val="24"/>
          <w:szCs w:val="24"/>
          <w:lang w:val="en-US"/>
        </w:rPr>
        <w:t>) CVD_10; (</w:t>
      </w:r>
      <w:r w:rsidR="00592989">
        <w:rPr>
          <w:rFonts w:ascii="Times New Roman" w:hAnsi="Times New Roman" w:cs="Times New Roman"/>
          <w:b/>
          <w:bCs/>
          <w:color w:val="299B29"/>
          <w:sz w:val="24"/>
          <w:szCs w:val="24"/>
          <w:lang w:val="en-US"/>
        </w:rPr>
        <w:t>●</w:t>
      </w:r>
      <w:r w:rsidR="00592989" w:rsidRPr="009E1D77">
        <w:rPr>
          <w:rFonts w:ascii="Times New Roman" w:hAnsi="Times New Roman" w:cs="Times New Roman"/>
          <w:sz w:val="24"/>
          <w:szCs w:val="24"/>
          <w:lang w:val="en-US"/>
        </w:rPr>
        <w:t>) CVD_20; (</w:t>
      </w:r>
      <w:r w:rsidR="00592989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▲</w:t>
      </w:r>
      <w:r w:rsidR="00592989" w:rsidRPr="009E1D77">
        <w:rPr>
          <w:rFonts w:ascii="Times New Roman" w:hAnsi="Times New Roman" w:cs="Times New Roman"/>
          <w:sz w:val="24"/>
          <w:szCs w:val="24"/>
          <w:lang w:val="en-US"/>
        </w:rPr>
        <w:t>) CVD_30.</w:t>
      </w:r>
    </w:p>
    <w:p w14:paraId="5BC29FA4" w14:textId="601EC653" w:rsidR="005B23BB" w:rsidRDefault="005B23BB" w:rsidP="00C427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995915" w14:textId="77777777" w:rsidR="005B23BB" w:rsidRDefault="005B23BB" w:rsidP="00C427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322349" w14:textId="7EEA636C" w:rsidR="00083256" w:rsidRDefault="00D81FBF" w:rsidP="00672EBF">
      <w:pPr>
        <w:jc w:val="both"/>
      </w:pPr>
      <w:r>
        <w:object w:dxaOrig="8577" w:dyaOrig="4775" w14:anchorId="453A1C39">
          <v:shape id="_x0000_i1030" type="#_x0000_t75" style="width:449.7pt;height:250.1pt" o:ole="">
            <v:imagedata r:id="rId14" o:title=""/>
          </v:shape>
          <o:OLEObject Type="Embed" ProgID="Origin95.Graph" ShapeID="_x0000_i1030" DrawAspect="Content" ObjectID="_1813497306" r:id="rId15"/>
        </w:object>
      </w:r>
    </w:p>
    <w:p w14:paraId="34123F44" w14:textId="1165E1C1" w:rsidR="00EE7B9A" w:rsidRPr="004B1A58" w:rsidRDefault="00EE7B9A" w:rsidP="00C427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BD49B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B036D5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58096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5809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490C"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r w:rsidR="00A06A18">
        <w:rPr>
          <w:rFonts w:ascii="Times New Roman" w:hAnsi="Times New Roman" w:cs="Times New Roman"/>
          <w:sz w:val="24"/>
          <w:szCs w:val="24"/>
          <w:lang w:val="en-US"/>
        </w:rPr>
        <w:t xml:space="preserve">Cyclic voltammetry of the </w:t>
      </w:r>
      <w:r w:rsidR="00934763">
        <w:rPr>
          <w:rFonts w:ascii="Times New Roman" w:hAnsi="Times New Roman" w:cs="Times New Roman"/>
          <w:sz w:val="24"/>
          <w:szCs w:val="24"/>
          <w:lang w:val="en-US"/>
        </w:rPr>
        <w:t xml:space="preserve">pure </w:t>
      </w:r>
      <w:r w:rsidR="00614D99">
        <w:rPr>
          <w:rFonts w:ascii="Times New Roman" w:hAnsi="Times New Roman" w:cs="Times New Roman"/>
          <w:sz w:val="24"/>
          <w:szCs w:val="24"/>
          <w:lang w:val="en-US"/>
        </w:rPr>
        <w:t>metal oxides</w:t>
      </w:r>
      <w:r w:rsidR="003C35EC">
        <w:rPr>
          <w:rFonts w:ascii="Times New Roman" w:hAnsi="Times New Roman" w:cs="Times New Roman"/>
          <w:sz w:val="24"/>
          <w:szCs w:val="24"/>
          <w:lang w:val="en-US"/>
        </w:rPr>
        <w:t xml:space="preserve">, the composites </w:t>
      </w:r>
      <w:r w:rsidR="0013071D">
        <w:rPr>
          <w:rFonts w:ascii="Times New Roman" w:hAnsi="Times New Roman" w:cs="Times New Roman"/>
          <w:sz w:val="24"/>
          <w:szCs w:val="24"/>
          <w:lang w:val="en-US"/>
        </w:rPr>
        <w:t>formed</w:t>
      </w:r>
      <w:r w:rsidR="003D4C35">
        <w:rPr>
          <w:rFonts w:ascii="Times New Roman" w:hAnsi="Times New Roman" w:cs="Times New Roman"/>
          <w:sz w:val="24"/>
          <w:szCs w:val="24"/>
          <w:lang w:val="en-US"/>
        </w:rPr>
        <w:t xml:space="preserve"> with Vulcan </w:t>
      </w:r>
      <w:r w:rsidR="00CA490C">
        <w:rPr>
          <w:rFonts w:ascii="Times New Roman" w:hAnsi="Times New Roman" w:cs="Times New Roman"/>
          <w:sz w:val="24"/>
          <w:szCs w:val="24"/>
          <w:lang w:val="en-US"/>
        </w:rPr>
        <w:t xml:space="preserve">and the CVD_30 sample </w:t>
      </w:r>
      <w:r w:rsidR="00EF5986">
        <w:rPr>
          <w:rFonts w:ascii="Times New Roman" w:hAnsi="Times New Roman" w:cs="Times New Roman"/>
          <w:sz w:val="24"/>
          <w:szCs w:val="24"/>
          <w:lang w:val="en-US"/>
        </w:rPr>
        <w:t xml:space="preserve">in 0.1 </w:t>
      </w:r>
      <w:r w:rsidR="00F46F17">
        <w:rPr>
          <w:rFonts w:ascii="Times New Roman" w:hAnsi="Times New Roman" w:cs="Times New Roman"/>
          <w:sz w:val="24"/>
          <w:szCs w:val="24"/>
          <w:lang w:val="en-US"/>
        </w:rPr>
        <w:t xml:space="preserve">M </w:t>
      </w:r>
      <w:r w:rsidR="00EF5986">
        <w:rPr>
          <w:rFonts w:ascii="Times New Roman" w:hAnsi="Times New Roman" w:cs="Times New Roman"/>
          <w:sz w:val="24"/>
          <w:szCs w:val="24"/>
          <w:lang w:val="en-US"/>
        </w:rPr>
        <w:t xml:space="preserve">KOH </w:t>
      </w:r>
      <w:r w:rsidR="00934763">
        <w:rPr>
          <w:rFonts w:ascii="Times New Roman" w:hAnsi="Times New Roman" w:cs="Times New Roman"/>
          <w:sz w:val="24"/>
          <w:szCs w:val="24"/>
          <w:lang w:val="en-US"/>
        </w:rPr>
        <w:t>under N</w:t>
      </w:r>
      <w:r w:rsidR="00934763" w:rsidRPr="0093476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934763">
        <w:rPr>
          <w:rFonts w:ascii="Times New Roman" w:hAnsi="Times New Roman" w:cs="Times New Roman"/>
          <w:sz w:val="24"/>
          <w:szCs w:val="24"/>
          <w:lang w:val="en-US"/>
        </w:rPr>
        <w:t xml:space="preserve"> atmosphere </w:t>
      </w:r>
      <w:r w:rsidR="00CA490C">
        <w:rPr>
          <w:rFonts w:ascii="Times New Roman" w:hAnsi="Times New Roman" w:cs="Times New Roman"/>
          <w:sz w:val="24"/>
          <w:szCs w:val="24"/>
          <w:lang w:val="en-US"/>
        </w:rPr>
        <w:t xml:space="preserve">and (b) </w:t>
      </w:r>
      <w:r w:rsidR="00070854">
        <w:rPr>
          <w:rFonts w:ascii="Times New Roman" w:hAnsi="Times New Roman" w:cs="Times New Roman"/>
          <w:sz w:val="24"/>
          <w:szCs w:val="24"/>
          <w:lang w:val="en-US"/>
        </w:rPr>
        <w:t xml:space="preserve">CVs at smaller </w:t>
      </w:r>
      <w:r w:rsidR="00C42745">
        <w:rPr>
          <w:rFonts w:ascii="Times New Roman" w:hAnsi="Times New Roman" w:cs="Times New Roman"/>
          <w:sz w:val="24"/>
          <w:szCs w:val="24"/>
          <w:lang w:val="en-US"/>
        </w:rPr>
        <w:t xml:space="preserve">current density scale to </w:t>
      </w:r>
      <w:r w:rsidR="00FC53FD">
        <w:rPr>
          <w:rFonts w:ascii="Times New Roman" w:hAnsi="Times New Roman" w:cs="Times New Roman"/>
          <w:sz w:val="24"/>
          <w:szCs w:val="24"/>
          <w:lang w:val="en-US"/>
        </w:rPr>
        <w:t xml:space="preserve">observe only the metal oxides and the composites. </w:t>
      </w:r>
      <w:r w:rsidR="00E12D70">
        <w:rPr>
          <w:rFonts w:ascii="Times New Roman" w:hAnsi="Times New Roman" w:cs="Times New Roman"/>
          <w:sz w:val="24"/>
          <w:szCs w:val="24"/>
          <w:lang w:val="en-US"/>
        </w:rPr>
        <w:t>Scan rate: 10</w:t>
      </w:r>
      <w:r w:rsidR="00F654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2D70">
        <w:rPr>
          <w:rFonts w:ascii="Times New Roman" w:hAnsi="Times New Roman" w:cs="Times New Roman"/>
          <w:sz w:val="24"/>
          <w:szCs w:val="24"/>
          <w:lang w:val="en-US"/>
        </w:rPr>
        <w:t>mV s</w:t>
      </w:r>
      <w:r w:rsidR="00E12D70" w:rsidRPr="00E12D7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E12D7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B1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B1A58" w:rsidRPr="004B1A5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▬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>) P; (</w:t>
      </w:r>
      <w:r w:rsidR="004B1A58" w:rsidRPr="008140FF">
        <w:rPr>
          <w:rFonts w:ascii="Times New Roman" w:hAnsi="Times New Roman" w:cs="Times New Roman"/>
          <w:b/>
          <w:bCs/>
          <w:color w:val="00A0FF"/>
          <w:sz w:val="24"/>
          <w:szCs w:val="24"/>
          <w:lang w:val="en-US"/>
        </w:rPr>
        <w:t>▬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847C8">
        <w:rPr>
          <w:rFonts w:ascii="Times New Roman" w:hAnsi="Times New Roman" w:cs="Times New Roman"/>
          <w:sz w:val="24"/>
          <w:szCs w:val="24"/>
          <w:lang w:val="en-US"/>
        </w:rPr>
        <w:t>P+Vul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1D0886" w:rsidRPr="004B1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40F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D0886" w:rsidRPr="008140FF">
        <w:rPr>
          <w:rFonts w:ascii="Times New Roman" w:hAnsi="Times New Roman" w:cs="Times New Roman"/>
          <w:b/>
          <w:bCs/>
          <w:color w:val="D631FF"/>
          <w:sz w:val="24"/>
          <w:szCs w:val="24"/>
          <w:lang w:val="en-US"/>
        </w:rPr>
        <w:t>▬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953A5">
        <w:rPr>
          <w:rFonts w:ascii="Times New Roman" w:hAnsi="Times New Roman" w:cs="Times New Roman"/>
          <w:sz w:val="24"/>
          <w:szCs w:val="24"/>
          <w:lang w:val="en-US"/>
        </w:rPr>
        <w:t>CVD_0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140F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B1A58" w:rsidRPr="008140FF">
        <w:rPr>
          <w:rFonts w:ascii="Times New Roman" w:hAnsi="Times New Roman" w:cs="Times New Roman"/>
          <w:b/>
          <w:bCs/>
          <w:color w:val="00FF00"/>
          <w:sz w:val="24"/>
          <w:szCs w:val="24"/>
          <w:lang w:val="en-US"/>
        </w:rPr>
        <w:t>▬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953A5">
        <w:rPr>
          <w:rFonts w:ascii="Times New Roman" w:hAnsi="Times New Roman" w:cs="Times New Roman"/>
          <w:sz w:val="24"/>
          <w:szCs w:val="24"/>
          <w:lang w:val="en-US"/>
        </w:rPr>
        <w:t>CVD_0+Vul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>; (</w:t>
      </w:r>
      <w:r w:rsidR="004B1A58" w:rsidRPr="004B1A58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▬</w:t>
      </w:r>
      <w:r w:rsidR="004B1A58" w:rsidRPr="004B1A58">
        <w:rPr>
          <w:rFonts w:ascii="Times New Roman" w:hAnsi="Times New Roman" w:cs="Times New Roman"/>
          <w:sz w:val="24"/>
          <w:szCs w:val="24"/>
          <w:lang w:val="en-US"/>
        </w:rPr>
        <w:t>) CVD_30.</w:t>
      </w:r>
    </w:p>
    <w:p w14:paraId="3F7985E4" w14:textId="77777777" w:rsidR="00EE7B9A" w:rsidRDefault="00EE7B9A" w:rsidP="00672E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E605F1" w14:textId="12F452A9" w:rsidR="00C41197" w:rsidRPr="00083256" w:rsidRDefault="00083256" w:rsidP="00C427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832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AD39BC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BD49B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EF14B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08325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0832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2D99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08325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onset</w:t>
      </w:r>
      <w:r w:rsidRPr="0008325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083256">
        <w:rPr>
          <w:rFonts w:ascii="Times New Roman" w:hAnsi="Times New Roman" w:cs="Times New Roman"/>
          <w:sz w:val="24"/>
          <w:szCs w:val="24"/>
          <w:lang w:val="en-US"/>
        </w:rPr>
        <w:t>number</w:t>
      </w:r>
      <w:proofErr w:type="gramEnd"/>
      <w:r w:rsidRPr="00083256">
        <w:rPr>
          <w:rFonts w:ascii="Times New Roman" w:hAnsi="Times New Roman" w:cs="Times New Roman"/>
          <w:sz w:val="24"/>
          <w:szCs w:val="24"/>
          <w:lang w:val="en-US"/>
        </w:rPr>
        <w:t xml:space="preserve"> of electrons involved in the ORR, limiting current density, and tafel slope obtained from the LSV data of the </w:t>
      </w:r>
      <w:r w:rsidR="00AF3C92" w:rsidRPr="00AF3C92">
        <w:rPr>
          <w:rFonts w:ascii="Times New Roman" w:hAnsi="Times New Roman" w:cs="Times New Roman"/>
          <w:sz w:val="24"/>
          <w:szCs w:val="24"/>
          <w:lang w:val="en-US"/>
        </w:rPr>
        <w:t>CVD_30 s</w:t>
      </w:r>
      <w:r w:rsidR="00AF3C92">
        <w:rPr>
          <w:rFonts w:ascii="Times New Roman" w:hAnsi="Times New Roman" w:cs="Times New Roman"/>
          <w:sz w:val="24"/>
          <w:szCs w:val="24"/>
          <w:lang w:val="en-US"/>
        </w:rPr>
        <w:t xml:space="preserve">ample </w:t>
      </w:r>
      <w:r w:rsidR="00AF3C92" w:rsidRPr="00AF3C92">
        <w:rPr>
          <w:rFonts w:ascii="Times New Roman" w:hAnsi="Times New Roman" w:cs="Times New Roman"/>
          <w:sz w:val="24"/>
          <w:szCs w:val="24"/>
          <w:lang w:val="en-US"/>
        </w:rPr>
        <w:t>and metal oxide</w:t>
      </w:r>
      <w:r w:rsidR="00AF3C9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F3C92" w:rsidRPr="00AF3C92">
        <w:rPr>
          <w:rFonts w:ascii="Times New Roman" w:hAnsi="Times New Roman" w:cs="Times New Roman"/>
          <w:sz w:val="24"/>
          <w:szCs w:val="24"/>
          <w:lang w:val="en-US"/>
        </w:rPr>
        <w:t xml:space="preserve"> mixed physically with and without Vulcan</w:t>
      </w:r>
      <w:r w:rsidRPr="0008325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9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2126"/>
        <w:gridCol w:w="1286"/>
        <w:gridCol w:w="1286"/>
        <w:gridCol w:w="1457"/>
        <w:gridCol w:w="1411"/>
      </w:tblGrid>
      <w:tr w:rsidR="00A35D98" w:rsidRPr="00BC38B2" w14:paraId="39E1EA14" w14:textId="77777777" w:rsidTr="00A35D98">
        <w:trPr>
          <w:trHeight w:val="510"/>
        </w:trPr>
        <w:tc>
          <w:tcPr>
            <w:tcW w:w="1500" w:type="dxa"/>
            <w:vMerge w:val="restart"/>
            <w:tcBorders>
              <w:top w:val="single" w:sz="1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6E476" w14:textId="77777777" w:rsidR="00A35D98" w:rsidRPr="00BC38B2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Sample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46927" w14:textId="77777777" w:rsidR="00A35D98" w:rsidRPr="009D2545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A02D9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</w:t>
            </w:r>
            <w:r w:rsidRPr="009D25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onset</w:t>
            </w:r>
            <w:r w:rsidRPr="009D25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  <w:p w14:paraId="078BEB9A" w14:textId="4D2A08B7" w:rsidR="00A35D98" w:rsidRPr="00BC38B2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DDA3688" w14:textId="417AA414" w:rsidR="00A35D98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02D99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E</w:t>
            </w:r>
            <w:r w:rsidRPr="009D25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bscript"/>
              </w:rPr>
              <w:t>1/2</w:t>
            </w:r>
            <w:r w:rsidRPr="009D25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8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55787" w14:textId="77777777" w:rsidR="00A35D98" w:rsidRPr="009D2545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D9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n</w:t>
            </w:r>
            <w:r w:rsidRPr="009D25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e-</w:t>
            </w:r>
            <w:r w:rsidRPr="009D25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  <w:p w14:paraId="3831622A" w14:textId="7B8CB59B" w:rsidR="00A35D98" w:rsidRPr="00BC38B2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B9BBB" w14:textId="77777777" w:rsidR="00A35D98" w:rsidRPr="009D2545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A02D9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it-IT"/>
              </w:rPr>
              <w:t>j</w:t>
            </w:r>
            <w:r w:rsidRPr="009D25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it-IT"/>
              </w:rPr>
              <w:t>lim</w:t>
            </w:r>
            <w:r w:rsidRPr="009D25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it-IT"/>
              </w:rPr>
              <w:t>d</w:t>
            </w:r>
          </w:p>
          <w:p w14:paraId="79780133" w14:textId="3590868A" w:rsidR="00A35D98" w:rsidRPr="00BC38B2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11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307E1" w14:textId="0B9C3ABC" w:rsidR="00A35D98" w:rsidRPr="00BC38B2" w:rsidRDefault="00A35D98" w:rsidP="00A35D9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5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Tafel slope</w:t>
            </w:r>
            <w:r w:rsidRPr="009D254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e</w:t>
            </w:r>
          </w:p>
        </w:tc>
      </w:tr>
      <w:tr w:rsidR="006F0F32" w:rsidRPr="00BC38B2" w14:paraId="1017AE0A" w14:textId="77777777" w:rsidTr="00A35D98">
        <w:trPr>
          <w:trHeight w:val="510"/>
        </w:trPr>
        <w:tc>
          <w:tcPr>
            <w:tcW w:w="1500" w:type="dxa"/>
            <w:vMerge/>
            <w:tcBorders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DC9D74" w14:textId="77777777" w:rsidR="006F0F32" w:rsidRPr="00353C85" w:rsidRDefault="006F0F3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146DA" w14:textId="15DB7AF0" w:rsidR="006F0F32" w:rsidRDefault="006F0F3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</w:t>
            </w:r>
            <w:r w:rsidR="00D81FB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81FBF" w:rsidRPr="00D81FBF">
              <w:rPr>
                <w:rFonts w:ascii="Times New Roman" w:eastAsia="Aptos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vs. </w:t>
            </w:r>
            <w:r w:rsidR="00D81FB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RHE</w:t>
            </w:r>
          </w:p>
        </w:tc>
        <w:tc>
          <w:tcPr>
            <w:tcW w:w="12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57FF9F" w14:textId="7DF231B2" w:rsidR="006F0F32" w:rsidRDefault="006F0F3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 w:rsidR="00D81FBF" w:rsidRPr="00D81F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vs.</w:t>
            </w:r>
            <w:r w:rsidR="00D81FB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RHE</w:t>
            </w:r>
          </w:p>
        </w:tc>
        <w:tc>
          <w:tcPr>
            <w:tcW w:w="1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F65C38" w14:textId="0D388BA0" w:rsidR="006F0F32" w:rsidRDefault="006F0F3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3C8193" w14:textId="41C1F1AD" w:rsidR="006F0F32" w:rsidRPr="006F0F32" w:rsidRDefault="006F0F32" w:rsidP="006F0F3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C38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mA cm</w:t>
            </w:r>
            <w:r w:rsidRPr="00BC38B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it-IT"/>
              </w:rPr>
              <w:t>-1</w:t>
            </w:r>
          </w:p>
        </w:tc>
        <w:tc>
          <w:tcPr>
            <w:tcW w:w="14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3A4D6" w14:textId="59E56C52" w:rsidR="006F0F32" w:rsidRPr="00BC38B2" w:rsidRDefault="006F0F3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C38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mV dec</w:t>
            </w:r>
            <w:r w:rsidRPr="00BC38B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-1</w:t>
            </w:r>
          </w:p>
        </w:tc>
      </w:tr>
      <w:tr w:rsidR="00083256" w:rsidRPr="00BC38B2" w14:paraId="2D4F5544" w14:textId="77777777" w:rsidTr="00A35D98">
        <w:trPr>
          <w:trHeight w:val="510"/>
        </w:trPr>
        <w:tc>
          <w:tcPr>
            <w:tcW w:w="1500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DC29B" w14:textId="77777777" w:rsidR="00083256" w:rsidRPr="00BC38B2" w:rsidRDefault="0008325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F76C6" w14:textId="77777777" w:rsidR="00083256" w:rsidRPr="00BC38B2" w:rsidRDefault="0008325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286" w:type="dxa"/>
            <w:tcBorders>
              <w:top w:val="single" w:sz="12" w:space="0" w:color="auto"/>
            </w:tcBorders>
            <w:vAlign w:val="center"/>
          </w:tcPr>
          <w:p w14:paraId="6CFC41D3" w14:textId="77777777" w:rsidR="00083256" w:rsidRPr="00BC38B2" w:rsidRDefault="0008325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286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628D3" w14:textId="77777777" w:rsidR="00083256" w:rsidRPr="00BC38B2" w:rsidRDefault="0008325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1457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8F327" w14:textId="77777777" w:rsidR="00083256" w:rsidRPr="00BC38B2" w:rsidRDefault="0008325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-2.36</w:t>
            </w:r>
          </w:p>
        </w:tc>
        <w:tc>
          <w:tcPr>
            <w:tcW w:w="1411" w:type="dxa"/>
            <w:tcBorders>
              <w:top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50A77" w14:textId="77777777" w:rsidR="00083256" w:rsidRPr="00BC38B2" w:rsidRDefault="0008325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083256" w:rsidRPr="00BC38B2" w14:paraId="61E43593" w14:textId="77777777" w:rsidTr="00A35D98">
        <w:trPr>
          <w:trHeight w:val="510"/>
        </w:trPr>
        <w:tc>
          <w:tcPr>
            <w:tcW w:w="1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86E9F8" w14:textId="5B8410A9" w:rsidR="00083256" w:rsidRPr="00AD39BC" w:rsidRDefault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P+Vul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CAA7E2" w14:textId="1499BA09" w:rsidR="00083256" w:rsidRPr="00BC38B2" w:rsidRDefault="00CA302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286" w:type="dxa"/>
            <w:vAlign w:val="center"/>
          </w:tcPr>
          <w:p w14:paraId="12976C4F" w14:textId="60407341" w:rsidR="00083256" w:rsidRPr="00BC38B2" w:rsidRDefault="00DA1EF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2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22D90E" w14:textId="6C334DAE" w:rsidR="00083256" w:rsidRPr="00BC38B2" w:rsidRDefault="003C31F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3.83</w:t>
            </w:r>
          </w:p>
        </w:tc>
        <w:tc>
          <w:tcPr>
            <w:tcW w:w="145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EDDD6F" w14:textId="334C91CE" w:rsidR="00083256" w:rsidRPr="00BC38B2" w:rsidRDefault="00F1060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-4.98</w:t>
            </w:r>
          </w:p>
        </w:tc>
        <w:tc>
          <w:tcPr>
            <w:tcW w:w="141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549BA7" w14:textId="265E55A0" w:rsidR="00083256" w:rsidRPr="00BC38B2" w:rsidRDefault="000705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F9462B" w:rsidRPr="00BC38B2" w14:paraId="1F46E7D8" w14:textId="77777777" w:rsidTr="00A35D98">
        <w:trPr>
          <w:trHeight w:val="510"/>
        </w:trPr>
        <w:tc>
          <w:tcPr>
            <w:tcW w:w="1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8356D" w14:textId="49E797D5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CVD_0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65517" w14:textId="47B9AF1B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286" w:type="dxa"/>
            <w:vAlign w:val="center"/>
          </w:tcPr>
          <w:p w14:paraId="500B1990" w14:textId="6947555B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2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08AB8" w14:textId="2282B500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145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693C7" w14:textId="78A58EEA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-1.00</w:t>
            </w:r>
          </w:p>
        </w:tc>
        <w:tc>
          <w:tcPr>
            <w:tcW w:w="141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01873" w14:textId="033CDBDE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083256" w:rsidRPr="00BC38B2" w14:paraId="0A8E6007" w14:textId="77777777" w:rsidTr="00A35D98">
        <w:trPr>
          <w:trHeight w:val="510"/>
        </w:trPr>
        <w:tc>
          <w:tcPr>
            <w:tcW w:w="1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390ACE" w14:textId="7FB6E134" w:rsidR="00083256" w:rsidRPr="00BC38B2" w:rsidRDefault="00AD39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CVD_0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+Vul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6069A8" w14:textId="1EDF42F0" w:rsidR="00083256" w:rsidRPr="00BC38B2" w:rsidRDefault="00CA302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286" w:type="dxa"/>
            <w:vAlign w:val="center"/>
          </w:tcPr>
          <w:p w14:paraId="26C256BB" w14:textId="4D0B0DCD" w:rsidR="00083256" w:rsidRPr="00BC38B2" w:rsidRDefault="00DA1EF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2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8611CA" w14:textId="6C4C5A23" w:rsidR="00083256" w:rsidRPr="00BC38B2" w:rsidRDefault="004637B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  <w:tc>
          <w:tcPr>
            <w:tcW w:w="145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651B4C" w14:textId="76F69450" w:rsidR="00083256" w:rsidRPr="00BC38B2" w:rsidRDefault="000230D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-3.51</w:t>
            </w:r>
          </w:p>
        </w:tc>
        <w:tc>
          <w:tcPr>
            <w:tcW w:w="141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D4ECD4" w14:textId="1D09ECAD" w:rsidR="00083256" w:rsidRPr="00BC38B2" w:rsidRDefault="000705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F9462B" w:rsidRPr="00BC38B2" w14:paraId="6F864DFF" w14:textId="77777777" w:rsidTr="00A35D98">
        <w:trPr>
          <w:trHeight w:val="510"/>
        </w:trPr>
        <w:tc>
          <w:tcPr>
            <w:tcW w:w="1500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BCE74" w14:textId="37FD709F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CVD_30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C1CB2" w14:textId="0BC323C2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286" w:type="dxa"/>
            <w:tcBorders>
              <w:bottom w:val="single" w:sz="18" w:space="0" w:color="auto"/>
            </w:tcBorders>
            <w:vAlign w:val="center"/>
          </w:tcPr>
          <w:p w14:paraId="33C5A95D" w14:textId="1675B0A5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286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F2050" w14:textId="5AC7A8B7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  <w:tc>
          <w:tcPr>
            <w:tcW w:w="1457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77A80" w14:textId="7A8D1E93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-3.60</w:t>
            </w:r>
          </w:p>
        </w:tc>
        <w:tc>
          <w:tcPr>
            <w:tcW w:w="1411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34761" w14:textId="759A90E1" w:rsidR="00F9462B" w:rsidRPr="00BC38B2" w:rsidRDefault="00F9462B" w:rsidP="00F9462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</w:tbl>
    <w:p w14:paraId="527D4F4C" w14:textId="53741ED8" w:rsidR="00172F8B" w:rsidRPr="00172F8B" w:rsidRDefault="00172F8B" w:rsidP="00172F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</w:pP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>a</w:t>
      </w:r>
      <w:r w:rsidR="00F65425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 xml:space="preserve"> </w:t>
      </w:r>
      <w:r w:rsidRPr="00A02D99">
        <w:rPr>
          <w:rFonts w:ascii="Times New Roman" w:eastAsiaTheme="minorEastAsia" w:hAnsi="Times New Roman" w:cs="Times New Roman"/>
          <w:i/>
          <w:kern w:val="24"/>
          <w:sz w:val="24"/>
          <w:szCs w:val="24"/>
          <w:lang w:val="en-US"/>
        </w:rPr>
        <w:t>E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bscript"/>
          <w:lang w:val="en-US"/>
        </w:rPr>
        <w:t>onset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  <w:t>: onset potential at -0.1 mA cm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>2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  <w:t>.</w:t>
      </w:r>
    </w:p>
    <w:p w14:paraId="2C580967" w14:textId="28D02AD3" w:rsidR="00172F8B" w:rsidRPr="00172F8B" w:rsidRDefault="00172F8B" w:rsidP="00172F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</w:pP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>b</w:t>
      </w:r>
      <w:r w:rsidR="00F65425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 xml:space="preserve"> </w:t>
      </w:r>
      <w:r w:rsidRPr="00A02D99">
        <w:rPr>
          <w:rFonts w:ascii="Times New Roman" w:eastAsiaTheme="minorEastAsia" w:hAnsi="Times New Roman" w:cs="Times New Roman"/>
          <w:i/>
          <w:kern w:val="24"/>
          <w:sz w:val="24"/>
          <w:szCs w:val="24"/>
          <w:lang w:val="en-US"/>
        </w:rPr>
        <w:t>E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bscript"/>
          <w:lang w:val="en-US"/>
        </w:rPr>
        <w:t>1/2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  <w:t>: half-way potential.</w:t>
      </w:r>
    </w:p>
    <w:p w14:paraId="486D7262" w14:textId="550798C6" w:rsidR="00172F8B" w:rsidRPr="00172F8B" w:rsidRDefault="00172F8B" w:rsidP="00172F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</w:pP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>c</w:t>
      </w:r>
      <w:r w:rsidR="00F65425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 xml:space="preserve"> </w:t>
      </w:r>
      <w:r w:rsidRPr="00A02D99">
        <w:rPr>
          <w:rFonts w:ascii="Times New Roman" w:eastAsiaTheme="minorEastAsia" w:hAnsi="Times New Roman" w:cs="Times New Roman"/>
          <w:i/>
          <w:kern w:val="24"/>
          <w:sz w:val="24"/>
          <w:szCs w:val="24"/>
          <w:lang w:val="en-US"/>
        </w:rPr>
        <w:t>n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bscript"/>
          <w:lang w:val="en-US"/>
        </w:rPr>
        <w:t>e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>-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  <w:t xml:space="preserve">: the number of electrons at 0.7 V </w:t>
      </w:r>
      <w:r w:rsidRPr="00D81FBF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val="en-US"/>
        </w:rPr>
        <w:t>vs.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  <w:t xml:space="preserve"> RHE.</w:t>
      </w:r>
    </w:p>
    <w:p w14:paraId="29C9FBC2" w14:textId="1F7CBFA5" w:rsidR="00172F8B" w:rsidRPr="00172F8B" w:rsidRDefault="00172F8B" w:rsidP="00172F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</w:pP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>d</w:t>
      </w:r>
      <w:r w:rsidR="00F65425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 xml:space="preserve"> </w:t>
      </w:r>
      <w:r w:rsidRPr="00A02D99">
        <w:rPr>
          <w:rFonts w:ascii="Times New Roman" w:eastAsiaTheme="minorEastAsia" w:hAnsi="Times New Roman" w:cs="Times New Roman"/>
          <w:i/>
          <w:kern w:val="24"/>
          <w:sz w:val="24"/>
          <w:szCs w:val="24"/>
          <w:lang w:val="en-US"/>
        </w:rPr>
        <w:t>j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bscript"/>
          <w:lang w:val="en-US"/>
        </w:rPr>
        <w:t>lim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  <w:t xml:space="preserve">: the current limiting density at 0.4 V </w:t>
      </w:r>
      <w:r w:rsidRPr="00D81FBF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  <w:lang w:val="en-US"/>
        </w:rPr>
        <w:t>vs.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  <w:t xml:space="preserve"> RHE.</w:t>
      </w:r>
    </w:p>
    <w:p w14:paraId="44CC195E" w14:textId="40DC358B" w:rsidR="00172F8B" w:rsidRPr="00172F8B" w:rsidRDefault="00172F8B" w:rsidP="00172F8B">
      <w:pPr>
        <w:autoSpaceDE w:val="0"/>
        <w:autoSpaceDN w:val="0"/>
        <w:adjustRightInd w:val="0"/>
        <w:spacing w:line="276" w:lineRule="auto"/>
        <w:jc w:val="both"/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</w:pP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>e</w:t>
      </w:r>
      <w:r w:rsidR="00F65425"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val="en-US"/>
        </w:rPr>
        <w:t xml:space="preserve"> </w:t>
      </w:r>
      <w:r w:rsidRPr="00172F8B">
        <w:rPr>
          <w:rFonts w:ascii="Times New Roman" w:eastAsiaTheme="minorEastAsia" w:hAnsi="Times New Roman" w:cs="Times New Roman"/>
          <w:kern w:val="24"/>
          <w:sz w:val="24"/>
          <w:szCs w:val="24"/>
          <w:lang w:val="en-US"/>
        </w:rPr>
        <w:t>Tafel slope.</w:t>
      </w:r>
    </w:p>
    <w:p w14:paraId="5E945828" w14:textId="77777777" w:rsidR="00193876" w:rsidRDefault="00193876" w:rsidP="00672E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EA23B0" w14:textId="4BC1A2EE" w:rsidR="00083256" w:rsidRPr="00193876" w:rsidRDefault="00193876" w:rsidP="00672EBF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  <w:r w:rsidRPr="00193876">
        <w:rPr>
          <w:rFonts w:ascii="Times New Roman" w:hAnsi="Times New Roman" w:cs="Times New Roman"/>
          <w:sz w:val="24"/>
          <w:szCs w:val="24"/>
          <w:highlight w:val="yellow"/>
          <w:lang w:val="en-US"/>
        </w:rPr>
        <w:lastRenderedPageBreak/>
        <w:t>References</w:t>
      </w:r>
    </w:p>
    <w:p w14:paraId="6D37A21B" w14:textId="6A646BAD" w:rsidR="00193876" w:rsidRPr="00193876" w:rsidRDefault="00193876" w:rsidP="00193876">
      <w:pPr>
        <w:autoSpaceDE w:val="0"/>
        <w:autoSpaceDN w:val="0"/>
        <w:rPr>
          <w:rFonts w:eastAsia="Times New Roman"/>
          <w:lang w:val="en-US"/>
        </w:rPr>
      </w:pPr>
      <w:r w:rsidRPr="00193876">
        <w:rPr>
          <w:rFonts w:eastAsia="Times New Roman"/>
          <w:highlight w:val="yellow"/>
          <w:lang w:val="en-US"/>
        </w:rPr>
        <w:t>1</w:t>
      </w:r>
      <w:proofErr w:type="gramStart"/>
      <w:r w:rsidRPr="00193876">
        <w:rPr>
          <w:rFonts w:eastAsia="Times New Roman"/>
          <w:highlight w:val="yellow"/>
          <w:lang w:val="en-US"/>
        </w:rPr>
        <w:t xml:space="preserve">. </w:t>
      </w:r>
      <w:r w:rsidRPr="00193876">
        <w:rPr>
          <w:rFonts w:eastAsia="Times New Roman"/>
          <w:highlight w:val="yellow"/>
          <w:lang w:val="en-US"/>
        </w:rPr>
        <w:tab/>
        <w:t>Waseda</w:t>
      </w:r>
      <w:proofErr w:type="gramEnd"/>
      <w:r w:rsidRPr="00193876">
        <w:rPr>
          <w:rFonts w:eastAsia="Times New Roman"/>
          <w:highlight w:val="yellow"/>
          <w:lang w:val="en-US"/>
        </w:rPr>
        <w:t xml:space="preserve"> Y, Matsubara E, Shinoda K (2011) X-Ray Diffraction Crystallography. Springer Berlin Heidelberg, Berlin, Heidelberg</w:t>
      </w:r>
    </w:p>
    <w:p w14:paraId="7316C648" w14:textId="77777777" w:rsidR="00193876" w:rsidRPr="0058096A" w:rsidRDefault="00193876" w:rsidP="00672E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93876" w:rsidRPr="00580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KyNLMwM7A0MDA1MjZT0lEKTi0uzszPAykwqgUAmUGy3ywAAAA="/>
  </w:docVars>
  <w:rsids>
    <w:rsidRoot w:val="00A72557"/>
    <w:rsid w:val="00022733"/>
    <w:rsid w:val="000230DE"/>
    <w:rsid w:val="00037800"/>
    <w:rsid w:val="000425A5"/>
    <w:rsid w:val="000601FB"/>
    <w:rsid w:val="000705CE"/>
    <w:rsid w:val="00070854"/>
    <w:rsid w:val="000817D0"/>
    <w:rsid w:val="00083256"/>
    <w:rsid w:val="00087B6E"/>
    <w:rsid w:val="00091CF7"/>
    <w:rsid w:val="00093A38"/>
    <w:rsid w:val="000C76C7"/>
    <w:rsid w:val="000D5416"/>
    <w:rsid w:val="001004AB"/>
    <w:rsid w:val="0013071D"/>
    <w:rsid w:val="00131EA2"/>
    <w:rsid w:val="00134556"/>
    <w:rsid w:val="001464A3"/>
    <w:rsid w:val="00172F8B"/>
    <w:rsid w:val="00193876"/>
    <w:rsid w:val="00197E3B"/>
    <w:rsid w:val="001B114C"/>
    <w:rsid w:val="001B2212"/>
    <w:rsid w:val="001C5A09"/>
    <w:rsid w:val="001D0886"/>
    <w:rsid w:val="001D6CC0"/>
    <w:rsid w:val="001E7554"/>
    <w:rsid w:val="00234A81"/>
    <w:rsid w:val="00235F7A"/>
    <w:rsid w:val="002534C3"/>
    <w:rsid w:val="002578DB"/>
    <w:rsid w:val="00280D6D"/>
    <w:rsid w:val="002A2513"/>
    <w:rsid w:val="002A40CA"/>
    <w:rsid w:val="002C3C3C"/>
    <w:rsid w:val="002D4954"/>
    <w:rsid w:val="00300FAE"/>
    <w:rsid w:val="00307689"/>
    <w:rsid w:val="00313C8A"/>
    <w:rsid w:val="003228AE"/>
    <w:rsid w:val="00342AC5"/>
    <w:rsid w:val="003455F1"/>
    <w:rsid w:val="00353404"/>
    <w:rsid w:val="00362F63"/>
    <w:rsid w:val="00371584"/>
    <w:rsid w:val="00373A07"/>
    <w:rsid w:val="003905BD"/>
    <w:rsid w:val="003C31FC"/>
    <w:rsid w:val="003C35EC"/>
    <w:rsid w:val="003D4C35"/>
    <w:rsid w:val="003F22A2"/>
    <w:rsid w:val="003F4308"/>
    <w:rsid w:val="00417FF4"/>
    <w:rsid w:val="00422482"/>
    <w:rsid w:val="00444F56"/>
    <w:rsid w:val="0046074F"/>
    <w:rsid w:val="00461EB7"/>
    <w:rsid w:val="004637BA"/>
    <w:rsid w:val="00465903"/>
    <w:rsid w:val="00475C04"/>
    <w:rsid w:val="0048709A"/>
    <w:rsid w:val="0049587C"/>
    <w:rsid w:val="0049767F"/>
    <w:rsid w:val="004B1A58"/>
    <w:rsid w:val="004C3462"/>
    <w:rsid w:val="004C3CA5"/>
    <w:rsid w:val="004C5FEF"/>
    <w:rsid w:val="004D070D"/>
    <w:rsid w:val="004E495A"/>
    <w:rsid w:val="005109E8"/>
    <w:rsid w:val="00514655"/>
    <w:rsid w:val="00515FD9"/>
    <w:rsid w:val="00524A5E"/>
    <w:rsid w:val="00530CB8"/>
    <w:rsid w:val="0053566F"/>
    <w:rsid w:val="00540F63"/>
    <w:rsid w:val="00546E5C"/>
    <w:rsid w:val="00574657"/>
    <w:rsid w:val="0058096A"/>
    <w:rsid w:val="00587ECC"/>
    <w:rsid w:val="00590B55"/>
    <w:rsid w:val="00592989"/>
    <w:rsid w:val="005A1D47"/>
    <w:rsid w:val="005A7C0F"/>
    <w:rsid w:val="005B23BB"/>
    <w:rsid w:val="005B6FE7"/>
    <w:rsid w:val="005E02B0"/>
    <w:rsid w:val="00614D99"/>
    <w:rsid w:val="00652C77"/>
    <w:rsid w:val="006606C4"/>
    <w:rsid w:val="00663563"/>
    <w:rsid w:val="00665DD5"/>
    <w:rsid w:val="00672EBF"/>
    <w:rsid w:val="006C69BB"/>
    <w:rsid w:val="006F0F32"/>
    <w:rsid w:val="007247DA"/>
    <w:rsid w:val="00735523"/>
    <w:rsid w:val="007D7376"/>
    <w:rsid w:val="008140FF"/>
    <w:rsid w:val="00830D26"/>
    <w:rsid w:val="00876B62"/>
    <w:rsid w:val="00877A6B"/>
    <w:rsid w:val="0088371C"/>
    <w:rsid w:val="008869D8"/>
    <w:rsid w:val="008953A5"/>
    <w:rsid w:val="008B4FE7"/>
    <w:rsid w:val="008D5393"/>
    <w:rsid w:val="009036C7"/>
    <w:rsid w:val="0090785A"/>
    <w:rsid w:val="009111A1"/>
    <w:rsid w:val="00934763"/>
    <w:rsid w:val="00951779"/>
    <w:rsid w:val="00963741"/>
    <w:rsid w:val="009726ED"/>
    <w:rsid w:val="009857E5"/>
    <w:rsid w:val="00990676"/>
    <w:rsid w:val="009C50CD"/>
    <w:rsid w:val="009E1D77"/>
    <w:rsid w:val="00A02D99"/>
    <w:rsid w:val="00A03FAD"/>
    <w:rsid w:val="00A050B5"/>
    <w:rsid w:val="00A06A18"/>
    <w:rsid w:val="00A13FE9"/>
    <w:rsid w:val="00A35D98"/>
    <w:rsid w:val="00A5062F"/>
    <w:rsid w:val="00A60530"/>
    <w:rsid w:val="00A60DC9"/>
    <w:rsid w:val="00A66F00"/>
    <w:rsid w:val="00A72557"/>
    <w:rsid w:val="00A847C8"/>
    <w:rsid w:val="00A87174"/>
    <w:rsid w:val="00A878AB"/>
    <w:rsid w:val="00AA09C4"/>
    <w:rsid w:val="00AD39BC"/>
    <w:rsid w:val="00AF3C92"/>
    <w:rsid w:val="00B036D5"/>
    <w:rsid w:val="00B176E5"/>
    <w:rsid w:val="00B37385"/>
    <w:rsid w:val="00B71255"/>
    <w:rsid w:val="00B91403"/>
    <w:rsid w:val="00BC392B"/>
    <w:rsid w:val="00BC4195"/>
    <w:rsid w:val="00BC4AD0"/>
    <w:rsid w:val="00BD49B9"/>
    <w:rsid w:val="00BE1A2D"/>
    <w:rsid w:val="00BF5B1D"/>
    <w:rsid w:val="00C050DA"/>
    <w:rsid w:val="00C24FCD"/>
    <w:rsid w:val="00C41197"/>
    <w:rsid w:val="00C42745"/>
    <w:rsid w:val="00C46AB2"/>
    <w:rsid w:val="00C63B60"/>
    <w:rsid w:val="00CA3020"/>
    <w:rsid w:val="00CA490C"/>
    <w:rsid w:val="00CF3E84"/>
    <w:rsid w:val="00CF6611"/>
    <w:rsid w:val="00D017EC"/>
    <w:rsid w:val="00D263F9"/>
    <w:rsid w:val="00D424AE"/>
    <w:rsid w:val="00D5660E"/>
    <w:rsid w:val="00D5670B"/>
    <w:rsid w:val="00D81FBF"/>
    <w:rsid w:val="00D9003D"/>
    <w:rsid w:val="00D96D3A"/>
    <w:rsid w:val="00DA1EF6"/>
    <w:rsid w:val="00DA57CF"/>
    <w:rsid w:val="00DC4F8C"/>
    <w:rsid w:val="00DD739A"/>
    <w:rsid w:val="00DE3F48"/>
    <w:rsid w:val="00E005FD"/>
    <w:rsid w:val="00E12D70"/>
    <w:rsid w:val="00E22CF3"/>
    <w:rsid w:val="00E42C4B"/>
    <w:rsid w:val="00E431EB"/>
    <w:rsid w:val="00E8624C"/>
    <w:rsid w:val="00E91F88"/>
    <w:rsid w:val="00EA12DD"/>
    <w:rsid w:val="00EC66BE"/>
    <w:rsid w:val="00ED2918"/>
    <w:rsid w:val="00EE7B9A"/>
    <w:rsid w:val="00EF14B6"/>
    <w:rsid w:val="00EF5986"/>
    <w:rsid w:val="00F10602"/>
    <w:rsid w:val="00F455EA"/>
    <w:rsid w:val="00F46F17"/>
    <w:rsid w:val="00F53B96"/>
    <w:rsid w:val="00F60450"/>
    <w:rsid w:val="00F65425"/>
    <w:rsid w:val="00F8205E"/>
    <w:rsid w:val="00F83FFB"/>
    <w:rsid w:val="00F9462B"/>
    <w:rsid w:val="00FC41F4"/>
    <w:rsid w:val="00FC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0A3CB5"/>
  <w15:chartTrackingRefBased/>
  <w15:docId w15:val="{645105AC-118D-492E-A820-3CB2D7F5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55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72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2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2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2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2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2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2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2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2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2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2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2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25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25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25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25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25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25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2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72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2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72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255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725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2557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725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2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25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2557"/>
    <w:rPr>
      <w:b/>
      <w:bCs/>
      <w:smallCaps/>
      <w:color w:val="0F4761" w:themeColor="accent1" w:themeShade="BF"/>
      <w:spacing w:val="5"/>
    </w:rPr>
  </w:style>
  <w:style w:type="paragraph" w:customStyle="1" w:styleId="BCCJournal">
    <w:name w:val="BCC_Journal"/>
    <w:basedOn w:val="Normal"/>
    <w:next w:val="Normal"/>
    <w:rsid w:val="00A72557"/>
    <w:pPr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en-GB"/>
    </w:rPr>
  </w:style>
  <w:style w:type="paragraph" w:customStyle="1" w:styleId="BCCAffiliation">
    <w:name w:val="BCC_Affiliation"/>
    <w:basedOn w:val="Normal"/>
    <w:next w:val="Normal"/>
    <w:rsid w:val="00A72557"/>
    <w:pPr>
      <w:spacing w:after="120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A725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72557"/>
    <w:pPr>
      <w:spacing w:after="0" w:line="240" w:lineRule="auto"/>
    </w:pPr>
    <w:rPr>
      <w:rFonts w:eastAsiaTheme="minorEastAsia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72557"/>
    <w:rPr>
      <w:rFonts w:eastAsiaTheme="minorEastAsia"/>
      <w:kern w:val="0"/>
      <w:sz w:val="20"/>
      <w:szCs w:val="20"/>
      <w:lang w:val="es-ES" w:eastAsia="es-ES"/>
      <w14:ligatures w14:val="none"/>
    </w:rPr>
  </w:style>
  <w:style w:type="paragraph" w:customStyle="1" w:styleId="Address">
    <w:name w:val="Address"/>
    <w:basedOn w:val="Normal"/>
    <w:rsid w:val="002D4954"/>
    <w:pPr>
      <w:spacing w:after="0" w:line="240" w:lineRule="auto"/>
      <w:jc w:val="center"/>
    </w:pPr>
    <w:rPr>
      <w:rFonts w:ascii="Times New Roman" w:eastAsia="Batang" w:hAnsi="Times New Roman" w:cs="Times New Roman"/>
      <w:sz w:val="16"/>
      <w:szCs w:val="16"/>
      <w:lang w:val="en-US" w:eastAsia="ko-K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5425"/>
    <w:pPr>
      <w:spacing w:after="160"/>
    </w:pPr>
    <w:rPr>
      <w:rFonts w:eastAsiaTheme="minorHAns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5425"/>
    <w:rPr>
      <w:rFonts w:eastAsiaTheme="minorEastAsia"/>
      <w:b/>
      <w:bCs/>
      <w:kern w:val="0"/>
      <w:sz w:val="20"/>
      <w:szCs w:val="20"/>
      <w:lang w:val="es-ES"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5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5425"/>
    <w:rPr>
      <w:rFonts w:ascii="Segoe UI" w:hAnsi="Segoe UI" w:cs="Segoe UI"/>
      <w:kern w:val="0"/>
      <w:sz w:val="18"/>
      <w:szCs w:val="18"/>
      <w14:ligatures w14:val="none"/>
    </w:rPr>
  </w:style>
  <w:style w:type="paragraph" w:styleId="Revisin">
    <w:name w:val="Revision"/>
    <w:hidden/>
    <w:uiPriority w:val="99"/>
    <w:semiHidden/>
    <w:rsid w:val="00A02D9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3078</TotalTime>
  <Pages>6</Pages>
  <Words>776</Words>
  <Characters>3836</Characters>
  <Application>Microsoft Office Word</Application>
  <DocSecurity>0</DocSecurity>
  <Lines>213</Lines>
  <Paragraphs>170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Flores Lasluisa Jhony Xavier</dc:creator>
  <cp:keywords/>
  <dc:description/>
  <cp:lastModifiedBy>Jhony Xavier Flores</cp:lastModifiedBy>
  <cp:revision>8</cp:revision>
  <dcterms:created xsi:type="dcterms:W3CDTF">2024-12-23T17:47:00Z</dcterms:created>
  <dcterms:modified xsi:type="dcterms:W3CDTF">2025-07-08T14:28:00Z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1c02bc3e-0006-4d89-b1a8-2fe70d2714a9</vt:lpwstr>
  </property>
</Properties>
</file>