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9506" w14:textId="0D0EADDC" w:rsidR="00BA23FA" w:rsidRPr="00783AF1" w:rsidRDefault="00BA23FA" w:rsidP="00783AF1">
      <w:pPr>
        <w:pStyle w:val="NormalWeb"/>
        <w:jc w:val="center"/>
        <w:rPr>
          <w:rFonts w:ascii="Helvetica" w:hAnsi="Helvetica"/>
          <w:b/>
          <w:bCs/>
          <w:lang w:val="en-US"/>
        </w:rPr>
      </w:pPr>
      <w:r w:rsidRPr="00783AF1">
        <w:rPr>
          <w:rFonts w:ascii="Helvetica" w:hAnsi="Helvetica"/>
          <w:b/>
          <w:bCs/>
          <w:lang w:val="en-US"/>
        </w:rPr>
        <w:t xml:space="preserve">Towards a constructive </w:t>
      </w:r>
      <w:r w:rsidR="00EF044F">
        <w:rPr>
          <w:rFonts w:ascii="Helvetica" w:hAnsi="Helvetica"/>
          <w:b/>
          <w:bCs/>
          <w:lang w:val="en-US"/>
        </w:rPr>
        <w:t xml:space="preserve">(and associationalist) </w:t>
      </w:r>
      <w:r w:rsidRPr="00783AF1">
        <w:rPr>
          <w:rFonts w:ascii="Helvetica" w:hAnsi="Helvetica"/>
          <w:b/>
          <w:bCs/>
          <w:lang w:val="en-US"/>
        </w:rPr>
        <w:t>critique ?</w:t>
      </w:r>
    </w:p>
    <w:p w14:paraId="51ED2E8B" w14:textId="1F0EEB94" w:rsidR="00BA23FA" w:rsidRPr="00783AF1" w:rsidRDefault="00BA23FA" w:rsidP="00783AF1">
      <w:pPr>
        <w:pStyle w:val="NormalWeb"/>
        <w:jc w:val="center"/>
        <w:rPr>
          <w:rFonts w:ascii="Helvetica" w:hAnsi="Helvetica"/>
          <w:b/>
          <w:bCs/>
          <w:lang w:val="en-US"/>
        </w:rPr>
      </w:pPr>
      <w:r w:rsidRPr="00783AF1">
        <w:rPr>
          <w:rFonts w:ascii="Helvetica" w:hAnsi="Helvetica"/>
          <w:b/>
          <w:bCs/>
          <w:lang w:val="en-US"/>
        </w:rPr>
        <w:t>Refle</w:t>
      </w:r>
      <w:r w:rsidR="00783AF1" w:rsidRPr="00783AF1">
        <w:rPr>
          <w:rFonts w:ascii="Helvetica" w:hAnsi="Helvetica"/>
          <w:b/>
          <w:bCs/>
          <w:lang w:val="en-US"/>
        </w:rPr>
        <w:t>ct</w:t>
      </w:r>
      <w:r w:rsidRPr="00783AF1">
        <w:rPr>
          <w:rFonts w:ascii="Helvetica" w:hAnsi="Helvetica"/>
          <w:b/>
          <w:bCs/>
          <w:lang w:val="en-US"/>
        </w:rPr>
        <w:t>ion on critique and pragmatism in sociology</w:t>
      </w:r>
    </w:p>
    <w:p w14:paraId="6642EBFF" w14:textId="1DB46060" w:rsidR="00783AF1" w:rsidRPr="00BA23FA" w:rsidRDefault="00783AF1" w:rsidP="00783AF1">
      <w:pPr>
        <w:pStyle w:val="NormalWeb"/>
        <w:jc w:val="center"/>
        <w:rPr>
          <w:rFonts w:ascii="Helvetica" w:hAnsi="Helvetica"/>
          <w:lang w:val="en-US"/>
        </w:rPr>
      </w:pPr>
      <w:r>
        <w:rPr>
          <w:rFonts w:ascii="Helvetica" w:hAnsi="Helvetica"/>
          <w:lang w:val="en-US"/>
        </w:rPr>
        <w:t>Bruno Frère, University of Liège</w:t>
      </w:r>
    </w:p>
    <w:p w14:paraId="2936F7CF" w14:textId="77777777" w:rsidR="00783AF1" w:rsidRDefault="00783AF1" w:rsidP="00851033">
      <w:pPr>
        <w:pStyle w:val="NormalWeb"/>
        <w:jc w:val="both"/>
        <w:rPr>
          <w:rFonts w:ascii="Helvetica" w:hAnsi="Helvetica"/>
          <w:lang w:val="en-US"/>
        </w:rPr>
      </w:pPr>
    </w:p>
    <w:p w14:paraId="704FD8EA" w14:textId="11345754" w:rsidR="00BA23FA" w:rsidRPr="00783AF1" w:rsidRDefault="00BA23FA" w:rsidP="00851033">
      <w:pPr>
        <w:pStyle w:val="NormalWeb"/>
        <w:ind w:firstLine="708"/>
        <w:jc w:val="both"/>
        <w:rPr>
          <w:rFonts w:ascii="Helvetica" w:hAnsi="Helvetica"/>
          <w:lang w:val="en-US"/>
        </w:rPr>
      </w:pPr>
      <w:r w:rsidRPr="00BA23FA">
        <w:rPr>
          <w:rFonts w:ascii="Helvetica" w:hAnsi="Helvetica"/>
          <w:lang w:val="en-US"/>
        </w:rPr>
        <w:t>Emerging in the 19</w:t>
      </w:r>
      <w:proofErr w:type="spellStart"/>
      <w:r w:rsidRPr="00BA23FA">
        <w:rPr>
          <w:rFonts w:ascii="Helvetica" w:hAnsi="Helvetica"/>
          <w:position w:val="8"/>
          <w:sz w:val="16"/>
          <w:szCs w:val="16"/>
          <w:lang w:val="en-US"/>
        </w:rPr>
        <w:t>th</w:t>
      </w:r>
      <w:proofErr w:type="spellEnd"/>
      <w:r w:rsidRPr="00BA23FA">
        <w:rPr>
          <w:rFonts w:ascii="Helvetica" w:hAnsi="Helvetica"/>
          <w:position w:val="8"/>
          <w:sz w:val="16"/>
          <w:szCs w:val="16"/>
          <w:lang w:val="en-US"/>
        </w:rPr>
        <w:t xml:space="preserve"> </w:t>
      </w:r>
      <w:r w:rsidRPr="00BA23FA">
        <w:rPr>
          <w:rFonts w:ascii="Helvetica" w:hAnsi="Helvetica"/>
          <w:lang w:val="en-US"/>
        </w:rPr>
        <w:t xml:space="preserve">century with Marx out of a search for enfranchisement, </w:t>
      </w:r>
      <w:r w:rsidRPr="00DD5725">
        <w:rPr>
          <w:rFonts w:ascii="Helvetica" w:hAnsi="Helvetica"/>
          <w:b/>
          <w:bCs/>
          <w:lang w:val="en-US"/>
        </w:rPr>
        <w:t>critical research</w:t>
      </w:r>
      <w:r w:rsidRPr="00BA23FA">
        <w:rPr>
          <w:rFonts w:ascii="Helvetica" w:hAnsi="Helvetica"/>
          <w:lang w:val="en-US"/>
        </w:rPr>
        <w:t xml:space="preserve"> progressed towards the denunciation of the grip of alienation in the twentieth</w:t>
      </w:r>
      <w:r w:rsidR="00DD5725">
        <w:rPr>
          <w:rFonts w:ascii="Helvetica" w:hAnsi="Helvetica"/>
          <w:lang w:val="en-US"/>
        </w:rPr>
        <w:t xml:space="preserve"> with the authors of the first Frankfurt school (Marcuse, Adorno and Horkheimer)</w:t>
      </w:r>
      <w:r w:rsidRPr="00BA23FA">
        <w:rPr>
          <w:rFonts w:ascii="Helvetica" w:hAnsi="Helvetica"/>
          <w:lang w:val="en-US"/>
        </w:rPr>
        <w:t xml:space="preserve">. </w:t>
      </w:r>
      <w:r w:rsidR="00783AF1" w:rsidRPr="00783AF1">
        <w:rPr>
          <w:rFonts w:ascii="Helvetica" w:hAnsi="Helvetica"/>
          <w:lang w:val="en-US"/>
        </w:rPr>
        <w:t xml:space="preserve">The exclusively negative tendency of criticism, systematically offering to see human beings as inert beings, incapable of freeing themselves from all that determines and alloys them, was questioned by </w:t>
      </w:r>
      <w:r w:rsidR="00DD5725">
        <w:rPr>
          <w:rFonts w:ascii="Helvetica" w:hAnsi="Helvetica"/>
          <w:lang w:val="en-US"/>
        </w:rPr>
        <w:t>their</w:t>
      </w:r>
      <w:r w:rsidR="00783AF1" w:rsidRPr="00783AF1">
        <w:rPr>
          <w:rFonts w:ascii="Helvetica" w:hAnsi="Helvetica"/>
          <w:lang w:val="en-US"/>
        </w:rPr>
        <w:t xml:space="preserve"> successors</w:t>
      </w:r>
      <w:r w:rsidR="00DD5725">
        <w:rPr>
          <w:rFonts w:ascii="Helvetica" w:hAnsi="Helvetica"/>
          <w:lang w:val="en-US"/>
        </w:rPr>
        <w:t xml:space="preserve"> in the </w:t>
      </w:r>
      <w:r w:rsidRPr="00BA23FA">
        <w:rPr>
          <w:rFonts w:ascii="Helvetica" w:hAnsi="Helvetica"/>
          <w:lang w:val="en-US"/>
        </w:rPr>
        <w:t>Frankfurt School</w:t>
      </w:r>
      <w:r w:rsidR="00DD5725">
        <w:rPr>
          <w:rFonts w:ascii="Helvetica" w:hAnsi="Helvetica"/>
          <w:lang w:val="en-US"/>
        </w:rPr>
        <w:t xml:space="preserve"> (like Habermas and </w:t>
      </w:r>
      <w:proofErr w:type="spellStart"/>
      <w:r w:rsidR="00DD5725">
        <w:rPr>
          <w:rFonts w:ascii="Helvetica" w:hAnsi="Helvetica"/>
          <w:lang w:val="en-US"/>
        </w:rPr>
        <w:t>Honneth</w:t>
      </w:r>
      <w:proofErr w:type="spellEnd"/>
      <w:r w:rsidR="00783AF1">
        <w:rPr>
          <w:rFonts w:ascii="Helvetica" w:hAnsi="Helvetica"/>
          <w:lang w:val="en-US"/>
        </w:rPr>
        <w:t xml:space="preserve"> in Germany</w:t>
      </w:r>
      <w:r w:rsidR="00DD5725">
        <w:rPr>
          <w:rFonts w:ascii="Helvetica" w:hAnsi="Helvetica"/>
          <w:lang w:val="en-US"/>
        </w:rPr>
        <w:t>)</w:t>
      </w:r>
      <w:r w:rsidR="00783AF1">
        <w:rPr>
          <w:rFonts w:ascii="Helvetica" w:hAnsi="Helvetica"/>
          <w:lang w:val="en-US"/>
        </w:rPr>
        <w:t xml:space="preserve"> or </w:t>
      </w:r>
      <w:r w:rsidRPr="00BA23FA">
        <w:rPr>
          <w:rFonts w:ascii="Helvetica" w:hAnsi="Helvetica"/>
          <w:lang w:val="en-US"/>
        </w:rPr>
        <w:t xml:space="preserve">by </w:t>
      </w:r>
      <w:proofErr w:type="spellStart"/>
      <w:r w:rsidRPr="00BA23FA">
        <w:rPr>
          <w:rFonts w:ascii="Helvetica" w:hAnsi="Helvetica"/>
          <w:lang w:val="en-US"/>
        </w:rPr>
        <w:t>Bourdieusian</w:t>
      </w:r>
      <w:proofErr w:type="spellEnd"/>
      <w:r w:rsidRPr="00BA23FA">
        <w:rPr>
          <w:rFonts w:ascii="Helvetica" w:hAnsi="Helvetica"/>
          <w:lang w:val="en-US"/>
        </w:rPr>
        <w:t xml:space="preserve"> </w:t>
      </w:r>
      <w:r w:rsidR="00783AF1">
        <w:rPr>
          <w:rFonts w:ascii="Helvetica" w:hAnsi="Helvetica"/>
          <w:lang w:val="en-US"/>
        </w:rPr>
        <w:t xml:space="preserve">in French </w:t>
      </w:r>
      <w:r w:rsidRPr="00BA23FA">
        <w:rPr>
          <w:rFonts w:ascii="Helvetica" w:hAnsi="Helvetica"/>
          <w:lang w:val="en-US"/>
        </w:rPr>
        <w:t xml:space="preserve">sociology. </w:t>
      </w:r>
      <w:r w:rsidR="00783AF1">
        <w:rPr>
          <w:rFonts w:ascii="Helvetica" w:hAnsi="Helvetica"/>
          <w:lang w:val="en-US"/>
        </w:rPr>
        <w:t>But we’ll see that at the end, t</w:t>
      </w:r>
      <w:r w:rsidRPr="00BA23FA">
        <w:rPr>
          <w:rFonts w:ascii="Helvetica" w:hAnsi="Helvetica"/>
          <w:lang w:val="en-US"/>
        </w:rPr>
        <w:t xml:space="preserve">hese traditions </w:t>
      </w:r>
      <w:r w:rsidR="00783AF1">
        <w:rPr>
          <w:rFonts w:ascii="Helvetica" w:hAnsi="Helvetica"/>
          <w:lang w:val="en-US"/>
        </w:rPr>
        <w:t>keep presenting</w:t>
      </w:r>
      <w:r w:rsidRPr="00BA23FA">
        <w:rPr>
          <w:rFonts w:ascii="Helvetica" w:hAnsi="Helvetica"/>
          <w:lang w:val="en-US"/>
        </w:rPr>
        <w:t xml:space="preserve"> a world saturated by conformism from which no escape can be envisaged, leaving the exposure of the wretchedness of the world, or the </w:t>
      </w:r>
      <w:proofErr w:type="spellStart"/>
      <w:r w:rsidRPr="00BA23FA">
        <w:rPr>
          <w:rFonts w:ascii="Helvetica" w:hAnsi="Helvetica"/>
          <w:lang w:val="en-US"/>
        </w:rPr>
        <w:t>romanticised</w:t>
      </w:r>
      <w:proofErr w:type="spellEnd"/>
      <w:r w:rsidRPr="00BA23FA">
        <w:rPr>
          <w:rFonts w:ascii="Helvetica" w:hAnsi="Helvetica"/>
          <w:lang w:val="en-US"/>
        </w:rPr>
        <w:t xml:space="preserve"> allusion to brief moments of revolt (the Paris Commune, May 1968, etc.), as the only possibility. Meanwhile the extensive use of the notion of domination led to social relations being approached solely from the perspective of reproduction. </w:t>
      </w:r>
    </w:p>
    <w:p w14:paraId="5F2B79FE" w14:textId="5D91B15D" w:rsidR="00BA23FA" w:rsidRDefault="00783AF1" w:rsidP="00851033">
      <w:pPr>
        <w:pStyle w:val="NormalWeb"/>
        <w:jc w:val="both"/>
        <w:rPr>
          <w:rFonts w:ascii="Helvetica" w:hAnsi="Helvetica"/>
          <w:lang w:val="en-US"/>
        </w:rPr>
      </w:pPr>
      <w:r>
        <w:rPr>
          <w:rFonts w:ascii="Helvetica" w:hAnsi="Helvetica"/>
          <w:lang w:val="en-US"/>
        </w:rPr>
        <w:t>Nevertheless, t</w:t>
      </w:r>
      <w:r w:rsidR="00BA23FA" w:rsidRPr="00BA23FA">
        <w:rPr>
          <w:rFonts w:ascii="Helvetica" w:hAnsi="Helvetica"/>
          <w:lang w:val="en-US"/>
        </w:rPr>
        <w:t xml:space="preserve">he argument </w:t>
      </w:r>
      <w:r>
        <w:rPr>
          <w:rFonts w:ascii="Helvetica" w:hAnsi="Helvetica"/>
          <w:lang w:val="en-US"/>
        </w:rPr>
        <w:t>of my talk (which present the argument of my last book</w:t>
      </w:r>
      <w:r w:rsidR="00EF044F">
        <w:rPr>
          <w:rFonts w:ascii="Helvetica" w:hAnsi="Helvetica"/>
          <w:lang w:val="en-US"/>
        </w:rPr>
        <w:t xml:space="preserve">, written with JL. Laville and </w:t>
      </w:r>
      <w:r>
        <w:rPr>
          <w:rFonts w:ascii="Helvetica" w:hAnsi="Helvetica"/>
          <w:lang w:val="en-US"/>
        </w:rPr>
        <w:t>just translated in English)</w:t>
      </w:r>
      <w:r w:rsidR="00BA23FA" w:rsidRPr="00BA23FA">
        <w:rPr>
          <w:rFonts w:ascii="Helvetica" w:hAnsi="Helvetica"/>
          <w:lang w:val="en-US"/>
        </w:rPr>
        <w:t xml:space="preserve"> remains in line with this theory because </w:t>
      </w:r>
      <w:r w:rsidR="00EF044F">
        <w:rPr>
          <w:rFonts w:ascii="Helvetica" w:hAnsi="Helvetica"/>
          <w:lang w:val="en-US"/>
        </w:rPr>
        <w:t>I</w:t>
      </w:r>
      <w:r w:rsidR="00BA23FA" w:rsidRPr="00BA23FA">
        <w:rPr>
          <w:rFonts w:ascii="Helvetica" w:hAnsi="Helvetica"/>
          <w:lang w:val="en-US"/>
        </w:rPr>
        <w:t xml:space="preserve"> share a major premise with its authors: there is a crucial need to maintain a critique of domination, which is indispensable at a time when the magnitude of inequalities and the threat of climate breakdown cannot be ignored. </w:t>
      </w:r>
      <w:r>
        <w:rPr>
          <w:rFonts w:ascii="Helvetica" w:hAnsi="Helvetica"/>
          <w:lang w:val="en-US"/>
        </w:rPr>
        <w:t>But, t</w:t>
      </w:r>
      <w:r w:rsidR="00BA23FA" w:rsidRPr="00BA23FA">
        <w:rPr>
          <w:rFonts w:ascii="Helvetica" w:hAnsi="Helvetica"/>
          <w:lang w:val="en-US"/>
        </w:rPr>
        <w:t xml:space="preserve">aking this agreement as our foundation, </w:t>
      </w:r>
      <w:r>
        <w:rPr>
          <w:rFonts w:ascii="Helvetica" w:hAnsi="Helvetica"/>
          <w:lang w:val="en-US"/>
        </w:rPr>
        <w:t>my</w:t>
      </w:r>
      <w:r w:rsidR="00BA23FA" w:rsidRPr="00BA23FA">
        <w:rPr>
          <w:rFonts w:ascii="Helvetica" w:hAnsi="Helvetica"/>
          <w:lang w:val="en-US"/>
        </w:rPr>
        <w:t xml:space="preserve"> </w:t>
      </w:r>
      <w:r w:rsidR="00BA23FA" w:rsidRPr="00783AF1">
        <w:rPr>
          <w:rFonts w:ascii="Helvetica" w:hAnsi="Helvetica"/>
          <w:b/>
          <w:bCs/>
          <w:lang w:val="en-US"/>
        </w:rPr>
        <w:t>pragmatic</w:t>
      </w:r>
      <w:r w:rsidR="00BA23FA" w:rsidRPr="00BA23FA">
        <w:rPr>
          <w:rFonts w:ascii="Helvetica" w:hAnsi="Helvetica"/>
          <w:lang w:val="en-US"/>
        </w:rPr>
        <w:t xml:space="preserve"> investigation then turns to the </w:t>
      </w:r>
      <w:proofErr w:type="spellStart"/>
      <w:r w:rsidR="00BA23FA" w:rsidRPr="00BA23FA">
        <w:rPr>
          <w:rFonts w:ascii="Helvetica" w:hAnsi="Helvetica"/>
          <w:lang w:val="en-US"/>
        </w:rPr>
        <w:t>idealisation</w:t>
      </w:r>
      <w:proofErr w:type="spellEnd"/>
      <w:r w:rsidR="00BA23FA" w:rsidRPr="00BA23FA">
        <w:rPr>
          <w:rFonts w:ascii="Helvetica" w:hAnsi="Helvetica"/>
          <w:lang w:val="en-US"/>
        </w:rPr>
        <w:t xml:space="preserve"> of total enfranchisement from tutelage and dependency, as if there existed a pure, untainted, free and just human being that simply needed to be saved from the distortions of centuries of </w:t>
      </w:r>
      <w:r>
        <w:rPr>
          <w:rFonts w:ascii="Helvetica" w:hAnsi="Helvetica"/>
          <w:lang w:val="en-US"/>
        </w:rPr>
        <w:t>capitalist alienation</w:t>
      </w:r>
      <w:r w:rsidR="00BA23FA" w:rsidRPr="00BA23FA">
        <w:rPr>
          <w:rFonts w:ascii="Helvetica" w:hAnsi="Helvetica"/>
          <w:lang w:val="en-US"/>
        </w:rPr>
        <w:t xml:space="preserve">. By anchoring </w:t>
      </w:r>
      <w:r w:rsidR="00BA23FA" w:rsidRPr="00BA23FA">
        <w:rPr>
          <w:rFonts w:ascii="Helvetica" w:hAnsi="Helvetica"/>
          <w:b/>
          <w:bCs/>
          <w:lang w:val="en-US"/>
        </w:rPr>
        <w:t>a constructive critique</w:t>
      </w:r>
      <w:r w:rsidR="00BA23FA" w:rsidRPr="00BA23FA">
        <w:rPr>
          <w:rFonts w:ascii="Helvetica" w:hAnsi="Helvetica"/>
          <w:lang w:val="en-US"/>
        </w:rPr>
        <w:t xml:space="preserve"> in experience itself, </w:t>
      </w:r>
      <w:r>
        <w:rPr>
          <w:rFonts w:ascii="Helvetica" w:hAnsi="Helvetica"/>
          <w:lang w:val="en-US"/>
        </w:rPr>
        <w:t>I try</w:t>
      </w:r>
      <w:r w:rsidR="00BA23FA" w:rsidRPr="00BA23FA">
        <w:rPr>
          <w:rFonts w:ascii="Helvetica" w:hAnsi="Helvetica"/>
          <w:lang w:val="en-US"/>
        </w:rPr>
        <w:t xml:space="preserve"> to avoid the speculative spiral of solely negative approaches in order to preserve the demand for emancipation. And even to open up new paths for it</w:t>
      </w:r>
      <w:r>
        <w:rPr>
          <w:rFonts w:ascii="Helvetica" w:hAnsi="Helvetica"/>
          <w:lang w:val="en-US"/>
        </w:rPr>
        <w:t xml:space="preserve"> with authors such as contemporary pragmatists like Latour, </w:t>
      </w:r>
      <w:proofErr w:type="spellStart"/>
      <w:r>
        <w:rPr>
          <w:rFonts w:ascii="Helvetica" w:hAnsi="Helvetica"/>
          <w:lang w:val="en-US"/>
        </w:rPr>
        <w:t>Boltanski</w:t>
      </w:r>
      <w:proofErr w:type="spellEnd"/>
      <w:r>
        <w:rPr>
          <w:rFonts w:ascii="Helvetica" w:hAnsi="Helvetica"/>
          <w:lang w:val="en-US"/>
        </w:rPr>
        <w:t xml:space="preserve"> and Fine</w:t>
      </w:r>
      <w:r w:rsidR="00BA23FA" w:rsidRPr="00BA23FA">
        <w:rPr>
          <w:rFonts w:ascii="Helvetica" w:hAnsi="Helvetica"/>
          <w:lang w:val="en-US"/>
        </w:rPr>
        <w:t xml:space="preserve">. Because to strike out emancipation is also to accept the order of the world as it is, and to resign ourselves to the violence of powerful adversaries. Emancipation must not only be maintained; it must also be </w:t>
      </w:r>
      <w:proofErr w:type="spellStart"/>
      <w:r w:rsidR="00BA23FA" w:rsidRPr="00BA23FA">
        <w:rPr>
          <w:rFonts w:ascii="Helvetica" w:hAnsi="Helvetica"/>
          <w:lang w:val="en-US"/>
        </w:rPr>
        <w:t>realised</w:t>
      </w:r>
      <w:proofErr w:type="spellEnd"/>
      <w:r w:rsidR="00BA23FA" w:rsidRPr="00BA23FA">
        <w:rPr>
          <w:rFonts w:ascii="Helvetica" w:hAnsi="Helvetica"/>
          <w:lang w:val="en-US"/>
        </w:rPr>
        <w:t xml:space="preserve"> in the present</w:t>
      </w:r>
      <w:r w:rsidR="00DD5725">
        <w:rPr>
          <w:rFonts w:ascii="Helvetica" w:hAnsi="Helvetica"/>
          <w:lang w:val="en-US"/>
        </w:rPr>
        <w:t xml:space="preserve"> by investigating the ways people use to associate themselves in new form of lives</w:t>
      </w:r>
      <w:r w:rsidR="00BA23FA" w:rsidRPr="00BA23FA">
        <w:rPr>
          <w:rFonts w:ascii="Helvetica" w:hAnsi="Helvetica"/>
          <w:lang w:val="en-US"/>
        </w:rPr>
        <w:t xml:space="preserve">. Is “being emancipated” impossible? Can emancipation not be seen as something in the making? </w:t>
      </w:r>
      <w:r w:rsidR="00EF044F">
        <w:rPr>
          <w:rFonts w:ascii="Helvetica" w:hAnsi="Helvetica"/>
          <w:lang w:val="en-US"/>
        </w:rPr>
        <w:t>I</w:t>
      </w:r>
      <w:r w:rsidR="00BA23FA" w:rsidRPr="00BA23FA">
        <w:rPr>
          <w:rFonts w:ascii="Helvetica" w:hAnsi="Helvetica"/>
          <w:lang w:val="en-US"/>
        </w:rPr>
        <w:t xml:space="preserve"> show that it can: despite the obstacles, we can make it something tangible </w:t>
      </w:r>
    </w:p>
    <w:p w14:paraId="65614548" w14:textId="4B0F7388" w:rsidR="00783AF1" w:rsidRDefault="00783AF1" w:rsidP="00851033">
      <w:pPr>
        <w:pStyle w:val="NormalWeb"/>
        <w:jc w:val="both"/>
        <w:rPr>
          <w:rFonts w:ascii="Helvetica" w:hAnsi="Helvetica"/>
          <w:lang w:val="en-US"/>
        </w:rPr>
      </w:pPr>
      <w:r w:rsidRPr="00BA23FA">
        <w:rPr>
          <w:rFonts w:ascii="Helvetica" w:hAnsi="Helvetica"/>
          <w:lang w:val="en-US"/>
        </w:rPr>
        <w:t xml:space="preserve">The transformation of the world will result from the identification of </w:t>
      </w:r>
      <w:r w:rsidRPr="00BA23FA">
        <w:rPr>
          <w:rFonts w:ascii="Helvetica" w:hAnsi="Helvetica"/>
          <w:b/>
          <w:bCs/>
          <w:i/>
          <w:iCs/>
          <w:lang w:val="en-US"/>
        </w:rPr>
        <w:t xml:space="preserve">emancipatory </w:t>
      </w:r>
      <w:r w:rsidR="00DD5725" w:rsidRPr="00851033">
        <w:rPr>
          <w:rFonts w:ascii="Helvetica" w:hAnsi="Helvetica"/>
          <w:b/>
          <w:bCs/>
          <w:lang w:val="en-US"/>
        </w:rPr>
        <w:t>associations</w:t>
      </w:r>
      <w:r w:rsidR="00DD5725">
        <w:rPr>
          <w:rFonts w:ascii="Helvetica" w:hAnsi="Helvetica"/>
          <w:lang w:val="en-US"/>
        </w:rPr>
        <w:t xml:space="preserve"> (or social aggregation as Latour would say)</w:t>
      </w:r>
      <w:r w:rsidRPr="00BA23FA">
        <w:rPr>
          <w:rFonts w:ascii="Helvetica" w:hAnsi="Helvetica"/>
          <w:lang w:val="en-US"/>
        </w:rPr>
        <w:t xml:space="preserve">, resting on the combination of </w:t>
      </w:r>
      <w:r w:rsidRPr="00BA23FA">
        <w:rPr>
          <w:rFonts w:ascii="Helvetica" w:hAnsi="Helvetica"/>
          <w:b/>
          <w:bCs/>
          <w:i/>
          <w:iCs/>
          <w:lang w:val="en-US"/>
        </w:rPr>
        <w:t xml:space="preserve">emancipating </w:t>
      </w:r>
      <w:r w:rsidRPr="00BA23FA">
        <w:rPr>
          <w:rFonts w:ascii="Helvetica" w:hAnsi="Helvetica"/>
          <w:lang w:val="en-US"/>
        </w:rPr>
        <w:t xml:space="preserve">critiques that repudiate what is unbearable in the present, and of </w:t>
      </w:r>
      <w:r w:rsidRPr="00BA23FA">
        <w:rPr>
          <w:rFonts w:ascii="Helvetica" w:hAnsi="Helvetica"/>
          <w:i/>
          <w:iCs/>
          <w:lang w:val="en-US"/>
        </w:rPr>
        <w:t xml:space="preserve">already </w:t>
      </w:r>
      <w:r w:rsidRPr="00BA23FA">
        <w:rPr>
          <w:rFonts w:ascii="Helvetica" w:hAnsi="Helvetica"/>
          <w:b/>
          <w:bCs/>
          <w:i/>
          <w:iCs/>
          <w:lang w:val="en-US"/>
        </w:rPr>
        <w:t xml:space="preserve">emancipated </w:t>
      </w:r>
      <w:r w:rsidRPr="00BA23FA">
        <w:rPr>
          <w:rFonts w:ascii="Helvetica" w:hAnsi="Helvetica"/>
          <w:lang w:val="en-US"/>
        </w:rPr>
        <w:t xml:space="preserve">practices existing in the same present, which hold the possibility of another future. It is no longer possible to ignore these concrete </w:t>
      </w:r>
      <w:r w:rsidR="00DD5725">
        <w:rPr>
          <w:rFonts w:ascii="Helvetica" w:hAnsi="Helvetica"/>
          <w:lang w:val="en-US"/>
        </w:rPr>
        <w:t xml:space="preserve">associational </w:t>
      </w:r>
      <w:r w:rsidRPr="00BA23FA">
        <w:rPr>
          <w:rFonts w:ascii="Helvetica" w:hAnsi="Helvetica"/>
          <w:lang w:val="en-US"/>
        </w:rPr>
        <w:t xml:space="preserve">experiences in the name of a phantasmagorical rupture capable of putting an end to all forms of alienation. Laying the groundwork for an approach capable of grasping </w:t>
      </w:r>
      <w:r w:rsidRPr="00BA23FA">
        <w:rPr>
          <w:rFonts w:ascii="Helvetica" w:hAnsi="Helvetica"/>
          <w:lang w:val="en-US"/>
        </w:rPr>
        <w:lastRenderedPageBreak/>
        <w:t xml:space="preserve">ordinary people’s emancipatory capacities is the task </w:t>
      </w:r>
      <w:r w:rsidR="00DD5725">
        <w:rPr>
          <w:rFonts w:ascii="Helvetica" w:hAnsi="Helvetica"/>
          <w:lang w:val="en-US"/>
        </w:rPr>
        <w:t>I</w:t>
      </w:r>
      <w:r w:rsidRPr="00BA23FA">
        <w:rPr>
          <w:rFonts w:ascii="Helvetica" w:hAnsi="Helvetica"/>
          <w:lang w:val="en-US"/>
        </w:rPr>
        <w:t xml:space="preserve"> propose to undertake</w:t>
      </w:r>
      <w:r w:rsidR="00DD5725">
        <w:rPr>
          <w:rFonts w:ascii="Helvetica" w:hAnsi="Helvetica"/>
          <w:lang w:val="en-US"/>
        </w:rPr>
        <w:t xml:space="preserve"> with a </w:t>
      </w:r>
      <w:r w:rsidR="00DD5725" w:rsidRPr="00DD5725">
        <w:rPr>
          <w:rFonts w:ascii="Helvetica" w:hAnsi="Helvetica"/>
          <w:b/>
          <w:bCs/>
          <w:lang w:val="en-US"/>
        </w:rPr>
        <w:t>sociology of associations</w:t>
      </w:r>
      <w:r w:rsidRPr="00BA23FA">
        <w:rPr>
          <w:rFonts w:ascii="Helvetica" w:hAnsi="Helvetica"/>
          <w:lang w:val="en-US"/>
        </w:rPr>
        <w:t xml:space="preserve">, starting with a </w:t>
      </w:r>
      <w:r w:rsidR="00DD5725">
        <w:rPr>
          <w:rFonts w:ascii="Helvetica" w:hAnsi="Helvetica"/>
          <w:lang w:val="en-US"/>
        </w:rPr>
        <w:t>constructive</w:t>
      </w:r>
      <w:r w:rsidRPr="00BA23FA">
        <w:rPr>
          <w:rFonts w:ascii="Helvetica" w:hAnsi="Helvetica"/>
          <w:lang w:val="en-US"/>
        </w:rPr>
        <w:t xml:space="preserve"> re-reading of critical theory. </w:t>
      </w:r>
    </w:p>
    <w:p w14:paraId="28B17E47" w14:textId="77777777" w:rsidR="00783AF1" w:rsidRDefault="00783AF1" w:rsidP="00783AF1">
      <w:pPr>
        <w:pStyle w:val="NormalWeb"/>
        <w:rPr>
          <w:rFonts w:ascii="Helvetica" w:hAnsi="Helvetica"/>
          <w:lang w:val="en-US"/>
        </w:rPr>
      </w:pPr>
    </w:p>
    <w:p w14:paraId="6DFC76C3" w14:textId="2DAC0485" w:rsidR="00783AF1" w:rsidRDefault="00783AF1" w:rsidP="00783AF1">
      <w:pPr>
        <w:pStyle w:val="NormalWeb"/>
        <w:rPr>
          <w:rFonts w:ascii="Helvetica" w:hAnsi="Helvetica"/>
          <w:lang w:val="en-US"/>
        </w:rPr>
      </w:pPr>
      <w:r>
        <w:rPr>
          <w:rFonts w:ascii="Helvetica" w:hAnsi="Helvetica"/>
          <w:lang w:val="en-US"/>
        </w:rPr>
        <w:t xml:space="preserve">Key words : Critique, pragmatism, </w:t>
      </w:r>
      <w:r w:rsidR="00DD5725">
        <w:rPr>
          <w:rFonts w:ascii="Helvetica" w:hAnsi="Helvetica"/>
          <w:lang w:val="en-US"/>
        </w:rPr>
        <w:t xml:space="preserve">constructivism, </w:t>
      </w:r>
      <w:r>
        <w:rPr>
          <w:rFonts w:ascii="Helvetica" w:hAnsi="Helvetica"/>
          <w:lang w:val="en-US"/>
        </w:rPr>
        <w:t xml:space="preserve">emancipation, </w:t>
      </w:r>
      <w:r w:rsidR="00DD5725">
        <w:rPr>
          <w:rFonts w:ascii="Helvetica" w:hAnsi="Helvetica"/>
          <w:lang w:val="en-US"/>
        </w:rPr>
        <w:t>association</w:t>
      </w:r>
    </w:p>
    <w:p w14:paraId="2B219708" w14:textId="1FD17625" w:rsidR="00DD5725" w:rsidRPr="00BA23FA" w:rsidRDefault="00DD5725" w:rsidP="00783AF1">
      <w:pPr>
        <w:pStyle w:val="NormalWeb"/>
        <w:rPr>
          <w:lang w:val="en-US"/>
        </w:rPr>
      </w:pPr>
      <w:r>
        <w:rPr>
          <w:rFonts w:ascii="Helvetica" w:hAnsi="Helvetica"/>
          <w:lang w:val="en-US"/>
        </w:rPr>
        <w:t xml:space="preserve">Key authors : Marx, Adorno, Horkheimer, Marcuse, </w:t>
      </w:r>
      <w:r w:rsidR="00851033">
        <w:rPr>
          <w:rFonts w:ascii="Helvetica" w:hAnsi="Helvetica"/>
          <w:lang w:val="en-US"/>
        </w:rPr>
        <w:t xml:space="preserve">Bourdieu, </w:t>
      </w:r>
      <w:r>
        <w:rPr>
          <w:rFonts w:ascii="Helvetica" w:hAnsi="Helvetica"/>
          <w:lang w:val="en-US"/>
        </w:rPr>
        <w:t>Habermas</w:t>
      </w:r>
      <w:r w:rsidR="00851033">
        <w:rPr>
          <w:rFonts w:ascii="Helvetica" w:hAnsi="Helvetica"/>
          <w:lang w:val="en-US"/>
        </w:rPr>
        <w:t xml:space="preserve">, </w:t>
      </w:r>
      <w:proofErr w:type="spellStart"/>
      <w:r w:rsidR="00851033">
        <w:rPr>
          <w:rFonts w:ascii="Helvetica" w:hAnsi="Helvetica"/>
          <w:lang w:val="en-US"/>
        </w:rPr>
        <w:t>Honneth</w:t>
      </w:r>
      <w:proofErr w:type="spellEnd"/>
      <w:r w:rsidR="00851033">
        <w:rPr>
          <w:rFonts w:ascii="Helvetica" w:hAnsi="Helvetica"/>
          <w:lang w:val="en-US"/>
        </w:rPr>
        <w:t xml:space="preserve">, </w:t>
      </w:r>
      <w:proofErr w:type="spellStart"/>
      <w:r w:rsidR="00851033">
        <w:rPr>
          <w:rFonts w:ascii="Helvetica" w:hAnsi="Helvetica"/>
          <w:lang w:val="en-US"/>
        </w:rPr>
        <w:t>Boltanski</w:t>
      </w:r>
      <w:proofErr w:type="spellEnd"/>
      <w:r w:rsidR="00851033">
        <w:rPr>
          <w:rFonts w:ascii="Helvetica" w:hAnsi="Helvetica"/>
          <w:lang w:val="en-US"/>
        </w:rPr>
        <w:t xml:space="preserve">, Latour, </w:t>
      </w:r>
      <w:proofErr w:type="spellStart"/>
      <w:r w:rsidR="00825EF2">
        <w:rPr>
          <w:rFonts w:ascii="Helvetica" w:hAnsi="Helvetica"/>
          <w:lang w:val="en-US"/>
        </w:rPr>
        <w:t>Stengers</w:t>
      </w:r>
      <w:proofErr w:type="spellEnd"/>
      <w:r w:rsidR="00825EF2">
        <w:rPr>
          <w:rFonts w:ascii="Helvetica" w:hAnsi="Helvetica"/>
          <w:lang w:val="en-US"/>
        </w:rPr>
        <w:t>, Fraser, Fine, Riot-</w:t>
      </w:r>
      <w:proofErr w:type="spellStart"/>
      <w:r w:rsidR="00825EF2">
        <w:rPr>
          <w:rFonts w:ascii="Helvetica" w:hAnsi="Helvetica"/>
          <w:lang w:val="en-US"/>
        </w:rPr>
        <w:t>Sarcey</w:t>
      </w:r>
      <w:proofErr w:type="spellEnd"/>
      <w:r w:rsidR="00825EF2">
        <w:rPr>
          <w:rFonts w:ascii="Helvetica" w:hAnsi="Helvetica"/>
          <w:lang w:val="en-US"/>
        </w:rPr>
        <w:t>, Dewey</w:t>
      </w:r>
    </w:p>
    <w:p w14:paraId="6BA2F36B" w14:textId="77777777" w:rsidR="00783AF1" w:rsidRPr="00BA23FA" w:rsidRDefault="00783AF1" w:rsidP="00BA23FA">
      <w:pPr>
        <w:pStyle w:val="NormalWeb"/>
        <w:rPr>
          <w:lang w:val="en-US"/>
        </w:rPr>
      </w:pPr>
    </w:p>
    <w:p w14:paraId="6317DDF4" w14:textId="21F3E8B5" w:rsidR="00BA23FA" w:rsidRPr="00BA23FA" w:rsidRDefault="00BA23FA" w:rsidP="00BA23FA">
      <w:pPr>
        <w:pStyle w:val="NormalWeb"/>
        <w:rPr>
          <w:lang w:val="en-US"/>
        </w:rPr>
      </w:pPr>
    </w:p>
    <w:p w14:paraId="20DD85BE" w14:textId="77777777" w:rsidR="00E53287" w:rsidRPr="00BA23FA" w:rsidRDefault="00E53287">
      <w:pPr>
        <w:rPr>
          <w:lang w:val="en-US"/>
        </w:rPr>
      </w:pPr>
    </w:p>
    <w:sectPr w:rsidR="00E53287" w:rsidRPr="00BA23FA" w:rsidSect="00280E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FA"/>
    <w:rsid w:val="00280ED0"/>
    <w:rsid w:val="003C1EB0"/>
    <w:rsid w:val="004F5FF1"/>
    <w:rsid w:val="00557627"/>
    <w:rsid w:val="005A626A"/>
    <w:rsid w:val="00783AF1"/>
    <w:rsid w:val="00825EF2"/>
    <w:rsid w:val="00851033"/>
    <w:rsid w:val="008857B1"/>
    <w:rsid w:val="00902503"/>
    <w:rsid w:val="00946E92"/>
    <w:rsid w:val="00AC612F"/>
    <w:rsid w:val="00BA23FA"/>
    <w:rsid w:val="00CA23B7"/>
    <w:rsid w:val="00DC58CF"/>
    <w:rsid w:val="00DD5725"/>
    <w:rsid w:val="00E53287"/>
    <w:rsid w:val="00EF04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D76A4ED"/>
  <w15:chartTrackingRefBased/>
  <w15:docId w15:val="{7E31C180-E269-A74F-8539-5B148C8F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A2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2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23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23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23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23F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23F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23F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23F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23FA"/>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A23FA"/>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A23FA"/>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A23FA"/>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A23FA"/>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A23FA"/>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A23FA"/>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A23FA"/>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A23FA"/>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A23F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23FA"/>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A23F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23FA"/>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A23F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23FA"/>
    <w:rPr>
      <w:i/>
      <w:iCs/>
      <w:color w:val="404040" w:themeColor="text1" w:themeTint="BF"/>
      <w:lang w:val="fr-FR"/>
    </w:rPr>
  </w:style>
  <w:style w:type="paragraph" w:styleId="Paragraphedeliste">
    <w:name w:val="List Paragraph"/>
    <w:basedOn w:val="Normal"/>
    <w:uiPriority w:val="34"/>
    <w:qFormat/>
    <w:rsid w:val="00BA23FA"/>
    <w:pPr>
      <w:ind w:left="720"/>
      <w:contextualSpacing/>
    </w:pPr>
  </w:style>
  <w:style w:type="character" w:styleId="Accentuationintense">
    <w:name w:val="Intense Emphasis"/>
    <w:basedOn w:val="Policepardfaut"/>
    <w:uiPriority w:val="21"/>
    <w:qFormat/>
    <w:rsid w:val="00BA23FA"/>
    <w:rPr>
      <w:i/>
      <w:iCs/>
      <w:color w:val="0F4761" w:themeColor="accent1" w:themeShade="BF"/>
    </w:rPr>
  </w:style>
  <w:style w:type="paragraph" w:styleId="Citationintense">
    <w:name w:val="Intense Quote"/>
    <w:basedOn w:val="Normal"/>
    <w:next w:val="Normal"/>
    <w:link w:val="CitationintenseCar"/>
    <w:uiPriority w:val="30"/>
    <w:qFormat/>
    <w:rsid w:val="00BA2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23FA"/>
    <w:rPr>
      <w:i/>
      <w:iCs/>
      <w:color w:val="0F4761" w:themeColor="accent1" w:themeShade="BF"/>
      <w:lang w:val="fr-FR"/>
    </w:rPr>
  </w:style>
  <w:style w:type="character" w:styleId="Rfrenceintense">
    <w:name w:val="Intense Reference"/>
    <w:basedOn w:val="Policepardfaut"/>
    <w:uiPriority w:val="32"/>
    <w:qFormat/>
    <w:rsid w:val="00BA23FA"/>
    <w:rPr>
      <w:b/>
      <w:bCs/>
      <w:smallCaps/>
      <w:color w:val="0F4761" w:themeColor="accent1" w:themeShade="BF"/>
      <w:spacing w:val="5"/>
    </w:rPr>
  </w:style>
  <w:style w:type="paragraph" w:styleId="NormalWeb">
    <w:name w:val="Normal (Web)"/>
    <w:basedOn w:val="Normal"/>
    <w:uiPriority w:val="99"/>
    <w:semiHidden/>
    <w:unhideWhenUsed/>
    <w:rsid w:val="00BA23FA"/>
    <w:pPr>
      <w:spacing w:before="100" w:beforeAutospacing="1" w:after="100" w:afterAutospacing="1"/>
    </w:pPr>
    <w:rPr>
      <w:rFonts w:ascii="Times New Roman" w:eastAsia="Times New Roman" w:hAnsi="Times New Roman" w:cs="Times New Roman"/>
      <w:kern w:val="0"/>
      <w:lang w:val="fr-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5518">
      <w:bodyDiv w:val="1"/>
      <w:marLeft w:val="0"/>
      <w:marRight w:val="0"/>
      <w:marTop w:val="0"/>
      <w:marBottom w:val="0"/>
      <w:divBdr>
        <w:top w:val="none" w:sz="0" w:space="0" w:color="auto"/>
        <w:left w:val="none" w:sz="0" w:space="0" w:color="auto"/>
        <w:bottom w:val="none" w:sz="0" w:space="0" w:color="auto"/>
        <w:right w:val="none" w:sz="0" w:space="0" w:color="auto"/>
      </w:divBdr>
      <w:divsChild>
        <w:div w:id="1088847194">
          <w:marLeft w:val="0"/>
          <w:marRight w:val="0"/>
          <w:marTop w:val="0"/>
          <w:marBottom w:val="0"/>
          <w:divBdr>
            <w:top w:val="none" w:sz="0" w:space="0" w:color="auto"/>
            <w:left w:val="none" w:sz="0" w:space="0" w:color="auto"/>
            <w:bottom w:val="none" w:sz="0" w:space="0" w:color="auto"/>
            <w:right w:val="none" w:sz="0" w:space="0" w:color="auto"/>
          </w:divBdr>
          <w:divsChild>
            <w:div w:id="325256070">
              <w:marLeft w:val="0"/>
              <w:marRight w:val="0"/>
              <w:marTop w:val="0"/>
              <w:marBottom w:val="0"/>
              <w:divBdr>
                <w:top w:val="none" w:sz="0" w:space="0" w:color="auto"/>
                <w:left w:val="none" w:sz="0" w:space="0" w:color="auto"/>
                <w:bottom w:val="none" w:sz="0" w:space="0" w:color="auto"/>
                <w:right w:val="none" w:sz="0" w:space="0" w:color="auto"/>
              </w:divBdr>
              <w:divsChild>
                <w:div w:id="14983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4311">
      <w:bodyDiv w:val="1"/>
      <w:marLeft w:val="0"/>
      <w:marRight w:val="0"/>
      <w:marTop w:val="0"/>
      <w:marBottom w:val="0"/>
      <w:divBdr>
        <w:top w:val="none" w:sz="0" w:space="0" w:color="auto"/>
        <w:left w:val="none" w:sz="0" w:space="0" w:color="auto"/>
        <w:bottom w:val="none" w:sz="0" w:space="0" w:color="auto"/>
        <w:right w:val="none" w:sz="0" w:space="0" w:color="auto"/>
      </w:divBdr>
      <w:divsChild>
        <w:div w:id="1326283134">
          <w:marLeft w:val="0"/>
          <w:marRight w:val="0"/>
          <w:marTop w:val="0"/>
          <w:marBottom w:val="0"/>
          <w:divBdr>
            <w:top w:val="none" w:sz="0" w:space="0" w:color="auto"/>
            <w:left w:val="none" w:sz="0" w:space="0" w:color="auto"/>
            <w:bottom w:val="none" w:sz="0" w:space="0" w:color="auto"/>
            <w:right w:val="none" w:sz="0" w:space="0" w:color="auto"/>
          </w:divBdr>
          <w:divsChild>
            <w:div w:id="450784205">
              <w:marLeft w:val="0"/>
              <w:marRight w:val="0"/>
              <w:marTop w:val="0"/>
              <w:marBottom w:val="0"/>
              <w:divBdr>
                <w:top w:val="none" w:sz="0" w:space="0" w:color="auto"/>
                <w:left w:val="none" w:sz="0" w:space="0" w:color="auto"/>
                <w:bottom w:val="none" w:sz="0" w:space="0" w:color="auto"/>
                <w:right w:val="none" w:sz="0" w:space="0" w:color="auto"/>
              </w:divBdr>
              <w:divsChild>
                <w:div w:id="17502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561</Words>
  <Characters>3089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Frère Bruno</dc:creator>
  <cp:keywords/>
  <dc:description/>
  <cp:lastModifiedBy>Frère Bruno</cp:lastModifiedBy>
  <cp:revision>3</cp:revision>
  <dcterms:created xsi:type="dcterms:W3CDTF">2025-05-08T06:15:00Z</dcterms:created>
  <dcterms:modified xsi:type="dcterms:W3CDTF">2025-05-28T15:17:00Z</dcterms:modified>
</cp:coreProperties>
</file>