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45B5D" w14:textId="43764A60" w:rsidR="005B5855" w:rsidRDefault="00323C2E" w:rsidP="00DF27A5">
      <w:pPr>
        <w:spacing w:line="480" w:lineRule="auto"/>
        <w:jc w:val="center"/>
        <w:rPr>
          <w:rFonts w:ascii="Times New Roman" w:hAnsi="Times New Roman" w:cs="Times New Roman"/>
          <w:b/>
          <w:bCs/>
          <w:sz w:val="30"/>
          <w:szCs w:val="30"/>
          <w:lang w:val="en-US"/>
        </w:rPr>
      </w:pPr>
      <w:r w:rsidRPr="00677B87">
        <w:rPr>
          <w:rFonts w:ascii="Times New Roman" w:hAnsi="Times New Roman" w:cs="Times New Roman"/>
          <w:b/>
          <w:bCs/>
          <w:sz w:val="30"/>
          <w:szCs w:val="30"/>
          <w:lang w:val="en-US"/>
        </w:rPr>
        <w:t>Non-invasive transcranial brain stimulation to treat cognitive aspects of</w:t>
      </w:r>
      <w:r w:rsidR="00E61A15" w:rsidRPr="00677B87">
        <w:rPr>
          <w:rFonts w:ascii="Times New Roman" w:hAnsi="Times New Roman" w:cs="Times New Roman"/>
          <w:b/>
          <w:bCs/>
          <w:sz w:val="30"/>
          <w:szCs w:val="30"/>
          <w:lang w:val="en-US"/>
        </w:rPr>
        <w:t xml:space="preserve"> traumatic </w:t>
      </w:r>
      <w:r w:rsidRPr="00677B87">
        <w:rPr>
          <w:rFonts w:ascii="Times New Roman" w:hAnsi="Times New Roman" w:cs="Times New Roman"/>
          <w:b/>
          <w:bCs/>
          <w:sz w:val="30"/>
          <w:szCs w:val="30"/>
          <w:lang w:val="en-US"/>
        </w:rPr>
        <w:t>brain injury</w:t>
      </w:r>
    </w:p>
    <w:p w14:paraId="594F40FA" w14:textId="50B830E0" w:rsidR="00641B46" w:rsidRPr="00641B46" w:rsidRDefault="00641B46" w:rsidP="00036557">
      <w:pPr>
        <w:spacing w:line="480" w:lineRule="auto"/>
        <w:jc w:val="center"/>
        <w:rPr>
          <w:rFonts w:ascii="Times New Roman" w:hAnsi="Times New Roman" w:cs="Times New Roman"/>
          <w:sz w:val="24"/>
          <w:szCs w:val="24"/>
        </w:rPr>
      </w:pPr>
      <w:r w:rsidRPr="00641B46">
        <w:rPr>
          <w:rFonts w:ascii="Times New Roman" w:hAnsi="Times New Roman" w:cs="Times New Roman"/>
          <w:sz w:val="24"/>
          <w:szCs w:val="24"/>
        </w:rPr>
        <w:t>Mélanie Louras</w:t>
      </w:r>
      <w:r w:rsidRPr="00641B46">
        <w:rPr>
          <w:rFonts w:ascii="Times New Roman" w:hAnsi="Times New Roman" w:cs="Times New Roman"/>
          <w:sz w:val="24"/>
          <w:szCs w:val="24"/>
          <w:vertAlign w:val="superscript"/>
        </w:rPr>
        <w:t>1,2</w:t>
      </w:r>
      <w:r w:rsidRPr="00641B46">
        <w:rPr>
          <w:rFonts w:ascii="Times New Roman" w:hAnsi="Times New Roman" w:cs="Times New Roman"/>
          <w:sz w:val="24"/>
          <w:szCs w:val="24"/>
        </w:rPr>
        <w:t>, Gaël Delrue</w:t>
      </w:r>
      <w:r w:rsidRPr="00641B46">
        <w:rPr>
          <w:rFonts w:ascii="Times New Roman" w:hAnsi="Times New Roman" w:cs="Times New Roman"/>
          <w:sz w:val="24"/>
          <w:szCs w:val="24"/>
          <w:vertAlign w:val="superscript"/>
        </w:rPr>
        <w:t>3</w:t>
      </w:r>
      <w:r w:rsidR="006D18DE">
        <w:rPr>
          <w:rFonts w:ascii="Times New Roman" w:hAnsi="Times New Roman" w:cs="Times New Roman"/>
          <w:sz w:val="24"/>
          <w:szCs w:val="24"/>
        </w:rPr>
        <w:t xml:space="preserve">, </w:t>
      </w:r>
      <w:r w:rsidRPr="00641B46">
        <w:rPr>
          <w:rFonts w:ascii="Times New Roman" w:hAnsi="Times New Roman" w:cs="Times New Roman"/>
          <w:sz w:val="24"/>
          <w:szCs w:val="24"/>
        </w:rPr>
        <w:t>Nicolas Lejeune</w:t>
      </w:r>
      <w:r w:rsidR="007F4CD3">
        <w:rPr>
          <w:rFonts w:ascii="Times New Roman" w:hAnsi="Times New Roman" w:cs="Times New Roman"/>
          <w:sz w:val="24"/>
          <w:szCs w:val="24"/>
          <w:vertAlign w:val="superscript"/>
        </w:rPr>
        <w:t>1</w:t>
      </w:r>
      <w:r w:rsidRPr="00641B46">
        <w:rPr>
          <w:rFonts w:ascii="Times New Roman" w:hAnsi="Times New Roman" w:cs="Times New Roman"/>
          <w:sz w:val="24"/>
          <w:szCs w:val="24"/>
          <w:vertAlign w:val="superscript"/>
        </w:rPr>
        <w:t>,</w:t>
      </w:r>
      <w:r w:rsidR="007F4CD3">
        <w:rPr>
          <w:rFonts w:ascii="Times New Roman" w:hAnsi="Times New Roman" w:cs="Times New Roman"/>
          <w:sz w:val="24"/>
          <w:szCs w:val="24"/>
          <w:vertAlign w:val="superscript"/>
        </w:rPr>
        <w:t>2</w:t>
      </w:r>
      <w:r w:rsidRPr="00641B46">
        <w:rPr>
          <w:rFonts w:ascii="Times New Roman" w:hAnsi="Times New Roman" w:cs="Times New Roman"/>
          <w:sz w:val="24"/>
          <w:szCs w:val="24"/>
        </w:rPr>
        <w:t>, Aurore Thibaut</w:t>
      </w:r>
      <w:r w:rsidRPr="00641B46">
        <w:rPr>
          <w:rFonts w:ascii="Times New Roman" w:hAnsi="Times New Roman" w:cs="Times New Roman"/>
          <w:sz w:val="24"/>
          <w:szCs w:val="24"/>
          <w:vertAlign w:val="superscript"/>
        </w:rPr>
        <w:t>1,2</w:t>
      </w:r>
    </w:p>
    <w:p w14:paraId="794DDAB9" w14:textId="77777777" w:rsidR="007F4CD3" w:rsidRDefault="00641B46" w:rsidP="00641B46">
      <w:pPr>
        <w:spacing w:line="276" w:lineRule="auto"/>
        <w:rPr>
          <w:rFonts w:ascii="Times New Roman" w:hAnsi="Times New Roman" w:cs="Times New Roman"/>
          <w:lang w:bidi="en-US"/>
        </w:rPr>
      </w:pPr>
      <w:r w:rsidRPr="00641B46">
        <w:rPr>
          <w:rFonts w:ascii="Times New Roman" w:hAnsi="Times New Roman" w:cs="Times New Roman"/>
          <w:sz w:val="24"/>
          <w:szCs w:val="24"/>
          <w:vertAlign w:val="superscript"/>
          <w:lang w:val="en-US" w:bidi="en-US"/>
        </w:rPr>
        <w:t>1</w:t>
      </w:r>
      <w:r w:rsidRPr="00641B46">
        <w:rPr>
          <w:rFonts w:ascii="Times New Roman" w:hAnsi="Times New Roman" w:cs="Times New Roman"/>
          <w:sz w:val="30"/>
          <w:szCs w:val="30"/>
          <w:lang w:val="en-US" w:bidi="en-US"/>
        </w:rPr>
        <w:t xml:space="preserve"> </w:t>
      </w:r>
      <w:proofErr w:type="spellStart"/>
      <w:r w:rsidR="007F4CD3" w:rsidRPr="007F4CD3">
        <w:rPr>
          <w:rFonts w:ascii="Times New Roman" w:hAnsi="Times New Roman" w:cs="Times New Roman"/>
          <w:lang w:bidi="en-US"/>
        </w:rPr>
        <w:t>NeuroRecovery</w:t>
      </w:r>
      <w:proofErr w:type="spellEnd"/>
      <w:r w:rsidR="007F4CD3" w:rsidRPr="007F4CD3">
        <w:rPr>
          <w:rFonts w:ascii="Times New Roman" w:hAnsi="Times New Roman" w:cs="Times New Roman"/>
          <w:lang w:bidi="en-US"/>
        </w:rPr>
        <w:t xml:space="preserve"> </w:t>
      </w:r>
      <w:proofErr w:type="spellStart"/>
      <w:r w:rsidR="007F4CD3" w:rsidRPr="007F4CD3">
        <w:rPr>
          <w:rFonts w:ascii="Times New Roman" w:hAnsi="Times New Roman" w:cs="Times New Roman"/>
          <w:lang w:bidi="en-US"/>
        </w:rPr>
        <w:t>Lab</w:t>
      </w:r>
      <w:proofErr w:type="spellEnd"/>
      <w:r w:rsidR="007F4CD3" w:rsidRPr="007F4CD3">
        <w:rPr>
          <w:rFonts w:ascii="Times New Roman" w:hAnsi="Times New Roman" w:cs="Times New Roman"/>
          <w:lang w:bidi="en-US"/>
        </w:rPr>
        <w:t>, GIGA-</w:t>
      </w:r>
      <w:proofErr w:type="spellStart"/>
      <w:r w:rsidR="007F4CD3" w:rsidRPr="007F4CD3">
        <w:rPr>
          <w:rFonts w:ascii="Times New Roman" w:hAnsi="Times New Roman" w:cs="Times New Roman"/>
          <w:lang w:bidi="en-US"/>
        </w:rPr>
        <w:t>Consciousness</w:t>
      </w:r>
      <w:proofErr w:type="spellEnd"/>
      <w:r w:rsidR="007F4CD3" w:rsidRPr="007F4CD3">
        <w:rPr>
          <w:rFonts w:ascii="Times New Roman" w:hAnsi="Times New Roman" w:cs="Times New Roman"/>
          <w:lang w:bidi="en-US"/>
        </w:rPr>
        <w:t xml:space="preserve">, </w:t>
      </w:r>
      <w:proofErr w:type="spellStart"/>
      <w:r w:rsidR="007F4CD3" w:rsidRPr="007F4CD3">
        <w:rPr>
          <w:rFonts w:ascii="Times New Roman" w:hAnsi="Times New Roman" w:cs="Times New Roman"/>
          <w:lang w:bidi="en-US"/>
        </w:rPr>
        <w:t>University</w:t>
      </w:r>
      <w:proofErr w:type="spellEnd"/>
      <w:r w:rsidR="007F4CD3" w:rsidRPr="007F4CD3">
        <w:rPr>
          <w:rFonts w:ascii="Times New Roman" w:hAnsi="Times New Roman" w:cs="Times New Roman"/>
          <w:lang w:bidi="en-US"/>
        </w:rPr>
        <w:t xml:space="preserve"> of </w:t>
      </w:r>
      <w:proofErr w:type="spellStart"/>
      <w:r w:rsidR="007F4CD3" w:rsidRPr="007F4CD3">
        <w:rPr>
          <w:rFonts w:ascii="Times New Roman" w:hAnsi="Times New Roman" w:cs="Times New Roman"/>
          <w:lang w:bidi="en-US"/>
        </w:rPr>
        <w:t>Liege</w:t>
      </w:r>
      <w:proofErr w:type="spellEnd"/>
      <w:r w:rsidR="007F4CD3" w:rsidRPr="007F4CD3">
        <w:rPr>
          <w:rFonts w:ascii="Times New Roman" w:hAnsi="Times New Roman" w:cs="Times New Roman"/>
          <w:lang w:bidi="en-US"/>
        </w:rPr>
        <w:t xml:space="preserve">, </w:t>
      </w:r>
      <w:proofErr w:type="spellStart"/>
      <w:r w:rsidR="007F4CD3" w:rsidRPr="007F4CD3">
        <w:rPr>
          <w:rFonts w:ascii="Times New Roman" w:hAnsi="Times New Roman" w:cs="Times New Roman"/>
          <w:lang w:bidi="en-US"/>
        </w:rPr>
        <w:t>Belgium</w:t>
      </w:r>
      <w:proofErr w:type="spellEnd"/>
    </w:p>
    <w:p w14:paraId="70F018CC" w14:textId="2549DC9D" w:rsidR="00641B46" w:rsidRDefault="00641B46" w:rsidP="00641B46">
      <w:pPr>
        <w:spacing w:line="276" w:lineRule="auto"/>
        <w:rPr>
          <w:rFonts w:ascii="Times New Roman" w:hAnsi="Times New Roman" w:cs="Times New Roman"/>
          <w:lang w:bidi="en-US"/>
        </w:rPr>
      </w:pPr>
      <w:r w:rsidRPr="00641B46">
        <w:rPr>
          <w:rFonts w:ascii="Times New Roman" w:hAnsi="Times New Roman" w:cs="Times New Roman"/>
          <w:vertAlign w:val="superscript"/>
          <w:lang w:bidi="en-US"/>
        </w:rPr>
        <w:t>2</w:t>
      </w:r>
      <w:r>
        <w:rPr>
          <w:rFonts w:ascii="Times New Roman" w:hAnsi="Times New Roman" w:cs="Times New Roman"/>
          <w:lang w:bidi="en-US"/>
        </w:rPr>
        <w:t xml:space="preserve"> </w:t>
      </w:r>
      <w:proofErr w:type="spellStart"/>
      <w:r w:rsidR="007F4CD3" w:rsidRPr="007F4CD3">
        <w:rPr>
          <w:rFonts w:ascii="Times New Roman" w:hAnsi="Times New Roman" w:cs="Times New Roman"/>
          <w:lang w:bidi="en-US"/>
        </w:rPr>
        <w:t>Consciousness</w:t>
      </w:r>
      <w:proofErr w:type="spellEnd"/>
      <w:r w:rsidR="007F4CD3" w:rsidRPr="007F4CD3">
        <w:rPr>
          <w:rFonts w:ascii="Times New Roman" w:hAnsi="Times New Roman" w:cs="Times New Roman"/>
          <w:lang w:bidi="en-US"/>
        </w:rPr>
        <w:t xml:space="preserve"> and </w:t>
      </w:r>
      <w:proofErr w:type="spellStart"/>
      <w:r w:rsidR="007F4CD3" w:rsidRPr="007F4CD3">
        <w:rPr>
          <w:rFonts w:ascii="Times New Roman" w:hAnsi="Times New Roman" w:cs="Times New Roman"/>
          <w:lang w:bidi="en-US"/>
        </w:rPr>
        <w:t>NeuroRehabilitation</w:t>
      </w:r>
      <w:proofErr w:type="spellEnd"/>
      <w:r w:rsidR="007F4CD3" w:rsidRPr="007F4CD3">
        <w:rPr>
          <w:rFonts w:ascii="Times New Roman" w:hAnsi="Times New Roman" w:cs="Times New Roman"/>
          <w:lang w:bidi="en-US"/>
        </w:rPr>
        <w:t xml:space="preserve"> Clinic, </w:t>
      </w:r>
      <w:proofErr w:type="spellStart"/>
      <w:r w:rsidR="007F4CD3" w:rsidRPr="007F4CD3">
        <w:rPr>
          <w:rFonts w:ascii="Times New Roman" w:hAnsi="Times New Roman" w:cs="Times New Roman"/>
          <w:lang w:bidi="en-US"/>
        </w:rPr>
        <w:t>Neurology</w:t>
      </w:r>
      <w:proofErr w:type="spellEnd"/>
      <w:r w:rsidR="007F4CD3" w:rsidRPr="007F4CD3">
        <w:rPr>
          <w:rFonts w:ascii="Times New Roman" w:hAnsi="Times New Roman" w:cs="Times New Roman"/>
          <w:lang w:bidi="en-US"/>
        </w:rPr>
        <w:t xml:space="preserve"> </w:t>
      </w:r>
      <w:proofErr w:type="spellStart"/>
      <w:r w:rsidR="007F4CD3" w:rsidRPr="007F4CD3">
        <w:rPr>
          <w:rFonts w:ascii="Times New Roman" w:hAnsi="Times New Roman" w:cs="Times New Roman"/>
          <w:lang w:bidi="en-US"/>
        </w:rPr>
        <w:t>Department</w:t>
      </w:r>
      <w:proofErr w:type="spellEnd"/>
      <w:r w:rsidR="007F4CD3" w:rsidRPr="007F4CD3">
        <w:rPr>
          <w:rFonts w:ascii="Times New Roman" w:hAnsi="Times New Roman" w:cs="Times New Roman"/>
          <w:lang w:bidi="en-US"/>
        </w:rPr>
        <w:t xml:space="preserve">, </w:t>
      </w:r>
      <w:proofErr w:type="spellStart"/>
      <w:r w:rsidR="007F4CD3" w:rsidRPr="007F4CD3">
        <w:rPr>
          <w:rFonts w:ascii="Times New Roman" w:hAnsi="Times New Roman" w:cs="Times New Roman"/>
          <w:lang w:bidi="en-US"/>
        </w:rPr>
        <w:t>Univerisity</w:t>
      </w:r>
      <w:proofErr w:type="spellEnd"/>
      <w:r w:rsidR="007F4CD3" w:rsidRPr="007F4CD3">
        <w:rPr>
          <w:rFonts w:ascii="Times New Roman" w:hAnsi="Times New Roman" w:cs="Times New Roman"/>
          <w:lang w:bidi="en-US"/>
        </w:rPr>
        <w:t xml:space="preserve"> Hospital of </w:t>
      </w:r>
      <w:proofErr w:type="spellStart"/>
      <w:r w:rsidR="007F4CD3" w:rsidRPr="007F4CD3">
        <w:rPr>
          <w:rFonts w:ascii="Times New Roman" w:hAnsi="Times New Roman" w:cs="Times New Roman"/>
          <w:lang w:bidi="en-US"/>
        </w:rPr>
        <w:t>Liege</w:t>
      </w:r>
      <w:proofErr w:type="spellEnd"/>
      <w:r w:rsidR="007F4CD3" w:rsidRPr="007F4CD3">
        <w:rPr>
          <w:rFonts w:ascii="Times New Roman" w:hAnsi="Times New Roman" w:cs="Times New Roman"/>
          <w:lang w:bidi="en-US"/>
        </w:rPr>
        <w:t xml:space="preserve">, </w:t>
      </w:r>
      <w:proofErr w:type="spellStart"/>
      <w:r w:rsidR="007F4CD3" w:rsidRPr="007F4CD3">
        <w:rPr>
          <w:rFonts w:ascii="Times New Roman" w:hAnsi="Times New Roman" w:cs="Times New Roman"/>
          <w:lang w:bidi="en-US"/>
        </w:rPr>
        <w:t>Belgium</w:t>
      </w:r>
      <w:proofErr w:type="spellEnd"/>
    </w:p>
    <w:p w14:paraId="0D13AA1D" w14:textId="36F7E0E3" w:rsidR="00641B46" w:rsidRPr="007F4CD3" w:rsidRDefault="00641B46" w:rsidP="007F4CD3">
      <w:pPr>
        <w:spacing w:line="276" w:lineRule="auto"/>
        <w:rPr>
          <w:rFonts w:ascii="Times New Roman" w:hAnsi="Times New Roman" w:cs="Times New Roman"/>
          <w:lang w:bidi="en-US"/>
        </w:rPr>
      </w:pPr>
      <w:r w:rsidRPr="00641B46">
        <w:rPr>
          <w:rFonts w:ascii="Times New Roman" w:hAnsi="Times New Roman" w:cs="Times New Roman"/>
          <w:vertAlign w:val="superscript"/>
          <w:lang w:bidi="en-US"/>
        </w:rPr>
        <w:t>3</w:t>
      </w:r>
      <w:r w:rsidRPr="00641B46">
        <w:rPr>
          <w:rFonts w:ascii="Times New Roman" w:hAnsi="Times New Roman" w:cs="Times New Roman"/>
          <w:lang w:bidi="en-US"/>
        </w:rPr>
        <w:t xml:space="preserve"> </w:t>
      </w:r>
      <w:proofErr w:type="spellStart"/>
      <w:r w:rsidRPr="00641B46">
        <w:rPr>
          <w:rFonts w:ascii="Times New Roman" w:hAnsi="Times New Roman" w:cs="Times New Roman"/>
          <w:lang w:bidi="en-US"/>
        </w:rPr>
        <w:t>Clinical</w:t>
      </w:r>
      <w:proofErr w:type="spellEnd"/>
      <w:r w:rsidRPr="00641B46">
        <w:rPr>
          <w:rFonts w:ascii="Times New Roman" w:hAnsi="Times New Roman" w:cs="Times New Roman"/>
          <w:lang w:bidi="en-US"/>
        </w:rPr>
        <w:t xml:space="preserve"> </w:t>
      </w:r>
      <w:proofErr w:type="spellStart"/>
      <w:r w:rsidRPr="00641B46">
        <w:rPr>
          <w:rFonts w:ascii="Times New Roman" w:hAnsi="Times New Roman" w:cs="Times New Roman"/>
          <w:lang w:bidi="en-US"/>
        </w:rPr>
        <w:t>Neuropsychological</w:t>
      </w:r>
      <w:proofErr w:type="spellEnd"/>
      <w:r w:rsidRPr="00641B46">
        <w:rPr>
          <w:rFonts w:ascii="Times New Roman" w:hAnsi="Times New Roman" w:cs="Times New Roman"/>
          <w:lang w:bidi="en-US"/>
        </w:rPr>
        <w:t xml:space="preserve"> Unit, Liège </w:t>
      </w:r>
      <w:proofErr w:type="spellStart"/>
      <w:r w:rsidRPr="00641B46">
        <w:rPr>
          <w:rFonts w:ascii="Times New Roman" w:hAnsi="Times New Roman" w:cs="Times New Roman"/>
          <w:lang w:bidi="en-US"/>
        </w:rPr>
        <w:t>University</w:t>
      </w:r>
      <w:proofErr w:type="spellEnd"/>
      <w:r w:rsidRPr="00641B46">
        <w:rPr>
          <w:rFonts w:ascii="Times New Roman" w:hAnsi="Times New Roman" w:cs="Times New Roman"/>
          <w:lang w:bidi="en-US"/>
        </w:rPr>
        <w:t xml:space="preserve"> Hospital, CHU de Liège, Liège, </w:t>
      </w:r>
      <w:proofErr w:type="spellStart"/>
      <w:r w:rsidRPr="00641B46">
        <w:rPr>
          <w:rFonts w:ascii="Times New Roman" w:hAnsi="Times New Roman" w:cs="Times New Roman"/>
          <w:lang w:bidi="en-US"/>
        </w:rPr>
        <w:t>Belgium</w:t>
      </w:r>
      <w:proofErr w:type="spellEnd"/>
    </w:p>
    <w:p w14:paraId="54A0E276" w14:textId="77777777" w:rsidR="00641B46" w:rsidRPr="00641B46" w:rsidRDefault="00641B46" w:rsidP="00641B46">
      <w:pPr>
        <w:spacing w:line="480" w:lineRule="auto"/>
        <w:rPr>
          <w:rFonts w:ascii="Times New Roman" w:hAnsi="Times New Roman" w:cs="Times New Roman"/>
          <w:sz w:val="30"/>
          <w:szCs w:val="30"/>
          <w:lang w:val="en-US"/>
        </w:rPr>
      </w:pPr>
    </w:p>
    <w:p w14:paraId="30C2668A" w14:textId="77777777" w:rsidR="00641B46" w:rsidRPr="00641B46" w:rsidRDefault="00641B46" w:rsidP="00641B46">
      <w:pPr>
        <w:spacing w:line="480" w:lineRule="auto"/>
        <w:rPr>
          <w:rFonts w:ascii="Times New Roman" w:hAnsi="Times New Roman" w:cs="Times New Roman"/>
          <w:sz w:val="30"/>
          <w:szCs w:val="30"/>
          <w:lang w:val="en-US"/>
        </w:rPr>
      </w:pPr>
    </w:p>
    <w:p w14:paraId="59099B3D" w14:textId="77777777" w:rsidR="00641B46" w:rsidRPr="00641B46" w:rsidRDefault="00641B46" w:rsidP="00641B46">
      <w:pPr>
        <w:spacing w:line="480" w:lineRule="auto"/>
        <w:rPr>
          <w:rFonts w:ascii="Times New Roman" w:hAnsi="Times New Roman" w:cs="Times New Roman"/>
          <w:sz w:val="30"/>
          <w:szCs w:val="30"/>
          <w:lang w:val="en-US"/>
        </w:rPr>
      </w:pPr>
    </w:p>
    <w:p w14:paraId="5D38CDD5" w14:textId="77777777" w:rsidR="00641B46" w:rsidRPr="00641B46" w:rsidRDefault="00641B46" w:rsidP="00641B46">
      <w:pPr>
        <w:spacing w:line="480" w:lineRule="auto"/>
        <w:rPr>
          <w:rFonts w:ascii="Times New Roman" w:hAnsi="Times New Roman" w:cs="Times New Roman"/>
          <w:sz w:val="30"/>
          <w:szCs w:val="30"/>
          <w:lang w:val="en-US"/>
        </w:rPr>
      </w:pPr>
    </w:p>
    <w:p w14:paraId="33B999D1" w14:textId="77777777" w:rsidR="00641B46" w:rsidRPr="00641B46" w:rsidRDefault="00641B46" w:rsidP="00641B46">
      <w:pPr>
        <w:spacing w:line="480" w:lineRule="auto"/>
        <w:rPr>
          <w:rFonts w:ascii="Times New Roman" w:hAnsi="Times New Roman" w:cs="Times New Roman"/>
          <w:sz w:val="30"/>
          <w:szCs w:val="30"/>
          <w:lang w:val="en-US"/>
        </w:rPr>
      </w:pPr>
    </w:p>
    <w:p w14:paraId="53348624" w14:textId="77777777" w:rsidR="00641B46" w:rsidRPr="00641B46" w:rsidRDefault="00641B46" w:rsidP="00641B46">
      <w:pPr>
        <w:spacing w:line="480" w:lineRule="auto"/>
        <w:rPr>
          <w:rFonts w:ascii="Times New Roman" w:hAnsi="Times New Roman" w:cs="Times New Roman"/>
          <w:sz w:val="30"/>
          <w:szCs w:val="30"/>
          <w:lang w:val="en-US"/>
        </w:rPr>
      </w:pPr>
    </w:p>
    <w:p w14:paraId="3B9D0021" w14:textId="77777777" w:rsidR="00641B46" w:rsidRDefault="00641B46" w:rsidP="00641B46">
      <w:pPr>
        <w:spacing w:line="480" w:lineRule="auto"/>
        <w:rPr>
          <w:rFonts w:ascii="Times New Roman" w:hAnsi="Times New Roman" w:cs="Times New Roman"/>
          <w:sz w:val="30"/>
          <w:szCs w:val="30"/>
          <w:lang w:val="en-US"/>
        </w:rPr>
      </w:pPr>
    </w:p>
    <w:p w14:paraId="32554D32" w14:textId="77777777" w:rsidR="009C3468" w:rsidRPr="00641B46" w:rsidRDefault="009C3468" w:rsidP="00641B46">
      <w:pPr>
        <w:spacing w:line="480" w:lineRule="auto"/>
        <w:rPr>
          <w:rFonts w:ascii="Times New Roman" w:hAnsi="Times New Roman" w:cs="Times New Roman"/>
          <w:sz w:val="30"/>
          <w:szCs w:val="30"/>
          <w:lang w:val="en-US"/>
        </w:rPr>
      </w:pPr>
    </w:p>
    <w:p w14:paraId="4B805BE5" w14:textId="77777777" w:rsidR="00641B46" w:rsidRDefault="00641B46" w:rsidP="00641B46">
      <w:pPr>
        <w:spacing w:line="480" w:lineRule="auto"/>
        <w:rPr>
          <w:rFonts w:ascii="Times New Roman" w:hAnsi="Times New Roman" w:cs="Times New Roman"/>
          <w:sz w:val="30"/>
          <w:szCs w:val="30"/>
          <w:lang w:val="en-US"/>
        </w:rPr>
      </w:pPr>
    </w:p>
    <w:p w14:paraId="4F048DF8" w14:textId="77777777" w:rsidR="00036557" w:rsidRPr="00641B46" w:rsidRDefault="00036557" w:rsidP="00641B46">
      <w:pPr>
        <w:spacing w:line="480" w:lineRule="auto"/>
        <w:rPr>
          <w:rFonts w:ascii="Times New Roman" w:hAnsi="Times New Roman" w:cs="Times New Roman"/>
          <w:sz w:val="30"/>
          <w:szCs w:val="30"/>
          <w:lang w:val="en-US"/>
        </w:rPr>
      </w:pPr>
    </w:p>
    <w:p w14:paraId="0C747A78" w14:textId="77777777" w:rsidR="00641B46" w:rsidRPr="00641B46" w:rsidRDefault="00641B46" w:rsidP="00641B46">
      <w:pPr>
        <w:spacing w:line="360" w:lineRule="auto"/>
        <w:jc w:val="both"/>
        <w:rPr>
          <w:rFonts w:ascii="Times New Roman" w:hAnsi="Times New Roman" w:cs="Times New Roman"/>
          <w:sz w:val="24"/>
          <w:szCs w:val="24"/>
          <w:lang w:val="en-US"/>
        </w:rPr>
      </w:pPr>
    </w:p>
    <w:p w14:paraId="4C124AC6" w14:textId="37908FCD" w:rsidR="003152F4" w:rsidRPr="003152F4" w:rsidRDefault="003152F4" w:rsidP="003152F4">
      <w:pPr>
        <w:spacing w:line="360" w:lineRule="auto"/>
        <w:jc w:val="both"/>
        <w:rPr>
          <w:rFonts w:ascii="Times New Roman" w:hAnsi="Times New Roman" w:cs="Times New Roman"/>
          <w:b/>
          <w:bCs/>
          <w:sz w:val="24"/>
          <w:szCs w:val="24"/>
          <w:u w:val="single"/>
          <w:lang w:val="en-US"/>
        </w:rPr>
      </w:pPr>
      <w:r w:rsidRPr="003152F4">
        <w:rPr>
          <w:rFonts w:ascii="Times New Roman" w:hAnsi="Times New Roman" w:cs="Times New Roman"/>
          <w:b/>
          <w:bCs/>
          <w:sz w:val="24"/>
          <w:szCs w:val="24"/>
          <w:u w:val="single"/>
          <w:lang w:val="en-US"/>
        </w:rPr>
        <w:t>Outline</w:t>
      </w:r>
    </w:p>
    <w:p w14:paraId="2C40C0E0" w14:textId="35B3C17B" w:rsidR="00323C2E" w:rsidRPr="00641B46" w:rsidRDefault="00323C2E" w:rsidP="00641B46">
      <w:pPr>
        <w:pStyle w:val="Paragraphedeliste"/>
        <w:numPr>
          <w:ilvl w:val="0"/>
          <w:numId w:val="1"/>
        </w:numPr>
        <w:spacing w:line="360" w:lineRule="auto"/>
        <w:jc w:val="both"/>
        <w:rPr>
          <w:rFonts w:ascii="Times New Roman" w:hAnsi="Times New Roman" w:cs="Times New Roman"/>
          <w:sz w:val="24"/>
          <w:szCs w:val="24"/>
          <w:lang w:val="en-US"/>
        </w:rPr>
      </w:pPr>
      <w:r w:rsidRPr="00641B46">
        <w:rPr>
          <w:rFonts w:ascii="Times New Roman" w:hAnsi="Times New Roman" w:cs="Times New Roman"/>
          <w:sz w:val="24"/>
          <w:szCs w:val="24"/>
          <w:lang w:val="en-US"/>
        </w:rPr>
        <w:t>Introduction</w:t>
      </w:r>
    </w:p>
    <w:p w14:paraId="02E6730C" w14:textId="2AAE71EC" w:rsidR="008806A8" w:rsidRDefault="008806A8" w:rsidP="00431985">
      <w:pPr>
        <w:pStyle w:val="Paragraphedeliste"/>
        <w:numPr>
          <w:ilvl w:val="1"/>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TBI</w:t>
      </w:r>
    </w:p>
    <w:p w14:paraId="78189156" w14:textId="57242313" w:rsidR="008806A8" w:rsidRDefault="00C82F22" w:rsidP="00431985">
      <w:pPr>
        <w:pStyle w:val="Paragraphedeliste"/>
        <w:numPr>
          <w:ilvl w:val="1"/>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C</w:t>
      </w:r>
      <w:r w:rsidR="008806A8">
        <w:rPr>
          <w:rFonts w:ascii="Times New Roman" w:hAnsi="Times New Roman" w:cs="Times New Roman"/>
          <w:sz w:val="24"/>
          <w:szCs w:val="24"/>
          <w:lang w:val="en-US"/>
        </w:rPr>
        <w:t xml:space="preserve">ognitive </w:t>
      </w:r>
      <w:r w:rsidR="00DF4A26">
        <w:rPr>
          <w:rFonts w:ascii="Times New Roman" w:hAnsi="Times New Roman" w:cs="Times New Roman"/>
          <w:sz w:val="24"/>
          <w:szCs w:val="24"/>
          <w:lang w:val="en-US"/>
        </w:rPr>
        <w:t xml:space="preserve">impairment </w:t>
      </w:r>
    </w:p>
    <w:p w14:paraId="33B4E851" w14:textId="3CA88417" w:rsidR="00DF4A26" w:rsidRDefault="00DF4A26" w:rsidP="00431985">
      <w:pPr>
        <w:pStyle w:val="Paragraphedeliste"/>
        <w:numPr>
          <w:ilvl w:val="1"/>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NIBS</w:t>
      </w:r>
      <w:r w:rsidR="00E63EFE">
        <w:rPr>
          <w:rFonts w:ascii="Times New Roman" w:hAnsi="Times New Roman" w:cs="Times New Roman"/>
          <w:sz w:val="24"/>
          <w:szCs w:val="24"/>
          <w:lang w:val="en-US"/>
        </w:rPr>
        <w:t xml:space="preserve"> for cognitive impairment </w:t>
      </w:r>
    </w:p>
    <w:p w14:paraId="757FAEBE" w14:textId="0E40E927" w:rsidR="008D44F4" w:rsidRPr="00731F10" w:rsidRDefault="008D44F4" w:rsidP="00431985">
      <w:pPr>
        <w:pStyle w:val="Paragraphedeliste"/>
        <w:numPr>
          <w:ilvl w:val="0"/>
          <w:numId w:val="1"/>
        </w:numPr>
        <w:spacing w:line="360" w:lineRule="auto"/>
        <w:jc w:val="both"/>
        <w:rPr>
          <w:rFonts w:ascii="Times New Roman" w:hAnsi="Times New Roman" w:cs="Times New Roman"/>
          <w:sz w:val="24"/>
          <w:szCs w:val="24"/>
          <w:lang w:val="en-US"/>
        </w:rPr>
      </w:pPr>
      <w:r w:rsidRPr="00731F10">
        <w:rPr>
          <w:rFonts w:ascii="Times New Roman" w:hAnsi="Times New Roman" w:cs="Times New Roman"/>
          <w:sz w:val="24"/>
          <w:szCs w:val="24"/>
          <w:lang w:val="en-US"/>
        </w:rPr>
        <w:t>Mild TBI</w:t>
      </w:r>
      <w:r w:rsidR="00AD1501" w:rsidRPr="00731F10">
        <w:rPr>
          <w:rFonts w:ascii="Times New Roman" w:hAnsi="Times New Roman" w:cs="Times New Roman"/>
          <w:sz w:val="24"/>
          <w:szCs w:val="24"/>
          <w:lang w:val="en-US"/>
        </w:rPr>
        <w:t xml:space="preserve"> </w:t>
      </w:r>
    </w:p>
    <w:p w14:paraId="5492D995" w14:textId="184B4AFA" w:rsidR="00E63EFE" w:rsidRDefault="00E63EFE" w:rsidP="00E63EFE">
      <w:pPr>
        <w:pStyle w:val="Paragraphedeliste"/>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Moderate &amp; severe</w:t>
      </w:r>
      <w:r w:rsidR="00D60E3C">
        <w:rPr>
          <w:rFonts w:ascii="Times New Roman" w:hAnsi="Times New Roman" w:cs="Times New Roman"/>
          <w:sz w:val="24"/>
          <w:szCs w:val="24"/>
          <w:lang w:val="en-US"/>
        </w:rPr>
        <w:t xml:space="preserve"> TBI</w:t>
      </w:r>
    </w:p>
    <w:p w14:paraId="58AC658A" w14:textId="614DEE2C" w:rsidR="008D44F4" w:rsidRDefault="00910F8B" w:rsidP="00431985">
      <w:pPr>
        <w:pStyle w:val="Paragraphedeliste"/>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Disorders of consciousness</w:t>
      </w:r>
    </w:p>
    <w:p w14:paraId="140DF6EB" w14:textId="5D3C090C" w:rsidR="00F145E6" w:rsidRPr="00534A78" w:rsidRDefault="00E63EFE" w:rsidP="00534A78">
      <w:pPr>
        <w:pStyle w:val="Paragraphedeliste"/>
        <w:numPr>
          <w:ilvl w:val="0"/>
          <w:numId w:val="1"/>
        </w:numPr>
        <w:spacing w:line="360" w:lineRule="auto"/>
        <w:jc w:val="both"/>
        <w:rPr>
          <w:rFonts w:ascii="Times New Roman" w:hAnsi="Times New Roman" w:cs="Times New Roman"/>
          <w:sz w:val="24"/>
          <w:szCs w:val="24"/>
          <w:lang w:val="en-US"/>
        </w:rPr>
      </w:pPr>
      <w:r w:rsidRPr="00534A78">
        <w:rPr>
          <w:rFonts w:ascii="Times New Roman" w:hAnsi="Times New Roman" w:cs="Times New Roman"/>
          <w:sz w:val="24"/>
          <w:szCs w:val="24"/>
          <w:lang w:val="en-US"/>
        </w:rPr>
        <w:t>Future directions</w:t>
      </w:r>
    </w:p>
    <w:p w14:paraId="7D419EE3" w14:textId="77777777" w:rsidR="003152F4" w:rsidRDefault="00012488" w:rsidP="003152F4">
      <w:pPr>
        <w:pStyle w:val="Paragraphedeliste"/>
        <w:numPr>
          <w:ilvl w:val="1"/>
          <w:numId w:val="1"/>
        </w:numPr>
        <w:spacing w:line="360" w:lineRule="auto"/>
        <w:jc w:val="both"/>
        <w:rPr>
          <w:rFonts w:ascii="Times New Roman" w:hAnsi="Times New Roman" w:cs="Times New Roman"/>
          <w:sz w:val="24"/>
          <w:szCs w:val="24"/>
          <w:lang w:val="en-US"/>
        </w:rPr>
      </w:pPr>
      <w:proofErr w:type="spellStart"/>
      <w:r w:rsidRPr="003152F4">
        <w:rPr>
          <w:rFonts w:ascii="Times New Roman" w:hAnsi="Times New Roman" w:cs="Times New Roman"/>
          <w:sz w:val="24"/>
          <w:szCs w:val="24"/>
          <w:lang w:val="en-US"/>
        </w:rPr>
        <w:t>tACS</w:t>
      </w:r>
      <w:proofErr w:type="spellEnd"/>
    </w:p>
    <w:p w14:paraId="4A36DC71" w14:textId="77777777" w:rsidR="003152F4" w:rsidRDefault="00012488" w:rsidP="003152F4">
      <w:pPr>
        <w:pStyle w:val="Paragraphedeliste"/>
        <w:numPr>
          <w:ilvl w:val="1"/>
          <w:numId w:val="1"/>
        </w:numPr>
        <w:spacing w:line="360" w:lineRule="auto"/>
        <w:jc w:val="both"/>
        <w:rPr>
          <w:rFonts w:ascii="Times New Roman" w:hAnsi="Times New Roman" w:cs="Times New Roman"/>
          <w:sz w:val="24"/>
          <w:szCs w:val="24"/>
          <w:lang w:val="en-US"/>
        </w:rPr>
      </w:pPr>
      <w:proofErr w:type="spellStart"/>
      <w:r w:rsidRPr="003152F4">
        <w:rPr>
          <w:rFonts w:ascii="Times New Roman" w:hAnsi="Times New Roman" w:cs="Times New Roman"/>
          <w:sz w:val="24"/>
          <w:szCs w:val="24"/>
          <w:lang w:val="en-US"/>
        </w:rPr>
        <w:t>tRNS</w:t>
      </w:r>
      <w:proofErr w:type="spellEnd"/>
    </w:p>
    <w:p w14:paraId="271C65C7" w14:textId="2B2F21F7" w:rsidR="00214CF5" w:rsidRDefault="00214CF5" w:rsidP="003152F4">
      <w:pPr>
        <w:pStyle w:val="Paragraphedeliste"/>
        <w:numPr>
          <w:ilvl w:val="1"/>
          <w:numId w:val="1"/>
        </w:numPr>
        <w:spacing w:line="360" w:lineRule="auto"/>
        <w:jc w:val="both"/>
        <w:rPr>
          <w:rFonts w:ascii="Times New Roman" w:hAnsi="Times New Roman" w:cs="Times New Roman"/>
          <w:sz w:val="24"/>
          <w:szCs w:val="24"/>
          <w:lang w:val="en-US"/>
        </w:rPr>
      </w:pPr>
      <w:proofErr w:type="spellStart"/>
      <w:r w:rsidRPr="003152F4">
        <w:rPr>
          <w:rFonts w:ascii="Times New Roman" w:hAnsi="Times New Roman" w:cs="Times New Roman"/>
          <w:sz w:val="24"/>
          <w:szCs w:val="24"/>
          <w:lang w:val="en-US"/>
        </w:rPr>
        <w:t>tPEMF</w:t>
      </w:r>
      <w:proofErr w:type="spellEnd"/>
    </w:p>
    <w:p w14:paraId="70F47606" w14:textId="6C1B7581" w:rsidR="00910F8B" w:rsidRDefault="00910F8B" w:rsidP="003152F4">
      <w:pPr>
        <w:pStyle w:val="Paragraphedeliste"/>
        <w:numPr>
          <w:ilvl w:val="1"/>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TNS</w:t>
      </w:r>
    </w:p>
    <w:p w14:paraId="2F45F695" w14:textId="7801F6FC" w:rsidR="00910F8B" w:rsidRDefault="00910F8B" w:rsidP="003152F4">
      <w:pPr>
        <w:pStyle w:val="Paragraphedeliste"/>
        <w:numPr>
          <w:ilvl w:val="1"/>
          <w:numId w:val="1"/>
        </w:numPr>
        <w:spacing w:line="36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taVNS</w:t>
      </w:r>
      <w:proofErr w:type="spellEnd"/>
    </w:p>
    <w:p w14:paraId="46B4D7F7" w14:textId="77777777" w:rsidR="00910F8B" w:rsidRDefault="00910F8B" w:rsidP="00910F8B">
      <w:pPr>
        <w:pStyle w:val="Paragraphedeliste"/>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Challenges</w:t>
      </w:r>
    </w:p>
    <w:p w14:paraId="22CE05D5" w14:textId="77777777" w:rsidR="00910F8B" w:rsidRDefault="00910F8B" w:rsidP="00910F8B">
      <w:pPr>
        <w:pStyle w:val="Paragraphedeliste"/>
        <w:numPr>
          <w:ilvl w:val="1"/>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Outcome measures </w:t>
      </w:r>
    </w:p>
    <w:p w14:paraId="54C293D2" w14:textId="77777777" w:rsidR="00910F8B" w:rsidRDefault="00910F8B" w:rsidP="00910F8B">
      <w:pPr>
        <w:pStyle w:val="Paragraphedeliste"/>
        <w:numPr>
          <w:ilvl w:val="1"/>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Regions targeted</w:t>
      </w:r>
    </w:p>
    <w:p w14:paraId="500B4027" w14:textId="77777777" w:rsidR="006248E7" w:rsidRDefault="00000000">
      <w:pPr>
        <w:pStyle w:val="Paragraphedeliste"/>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Limitations</w:t>
      </w:r>
    </w:p>
    <w:p w14:paraId="5E0C9E9D" w14:textId="648533F4" w:rsidR="00AE3B56" w:rsidRPr="00214CF5" w:rsidRDefault="00842C8C" w:rsidP="00431985">
      <w:pPr>
        <w:pStyle w:val="Paragraphedeliste"/>
        <w:numPr>
          <w:ilvl w:val="0"/>
          <w:numId w:val="1"/>
        </w:numPr>
        <w:spacing w:line="360" w:lineRule="auto"/>
        <w:jc w:val="both"/>
        <w:rPr>
          <w:rFonts w:ascii="Times New Roman" w:hAnsi="Times New Roman" w:cs="Times New Roman"/>
          <w:sz w:val="24"/>
          <w:szCs w:val="24"/>
          <w:lang w:val="en-US"/>
        </w:rPr>
      </w:pPr>
      <w:r w:rsidRPr="00677B87">
        <w:rPr>
          <w:rFonts w:ascii="Times New Roman" w:hAnsi="Times New Roman" w:cs="Times New Roman"/>
          <w:sz w:val="24"/>
          <w:szCs w:val="24"/>
          <w:lang w:val="en-US"/>
        </w:rPr>
        <w:t>Conclusion</w:t>
      </w:r>
    </w:p>
    <w:p w14:paraId="0931F715" w14:textId="77777777" w:rsidR="0088797F" w:rsidRDefault="0088797F" w:rsidP="00DF27A5">
      <w:pPr>
        <w:spacing w:line="360" w:lineRule="auto"/>
        <w:jc w:val="both"/>
        <w:rPr>
          <w:rFonts w:ascii="Times New Roman" w:hAnsi="Times New Roman" w:cs="Times New Roman"/>
          <w:sz w:val="24"/>
          <w:szCs w:val="24"/>
          <w:lang w:val="en-US"/>
        </w:rPr>
      </w:pPr>
    </w:p>
    <w:p w14:paraId="61270B99" w14:textId="77777777" w:rsidR="008D5A15" w:rsidRDefault="008D5A15" w:rsidP="00DF27A5">
      <w:pPr>
        <w:spacing w:line="360" w:lineRule="auto"/>
        <w:jc w:val="both"/>
        <w:rPr>
          <w:rFonts w:ascii="Times New Roman" w:hAnsi="Times New Roman" w:cs="Times New Roman"/>
          <w:b/>
          <w:bCs/>
          <w:sz w:val="24"/>
          <w:szCs w:val="24"/>
          <w:u w:val="single"/>
          <w:lang w:val="en-US"/>
        </w:rPr>
      </w:pPr>
    </w:p>
    <w:p w14:paraId="1F1DFAC5" w14:textId="77777777" w:rsidR="000233CA" w:rsidRDefault="000233CA" w:rsidP="00DF27A5">
      <w:pPr>
        <w:spacing w:line="360" w:lineRule="auto"/>
        <w:jc w:val="both"/>
        <w:rPr>
          <w:rFonts w:ascii="Times New Roman" w:hAnsi="Times New Roman" w:cs="Times New Roman"/>
          <w:b/>
          <w:bCs/>
          <w:sz w:val="24"/>
          <w:szCs w:val="24"/>
          <w:u w:val="single"/>
          <w:lang w:val="en-US"/>
        </w:rPr>
      </w:pPr>
    </w:p>
    <w:p w14:paraId="66707AC3" w14:textId="77777777" w:rsidR="009C3468" w:rsidRDefault="009C3468" w:rsidP="00DF27A5">
      <w:pPr>
        <w:spacing w:line="360" w:lineRule="auto"/>
        <w:jc w:val="both"/>
        <w:rPr>
          <w:rFonts w:ascii="Times New Roman" w:hAnsi="Times New Roman" w:cs="Times New Roman"/>
          <w:b/>
          <w:bCs/>
          <w:sz w:val="24"/>
          <w:szCs w:val="24"/>
          <w:u w:val="single"/>
          <w:lang w:val="en-US"/>
        </w:rPr>
      </w:pPr>
    </w:p>
    <w:p w14:paraId="36B0F68E" w14:textId="77777777" w:rsidR="009C3468" w:rsidRDefault="009C3468" w:rsidP="00DF27A5">
      <w:pPr>
        <w:spacing w:line="360" w:lineRule="auto"/>
        <w:jc w:val="both"/>
        <w:rPr>
          <w:rFonts w:ascii="Times New Roman" w:hAnsi="Times New Roman" w:cs="Times New Roman"/>
          <w:b/>
          <w:bCs/>
          <w:sz w:val="24"/>
          <w:szCs w:val="24"/>
          <w:u w:val="single"/>
          <w:lang w:val="en-US"/>
        </w:rPr>
      </w:pPr>
    </w:p>
    <w:p w14:paraId="57888D8B" w14:textId="77777777" w:rsidR="000233CA" w:rsidRDefault="000233CA" w:rsidP="00DF27A5">
      <w:pPr>
        <w:spacing w:line="360" w:lineRule="auto"/>
        <w:jc w:val="both"/>
        <w:rPr>
          <w:rFonts w:ascii="Times New Roman" w:hAnsi="Times New Roman" w:cs="Times New Roman"/>
          <w:b/>
          <w:bCs/>
          <w:sz w:val="24"/>
          <w:szCs w:val="24"/>
          <w:u w:val="single"/>
          <w:lang w:val="en-US"/>
        </w:rPr>
      </w:pPr>
    </w:p>
    <w:p w14:paraId="4EA41EA3" w14:textId="0A63450A" w:rsidR="00214CF5" w:rsidRDefault="00214CF5" w:rsidP="00FE4430">
      <w:pPr>
        <w:spacing w:line="480" w:lineRule="auto"/>
        <w:jc w:val="both"/>
        <w:rPr>
          <w:rFonts w:ascii="Times New Roman" w:hAnsi="Times New Roman" w:cs="Times New Roman"/>
          <w:sz w:val="24"/>
          <w:szCs w:val="24"/>
          <w:lang w:val="en-US"/>
        </w:rPr>
      </w:pPr>
      <w:r w:rsidRPr="0071055A">
        <w:rPr>
          <w:rFonts w:ascii="Times New Roman" w:hAnsi="Times New Roman" w:cs="Times New Roman"/>
          <w:b/>
          <w:bCs/>
          <w:sz w:val="24"/>
          <w:szCs w:val="24"/>
          <w:u w:val="single"/>
          <w:lang w:val="en-US"/>
        </w:rPr>
        <w:lastRenderedPageBreak/>
        <w:t>Abstract</w:t>
      </w:r>
      <w:r w:rsidRPr="000233CA">
        <w:rPr>
          <w:rFonts w:ascii="Times New Roman" w:hAnsi="Times New Roman" w:cs="Times New Roman"/>
          <w:color w:val="FF0000"/>
          <w:sz w:val="24"/>
          <w:szCs w:val="24"/>
          <w:lang w:val="en-US"/>
        </w:rPr>
        <w:t xml:space="preserve"> </w:t>
      </w:r>
      <w:r>
        <w:rPr>
          <w:rFonts w:ascii="Times New Roman" w:hAnsi="Times New Roman" w:cs="Times New Roman"/>
          <w:sz w:val="24"/>
          <w:szCs w:val="24"/>
          <w:lang w:val="en-US"/>
        </w:rPr>
        <w:t xml:space="preserve"> </w:t>
      </w:r>
    </w:p>
    <w:p w14:paraId="06BC4969" w14:textId="2606E947" w:rsidR="00A42465" w:rsidRDefault="002B3D23" w:rsidP="00FE4430">
      <w:pPr>
        <w:spacing w:line="480" w:lineRule="auto"/>
        <w:jc w:val="both"/>
        <w:rPr>
          <w:rFonts w:ascii="Times New Roman" w:hAnsi="Times New Roman" w:cs="Times New Roman"/>
          <w:sz w:val="24"/>
          <w:szCs w:val="24"/>
          <w:lang w:val="en-US"/>
        </w:rPr>
      </w:pPr>
      <w:r w:rsidRPr="002B3D23">
        <w:rPr>
          <w:rFonts w:ascii="Times New Roman" w:hAnsi="Times New Roman" w:cs="Times New Roman"/>
          <w:sz w:val="24"/>
          <w:szCs w:val="24"/>
          <w:lang w:val="en-US"/>
        </w:rPr>
        <w:t xml:space="preserve">This chapter investigates noninvasive brain stimulation (NIBS) </w:t>
      </w:r>
      <w:r w:rsidR="00B27DC8">
        <w:rPr>
          <w:rFonts w:ascii="Times New Roman" w:hAnsi="Times New Roman" w:cs="Times New Roman"/>
          <w:sz w:val="24"/>
          <w:szCs w:val="24"/>
          <w:lang w:val="en-US"/>
        </w:rPr>
        <w:t>approaches</w:t>
      </w:r>
      <w:r w:rsidRPr="002B3D23">
        <w:rPr>
          <w:rFonts w:ascii="Times New Roman" w:hAnsi="Times New Roman" w:cs="Times New Roman"/>
          <w:sz w:val="24"/>
          <w:szCs w:val="24"/>
          <w:lang w:val="en-US"/>
        </w:rPr>
        <w:t xml:space="preserve"> for managing cognitive impairments in</w:t>
      </w:r>
      <w:r w:rsidR="00B27DC8">
        <w:rPr>
          <w:rFonts w:ascii="Times New Roman" w:hAnsi="Times New Roman" w:cs="Times New Roman"/>
          <w:sz w:val="24"/>
          <w:szCs w:val="24"/>
          <w:lang w:val="en-US"/>
        </w:rPr>
        <w:t xml:space="preserve"> patients following</w:t>
      </w:r>
      <w:r w:rsidRPr="002B3D23">
        <w:rPr>
          <w:rFonts w:ascii="Times New Roman" w:hAnsi="Times New Roman" w:cs="Times New Roman"/>
          <w:sz w:val="24"/>
          <w:szCs w:val="24"/>
          <w:lang w:val="en-US"/>
        </w:rPr>
        <w:t xml:space="preserve"> traumatic brain injury (TBI). Despite limited treatment options, NIBS techniques, notably transcranial direct current stimulation (</w:t>
      </w:r>
      <w:proofErr w:type="spellStart"/>
      <w:r w:rsidRPr="002B3D23">
        <w:rPr>
          <w:rFonts w:ascii="Times New Roman" w:hAnsi="Times New Roman" w:cs="Times New Roman"/>
          <w:sz w:val="24"/>
          <w:szCs w:val="24"/>
          <w:lang w:val="en-US"/>
        </w:rPr>
        <w:t>tDCS</w:t>
      </w:r>
      <w:proofErr w:type="spellEnd"/>
      <w:r w:rsidRPr="002B3D23">
        <w:rPr>
          <w:rFonts w:ascii="Times New Roman" w:hAnsi="Times New Roman" w:cs="Times New Roman"/>
          <w:sz w:val="24"/>
          <w:szCs w:val="24"/>
          <w:lang w:val="en-US"/>
        </w:rPr>
        <w:t>) and repetitive transcranial magnetic stimulation (</w:t>
      </w:r>
      <w:proofErr w:type="spellStart"/>
      <w:r w:rsidRPr="002B3D23">
        <w:rPr>
          <w:rFonts w:ascii="Times New Roman" w:hAnsi="Times New Roman" w:cs="Times New Roman"/>
          <w:sz w:val="24"/>
          <w:szCs w:val="24"/>
          <w:lang w:val="en-US"/>
        </w:rPr>
        <w:t>rTMS</w:t>
      </w:r>
      <w:proofErr w:type="spellEnd"/>
      <w:r w:rsidRPr="002B3D23">
        <w:rPr>
          <w:rFonts w:ascii="Times New Roman" w:hAnsi="Times New Roman" w:cs="Times New Roman"/>
          <w:sz w:val="24"/>
          <w:szCs w:val="24"/>
          <w:lang w:val="en-US"/>
        </w:rPr>
        <w:t>), show promise as interventions</w:t>
      </w:r>
      <w:r>
        <w:rPr>
          <w:rFonts w:ascii="Times New Roman" w:hAnsi="Times New Roman" w:cs="Times New Roman"/>
          <w:sz w:val="24"/>
          <w:szCs w:val="24"/>
          <w:lang w:val="en-US"/>
        </w:rPr>
        <w:t>, by</w:t>
      </w:r>
      <w:r w:rsidRPr="0071055A">
        <w:rPr>
          <w:rFonts w:ascii="Times New Roman" w:hAnsi="Times New Roman" w:cs="Times New Roman"/>
          <w:sz w:val="24"/>
          <w:szCs w:val="24"/>
          <w:lang w:val="en-US"/>
        </w:rPr>
        <w:t xml:space="preserve"> offering the ability to modulate neural activity in targeted brain regions</w:t>
      </w:r>
      <w:r w:rsidRPr="002B3D23">
        <w:rPr>
          <w:rFonts w:ascii="Times New Roman" w:hAnsi="Times New Roman" w:cs="Times New Roman"/>
          <w:sz w:val="24"/>
          <w:szCs w:val="24"/>
          <w:lang w:val="en-US"/>
        </w:rPr>
        <w:t xml:space="preserve">. </w:t>
      </w:r>
      <w:r>
        <w:rPr>
          <w:rFonts w:ascii="Times New Roman" w:hAnsi="Times New Roman" w:cs="Times New Roman"/>
          <w:sz w:val="24"/>
          <w:szCs w:val="24"/>
          <w:lang w:val="en-US"/>
        </w:rPr>
        <w:t>In this chapter, w</w:t>
      </w:r>
      <w:r w:rsidRPr="002B3D23">
        <w:rPr>
          <w:rFonts w:ascii="Times New Roman" w:hAnsi="Times New Roman" w:cs="Times New Roman"/>
          <w:sz w:val="24"/>
          <w:szCs w:val="24"/>
          <w:lang w:val="en-US"/>
        </w:rPr>
        <w:t>e provide an overview of the current literature employing these techniques, examining cognitive deficits</w:t>
      </w:r>
      <w:r>
        <w:rPr>
          <w:rFonts w:ascii="Times New Roman" w:hAnsi="Times New Roman" w:cs="Times New Roman"/>
          <w:sz w:val="24"/>
          <w:szCs w:val="24"/>
          <w:lang w:val="en-US"/>
        </w:rPr>
        <w:t xml:space="preserve"> and</w:t>
      </w:r>
      <w:r w:rsidRPr="002B3D23">
        <w:rPr>
          <w:rFonts w:ascii="Times New Roman" w:hAnsi="Times New Roman" w:cs="Times New Roman"/>
          <w:sz w:val="24"/>
          <w:szCs w:val="24"/>
          <w:lang w:val="en-US"/>
        </w:rPr>
        <w:t xml:space="preserve"> the associated improvements following NIBS across mild, moderate, and severe</w:t>
      </w:r>
      <w:r>
        <w:rPr>
          <w:rFonts w:ascii="Times New Roman" w:hAnsi="Times New Roman" w:cs="Times New Roman"/>
          <w:sz w:val="24"/>
          <w:szCs w:val="24"/>
          <w:lang w:val="en-US"/>
        </w:rPr>
        <w:t xml:space="preserve"> TBI</w:t>
      </w:r>
      <w:r w:rsidRPr="002B3D23">
        <w:rPr>
          <w:rFonts w:ascii="Times New Roman" w:hAnsi="Times New Roman" w:cs="Times New Roman"/>
          <w:sz w:val="24"/>
          <w:szCs w:val="24"/>
          <w:lang w:val="en-US"/>
        </w:rPr>
        <w:t xml:space="preserve"> cases</w:t>
      </w:r>
      <w:r>
        <w:rPr>
          <w:rFonts w:ascii="Times New Roman" w:hAnsi="Times New Roman" w:cs="Times New Roman"/>
          <w:sz w:val="24"/>
          <w:szCs w:val="24"/>
          <w:lang w:val="en-US"/>
        </w:rPr>
        <w:t xml:space="preserve">, </w:t>
      </w:r>
      <w:r w:rsidRPr="002B3D23">
        <w:rPr>
          <w:rFonts w:ascii="Times New Roman" w:hAnsi="Times New Roman" w:cs="Times New Roman"/>
          <w:sz w:val="24"/>
          <w:szCs w:val="24"/>
          <w:lang w:val="en-US"/>
        </w:rPr>
        <w:t>with a primary focus on evidence derived from randomized controlled trials.</w:t>
      </w:r>
    </w:p>
    <w:p w14:paraId="3AEEE632" w14:textId="77777777" w:rsidR="002B3D23" w:rsidRPr="002B3D23" w:rsidRDefault="002B3D23" w:rsidP="00FE4430">
      <w:pPr>
        <w:spacing w:line="480" w:lineRule="auto"/>
        <w:jc w:val="both"/>
        <w:rPr>
          <w:rFonts w:ascii="Times New Roman" w:hAnsi="Times New Roman" w:cs="Times New Roman"/>
          <w:sz w:val="24"/>
          <w:szCs w:val="24"/>
          <w:lang w:val="en-US"/>
        </w:rPr>
      </w:pPr>
    </w:p>
    <w:p w14:paraId="3449DE16" w14:textId="64CB7A8F" w:rsidR="00842AEE" w:rsidRPr="00842AEE" w:rsidRDefault="00842AEE" w:rsidP="00FE4430">
      <w:pPr>
        <w:spacing w:line="480" w:lineRule="auto"/>
        <w:jc w:val="both"/>
        <w:rPr>
          <w:rFonts w:ascii="Times New Roman" w:hAnsi="Times New Roman" w:cs="Times New Roman"/>
          <w:b/>
          <w:bCs/>
          <w:sz w:val="24"/>
          <w:szCs w:val="24"/>
          <w:u w:val="single"/>
          <w:lang w:val="en-US"/>
        </w:rPr>
      </w:pPr>
      <w:r w:rsidRPr="00842AEE">
        <w:rPr>
          <w:rFonts w:ascii="Times New Roman" w:hAnsi="Times New Roman" w:cs="Times New Roman"/>
          <w:b/>
          <w:bCs/>
          <w:sz w:val="24"/>
          <w:szCs w:val="24"/>
          <w:u w:val="single"/>
          <w:lang w:val="en-US"/>
        </w:rPr>
        <w:t xml:space="preserve">Keywords </w:t>
      </w:r>
    </w:p>
    <w:p w14:paraId="7C3A1BC7" w14:textId="1AB04E96" w:rsidR="00E0417F" w:rsidRDefault="00842AEE" w:rsidP="00FE4430">
      <w:pPr>
        <w:spacing w:line="480" w:lineRule="auto"/>
        <w:jc w:val="both"/>
        <w:rPr>
          <w:rFonts w:ascii="Times New Roman" w:hAnsi="Times New Roman" w:cs="Times New Roman"/>
          <w:sz w:val="24"/>
          <w:szCs w:val="24"/>
          <w:lang w:val="en-US"/>
        </w:rPr>
      </w:pPr>
      <w:r w:rsidRPr="00842AEE">
        <w:rPr>
          <w:rFonts w:ascii="Times New Roman" w:hAnsi="Times New Roman" w:cs="Times New Roman"/>
          <w:sz w:val="24"/>
          <w:szCs w:val="24"/>
          <w:lang w:val="en-US"/>
        </w:rPr>
        <w:t>Mild traumatic brain injury, moderate traumatic brain injury, severe traumatic brain injury,</w:t>
      </w:r>
      <w:r>
        <w:rPr>
          <w:rFonts w:ascii="Times New Roman" w:hAnsi="Times New Roman" w:cs="Times New Roman"/>
          <w:sz w:val="24"/>
          <w:szCs w:val="24"/>
          <w:lang w:val="en-US"/>
        </w:rPr>
        <w:t xml:space="preserve"> cognitive impairment, CRS-R</w:t>
      </w:r>
      <w:r w:rsidR="00D60E3C">
        <w:rPr>
          <w:rFonts w:ascii="Times New Roman" w:hAnsi="Times New Roman" w:cs="Times New Roman"/>
          <w:sz w:val="24"/>
          <w:szCs w:val="24"/>
          <w:lang w:val="en-US"/>
        </w:rPr>
        <w:t>, noninvasive brain stimulation</w:t>
      </w:r>
    </w:p>
    <w:p w14:paraId="3A2A61F2" w14:textId="77777777" w:rsidR="0049300C" w:rsidRDefault="0049300C" w:rsidP="00FE4430">
      <w:pPr>
        <w:spacing w:line="480" w:lineRule="auto"/>
        <w:jc w:val="both"/>
        <w:rPr>
          <w:rFonts w:ascii="Times New Roman" w:hAnsi="Times New Roman" w:cs="Times New Roman"/>
          <w:sz w:val="24"/>
          <w:szCs w:val="24"/>
          <w:lang w:val="en-US"/>
        </w:rPr>
      </w:pPr>
    </w:p>
    <w:p w14:paraId="1414CAF4" w14:textId="77777777" w:rsidR="0088797F" w:rsidRDefault="0088797F" w:rsidP="00FE4430">
      <w:pPr>
        <w:spacing w:line="480" w:lineRule="auto"/>
        <w:jc w:val="both"/>
        <w:rPr>
          <w:rFonts w:ascii="Times New Roman" w:hAnsi="Times New Roman" w:cs="Times New Roman"/>
          <w:sz w:val="24"/>
          <w:szCs w:val="24"/>
          <w:lang w:val="en-US"/>
        </w:rPr>
      </w:pPr>
    </w:p>
    <w:p w14:paraId="0A3F1793" w14:textId="77777777" w:rsidR="0088797F" w:rsidRDefault="0088797F" w:rsidP="00FE4430">
      <w:pPr>
        <w:spacing w:line="480" w:lineRule="auto"/>
        <w:jc w:val="both"/>
        <w:rPr>
          <w:rFonts w:ascii="Times New Roman" w:hAnsi="Times New Roman" w:cs="Times New Roman"/>
          <w:sz w:val="24"/>
          <w:szCs w:val="24"/>
          <w:lang w:val="en-US"/>
        </w:rPr>
      </w:pPr>
    </w:p>
    <w:p w14:paraId="694AAF1F" w14:textId="77777777" w:rsidR="0088797F" w:rsidRDefault="0088797F" w:rsidP="00FE4430">
      <w:pPr>
        <w:spacing w:line="480" w:lineRule="auto"/>
        <w:jc w:val="both"/>
        <w:rPr>
          <w:rFonts w:ascii="Times New Roman" w:hAnsi="Times New Roman" w:cs="Times New Roman"/>
          <w:sz w:val="24"/>
          <w:szCs w:val="24"/>
          <w:lang w:val="en-US"/>
        </w:rPr>
      </w:pPr>
    </w:p>
    <w:p w14:paraId="6AF68BC7" w14:textId="77777777" w:rsidR="0088797F" w:rsidRDefault="0088797F" w:rsidP="00FE4430">
      <w:pPr>
        <w:spacing w:line="480" w:lineRule="auto"/>
        <w:jc w:val="both"/>
        <w:rPr>
          <w:rFonts w:ascii="Times New Roman" w:hAnsi="Times New Roman" w:cs="Times New Roman"/>
          <w:sz w:val="24"/>
          <w:szCs w:val="24"/>
          <w:lang w:val="en-US"/>
        </w:rPr>
      </w:pPr>
    </w:p>
    <w:p w14:paraId="3B4CD30B" w14:textId="77777777" w:rsidR="0088797F" w:rsidRDefault="0088797F" w:rsidP="00FE4430">
      <w:pPr>
        <w:spacing w:line="480" w:lineRule="auto"/>
        <w:jc w:val="both"/>
        <w:rPr>
          <w:rFonts w:ascii="Times New Roman" w:hAnsi="Times New Roman" w:cs="Times New Roman"/>
          <w:sz w:val="24"/>
          <w:szCs w:val="24"/>
          <w:lang w:val="en-US"/>
        </w:rPr>
      </w:pPr>
    </w:p>
    <w:p w14:paraId="56250CE0" w14:textId="099E9256" w:rsidR="00842AEE" w:rsidRPr="0049300C" w:rsidRDefault="0049300C" w:rsidP="00FE4430">
      <w:pPr>
        <w:spacing w:line="480" w:lineRule="auto"/>
        <w:jc w:val="both"/>
        <w:rPr>
          <w:rFonts w:ascii="Times New Roman" w:hAnsi="Times New Roman" w:cs="Times New Roman"/>
          <w:b/>
          <w:bCs/>
          <w:sz w:val="24"/>
          <w:szCs w:val="24"/>
          <w:u w:val="single"/>
          <w:lang w:val="en-US"/>
        </w:rPr>
      </w:pPr>
      <w:r w:rsidRPr="0049300C">
        <w:rPr>
          <w:rFonts w:ascii="Times New Roman" w:hAnsi="Times New Roman" w:cs="Times New Roman"/>
          <w:b/>
          <w:bCs/>
          <w:sz w:val="24"/>
          <w:szCs w:val="24"/>
          <w:u w:val="single"/>
          <w:lang w:val="en-US"/>
        </w:rPr>
        <w:lastRenderedPageBreak/>
        <w:t>List of abbreviations</w:t>
      </w:r>
    </w:p>
    <w:p w14:paraId="568E665B" w14:textId="77777777" w:rsidR="00542720" w:rsidRDefault="00542720" w:rsidP="00FE4430">
      <w:pPr>
        <w:spacing w:line="480" w:lineRule="auto"/>
        <w:jc w:val="both"/>
        <w:rPr>
          <w:rFonts w:ascii="Times New Roman" w:hAnsi="Times New Roman" w:cs="Times New Roman"/>
          <w:sz w:val="24"/>
          <w:szCs w:val="24"/>
          <w:lang w:val="en-US"/>
        </w:rPr>
        <w:sectPr w:rsidR="00542720" w:rsidSect="00B760B0">
          <w:headerReference w:type="default" r:id="rId8"/>
          <w:footerReference w:type="default" r:id="rId9"/>
          <w:pgSz w:w="11906" w:h="16838"/>
          <w:pgMar w:top="1417" w:right="1417" w:bottom="1417" w:left="1417" w:header="708" w:footer="708" w:gutter="0"/>
          <w:cols w:space="708"/>
          <w:docGrid w:linePitch="360"/>
        </w:sectPr>
      </w:pPr>
    </w:p>
    <w:p w14:paraId="27A95E30" w14:textId="127209B8" w:rsidR="0049300C" w:rsidRDefault="0049300C" w:rsidP="00FE4430">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AOC: alteration of consciousness</w:t>
      </w:r>
    </w:p>
    <w:p w14:paraId="71AF5B44" w14:textId="0A48D894" w:rsidR="0049300C" w:rsidRDefault="0049300C" w:rsidP="00FE4430">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CRS-R: Coma Recovery Scale - Revised</w:t>
      </w:r>
    </w:p>
    <w:p w14:paraId="4FC2C4D5" w14:textId="1C7FE636" w:rsidR="0049300C" w:rsidRDefault="0049300C" w:rsidP="00FE4430">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DLPFC: dorsolateral prefrontal cortex</w:t>
      </w:r>
    </w:p>
    <w:p w14:paraId="1AF02741" w14:textId="2DDE9775" w:rsidR="0049300C" w:rsidRDefault="0049300C" w:rsidP="00FE4430">
      <w:pPr>
        <w:spacing w:line="48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DoC</w:t>
      </w:r>
      <w:proofErr w:type="spellEnd"/>
      <w:r>
        <w:rPr>
          <w:rFonts w:ascii="Times New Roman" w:hAnsi="Times New Roman" w:cs="Times New Roman"/>
          <w:sz w:val="24"/>
          <w:szCs w:val="24"/>
          <w:lang w:val="en-US"/>
        </w:rPr>
        <w:t>: disorders of consciousness</w:t>
      </w:r>
    </w:p>
    <w:p w14:paraId="79B5AD39" w14:textId="7D10D859" w:rsidR="0049300C" w:rsidRDefault="0049300C" w:rsidP="00FE4430">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GCS: Glasgow Coma Scale</w:t>
      </w:r>
    </w:p>
    <w:p w14:paraId="593DB894" w14:textId="22FEBFF2" w:rsidR="0049300C" w:rsidRDefault="0049300C" w:rsidP="00FE4430">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LOC: loss of consciousness</w:t>
      </w:r>
    </w:p>
    <w:p w14:paraId="3975BE63" w14:textId="777D0868" w:rsidR="0049300C" w:rsidRDefault="0049300C" w:rsidP="00FE4430">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M1: primary motor cortex</w:t>
      </w:r>
    </w:p>
    <w:p w14:paraId="59624E78" w14:textId="06D0B172" w:rsidR="0049300C" w:rsidRDefault="0049300C" w:rsidP="00FE4430">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MCS: minimally conscious state</w:t>
      </w:r>
    </w:p>
    <w:p w14:paraId="3DA49BB5" w14:textId="78E88960" w:rsidR="0049300C" w:rsidRDefault="0049300C" w:rsidP="00FE4430">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NIBS: non-invasive brain stimulation</w:t>
      </w:r>
    </w:p>
    <w:p w14:paraId="4A3924B5" w14:textId="0201DCCA" w:rsidR="0049300C" w:rsidRDefault="0049300C" w:rsidP="00FE4430">
      <w:pPr>
        <w:spacing w:line="480" w:lineRule="auto"/>
        <w:jc w:val="both"/>
        <w:rPr>
          <w:rFonts w:ascii="Times New Roman" w:hAnsi="Times New Roman" w:cs="Times New Roman"/>
          <w:sz w:val="24"/>
          <w:szCs w:val="24"/>
          <w:lang w:val="en-US"/>
        </w:rPr>
      </w:pPr>
      <w:r w:rsidRPr="0049300C">
        <w:rPr>
          <w:rFonts w:ascii="Times New Roman" w:hAnsi="Times New Roman" w:cs="Times New Roman"/>
          <w:sz w:val="24"/>
          <w:szCs w:val="24"/>
          <w:lang w:val="en-US"/>
        </w:rPr>
        <w:t>PPCS: persistent post-concussive symptoms</w:t>
      </w:r>
    </w:p>
    <w:p w14:paraId="6B1F89F8" w14:textId="67A8A97F" w:rsidR="00542720" w:rsidRDefault="00542720" w:rsidP="00FE4430">
      <w:pPr>
        <w:spacing w:line="48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preSMA</w:t>
      </w:r>
      <w:proofErr w:type="spellEnd"/>
      <w:r>
        <w:rPr>
          <w:rFonts w:ascii="Times New Roman" w:hAnsi="Times New Roman" w:cs="Times New Roman"/>
          <w:sz w:val="24"/>
          <w:szCs w:val="24"/>
          <w:lang w:val="en-US"/>
        </w:rPr>
        <w:t>/ACC: pre-supplementary motor area/anterior cingulate cortex</w:t>
      </w:r>
    </w:p>
    <w:p w14:paraId="4F710D2C" w14:textId="39D6ED67" w:rsidR="0049300C" w:rsidRDefault="0049300C" w:rsidP="00FE4430">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PTA: post-traumatic amnesia</w:t>
      </w:r>
    </w:p>
    <w:p w14:paraId="325F7B7E" w14:textId="780BE519" w:rsidR="0049300C" w:rsidRPr="0049300C" w:rsidRDefault="0049300C" w:rsidP="00FE4430">
      <w:pPr>
        <w:spacing w:line="48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rTMS</w:t>
      </w:r>
      <w:proofErr w:type="spellEnd"/>
      <w:r>
        <w:rPr>
          <w:rFonts w:ascii="Times New Roman" w:hAnsi="Times New Roman" w:cs="Times New Roman"/>
          <w:sz w:val="24"/>
          <w:szCs w:val="24"/>
          <w:lang w:val="en-US"/>
        </w:rPr>
        <w:t>: repetitive transcranial magnetic stimulation</w:t>
      </w:r>
    </w:p>
    <w:p w14:paraId="7FD6AE3C" w14:textId="5D41119A" w:rsidR="0049300C" w:rsidRDefault="0049300C" w:rsidP="00FE4430">
      <w:pPr>
        <w:spacing w:line="480" w:lineRule="auto"/>
        <w:jc w:val="both"/>
        <w:rPr>
          <w:rFonts w:ascii="Times New Roman" w:hAnsi="Times New Roman" w:cs="Times New Roman"/>
          <w:sz w:val="24"/>
          <w:szCs w:val="24"/>
          <w:lang w:val="en-US"/>
        </w:rPr>
      </w:pPr>
      <w:r w:rsidRPr="00BF6622">
        <w:rPr>
          <w:rFonts w:ascii="Times New Roman" w:hAnsi="Times New Roman" w:cs="Times New Roman"/>
          <w:sz w:val="24"/>
          <w:szCs w:val="24"/>
          <w:lang w:val="en-US"/>
        </w:rPr>
        <w:t>TBI: traumatic brain injury</w:t>
      </w:r>
    </w:p>
    <w:p w14:paraId="7F5530DC" w14:textId="0240528D" w:rsidR="00594D3A" w:rsidRPr="00BE7BD8" w:rsidRDefault="0088797F" w:rsidP="00FE4430">
      <w:pPr>
        <w:spacing w:line="480" w:lineRule="auto"/>
        <w:jc w:val="both"/>
        <w:rPr>
          <w:rFonts w:ascii="Times New Roman" w:hAnsi="Times New Roman" w:cs="Times New Roman"/>
          <w:sz w:val="24"/>
          <w:szCs w:val="24"/>
          <w:lang w:val="en-US"/>
        </w:rPr>
      </w:pPr>
      <w:proofErr w:type="spellStart"/>
      <w:r w:rsidRPr="00BE7BD8">
        <w:rPr>
          <w:rFonts w:ascii="Times New Roman" w:hAnsi="Times New Roman" w:cs="Times New Roman"/>
          <w:sz w:val="24"/>
          <w:szCs w:val="24"/>
          <w:lang w:val="en-US"/>
        </w:rPr>
        <w:t>tACS</w:t>
      </w:r>
      <w:proofErr w:type="spellEnd"/>
      <w:r w:rsidRPr="00BE7BD8">
        <w:rPr>
          <w:rFonts w:ascii="Times New Roman" w:hAnsi="Times New Roman" w:cs="Times New Roman"/>
          <w:sz w:val="24"/>
          <w:szCs w:val="24"/>
          <w:lang w:val="en-US"/>
        </w:rPr>
        <w:t>: transcranial alternating current stimulation</w:t>
      </w:r>
    </w:p>
    <w:p w14:paraId="53B8C3B0" w14:textId="4313B8DD" w:rsidR="0049300C" w:rsidRDefault="005F76AD" w:rsidP="00FE4430">
      <w:pPr>
        <w:spacing w:line="480" w:lineRule="auto"/>
        <w:jc w:val="both"/>
        <w:rPr>
          <w:rFonts w:ascii="Times New Roman" w:hAnsi="Times New Roman" w:cs="Times New Roman"/>
          <w:sz w:val="24"/>
          <w:szCs w:val="24"/>
          <w:lang w:val="en-US"/>
        </w:rPr>
      </w:pPr>
      <w:proofErr w:type="spellStart"/>
      <w:r w:rsidRPr="006D18DE">
        <w:rPr>
          <w:rFonts w:ascii="Times New Roman" w:hAnsi="Times New Roman" w:cs="Times New Roman"/>
          <w:sz w:val="24"/>
          <w:szCs w:val="24"/>
          <w:lang w:val="en-US"/>
        </w:rPr>
        <w:t>tDCS</w:t>
      </w:r>
      <w:proofErr w:type="spellEnd"/>
      <w:r w:rsidRPr="006D18DE">
        <w:rPr>
          <w:rFonts w:ascii="Times New Roman" w:hAnsi="Times New Roman" w:cs="Times New Roman"/>
          <w:sz w:val="24"/>
          <w:szCs w:val="24"/>
          <w:lang w:val="en-US"/>
        </w:rPr>
        <w:t>:</w:t>
      </w:r>
      <w:r w:rsidR="0049300C" w:rsidRPr="006D18DE">
        <w:rPr>
          <w:rFonts w:ascii="Times New Roman" w:hAnsi="Times New Roman" w:cs="Times New Roman"/>
          <w:sz w:val="24"/>
          <w:szCs w:val="24"/>
          <w:lang w:val="en-US"/>
        </w:rPr>
        <w:t xml:space="preserve"> transcranial direct current stimulation</w:t>
      </w:r>
    </w:p>
    <w:p w14:paraId="5FC7A18F" w14:textId="1421AD8A" w:rsidR="00A52F72" w:rsidRPr="006D18DE" w:rsidRDefault="00A52F72" w:rsidP="00FE4430">
      <w:pPr>
        <w:spacing w:line="48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tRNS</w:t>
      </w:r>
      <w:proofErr w:type="spellEnd"/>
      <w:r>
        <w:rPr>
          <w:rFonts w:ascii="Times New Roman" w:hAnsi="Times New Roman" w:cs="Times New Roman"/>
          <w:sz w:val="24"/>
          <w:szCs w:val="24"/>
          <w:lang w:val="en-US"/>
        </w:rPr>
        <w:t>: transcranial random noise stimulation</w:t>
      </w:r>
    </w:p>
    <w:p w14:paraId="2FBE98FA" w14:textId="485B6D3E" w:rsidR="0088797F" w:rsidRPr="0088797F" w:rsidRDefault="0088797F" w:rsidP="00FE4430">
      <w:pPr>
        <w:spacing w:line="480" w:lineRule="auto"/>
        <w:jc w:val="both"/>
        <w:rPr>
          <w:rFonts w:ascii="Times New Roman" w:hAnsi="Times New Roman" w:cs="Times New Roman"/>
          <w:sz w:val="24"/>
          <w:szCs w:val="24"/>
          <w:lang w:val="en-US"/>
        </w:rPr>
      </w:pPr>
      <w:r w:rsidRPr="0088797F">
        <w:rPr>
          <w:rFonts w:ascii="Times New Roman" w:hAnsi="Times New Roman" w:cs="Times New Roman"/>
          <w:sz w:val="24"/>
          <w:szCs w:val="24"/>
          <w:lang w:val="en-US"/>
        </w:rPr>
        <w:t>T-</w:t>
      </w:r>
      <w:r w:rsidR="005F76AD" w:rsidRPr="0088797F">
        <w:rPr>
          <w:rFonts w:ascii="Times New Roman" w:hAnsi="Times New Roman" w:cs="Times New Roman"/>
          <w:sz w:val="24"/>
          <w:szCs w:val="24"/>
          <w:lang w:val="en-US"/>
        </w:rPr>
        <w:t>PEMF:</w:t>
      </w:r>
      <w:r w:rsidR="004D3C45">
        <w:rPr>
          <w:rFonts w:ascii="Times New Roman" w:hAnsi="Times New Roman" w:cs="Times New Roman"/>
          <w:sz w:val="24"/>
          <w:szCs w:val="24"/>
          <w:lang w:val="en-US"/>
        </w:rPr>
        <w:t xml:space="preserve"> </w:t>
      </w:r>
      <w:r w:rsidRPr="0088797F">
        <w:rPr>
          <w:rFonts w:ascii="Times New Roman" w:hAnsi="Times New Roman" w:cs="Times New Roman"/>
          <w:sz w:val="24"/>
          <w:szCs w:val="24"/>
          <w:lang w:val="en-US"/>
        </w:rPr>
        <w:t>transcranial pulsed electromagnetic f</w:t>
      </w:r>
      <w:r>
        <w:rPr>
          <w:rFonts w:ascii="Times New Roman" w:hAnsi="Times New Roman" w:cs="Times New Roman"/>
          <w:sz w:val="24"/>
          <w:szCs w:val="24"/>
          <w:lang w:val="en-US"/>
        </w:rPr>
        <w:t>ield stimulation</w:t>
      </w:r>
    </w:p>
    <w:p w14:paraId="2A651D3C" w14:textId="29D9D894" w:rsidR="00641B46" w:rsidRDefault="0049300C" w:rsidP="00FE4430">
      <w:pPr>
        <w:spacing w:line="480" w:lineRule="auto"/>
        <w:jc w:val="both"/>
        <w:rPr>
          <w:rFonts w:ascii="Times New Roman" w:hAnsi="Times New Roman" w:cs="Times New Roman"/>
          <w:sz w:val="24"/>
          <w:szCs w:val="24"/>
          <w:lang w:val="en-US"/>
        </w:rPr>
      </w:pPr>
      <w:r w:rsidRPr="00C634F5">
        <w:rPr>
          <w:rFonts w:ascii="Times New Roman" w:hAnsi="Times New Roman" w:cs="Times New Roman"/>
          <w:sz w:val="24"/>
          <w:szCs w:val="24"/>
          <w:lang w:val="en-US"/>
        </w:rPr>
        <w:t>UWS: unresponsive wakefulness syndrome</w:t>
      </w:r>
    </w:p>
    <w:p w14:paraId="67F1AD5C" w14:textId="77777777" w:rsidR="00594D3A" w:rsidRDefault="00594D3A" w:rsidP="00FE4430">
      <w:pPr>
        <w:spacing w:line="480" w:lineRule="auto"/>
        <w:jc w:val="both"/>
        <w:rPr>
          <w:rFonts w:ascii="Times New Roman" w:hAnsi="Times New Roman" w:cs="Times New Roman"/>
          <w:sz w:val="24"/>
          <w:szCs w:val="24"/>
          <w:lang w:val="en-US"/>
        </w:rPr>
      </w:pPr>
    </w:p>
    <w:p w14:paraId="069D8EED" w14:textId="77777777" w:rsidR="00594D3A" w:rsidRDefault="00594D3A" w:rsidP="00FE4430">
      <w:pPr>
        <w:spacing w:line="480" w:lineRule="auto"/>
        <w:jc w:val="both"/>
        <w:rPr>
          <w:rFonts w:ascii="Times New Roman" w:hAnsi="Times New Roman" w:cs="Times New Roman"/>
          <w:sz w:val="24"/>
          <w:szCs w:val="24"/>
          <w:lang w:val="en-US"/>
        </w:rPr>
      </w:pPr>
    </w:p>
    <w:p w14:paraId="61D98DD0" w14:textId="77777777" w:rsidR="00542720" w:rsidRDefault="00542720" w:rsidP="00542720">
      <w:pPr>
        <w:spacing w:line="480" w:lineRule="auto"/>
        <w:jc w:val="both"/>
        <w:rPr>
          <w:rFonts w:ascii="Times New Roman" w:hAnsi="Times New Roman" w:cs="Times New Roman"/>
          <w:b/>
          <w:bCs/>
          <w:sz w:val="28"/>
          <w:szCs w:val="28"/>
          <w:lang w:val="en-US"/>
        </w:rPr>
      </w:pPr>
    </w:p>
    <w:p w14:paraId="267061B7" w14:textId="77777777" w:rsidR="00542720" w:rsidRDefault="00542720" w:rsidP="00542720">
      <w:pPr>
        <w:spacing w:line="480" w:lineRule="auto"/>
        <w:jc w:val="both"/>
        <w:rPr>
          <w:rFonts w:ascii="Times New Roman" w:hAnsi="Times New Roman" w:cs="Times New Roman"/>
          <w:b/>
          <w:bCs/>
          <w:sz w:val="28"/>
          <w:szCs w:val="28"/>
          <w:lang w:val="en-US"/>
        </w:rPr>
      </w:pPr>
    </w:p>
    <w:p w14:paraId="324A4061" w14:textId="77777777" w:rsidR="00542720" w:rsidRDefault="00542720" w:rsidP="00542720">
      <w:pPr>
        <w:spacing w:line="480" w:lineRule="auto"/>
        <w:jc w:val="both"/>
        <w:rPr>
          <w:rFonts w:ascii="Times New Roman" w:hAnsi="Times New Roman" w:cs="Times New Roman"/>
          <w:b/>
          <w:bCs/>
          <w:sz w:val="28"/>
          <w:szCs w:val="28"/>
          <w:lang w:val="en-US"/>
        </w:rPr>
      </w:pPr>
    </w:p>
    <w:p w14:paraId="7699023C" w14:textId="77777777" w:rsidR="00542720" w:rsidRDefault="00542720" w:rsidP="00542720">
      <w:pPr>
        <w:spacing w:line="480" w:lineRule="auto"/>
        <w:jc w:val="both"/>
        <w:rPr>
          <w:rFonts w:ascii="Times New Roman" w:hAnsi="Times New Roman" w:cs="Times New Roman"/>
          <w:b/>
          <w:bCs/>
          <w:sz w:val="28"/>
          <w:szCs w:val="28"/>
          <w:lang w:val="en-US"/>
        </w:rPr>
      </w:pPr>
    </w:p>
    <w:p w14:paraId="48E4A38A" w14:textId="77777777" w:rsidR="00542720" w:rsidRDefault="00542720" w:rsidP="00542720">
      <w:pPr>
        <w:spacing w:line="480" w:lineRule="auto"/>
        <w:jc w:val="both"/>
        <w:rPr>
          <w:rFonts w:ascii="Times New Roman" w:hAnsi="Times New Roman" w:cs="Times New Roman"/>
          <w:b/>
          <w:bCs/>
          <w:sz w:val="28"/>
          <w:szCs w:val="28"/>
          <w:lang w:val="en-US"/>
        </w:rPr>
      </w:pPr>
    </w:p>
    <w:p w14:paraId="4C0F71DE" w14:textId="77777777" w:rsidR="00542720" w:rsidRDefault="00542720" w:rsidP="00542720">
      <w:pPr>
        <w:spacing w:line="480" w:lineRule="auto"/>
        <w:jc w:val="both"/>
        <w:rPr>
          <w:rFonts w:ascii="Times New Roman" w:hAnsi="Times New Roman" w:cs="Times New Roman"/>
          <w:b/>
          <w:bCs/>
          <w:sz w:val="28"/>
          <w:szCs w:val="28"/>
          <w:lang w:val="en-US"/>
        </w:rPr>
      </w:pPr>
    </w:p>
    <w:p w14:paraId="2FF9A07A" w14:textId="77777777" w:rsidR="00542720" w:rsidRPr="00542720" w:rsidRDefault="00542720" w:rsidP="00542720">
      <w:pPr>
        <w:spacing w:line="480" w:lineRule="auto"/>
        <w:jc w:val="both"/>
        <w:rPr>
          <w:rFonts w:ascii="Times New Roman" w:hAnsi="Times New Roman" w:cs="Times New Roman"/>
          <w:b/>
          <w:bCs/>
          <w:sz w:val="28"/>
          <w:szCs w:val="28"/>
          <w:lang w:val="en-US"/>
        </w:rPr>
        <w:sectPr w:rsidR="00542720" w:rsidRPr="00542720" w:rsidSect="00B760B0">
          <w:type w:val="continuous"/>
          <w:pgSz w:w="11906" w:h="16838"/>
          <w:pgMar w:top="1417" w:right="1417" w:bottom="1417" w:left="1417" w:header="708" w:footer="708" w:gutter="0"/>
          <w:cols w:num="2" w:space="708"/>
          <w:docGrid w:linePitch="360"/>
        </w:sectPr>
      </w:pPr>
    </w:p>
    <w:p w14:paraId="766BBF4A" w14:textId="77777777" w:rsidR="00285E3D" w:rsidRDefault="003104E3" w:rsidP="00FE4430">
      <w:pPr>
        <w:pStyle w:val="Paragraphedeliste"/>
        <w:numPr>
          <w:ilvl w:val="0"/>
          <w:numId w:val="2"/>
        </w:numPr>
        <w:spacing w:line="480" w:lineRule="auto"/>
        <w:jc w:val="both"/>
        <w:rPr>
          <w:rFonts w:ascii="Times New Roman" w:hAnsi="Times New Roman" w:cs="Times New Roman"/>
          <w:sz w:val="24"/>
          <w:szCs w:val="24"/>
          <w:lang w:val="en-US"/>
        </w:rPr>
      </w:pPr>
      <w:r w:rsidRPr="00285E3D">
        <w:rPr>
          <w:rFonts w:ascii="Times New Roman" w:hAnsi="Times New Roman" w:cs="Times New Roman"/>
          <w:b/>
          <w:bCs/>
          <w:sz w:val="28"/>
          <w:szCs w:val="28"/>
          <w:lang w:val="en-US"/>
        </w:rPr>
        <w:lastRenderedPageBreak/>
        <w:t>Introduction</w:t>
      </w:r>
      <w:r w:rsidRPr="00285E3D">
        <w:rPr>
          <w:rFonts w:ascii="Times New Roman" w:hAnsi="Times New Roman" w:cs="Times New Roman"/>
          <w:sz w:val="24"/>
          <w:szCs w:val="24"/>
          <w:lang w:val="en-US"/>
        </w:rPr>
        <w:t xml:space="preserve"> </w:t>
      </w:r>
    </w:p>
    <w:p w14:paraId="27DE7820" w14:textId="498E03EF" w:rsidR="006F6C4C" w:rsidRPr="006F6C4C" w:rsidRDefault="006F6C4C" w:rsidP="00FE4430">
      <w:pPr>
        <w:spacing w:line="480" w:lineRule="auto"/>
        <w:jc w:val="both"/>
        <w:rPr>
          <w:rFonts w:ascii="Times New Roman" w:hAnsi="Times New Roman" w:cs="Times New Roman"/>
          <w:sz w:val="24"/>
          <w:szCs w:val="24"/>
          <w:u w:val="single"/>
          <w:lang w:val="en-US"/>
        </w:rPr>
      </w:pPr>
      <w:r w:rsidRPr="006F6C4C">
        <w:rPr>
          <w:rFonts w:ascii="Times New Roman" w:hAnsi="Times New Roman" w:cs="Times New Roman"/>
          <w:sz w:val="24"/>
          <w:szCs w:val="24"/>
          <w:u w:val="single"/>
          <w:lang w:val="en-US"/>
        </w:rPr>
        <w:t>Traumatic brain injury</w:t>
      </w:r>
    </w:p>
    <w:p w14:paraId="29B0C23F" w14:textId="0C86A3C2" w:rsidR="00285E3D" w:rsidRPr="003649F9" w:rsidRDefault="00FF2221" w:rsidP="00FE4430">
      <w:pPr>
        <w:spacing w:line="480" w:lineRule="auto"/>
        <w:jc w:val="both"/>
        <w:rPr>
          <w:rFonts w:ascii="Times New Roman" w:hAnsi="Times New Roman" w:cs="Times New Roman"/>
          <w:sz w:val="24"/>
          <w:szCs w:val="24"/>
          <w:lang w:val="en-US"/>
        </w:rPr>
      </w:pPr>
      <w:r w:rsidRPr="00285E3D">
        <w:rPr>
          <w:rFonts w:ascii="Times New Roman" w:hAnsi="Times New Roman" w:cs="Times New Roman"/>
          <w:sz w:val="24"/>
          <w:szCs w:val="24"/>
          <w:lang w:val="en-US"/>
        </w:rPr>
        <w:t xml:space="preserve">Traumatic brain injury (TBI) is a major source of disability </w:t>
      </w:r>
      <w:r w:rsidR="00285E3D" w:rsidRPr="00285E3D">
        <w:rPr>
          <w:rFonts w:ascii="Times New Roman" w:hAnsi="Times New Roman" w:cs="Times New Roman"/>
          <w:sz w:val="24"/>
          <w:szCs w:val="24"/>
          <w:lang w:val="en-US"/>
        </w:rPr>
        <w:t>worldwide and</w:t>
      </w:r>
      <w:r w:rsidR="00AB14A4" w:rsidRPr="00285E3D">
        <w:rPr>
          <w:rFonts w:ascii="Times New Roman" w:hAnsi="Times New Roman" w:cs="Times New Roman"/>
          <w:sz w:val="24"/>
          <w:szCs w:val="24"/>
          <w:lang w:val="en-US"/>
        </w:rPr>
        <w:t xml:space="preserve"> </w:t>
      </w:r>
      <w:r w:rsidR="00285E3D">
        <w:rPr>
          <w:rFonts w:ascii="Times New Roman" w:hAnsi="Times New Roman" w:cs="Times New Roman"/>
          <w:sz w:val="24"/>
          <w:szCs w:val="24"/>
          <w:lang w:val="en-US"/>
        </w:rPr>
        <w:t>imposes</w:t>
      </w:r>
      <w:r w:rsidR="00AB14A4" w:rsidRPr="00285E3D">
        <w:rPr>
          <w:rFonts w:ascii="Times New Roman" w:hAnsi="Times New Roman" w:cs="Times New Roman"/>
          <w:sz w:val="24"/>
          <w:szCs w:val="24"/>
          <w:lang w:val="en-US"/>
        </w:rPr>
        <w:t xml:space="preserve"> a burden to healthcare systems</w:t>
      </w:r>
      <w:r w:rsidRPr="00285E3D">
        <w:rPr>
          <w:rFonts w:ascii="Times New Roman" w:hAnsi="Times New Roman" w:cs="Times New Roman"/>
          <w:sz w:val="24"/>
          <w:szCs w:val="24"/>
          <w:lang w:val="en-US"/>
        </w:rPr>
        <w:t xml:space="preserve">. </w:t>
      </w:r>
      <w:r w:rsidR="00285E3D" w:rsidRPr="00285E3D">
        <w:rPr>
          <w:rFonts w:ascii="Times New Roman" w:hAnsi="Times New Roman" w:cs="Times New Roman"/>
          <w:sz w:val="24"/>
          <w:szCs w:val="24"/>
          <w:lang w:val="en-US"/>
        </w:rPr>
        <w:t xml:space="preserve">Defined as "an alteration in brain function, or other evidence of brain pathology, caused by an external force" </w:t>
      </w:r>
      <w:r w:rsidR="00E0417F">
        <w:rPr>
          <w:rFonts w:ascii="Times New Roman" w:hAnsi="Times New Roman" w:cs="Times New Roman"/>
          <w:sz w:val="24"/>
          <w:szCs w:val="24"/>
          <w:lang w:val="en-US"/>
        </w:rPr>
        <w:fldChar w:fldCharType="begin"/>
      </w:r>
      <w:r w:rsidR="00E0417F">
        <w:rPr>
          <w:rFonts w:ascii="Times New Roman" w:hAnsi="Times New Roman" w:cs="Times New Roman"/>
          <w:sz w:val="24"/>
          <w:szCs w:val="24"/>
          <w:lang w:val="en-US"/>
        </w:rPr>
        <w:instrText xml:space="preserve"> ADDIN ZOTERO_ITEM CSL_CITATION {"citationID":"7E2cLLJv","properties":{"formattedCitation":"(Menon et al., 2010)","plainCitation":"(Menon et al., 2010)","noteIndex":0},"citationItems":[{"id":4706,"uris":["http://zotero.org/users/11843025/items/255ALFHB"],"itemData":{"id":4706,"type":"article-journal","abstract":"Menon DK, Schwab K, Wright DW, Maas AI, on behalf of The Demographics and Clinical Assessment Working Group of the International and Interagency Initiative toward Common Data Elements for Research on Traumatic Brain Injury and Psychological Health. Position statement: definition of traumatic brain injury. A clear, concise definition of traumatic brain injury (TBI) is fundamental for reporting, comparison, and interpretation of studies on TBI. Changing epidemiologic patterns, an increasing recognition of significance of mild TBI, and a better understanding of the subtler neurocognitive neuroaffective deficits that may result from these injuries make this need even more critical. The Demographics and Clinical Assessment Working Group of the International and Interagency Initiative toward Common Data Elements for Research on Traumatic Brain Injury and Psychological Health has therefore formed an expert group that proposes the following definition: TBI is defined as an alteration in brain function, or other evidence of brain pathology, caused by an external force. In this article, we discuss criteria for considering or establishing a diagnosis of TBI, with a particular focus on the problems how a diagnosis of TBI can be made when patients present late after injury and how mild TBI may be differentiated from non-TBI causes with similar symptoms. Technologic advances in magnetic resonance imaging and the development of biomarkers offer potential for improving diagnostic accuracy in these situations.","container-title":"Archives of Physical Medicine and Rehabilitation","DOI":"10.1016/j.apmr.2010.05.017","ISSN":"0003-9993","issue":"11","journalAbbreviation":"Archives of Physical Medicine and Rehabilitation","page":"1637-1640","source":"ScienceDirect","title":"Position Statement: Definition of Traumatic Brain Injury","title-short":"Position Statement","volume":"91","author":[{"family":"Menon","given":"David K."},{"family":"Schwab","given":"Karen"},{"family":"Wright","given":"David W."},{"family":"Maas","given":"Andrew I."}],"issued":{"date-parts":[["2010",11,1]]}}}],"schema":"https://github.com/citation-style-language/schema/raw/master/csl-citation.json"} </w:instrText>
      </w:r>
      <w:r w:rsidR="00E0417F">
        <w:rPr>
          <w:rFonts w:ascii="Times New Roman" w:hAnsi="Times New Roman" w:cs="Times New Roman"/>
          <w:sz w:val="24"/>
          <w:szCs w:val="24"/>
          <w:lang w:val="en-US"/>
        </w:rPr>
        <w:fldChar w:fldCharType="separate"/>
      </w:r>
      <w:r w:rsidR="00214CF5" w:rsidRPr="00214CF5">
        <w:rPr>
          <w:rFonts w:ascii="Times New Roman" w:hAnsi="Times New Roman" w:cs="Times New Roman"/>
          <w:sz w:val="24"/>
          <w:lang w:val="en-US"/>
        </w:rPr>
        <w:t>(Menon et al., 2010)</w:t>
      </w:r>
      <w:r w:rsidR="00E0417F">
        <w:rPr>
          <w:rFonts w:ascii="Times New Roman" w:hAnsi="Times New Roman" w:cs="Times New Roman"/>
          <w:sz w:val="24"/>
          <w:szCs w:val="24"/>
          <w:lang w:val="en-US"/>
        </w:rPr>
        <w:fldChar w:fldCharType="end"/>
      </w:r>
      <w:r w:rsidR="00285E3D" w:rsidRPr="00285E3D">
        <w:rPr>
          <w:rFonts w:ascii="Times New Roman" w:hAnsi="Times New Roman" w:cs="Times New Roman"/>
          <w:sz w:val="24"/>
          <w:szCs w:val="24"/>
          <w:lang w:val="en-US"/>
        </w:rPr>
        <w:t xml:space="preserve">, TBI global incidence is estimated between 27 to 69 million injuries annually, predominantly attributed to falls and road traffic accidents </w:t>
      </w:r>
      <w:r w:rsidR="00E0417F">
        <w:rPr>
          <w:rFonts w:ascii="Times New Roman" w:hAnsi="Times New Roman" w:cs="Times New Roman"/>
          <w:sz w:val="24"/>
          <w:szCs w:val="24"/>
          <w:lang w:val="en-US"/>
        </w:rPr>
        <w:fldChar w:fldCharType="begin"/>
      </w:r>
      <w:r w:rsidR="00A8496E">
        <w:rPr>
          <w:rFonts w:ascii="Times New Roman" w:hAnsi="Times New Roman" w:cs="Times New Roman"/>
          <w:sz w:val="24"/>
          <w:szCs w:val="24"/>
          <w:lang w:val="en-US"/>
        </w:rPr>
        <w:instrText xml:space="preserve"> ADDIN ZOTERO_ITEM CSL_CITATION {"citationID":"hrTOM6Gt","properties":{"formattedCitation":"(Global Burden of Disease Study 2013 Collaborators, 2015; Dewan et al., 2018)","plainCitation":"(Global Burden of Disease Study 2013 Collaborators, 2015; Dewan et al., 2018)","noteIndex":0},"citationItems":[{"id":91,"uris":["http://zotero.org/users/11843025/items/KT4236KV"],"itemData":{"id":91,"type":"article-journal","abstract":"OBJECTIVETraumatic brain injury (TBI)-the \"silent epidemic\"-contributes to worldwide death and disability more than any other traumatic insult. Yet, TBI incidence and distribution across regions and socioeconomic divides remain unknown. In an effort to promote advocacy, understanding, and targeted intervention, the authors sought to quantify the case burden of TBI across World Health Organization (WHO) regions and World Bank (WB) income groups.METHODSOpen-source epidemiological data on road traffic injuries (RTIs) were used to model the incidence of TBI using literature-derived ratios. First, a systematic review on the proportion of RTIs resulting in TBI was conducted, and a meta-analysis of study-derived proportions was performed. Next, a separate systematic review identified primary source studies describing mechanisms of injury contributing to TBI, and an additional meta-analysis yielded a proportion of TBI that is secondary to the mechanism of RTI. Then, the incidence of RTI as published by the Global Burden of Disease Study 2015 was applied to these two ratios to generate the incidence and estimated case volume of TBI for each WHO region and WB income group.RESULTSRelevant articles and registries were identified via systematic review; study quality was higher in the high-income countries (HICs) than in the low- and middle-income countries (LMICs). Sixty-nine million (95% CI 64-74 million) individuals worldwide are estimated to sustain a TBI each year. The proportion of TBIs resulting from road traffic collisions was greatest in Africa and Southeast Asia (both 56%) and lowest in North America (25%). The incidence of RTI was similar in Southeast Asia (1.5% of the population per year) and Europe (1.2%). The overall incidence of TBI per 100,000 people was greatest in North America (1299 cases, 95% CI 650-1947) and Europe (1012 cases, 95% CI 911-1113) and least in Africa (801 cases, 95% CI 732-871) and the Eastern Mediterranean (897 cases, 95% CI 771-1023). The LMICs experience nearly 3 times more cases of TBI proportionally than HICs.CONCLUSIONSSixty-nine million (95% CI 64-74 million) individuals are estimated to suffer TBI from all causes each year, with the Southeast Asian and Western Pacific regions experiencing the greatest overall burden of disease. Head injury following road traffic collision is more common in LMICs, and the proportion of TBIs secondary to road traffic collision is likewise greatest in these countries. Meanwhile, the estimated incidence of TBI is highest in regions with higher-quality data, specifically in North America and Europe.","container-title":"Journal of Neurosurgery","DOI":"10.3171/2017.10.JNS17352","ISSN":"1933-0693","journalAbbreviation":"J Neurosurg","language":"eng","note":"PMID: 29701556","page":"1-18","source":"PubMed","title":"Estimating the global incidence of traumatic brain injury","author":[{"family":"Dewan","given":"Michael C."},{"family":"Rattani","given":"Abbas"},{"family":"Gupta","given":"Saksham"},{"family":"Baticulon","given":"Ronnie E."},{"family":"Hung","given":"Ya-Ching"},{"family":"Punchak","given":"Maria"},{"family":"Agrawal","given":"Amit"},{"family":"Adeleye","given":"Amos O."},{"family":"Shrime","given":"Mark G."},{"family":"Rubiano","given":"Andrés M."},{"family":"Rosenfeld","given":"Jeffrey V."},{"family":"Park","given":"Kee B."}],"issued":{"date-parts":[["2018",4,1]]}}},{"id":3827,"uris":["http://zotero.org/users/11843025/items/WWLJNCYI"],"itemData":{"id":3827,"type":"article-journal","abstract":"BACKGROUND: Up-to-date evidence about levels and trends in disease and injury incidence, prevalence, and years lived with disability (YLDs) is an essential input into global, regional, and national health policies. In the Global Burden of Disease Study 2013 (GBD 2013), we estimated these quantities for acute and chronic diseases and injuries for 188 countries between 1990 and 2013.\nMETHODS: Estimates were calculated for disease and injury incidence, prevalence, and YLDs using GBD 2010 methods with some important refinements. Results for incidence of acute disorders and prevalence of chronic disorders are new additions to the analysis. Key improvements include expansion to the cause and sequelae list, updated systematic reviews, use of detailed injury codes, improvements to the Bayesian meta-regression method (DisMod-MR), and use of severity splits for various causes. An index of data representativeness, showing data availability, was calculated for each cause and impairment during three periods globally and at the country level for 2013. In total, 35 620 distinct sources of data were used and documented to calculated estimates for 301 diseases and injuries and 2337 sequelae. The comorbidity simulation provides estimates for the number of sequelae, concurrently, by individuals by country, year, age, and sex. Disability weights were updated with the addition of new population-based survey data from four countries.\nFINDINGS: Disease and injury were highly prevalent; only a small fraction of individuals had no sequelae. Comorbidity rose substantially with age and in absolute terms from 1990 to 2013. Incidence of acute sequelae were predominantly infectious diseases and short-term injuries, with over 2 billion cases of upper respiratory infections and diarrhoeal disease episodes in 2013, with the notable exception of tooth pain due to permanent caries with more than 200 million incident cases in 2013. Conversely, leading chronic sequelae were largely attributable to non-communicable diseases, with prevalence estimates for asymptomatic permanent caries and tension-type headache of 2·4 billion and 1·6 billion, respectively. The distribution of the number of sequelae in populations varied widely across regions, with an expected relation between age and disease prevalence. YLDs for both sexes increased from 537·6 million in 1990 to 764·8 million in 2013 due to population growth and ageing, whereas the age-standardised rate decreased little from 114·87 per 1000 people to 110·31 per 1000 people between 1990 and 2013. Leading causes of YLDs included low back pain and major depressive disorder among the top ten causes of YLDs in every country. YLD rates per person, by major cause groups, indicated the main drivers of increases were due to musculoskeletal, mental, and substance use disorders, neurological disorders, and chronic respiratory diseases; however HIV/AIDS was a notable driver of increasing YLDs in sub-Saharan Africa. Also, the proportion of disability-adjusted life years due to YLDs increased globally from 21·1% in 1990 to 31·2% in 2013.\nINTERPRETATION: Ageing of the world's population is leading to a substantial increase in the numbers of individuals with sequelae of diseases and injuries. Rates of YLDs are declining much more slowly than mortality rates. The non-fatal dimensions of disease and injury will require more and more attention from health systems. The transition to non-fatal outcomes as the dominant source of burden of disease is occurring rapidly outside of sub-Saharan Africa. Our results can guide future health initiatives through examination of epidemiological trends and a better understanding of variation across countries.\nFUNDING: Bill &amp; Melinda Gates Foundation.","container-title":"Lancet (London, England)","DOI":"10.1016/S0140-6736(15)60692-4","ISSN":"1474-547X","issue":"9995","journalAbbreviation":"Lancet","language":"eng","note":"PMID: 26063472\nPMCID: PMC4561509","page":"743-800","source":"PubMed","title":"Global, regional, and national incidence, prevalence, and years lived with disability for 301 acute and chronic diseases and injuries in 188 countries, 1990-2013: a systematic analysis for the Global Burden of Disease Study 2013","title-short":"Global, regional, and national incidence, prevalence, and years lived with disability for 301 acute and chronic diseases and injuries in 188 countries, 1990-2013","volume":"386","author":[{"literal":"Global Burden of Disease Study 2013 Collaborators"}],"issued":{"date-parts":[["2015",8,22]]}}}],"schema":"https://github.com/citation-style-language/schema/raw/master/csl-citation.json"} </w:instrText>
      </w:r>
      <w:r w:rsidR="00E0417F">
        <w:rPr>
          <w:rFonts w:ascii="Times New Roman" w:hAnsi="Times New Roman" w:cs="Times New Roman"/>
          <w:sz w:val="24"/>
          <w:szCs w:val="24"/>
          <w:lang w:val="en-US"/>
        </w:rPr>
        <w:fldChar w:fldCharType="separate"/>
      </w:r>
      <w:r w:rsidR="00A8496E" w:rsidRPr="00027BA5">
        <w:rPr>
          <w:rFonts w:ascii="Times New Roman" w:hAnsi="Times New Roman" w:cs="Times New Roman"/>
          <w:sz w:val="24"/>
          <w:lang w:val="en-US"/>
        </w:rPr>
        <w:t>(Global Burden of Disease Study 2013 Collaborators, 2015; Dewan et al., 2018)</w:t>
      </w:r>
      <w:r w:rsidR="00E0417F">
        <w:rPr>
          <w:rFonts w:ascii="Times New Roman" w:hAnsi="Times New Roman" w:cs="Times New Roman"/>
          <w:sz w:val="24"/>
          <w:szCs w:val="24"/>
          <w:lang w:val="en-US"/>
        </w:rPr>
        <w:fldChar w:fldCharType="end"/>
      </w:r>
      <w:r w:rsidR="00285E3D" w:rsidRPr="00285E3D">
        <w:rPr>
          <w:rFonts w:ascii="Times New Roman" w:hAnsi="Times New Roman" w:cs="Times New Roman"/>
          <w:sz w:val="24"/>
          <w:szCs w:val="24"/>
          <w:lang w:val="en-US"/>
        </w:rPr>
        <w:t>.</w:t>
      </w:r>
      <w:r w:rsidR="003649F9">
        <w:rPr>
          <w:rFonts w:ascii="Times New Roman" w:hAnsi="Times New Roman" w:cs="Times New Roman"/>
          <w:sz w:val="24"/>
          <w:szCs w:val="24"/>
          <w:lang w:val="en-US"/>
        </w:rPr>
        <w:t xml:space="preserve"> </w:t>
      </w:r>
      <w:r w:rsidR="003649F9" w:rsidRPr="003649F9">
        <w:rPr>
          <w:rFonts w:ascii="Times New Roman" w:hAnsi="Times New Roman" w:cs="Times New Roman"/>
          <w:sz w:val="24"/>
          <w:szCs w:val="24"/>
          <w:lang w:val="en-US"/>
        </w:rPr>
        <w:t>TBI incidence across Europe ranges from 47 to 849 per 100,000 individuals annually across all age groups and severity levels</w:t>
      </w:r>
      <w:r w:rsidR="003649F9">
        <w:rPr>
          <w:rFonts w:ascii="Times New Roman" w:hAnsi="Times New Roman" w:cs="Times New Roman"/>
          <w:sz w:val="24"/>
          <w:szCs w:val="24"/>
          <w:lang w:val="en-US"/>
        </w:rPr>
        <w:t xml:space="preserve"> </w:t>
      </w:r>
      <w:r w:rsidR="003649F9">
        <w:rPr>
          <w:rFonts w:ascii="Times New Roman" w:hAnsi="Times New Roman" w:cs="Times New Roman"/>
          <w:sz w:val="24"/>
          <w:szCs w:val="24"/>
          <w:lang w:val="en-US"/>
        </w:rPr>
        <w:fldChar w:fldCharType="begin"/>
      </w:r>
      <w:r w:rsidR="003649F9">
        <w:rPr>
          <w:rFonts w:ascii="Times New Roman" w:hAnsi="Times New Roman" w:cs="Times New Roman"/>
          <w:sz w:val="24"/>
          <w:szCs w:val="24"/>
          <w:lang w:val="en-US"/>
        </w:rPr>
        <w:instrText xml:space="preserve"> ADDIN ZOTERO_ITEM CSL_CITATION {"citationID":"7gX2Bul6","properties":{"formattedCitation":"(Brazinova et al., 2021)","plainCitation":"(Brazinova et al., 2021)","noteIndex":0},"citationItems":[{"id":5143,"uris":["http://zotero.org/users/11843025/items/PZQ4UJYD"],"itemData":{"id":5143,"type":"article-journal","abstract":"This systematic review provides a comprehensive, up-to-date summary of traumatic brain injury (TBI) epidemiology in Europe, describing incidence, mortality, age, and sex distribution, plus severity, mechanism of injury, and time trends. PubMed, CINAHL, EMBASE, and Web of Science were searched in January 2015 for observational, descriptive, English language studies reporting incidence, mortality, or case fatality of TBI in Europe. There were no limitations according to date, age, or TBI severity. Methodological quality was assessed using the Methodological Evaluation of Observational Research checklist. Data were presented narratively. Sixty-six studies were included in the review. Country-level data were provided in 22 studies, regional population or treatment center catchment area data were reported by 44 studies. Crude incidence rates varied widely. For all ages and TBI severities, crude incidence rates ranged from 47.3 per 100,000, to 694 per 100,000 population per year (country-level studies) and 83.3 per 100,000, to 849 per 100,000 population per year (regional-level studies). Crude mortality rates ranged from 9 to 28.10 per 100,000 population per year (country-level studies), and 3.3 to 24.4 per 100,000 population per year (regional-level studies.) The most common mechanisms of injury were traffic accidents and falls. Over time, the contribution of traffic accidents to total TBI events may be reducing. Case ascertainment and definitions of TBI are variable. Improved standardization would enable more accurate comparisons.","container-title":"Journal of Neurotrauma","DOI":"10.1089/neu.2015.4126","ISSN":"0897-7151","issue":"10","note":"publisher: Mary Ann Liebert, Inc., publishers","page":"1411-1440","source":"liebertpub.com (Atypon)","title":"Epidemiology of Traumatic Brain Injury in Europe: A Living Systematic Review","title-short":"Epidemiology of Traumatic Brain Injury in Europe","volume":"38","author":[{"family":"Brazinova","given":"Alexandra"},{"family":"Rehorcikova","given":"Veronika"},{"family":"Taylor","given":"Mark S."},{"family":"Buckova","given":"Veronika"},{"family":"Majdan","given":"Marek"},{"family":"Psota","given":"Marek"},{"family":"Peeters","given":"Wouter"},{"family":"Feigin","given":"Valery"},{"family":"Theadom","given":"Alice"},{"family":"Holkovic","given":"Lubomir"},{"family":"Synnot","given":"Anneliese"}],"issued":{"date-parts":[["2021",5,15]]}}}],"schema":"https://github.com/citation-style-language/schema/raw/master/csl-citation.json"} </w:instrText>
      </w:r>
      <w:r w:rsidR="003649F9">
        <w:rPr>
          <w:rFonts w:ascii="Times New Roman" w:hAnsi="Times New Roman" w:cs="Times New Roman"/>
          <w:sz w:val="24"/>
          <w:szCs w:val="24"/>
          <w:lang w:val="en-US"/>
        </w:rPr>
        <w:fldChar w:fldCharType="separate"/>
      </w:r>
      <w:r w:rsidR="003649F9" w:rsidRPr="00B27DC8">
        <w:rPr>
          <w:rFonts w:ascii="Times New Roman" w:hAnsi="Times New Roman" w:cs="Times New Roman"/>
          <w:sz w:val="24"/>
          <w:lang w:val="en-US"/>
        </w:rPr>
        <w:t>(Brazinova et al., 2021)</w:t>
      </w:r>
      <w:r w:rsidR="003649F9">
        <w:rPr>
          <w:rFonts w:ascii="Times New Roman" w:hAnsi="Times New Roman" w:cs="Times New Roman"/>
          <w:sz w:val="24"/>
          <w:szCs w:val="24"/>
          <w:lang w:val="en-US"/>
        </w:rPr>
        <w:fldChar w:fldCharType="end"/>
      </w:r>
      <w:r w:rsidR="003649F9" w:rsidRPr="003649F9">
        <w:rPr>
          <w:rFonts w:ascii="Times New Roman" w:hAnsi="Times New Roman" w:cs="Times New Roman"/>
          <w:sz w:val="24"/>
          <w:szCs w:val="24"/>
          <w:lang w:val="en-US"/>
        </w:rPr>
        <w:t>. Nevertheless, these figures may underestimate the actual prevalence,</w:t>
      </w:r>
      <w:r w:rsidR="004B5D48">
        <w:rPr>
          <w:rFonts w:ascii="Times New Roman" w:hAnsi="Times New Roman" w:cs="Times New Roman"/>
          <w:sz w:val="24"/>
          <w:szCs w:val="24"/>
          <w:lang w:val="en-US"/>
        </w:rPr>
        <w:t xml:space="preserve"> </w:t>
      </w:r>
      <w:r w:rsidR="004B5D48" w:rsidRPr="00CB0B31">
        <w:rPr>
          <w:rFonts w:ascii="Times New Roman" w:hAnsi="Times New Roman" w:cs="Times New Roman"/>
          <w:sz w:val="24"/>
          <w:szCs w:val="24"/>
          <w:lang w:val="en-US"/>
        </w:rPr>
        <w:t>as many milder TBI cases likely go unreported due to individuals not seeking medical care</w:t>
      </w:r>
      <w:r w:rsidR="004B5D48">
        <w:rPr>
          <w:rFonts w:ascii="Times New Roman" w:hAnsi="Times New Roman" w:cs="Times New Roman"/>
          <w:sz w:val="24"/>
          <w:szCs w:val="24"/>
          <w:lang w:val="en-US"/>
        </w:rPr>
        <w:t xml:space="preserve"> </w:t>
      </w:r>
      <w:r w:rsidR="004B5D48">
        <w:rPr>
          <w:rFonts w:ascii="Times New Roman" w:hAnsi="Times New Roman" w:cs="Times New Roman"/>
          <w:sz w:val="24"/>
          <w:szCs w:val="24"/>
          <w:lang w:val="en-US"/>
        </w:rPr>
        <w:fldChar w:fldCharType="begin"/>
      </w:r>
      <w:r w:rsidR="004B5D48">
        <w:rPr>
          <w:rFonts w:ascii="Times New Roman" w:hAnsi="Times New Roman" w:cs="Times New Roman"/>
          <w:sz w:val="24"/>
          <w:szCs w:val="24"/>
          <w:lang w:val="en-US"/>
        </w:rPr>
        <w:instrText xml:space="preserve"> ADDIN ZOTERO_ITEM CSL_CITATION {"citationID":"vTS2XtIA","properties":{"formattedCitation":"(Taylor et al., 2017)","plainCitation":"(Taylor et al., 2017)","noteIndex":0},"citationItems":[{"id":5214,"uris":["http://zotero.org/users/11843025/items/MWZKKUCF"],"itemData":{"id":5214,"type":"article-journal","abstract":"Problem/Condition\nTraumatic brain injury (TBI) has short- and long-term adverse clinical outcomes, including death and disability. TBI can be caused by a number of principal mechanisms, including motor-vehicle crashes, falls, and assaults. This report describes the estimated incidence of TBI-related emergency department (ED) visits, hospitalizations, and deaths during 2013 and makes comparisons to similar estimates from 2007.\n\nReporting Period\n2007 and 2013.\n\nDescription of System\nState-based administrative health care data were used to calculate estimates of TBI-related ED visits and hospitalizations by principal mechanism of injury, age group, sex, and injury intent. Categories of injury intent included unintentional (motor-vehicle crashes, falls, being struck by or against an object, mechanism unspecified), intentional (self-harm and assault/homicide), and undetermined intent. These health records come from the Healthcare Cost and Utilization Project’s National Emergency Department Sample and National Inpatient Sample. TBI-related death analyses used CDC multiple-cause-of-death public-use data files, which contain death certificate data from all 50 states and the District of Columbia.\n\nResults\nIn 2013, a total of approximately 2.8 million TBI-related ED visits, hospitalizations, and deaths (TBI-EDHDs) occurred in the United States. This consisted of approximately 2.5 million TBI-related ED visits, approximately 282,000 TBI-related hospitalizations, and approximately 56,000 TBI-related deaths. TBIs were diagnosed in nearly 2.8 million (1.9%) of the approximately 149 million total injury- and noninjury-related EDHDs that occurred in the United States during 2013. Rates of TBI-EDHDs varied by age, with the highest rates observed among persons aged ≥75 years (2,232.2 per 100,000 population), 0–4 years (1,591.5), and 15–24 years (1,080.7). Overall, males had higher age-adjusted rates of TBI-EDHDs (959.0) compared with females (810.8) and the most common principal mechanisms of injury for all age groups included falls (413.2, age-adjusted), being struck by or against an object (142.1, age-adjusted), and motor-vehicle crashes (121.7, age-adjusted). The age-adjusted rate of ED visits was higher in 2013 (787.1) versus 2007 (534.4), with fall-related TBIs among persons aged ≥75 years accounting for 17.9% of the increase in the number of TBI-related ED visits. The number and rate of TBI-related hospitalizations also increased among persons aged ≥75 years (from 356.9 in 2007 to 454.4 in 2013), primarily because of falls. Whereas motor-vehicle crashes were the leading cause of TBI-related deaths in 2007 in both number and rate, in 2013, intentional self-harm was the leading cause in number and rate. The overall age-adjusted rate of TBI-related deaths for all ages decreased from 17.9 in 2007 to 17.0 in 2013; however, age-adjusted TBI-related death rates attributable to falls increased from 3.8 in 2007 to 4.5 in 2013, primarily among older adults. Although the age-adjusted rate of TBI-related deaths attributable to motor-vehicle crashes decreased from 5.0 in 2007 to 3.4 in 2013, the age-adjusted rate of TBI-related ED visits attributable to motor-vehicle crashes increased from 83.8 in 2007 to 99.5 in 2013. The age-adjusted rate of TBI-related hospitalizations attributable to motor-vehicle crashes decreased from 23.5 in 2007 to 18.8 in 2013.\n\nInterpretation\nProgress has been made to prevent motor-vehicle crashes, resulting in a decrease in the number of TBI-related hospitalizations and deaths from 2007 to 2013. However, during the same time, the number and rate of older adult fall-related TBIs have increased substantially. Although considerable public interest has focused on sports-related concussion in youth, the findings in this report suggest that TBIs attributable to older adult falls, many of which result in hospitalization and death, should receive public health attention.\n\nPublic Health Actions\nThe increase in the number of fall-related TBIs in older adults suggests an urgent need to enhance fall-prevention efforts in that population. Multiple effective interventions have been identified, and CDC has developed the STEADI initiative (Stopping Elderly Accidents Deaths and Injuries) as a comprehensive strategy that incorporates empirically supported clinical guidelines and scientifically tested interventions to help primary care providers address their patients’ fall risk through the identification of modifiable risk factors and implementation of effective interventions (e.g., exercise, medication management, and Vitamin D supplementation).","container-title":"MMWR Surveillance Summaries","DOI":"10.15585/mmwr.ss6609a1","ISSN":"1546-0738","issue":"9","journalAbbreviation":"MMWR Surveill Summ","note":"PMID: 28301451\nPMCID: PMC5829835","page":"1-16","source":"PubMed Central","title":"Traumatic Brain Injury–Related Emergency Department Visits, Hospitalizations, and Deaths — United States, 2007 and 2013","volume":"66","author":[{"family":"Taylor","given":"Christopher A."},{"family":"Bell","given":"Jeneita M."},{"family":"Breiding","given":"Matthew J."},{"family":"Xu","given":"Likang"}],"issued":{"date-parts":[["2017",3,17]]}}}],"schema":"https://github.com/citation-style-language/schema/raw/master/csl-citation.json"} </w:instrText>
      </w:r>
      <w:r w:rsidR="004B5D48">
        <w:rPr>
          <w:rFonts w:ascii="Times New Roman" w:hAnsi="Times New Roman" w:cs="Times New Roman"/>
          <w:sz w:val="24"/>
          <w:szCs w:val="24"/>
          <w:lang w:val="en-US"/>
        </w:rPr>
        <w:fldChar w:fldCharType="separate"/>
      </w:r>
      <w:r w:rsidR="004B5D48" w:rsidRPr="00CB0B31">
        <w:rPr>
          <w:rFonts w:ascii="Times New Roman" w:hAnsi="Times New Roman" w:cs="Times New Roman"/>
          <w:sz w:val="24"/>
          <w:lang w:val="en-US"/>
        </w:rPr>
        <w:t>(Taylor et al., 2017)</w:t>
      </w:r>
      <w:r w:rsidR="004B5D48">
        <w:rPr>
          <w:rFonts w:ascii="Times New Roman" w:hAnsi="Times New Roman" w:cs="Times New Roman"/>
          <w:sz w:val="24"/>
          <w:szCs w:val="24"/>
          <w:lang w:val="en-US"/>
        </w:rPr>
        <w:fldChar w:fldCharType="end"/>
      </w:r>
      <w:r w:rsidR="004B5D48" w:rsidRPr="00CB0B31">
        <w:rPr>
          <w:rFonts w:ascii="Times New Roman" w:hAnsi="Times New Roman" w:cs="Times New Roman"/>
          <w:sz w:val="24"/>
          <w:szCs w:val="24"/>
          <w:lang w:val="en-US"/>
        </w:rPr>
        <w:t>.</w:t>
      </w:r>
      <w:r w:rsidR="003649F9" w:rsidRPr="003649F9">
        <w:rPr>
          <w:rFonts w:ascii="Times New Roman" w:hAnsi="Times New Roman" w:cs="Times New Roman"/>
          <w:sz w:val="24"/>
          <w:szCs w:val="24"/>
          <w:lang w:val="en-US"/>
        </w:rPr>
        <w:t xml:space="preserve"> </w:t>
      </w:r>
    </w:p>
    <w:p w14:paraId="3F4C3C21" w14:textId="7AD57380" w:rsidR="002576BC" w:rsidRDefault="00882F1F" w:rsidP="00FE4430">
      <w:pPr>
        <w:spacing w:line="48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T</w:t>
      </w:r>
      <w:r w:rsidR="003104E3" w:rsidRPr="003104E3">
        <w:rPr>
          <w:rFonts w:ascii="Times New Roman" w:hAnsi="Times New Roman" w:cs="Times New Roman"/>
          <w:bCs/>
          <w:sz w:val="24"/>
          <w:szCs w:val="24"/>
          <w:lang w:val="en-US"/>
        </w:rPr>
        <w:t xml:space="preserve">he severity of TBI is </w:t>
      </w:r>
      <w:r w:rsidR="00AB14A4">
        <w:rPr>
          <w:rFonts w:ascii="Times New Roman" w:hAnsi="Times New Roman" w:cs="Times New Roman"/>
          <w:bCs/>
          <w:sz w:val="24"/>
          <w:szCs w:val="24"/>
          <w:lang w:val="en-US"/>
        </w:rPr>
        <w:t xml:space="preserve">generally </w:t>
      </w:r>
      <w:r w:rsidR="003104E3" w:rsidRPr="003104E3">
        <w:rPr>
          <w:rFonts w:ascii="Times New Roman" w:hAnsi="Times New Roman" w:cs="Times New Roman"/>
          <w:bCs/>
          <w:sz w:val="24"/>
          <w:szCs w:val="24"/>
          <w:lang w:val="en-US"/>
        </w:rPr>
        <w:t xml:space="preserve">determined </w:t>
      </w:r>
      <w:r w:rsidR="00285E3D" w:rsidRPr="00285E3D">
        <w:rPr>
          <w:rFonts w:ascii="Times New Roman" w:hAnsi="Times New Roman" w:cs="Times New Roman"/>
          <w:bCs/>
          <w:sz w:val="24"/>
          <w:szCs w:val="24"/>
          <w:lang w:val="en-US"/>
        </w:rPr>
        <w:t>by the extent of</w:t>
      </w:r>
      <w:r w:rsidR="002B06D1" w:rsidRPr="002B06D1">
        <w:rPr>
          <w:rFonts w:ascii="Times New Roman" w:hAnsi="Times New Roman" w:cs="Times New Roman"/>
          <w:bCs/>
          <w:sz w:val="24"/>
          <w:szCs w:val="24"/>
          <w:lang w:val="en-US"/>
        </w:rPr>
        <w:t xml:space="preserve"> </w:t>
      </w:r>
      <w:r w:rsidR="00285E3D" w:rsidRPr="00285E3D">
        <w:rPr>
          <w:rFonts w:ascii="Times New Roman" w:hAnsi="Times New Roman" w:cs="Times New Roman"/>
          <w:bCs/>
          <w:sz w:val="24"/>
          <w:szCs w:val="24"/>
          <w:lang w:val="en-US"/>
        </w:rPr>
        <w:t>specific clinical criteria</w:t>
      </w:r>
      <w:r w:rsidR="00F16E63">
        <w:rPr>
          <w:rFonts w:ascii="Times New Roman" w:hAnsi="Times New Roman" w:cs="Times New Roman"/>
          <w:bCs/>
          <w:sz w:val="24"/>
          <w:szCs w:val="24"/>
          <w:lang w:val="en-US"/>
        </w:rPr>
        <w:t xml:space="preserve"> </w:t>
      </w:r>
      <w:r w:rsidR="002B06D1">
        <w:rPr>
          <w:rFonts w:ascii="Times New Roman" w:hAnsi="Times New Roman" w:cs="Times New Roman"/>
          <w:bCs/>
          <w:sz w:val="24"/>
          <w:szCs w:val="24"/>
          <w:lang w:val="en-US"/>
        </w:rPr>
        <w:t>and structural</w:t>
      </w:r>
      <w:r w:rsidR="006D1331">
        <w:rPr>
          <w:rFonts w:ascii="Times New Roman" w:hAnsi="Times New Roman" w:cs="Times New Roman"/>
          <w:bCs/>
          <w:sz w:val="24"/>
          <w:szCs w:val="24"/>
          <w:lang w:val="en-US"/>
        </w:rPr>
        <w:t xml:space="preserve"> imaging</w:t>
      </w:r>
      <w:r w:rsidR="002B06D1">
        <w:rPr>
          <w:rFonts w:ascii="Times New Roman" w:hAnsi="Times New Roman" w:cs="Times New Roman"/>
          <w:bCs/>
          <w:sz w:val="24"/>
          <w:szCs w:val="24"/>
          <w:lang w:val="en-US"/>
        </w:rPr>
        <w:t xml:space="preserve"> alterations</w:t>
      </w:r>
      <w:r w:rsidR="003104E3" w:rsidRPr="003104E3">
        <w:rPr>
          <w:rFonts w:ascii="Times New Roman" w:hAnsi="Times New Roman" w:cs="Times New Roman"/>
          <w:bCs/>
          <w:sz w:val="24"/>
          <w:szCs w:val="24"/>
          <w:lang w:val="en-US"/>
        </w:rPr>
        <w:t xml:space="preserve">. </w:t>
      </w:r>
      <w:r w:rsidR="00CA6CBC">
        <w:rPr>
          <w:rFonts w:ascii="Times New Roman" w:hAnsi="Times New Roman" w:cs="Times New Roman"/>
          <w:bCs/>
          <w:sz w:val="24"/>
          <w:szCs w:val="24"/>
          <w:lang w:val="en-US"/>
        </w:rPr>
        <w:t>Clinically</w:t>
      </w:r>
      <w:r w:rsidR="003104E3" w:rsidRPr="003104E3">
        <w:rPr>
          <w:rFonts w:ascii="Times New Roman" w:hAnsi="Times New Roman" w:cs="Times New Roman"/>
          <w:bCs/>
          <w:sz w:val="24"/>
          <w:szCs w:val="24"/>
          <w:lang w:val="en-US"/>
        </w:rPr>
        <w:t xml:space="preserve">, the </w:t>
      </w:r>
      <w:r w:rsidR="00285E3D">
        <w:rPr>
          <w:rFonts w:ascii="Times New Roman" w:hAnsi="Times New Roman" w:cs="Times New Roman"/>
          <w:bCs/>
          <w:sz w:val="24"/>
          <w:szCs w:val="24"/>
          <w:lang w:val="en-US"/>
        </w:rPr>
        <w:t>severity</w:t>
      </w:r>
      <w:r w:rsidR="003104E3" w:rsidRPr="003104E3">
        <w:rPr>
          <w:rFonts w:ascii="Times New Roman" w:hAnsi="Times New Roman" w:cs="Times New Roman"/>
          <w:bCs/>
          <w:sz w:val="24"/>
          <w:szCs w:val="24"/>
          <w:lang w:val="en-US"/>
        </w:rPr>
        <w:t xml:space="preserve"> of TBI </w:t>
      </w:r>
      <w:r w:rsidR="00285E3D">
        <w:rPr>
          <w:rFonts w:ascii="Times New Roman" w:hAnsi="Times New Roman" w:cs="Times New Roman"/>
          <w:bCs/>
          <w:sz w:val="24"/>
          <w:szCs w:val="24"/>
          <w:lang w:val="en-US"/>
        </w:rPr>
        <w:t>is categorized into</w:t>
      </w:r>
      <w:r w:rsidR="003104E3" w:rsidRPr="003104E3">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w:t>
      </w:r>
      <w:r w:rsidR="003104E3" w:rsidRPr="003104E3">
        <w:rPr>
          <w:rFonts w:ascii="Times New Roman" w:hAnsi="Times New Roman" w:cs="Times New Roman"/>
          <w:bCs/>
          <w:sz w:val="24"/>
          <w:szCs w:val="24"/>
          <w:lang w:val="en-US"/>
        </w:rPr>
        <w:t>mild</w:t>
      </w:r>
      <w:r>
        <w:rPr>
          <w:rFonts w:ascii="Times New Roman" w:hAnsi="Times New Roman" w:cs="Times New Roman"/>
          <w:bCs/>
          <w:sz w:val="24"/>
          <w:szCs w:val="24"/>
          <w:lang w:val="en-US"/>
        </w:rPr>
        <w:t>’</w:t>
      </w:r>
      <w:r w:rsidR="003104E3" w:rsidRPr="003104E3">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w:t>
      </w:r>
      <w:r w:rsidR="003104E3" w:rsidRPr="003104E3">
        <w:rPr>
          <w:rFonts w:ascii="Times New Roman" w:hAnsi="Times New Roman" w:cs="Times New Roman"/>
          <w:bCs/>
          <w:sz w:val="24"/>
          <w:szCs w:val="24"/>
          <w:lang w:val="en-US"/>
        </w:rPr>
        <w:t>moderate</w:t>
      </w:r>
      <w:r>
        <w:rPr>
          <w:rFonts w:ascii="Times New Roman" w:hAnsi="Times New Roman" w:cs="Times New Roman"/>
          <w:bCs/>
          <w:sz w:val="24"/>
          <w:szCs w:val="24"/>
          <w:lang w:val="en-US"/>
        </w:rPr>
        <w:t>’</w:t>
      </w:r>
      <w:r w:rsidR="003104E3" w:rsidRPr="003104E3">
        <w:rPr>
          <w:rFonts w:ascii="Times New Roman" w:hAnsi="Times New Roman" w:cs="Times New Roman"/>
          <w:bCs/>
          <w:sz w:val="24"/>
          <w:szCs w:val="24"/>
          <w:lang w:val="en-US"/>
        </w:rPr>
        <w:t xml:space="preserve"> </w:t>
      </w:r>
      <w:r w:rsidR="00285E3D">
        <w:rPr>
          <w:rFonts w:ascii="Times New Roman" w:hAnsi="Times New Roman" w:cs="Times New Roman"/>
          <w:bCs/>
          <w:sz w:val="24"/>
          <w:szCs w:val="24"/>
          <w:lang w:val="en-US"/>
        </w:rPr>
        <w:t xml:space="preserve">and </w:t>
      </w:r>
      <w:r>
        <w:rPr>
          <w:rFonts w:ascii="Times New Roman" w:hAnsi="Times New Roman" w:cs="Times New Roman"/>
          <w:bCs/>
          <w:sz w:val="24"/>
          <w:szCs w:val="24"/>
          <w:lang w:val="en-US"/>
        </w:rPr>
        <w:t>‘</w:t>
      </w:r>
      <w:r w:rsidR="003104E3" w:rsidRPr="003104E3">
        <w:rPr>
          <w:rFonts w:ascii="Times New Roman" w:hAnsi="Times New Roman" w:cs="Times New Roman"/>
          <w:bCs/>
          <w:sz w:val="24"/>
          <w:szCs w:val="24"/>
          <w:lang w:val="en-US"/>
        </w:rPr>
        <w:t>severe</w:t>
      </w:r>
      <w:r>
        <w:rPr>
          <w:rFonts w:ascii="Times New Roman" w:hAnsi="Times New Roman" w:cs="Times New Roman"/>
          <w:bCs/>
          <w:sz w:val="24"/>
          <w:szCs w:val="24"/>
          <w:lang w:val="en-US"/>
        </w:rPr>
        <w:t>’</w:t>
      </w:r>
      <w:r w:rsidR="003104E3" w:rsidRPr="003104E3">
        <w:rPr>
          <w:rFonts w:ascii="Times New Roman" w:hAnsi="Times New Roman" w:cs="Times New Roman"/>
          <w:bCs/>
          <w:sz w:val="24"/>
          <w:szCs w:val="24"/>
          <w:lang w:val="en-US"/>
        </w:rPr>
        <w:t xml:space="preserve"> </w:t>
      </w:r>
      <w:r w:rsidR="00285E3D">
        <w:rPr>
          <w:rFonts w:ascii="Times New Roman" w:hAnsi="Times New Roman" w:cs="Times New Roman"/>
          <w:bCs/>
          <w:sz w:val="24"/>
          <w:szCs w:val="24"/>
          <w:lang w:val="en-US"/>
        </w:rPr>
        <w:t xml:space="preserve">based on clinical parameters including the </w:t>
      </w:r>
      <w:r w:rsidR="003104E3" w:rsidRPr="003104E3">
        <w:rPr>
          <w:rFonts w:ascii="Times New Roman" w:hAnsi="Times New Roman" w:cs="Times New Roman"/>
          <w:bCs/>
          <w:sz w:val="24"/>
          <w:szCs w:val="24"/>
          <w:lang w:val="en-US"/>
        </w:rPr>
        <w:t xml:space="preserve">Glasgow Coma Scale (GCS), </w:t>
      </w:r>
      <w:r w:rsidR="006D1331">
        <w:rPr>
          <w:rFonts w:ascii="Times New Roman" w:hAnsi="Times New Roman" w:cs="Times New Roman"/>
          <w:bCs/>
          <w:sz w:val="24"/>
          <w:szCs w:val="24"/>
          <w:lang w:val="en-US"/>
        </w:rPr>
        <w:t xml:space="preserve">duration of </w:t>
      </w:r>
      <w:r w:rsidR="003104E3" w:rsidRPr="003104E3">
        <w:rPr>
          <w:rFonts w:ascii="Times New Roman" w:hAnsi="Times New Roman" w:cs="Times New Roman"/>
          <w:bCs/>
          <w:sz w:val="24"/>
          <w:szCs w:val="24"/>
          <w:lang w:val="en-US"/>
        </w:rPr>
        <w:t>alteration of consciousness (AOC) or loss of consciousness (LOC)</w:t>
      </w:r>
      <w:r w:rsidR="00A8496E">
        <w:rPr>
          <w:rFonts w:ascii="Times New Roman" w:hAnsi="Times New Roman" w:cs="Times New Roman"/>
          <w:bCs/>
          <w:sz w:val="24"/>
          <w:szCs w:val="24"/>
          <w:lang w:val="en-US"/>
        </w:rPr>
        <w:t>,</w:t>
      </w:r>
      <w:r w:rsidR="003104E3" w:rsidRPr="003104E3">
        <w:rPr>
          <w:rFonts w:ascii="Times New Roman" w:hAnsi="Times New Roman" w:cs="Times New Roman"/>
          <w:bCs/>
          <w:sz w:val="24"/>
          <w:szCs w:val="24"/>
          <w:lang w:val="en-US"/>
        </w:rPr>
        <w:t xml:space="preserve"> post-traumatic amnesia (PTA)</w:t>
      </w:r>
      <w:r w:rsidR="00F16E63">
        <w:rPr>
          <w:rFonts w:ascii="Times New Roman" w:hAnsi="Times New Roman" w:cs="Times New Roman"/>
          <w:bCs/>
          <w:sz w:val="24"/>
          <w:szCs w:val="24"/>
          <w:lang w:val="en-US"/>
        </w:rPr>
        <w:t xml:space="preserve"> </w:t>
      </w:r>
      <w:r w:rsidR="006D1331">
        <w:rPr>
          <w:rFonts w:ascii="Times New Roman" w:hAnsi="Times New Roman" w:cs="Times New Roman"/>
          <w:bCs/>
          <w:sz w:val="24"/>
          <w:szCs w:val="24"/>
          <w:lang w:val="en-US"/>
        </w:rPr>
        <w:t xml:space="preserve">and structural imaging findings </w:t>
      </w:r>
      <w:r w:rsidR="00E0417F">
        <w:rPr>
          <w:rFonts w:ascii="Times New Roman" w:hAnsi="Times New Roman" w:cs="Times New Roman"/>
          <w:bCs/>
          <w:sz w:val="24"/>
          <w:szCs w:val="24"/>
          <w:lang w:val="en-US"/>
        </w:rPr>
        <w:fldChar w:fldCharType="begin"/>
      </w:r>
      <w:r w:rsidR="00214CF5">
        <w:rPr>
          <w:rFonts w:ascii="Times New Roman" w:hAnsi="Times New Roman" w:cs="Times New Roman"/>
          <w:bCs/>
          <w:sz w:val="24"/>
          <w:szCs w:val="24"/>
          <w:lang w:val="en-US"/>
        </w:rPr>
        <w:instrText xml:space="preserve"> ADDIN ZOTERO_ITEM CSL_CITATION {"citationID":"4piCvGxR","properties":{"formattedCitation":"(Rao and Lyketsos, 2000; Pavlovic et al., 2019)","plainCitation":"(Rao and Lyketsos, 2000; Pavlovic et al., 2019)","noteIndex":0},"citationItems":[{"id":4719,"uris":["http://zotero.org/users/11843025/items/VCSJGQX9"],"itemData":{"id":4719,"type":"article-journal","abstract":"Traumatic brain injury (TBI) causes substantial neurological disabilities and mental distress. Annual TBI incidence is in magnitude of millions, making it a global health challenge. Categorization of TBI into severe, moderate and mild by scores on the Glasgow coma scale (GCS) is based on clinical grounds and standard brain imaging (CT). Recent research focused on repeated mild TBI (sport and non-sport concussions) suggests that a considerable number of patients have long-term disabling neurocognitive and neurobehavioral sequelae. These relate to subtle neuronal injury (diffuse axonal injury) visible only by using advanced neuroimaging distinguishing microstructural tissue damage. With advanced MRI protocols better characterization of TBI is achievable. Diffusion tensor imaging (DTI) visualizes white matter pathology, susceptibility weight imaging (SWI) detects microscopic bleeding while functional magnetic resonance imaging (fMRI) provides closer understanding of cognitive disorders etc. However, advanced imaging is still not integrated in the clinical care of patients with TBI. Patients with chronic TBI may experience many somatic disorders, cognitive disturbances and mental complaints. The underlying pathophysiological mechanisms occurring in TBI are complex, brain injuries are highly heterogeneous and include neuroendocrine dysfunctions. Post-traumatic neuroendocrine dysfunctions received attention since the year 2000. Occurrence of TBI-related hypopituitarism does not correlate to severity of the GCS scores. Complete or partial hypopituitarism (isolated growth hormone (GH) deficiency as most frequent) may occur after mild TBI equally as after moderate-to-severe TBI. Many symptoms of hypopituitarism overlap with symptoms occurring in patients with chronic TBI, i.e. they have lower scores on neuropsychological examinations (cognitive disability) and have more symptoms of mental distress (depression and fatigue). The great challenges for the endocrinologist are: (1) detection of hypopituitarism in patients with TBI prospectively (in the acute phase and months to years after TBI), (2) assessment of the extent of cognitive impairment at baseline, and (3) monitoring of treatment effects (alteration of cognitive functioning and mental distress with hormone replacement therapy). Only few studies recently suggest that with growth hormone (rhGH) replacement in patients with chronic TBI and with abnormal GH secretion, cognitive performance may not change while symptoms related to depression and fatigue improve. Stagnation in post-TBI rehabilitation progress is recommended as a signal for clinical suspicion of neuroendocrine dysfunction. This remains a challenging area for more research.","container-title":"Pituitary","DOI":"10.1007/s11102-019-00957-9","ISSN":"1573-7403","issue":"3","journalAbbreviation":"Pituitary","language":"eng","note":"PMID: 30929221","page":"270-282","source":"PubMed","title":"Traumatic brain injury: neuropathological, neurocognitive and neurobehavioral sequelae","title-short":"Traumatic brain injury","volume":"22","author":[{"family":"Pavlovic","given":"Dragan"},{"family":"Pekic","given":"Sandra"},{"family":"Stojanovic","given":"Marko"},{"family":"Popovic","given":"Vera"}],"issued":{"date-parts":[["2019",6]]}}},{"id":4721,"uris":["http://zotero.org/users/11843025/items/333X3YD9"],"itemData":{"id":4721,"type":"article-journal","abstract":"The authors review the psychiatric disturbances associated with traumatic brain injury. They highlight the close link between traumatic brain injury and psychiatry and provide an overview of the epidemiology, risk factors, classification, and mechanisms of traumatic brain injury. They describe various neuropsychiatric sequelae, and the respective treatments are outlined with emphasis on a multidisciplinary approach.","container-title":"Psychosomatics","DOI":"10.1176/appi.psy.41.2.95","ISSN":"0033-3182","issue":"2","journalAbbreviation":"Psychosomatics","page":"95-103","source":"ScienceDirect","title":"Neuropsychiatric Sequelae of Traumatic Brain Injury","volume":"41","author":[{"family":"Rao","given":"Vani"},{"family":"Lyketsos","given":"Constantine"}],"issued":{"date-parts":[["2000",3,1]]}}}],"schema":"https://github.com/citation-style-language/schema/raw/master/csl-citation.json"} </w:instrText>
      </w:r>
      <w:r w:rsidR="00E0417F">
        <w:rPr>
          <w:rFonts w:ascii="Times New Roman" w:hAnsi="Times New Roman" w:cs="Times New Roman"/>
          <w:bCs/>
          <w:sz w:val="24"/>
          <w:szCs w:val="24"/>
          <w:lang w:val="en-US"/>
        </w:rPr>
        <w:fldChar w:fldCharType="separate"/>
      </w:r>
      <w:r w:rsidR="00214CF5" w:rsidRPr="00214CF5">
        <w:rPr>
          <w:rFonts w:ascii="Times New Roman" w:hAnsi="Times New Roman" w:cs="Times New Roman"/>
          <w:sz w:val="24"/>
          <w:lang w:val="en-US"/>
        </w:rPr>
        <w:t>(Rao and Lyketsos, 2000; Pavlovic et al., 2019)</w:t>
      </w:r>
      <w:r w:rsidR="00E0417F">
        <w:rPr>
          <w:rFonts w:ascii="Times New Roman" w:hAnsi="Times New Roman" w:cs="Times New Roman"/>
          <w:bCs/>
          <w:sz w:val="24"/>
          <w:szCs w:val="24"/>
          <w:lang w:val="en-US"/>
        </w:rPr>
        <w:fldChar w:fldCharType="end"/>
      </w:r>
      <w:r w:rsidR="003104E3" w:rsidRPr="003104E3">
        <w:rPr>
          <w:rFonts w:ascii="Times New Roman" w:hAnsi="Times New Roman" w:cs="Times New Roman"/>
          <w:bCs/>
          <w:sz w:val="24"/>
          <w:szCs w:val="24"/>
          <w:lang w:val="en-US"/>
        </w:rPr>
        <w:t xml:space="preserve">. </w:t>
      </w:r>
      <w:r w:rsidR="00B50861">
        <w:rPr>
          <w:rFonts w:ascii="Times New Roman" w:hAnsi="Times New Roman" w:cs="Times New Roman"/>
          <w:bCs/>
          <w:sz w:val="24"/>
          <w:szCs w:val="24"/>
          <w:lang w:val="en-US"/>
        </w:rPr>
        <w:t xml:space="preserve">This categorization is necessary for the prognostic of recovery following a TBI. </w:t>
      </w:r>
      <w:r w:rsidR="00CA3761">
        <w:rPr>
          <w:rFonts w:ascii="Times New Roman" w:hAnsi="Times New Roman" w:cs="Times New Roman"/>
          <w:bCs/>
          <w:sz w:val="24"/>
          <w:szCs w:val="24"/>
          <w:lang w:val="en-US"/>
        </w:rPr>
        <w:t xml:space="preserve">Mild TBI </w:t>
      </w:r>
      <w:r w:rsidR="00CA3761" w:rsidRPr="003104E3">
        <w:rPr>
          <w:rFonts w:ascii="Times New Roman" w:hAnsi="Times New Roman" w:cs="Times New Roman"/>
          <w:sz w:val="24"/>
          <w:szCs w:val="24"/>
          <w:lang w:val="en-US"/>
        </w:rPr>
        <w:t xml:space="preserve">is </w:t>
      </w:r>
      <w:r w:rsidR="00CA3761">
        <w:rPr>
          <w:rFonts w:ascii="Times New Roman" w:hAnsi="Times New Roman" w:cs="Times New Roman"/>
          <w:sz w:val="24"/>
          <w:szCs w:val="24"/>
          <w:lang w:val="en-US"/>
        </w:rPr>
        <w:t>characterized</w:t>
      </w:r>
      <w:r w:rsidR="00CA3761" w:rsidRPr="003104E3">
        <w:rPr>
          <w:rFonts w:ascii="Times New Roman" w:hAnsi="Times New Roman" w:cs="Times New Roman"/>
          <w:sz w:val="24"/>
          <w:szCs w:val="24"/>
          <w:lang w:val="en-US"/>
        </w:rPr>
        <w:t xml:space="preserve"> by a GCS score of 13–15, an AOC </w:t>
      </w:r>
      <w:r w:rsidR="00CA3761">
        <w:rPr>
          <w:rFonts w:ascii="Times New Roman" w:hAnsi="Times New Roman" w:cs="Times New Roman"/>
          <w:sz w:val="24"/>
          <w:szCs w:val="24"/>
          <w:lang w:val="en-US"/>
        </w:rPr>
        <w:t>lasting less than</w:t>
      </w:r>
      <w:r w:rsidR="00CA3761" w:rsidRPr="003104E3">
        <w:rPr>
          <w:rFonts w:ascii="Times New Roman" w:hAnsi="Times New Roman" w:cs="Times New Roman"/>
          <w:sz w:val="24"/>
          <w:szCs w:val="24"/>
          <w:lang w:val="en-US"/>
        </w:rPr>
        <w:t xml:space="preserve"> 24 hours, a LOC under 30 minutes</w:t>
      </w:r>
      <w:r w:rsidR="00CA3761">
        <w:rPr>
          <w:rFonts w:ascii="Times New Roman" w:hAnsi="Times New Roman" w:cs="Times New Roman"/>
          <w:sz w:val="24"/>
          <w:szCs w:val="24"/>
          <w:lang w:val="en-US"/>
        </w:rPr>
        <w:t xml:space="preserve">, </w:t>
      </w:r>
      <w:r w:rsidR="00CA3761" w:rsidRPr="003104E3">
        <w:rPr>
          <w:rFonts w:ascii="Times New Roman" w:hAnsi="Times New Roman" w:cs="Times New Roman"/>
          <w:sz w:val="24"/>
          <w:szCs w:val="24"/>
          <w:lang w:val="en-US"/>
        </w:rPr>
        <w:t>a PTA under 24 hours</w:t>
      </w:r>
      <w:r w:rsidR="00CA3761">
        <w:rPr>
          <w:rFonts w:ascii="Times New Roman" w:hAnsi="Times New Roman" w:cs="Times New Roman"/>
          <w:sz w:val="24"/>
          <w:szCs w:val="24"/>
          <w:lang w:val="en-US"/>
        </w:rPr>
        <w:t xml:space="preserve">, and an absence of structural alteration on conventional neuroimaging techniques </w:t>
      </w:r>
      <w:r w:rsidR="00CA3761">
        <w:rPr>
          <w:rFonts w:ascii="Times New Roman" w:hAnsi="Times New Roman" w:cs="Times New Roman"/>
          <w:sz w:val="24"/>
          <w:szCs w:val="24"/>
          <w:lang w:val="en-US"/>
        </w:rPr>
        <w:fldChar w:fldCharType="begin"/>
      </w:r>
      <w:r w:rsidR="00CA3761">
        <w:rPr>
          <w:rFonts w:ascii="Times New Roman" w:hAnsi="Times New Roman" w:cs="Times New Roman"/>
          <w:sz w:val="24"/>
          <w:szCs w:val="24"/>
          <w:lang w:val="en-US"/>
        </w:rPr>
        <w:instrText xml:space="preserve"> ADDIN ZOTERO_ITEM CSL_CITATION {"citationID":"yQ73iPSo","properties":{"formattedCitation":"(Rao and Lyketsos, 2000; Brasure et al., 2012)","plainCitation":"(Rao and Lyketsos, 2000; Brasure et al., 2012)","noteIndex":0},"citationItems":[{"id":4721,"uris":["http://zotero.org/users/11843025/items/333X3YD9"],"itemData":{"id":4721,"type":"article-journal","abstract":"The authors review the psychiatric disturbances associated with traumatic brain injury. They highlight the close link between traumatic brain injury and psychiatry and provide an overview of the epidemiology, risk factors, classification, and mechanisms of traumatic brain injury. They describe various neuropsychiatric sequelae, and the respective treatments are outlined with emphasis on a multidisciplinary approach.","container-title":"Psychosomatics","DOI":"10.1176/appi.psy.41.2.95","ISSN":"0033-3182","issue":"2","journalAbbreviation":"Psychosomatics","page":"95-103","source":"ScienceDirect","title":"Neuropsychiatric Sequelae of Traumatic Brain Injury","volume":"41","author":[{"family":"Rao","given":"Vani"},{"family":"Lyketsos","given":"Constantine"}],"issued":{"date-parts":[["2000",3,1]]}}},{"id":5206,"uris":["http://zotero.org/users/11843025/items/ZIA2I6DG"],"itemData":{"id":5206,"type":"book","abstract":"To determine the effectiveness and comparative effectiveness of multidisciplinary postacute rehabilitation for moderate to severe traumatic brain injury (TBI) in adults., MEDLINE®, Cochrane Database of Systematic Reviews, PsycINFO, and the Physiotherapy Evidence Database (PEDro) bibliographic databases; hand searches of references of relevant systematic reviews., We screened abstracts and full text articles of identified references for eligibility and reviewed randomized controlled trials (RCTs) and prospective cohort studies to describe intervention characteristics and evaluate evidence on participation outcomes of productivity and community integration and treatment harms. We extracted data, rated quality, and graded strength of evidence. Our primary outcomes included measures of participation in employment, school, or training and select scales measuring community integration (Mayo-Portland Adaptability Inventory [MPAI] and the Craig Handicap Assessment and Reporting Technique [CHART], Craig Handicap Assessment and Reporting Technique Short Form [CHART-SF], and the Community Integration Questionnaire [CIQ]). Data were collected on secondary patient-centered outcomes as well., We found 16 studies that met our inclusion criteria. Interventions that could be classified as comprehensive holistic day treatment programs were the most often studied model of care. These interventions are characterized as integrated intensive programs delivered to cohorts of patients focusing on cognitive rehabilitation and social functioning. Eight studies that addressed primary outcomes and were assessed to have a low or moderate risk of bias were graded to evaluate effectiveness and comparative effectiveness. We found insufficient evidence on effectiveness. We found a low level of evidence that certain interventions were no different than others in terms of productivity outcomes at 1-year post-treatment. We found a low level of evidence that a comprehensive holistic day treatment program resulted in greater productivity, but not improved community integration, than the standard treatment. However, group differences no longer existed at 6 months post-treatment because the standard rehabilitation group made significant progress during the followup period. Gains made during rehabilitation appear to be sustained at followups 6 months to 1 year post-treatment. Interpretation of community integration from scales is complicated by little attention to minimal clinically important differences. One study addressed harms and found no treatment-related harms., The body of evidence is not informative regarding effectiveness or comparative effectiveness of multidisciplinary postacute rehabilitation. Further research should address methodological flaws common in these studies and further address effectiveness research questions.","call-number":"NBK98993","collection-title":"AHRQ Comparative Effectiveness Reviews","event-place":"Rockville (MD)","language":"eng","note":"PMID: 22834016","publisher":"Agency for Healthcare Research and Quality (US)","publisher-place":"Rockville (MD)","source":"PubMed","title":"Multidisciplinary Postacute Rehabilitation for Moderate to Severe Traumatic Brain Injury in Adults","URL":"http://www.ncbi.nlm.nih.gov/books/NBK98993/","author":[{"family":"Brasure","given":"Michelle"},{"family":"Lamberty","given":"Greg J."},{"family":"Sayer","given":"Nina A."},{"family":"Nelson","given":"Nathaniel W."},{"family":"MacDonald","given":"Roderick"},{"family":"Ouellette","given":"Jeannine"},{"family":"Tacklind","given":"James"},{"family":"Grove","given":"Michael"},{"family":"Rutks","given":"Indulis R."},{"family":"Butler","given":"Mary E."},{"family":"Kane","given":"Robert L."},{"family":"Wilt","given":"Timothy J."}],"accessed":{"date-parts":[["2024",5,22]]},"issued":{"date-parts":[["2012"]]}}}],"schema":"https://github.com/citation-style-language/schema/raw/master/csl-citation.json"} </w:instrText>
      </w:r>
      <w:r w:rsidR="00CA3761">
        <w:rPr>
          <w:rFonts w:ascii="Times New Roman" w:hAnsi="Times New Roman" w:cs="Times New Roman"/>
          <w:sz w:val="24"/>
          <w:szCs w:val="24"/>
          <w:lang w:val="en-US"/>
        </w:rPr>
        <w:fldChar w:fldCharType="separate"/>
      </w:r>
      <w:r w:rsidR="00CA3761" w:rsidRPr="00CB0B31">
        <w:rPr>
          <w:rFonts w:ascii="Times New Roman" w:hAnsi="Times New Roman" w:cs="Times New Roman"/>
          <w:sz w:val="24"/>
          <w:lang w:val="en-US"/>
        </w:rPr>
        <w:t>(Rao and Lyketsos, 2000; Brasure et al., 2012)</w:t>
      </w:r>
      <w:r w:rsidR="00CA3761">
        <w:rPr>
          <w:rFonts w:ascii="Times New Roman" w:hAnsi="Times New Roman" w:cs="Times New Roman"/>
          <w:sz w:val="24"/>
          <w:szCs w:val="24"/>
          <w:lang w:val="en-US"/>
        </w:rPr>
        <w:fldChar w:fldCharType="end"/>
      </w:r>
      <w:r w:rsidR="00CA3761" w:rsidRPr="003104E3">
        <w:rPr>
          <w:rFonts w:ascii="Times New Roman" w:hAnsi="Times New Roman" w:cs="Times New Roman"/>
          <w:sz w:val="24"/>
          <w:szCs w:val="24"/>
          <w:lang w:val="en-US"/>
        </w:rPr>
        <w:t>.</w:t>
      </w:r>
      <w:r w:rsidR="00CA3761" w:rsidRPr="00CA3761">
        <w:rPr>
          <w:rFonts w:ascii="Times New Roman" w:hAnsi="Times New Roman" w:cs="Times New Roman"/>
          <w:bCs/>
          <w:sz w:val="24"/>
          <w:szCs w:val="24"/>
          <w:lang w:val="en-US"/>
        </w:rPr>
        <w:t xml:space="preserve"> Moderate TBI is defined by a </w:t>
      </w:r>
      <w:r w:rsidR="00CA3761" w:rsidRPr="00CA3761">
        <w:rPr>
          <w:rFonts w:ascii="Times New Roman" w:hAnsi="Times New Roman" w:cs="Times New Roman"/>
          <w:sz w:val="24"/>
          <w:szCs w:val="24"/>
          <w:lang w:val="en-US"/>
        </w:rPr>
        <w:t>GCS score of 9–12, an AOC under 24 hours, a LOC ranging from 30 minutes and 24 hours, a PTA between 24 hours and 7 days</w:t>
      </w:r>
      <w:r w:rsidR="007F42B4">
        <w:rPr>
          <w:rFonts w:ascii="Times New Roman" w:hAnsi="Times New Roman" w:cs="Times New Roman"/>
          <w:sz w:val="24"/>
          <w:szCs w:val="24"/>
          <w:lang w:val="en-US"/>
        </w:rPr>
        <w:t>, and a normal or anormal structural imaging</w:t>
      </w:r>
      <w:r w:rsidR="00CA3761" w:rsidRPr="00CA3761">
        <w:rPr>
          <w:rFonts w:ascii="Times New Roman" w:hAnsi="Times New Roman" w:cs="Times New Roman"/>
          <w:sz w:val="24"/>
          <w:szCs w:val="24"/>
          <w:lang w:val="en-US"/>
        </w:rPr>
        <w:t xml:space="preserve"> </w:t>
      </w:r>
      <w:r w:rsidR="00CA3761" w:rsidRPr="00CA3761">
        <w:rPr>
          <w:rFonts w:ascii="Times New Roman" w:hAnsi="Times New Roman" w:cs="Times New Roman"/>
          <w:sz w:val="24"/>
          <w:szCs w:val="24"/>
          <w:lang w:val="en-US"/>
        </w:rPr>
        <w:fldChar w:fldCharType="begin"/>
      </w:r>
      <w:r w:rsidR="007F42B4">
        <w:rPr>
          <w:rFonts w:ascii="Times New Roman" w:hAnsi="Times New Roman" w:cs="Times New Roman"/>
          <w:sz w:val="24"/>
          <w:szCs w:val="24"/>
          <w:lang w:val="en-US"/>
        </w:rPr>
        <w:instrText xml:space="preserve"> ADDIN ZOTERO_ITEM CSL_CITATION {"citationID":"YguJlfGs","properties":{"formattedCitation":"(Rao and Lyketsos, 2000; Brasure et al., 2012)","plainCitation":"(Rao and Lyketsos, 2000; Brasure et al., 2012)","noteIndex":0},"citationItems":[{"id":4721,"uris":["http://zotero.org/users/11843025/items/333X3YD9"],"itemData":{"id":4721,"type":"article-journal","abstract":"The authors review the psychiatric disturbances associated with traumatic brain injury. They highlight the close link between traumatic brain injury and psychiatry and provide an overview of the epidemiology, risk factors, classification, and mechanisms of traumatic brain injury. They describe various neuropsychiatric sequelae, and the respective treatments are outlined with emphasis on a multidisciplinary approach.","container-title":"Psychosomatics","DOI":"10.1176/appi.psy.41.2.95","ISSN":"0033-3182","issue":"2","journalAbbreviation":"Psychosomatics","page":"95-103","source":"ScienceDirect","title":"Neuropsychiatric Sequelae of Traumatic Brain Injury","volume":"41","author":[{"family":"Rao","given":"Vani"},{"family":"Lyketsos","given":"Constantine"}],"issued":{"date-parts":[["2000",3,1]]}}},{"id":5206,"uris":["http://zotero.org/users/11843025/items/ZIA2I6DG"],"itemData":{"id":5206,"type":"book","abstract":"To determine the effectiveness and comparative effectiveness of multidisciplinary postacute rehabilitation for moderate to severe traumatic brain injury (TBI) in adults., MEDLINE®, Cochrane Database of Systematic Reviews, PsycINFO, and the Physiotherapy Evidence Database (PEDro) bibliographic databases; hand searches of references of relevant systematic reviews., We screened abstracts and full text articles of identified references for eligibility and reviewed randomized controlled trials (RCTs) and prospective cohort studies to describe intervention characteristics and evaluate evidence on participation outcomes of productivity and community integration and treatment harms. We extracted data, rated quality, and graded strength of evidence. Our primary outcomes included measures of participation in employment, school, or training and select scales measuring community integration (Mayo-Portland Adaptability Inventory [MPAI] and the Craig Handicap Assessment and Reporting Technique [CHART], Craig Handicap Assessment and Reporting Technique Short Form [CHART-SF], and the Community Integration Questionnaire [CIQ]). Data were collected on secondary patient-centered outcomes as well., We found 16 studies that met our inclusion criteria. Interventions that could be classified as comprehensive holistic day treatment programs were the most often studied model of care. These interventions are characterized as integrated intensive programs delivered to cohorts of patients focusing on cognitive rehabilitation and social functioning. Eight studies that addressed primary outcomes and were assessed to have a low or moderate risk of bias were graded to evaluate effectiveness and comparative effectiveness. We found insufficient evidence on effectiveness. We found a low level of evidence that certain interventions were no different than others in terms of productivity outcomes at 1-year post-treatment. We found a low level of evidence that a comprehensive holistic day treatment program resulted in greater productivity, but not improved community integration, than the standard treatment. However, group differences no longer existed at 6 months post-treatment because the standard rehabilitation group made significant progress during the followup period. Gains made during rehabilitation appear to be sustained at followups 6 months to 1 year post-treatment. Interpretation of community integration from scales is complicated by little attention to minimal clinically important differences. One study addressed harms and found no treatment-related harms., The body of evidence is not informative regarding effectiveness or comparative effectiveness of multidisciplinary postacute rehabilitation. Further research should address methodological flaws common in these studies and further address effectiveness research questions.","call-number":"NBK98993","collection-title":"AHRQ Comparative Effectiveness Reviews","event-place":"Rockville (MD)","language":"eng","note":"PMID: 22834016","publisher":"Agency for Healthcare Research and Quality (US)","publisher-place":"Rockville (MD)","source":"PubMed","title":"Multidisciplinary Postacute Rehabilitation for Moderate to Severe Traumatic Brain Injury in Adults","URL":"http://www.ncbi.nlm.nih.gov/books/NBK98993/","author":[{"family":"Brasure","given":"Michelle"},{"family":"Lamberty","given":"Greg J."},{"family":"Sayer","given":"Nina A."},{"family":"Nelson","given":"Nathaniel W."},{"family":"MacDonald","given":"Roderick"},{"family":"Ouellette","given":"Jeannine"},{"family":"Tacklind","given":"James"},{"family":"Grove","given":"Michael"},{"family":"Rutks","given":"Indulis R."},{"family":"Butler","given":"Mary E."},{"family":"Kane","given":"Robert L."},{"family":"Wilt","given":"Timothy J."}],"accessed":{"date-parts":[["2024",5,22]]},"issued":{"date-parts":[["2012"]]}}}],"schema":"https://github.com/citation-style-language/schema/raw/master/csl-citation.json"} </w:instrText>
      </w:r>
      <w:r w:rsidR="00CA3761" w:rsidRPr="00CA3761">
        <w:rPr>
          <w:rFonts w:ascii="Times New Roman" w:hAnsi="Times New Roman" w:cs="Times New Roman"/>
          <w:sz w:val="24"/>
          <w:szCs w:val="24"/>
          <w:lang w:val="en-US"/>
        </w:rPr>
        <w:fldChar w:fldCharType="separate"/>
      </w:r>
      <w:r w:rsidR="007F42B4" w:rsidRPr="00027BA5">
        <w:rPr>
          <w:rFonts w:ascii="Times New Roman" w:hAnsi="Times New Roman" w:cs="Times New Roman"/>
          <w:sz w:val="24"/>
          <w:lang w:val="en-US"/>
        </w:rPr>
        <w:t xml:space="preserve">(Rao </w:t>
      </w:r>
      <w:r w:rsidR="007F42B4" w:rsidRPr="00027BA5">
        <w:rPr>
          <w:rFonts w:ascii="Times New Roman" w:hAnsi="Times New Roman" w:cs="Times New Roman"/>
          <w:sz w:val="24"/>
          <w:lang w:val="en-US"/>
        </w:rPr>
        <w:lastRenderedPageBreak/>
        <w:t>and Lyketsos, 2000; Brasure et al., 2012)</w:t>
      </w:r>
      <w:r w:rsidR="00CA3761" w:rsidRPr="00CA3761">
        <w:rPr>
          <w:rFonts w:ascii="Times New Roman" w:hAnsi="Times New Roman" w:cs="Times New Roman"/>
          <w:sz w:val="24"/>
          <w:szCs w:val="24"/>
          <w:lang w:val="en-US"/>
        </w:rPr>
        <w:fldChar w:fldCharType="end"/>
      </w:r>
      <w:r w:rsidR="00CA3761" w:rsidRPr="00CA3761">
        <w:rPr>
          <w:rFonts w:ascii="Times New Roman" w:hAnsi="Times New Roman" w:cs="Times New Roman"/>
          <w:sz w:val="24"/>
          <w:szCs w:val="24"/>
          <w:lang w:val="en-US"/>
        </w:rPr>
        <w:t>. Severe TBI is identified by a GCS score of 3–8, an AOC exceeding 24 hours, a LOC above 24 hours and a PTA above 7 days</w:t>
      </w:r>
      <w:r w:rsidR="007F42B4">
        <w:rPr>
          <w:rFonts w:ascii="Times New Roman" w:hAnsi="Times New Roman" w:cs="Times New Roman"/>
          <w:sz w:val="24"/>
          <w:szCs w:val="24"/>
          <w:lang w:val="en-US"/>
        </w:rPr>
        <w:t>, with a normal or anormal structural imaging</w:t>
      </w:r>
      <w:r w:rsidR="00CA3761" w:rsidRPr="00CA3761">
        <w:rPr>
          <w:rFonts w:ascii="Times New Roman" w:hAnsi="Times New Roman" w:cs="Times New Roman"/>
          <w:sz w:val="24"/>
          <w:szCs w:val="24"/>
          <w:lang w:val="en-US"/>
        </w:rPr>
        <w:t xml:space="preserve"> </w:t>
      </w:r>
      <w:r w:rsidR="00CA3761" w:rsidRPr="00CA3761">
        <w:rPr>
          <w:rFonts w:ascii="Times New Roman" w:hAnsi="Times New Roman" w:cs="Times New Roman"/>
          <w:sz w:val="24"/>
          <w:szCs w:val="24"/>
          <w:lang w:val="en-US"/>
        </w:rPr>
        <w:fldChar w:fldCharType="begin"/>
      </w:r>
      <w:r w:rsidR="007F42B4">
        <w:rPr>
          <w:rFonts w:ascii="Times New Roman" w:hAnsi="Times New Roman" w:cs="Times New Roman"/>
          <w:sz w:val="24"/>
          <w:szCs w:val="24"/>
          <w:lang w:val="en-US"/>
        </w:rPr>
        <w:instrText xml:space="preserve"> ADDIN ZOTERO_ITEM CSL_CITATION {"citationID":"UNl4jRAJ","properties":{"formattedCitation":"(Rao and Lyketsos, 2000; Brasure et al., 2012)","plainCitation":"(Rao and Lyketsos, 2000; Brasure et al., 2012)","noteIndex":0},"citationItems":[{"id":4721,"uris":["http://zotero.org/users/11843025/items/333X3YD9"],"itemData":{"id":4721,"type":"article-journal","abstract":"The authors review the psychiatric disturbances associated with traumatic brain injury. They highlight the close link between traumatic brain injury and psychiatry and provide an overview of the epidemiology, risk factors, classification, and mechanisms of traumatic brain injury. They describe various neuropsychiatric sequelae, and the respective treatments are outlined with emphasis on a multidisciplinary approach.","container-title":"Psychosomatics","DOI":"10.1176/appi.psy.41.2.95","ISSN":"0033-3182","issue":"2","journalAbbreviation":"Psychosomatics","page":"95-103","source":"ScienceDirect","title":"Neuropsychiatric Sequelae of Traumatic Brain Injury","volume":"41","author":[{"family":"Rao","given":"Vani"},{"family":"Lyketsos","given":"Constantine"}],"issued":{"date-parts":[["2000",3,1]]}}},{"id":5206,"uris":["http://zotero.org/users/11843025/items/ZIA2I6DG"],"itemData":{"id":5206,"type":"book","abstract":"To determine the effectiveness and comparative effectiveness of multidisciplinary postacute rehabilitation for moderate to severe traumatic brain injury (TBI) in adults., MEDLINE®, Cochrane Database of Systematic Reviews, PsycINFO, and the Physiotherapy Evidence Database (PEDro) bibliographic databases; hand searches of references of relevant systematic reviews., We screened abstracts and full text articles of identified references for eligibility and reviewed randomized controlled trials (RCTs) and prospective cohort studies to describe intervention characteristics and evaluate evidence on participation outcomes of productivity and community integration and treatment harms. We extracted data, rated quality, and graded strength of evidence. Our primary outcomes included measures of participation in employment, school, or training and select scales measuring community integration (Mayo-Portland Adaptability Inventory [MPAI] and the Craig Handicap Assessment and Reporting Technique [CHART], Craig Handicap Assessment and Reporting Technique Short Form [CHART-SF], and the Community Integration Questionnaire [CIQ]). Data were collected on secondary patient-centered outcomes as well., We found 16 studies that met our inclusion criteria. Interventions that could be classified as comprehensive holistic day treatment programs were the most often studied model of care. These interventions are characterized as integrated intensive programs delivered to cohorts of patients focusing on cognitive rehabilitation and social functioning. Eight studies that addressed primary outcomes and were assessed to have a low or moderate risk of bias were graded to evaluate effectiveness and comparative effectiveness. We found insufficient evidence on effectiveness. We found a low level of evidence that certain interventions were no different than others in terms of productivity outcomes at 1-year post-treatment. We found a low level of evidence that a comprehensive holistic day treatment program resulted in greater productivity, but not improved community integration, than the standard treatment. However, group differences no longer existed at 6 months post-treatment because the standard rehabilitation group made significant progress during the followup period. Gains made during rehabilitation appear to be sustained at followups 6 months to 1 year post-treatment. Interpretation of community integration from scales is complicated by little attention to minimal clinically important differences. One study addressed harms and found no treatment-related harms., The body of evidence is not informative regarding effectiveness or comparative effectiveness of multidisciplinary postacute rehabilitation. Further research should address methodological flaws common in these studies and further address effectiveness research questions.","call-number":"NBK98993","collection-title":"AHRQ Comparative Effectiveness Reviews","event-place":"Rockville (MD)","language":"eng","note":"PMID: 22834016","publisher":"Agency for Healthcare Research and Quality (US)","publisher-place":"Rockville (MD)","source":"PubMed","title":"Multidisciplinary Postacute Rehabilitation for Moderate to Severe Traumatic Brain Injury in Adults","URL":"http://www.ncbi.nlm.nih.gov/books/NBK98993/","author":[{"family":"Brasure","given":"Michelle"},{"family":"Lamberty","given":"Greg J."},{"family":"Sayer","given":"Nina A."},{"family":"Nelson","given":"Nathaniel W."},{"family":"MacDonald","given":"Roderick"},{"family":"Ouellette","given":"Jeannine"},{"family":"Tacklind","given":"James"},{"family":"Grove","given":"Michael"},{"family":"Rutks","given":"Indulis R."},{"family":"Butler","given":"Mary E."},{"family":"Kane","given":"Robert L."},{"family":"Wilt","given":"Timothy J."}],"accessed":{"date-parts":[["2024",5,22]]},"issued":{"date-parts":[["2012"]]}}}],"schema":"https://github.com/citation-style-language/schema/raw/master/csl-citation.json"} </w:instrText>
      </w:r>
      <w:r w:rsidR="00CA3761" w:rsidRPr="00CA3761">
        <w:rPr>
          <w:rFonts w:ascii="Times New Roman" w:hAnsi="Times New Roman" w:cs="Times New Roman"/>
          <w:sz w:val="24"/>
          <w:szCs w:val="24"/>
          <w:lang w:val="en-US"/>
        </w:rPr>
        <w:fldChar w:fldCharType="separate"/>
      </w:r>
      <w:r w:rsidR="007F42B4" w:rsidRPr="00027BA5">
        <w:rPr>
          <w:rFonts w:ascii="Times New Roman" w:hAnsi="Times New Roman" w:cs="Times New Roman"/>
          <w:sz w:val="24"/>
          <w:lang w:val="en-US"/>
        </w:rPr>
        <w:t>(Rao and Lyketsos, 2000; Brasure et al., 2012)</w:t>
      </w:r>
      <w:r w:rsidR="00CA3761" w:rsidRPr="00CA3761">
        <w:rPr>
          <w:rFonts w:ascii="Times New Roman" w:hAnsi="Times New Roman" w:cs="Times New Roman"/>
          <w:sz w:val="24"/>
          <w:szCs w:val="24"/>
          <w:lang w:val="en-US"/>
        </w:rPr>
        <w:fldChar w:fldCharType="end"/>
      </w:r>
      <w:r w:rsidR="006F3C34">
        <w:rPr>
          <w:rFonts w:ascii="Times New Roman" w:hAnsi="Times New Roman" w:cs="Times New Roman"/>
          <w:sz w:val="24"/>
          <w:szCs w:val="24"/>
          <w:lang w:val="en-US"/>
        </w:rPr>
        <w:t xml:space="preserve"> (see figure 1)</w:t>
      </w:r>
      <w:r w:rsidR="00CA3761" w:rsidRPr="00CA3761">
        <w:rPr>
          <w:rFonts w:ascii="Times New Roman" w:hAnsi="Times New Roman" w:cs="Times New Roman"/>
          <w:sz w:val="24"/>
          <w:szCs w:val="24"/>
          <w:lang w:val="en-US"/>
        </w:rPr>
        <w:t>.</w:t>
      </w:r>
      <w:r w:rsidR="00CA3761">
        <w:rPr>
          <w:rFonts w:ascii="Times New Roman" w:hAnsi="Times New Roman" w:cs="Times New Roman"/>
          <w:sz w:val="24"/>
          <w:szCs w:val="24"/>
          <w:lang w:val="en-US"/>
        </w:rPr>
        <w:t xml:space="preserve">  </w:t>
      </w:r>
    </w:p>
    <w:p w14:paraId="630B648B" w14:textId="77E69603" w:rsidR="00FA62AC" w:rsidRDefault="00FA62AC" w:rsidP="00FE4430">
      <w:pPr>
        <w:spacing w:line="480" w:lineRule="auto"/>
        <w:jc w:val="both"/>
        <w:rPr>
          <w:rFonts w:ascii="Times New Roman" w:hAnsi="Times New Roman" w:cs="Times New Roman"/>
          <w:sz w:val="24"/>
          <w:szCs w:val="24"/>
          <w:lang w:val="en-US"/>
        </w:rPr>
      </w:pPr>
      <w:r w:rsidRPr="00FA62AC">
        <w:rPr>
          <w:rFonts w:ascii="Times New Roman" w:hAnsi="Times New Roman" w:cs="Times New Roman"/>
          <w:sz w:val="24"/>
          <w:szCs w:val="24"/>
          <w:lang w:val="en-US"/>
        </w:rPr>
        <w:t xml:space="preserve">Mild TBI, </w:t>
      </w:r>
      <w:r w:rsidR="00D07984">
        <w:rPr>
          <w:rFonts w:ascii="Times New Roman" w:hAnsi="Times New Roman" w:cs="Times New Roman"/>
          <w:bCs/>
          <w:sz w:val="24"/>
          <w:szCs w:val="24"/>
          <w:lang w:val="en-US"/>
        </w:rPr>
        <w:t xml:space="preserve">commonly </w:t>
      </w:r>
      <w:r w:rsidR="00D07984" w:rsidRPr="003104E3">
        <w:rPr>
          <w:rFonts w:ascii="Times New Roman" w:hAnsi="Times New Roman" w:cs="Times New Roman"/>
          <w:bCs/>
          <w:sz w:val="24"/>
          <w:szCs w:val="24"/>
          <w:lang w:val="en-US"/>
        </w:rPr>
        <w:t>referred to as concussion</w:t>
      </w:r>
      <w:r w:rsidR="00D07984">
        <w:rPr>
          <w:rFonts w:ascii="Times New Roman" w:hAnsi="Times New Roman" w:cs="Times New Roman"/>
          <w:bCs/>
          <w:sz w:val="24"/>
          <w:szCs w:val="24"/>
          <w:lang w:val="en-US"/>
        </w:rPr>
        <w:t xml:space="preserve">, is </w:t>
      </w:r>
      <w:r w:rsidRPr="00FA62AC">
        <w:rPr>
          <w:rFonts w:ascii="Times New Roman" w:hAnsi="Times New Roman" w:cs="Times New Roman"/>
          <w:sz w:val="24"/>
          <w:szCs w:val="24"/>
          <w:lang w:val="en-US"/>
        </w:rPr>
        <w:t xml:space="preserve">defined as “a physiological disruption of brain function resulting from traumatic force transmitted to the head” </w:t>
      </w:r>
      <w:r w:rsidRPr="00FA62AC">
        <w:rPr>
          <w:rFonts w:ascii="Times New Roman" w:hAnsi="Times New Roman" w:cs="Times New Roman"/>
          <w:sz w:val="24"/>
          <w:szCs w:val="24"/>
          <w:lang w:val="en-US"/>
        </w:rPr>
        <w:fldChar w:fldCharType="begin"/>
      </w:r>
      <w:r w:rsidRPr="00FA62AC">
        <w:rPr>
          <w:rFonts w:ascii="Times New Roman" w:hAnsi="Times New Roman" w:cs="Times New Roman"/>
          <w:sz w:val="24"/>
          <w:szCs w:val="24"/>
          <w:lang w:val="en-US"/>
        </w:rPr>
        <w:instrText xml:space="preserve"> ADDIN ZOTERO_ITEM CSL_CITATION {"citationID":"mKOp9vAO","properties":{"formattedCitation":"(McCrory et al., 2017)","plainCitation":"(McCrory et al., 2017)","noteIndex":0},"citationItems":[{"id":285,"uris":["http://zotero.org/users/11843025/items/PZXLUMPL"],"itemData":{"id":285,"type":"article-journal","container-title":"British Journal of Sports Medicine","DOI":"10.1136/bjsports-2017-097699","ISSN":"0306-3674, 1473-0480","journalAbbreviation":"Br J Sports Med","language":"en","page":"bjsports-2017-097699","source":"DOI.org (Crossref)","title":"Consensus statement on concussion in sport—the 5 &lt;sup&gt;th&lt;/sup&gt; international conference on concussion in sport held in Berlin, October 2016","author":[{"family":"McCrory","given":"Paul"},{"family":"Meeuwisse","given":"Willem"},{"family":"Dvorak","given":"Jiří"},{"family":"Aubry","given":"Mark"},{"family":"Bailes","given":"Julian"},{"family":"Broglio","given":"Steven"},{"family":"Cantu","given":"Robert C"},{"family":"Cassidy","given":"David"},{"family":"Echemendia","given":"Ruben J"},{"family":"Castellani","given":"Rudy J"},{"family":"Davis","given":"Gavin A"},{"family":"Ellenbogen","given":"Richard"},{"family":"Emery","given":"Carolyn"},{"family":"Engebretsen","given":"Lars"},{"family":"Feddermann-Demont","given":"Nina"},{"family":"Giza","given":"Christopher C"},{"family":"Guskiewicz","given":"Kevin M"},{"family":"Herring","given":"Stanley"},{"family":"Iverson","given":"Grant L"},{"family":"Johnston","given":"Karen M"},{"family":"Kissick","given":"James"},{"family":"Kutcher","given":"Jeffrey"},{"family":"Leddy","given":"John J"},{"family":"Maddocks","given":"David"},{"family":"Makdissi","given":"Michael"},{"family":"Manley","given":"Geoff T"},{"family":"McCrea","given":"Michael"},{"family":"Meehan","given":"William P"},{"family":"Nagahiro","given":"Sinji"},{"family":"Patricios","given":"Jon"},{"family":"Putukian","given":"Margot"},{"family":"Schneider","given":"Kathryn J"},{"family":"Sills","given":"Allen"},{"family":"Tator","given":"Charles H"},{"family":"Turner","given":"Michael"},{"family":"Vos","given":"Pieter E"}],"issued":{"date-parts":[["2017",4,26]]}}}],"schema":"https://github.com/citation-style-language/schema/raw/master/csl-citation.json"} </w:instrText>
      </w:r>
      <w:r w:rsidRPr="00FA62AC">
        <w:rPr>
          <w:rFonts w:ascii="Times New Roman" w:hAnsi="Times New Roman" w:cs="Times New Roman"/>
          <w:sz w:val="24"/>
          <w:szCs w:val="24"/>
          <w:lang w:val="en-US"/>
        </w:rPr>
        <w:fldChar w:fldCharType="separate"/>
      </w:r>
      <w:r w:rsidRPr="00FA62AC">
        <w:rPr>
          <w:rFonts w:ascii="Times New Roman" w:hAnsi="Times New Roman" w:cs="Times New Roman"/>
          <w:sz w:val="24"/>
          <w:szCs w:val="24"/>
          <w:lang w:val="en-US"/>
        </w:rPr>
        <w:t>(McCrory et al., 2017)</w:t>
      </w:r>
      <w:r w:rsidRPr="00FA62AC">
        <w:rPr>
          <w:rFonts w:ascii="Times New Roman" w:hAnsi="Times New Roman" w:cs="Times New Roman"/>
          <w:sz w:val="24"/>
          <w:szCs w:val="24"/>
          <w:lang w:val="en-US"/>
        </w:rPr>
        <w:fldChar w:fldCharType="end"/>
      </w:r>
      <w:r w:rsidRPr="00FA62AC">
        <w:rPr>
          <w:rFonts w:ascii="Times New Roman" w:hAnsi="Times New Roman" w:cs="Times New Roman"/>
          <w:sz w:val="24"/>
          <w:szCs w:val="24"/>
          <w:lang w:val="en-US"/>
        </w:rPr>
        <w:t xml:space="preserve"> </w:t>
      </w:r>
      <w:r w:rsidR="00D07984">
        <w:rPr>
          <w:rFonts w:ascii="Times New Roman" w:hAnsi="Times New Roman" w:cs="Times New Roman"/>
          <w:sz w:val="24"/>
          <w:szCs w:val="24"/>
          <w:lang w:val="en-US"/>
        </w:rPr>
        <w:t xml:space="preserve">and </w:t>
      </w:r>
      <w:r w:rsidRPr="00FA62AC">
        <w:rPr>
          <w:rFonts w:ascii="Times New Roman" w:hAnsi="Times New Roman" w:cs="Times New Roman"/>
          <w:sz w:val="24"/>
          <w:szCs w:val="24"/>
          <w:lang w:val="en-US"/>
        </w:rPr>
        <w:t>represent</w:t>
      </w:r>
      <w:r w:rsidR="00D07984">
        <w:rPr>
          <w:rFonts w:ascii="Times New Roman" w:hAnsi="Times New Roman" w:cs="Times New Roman"/>
          <w:sz w:val="24"/>
          <w:szCs w:val="24"/>
          <w:lang w:val="en-US"/>
        </w:rPr>
        <w:t>s</w:t>
      </w:r>
      <w:r w:rsidRPr="00FA62AC">
        <w:rPr>
          <w:rFonts w:ascii="Times New Roman" w:hAnsi="Times New Roman" w:cs="Times New Roman"/>
          <w:sz w:val="24"/>
          <w:szCs w:val="24"/>
          <w:lang w:val="en-US"/>
        </w:rPr>
        <w:t xml:space="preserve"> the majority of TBI cases each year, accounting for over 80% of incidents. While typically perceived as benign with symptoms resolving within a few days, mild TBIs are now recognized as a significant concern due to the emergence of </w:t>
      </w:r>
      <w:r w:rsidR="00A8496E">
        <w:rPr>
          <w:rFonts w:ascii="Times New Roman" w:hAnsi="Times New Roman" w:cs="Times New Roman"/>
          <w:sz w:val="24"/>
          <w:szCs w:val="24"/>
          <w:lang w:val="en-US"/>
        </w:rPr>
        <w:t>persistent post-concussive symptoms (PPCS)</w:t>
      </w:r>
      <w:r w:rsidR="00A8496E" w:rsidRPr="00FA62AC">
        <w:rPr>
          <w:rFonts w:ascii="Times New Roman" w:hAnsi="Times New Roman" w:cs="Times New Roman"/>
          <w:sz w:val="24"/>
          <w:szCs w:val="24"/>
          <w:lang w:val="en-US"/>
        </w:rPr>
        <w:t xml:space="preserve"> </w:t>
      </w:r>
      <w:r w:rsidRPr="00FA62AC">
        <w:rPr>
          <w:rFonts w:ascii="Times New Roman" w:hAnsi="Times New Roman" w:cs="Times New Roman"/>
          <w:sz w:val="24"/>
          <w:szCs w:val="24"/>
          <w:lang w:val="en-US"/>
        </w:rPr>
        <w:t xml:space="preserve">in </w:t>
      </w:r>
      <w:r w:rsidR="006F3C34">
        <w:rPr>
          <w:rFonts w:ascii="Times New Roman" w:hAnsi="Times New Roman" w:cs="Times New Roman"/>
          <w:sz w:val="24"/>
          <w:szCs w:val="24"/>
          <w:lang w:val="en-US"/>
        </w:rPr>
        <w:t xml:space="preserve">up to 50% </w:t>
      </w:r>
      <w:r w:rsidRPr="00FA62AC">
        <w:rPr>
          <w:rFonts w:ascii="Times New Roman" w:hAnsi="Times New Roman" w:cs="Times New Roman"/>
          <w:sz w:val="24"/>
          <w:szCs w:val="24"/>
          <w:lang w:val="en-US"/>
        </w:rPr>
        <w:t>of patients</w:t>
      </w:r>
      <w:r w:rsidR="006F3C34">
        <w:rPr>
          <w:rFonts w:ascii="Times New Roman" w:hAnsi="Times New Roman" w:cs="Times New Roman"/>
          <w:sz w:val="24"/>
          <w:szCs w:val="24"/>
          <w:lang w:val="en-US"/>
        </w:rPr>
        <w:t xml:space="preserve"> </w:t>
      </w:r>
      <w:r w:rsidR="006F3C34">
        <w:rPr>
          <w:rFonts w:ascii="Times New Roman" w:hAnsi="Times New Roman" w:cs="Times New Roman"/>
          <w:sz w:val="24"/>
          <w:szCs w:val="24"/>
          <w:lang w:val="en-US"/>
        </w:rPr>
        <w:fldChar w:fldCharType="begin"/>
      </w:r>
      <w:r w:rsidR="006F3C34">
        <w:rPr>
          <w:rFonts w:ascii="Times New Roman" w:hAnsi="Times New Roman" w:cs="Times New Roman"/>
          <w:sz w:val="24"/>
          <w:szCs w:val="24"/>
          <w:lang w:val="en-US"/>
        </w:rPr>
        <w:instrText xml:space="preserve"> ADDIN ZOTERO_ITEM CSL_CITATION {"citationID":"NuR7jftr","properties":{"formattedCitation":"(Korley et al., 2019)","plainCitation":"(Korley et al., 2019)","noteIndex":0},"citationItems":[{"id":48,"uris":["http://zotero.org/users/11843025/items/YXAQTRIP"],"itemData":{"id":48,"type":"article-journal","container-title":"Academic Emergency Medicine","DOI":"10.1111/acem.13844","ISSN":"1553-2712","issue":"12","language":"en","license":"© 2019 by the Society for Academic Emergency Medicine","note":"_eprint: https://onlinelibrary.wiley.com/doi/pdf/10.1111/acem.13844","page":"1384-1387","source":"Wiley Online Library","title":"Clinical Gestalt for Early Prediction of Delayed Functional and Symptomatic Recovery From Mild Traumatic Brain Injury Is Inadequate","volume":"26","author":[{"family":"Korley","given":"Frederick K."},{"family":"Peacock","given":"W. Frank"},{"family":"Eckner","given":"James T."},{"family":"Maio","given":"Ronald"},{"family":"Levin","given":"Scott"},{"family":"Bechtold","given":"Kathleen T."},{"family":"Peters","given":"Matthew"},{"family":"Roy","given":"Durga"},{"family":"Falk","given":"Hayley J."},{"family":"Hall","given":"Anna J."},{"family":"Van Meter","given":"Timothy E."},{"family":"Gonzalez","given":"Richard"},{"family":"Diaz-Arrastia","given":"Ramon"}],"issued":{"date-parts":[["2019"]]}}}],"schema":"https://github.com/citation-style-language/schema/raw/master/csl-citation.json"} </w:instrText>
      </w:r>
      <w:r w:rsidR="006F3C34">
        <w:rPr>
          <w:rFonts w:ascii="Times New Roman" w:hAnsi="Times New Roman" w:cs="Times New Roman"/>
          <w:sz w:val="24"/>
          <w:szCs w:val="24"/>
          <w:lang w:val="en-US"/>
        </w:rPr>
        <w:fldChar w:fldCharType="separate"/>
      </w:r>
      <w:r w:rsidR="006F3C34" w:rsidRPr="00027BA5">
        <w:rPr>
          <w:rFonts w:ascii="Times New Roman" w:hAnsi="Times New Roman" w:cs="Times New Roman"/>
          <w:sz w:val="24"/>
          <w:lang w:val="en-US"/>
        </w:rPr>
        <w:t>(</w:t>
      </w:r>
      <w:proofErr w:type="spellStart"/>
      <w:r w:rsidR="006F3C34" w:rsidRPr="00027BA5">
        <w:rPr>
          <w:rFonts w:ascii="Times New Roman" w:hAnsi="Times New Roman" w:cs="Times New Roman"/>
          <w:sz w:val="24"/>
          <w:lang w:val="en-US"/>
        </w:rPr>
        <w:t>Korley</w:t>
      </w:r>
      <w:proofErr w:type="spellEnd"/>
      <w:r w:rsidR="006F3C34" w:rsidRPr="00027BA5">
        <w:rPr>
          <w:rFonts w:ascii="Times New Roman" w:hAnsi="Times New Roman" w:cs="Times New Roman"/>
          <w:sz w:val="24"/>
          <w:lang w:val="en-US"/>
        </w:rPr>
        <w:t xml:space="preserve"> et al., 2019)</w:t>
      </w:r>
      <w:r w:rsidR="006F3C34">
        <w:rPr>
          <w:rFonts w:ascii="Times New Roman" w:hAnsi="Times New Roman" w:cs="Times New Roman"/>
          <w:sz w:val="24"/>
          <w:szCs w:val="24"/>
          <w:lang w:val="en-US"/>
        </w:rPr>
        <w:fldChar w:fldCharType="end"/>
      </w:r>
      <w:r w:rsidRPr="00FA62AC">
        <w:rPr>
          <w:rFonts w:ascii="Times New Roman" w:hAnsi="Times New Roman" w:cs="Times New Roman"/>
          <w:sz w:val="24"/>
          <w:szCs w:val="24"/>
          <w:lang w:val="en-US"/>
        </w:rPr>
        <w:t>. These symptoms</w:t>
      </w:r>
      <w:r w:rsidR="006F3C34">
        <w:rPr>
          <w:rFonts w:ascii="Times New Roman" w:hAnsi="Times New Roman" w:cs="Times New Roman"/>
          <w:sz w:val="24"/>
          <w:szCs w:val="24"/>
          <w:lang w:val="en-US"/>
        </w:rPr>
        <w:t xml:space="preserve"> </w:t>
      </w:r>
      <w:r w:rsidR="006F3C34" w:rsidRPr="00FA62AC">
        <w:rPr>
          <w:rFonts w:ascii="Times New Roman" w:hAnsi="Times New Roman" w:cs="Times New Roman"/>
          <w:sz w:val="24"/>
          <w:szCs w:val="24"/>
          <w:lang w:val="en-US"/>
        </w:rPr>
        <w:t xml:space="preserve">greatly impact patients' daily lives </w:t>
      </w:r>
      <w:r w:rsidR="006F3C34" w:rsidRPr="00FA62AC">
        <w:rPr>
          <w:rFonts w:ascii="Times New Roman" w:hAnsi="Times New Roman" w:cs="Times New Roman"/>
          <w:sz w:val="24"/>
          <w:szCs w:val="24"/>
          <w:lang w:val="en-US"/>
        </w:rPr>
        <w:fldChar w:fldCharType="begin"/>
      </w:r>
      <w:r w:rsidR="006F3C34" w:rsidRPr="00FA62AC">
        <w:rPr>
          <w:rFonts w:ascii="Times New Roman" w:hAnsi="Times New Roman" w:cs="Times New Roman"/>
          <w:sz w:val="24"/>
          <w:szCs w:val="24"/>
          <w:lang w:val="en-US"/>
        </w:rPr>
        <w:instrText xml:space="preserve"> ADDIN ZOTERO_ITEM CSL_CITATION {"citationID":"YD6zrhhB","properties":{"formattedCitation":"(Agtarap et al., 2021)","plainCitation":"(Agtarap et al., 2021)","noteIndex":0},"citationItems":[{"id":3934,"uris":["http://zotero.org/users/11843025/items/PMGXQR6A"],"itemData":{"id":3934,"type":"article-journal","abstract":"Identifying the principal determinants of life satisfaction following mild TBI (mTBI) may inform efforts to improve subjective well-being in this population. We examined life satisfaction among participants in the Transforming Research and Clinical Knowledge in Traumatic Brain Injury (TRACK-TBI) study who presented with mTBI (Glasgow Coma Scale [GCS] score = 13-15; n = 1152). An L1-regularization path algorithm was used to select optimal sets of baseline and concurrent symptom measures for prediction of scores on the Satisfaction with Life Scale (SWLS) at 2 weeks and 3, 6, and 12 months post-injury. Multi-variable linear regression models (all n = 744-894) were then fit to evaluate associations between the empirically selected predictors and SWLS scores at each follow-up visit. Results indicated that emotional post-TBI symptoms (all b = -1.27 to -0.77, all p &lt; 0.05), anhedonia (all b = -1.59 to -1.08, all p &lt; 0.01), and pain interference (all b = -1.38 to -0.89, all p &lt; 0.001) contributed to the prediction of lower SWLS scores at all follow-ups. Insomnia predicted lower SWLS scores at 2 weeks, 3 months, and 6 months (all b = -1.11 to -0.83, all ps &lt; 0.01); and negative affect predicted lower SWLS scores at 2 weeks, 3 months, and 12 months (all b = -1.38 to -0.80, all p &lt; 0.005). Other post-TBI symptom domains and baseline socio-demographic, injury-related, and clinical characteristics did not emerge as robust predictors of SWLS scores during the year after mTBI. Efforts to improve satisfaction with life following mTBI may benefit from a focus on the detection and treatment of affective symptoms, pain, and insomnia. The results reinforce the need for tailoring of evidence-based treatments for these conditions to maximize efficacy in patients with mTBI.","container-title":"Journal of Neurotrauma","DOI":"10.1089/neu.2020.7055","ISSN":"1557-9042","issue":"5","journalAbbreviation":"J Neurotrauma","language":"eng","note":"PMID: 33107371\nPMCID: PMC7898402","page":"546-554","source":"PubMed","title":"Satisfaction with Life after Mild Traumatic Brain Injury: A TRACK-TBI Study","title-short":"Satisfaction with Life after Mild Traumatic Brain Injury","volume":"38","author":[{"family":"Agtarap","given":"Stephanie D."},{"family":"Campbell-Sills","given":"Laura"},{"family":"Jain","given":"Sonia"},{"family":"Sun","given":"Xiaoying"},{"family":"Dikmen","given":"Sureyya"},{"family":"Levin","given":"Harvey"},{"family":"McCrea","given":"Michael A."},{"family":"Mukherjee","given":"Pratik"},{"family":"Nelson","given":"Lindsay D."},{"family":"Temkin","given":"Nancy"},{"family":"Yuh","given":"Esther L."},{"family":"Giacino","given":"Joseph T."},{"family":"Manley","given":"Geoffrey T."},{"family":"Stein","given":"Murray B."},{"literal":"TRACK-TBI Investigators"}],"issued":{"date-parts":[["2021",3]]}}}],"schema":"https://github.com/citation-style-language/schema/raw/master/csl-citation.json"} </w:instrText>
      </w:r>
      <w:r w:rsidR="006F3C34" w:rsidRPr="00FA62AC">
        <w:rPr>
          <w:rFonts w:ascii="Times New Roman" w:hAnsi="Times New Roman" w:cs="Times New Roman"/>
          <w:sz w:val="24"/>
          <w:szCs w:val="24"/>
          <w:lang w:val="en-US"/>
        </w:rPr>
        <w:fldChar w:fldCharType="separate"/>
      </w:r>
      <w:r w:rsidR="006F3C34" w:rsidRPr="00FA62AC">
        <w:rPr>
          <w:rFonts w:ascii="Times New Roman" w:hAnsi="Times New Roman" w:cs="Times New Roman"/>
          <w:sz w:val="24"/>
          <w:szCs w:val="24"/>
          <w:lang w:val="en-US"/>
        </w:rPr>
        <w:t>(Agtarap et al., 2021)</w:t>
      </w:r>
      <w:r w:rsidR="006F3C34" w:rsidRPr="00FA62AC">
        <w:rPr>
          <w:rFonts w:ascii="Times New Roman" w:hAnsi="Times New Roman" w:cs="Times New Roman"/>
          <w:sz w:val="24"/>
          <w:szCs w:val="24"/>
          <w:lang w:val="en-US"/>
        </w:rPr>
        <w:fldChar w:fldCharType="end"/>
      </w:r>
      <w:r w:rsidR="006F3C34">
        <w:rPr>
          <w:rFonts w:ascii="Times New Roman" w:hAnsi="Times New Roman" w:cs="Times New Roman"/>
          <w:sz w:val="24"/>
          <w:szCs w:val="24"/>
          <w:lang w:val="en-US"/>
        </w:rPr>
        <w:t>.</w:t>
      </w:r>
      <w:r w:rsidRPr="00FA62AC">
        <w:rPr>
          <w:rFonts w:ascii="Times New Roman" w:hAnsi="Times New Roman" w:cs="Times New Roman"/>
          <w:sz w:val="24"/>
          <w:szCs w:val="24"/>
          <w:lang w:val="en-US"/>
        </w:rPr>
        <w:t xml:space="preserve"> </w:t>
      </w:r>
      <w:r w:rsidR="006F3C34">
        <w:rPr>
          <w:rFonts w:ascii="Times New Roman" w:hAnsi="Times New Roman" w:cs="Times New Roman"/>
          <w:sz w:val="24"/>
          <w:szCs w:val="24"/>
          <w:lang w:val="en-US"/>
        </w:rPr>
        <w:t>They</w:t>
      </w:r>
      <w:r w:rsidR="006F3C34" w:rsidRPr="00FA62AC">
        <w:rPr>
          <w:rFonts w:ascii="Times New Roman" w:hAnsi="Times New Roman" w:cs="Times New Roman"/>
          <w:sz w:val="24"/>
          <w:szCs w:val="24"/>
          <w:lang w:val="en-US"/>
        </w:rPr>
        <w:t xml:space="preserve"> </w:t>
      </w:r>
      <w:r w:rsidRPr="00FA62AC">
        <w:rPr>
          <w:rFonts w:ascii="Times New Roman" w:hAnsi="Times New Roman" w:cs="Times New Roman"/>
          <w:sz w:val="24"/>
          <w:szCs w:val="24"/>
          <w:lang w:val="en-US"/>
        </w:rPr>
        <w:t xml:space="preserve">commonly include cognitive impairments </w:t>
      </w:r>
      <w:r w:rsidR="005517F8">
        <w:rPr>
          <w:rFonts w:ascii="Times New Roman" w:hAnsi="Times New Roman" w:cs="Times New Roman"/>
          <w:sz w:val="24"/>
          <w:szCs w:val="24"/>
          <w:lang w:val="en-US"/>
        </w:rPr>
        <w:t xml:space="preserve">(e.g., executive functioning, attention, working memory deficits) </w:t>
      </w:r>
      <w:r w:rsidRPr="00FA62AC">
        <w:rPr>
          <w:rFonts w:ascii="Times New Roman" w:hAnsi="Times New Roman" w:cs="Times New Roman"/>
          <w:sz w:val="24"/>
          <w:szCs w:val="24"/>
          <w:lang w:val="en-US"/>
        </w:rPr>
        <w:t xml:space="preserve">alongside </w:t>
      </w:r>
      <w:r w:rsidR="007F01FC">
        <w:rPr>
          <w:rFonts w:ascii="Times New Roman" w:hAnsi="Times New Roman" w:cs="Times New Roman"/>
          <w:sz w:val="24"/>
          <w:szCs w:val="24"/>
          <w:lang w:val="en-US"/>
        </w:rPr>
        <w:t xml:space="preserve">somatic (e.g., </w:t>
      </w:r>
      <w:r w:rsidRPr="00FA62AC">
        <w:rPr>
          <w:rFonts w:ascii="Times New Roman" w:hAnsi="Times New Roman" w:cs="Times New Roman"/>
          <w:sz w:val="24"/>
          <w:szCs w:val="24"/>
          <w:lang w:val="en-US"/>
        </w:rPr>
        <w:t>headaches</w:t>
      </w:r>
      <w:r w:rsidR="007F01FC">
        <w:rPr>
          <w:rFonts w:ascii="Times New Roman" w:hAnsi="Times New Roman" w:cs="Times New Roman"/>
          <w:sz w:val="24"/>
          <w:szCs w:val="24"/>
          <w:lang w:val="en-US"/>
        </w:rPr>
        <w:t>, sensitivity to noise/light), emotional</w:t>
      </w:r>
      <w:r w:rsidR="005517F8">
        <w:rPr>
          <w:rFonts w:ascii="Times New Roman" w:hAnsi="Times New Roman" w:cs="Times New Roman"/>
          <w:sz w:val="24"/>
          <w:szCs w:val="24"/>
          <w:lang w:val="en-US"/>
        </w:rPr>
        <w:t xml:space="preserve"> (e.g., anxiety, depression)</w:t>
      </w:r>
      <w:r w:rsidR="007F01FC">
        <w:rPr>
          <w:rFonts w:ascii="Times New Roman" w:hAnsi="Times New Roman" w:cs="Times New Roman"/>
          <w:sz w:val="24"/>
          <w:szCs w:val="24"/>
          <w:lang w:val="en-US"/>
        </w:rPr>
        <w:t xml:space="preserve"> and sleep-related complaints</w:t>
      </w:r>
      <w:r w:rsidRPr="00FA62AC">
        <w:rPr>
          <w:rFonts w:ascii="Times New Roman" w:hAnsi="Times New Roman" w:cs="Times New Roman"/>
          <w:sz w:val="24"/>
          <w:szCs w:val="24"/>
          <w:lang w:val="en-US"/>
        </w:rPr>
        <w:t xml:space="preserve"> </w:t>
      </w:r>
      <w:r w:rsidRPr="00FA62AC">
        <w:rPr>
          <w:rFonts w:ascii="Times New Roman" w:hAnsi="Times New Roman" w:cs="Times New Roman"/>
          <w:sz w:val="24"/>
          <w:szCs w:val="24"/>
          <w:lang w:val="en-US"/>
        </w:rPr>
        <w:fldChar w:fldCharType="begin"/>
      </w:r>
      <w:r w:rsidR="007F01FC">
        <w:rPr>
          <w:rFonts w:ascii="Times New Roman" w:hAnsi="Times New Roman" w:cs="Times New Roman"/>
          <w:sz w:val="24"/>
          <w:szCs w:val="24"/>
          <w:lang w:val="en-US"/>
        </w:rPr>
        <w:instrText xml:space="preserve"> ADDIN ZOTERO_ITEM CSL_CITATION {"citationID":"Bz2osspt","properties":{"formattedCitation":"(Mayer et al., 2017)","plainCitation":"(Mayer et al., 2017)","noteIndex":0},"citationItems":[{"id":297,"uris":["http://zotero.org/users/11843025/items/USEGMDI9"],"itemData":{"id":297,"type":"article-journal","abstract":"Objective: This review provides an in-depth overview of diagnostic schema and risk factors influencing recovery during the acute, subacute (operationally defined as up to 3 months postinjury), and chronic injury phases across the full spectrum of individuals (e.g., athletes to neurosurgery patients) with mild traumatic brain injury (mTBI). Particular emphasis is placed on the complex differential diagnoses for patients with prolonged postconcussive symptoms.\nMethods: Select literature review and synthesis.\nResults: In spite of an increase in public awareness surrounding the acute and potential long-term effects of mTBI, the medical field remains fragmented both in terms of the diagnostic (different criteria proffered by multiple medical organizations) and prognostic factors that influence patient care.\nConclusions: Given the lack of objective biomarkers and the spectrum of different disorders that likely encompass mTBI, clinicians are encouraged to adopt a probabilistic, rather than definitive, diagnostic and prognostic framework. The relevance of accurately diagnosing and managing the different manifestations of mTBI becomes clear when one considers the overall incidence of the disorder (42 million people each year worldwide), and the different treatment implications for patients with a true neurodegenerative disorder (e.g., chronic traumatic encephalopathy; rare) vs potentially treatable conditions (e.g., depression or posttraumatic headache; frequent).","container-title":"Neurology","DOI":"10.1212/WNL.0000000000004214","ISSN":"0028-3878, 1526-632X","issue":"6","language":"en","license":"© 2017 American Academy of Neurology","note":"publisher: Wolters Kluwer Health, Inc. on behalf of the American Academy of Neurology\nsection: Views &amp;amp; Reviews\nPMID: 28701496","page":"623-632","source":"n.neurology.org","title":"The spectrum of mild traumatic brain injury: A review","title-short":"The spectrum of mild traumatic brain injury","volume":"89","author":[{"family":"Mayer","given":"Andrew R."},{"family":"Quinn","given":"Davin K."},{"family":"Master","given":"Christina L."}],"issued":{"date-parts":[["2017",8,8]]}}}],"schema":"https://github.com/citation-style-language/schema/raw/master/csl-citation.json"} </w:instrText>
      </w:r>
      <w:r w:rsidRPr="00FA62AC">
        <w:rPr>
          <w:rFonts w:ascii="Times New Roman" w:hAnsi="Times New Roman" w:cs="Times New Roman"/>
          <w:sz w:val="24"/>
          <w:szCs w:val="24"/>
          <w:lang w:val="en-US"/>
        </w:rPr>
        <w:fldChar w:fldCharType="separate"/>
      </w:r>
      <w:r w:rsidR="007F01FC" w:rsidRPr="00CB0B31">
        <w:rPr>
          <w:rFonts w:ascii="Times New Roman" w:hAnsi="Times New Roman" w:cs="Times New Roman"/>
          <w:sz w:val="24"/>
          <w:lang w:val="en-US"/>
        </w:rPr>
        <w:t>(Mayer et al., 2017)</w:t>
      </w:r>
      <w:r w:rsidRPr="00FA62AC">
        <w:rPr>
          <w:rFonts w:ascii="Times New Roman" w:hAnsi="Times New Roman" w:cs="Times New Roman"/>
          <w:sz w:val="24"/>
          <w:szCs w:val="24"/>
          <w:lang w:val="en-US"/>
        </w:rPr>
        <w:fldChar w:fldCharType="end"/>
      </w:r>
      <w:r w:rsidR="00000000">
        <w:rPr>
          <w:rFonts w:ascii="Times New Roman" w:hAnsi="Times New Roman" w:cs="Times New Roman"/>
          <w:sz w:val="24"/>
          <w:szCs w:val="24"/>
          <w:lang w:val="en-US"/>
        </w:rPr>
        <w:t>.</w:t>
      </w:r>
      <w:r w:rsidRPr="00FA62AC">
        <w:rPr>
          <w:rFonts w:ascii="Times New Roman" w:hAnsi="Times New Roman" w:cs="Times New Roman"/>
          <w:sz w:val="24"/>
          <w:szCs w:val="24"/>
          <w:lang w:val="en-US"/>
        </w:rPr>
        <w:t xml:space="preserve"> Despite the rising prevalence of mild TBIs and the high incidence of PPCS</w:t>
      </w:r>
      <w:r w:rsidR="006F3C34">
        <w:rPr>
          <w:rFonts w:ascii="Times New Roman" w:hAnsi="Times New Roman" w:cs="Times New Roman"/>
          <w:sz w:val="24"/>
          <w:szCs w:val="24"/>
          <w:lang w:val="en-US"/>
        </w:rPr>
        <w:t xml:space="preserve"> </w:t>
      </w:r>
      <w:r w:rsidR="006F3C34">
        <w:rPr>
          <w:rFonts w:ascii="Times New Roman" w:hAnsi="Times New Roman" w:cs="Times New Roman"/>
          <w:sz w:val="24"/>
          <w:szCs w:val="24"/>
          <w:lang w:val="en-US"/>
        </w:rPr>
        <w:fldChar w:fldCharType="begin"/>
      </w:r>
      <w:r w:rsidR="006F3C34">
        <w:rPr>
          <w:rFonts w:ascii="Times New Roman" w:hAnsi="Times New Roman" w:cs="Times New Roman"/>
          <w:sz w:val="24"/>
          <w:szCs w:val="24"/>
          <w:lang w:val="en-US"/>
        </w:rPr>
        <w:instrText xml:space="preserve"> ADDIN ZOTERO_ITEM CSL_CITATION {"citationID":"jKSw9z4l","properties":{"formattedCitation":"(Korley et al., 2019)","plainCitation":"(Korley et al., 2019)","noteIndex":0},"citationItems":[{"id":48,"uris":["http://zotero.org/users/11843025/items/YXAQTRIP"],"itemData":{"id":48,"type":"article-journal","container-title":"Academic Emergency Medicine","DOI":"10.1111/acem.13844","ISSN":"1553-2712","issue":"12","language":"en","license":"© 2019 by the Society for Academic Emergency Medicine","note":"_eprint: https://onlinelibrary.wiley.com/doi/pdf/10.1111/acem.13844","page":"1384-1387","source":"Wiley Online Library","title":"Clinical Gestalt for Early Prediction of Delayed Functional and Symptomatic Recovery From Mild Traumatic Brain Injury Is Inadequate","volume":"26","author":[{"family":"Korley","given":"Frederick K."},{"family":"Peacock","given":"W. Frank"},{"family":"Eckner","given":"James T."},{"family":"Maio","given":"Ronald"},{"family":"Levin","given":"Scott"},{"family":"Bechtold","given":"Kathleen T."},{"family":"Peters","given":"Matthew"},{"family":"Roy","given":"Durga"},{"family":"Falk","given":"Hayley J."},{"family":"Hall","given":"Anna J."},{"family":"Van Meter","given":"Timothy E."},{"family":"Gonzalez","given":"Richard"},{"family":"Diaz-Arrastia","given":"Ramon"}],"issued":{"date-parts":[["2019"]]}}}],"schema":"https://github.com/citation-style-language/schema/raw/master/csl-citation.json"} </w:instrText>
      </w:r>
      <w:r w:rsidR="006F3C34">
        <w:rPr>
          <w:rFonts w:ascii="Times New Roman" w:hAnsi="Times New Roman" w:cs="Times New Roman"/>
          <w:sz w:val="24"/>
          <w:szCs w:val="24"/>
          <w:lang w:val="en-US"/>
        </w:rPr>
        <w:fldChar w:fldCharType="separate"/>
      </w:r>
      <w:r w:rsidR="006F3C34" w:rsidRPr="00027BA5">
        <w:rPr>
          <w:rFonts w:ascii="Times New Roman" w:hAnsi="Times New Roman" w:cs="Times New Roman"/>
          <w:sz w:val="24"/>
          <w:lang w:val="en-US"/>
        </w:rPr>
        <w:t>(</w:t>
      </w:r>
      <w:proofErr w:type="spellStart"/>
      <w:r w:rsidR="006F3C34" w:rsidRPr="00027BA5">
        <w:rPr>
          <w:rFonts w:ascii="Times New Roman" w:hAnsi="Times New Roman" w:cs="Times New Roman"/>
          <w:sz w:val="24"/>
          <w:lang w:val="en-US"/>
        </w:rPr>
        <w:t>Korley</w:t>
      </w:r>
      <w:proofErr w:type="spellEnd"/>
      <w:r w:rsidR="006F3C34" w:rsidRPr="00027BA5">
        <w:rPr>
          <w:rFonts w:ascii="Times New Roman" w:hAnsi="Times New Roman" w:cs="Times New Roman"/>
          <w:sz w:val="24"/>
          <w:lang w:val="en-US"/>
        </w:rPr>
        <w:t xml:space="preserve"> et al., 2019)</w:t>
      </w:r>
      <w:r w:rsidR="006F3C34">
        <w:rPr>
          <w:rFonts w:ascii="Times New Roman" w:hAnsi="Times New Roman" w:cs="Times New Roman"/>
          <w:sz w:val="24"/>
          <w:szCs w:val="24"/>
          <w:lang w:val="en-US"/>
        </w:rPr>
        <w:fldChar w:fldCharType="end"/>
      </w:r>
      <w:r w:rsidRPr="00FA62AC">
        <w:rPr>
          <w:rFonts w:ascii="Times New Roman" w:hAnsi="Times New Roman" w:cs="Times New Roman"/>
          <w:sz w:val="24"/>
          <w:szCs w:val="24"/>
          <w:lang w:val="en-US"/>
        </w:rPr>
        <w:t xml:space="preserve">, there remains a paucity of research investigating strategies to address long-term impairments. </w:t>
      </w:r>
    </w:p>
    <w:p w14:paraId="5B6C9368" w14:textId="1C4FEBFC" w:rsidR="00FA62AC" w:rsidRPr="00FA62AC" w:rsidRDefault="00FA62AC" w:rsidP="00FA62AC">
      <w:pPr>
        <w:spacing w:line="480" w:lineRule="auto"/>
        <w:jc w:val="both"/>
        <w:rPr>
          <w:rFonts w:ascii="Times New Roman" w:hAnsi="Times New Roman" w:cs="Times New Roman"/>
          <w:sz w:val="24"/>
          <w:szCs w:val="24"/>
          <w:lang w:val="en-US"/>
        </w:rPr>
      </w:pPr>
      <w:r w:rsidRPr="00FA62AC">
        <w:rPr>
          <w:rFonts w:ascii="Times New Roman" w:hAnsi="Times New Roman" w:cs="Times New Roman"/>
          <w:bCs/>
          <w:sz w:val="24"/>
          <w:szCs w:val="24"/>
          <w:lang w:val="en-US"/>
        </w:rPr>
        <w:t>Approximately 20% of TBI fall into the moderate to severe category, being responsible for important rates of mortality worldwide</w:t>
      </w:r>
      <w:r w:rsidR="00670350">
        <w:rPr>
          <w:rFonts w:ascii="Times New Roman" w:hAnsi="Times New Roman" w:cs="Times New Roman"/>
          <w:bCs/>
          <w:sz w:val="24"/>
          <w:szCs w:val="24"/>
          <w:lang w:val="en-US"/>
        </w:rPr>
        <w:t>.</w:t>
      </w:r>
      <w:r w:rsidR="00594D3A">
        <w:rPr>
          <w:rFonts w:ascii="Times New Roman" w:hAnsi="Times New Roman" w:cs="Times New Roman"/>
          <w:bCs/>
          <w:sz w:val="24"/>
          <w:szCs w:val="24"/>
          <w:lang w:val="en-US"/>
        </w:rPr>
        <w:t xml:space="preserve"> </w:t>
      </w:r>
      <w:r w:rsidRPr="00FA62AC">
        <w:rPr>
          <w:rFonts w:ascii="Times New Roman" w:hAnsi="Times New Roman" w:cs="Times New Roman"/>
          <w:bCs/>
          <w:sz w:val="24"/>
          <w:szCs w:val="24"/>
          <w:lang w:val="en-US"/>
        </w:rPr>
        <w:t xml:space="preserve">While debates persist regarding the extent of disabilities associated with mild TBI, survivors of moderate to severe TBI face heightened risks of lifelong disability, primarily stemming from physical and cognitive impairments, social challenges, behavioral alterations, and personality changes </w:t>
      </w:r>
      <w:r w:rsidRPr="00FA62AC">
        <w:rPr>
          <w:rFonts w:ascii="Times New Roman" w:hAnsi="Times New Roman" w:cs="Times New Roman"/>
          <w:bCs/>
          <w:sz w:val="24"/>
          <w:szCs w:val="24"/>
          <w:lang w:val="en-US"/>
        </w:rPr>
        <w:fldChar w:fldCharType="begin"/>
      </w:r>
      <w:r w:rsidRPr="00FA62AC">
        <w:rPr>
          <w:rFonts w:ascii="Times New Roman" w:hAnsi="Times New Roman" w:cs="Times New Roman"/>
          <w:bCs/>
          <w:sz w:val="24"/>
          <w:szCs w:val="24"/>
          <w:lang w:val="en-US"/>
        </w:rPr>
        <w:instrText xml:space="preserve"> ADDIN ZOTERO_ITEM CSL_CITATION {"citationID":"LF9lA1IZ","properties":{"formattedCitation":"(Dikmen et al., 2003; Azouvi et al., 2017)","plainCitation":"(Dikmen et al., 2003; Azouvi et al., 2017)","noteIndex":0},"citationItems":[{"id":5137,"uris":["http://zotero.org/users/11843025/items/78B4IB3G"],"itemData":{"id":5137,"type":"article-journal","abstract":"Dikmen SS, Machamer JE, Powell JM, Temkin NR. Outcome 3 to 5 years after moderate to severe traumatic brain injury. Arch Phys Med Rehabil 2003;84:1449–57.\nObjective\nTo investigate neuropsychologic, emotional, and functional status and quality of life (QOL) 3 to 5 years after moderate to severe traumatic brain injury (TBI).\nDesign\nObservational cohort.\nSetting\nLevel I trauma center.\nParticipants\nConsecutive adult admissions with TBI involving intracranial abnormalities, prospectively followed up for 3 to 5 years, with 80% follow-up.\nInterventions\nNot applicable.\nMain outcome measures\nNeuropsychologic functioning (Paced Auditory Serial Addition Test, California Verbal Learning Test), emotional status (Center for Epidemiologic Studies Depression Scale, Brief Symptom Inventory), functional status (Functional Status Examination, Glasgow Outcome Scale, Medical Outcomes Study 36-Item Short-Form Health Survey, employment), and perceived QOL.\nResults\nSignificant functional limitations were observed in all areas. Recovery to preinjury levels ranged from 65% of cases in personal care to approximately 40% in cognitive competency, major activity, and leisure and recreation. Brain injury severity, measured by the modified Abbreviated Injury Scale, related to functional status and neuropsychologic functioning, but not to emotional or QOL measures. Length of impaired consciousness appeared to contribute to outcome more than did anatomic lesions.\nConclusions\nThe results provide representative estimates of long-term morbidity in patients with TBI involving intracranial lesions. The magnitude of morbidity was high. Although direct costs of TBI have received the most attention, the long-term consequences and their cost implications are much larger, unfold over time, and are borne by the survivors, their families, and the public subsidy system.","container-title":"Archives of Physical Medicine and Rehabilitation","DOI":"10.1016/S0003-9993(03)00287-9","ISSN":"0003-9993","issue":"10","journalAbbreviation":"Archives of Physical Medicine and Rehabilitation","page":"1449-1457","source":"ScienceDirect","title":"Outcome 3 to 5 years after moderate to severe traumatic brain injury1","volume":"84","author":[{"family":"Dikmen","given":"Sureyya S"},{"family":"Machamer","given":"Joan E"},{"family":"Powell","given":"Janet M"},{"family":"Temkin","given":"Nancy R"}],"issued":{"date-parts":[["2003",10,1]]}}},{"id":5141,"uris":["http://zotero.org/users/11843025/items/E5WEMXBS"],"itemData":{"id":5141,"type":"article-journal","abstract":"Traumatic brain injury (TBI) is a serious healthcare problem, and this report is a selective review of recent findings on the epidemiology, pathophysiology and neuropsychological impairments following TBI. Patients who survive moderate-to-severe TBI frequently suffer from a wide range of cognitive deficits and behavioral changes due to diffuse axonal injury. These deficits include slowed information-processing and impaired long-term memory, attention, working memory, executive function, social cognition and self-awareness. Mental fatigue is frequently also associated and can exacerbate the consequences of neuropsychological deficits. Personality and behavioral changes can include combinations of impulsivity and apathy. Even mild TBI raises specific problems: while most patients recover within a few weeks or months, a minority of patients may suffer from long-lasting symptoms (post-concussion syndrome). The pathophysiology of such persistent problems remains a subject of debate, but seems to be due to both injury-related and non-injury-related factors.","container-title":"Revue Neurologique","DOI":"10.1016/j.neurol.2017.07.006","ISSN":"0035-3787","issue":"7-8","journalAbbreviation":"Rev Neurol (Paris)","language":"eng","note":"PMID: 28847474","page":"461-472","source":"PubMed","title":"Neuropsychology of traumatic brain injury: An expert overview","title-short":"Neuropsychology of traumatic brain injury","volume":"173","author":[{"family":"Azouvi","given":"P."},{"family":"Arnould","given":"A."},{"family":"Dromer","given":"E."},{"family":"Vallat-Azouvi","given":"C."}],"issued":{"date-parts":[["2017"]]}}}],"schema":"https://github.com/citation-style-language/schema/raw/master/csl-citation.json"} </w:instrText>
      </w:r>
      <w:r w:rsidRPr="00FA62AC">
        <w:rPr>
          <w:rFonts w:ascii="Times New Roman" w:hAnsi="Times New Roman" w:cs="Times New Roman"/>
          <w:bCs/>
          <w:sz w:val="24"/>
          <w:szCs w:val="24"/>
          <w:lang w:val="en-US"/>
        </w:rPr>
        <w:fldChar w:fldCharType="separate"/>
      </w:r>
      <w:r w:rsidRPr="00FA62AC">
        <w:rPr>
          <w:rFonts w:ascii="Times New Roman" w:hAnsi="Times New Roman" w:cs="Times New Roman"/>
          <w:bCs/>
          <w:sz w:val="24"/>
          <w:szCs w:val="24"/>
          <w:lang w:val="en-US"/>
        </w:rPr>
        <w:t>(Dikmen et al., 2003; Azouvi et al., 2017)</w:t>
      </w:r>
      <w:r w:rsidRPr="00FA62AC">
        <w:rPr>
          <w:rFonts w:ascii="Times New Roman" w:hAnsi="Times New Roman" w:cs="Times New Roman"/>
          <w:bCs/>
          <w:sz w:val="24"/>
          <w:szCs w:val="24"/>
          <w:lang w:val="en-US"/>
        </w:rPr>
        <w:fldChar w:fldCharType="end"/>
      </w:r>
      <w:r w:rsidRPr="00FA62AC">
        <w:rPr>
          <w:rFonts w:ascii="Times New Roman" w:hAnsi="Times New Roman" w:cs="Times New Roman"/>
          <w:bCs/>
          <w:sz w:val="24"/>
          <w:szCs w:val="24"/>
          <w:lang w:val="en-US"/>
        </w:rPr>
        <w:t>. These limitations encompass a wide array of disabling factors,</w:t>
      </w:r>
      <w:r w:rsidR="00153041">
        <w:rPr>
          <w:rFonts w:ascii="Times New Roman" w:hAnsi="Times New Roman" w:cs="Times New Roman"/>
          <w:bCs/>
          <w:sz w:val="24"/>
          <w:szCs w:val="24"/>
          <w:lang w:val="en-US"/>
        </w:rPr>
        <w:t xml:space="preserve"> </w:t>
      </w:r>
      <w:r w:rsidR="00A8496E">
        <w:rPr>
          <w:rFonts w:ascii="Times New Roman" w:hAnsi="Times New Roman" w:cs="Times New Roman"/>
          <w:bCs/>
          <w:sz w:val="24"/>
          <w:szCs w:val="24"/>
          <w:lang w:val="en-US"/>
        </w:rPr>
        <w:t>including</w:t>
      </w:r>
      <w:r w:rsidR="00A8496E" w:rsidRPr="00FA62AC">
        <w:rPr>
          <w:rFonts w:ascii="Times New Roman" w:hAnsi="Times New Roman" w:cs="Times New Roman"/>
          <w:bCs/>
          <w:sz w:val="24"/>
          <w:szCs w:val="24"/>
          <w:lang w:val="en-US"/>
        </w:rPr>
        <w:t xml:space="preserve"> </w:t>
      </w:r>
      <w:r w:rsidRPr="00FA62AC">
        <w:rPr>
          <w:rFonts w:ascii="Times New Roman" w:hAnsi="Times New Roman" w:cs="Times New Roman"/>
          <w:bCs/>
          <w:sz w:val="24"/>
          <w:szCs w:val="24"/>
          <w:lang w:val="en-US"/>
        </w:rPr>
        <w:t xml:space="preserve">diminished self-care abilities, </w:t>
      </w:r>
      <w:r w:rsidRPr="00FA62AC">
        <w:rPr>
          <w:rFonts w:ascii="Times New Roman" w:hAnsi="Times New Roman" w:cs="Times New Roman"/>
          <w:bCs/>
          <w:sz w:val="24"/>
          <w:szCs w:val="24"/>
          <w:lang w:val="en-US"/>
        </w:rPr>
        <w:lastRenderedPageBreak/>
        <w:t xml:space="preserve">reduced social integration and impaired employment prospects, significantly impacting patient well-being </w:t>
      </w:r>
      <w:r w:rsidRPr="00FA62AC">
        <w:rPr>
          <w:rFonts w:ascii="Times New Roman" w:hAnsi="Times New Roman" w:cs="Times New Roman"/>
          <w:bCs/>
          <w:sz w:val="24"/>
          <w:szCs w:val="24"/>
          <w:lang w:val="en-US"/>
        </w:rPr>
        <w:fldChar w:fldCharType="begin"/>
      </w:r>
      <w:r w:rsidRPr="00FA62AC">
        <w:rPr>
          <w:rFonts w:ascii="Times New Roman" w:hAnsi="Times New Roman" w:cs="Times New Roman"/>
          <w:bCs/>
          <w:sz w:val="24"/>
          <w:szCs w:val="24"/>
          <w:lang w:val="en-US"/>
        </w:rPr>
        <w:instrText xml:space="preserve"> ADDIN ZOTERO_ITEM CSL_CITATION {"citationID":"z93KZTmB","properties":{"formattedCitation":"(Dikmen et al., 2003)","plainCitation":"(Dikmen et al., 2003)","noteIndex":0},"citationItems":[{"id":5137,"uris":["http://zotero.org/users/11843025/items/78B4IB3G"],"itemData":{"id":5137,"type":"article-journal","abstract":"Dikmen SS, Machamer JE, Powell JM, Temkin NR. Outcome 3 to 5 years after moderate to severe traumatic brain injury. Arch Phys Med Rehabil 2003;84:1449–57.\nObjective\nTo investigate neuropsychologic, emotional, and functional status and quality of life (QOL) 3 to 5 years after moderate to severe traumatic brain injury (TBI).\nDesign\nObservational cohort.\nSetting\nLevel I trauma center.\nParticipants\nConsecutive adult admissions with TBI involving intracranial abnormalities, prospectively followed up for 3 to 5 years, with 80% follow-up.\nInterventions\nNot applicable.\nMain outcome measures\nNeuropsychologic functioning (Paced Auditory Serial Addition Test, California Verbal Learning Test), emotional status (Center for Epidemiologic Studies Depression Scale, Brief Symptom Inventory), functional status (Functional Status Examination, Glasgow Outcome Scale, Medical Outcomes Study 36-Item Short-Form Health Survey, employment), and perceived QOL.\nResults\nSignificant functional limitations were observed in all areas. Recovery to preinjury levels ranged from 65% of cases in personal care to approximately 40% in cognitive competency, major activity, and leisure and recreation. Brain injury severity, measured by the modified Abbreviated Injury Scale, related to functional status and neuropsychologic functioning, but not to emotional or QOL measures. Length of impaired consciousness appeared to contribute to outcome more than did anatomic lesions.\nConclusions\nThe results provide representative estimates of long-term morbidity in patients with TBI involving intracranial lesions. The magnitude of morbidity was high. Although direct costs of TBI have received the most attention, the long-term consequences and their cost implications are much larger, unfold over time, and are borne by the survivors, their families, and the public subsidy system.","container-title":"Archives of Physical Medicine and Rehabilitation","DOI":"10.1016/S0003-9993(03)00287-9","ISSN":"0003-9993","issue":"10","journalAbbreviation":"Archives of Physical Medicine and Rehabilitation","page":"1449-1457","source":"ScienceDirect","title":"Outcome 3 to 5 years after moderate to severe traumatic brain injury1","volume":"84","author":[{"family":"Dikmen","given":"Sureyya S"},{"family":"Machamer","given":"Joan E"},{"family":"Powell","given":"Janet M"},{"family":"Temkin","given":"Nancy R"}],"issued":{"date-parts":[["2003",10,1]]}}}],"schema":"https://github.com/citation-style-language/schema/raw/master/csl-citation.json"} </w:instrText>
      </w:r>
      <w:r w:rsidRPr="00FA62AC">
        <w:rPr>
          <w:rFonts w:ascii="Times New Roman" w:hAnsi="Times New Roman" w:cs="Times New Roman"/>
          <w:bCs/>
          <w:sz w:val="24"/>
          <w:szCs w:val="24"/>
          <w:lang w:val="en-US"/>
        </w:rPr>
        <w:fldChar w:fldCharType="separate"/>
      </w:r>
      <w:r w:rsidRPr="00FA62AC">
        <w:rPr>
          <w:rFonts w:ascii="Times New Roman" w:hAnsi="Times New Roman" w:cs="Times New Roman"/>
          <w:bCs/>
          <w:sz w:val="24"/>
          <w:szCs w:val="24"/>
          <w:lang w:val="en-US"/>
        </w:rPr>
        <w:t>(Dikmen et al., 2003)</w:t>
      </w:r>
      <w:r w:rsidRPr="00FA62AC">
        <w:rPr>
          <w:rFonts w:ascii="Times New Roman" w:hAnsi="Times New Roman" w:cs="Times New Roman"/>
          <w:bCs/>
          <w:sz w:val="24"/>
          <w:szCs w:val="24"/>
          <w:lang w:val="en-US"/>
        </w:rPr>
        <w:fldChar w:fldCharType="end"/>
      </w:r>
      <w:r w:rsidRPr="00FA62AC">
        <w:rPr>
          <w:rFonts w:ascii="Times New Roman" w:hAnsi="Times New Roman" w:cs="Times New Roman"/>
          <w:bCs/>
          <w:sz w:val="24"/>
          <w:szCs w:val="24"/>
          <w:lang w:val="en-US"/>
        </w:rPr>
        <w:t xml:space="preserve">. </w:t>
      </w:r>
    </w:p>
    <w:p w14:paraId="68DF07D6" w14:textId="63E2D62F" w:rsidR="008612D4" w:rsidRDefault="00D07984" w:rsidP="00FE4430">
      <w:pPr>
        <w:spacing w:line="480" w:lineRule="auto"/>
        <w:jc w:val="both"/>
        <w:rPr>
          <w:rFonts w:ascii="Times New Roman" w:hAnsi="Times New Roman" w:cs="Times New Roman"/>
          <w:bCs/>
          <w:sz w:val="24"/>
          <w:szCs w:val="24"/>
          <w:lang w:val="en-US"/>
        </w:rPr>
      </w:pPr>
      <w:r>
        <w:rPr>
          <w:rFonts w:ascii="Times New Roman" w:hAnsi="Times New Roman" w:cs="Times New Roman"/>
          <w:sz w:val="24"/>
          <w:szCs w:val="24"/>
          <w:lang w:val="en-US"/>
        </w:rPr>
        <w:t>In addition, d</w:t>
      </w:r>
      <w:r w:rsidR="003104E3" w:rsidRPr="003104E3">
        <w:rPr>
          <w:rFonts w:ascii="Times New Roman" w:hAnsi="Times New Roman" w:cs="Times New Roman"/>
          <w:sz w:val="24"/>
          <w:szCs w:val="24"/>
          <w:lang w:val="en-US"/>
        </w:rPr>
        <w:t xml:space="preserve">ue to disruptions in neural systems regulating arousal and awareness, </w:t>
      </w:r>
      <w:r w:rsidR="00E146D6">
        <w:rPr>
          <w:rFonts w:ascii="Times New Roman" w:hAnsi="Times New Roman" w:cs="Times New Roman"/>
          <w:sz w:val="24"/>
          <w:szCs w:val="24"/>
          <w:lang w:val="en-US"/>
        </w:rPr>
        <w:t xml:space="preserve">individuals who sustained a </w:t>
      </w:r>
      <w:r w:rsidR="00285E3D" w:rsidRPr="00285E3D">
        <w:rPr>
          <w:rFonts w:ascii="Times New Roman" w:hAnsi="Times New Roman" w:cs="Times New Roman"/>
          <w:sz w:val="24"/>
          <w:szCs w:val="24"/>
          <w:lang w:val="en-US"/>
        </w:rPr>
        <w:t>severe TBI may suffer from disorders of consciousness (</w:t>
      </w:r>
      <w:proofErr w:type="spellStart"/>
      <w:r w:rsidR="00285E3D" w:rsidRPr="00285E3D">
        <w:rPr>
          <w:rFonts w:ascii="Times New Roman" w:hAnsi="Times New Roman" w:cs="Times New Roman"/>
          <w:sz w:val="24"/>
          <w:szCs w:val="24"/>
          <w:lang w:val="en-US"/>
        </w:rPr>
        <w:t>DoC</w:t>
      </w:r>
      <w:proofErr w:type="spellEnd"/>
      <w:r w:rsidR="00285E3D" w:rsidRPr="00285E3D">
        <w:rPr>
          <w:rFonts w:ascii="Times New Roman" w:hAnsi="Times New Roman" w:cs="Times New Roman"/>
          <w:sz w:val="24"/>
          <w:szCs w:val="24"/>
          <w:lang w:val="en-US"/>
        </w:rPr>
        <w:t xml:space="preserve">) such as coma, unresponsive wakefulness syndrome (UWS), and minimally conscious state (MCS) </w:t>
      </w:r>
      <w:r w:rsidR="005A2F67">
        <w:rPr>
          <w:rFonts w:ascii="Times New Roman" w:hAnsi="Times New Roman" w:cs="Times New Roman"/>
          <w:sz w:val="24"/>
          <w:szCs w:val="24"/>
          <w:lang w:val="en-US"/>
        </w:rPr>
        <w:fldChar w:fldCharType="begin"/>
      </w:r>
      <w:r w:rsidR="005A2F67">
        <w:rPr>
          <w:rFonts w:ascii="Times New Roman" w:hAnsi="Times New Roman" w:cs="Times New Roman"/>
          <w:sz w:val="24"/>
          <w:szCs w:val="24"/>
          <w:lang w:val="en-US"/>
        </w:rPr>
        <w:instrText xml:space="preserve"> ADDIN ZOTERO_ITEM CSL_CITATION {"citationID":"t3LzIyxx","properties":{"formattedCitation":"(Giacino et al., 2002, 2004; Laureys et al., 2010)","plainCitation":"(Giacino et al., 2002, 2004; Laureys et al., 2010)","noteIndex":0},"citationItems":[{"id":4723,"uris":["http://zotero.org/users/11843025/items/YN62TRY3"],"itemData":{"id":4723,"type":"article-journal","abstract":"OBJECTIVE: To establish consensus recommendations among health care specialties for defining and establishing diagnostic criteria for the minimally conscious state (MCS).\nBACKGROUND: There is a subgroup of patients with severe alteration in consciousness who do not meet diagnostic criteria for coma or the vegetative state (VS). These patients demonstrate inconsistent but discernible evidence of consciousness. It is important to distinguish patients in MCS from those in coma and VS because preliminary findings suggest that there are meaningful differences in outcome.\nMETHODS: An evidence-based literature review of disorders of consciousness was completed to define MCS, develop diagnostic criteria for entry into MCS, and identify markers for emergence to higher levels of cognitive function.\nRESULTS: There were insufficient data to establish evidence-based guidelines for diagnosis, prognosis, and management of MCS. Therefore, a consensus-based case definition with behaviorally referenced diagnostic criteria was formulated to facilitate future empirical investigation.\nCONCLUSIONS: MCS is characterized by inconsistent but clearly discernible behavioral evidence of consciousness and can be distinguished from coma and VS by documenting the presence of specific behavioral features not found in either of these conditions. Patients may evolve to MCS from coma or VS after acute brain injury. MCS may also result from degenerative or congenital nervous system disorders. This condition is often transient but may also exist as a permanent outcome. Defining MCS should promote further research on its epidemiology, neuropathology, natural history, and management.","container-title":"Neurology","DOI":"10.1212/wnl.58.3.349","ISSN":"0028-3878","issue":"3","journalAbbreviation":"Neurology","language":"eng","note":"PMID: 11839831","page":"349-353","source":"PubMed","title":"The minimally conscious state: definition and diagnostic criteria","title-short":"The minimally conscious state","volume":"58","author":[{"family":"Giacino","given":"Joseph T."},{"family":"Ashwal","given":"S."},{"family":"Childs","given":"N."},{"family":"Cranford","given":"R."},{"family":"Jennett","given":"B."},{"family":"Katz","given":"D. I."},{"family":"Kelly","given":"J. P."},{"family":"Rosenberg","given":"J. H."},{"family":"Whyte","given":"J."},{"family":"Zafonte","given":"R. D."},{"family":"Zasler","given":"N. D."}],"issued":{"date-parts":[["2002",2,12]]}}},{"id":4780,"uris":["http://zotero.org/users/11843025/items/KWQMLM6J"],"itemData":{"id":4780,"type":"article-journal","abstract":"OBJECTIVE: To determine the measurement properties and diagnostic utility of the JFK Coma Recovery Scale-Revised (CRS-R).\nDESIGN: Analysis of interrater and test-retest reliability, internal consistency, concurrent validity, and diagnostic accuracy.\nSETTING: Acute inpatient brain injury rehabilitation hospital.\nPARTICIPANTS: Convenience sample of 80 patients with severe acquired brain injury admitted to an inpatient Coma Intervention Program with a diagnosis of either vegetative state (VS) or minimally conscious state (MCS).\nINTERVENTIONS: Not applicable.\nMAIN OUTCOME MEASURES: The CRS-R, the JFK Coma Recovery Scale (CRS), and the Disability Rating Scale (DRS).\nRESULTS: Interrater and test-retest reliability were high for CRS-R total scores. Subscale analysis showed moderate to high interrater and test-retest agreement although systematic differences in scoring were noted on the visual and oromotor/verbal subscales. CRS-R total scores correlated significantly with total scores on the CRS and DRS indicating acceptable concurrent validity. The CRS-R was able to distinguish 10 patients in an MCS who were otherwise misclassified as in a VS by the DRS.\nCONCLUSIONS: The CRS-R can be administered reliably by trained examiners and repeated measurements yield stable estimates of patient status. CRS-R subscale scores demonstrated good agreement across raters and ratings but should be used cautiously because some scores were underrepresented in the current study. The CRS-R appears capable of differentiating patients in an MCS from those in a VS.","container-title":"Archives of Physical Medicine and Rehabilitation","DOI":"10.1016/j.apmr.2004.02.033","ISSN":"0003-9993","issue":"12","journalAbbreviation":"Arch Phys Med Rehabil","language":"eng","note":"PMID: 15605342","page":"2020-2029","source":"PubMed","title":"The JFK Coma Recovery Scale-Revised: measurement characteristics and diagnostic utility","title-short":"The JFK Coma Recovery Scale-Revised","volume":"85","author":[{"family":"Giacino","given":"Joseph T."},{"family":"Kalmar","given":"Kathleen"},{"family":"Whyte","given":"John"}],"issued":{"date-parts":[["2004",12]]}}},{"id":4725,"uris":["http://zotero.org/users/11843025/items/3F4TRPNX"],"itemData":{"id":4725,"type":"article-journal","abstract":"BACKGROUND: Some patients awaken from coma (that is, open the eyes) but remain unresponsive (that is, only showing reflex movements without response to command). This syndrome has been coined vegetative state. We here present a new name for this challenging neurological condition: unresponsive wakefulness syndrome (abbreviated UWS).\nDISCUSSION: Many clinicians feel uncomfortable when referring to patients as vegetative. Indeed, to most of the lay public and media vegetative state has a pejorative connotation and seems inappropriately to refer to these patients as being vegetable-like. Some political and religious groups have hence felt the need to emphasize these vulnerable patients' rights as human beings. Moreover, since its first description over 35 years ago, an increasing number of functional neuroimaging and cognitive evoked potential studies have shown that physicians should be cautious to make strong claims about awareness in some patients without behavioral responses to command. Given these concerns regarding the negative associations intrinsic to the term vegetative state as well as the diagnostic errors and their potential effect on the treatment and care for these patients (who sometimes never recover behavioral signs of consciousness but often recover to what was recently coined a minimally conscious state) we here propose to replace the name.\nCONCLUSION: Since after 35 years the medical community has been unsuccessful in changing the pejorative image associated with the words vegetative state, we think it would be better to change the term itself. We here offer physicians the possibility to refer to this condition as unresponsive wakefulness syndrome or UWS. As this neutral descriptive term indicates, it refers to patients showing a number of clinical signs (hence syndrome) of unresponsiveness (that is, without response to commands) in the presence of wakefulness (that is, eye opening).","container-title":"BMC medicine","DOI":"10.1186/1741-7015-8-68","ISSN":"1741-7015","journalAbbreviation":"BMC Med","language":"eng","note":"PMID: 21040571\nPMCID: PMC2987895","page":"68","source":"PubMed","title":"Unresponsive wakefulness syndrome: a new name for the vegetative state or apallic syndrome","title-short":"Unresponsive wakefulness syndrome","volume":"8","author":[{"family":"Laureys","given":"Steven"},{"family":"Celesia","given":"Gastone G."},{"family":"Cohadon","given":"Francois"},{"family":"Lavrijsen","given":"Jan"},{"family":"León-Carrión","given":"José"},{"family":"Sannita","given":"Walter G."},{"family":"Sazbon","given":"Leon"},{"family":"Schmutzhard","given":"Erich"},{"family":"Wild","given":"Klaus R.","non-dropping-particle":"von"},{"family":"Zeman","given":"Adam"},{"family":"Dolce","given":"Giuliano"},{"literal":"European Task Force on Disorders of Consciousness"}],"issued":{"date-parts":[["2010",11,1]]}}}],"schema":"https://github.com/citation-style-language/schema/raw/master/csl-citation.json"} </w:instrText>
      </w:r>
      <w:r w:rsidR="005A2F67">
        <w:rPr>
          <w:rFonts w:ascii="Times New Roman" w:hAnsi="Times New Roman" w:cs="Times New Roman"/>
          <w:sz w:val="24"/>
          <w:szCs w:val="24"/>
          <w:lang w:val="en-US"/>
        </w:rPr>
        <w:fldChar w:fldCharType="separate"/>
      </w:r>
      <w:r w:rsidR="00214CF5" w:rsidRPr="00214CF5">
        <w:rPr>
          <w:rFonts w:ascii="Times New Roman" w:hAnsi="Times New Roman" w:cs="Times New Roman"/>
          <w:sz w:val="24"/>
          <w:lang w:val="en-US"/>
        </w:rPr>
        <w:t>(Giacino et al., 2002, 2004; Laureys et al., 2010)</w:t>
      </w:r>
      <w:r w:rsidR="005A2F67">
        <w:rPr>
          <w:rFonts w:ascii="Times New Roman" w:hAnsi="Times New Roman" w:cs="Times New Roman"/>
          <w:sz w:val="24"/>
          <w:szCs w:val="24"/>
          <w:lang w:val="en-US"/>
        </w:rPr>
        <w:fldChar w:fldCharType="end"/>
      </w:r>
      <w:r w:rsidR="003104E3" w:rsidRPr="003104E3">
        <w:rPr>
          <w:rFonts w:ascii="Times New Roman" w:hAnsi="Times New Roman" w:cs="Times New Roman"/>
          <w:sz w:val="24"/>
          <w:szCs w:val="24"/>
          <w:lang w:val="en-US"/>
        </w:rPr>
        <w:t xml:space="preserve">. </w:t>
      </w:r>
      <w:r w:rsidR="004C6E84" w:rsidRPr="004C6E84">
        <w:rPr>
          <w:rFonts w:ascii="Times New Roman" w:hAnsi="Times New Roman" w:cs="Times New Roman"/>
          <w:bCs/>
          <w:sz w:val="24"/>
          <w:szCs w:val="24"/>
          <w:lang w:val="en-US"/>
        </w:rPr>
        <w:t>Coma is characterized by the absence of</w:t>
      </w:r>
      <w:r w:rsidR="00831E51">
        <w:rPr>
          <w:rFonts w:ascii="Times New Roman" w:hAnsi="Times New Roman" w:cs="Times New Roman"/>
          <w:bCs/>
          <w:sz w:val="24"/>
          <w:szCs w:val="24"/>
          <w:lang w:val="en-US"/>
        </w:rPr>
        <w:t xml:space="preserve"> both</w:t>
      </w:r>
      <w:r w:rsidR="004C6E84" w:rsidRPr="004C6E84">
        <w:rPr>
          <w:rFonts w:ascii="Times New Roman" w:hAnsi="Times New Roman" w:cs="Times New Roman"/>
          <w:bCs/>
          <w:sz w:val="24"/>
          <w:szCs w:val="24"/>
          <w:lang w:val="en-US"/>
        </w:rPr>
        <w:t xml:space="preserve"> arousal (eyes continuously closed) and </w:t>
      </w:r>
      <w:r w:rsidR="00831E51">
        <w:rPr>
          <w:rFonts w:ascii="Times New Roman" w:hAnsi="Times New Roman" w:cs="Times New Roman"/>
          <w:bCs/>
          <w:sz w:val="24"/>
          <w:szCs w:val="24"/>
          <w:lang w:val="en-US"/>
        </w:rPr>
        <w:t>purposeful</w:t>
      </w:r>
      <w:r w:rsidR="004C6E84" w:rsidRPr="004C6E84">
        <w:rPr>
          <w:rFonts w:ascii="Times New Roman" w:hAnsi="Times New Roman" w:cs="Times New Roman"/>
          <w:bCs/>
          <w:sz w:val="24"/>
          <w:szCs w:val="24"/>
          <w:lang w:val="en-US"/>
        </w:rPr>
        <w:t xml:space="preserve"> behaviors </w:t>
      </w:r>
      <w:r w:rsidR="005A2F67">
        <w:rPr>
          <w:rFonts w:ascii="Times New Roman" w:hAnsi="Times New Roman" w:cs="Times New Roman"/>
          <w:bCs/>
          <w:sz w:val="24"/>
          <w:szCs w:val="24"/>
          <w:lang w:val="en-US"/>
        </w:rPr>
        <w:fldChar w:fldCharType="begin"/>
      </w:r>
      <w:r w:rsidR="00214CF5">
        <w:rPr>
          <w:rFonts w:ascii="Times New Roman" w:hAnsi="Times New Roman" w:cs="Times New Roman"/>
          <w:bCs/>
          <w:sz w:val="24"/>
          <w:szCs w:val="24"/>
          <w:lang w:val="en-US"/>
        </w:rPr>
        <w:instrText xml:space="preserve"> ADDIN ZOTERO_ITEM CSL_CITATION {"citationID":"k2Ml8gf2","properties":{"formattedCitation":"(Plum and Posner, 1972)","plainCitation":"(Plum and Posner, 1972)","noteIndex":0},"citationItems":[{"id":4728,"uris":["http://zotero.org/users/11843025/items/YQ8SZSCK"],"itemData":{"id":4728,"type":"article-journal","container-title":"Contemporary Neurology Series","ISSN":"0069-9446","journalAbbreviation":"Contemp Neurol Ser","language":"eng","note":"PMID: 4664014","page":"1-286","source":"PubMed","title":"The diagnosis of stupor and coma","volume":"10","author":[{"family":"Plum","given":"F."},{"family":"Posner","given":"J. B."}],"issued":{"date-parts":[["1972"]]}}}],"schema":"https://github.com/citation-style-language/schema/raw/master/csl-citation.json"} </w:instrText>
      </w:r>
      <w:r w:rsidR="005A2F67">
        <w:rPr>
          <w:rFonts w:ascii="Times New Roman" w:hAnsi="Times New Roman" w:cs="Times New Roman"/>
          <w:bCs/>
          <w:sz w:val="24"/>
          <w:szCs w:val="24"/>
          <w:lang w:val="en-US"/>
        </w:rPr>
        <w:fldChar w:fldCharType="separate"/>
      </w:r>
      <w:r w:rsidR="00214CF5" w:rsidRPr="00214CF5">
        <w:rPr>
          <w:rFonts w:ascii="Times New Roman" w:hAnsi="Times New Roman" w:cs="Times New Roman"/>
          <w:sz w:val="24"/>
          <w:lang w:val="en-US"/>
        </w:rPr>
        <w:t>(Plum and Posner, 1972)</w:t>
      </w:r>
      <w:r w:rsidR="005A2F67">
        <w:rPr>
          <w:rFonts w:ascii="Times New Roman" w:hAnsi="Times New Roman" w:cs="Times New Roman"/>
          <w:bCs/>
          <w:sz w:val="24"/>
          <w:szCs w:val="24"/>
          <w:lang w:val="en-US"/>
        </w:rPr>
        <w:fldChar w:fldCharType="end"/>
      </w:r>
      <w:r w:rsidR="004C6E84" w:rsidRPr="004C6E84">
        <w:rPr>
          <w:rFonts w:ascii="Times New Roman" w:hAnsi="Times New Roman" w:cs="Times New Roman"/>
          <w:bCs/>
          <w:sz w:val="24"/>
          <w:szCs w:val="24"/>
          <w:lang w:val="en-US"/>
        </w:rPr>
        <w:t xml:space="preserve">. </w:t>
      </w:r>
      <w:r w:rsidR="00285E3D">
        <w:rPr>
          <w:rFonts w:ascii="Times New Roman" w:hAnsi="Times New Roman" w:cs="Times New Roman"/>
          <w:sz w:val="24"/>
          <w:szCs w:val="24"/>
          <w:lang w:val="en-US"/>
        </w:rPr>
        <w:t>Following</w:t>
      </w:r>
      <w:r w:rsidR="004C6E84" w:rsidRPr="004C6E84">
        <w:rPr>
          <w:rFonts w:ascii="Times New Roman" w:hAnsi="Times New Roman" w:cs="Times New Roman"/>
          <w:sz w:val="24"/>
          <w:szCs w:val="24"/>
          <w:lang w:val="en-US"/>
        </w:rPr>
        <w:t xml:space="preserve"> coma, </w:t>
      </w:r>
      <w:r w:rsidR="006F6C4C">
        <w:rPr>
          <w:rFonts w:ascii="Times New Roman" w:hAnsi="Times New Roman" w:cs="Times New Roman"/>
          <w:sz w:val="24"/>
          <w:szCs w:val="24"/>
          <w:lang w:val="en-US"/>
        </w:rPr>
        <w:t>patients may</w:t>
      </w:r>
      <w:r w:rsidR="004C6E84" w:rsidRPr="004C6E84">
        <w:rPr>
          <w:rFonts w:ascii="Times New Roman" w:hAnsi="Times New Roman" w:cs="Times New Roman"/>
          <w:sz w:val="24"/>
          <w:szCs w:val="24"/>
          <w:lang w:val="en-US"/>
        </w:rPr>
        <w:t xml:space="preserve"> either die or </w:t>
      </w:r>
      <w:r w:rsidR="006F6C4C">
        <w:rPr>
          <w:rFonts w:ascii="Times New Roman" w:hAnsi="Times New Roman" w:cs="Times New Roman"/>
          <w:sz w:val="24"/>
          <w:szCs w:val="24"/>
          <w:lang w:val="en-US"/>
        </w:rPr>
        <w:t>experience a partial or complete recovery</w:t>
      </w:r>
      <w:r w:rsidR="004C6E84" w:rsidRPr="004C6E84">
        <w:rPr>
          <w:rFonts w:ascii="Times New Roman" w:hAnsi="Times New Roman" w:cs="Times New Roman"/>
          <w:sz w:val="24"/>
          <w:szCs w:val="24"/>
          <w:lang w:val="en-US"/>
        </w:rPr>
        <w:t xml:space="preserve">. UWS, formerly referred to as vegetative state, is characterized by </w:t>
      </w:r>
      <w:r w:rsidR="006F6C4C">
        <w:rPr>
          <w:rFonts w:ascii="Times New Roman" w:hAnsi="Times New Roman" w:cs="Times New Roman"/>
          <w:sz w:val="24"/>
          <w:szCs w:val="24"/>
          <w:lang w:val="en-US"/>
        </w:rPr>
        <w:t>regained</w:t>
      </w:r>
      <w:r w:rsidR="004C6E84" w:rsidRPr="004C6E84">
        <w:rPr>
          <w:rFonts w:ascii="Times New Roman" w:hAnsi="Times New Roman" w:cs="Times New Roman"/>
          <w:sz w:val="24"/>
          <w:szCs w:val="24"/>
          <w:lang w:val="en-US"/>
        </w:rPr>
        <w:t xml:space="preserve"> </w:t>
      </w:r>
      <w:r w:rsidR="006F6C4C" w:rsidRPr="004C6E84">
        <w:rPr>
          <w:rFonts w:ascii="Times New Roman" w:hAnsi="Times New Roman" w:cs="Times New Roman"/>
          <w:sz w:val="24"/>
          <w:szCs w:val="24"/>
          <w:lang w:val="en-US"/>
        </w:rPr>
        <w:t>arousal (</w:t>
      </w:r>
      <w:r w:rsidR="004C6E84" w:rsidRPr="004C6E84">
        <w:rPr>
          <w:rFonts w:ascii="Times New Roman" w:hAnsi="Times New Roman" w:cs="Times New Roman"/>
          <w:sz w:val="24"/>
          <w:szCs w:val="24"/>
          <w:lang w:val="en-US"/>
        </w:rPr>
        <w:t xml:space="preserve">i.e., eyes opened either spontaneously or following an auditory, tactile or nociceptive stimulation) </w:t>
      </w:r>
      <w:r w:rsidR="00831E51">
        <w:rPr>
          <w:rFonts w:ascii="Times New Roman" w:hAnsi="Times New Roman" w:cs="Times New Roman"/>
          <w:sz w:val="24"/>
          <w:szCs w:val="24"/>
          <w:lang w:val="en-US"/>
        </w:rPr>
        <w:t>but absence of signs of consciousness</w:t>
      </w:r>
      <w:r w:rsidR="004C6E84" w:rsidRPr="004C6E84">
        <w:rPr>
          <w:rFonts w:ascii="Times New Roman" w:hAnsi="Times New Roman" w:cs="Times New Roman"/>
          <w:sz w:val="24"/>
          <w:szCs w:val="24"/>
          <w:lang w:val="en-US"/>
        </w:rPr>
        <w:t xml:space="preserve"> </w:t>
      </w:r>
      <w:r w:rsidR="005A2F67">
        <w:rPr>
          <w:rFonts w:ascii="Times New Roman" w:hAnsi="Times New Roman" w:cs="Times New Roman"/>
          <w:sz w:val="24"/>
          <w:szCs w:val="24"/>
          <w:lang w:val="en-US"/>
        </w:rPr>
        <w:fldChar w:fldCharType="begin"/>
      </w:r>
      <w:r w:rsidR="005A2F67">
        <w:rPr>
          <w:rFonts w:ascii="Times New Roman" w:hAnsi="Times New Roman" w:cs="Times New Roman"/>
          <w:sz w:val="24"/>
          <w:szCs w:val="24"/>
          <w:lang w:val="en-US"/>
        </w:rPr>
        <w:instrText xml:space="preserve"> ADDIN ZOTERO_ITEM CSL_CITATION {"citationID":"sYrMmI8f","properties":{"formattedCitation":"(Laureys et al., 2010)","plainCitation":"(Laureys et al., 2010)","noteIndex":0},"citationItems":[{"id":4725,"uris":["http://zotero.org/users/11843025/items/3F4TRPNX"],"itemData":{"id":4725,"type":"article-journal","abstract":"BACKGROUND: Some patients awaken from coma (that is, open the eyes) but remain unresponsive (that is, only showing reflex movements without response to command). This syndrome has been coined vegetative state. We here present a new name for this challenging neurological condition: unresponsive wakefulness syndrome (abbreviated UWS).\nDISCUSSION: Many clinicians feel uncomfortable when referring to patients as vegetative. Indeed, to most of the lay public and media vegetative state has a pejorative connotation and seems inappropriately to refer to these patients as being vegetable-like. Some political and religious groups have hence felt the need to emphasize these vulnerable patients' rights as human beings. Moreover, since its first description over 35 years ago, an increasing number of functional neuroimaging and cognitive evoked potential studies have shown that physicians should be cautious to make strong claims about awareness in some patients without behavioral responses to command. Given these concerns regarding the negative associations intrinsic to the term vegetative state as well as the diagnostic errors and their potential effect on the treatment and care for these patients (who sometimes never recover behavioral signs of consciousness but often recover to what was recently coined a minimally conscious state) we here propose to replace the name.\nCONCLUSION: Since after 35 years the medical community has been unsuccessful in changing the pejorative image associated with the words vegetative state, we think it would be better to change the term itself. We here offer physicians the possibility to refer to this condition as unresponsive wakefulness syndrome or UWS. As this neutral descriptive term indicates, it refers to patients showing a number of clinical signs (hence syndrome) of unresponsiveness (that is, without response to commands) in the presence of wakefulness (that is, eye opening).","container-title":"BMC medicine","DOI":"10.1186/1741-7015-8-68","ISSN":"1741-7015","journalAbbreviation":"BMC Med","language":"eng","note":"PMID: 21040571\nPMCID: PMC2987895","page":"68","source":"PubMed","title":"Unresponsive wakefulness syndrome: a new name for the vegetative state or apallic syndrome","title-short":"Unresponsive wakefulness syndrome","volume":"8","author":[{"family":"Laureys","given":"Steven"},{"family":"Celesia","given":"Gastone G."},{"family":"Cohadon","given":"Francois"},{"family":"Lavrijsen","given":"Jan"},{"family":"León-Carrión","given":"José"},{"family":"Sannita","given":"Walter G."},{"family":"Sazbon","given":"Leon"},{"family":"Schmutzhard","given":"Erich"},{"family":"Wild","given":"Klaus R.","non-dropping-particle":"von"},{"family":"Zeman","given":"Adam"},{"family":"Dolce","given":"Giuliano"},{"literal":"European Task Force on Disorders of Consciousness"}],"issued":{"date-parts":[["2010",11,1]]}}}],"schema":"https://github.com/citation-style-language/schema/raw/master/csl-citation.json"} </w:instrText>
      </w:r>
      <w:r w:rsidR="005A2F67">
        <w:rPr>
          <w:rFonts w:ascii="Times New Roman" w:hAnsi="Times New Roman" w:cs="Times New Roman"/>
          <w:sz w:val="24"/>
          <w:szCs w:val="24"/>
          <w:lang w:val="en-US"/>
        </w:rPr>
        <w:fldChar w:fldCharType="separate"/>
      </w:r>
      <w:r w:rsidR="00214CF5" w:rsidRPr="00214CF5">
        <w:rPr>
          <w:rFonts w:ascii="Times New Roman" w:hAnsi="Times New Roman" w:cs="Times New Roman"/>
          <w:sz w:val="24"/>
          <w:lang w:val="en-US"/>
        </w:rPr>
        <w:t>(Laureys et al., 2010)</w:t>
      </w:r>
      <w:r w:rsidR="005A2F67">
        <w:rPr>
          <w:rFonts w:ascii="Times New Roman" w:hAnsi="Times New Roman" w:cs="Times New Roman"/>
          <w:sz w:val="24"/>
          <w:szCs w:val="24"/>
          <w:lang w:val="en-US"/>
        </w:rPr>
        <w:fldChar w:fldCharType="end"/>
      </w:r>
      <w:r w:rsidR="004C6E84" w:rsidRPr="004C6E84">
        <w:rPr>
          <w:rFonts w:ascii="Times New Roman" w:hAnsi="Times New Roman" w:cs="Times New Roman"/>
          <w:sz w:val="24"/>
          <w:szCs w:val="24"/>
          <w:lang w:val="en-US"/>
        </w:rPr>
        <w:t>.</w:t>
      </w:r>
      <w:r w:rsidR="004C6E84" w:rsidRPr="004C6E84">
        <w:rPr>
          <w:rFonts w:ascii="Times New Roman" w:hAnsi="Times New Roman" w:cs="Times New Roman"/>
          <w:bCs/>
          <w:sz w:val="24"/>
          <w:szCs w:val="24"/>
          <w:lang w:val="en-US"/>
        </w:rPr>
        <w:t xml:space="preserve"> MCS corresponds to minimal but fluctuating evidence of awareness</w:t>
      </w:r>
      <w:r w:rsidR="006F3C34">
        <w:rPr>
          <w:rFonts w:ascii="Times New Roman" w:hAnsi="Times New Roman" w:cs="Times New Roman"/>
          <w:bCs/>
          <w:sz w:val="24"/>
          <w:szCs w:val="24"/>
          <w:lang w:val="en-US"/>
        </w:rPr>
        <w:t>, and can be divided into MCS minus or plus</w:t>
      </w:r>
      <w:r w:rsidR="004C6E84" w:rsidRPr="004C6E84">
        <w:rPr>
          <w:rFonts w:ascii="Times New Roman" w:hAnsi="Times New Roman" w:cs="Times New Roman"/>
          <w:bCs/>
          <w:sz w:val="24"/>
          <w:szCs w:val="24"/>
          <w:lang w:val="en-US"/>
        </w:rPr>
        <w:t xml:space="preserve"> </w:t>
      </w:r>
      <w:r w:rsidR="005A2F67">
        <w:rPr>
          <w:rFonts w:ascii="Times New Roman" w:hAnsi="Times New Roman" w:cs="Times New Roman"/>
          <w:bCs/>
          <w:sz w:val="24"/>
          <w:szCs w:val="24"/>
          <w:lang w:val="en-US"/>
        </w:rPr>
        <w:fldChar w:fldCharType="begin"/>
      </w:r>
      <w:r w:rsidR="005A2F67">
        <w:rPr>
          <w:rFonts w:ascii="Times New Roman" w:hAnsi="Times New Roman" w:cs="Times New Roman"/>
          <w:bCs/>
          <w:sz w:val="24"/>
          <w:szCs w:val="24"/>
          <w:lang w:val="en-US"/>
        </w:rPr>
        <w:instrText xml:space="preserve"> ADDIN ZOTERO_ITEM CSL_CITATION {"citationID":"G5XQpwyH","properties":{"formattedCitation":"(Giacino et al., 2002)","plainCitation":"(Giacino et al., 2002)","noteIndex":0},"citationItems":[{"id":4723,"uris":["http://zotero.org/users/11843025/items/YN62TRY3"],"itemData":{"id":4723,"type":"article-journal","abstract":"OBJECTIVE: To establish consensus recommendations among health care specialties for defining and establishing diagnostic criteria for the minimally conscious state (MCS).\nBACKGROUND: There is a subgroup of patients with severe alteration in consciousness who do not meet diagnostic criteria for coma or the vegetative state (VS). These patients demonstrate inconsistent but discernible evidence of consciousness. It is important to distinguish patients in MCS from those in coma and VS because preliminary findings suggest that there are meaningful differences in outcome.\nMETHODS: An evidence-based literature review of disorders of consciousness was completed to define MCS, develop diagnostic criteria for entry into MCS, and identify markers for emergence to higher levels of cognitive function.\nRESULTS: There were insufficient data to establish evidence-based guidelines for diagnosis, prognosis, and management of MCS. Therefore, a consensus-based case definition with behaviorally referenced diagnostic criteria was formulated to facilitate future empirical investigation.\nCONCLUSIONS: MCS is characterized by inconsistent but clearly discernible behavioral evidence of consciousness and can be distinguished from coma and VS by documenting the presence of specific behavioral features not found in either of these conditions. Patients may evolve to MCS from coma or VS after acute brain injury. MCS may also result from degenerative or congenital nervous system disorders. This condition is often transient but may also exist as a permanent outcome. Defining MCS should promote further research on its epidemiology, neuropathology, natural history, and management.","container-title":"Neurology","DOI":"10.1212/wnl.58.3.349","ISSN":"0028-3878","issue":"3","journalAbbreviation":"Neurology","language":"eng","note":"PMID: 11839831","page":"349-353","source":"PubMed","title":"The minimally conscious state: definition and diagnostic criteria","title-short":"The minimally conscious state","volume":"58","author":[{"family":"Giacino","given":"Joseph T."},{"family":"Ashwal","given":"S."},{"family":"Childs","given":"N."},{"family":"Cranford","given":"R."},{"family":"Jennett","given":"B."},{"family":"Katz","given":"D. I."},{"family":"Kelly","given":"J. P."},{"family":"Rosenberg","given":"J. H."},{"family":"Whyte","given":"J."},{"family":"Zafonte","given":"R. D."},{"family":"Zasler","given":"N. D."}],"issued":{"date-parts":[["2002",2,12]]}}}],"schema":"https://github.com/citation-style-language/schema/raw/master/csl-citation.json"} </w:instrText>
      </w:r>
      <w:r w:rsidR="005A2F67">
        <w:rPr>
          <w:rFonts w:ascii="Times New Roman" w:hAnsi="Times New Roman" w:cs="Times New Roman"/>
          <w:bCs/>
          <w:sz w:val="24"/>
          <w:szCs w:val="24"/>
          <w:lang w:val="en-US"/>
        </w:rPr>
        <w:fldChar w:fldCharType="separate"/>
      </w:r>
      <w:r w:rsidR="00214CF5" w:rsidRPr="00214CF5">
        <w:rPr>
          <w:rFonts w:ascii="Times New Roman" w:hAnsi="Times New Roman" w:cs="Times New Roman"/>
          <w:sz w:val="24"/>
          <w:lang w:val="en-US"/>
        </w:rPr>
        <w:t>(Giacino et al., 2002)</w:t>
      </w:r>
      <w:r w:rsidR="005A2F67">
        <w:rPr>
          <w:rFonts w:ascii="Times New Roman" w:hAnsi="Times New Roman" w:cs="Times New Roman"/>
          <w:bCs/>
          <w:sz w:val="24"/>
          <w:szCs w:val="24"/>
          <w:lang w:val="en-US"/>
        </w:rPr>
        <w:fldChar w:fldCharType="end"/>
      </w:r>
      <w:r w:rsidR="004C6E84" w:rsidRPr="004C6E84">
        <w:rPr>
          <w:rFonts w:ascii="Times New Roman" w:hAnsi="Times New Roman" w:cs="Times New Roman"/>
          <w:bCs/>
          <w:sz w:val="24"/>
          <w:szCs w:val="24"/>
          <w:lang w:val="en-US"/>
        </w:rPr>
        <w:t xml:space="preserve">. MCS minus </w:t>
      </w:r>
      <w:r w:rsidR="006F6C4C">
        <w:rPr>
          <w:rFonts w:ascii="Times New Roman" w:hAnsi="Times New Roman" w:cs="Times New Roman"/>
          <w:bCs/>
          <w:sz w:val="24"/>
          <w:szCs w:val="24"/>
          <w:lang w:val="en-US"/>
        </w:rPr>
        <w:t>involves</w:t>
      </w:r>
      <w:r w:rsidR="004C6E84" w:rsidRPr="004C6E84">
        <w:rPr>
          <w:rFonts w:ascii="Times New Roman" w:hAnsi="Times New Roman" w:cs="Times New Roman"/>
          <w:bCs/>
          <w:sz w:val="24"/>
          <w:szCs w:val="24"/>
          <w:lang w:val="en-US"/>
        </w:rPr>
        <w:t xml:space="preserve"> lower-level non-reflexive behaviors (e.g., visual pursuit and fixation, pain localization) and the absence of language-related behaviors</w:t>
      </w:r>
      <w:r w:rsidR="00E1767F">
        <w:rPr>
          <w:rFonts w:ascii="Times New Roman" w:hAnsi="Times New Roman" w:cs="Times New Roman"/>
          <w:bCs/>
          <w:sz w:val="24"/>
          <w:szCs w:val="24"/>
          <w:lang w:val="en-US"/>
        </w:rPr>
        <w:t xml:space="preserve"> </w:t>
      </w:r>
      <w:r w:rsidR="005A2F67">
        <w:rPr>
          <w:rFonts w:ascii="Times New Roman" w:hAnsi="Times New Roman" w:cs="Times New Roman"/>
          <w:bCs/>
          <w:sz w:val="24"/>
          <w:szCs w:val="24"/>
          <w:lang w:val="en-US"/>
        </w:rPr>
        <w:fldChar w:fldCharType="begin"/>
      </w:r>
      <w:r w:rsidR="005A2F67">
        <w:rPr>
          <w:rFonts w:ascii="Times New Roman" w:hAnsi="Times New Roman" w:cs="Times New Roman"/>
          <w:bCs/>
          <w:sz w:val="24"/>
          <w:szCs w:val="24"/>
          <w:lang w:val="en-US"/>
        </w:rPr>
        <w:instrText xml:space="preserve"> ADDIN ZOTERO_ITEM CSL_CITATION {"citationID":"TVYpECrR","properties":{"formattedCitation":"(Giacino et al., 2002)","plainCitation":"(Giacino et al., 2002)","noteIndex":0},"citationItems":[{"id":4723,"uris":["http://zotero.org/users/11843025/items/YN62TRY3"],"itemData":{"id":4723,"type":"article-journal","abstract":"OBJECTIVE: To establish consensus recommendations among health care specialties for defining and establishing diagnostic criteria for the minimally conscious state (MCS).\nBACKGROUND: There is a subgroup of patients with severe alteration in consciousness who do not meet diagnostic criteria for coma or the vegetative state (VS). These patients demonstrate inconsistent but discernible evidence of consciousness. It is important to distinguish patients in MCS from those in coma and VS because preliminary findings suggest that there are meaningful differences in outcome.\nMETHODS: An evidence-based literature review of disorders of consciousness was completed to define MCS, develop diagnostic criteria for entry into MCS, and identify markers for emergence to higher levels of cognitive function.\nRESULTS: There were insufficient data to establish evidence-based guidelines for diagnosis, prognosis, and management of MCS. Therefore, a consensus-based case definition with behaviorally referenced diagnostic criteria was formulated to facilitate future empirical investigation.\nCONCLUSIONS: MCS is characterized by inconsistent but clearly discernible behavioral evidence of consciousness and can be distinguished from coma and VS by documenting the presence of specific behavioral features not found in either of these conditions. Patients may evolve to MCS from coma or VS after acute brain injury. MCS may also result from degenerative or congenital nervous system disorders. This condition is often transient but may also exist as a permanent outcome. Defining MCS should promote further research on its epidemiology, neuropathology, natural history, and management.","container-title":"Neurology","DOI":"10.1212/wnl.58.3.349","ISSN":"0028-3878","issue":"3","journalAbbreviation":"Neurology","language":"eng","note":"PMID: 11839831","page":"349-353","source":"PubMed","title":"The minimally conscious state: definition and diagnostic criteria","title-short":"The minimally conscious state","volume":"58","author":[{"family":"Giacino","given":"Joseph T."},{"family":"Ashwal","given":"S."},{"family":"Childs","given":"N."},{"family":"Cranford","given":"R."},{"family":"Jennett","given":"B."},{"family":"Katz","given":"D. I."},{"family":"Kelly","given":"J. P."},{"family":"Rosenberg","given":"J. H."},{"family":"Whyte","given":"J."},{"family":"Zafonte","given":"R. D."},{"family":"Zasler","given":"N. D."}],"issued":{"date-parts":[["2002",2,12]]}}}],"schema":"https://github.com/citation-style-language/schema/raw/master/csl-citation.json"} </w:instrText>
      </w:r>
      <w:r w:rsidR="005A2F67">
        <w:rPr>
          <w:rFonts w:ascii="Times New Roman" w:hAnsi="Times New Roman" w:cs="Times New Roman"/>
          <w:bCs/>
          <w:sz w:val="24"/>
          <w:szCs w:val="24"/>
          <w:lang w:val="en-US"/>
        </w:rPr>
        <w:fldChar w:fldCharType="separate"/>
      </w:r>
      <w:r w:rsidR="00214CF5" w:rsidRPr="00214CF5">
        <w:rPr>
          <w:rFonts w:ascii="Times New Roman" w:hAnsi="Times New Roman" w:cs="Times New Roman"/>
          <w:sz w:val="24"/>
          <w:lang w:val="en-US"/>
        </w:rPr>
        <w:t>(Giacino et al., 2002)</w:t>
      </w:r>
      <w:r w:rsidR="005A2F67">
        <w:rPr>
          <w:rFonts w:ascii="Times New Roman" w:hAnsi="Times New Roman" w:cs="Times New Roman"/>
          <w:bCs/>
          <w:sz w:val="24"/>
          <w:szCs w:val="24"/>
          <w:lang w:val="en-US"/>
        </w:rPr>
        <w:fldChar w:fldCharType="end"/>
      </w:r>
      <w:r w:rsidR="004C6E84" w:rsidRPr="004C6E84">
        <w:rPr>
          <w:rFonts w:ascii="Times New Roman" w:hAnsi="Times New Roman" w:cs="Times New Roman"/>
          <w:bCs/>
          <w:sz w:val="24"/>
          <w:szCs w:val="24"/>
          <w:lang w:val="en-US"/>
        </w:rPr>
        <w:t xml:space="preserve">. </w:t>
      </w:r>
      <w:r w:rsidR="006F6C4C">
        <w:rPr>
          <w:rFonts w:ascii="Times New Roman" w:hAnsi="Times New Roman" w:cs="Times New Roman"/>
          <w:bCs/>
          <w:sz w:val="24"/>
          <w:szCs w:val="24"/>
          <w:lang w:val="en-US"/>
        </w:rPr>
        <w:t xml:space="preserve">Conversely, </w:t>
      </w:r>
      <w:r w:rsidR="004C6E84" w:rsidRPr="004C6E84">
        <w:rPr>
          <w:rFonts w:ascii="Times New Roman" w:hAnsi="Times New Roman" w:cs="Times New Roman"/>
          <w:bCs/>
          <w:sz w:val="24"/>
          <w:szCs w:val="24"/>
          <w:lang w:val="en-US"/>
        </w:rPr>
        <w:t>MCS plus is characterized by higher level non-reflexive behaviors (such as response to commands) and (partial) preservation of language</w:t>
      </w:r>
      <w:r w:rsidR="00831E51">
        <w:rPr>
          <w:rFonts w:ascii="Times New Roman" w:hAnsi="Times New Roman" w:cs="Times New Roman"/>
          <w:bCs/>
          <w:sz w:val="24"/>
          <w:szCs w:val="24"/>
          <w:lang w:val="en-US"/>
        </w:rPr>
        <w:t xml:space="preserve">-related behaviors </w:t>
      </w:r>
      <w:r w:rsidR="005A2F67">
        <w:rPr>
          <w:rFonts w:ascii="Times New Roman" w:hAnsi="Times New Roman" w:cs="Times New Roman"/>
          <w:bCs/>
          <w:sz w:val="24"/>
          <w:szCs w:val="24"/>
          <w:lang w:val="en-US"/>
        </w:rPr>
        <w:fldChar w:fldCharType="begin"/>
      </w:r>
      <w:r w:rsidR="005A2F67">
        <w:rPr>
          <w:rFonts w:ascii="Times New Roman" w:hAnsi="Times New Roman" w:cs="Times New Roman"/>
          <w:bCs/>
          <w:sz w:val="24"/>
          <w:szCs w:val="24"/>
          <w:lang w:val="en-US"/>
        </w:rPr>
        <w:instrText xml:space="preserve"> ADDIN ZOTERO_ITEM CSL_CITATION {"citationID":"1MJ4iqUD","properties":{"formattedCitation":"(Thibaut et al., 2020)","plainCitation":"(Thibaut et al., 2020)","noteIndex":0},"citationItems":[{"id":4730,"uris":["http://zotero.org/users/11843025/items/U36R5T2D"],"itemData":{"id":4730,"type":"article-journal","abstract":"BACKGROUND: We investigated the relationship between three language-dependent behaviors (i.e., command-following, intelligible verbalization, and intentional communication) and the functional status of patients with disorders of consciousness (DoC). We hypothesized that patients in minimally conscious state (MCS) who retain behavioral evidence of preserved language function would have similar levels of functional disability, while patients who lack these behaviors would demonstrate significantly greater disability. We reasoned that these results could then be used to establish empirically-based diagnostic criteria for MCS+.\nMETHODS: In this retrospective cohort study we included rehabilitation inpatients diagnosed with DoC following severe-acquired brain injury (MCS = 57; vegetative state/unresponsive wakefulness syndrome [VS/UWS] = 63); women: 46; mean age: 47 ± 19 years; traumatic etiology: 68; time post-injury: 40 ± 23 days). We compared the scores of the Disability Rating Scale score (DRS) at time of transition from VS/UWS to MCS or from MCS- to MCS+, and at discharge between groups.\nRESULTS: Level of disability on the DRS was similar in patients with any combination of the three language-related behaviors. MCS patients with no behavioral evidence of language function (i.e., MCS-) were more functionally impaired than patients with MCS+ at time of transition and at discharge.\nCONCLUSIONS: Command-following, intelligible verbalization, and intentional communication are not associated with different levels of functional disability. Thus, the MCS+ syndrome can be diagnosed based on the presence of any one of these language-related behaviors. Patients in MCS+ may evidence less functional disability compared to those in MCS who fail to demonstrate language function (i.e., MCS-).","container-title":"Journal of Neurology","DOI":"10.1007/s00415-019-09628-y","ISSN":"1432-1459","issue":"5","journalAbbreviation":"J Neurol","language":"eng","note":"PMID: 31773246","page":"1245-1254","source":"PubMed","title":"Minimally conscious state \"plus\": diagnostic criteria and relation to functional recovery","title-short":"Minimally conscious state \"plus\"","volume":"267","author":[{"family":"Thibaut","given":"Aurore"},{"family":"Bodien","given":"Yelena G."},{"family":"Laureys","given":"Steven"},{"family":"Giacino","given":"Joseph T."}],"issued":{"date-parts":[["2020",5]]}}}],"schema":"https://github.com/citation-style-language/schema/raw/master/csl-citation.json"} </w:instrText>
      </w:r>
      <w:r w:rsidR="005A2F67">
        <w:rPr>
          <w:rFonts w:ascii="Times New Roman" w:hAnsi="Times New Roman" w:cs="Times New Roman"/>
          <w:bCs/>
          <w:sz w:val="24"/>
          <w:szCs w:val="24"/>
          <w:lang w:val="en-US"/>
        </w:rPr>
        <w:fldChar w:fldCharType="separate"/>
      </w:r>
      <w:r w:rsidR="00214CF5" w:rsidRPr="00214CF5">
        <w:rPr>
          <w:rFonts w:ascii="Times New Roman" w:hAnsi="Times New Roman" w:cs="Times New Roman"/>
          <w:sz w:val="24"/>
          <w:lang w:val="en-US"/>
        </w:rPr>
        <w:t>(Thibaut et al., 2020)</w:t>
      </w:r>
      <w:r w:rsidR="005A2F67">
        <w:rPr>
          <w:rFonts w:ascii="Times New Roman" w:hAnsi="Times New Roman" w:cs="Times New Roman"/>
          <w:bCs/>
          <w:sz w:val="24"/>
          <w:szCs w:val="24"/>
          <w:lang w:val="en-US"/>
        </w:rPr>
        <w:fldChar w:fldCharType="end"/>
      </w:r>
      <w:r w:rsidR="004C6E84" w:rsidRPr="004C6E84">
        <w:rPr>
          <w:rFonts w:ascii="Times New Roman" w:hAnsi="Times New Roman" w:cs="Times New Roman"/>
          <w:bCs/>
          <w:sz w:val="24"/>
          <w:szCs w:val="24"/>
          <w:lang w:val="en-US"/>
        </w:rPr>
        <w:t xml:space="preserve">. Patients emerging from MCS </w:t>
      </w:r>
      <w:r w:rsidR="006F6C4C">
        <w:rPr>
          <w:rFonts w:ascii="Times New Roman" w:hAnsi="Times New Roman" w:cs="Times New Roman"/>
          <w:bCs/>
          <w:sz w:val="24"/>
          <w:szCs w:val="24"/>
          <w:lang w:val="en-US"/>
        </w:rPr>
        <w:t>exhibit</w:t>
      </w:r>
      <w:r w:rsidR="004C6E84" w:rsidRPr="004C6E84">
        <w:rPr>
          <w:rFonts w:ascii="Times New Roman" w:hAnsi="Times New Roman" w:cs="Times New Roman"/>
          <w:bCs/>
          <w:sz w:val="24"/>
          <w:szCs w:val="24"/>
          <w:lang w:val="en-US"/>
        </w:rPr>
        <w:t xml:space="preserve"> reliable and consistent evidence of awareness including functional communication and/or use of objects</w:t>
      </w:r>
      <w:r w:rsidR="00153041">
        <w:rPr>
          <w:rFonts w:ascii="Times New Roman" w:hAnsi="Times New Roman" w:cs="Times New Roman"/>
          <w:bCs/>
          <w:sz w:val="24"/>
          <w:szCs w:val="24"/>
          <w:lang w:val="en-US"/>
        </w:rPr>
        <w:t xml:space="preserve"> (see figure 2)</w:t>
      </w:r>
      <w:r w:rsidR="004C6E84" w:rsidRPr="004C6E84">
        <w:rPr>
          <w:rFonts w:ascii="Times New Roman" w:hAnsi="Times New Roman" w:cs="Times New Roman"/>
          <w:bCs/>
          <w:sz w:val="24"/>
          <w:szCs w:val="24"/>
          <w:lang w:val="en-US"/>
        </w:rPr>
        <w:t xml:space="preserve"> </w:t>
      </w:r>
      <w:r w:rsidR="005A2F67">
        <w:rPr>
          <w:rFonts w:ascii="Times New Roman" w:hAnsi="Times New Roman" w:cs="Times New Roman"/>
          <w:bCs/>
          <w:sz w:val="24"/>
          <w:szCs w:val="24"/>
          <w:lang w:val="en-US"/>
        </w:rPr>
        <w:fldChar w:fldCharType="begin"/>
      </w:r>
      <w:r w:rsidR="005A2F67">
        <w:rPr>
          <w:rFonts w:ascii="Times New Roman" w:hAnsi="Times New Roman" w:cs="Times New Roman"/>
          <w:bCs/>
          <w:sz w:val="24"/>
          <w:szCs w:val="24"/>
          <w:lang w:val="en-US"/>
        </w:rPr>
        <w:instrText xml:space="preserve"> ADDIN ZOTERO_ITEM CSL_CITATION {"citationID":"joSHmdvN","properties":{"formattedCitation":"(Giacino et al., 2002)","plainCitation":"(Giacino et al., 2002)","noteIndex":0},"citationItems":[{"id":4723,"uris":["http://zotero.org/users/11843025/items/YN62TRY3"],"itemData":{"id":4723,"type":"article-journal","abstract":"OBJECTIVE: To establish consensus recommendations among health care specialties for defining and establishing diagnostic criteria for the minimally conscious state (MCS).\nBACKGROUND: There is a subgroup of patients with severe alteration in consciousness who do not meet diagnostic criteria for coma or the vegetative state (VS). These patients demonstrate inconsistent but discernible evidence of consciousness. It is important to distinguish patients in MCS from those in coma and VS because preliminary findings suggest that there are meaningful differences in outcome.\nMETHODS: An evidence-based literature review of disorders of consciousness was completed to define MCS, develop diagnostic criteria for entry into MCS, and identify markers for emergence to higher levels of cognitive function.\nRESULTS: There were insufficient data to establish evidence-based guidelines for diagnosis, prognosis, and management of MCS. Therefore, a consensus-based case definition with behaviorally referenced diagnostic criteria was formulated to facilitate future empirical investigation.\nCONCLUSIONS: MCS is characterized by inconsistent but clearly discernible behavioral evidence of consciousness and can be distinguished from coma and VS by documenting the presence of specific behavioral features not found in either of these conditions. Patients may evolve to MCS from coma or VS after acute brain injury. MCS may also result from degenerative or congenital nervous system disorders. This condition is often transient but may also exist as a permanent outcome. Defining MCS should promote further research on its epidemiology, neuropathology, natural history, and management.","container-title":"Neurology","DOI":"10.1212/wnl.58.3.349","ISSN":"0028-3878","issue":"3","journalAbbreviation":"Neurology","language":"eng","note":"PMID: 11839831","page":"349-353","source":"PubMed","title":"The minimally conscious state: definition and diagnostic criteria","title-short":"The minimally conscious state","volume":"58","author":[{"family":"Giacino","given":"Joseph T."},{"family":"Ashwal","given":"S."},{"family":"Childs","given":"N."},{"family":"Cranford","given":"R."},{"family":"Jennett","given":"B."},{"family":"Katz","given":"D. I."},{"family":"Kelly","given":"J. P."},{"family":"Rosenberg","given":"J. H."},{"family":"Whyte","given":"J."},{"family":"Zafonte","given":"R. D."},{"family":"Zasler","given":"N. D."}],"issued":{"date-parts":[["2002",2,12]]}}}],"schema":"https://github.com/citation-style-language/schema/raw/master/csl-citation.json"} </w:instrText>
      </w:r>
      <w:r w:rsidR="005A2F67">
        <w:rPr>
          <w:rFonts w:ascii="Times New Roman" w:hAnsi="Times New Roman" w:cs="Times New Roman"/>
          <w:bCs/>
          <w:sz w:val="24"/>
          <w:szCs w:val="24"/>
          <w:lang w:val="en-US"/>
        </w:rPr>
        <w:fldChar w:fldCharType="separate"/>
      </w:r>
      <w:r w:rsidR="00214CF5" w:rsidRPr="00214CF5">
        <w:rPr>
          <w:rFonts w:ascii="Times New Roman" w:hAnsi="Times New Roman" w:cs="Times New Roman"/>
          <w:sz w:val="24"/>
          <w:lang w:val="en-US"/>
        </w:rPr>
        <w:t>(Giacino et al., 2002)</w:t>
      </w:r>
      <w:r w:rsidR="005A2F67">
        <w:rPr>
          <w:rFonts w:ascii="Times New Roman" w:hAnsi="Times New Roman" w:cs="Times New Roman"/>
          <w:bCs/>
          <w:sz w:val="24"/>
          <w:szCs w:val="24"/>
          <w:lang w:val="en-US"/>
        </w:rPr>
        <w:fldChar w:fldCharType="end"/>
      </w:r>
      <w:r w:rsidR="004C6E84" w:rsidRPr="004C6E84">
        <w:rPr>
          <w:rFonts w:ascii="Times New Roman" w:hAnsi="Times New Roman" w:cs="Times New Roman"/>
          <w:bCs/>
          <w:sz w:val="24"/>
          <w:szCs w:val="24"/>
          <w:lang w:val="en-US"/>
        </w:rPr>
        <w:t xml:space="preserve">. </w:t>
      </w:r>
    </w:p>
    <w:p w14:paraId="3C2F7CBD" w14:textId="0A18BDB3" w:rsidR="006248E7" w:rsidRPr="00594D3A" w:rsidRDefault="00641B46">
      <w:pPr>
        <w:spacing w:line="480" w:lineRule="auto"/>
        <w:jc w:val="both"/>
        <w:rPr>
          <w:rFonts w:ascii="Times New Roman" w:hAnsi="Times New Roman" w:cs="Times New Roman"/>
          <w:bCs/>
          <w:sz w:val="24"/>
          <w:szCs w:val="24"/>
          <w:lang w:val="en-US"/>
        </w:rPr>
      </w:pPr>
      <w:r w:rsidRPr="00757FDF">
        <w:rPr>
          <w:rFonts w:ascii="Times New Roman" w:hAnsi="Times New Roman" w:cs="Times New Roman"/>
          <w:bCs/>
          <w:sz w:val="24"/>
          <w:szCs w:val="24"/>
          <w:lang w:val="en-US"/>
        </w:rPr>
        <w:t>[</w:t>
      </w:r>
      <w:r w:rsidR="00002236">
        <w:rPr>
          <w:rFonts w:ascii="Times New Roman" w:hAnsi="Times New Roman" w:cs="Times New Roman"/>
          <w:bCs/>
          <w:sz w:val="24"/>
          <w:szCs w:val="24"/>
          <w:lang w:val="en-US"/>
        </w:rPr>
        <w:t xml:space="preserve"> PLEASE </w:t>
      </w:r>
      <w:r w:rsidR="00757FDF" w:rsidRPr="00757FDF">
        <w:rPr>
          <w:rFonts w:ascii="Times New Roman" w:hAnsi="Times New Roman" w:cs="Times New Roman"/>
          <w:bCs/>
          <w:sz w:val="24"/>
          <w:szCs w:val="24"/>
          <w:lang w:val="en-US"/>
        </w:rPr>
        <w:t xml:space="preserve">INSERT </w:t>
      </w:r>
      <w:r w:rsidR="003B5C03">
        <w:rPr>
          <w:rFonts w:ascii="Times New Roman" w:hAnsi="Times New Roman" w:cs="Times New Roman"/>
          <w:bCs/>
          <w:sz w:val="24"/>
          <w:szCs w:val="24"/>
          <w:lang w:val="en-US"/>
        </w:rPr>
        <w:t>TABLE</w:t>
      </w:r>
      <w:r w:rsidR="003B5C03" w:rsidRPr="00757FDF">
        <w:rPr>
          <w:rFonts w:ascii="Times New Roman" w:hAnsi="Times New Roman" w:cs="Times New Roman"/>
          <w:bCs/>
          <w:sz w:val="24"/>
          <w:szCs w:val="24"/>
          <w:lang w:val="en-US"/>
        </w:rPr>
        <w:t xml:space="preserve"> </w:t>
      </w:r>
      <w:r w:rsidRPr="00757FDF">
        <w:rPr>
          <w:rFonts w:ascii="Times New Roman" w:hAnsi="Times New Roman" w:cs="Times New Roman"/>
          <w:bCs/>
          <w:sz w:val="24"/>
          <w:szCs w:val="24"/>
          <w:lang w:val="en-US"/>
        </w:rPr>
        <w:t xml:space="preserve">1 HERE] </w:t>
      </w:r>
    </w:p>
    <w:p w14:paraId="618AE6FA" w14:textId="6AD53C4B" w:rsidR="00757FDF" w:rsidRDefault="003B5C03" w:rsidP="00314E92">
      <w:pPr>
        <w:spacing w:line="480" w:lineRule="auto"/>
        <w:jc w:val="both"/>
        <w:rPr>
          <w:rFonts w:ascii="Times New Roman" w:hAnsi="Times New Roman" w:cs="Times New Roman"/>
          <w:i/>
          <w:iCs/>
          <w:sz w:val="24"/>
          <w:szCs w:val="24"/>
          <w:lang w:val="en-US"/>
        </w:rPr>
      </w:pPr>
      <w:r>
        <w:rPr>
          <w:rFonts w:ascii="Times New Roman" w:hAnsi="Times New Roman" w:cs="Times New Roman"/>
          <w:i/>
          <w:iCs/>
          <w:sz w:val="24"/>
          <w:szCs w:val="24"/>
          <w:lang w:val="en-US"/>
        </w:rPr>
        <w:t>Table 1. Diagnostic criteria of mild, moderate and severe TBI</w:t>
      </w:r>
    </w:p>
    <w:p w14:paraId="340805AF" w14:textId="0C6CE1E1" w:rsidR="00CB0B31" w:rsidRPr="00594D3A" w:rsidRDefault="002A01CC" w:rsidP="00FE4430">
      <w:pPr>
        <w:spacing w:line="480" w:lineRule="auto"/>
        <w:jc w:val="both"/>
        <w:rPr>
          <w:rFonts w:ascii="Times New Roman" w:hAnsi="Times New Roman" w:cs="Times New Roman"/>
          <w:sz w:val="24"/>
          <w:szCs w:val="24"/>
          <w:lang w:val="en-US"/>
        </w:rPr>
      </w:pPr>
      <w:r w:rsidRPr="00002236">
        <w:rPr>
          <w:rFonts w:ascii="Times New Roman" w:hAnsi="Times New Roman" w:cs="Times New Roman"/>
          <w:sz w:val="24"/>
          <w:szCs w:val="24"/>
          <w:lang w:val="en-US"/>
        </w:rPr>
        <w:t>[</w:t>
      </w:r>
      <w:r w:rsidR="00002236">
        <w:rPr>
          <w:rFonts w:ascii="Times New Roman" w:hAnsi="Times New Roman" w:cs="Times New Roman"/>
          <w:sz w:val="24"/>
          <w:szCs w:val="24"/>
          <w:lang w:val="en-US"/>
        </w:rPr>
        <w:t xml:space="preserve">PLEASE </w:t>
      </w:r>
      <w:r w:rsidRPr="00002236">
        <w:rPr>
          <w:rFonts w:ascii="Times New Roman" w:hAnsi="Times New Roman" w:cs="Times New Roman"/>
          <w:sz w:val="24"/>
          <w:szCs w:val="24"/>
          <w:lang w:val="en-US"/>
        </w:rPr>
        <w:t xml:space="preserve">INSERT </w:t>
      </w:r>
      <w:r w:rsidR="003B5C03">
        <w:rPr>
          <w:rFonts w:ascii="Times New Roman" w:hAnsi="Times New Roman" w:cs="Times New Roman"/>
          <w:sz w:val="24"/>
          <w:szCs w:val="24"/>
          <w:lang w:val="en-US"/>
        </w:rPr>
        <w:t>TABLE</w:t>
      </w:r>
      <w:r w:rsidR="003B5C03" w:rsidRPr="00002236">
        <w:rPr>
          <w:rFonts w:ascii="Times New Roman" w:hAnsi="Times New Roman" w:cs="Times New Roman"/>
          <w:sz w:val="24"/>
          <w:szCs w:val="24"/>
          <w:lang w:val="en-US"/>
        </w:rPr>
        <w:t xml:space="preserve"> </w:t>
      </w:r>
      <w:r w:rsidRPr="00002236">
        <w:rPr>
          <w:rFonts w:ascii="Times New Roman" w:hAnsi="Times New Roman" w:cs="Times New Roman"/>
          <w:sz w:val="24"/>
          <w:szCs w:val="24"/>
          <w:lang w:val="en-US"/>
        </w:rPr>
        <w:t>2 HERE]</w:t>
      </w:r>
    </w:p>
    <w:p w14:paraId="2F8ECD22" w14:textId="23A6099F" w:rsidR="005537F4" w:rsidRPr="00757FDF" w:rsidRDefault="003B5C03" w:rsidP="00FE4430">
      <w:pPr>
        <w:spacing w:line="480" w:lineRule="auto"/>
        <w:jc w:val="both"/>
        <w:rPr>
          <w:rFonts w:ascii="Times New Roman" w:hAnsi="Times New Roman" w:cs="Times New Roman"/>
          <w:i/>
          <w:iCs/>
          <w:sz w:val="24"/>
          <w:szCs w:val="24"/>
          <w:lang w:val="en-US"/>
        </w:rPr>
      </w:pPr>
      <w:r>
        <w:rPr>
          <w:rFonts w:ascii="Times New Roman" w:hAnsi="Times New Roman" w:cs="Times New Roman"/>
          <w:i/>
          <w:iCs/>
          <w:sz w:val="24"/>
          <w:szCs w:val="24"/>
          <w:lang w:val="en-US"/>
        </w:rPr>
        <w:lastRenderedPageBreak/>
        <w:t xml:space="preserve">Table </w:t>
      </w:r>
      <w:r w:rsidR="005537F4">
        <w:rPr>
          <w:rFonts w:ascii="Times New Roman" w:hAnsi="Times New Roman" w:cs="Times New Roman"/>
          <w:i/>
          <w:iCs/>
          <w:sz w:val="24"/>
          <w:szCs w:val="24"/>
          <w:lang w:val="en-US"/>
        </w:rPr>
        <w:t xml:space="preserve">2. Diagnostic criteria of </w:t>
      </w:r>
      <w:proofErr w:type="spellStart"/>
      <w:r w:rsidR="005537F4">
        <w:rPr>
          <w:rFonts w:ascii="Times New Roman" w:hAnsi="Times New Roman" w:cs="Times New Roman"/>
          <w:i/>
          <w:iCs/>
          <w:sz w:val="24"/>
          <w:szCs w:val="24"/>
          <w:lang w:val="en-US"/>
        </w:rPr>
        <w:t>DoC</w:t>
      </w:r>
      <w:proofErr w:type="spellEnd"/>
    </w:p>
    <w:p w14:paraId="7DCF6D83" w14:textId="6D454D22" w:rsidR="001A32FA" w:rsidRPr="00A44519" w:rsidRDefault="006F6C4C" w:rsidP="00FE4430">
      <w:pPr>
        <w:spacing w:line="480" w:lineRule="auto"/>
        <w:jc w:val="both"/>
        <w:rPr>
          <w:rFonts w:ascii="Times New Roman" w:hAnsi="Times New Roman" w:cs="Times New Roman"/>
          <w:bCs/>
          <w:sz w:val="24"/>
          <w:szCs w:val="24"/>
          <w:u w:val="single"/>
          <w:lang w:val="en-US"/>
        </w:rPr>
      </w:pPr>
      <w:r w:rsidRPr="00A44519">
        <w:rPr>
          <w:rFonts w:ascii="Times New Roman" w:hAnsi="Times New Roman" w:cs="Times New Roman"/>
          <w:bCs/>
          <w:sz w:val="24"/>
          <w:szCs w:val="24"/>
          <w:u w:val="single"/>
          <w:lang w:val="en-US"/>
        </w:rPr>
        <w:t>Cognitive impairments</w:t>
      </w:r>
      <w:r w:rsidR="00B3588A">
        <w:rPr>
          <w:rFonts w:ascii="Times New Roman" w:hAnsi="Times New Roman" w:cs="Times New Roman"/>
          <w:bCs/>
          <w:sz w:val="24"/>
          <w:szCs w:val="24"/>
          <w:u w:val="single"/>
          <w:lang w:val="en-US"/>
        </w:rPr>
        <w:t xml:space="preserve"> in TBI</w:t>
      </w:r>
    </w:p>
    <w:p w14:paraId="676648AA" w14:textId="5DEB0FF0" w:rsidR="006D7323" w:rsidRPr="00F23129" w:rsidRDefault="00A0320D" w:rsidP="00AC12C5">
      <w:pPr>
        <w:spacing w:line="480" w:lineRule="auto"/>
        <w:jc w:val="both"/>
        <w:rPr>
          <w:rFonts w:ascii="Roboto" w:hAnsi="Roboto"/>
          <w:color w:val="FFFFFF"/>
          <w:shd w:val="clear" w:color="auto" w:fill="2D473F"/>
          <w:lang w:val="en-US"/>
        </w:rPr>
      </w:pPr>
      <w:r>
        <w:rPr>
          <w:rFonts w:ascii="Times New Roman" w:hAnsi="Times New Roman" w:cs="Times New Roman"/>
          <w:sz w:val="24"/>
          <w:szCs w:val="24"/>
          <w:lang w:val="en-US"/>
        </w:rPr>
        <w:t>Alterations in brain function</w:t>
      </w:r>
      <w:r w:rsidR="007E5D2A">
        <w:rPr>
          <w:rFonts w:ascii="Times New Roman" w:hAnsi="Times New Roman" w:cs="Times New Roman"/>
          <w:sz w:val="24"/>
          <w:szCs w:val="24"/>
          <w:lang w:val="en-US"/>
        </w:rPr>
        <w:t xml:space="preserve"> </w:t>
      </w:r>
      <w:r w:rsidR="009B6D94">
        <w:rPr>
          <w:rFonts w:ascii="Times New Roman" w:hAnsi="Times New Roman" w:cs="Times New Roman"/>
          <w:sz w:val="24"/>
          <w:szCs w:val="24"/>
          <w:lang w:val="en-US"/>
        </w:rPr>
        <w:t>resulting from</w:t>
      </w:r>
      <w:r w:rsidR="007E5D2A">
        <w:rPr>
          <w:rFonts w:ascii="Times New Roman" w:hAnsi="Times New Roman" w:cs="Times New Roman"/>
          <w:sz w:val="24"/>
          <w:szCs w:val="24"/>
          <w:lang w:val="en-US"/>
        </w:rPr>
        <w:t xml:space="preserve"> TBI can persist for months </w:t>
      </w:r>
      <w:r>
        <w:rPr>
          <w:rFonts w:ascii="Times New Roman" w:hAnsi="Times New Roman" w:cs="Times New Roman"/>
          <w:sz w:val="24"/>
          <w:szCs w:val="24"/>
          <w:lang w:val="en-US"/>
        </w:rPr>
        <w:t>to</w:t>
      </w:r>
      <w:r w:rsidR="007E5D2A">
        <w:rPr>
          <w:rFonts w:ascii="Times New Roman" w:hAnsi="Times New Roman" w:cs="Times New Roman"/>
          <w:sz w:val="24"/>
          <w:szCs w:val="24"/>
          <w:lang w:val="en-US"/>
        </w:rPr>
        <w:t xml:space="preserve"> years after the injury and significantly affect the quality of life of patients. Cognitive </w:t>
      </w:r>
      <w:r w:rsidR="006F64AC">
        <w:rPr>
          <w:rFonts w:ascii="Times New Roman" w:hAnsi="Times New Roman" w:cs="Times New Roman"/>
          <w:sz w:val="24"/>
          <w:szCs w:val="24"/>
          <w:lang w:val="en-US"/>
        </w:rPr>
        <w:t>functions</w:t>
      </w:r>
      <w:r w:rsidR="007E5D2A">
        <w:rPr>
          <w:rFonts w:ascii="Times New Roman" w:hAnsi="Times New Roman" w:cs="Times New Roman"/>
          <w:sz w:val="24"/>
          <w:szCs w:val="24"/>
          <w:lang w:val="en-US"/>
        </w:rPr>
        <w:t xml:space="preserve"> are </w:t>
      </w:r>
      <w:r w:rsidR="006F64AC">
        <w:rPr>
          <w:rFonts w:ascii="Times New Roman" w:hAnsi="Times New Roman" w:cs="Times New Roman"/>
          <w:sz w:val="24"/>
          <w:szCs w:val="24"/>
          <w:lang w:val="en-US"/>
        </w:rPr>
        <w:t>particularly susceptible following</w:t>
      </w:r>
      <w:r w:rsidR="007E5D2A">
        <w:rPr>
          <w:rFonts w:ascii="Times New Roman" w:hAnsi="Times New Roman" w:cs="Times New Roman"/>
          <w:sz w:val="24"/>
          <w:szCs w:val="24"/>
          <w:lang w:val="en-US"/>
        </w:rPr>
        <w:t xml:space="preserve"> brain injuries</w:t>
      </w:r>
      <w:r w:rsidR="007A3E82">
        <w:rPr>
          <w:rFonts w:ascii="Segoe UI" w:hAnsi="Segoe UI" w:cs="Segoe UI"/>
          <w:color w:val="0D0D0D"/>
          <w:shd w:val="clear" w:color="auto" w:fill="FFFFFF"/>
          <w:lang w:val="en-US"/>
        </w:rPr>
        <w:t>.</w:t>
      </w:r>
      <w:r>
        <w:rPr>
          <w:rFonts w:ascii="Segoe UI" w:hAnsi="Segoe UI" w:cs="Segoe UI"/>
          <w:color w:val="0D0D0D"/>
          <w:shd w:val="clear" w:color="auto" w:fill="FFFFFF"/>
          <w:lang w:val="en-US"/>
        </w:rPr>
        <w:t xml:space="preserve"> </w:t>
      </w:r>
      <w:r w:rsidR="007A3E82">
        <w:rPr>
          <w:rFonts w:ascii="Times New Roman" w:hAnsi="Times New Roman" w:cs="Times New Roman"/>
          <w:sz w:val="24"/>
          <w:szCs w:val="24"/>
          <w:lang w:val="en-US"/>
        </w:rPr>
        <w:t>T</w:t>
      </w:r>
      <w:r w:rsidR="006F64AC" w:rsidRPr="006F64AC">
        <w:rPr>
          <w:rFonts w:ascii="Times New Roman" w:hAnsi="Times New Roman" w:cs="Times New Roman"/>
          <w:sz w:val="24"/>
          <w:szCs w:val="24"/>
          <w:lang w:val="en-US"/>
        </w:rPr>
        <w:t xml:space="preserve">he extent of impairment </w:t>
      </w:r>
      <w:r w:rsidR="007A3E82">
        <w:rPr>
          <w:rFonts w:ascii="Times New Roman" w:hAnsi="Times New Roman" w:cs="Times New Roman"/>
          <w:sz w:val="24"/>
          <w:szCs w:val="24"/>
          <w:lang w:val="en-US"/>
        </w:rPr>
        <w:t xml:space="preserve">is </w:t>
      </w:r>
      <w:r w:rsidR="006F64AC" w:rsidRPr="006F64AC">
        <w:rPr>
          <w:rFonts w:ascii="Times New Roman" w:hAnsi="Times New Roman" w:cs="Times New Roman"/>
          <w:sz w:val="24"/>
          <w:szCs w:val="24"/>
          <w:lang w:val="en-US"/>
        </w:rPr>
        <w:t>correlat</w:t>
      </w:r>
      <w:r w:rsidR="007A3E82">
        <w:rPr>
          <w:rFonts w:ascii="Times New Roman" w:hAnsi="Times New Roman" w:cs="Times New Roman"/>
          <w:sz w:val="24"/>
          <w:szCs w:val="24"/>
          <w:lang w:val="en-US"/>
        </w:rPr>
        <w:t>ed</w:t>
      </w:r>
      <w:r w:rsidR="006F64AC" w:rsidRPr="006F64AC">
        <w:rPr>
          <w:rFonts w:ascii="Times New Roman" w:hAnsi="Times New Roman" w:cs="Times New Roman"/>
          <w:sz w:val="24"/>
          <w:szCs w:val="24"/>
          <w:lang w:val="en-US"/>
        </w:rPr>
        <w:t xml:space="preserve"> with the severity of the injur</w:t>
      </w:r>
      <w:r w:rsidR="006F64AC">
        <w:rPr>
          <w:rFonts w:ascii="Times New Roman" w:hAnsi="Times New Roman" w:cs="Times New Roman"/>
          <w:sz w:val="24"/>
          <w:szCs w:val="24"/>
          <w:lang w:val="en-US"/>
        </w:rPr>
        <w:t>y</w:t>
      </w:r>
      <w:r w:rsidR="006F64AC" w:rsidRPr="006F64AC">
        <w:rPr>
          <w:rFonts w:ascii="Times New Roman" w:hAnsi="Times New Roman" w:cs="Times New Roman"/>
          <w:sz w:val="24"/>
          <w:szCs w:val="24"/>
          <w:lang w:val="en-US"/>
        </w:rPr>
        <w:t xml:space="preserve"> </w:t>
      </w:r>
      <w:r w:rsidR="005A2F67">
        <w:rPr>
          <w:rFonts w:ascii="Times New Roman" w:hAnsi="Times New Roman" w:cs="Times New Roman"/>
          <w:sz w:val="24"/>
          <w:szCs w:val="24"/>
          <w:lang w:val="en-US"/>
        </w:rPr>
        <w:fldChar w:fldCharType="begin"/>
      </w:r>
      <w:r w:rsidR="00214CF5">
        <w:rPr>
          <w:rFonts w:ascii="Times New Roman" w:hAnsi="Times New Roman" w:cs="Times New Roman"/>
          <w:sz w:val="24"/>
          <w:szCs w:val="24"/>
          <w:lang w:val="en-US"/>
        </w:rPr>
        <w:instrText xml:space="preserve"> ADDIN ZOTERO_ITEM CSL_CITATION {"citationID":"eg9xs2Zj","properties":{"formattedCitation":"(Draper and Ponsford, 2008)","plainCitation":"(Draper and Ponsford, 2008)","noteIndex":0},"citationItems":[{"id":4775,"uris":["http://zotero.org/users/11843025/items/FS6TM4HY"],"itemData":{"id":4775,"type":"article-journal","abstract":"Many previous studies investigating long-term cognitive impairments following traumatic brain injury (TBI) have focused on extremely severely injured patients, relied on subjective reports of change and failed to use demographically relevant control data. The aim of this study was to investigate cognitive impairments 10 years following TBI and their association with injury severity. Sixty TBI and 43 control participants were assessed on tests of attention, processing speed, memory, and executive function. The TBI group demonstrated significant cognitive impairment on measures of processing speed (Symbol Digit Modalities Test [SDMT], Smith, 1973; Digit Symbol Coding, Wechsler, 1997), memory (Rey Auditory Verbal Learning Test [RAVLT]; Rey, 1958; Lezak, 1976), Doors and People tests; Baddeley, Emslie &amp; Nimmo-Smith, 1994) and executive function (Hayling C [Burgess &amp; Shallice, 1997] and SART errors, Robertson, Manly, Andrade, Baddeley &amp; Yiend, 1997). Logistic Regression analyses indicated that the SDMT, Rey AVLT and Hayling C and SART errors most strongly differentiated the groups in the domains of attention/processing speed, memory and executive function, respectively. Greater injury severity was significantly correlated with poorer test performances across all domains. This study shows that cognitive impairments are present many years following TBI and are associated with injury severity.","container-title":"Neuropsychology","DOI":"10.1037/0894-4105.22.5.618","ISSN":"0894-4105","issue":"5","journalAbbreviation":"Neuropsychology","language":"eng","note":"PMID: 18763881","page":"618-625","source":"PubMed","title":"Cognitive functioning ten years following traumatic brain injury and rehabilitation","volume":"22","author":[{"family":"Draper","given":"Kristy"},{"family":"Ponsford","given":"Jennie"}],"issued":{"date-parts":[["2008",9]]}}}],"schema":"https://github.com/citation-style-language/schema/raw/master/csl-citation.json"} </w:instrText>
      </w:r>
      <w:r w:rsidR="005A2F67">
        <w:rPr>
          <w:rFonts w:ascii="Times New Roman" w:hAnsi="Times New Roman" w:cs="Times New Roman"/>
          <w:sz w:val="24"/>
          <w:szCs w:val="24"/>
          <w:lang w:val="en-US"/>
        </w:rPr>
        <w:fldChar w:fldCharType="separate"/>
      </w:r>
      <w:r w:rsidR="00214CF5" w:rsidRPr="00214CF5">
        <w:rPr>
          <w:rFonts w:ascii="Times New Roman" w:hAnsi="Times New Roman" w:cs="Times New Roman"/>
          <w:sz w:val="24"/>
          <w:lang w:val="en-US"/>
        </w:rPr>
        <w:t>(Draper and Ponsford, 2008)</w:t>
      </w:r>
      <w:r w:rsidR="005A2F67">
        <w:rPr>
          <w:rFonts w:ascii="Times New Roman" w:hAnsi="Times New Roman" w:cs="Times New Roman"/>
          <w:sz w:val="24"/>
          <w:szCs w:val="24"/>
          <w:lang w:val="en-US"/>
        </w:rPr>
        <w:fldChar w:fldCharType="end"/>
      </w:r>
      <w:r w:rsidR="006F64AC">
        <w:rPr>
          <w:rFonts w:ascii="Times New Roman" w:hAnsi="Times New Roman" w:cs="Times New Roman"/>
          <w:sz w:val="24"/>
          <w:szCs w:val="24"/>
          <w:lang w:val="en-US"/>
        </w:rPr>
        <w:t xml:space="preserve">, </w:t>
      </w:r>
      <w:r w:rsidR="00DA2BF2">
        <w:rPr>
          <w:rFonts w:ascii="Times New Roman" w:hAnsi="Times New Roman" w:cs="Times New Roman"/>
          <w:sz w:val="24"/>
          <w:szCs w:val="24"/>
          <w:lang w:val="en-US"/>
        </w:rPr>
        <w:t xml:space="preserve">and linked to a distributed pattern of volume loss in regions </w:t>
      </w:r>
      <w:r w:rsidR="006F64AC">
        <w:rPr>
          <w:rFonts w:ascii="Times New Roman" w:hAnsi="Times New Roman" w:cs="Times New Roman"/>
          <w:sz w:val="24"/>
          <w:szCs w:val="24"/>
          <w:lang w:val="en-US"/>
        </w:rPr>
        <w:t xml:space="preserve">crucial for memory </w:t>
      </w:r>
      <w:r w:rsidR="00DA2BF2">
        <w:rPr>
          <w:rFonts w:ascii="Times New Roman" w:hAnsi="Times New Roman" w:cs="Times New Roman"/>
          <w:sz w:val="24"/>
          <w:szCs w:val="24"/>
          <w:lang w:val="en-US"/>
        </w:rPr>
        <w:t>and attentional processing</w:t>
      </w:r>
      <w:r>
        <w:rPr>
          <w:rFonts w:ascii="Times New Roman" w:hAnsi="Times New Roman" w:cs="Times New Roman"/>
          <w:sz w:val="24"/>
          <w:szCs w:val="24"/>
          <w:lang w:val="en-US"/>
        </w:rPr>
        <w:t xml:space="preserve"> (</w:t>
      </w:r>
      <w:r w:rsidR="006F64AC">
        <w:rPr>
          <w:rFonts w:ascii="Times New Roman" w:hAnsi="Times New Roman" w:cs="Times New Roman"/>
          <w:sz w:val="24"/>
          <w:szCs w:val="24"/>
          <w:lang w:val="en-US"/>
        </w:rPr>
        <w:t>as observed</w:t>
      </w:r>
      <w:r w:rsidR="00DA2BF2">
        <w:rPr>
          <w:rFonts w:ascii="Times New Roman" w:hAnsi="Times New Roman" w:cs="Times New Roman"/>
          <w:sz w:val="24"/>
          <w:szCs w:val="24"/>
          <w:lang w:val="en-US"/>
        </w:rPr>
        <w:t xml:space="preserve"> in structural magnetic resonance imaging measures</w:t>
      </w:r>
      <w:r>
        <w:rPr>
          <w:rFonts w:ascii="Times New Roman" w:hAnsi="Times New Roman" w:cs="Times New Roman"/>
          <w:sz w:val="24"/>
          <w:szCs w:val="24"/>
          <w:lang w:val="en-US"/>
        </w:rPr>
        <w:t>)</w:t>
      </w:r>
      <w:r w:rsidR="00DA2BF2">
        <w:rPr>
          <w:rFonts w:ascii="Times New Roman" w:hAnsi="Times New Roman" w:cs="Times New Roman"/>
          <w:sz w:val="24"/>
          <w:szCs w:val="24"/>
          <w:lang w:val="en-US"/>
        </w:rPr>
        <w:t xml:space="preserve"> </w:t>
      </w:r>
      <w:r w:rsidR="005A2F67">
        <w:rPr>
          <w:rFonts w:ascii="Times New Roman" w:hAnsi="Times New Roman" w:cs="Times New Roman"/>
          <w:sz w:val="24"/>
          <w:szCs w:val="24"/>
          <w:lang w:val="en-US"/>
        </w:rPr>
        <w:fldChar w:fldCharType="begin"/>
      </w:r>
      <w:r w:rsidR="005A2F67">
        <w:rPr>
          <w:rFonts w:ascii="Times New Roman" w:hAnsi="Times New Roman" w:cs="Times New Roman"/>
          <w:sz w:val="24"/>
          <w:szCs w:val="24"/>
          <w:lang w:val="en-US"/>
        </w:rPr>
        <w:instrText xml:space="preserve"> ADDIN ZOTERO_ITEM CSL_CITATION {"citationID":"ENs71Wkw","properties":{"formattedCitation":"(Levine et al., 2013)","plainCitation":"(Levine et al., 2013)","noteIndex":0},"citationItems":[{"id":4777,"uris":["http://zotero.org/users/11843025/items/INL2NSLZ"],"itemData":{"id":4777,"type":"article-journal","abstract":"In patients with chronic-phase traumatic brain injury (TBI), structural MRI is readily attainable and provides rich anatomical information, yet the relationship between whole-brain structural MRI measures and neurocognitive outcome is relatively unexplored and can be complicated by the presence of combined focal and diffuse injury. In this study, sixty-three patients spanning the full range of TBI severity received high-resolution structural MRI concurrent with neuropsychological testing. Multivariate statistical analysis assessed covariance patterns between volumes of grey matter, white matter, and sulcal/subdural and ventricular CSF across 38 brain regions and neuropsychological test performance. Patients with diffuse and diffuse+focal injury were analyzed both separately and together. Tests of speeded attention, working memory, and verbal learning and memory robustly covaried with a distributed pattern of volume loss over temporal, ventromedial prefrontal, right parietal regions, and cingulate regions. This pattern was modulated by the presence of large focal lesions, but held even when analyses were restricted to those with diffuse injury. Effects were most consistently observed within grey matter. Relative to regional brain volumetric data, clinically defined injury severity (depth of coma at time of injury) showed only weak relation to neuropsychological outcome. The results showed that neuropsychological test performance in patients with TBI is related to a distributed pattern of volume loss in regions mediating mnemonic and attentional processing. This relationship holds for patients with and without focal lesions, indicating that diffuse injury alone is sufficient to cause significant neuropsychological disability in relation to regional volume loss. Quantified structural brain imaging data provides a highly sensitive index of brain integrity that is related to cognitive functioning in chronic phase TBI.","container-title":"NeuroImage: Clinical","DOI":"10.1016/j.nicl.2013.03.015","ISSN":"2213-1582","journalAbbreviation":"NeuroImage: Clinical","page":"534-541","source":"ScienceDirect","title":"Quantified MRI and cognition in TBI with diffuse and focal damage","volume":"2","author":[{"family":"Levine","given":"Brian"},{"family":"Kovacevic","given":"Natasa"},{"family":"Nica","given":"Elena Irina"},{"family":"Schwartz","given":"Michael L."},{"family":"Gao","given":"Fuqiang"},{"family":"Black","given":"Sandra E."}],"issued":{"date-parts":[["2013",1,1]]}}}],"schema":"https://github.com/citation-style-language/schema/raw/master/csl-citation.json"} </w:instrText>
      </w:r>
      <w:r w:rsidR="005A2F67">
        <w:rPr>
          <w:rFonts w:ascii="Times New Roman" w:hAnsi="Times New Roman" w:cs="Times New Roman"/>
          <w:sz w:val="24"/>
          <w:szCs w:val="24"/>
          <w:lang w:val="en-US"/>
        </w:rPr>
        <w:fldChar w:fldCharType="separate"/>
      </w:r>
      <w:r w:rsidR="00214CF5" w:rsidRPr="00214CF5">
        <w:rPr>
          <w:rFonts w:ascii="Times New Roman" w:hAnsi="Times New Roman" w:cs="Times New Roman"/>
          <w:sz w:val="24"/>
          <w:lang w:val="en-US"/>
        </w:rPr>
        <w:t>(Levine et al., 2013)</w:t>
      </w:r>
      <w:r w:rsidR="005A2F67">
        <w:rPr>
          <w:rFonts w:ascii="Times New Roman" w:hAnsi="Times New Roman" w:cs="Times New Roman"/>
          <w:sz w:val="24"/>
          <w:szCs w:val="24"/>
          <w:lang w:val="en-US"/>
        </w:rPr>
        <w:fldChar w:fldCharType="end"/>
      </w:r>
      <w:r w:rsidR="00DA2BF2">
        <w:rPr>
          <w:rFonts w:ascii="Times New Roman" w:hAnsi="Times New Roman" w:cs="Times New Roman"/>
          <w:sz w:val="24"/>
          <w:szCs w:val="24"/>
          <w:lang w:val="en-US"/>
        </w:rPr>
        <w:t>.</w:t>
      </w:r>
      <w:r w:rsidR="0053592A">
        <w:rPr>
          <w:rFonts w:ascii="Times New Roman" w:hAnsi="Times New Roman" w:cs="Times New Roman"/>
          <w:sz w:val="24"/>
          <w:szCs w:val="24"/>
          <w:lang w:val="en-US"/>
        </w:rPr>
        <w:t xml:space="preserve"> </w:t>
      </w:r>
    </w:p>
    <w:p w14:paraId="4138709B" w14:textId="7BA8225F" w:rsidR="006D7323" w:rsidRDefault="006D7323" w:rsidP="006D7323">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mild TBI, a scoping review reported that up to 50% of patients suffer from cognitive deficits at 1-year follow-up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ZOTERO_ITEM CSL_CITATION {"citationID":"6XAUyyOP","properties":{"formattedCitation":"(McInnes et al., 2017)","plainCitation":"(McInnes et al., 2017)","noteIndex":0},"citationItems":[{"id":433,"uris":["http://zotero.org/users/11843025/items/LUVG5LXV"],"itemData":{"id":433,"type":"article-journal","abstract":"Mild traumatic brain injury (mTBI), or concussion, is the most common type of traumatic brain injury. With mTBI comes symptoms that include headaches, fatigue, depression, anxiety and irritability, as well as impaired cognitive function. Symptom resolution is thought to occur within 3 months post-injury, with the exception of a small percentage of individuals who are said to experience persistent post-concussion syndrome. The number of individuals who experience persistent symptoms appears to be low despite clear evidence of longer-term pathophysiological changes resulting from mTBI. In light of the incongruency between these longer-term changes in brain pathology and the number of individuals with longer-term mTBI-related symptoms, particularly impaired cognitive function, we performed a scoping review of the literature that behaviourally assessed short- and long-term cognitive function in individuals with a single mTBI, with the goal of identifying the impact of a single concussion on cognitive function in the chronic stage post-injury. CINAHL, Embase, and Medline/Ovid were searched July 2015 for studies related to concussion and cognitive impairment. Data relating to the presence/absence of cognitive impairment were extracted from 45 studies meeting our inclusion criteria. Results indicate that, in contrast to the prevailing view that most symptoms of concussion are resolved within 3 months post-injury, approximately half of individuals with a single mTBI demonstrate long-term cognitive impairment. Study limitations notwithstanding, these findings highlight the need to carefully examine the long-term implications of a single mTBI.","container-title":"PLoS ONE","DOI":"10.1371/journal.pone.0174847","ISSN":"1932-6203","issue":"4","journalAbbreviation":"PLoS One","note":"PMID: 28399158\nPMCID: PMC5388340","page":"e0174847","source":"PubMed Central","title":"Mild Traumatic Brain Injury (mTBI) and chronic cognitive impairment: A scoping review","title-short":"Mild Traumatic Brain Injury (mTBI) and chronic cognitive impairment","volume":"12","author":[{"family":"McInnes","given":"Kerry"},{"family":"Friesen","given":"Christopher L."},{"family":"MacKenzie","given":"Diane E."},{"family":"Westwood","given":"David A."},{"family":"Boe","given":"Shaun G."}],"issued":{"date-parts":[["2017",4,11]]}}}],"schema":"https://github.com/citation-style-language/schema/raw/master/csl-citation.json"} </w:instrText>
      </w:r>
      <w:r>
        <w:rPr>
          <w:rFonts w:ascii="Times New Roman" w:hAnsi="Times New Roman" w:cs="Times New Roman"/>
          <w:sz w:val="24"/>
          <w:szCs w:val="24"/>
          <w:lang w:val="en-US"/>
        </w:rPr>
        <w:fldChar w:fldCharType="separate"/>
      </w:r>
      <w:r w:rsidRPr="00214CF5">
        <w:rPr>
          <w:rFonts w:ascii="Times New Roman" w:hAnsi="Times New Roman" w:cs="Times New Roman"/>
          <w:sz w:val="24"/>
          <w:lang w:val="en-US"/>
        </w:rPr>
        <w:t>(McInnes et al., 2017)</w:t>
      </w:r>
      <w:r>
        <w:rPr>
          <w:rFonts w:ascii="Times New Roman" w:hAnsi="Times New Roman" w:cs="Times New Roman"/>
          <w:sz w:val="24"/>
          <w:szCs w:val="24"/>
          <w:lang w:val="en-US"/>
        </w:rPr>
        <w:fldChar w:fldCharType="end"/>
      </w:r>
      <w:r w:rsidRPr="005A75FF">
        <w:rPr>
          <w:rFonts w:ascii="Times New Roman" w:hAnsi="Times New Roman" w:cs="Times New Roman"/>
          <w:sz w:val="24"/>
          <w:szCs w:val="24"/>
          <w:lang w:val="en-US"/>
        </w:rPr>
        <w:t xml:space="preserve">. </w:t>
      </w:r>
      <w:r w:rsidR="00701DA6">
        <w:rPr>
          <w:rFonts w:ascii="Times New Roman" w:hAnsi="Times New Roman" w:cs="Times New Roman"/>
          <w:sz w:val="24"/>
          <w:szCs w:val="24"/>
          <w:lang w:val="en-US"/>
        </w:rPr>
        <w:t>Alterations</w:t>
      </w:r>
      <w:r>
        <w:rPr>
          <w:rFonts w:ascii="Times New Roman" w:hAnsi="Times New Roman" w:cs="Times New Roman"/>
          <w:sz w:val="24"/>
          <w:szCs w:val="24"/>
          <w:lang w:val="en-US"/>
        </w:rPr>
        <w:t xml:space="preserve"> in</w:t>
      </w:r>
      <w:r w:rsidR="00701DA6">
        <w:rPr>
          <w:rFonts w:ascii="Times New Roman" w:hAnsi="Times New Roman" w:cs="Times New Roman"/>
          <w:sz w:val="24"/>
          <w:szCs w:val="24"/>
          <w:lang w:val="en-US"/>
        </w:rPr>
        <w:t xml:space="preserve"> attention, memory and</w:t>
      </w:r>
      <w:r>
        <w:rPr>
          <w:rFonts w:ascii="Times New Roman" w:hAnsi="Times New Roman" w:cs="Times New Roman"/>
          <w:sz w:val="24"/>
          <w:szCs w:val="24"/>
          <w:lang w:val="en-US"/>
        </w:rPr>
        <w:t xml:space="preserve"> executive functions are the most commonly reported </w:t>
      </w:r>
      <w:r w:rsidR="00701DA6">
        <w:rPr>
          <w:rFonts w:ascii="Times New Roman" w:hAnsi="Times New Roman" w:cs="Times New Roman"/>
          <w:sz w:val="24"/>
          <w:szCs w:val="24"/>
          <w:lang w:val="en-US"/>
        </w:rPr>
        <w:t xml:space="preserve">cognitive </w:t>
      </w:r>
      <w:r>
        <w:rPr>
          <w:rFonts w:ascii="Times New Roman" w:hAnsi="Times New Roman" w:cs="Times New Roman"/>
          <w:sz w:val="24"/>
          <w:szCs w:val="24"/>
          <w:lang w:val="en-US"/>
        </w:rPr>
        <w:t>symptoms</w:t>
      </w:r>
      <w:r w:rsidR="00701DA6">
        <w:rPr>
          <w:rFonts w:ascii="Times New Roman" w:hAnsi="Times New Roman" w:cs="Times New Roman"/>
          <w:sz w:val="24"/>
          <w:szCs w:val="24"/>
          <w:lang w:val="en-US"/>
        </w:rPr>
        <w:t xml:space="preserve"> following mild TBI </w:t>
      </w:r>
      <w:r>
        <w:rPr>
          <w:rFonts w:ascii="Times New Roman" w:hAnsi="Times New Roman" w:cs="Times New Roman"/>
          <w:sz w:val="24"/>
          <w:szCs w:val="24"/>
          <w:lang w:val="en-US"/>
        </w:rPr>
        <w:fldChar w:fldCharType="begin"/>
      </w:r>
      <w:r w:rsidR="00701DA6">
        <w:rPr>
          <w:rFonts w:ascii="Times New Roman" w:hAnsi="Times New Roman" w:cs="Times New Roman"/>
          <w:sz w:val="24"/>
          <w:szCs w:val="24"/>
          <w:lang w:val="en-US"/>
        </w:rPr>
        <w:instrText xml:space="preserve"> ADDIN ZOTERO_ITEM CSL_CITATION {"citationID":"kOqr9phx","properties":{"formattedCitation":"(Mavroudis et al., 2024)","plainCitation":"(Mavroudis et al., 2024)","noteIndex":0},"citationItems":[{"id":5270,"uris":["http://zotero.org/users/11843025/items/HCC98ZW6"],"itemData":{"id":5270,"type":"article-journal","abstract":"Background: Mild Traumatic Brain Injury (mTBI) has been increasingly recognized as a public health concern due to its prevalence and potential to induce long-term cognitive impairment. We aimed to consolidate this observation by focusing on findings of neuropsychological assessments, neuroimaging, risk factors, and potential strategies for intervention to prevent and treat mTBI-associated cognitive impairments. Methods: A thorough search of PubMed, PsycINFO, and Embase databases was performed for studies published until 2024. Studies focusing on cognitive impairment after mTBI, with neurocognitive assessment as a primary outcome, were included. Results: We found consistent evidence of cognitive deficits, such as memory and attention impairments, and affected executive functions following mTBI. Neuroimaging studies corroborate these findings, highlighting structural and functional changes in the brain. Several risk factors for developing cognitive impairment post-mTBI were identified, including age, gender, genetics, and pre-existing mental health conditions. The efficacy of interventions, including cognitive rehabilitation and pharmaceutical treatment, varied across studies. Conclusions: Mild TBI can lead to significant long-term cognitive impairments, impacting an individual’s quality of life. Further research is necessary to validate and standardize cognitive assessment tools post-mTBI, to elucidate the underlying neural mechanisms, and to optimize therapeutic interventions.","container-title":"Medicina","DOI":"10.3390/medicina60030380","ISSN":"1010-660X","issue":"3","journalAbbreviation":"Medicina (Kaunas)","note":"PMID: 38541106\nPMCID: PMC10971996","page":"380","source":"PubMed Central","title":"Cognitive Impairment following Mild Traumatic Brain Injury (mTBI): A Review","title-short":"Cognitive Impairment following Mild Traumatic Brain Injury (mTBI)","volume":"60","author":[{"family":"Mavroudis","given":"Ioannis"},{"family":"Ciobica","given":"Alin"},{"family":"Bejenariu","given":"Andreea Cristina"},{"family":"Dobrin","given":"Romeo Petru"},{"family":"Apostu","given":"Mihai"},{"family":"Dobrin","given":"Irina"},{"family":"Balmus","given":"Ioana-Miruna"}],"issued":{"date-parts":[["2024",2,24]]}}}],"schema":"https://github.com/citation-style-language/schema/raw/master/csl-citation.json"} </w:instrText>
      </w:r>
      <w:r>
        <w:rPr>
          <w:rFonts w:ascii="Times New Roman" w:hAnsi="Times New Roman" w:cs="Times New Roman"/>
          <w:sz w:val="24"/>
          <w:szCs w:val="24"/>
          <w:lang w:val="en-US"/>
        </w:rPr>
        <w:fldChar w:fldCharType="separate"/>
      </w:r>
      <w:r w:rsidR="00701DA6" w:rsidRPr="001C75D4">
        <w:rPr>
          <w:rFonts w:ascii="Times New Roman" w:hAnsi="Times New Roman" w:cs="Times New Roman"/>
          <w:sz w:val="24"/>
          <w:lang w:val="en-US"/>
        </w:rPr>
        <w:t>(Mavroudis et al., 2024)</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r w:rsidRPr="006F64AC">
        <w:rPr>
          <w:rFonts w:ascii="Times New Roman" w:hAnsi="Times New Roman" w:cs="Times New Roman"/>
          <w:sz w:val="24"/>
          <w:szCs w:val="24"/>
          <w:lang w:val="en-US"/>
        </w:rPr>
        <w:t xml:space="preserve">Furthermore, research suggests a progressive exacerbation of cognitive symptoms with each successive mild TBI; individuals who sustain three or more incidents report deteriorating executive function and attention over time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ZOTERO_ITEM CSL_CITATION {"citationID":"NTRW6bdJ","properties":{"formattedCitation":"(Lennon et al., 2023)","plainCitation":"(Lennon et al., 2023)","noteIndex":0},"citationItems":[{"id":4692,"uris":["http://zotero.org/users/11843025/items/S8Z4QG2J"],"itemData":{"id":4692,"type":"article-journal","abstract":"Traumatic brain injury (TBI) causes cognitive impairment but it remains contested regarding which cognitive domains are most affected. Further, moderate-severe TBI is known to be deleterious, but studies of mild TBI (mTBI) show a greater mix of negative and positive findings. This study examines the longer-term cognitive effects of TBI severity and number of mTBIs in later life. We examined a subset (n = 15,764) of the PROTECT study, a cohort assessing risk factors for cognitive decline (ages between 50 and 90 years). Participants completed cognitive assessments annually for 4 years. Cognitive tests were grouped using a principal components analysis (PCA) into working memory, episodic memory, attention, processing speed, and executive function. Lifetime TBI severity and number were retrospectively recalled by participants using the Brain Injury Screening Questionnaire (BISQ). Linear mixed models (LMMs) examined the effect of severity of head injury (non-TBI head strike, mTBI, and moderate-severe TBI) and number of mTBI at baseline and over time. mTBI was considered as a continuous and categorical variable (groups: 0 mTBI, 1 mTBI, 2 mTBIs, 3 mTBIs, and 4+ mTBIs). Of the participants 5725 (36.3%) reported at least one mTBI and 510 (3.2%) at least one moderate-severe TBI, whereas 3711 (23.5%) had suffered at worst a non-TBI head strike and 5818 (32.9%) reported no head injuries. The participants had suffered their last reported head injury an average (standard deviation, SD) of 29.6 (20.0) years prior to the study. Regarding outcomes, there was no worsening in longitudinal cognitive trajectories over the study duration but at baseline there were significant cognitive deficits associated with TBI. At baseline, compared with those without head injury, individuals reporting at least one moderate-severe TBI had significantly poorer attention (B = −0.163, p&lt; 0.001), executive scores (B = −0.151, p = 0.004), and processing speed (B = −0.075, p = 0.033). Those who had suffered at least a single mTBI also demonstrated significantly poorer attention scores at baseline compared with the no head injury group (B = −0.052, p = 0.001). Compared with those with no mTBI, those in the 3 mTBI group manifested poorer baseline executive function (B = −0.149, p = 0.025) and attention scores (B = −0.085, p = 0.015). At baseline, those who had suffered four or more mTBIs demonstrated poorer attention (B = −0.135, p &lt; 0.001), processing speed (B = −0.072, p = 0.009), and working memory (B = −0.052, p = 0.036), compared with those reporting no mTBI. TBI is associated with fixed, dose, and severity-dependent cognitive deficits. The most sensitive cognitive domains are attention and executive function, with approximately double the effect compared with processing speed and working memory. Post-TBI cognitive rehabilitation should be targeted appropriately to domain-specific effects. Significant long-term cognitive deficits were associated with three or more lifetime mTBIs, a critical consideration when counseling individuals post-TBI about continuing high-risk activities.","container-title":"Journal of Neurotrauma","DOI":"10.1089/neu.2022.0360","ISSN":"0897-7151","issue":"13-14","note":"publisher: Mary Ann Liebert, Inc., publishers","page":"1423-1435","source":"liebertpub.com (Atypon)","title":"Lifetime Traumatic Brain Injury and Cognitive Domain Deficits in Late Life: The PROTECT-TBI Cohort Study","title-short":"Lifetime Traumatic Brain Injury and Cognitive Domain Deficits in Late Life","volume":"40","author":[{"family":"Lennon","given":"Matthew J."},{"family":"Brooker","given":"Helen"},{"family":"Creese","given":"Byron"},{"family":"Thayanandan","given":"Tony"},{"family":"Rigney","given":"Grant"},{"family":"Aarsland","given":"Dag"},{"family":"Hampshire","given":"Adam"},{"family":"Ballard","given":"Clive"},{"family":"Corbett","given":"Anne"},{"family":"Raymont","given":"Vanessa"}],"issued":{"date-parts":[["2023",7]]}}}],"schema":"https://github.com/citation-style-language/schema/raw/master/csl-citation.json"} </w:instrText>
      </w:r>
      <w:r>
        <w:rPr>
          <w:rFonts w:ascii="Times New Roman" w:hAnsi="Times New Roman" w:cs="Times New Roman"/>
          <w:sz w:val="24"/>
          <w:szCs w:val="24"/>
          <w:lang w:val="en-US"/>
        </w:rPr>
        <w:fldChar w:fldCharType="separate"/>
      </w:r>
      <w:r w:rsidRPr="00214CF5">
        <w:rPr>
          <w:rFonts w:ascii="Times New Roman" w:hAnsi="Times New Roman" w:cs="Times New Roman"/>
          <w:sz w:val="24"/>
          <w:lang w:val="en-US"/>
        </w:rPr>
        <w:t>(Lennon et al., 2023)</w:t>
      </w:r>
      <w:r>
        <w:rPr>
          <w:rFonts w:ascii="Times New Roman" w:hAnsi="Times New Roman" w:cs="Times New Roman"/>
          <w:sz w:val="24"/>
          <w:szCs w:val="24"/>
          <w:lang w:val="en-US"/>
        </w:rPr>
        <w:fldChar w:fldCharType="end"/>
      </w:r>
      <w:r w:rsidRPr="006F64AC">
        <w:rPr>
          <w:rFonts w:ascii="Times New Roman" w:hAnsi="Times New Roman" w:cs="Times New Roman"/>
          <w:sz w:val="24"/>
          <w:szCs w:val="24"/>
          <w:lang w:val="en-US"/>
        </w:rPr>
        <w:t>.</w:t>
      </w:r>
    </w:p>
    <w:p w14:paraId="08DA7EA0" w14:textId="1C57DED0" w:rsidR="006D7323" w:rsidRPr="00027BA5" w:rsidRDefault="00065BCA" w:rsidP="00AC12C5">
      <w:pPr>
        <w:spacing w:line="480" w:lineRule="auto"/>
        <w:jc w:val="both"/>
        <w:rPr>
          <w:rFonts w:ascii="Times New Roman" w:hAnsi="Times New Roman" w:cs="Times New Roman"/>
          <w:sz w:val="24"/>
          <w:szCs w:val="24"/>
        </w:rPr>
      </w:pPr>
      <w:r w:rsidRPr="006F64AC">
        <w:rPr>
          <w:rFonts w:ascii="Times New Roman" w:hAnsi="Times New Roman" w:cs="Times New Roman"/>
          <w:sz w:val="24"/>
          <w:szCs w:val="24"/>
          <w:lang w:val="en-US"/>
        </w:rPr>
        <w:t xml:space="preserve">Moderate to severe TBI likewise </w:t>
      </w:r>
      <w:r>
        <w:rPr>
          <w:rFonts w:ascii="Times New Roman" w:hAnsi="Times New Roman" w:cs="Times New Roman"/>
          <w:sz w:val="24"/>
          <w:szCs w:val="24"/>
          <w:lang w:val="en-US"/>
        </w:rPr>
        <w:t>causes</w:t>
      </w:r>
      <w:r w:rsidRPr="006F64AC">
        <w:rPr>
          <w:rFonts w:ascii="Times New Roman" w:hAnsi="Times New Roman" w:cs="Times New Roman"/>
          <w:sz w:val="24"/>
          <w:szCs w:val="24"/>
          <w:lang w:val="en-US"/>
        </w:rPr>
        <w:t xml:space="preserve"> deficits across various cognitive domains, including processing speed, attention, and executive function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ZOTERO_ITEM CSL_CITATION {"citationID":"POwOLmsR","properties":{"formattedCitation":"(Lennon et al., 2023)","plainCitation":"(Lennon et al., 2023)","noteIndex":0},"citationItems":[{"id":4692,"uris":["http://zotero.org/users/11843025/items/S8Z4QG2J"],"itemData":{"id":4692,"type":"article-journal","abstract":"Traumatic brain injury (TBI) causes cognitive impairment but it remains contested regarding which cognitive domains are most affected. Further, moderate-severe TBI is known to be deleterious, but studies of mild TBI (mTBI) show a greater mix of negative and positive findings. This study examines the longer-term cognitive effects of TBI severity and number of mTBIs in later life. We examined a subset (n = 15,764) of the PROTECT study, a cohort assessing risk factors for cognitive decline (ages between 50 and 90 years). Participants completed cognitive assessments annually for 4 years. Cognitive tests were grouped using a principal components analysis (PCA) into working memory, episodic memory, attention, processing speed, and executive function. Lifetime TBI severity and number were retrospectively recalled by participants using the Brain Injury Screening Questionnaire (BISQ). Linear mixed models (LMMs) examined the effect of severity of head injury (non-TBI head strike, mTBI, and moderate-severe TBI) and number of mTBI at baseline and over time. mTBI was considered as a continuous and categorical variable (groups: 0 mTBI, 1 mTBI, 2 mTBIs, 3 mTBIs, and 4+ mTBIs). Of the participants 5725 (36.3%) reported at least one mTBI and 510 (3.2%) at least one moderate-severe TBI, whereas 3711 (23.5%) had suffered at worst a non-TBI head strike and 5818 (32.9%) reported no head injuries. The participants had suffered their last reported head injury an average (standard deviation, SD) of 29.6 (20.0) years prior to the study. Regarding outcomes, there was no worsening in longitudinal cognitive trajectories over the study duration but at baseline there were significant cognitive deficits associated with TBI. At baseline, compared with those without head injury, individuals reporting at least one moderate-severe TBI had significantly poorer attention (B = −0.163, p&lt; 0.001), executive scores (B = −0.151, p = 0.004), and processing speed (B = −0.075, p = 0.033). Those who had suffered at least a single mTBI also demonstrated significantly poorer attention scores at baseline compared with the no head injury group (B = −0.052, p = 0.001). Compared with those with no mTBI, those in the 3 mTBI group manifested poorer baseline executive function (B = −0.149, p = 0.025) and attention scores (B = −0.085, p = 0.015). At baseline, those who had suffered four or more mTBIs demonstrated poorer attention (B = −0.135, p &lt; 0.001), processing speed (B = −0.072, p = 0.009), and working memory (B = −0.052, p = 0.036), compared with those report</w:instrText>
      </w:r>
      <w:r w:rsidRPr="00027BA5">
        <w:rPr>
          <w:rFonts w:ascii="Times New Roman" w:hAnsi="Times New Roman" w:cs="Times New Roman"/>
          <w:sz w:val="24"/>
          <w:szCs w:val="24"/>
        </w:rPr>
        <w:instrText xml:space="preserve">ing no mTBI. TBI is associated with fixed, dose, and severity-dependent cognitive deficits. The most sensitive cognitive domains are attention and executive function, with approximately double the effect compared with processing speed and working memory. Post-TBI cognitive rehabilitation should be targeted appropriately to domain-specific effects. Significant long-term cognitive deficits were associated with three or more lifetime mTBIs, a critical consideration when counseling individuals post-TBI about continuing high-risk activities.","container-title":"Journal of Neurotrauma","DOI":"10.1089/neu.2022.0360","ISSN":"0897-7151","issue":"13-14","note":"publisher: Mary Ann Liebert, Inc., publishers","page":"1423-1435","source":"liebertpub.com (Atypon)","title":"Lifetime Traumatic Brain Injury and Cognitive Domain Deficits in Late Life: The PROTECT-TBI Cohort Study","title-short":"Lifetime Traumatic Brain Injury and Cognitive Domain Deficits in Late Life","volume":"40","author":[{"family":"Lennon","given":"Matthew J."},{"family":"Brooker","given":"Helen"},{"family":"Creese","given":"Byron"},{"family":"Thayanandan","given":"Tony"},{"family":"Rigney","given":"Grant"},{"family":"Aarsland","given":"Dag"},{"family":"Hampshire","given":"Adam"},{"family":"Ballard","given":"Clive"},{"family":"Corbett","given":"Anne"},{"family":"Raymont","given":"Vanessa"}],"issued":{"date-parts":[["2023",7]]}}}],"schema":"https://github.com/citation-style-language/schema/raw/master/csl-citation.json"} </w:instrText>
      </w:r>
      <w:r>
        <w:rPr>
          <w:rFonts w:ascii="Times New Roman" w:hAnsi="Times New Roman" w:cs="Times New Roman"/>
          <w:sz w:val="24"/>
          <w:szCs w:val="24"/>
          <w:lang w:val="en-US"/>
        </w:rPr>
        <w:fldChar w:fldCharType="separate"/>
      </w:r>
      <w:r w:rsidRPr="00027BA5">
        <w:rPr>
          <w:rFonts w:ascii="Times New Roman" w:hAnsi="Times New Roman" w:cs="Times New Roman"/>
          <w:sz w:val="24"/>
        </w:rPr>
        <w:t>(Lennon et al., 2023)</w:t>
      </w:r>
      <w:r>
        <w:rPr>
          <w:rFonts w:ascii="Times New Roman" w:hAnsi="Times New Roman" w:cs="Times New Roman"/>
          <w:sz w:val="24"/>
          <w:szCs w:val="24"/>
          <w:lang w:val="en-US"/>
        </w:rPr>
        <w:fldChar w:fldCharType="end"/>
      </w:r>
      <w:r w:rsidRPr="00027BA5">
        <w:rPr>
          <w:rFonts w:ascii="Times New Roman" w:hAnsi="Times New Roman" w:cs="Times New Roman"/>
          <w:sz w:val="24"/>
          <w:szCs w:val="24"/>
        </w:rPr>
        <w:t xml:space="preserve">. </w:t>
      </w:r>
      <w:r w:rsidR="00A8496E" w:rsidRPr="00027BA5">
        <w:rPr>
          <w:rFonts w:ascii="Times New Roman" w:hAnsi="Times New Roman" w:cs="Times New Roman"/>
          <w:sz w:val="24"/>
          <w:szCs w:val="24"/>
        </w:rPr>
        <w:t>A</w:t>
      </w:r>
      <w:r w:rsidRPr="00027BA5">
        <w:rPr>
          <w:rFonts w:ascii="Times New Roman" w:hAnsi="Times New Roman" w:cs="Times New Roman"/>
          <w:sz w:val="24"/>
          <w:szCs w:val="24"/>
        </w:rPr>
        <w:t xml:space="preserve"> longitudinal </w:t>
      </w:r>
      <w:proofErr w:type="spellStart"/>
      <w:r w:rsidRPr="00027BA5">
        <w:rPr>
          <w:rFonts w:ascii="Times New Roman" w:hAnsi="Times New Roman" w:cs="Times New Roman"/>
          <w:sz w:val="24"/>
          <w:szCs w:val="24"/>
        </w:rPr>
        <w:t>study</w:t>
      </w:r>
      <w:proofErr w:type="spellEnd"/>
      <w:r w:rsidRPr="00027BA5">
        <w:rPr>
          <w:rFonts w:ascii="Times New Roman" w:hAnsi="Times New Roman" w:cs="Times New Roman"/>
          <w:sz w:val="24"/>
          <w:szCs w:val="24"/>
        </w:rPr>
        <w:t xml:space="preserve"> </w:t>
      </w:r>
      <w:proofErr w:type="spellStart"/>
      <w:r w:rsidRPr="00027BA5">
        <w:rPr>
          <w:rFonts w:ascii="Times New Roman" w:hAnsi="Times New Roman" w:cs="Times New Roman"/>
          <w:sz w:val="24"/>
          <w:szCs w:val="24"/>
        </w:rPr>
        <w:t>conducted</w:t>
      </w:r>
      <w:proofErr w:type="spellEnd"/>
      <w:r w:rsidRPr="00027BA5">
        <w:rPr>
          <w:rFonts w:ascii="Times New Roman" w:hAnsi="Times New Roman" w:cs="Times New Roman"/>
          <w:sz w:val="24"/>
          <w:szCs w:val="24"/>
        </w:rPr>
        <w:t xml:space="preserve"> at the four-</w:t>
      </w:r>
      <w:proofErr w:type="spellStart"/>
      <w:r w:rsidRPr="00027BA5">
        <w:rPr>
          <w:rFonts w:ascii="Times New Roman" w:hAnsi="Times New Roman" w:cs="Times New Roman"/>
          <w:sz w:val="24"/>
          <w:szCs w:val="24"/>
        </w:rPr>
        <w:t>year</w:t>
      </w:r>
      <w:proofErr w:type="spellEnd"/>
      <w:r w:rsidRPr="00027BA5">
        <w:rPr>
          <w:rFonts w:ascii="Times New Roman" w:hAnsi="Times New Roman" w:cs="Times New Roman"/>
          <w:sz w:val="24"/>
          <w:szCs w:val="24"/>
        </w:rPr>
        <w:t xml:space="preserve"> post-</w:t>
      </w:r>
      <w:proofErr w:type="spellStart"/>
      <w:r w:rsidRPr="00027BA5">
        <w:rPr>
          <w:rFonts w:ascii="Times New Roman" w:hAnsi="Times New Roman" w:cs="Times New Roman"/>
          <w:sz w:val="24"/>
          <w:szCs w:val="24"/>
        </w:rPr>
        <w:t>injury</w:t>
      </w:r>
      <w:proofErr w:type="spellEnd"/>
      <w:r w:rsidRPr="00027BA5">
        <w:rPr>
          <w:rFonts w:ascii="Times New Roman" w:hAnsi="Times New Roman" w:cs="Times New Roman"/>
          <w:sz w:val="24"/>
          <w:szCs w:val="24"/>
        </w:rPr>
        <w:t xml:space="preserve"> mark in patients </w:t>
      </w:r>
      <w:proofErr w:type="spellStart"/>
      <w:r w:rsidRPr="00027BA5">
        <w:rPr>
          <w:rFonts w:ascii="Times New Roman" w:hAnsi="Times New Roman" w:cs="Times New Roman"/>
          <w:sz w:val="24"/>
          <w:szCs w:val="24"/>
        </w:rPr>
        <w:t>with</w:t>
      </w:r>
      <w:proofErr w:type="spellEnd"/>
      <w:r w:rsidRPr="00027BA5">
        <w:rPr>
          <w:rFonts w:ascii="Times New Roman" w:hAnsi="Times New Roman" w:cs="Times New Roman"/>
          <w:sz w:val="24"/>
          <w:szCs w:val="24"/>
        </w:rPr>
        <w:t xml:space="preserve"> </w:t>
      </w:r>
      <w:proofErr w:type="spellStart"/>
      <w:r w:rsidRPr="00027BA5">
        <w:rPr>
          <w:rFonts w:ascii="Times New Roman" w:hAnsi="Times New Roman" w:cs="Times New Roman"/>
          <w:sz w:val="24"/>
          <w:szCs w:val="24"/>
        </w:rPr>
        <w:t>severe</w:t>
      </w:r>
      <w:proofErr w:type="spellEnd"/>
      <w:r w:rsidRPr="00027BA5">
        <w:rPr>
          <w:rFonts w:ascii="Times New Roman" w:hAnsi="Times New Roman" w:cs="Times New Roman"/>
          <w:sz w:val="24"/>
          <w:szCs w:val="24"/>
        </w:rPr>
        <w:t xml:space="preserve"> TBI </w:t>
      </w:r>
      <w:proofErr w:type="spellStart"/>
      <w:r w:rsidRPr="00027BA5">
        <w:rPr>
          <w:rFonts w:ascii="Times New Roman" w:hAnsi="Times New Roman" w:cs="Times New Roman"/>
          <w:sz w:val="24"/>
          <w:szCs w:val="24"/>
        </w:rPr>
        <w:t>found</w:t>
      </w:r>
      <w:proofErr w:type="spellEnd"/>
      <w:r w:rsidRPr="00027BA5">
        <w:rPr>
          <w:rFonts w:ascii="Times New Roman" w:hAnsi="Times New Roman" w:cs="Times New Roman"/>
          <w:sz w:val="24"/>
          <w:szCs w:val="24"/>
        </w:rPr>
        <w:t xml:space="preserve"> </w:t>
      </w:r>
      <w:proofErr w:type="spellStart"/>
      <w:r w:rsidRPr="00027BA5">
        <w:rPr>
          <w:rFonts w:ascii="Times New Roman" w:hAnsi="Times New Roman" w:cs="Times New Roman"/>
          <w:sz w:val="24"/>
          <w:szCs w:val="24"/>
        </w:rPr>
        <w:t>that</w:t>
      </w:r>
      <w:proofErr w:type="spellEnd"/>
      <w:r w:rsidRPr="00027BA5">
        <w:rPr>
          <w:rFonts w:ascii="Times New Roman" w:hAnsi="Times New Roman" w:cs="Times New Roman"/>
          <w:sz w:val="24"/>
          <w:szCs w:val="24"/>
        </w:rPr>
        <w:t xml:space="preserve"> a </w:t>
      </w:r>
      <w:proofErr w:type="spellStart"/>
      <w:r w:rsidRPr="00027BA5">
        <w:rPr>
          <w:rFonts w:ascii="Times New Roman" w:hAnsi="Times New Roman" w:cs="Times New Roman"/>
          <w:sz w:val="24"/>
          <w:szCs w:val="24"/>
        </w:rPr>
        <w:t>significant</w:t>
      </w:r>
      <w:proofErr w:type="spellEnd"/>
      <w:r w:rsidRPr="00027BA5">
        <w:rPr>
          <w:rFonts w:ascii="Times New Roman" w:hAnsi="Times New Roman" w:cs="Times New Roman"/>
          <w:sz w:val="24"/>
          <w:szCs w:val="24"/>
        </w:rPr>
        <w:t xml:space="preserve"> portion of patients (58%) </w:t>
      </w:r>
      <w:proofErr w:type="spellStart"/>
      <w:r w:rsidRPr="00027BA5">
        <w:rPr>
          <w:rFonts w:ascii="Times New Roman" w:hAnsi="Times New Roman" w:cs="Times New Roman"/>
          <w:sz w:val="24"/>
          <w:szCs w:val="24"/>
        </w:rPr>
        <w:t>reported</w:t>
      </w:r>
      <w:proofErr w:type="spellEnd"/>
      <w:r w:rsidRPr="00027BA5">
        <w:rPr>
          <w:rFonts w:ascii="Times New Roman" w:hAnsi="Times New Roman" w:cs="Times New Roman"/>
          <w:sz w:val="24"/>
          <w:szCs w:val="24"/>
        </w:rPr>
        <w:t xml:space="preserve"> </w:t>
      </w:r>
      <w:proofErr w:type="spellStart"/>
      <w:r w:rsidRPr="00027BA5">
        <w:rPr>
          <w:rFonts w:ascii="Times New Roman" w:hAnsi="Times New Roman" w:cs="Times New Roman"/>
          <w:sz w:val="24"/>
          <w:szCs w:val="24"/>
        </w:rPr>
        <w:t>difficulties</w:t>
      </w:r>
      <w:proofErr w:type="spellEnd"/>
      <w:r w:rsidRPr="00027BA5">
        <w:rPr>
          <w:rFonts w:ascii="Times New Roman" w:hAnsi="Times New Roman" w:cs="Times New Roman"/>
          <w:sz w:val="24"/>
          <w:szCs w:val="24"/>
        </w:rPr>
        <w:t xml:space="preserve"> </w:t>
      </w:r>
      <w:proofErr w:type="spellStart"/>
      <w:r w:rsidRPr="00027BA5">
        <w:rPr>
          <w:rFonts w:ascii="Times New Roman" w:hAnsi="Times New Roman" w:cs="Times New Roman"/>
          <w:sz w:val="24"/>
          <w:szCs w:val="24"/>
        </w:rPr>
        <w:t>with</w:t>
      </w:r>
      <w:proofErr w:type="spellEnd"/>
      <w:r w:rsidRPr="00027BA5">
        <w:rPr>
          <w:rFonts w:ascii="Times New Roman" w:hAnsi="Times New Roman" w:cs="Times New Roman"/>
          <w:sz w:val="24"/>
          <w:szCs w:val="24"/>
        </w:rPr>
        <w:t xml:space="preserve"> memory, </w:t>
      </w:r>
      <w:proofErr w:type="spellStart"/>
      <w:r w:rsidRPr="00027BA5">
        <w:rPr>
          <w:rFonts w:ascii="Times New Roman" w:hAnsi="Times New Roman" w:cs="Times New Roman"/>
          <w:sz w:val="24"/>
          <w:szCs w:val="24"/>
        </w:rPr>
        <w:t>while</w:t>
      </w:r>
      <w:proofErr w:type="spellEnd"/>
      <w:r w:rsidRPr="00027BA5">
        <w:rPr>
          <w:rFonts w:ascii="Times New Roman" w:hAnsi="Times New Roman" w:cs="Times New Roman"/>
          <w:sz w:val="24"/>
          <w:szCs w:val="24"/>
        </w:rPr>
        <w:t xml:space="preserve"> a </w:t>
      </w:r>
      <w:proofErr w:type="spellStart"/>
      <w:r w:rsidRPr="00027BA5">
        <w:rPr>
          <w:rFonts w:ascii="Times New Roman" w:hAnsi="Times New Roman" w:cs="Times New Roman"/>
          <w:sz w:val="24"/>
          <w:szCs w:val="24"/>
        </w:rPr>
        <w:t>slightly</w:t>
      </w:r>
      <w:proofErr w:type="spellEnd"/>
      <w:r w:rsidRPr="00027BA5">
        <w:rPr>
          <w:rFonts w:ascii="Times New Roman" w:hAnsi="Times New Roman" w:cs="Times New Roman"/>
          <w:sz w:val="24"/>
          <w:szCs w:val="24"/>
        </w:rPr>
        <w:t xml:space="preserve"> </w:t>
      </w:r>
      <w:proofErr w:type="spellStart"/>
      <w:r w:rsidRPr="00027BA5">
        <w:rPr>
          <w:rFonts w:ascii="Times New Roman" w:hAnsi="Times New Roman" w:cs="Times New Roman"/>
          <w:sz w:val="24"/>
          <w:szCs w:val="24"/>
        </w:rPr>
        <w:t>lower</w:t>
      </w:r>
      <w:proofErr w:type="spellEnd"/>
      <w:r w:rsidRPr="00027BA5">
        <w:rPr>
          <w:rFonts w:ascii="Times New Roman" w:hAnsi="Times New Roman" w:cs="Times New Roman"/>
          <w:sz w:val="24"/>
          <w:szCs w:val="24"/>
        </w:rPr>
        <w:t xml:space="preserve"> percentage (48%) </w:t>
      </w:r>
      <w:proofErr w:type="spellStart"/>
      <w:r w:rsidRPr="00027BA5">
        <w:rPr>
          <w:rFonts w:ascii="Times New Roman" w:hAnsi="Times New Roman" w:cs="Times New Roman"/>
          <w:sz w:val="24"/>
          <w:szCs w:val="24"/>
        </w:rPr>
        <w:t>indicated</w:t>
      </w:r>
      <w:proofErr w:type="spellEnd"/>
      <w:r w:rsidRPr="00027BA5">
        <w:rPr>
          <w:rFonts w:ascii="Times New Roman" w:hAnsi="Times New Roman" w:cs="Times New Roman"/>
          <w:sz w:val="24"/>
          <w:szCs w:val="24"/>
        </w:rPr>
        <w:t xml:space="preserve"> </w:t>
      </w:r>
      <w:proofErr w:type="spellStart"/>
      <w:r w:rsidRPr="00027BA5">
        <w:rPr>
          <w:rFonts w:ascii="Times New Roman" w:hAnsi="Times New Roman" w:cs="Times New Roman"/>
          <w:sz w:val="24"/>
          <w:szCs w:val="24"/>
        </w:rPr>
        <w:t>experiencing</w:t>
      </w:r>
      <w:proofErr w:type="spellEnd"/>
      <w:r w:rsidRPr="00027BA5">
        <w:rPr>
          <w:rFonts w:ascii="Times New Roman" w:hAnsi="Times New Roman" w:cs="Times New Roman"/>
          <w:sz w:val="24"/>
          <w:szCs w:val="24"/>
        </w:rPr>
        <w:t xml:space="preserve"> </w:t>
      </w:r>
      <w:proofErr w:type="spellStart"/>
      <w:r w:rsidRPr="00027BA5">
        <w:rPr>
          <w:rFonts w:ascii="Times New Roman" w:hAnsi="Times New Roman" w:cs="Times New Roman"/>
          <w:sz w:val="24"/>
          <w:szCs w:val="24"/>
        </w:rPr>
        <w:t>deficits</w:t>
      </w:r>
      <w:proofErr w:type="spellEnd"/>
      <w:r w:rsidRPr="00027BA5">
        <w:rPr>
          <w:rFonts w:ascii="Times New Roman" w:hAnsi="Times New Roman" w:cs="Times New Roman"/>
          <w:sz w:val="24"/>
          <w:szCs w:val="24"/>
        </w:rPr>
        <w:t xml:space="preserve"> in attention</w:t>
      </w:r>
      <w:r w:rsidRPr="00027BA5">
        <w:rPr>
          <w:rFonts w:ascii="Times New Roman" w:hAnsi="Times New Roman" w:cs="Times New Roman"/>
          <w:bCs/>
          <w:sz w:val="24"/>
          <w:szCs w:val="24"/>
        </w:rPr>
        <w:t xml:space="preserve"> </w:t>
      </w:r>
      <w:r w:rsidRPr="00FA62AC">
        <w:rPr>
          <w:rFonts w:ascii="Times New Roman" w:hAnsi="Times New Roman" w:cs="Times New Roman"/>
          <w:bCs/>
          <w:sz w:val="24"/>
          <w:szCs w:val="24"/>
          <w:lang w:val="en-US"/>
        </w:rPr>
        <w:fldChar w:fldCharType="begin"/>
      </w:r>
      <w:r w:rsidRPr="00027BA5">
        <w:rPr>
          <w:rFonts w:ascii="Times New Roman" w:hAnsi="Times New Roman" w:cs="Times New Roman"/>
          <w:bCs/>
          <w:sz w:val="24"/>
          <w:szCs w:val="24"/>
        </w:rPr>
        <w:instrText xml:space="preserve"> ADDIN ZOTERO_ITEM CSL_CITATION {"citationID":"6Rbg5x3z","properties":{"formattedCitation":"(Jourdan et al., 2016)","plainCitation":"(Jourdan et al., 2016)","noteIndex":0},"citationItems":[{"id":5139,"uris":["http://zotero.org/users/11843025/items/XEVSW8P7"],"itemData":{"id":5139,"type":"article-journal","abstract":"Objectives\nSurvivors of severe traumatic brain injury have a great variety of impairments and participation restrictions. Detailed descriptions of their long-term outcome are critical. We aimed to assess brain injury outcome for subjects with traumatic brain injury in terms of the International classification of functioning, disability and health.\nMaterials and methods\nFour-year follow-up of an inception cohort of adults with severe traumatic brain injury by using face-to-face interviews with patients and proxies.\nResults\nAmong 245 survivors at 4 years, 147 were evaluated (80% male, mean age: 32.5±14.2 years at injury); 46 (32%) presented severe disability, 58 (40%) moderate disability, and 40 (28%) good recovery. Most frequent somatic problems were fatigue, headaches, other pain, and balance. One quarter of subjects had motor impairments. Rates of cognitive complaints ranged from 25 to 68%, the mos</w:instrText>
      </w:r>
      <w:r w:rsidRPr="00FA62AC">
        <w:rPr>
          <w:rFonts w:ascii="Times New Roman" w:hAnsi="Times New Roman" w:cs="Times New Roman"/>
          <w:bCs/>
          <w:sz w:val="24"/>
          <w:szCs w:val="24"/>
          <w:lang w:val="en-US"/>
        </w:rPr>
        <w:instrText xml:space="preserve">t frequent being memory, irritability, slowness and concentration. With the Hospital Anxiety and Depression Scale, 43% had anxiety and 25% depression. Overall, 79% were independent in daily living activities and 40 to 50% needed help for outdoor or organizational activities on the BICRO-39. Most had regular contacts with relatives or close friends but few contacts with colleagues or new acquaintances. Subjects spent little time in productive activities such as working, studying, looking after children or voluntary work. Quality of life on the QOLIBRI scale was associated with disability level (P&lt;0.0001).\nConclusion\nManagement of late brain injury needs to focus on cognitive difficulties, particularly social skills, to enhance patient participation in life.","container-title":"Annals of Physical and Rehabilitation Medicine","DOI":"10.1016/j.rehab.2015.10.009","ISSN":"1877-0657","issue":"2","journalAbbreviation":"Annals of Physical and Rehabilitation Medicine","page":"100-106","source":"ScienceDirect","title":"A comprehensive picture of 4-year outcome of severe brain injuries. Results from the PariS-TBI study","volume":"59","author":[{"family":"Jourdan","given":"C."},{"family":"Bayen","given":"E."},{"family":"Pradat-Diehl","given":"P."},{"family":"Ghout","given":"I."},{"family":"Darnoux","given":"E."},{"family":"Azerad","given":"S."},{"family":"Vallat-Azouvi","given":"C."},{"family":"Charanton","given":"J."},{"family":"Aegerter","given":"P."},{"family":"Ruet","given":"A."},{"family":"Azouvi","given":"P."}],"issued":{"date-parts":[["2016",4,1]]}}}],"schema":"https://github.com/citation-style-language/schema/raw/master/csl-citation.json"} </w:instrText>
      </w:r>
      <w:r w:rsidRPr="00FA62AC">
        <w:rPr>
          <w:rFonts w:ascii="Times New Roman" w:hAnsi="Times New Roman" w:cs="Times New Roman"/>
          <w:bCs/>
          <w:sz w:val="24"/>
          <w:szCs w:val="24"/>
          <w:lang w:val="en-US"/>
        </w:rPr>
        <w:fldChar w:fldCharType="separate"/>
      </w:r>
      <w:r w:rsidRPr="00FA62AC">
        <w:rPr>
          <w:rFonts w:ascii="Times New Roman" w:hAnsi="Times New Roman" w:cs="Times New Roman"/>
          <w:bCs/>
          <w:sz w:val="24"/>
          <w:szCs w:val="24"/>
          <w:lang w:val="en-US"/>
        </w:rPr>
        <w:t>(Jourdan et al., 2016)</w:t>
      </w:r>
      <w:r w:rsidRPr="00FA62AC">
        <w:rPr>
          <w:rFonts w:ascii="Times New Roman" w:hAnsi="Times New Roman" w:cs="Times New Roman"/>
          <w:sz w:val="24"/>
          <w:szCs w:val="24"/>
          <w:lang w:val="en-US"/>
        </w:rPr>
        <w:fldChar w:fldCharType="end"/>
      </w:r>
      <w:r w:rsidRPr="00FA62AC">
        <w:rPr>
          <w:rFonts w:ascii="Times New Roman" w:hAnsi="Times New Roman" w:cs="Times New Roman"/>
          <w:bCs/>
          <w:sz w:val="24"/>
          <w:szCs w:val="24"/>
          <w:lang w:val="en-US"/>
        </w:rPr>
        <w:t xml:space="preserve">. Notably, these patients also reported elevated rates of anxiety and irritability, as for individuals with mild TBI </w:t>
      </w:r>
      <w:r w:rsidRPr="00FA62AC">
        <w:rPr>
          <w:rFonts w:ascii="Times New Roman" w:hAnsi="Times New Roman" w:cs="Times New Roman"/>
          <w:bCs/>
          <w:sz w:val="24"/>
          <w:szCs w:val="24"/>
          <w:lang w:val="en-US"/>
        </w:rPr>
        <w:fldChar w:fldCharType="begin"/>
      </w:r>
      <w:r w:rsidRPr="00FA62AC">
        <w:rPr>
          <w:rFonts w:ascii="Times New Roman" w:hAnsi="Times New Roman" w:cs="Times New Roman"/>
          <w:bCs/>
          <w:sz w:val="24"/>
          <w:szCs w:val="24"/>
          <w:lang w:val="en-US"/>
        </w:rPr>
        <w:instrText xml:space="preserve"> ADDIN ZOTERO_ITEM CSL_CITATION {"citationID":"dPLWzKJJ","properties":{"formattedCitation":"(Jourdan et al., 2016)","plainCitation":"(Jourdan et al., 2016)","noteIndex":0},"citationItems":[{"id":5139,"uris":["http://zotero.org/users/11843025/items/XEVSW8P7"],"itemData":{"id":5139,"type":"article-journal","abstract":"Objectives\nSurvivors of severe traumatic brain injury have a great variety of impairments and participation restrictions. Detailed descriptions of their long-term outcome are critical. We aimed to assess brain injury outcome for subjects with traumatic brain injury in terms of the International classification of functioning, disability and health.\nMaterials and methods\nFour-year follow-up of an inception cohort of adults with severe traumatic brain injury by using face-to-face interviews with patients and proxies.\nResults\nAmong 245 survivors at 4 years, 147 were evaluated (80% male, mean age: 32.5±14.2 years at injury); 46 (32%) presented severe disability, 58 (40%) moderate disability, and 40 (28%) good recovery. Most frequent somatic problems were fatigue, headaches, other pain, and balance. One quarter of subjects had motor impairments. Rates of cognitive complaints ranged from 25 to 68%, the most frequent being memory, irritability, slowness and concentration. With the Hospital Anxiety and Depression Scale, 43% had anxiety and 25% depression. Overall, 79% we</w:instrText>
      </w:r>
      <w:r w:rsidRPr="00027BA5">
        <w:rPr>
          <w:rFonts w:ascii="Times New Roman" w:hAnsi="Times New Roman" w:cs="Times New Roman"/>
          <w:bCs/>
          <w:sz w:val="24"/>
          <w:szCs w:val="24"/>
        </w:rPr>
        <w:instrText xml:space="preserve">re independent in daily living activities and 40 to 50% needed help for outdoor or organizational activities on the BICRO-39. Most had regular contacts with relatives or close friends but few contacts with colleagues or new acquaintances. Subjects spent little time in productive activities such as working, studying, looking after children or voluntary work. Quality of life on the QOLIBRI scale was associated with disability level (P&lt;0.0001).\nConclusion\nManagement of late brain injury needs to focus on cognitive difficulties, particularly social skills, to enhance patient participation in life.","container-title":"Annals of Physical and Rehabilitation Medicine","DOI":"10.1016/j.rehab.2015.10.009","ISSN":"1877-0657","issue":"2","journalAbbreviation":"Annals of Physical and Rehabilitation Medicine","page":"100-106","source":"ScienceDirect","title":"A comprehensive picture of 4-year outcome of severe brain injuries. Results from the PariS-TBI study","volume":"59","author":[{"family":"Jourdan","given":"C."},{"family":"Bayen","given":"E."},{"family":"Pradat-Diehl","given":"P."},{"family":"Ghout","given":"I."},{"family":"Darnoux","given":"E."},{"family":"Azerad","given":"S."},{"family":"Vallat-Azouvi","given":"C."},{"family":"Charanton","given":"J."},{"family":"Aegerter","given":"P."},{"family":"Ruet","given":"A."},{"family":"Azouvi","given":"P."}],"issued":{"date-parts":[["2016",4,1]]}}}],"schema":"https://github.com/citation-style-language/schema/raw/master/csl-citation.json"} </w:instrText>
      </w:r>
      <w:r w:rsidRPr="00FA62AC">
        <w:rPr>
          <w:rFonts w:ascii="Times New Roman" w:hAnsi="Times New Roman" w:cs="Times New Roman"/>
          <w:bCs/>
          <w:sz w:val="24"/>
          <w:szCs w:val="24"/>
          <w:lang w:val="en-US"/>
        </w:rPr>
        <w:fldChar w:fldCharType="separate"/>
      </w:r>
      <w:r w:rsidRPr="00027BA5">
        <w:rPr>
          <w:rFonts w:ascii="Times New Roman" w:hAnsi="Times New Roman" w:cs="Times New Roman"/>
          <w:bCs/>
          <w:sz w:val="24"/>
          <w:szCs w:val="24"/>
        </w:rPr>
        <w:t>(Jourdan et al., 2016)</w:t>
      </w:r>
      <w:r w:rsidRPr="00FA62AC">
        <w:rPr>
          <w:rFonts w:ascii="Times New Roman" w:hAnsi="Times New Roman" w:cs="Times New Roman"/>
          <w:sz w:val="24"/>
          <w:szCs w:val="24"/>
          <w:lang w:val="en-US"/>
        </w:rPr>
        <w:fldChar w:fldCharType="end"/>
      </w:r>
      <w:r w:rsidRPr="00027BA5">
        <w:rPr>
          <w:rFonts w:ascii="Times New Roman" w:hAnsi="Times New Roman" w:cs="Times New Roman"/>
          <w:bCs/>
          <w:sz w:val="24"/>
          <w:szCs w:val="24"/>
        </w:rPr>
        <w:t xml:space="preserve">. </w:t>
      </w:r>
      <w:r w:rsidRPr="00027BA5">
        <w:rPr>
          <w:rFonts w:ascii="Times New Roman" w:hAnsi="Times New Roman" w:cs="Times New Roman"/>
          <w:vanish/>
          <w:sz w:val="24"/>
          <w:szCs w:val="24"/>
        </w:rPr>
        <w:t>Haut du formulaire</w:t>
      </w:r>
    </w:p>
    <w:p w14:paraId="460B0C37" w14:textId="583C8BEA" w:rsidR="00325A54" w:rsidRPr="00027BA5" w:rsidRDefault="00325A54" w:rsidP="00AC12C5">
      <w:pPr>
        <w:spacing w:line="480" w:lineRule="auto"/>
        <w:jc w:val="both"/>
        <w:rPr>
          <w:rFonts w:ascii="Times New Roman" w:hAnsi="Times New Roman" w:cs="Times New Roman"/>
          <w:sz w:val="24"/>
          <w:szCs w:val="24"/>
        </w:rPr>
      </w:pPr>
      <w:r w:rsidRPr="00027BA5">
        <w:rPr>
          <w:rFonts w:ascii="Times New Roman" w:hAnsi="Times New Roman" w:cs="Times New Roman"/>
          <w:sz w:val="24"/>
          <w:szCs w:val="24"/>
        </w:rPr>
        <w:lastRenderedPageBreak/>
        <w:t>&gt;&gt; Start of box 1</w:t>
      </w:r>
    </w:p>
    <w:p w14:paraId="60ABB455" w14:textId="734B3012" w:rsidR="00F10C68" w:rsidRPr="00027BA5" w:rsidRDefault="00F10C68" w:rsidP="00AC12C5">
      <w:pPr>
        <w:spacing w:line="480" w:lineRule="auto"/>
        <w:jc w:val="both"/>
        <w:rPr>
          <w:rFonts w:ascii="Times New Roman" w:hAnsi="Times New Roman" w:cs="Times New Roman"/>
          <w:i/>
          <w:iCs/>
          <w:sz w:val="24"/>
          <w:szCs w:val="24"/>
        </w:rPr>
      </w:pPr>
      <w:proofErr w:type="spellStart"/>
      <w:r w:rsidRPr="00027BA5">
        <w:rPr>
          <w:rFonts w:ascii="Times New Roman" w:hAnsi="Times New Roman" w:cs="Times New Roman"/>
          <w:i/>
          <w:iCs/>
          <w:sz w:val="24"/>
          <w:szCs w:val="24"/>
        </w:rPr>
        <w:t>Definitions</w:t>
      </w:r>
      <w:proofErr w:type="spellEnd"/>
      <w:r w:rsidRPr="00027BA5">
        <w:rPr>
          <w:rFonts w:ascii="Times New Roman" w:hAnsi="Times New Roman" w:cs="Times New Roman"/>
          <w:i/>
          <w:iCs/>
          <w:sz w:val="24"/>
          <w:szCs w:val="24"/>
        </w:rPr>
        <w:t xml:space="preserve"> of cognitive </w:t>
      </w:r>
      <w:proofErr w:type="spellStart"/>
      <w:r w:rsidRPr="00027BA5">
        <w:rPr>
          <w:rFonts w:ascii="Times New Roman" w:hAnsi="Times New Roman" w:cs="Times New Roman"/>
          <w:i/>
          <w:iCs/>
          <w:sz w:val="24"/>
          <w:szCs w:val="24"/>
        </w:rPr>
        <w:t>impairments</w:t>
      </w:r>
      <w:proofErr w:type="spellEnd"/>
      <w:r w:rsidRPr="00027BA5">
        <w:rPr>
          <w:rFonts w:ascii="Times New Roman" w:hAnsi="Times New Roman" w:cs="Times New Roman"/>
          <w:i/>
          <w:iCs/>
          <w:sz w:val="24"/>
          <w:szCs w:val="24"/>
        </w:rPr>
        <w:t xml:space="preserve"> </w:t>
      </w:r>
      <w:r w:rsidR="00522C10">
        <w:rPr>
          <w:rFonts w:ascii="Times New Roman" w:hAnsi="Times New Roman" w:cs="Times New Roman"/>
          <w:i/>
          <w:iCs/>
          <w:sz w:val="24"/>
          <w:szCs w:val="24"/>
          <w:lang w:val="en-US"/>
        </w:rPr>
        <w:fldChar w:fldCharType="begin"/>
      </w:r>
      <w:r w:rsidR="00522C10" w:rsidRPr="00027BA5">
        <w:rPr>
          <w:rFonts w:ascii="Times New Roman" w:hAnsi="Times New Roman" w:cs="Times New Roman"/>
          <w:i/>
          <w:iCs/>
          <w:sz w:val="24"/>
          <w:szCs w:val="24"/>
        </w:rPr>
        <w:instrText xml:space="preserve"> ADDIN ZOTERO_ITEM CSL_CITATION {"citationID":"diDscuMI","properties":{"formattedCitation":"(Harvey, 2019)","plainCitation":"(Harvey, 2019)","noteIndex":0},"citationItems":[{"id":5220,"uris":["http://zotero.org/users/11843025/items/7Q3SL6DZ"],"itemData":{"id":5220,"type":"article-journal","abstract":"Cognitive performance is typically conceptualized in terms of domains of\nfunctioning. These domains are hierarchical in nature, with the bottom referring to more\nbasic sensory and perceptual processes and the top referring to elements of executive\nfunctioning and cognitive control. Domains are not independent of each other and\nexecutive functioning exerts control over the utilization of more basic processes.\nAssessments are typically targeted at subdomains of each ability area and careful\ncombination of tasks can reveal patterns of performance consistent with a variety of\ndifferent neurological and neuropsychiatric conditions. This review covers the general\nstructures of domains, the patterns of impairments across domains seen in common\nneuropsychiatric conditions, and use of assessment strategies to differentiate, to the\nextent possible, between different types of conditions manifesting cognitive\nimpairment.","container-title":"Dialogues in Clinical Neuroscience","DOI":"10.31887/DCNS.2019.21.3/pharvey","ISSN":"1294-8322","issue":"3","journalAbbreviation":"Dialogues Clin Neurosci","note":"PMID: 31749647\nPMCID: PMC6829170","page":"227-237","source":"PubMed Central","title":"Domains of cognition and their assessment","volume":"21","author":[{"family":"Harvey","given":"Philip D."}],"issued":{"date-parts":[["2019",9]]}}}],"schema":"https://github.com/citation-style-language/schema/raw/master/csl-citation.json"} </w:instrText>
      </w:r>
      <w:r w:rsidR="00522C10">
        <w:rPr>
          <w:rFonts w:ascii="Times New Roman" w:hAnsi="Times New Roman" w:cs="Times New Roman"/>
          <w:i/>
          <w:iCs/>
          <w:sz w:val="24"/>
          <w:szCs w:val="24"/>
          <w:lang w:val="en-US"/>
        </w:rPr>
        <w:fldChar w:fldCharType="separate"/>
      </w:r>
      <w:r w:rsidR="00522C10" w:rsidRPr="00027BA5">
        <w:rPr>
          <w:rFonts w:ascii="Times New Roman" w:hAnsi="Times New Roman" w:cs="Times New Roman"/>
          <w:sz w:val="24"/>
        </w:rPr>
        <w:t>(Harvey, 2019)</w:t>
      </w:r>
      <w:r w:rsidR="00522C10">
        <w:rPr>
          <w:rFonts w:ascii="Times New Roman" w:hAnsi="Times New Roman" w:cs="Times New Roman"/>
          <w:i/>
          <w:iCs/>
          <w:sz w:val="24"/>
          <w:szCs w:val="24"/>
          <w:lang w:val="en-US"/>
        </w:rPr>
        <w:fldChar w:fldCharType="end"/>
      </w:r>
      <w:r w:rsidRPr="00027BA5">
        <w:rPr>
          <w:rFonts w:ascii="Times New Roman" w:hAnsi="Times New Roman" w:cs="Times New Roman"/>
          <w:i/>
          <w:iCs/>
          <w:sz w:val="24"/>
          <w:szCs w:val="24"/>
        </w:rPr>
        <w:t>:</w:t>
      </w:r>
    </w:p>
    <w:p w14:paraId="4D8454DB" w14:textId="2D1CF618" w:rsidR="00F10C68" w:rsidRDefault="00F10C68" w:rsidP="00F10C68">
      <w:pPr>
        <w:pStyle w:val="Paragraphedeliste"/>
        <w:numPr>
          <w:ilvl w:val="0"/>
          <w:numId w:val="16"/>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Selective attention:</w:t>
      </w:r>
      <w:r w:rsidR="00325A54" w:rsidRPr="00CB0B31">
        <w:rPr>
          <w:rFonts w:ascii="Times New Roman" w:hAnsi="Times New Roman" w:cs="Times New Roman"/>
          <w:sz w:val="24"/>
          <w:szCs w:val="24"/>
          <w:lang w:val="en-US"/>
        </w:rPr>
        <w:t xml:space="preserve"> the ability to focus on relevant and important information while </w:t>
      </w:r>
      <w:r w:rsidRPr="00CB0B31">
        <w:rPr>
          <w:rFonts w:ascii="Times New Roman" w:hAnsi="Times New Roman" w:cs="Times New Roman"/>
          <w:sz w:val="24"/>
          <w:szCs w:val="24"/>
          <w:lang w:val="en-US"/>
        </w:rPr>
        <w:t>ignoring other nonrelevant information.</w:t>
      </w:r>
    </w:p>
    <w:p w14:paraId="19A3528B" w14:textId="78A37EB5" w:rsidR="00F10C68" w:rsidRPr="00CB0B31" w:rsidRDefault="00F10C68" w:rsidP="00F10C68">
      <w:pPr>
        <w:pStyle w:val="Paragraphedeliste"/>
        <w:numPr>
          <w:ilvl w:val="0"/>
          <w:numId w:val="16"/>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Attention/vigilance: </w:t>
      </w:r>
      <w:r w:rsidRPr="00CB0B31">
        <w:rPr>
          <w:rFonts w:ascii="Times New Roman" w:hAnsi="Times New Roman" w:cs="Times New Roman"/>
          <w:sz w:val="24"/>
          <w:szCs w:val="24"/>
          <w:lang w:val="en-US"/>
        </w:rPr>
        <w:t>t</w:t>
      </w:r>
      <w:r w:rsidR="00325A54" w:rsidRPr="00CB0B31">
        <w:rPr>
          <w:rFonts w:ascii="Times New Roman" w:hAnsi="Times New Roman" w:cs="Times New Roman"/>
          <w:sz w:val="24"/>
          <w:szCs w:val="24"/>
          <w:lang w:val="en-US"/>
        </w:rPr>
        <w:t>he capacity to maintain focus over an extended period.</w:t>
      </w:r>
    </w:p>
    <w:p w14:paraId="4AC40C2C" w14:textId="22B49F2E" w:rsidR="00F10C68" w:rsidRDefault="00F10C68" w:rsidP="00F10C68">
      <w:pPr>
        <w:pStyle w:val="Paragraphedeliste"/>
        <w:numPr>
          <w:ilvl w:val="0"/>
          <w:numId w:val="16"/>
        </w:numPr>
        <w:spacing w:line="480" w:lineRule="auto"/>
        <w:jc w:val="both"/>
        <w:rPr>
          <w:rFonts w:ascii="Times New Roman" w:hAnsi="Times New Roman" w:cs="Times New Roman"/>
          <w:sz w:val="24"/>
          <w:szCs w:val="24"/>
          <w:lang w:val="en-US"/>
        </w:rPr>
      </w:pPr>
      <w:r w:rsidRPr="00CB0B31">
        <w:rPr>
          <w:rFonts w:ascii="Times New Roman" w:hAnsi="Times New Roman" w:cs="Times New Roman"/>
          <w:sz w:val="24"/>
          <w:szCs w:val="24"/>
          <w:lang w:val="en-US"/>
        </w:rPr>
        <w:t xml:space="preserve">Working </w:t>
      </w:r>
      <w:r w:rsidR="00CB0B31" w:rsidRPr="00CB0B31">
        <w:rPr>
          <w:rFonts w:ascii="Times New Roman" w:hAnsi="Times New Roman" w:cs="Times New Roman"/>
          <w:sz w:val="24"/>
          <w:szCs w:val="24"/>
          <w:lang w:val="en-US"/>
        </w:rPr>
        <w:t>memory:</w:t>
      </w:r>
      <w:r w:rsidRPr="00CB0B31">
        <w:rPr>
          <w:rFonts w:ascii="Times New Roman" w:hAnsi="Times New Roman" w:cs="Times New Roman"/>
          <w:sz w:val="24"/>
          <w:szCs w:val="24"/>
          <w:lang w:val="en-US"/>
        </w:rPr>
        <w:t xml:space="preserve"> the ability to </w:t>
      </w:r>
      <w:r w:rsidR="00325A54">
        <w:rPr>
          <w:rFonts w:ascii="Times New Roman" w:hAnsi="Times New Roman" w:cs="Times New Roman"/>
          <w:sz w:val="24"/>
          <w:szCs w:val="24"/>
          <w:lang w:val="en-US"/>
        </w:rPr>
        <w:t>keep</w:t>
      </w:r>
      <w:r w:rsidRPr="00CB0B31">
        <w:rPr>
          <w:rFonts w:ascii="Times New Roman" w:hAnsi="Times New Roman" w:cs="Times New Roman"/>
          <w:sz w:val="24"/>
          <w:szCs w:val="24"/>
          <w:lang w:val="en-US"/>
        </w:rPr>
        <w:t xml:space="preserve"> information in </w:t>
      </w:r>
      <w:r w:rsidR="00325A54">
        <w:rPr>
          <w:rFonts w:ascii="Times New Roman" w:hAnsi="Times New Roman" w:cs="Times New Roman"/>
          <w:sz w:val="24"/>
          <w:szCs w:val="24"/>
          <w:lang w:val="en-US"/>
        </w:rPr>
        <w:t>mind</w:t>
      </w:r>
      <w:r w:rsidRPr="00CB0B31">
        <w:rPr>
          <w:rFonts w:ascii="Times New Roman" w:hAnsi="Times New Roman" w:cs="Times New Roman"/>
          <w:sz w:val="24"/>
          <w:szCs w:val="24"/>
          <w:lang w:val="en-US"/>
        </w:rPr>
        <w:t xml:space="preserve"> for adaptive use. </w:t>
      </w:r>
      <w:r w:rsidR="00325A54" w:rsidRPr="00CB0B31">
        <w:rPr>
          <w:rFonts w:ascii="Times New Roman" w:hAnsi="Times New Roman" w:cs="Times New Roman"/>
          <w:sz w:val="24"/>
          <w:szCs w:val="24"/>
          <w:lang w:val="en-US"/>
        </w:rPr>
        <w:t>This includes information from all sensory modalities and encompasses both verbal and nonverbal information.</w:t>
      </w:r>
    </w:p>
    <w:p w14:paraId="3ED47643" w14:textId="591907EC" w:rsidR="00325A54" w:rsidRDefault="00325A54" w:rsidP="00325A54">
      <w:pPr>
        <w:pStyle w:val="Paragraphedeliste"/>
        <w:numPr>
          <w:ilvl w:val="0"/>
          <w:numId w:val="16"/>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Executive functions: </w:t>
      </w:r>
      <w:r w:rsidRPr="00CB0B31">
        <w:rPr>
          <w:rFonts w:ascii="Times New Roman" w:hAnsi="Times New Roman" w:cs="Times New Roman"/>
          <w:sz w:val="24"/>
          <w:szCs w:val="24"/>
          <w:lang w:val="en-US"/>
        </w:rPr>
        <w:t>this cognitive domain includes reasoning and problem-solving, planning, or other complex cognitive tasks that require cognitive flexibility.</w:t>
      </w:r>
    </w:p>
    <w:p w14:paraId="7280C04F" w14:textId="13FED41F" w:rsidR="00325A54" w:rsidRDefault="00325A54" w:rsidP="00325A54">
      <w:pPr>
        <w:pStyle w:val="Paragraphedeliste"/>
        <w:numPr>
          <w:ilvl w:val="0"/>
          <w:numId w:val="16"/>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Processing speed: </w:t>
      </w:r>
      <w:r w:rsidRPr="00CB0B31">
        <w:rPr>
          <w:rFonts w:ascii="Times New Roman" w:hAnsi="Times New Roman" w:cs="Times New Roman"/>
          <w:sz w:val="24"/>
          <w:szCs w:val="24"/>
          <w:lang w:val="en-US"/>
        </w:rPr>
        <w:t>refers to the assessment of cognitive processing that requires quick task performance, ranging from very simple to complex. It is often the strongest predictor of overall cognitive performance on cognitive assessment batteries.</w:t>
      </w:r>
    </w:p>
    <w:p w14:paraId="7AFCEC99" w14:textId="4F42AF41" w:rsidR="00325A54" w:rsidRPr="00CB0B31" w:rsidRDefault="00325A54" w:rsidP="00CB0B31">
      <w:pPr>
        <w:spacing w:line="48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&lt;&lt; end of box 1</w:t>
      </w:r>
    </w:p>
    <w:p w14:paraId="2697A669" w14:textId="77777777" w:rsidR="009C3468" w:rsidRPr="006F64AC" w:rsidRDefault="009C3468" w:rsidP="00FE4430">
      <w:pPr>
        <w:spacing w:line="480" w:lineRule="auto"/>
        <w:jc w:val="both"/>
        <w:rPr>
          <w:rFonts w:ascii="Times New Roman" w:hAnsi="Times New Roman" w:cs="Times New Roman"/>
          <w:vanish/>
          <w:sz w:val="24"/>
          <w:szCs w:val="24"/>
        </w:rPr>
      </w:pPr>
    </w:p>
    <w:p w14:paraId="0B94D742" w14:textId="4227341C" w:rsidR="001A32FA" w:rsidRPr="009B6D94" w:rsidRDefault="009B6D94" w:rsidP="00FE4430">
      <w:pPr>
        <w:spacing w:line="480" w:lineRule="auto"/>
        <w:jc w:val="both"/>
        <w:rPr>
          <w:rFonts w:ascii="Times New Roman" w:eastAsia="Times New Roman" w:hAnsi="Times New Roman" w:cs="Times New Roman"/>
          <w:sz w:val="24"/>
          <w:szCs w:val="24"/>
          <w:u w:val="single"/>
          <w:lang w:val="en-US"/>
        </w:rPr>
      </w:pPr>
      <w:r w:rsidRPr="009B6D94">
        <w:rPr>
          <w:rFonts w:ascii="Times New Roman" w:eastAsia="Times New Roman" w:hAnsi="Times New Roman" w:cs="Times New Roman"/>
          <w:sz w:val="24"/>
          <w:szCs w:val="24"/>
          <w:u w:val="single"/>
          <w:lang w:val="en-US"/>
        </w:rPr>
        <w:t>Non-invasive brain stimulation</w:t>
      </w:r>
      <w:r w:rsidR="00933688">
        <w:rPr>
          <w:rFonts w:ascii="Times New Roman" w:eastAsia="Times New Roman" w:hAnsi="Times New Roman" w:cs="Times New Roman"/>
          <w:sz w:val="24"/>
          <w:szCs w:val="24"/>
          <w:u w:val="single"/>
          <w:lang w:val="en-US"/>
        </w:rPr>
        <w:t xml:space="preserve"> </w:t>
      </w:r>
      <w:r w:rsidR="00D76AFF">
        <w:rPr>
          <w:rFonts w:ascii="Times New Roman" w:eastAsia="Times New Roman" w:hAnsi="Times New Roman" w:cs="Times New Roman"/>
          <w:sz w:val="24"/>
          <w:szCs w:val="24"/>
          <w:u w:val="single"/>
          <w:lang w:val="en-US"/>
        </w:rPr>
        <w:t>to enhance cognitive functions</w:t>
      </w:r>
    </w:p>
    <w:p w14:paraId="04FC7312" w14:textId="090D6D3F" w:rsidR="004A207D" w:rsidRPr="004A207D" w:rsidRDefault="004A207D" w:rsidP="004A207D">
      <w:pPr>
        <w:spacing w:line="480" w:lineRule="auto"/>
        <w:jc w:val="both"/>
        <w:rPr>
          <w:rFonts w:ascii="Times New Roman" w:hAnsi="Times New Roman" w:cs="Times New Roman"/>
          <w:sz w:val="24"/>
          <w:szCs w:val="24"/>
          <w:lang w:val="en-US"/>
        </w:rPr>
      </w:pPr>
      <w:r w:rsidRPr="004A207D">
        <w:rPr>
          <w:rFonts w:ascii="Times New Roman" w:hAnsi="Times New Roman" w:cs="Times New Roman"/>
          <w:sz w:val="24"/>
          <w:szCs w:val="24"/>
          <w:lang w:val="en-US"/>
        </w:rPr>
        <w:t xml:space="preserve">Existing treatments for cognitive impairments following </w:t>
      </w:r>
      <w:r w:rsidR="00A52F72">
        <w:rPr>
          <w:rFonts w:ascii="Times New Roman" w:hAnsi="Times New Roman" w:cs="Times New Roman"/>
          <w:sz w:val="24"/>
          <w:szCs w:val="24"/>
          <w:lang w:val="en-US"/>
        </w:rPr>
        <w:t>TBI</w:t>
      </w:r>
      <w:r w:rsidRPr="004A207D">
        <w:rPr>
          <w:rFonts w:ascii="Times New Roman" w:hAnsi="Times New Roman" w:cs="Times New Roman"/>
          <w:sz w:val="24"/>
          <w:szCs w:val="24"/>
          <w:lang w:val="en-US"/>
        </w:rPr>
        <w:t xml:space="preserve"> offer limited effectiveness. These </w:t>
      </w:r>
      <w:r w:rsidR="00A52F72">
        <w:rPr>
          <w:rFonts w:ascii="Times New Roman" w:hAnsi="Times New Roman" w:cs="Times New Roman"/>
          <w:sz w:val="24"/>
          <w:szCs w:val="24"/>
          <w:lang w:val="en-US"/>
        </w:rPr>
        <w:t xml:space="preserve">available </w:t>
      </w:r>
      <w:r w:rsidRPr="004A207D">
        <w:rPr>
          <w:rFonts w:ascii="Times New Roman" w:hAnsi="Times New Roman" w:cs="Times New Roman"/>
          <w:sz w:val="24"/>
          <w:szCs w:val="24"/>
          <w:lang w:val="en-US"/>
        </w:rPr>
        <w:t xml:space="preserve">interventions encompass </w:t>
      </w:r>
      <w:r w:rsidR="00192854">
        <w:rPr>
          <w:rFonts w:ascii="Times New Roman" w:hAnsi="Times New Roman" w:cs="Times New Roman"/>
          <w:sz w:val="24"/>
          <w:szCs w:val="24"/>
          <w:lang w:val="en-US"/>
        </w:rPr>
        <w:t>drugs</w:t>
      </w:r>
      <w:r w:rsidRPr="004A207D">
        <w:rPr>
          <w:rFonts w:ascii="Times New Roman" w:hAnsi="Times New Roman" w:cs="Times New Roman"/>
          <w:sz w:val="24"/>
          <w:szCs w:val="24"/>
          <w:lang w:val="en-US"/>
        </w:rPr>
        <w:t xml:space="preserve">, which offer inconsistent enhancements and are accompanied by notable side effects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ZOTERO_ITEM CSL_CITATION {"citationID":"qCh3c4Sq","properties":{"formattedCitation":"(Dougall et al., 2015)","plainCitation":"(Dougall et al., 2015)","noteIndex":0},"citationItems":[{"id":4973,"uris":["http://zotero.org/users/11843025/items/94DUW2TK"],"itemData":{"id":4973,"type":"article-journal","container-title":"Cochrane Database of Systematic Reviews","DOI":"10.1002/14651858.CD009221.pub2","ISSN":"1465-1858","issue":"12","language":"en","note":"publisher: John Wiley &amp; Sons, Ltd","source":"www.cochranelibrary.com","title":"Pharmacotherapy for chronic cognitive impairment in traumatic brain injury","URL":"https://www.cochranelibrary.com/cdsr/doi/10.1002/14651858.CD009221.pub2/full","author":[{"family":"Dougall","given":"Dominic"},{"family":"Poole","given":"Norman"},{"family":"Agrawal","given":"Niruj"}],"accessed":{"date-parts":[["2024",3,26]]},"issued":{"date-parts":[["2015"]]}}}],"schema":"https://github.com/citation-style-language/schema/raw/master/csl-citation.json"} </w:instrText>
      </w:r>
      <w:r>
        <w:rPr>
          <w:rFonts w:ascii="Times New Roman" w:hAnsi="Times New Roman" w:cs="Times New Roman"/>
          <w:sz w:val="24"/>
          <w:szCs w:val="24"/>
          <w:lang w:val="en-US"/>
        </w:rPr>
        <w:fldChar w:fldCharType="separate"/>
      </w:r>
      <w:r w:rsidRPr="004A207D">
        <w:rPr>
          <w:rFonts w:ascii="Times New Roman" w:hAnsi="Times New Roman" w:cs="Times New Roman"/>
          <w:sz w:val="24"/>
          <w:lang w:val="en-US"/>
        </w:rPr>
        <w:t>(Dougall et al., 2015)</w:t>
      </w:r>
      <w:r>
        <w:rPr>
          <w:rFonts w:ascii="Times New Roman" w:hAnsi="Times New Roman" w:cs="Times New Roman"/>
          <w:sz w:val="24"/>
          <w:szCs w:val="24"/>
          <w:lang w:val="en-US"/>
        </w:rPr>
        <w:fldChar w:fldCharType="end"/>
      </w:r>
      <w:r w:rsidRPr="004A207D">
        <w:rPr>
          <w:rFonts w:ascii="Times New Roman" w:hAnsi="Times New Roman" w:cs="Times New Roman"/>
          <w:sz w:val="24"/>
          <w:szCs w:val="24"/>
          <w:lang w:val="en-US"/>
        </w:rPr>
        <w:t xml:space="preserve">, and cognitive rehabilitation, which, although demonstrating improvements in cognitive outcomes, </w:t>
      </w:r>
      <w:r>
        <w:rPr>
          <w:rFonts w:ascii="Times New Roman" w:hAnsi="Times New Roman" w:cs="Times New Roman"/>
          <w:sz w:val="24"/>
          <w:szCs w:val="24"/>
          <w:lang w:val="en-US"/>
        </w:rPr>
        <w:t>does not eas</w:t>
      </w:r>
      <w:r w:rsidR="00192854">
        <w:rPr>
          <w:rFonts w:ascii="Times New Roman" w:hAnsi="Times New Roman" w:cs="Times New Roman"/>
          <w:sz w:val="24"/>
          <w:szCs w:val="24"/>
          <w:lang w:val="en-US"/>
        </w:rPr>
        <w:t>il</w:t>
      </w:r>
      <w:r>
        <w:rPr>
          <w:rFonts w:ascii="Times New Roman" w:hAnsi="Times New Roman" w:cs="Times New Roman"/>
          <w:sz w:val="24"/>
          <w:szCs w:val="24"/>
          <w:lang w:val="en-US"/>
        </w:rPr>
        <w:t>y</w:t>
      </w:r>
      <w:r w:rsidRPr="004A207D">
        <w:rPr>
          <w:rFonts w:ascii="Times New Roman" w:hAnsi="Times New Roman" w:cs="Times New Roman"/>
          <w:sz w:val="24"/>
          <w:szCs w:val="24"/>
          <w:lang w:val="en-US"/>
        </w:rPr>
        <w:t xml:space="preserve"> translate into </w:t>
      </w:r>
      <w:r>
        <w:rPr>
          <w:rFonts w:ascii="Times New Roman" w:hAnsi="Times New Roman" w:cs="Times New Roman"/>
          <w:sz w:val="24"/>
          <w:szCs w:val="24"/>
          <w:lang w:val="en-US"/>
        </w:rPr>
        <w:t>daily life</w:t>
      </w:r>
      <w:r w:rsidRPr="004A207D">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ZOTERO_ITEM CSL_CITATION {"citationID":"5BEa6ICM","properties":{"formattedCitation":"(Hallock et al., 2016)","plainCitation":"(Hallock et al., 2016)","noteIndex":0},"citationItems":[{"id":4974,"uris":["http://zotero.org/users/11843025/items/G7MFA239"],"itemData":{"id":4974,"type":"article-journal","abstract":"Objective: To quantitatively aggregate effects of cognitive training (CT) on cognitive and functional outcome measures in patients with traumatic brain injury (TBI) more than 12-months post-injury. Design: We systematically searched six databases for non-randomized and randomized controlled trials (RCTs) of CT in TBI patients at least 12-months post-injury reporting cognitive and/or functional outcomes. Main Measures: Efficacy was measured as standardized mean difference (Hedges’ g) of post-training change. We investigated heterogeneity across studies using subgroup analyses and meta-regressions. Results: Fourteen studies encompassing 575 patients were included. The effect of CT on overall cognition was small and statistically significant (g=0.22, 95%CI 0.05 to 0.38; p=0.01), with low heterogeneity (I2=11.71%) and no evidence of publication bias. A moderate effect size was found for overall functional outcomes (g=0.32, 95%CI 0.08 to 0.57, p=0.01) with low heterogeneity (I2=14.27%) and possible publication bias. Statistically significant effects were also found only for executive function (g=0.20, 95%CI 0.02 to 0.39, p=0.03) and verbal memory (g=0.32, 95%CI 0.14 to 0.50, p&lt;0.01). Conclusions: Despite limited studies in this field, this meta-analysis indicates that CT is modestly effective in improving cognitive and functional outcomes in patients with post-acute TBI and should therefore play a more significant role in TBI rehabilitation.","container-title":"Frontiers in Human Neuroscience","DOI":"10.3389/fnhum.2016.00537","ISSN":"1662-5161","journalAbbreviation":"Front. Hum. Neurosci.","language":"English","note":"publisher: Frontiers","source":"Frontiers","title":"Cognitive Training for Post-Acute Traumatic Brain Injury: A Systematic Review and Meta-Analysis","title-short":"Cognitive Training for Post-Acute Traumatic Brain Injury","URL":"https://www.frontiersin.org/articles/10.3389/fnhum.2016.00537","volume":"10","author":[{"family":"Hallock","given":"Harry"},{"family":"Collins","given":"Daniel"},{"family":"Lampit","given":"Amit"},{"family":"Deol","given":"Kiran"},{"family":"Fleming","given":"Jennifer"},{"family":"Valenzuela","given":"Michael"}],"accessed":{"date-parts":[["2024",3,26]]},"issued":{"date-parts":[["2016",10,27]]}}}],"schema":"https://github.com/citation-style-language/schema/raw/master/csl-citation.json"} </w:instrText>
      </w:r>
      <w:r>
        <w:rPr>
          <w:rFonts w:ascii="Times New Roman" w:hAnsi="Times New Roman" w:cs="Times New Roman"/>
          <w:sz w:val="24"/>
          <w:szCs w:val="24"/>
          <w:lang w:val="en-US"/>
        </w:rPr>
        <w:fldChar w:fldCharType="separate"/>
      </w:r>
      <w:r w:rsidRPr="004A207D">
        <w:rPr>
          <w:rFonts w:ascii="Times New Roman" w:hAnsi="Times New Roman" w:cs="Times New Roman"/>
          <w:sz w:val="24"/>
        </w:rPr>
        <w:t>(Hallock et al., 2016)</w:t>
      </w:r>
      <w:r>
        <w:rPr>
          <w:rFonts w:ascii="Times New Roman" w:hAnsi="Times New Roman" w:cs="Times New Roman"/>
          <w:sz w:val="24"/>
          <w:szCs w:val="24"/>
          <w:lang w:val="en-US"/>
        </w:rPr>
        <w:fldChar w:fldCharType="end"/>
      </w:r>
      <w:r w:rsidRPr="004A207D">
        <w:rPr>
          <w:rFonts w:ascii="Times New Roman" w:hAnsi="Times New Roman" w:cs="Times New Roman"/>
          <w:sz w:val="24"/>
          <w:szCs w:val="24"/>
          <w:lang w:val="en-US"/>
        </w:rPr>
        <w:t>.</w:t>
      </w:r>
    </w:p>
    <w:p w14:paraId="63D72B84" w14:textId="77777777" w:rsidR="004A207D" w:rsidRPr="004A207D" w:rsidRDefault="004A207D" w:rsidP="004A207D">
      <w:pPr>
        <w:spacing w:line="480" w:lineRule="auto"/>
        <w:jc w:val="both"/>
        <w:rPr>
          <w:rFonts w:ascii="Times New Roman" w:hAnsi="Times New Roman" w:cs="Times New Roman"/>
          <w:vanish/>
          <w:sz w:val="24"/>
          <w:szCs w:val="24"/>
        </w:rPr>
      </w:pPr>
      <w:r w:rsidRPr="004A207D">
        <w:rPr>
          <w:rFonts w:ascii="Times New Roman" w:hAnsi="Times New Roman" w:cs="Times New Roman"/>
          <w:vanish/>
          <w:sz w:val="24"/>
          <w:szCs w:val="24"/>
        </w:rPr>
        <w:lastRenderedPageBreak/>
        <w:t>Haut du formulaire</w:t>
      </w:r>
    </w:p>
    <w:p w14:paraId="4801F480" w14:textId="1479E2F5" w:rsidR="0056047A" w:rsidRPr="006D1331" w:rsidRDefault="006F64AC" w:rsidP="00FE4430">
      <w:pPr>
        <w:spacing w:line="480" w:lineRule="auto"/>
        <w:jc w:val="both"/>
        <w:rPr>
          <w:rFonts w:ascii="Times New Roman" w:hAnsi="Times New Roman" w:cs="Times New Roman"/>
          <w:sz w:val="24"/>
          <w:szCs w:val="24"/>
          <w:lang w:val="en-US"/>
        </w:rPr>
      </w:pPr>
      <w:r w:rsidRPr="006F64AC">
        <w:rPr>
          <w:rFonts w:ascii="Times New Roman" w:eastAsia="Times New Roman" w:hAnsi="Times New Roman" w:cs="Times New Roman"/>
          <w:sz w:val="24"/>
          <w:szCs w:val="24"/>
          <w:lang w:val="en-US"/>
        </w:rPr>
        <w:t xml:space="preserve">Non-invasive brain stimulation (NIBS) techniques offer a means to modulate neural activity in targeted brain regions, holding potential for enhancing cognitive performance in patients. </w:t>
      </w:r>
      <w:r w:rsidR="00F93ADA">
        <w:rPr>
          <w:rFonts w:ascii="Times New Roman" w:eastAsia="Times New Roman" w:hAnsi="Times New Roman" w:cs="Times New Roman"/>
          <w:sz w:val="24"/>
          <w:szCs w:val="24"/>
          <w:lang w:val="en-US"/>
        </w:rPr>
        <w:t xml:space="preserve">By inducing changes in neuronal </w:t>
      </w:r>
      <w:r w:rsidR="00A667C5">
        <w:rPr>
          <w:rFonts w:ascii="Times New Roman" w:eastAsia="Times New Roman" w:hAnsi="Times New Roman" w:cs="Times New Roman"/>
          <w:sz w:val="24"/>
          <w:szCs w:val="24"/>
          <w:lang w:val="en-US"/>
        </w:rPr>
        <w:t>membrane polarity</w:t>
      </w:r>
      <w:r w:rsidR="00F93ADA">
        <w:rPr>
          <w:rFonts w:ascii="Times New Roman" w:eastAsia="Times New Roman" w:hAnsi="Times New Roman" w:cs="Times New Roman"/>
          <w:sz w:val="24"/>
          <w:szCs w:val="24"/>
          <w:lang w:val="en-US"/>
        </w:rPr>
        <w:t xml:space="preserve"> and modulati</w:t>
      </w:r>
      <w:r w:rsidR="000E2F61">
        <w:rPr>
          <w:rFonts w:ascii="Times New Roman" w:eastAsia="Times New Roman" w:hAnsi="Times New Roman" w:cs="Times New Roman"/>
          <w:sz w:val="24"/>
          <w:szCs w:val="24"/>
          <w:lang w:val="en-US"/>
        </w:rPr>
        <w:t>ng</w:t>
      </w:r>
      <w:r w:rsidR="00F93ADA">
        <w:rPr>
          <w:rFonts w:ascii="Times New Roman" w:eastAsia="Times New Roman" w:hAnsi="Times New Roman" w:cs="Times New Roman"/>
          <w:sz w:val="24"/>
          <w:szCs w:val="24"/>
          <w:lang w:val="en-US"/>
        </w:rPr>
        <w:t xml:space="preserve"> neurotransmitter expression, </w:t>
      </w:r>
      <w:r>
        <w:rPr>
          <w:rFonts w:ascii="Times New Roman" w:eastAsia="Times New Roman" w:hAnsi="Times New Roman" w:cs="Times New Roman"/>
          <w:sz w:val="24"/>
          <w:szCs w:val="24"/>
          <w:lang w:val="en-US"/>
        </w:rPr>
        <w:t>NIBS</w:t>
      </w:r>
      <w:r w:rsidR="00045FF2" w:rsidRPr="00045FF2">
        <w:rPr>
          <w:rFonts w:ascii="Times New Roman" w:eastAsia="Times New Roman" w:hAnsi="Times New Roman" w:cs="Times New Roman"/>
          <w:sz w:val="24"/>
          <w:szCs w:val="24"/>
          <w:lang w:val="en-US"/>
        </w:rPr>
        <w:t xml:space="preserve"> techniques are thought to restore altered function </w:t>
      </w:r>
      <w:r w:rsidR="00F93ADA">
        <w:rPr>
          <w:rFonts w:ascii="Times New Roman" w:eastAsia="Times New Roman" w:hAnsi="Times New Roman" w:cs="Times New Roman"/>
          <w:sz w:val="24"/>
          <w:szCs w:val="24"/>
          <w:lang w:val="en-US"/>
        </w:rPr>
        <w:t>following TBI.</w:t>
      </w:r>
      <w:r w:rsidR="00E0417F">
        <w:rPr>
          <w:rFonts w:ascii="Times New Roman" w:eastAsia="Times New Roman" w:hAnsi="Times New Roman" w:cs="Times New Roman"/>
          <w:sz w:val="24"/>
          <w:szCs w:val="24"/>
          <w:lang w:val="en-US"/>
        </w:rPr>
        <w:t xml:space="preserve"> </w:t>
      </w:r>
      <w:r w:rsidR="00F93ADA" w:rsidRPr="00F93ADA">
        <w:rPr>
          <w:rFonts w:ascii="Times New Roman" w:eastAsia="Times New Roman" w:hAnsi="Times New Roman" w:cs="Times New Roman"/>
          <w:sz w:val="24"/>
          <w:szCs w:val="24"/>
          <w:lang w:val="en-US"/>
        </w:rPr>
        <w:t>Their adaptability lies in their capacity to target diverse cortical areas, adjust frequencies and amplitudes, and importantly, their non-invasive nature. Notably, transcranial direct current stimulation (</w:t>
      </w:r>
      <w:proofErr w:type="spellStart"/>
      <w:r w:rsidR="00F93ADA" w:rsidRPr="00F93ADA">
        <w:rPr>
          <w:rFonts w:ascii="Times New Roman" w:eastAsia="Times New Roman" w:hAnsi="Times New Roman" w:cs="Times New Roman"/>
          <w:sz w:val="24"/>
          <w:szCs w:val="24"/>
          <w:lang w:val="en-US"/>
        </w:rPr>
        <w:t>tDCS</w:t>
      </w:r>
      <w:proofErr w:type="spellEnd"/>
      <w:r w:rsidR="00F93ADA" w:rsidRPr="00F93ADA">
        <w:rPr>
          <w:rFonts w:ascii="Times New Roman" w:eastAsia="Times New Roman" w:hAnsi="Times New Roman" w:cs="Times New Roman"/>
          <w:sz w:val="24"/>
          <w:szCs w:val="24"/>
          <w:lang w:val="en-US"/>
        </w:rPr>
        <w:t>) and repetitive transcranial magnetic stimulation (</w:t>
      </w:r>
      <w:proofErr w:type="spellStart"/>
      <w:r w:rsidR="00F93ADA" w:rsidRPr="00F93ADA">
        <w:rPr>
          <w:rFonts w:ascii="Times New Roman" w:eastAsia="Times New Roman" w:hAnsi="Times New Roman" w:cs="Times New Roman"/>
          <w:sz w:val="24"/>
          <w:szCs w:val="24"/>
          <w:lang w:val="en-US"/>
        </w:rPr>
        <w:t>rTMS</w:t>
      </w:r>
      <w:proofErr w:type="spellEnd"/>
      <w:r w:rsidR="00F93ADA" w:rsidRPr="00F93ADA">
        <w:rPr>
          <w:rFonts w:ascii="Times New Roman" w:eastAsia="Times New Roman" w:hAnsi="Times New Roman" w:cs="Times New Roman"/>
          <w:sz w:val="24"/>
          <w:szCs w:val="24"/>
          <w:lang w:val="en-US"/>
        </w:rPr>
        <w:t>) have been extensively investigated in various neurological disorders such as stroke, schizophrenia, depression, Parkinson’s disease, dementia, and multiple sclerosis</w:t>
      </w:r>
      <w:r w:rsidR="000E2F61">
        <w:rPr>
          <w:rFonts w:ascii="Times New Roman" w:eastAsia="Times New Roman" w:hAnsi="Times New Roman" w:cs="Times New Roman"/>
          <w:sz w:val="24"/>
          <w:szCs w:val="24"/>
          <w:lang w:val="en-US"/>
        </w:rPr>
        <w:t xml:space="preserve"> </w:t>
      </w:r>
      <w:r w:rsidR="000E2F61">
        <w:rPr>
          <w:rFonts w:ascii="Times New Roman" w:eastAsia="Times New Roman" w:hAnsi="Times New Roman" w:cs="Times New Roman"/>
          <w:sz w:val="24"/>
          <w:szCs w:val="24"/>
          <w:lang w:val="en-US"/>
        </w:rPr>
        <w:fldChar w:fldCharType="begin"/>
      </w:r>
      <w:r w:rsidR="00A0320D">
        <w:rPr>
          <w:rFonts w:ascii="Times New Roman" w:eastAsia="Times New Roman" w:hAnsi="Times New Roman" w:cs="Times New Roman"/>
          <w:sz w:val="24"/>
          <w:szCs w:val="24"/>
          <w:lang w:val="en-US"/>
        </w:rPr>
        <w:instrText xml:space="preserve"> ADDIN ZOTERO_ITEM CSL_CITATION {"citationID":"HmavCzPF","properties":{"formattedCitation":"(Begemann et al., 2020)","plainCitation":"(Begemann et al., 2020)","noteIndex":0},"citationItems":[{"id":5088,"uris":["http://zotero.org/users/11843025/items/XTI5GS37"],"itemData":{"id":5088,"type":"article-journal","abstract":"Background\nCognition is commonly affected in brain disorders. Non-invasive brain stimulation (NIBS) may have procognitive effects, with high tolerability. This meta-analysis evaluates the efficacy of transcranial magnetic stimulation (TMS) and transcranial Direct Current Stimulation (tDCS) in improving cognition, in schizophrenia, depression, dementia, Parkinson's disease, stroke, traumatic brain injury, and multiple sclerosis.\n\nMethods\nA PRISMA systematic search was conducted for randomized controlled trials. Hedges' g was used to quantify effect sizes (ES) for changes in cognition after TMS/tDCS v. sham. As different cognitive functions may have unequal susceptibility to TMS/tDCS, we separately evaluated the effects on: attention/vigilance, working memory, executive functioning, processing speed, verbal fluency, verbal learning, and social cognition.\n\nResults\nWe included 82 studies (n = 2784). For working memory, both TMS (ES = 0.17, p = 0.015) and tDCS (ES = 0.17, p = 0.021) showed small but significant effects. Age positively moderated the effect of TMS. TDCS was superior to sham for attention/vigilance (ES = 0.20, p = 0.020). These significant effects did not differ across the type of brain disorder. Results were not significant for the other five cognitive domains.\n\nConclusions\nOur results revealed that both TMS and tDCS elicit a small trans-diagnostic effect on working memory, tDCS also improved attention/vigilance across diagnoses. Effects on the other domains were not significant. Observed ES were small, yet even slight cognitive improvements may facilitate daily functioning. While NIBS can be a well-tolerated treatment, its effects appear domain specific and should be applied only for realistic indications (i.e. to induce a small improvement in working memory or attention).","container-title":"Psychological Medicine","DOI":"10.1017/S0033291720003670","ISSN":"0033-2917","issue":"15","journalAbbreviation":"Psychol Med","note":"PMID: 33070785\nPMCID: PMC7737055","page":"2465-2486","source":"PubMed Central","title":"Efficacy of non-invasive brain stimulation on cognitive functioning in brain disorders: a meta-analysis","title-short":"Efficacy of non-invasive brain stimulation on cognitive functioning in brain disorders","volume":"50","author":[{"family":"Begemann","given":"Marieke J."},{"family":"Brand","given":"Bodyl A."},{"family":"Ćurčić-Blake","given":"Branislava"},{"family":"Aleman","given":"André"},{"family":"Sommer","given":"Iris E."}],"issued":{"date-parts":[["2020"]]}}}],"schema":"https://github.com/citation-style-language/schema/raw/master/csl-citation.json"} </w:instrText>
      </w:r>
      <w:r w:rsidR="000E2F61">
        <w:rPr>
          <w:rFonts w:ascii="Times New Roman" w:eastAsia="Times New Roman" w:hAnsi="Times New Roman" w:cs="Times New Roman"/>
          <w:sz w:val="24"/>
          <w:szCs w:val="24"/>
          <w:lang w:val="en-US"/>
        </w:rPr>
        <w:fldChar w:fldCharType="separate"/>
      </w:r>
      <w:r w:rsidR="00A0320D" w:rsidRPr="00A0320D">
        <w:rPr>
          <w:rFonts w:ascii="Times New Roman" w:hAnsi="Times New Roman" w:cs="Times New Roman"/>
          <w:sz w:val="24"/>
          <w:lang w:val="en-US"/>
        </w:rPr>
        <w:t>(Begemann et al., 2020)</w:t>
      </w:r>
      <w:r w:rsidR="000E2F61">
        <w:rPr>
          <w:rFonts w:ascii="Times New Roman" w:eastAsia="Times New Roman" w:hAnsi="Times New Roman" w:cs="Times New Roman"/>
          <w:sz w:val="24"/>
          <w:szCs w:val="24"/>
          <w:lang w:val="en-US"/>
        </w:rPr>
        <w:fldChar w:fldCharType="end"/>
      </w:r>
      <w:r w:rsidR="00F93ADA" w:rsidRPr="00F93ADA">
        <w:rPr>
          <w:rFonts w:ascii="Times New Roman" w:eastAsia="Times New Roman" w:hAnsi="Times New Roman" w:cs="Times New Roman"/>
          <w:sz w:val="24"/>
          <w:szCs w:val="24"/>
          <w:lang w:val="en-US"/>
        </w:rPr>
        <w:t>.</w:t>
      </w:r>
      <w:r w:rsidR="00F93ADA">
        <w:rPr>
          <w:rFonts w:ascii="Times New Roman" w:eastAsia="Times New Roman" w:hAnsi="Times New Roman" w:cs="Times New Roman"/>
          <w:sz w:val="24"/>
          <w:szCs w:val="24"/>
          <w:lang w:val="en-US"/>
        </w:rPr>
        <w:t xml:space="preserve"> </w:t>
      </w:r>
      <w:r w:rsidR="00F93ADA" w:rsidRPr="00F93ADA">
        <w:rPr>
          <w:rFonts w:ascii="Times New Roman" w:eastAsia="Times New Roman" w:hAnsi="Times New Roman" w:cs="Times New Roman"/>
          <w:sz w:val="24"/>
          <w:szCs w:val="24"/>
          <w:lang w:val="en-US"/>
        </w:rPr>
        <w:t xml:space="preserve">A meta-analysis comprising 83 studies across </w:t>
      </w:r>
      <w:r w:rsidR="00A540D5">
        <w:rPr>
          <w:rFonts w:ascii="Times New Roman" w:eastAsia="Times New Roman" w:hAnsi="Times New Roman" w:cs="Times New Roman"/>
          <w:sz w:val="24"/>
          <w:szCs w:val="24"/>
          <w:lang w:val="en-US"/>
        </w:rPr>
        <w:t xml:space="preserve">these </w:t>
      </w:r>
      <w:r w:rsidR="00F93ADA" w:rsidRPr="00F93ADA">
        <w:rPr>
          <w:rFonts w:ascii="Times New Roman" w:eastAsia="Times New Roman" w:hAnsi="Times New Roman" w:cs="Times New Roman"/>
          <w:sz w:val="24"/>
          <w:szCs w:val="24"/>
          <w:lang w:val="en-US"/>
        </w:rPr>
        <w:t>different neurological conditions</w:t>
      </w:r>
      <w:r w:rsidR="007A3E82">
        <w:rPr>
          <w:rFonts w:ascii="Times New Roman" w:eastAsia="Times New Roman" w:hAnsi="Times New Roman" w:cs="Times New Roman"/>
          <w:sz w:val="24"/>
          <w:szCs w:val="24"/>
          <w:lang w:val="en-US"/>
        </w:rPr>
        <w:t xml:space="preserve"> </w:t>
      </w:r>
      <w:r w:rsidR="00E146D6">
        <w:rPr>
          <w:rFonts w:ascii="Times New Roman" w:eastAsia="Times New Roman" w:hAnsi="Times New Roman" w:cs="Times New Roman"/>
          <w:sz w:val="24"/>
          <w:szCs w:val="24"/>
          <w:lang w:val="en-US"/>
        </w:rPr>
        <w:t>highlighted</w:t>
      </w:r>
      <w:r w:rsidR="00E146D6" w:rsidRPr="00F93ADA">
        <w:rPr>
          <w:rFonts w:ascii="Times New Roman" w:eastAsia="Times New Roman" w:hAnsi="Times New Roman" w:cs="Times New Roman"/>
          <w:sz w:val="24"/>
          <w:szCs w:val="24"/>
          <w:lang w:val="en-US"/>
        </w:rPr>
        <w:t xml:space="preserve"> </w:t>
      </w:r>
      <w:r w:rsidR="00F93ADA" w:rsidRPr="00F93ADA">
        <w:rPr>
          <w:rFonts w:ascii="Times New Roman" w:eastAsia="Times New Roman" w:hAnsi="Times New Roman" w:cs="Times New Roman"/>
          <w:sz w:val="24"/>
          <w:szCs w:val="24"/>
          <w:lang w:val="en-US"/>
        </w:rPr>
        <w:t xml:space="preserve">that both </w:t>
      </w:r>
      <w:proofErr w:type="spellStart"/>
      <w:r w:rsidR="004A0278">
        <w:rPr>
          <w:rFonts w:ascii="Times New Roman" w:eastAsia="Times New Roman" w:hAnsi="Times New Roman" w:cs="Times New Roman"/>
          <w:sz w:val="24"/>
          <w:szCs w:val="24"/>
          <w:lang w:val="en-US"/>
        </w:rPr>
        <w:t>r</w:t>
      </w:r>
      <w:r w:rsidR="00F93ADA" w:rsidRPr="00F93ADA">
        <w:rPr>
          <w:rFonts w:ascii="Times New Roman" w:eastAsia="Times New Roman" w:hAnsi="Times New Roman" w:cs="Times New Roman"/>
          <w:sz w:val="24"/>
          <w:szCs w:val="24"/>
          <w:lang w:val="en-US"/>
        </w:rPr>
        <w:t>TMS</w:t>
      </w:r>
      <w:proofErr w:type="spellEnd"/>
      <w:r w:rsidR="00F93ADA" w:rsidRPr="00F93ADA">
        <w:rPr>
          <w:rFonts w:ascii="Times New Roman" w:eastAsia="Times New Roman" w:hAnsi="Times New Roman" w:cs="Times New Roman"/>
          <w:sz w:val="24"/>
          <w:szCs w:val="24"/>
          <w:lang w:val="en-US"/>
        </w:rPr>
        <w:t xml:space="preserve">  and </w:t>
      </w:r>
      <w:proofErr w:type="spellStart"/>
      <w:r w:rsidR="00F93ADA" w:rsidRPr="00F93ADA">
        <w:rPr>
          <w:rFonts w:ascii="Times New Roman" w:eastAsia="Times New Roman" w:hAnsi="Times New Roman" w:cs="Times New Roman"/>
          <w:sz w:val="24"/>
          <w:szCs w:val="24"/>
          <w:lang w:val="en-US"/>
        </w:rPr>
        <w:t>tDCS</w:t>
      </w:r>
      <w:proofErr w:type="spellEnd"/>
      <w:r w:rsidR="00F93ADA" w:rsidRPr="00F93ADA">
        <w:rPr>
          <w:rFonts w:ascii="Times New Roman" w:eastAsia="Times New Roman" w:hAnsi="Times New Roman" w:cs="Times New Roman"/>
          <w:sz w:val="24"/>
          <w:szCs w:val="24"/>
          <w:lang w:val="en-US"/>
        </w:rPr>
        <w:t xml:space="preserve"> positively impacted </w:t>
      </w:r>
      <w:r w:rsidR="00D76AFF">
        <w:rPr>
          <w:rFonts w:ascii="Times New Roman" w:eastAsia="Times New Roman" w:hAnsi="Times New Roman" w:cs="Times New Roman"/>
          <w:sz w:val="24"/>
          <w:szCs w:val="24"/>
          <w:lang w:val="en-US"/>
        </w:rPr>
        <w:t xml:space="preserve">working memory </w:t>
      </w:r>
      <w:r w:rsidR="00CC1A1B">
        <w:rPr>
          <w:rFonts w:ascii="Times New Roman" w:eastAsia="Times New Roman" w:hAnsi="Times New Roman" w:cs="Times New Roman"/>
          <w:sz w:val="24"/>
          <w:szCs w:val="24"/>
          <w:lang w:val="en-US"/>
        </w:rPr>
        <w:t xml:space="preserve">across disorders </w:t>
      </w:r>
      <w:r w:rsidR="00F93ADA" w:rsidRPr="00F93ADA">
        <w:rPr>
          <w:rFonts w:ascii="Times New Roman" w:eastAsia="Times New Roman" w:hAnsi="Times New Roman" w:cs="Times New Roman"/>
          <w:sz w:val="24"/>
          <w:szCs w:val="24"/>
          <w:lang w:val="en-US"/>
        </w:rPr>
        <w:t>(effect size</w:t>
      </w:r>
      <w:r w:rsidR="00CC1A1B">
        <w:rPr>
          <w:rFonts w:ascii="Times New Roman" w:eastAsia="Times New Roman" w:hAnsi="Times New Roman" w:cs="Times New Roman"/>
          <w:sz w:val="24"/>
          <w:szCs w:val="24"/>
          <w:lang w:val="en-US"/>
        </w:rPr>
        <w:t xml:space="preserve"> for both techniques</w:t>
      </w:r>
      <w:r w:rsidR="00F93ADA" w:rsidRPr="00F93ADA">
        <w:rPr>
          <w:rFonts w:ascii="Times New Roman" w:eastAsia="Times New Roman" w:hAnsi="Times New Roman" w:cs="Times New Roman"/>
          <w:sz w:val="24"/>
          <w:szCs w:val="24"/>
          <w:lang w:val="en-US"/>
        </w:rPr>
        <w:t>: 0.17)</w:t>
      </w:r>
      <w:r w:rsidR="004A0278">
        <w:rPr>
          <w:rFonts w:ascii="Times New Roman" w:eastAsia="Times New Roman" w:hAnsi="Times New Roman" w:cs="Times New Roman"/>
          <w:sz w:val="24"/>
          <w:szCs w:val="24"/>
          <w:lang w:val="en-US"/>
        </w:rPr>
        <w:t xml:space="preserve"> </w:t>
      </w:r>
      <w:r w:rsidR="004A0278">
        <w:rPr>
          <w:rFonts w:ascii="Times New Roman" w:eastAsia="Times New Roman" w:hAnsi="Times New Roman" w:cs="Times New Roman"/>
          <w:sz w:val="24"/>
          <w:szCs w:val="24"/>
          <w:lang w:val="en-US"/>
        </w:rPr>
        <w:fldChar w:fldCharType="begin"/>
      </w:r>
      <w:r w:rsidR="004A0278">
        <w:rPr>
          <w:rFonts w:ascii="Times New Roman" w:eastAsia="Times New Roman" w:hAnsi="Times New Roman" w:cs="Times New Roman"/>
          <w:sz w:val="24"/>
          <w:szCs w:val="24"/>
          <w:lang w:val="en-US"/>
        </w:rPr>
        <w:instrText xml:space="preserve"> ADDIN ZOTERO_ITEM CSL_CITATION {"citationID":"PDidSIob","properties":{"formattedCitation":"(Begemann et al., 2020)","plainCitation":"(Begemann et al., 2020)","noteIndex":0},"citationItems":[{"id":5088,"uris":["http://zotero.org/users/11843025/items/XTI5GS37"],"itemData":{"id":5088,"type":"article-journal","abstract":"Background\nCognition is commonly affected in brain disorders. Non-invasive brain stimulation (NIBS) may have procognitive effects, with high tolerability. This meta-analysis evaluates the efficacy of transcranial magnetic stimulation (TMS) and transcranial Direct Current Stimulation (tDCS) in improving cognition, in schizophrenia, depression, dementia, Parkinson's disease, stroke, traumatic brain injury, and multiple sclerosis.\n\nMethods\nA PRISMA systematic search was conducted for randomized controlled trials. Hedges' g was used to quantify effect sizes (ES) for changes in cognition after TMS/tDCS v. sham. As different cognitive functions may have unequal susceptibility to TMS/tDCS, we separately evaluated the effects on: attention/vigilance, working memory, executive functioning, processing speed, verbal fluency, verbal learning, and social cognition.\n\nResults\nWe included 82 studies (n = 2784). For working memory, both TMS (ES = 0.17, p = 0.015) and tDCS (ES = 0.17, p = 0.021) showed small but significant effects. Age positively moderated the effect of TMS. TDCS was superior to sham for attention/vigilance (ES = 0.20, p = 0.020). These significant effects did not differ across the type of brain disorder. Results were not significant for the other five cognitive domains.\n\nConclusions\nOur results revealed that both TMS and tDCS elicit a small trans-diagnostic effect on working memory, tDCS also improved attention/vigilance across diagnoses. Effects on the other domains were not significant. Observed ES were small, yet even slight cognitive improvements may facilitate daily functioning. While NIBS can be a well-tolerated treatment, its effects appear domain specific and should be applied only for realistic indications (i.e. to induce a small improvement in working memory or attention).","container-title":"Psychological Medicine","DOI":"10.1017/S0033291720003670","ISSN":"0033-2917","issue":"15","journalAbbreviation":"Psychol Med","note":"PMID: 33070785\nPMCID: PMC7737055","page":"2465-2486","source":"PubMed Central","title":"Efficacy of non-invasive brain stimulation on cognitive functioning in brain disorders: a meta-analysis","title-short":"Efficacy of non-invasive brain stimulation on cognitive functioning in brain disorders","volume":"50","author":[{"family":"Begemann","given":"Marieke J."},{"family":"Brand","given":"Bodyl A."},{"family":"Ćurčić-Blake","given":"Branislava"},{"family":"Aleman","given":"André"},{"family":"Sommer","given":"Iris E."}],"issued":{"date-parts":[["2020"]]}}}],"schema":"https://github.com/citation-style-language/schema/raw/master/csl-citation.json"} </w:instrText>
      </w:r>
      <w:r w:rsidR="004A0278">
        <w:rPr>
          <w:rFonts w:ascii="Times New Roman" w:eastAsia="Times New Roman" w:hAnsi="Times New Roman" w:cs="Times New Roman"/>
          <w:sz w:val="24"/>
          <w:szCs w:val="24"/>
          <w:lang w:val="en-US"/>
        </w:rPr>
        <w:fldChar w:fldCharType="separate"/>
      </w:r>
      <w:r w:rsidR="004A0278" w:rsidRPr="004A0278">
        <w:rPr>
          <w:rFonts w:ascii="Times New Roman" w:hAnsi="Times New Roman" w:cs="Times New Roman"/>
          <w:sz w:val="24"/>
        </w:rPr>
        <w:t>(</w:t>
      </w:r>
      <w:proofErr w:type="spellStart"/>
      <w:r w:rsidR="004A0278" w:rsidRPr="004A0278">
        <w:rPr>
          <w:rFonts w:ascii="Times New Roman" w:hAnsi="Times New Roman" w:cs="Times New Roman"/>
          <w:sz w:val="24"/>
        </w:rPr>
        <w:t>Begemann</w:t>
      </w:r>
      <w:proofErr w:type="spellEnd"/>
      <w:r w:rsidR="004A0278" w:rsidRPr="004A0278">
        <w:rPr>
          <w:rFonts w:ascii="Times New Roman" w:hAnsi="Times New Roman" w:cs="Times New Roman"/>
          <w:sz w:val="24"/>
        </w:rPr>
        <w:t xml:space="preserve"> et al., 2020)</w:t>
      </w:r>
      <w:r w:rsidR="004A0278">
        <w:rPr>
          <w:rFonts w:ascii="Times New Roman" w:eastAsia="Times New Roman" w:hAnsi="Times New Roman" w:cs="Times New Roman"/>
          <w:sz w:val="24"/>
          <w:szCs w:val="24"/>
          <w:lang w:val="en-US"/>
        </w:rPr>
        <w:fldChar w:fldCharType="end"/>
      </w:r>
      <w:r w:rsidR="00CC1A1B">
        <w:rPr>
          <w:rFonts w:ascii="Times New Roman" w:eastAsia="Times New Roman" w:hAnsi="Times New Roman" w:cs="Times New Roman"/>
          <w:sz w:val="24"/>
          <w:szCs w:val="24"/>
          <w:lang w:val="en-US"/>
        </w:rPr>
        <w:t>.</w:t>
      </w:r>
      <w:r w:rsidR="00E146D6">
        <w:rPr>
          <w:rFonts w:ascii="Times New Roman" w:eastAsia="Times New Roman" w:hAnsi="Times New Roman" w:cs="Times New Roman"/>
          <w:sz w:val="24"/>
          <w:szCs w:val="24"/>
          <w:lang w:val="en-US"/>
        </w:rPr>
        <w:t xml:space="preserve"> </w:t>
      </w:r>
      <w:proofErr w:type="spellStart"/>
      <w:r w:rsidR="00F93ADA" w:rsidRPr="00F93ADA">
        <w:rPr>
          <w:rFonts w:ascii="Times New Roman" w:eastAsia="Times New Roman" w:hAnsi="Times New Roman" w:cs="Times New Roman"/>
          <w:sz w:val="24"/>
          <w:szCs w:val="24"/>
          <w:lang w:val="en-US"/>
        </w:rPr>
        <w:t>tDCS</w:t>
      </w:r>
      <w:proofErr w:type="spellEnd"/>
      <w:r w:rsidR="00F93ADA" w:rsidRPr="00F93ADA">
        <w:rPr>
          <w:rFonts w:ascii="Times New Roman" w:eastAsia="Times New Roman" w:hAnsi="Times New Roman" w:cs="Times New Roman"/>
          <w:sz w:val="24"/>
          <w:szCs w:val="24"/>
          <w:lang w:val="en-US"/>
        </w:rPr>
        <w:t xml:space="preserve"> additionally </w:t>
      </w:r>
      <w:r w:rsidR="00CC1A1B" w:rsidRPr="00F93ADA">
        <w:rPr>
          <w:rFonts w:ascii="Times New Roman" w:eastAsia="Times New Roman" w:hAnsi="Times New Roman" w:cs="Times New Roman"/>
          <w:sz w:val="24"/>
          <w:szCs w:val="24"/>
          <w:lang w:val="en-US"/>
        </w:rPr>
        <w:t>improv</w:t>
      </w:r>
      <w:r w:rsidR="00CC1A1B">
        <w:rPr>
          <w:rFonts w:ascii="Times New Roman" w:eastAsia="Times New Roman" w:hAnsi="Times New Roman" w:cs="Times New Roman"/>
          <w:sz w:val="24"/>
          <w:szCs w:val="24"/>
          <w:lang w:val="en-US"/>
        </w:rPr>
        <w:t>ed</w:t>
      </w:r>
      <w:r w:rsidR="00CC1A1B" w:rsidRPr="00F93ADA">
        <w:rPr>
          <w:rFonts w:ascii="Times New Roman" w:eastAsia="Times New Roman" w:hAnsi="Times New Roman" w:cs="Times New Roman"/>
          <w:sz w:val="24"/>
          <w:szCs w:val="24"/>
          <w:lang w:val="en-US"/>
        </w:rPr>
        <w:t xml:space="preserve"> </w:t>
      </w:r>
      <w:r w:rsidR="00CC1A1B">
        <w:rPr>
          <w:rFonts w:ascii="Times New Roman" w:eastAsia="Times New Roman" w:hAnsi="Times New Roman" w:cs="Times New Roman"/>
          <w:sz w:val="24"/>
          <w:szCs w:val="24"/>
          <w:lang w:val="en-US"/>
        </w:rPr>
        <w:t>vigilance (effect size: 0.19)</w:t>
      </w:r>
      <w:r w:rsidR="00153041">
        <w:rPr>
          <w:rFonts w:ascii="Times New Roman" w:eastAsia="Times New Roman" w:hAnsi="Times New Roman" w:cs="Times New Roman"/>
          <w:sz w:val="24"/>
          <w:szCs w:val="24"/>
          <w:lang w:val="en-US"/>
        </w:rPr>
        <w:t xml:space="preserve"> </w:t>
      </w:r>
      <w:r w:rsidR="00F93ADA" w:rsidRPr="00F93ADA">
        <w:rPr>
          <w:rFonts w:ascii="Times New Roman" w:eastAsia="Times New Roman" w:hAnsi="Times New Roman" w:cs="Times New Roman"/>
          <w:sz w:val="24"/>
          <w:szCs w:val="24"/>
          <w:lang w:val="en-US"/>
        </w:rPr>
        <w:t xml:space="preserve"> </w:t>
      </w:r>
      <w:r w:rsidR="000E2F61">
        <w:rPr>
          <w:rFonts w:ascii="Times New Roman" w:eastAsia="Times New Roman" w:hAnsi="Times New Roman" w:cs="Times New Roman"/>
          <w:sz w:val="24"/>
          <w:szCs w:val="24"/>
          <w:lang w:val="en-US"/>
        </w:rPr>
        <w:fldChar w:fldCharType="begin"/>
      </w:r>
      <w:r w:rsidR="00A0320D">
        <w:rPr>
          <w:rFonts w:ascii="Times New Roman" w:eastAsia="Times New Roman" w:hAnsi="Times New Roman" w:cs="Times New Roman"/>
          <w:sz w:val="24"/>
          <w:szCs w:val="24"/>
          <w:lang w:val="en-US"/>
        </w:rPr>
        <w:instrText xml:space="preserve"> ADDIN ZOTERO_ITEM CSL_CITATION {"citationID":"9VnDFkI9","properties":{"formattedCitation":"(Begemann et al., 2020)","plainCitation":"(Begemann et al., 2020)","noteIndex":0},"citationItems":[{"id":5088,"uris":["http://zotero.org/users/11843025/items/XTI5GS37"],"itemData":{"id":5088,"type":"article-journal","abstract":"Background\nCognition is commonly affected in brain disorders. Non-invasive brain stimulation (NIBS) may have procognitive effects, with high tolerability. This meta-analysis evaluates the efficacy of transcranial magnetic stimulation (TMS) and transcranial Direct Current Stimulation (tDCS) in improving cognition, in schizophrenia, depression, dementia, Parkinson's disease, stroke, traumatic brain injury, and multiple sclerosis.\n\nMethods\nA PRISMA systematic search was conducted for randomized controlled trials. Hedges' g was used to quantify effect sizes (ES) for changes in cognition after TMS/tDCS v. sham. As different cognitive functions may have unequal susceptibility to TMS/tDCS, we separately evaluated the effects on: attention/vigilance, working memory, executive functioning, processing speed, verbal fluency, verbal learning, and social cognition.\n\nResults\nWe included 82 studies (n = 2784). For working memory, both TMS (ES = 0.17, p = 0.015) and tDCS (ES = 0.17, p = 0.021) showed small but significant effects. Age positively moderated the effect of TMS. TDCS was superior to sham for attention/vigilance (ES = 0.20, p = 0.020). These significant effects did not differ across the type of brain disorder. Results were not significant for the other five cognitive domains.\n\nConclusions\nOur results revealed that both TMS and tDCS elicit a small trans-diagnostic effect on working memory, tDCS also improved attention/vigilance across diagnoses. Effects on the other domains were not significant. Observed ES were small, yet even slight cognitive improvements may facilitate daily functioning. While NIBS can be a well-tolerated treatment, its effects appear domain specific and should be applied only for realistic indications (i.e. to induce a small improvement in working memory or attention).","container-title":"Psychological Medicine","DOI":"10.1017/S0033291720003670","ISSN":"0033-2917","issue":"15","journalAbbreviation":"Psychol Med","note":"PMID: 33070785\nPMCID: PMC7737055","page":"2465-2486","source":"PubMed Central","title":"Efficacy of non-invasive brain stimulation on cognitive functioning in brain disorders: a meta-analysis","title-short":"Efficacy of non-invasive brain stimulation on cognitive functioning in brain disorders","volume":"50","author":[{"family":"Begemann","given":"Marieke J."},{"family":"Brand","given":"Bodyl A."},{"family":"Ćurčić-Blake","given":"Branislava"},{"family":"Aleman","given":"André"},{"family":"Sommer","given":"Iris E."}],"issued":{"date-parts":[["2020"]]}}}],"schema":"https://github.com/citation-style-language/schema/raw/master/csl-citation.json"} </w:instrText>
      </w:r>
      <w:r w:rsidR="000E2F61">
        <w:rPr>
          <w:rFonts w:ascii="Times New Roman" w:eastAsia="Times New Roman" w:hAnsi="Times New Roman" w:cs="Times New Roman"/>
          <w:sz w:val="24"/>
          <w:szCs w:val="24"/>
          <w:lang w:val="en-US"/>
        </w:rPr>
        <w:fldChar w:fldCharType="separate"/>
      </w:r>
      <w:r w:rsidR="00A0320D" w:rsidRPr="00B27DC8">
        <w:rPr>
          <w:rFonts w:ascii="Times New Roman" w:hAnsi="Times New Roman" w:cs="Times New Roman"/>
          <w:sz w:val="24"/>
          <w:lang w:val="en-US"/>
        </w:rPr>
        <w:t>(Begemann et al., 2020)</w:t>
      </w:r>
      <w:r w:rsidR="000E2F61">
        <w:rPr>
          <w:rFonts w:ascii="Times New Roman" w:eastAsia="Times New Roman" w:hAnsi="Times New Roman" w:cs="Times New Roman"/>
          <w:sz w:val="24"/>
          <w:szCs w:val="24"/>
          <w:lang w:val="en-US"/>
        </w:rPr>
        <w:fldChar w:fldCharType="end"/>
      </w:r>
      <w:r w:rsidR="00F93ADA" w:rsidRPr="00F93ADA">
        <w:rPr>
          <w:rFonts w:ascii="Times New Roman" w:eastAsia="Times New Roman" w:hAnsi="Times New Roman" w:cs="Times New Roman"/>
          <w:sz w:val="24"/>
          <w:szCs w:val="24"/>
          <w:lang w:val="en-US"/>
        </w:rPr>
        <w:t>.</w:t>
      </w:r>
      <w:r w:rsidR="00A667C5">
        <w:rPr>
          <w:rFonts w:ascii="Times New Roman" w:eastAsia="Times New Roman" w:hAnsi="Times New Roman" w:cs="Times New Roman"/>
          <w:sz w:val="24"/>
          <w:szCs w:val="24"/>
          <w:lang w:val="en-US"/>
        </w:rPr>
        <w:t xml:space="preserve"> The other cognitive domains evaluated (i.e. </w:t>
      </w:r>
      <w:r w:rsidR="00CC1A1B">
        <w:rPr>
          <w:rFonts w:ascii="Times New Roman" w:eastAsia="Times New Roman" w:hAnsi="Times New Roman" w:cs="Times New Roman"/>
          <w:sz w:val="24"/>
          <w:szCs w:val="24"/>
          <w:lang w:val="en-US"/>
        </w:rPr>
        <w:t>processing speed, verbal fluency, verbal learning, social cognition</w:t>
      </w:r>
      <w:r w:rsidR="00A667C5">
        <w:rPr>
          <w:rFonts w:ascii="Times New Roman" w:eastAsia="Times New Roman" w:hAnsi="Times New Roman" w:cs="Times New Roman"/>
          <w:sz w:val="24"/>
          <w:szCs w:val="24"/>
          <w:lang w:val="en-US"/>
        </w:rPr>
        <w:t xml:space="preserve">) did not demonstrate to be modulated by </w:t>
      </w:r>
      <w:proofErr w:type="spellStart"/>
      <w:r w:rsidR="00A667C5">
        <w:rPr>
          <w:rFonts w:ascii="Times New Roman" w:eastAsia="Times New Roman" w:hAnsi="Times New Roman" w:cs="Times New Roman"/>
          <w:sz w:val="24"/>
          <w:szCs w:val="24"/>
          <w:lang w:val="en-US"/>
        </w:rPr>
        <w:t>rTMS</w:t>
      </w:r>
      <w:proofErr w:type="spellEnd"/>
      <w:r w:rsidR="00A667C5">
        <w:rPr>
          <w:rFonts w:ascii="Times New Roman" w:eastAsia="Times New Roman" w:hAnsi="Times New Roman" w:cs="Times New Roman"/>
          <w:sz w:val="24"/>
          <w:szCs w:val="24"/>
          <w:lang w:val="en-US"/>
        </w:rPr>
        <w:t xml:space="preserve"> and </w:t>
      </w:r>
      <w:proofErr w:type="spellStart"/>
      <w:r w:rsidR="00A667C5">
        <w:rPr>
          <w:rFonts w:ascii="Times New Roman" w:eastAsia="Times New Roman" w:hAnsi="Times New Roman" w:cs="Times New Roman"/>
          <w:sz w:val="24"/>
          <w:szCs w:val="24"/>
          <w:lang w:val="en-US"/>
        </w:rPr>
        <w:t>tDCS</w:t>
      </w:r>
      <w:proofErr w:type="spellEnd"/>
      <w:r w:rsidR="00CC1A1B">
        <w:rPr>
          <w:rFonts w:ascii="Times New Roman" w:eastAsia="Times New Roman" w:hAnsi="Times New Roman" w:cs="Times New Roman"/>
          <w:sz w:val="24"/>
          <w:szCs w:val="24"/>
          <w:lang w:val="en-US"/>
        </w:rPr>
        <w:t>.</w:t>
      </w:r>
      <w:r w:rsidR="00CC1A1B" w:rsidRPr="00F93ADA">
        <w:rPr>
          <w:rFonts w:ascii="Times New Roman" w:eastAsia="Times New Roman" w:hAnsi="Times New Roman" w:cs="Times New Roman"/>
          <w:sz w:val="24"/>
          <w:szCs w:val="24"/>
          <w:lang w:val="en-US"/>
        </w:rPr>
        <w:t xml:space="preserve"> </w:t>
      </w:r>
      <w:r w:rsidR="00A667C5">
        <w:rPr>
          <w:rFonts w:ascii="Times New Roman" w:hAnsi="Times New Roman" w:cs="Times New Roman"/>
          <w:sz w:val="24"/>
          <w:szCs w:val="24"/>
          <w:lang w:val="en-US"/>
        </w:rPr>
        <w:t xml:space="preserve">This is </w:t>
      </w:r>
      <w:r w:rsidR="00A540D5">
        <w:rPr>
          <w:rFonts w:ascii="Times New Roman" w:hAnsi="Times New Roman" w:cs="Times New Roman"/>
          <w:sz w:val="24"/>
          <w:szCs w:val="24"/>
          <w:lang w:val="en-US"/>
        </w:rPr>
        <w:t xml:space="preserve">also </w:t>
      </w:r>
      <w:r w:rsidR="00A667C5">
        <w:rPr>
          <w:rFonts w:ascii="Times New Roman" w:hAnsi="Times New Roman" w:cs="Times New Roman"/>
          <w:sz w:val="24"/>
          <w:szCs w:val="24"/>
          <w:lang w:val="en-US"/>
        </w:rPr>
        <w:t>supported by a meta-analysis wh</w:t>
      </w:r>
      <w:r w:rsidR="00696CCA">
        <w:rPr>
          <w:rFonts w:ascii="Times New Roman" w:hAnsi="Times New Roman" w:cs="Times New Roman"/>
          <w:sz w:val="24"/>
          <w:szCs w:val="24"/>
          <w:lang w:val="en-US"/>
        </w:rPr>
        <w:t>ich</w:t>
      </w:r>
      <w:r w:rsidR="00A667C5">
        <w:rPr>
          <w:rFonts w:ascii="Times New Roman" w:hAnsi="Times New Roman" w:cs="Times New Roman"/>
          <w:sz w:val="24"/>
          <w:szCs w:val="24"/>
          <w:lang w:val="en-US"/>
        </w:rPr>
        <w:t xml:space="preserve"> included studies assessing the effect of NIBS on cognitive functions in a total of 197 patients with </w:t>
      </w:r>
      <w:r w:rsidR="00696CCA">
        <w:rPr>
          <w:rFonts w:ascii="Times New Roman" w:hAnsi="Times New Roman" w:cs="Times New Roman"/>
          <w:sz w:val="24"/>
          <w:szCs w:val="24"/>
          <w:lang w:val="en-US"/>
        </w:rPr>
        <w:t>mild, moderate and severe</w:t>
      </w:r>
      <w:r w:rsidR="00A667C5">
        <w:rPr>
          <w:rFonts w:ascii="Times New Roman" w:hAnsi="Times New Roman" w:cs="Times New Roman"/>
          <w:sz w:val="24"/>
          <w:szCs w:val="24"/>
          <w:lang w:val="en-US"/>
        </w:rPr>
        <w:t xml:space="preserve"> TBI and showed an overall positive and moderate effect of active NIBS on cognitive outcomes, especially on attention, memory, and executive function </w:t>
      </w:r>
      <w:r w:rsidR="00A667C5">
        <w:rPr>
          <w:rFonts w:ascii="Times New Roman" w:hAnsi="Times New Roman" w:cs="Times New Roman"/>
          <w:sz w:val="24"/>
          <w:szCs w:val="24"/>
          <w:lang w:val="en-US"/>
        </w:rPr>
        <w:fldChar w:fldCharType="begin"/>
      </w:r>
      <w:r w:rsidR="00A667C5">
        <w:rPr>
          <w:rFonts w:ascii="Times New Roman" w:hAnsi="Times New Roman" w:cs="Times New Roman"/>
          <w:sz w:val="24"/>
          <w:szCs w:val="24"/>
          <w:lang w:val="en-US"/>
        </w:rPr>
        <w:instrText xml:space="preserve"> ADDIN ZOTERO_ITEM CSL_CITATION {"citationID":"yTRbI8n1","properties":{"formattedCitation":"(Ahorsu et al., 2021)","plainCitation":"(Ahorsu et al., 2021)","noteIndex":0},"citationItems":[{"id":4804,"uris":["http://zotero.org/users/11843025/items/AZ4FHBKW"],"itemData":{"id":4804,"type":"article-journal","abstract":"This systematic review and meta-analysis aggregated and examined the treatment effect of non-invasive brain stimulation (NIBS) (transcranial direct current stimulation and transcranial magnetic stimulation) on cognitive functions in people with traumatic brain injury (TBI). A systematic search was conducted using databases (PubMed, Web of Science, Scopus, PsycINFO, EMBASE) for studies with keywords related to non-randomized and randomized control trials of NIBS among people with TBI. Nine out of 1790 NIBS studies with 197 TBI participants (103 active vs. 94 sham) that met the inclusion and exclusion criteria of the present study were finally selected for meta-analysis using Comprehensive Meta-Analysis software (version 3). Results showed that the overall effect of NIBS on cognition in people with TBI was moderately significant (g = 0.304, 95% CI = 0.055 to 0.553) with very low heterogeneity across studies (I2 = 0.000, Tau = 0.000). Specifically, significant and marginally significant moderate effect sizes were found for cognitive sub-domains including attention, memory, and executive function. The present findings suggest that NIBS is moderately effective in improving cognitive functions among people with TBI. In particular, NIBS may be used as an alternative and/or an adjunct treatment to the traditional approach in rehabilitating cognitive functions in people with TBI.","container-title":"Brain Sciences","DOI":"10.3390/brainsci11070840","ISSN":"2076-3425","issue":"7","language":"en","license":"http://creativecommons.org/licenses/by/3.0/","note":"number: 7\npublisher: Multidisciplinary Digital Publishing Institute","page":"840","source":"www.mdpi.com","title":"Intervention Effect of Non-Invasive Brain Stimulation on Cognitive Functions among People with Traumatic Brain Injury: A Systematic Review and Meta-Analysis","title-short":"Intervention Effect of Non-Invasive Brain Stimulation on Cognitive Functions among People with Traumatic Brain Injury","volume":"11","author":[{"family":"Ahorsu","given":"Daniel Kwasi"},{"family":"Adjaottor","given":"Emma Sethina"},{"family":"Lam","given":"Bess Yin Hung"}],"issued":{"date-parts":[["2021",7]]}}}],"schema":"https://github.com/citation-style-language/schema/raw/master/csl-citation.json"} </w:instrText>
      </w:r>
      <w:r w:rsidR="00A667C5">
        <w:rPr>
          <w:rFonts w:ascii="Times New Roman" w:hAnsi="Times New Roman" w:cs="Times New Roman"/>
          <w:sz w:val="24"/>
          <w:szCs w:val="24"/>
          <w:lang w:val="en-US"/>
        </w:rPr>
        <w:fldChar w:fldCharType="separate"/>
      </w:r>
      <w:r w:rsidR="00A667C5" w:rsidRPr="00443BCE">
        <w:rPr>
          <w:rFonts w:ascii="Times New Roman" w:hAnsi="Times New Roman" w:cs="Times New Roman"/>
          <w:sz w:val="24"/>
          <w:lang w:val="en-US"/>
        </w:rPr>
        <w:t>(Ahorsu et al., 2021)</w:t>
      </w:r>
      <w:r w:rsidR="00A667C5">
        <w:rPr>
          <w:rFonts w:ascii="Times New Roman" w:hAnsi="Times New Roman" w:cs="Times New Roman"/>
          <w:sz w:val="24"/>
          <w:szCs w:val="24"/>
          <w:lang w:val="en-US"/>
        </w:rPr>
        <w:fldChar w:fldCharType="end"/>
      </w:r>
      <w:r w:rsidR="00A667C5">
        <w:rPr>
          <w:rFonts w:ascii="Times New Roman" w:hAnsi="Times New Roman" w:cs="Times New Roman"/>
          <w:sz w:val="24"/>
          <w:szCs w:val="24"/>
          <w:lang w:val="en-US"/>
        </w:rPr>
        <w:t xml:space="preserve">. </w:t>
      </w:r>
      <w:r w:rsidR="00F93ADA" w:rsidRPr="00F93ADA">
        <w:rPr>
          <w:rFonts w:ascii="Times New Roman" w:eastAsia="Times New Roman" w:hAnsi="Times New Roman" w:cs="Times New Roman"/>
          <w:sz w:val="24"/>
          <w:szCs w:val="24"/>
          <w:lang w:val="en-US"/>
        </w:rPr>
        <w:t xml:space="preserve">Furthermore, these techniques have been shown to enhance </w:t>
      </w:r>
      <w:r w:rsidR="007C50E8">
        <w:rPr>
          <w:rFonts w:ascii="Times New Roman" w:eastAsia="Times New Roman" w:hAnsi="Times New Roman" w:cs="Times New Roman"/>
          <w:sz w:val="24"/>
          <w:szCs w:val="24"/>
          <w:lang w:val="en-US"/>
        </w:rPr>
        <w:t>working memory</w:t>
      </w:r>
      <w:r w:rsidR="00F93ADA" w:rsidRPr="00F93ADA">
        <w:rPr>
          <w:rFonts w:ascii="Times New Roman" w:eastAsia="Times New Roman" w:hAnsi="Times New Roman" w:cs="Times New Roman"/>
          <w:sz w:val="24"/>
          <w:szCs w:val="24"/>
          <w:lang w:val="en-US"/>
        </w:rPr>
        <w:t xml:space="preserve">, episodic memory, perception, attention, and learning in healthy subjects, as highlighted in a recent review </w:t>
      </w:r>
      <w:r w:rsidR="000E2F61">
        <w:rPr>
          <w:rFonts w:ascii="Times New Roman" w:eastAsia="Times New Roman" w:hAnsi="Times New Roman" w:cs="Times New Roman"/>
          <w:sz w:val="24"/>
          <w:szCs w:val="24"/>
          <w:lang w:val="en-US"/>
        </w:rPr>
        <w:fldChar w:fldCharType="begin"/>
      </w:r>
      <w:r w:rsidR="000E2F61">
        <w:rPr>
          <w:rFonts w:ascii="Times New Roman" w:eastAsia="Times New Roman" w:hAnsi="Times New Roman" w:cs="Times New Roman"/>
          <w:sz w:val="24"/>
          <w:szCs w:val="24"/>
          <w:lang w:val="en-US"/>
        </w:rPr>
        <w:instrText xml:space="preserve"> ADDIN ZOTERO_ITEM CSL_CITATION {"citationID":"pYT9DvQf","properties":{"formattedCitation":"(Mattioli et al., 2024)","plainCitation":"(Mattioli et al., 2024)","noteIndex":0},"citationItems":[{"id":5107,"uris":["http://zotero.org/users/11843025/items/8IH6AUQB"],"itemData":{"id":5107,"type":"article-journal","abstract":"Non-invasive brain stimulation (NIBS) techniques have a rich historical background, yet their utilization has witnessed significant growth only recently. These techniques encompass transcranial electrical stimulation and transcranial magnetic stimulation, which were initially employed in neuroscience to explore the intricate relationship between the brain and behaviour. However, they are increasingly finding application in res</w:instrText>
      </w:r>
      <w:r w:rsidR="000E2F61" w:rsidRPr="006D1331">
        <w:rPr>
          <w:rFonts w:ascii="Times New Roman" w:eastAsia="Times New Roman" w:hAnsi="Times New Roman" w:cs="Times New Roman"/>
          <w:sz w:val="24"/>
          <w:szCs w:val="24"/>
          <w:lang w:val="en-US"/>
        </w:rPr>
        <w:instrText xml:space="preserve">earch contexts as a means to address various neurological, psychiatric, and neurodegenerative disorders. This article aims to fulfill two primary objectives. Firstly, it seeks to showcase the current state of the art in the clinical application of NIBS, highlighting how it can improve and complement existing treatments. Secondly, it provides a comprehensive overview of the utilization of NIBS in augmenting the brain function of healthy individuals, thereby enhancing their performance. Furthermore, the article delves into the points of convergence and divergence between these two techniques. It also addresses the existing challenges and future prospects associated with NIBS from ethical and research standpoints.","container-title":"Journal of the Neurological Sciences","DOI":"10.1016/j.jns.2023.122825","ISSN":"0022-510X","journalAbbreviation":"Journal of the Neurological Sciences","page":"122825","source":"ScienceDirect","title":"Non-invasive brain stimulation for patients and healthy subjects: Current challenges and future perspectives","title-short":"Non-invasive brain stimulation for patients and healthy subjects","volume":"456","author":[{"family":"Mattioli","given":"Francesco"},{"family":"Maglianella","given":"Valerio"},{"family":"D'Antonio","given":"Sara"},{"family":"Trimarco","given":"Emiliano"},{"family":"Caligiore","given":"Daniele"}],"issued":{"date-parts":[["2024",1,15]]}}}],"schema":"https://github.com/citation-style-language/schema/raw/master/csl-citation.json"} </w:instrText>
      </w:r>
      <w:r w:rsidR="000E2F61">
        <w:rPr>
          <w:rFonts w:ascii="Times New Roman" w:eastAsia="Times New Roman" w:hAnsi="Times New Roman" w:cs="Times New Roman"/>
          <w:sz w:val="24"/>
          <w:szCs w:val="24"/>
          <w:lang w:val="en-US"/>
        </w:rPr>
        <w:fldChar w:fldCharType="separate"/>
      </w:r>
      <w:r w:rsidR="000E2F61" w:rsidRPr="006D1331">
        <w:rPr>
          <w:rFonts w:ascii="Times New Roman" w:hAnsi="Times New Roman" w:cs="Times New Roman"/>
          <w:sz w:val="24"/>
          <w:lang w:val="en-US"/>
        </w:rPr>
        <w:t>(Mattioli et al., 2024)</w:t>
      </w:r>
      <w:r w:rsidR="000E2F61">
        <w:rPr>
          <w:rFonts w:ascii="Times New Roman" w:eastAsia="Times New Roman" w:hAnsi="Times New Roman" w:cs="Times New Roman"/>
          <w:sz w:val="24"/>
          <w:szCs w:val="24"/>
          <w:lang w:val="en-US"/>
        </w:rPr>
        <w:fldChar w:fldCharType="end"/>
      </w:r>
      <w:r w:rsidR="00153041">
        <w:rPr>
          <w:rFonts w:ascii="Times New Roman" w:eastAsia="Times New Roman" w:hAnsi="Times New Roman" w:cs="Times New Roman"/>
          <w:sz w:val="24"/>
          <w:szCs w:val="24"/>
          <w:lang w:val="en-US"/>
        </w:rPr>
        <w:t>.</w:t>
      </w:r>
    </w:p>
    <w:p w14:paraId="4239EBA7" w14:textId="2D768741" w:rsidR="008612D4" w:rsidRPr="009511ED" w:rsidRDefault="00F23129" w:rsidP="00FE4430">
      <w:pPr>
        <w:spacing w:line="480" w:lineRule="auto"/>
        <w:jc w:val="both"/>
        <w:rPr>
          <w:rFonts w:ascii="Times New Roman" w:hAnsi="Times New Roman" w:cs="Times New Roman"/>
          <w:sz w:val="24"/>
          <w:szCs w:val="24"/>
          <w:lang w:val="en-US"/>
        </w:rPr>
      </w:pPr>
      <w:r w:rsidRPr="006D1331">
        <w:rPr>
          <w:rFonts w:ascii="Times New Roman" w:hAnsi="Times New Roman" w:cs="Times New Roman"/>
          <w:sz w:val="24"/>
          <w:szCs w:val="24"/>
          <w:lang w:val="en-US"/>
        </w:rPr>
        <w:t>While</w:t>
      </w:r>
      <w:r w:rsidR="00F93ADA" w:rsidRPr="006D1331">
        <w:rPr>
          <w:rFonts w:ascii="Times New Roman" w:eastAsia="Times New Roman" w:hAnsi="Times New Roman" w:cs="Times New Roman"/>
          <w:sz w:val="24"/>
          <w:szCs w:val="24"/>
          <w:lang w:val="en-US"/>
        </w:rPr>
        <w:t xml:space="preserve"> the</w:t>
      </w:r>
      <w:r w:rsidR="000B4AD1" w:rsidRPr="006D1331">
        <w:rPr>
          <w:rFonts w:ascii="Times New Roman" w:eastAsia="Times New Roman" w:hAnsi="Times New Roman" w:cs="Times New Roman"/>
          <w:sz w:val="24"/>
          <w:szCs w:val="24"/>
          <w:lang w:val="en-US"/>
        </w:rPr>
        <w:t xml:space="preserve"> mechanisms underlying the improvement in cognitive functions </w:t>
      </w:r>
      <w:r w:rsidR="00F93ADA" w:rsidRPr="006D1331">
        <w:rPr>
          <w:rFonts w:ascii="Times New Roman" w:eastAsia="Times New Roman" w:hAnsi="Times New Roman" w:cs="Times New Roman"/>
          <w:sz w:val="24"/>
          <w:szCs w:val="24"/>
          <w:lang w:val="en-US"/>
        </w:rPr>
        <w:t>are</w:t>
      </w:r>
      <w:r w:rsidR="000B4AD1" w:rsidRPr="006D1331">
        <w:rPr>
          <w:rFonts w:ascii="Times New Roman" w:eastAsia="Times New Roman" w:hAnsi="Times New Roman" w:cs="Times New Roman"/>
          <w:sz w:val="24"/>
          <w:szCs w:val="24"/>
          <w:lang w:val="en-US"/>
        </w:rPr>
        <w:t xml:space="preserve"> not </w:t>
      </w:r>
      <w:r w:rsidR="00F93ADA" w:rsidRPr="006D1331">
        <w:rPr>
          <w:rFonts w:ascii="Times New Roman" w:eastAsia="Times New Roman" w:hAnsi="Times New Roman" w:cs="Times New Roman"/>
          <w:sz w:val="24"/>
          <w:szCs w:val="24"/>
          <w:lang w:val="en-US"/>
        </w:rPr>
        <w:t>fully</w:t>
      </w:r>
      <w:r w:rsidR="000B4AD1" w:rsidRPr="006D1331">
        <w:rPr>
          <w:rFonts w:ascii="Times New Roman" w:eastAsia="Times New Roman" w:hAnsi="Times New Roman" w:cs="Times New Roman"/>
          <w:sz w:val="24"/>
          <w:szCs w:val="24"/>
          <w:lang w:val="en-US"/>
        </w:rPr>
        <w:t xml:space="preserve"> under</w:t>
      </w:r>
      <w:r w:rsidR="000B4AD1">
        <w:rPr>
          <w:rFonts w:ascii="Times New Roman" w:eastAsia="Times New Roman" w:hAnsi="Times New Roman" w:cs="Times New Roman"/>
          <w:sz w:val="24"/>
          <w:szCs w:val="24"/>
          <w:lang w:val="en-US"/>
        </w:rPr>
        <w:t xml:space="preserve">stood, </w:t>
      </w:r>
      <w:r w:rsidR="00F93ADA">
        <w:rPr>
          <w:rFonts w:ascii="Times New Roman" w:eastAsia="Times New Roman" w:hAnsi="Times New Roman" w:cs="Times New Roman"/>
          <w:sz w:val="24"/>
          <w:szCs w:val="24"/>
          <w:lang w:val="en-US"/>
        </w:rPr>
        <w:t xml:space="preserve">NIBS offer a potential therapeutic avenue for patients suffering from cognitive </w:t>
      </w:r>
      <w:r w:rsidR="00F93ADA">
        <w:rPr>
          <w:rFonts w:ascii="Times New Roman" w:eastAsia="Times New Roman" w:hAnsi="Times New Roman" w:cs="Times New Roman"/>
          <w:sz w:val="24"/>
          <w:szCs w:val="24"/>
          <w:lang w:val="en-US"/>
        </w:rPr>
        <w:lastRenderedPageBreak/>
        <w:t>deficits following TBI.</w:t>
      </w:r>
      <w:r w:rsidR="009511ED">
        <w:rPr>
          <w:rFonts w:ascii="Times New Roman" w:eastAsia="Times New Roman" w:hAnsi="Times New Roman" w:cs="Times New Roman"/>
          <w:sz w:val="24"/>
          <w:szCs w:val="24"/>
          <w:lang w:val="en-US"/>
        </w:rPr>
        <w:t xml:space="preserve"> </w:t>
      </w:r>
      <w:r w:rsidR="007A3E82">
        <w:rPr>
          <w:rFonts w:ascii="Times New Roman" w:eastAsia="Times New Roman" w:hAnsi="Times New Roman" w:cs="Times New Roman"/>
          <w:sz w:val="24"/>
          <w:szCs w:val="24"/>
          <w:lang w:val="en-US"/>
        </w:rPr>
        <w:t>Moreover, combining NIBS with other treatments could maximize the potential for improvement.</w:t>
      </w:r>
    </w:p>
    <w:p w14:paraId="3501BC6B" w14:textId="0E42F3EB" w:rsidR="008612D4" w:rsidRDefault="00443BCE" w:rsidP="001A5D20">
      <w:pPr>
        <w:spacing w:line="480" w:lineRule="auto"/>
        <w:jc w:val="both"/>
        <w:rPr>
          <w:rFonts w:ascii="Times New Roman" w:eastAsia="Times New Roman" w:hAnsi="Times New Roman" w:cs="Times New Roman"/>
          <w:sz w:val="24"/>
          <w:szCs w:val="24"/>
          <w:lang w:val="en-US"/>
        </w:rPr>
      </w:pPr>
      <w:r w:rsidRPr="00443BCE">
        <w:rPr>
          <w:rFonts w:ascii="Times New Roman" w:eastAsia="Times New Roman" w:hAnsi="Times New Roman" w:cs="Times New Roman"/>
          <w:sz w:val="24"/>
          <w:szCs w:val="24"/>
          <w:lang w:val="en-US"/>
        </w:rPr>
        <w:t>The objective of this chapter is to offer a comprehensive review of</w:t>
      </w:r>
      <w:r w:rsidR="00D94E2E">
        <w:rPr>
          <w:rFonts w:ascii="Times New Roman" w:eastAsia="Times New Roman" w:hAnsi="Times New Roman" w:cs="Times New Roman"/>
          <w:sz w:val="24"/>
          <w:szCs w:val="24"/>
          <w:lang w:val="en-US"/>
        </w:rPr>
        <w:t xml:space="preserve"> current</w:t>
      </w:r>
      <w:r w:rsidRPr="00443BCE">
        <w:rPr>
          <w:rFonts w:ascii="Times New Roman" w:eastAsia="Times New Roman" w:hAnsi="Times New Roman" w:cs="Times New Roman"/>
          <w:sz w:val="24"/>
          <w:szCs w:val="24"/>
          <w:lang w:val="en-US"/>
        </w:rPr>
        <w:t xml:space="preserve"> NIBS applications in addressing the cognitive </w:t>
      </w:r>
      <w:r w:rsidR="00D94E2E">
        <w:rPr>
          <w:rFonts w:ascii="Times New Roman" w:eastAsia="Times New Roman" w:hAnsi="Times New Roman" w:cs="Times New Roman"/>
          <w:sz w:val="24"/>
          <w:szCs w:val="24"/>
          <w:lang w:val="en-US"/>
        </w:rPr>
        <w:t>impairments following</w:t>
      </w:r>
      <w:r w:rsidRPr="00443BCE">
        <w:rPr>
          <w:rFonts w:ascii="Times New Roman" w:eastAsia="Times New Roman" w:hAnsi="Times New Roman" w:cs="Times New Roman"/>
          <w:sz w:val="24"/>
          <w:szCs w:val="24"/>
          <w:lang w:val="en-US"/>
        </w:rPr>
        <w:t xml:space="preserve"> TBI. </w:t>
      </w:r>
      <w:r w:rsidR="002B3D23" w:rsidRPr="00443BCE">
        <w:rPr>
          <w:rFonts w:ascii="Times New Roman" w:eastAsia="Times New Roman" w:hAnsi="Times New Roman" w:cs="Times New Roman"/>
          <w:sz w:val="24"/>
          <w:szCs w:val="24"/>
          <w:lang w:val="en-US"/>
        </w:rPr>
        <w:t>Our</w:t>
      </w:r>
      <w:r w:rsidRPr="00443BCE">
        <w:rPr>
          <w:rFonts w:ascii="Times New Roman" w:eastAsia="Times New Roman" w:hAnsi="Times New Roman" w:cs="Times New Roman"/>
          <w:sz w:val="24"/>
          <w:szCs w:val="24"/>
          <w:lang w:val="en-US"/>
        </w:rPr>
        <w:t xml:space="preserve"> discussion will primarily revolve around </w:t>
      </w:r>
      <w:proofErr w:type="spellStart"/>
      <w:r w:rsidRPr="00443BCE">
        <w:rPr>
          <w:rFonts w:ascii="Times New Roman" w:eastAsia="Times New Roman" w:hAnsi="Times New Roman" w:cs="Times New Roman"/>
          <w:sz w:val="24"/>
          <w:szCs w:val="24"/>
          <w:lang w:val="en-US"/>
        </w:rPr>
        <w:t>tDCS</w:t>
      </w:r>
      <w:proofErr w:type="spellEnd"/>
      <w:r w:rsidRPr="00443BCE">
        <w:rPr>
          <w:rFonts w:ascii="Times New Roman" w:eastAsia="Times New Roman" w:hAnsi="Times New Roman" w:cs="Times New Roman"/>
          <w:sz w:val="24"/>
          <w:szCs w:val="24"/>
          <w:lang w:val="en-US"/>
        </w:rPr>
        <w:t xml:space="preserve"> and </w:t>
      </w:r>
      <w:proofErr w:type="spellStart"/>
      <w:r w:rsidRPr="00443BCE">
        <w:rPr>
          <w:rFonts w:ascii="Times New Roman" w:eastAsia="Times New Roman" w:hAnsi="Times New Roman" w:cs="Times New Roman"/>
          <w:sz w:val="24"/>
          <w:szCs w:val="24"/>
          <w:lang w:val="en-US"/>
        </w:rPr>
        <w:t>rTMS</w:t>
      </w:r>
      <w:proofErr w:type="spellEnd"/>
      <w:r w:rsidRPr="00443BCE">
        <w:rPr>
          <w:rFonts w:ascii="Times New Roman" w:eastAsia="Times New Roman" w:hAnsi="Times New Roman" w:cs="Times New Roman"/>
          <w:sz w:val="24"/>
          <w:szCs w:val="24"/>
          <w:lang w:val="en-US"/>
        </w:rPr>
        <w:t xml:space="preserve"> within the spectrum of mild, moderate, and severe TBI </w:t>
      </w:r>
      <w:r>
        <w:rPr>
          <w:rFonts w:ascii="Times New Roman" w:eastAsia="Times New Roman" w:hAnsi="Times New Roman" w:cs="Times New Roman"/>
          <w:sz w:val="24"/>
          <w:szCs w:val="24"/>
          <w:lang w:val="en-US"/>
        </w:rPr>
        <w:t xml:space="preserve">(including </w:t>
      </w:r>
      <w:proofErr w:type="spellStart"/>
      <w:r>
        <w:rPr>
          <w:rFonts w:ascii="Times New Roman" w:eastAsia="Times New Roman" w:hAnsi="Times New Roman" w:cs="Times New Roman"/>
          <w:sz w:val="24"/>
          <w:szCs w:val="24"/>
          <w:lang w:val="en-US"/>
        </w:rPr>
        <w:t>DoC</w:t>
      </w:r>
      <w:proofErr w:type="spellEnd"/>
      <w:r>
        <w:rPr>
          <w:rFonts w:ascii="Times New Roman" w:eastAsia="Times New Roman" w:hAnsi="Times New Roman" w:cs="Times New Roman"/>
          <w:sz w:val="24"/>
          <w:szCs w:val="24"/>
          <w:lang w:val="en-US"/>
        </w:rPr>
        <w:t>)</w:t>
      </w:r>
      <w:r w:rsidR="000B1202" w:rsidRPr="000B1202">
        <w:rPr>
          <w:rFonts w:ascii="Times New Roman" w:eastAsia="Times New Roman" w:hAnsi="Times New Roman" w:cs="Times New Roman"/>
          <w:sz w:val="24"/>
          <w:szCs w:val="24"/>
          <w:lang w:val="en-US"/>
        </w:rPr>
        <w:t xml:space="preserve"> </w:t>
      </w:r>
      <w:r w:rsidR="000B1202" w:rsidRPr="00443BCE">
        <w:rPr>
          <w:rFonts w:ascii="Times New Roman" w:eastAsia="Times New Roman" w:hAnsi="Times New Roman" w:cs="Times New Roman"/>
          <w:sz w:val="24"/>
          <w:szCs w:val="24"/>
          <w:lang w:val="en-US"/>
        </w:rPr>
        <w:t>cases</w:t>
      </w:r>
      <w:r w:rsidRPr="00443BCE">
        <w:rPr>
          <w:rFonts w:ascii="Times New Roman" w:eastAsia="Times New Roman" w:hAnsi="Times New Roman" w:cs="Times New Roman"/>
          <w:sz w:val="24"/>
          <w:szCs w:val="24"/>
          <w:lang w:val="en-US"/>
        </w:rPr>
        <w:t>, given their prevalent use in addressing cognitive symptoms. Emphasis will be placed on randomized controlled trials (RCTs), supplemented by references to open-label studies and case reports in specific sections.</w:t>
      </w:r>
    </w:p>
    <w:p w14:paraId="08BE7BAD" w14:textId="77777777" w:rsidR="002B524D" w:rsidRDefault="002B524D" w:rsidP="001A5D20">
      <w:pPr>
        <w:spacing w:line="480" w:lineRule="auto"/>
        <w:jc w:val="both"/>
        <w:rPr>
          <w:rFonts w:ascii="Times New Roman" w:eastAsia="Times New Roman" w:hAnsi="Times New Roman" w:cs="Times New Roman"/>
          <w:sz w:val="24"/>
          <w:szCs w:val="24"/>
          <w:lang w:val="en-US"/>
        </w:rPr>
      </w:pPr>
    </w:p>
    <w:p w14:paraId="376C3803" w14:textId="736B3A01" w:rsidR="00677B87" w:rsidRPr="00441707" w:rsidRDefault="00C76FA7" w:rsidP="00FE4430">
      <w:pPr>
        <w:pStyle w:val="Paragraphedeliste"/>
        <w:numPr>
          <w:ilvl w:val="0"/>
          <w:numId w:val="2"/>
        </w:numPr>
        <w:spacing w:line="480" w:lineRule="auto"/>
        <w:jc w:val="both"/>
        <w:rPr>
          <w:rFonts w:ascii="Times New Roman" w:hAnsi="Times New Roman" w:cs="Times New Roman"/>
          <w:b/>
          <w:bCs/>
          <w:sz w:val="28"/>
          <w:szCs w:val="28"/>
          <w:lang w:val="en-US"/>
        </w:rPr>
      </w:pPr>
      <w:r w:rsidRPr="00441707">
        <w:rPr>
          <w:rFonts w:ascii="Times New Roman" w:hAnsi="Times New Roman" w:cs="Times New Roman"/>
          <w:b/>
          <w:bCs/>
          <w:sz w:val="28"/>
          <w:szCs w:val="28"/>
          <w:lang w:val="en-US"/>
        </w:rPr>
        <w:t xml:space="preserve">Mild TBI </w:t>
      </w:r>
    </w:p>
    <w:p w14:paraId="0A59753C" w14:textId="1E41A800" w:rsidR="0098048A" w:rsidRDefault="00143512" w:rsidP="0098048A">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Despite its potential interest, only a handful of </w:t>
      </w:r>
      <w:r w:rsidR="00C90BD0">
        <w:rPr>
          <w:rFonts w:ascii="Times New Roman" w:hAnsi="Times New Roman" w:cs="Times New Roman"/>
          <w:sz w:val="24"/>
          <w:szCs w:val="24"/>
          <w:lang w:val="en-US"/>
        </w:rPr>
        <w:t xml:space="preserve">NIBS </w:t>
      </w:r>
      <w:r>
        <w:rPr>
          <w:rFonts w:ascii="Times New Roman" w:hAnsi="Times New Roman" w:cs="Times New Roman"/>
          <w:sz w:val="24"/>
          <w:szCs w:val="24"/>
          <w:lang w:val="en-US"/>
        </w:rPr>
        <w:t>studies have been conducted in patients with</w:t>
      </w:r>
      <w:r w:rsidR="00774F00" w:rsidRPr="00774F00">
        <w:rPr>
          <w:rFonts w:ascii="Times New Roman" w:hAnsi="Times New Roman" w:cs="Times New Roman"/>
          <w:sz w:val="24"/>
          <w:szCs w:val="24"/>
          <w:lang w:val="en-US"/>
        </w:rPr>
        <w:t xml:space="preserve"> mild TBI</w:t>
      </w:r>
      <w:r>
        <w:rPr>
          <w:rFonts w:ascii="Times New Roman" w:hAnsi="Times New Roman" w:cs="Times New Roman"/>
          <w:sz w:val="24"/>
          <w:szCs w:val="24"/>
          <w:lang w:val="en-US"/>
        </w:rPr>
        <w:t xml:space="preserve"> so far</w:t>
      </w:r>
      <w:r w:rsidR="00926A0C">
        <w:rPr>
          <w:rFonts w:ascii="Times New Roman" w:hAnsi="Times New Roman" w:cs="Times New Roman"/>
          <w:sz w:val="24"/>
          <w:szCs w:val="24"/>
          <w:lang w:val="en-US"/>
        </w:rPr>
        <w:t xml:space="preserve"> (see Table </w:t>
      </w:r>
      <w:r w:rsidR="002B524D">
        <w:rPr>
          <w:rFonts w:ascii="Times New Roman" w:hAnsi="Times New Roman" w:cs="Times New Roman"/>
          <w:sz w:val="24"/>
          <w:szCs w:val="24"/>
          <w:lang w:val="en-US"/>
        </w:rPr>
        <w:t>3</w:t>
      </w:r>
      <w:r w:rsidR="00926A0C">
        <w:rPr>
          <w:rFonts w:ascii="Times New Roman" w:hAnsi="Times New Roman" w:cs="Times New Roman"/>
          <w:sz w:val="24"/>
          <w:szCs w:val="24"/>
          <w:lang w:val="en-US"/>
        </w:rPr>
        <w:t>)</w:t>
      </w:r>
      <w:r>
        <w:rPr>
          <w:rFonts w:ascii="Times New Roman" w:hAnsi="Times New Roman" w:cs="Times New Roman"/>
          <w:sz w:val="24"/>
          <w:szCs w:val="24"/>
          <w:lang w:val="en-US"/>
        </w:rPr>
        <w:t>.</w:t>
      </w:r>
    </w:p>
    <w:p w14:paraId="590EF45D" w14:textId="60F11F23" w:rsidR="008720E8" w:rsidRPr="008720E8" w:rsidRDefault="008720E8" w:rsidP="0098048A">
      <w:pPr>
        <w:spacing w:line="480" w:lineRule="auto"/>
        <w:jc w:val="both"/>
        <w:rPr>
          <w:rFonts w:ascii="Times New Roman" w:hAnsi="Times New Roman" w:cs="Times New Roman"/>
          <w:i/>
          <w:iCs/>
          <w:sz w:val="24"/>
          <w:szCs w:val="24"/>
          <w:lang w:val="en-US"/>
        </w:rPr>
      </w:pPr>
      <w:proofErr w:type="spellStart"/>
      <w:r w:rsidRPr="008720E8">
        <w:rPr>
          <w:rFonts w:ascii="Times New Roman" w:hAnsi="Times New Roman" w:cs="Times New Roman"/>
          <w:i/>
          <w:iCs/>
          <w:sz w:val="24"/>
          <w:szCs w:val="24"/>
          <w:lang w:val="en-US"/>
        </w:rPr>
        <w:t>tDCS</w:t>
      </w:r>
      <w:proofErr w:type="spellEnd"/>
    </w:p>
    <w:p w14:paraId="13EEFF97" w14:textId="4987DA1B" w:rsidR="008612D4" w:rsidRPr="004A0278" w:rsidRDefault="004907D6" w:rsidP="00464233">
      <w:pPr>
        <w:spacing w:line="480" w:lineRule="auto"/>
        <w:jc w:val="both"/>
        <w:rPr>
          <w:rFonts w:ascii="Times New Roman" w:hAnsi="Times New Roman" w:cs="Times New Roman"/>
          <w:sz w:val="24"/>
          <w:szCs w:val="24"/>
          <w:lang w:val="en-US"/>
        </w:rPr>
      </w:pPr>
      <w:proofErr w:type="spellStart"/>
      <w:r w:rsidRPr="008720E8">
        <w:rPr>
          <w:rFonts w:ascii="Times New Roman" w:hAnsi="Times New Roman" w:cs="Times New Roman"/>
          <w:sz w:val="24"/>
          <w:szCs w:val="24"/>
          <w:lang w:val="en-US"/>
        </w:rPr>
        <w:t>tDCS</w:t>
      </w:r>
      <w:proofErr w:type="spellEnd"/>
      <w:r w:rsidR="002044AF" w:rsidRPr="008720E8">
        <w:rPr>
          <w:rFonts w:ascii="Times New Roman" w:hAnsi="Times New Roman" w:cs="Times New Roman"/>
          <w:sz w:val="24"/>
          <w:szCs w:val="24"/>
          <w:lang w:val="en-US"/>
        </w:rPr>
        <w:t xml:space="preserve">, </w:t>
      </w:r>
      <w:r w:rsidR="002044AF" w:rsidRPr="002044AF">
        <w:rPr>
          <w:rFonts w:ascii="Times New Roman" w:hAnsi="Times New Roman" w:cs="Times New Roman"/>
          <w:sz w:val="24"/>
          <w:szCs w:val="24"/>
          <w:lang w:val="en-US"/>
        </w:rPr>
        <w:t>with its ability to modulate cortical regions responsible for cognitive functions, holds promise for alleviating PPCS-related impairments</w:t>
      </w:r>
      <w:r w:rsidR="005F76AD">
        <w:rPr>
          <w:rFonts w:ascii="Times New Roman" w:hAnsi="Times New Roman" w:cs="Times New Roman"/>
          <w:sz w:val="24"/>
          <w:szCs w:val="24"/>
          <w:lang w:val="en-US"/>
        </w:rPr>
        <w:t xml:space="preserve">. </w:t>
      </w:r>
      <w:r w:rsidR="002044AF">
        <w:rPr>
          <w:rFonts w:ascii="Times New Roman" w:hAnsi="Times New Roman" w:cs="Times New Roman"/>
          <w:sz w:val="24"/>
          <w:szCs w:val="24"/>
          <w:lang w:val="en-US"/>
        </w:rPr>
        <w:t xml:space="preserve">However, </w:t>
      </w:r>
      <w:r w:rsidR="00011B9A">
        <w:rPr>
          <w:rFonts w:ascii="Times New Roman" w:hAnsi="Times New Roman" w:cs="Times New Roman"/>
          <w:sz w:val="24"/>
          <w:szCs w:val="24"/>
          <w:lang w:val="en-US"/>
        </w:rPr>
        <w:t>to date,</w:t>
      </w:r>
      <w:r w:rsidR="002044AF">
        <w:rPr>
          <w:rFonts w:ascii="Times New Roman" w:hAnsi="Times New Roman" w:cs="Times New Roman"/>
          <w:sz w:val="24"/>
          <w:szCs w:val="24"/>
          <w:lang w:val="en-US"/>
        </w:rPr>
        <w:t xml:space="preserve"> o</w:t>
      </w:r>
      <w:r w:rsidR="00BF6274">
        <w:rPr>
          <w:rFonts w:ascii="Times New Roman" w:hAnsi="Times New Roman" w:cs="Times New Roman"/>
          <w:sz w:val="24"/>
          <w:szCs w:val="24"/>
          <w:lang w:val="en-US"/>
        </w:rPr>
        <w:t xml:space="preserve">nly two studies evaluated the effect of </w:t>
      </w:r>
      <w:proofErr w:type="spellStart"/>
      <w:r w:rsidR="00BF6274">
        <w:rPr>
          <w:rFonts w:ascii="Times New Roman" w:hAnsi="Times New Roman" w:cs="Times New Roman"/>
          <w:sz w:val="24"/>
          <w:szCs w:val="24"/>
          <w:lang w:val="en-US"/>
        </w:rPr>
        <w:t>tDCS</w:t>
      </w:r>
      <w:proofErr w:type="spellEnd"/>
      <w:r w:rsidR="00BF6274">
        <w:rPr>
          <w:rFonts w:ascii="Times New Roman" w:hAnsi="Times New Roman" w:cs="Times New Roman"/>
          <w:sz w:val="24"/>
          <w:szCs w:val="24"/>
          <w:lang w:val="en-US"/>
        </w:rPr>
        <w:t xml:space="preserve"> in patients with mild TBI </w:t>
      </w:r>
      <w:r w:rsidR="00BF6274">
        <w:rPr>
          <w:rFonts w:ascii="Times New Roman" w:hAnsi="Times New Roman" w:cs="Times New Roman"/>
          <w:sz w:val="24"/>
          <w:szCs w:val="24"/>
          <w:lang w:val="en-US"/>
        </w:rPr>
        <w:fldChar w:fldCharType="begin"/>
      </w:r>
      <w:r w:rsidR="00BF6274">
        <w:rPr>
          <w:rFonts w:ascii="Times New Roman" w:hAnsi="Times New Roman" w:cs="Times New Roman"/>
          <w:sz w:val="24"/>
          <w:szCs w:val="24"/>
          <w:lang w:val="en-US"/>
        </w:rPr>
        <w:instrText xml:space="preserve"> ADDIN ZOTERO_ITEM CSL_CITATION {"citationID":"6MBQ2jyi","properties":{"formattedCitation":"(Motes et al., 2020; Quinn De Launay et al., 2022)","plainCitation":"(Motes et al., 2020; Quinn De Launay et al., 2022)","noteIndex":0},"citationItems":[{"id":4106,"uris":["http://zotero.org/users/11843025/items/Q2FIQ7ER"],"itemData":{"id":4106,"type":"article-journal","abstract":"Chronic verbal retrieval deficits have been noted in traumatic brain injury (TBI), but no U.S. Food and Drug Administration-approved interventions are available. The present study investigated whether 10 sessions of 20 min of 1 mA anodal high-definition transcranial direct current stimulation (HD-tDCS) targeting pre-supplementary motor area/dorsal anterior cingulate cortex (preSMA/dACC) compared with sham HD-tDCS would improve verbal retrieval deficits in TBI patients. Improvements in verbal retrieval processes were observed up to 8 weeks post-treatment. Thus, potential dysfunction to verbal retrieval circuitry in TBI appears amenable to remediation through electromodulation with HD tDCS to the preSMA/dACC. Although further studies clarifying mechanisms by which tDCS brought about these improvements will likely inform refinements in the application of this therapeutic technique, the findings suggest the efficacy of using HD-tDCS to target other systems vulnerable to TBI to improve functioning.","container-title":"Journal of Neurotrauma","DOI":"10.1089/neu.2018.6331","ISSN":"1557-9042","issue":"1","journalAbbreviation":"J Neurotrauma","language":"eng","note":"PMID: 31354040","page":"170-177","source":"PubMed","title":"High-Definition Transcranial Direct Current Stimulation to Improve Verbal Retrieval Deficits in Chronic Traumatic Brain Injury","volume":"37","author":[{"family":"Motes","given":"Michael A."},{"family":"Spence","given":"Jeffrey S."},{"family":"Yeatman","given":"Kylee"},{"family":"Jones","given":"Penelope M."},{"family":"Lutrell","given":"Morgan"},{"family":"O'Hair","given":"Rachel"},{"family":"Shakal","given":"Scott"},{"family":"DeLaRosa","given":"Bambi L."},{"family":"To","given":"Wing"},{"family":"Vanneste","given":"Sven"},{"family":"Kraut","given":"Michael A."},{"family":"Hart","given":"John"}],"issued":{"date-parts":[["2020",1,1]]}}},{"id":81,"uris":["http://zotero.org/users/11843025/items/UTK47TBM"],"itemData":{"id":81,"type":"article-journal","container-title":"Brain Injury","DOI":"10.1080/02699052.2022.2034179","ISSN":"0269-9052, 1362-301X","issue":"1","journalAbbreviation":"Brain Injury","language":"en","page":"39-51","source":"DOI.org (Crossref)","title":"The effect of transcranial direct current stimulation on cognitive performance in youth with persistent cognitive symptoms following concussion: a controlled pilot study","title-short":"The effect of transcranial direct current stimulation on cognitive performance in youth with persistent cognitive symptoms following concussion","volume":"36","author":[{"family":"Quinn De Launay","given":"Keelia"},{"family":"Cheung","given":"Stephanie T."},{"family":"Riggs","given":"Lily"},{"family":"Reed","given":"Nick"},{"family":"Beal","given":"Deryk S."}],"issued":{"date-parts":[["2022",1,2]]}}}],"schema":"https://github.com/citation-style-language/schema/raw/master/csl-citation.json"} </w:instrText>
      </w:r>
      <w:r w:rsidR="00BF6274">
        <w:rPr>
          <w:rFonts w:ascii="Times New Roman" w:hAnsi="Times New Roman" w:cs="Times New Roman"/>
          <w:sz w:val="24"/>
          <w:szCs w:val="24"/>
          <w:lang w:val="en-US"/>
        </w:rPr>
        <w:fldChar w:fldCharType="separate"/>
      </w:r>
      <w:r w:rsidR="00BF6274" w:rsidRPr="00D50B69">
        <w:rPr>
          <w:rFonts w:ascii="Times New Roman" w:hAnsi="Times New Roman" w:cs="Times New Roman"/>
          <w:sz w:val="24"/>
          <w:lang w:val="en-US"/>
        </w:rPr>
        <w:t>(Motes et al., 2020; Quinn De Launay et al., 2022)</w:t>
      </w:r>
      <w:r w:rsidR="00BF6274">
        <w:rPr>
          <w:rFonts w:ascii="Times New Roman" w:hAnsi="Times New Roman" w:cs="Times New Roman"/>
          <w:sz w:val="24"/>
          <w:szCs w:val="24"/>
          <w:lang w:val="en-US"/>
        </w:rPr>
        <w:fldChar w:fldCharType="end"/>
      </w:r>
      <w:r w:rsidR="00D8625E">
        <w:rPr>
          <w:rFonts w:ascii="Times New Roman" w:hAnsi="Times New Roman" w:cs="Times New Roman"/>
          <w:sz w:val="24"/>
          <w:szCs w:val="24"/>
          <w:lang w:val="en-US"/>
        </w:rPr>
        <w:t xml:space="preserve">, both </w:t>
      </w:r>
      <w:r w:rsidR="007A3E82">
        <w:rPr>
          <w:rFonts w:ascii="Times New Roman" w:hAnsi="Times New Roman" w:cs="Times New Roman"/>
          <w:sz w:val="24"/>
          <w:szCs w:val="24"/>
          <w:lang w:val="en-US"/>
        </w:rPr>
        <w:t xml:space="preserve">with </w:t>
      </w:r>
      <w:r w:rsidR="00D8625E">
        <w:rPr>
          <w:rFonts w:ascii="Times New Roman" w:hAnsi="Times New Roman" w:cs="Times New Roman"/>
          <w:sz w:val="24"/>
          <w:szCs w:val="24"/>
          <w:lang w:val="en-US"/>
        </w:rPr>
        <w:t>neuropsychological testing as outcome measures.</w:t>
      </w:r>
      <w:r w:rsidR="00BF6274">
        <w:rPr>
          <w:rFonts w:ascii="Times New Roman" w:hAnsi="Times New Roman" w:cs="Times New Roman"/>
          <w:sz w:val="24"/>
          <w:szCs w:val="24"/>
          <w:lang w:val="en-US"/>
        </w:rPr>
        <w:t xml:space="preserve"> </w:t>
      </w:r>
      <w:r w:rsidR="00472643">
        <w:rPr>
          <w:rFonts w:ascii="Times New Roman" w:hAnsi="Times New Roman" w:cs="Times New Roman"/>
          <w:sz w:val="24"/>
          <w:szCs w:val="24"/>
          <w:lang w:val="en-US"/>
        </w:rPr>
        <w:t>One study targeted the left d</w:t>
      </w:r>
      <w:r w:rsidR="00472643" w:rsidRPr="002A22A6">
        <w:rPr>
          <w:rFonts w:ascii="Times New Roman" w:hAnsi="Times New Roman" w:cs="Times New Roman"/>
          <w:sz w:val="24"/>
          <w:szCs w:val="24"/>
          <w:lang w:val="en-US"/>
        </w:rPr>
        <w:t xml:space="preserve">orsolateral </w:t>
      </w:r>
      <w:r w:rsidR="00472643">
        <w:rPr>
          <w:rFonts w:ascii="Times New Roman" w:hAnsi="Times New Roman" w:cs="Times New Roman"/>
          <w:sz w:val="24"/>
          <w:szCs w:val="24"/>
          <w:lang w:val="en-US"/>
        </w:rPr>
        <w:t>p</w:t>
      </w:r>
      <w:r w:rsidR="00472643" w:rsidRPr="002A22A6">
        <w:rPr>
          <w:rFonts w:ascii="Times New Roman" w:hAnsi="Times New Roman" w:cs="Times New Roman"/>
          <w:sz w:val="24"/>
          <w:szCs w:val="24"/>
          <w:lang w:val="en-US"/>
        </w:rPr>
        <w:t xml:space="preserve">refrontal </w:t>
      </w:r>
      <w:r w:rsidR="00472643">
        <w:rPr>
          <w:rFonts w:ascii="Times New Roman" w:hAnsi="Times New Roman" w:cs="Times New Roman"/>
          <w:sz w:val="24"/>
          <w:szCs w:val="24"/>
          <w:lang w:val="en-US"/>
        </w:rPr>
        <w:t>c</w:t>
      </w:r>
      <w:r w:rsidR="00472643" w:rsidRPr="002A22A6">
        <w:rPr>
          <w:rFonts w:ascii="Times New Roman" w:hAnsi="Times New Roman" w:cs="Times New Roman"/>
          <w:sz w:val="24"/>
          <w:szCs w:val="24"/>
          <w:lang w:val="en-US"/>
        </w:rPr>
        <w:t xml:space="preserve">ortex </w:t>
      </w:r>
      <w:r w:rsidR="00472643">
        <w:rPr>
          <w:rFonts w:ascii="Times New Roman" w:hAnsi="Times New Roman" w:cs="Times New Roman"/>
          <w:sz w:val="24"/>
          <w:szCs w:val="24"/>
          <w:lang w:val="en-US"/>
        </w:rPr>
        <w:t>(DLPFC) with 3 sessions</w:t>
      </w:r>
      <w:r w:rsidR="00F21311">
        <w:rPr>
          <w:rFonts w:ascii="Times New Roman" w:hAnsi="Times New Roman" w:cs="Times New Roman"/>
          <w:sz w:val="24"/>
          <w:szCs w:val="24"/>
          <w:lang w:val="en-US"/>
        </w:rPr>
        <w:t xml:space="preserve"> </w:t>
      </w:r>
      <w:r w:rsidR="00F21311">
        <w:rPr>
          <w:rFonts w:ascii="Times New Roman" w:hAnsi="Times New Roman" w:cs="Times New Roman"/>
          <w:sz w:val="24"/>
          <w:szCs w:val="24"/>
          <w:lang w:val="en-US"/>
        </w:rPr>
        <w:fldChar w:fldCharType="begin"/>
      </w:r>
      <w:r w:rsidR="00F21311">
        <w:rPr>
          <w:rFonts w:ascii="Times New Roman" w:hAnsi="Times New Roman" w:cs="Times New Roman"/>
          <w:sz w:val="24"/>
          <w:szCs w:val="24"/>
          <w:lang w:val="en-US"/>
        </w:rPr>
        <w:instrText xml:space="preserve"> ADDIN ZOTERO_ITEM CSL_CITATION {"citationID":"ql2AeHNd","properties":{"formattedCitation":"(Quinn De Launay et al., 2022)","plainCitation":"(Quinn De Launay et al., 2022)","noteIndex":0},"citationItems":[{"id":81,"uris":["http://zotero.org/users/11843025/items/UTK47TBM"],"itemData":{"id":81,"type":"article-journal","container-title":"Brain Injury","DOI":"10.1080/02699052.2022.2034179","ISSN":"0269-9052, 1362-301X","issue":"1","journalAbbreviation":"Brain Injury","language":"en","page":"39-51","source":"DOI.org (Crossref)","title":"The effect of transcranial direct current stimulation on cognitive performance in youth with persistent cognitive symptoms following concussion: a controlled pilot study","title-short":"The effect of transcranial direct current stimulation on cognitive performance in youth with persistent cognitive symptoms following concussion","volume":"36","author":[{"family":"Quinn De Launay","given":"Keelia"},{"family":"Cheung","given":"Stephanie T."},{"family":"Riggs","given":"Lily"},{"family":"Reed","given":"Nick"},{"family":"Beal","given":"Deryk S."}],"issued":{"date-parts":[["2022",1,2]]}}}],"schema":"https://github.com/citation-style-language/schema/raw/master/csl-citation.json"} </w:instrText>
      </w:r>
      <w:r w:rsidR="00F21311">
        <w:rPr>
          <w:rFonts w:ascii="Times New Roman" w:hAnsi="Times New Roman" w:cs="Times New Roman"/>
          <w:sz w:val="24"/>
          <w:szCs w:val="24"/>
          <w:lang w:val="en-US"/>
        </w:rPr>
        <w:fldChar w:fldCharType="separate"/>
      </w:r>
      <w:r w:rsidR="00F21311" w:rsidRPr="00027BA5">
        <w:rPr>
          <w:rFonts w:ascii="Times New Roman" w:hAnsi="Times New Roman" w:cs="Times New Roman"/>
          <w:sz w:val="24"/>
          <w:lang w:val="en-US"/>
        </w:rPr>
        <w:t>(Quinn De Launay et al., 2022)</w:t>
      </w:r>
      <w:r w:rsidR="00F21311">
        <w:rPr>
          <w:rFonts w:ascii="Times New Roman" w:hAnsi="Times New Roman" w:cs="Times New Roman"/>
          <w:sz w:val="24"/>
          <w:szCs w:val="24"/>
          <w:lang w:val="en-US"/>
        </w:rPr>
        <w:fldChar w:fldCharType="end"/>
      </w:r>
      <w:r w:rsidR="00472643">
        <w:rPr>
          <w:rFonts w:ascii="Times New Roman" w:hAnsi="Times New Roman" w:cs="Times New Roman"/>
          <w:sz w:val="24"/>
          <w:szCs w:val="24"/>
          <w:lang w:val="en-US"/>
        </w:rPr>
        <w:t>, while the other targeted the pre-supplementary motor area and the anterior cingulate cortex with 10 sessions</w:t>
      </w:r>
      <w:r w:rsidR="00F21311">
        <w:rPr>
          <w:rFonts w:ascii="Times New Roman" w:hAnsi="Times New Roman" w:cs="Times New Roman"/>
          <w:sz w:val="24"/>
          <w:szCs w:val="24"/>
          <w:lang w:val="en-US"/>
        </w:rPr>
        <w:t xml:space="preserve"> </w:t>
      </w:r>
      <w:r w:rsidR="00F21311">
        <w:rPr>
          <w:rFonts w:ascii="Times New Roman" w:hAnsi="Times New Roman" w:cs="Times New Roman"/>
          <w:sz w:val="24"/>
          <w:szCs w:val="24"/>
          <w:lang w:val="en-US"/>
        </w:rPr>
        <w:fldChar w:fldCharType="begin"/>
      </w:r>
      <w:r w:rsidR="00F21311">
        <w:rPr>
          <w:rFonts w:ascii="Times New Roman" w:hAnsi="Times New Roman" w:cs="Times New Roman"/>
          <w:sz w:val="24"/>
          <w:szCs w:val="24"/>
          <w:lang w:val="en-US"/>
        </w:rPr>
        <w:instrText xml:space="preserve"> ADDIN ZOTERO_ITEM CSL_CITATION {"citationID":"YKshzcbC","properties":{"formattedCitation":"(Motes et al., 2020)","plainCitation":"(Motes et al., 2020)","noteIndex":0},"citationItems":[{"id":4106,"uris":["http://zotero.org/users/11843025/items/Q2FIQ7ER"],"itemData":{"id":4106,"type":"article-journal","abstract":"Chronic verbal retrieval deficits have been noted in traumatic brain injury (TBI), but no U.S. Food and Drug Administration-approved interventions are available. The present study investigated whether 10 sessions of 20 min of 1 mA anodal high-definition transcranial direct current stimulation (HD-tDCS) targeting pre-supplementary motor area/dorsal anterior cingulate cortex (preSMA/dACC) compared with sham HD-tDCS would improve verbal retrieval deficits in TBI patients. Improvements in verbal retrieval processes were observed up to 8 weeks post-treatment. Thus, potential dysfunction to verbal retrieval circuitry in TBI appears amenable to remediation through electromodulation with HD tDCS to the preSMA/dACC. Although further studies clarifying mechanisms by which tDCS brought about these improvements will likely inform refinements in the application of this therapeutic technique, the findings suggest the efficacy of using HD-tDCS to target other systems vulnerable to TBI to improve functioning.","container-title":"Journal of Neurotrauma","DOI":"10.1089/neu.2018.6331","ISSN":"1557-9042","issue":"1","journalAbbreviation":"J Neurotrauma","language":"eng","note":"PMID: 31354040","page":"170-177","source":"PubMed","title":"High-Definition Transcranial Direct Current Stimulation to Improve Verbal Retrieval Deficits in Chronic Traumatic Brain Injury","volume":"37","author":[{"family":"Motes","given":"Michael A."},{"family":"Spence","given":"Jeffrey S."},{"family":"Yeatman","given":"Kylee"},{"family":"Jones","given":"Penelope M."},{"family":"Lutrell","given":"Morgan"},{"family":"O'Hair","given":"Rachel"},{"family":"Shakal","given":"Scott"},{"family":"DeLaRosa","given":"Bambi L."},{"family":"To","given":"Wing"},{"family":"Vanneste","given":"Sven"},{"family":"Kraut","given":"Michael A."},{"family":"Hart","given":"John"}],"issued":{"date-parts":[["2020",1,1]]}}}],"schema":"https://github.com/citation-style-language/schema/raw/master/csl-citation.json"} </w:instrText>
      </w:r>
      <w:r w:rsidR="00F21311">
        <w:rPr>
          <w:rFonts w:ascii="Times New Roman" w:hAnsi="Times New Roman" w:cs="Times New Roman"/>
          <w:sz w:val="24"/>
          <w:szCs w:val="24"/>
          <w:lang w:val="en-US"/>
        </w:rPr>
        <w:fldChar w:fldCharType="separate"/>
      </w:r>
      <w:r w:rsidR="00F21311" w:rsidRPr="00027BA5">
        <w:rPr>
          <w:rFonts w:ascii="Times New Roman" w:hAnsi="Times New Roman" w:cs="Times New Roman"/>
          <w:sz w:val="24"/>
          <w:lang w:val="en-US"/>
        </w:rPr>
        <w:t>(Motes et al., 2020)</w:t>
      </w:r>
      <w:r w:rsidR="00F21311">
        <w:rPr>
          <w:rFonts w:ascii="Times New Roman" w:hAnsi="Times New Roman" w:cs="Times New Roman"/>
          <w:sz w:val="24"/>
          <w:szCs w:val="24"/>
          <w:lang w:val="en-US"/>
        </w:rPr>
        <w:fldChar w:fldCharType="end"/>
      </w:r>
      <w:r w:rsidR="00472643">
        <w:rPr>
          <w:rFonts w:ascii="Times New Roman" w:hAnsi="Times New Roman" w:cs="Times New Roman"/>
          <w:sz w:val="24"/>
          <w:szCs w:val="24"/>
          <w:lang w:val="en-US"/>
        </w:rPr>
        <w:t xml:space="preserve">. </w:t>
      </w:r>
      <w:r w:rsidR="00D8625E" w:rsidRPr="00D8625E">
        <w:rPr>
          <w:rFonts w:ascii="Times New Roman" w:hAnsi="Times New Roman" w:cs="Times New Roman"/>
          <w:sz w:val="24"/>
          <w:szCs w:val="24"/>
          <w:lang w:val="en-US"/>
        </w:rPr>
        <w:t xml:space="preserve">Results from both studies indicated an enhancement in cognitive performance, with one study </w:t>
      </w:r>
      <w:r w:rsidR="004A1DBD">
        <w:rPr>
          <w:rFonts w:ascii="Times New Roman" w:hAnsi="Times New Roman" w:cs="Times New Roman"/>
          <w:sz w:val="24"/>
          <w:szCs w:val="24"/>
          <w:lang w:val="en-US"/>
        </w:rPr>
        <w:t xml:space="preserve">suggesting </w:t>
      </w:r>
      <w:r w:rsidR="00D8625E" w:rsidRPr="00D8625E">
        <w:rPr>
          <w:rFonts w:ascii="Times New Roman" w:hAnsi="Times New Roman" w:cs="Times New Roman"/>
          <w:sz w:val="24"/>
          <w:szCs w:val="24"/>
          <w:lang w:val="en-US"/>
        </w:rPr>
        <w:t xml:space="preserve">improvements in inhibition (measured </w:t>
      </w:r>
      <w:r w:rsidR="00A540D5">
        <w:rPr>
          <w:rFonts w:ascii="Times New Roman" w:hAnsi="Times New Roman" w:cs="Times New Roman"/>
          <w:sz w:val="24"/>
          <w:szCs w:val="24"/>
          <w:lang w:val="en-US"/>
        </w:rPr>
        <w:t>with</w:t>
      </w:r>
      <w:r w:rsidR="00A540D5" w:rsidRPr="00D8625E">
        <w:rPr>
          <w:rFonts w:ascii="Times New Roman" w:hAnsi="Times New Roman" w:cs="Times New Roman"/>
          <w:sz w:val="24"/>
          <w:szCs w:val="24"/>
          <w:lang w:val="en-US"/>
        </w:rPr>
        <w:t xml:space="preserve"> </w:t>
      </w:r>
      <w:r w:rsidR="00D8625E" w:rsidRPr="00D8625E">
        <w:rPr>
          <w:rFonts w:ascii="Times New Roman" w:hAnsi="Times New Roman" w:cs="Times New Roman"/>
          <w:sz w:val="24"/>
          <w:szCs w:val="24"/>
          <w:lang w:val="en-US"/>
        </w:rPr>
        <w:t>the Delis-</w:t>
      </w:r>
      <w:r w:rsidR="00D8625E" w:rsidRPr="00D8625E">
        <w:rPr>
          <w:rFonts w:ascii="Times New Roman" w:hAnsi="Times New Roman" w:cs="Times New Roman"/>
          <w:sz w:val="24"/>
          <w:szCs w:val="24"/>
          <w:lang w:val="en-US"/>
        </w:rPr>
        <w:lastRenderedPageBreak/>
        <w:t>Kaplan Color Word Interference Test</w:t>
      </w:r>
      <w:r w:rsidR="003C55AA">
        <w:rPr>
          <w:rFonts w:ascii="Times New Roman" w:hAnsi="Times New Roman" w:cs="Times New Roman"/>
          <w:sz w:val="24"/>
          <w:szCs w:val="24"/>
          <w:lang w:val="en-US"/>
        </w:rPr>
        <w:t xml:space="preserve"> – Inhibition time and inhibition/switching time </w:t>
      </w:r>
      <w:r w:rsidR="003C55AA">
        <w:rPr>
          <w:rFonts w:ascii="Times New Roman" w:hAnsi="Times New Roman" w:cs="Times New Roman"/>
          <w:sz w:val="24"/>
          <w:szCs w:val="24"/>
          <w:lang w:val="en-US"/>
        </w:rPr>
        <w:fldChar w:fldCharType="begin"/>
      </w:r>
      <w:r w:rsidR="003C55AA">
        <w:rPr>
          <w:rFonts w:ascii="Times New Roman" w:hAnsi="Times New Roman" w:cs="Times New Roman"/>
          <w:sz w:val="24"/>
          <w:szCs w:val="24"/>
          <w:lang w:val="en-US"/>
        </w:rPr>
        <w:instrText xml:space="preserve"> ADDIN ZOTERO_ITEM CSL_CITATION {"citationID":"Y18ERmIb","properties":{"formattedCitation":"(Delis et al., 2001)","plainCitation":"(Delis et al., 2001)","noteIndex":0},"citationItems":[{"id":5390,"uris":["http://zotero.org/users/11843025/items/75XG2GJX"],"itemData":{"id":5390,"type":"article-journal","abstract":"The Delis-Kaplan Executive Function System (D-KEFS) is the first nationally standardized set of tests to evaluate higher level cognitive functions in both children and adults. With nine stand-alone tests, comprehensively assess the key components of executive functions believed to be mediated primarily by the frontal lobe. Its game-like format is engaging for examinees, encouraging optimal performance without providing “right/wrong” feedback that can create frustration in some children and adults. The D–KEFS™ can be used to assess the integrity of the frontal system of the brain, determine how deficits in abstract, creative thinking may impact daily life, and plan coping strategies and rehabilitation programs tailored to each patient’s profile of executive-function strengths and weaknesses. D-KEFS offers two forms: Standard Record Forms include all nine D-KEFS tests, while the Alternate Record Forms include alternate versions of D-KEFS Sorting, Verbal Fluency, and 20 Questions Tests. An alternate set of Sorting Cards is also available. D-KEFS is correlated with the CVLT®–II, providing information concerning the role of memory on D-KEFS performance. Qualification level: C-Level. (PsycTests Database Record (c) 2022 APA, all rights reserved)","DOI":"10.1037/t15082-000","source":"APA PsycNet","title":"Delis-Kaplan Executive Function System","author":[{"family":"Delis","given":"Dean C."},{"family":"Kaplan","given":"Edith"},{"family":"Kramer","given":"Joel H."}],"issued":{"date-parts":[["2001"]]}}}],"schema":"https://github.com/citation-style-language/schema/raw/master/csl-citation.json"} </w:instrText>
      </w:r>
      <w:r w:rsidR="003C55AA">
        <w:rPr>
          <w:rFonts w:ascii="Times New Roman" w:hAnsi="Times New Roman" w:cs="Times New Roman"/>
          <w:sz w:val="24"/>
          <w:szCs w:val="24"/>
          <w:lang w:val="en-US"/>
        </w:rPr>
        <w:fldChar w:fldCharType="separate"/>
      </w:r>
      <w:r w:rsidR="003C55AA" w:rsidRPr="00027BA5">
        <w:rPr>
          <w:rFonts w:ascii="Times New Roman" w:hAnsi="Times New Roman" w:cs="Times New Roman"/>
          <w:sz w:val="24"/>
          <w:lang w:val="en-US"/>
        </w:rPr>
        <w:t>(Delis et al., 2001)</w:t>
      </w:r>
      <w:r w:rsidR="003C55AA">
        <w:rPr>
          <w:rFonts w:ascii="Times New Roman" w:hAnsi="Times New Roman" w:cs="Times New Roman"/>
          <w:sz w:val="24"/>
          <w:szCs w:val="24"/>
          <w:lang w:val="en-US"/>
        </w:rPr>
        <w:fldChar w:fldCharType="end"/>
      </w:r>
      <w:r w:rsidR="00D8625E" w:rsidRPr="00D8625E">
        <w:rPr>
          <w:rFonts w:ascii="Times New Roman" w:hAnsi="Times New Roman" w:cs="Times New Roman"/>
          <w:sz w:val="24"/>
          <w:szCs w:val="24"/>
          <w:lang w:val="en-US"/>
        </w:rPr>
        <w:t>)</w:t>
      </w:r>
      <w:r w:rsidR="003C55AA">
        <w:rPr>
          <w:rFonts w:ascii="Times New Roman" w:hAnsi="Times New Roman" w:cs="Times New Roman"/>
          <w:sz w:val="24"/>
          <w:szCs w:val="24"/>
          <w:lang w:val="en-US"/>
        </w:rPr>
        <w:t xml:space="preserve"> and episodic memory (as measured by an increase in Rey Auditory Verbal Learning Test score (Rey, 1941)),</w:t>
      </w:r>
      <w:r w:rsidR="00D8625E" w:rsidRPr="00D8625E">
        <w:rPr>
          <w:rFonts w:ascii="Times New Roman" w:hAnsi="Times New Roman" w:cs="Times New Roman"/>
          <w:sz w:val="24"/>
          <w:szCs w:val="24"/>
          <w:lang w:val="en-US"/>
        </w:rPr>
        <w:t xml:space="preserve"> and the other </w:t>
      </w:r>
      <w:r w:rsidR="003C55AA">
        <w:rPr>
          <w:rFonts w:ascii="Times New Roman" w:hAnsi="Times New Roman" w:cs="Times New Roman"/>
          <w:sz w:val="24"/>
          <w:szCs w:val="24"/>
          <w:lang w:val="en-US"/>
        </w:rPr>
        <w:t xml:space="preserve">study </w:t>
      </w:r>
      <w:r w:rsidR="00153041">
        <w:rPr>
          <w:rFonts w:ascii="Times New Roman" w:hAnsi="Times New Roman" w:cs="Times New Roman"/>
          <w:sz w:val="24"/>
          <w:szCs w:val="24"/>
          <w:lang w:val="en-US"/>
        </w:rPr>
        <w:t>showed enhanced</w:t>
      </w:r>
      <w:r w:rsidR="00153041" w:rsidRPr="00D8625E">
        <w:rPr>
          <w:rFonts w:ascii="Times New Roman" w:hAnsi="Times New Roman" w:cs="Times New Roman"/>
          <w:sz w:val="24"/>
          <w:szCs w:val="24"/>
          <w:lang w:val="en-US"/>
        </w:rPr>
        <w:t xml:space="preserve"> </w:t>
      </w:r>
      <w:r w:rsidR="007C50E8">
        <w:rPr>
          <w:rFonts w:ascii="Times New Roman" w:eastAsia="Times New Roman" w:hAnsi="Times New Roman" w:cs="Times New Roman"/>
          <w:sz w:val="24"/>
          <w:szCs w:val="24"/>
          <w:lang w:val="en-US"/>
        </w:rPr>
        <w:t xml:space="preserve">working memory </w:t>
      </w:r>
      <w:r w:rsidR="00D8625E" w:rsidRPr="00D8625E">
        <w:rPr>
          <w:rFonts w:ascii="Times New Roman" w:hAnsi="Times New Roman" w:cs="Times New Roman"/>
          <w:sz w:val="24"/>
          <w:szCs w:val="24"/>
          <w:lang w:val="en-US"/>
        </w:rPr>
        <w:t xml:space="preserve">performance (assessed </w:t>
      </w:r>
      <w:r w:rsidR="00A540D5">
        <w:rPr>
          <w:rFonts w:ascii="Times New Roman" w:hAnsi="Times New Roman" w:cs="Times New Roman"/>
          <w:sz w:val="24"/>
          <w:szCs w:val="24"/>
          <w:lang w:val="en-US"/>
        </w:rPr>
        <w:t>with</w:t>
      </w:r>
      <w:r w:rsidR="00A540D5" w:rsidRPr="00D8625E">
        <w:rPr>
          <w:rFonts w:ascii="Times New Roman" w:hAnsi="Times New Roman" w:cs="Times New Roman"/>
          <w:sz w:val="24"/>
          <w:szCs w:val="24"/>
          <w:lang w:val="en-US"/>
        </w:rPr>
        <w:t xml:space="preserve"> </w:t>
      </w:r>
      <w:r w:rsidR="00D8625E" w:rsidRPr="00D8625E">
        <w:rPr>
          <w:rFonts w:ascii="Times New Roman" w:hAnsi="Times New Roman" w:cs="Times New Roman"/>
          <w:sz w:val="24"/>
          <w:szCs w:val="24"/>
          <w:lang w:val="en-US"/>
        </w:rPr>
        <w:t>the n-back test</w:t>
      </w:r>
      <w:r w:rsidR="003C55AA">
        <w:rPr>
          <w:rFonts w:ascii="Times New Roman" w:hAnsi="Times New Roman" w:cs="Times New Roman"/>
          <w:sz w:val="24"/>
          <w:szCs w:val="24"/>
          <w:lang w:val="en-US"/>
        </w:rPr>
        <w:t xml:space="preserve"> </w:t>
      </w:r>
      <w:r w:rsidR="003C55AA">
        <w:rPr>
          <w:rFonts w:ascii="Times New Roman" w:hAnsi="Times New Roman" w:cs="Times New Roman"/>
          <w:sz w:val="24"/>
          <w:szCs w:val="24"/>
          <w:lang w:val="en-US"/>
        </w:rPr>
        <w:fldChar w:fldCharType="begin"/>
      </w:r>
      <w:r w:rsidR="003C55AA">
        <w:rPr>
          <w:rFonts w:ascii="Times New Roman" w:hAnsi="Times New Roman" w:cs="Times New Roman"/>
          <w:sz w:val="24"/>
          <w:szCs w:val="24"/>
          <w:lang w:val="en-US"/>
        </w:rPr>
        <w:instrText xml:space="preserve"> ADDIN ZOTERO_ITEM CSL_CITATION {"citationID":"vioTXTNe","properties":{"formattedCitation":"(Kane et al., 2007)","plainCitation":"(Kane et al., 2007)","noteIndex":0},"citationItems":[{"id":5386,"uris":["http://zotero.org/users/11843025/items/YWKQZIHC"],"itemData":{"id":5386,"type":"article-journal","abstract":"The n-back task requires participants to decide whether each stimulus in a sequence matches the one that appeared n items ago. Although n-back has become a standard \"executive\" working memory (WM) measure in cognitive neuroscience, it has been subjected to few behavioral tests of construct validity. A combined experimental- correlational study tested the attention-control demands of verbal 2- and 3-back tasks by presenting n = 1 \"lure\" foils. Lures elicited more false alarms than control foils in both 2- and 3-back tasks, and lures caused more misses to targets that immediately followed them compared with control targets, but only in 3-back tasks. N-back thus challenges control over familiarity-based responding. Participants also completed a verbal WM span task (operation span task) and a marker test of general fluid intelligence (Gf; Ravens Advanced Progressive Matrices Test; J. C. Raven, J. E. Raven, &amp; J. H. Court, 1998). N-back and WM span correlated weakly, suggesting they do not reflect primarily a single construct; moreover, both accounted for independent variance in Gf. N-back has face validity as a WM task, but it does not demonstrate convergent validity with at least 1 established WM measure. (PsycINFO Database Record (c) 2019 APA, all rights reserved)","container-title":"Journal of Experimental Psychology: Learning, Memory, and Cognition","DOI":"10.1037/0278-7393.33.3.615","ISSN":"1939-1285","issue":"3","note":"publisher-place: US\npublisher: American Psychological Association","page":"615-622","source":"APA PsycNet","title":"Working memory, attention control, and the n-back task: A question of construct validity","title-short":"Working memory, attention control, and the n-back task","volume":"33","author":[{"family":"Kane","given":"Michael J."},{"family":"Conway","given":"Andrew R. A."},{"family":"Miura","given":"Timothy K."},{"family":"Colflesh","given":"Gregory J. H."}],"issued":{"date-parts":[["2007"]]}}}],"schema":"https://github.com/citation-style-language/schema/raw/master/csl-citation.json"} </w:instrText>
      </w:r>
      <w:r w:rsidR="003C55AA">
        <w:rPr>
          <w:rFonts w:ascii="Times New Roman" w:hAnsi="Times New Roman" w:cs="Times New Roman"/>
          <w:sz w:val="24"/>
          <w:szCs w:val="24"/>
          <w:lang w:val="en-US"/>
        </w:rPr>
        <w:fldChar w:fldCharType="separate"/>
      </w:r>
      <w:r w:rsidR="003C55AA" w:rsidRPr="00027BA5">
        <w:rPr>
          <w:rFonts w:ascii="Times New Roman" w:hAnsi="Times New Roman" w:cs="Times New Roman"/>
          <w:sz w:val="24"/>
          <w:lang w:val="en-US"/>
        </w:rPr>
        <w:t>(Kane et al., 2007)</w:t>
      </w:r>
      <w:r w:rsidR="003C55AA">
        <w:rPr>
          <w:rFonts w:ascii="Times New Roman" w:hAnsi="Times New Roman" w:cs="Times New Roman"/>
          <w:sz w:val="24"/>
          <w:szCs w:val="24"/>
          <w:lang w:val="en-US"/>
        </w:rPr>
        <w:fldChar w:fldCharType="end"/>
      </w:r>
      <w:r w:rsidR="00D8625E" w:rsidRPr="00D8625E">
        <w:rPr>
          <w:rFonts w:ascii="Times New Roman" w:hAnsi="Times New Roman" w:cs="Times New Roman"/>
          <w:sz w:val="24"/>
          <w:szCs w:val="24"/>
          <w:lang w:val="en-US"/>
        </w:rPr>
        <w:t>).</w:t>
      </w:r>
      <w:r w:rsidR="002044AF">
        <w:rPr>
          <w:rFonts w:ascii="Times New Roman" w:hAnsi="Times New Roman" w:cs="Times New Roman"/>
          <w:sz w:val="24"/>
          <w:szCs w:val="24"/>
          <w:lang w:val="en-US"/>
        </w:rPr>
        <w:t xml:space="preserve"> </w:t>
      </w:r>
      <w:r w:rsidR="005F76AD">
        <w:rPr>
          <w:rFonts w:ascii="Times New Roman" w:hAnsi="Times New Roman" w:cs="Times New Roman"/>
          <w:sz w:val="24"/>
          <w:szCs w:val="24"/>
          <w:lang w:val="en-US"/>
        </w:rPr>
        <w:t>W</w:t>
      </w:r>
      <w:r w:rsidR="008720E8" w:rsidRPr="008720E8">
        <w:rPr>
          <w:rFonts w:ascii="Times New Roman" w:hAnsi="Times New Roman" w:cs="Times New Roman"/>
          <w:sz w:val="24"/>
          <w:szCs w:val="24"/>
          <w:lang w:val="en-US"/>
        </w:rPr>
        <w:t xml:space="preserve">hile both studies reported enhancements in </w:t>
      </w:r>
      <w:r w:rsidR="00011B9A">
        <w:rPr>
          <w:rFonts w:ascii="Times New Roman" w:hAnsi="Times New Roman" w:cs="Times New Roman"/>
          <w:sz w:val="24"/>
          <w:szCs w:val="24"/>
          <w:lang w:val="en-US"/>
        </w:rPr>
        <w:t>the tested</w:t>
      </w:r>
      <w:r w:rsidR="00011B9A" w:rsidRPr="008720E8">
        <w:rPr>
          <w:rFonts w:ascii="Times New Roman" w:hAnsi="Times New Roman" w:cs="Times New Roman"/>
          <w:sz w:val="24"/>
          <w:szCs w:val="24"/>
          <w:lang w:val="en-US"/>
        </w:rPr>
        <w:t xml:space="preserve"> </w:t>
      </w:r>
      <w:r w:rsidR="008720E8" w:rsidRPr="008720E8">
        <w:rPr>
          <w:rFonts w:ascii="Times New Roman" w:hAnsi="Times New Roman" w:cs="Times New Roman"/>
          <w:sz w:val="24"/>
          <w:szCs w:val="24"/>
          <w:lang w:val="en-US"/>
        </w:rPr>
        <w:t>performance</w:t>
      </w:r>
      <w:r w:rsidR="00011B9A">
        <w:rPr>
          <w:rFonts w:ascii="Times New Roman" w:hAnsi="Times New Roman" w:cs="Times New Roman"/>
          <w:sz w:val="24"/>
          <w:szCs w:val="24"/>
          <w:lang w:val="en-US"/>
        </w:rPr>
        <w:t>s</w:t>
      </w:r>
      <w:r w:rsidR="008720E8" w:rsidRPr="008720E8">
        <w:rPr>
          <w:rFonts w:ascii="Times New Roman" w:hAnsi="Times New Roman" w:cs="Times New Roman"/>
          <w:sz w:val="24"/>
          <w:szCs w:val="24"/>
          <w:lang w:val="en-US"/>
        </w:rPr>
        <w:t>, sample sizes were small</w:t>
      </w:r>
      <w:r w:rsidR="00042CE6">
        <w:rPr>
          <w:rFonts w:ascii="Times New Roman" w:hAnsi="Times New Roman" w:cs="Times New Roman"/>
          <w:sz w:val="24"/>
          <w:szCs w:val="24"/>
          <w:lang w:val="en-US"/>
        </w:rPr>
        <w:t xml:space="preserve"> </w:t>
      </w:r>
      <w:r w:rsidR="00042CE6" w:rsidRPr="00A7783B">
        <w:rPr>
          <w:rFonts w:ascii="Times New Roman" w:hAnsi="Times New Roman" w:cs="Times New Roman"/>
          <w:sz w:val="24"/>
          <w:szCs w:val="24"/>
          <w:lang w:val="en-US"/>
        </w:rPr>
        <w:t>(</w:t>
      </w:r>
      <w:r w:rsidR="00042CE6" w:rsidRPr="00CB0B31">
        <w:rPr>
          <w:rFonts w:ascii="Times New Roman" w:hAnsi="Times New Roman" w:cs="Times New Roman"/>
          <w:sz w:val="24"/>
          <w:szCs w:val="24"/>
          <w:lang w:val="en-US"/>
        </w:rPr>
        <w:t>n=</w:t>
      </w:r>
      <w:r w:rsidR="00A7783B">
        <w:rPr>
          <w:rFonts w:ascii="Times New Roman" w:hAnsi="Times New Roman" w:cs="Times New Roman"/>
          <w:sz w:val="24"/>
          <w:szCs w:val="24"/>
          <w:lang w:val="en-US"/>
        </w:rPr>
        <w:t>10 and 14</w:t>
      </w:r>
      <w:r w:rsidR="00042CE6" w:rsidRPr="00CB0B31">
        <w:rPr>
          <w:rFonts w:ascii="Times New Roman" w:hAnsi="Times New Roman" w:cs="Times New Roman"/>
          <w:sz w:val="24"/>
          <w:szCs w:val="24"/>
          <w:lang w:val="en-US"/>
        </w:rPr>
        <w:t>)</w:t>
      </w:r>
      <w:r w:rsidR="008720E8" w:rsidRPr="00CB0B31">
        <w:rPr>
          <w:rFonts w:ascii="Times New Roman" w:hAnsi="Times New Roman" w:cs="Times New Roman"/>
          <w:sz w:val="24"/>
          <w:szCs w:val="24"/>
          <w:lang w:val="en-US"/>
        </w:rPr>
        <w:t>,</w:t>
      </w:r>
      <w:r w:rsidR="008720E8" w:rsidRPr="008720E8">
        <w:rPr>
          <w:rFonts w:ascii="Times New Roman" w:hAnsi="Times New Roman" w:cs="Times New Roman"/>
          <w:sz w:val="24"/>
          <w:szCs w:val="24"/>
          <w:lang w:val="en-US"/>
        </w:rPr>
        <w:t xml:space="preserve"> potentially limiting the robustness of findings. Larger-scale studies are warranted to validate these preliminary results. </w:t>
      </w:r>
    </w:p>
    <w:p w14:paraId="486651C8" w14:textId="77777777" w:rsidR="004907D6" w:rsidRPr="00F23129" w:rsidRDefault="004907D6" w:rsidP="00464233">
      <w:pPr>
        <w:spacing w:line="480" w:lineRule="auto"/>
        <w:jc w:val="both"/>
        <w:rPr>
          <w:rFonts w:ascii="Times New Roman" w:hAnsi="Times New Roman"/>
          <w:i/>
          <w:sz w:val="24"/>
          <w:lang w:val="en-US"/>
        </w:rPr>
      </w:pPr>
      <w:proofErr w:type="spellStart"/>
      <w:r w:rsidRPr="00F23129">
        <w:rPr>
          <w:rFonts w:ascii="Times New Roman" w:hAnsi="Times New Roman"/>
          <w:i/>
          <w:sz w:val="24"/>
          <w:lang w:val="en-US"/>
        </w:rPr>
        <w:t>rTMS</w:t>
      </w:r>
      <w:proofErr w:type="spellEnd"/>
    </w:p>
    <w:p w14:paraId="70148A85" w14:textId="79CEA5E6" w:rsidR="008720E8" w:rsidRPr="008720E8" w:rsidRDefault="004907D6" w:rsidP="00464233">
      <w:pPr>
        <w:spacing w:line="480" w:lineRule="auto"/>
        <w:jc w:val="both"/>
        <w:rPr>
          <w:rFonts w:ascii="Times New Roman" w:hAnsi="Times New Roman" w:cs="Times New Roman"/>
          <w:sz w:val="24"/>
          <w:szCs w:val="24"/>
          <w:lang w:val="en-US"/>
        </w:rPr>
      </w:pPr>
      <w:r w:rsidRPr="004907D6">
        <w:rPr>
          <w:rFonts w:ascii="Times New Roman" w:hAnsi="Times New Roman" w:cs="Times New Roman"/>
          <w:sz w:val="24"/>
          <w:szCs w:val="24"/>
          <w:lang w:val="en-US"/>
        </w:rPr>
        <w:t xml:space="preserve">In the case of mild </w:t>
      </w:r>
      <w:r>
        <w:rPr>
          <w:rFonts w:ascii="Times New Roman" w:hAnsi="Times New Roman" w:cs="Times New Roman"/>
          <w:sz w:val="24"/>
          <w:szCs w:val="24"/>
          <w:lang w:val="en-US"/>
        </w:rPr>
        <w:t>TBI</w:t>
      </w:r>
      <w:r w:rsidRPr="004907D6">
        <w:rPr>
          <w:rFonts w:ascii="Times New Roman" w:hAnsi="Times New Roman" w:cs="Times New Roman"/>
          <w:sz w:val="24"/>
          <w:szCs w:val="24"/>
          <w:lang w:val="en-US"/>
        </w:rPr>
        <w:t xml:space="preserve">, </w:t>
      </w:r>
      <w:r w:rsidR="002A22A6" w:rsidRPr="002A22A6">
        <w:rPr>
          <w:rFonts w:ascii="Times New Roman" w:hAnsi="Times New Roman" w:cs="Times New Roman"/>
          <w:sz w:val="24"/>
          <w:szCs w:val="24"/>
          <w:lang w:val="en-US"/>
        </w:rPr>
        <w:t>the first</w:t>
      </w:r>
      <w:r w:rsidR="002A22A6">
        <w:rPr>
          <w:rFonts w:ascii="Times New Roman" w:hAnsi="Times New Roman" w:cs="Times New Roman"/>
          <w:sz w:val="24"/>
          <w:szCs w:val="24"/>
          <w:lang w:val="en-US"/>
        </w:rPr>
        <w:t xml:space="preserve"> </w:t>
      </w:r>
      <w:r w:rsidR="008215CA">
        <w:rPr>
          <w:rFonts w:ascii="Times New Roman" w:hAnsi="Times New Roman" w:cs="Times New Roman"/>
          <w:sz w:val="24"/>
          <w:szCs w:val="24"/>
          <w:lang w:val="en-US"/>
        </w:rPr>
        <w:t>RCT</w:t>
      </w:r>
      <w:r w:rsidR="002A22A6" w:rsidRPr="002A22A6">
        <w:rPr>
          <w:rFonts w:ascii="Times New Roman" w:hAnsi="Times New Roman" w:cs="Times New Roman"/>
          <w:sz w:val="24"/>
          <w:szCs w:val="24"/>
          <w:lang w:val="en-US"/>
        </w:rPr>
        <w:t xml:space="preserve"> was conducted in 2018 </w:t>
      </w:r>
      <w:r w:rsidR="002A22A6">
        <w:rPr>
          <w:rFonts w:ascii="Times New Roman" w:hAnsi="Times New Roman" w:cs="Times New Roman"/>
          <w:sz w:val="24"/>
          <w:szCs w:val="24"/>
          <w:lang w:val="en-US"/>
        </w:rPr>
        <w:fldChar w:fldCharType="begin"/>
      </w:r>
      <w:r w:rsidR="002A22A6">
        <w:rPr>
          <w:rFonts w:ascii="Times New Roman" w:hAnsi="Times New Roman" w:cs="Times New Roman"/>
          <w:sz w:val="24"/>
          <w:szCs w:val="24"/>
          <w:lang w:val="en-US"/>
        </w:rPr>
        <w:instrText xml:space="preserve"> ADDIN ZOTERO_ITEM CSL_CITATION {"citationID":"eiwVZzwa","properties":{"formattedCitation":"(Lee and Kim, 2018)","plainCitation":"(Lee and Kim, 2018)","noteIndex":0},"citationItems":[{"id":4088,"uris":["http://zotero.org/users/11843025/items/N72VEEHX"],"itemData":{"id":4088,"type":"article-journal","abstract":"BACKGROUND This study was conducted to investigate the effects of low frequency repetitive transcranial magnetic stimulation (rTMS) of the right dorsolateral prefrontal cortex on depression and cognition in patients with traumatic brain injury. MATERIAL AND METHODS To accomplish this, 13 patients who were diagnosed with traumatic brain injury were divided into an experimental group (n=7) and a control group (n=6). The experimental group received rTMS during a 30-minute session 5 days per week for 2 weeks; the control group received sham rTMS. The patients were then evaluated for depression using the Montgomery-Asberg Depression Rating Scale (MADRS) and for cognitive function using the Trail Making Test (TMT) and the Stroop Color Word Test (SCWT). RESULTS A significant decrease in MADRS, TMT, and SCWT was observed after the intervention in the experimental group (P&lt;0.01), and there was a significant difference in the change value of MADRS, TMT, and SCWT compared to the control group (P&lt;0.01). Moreover, the effect size for gains in the experimental group and control group was very strong for MADRS, TMT, and SCWT (effect size=1.44, 1.49, and 1.24 respectively). CONCLUSIONS The results of this study suggest that application of low frequency rTMS to the right dorsolateral prefrontal cortex of patients with traumatic brain injury has a positive effect on depression and cognition.","container-title":"Medical Science Monitor: International Medical Journal of Experimental and Clinical Research","DOI":"10.12659/MSM.911385","ISSN":"1643-3750","journalAbbreviation":"Med Sci Monit","language":"eng","note":"PMID: 30513530\nPMCID: PMC6289027","page":"8789-8794","source":"PubMed","title":"Effect of Low Frequency Repetitive Transcranial Magnetic Stimulation on Depression and Cognition of Patients with Traumatic Brain Injury: A Randomized Controlled Trial","title-short":"Effect of Low Frequency Repetitive Transcranial Magnetic Stimulation on Depression and Cognition of Patients with Traumatic Brain Injury","volume":"24","author":[{"family":"Lee","given":"Si A."},{"family":"Kim","given":"Myoung-Kwon"}],"issued":{"date-parts":[["2018",12,4]]}}}],"schema":"https://github.com/citation-style-language/schema/raw/master/csl-citation.json"} </w:instrText>
      </w:r>
      <w:r w:rsidR="002A22A6">
        <w:rPr>
          <w:rFonts w:ascii="Times New Roman" w:hAnsi="Times New Roman" w:cs="Times New Roman"/>
          <w:sz w:val="24"/>
          <w:szCs w:val="24"/>
          <w:lang w:val="en-US"/>
        </w:rPr>
        <w:fldChar w:fldCharType="separate"/>
      </w:r>
      <w:r w:rsidR="002A22A6" w:rsidRPr="002A22A6">
        <w:rPr>
          <w:rFonts w:ascii="Times New Roman" w:hAnsi="Times New Roman" w:cs="Times New Roman"/>
          <w:sz w:val="24"/>
          <w:lang w:val="en-US"/>
        </w:rPr>
        <w:t>(Lee and Kim, 2018)</w:t>
      </w:r>
      <w:r w:rsidR="002A22A6">
        <w:rPr>
          <w:rFonts w:ascii="Times New Roman" w:hAnsi="Times New Roman" w:cs="Times New Roman"/>
          <w:sz w:val="24"/>
          <w:szCs w:val="24"/>
          <w:lang w:val="en-US"/>
        </w:rPr>
        <w:fldChar w:fldCharType="end"/>
      </w:r>
      <w:r w:rsidR="002A22A6" w:rsidRPr="002A22A6">
        <w:rPr>
          <w:rFonts w:ascii="Times New Roman" w:hAnsi="Times New Roman" w:cs="Times New Roman"/>
          <w:sz w:val="24"/>
          <w:szCs w:val="24"/>
          <w:lang w:val="en-US"/>
        </w:rPr>
        <w:t xml:space="preserve">, followed by </w:t>
      </w:r>
      <w:r w:rsidR="002A22A6">
        <w:rPr>
          <w:rFonts w:ascii="Times New Roman" w:hAnsi="Times New Roman" w:cs="Times New Roman"/>
          <w:sz w:val="24"/>
          <w:szCs w:val="24"/>
          <w:lang w:val="en-US"/>
        </w:rPr>
        <w:t>one</w:t>
      </w:r>
      <w:r w:rsidR="002A22A6" w:rsidRPr="002A22A6">
        <w:rPr>
          <w:rFonts w:ascii="Times New Roman" w:hAnsi="Times New Roman" w:cs="Times New Roman"/>
          <w:sz w:val="24"/>
          <w:szCs w:val="24"/>
          <w:lang w:val="en-US"/>
        </w:rPr>
        <w:t xml:space="preserve"> additional RCT</w:t>
      </w:r>
      <w:r w:rsidR="002A22A6">
        <w:rPr>
          <w:rFonts w:ascii="Times New Roman" w:hAnsi="Times New Roman" w:cs="Times New Roman"/>
          <w:sz w:val="24"/>
          <w:szCs w:val="24"/>
          <w:lang w:val="en-US"/>
        </w:rPr>
        <w:t xml:space="preserve"> </w:t>
      </w:r>
      <w:r w:rsidR="002A22A6">
        <w:rPr>
          <w:rFonts w:ascii="Times New Roman" w:hAnsi="Times New Roman" w:cs="Times New Roman"/>
          <w:sz w:val="24"/>
          <w:szCs w:val="24"/>
          <w:lang w:val="en-US"/>
        </w:rPr>
        <w:fldChar w:fldCharType="begin"/>
      </w:r>
      <w:r w:rsidR="002A22A6">
        <w:rPr>
          <w:rFonts w:ascii="Times New Roman" w:hAnsi="Times New Roman" w:cs="Times New Roman"/>
          <w:sz w:val="24"/>
          <w:szCs w:val="24"/>
          <w:lang w:val="en-US"/>
        </w:rPr>
        <w:instrText xml:space="preserve"> ADDIN ZOTERO_ITEM CSL_CITATION {"citationID":"7aOwLmIK","properties":{"formattedCitation":"(Siddiqi et al., 2019)","plainCitation":"(Siddiqi et al., 2019)","noteIndex":0},"citationItems":[{"id":411,"uris":["http://zotero.org/users/11843025/items/SGUUVB75"],"itemData":{"id":411,"type":"article-journal","abstract":"Repetitive transcranial magnetic stimulation (rTMS) has demonstrated antidepressant efficacy but has limited evidence in depression associated with traumatic brain injury (TBI). Here, we investigate the use of rTMS targeted with individualized resting-state network mapping (RSNM) of dorsal attention network (DAN) and default mode network (DMN) in subjects with treatment-resistant depression associated with concussive or moderate TBI. The planned sample size was 50 with first interim analysis planned at 20, but only 15 were enrolled before the study was terminated for logistical reasons. Subjects were randomized to 20 sessions of bilateral rTMS (4000 left-sided excitatory pulses, 1000 right-sided inhibitory pulses) or sham. Treatment was targeted to the dorsolateral prefrontal cluster with maximal difference between DAN and DMN correlations based on resting-state functional magnetic resonance imaging with individualized RSNM. Mean improvement in the primary outcome, Montgomery-Asberg Depression Rating Scale (MADRS), was 56% ± 14% (n = 9) with active treatment and 27% ± 25% (n = 5) with sham (Cohen's d = 1.43). One subject randomized to sham withdrew before starting treatment. There were no seizures or other significant adverse events. MADRS improvement was inversely correlated with functional connectivity between the right-sided stimulation site and the subgenual anterior cingulate cortex (sgACC; r = -0.68, 95% confidence interval 0.03-0.925). Active treatment led to increased sgACC-DMN connectivity (d = 1.55) and increased sgACC anti-correlation with the left- and right-sided stimulation sites (d = -1.26 and -0.69, respectively). This pilot study provides evidence that RSNM-targeted rTMS is feasible in TBI patients with depression. Given the dearth of existing evidence-based treatments for depression in this patient population, these preliminarily encouraging results indicate that larger controlled trials are warranted.","container-title":"Journal of Neurotrauma","DOI":"10.1089/neu.2018.5889","ISSN":"1557-9042","issue":"8","journalAbbreviation":"J Neurotrauma","language":"eng","note":"PMID: 30381997\nPMCID: PMC6909726","page":"1361-1374","source":"PubMed","title":"Repetitive Transcranial Magnetic Stimulation with Resting-State Network Targeting for Treatment-Resistant Depression in Traumatic Brain Injury: A Randomized, Controlled, Double-Blinded Pilot Study","title-short":"Repetitive Transcranial Magnetic Stimulation with Resting-State Network Targeting for Treatment-Resistant Depression in Traumatic Brain Injury","volume":"36","author":[{"family":"Siddiqi","given":"Shan H."},{"family":"Trapp","given":"Nicholas T."},{"family":"Hacker","given":"Carl D."},{"family":"Laumann","given":"Timothy O."},{"family":"Kandala","given":"Sridhar"},{"family":"Hong","given":"Xin"},{"family":"Trillo","given":"Ludwig"},{"family":"Shahim","given":"Pashtun"},{"family":"Leuthardt","given":"Eric C."},{"family":"Carter","given":"Alexandre R."},{"family":"Brody","given":"David L."}],"issued":{"date-parts":[["2019",4,15]]}}}],"schema":"https://github.com/citation-style-language/schema/raw/master/csl-citation.json"} </w:instrText>
      </w:r>
      <w:r w:rsidR="002A22A6">
        <w:rPr>
          <w:rFonts w:ascii="Times New Roman" w:hAnsi="Times New Roman" w:cs="Times New Roman"/>
          <w:sz w:val="24"/>
          <w:szCs w:val="24"/>
          <w:lang w:val="en-US"/>
        </w:rPr>
        <w:fldChar w:fldCharType="separate"/>
      </w:r>
      <w:r w:rsidR="002A22A6" w:rsidRPr="002A22A6">
        <w:rPr>
          <w:rFonts w:ascii="Times New Roman" w:hAnsi="Times New Roman" w:cs="Times New Roman"/>
          <w:sz w:val="24"/>
          <w:lang w:val="en-US"/>
        </w:rPr>
        <w:t>(Siddiqi et al., 2019)</w:t>
      </w:r>
      <w:r w:rsidR="002A22A6">
        <w:rPr>
          <w:rFonts w:ascii="Times New Roman" w:hAnsi="Times New Roman" w:cs="Times New Roman"/>
          <w:sz w:val="24"/>
          <w:szCs w:val="24"/>
          <w:lang w:val="en-US"/>
        </w:rPr>
        <w:fldChar w:fldCharType="end"/>
      </w:r>
      <w:r w:rsidR="002A22A6" w:rsidRPr="002A22A6">
        <w:rPr>
          <w:rFonts w:ascii="Times New Roman" w:hAnsi="Times New Roman" w:cs="Times New Roman"/>
          <w:sz w:val="24"/>
          <w:szCs w:val="24"/>
          <w:lang w:val="en-US"/>
        </w:rPr>
        <w:t xml:space="preserve">, </w:t>
      </w:r>
      <w:r w:rsidR="002A22A6">
        <w:rPr>
          <w:rFonts w:ascii="Times New Roman" w:hAnsi="Times New Roman" w:cs="Times New Roman"/>
          <w:sz w:val="24"/>
          <w:szCs w:val="24"/>
          <w:lang w:val="en-US"/>
        </w:rPr>
        <w:t xml:space="preserve">and an open-label study </w:t>
      </w:r>
      <w:r w:rsidR="002A22A6">
        <w:rPr>
          <w:rFonts w:ascii="Times New Roman" w:hAnsi="Times New Roman" w:cs="Times New Roman"/>
          <w:sz w:val="24"/>
          <w:szCs w:val="24"/>
          <w:lang w:val="en-US"/>
        </w:rPr>
        <w:fldChar w:fldCharType="begin"/>
      </w:r>
      <w:r w:rsidR="002A22A6">
        <w:rPr>
          <w:rFonts w:ascii="Times New Roman" w:hAnsi="Times New Roman" w:cs="Times New Roman"/>
          <w:sz w:val="24"/>
          <w:szCs w:val="24"/>
          <w:lang w:val="en-US"/>
        </w:rPr>
        <w:instrText xml:space="preserve"> ADDIN ZOTERO_ITEM CSL_CITATION {"citationID":"gvuylIed","properties":{"formattedCitation":"(Meek et al., 2021)","plainCitation":"(Meek et al., 2021)","noteIndex":0},"citationItems":[{"id":4798,"uris":["http://zotero.org/users/11843025/items/2WFRMSKL"],"itemData":{"id":4798,"type":"article-journal","abstract":"Objective: To investigate the feasibility, tolerability, and efficacy of twice-daily, low frequency (LF) repetitive transcranial magnetic stimulation (rTMS) over the right dorsolateral prefrontal cortex (DLPFC) in the reduction of chronic post-concussion symptoms (PCS) in patients who have suffered a mild traumatic brain injury (mTBI). Methods: 15 patients with mTBI received 30 sessions of twice-daily LF rTMS (1 Hz) over the right DLPFC. Post-concussion symptoms, pain, disability, fatigue, apathy, agitation, and mood were assessed by a psychiatrist pre- and post-treatment. Cognitive testing was also performed pre-, mid-, and post-rTMS. Results: All participants completed treatment with no serious adverse events. Significant improvements were observed in overall post-concussion symptoms, disability and pain ratings, as well as depression and anxiety symptoms. There was no significant change in overall executive functioning, fatigue severity, apathy, or agitation. Cognitive testing revealed improvements in verbal fluency, working memory, selective attention, and cognitive processing speed. Conclusions: This small-sample pilot study suggests that twice-daily, LF rTMS over the right DLPFC can be safely and tolerably applied and has the potential to improve post-concussion symptoms as well as elements of mood and cognition in patients with mTBI. Larger, sham-controlled studies will be important to confirm these observations.","container-title":"Brain Injury","DOI":"10.1080/02699052.2020.1857837","ISSN":"0269-9052","issue":"1","note":"publisher: Taylor &amp; Francis\n_eprint: https://doi.org/10.1080/02699052.2020.1857837\nPMID: 33297788","page":"48-58","source":"Taylor and Francis+NEJM","title":"Accelerated repetitive transcranial magnetic stimulation in the treatment of post-concussion symptoms due to mild traumatic brain injury: a pilot study","title-short":"Accelerated repetitive transcranial magnetic stimulation in the treatment of post-concussion symptoms due to mild traumatic brain injury","volume":"35","author":[{"family":"Meek","given":"Benjamin P."},{"family":"Hill","given":"Scott"},{"family":"Modirrousta","given":"Mandana"}],"issued":{"date-parts":[["2021",1,5]]}}}],"schema":"https://github.com/citation-style-language/schema/raw/master/csl-citation.json"} </w:instrText>
      </w:r>
      <w:r w:rsidR="002A22A6">
        <w:rPr>
          <w:rFonts w:ascii="Times New Roman" w:hAnsi="Times New Roman" w:cs="Times New Roman"/>
          <w:sz w:val="24"/>
          <w:szCs w:val="24"/>
          <w:lang w:val="en-US"/>
        </w:rPr>
        <w:fldChar w:fldCharType="separate"/>
      </w:r>
      <w:r w:rsidR="002A22A6" w:rsidRPr="002A22A6">
        <w:rPr>
          <w:rFonts w:ascii="Times New Roman" w:hAnsi="Times New Roman" w:cs="Times New Roman"/>
          <w:sz w:val="24"/>
          <w:lang w:val="en-US"/>
        </w:rPr>
        <w:t>(Meek et al., 2021)</w:t>
      </w:r>
      <w:r w:rsidR="002A22A6">
        <w:rPr>
          <w:rFonts w:ascii="Times New Roman" w:hAnsi="Times New Roman" w:cs="Times New Roman"/>
          <w:sz w:val="24"/>
          <w:szCs w:val="24"/>
          <w:lang w:val="en-US"/>
        </w:rPr>
        <w:fldChar w:fldCharType="end"/>
      </w:r>
      <w:r w:rsidR="002A22A6">
        <w:rPr>
          <w:rFonts w:ascii="Times New Roman" w:hAnsi="Times New Roman" w:cs="Times New Roman"/>
          <w:sz w:val="24"/>
          <w:szCs w:val="24"/>
          <w:lang w:val="en-US"/>
        </w:rPr>
        <w:t xml:space="preserve">, </w:t>
      </w:r>
      <w:r w:rsidR="002A22A6" w:rsidRPr="002A22A6">
        <w:rPr>
          <w:rFonts w:ascii="Times New Roman" w:hAnsi="Times New Roman" w:cs="Times New Roman"/>
          <w:sz w:val="24"/>
          <w:szCs w:val="24"/>
          <w:lang w:val="en-US"/>
        </w:rPr>
        <w:t>all targeting the DLPFC</w:t>
      </w:r>
      <w:r w:rsidR="00472643">
        <w:rPr>
          <w:rFonts w:ascii="Times New Roman" w:hAnsi="Times New Roman" w:cs="Times New Roman"/>
          <w:sz w:val="24"/>
          <w:szCs w:val="24"/>
          <w:lang w:val="en-US"/>
        </w:rPr>
        <w:t>, with respectively 10, 20, and 30 sessions</w:t>
      </w:r>
      <w:r w:rsidR="002A22A6" w:rsidRPr="002A22A6">
        <w:rPr>
          <w:rFonts w:ascii="Times New Roman" w:hAnsi="Times New Roman" w:cs="Times New Roman"/>
          <w:sz w:val="24"/>
          <w:szCs w:val="24"/>
          <w:lang w:val="en-US"/>
        </w:rPr>
        <w:t>.</w:t>
      </w:r>
      <w:r w:rsidR="00D06BFC">
        <w:rPr>
          <w:rFonts w:ascii="Times New Roman" w:hAnsi="Times New Roman" w:cs="Times New Roman"/>
          <w:sz w:val="24"/>
          <w:szCs w:val="24"/>
          <w:lang w:val="en-US"/>
        </w:rPr>
        <w:t xml:space="preserve"> </w:t>
      </w:r>
      <w:r w:rsidR="00D8625E" w:rsidRPr="00D8625E">
        <w:rPr>
          <w:rFonts w:ascii="Times New Roman" w:hAnsi="Times New Roman" w:cs="Times New Roman"/>
          <w:sz w:val="24"/>
          <w:szCs w:val="24"/>
          <w:lang w:val="en-US"/>
        </w:rPr>
        <w:t xml:space="preserve">Overall, </w:t>
      </w:r>
      <w:proofErr w:type="spellStart"/>
      <w:r w:rsidR="00D8625E" w:rsidRPr="00D8625E">
        <w:rPr>
          <w:rFonts w:ascii="Times New Roman" w:hAnsi="Times New Roman" w:cs="Times New Roman"/>
          <w:sz w:val="24"/>
          <w:szCs w:val="24"/>
          <w:lang w:val="en-US"/>
        </w:rPr>
        <w:t>rTMS</w:t>
      </w:r>
      <w:proofErr w:type="spellEnd"/>
      <w:r w:rsidR="00D8625E" w:rsidRPr="00D8625E">
        <w:rPr>
          <w:rFonts w:ascii="Times New Roman" w:hAnsi="Times New Roman" w:cs="Times New Roman"/>
          <w:sz w:val="24"/>
          <w:szCs w:val="24"/>
          <w:lang w:val="en-US"/>
        </w:rPr>
        <w:t xml:space="preserve"> applied to this region appeared to yield beneficial outcomes for individuals experiencing depression as a post-concussion symptom, </w:t>
      </w:r>
      <w:r w:rsidR="001F5A17">
        <w:rPr>
          <w:rFonts w:ascii="Times New Roman" w:hAnsi="Times New Roman" w:cs="Times New Roman"/>
          <w:sz w:val="24"/>
          <w:szCs w:val="24"/>
          <w:lang w:val="en-US"/>
        </w:rPr>
        <w:t>with two studies</w:t>
      </w:r>
      <w:r w:rsidR="001F5A17" w:rsidRPr="00D8625E">
        <w:rPr>
          <w:rFonts w:ascii="Times New Roman" w:hAnsi="Times New Roman" w:cs="Times New Roman"/>
          <w:sz w:val="24"/>
          <w:szCs w:val="24"/>
          <w:lang w:val="en-US"/>
        </w:rPr>
        <w:t xml:space="preserve"> </w:t>
      </w:r>
      <w:r w:rsidR="001F5A17">
        <w:rPr>
          <w:rFonts w:ascii="Times New Roman" w:hAnsi="Times New Roman" w:cs="Times New Roman"/>
          <w:sz w:val="24"/>
          <w:szCs w:val="24"/>
          <w:lang w:val="en-US"/>
        </w:rPr>
        <w:fldChar w:fldCharType="begin"/>
      </w:r>
      <w:r w:rsidR="001F5A17">
        <w:rPr>
          <w:rFonts w:ascii="Times New Roman" w:hAnsi="Times New Roman" w:cs="Times New Roman"/>
          <w:sz w:val="24"/>
          <w:szCs w:val="24"/>
          <w:lang w:val="en-US"/>
        </w:rPr>
        <w:instrText xml:space="preserve"> ADDIN ZOTERO_ITEM CSL_CITATION {"citationID":"JiL6dyqC","properties":{"formattedCitation":"(Lee and Kim, 2018; Siddiqi et al., 2019)","plainCitation":"(Lee and Kim, 2018; Siddiqi et al., 2019)","noteIndex":0},"citationItems":[{"id":4088,"uris":["http://zotero.org/users/11843025/items/N72VEEHX"],"itemData":{"id":4088,"type":"article-journal","abstract":"BACKGROUND This study was conducted to investigate the effects of low frequency repetitive transcranial magnetic stimulation (rTMS) of the right dorsolateral prefrontal cortex on depression and cognition in patients with traumatic brain injury. MATERIAL AND METHODS To accomplish this, 13 patients who were diagnosed with traumatic brain injury were divided into an experimental group (n=7) and a control group (n=6). The experimental group received rTMS during a 30-minute session 5 days per week for 2 weeks; the control group received sham rTMS. The patients were then evaluated for depression using the Montgomery-Asberg Depression Rating Scale (MADRS) and for cognitive function using the Trail Making Test (TMT) and the Stroop Color Word Test (SCWT). RESULTS A significant decrease in MADRS, TMT, and SCWT was observed after the intervention in the experimental group (P&lt;0.01), and there was a significant difference in the change value of MADRS, TMT, and SCWT compared to the control group (P&lt;0.01). Moreover, the effect size for gains in the experimental group and control group was very strong for MADRS, TMT, and SCWT (effect size=1.44, 1.49, and 1.24 respectively). CONCLUSIONS The results of this study suggest that application of low frequency rTMS to the right dorsolateral prefrontal cortex of patients with traumatic brain injury has a positive effect on depression and cognition.","container-title":"Medical Science Monitor: International Medical Journal of Experimental and Clinical Research","DOI":"10.12659/MSM.911385","ISSN":"1643-3750","journalAbbreviation":"Med Sci Monit","language":"eng","note":"PMID: 30513530\nPMCID: PMC6289027","page":"8789-8794","source":"PubMed","title":"Effect of Low Frequency Repetitive Transcranial Magnetic Stimulation on Depression and Cognition of Patients with Traumatic Brain Injury: A Randomized Controlled Trial","title-short":"Effect of Low Frequency Repetitive Transcranial Magnetic Stimulation on Depression and Cognition of Patients with Traumatic Brain Injury","volume":"24","author":[{"family":"Lee","given":"Si A."},{"family":"Kim","given":"Myoung-Kwon"}],"issued":{"date-parts":[["2018",12,4]]}}},{"id":411,"uris":["http://zotero.org/users/11843025/items/SGUUVB75"],"itemData":{"id":411,"type":"article-journal","abstract":"Repetitive transcranial magnetic stimulation (rTMS) has demonstrated antidepressant efficacy but has limited evidence in depression associated with traumatic brain injury (TBI). Here, we investigate the use of rTMS targeted with individualized resting-state network mapping (RSNM) of dorsal attention network (DAN) and default mode network (DMN) in subjects with treatment-resistant depression associated with concussive or moderate TBI. The planned sample size was 50 with first interim analysis planned at 20, but only 15 were enrolled before the study was terminated for logistical reasons. Subjects were randomized to 20 sessions of bilateral rTMS (4000 left-sided excitatory pulses, 1000 right-sided inhibitory pulses) or sham. Treatment was targeted to the dorsolateral prefrontal cluster with maximal difference between DAN and DMN correlations based on resting-state functional magnetic resonance imaging with individualized RSNM. Mean improvement in the primary outcome, Montgomery-Asberg Depression Rating Scale (MADRS), was 56% ± 14% (n = 9) with active treatment and 27% ± 25% (n = 5) with sham (Cohen's d = 1.43). One subject randomized to sham withdrew before starting treatment. There were no seizures or other significant adverse events. MADRS improvement was inversely correlated with functional connectivity between the right-sided stimulation site and the subgenual anterior cingulate cortex (sgACC; r = -0.68, 95% confidence interval 0.03-0.925). Active treatment led to increased sgACC-DMN connectivity (d = 1.55) and increased sgACC anti-correlation with the left- and right-sided stimulation sites (d = -1.26 and -0.69, respectively). This pilot study provides evidence that RSNM-targeted rTMS is feasible in TBI patients with depression. Given the dearth of existing evidence-based treatments for depression in this patient population, these preliminarily encouraging results indicate that larger controlled trials are warranted.","container-title":"Journal of Neurotrauma","DOI":"10.1089/neu.2018.5889","ISSN":"1557-9042","issue":"8","journalAbbreviation":"J Neurotrauma","language":"eng","note":"PMID: 30381997\nPMCID: PMC6909726","page":"1361-1374","source":"PubMed","title":"Repetitive Transcranial Magnetic Stimulation with Resting-State Network Targeting for Treatment-Resistant Depression in Traumatic Brain Injury: A Randomized, Controlled, Double-Blinded Pilot Study","title-short":"Repetitive Transcranial Magnetic Stimulation with Resting-State Network Targeting for Treatment-Resistant Depression in Traumatic Brain Injury","volume":"36","author":[{"family":"Siddiqi","given":"Shan H."},{"family":"Trapp","given":"Nicholas T."},{"family":"Hacker","given":"Carl D."},{"family":"Laumann","given":"Timothy O."},{"family":"Kandala","given":"Sridhar"},{"family":"Hong","given":"Xin"},{"family":"Trillo","given":"Ludwig"},{"family":"Shahim","given":"Pashtun"},{"family":"Leuthardt","given":"Eric C."},{"family":"Carter","given":"Alexandre R."},{"family":"Brody","given":"David L."}],"issued":{"date-parts":[["2019",4,15]]}}}],"schema":"https://github.com/citation-style-language/schema/raw/master/csl-citation.json"} </w:instrText>
      </w:r>
      <w:r w:rsidR="001F5A17">
        <w:rPr>
          <w:rFonts w:ascii="Times New Roman" w:hAnsi="Times New Roman" w:cs="Times New Roman"/>
          <w:sz w:val="24"/>
          <w:szCs w:val="24"/>
          <w:lang w:val="en-US"/>
        </w:rPr>
        <w:fldChar w:fldCharType="separate"/>
      </w:r>
      <w:r w:rsidR="001F5A17" w:rsidRPr="00E93EEF">
        <w:rPr>
          <w:rFonts w:ascii="Times New Roman" w:hAnsi="Times New Roman" w:cs="Times New Roman"/>
          <w:sz w:val="24"/>
          <w:lang w:val="en-US"/>
        </w:rPr>
        <w:t>(Lee and Kim, 2018; Siddiqi et al., 2019)</w:t>
      </w:r>
      <w:r w:rsidR="001F5A17">
        <w:rPr>
          <w:rFonts w:ascii="Times New Roman" w:hAnsi="Times New Roman" w:cs="Times New Roman"/>
          <w:sz w:val="24"/>
          <w:szCs w:val="24"/>
          <w:lang w:val="en-US"/>
        </w:rPr>
        <w:fldChar w:fldCharType="end"/>
      </w:r>
      <w:r w:rsidR="001F5A17">
        <w:rPr>
          <w:rFonts w:ascii="Times New Roman" w:hAnsi="Times New Roman" w:cs="Times New Roman"/>
          <w:sz w:val="24"/>
          <w:szCs w:val="24"/>
          <w:lang w:val="en-US"/>
        </w:rPr>
        <w:t xml:space="preserve"> </w:t>
      </w:r>
      <w:r w:rsidR="00D8625E" w:rsidRPr="00D8625E">
        <w:rPr>
          <w:rFonts w:ascii="Times New Roman" w:hAnsi="Times New Roman" w:cs="Times New Roman"/>
          <w:sz w:val="24"/>
          <w:szCs w:val="24"/>
          <w:lang w:val="en-US"/>
        </w:rPr>
        <w:t>showing significant enhancements and notable effect sizes in the Montgomery-</w:t>
      </w:r>
      <w:proofErr w:type="spellStart"/>
      <w:r w:rsidR="00D8625E" w:rsidRPr="00D8625E">
        <w:rPr>
          <w:rFonts w:ascii="Times New Roman" w:hAnsi="Times New Roman" w:cs="Times New Roman"/>
          <w:sz w:val="24"/>
          <w:szCs w:val="24"/>
          <w:lang w:val="en-US"/>
        </w:rPr>
        <w:t>Åsberg</w:t>
      </w:r>
      <w:proofErr w:type="spellEnd"/>
      <w:r w:rsidR="00D8625E" w:rsidRPr="00D8625E">
        <w:rPr>
          <w:rFonts w:ascii="Times New Roman" w:hAnsi="Times New Roman" w:cs="Times New Roman"/>
          <w:sz w:val="24"/>
          <w:szCs w:val="24"/>
          <w:lang w:val="en-US"/>
        </w:rPr>
        <w:t xml:space="preserve"> Depression Rating Scale</w:t>
      </w:r>
      <w:r w:rsidR="001F5A17">
        <w:rPr>
          <w:rFonts w:ascii="Times New Roman" w:hAnsi="Times New Roman" w:cs="Times New Roman"/>
          <w:sz w:val="24"/>
          <w:szCs w:val="24"/>
          <w:lang w:val="en-US"/>
        </w:rPr>
        <w:t xml:space="preserve"> </w:t>
      </w:r>
      <w:r w:rsidR="001F5A17">
        <w:rPr>
          <w:rFonts w:ascii="Times New Roman" w:hAnsi="Times New Roman" w:cs="Times New Roman"/>
          <w:sz w:val="24"/>
          <w:szCs w:val="24"/>
          <w:lang w:val="en-US"/>
        </w:rPr>
        <w:fldChar w:fldCharType="begin"/>
      </w:r>
      <w:r w:rsidR="001F5A17">
        <w:rPr>
          <w:rFonts w:ascii="Times New Roman" w:hAnsi="Times New Roman" w:cs="Times New Roman"/>
          <w:sz w:val="24"/>
          <w:szCs w:val="24"/>
          <w:lang w:val="en-US"/>
        </w:rPr>
        <w:instrText xml:space="preserve"> ADDIN ZOTERO_ITEM CSL_CITATION {"citationID":"FjGt3ims","properties":{"formattedCitation":"(Asberg et al., 1978)","plainCitation":"(Asberg et al., 1978)","noteIndex":0},"citationItems":[{"id":5392,"uris":["http://zotero.org/users/11843025/items/JTZY4E3S"],"itemData":{"id":5392,"type":"article-journal","container-title":"Acta Psychiatrica Scandinavica. Supplementum","DOI":"10.1111/j.1600-0447.1978.tb02357.x","ISSN":"0065-1591","issue":"271","journalAbbreviation":"Acta Psychiatr Scand Suppl","language":"eng","note":"PMID: 277059","page":"5-27","source":"PubMed","title":"A comprehensive psychopathological rating scale","author":[{"family":"Asberg","given":"M."},{"family":"Montgomery","given":"S. A."},{"family":"Perris","given":"C."},{"family":"Schalling","given":"D."},{"family":"Sedvall","given":"G."}],"issued":{"date-parts":[["1978"]]}}}],"schema":"https://github.com/citation-style-language/schema/raw/master/csl-citation.json"} </w:instrText>
      </w:r>
      <w:r w:rsidR="001F5A17">
        <w:rPr>
          <w:rFonts w:ascii="Times New Roman" w:hAnsi="Times New Roman" w:cs="Times New Roman"/>
          <w:sz w:val="24"/>
          <w:szCs w:val="24"/>
          <w:lang w:val="en-US"/>
        </w:rPr>
        <w:fldChar w:fldCharType="separate"/>
      </w:r>
      <w:r w:rsidR="001F5A17" w:rsidRPr="00027BA5">
        <w:rPr>
          <w:rFonts w:ascii="Times New Roman" w:hAnsi="Times New Roman" w:cs="Times New Roman"/>
          <w:sz w:val="24"/>
          <w:lang w:val="en-US"/>
        </w:rPr>
        <w:t>(Asberg et al., 1978)</w:t>
      </w:r>
      <w:r w:rsidR="001F5A17">
        <w:rPr>
          <w:rFonts w:ascii="Times New Roman" w:hAnsi="Times New Roman" w:cs="Times New Roman"/>
          <w:sz w:val="24"/>
          <w:szCs w:val="24"/>
          <w:lang w:val="en-US"/>
        </w:rPr>
        <w:fldChar w:fldCharType="end"/>
      </w:r>
      <w:r w:rsidR="004A1DBD">
        <w:rPr>
          <w:rFonts w:ascii="Times New Roman" w:hAnsi="Times New Roman" w:cs="Times New Roman"/>
          <w:sz w:val="24"/>
          <w:szCs w:val="24"/>
          <w:lang w:val="en-US"/>
        </w:rPr>
        <w:t xml:space="preserve"> </w:t>
      </w:r>
      <w:r w:rsidR="001F5A17">
        <w:rPr>
          <w:rFonts w:ascii="Times New Roman" w:hAnsi="Times New Roman" w:cs="Times New Roman"/>
          <w:sz w:val="24"/>
          <w:szCs w:val="24"/>
          <w:lang w:val="en-US"/>
        </w:rPr>
        <w:t xml:space="preserve">and one study </w:t>
      </w:r>
      <w:r w:rsidR="001F5A17">
        <w:rPr>
          <w:rFonts w:ascii="Times New Roman" w:hAnsi="Times New Roman" w:cs="Times New Roman"/>
          <w:sz w:val="24"/>
          <w:szCs w:val="24"/>
          <w:lang w:val="en-US"/>
        </w:rPr>
        <w:fldChar w:fldCharType="begin"/>
      </w:r>
      <w:r w:rsidR="001F5A17">
        <w:rPr>
          <w:rFonts w:ascii="Times New Roman" w:hAnsi="Times New Roman" w:cs="Times New Roman"/>
          <w:sz w:val="24"/>
          <w:szCs w:val="24"/>
          <w:lang w:val="en-US"/>
        </w:rPr>
        <w:instrText xml:space="preserve"> ADDIN ZOTERO_ITEM CSL_CITATION {"citationID":"U7dEANxK","properties":{"formattedCitation":"(Meek et al., 2021)","plainCitation":"(Meek et al., 2021)","noteIndex":0},"citationItems":[{"id":4798,"uris":["http://zotero.org/users/11843025/items/2WFRMSKL"],"itemData":{"id":4798,"type":"article-journal","abstract":"Objective: To investigate the feasibility, tolerability, and efficacy of twice-daily, low frequency (LF) repetitive transcranial magnetic stimulation (rTMS) over the right dorsolateral prefrontal cortex (DLPFC) in the reduction of chronic post-concussion symptoms (PCS) in patients who have suffered a mild traumatic brain injury (mTBI). Methods: 15 patients with mTBI received 30 sessions of twice-daily LF rTMS (1 Hz) over the right DLPFC. Post-concussion symptoms, pain, disability, fatigue, apathy, agitation, and mood were assessed by a psychiatrist pre- and post-treatment. Cognitive testing was also performed pre-, mid-, and post-rTMS. Results: All participants completed treatment with no serious adverse events. Significant improvements were observed in overall post-concussion symptoms, disability and pain ratings, as well as depression and anxiety symptoms. There was no significant change in overall executive functioning, fatigue severity, apathy, or agitation. Cognitive testing revealed improvements in verbal fluency, working memory, selective attention, and cognitive processing speed. Conclusions: This small-sample pilot study suggests that twice-daily, LF rTMS over the right DLPFC can be safely and tolerably applied and has the potential to improve post-concussion symptoms as well as elements of mood and cognition in patients with mTBI. Larger, sham-controlled studies will be important to confirm these observations.","container-title":"Brain Injury","DOI":"10.1080/02699052.2020.1857837","ISSN":"0269-9052","issue":"1","note":"publisher: Taylor &amp; Francis\n_eprint: https://doi.org/10.1080/02699052.2020.1857837\nPMID: 33297788","page":"48-58","source":"Taylor and Francis+NEJM","title":"Accelerated repetitive transcranial magnetic stimulation in the treatment of post-concussion symptoms due to mild traumatic brain injury: a pilot study","title-short":"Accelerated repetitive transcranial magnetic stimulation in the treatment of post-concussion symptoms due to mild traumatic brain injury","volume":"35","author":[{"family":"Meek","given":"Benjamin P."},{"family":"Hill","given":"Scott"},{"family":"Modirrousta","given":"Mandana"}],"issued":{"date-parts":[["2021",1,5]]}}}],"schema":"https://github.com/citation-style-language/schema/raw/master/csl-citation.json"} </w:instrText>
      </w:r>
      <w:r w:rsidR="001F5A17">
        <w:rPr>
          <w:rFonts w:ascii="Times New Roman" w:hAnsi="Times New Roman" w:cs="Times New Roman"/>
          <w:sz w:val="24"/>
          <w:szCs w:val="24"/>
          <w:lang w:val="en-US"/>
        </w:rPr>
        <w:fldChar w:fldCharType="separate"/>
      </w:r>
      <w:r w:rsidR="001F5A17" w:rsidRPr="00E8776E">
        <w:rPr>
          <w:rFonts w:ascii="Times New Roman" w:hAnsi="Times New Roman"/>
          <w:sz w:val="24"/>
          <w:lang w:val="en-US"/>
        </w:rPr>
        <w:t>(Meek et al., 2021)</w:t>
      </w:r>
      <w:r w:rsidR="001F5A17">
        <w:rPr>
          <w:rFonts w:ascii="Times New Roman" w:hAnsi="Times New Roman" w:cs="Times New Roman"/>
          <w:sz w:val="24"/>
          <w:szCs w:val="24"/>
          <w:lang w:val="en-US"/>
        </w:rPr>
        <w:fldChar w:fldCharType="end"/>
      </w:r>
      <w:r w:rsidR="001F5A17">
        <w:rPr>
          <w:rFonts w:ascii="Times New Roman" w:hAnsi="Times New Roman" w:cs="Times New Roman"/>
          <w:sz w:val="24"/>
          <w:szCs w:val="24"/>
          <w:lang w:val="en-US"/>
        </w:rPr>
        <w:t xml:space="preserve"> in </w:t>
      </w:r>
      <w:r w:rsidR="004A1DBD">
        <w:rPr>
          <w:rFonts w:ascii="Times New Roman" w:hAnsi="Times New Roman" w:cs="Times New Roman"/>
          <w:sz w:val="24"/>
          <w:szCs w:val="24"/>
          <w:lang w:val="en-US"/>
        </w:rPr>
        <w:t>Beck Depression Inventory</w:t>
      </w:r>
      <w:r w:rsidR="001F5A17">
        <w:rPr>
          <w:rFonts w:ascii="Times New Roman" w:hAnsi="Times New Roman" w:cs="Times New Roman"/>
          <w:sz w:val="24"/>
          <w:szCs w:val="24"/>
          <w:lang w:val="en-US"/>
        </w:rPr>
        <w:t xml:space="preserve"> </w:t>
      </w:r>
      <w:r w:rsidR="001F5A17">
        <w:rPr>
          <w:rFonts w:ascii="Times New Roman" w:hAnsi="Times New Roman" w:cs="Times New Roman"/>
          <w:sz w:val="24"/>
          <w:szCs w:val="24"/>
          <w:lang w:val="en-US"/>
        </w:rPr>
        <w:fldChar w:fldCharType="begin"/>
      </w:r>
      <w:r w:rsidR="001F5A17">
        <w:rPr>
          <w:rFonts w:ascii="Times New Roman" w:hAnsi="Times New Roman" w:cs="Times New Roman"/>
          <w:sz w:val="24"/>
          <w:szCs w:val="24"/>
          <w:lang w:val="en-US"/>
        </w:rPr>
        <w:instrText xml:space="preserve"> ADDIN ZOTERO_ITEM CSL_CITATION {"citationID":"CUjbFwzh","properties":{"formattedCitation":"(Beck et al., 1988)","plainCitation":"(Beck et al., 1988)","noteIndex":0},"citationItems":[{"id":5394,"uris":["http://zotero.org/users/11843025/items/UAE42M3Y"],"itemData":{"id":5394,"type":"article-journal","abstract":"The development of a 21-item self-report inventory for measuring the severity of anxiety in psychiatric populations is described. The initial item pool of 86 items were drawn from three preexisting scales: the Anxiety Checklist, the Physician's Desk Reference Checklist, and the Situational Anxiety Checklist. A series of analyses was usd to reduce the item pool. The resulting Beck Anxiety Inventory (BAI) is a 21-item scale that showed high internal consistency (α = .92) and test–retest reliability over 1 week, r(81) = .75. The BAI discriminated anxious diagnostic groups (panic disorder, generalized anxiety disorder, etc.) from nonanxious diagnostic groups (major depression, dysthymic disorder, etc.). In addition, the BAI was moderately correlated with the revised Hamilton Anxiety Rating Scale, r(150) = .51, and was only mildly correlated with the revised Hamilton Depression Rating Scale, r(153) = .25. (PsycInfo Database Record (c) 2022 APA, all rights reserved)","container-title":"Journal of Consulting and Clinical Psychology","DOI":"10.1037/0022-006X.56.6.893","ISSN":"1939-2117","issue":"6","note":"publisher-place: US\npublisher: American Psychological Association","page":"893-897","source":"APA PsycNet","title":"An inventory for measuring clinical anxiety: Psychometric properties","title-short":"An inventory for measuring clinical anxiety","volume":"56","author":[{"family":"Beck","given":"Aaron T."},{"family":"Epstein","given":"Norman"},{"family":"Brown","given":"Gary"},{"family":"Steer","given":"Robert A."}],"issued":{"date-parts":[["1988"]]}}}],"schema":"https://github.com/citation-style-language/schema/raw/master/csl-citation.json"} </w:instrText>
      </w:r>
      <w:r w:rsidR="001F5A17">
        <w:rPr>
          <w:rFonts w:ascii="Times New Roman" w:hAnsi="Times New Roman" w:cs="Times New Roman"/>
          <w:sz w:val="24"/>
          <w:szCs w:val="24"/>
          <w:lang w:val="en-US"/>
        </w:rPr>
        <w:fldChar w:fldCharType="separate"/>
      </w:r>
      <w:r w:rsidR="001F5A17" w:rsidRPr="00027BA5">
        <w:rPr>
          <w:rFonts w:ascii="Times New Roman" w:hAnsi="Times New Roman" w:cs="Times New Roman"/>
          <w:sz w:val="24"/>
          <w:lang w:val="en-US"/>
        </w:rPr>
        <w:t>(Beck et al., 1988)</w:t>
      </w:r>
      <w:r w:rsidR="001F5A17">
        <w:rPr>
          <w:rFonts w:ascii="Times New Roman" w:hAnsi="Times New Roman" w:cs="Times New Roman"/>
          <w:sz w:val="24"/>
          <w:szCs w:val="24"/>
          <w:lang w:val="en-US"/>
        </w:rPr>
        <w:fldChar w:fldCharType="end"/>
      </w:r>
      <w:r w:rsidR="00D8625E" w:rsidRPr="00D8625E">
        <w:rPr>
          <w:rFonts w:ascii="Times New Roman" w:hAnsi="Times New Roman" w:cs="Times New Roman"/>
          <w:sz w:val="24"/>
          <w:szCs w:val="24"/>
          <w:lang w:val="en-US"/>
        </w:rPr>
        <w:t>. Regarding cognitive functions, the findings suggested improvements in specific cognitive abilities, particularly inhibition</w:t>
      </w:r>
      <w:r w:rsidR="009A41ED">
        <w:rPr>
          <w:rFonts w:ascii="Times New Roman" w:hAnsi="Times New Roman" w:cs="Times New Roman"/>
          <w:sz w:val="24"/>
          <w:szCs w:val="24"/>
          <w:lang w:val="en-US"/>
        </w:rPr>
        <w:t xml:space="preserve"> (</w:t>
      </w:r>
      <w:r w:rsidR="00443BCE">
        <w:rPr>
          <w:rFonts w:ascii="Times New Roman" w:hAnsi="Times New Roman" w:cs="Times New Roman"/>
          <w:sz w:val="24"/>
          <w:szCs w:val="24"/>
          <w:lang w:val="en-US"/>
        </w:rPr>
        <w:t>as</w:t>
      </w:r>
      <w:r w:rsidR="00D8625E" w:rsidRPr="00D8625E">
        <w:rPr>
          <w:rFonts w:ascii="Times New Roman" w:hAnsi="Times New Roman" w:cs="Times New Roman"/>
          <w:sz w:val="24"/>
          <w:szCs w:val="24"/>
          <w:lang w:val="en-US"/>
        </w:rPr>
        <w:t xml:space="preserve"> measured by the Stroop</w:t>
      </w:r>
      <w:r w:rsidR="004A1DBD">
        <w:rPr>
          <w:rFonts w:ascii="Times New Roman" w:hAnsi="Times New Roman" w:cs="Times New Roman"/>
          <w:sz w:val="24"/>
          <w:szCs w:val="24"/>
          <w:lang w:val="en-US"/>
        </w:rPr>
        <w:t xml:space="preserve"> Color and Word</w:t>
      </w:r>
      <w:r w:rsidR="00D8625E" w:rsidRPr="00D8625E">
        <w:rPr>
          <w:rFonts w:ascii="Times New Roman" w:hAnsi="Times New Roman" w:cs="Times New Roman"/>
          <w:sz w:val="24"/>
          <w:szCs w:val="24"/>
          <w:lang w:val="en-US"/>
        </w:rPr>
        <w:t xml:space="preserve"> test</w:t>
      </w:r>
      <w:r w:rsidR="009A41ED">
        <w:rPr>
          <w:rFonts w:ascii="Times New Roman" w:hAnsi="Times New Roman" w:cs="Times New Roman"/>
          <w:sz w:val="24"/>
          <w:szCs w:val="24"/>
          <w:lang w:val="en-US"/>
        </w:rPr>
        <w:t xml:space="preserve"> </w:t>
      </w:r>
      <w:r w:rsidR="009A41ED">
        <w:rPr>
          <w:rFonts w:ascii="Times New Roman" w:hAnsi="Times New Roman" w:cs="Times New Roman"/>
          <w:sz w:val="24"/>
          <w:szCs w:val="24"/>
          <w:lang w:val="en-US"/>
        </w:rPr>
        <w:fldChar w:fldCharType="begin"/>
      </w:r>
      <w:r w:rsidR="009A41ED">
        <w:rPr>
          <w:rFonts w:ascii="Times New Roman" w:hAnsi="Times New Roman" w:cs="Times New Roman"/>
          <w:sz w:val="24"/>
          <w:szCs w:val="24"/>
          <w:lang w:val="en-US"/>
        </w:rPr>
        <w:instrText xml:space="preserve"> ADDIN ZOTERO_ITEM CSL_CITATION {"citationID":"5JhMykTt","properties":{"formattedCitation":"(Stroop, 1935)","plainCitation":"(Stroop, 1935)","noteIndex":0},"citationItems":[{"id":5396,"uris":["http://zotero.org/users/11843025/items/QZ4WK2DF"],"itemData":{"id":5396,"type":"article-journal","abstract":"In this study pairs of conflicting stimuli, both being inherent aspects of the same symbols, were presented simultaneously (a name of one color printed in the ink of another color—a word stimulus and a color stimulus). The difference in time for reading the words printed in colors and the same words printed in black is the measure of the interference of color stimuli upon reading words. The difference in the time for naming the colors in which the words are printed and the same colors printed in squares (or swastikas) is the measure of the interference of conflicting word stimuli upon naming colors. The interference of conflicting color stimuli upon the time for reading 100 words (each word naming a color unlike the ink-color of its print) caused an increase of 2.3 seconds or 5.6% over the normal time for reading the same words printed in black. This increase is not reliable. But the interference of conflicting word stimuli upon the time for naming 100 colors (each color being the print of a word which names another color) caused an increase of 47.0 seconds or 74.3% of the normal time for naming colors printed in squares. Tests on the permanency of the interference of conflicting word stimuli are also described. (PsycINFO Database Record (c) 2016 APA, all rights reserved)","container-title":"Journal of Experimental Psychology","DOI":"10.1037/h0054651","ISSN":"0022-1015","issue":"6","note":"publisher-place: US\npublisher: Psychological Review Company","page":"643-662","source":"APA PsycNet","title":"Studies of interference in serial verbal reactions","volume":"18","author":[{"family":"Stroop","given":"J. R."}],"issued":{"date-parts":[["1935"]]}}}],"schema":"https://github.com/citation-style-language/schema/raw/master/csl-citation.json"} </w:instrText>
      </w:r>
      <w:r w:rsidR="009A41ED">
        <w:rPr>
          <w:rFonts w:ascii="Times New Roman" w:hAnsi="Times New Roman" w:cs="Times New Roman"/>
          <w:sz w:val="24"/>
          <w:szCs w:val="24"/>
          <w:lang w:val="en-US"/>
        </w:rPr>
        <w:fldChar w:fldCharType="separate"/>
      </w:r>
      <w:r w:rsidR="009A41ED" w:rsidRPr="009A41ED">
        <w:rPr>
          <w:rFonts w:ascii="Times New Roman" w:hAnsi="Times New Roman" w:cs="Times New Roman"/>
          <w:sz w:val="24"/>
        </w:rPr>
        <w:t>(Stroop, 1935)</w:t>
      </w:r>
      <w:r w:rsidR="009A41ED">
        <w:rPr>
          <w:rFonts w:ascii="Times New Roman" w:hAnsi="Times New Roman" w:cs="Times New Roman"/>
          <w:sz w:val="24"/>
          <w:szCs w:val="24"/>
          <w:lang w:val="en-US"/>
        </w:rPr>
        <w:fldChar w:fldCharType="end"/>
      </w:r>
      <w:r w:rsidR="009A41ED">
        <w:rPr>
          <w:rFonts w:ascii="Times New Roman" w:hAnsi="Times New Roman" w:cs="Times New Roman"/>
          <w:sz w:val="24"/>
          <w:szCs w:val="24"/>
          <w:lang w:val="en-US"/>
        </w:rPr>
        <w:t>)</w:t>
      </w:r>
      <w:r w:rsidR="00153041">
        <w:rPr>
          <w:rFonts w:ascii="Times New Roman" w:hAnsi="Times New Roman" w:cs="Times New Roman"/>
          <w:sz w:val="24"/>
          <w:szCs w:val="24"/>
          <w:lang w:val="en-US"/>
        </w:rPr>
        <w:t xml:space="preserve"> </w:t>
      </w:r>
      <w:r w:rsidR="00E93EEF">
        <w:rPr>
          <w:rFonts w:ascii="Times New Roman" w:hAnsi="Times New Roman" w:cs="Times New Roman"/>
          <w:sz w:val="24"/>
          <w:szCs w:val="24"/>
          <w:lang w:val="en-US"/>
        </w:rPr>
        <w:fldChar w:fldCharType="begin"/>
      </w:r>
      <w:r w:rsidR="00E93EEF">
        <w:rPr>
          <w:rFonts w:ascii="Times New Roman" w:hAnsi="Times New Roman" w:cs="Times New Roman"/>
          <w:sz w:val="24"/>
          <w:szCs w:val="24"/>
          <w:lang w:val="en-US"/>
        </w:rPr>
        <w:instrText xml:space="preserve"> ADDIN ZOTERO_ITEM CSL_CITATION {"citationID":"WLpsWnM4","properties":{"formattedCitation":"(Lee and Kim, 2018; Meek et al., 2021)","plainCitation":"(Lee and Kim, 2018; Meek et al., 2021)","noteIndex":0},"citationItems":[{"id":4088,"uris":["http://zotero.org/users/11843025/items/N72VEEHX"],"itemData":{"id":4088,"type":"article-journal","abstract":"BACKGROUND This study was conducted to investigate the effects of low frequency repetitive transcranial magnetic stimulation (rTMS) of the right dorsolateral prefrontal cortex on depression and cognition in patients with traumatic brain injury. MATERIAL AND METHODS To accomplish this, 13 patients who were diagnosed with traumatic brain injury were divided into an experimental group (n=7) and a control group (n=6). The experimental group received rTMS during a 30-minute session 5 days per week for 2 weeks; the control group received sham rTMS. The patients were then evaluated for depression using the Montgomery-Asberg Depression Rating Scale (MADRS) and for cognitive function using the Trail Making Test (TMT) and the Stroop Color Word Test (SCWT). RESULTS A significant decrease in MADRS, TMT, and SCWT was observed after the intervention in the experimental group (P&lt;0.01), and there was a significant difference in the change value of MADRS, TMT, and SCWT compared to the control group (P&lt;0.01). Moreover, the effect size for gains in the experimental group and control group was very strong for MADRS, TMT, and SCWT (effect size=1.44, 1.49, and 1.24 respectively). CONCLUSIONS The results of this study suggest that application of low frequency rTMS to the right dorsolateral prefrontal cortex of patients with traumatic brain injury has a positive effect on depression and cognition.","container-title":"Medical Science Monitor: International Medical Journal of Experimental and Clinical Research","DOI":"10.12659/MSM.911385","ISSN":"1643-3750","journalAbbreviation":"Med Sci Monit","language":"eng","note":"PMID: 30513530\nPMCID: PMC6289027","page":"8789-8794","source":"PubMed","title":"Effect of Low Frequency Repetitive Transcranial Magnetic Stimulation on Depression and Cognition of Patients with Traumatic Brain Injury: A Randomized Controlled Trial","title-short":"Effect of Low Frequency Repetitive Transcranial Magnetic Stimulation on Depression and Cognition of Patients with Traumatic Brain Injury","volume":"24","author":[{"family":"Lee","given":"Si A."},{"family":"Kim","given":"Myoung-Kwon"}],"issued":{"date-parts":[["2018",12,4]]}}},{"id":4798,"uris":["http://zotero.org/users/11843025/items/2WFRMSKL"],"itemData":{"id":4798,"type":"article-journal","abstract":"Objective: To investigate the feasibility, tolerability, and efficacy of twice-daily, low frequency (LF) repetitive transcranial magnetic stimulation (rTMS) over the right dorsolateral prefrontal cortex (DLPFC) in the reduction of chronic post-concussion symptoms (PCS) in patients who have suffered a mild traumatic brain injury (mTBI). Methods: 15 patients with mTBI received 30 sessions of twice-daily LF rTMS (1 Hz) over the right DLPFC. Post-concussion symptoms, pain, disability, fatigue, apathy, agitation, and mood were assessed by a psychiatrist pre- and post-treatment. Cognitive testing was also performed pre-, mid-, and post-rTMS. Results: All participants completed treatment with no serious adverse events. Significant improvements were observed in overall post-concussion symptoms, disability and pain ratings, as well as depression and anxiety symptoms. There was no significant change in overall executive functioning, fatigue severity, apathy, or agitation. Cognitive testing revealed improvements in verbal fluency, working memory, selective attention, and cognitive processing speed. Conclusions: This small-sample pilot study suggests that twice-daily, LF rTMS over the right DLPFC can be safely and tolerably applied and has the potential to improve post-concussion symptoms as well as elements of mood and cognition in patients with mTBI. Larger, sham-controlled studies will be important to confirm these observations.","container-title":"Brain Injury","DOI":"10.1080/02699052.2020.1857837","ISSN":"0269-9052","issue":"1","note":"publisher: Taylor &amp; Francis\n_eprint: https://doi.org/10.1080/02699052.2020.1857837\nPMID: 33297788","page":"48-58","source":"Taylor and Francis+NEJM","title":"Accelerated repetitive transcranial magnetic stimulation in the treatment of post-concussion symptoms due to mild traumatic brain injury: a pilot study","title-short":"Accelerated repetitive transcranial magnetic stimulation in the treatment of post-concussion symptoms due to mild traumatic brain injury","volume":"35","author":[{"family":"Meek","given":"Benjamin P."},{"family":"Hill","given":"Scott"},{"family":"Modirrousta","given":"Mandana"}],"issued":{"date-parts":[["2021",1,5]]}}}],"schema":"https://github.com/citation-style-language/schema/raw/master/csl-citation.json"} </w:instrText>
      </w:r>
      <w:r w:rsidR="00E93EEF">
        <w:rPr>
          <w:rFonts w:ascii="Times New Roman" w:hAnsi="Times New Roman" w:cs="Times New Roman"/>
          <w:sz w:val="24"/>
          <w:szCs w:val="24"/>
          <w:lang w:val="en-US"/>
        </w:rPr>
        <w:fldChar w:fldCharType="separate"/>
      </w:r>
      <w:r w:rsidR="00E93EEF" w:rsidRPr="000E2F61">
        <w:rPr>
          <w:rFonts w:ascii="Times New Roman" w:hAnsi="Times New Roman" w:cs="Times New Roman"/>
          <w:sz w:val="24"/>
          <w:lang w:val="en-US"/>
        </w:rPr>
        <w:t>(Lee and Kim, 2018; Meek et al., 2021)</w:t>
      </w:r>
      <w:r w:rsidR="00E93EEF">
        <w:rPr>
          <w:rFonts w:ascii="Times New Roman" w:hAnsi="Times New Roman" w:cs="Times New Roman"/>
          <w:sz w:val="24"/>
          <w:szCs w:val="24"/>
          <w:lang w:val="en-US"/>
        </w:rPr>
        <w:fldChar w:fldCharType="end"/>
      </w:r>
      <w:r w:rsidR="00D8625E" w:rsidRPr="00D8625E">
        <w:rPr>
          <w:rFonts w:ascii="Times New Roman" w:hAnsi="Times New Roman" w:cs="Times New Roman"/>
          <w:sz w:val="24"/>
          <w:szCs w:val="24"/>
          <w:lang w:val="en-US"/>
        </w:rPr>
        <w:t xml:space="preserve">. </w:t>
      </w:r>
      <w:bookmarkStart w:id="0" w:name="_Hlk169774955"/>
      <w:r w:rsidR="00386CAA">
        <w:rPr>
          <w:rFonts w:ascii="Times New Roman" w:hAnsi="Times New Roman" w:cs="Times New Roman"/>
          <w:sz w:val="24"/>
          <w:szCs w:val="24"/>
          <w:lang w:val="en-US"/>
        </w:rPr>
        <w:t>Moreover, one study showed a significant improvement in</w:t>
      </w:r>
      <w:r w:rsidR="00670350">
        <w:rPr>
          <w:rFonts w:ascii="Times New Roman" w:hAnsi="Times New Roman" w:cs="Times New Roman"/>
          <w:sz w:val="24"/>
          <w:szCs w:val="24"/>
          <w:lang w:val="en-US"/>
        </w:rPr>
        <w:t xml:space="preserve"> processing speed and executive functions (assessed by the Trail Making Test B </w:t>
      </w:r>
      <w:r w:rsidR="00670350">
        <w:rPr>
          <w:rFonts w:ascii="Times New Roman" w:hAnsi="Times New Roman" w:cs="Times New Roman"/>
          <w:sz w:val="24"/>
          <w:szCs w:val="24"/>
          <w:lang w:val="en-US"/>
        </w:rPr>
        <w:fldChar w:fldCharType="begin"/>
      </w:r>
      <w:r w:rsidR="00670350">
        <w:rPr>
          <w:rFonts w:ascii="Times New Roman" w:hAnsi="Times New Roman" w:cs="Times New Roman"/>
          <w:sz w:val="24"/>
          <w:szCs w:val="24"/>
          <w:lang w:val="en-US"/>
        </w:rPr>
        <w:instrText xml:space="preserve"> ADDIN ZOTERO_ITEM CSL_CITATION {"citationID":"6zurXHFk","properties":{"formattedCitation":"(Bowie and Harvey, 2006)","plainCitation":"(Bowie and Harvey, 2006)","noteIndex":0},"citationItems":[{"id":5401,"uris":["http://zotero.org/users/11843025/items/Q2KRERMR"],"itemData":{"id":5401,"type":"article-journal","abstract":"Measurement of cognitive functions is an increasingly important goal for clinicians and researchers. Many neuropsychological test batteries are comprehensive and require specialized training to administer and interpret. The Trail Making Test is an accessible neuropsychological instrument that provides the examiner with information on a wide range of cognitive skills and can be completed in 5–10 min. Its background, psychometric properties, administration procedures and interpretive guidelines are provided in this protocol.","container-title":"Nature Protocols","DOI":"10.1038/nprot.2006.390","ISSN":"1750-2799","issue":"5","journalAbbreviation":"Nat Protoc","language":"en","license":"2006 Springer Nature Limited","note":"publisher: Nature Publishing Group","page":"2277-2281","source":"www.nature.com","title":"Administration and interpretation of the Trail Making Test","volume":"1","author":[{"family":"Bowie","given":"Christopher R."},{"family":"Harvey","given":"Philip D."}],"issued":{"date-parts":[["2006",12]]}}}],"schema":"https://github.com/citation-style-language/schema/raw/master/csl-citation.json"} </w:instrText>
      </w:r>
      <w:r w:rsidR="00670350">
        <w:rPr>
          <w:rFonts w:ascii="Times New Roman" w:hAnsi="Times New Roman" w:cs="Times New Roman"/>
          <w:sz w:val="24"/>
          <w:szCs w:val="24"/>
          <w:lang w:val="en-US"/>
        </w:rPr>
        <w:fldChar w:fldCharType="separate"/>
      </w:r>
      <w:r w:rsidR="00670350" w:rsidRPr="00027BA5">
        <w:rPr>
          <w:rFonts w:ascii="Times New Roman" w:hAnsi="Times New Roman" w:cs="Times New Roman"/>
          <w:sz w:val="24"/>
          <w:lang w:val="en-US"/>
        </w:rPr>
        <w:t>(Bowie and Harvey, 2006)</w:t>
      </w:r>
      <w:r w:rsidR="00670350">
        <w:rPr>
          <w:rFonts w:ascii="Times New Roman" w:hAnsi="Times New Roman" w:cs="Times New Roman"/>
          <w:sz w:val="24"/>
          <w:szCs w:val="24"/>
          <w:lang w:val="en-US"/>
        </w:rPr>
        <w:fldChar w:fldCharType="end"/>
      </w:r>
      <w:r w:rsidR="00670350">
        <w:rPr>
          <w:rFonts w:ascii="Times New Roman" w:hAnsi="Times New Roman" w:cs="Times New Roman"/>
          <w:sz w:val="24"/>
          <w:szCs w:val="24"/>
          <w:lang w:val="en-US"/>
        </w:rPr>
        <w:t>)</w:t>
      </w:r>
      <w:r w:rsidR="00386CAA">
        <w:rPr>
          <w:rFonts w:ascii="Times New Roman" w:hAnsi="Times New Roman" w:cs="Times New Roman"/>
          <w:sz w:val="24"/>
          <w:szCs w:val="24"/>
          <w:lang w:val="en-US"/>
        </w:rPr>
        <w:t xml:space="preserve"> in the active group </w:t>
      </w:r>
      <w:bookmarkEnd w:id="0"/>
      <w:r w:rsidR="00386CAA">
        <w:rPr>
          <w:rFonts w:ascii="Times New Roman" w:hAnsi="Times New Roman" w:cs="Times New Roman"/>
          <w:sz w:val="24"/>
          <w:szCs w:val="24"/>
          <w:lang w:val="en-US"/>
        </w:rPr>
        <w:fldChar w:fldCharType="begin"/>
      </w:r>
      <w:r w:rsidR="00386CAA">
        <w:rPr>
          <w:rFonts w:ascii="Times New Roman" w:hAnsi="Times New Roman" w:cs="Times New Roman"/>
          <w:sz w:val="24"/>
          <w:szCs w:val="24"/>
          <w:lang w:val="en-US"/>
        </w:rPr>
        <w:instrText xml:space="preserve"> ADDIN ZOTERO_ITEM CSL_CITATION {"citationID":"mxlTL5PZ","properties":{"formattedCitation":"(Lee and Kim, 2018)","plainCitation":"(Lee and Kim, 2018)","noteIndex":0},"citationItems":[{"id":4088,"uris":["http://zotero.org/users/11843025/items/N72VEEHX"],"itemData":{"id":4088,"type":"article-journal","abstract":"BACKGROUND This study was conducted to investigate the effects of low frequency repetitive transcranial magnetic stimulation (rTMS) of the right dorsolateral prefrontal cortex on depression and cognition in patients with traumatic brain injury. MATERIAL AND METHODS To accomplish this, 13 patients who were diagnosed with traumatic brain injury were divided into an experimental group (n=7) and a control group (n=6). The experimental group received rTMS during a 30-minute session 5 days per week for 2 weeks; the control group received sham rTMS. The patients were then evaluated for depression using the Montgomery-Asberg Depression Rating Scale (MADRS) and for cognitive function using the Trail Making Test (TMT) and the Stroop Color Word Test (SCWT). RESULTS A significant decrease in MADRS, TMT, and SCWT was observed after the intervention in the experimental group (P&lt;0.01), and there was a significant difference in the change value of MADRS, TMT, and SCWT compared to the control group (P&lt;0.01). Moreover, the effect size for gains in the experimental group and control group was very strong for MADRS, TMT, and SCWT (effect size=1.44, 1.49, and 1.24 respectively). CONCLUSIONS The results of this study suggest that application of low frequency rTMS to the right dorsolateral prefrontal cortex of patients with traumatic brain injury has a positive effect on depression and cognition.","container-title":"Medical Science Monitor: International Medical Journal of Experimental and Clinical Research","DOI":"10.12659/MSM.911385","ISSN":"1643-3750","journalAbbreviation":"Med Sci Monit","language":"eng","note":"PMID: 30513530\nPMCID: PMC6289027","page":"8789-8794","source":"PubMed","title":"Effect of Low Frequency Repetitive Transcranial Magnetic Stimulation on Depression and Cognition of Patients with Traumatic Brain Injury: A Randomized Controlled Trial","title-short":"Effect of Low Frequency Repetitive Transcranial Magnetic Stimulation on Depression and Cognition of Patients with Traumatic Brain Injury","volume":"24","author":[{"family":"Lee","given":"Si A."},{"family":"Kim","given":"Myoung-Kwon"}],"issued":{"date-parts":[["2018",12,4]]}}}],"schema":"https://github.com/citation-style-language/schema/raw/master/csl-citation.json"} </w:instrText>
      </w:r>
      <w:r w:rsidR="00386CAA">
        <w:rPr>
          <w:rFonts w:ascii="Times New Roman" w:hAnsi="Times New Roman" w:cs="Times New Roman"/>
          <w:sz w:val="24"/>
          <w:szCs w:val="24"/>
          <w:lang w:val="en-US"/>
        </w:rPr>
        <w:fldChar w:fldCharType="separate"/>
      </w:r>
      <w:r w:rsidR="00386CAA" w:rsidRPr="00027BA5">
        <w:rPr>
          <w:rFonts w:ascii="Times New Roman" w:hAnsi="Times New Roman" w:cs="Times New Roman"/>
          <w:sz w:val="24"/>
          <w:lang w:val="en-US"/>
        </w:rPr>
        <w:t>(Lee and Kim, 2018)</w:t>
      </w:r>
      <w:r w:rsidR="00386CAA">
        <w:rPr>
          <w:rFonts w:ascii="Times New Roman" w:hAnsi="Times New Roman" w:cs="Times New Roman"/>
          <w:sz w:val="24"/>
          <w:szCs w:val="24"/>
          <w:lang w:val="en-US"/>
        </w:rPr>
        <w:fldChar w:fldCharType="end"/>
      </w:r>
      <w:r w:rsidR="00FF67D0">
        <w:rPr>
          <w:rFonts w:ascii="Times New Roman" w:hAnsi="Times New Roman" w:cs="Times New Roman"/>
          <w:sz w:val="24"/>
          <w:szCs w:val="24"/>
          <w:lang w:val="en-US"/>
        </w:rPr>
        <w:t xml:space="preserve">. </w:t>
      </w:r>
      <w:r w:rsidR="00D8625E" w:rsidRPr="00D8625E">
        <w:rPr>
          <w:rFonts w:ascii="Times New Roman" w:hAnsi="Times New Roman" w:cs="Times New Roman"/>
          <w:sz w:val="24"/>
          <w:szCs w:val="24"/>
          <w:lang w:val="en-US"/>
        </w:rPr>
        <w:t xml:space="preserve">However, for other </w:t>
      </w:r>
      <w:r w:rsidR="007A3E82">
        <w:rPr>
          <w:rFonts w:ascii="Times New Roman" w:hAnsi="Times New Roman" w:cs="Times New Roman"/>
          <w:sz w:val="24"/>
          <w:szCs w:val="24"/>
          <w:lang w:val="en-US"/>
        </w:rPr>
        <w:t>cognitive</w:t>
      </w:r>
      <w:r w:rsidR="007A3E82" w:rsidRPr="00D8625E">
        <w:rPr>
          <w:rFonts w:ascii="Times New Roman" w:hAnsi="Times New Roman" w:cs="Times New Roman"/>
          <w:sz w:val="24"/>
          <w:szCs w:val="24"/>
          <w:lang w:val="en-US"/>
        </w:rPr>
        <w:t xml:space="preserve"> </w:t>
      </w:r>
      <w:r w:rsidR="00D8625E" w:rsidRPr="00D8625E">
        <w:rPr>
          <w:rFonts w:ascii="Times New Roman" w:hAnsi="Times New Roman" w:cs="Times New Roman"/>
          <w:sz w:val="24"/>
          <w:szCs w:val="24"/>
          <w:lang w:val="en-US"/>
        </w:rPr>
        <w:t>functions</w:t>
      </w:r>
      <w:r w:rsidR="00143512">
        <w:rPr>
          <w:rFonts w:ascii="Times New Roman" w:hAnsi="Times New Roman" w:cs="Times New Roman"/>
          <w:sz w:val="24"/>
          <w:szCs w:val="24"/>
          <w:lang w:val="en-US"/>
        </w:rPr>
        <w:t xml:space="preserve"> (</w:t>
      </w:r>
      <w:r w:rsidR="00EB6DDE">
        <w:rPr>
          <w:rFonts w:ascii="Times New Roman" w:hAnsi="Times New Roman" w:cs="Times New Roman"/>
          <w:sz w:val="24"/>
          <w:szCs w:val="24"/>
          <w:lang w:val="en-US"/>
        </w:rPr>
        <w:t>e.g.</w:t>
      </w:r>
      <w:r w:rsidR="004A1DBD">
        <w:rPr>
          <w:rFonts w:ascii="Times New Roman" w:hAnsi="Times New Roman" w:cs="Times New Roman"/>
          <w:sz w:val="24"/>
          <w:szCs w:val="24"/>
          <w:lang w:val="en-US"/>
        </w:rPr>
        <w:t xml:space="preserve">, visual search and sequencing, working memory, verbal fluency, selective </w:t>
      </w:r>
      <w:r>
        <w:rPr>
          <w:rFonts w:ascii="Times New Roman" w:hAnsi="Times New Roman" w:cs="Times New Roman"/>
          <w:sz w:val="24"/>
          <w:szCs w:val="24"/>
          <w:lang w:val="en-US"/>
        </w:rPr>
        <w:t>attention)</w:t>
      </w:r>
      <w:r w:rsidR="004A1DBD">
        <w:rPr>
          <w:rFonts w:ascii="Times New Roman" w:hAnsi="Times New Roman" w:cs="Times New Roman"/>
          <w:sz w:val="24"/>
          <w:szCs w:val="24"/>
          <w:lang w:val="en-US"/>
        </w:rPr>
        <w:t>,</w:t>
      </w:r>
      <w:r w:rsidR="00D8625E" w:rsidRPr="00D8625E">
        <w:rPr>
          <w:rFonts w:ascii="Times New Roman" w:hAnsi="Times New Roman" w:cs="Times New Roman"/>
          <w:sz w:val="24"/>
          <w:szCs w:val="24"/>
          <w:lang w:val="en-US"/>
        </w:rPr>
        <w:t xml:space="preserve"> these studies only indicated a trend toward improvement.</w:t>
      </w:r>
      <w:r w:rsidR="00153041">
        <w:rPr>
          <w:rFonts w:ascii="Times New Roman" w:hAnsi="Times New Roman" w:cs="Times New Roman"/>
          <w:sz w:val="24"/>
          <w:szCs w:val="24"/>
          <w:lang w:val="en-US"/>
        </w:rPr>
        <w:t xml:space="preserve"> </w:t>
      </w:r>
      <w:r w:rsidR="008720E8" w:rsidRPr="008720E8">
        <w:rPr>
          <w:rFonts w:ascii="Times New Roman" w:hAnsi="Times New Roman" w:cs="Times New Roman"/>
          <w:sz w:val="24"/>
          <w:szCs w:val="24"/>
          <w:lang w:val="en-US"/>
        </w:rPr>
        <w:t xml:space="preserve">In summary, while NIBS techniques like </w:t>
      </w:r>
      <w:proofErr w:type="spellStart"/>
      <w:r w:rsidR="008720E8" w:rsidRPr="008720E8">
        <w:rPr>
          <w:rFonts w:ascii="Times New Roman" w:hAnsi="Times New Roman" w:cs="Times New Roman"/>
          <w:sz w:val="24"/>
          <w:szCs w:val="24"/>
          <w:lang w:val="en-US"/>
        </w:rPr>
        <w:t>tDCS</w:t>
      </w:r>
      <w:proofErr w:type="spellEnd"/>
      <w:r w:rsidR="008720E8" w:rsidRPr="008720E8">
        <w:rPr>
          <w:rFonts w:ascii="Times New Roman" w:hAnsi="Times New Roman" w:cs="Times New Roman"/>
          <w:sz w:val="24"/>
          <w:szCs w:val="24"/>
          <w:lang w:val="en-US"/>
        </w:rPr>
        <w:t xml:space="preserve"> and </w:t>
      </w:r>
      <w:proofErr w:type="spellStart"/>
      <w:r w:rsidR="008720E8" w:rsidRPr="008720E8">
        <w:rPr>
          <w:rFonts w:ascii="Times New Roman" w:hAnsi="Times New Roman" w:cs="Times New Roman"/>
          <w:sz w:val="24"/>
          <w:szCs w:val="24"/>
          <w:lang w:val="en-US"/>
        </w:rPr>
        <w:t>rTMS</w:t>
      </w:r>
      <w:proofErr w:type="spellEnd"/>
      <w:r w:rsidR="008720E8" w:rsidRPr="008720E8">
        <w:rPr>
          <w:rFonts w:ascii="Times New Roman" w:hAnsi="Times New Roman" w:cs="Times New Roman"/>
          <w:sz w:val="24"/>
          <w:szCs w:val="24"/>
          <w:lang w:val="en-US"/>
        </w:rPr>
        <w:t xml:space="preserve"> show potential for improving </w:t>
      </w:r>
      <w:r w:rsidR="00153041">
        <w:rPr>
          <w:rFonts w:ascii="Times New Roman" w:hAnsi="Times New Roman" w:cs="Times New Roman"/>
          <w:sz w:val="24"/>
          <w:szCs w:val="24"/>
          <w:lang w:val="en-US"/>
        </w:rPr>
        <w:t xml:space="preserve">some </w:t>
      </w:r>
      <w:r w:rsidR="008720E8" w:rsidRPr="008720E8">
        <w:rPr>
          <w:rFonts w:ascii="Times New Roman" w:hAnsi="Times New Roman" w:cs="Times New Roman"/>
          <w:sz w:val="24"/>
          <w:szCs w:val="24"/>
          <w:lang w:val="en-US"/>
        </w:rPr>
        <w:lastRenderedPageBreak/>
        <w:t>cognitive functions</w:t>
      </w:r>
      <w:r w:rsidR="00153041">
        <w:rPr>
          <w:rFonts w:ascii="Times New Roman" w:hAnsi="Times New Roman" w:cs="Times New Roman"/>
          <w:sz w:val="24"/>
          <w:szCs w:val="24"/>
          <w:lang w:val="en-US"/>
        </w:rPr>
        <w:t xml:space="preserve"> (i.e.,</w:t>
      </w:r>
      <w:r w:rsidR="00153041" w:rsidRPr="008720E8">
        <w:rPr>
          <w:rFonts w:ascii="Times New Roman" w:hAnsi="Times New Roman" w:cs="Times New Roman"/>
          <w:sz w:val="24"/>
          <w:szCs w:val="24"/>
          <w:lang w:val="en-US"/>
        </w:rPr>
        <w:t xml:space="preserve"> inhibition</w:t>
      </w:r>
      <w:r w:rsidR="00153041">
        <w:rPr>
          <w:rFonts w:ascii="Times New Roman" w:hAnsi="Times New Roman" w:cs="Times New Roman"/>
          <w:sz w:val="24"/>
          <w:szCs w:val="24"/>
          <w:lang w:val="en-US"/>
        </w:rPr>
        <w:t>, working memory, episodic memory)</w:t>
      </w:r>
      <w:r w:rsidR="008720E8" w:rsidRPr="008720E8">
        <w:rPr>
          <w:rFonts w:ascii="Times New Roman" w:hAnsi="Times New Roman" w:cs="Times New Roman"/>
          <w:sz w:val="24"/>
          <w:szCs w:val="24"/>
          <w:lang w:val="en-US"/>
        </w:rPr>
        <w:t xml:space="preserve"> in m</w:t>
      </w:r>
      <w:r w:rsidR="00926A0C">
        <w:rPr>
          <w:rFonts w:ascii="Times New Roman" w:hAnsi="Times New Roman" w:cs="Times New Roman"/>
          <w:sz w:val="24"/>
          <w:szCs w:val="24"/>
          <w:lang w:val="en-US"/>
        </w:rPr>
        <w:t xml:space="preserve">ild </w:t>
      </w:r>
      <w:r w:rsidR="008720E8" w:rsidRPr="008720E8">
        <w:rPr>
          <w:rFonts w:ascii="Times New Roman" w:hAnsi="Times New Roman" w:cs="Times New Roman"/>
          <w:sz w:val="24"/>
          <w:szCs w:val="24"/>
          <w:lang w:val="en-US"/>
        </w:rPr>
        <w:t>TBI patients</w:t>
      </w:r>
      <w:r w:rsidR="00011B9A">
        <w:rPr>
          <w:rFonts w:ascii="Times New Roman" w:hAnsi="Times New Roman" w:cs="Times New Roman"/>
          <w:sz w:val="24"/>
          <w:szCs w:val="24"/>
          <w:lang w:val="en-US"/>
        </w:rPr>
        <w:t xml:space="preserve"> when targeting the DLPFC</w:t>
      </w:r>
      <w:r w:rsidR="008720E8" w:rsidRPr="008720E8">
        <w:rPr>
          <w:rFonts w:ascii="Times New Roman" w:hAnsi="Times New Roman" w:cs="Times New Roman"/>
          <w:sz w:val="24"/>
          <w:szCs w:val="24"/>
          <w:lang w:val="en-US"/>
        </w:rPr>
        <w:t xml:space="preserve">, further research with larger cohorts and rigorous methodologies is essential to establish their efficacy and applicability in clinical practice. Additionally, considering the complex nature of </w:t>
      </w:r>
      <w:r w:rsidR="00926A0C">
        <w:rPr>
          <w:rFonts w:ascii="Times New Roman" w:hAnsi="Times New Roman" w:cs="Times New Roman"/>
          <w:sz w:val="24"/>
          <w:szCs w:val="24"/>
          <w:lang w:val="en-US"/>
        </w:rPr>
        <w:t>PPCS</w:t>
      </w:r>
      <w:r w:rsidR="008720E8" w:rsidRPr="008720E8">
        <w:rPr>
          <w:rFonts w:ascii="Times New Roman" w:hAnsi="Times New Roman" w:cs="Times New Roman"/>
          <w:sz w:val="24"/>
          <w:szCs w:val="24"/>
          <w:lang w:val="en-US"/>
        </w:rPr>
        <w:t xml:space="preserve">, comprehensive approaches are needed to address the multifaceted challenges faced by individuals with </w:t>
      </w:r>
      <w:proofErr w:type="spellStart"/>
      <w:r w:rsidR="008720E8" w:rsidRPr="008720E8">
        <w:rPr>
          <w:rFonts w:ascii="Times New Roman" w:hAnsi="Times New Roman" w:cs="Times New Roman"/>
          <w:sz w:val="24"/>
          <w:szCs w:val="24"/>
          <w:lang w:val="en-US"/>
        </w:rPr>
        <w:t>mTBI</w:t>
      </w:r>
      <w:proofErr w:type="spellEnd"/>
      <w:r w:rsidR="008720E8" w:rsidRPr="008720E8">
        <w:rPr>
          <w:rFonts w:ascii="Times New Roman" w:hAnsi="Times New Roman" w:cs="Times New Roman"/>
          <w:sz w:val="24"/>
          <w:szCs w:val="24"/>
          <w:lang w:val="en-US"/>
        </w:rPr>
        <w:t>.</w:t>
      </w:r>
    </w:p>
    <w:p w14:paraId="20D63AEF" w14:textId="06F5D196" w:rsidR="00464233" w:rsidRDefault="00011B9A" w:rsidP="00464233">
      <w:pPr>
        <w:spacing w:line="480" w:lineRule="auto"/>
        <w:jc w:val="both"/>
        <w:rPr>
          <w:rFonts w:ascii="Times New Roman" w:hAnsi="Times New Roman" w:cs="Times New Roman"/>
          <w:sz w:val="24"/>
          <w:szCs w:val="24"/>
          <w:lang w:val="en-US"/>
        </w:rPr>
        <w:sectPr w:rsidR="00464233" w:rsidSect="00B760B0">
          <w:type w:val="continuous"/>
          <w:pgSz w:w="11906" w:h="16838"/>
          <w:pgMar w:top="1417" w:right="1417" w:bottom="1417" w:left="1417" w:header="708" w:footer="708" w:gutter="0"/>
          <w:cols w:space="708"/>
          <w:docGrid w:linePitch="360"/>
        </w:sectPr>
      </w:pPr>
      <w:r>
        <w:rPr>
          <w:rFonts w:ascii="Times New Roman" w:hAnsi="Times New Roman" w:cs="Times New Roman"/>
          <w:sz w:val="24"/>
          <w:szCs w:val="24"/>
          <w:lang w:val="en-US"/>
        </w:rPr>
        <w:t xml:space="preserve">Other brain regions or the use of advanced multichannel </w:t>
      </w:r>
      <w:proofErr w:type="spellStart"/>
      <w:r>
        <w:rPr>
          <w:rFonts w:ascii="Times New Roman" w:hAnsi="Times New Roman" w:cs="Times New Roman"/>
          <w:sz w:val="24"/>
          <w:szCs w:val="24"/>
          <w:lang w:val="en-US"/>
        </w:rPr>
        <w:t>t</w:t>
      </w:r>
      <w:r w:rsidR="00A7783B">
        <w:rPr>
          <w:rFonts w:ascii="Times New Roman" w:hAnsi="Times New Roman" w:cs="Times New Roman"/>
          <w:sz w:val="24"/>
          <w:szCs w:val="24"/>
          <w:lang w:val="en-US"/>
        </w:rPr>
        <w:t>D</w:t>
      </w:r>
      <w:r>
        <w:rPr>
          <w:rFonts w:ascii="Times New Roman" w:hAnsi="Times New Roman" w:cs="Times New Roman"/>
          <w:sz w:val="24"/>
          <w:szCs w:val="24"/>
          <w:lang w:val="en-US"/>
        </w:rPr>
        <w:t>CS</w:t>
      </w:r>
      <w:proofErr w:type="spellEnd"/>
      <w:r>
        <w:rPr>
          <w:rFonts w:ascii="Times New Roman" w:hAnsi="Times New Roman" w:cs="Times New Roman"/>
          <w:sz w:val="24"/>
          <w:szCs w:val="24"/>
          <w:lang w:val="en-US"/>
        </w:rPr>
        <w:t xml:space="preserve"> device, could also be an avenue for optimized effects.</w:t>
      </w:r>
    </w:p>
    <w:tbl>
      <w:tblPr>
        <w:tblStyle w:val="TableauGrille1Clair"/>
        <w:tblpPr w:leftFromText="141" w:rightFromText="141" w:vertAnchor="page" w:horzAnchor="page" w:tblpX="496" w:tblpY="1"/>
        <w:tblW w:w="15844" w:type="dxa"/>
        <w:tblLayout w:type="fixed"/>
        <w:tblLook w:val="04A0" w:firstRow="1" w:lastRow="0" w:firstColumn="1" w:lastColumn="0" w:noHBand="0" w:noVBand="1"/>
      </w:tblPr>
      <w:tblGrid>
        <w:gridCol w:w="1585"/>
        <w:gridCol w:w="1585"/>
        <w:gridCol w:w="1585"/>
        <w:gridCol w:w="1585"/>
        <w:gridCol w:w="1584"/>
        <w:gridCol w:w="1584"/>
        <w:gridCol w:w="1584"/>
        <w:gridCol w:w="1584"/>
        <w:gridCol w:w="1584"/>
        <w:gridCol w:w="1584"/>
      </w:tblGrid>
      <w:tr w:rsidR="00A7783B" w:rsidRPr="00315CB3" w14:paraId="48260D36" w14:textId="77777777" w:rsidTr="008A14D9">
        <w:trPr>
          <w:cnfStyle w:val="100000000000" w:firstRow="1" w:lastRow="0" w:firstColumn="0" w:lastColumn="0" w:oddVBand="0" w:evenVBand="0" w:oddHBand="0" w:evenHBand="0" w:firstRowFirstColumn="0" w:firstRowLastColumn="0" w:lastRowFirstColumn="0" w:lastRowLastColumn="0"/>
          <w:trHeight w:val="789"/>
        </w:trPr>
        <w:tc>
          <w:tcPr>
            <w:cnfStyle w:val="001000000000" w:firstRow="0" w:lastRow="0" w:firstColumn="1" w:lastColumn="0" w:oddVBand="0" w:evenVBand="0" w:oddHBand="0" w:evenHBand="0" w:firstRowFirstColumn="0" w:firstRowLastColumn="0" w:lastRowFirstColumn="0" w:lastRowLastColumn="0"/>
            <w:tcW w:w="1585" w:type="dxa"/>
            <w:shd w:val="clear" w:color="auto" w:fill="D9E2F3" w:themeFill="accent1" w:themeFillTint="33"/>
          </w:tcPr>
          <w:p w14:paraId="5006F790" w14:textId="77777777" w:rsidR="00E553DF" w:rsidRPr="00F527CD" w:rsidRDefault="00E553DF" w:rsidP="008A14D9">
            <w:pPr>
              <w:jc w:val="center"/>
              <w:rPr>
                <w:rFonts w:ascii="Times New Roman" w:hAnsi="Times New Roman" w:cs="Times New Roman"/>
                <w:lang w:val="en-US"/>
              </w:rPr>
            </w:pPr>
            <w:bookmarkStart w:id="1" w:name="_Hlk161747965"/>
            <w:r w:rsidRPr="00F527CD">
              <w:rPr>
                <w:rFonts w:ascii="Times New Roman" w:hAnsi="Times New Roman" w:cs="Times New Roman"/>
                <w:lang w:val="en-US"/>
              </w:rPr>
              <w:lastRenderedPageBreak/>
              <w:t>Authors</w:t>
            </w:r>
          </w:p>
        </w:tc>
        <w:tc>
          <w:tcPr>
            <w:tcW w:w="1585" w:type="dxa"/>
            <w:shd w:val="clear" w:color="auto" w:fill="D9E2F3" w:themeFill="accent1" w:themeFillTint="33"/>
          </w:tcPr>
          <w:p w14:paraId="365430CC" w14:textId="3E1B45E7" w:rsidR="00E553DF" w:rsidRPr="00F527CD" w:rsidRDefault="00F527CD" w:rsidP="008A14D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NIBS</w:t>
            </w:r>
          </w:p>
        </w:tc>
        <w:tc>
          <w:tcPr>
            <w:tcW w:w="1585" w:type="dxa"/>
            <w:shd w:val="clear" w:color="auto" w:fill="D9E2F3" w:themeFill="accent1" w:themeFillTint="33"/>
          </w:tcPr>
          <w:p w14:paraId="56E0C1A6" w14:textId="77777777" w:rsidR="00E553DF" w:rsidRPr="00F527CD" w:rsidRDefault="00E553DF" w:rsidP="008A14D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F527CD">
              <w:rPr>
                <w:rFonts w:ascii="Times New Roman" w:hAnsi="Times New Roman" w:cs="Times New Roman"/>
                <w:lang w:val="en-US"/>
              </w:rPr>
              <w:t>Design</w:t>
            </w:r>
          </w:p>
        </w:tc>
        <w:tc>
          <w:tcPr>
            <w:tcW w:w="1585" w:type="dxa"/>
            <w:shd w:val="clear" w:color="auto" w:fill="D9E2F3" w:themeFill="accent1" w:themeFillTint="33"/>
          </w:tcPr>
          <w:p w14:paraId="57CCEBE7" w14:textId="77777777" w:rsidR="00E553DF" w:rsidRPr="00F527CD" w:rsidRDefault="00E553DF" w:rsidP="008A14D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F527CD">
              <w:rPr>
                <w:rFonts w:ascii="Times New Roman" w:hAnsi="Times New Roman" w:cs="Times New Roman"/>
                <w:lang w:val="en-US"/>
              </w:rPr>
              <w:t>Patients</w:t>
            </w:r>
          </w:p>
          <w:p w14:paraId="0771D859" w14:textId="30E2ECC0" w:rsidR="00840AF2" w:rsidRPr="00F527CD" w:rsidRDefault="00840AF2" w:rsidP="008A14D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F527CD">
              <w:rPr>
                <w:rFonts w:ascii="Times New Roman" w:hAnsi="Times New Roman" w:cs="Times New Roman"/>
                <w:lang w:val="en-US"/>
              </w:rPr>
              <w:t>(gender)</w:t>
            </w:r>
          </w:p>
        </w:tc>
        <w:tc>
          <w:tcPr>
            <w:tcW w:w="1584" w:type="dxa"/>
            <w:shd w:val="clear" w:color="auto" w:fill="D9E2F3" w:themeFill="accent1" w:themeFillTint="33"/>
          </w:tcPr>
          <w:p w14:paraId="3585760C" w14:textId="77777777" w:rsidR="00E553DF" w:rsidRPr="00F527CD" w:rsidRDefault="00E553DF" w:rsidP="008A14D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F527CD">
              <w:rPr>
                <w:rFonts w:ascii="Times New Roman" w:hAnsi="Times New Roman" w:cs="Times New Roman"/>
                <w:lang w:val="en-US"/>
              </w:rPr>
              <w:t>Outcomes</w:t>
            </w:r>
          </w:p>
        </w:tc>
        <w:tc>
          <w:tcPr>
            <w:tcW w:w="1584" w:type="dxa"/>
            <w:shd w:val="clear" w:color="auto" w:fill="D9E2F3" w:themeFill="accent1" w:themeFillTint="33"/>
          </w:tcPr>
          <w:p w14:paraId="5C0E682D" w14:textId="77777777" w:rsidR="00E553DF" w:rsidRPr="00F527CD" w:rsidRDefault="00E553DF" w:rsidP="008A14D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F527CD">
              <w:rPr>
                <w:rFonts w:ascii="Times New Roman" w:hAnsi="Times New Roman" w:cs="Times New Roman"/>
                <w:lang w:val="en-US"/>
              </w:rPr>
              <w:t>Site</w:t>
            </w:r>
          </w:p>
        </w:tc>
        <w:tc>
          <w:tcPr>
            <w:tcW w:w="1584" w:type="dxa"/>
            <w:shd w:val="clear" w:color="auto" w:fill="D9E2F3" w:themeFill="accent1" w:themeFillTint="33"/>
          </w:tcPr>
          <w:p w14:paraId="2FBF5A92" w14:textId="77777777" w:rsidR="00E553DF" w:rsidRPr="00F527CD" w:rsidRDefault="00E553DF" w:rsidP="008A14D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F527CD">
              <w:rPr>
                <w:rFonts w:ascii="Times New Roman" w:hAnsi="Times New Roman" w:cs="Times New Roman"/>
                <w:lang w:val="en-US"/>
              </w:rPr>
              <w:t>Intervention</w:t>
            </w:r>
          </w:p>
        </w:tc>
        <w:tc>
          <w:tcPr>
            <w:tcW w:w="1584" w:type="dxa"/>
            <w:shd w:val="clear" w:color="auto" w:fill="D9E2F3" w:themeFill="accent1" w:themeFillTint="33"/>
          </w:tcPr>
          <w:p w14:paraId="5B024CCF" w14:textId="77777777" w:rsidR="00E553DF" w:rsidRPr="00F527CD" w:rsidRDefault="00E553DF" w:rsidP="008A14D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F527CD">
              <w:rPr>
                <w:rFonts w:ascii="Times New Roman" w:hAnsi="Times New Roman" w:cs="Times New Roman"/>
                <w:lang w:val="en-US"/>
              </w:rPr>
              <w:t>Control</w:t>
            </w:r>
          </w:p>
        </w:tc>
        <w:tc>
          <w:tcPr>
            <w:tcW w:w="1584" w:type="dxa"/>
            <w:shd w:val="clear" w:color="auto" w:fill="D9E2F3" w:themeFill="accent1" w:themeFillTint="33"/>
          </w:tcPr>
          <w:p w14:paraId="02497CC4" w14:textId="77777777" w:rsidR="00E553DF" w:rsidRPr="00F527CD" w:rsidRDefault="00E553DF" w:rsidP="008A14D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F527CD">
              <w:rPr>
                <w:rFonts w:ascii="Times New Roman" w:hAnsi="Times New Roman" w:cs="Times New Roman"/>
                <w:lang w:val="en-US"/>
              </w:rPr>
              <w:t>Results</w:t>
            </w:r>
          </w:p>
        </w:tc>
        <w:tc>
          <w:tcPr>
            <w:tcW w:w="1584" w:type="dxa"/>
            <w:shd w:val="clear" w:color="auto" w:fill="D9E2F3" w:themeFill="accent1" w:themeFillTint="33"/>
          </w:tcPr>
          <w:p w14:paraId="58441D54" w14:textId="77777777" w:rsidR="00E553DF" w:rsidRPr="00F527CD" w:rsidRDefault="00E553DF" w:rsidP="008A14D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F527CD">
              <w:rPr>
                <w:rFonts w:ascii="Times New Roman" w:hAnsi="Times New Roman" w:cs="Times New Roman"/>
                <w:lang w:val="en-US"/>
              </w:rPr>
              <w:t>Limitations</w:t>
            </w:r>
          </w:p>
        </w:tc>
      </w:tr>
      <w:bookmarkEnd w:id="1"/>
      <w:tr w:rsidR="00315CB3" w:rsidRPr="00315CB3" w14:paraId="6FDF4FB9" w14:textId="77777777" w:rsidTr="00CB0B31">
        <w:trPr>
          <w:trHeight w:val="810"/>
        </w:trPr>
        <w:tc>
          <w:tcPr>
            <w:cnfStyle w:val="001000000000" w:firstRow="0" w:lastRow="0" w:firstColumn="1" w:lastColumn="0" w:oddVBand="0" w:evenVBand="0" w:oddHBand="0" w:evenHBand="0" w:firstRowFirstColumn="0" w:firstRowLastColumn="0" w:lastRowFirstColumn="0" w:lastRowLastColumn="0"/>
            <w:tcW w:w="1585" w:type="dxa"/>
          </w:tcPr>
          <w:p w14:paraId="76D5BE76" w14:textId="77777777" w:rsidR="00E553DF" w:rsidRPr="00EA0FC7" w:rsidRDefault="00E553DF" w:rsidP="008A14D9">
            <w:pPr>
              <w:jc w:val="center"/>
              <w:rPr>
                <w:rFonts w:ascii="Times New Roman" w:hAnsi="Times New Roman" w:cs="Times New Roman"/>
                <w:lang w:val="en-US"/>
              </w:rPr>
            </w:pPr>
            <w:r w:rsidRPr="00EA0FC7">
              <w:rPr>
                <w:rFonts w:ascii="Times New Roman" w:hAnsi="Times New Roman" w:cs="Times New Roman"/>
                <w:lang w:val="en-US"/>
              </w:rPr>
              <w:t>Motes 2020</w:t>
            </w:r>
          </w:p>
          <w:p w14:paraId="00F899A6" w14:textId="77777777" w:rsidR="00E553DF" w:rsidRPr="00EA0FC7" w:rsidRDefault="00E553DF" w:rsidP="008A14D9">
            <w:pPr>
              <w:jc w:val="center"/>
              <w:rPr>
                <w:rFonts w:ascii="Times New Roman" w:hAnsi="Times New Roman" w:cs="Times New Roman"/>
                <w:lang w:val="en-US"/>
              </w:rPr>
            </w:pPr>
          </w:p>
        </w:tc>
        <w:tc>
          <w:tcPr>
            <w:tcW w:w="1585" w:type="dxa"/>
          </w:tcPr>
          <w:p w14:paraId="5C2B349E" w14:textId="77777777" w:rsidR="00E553DF" w:rsidRPr="0097708E" w:rsidRDefault="00E553DF" w:rsidP="008A14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val="en-US"/>
              </w:rPr>
            </w:pPr>
            <w:proofErr w:type="spellStart"/>
            <w:r w:rsidRPr="0097708E">
              <w:rPr>
                <w:rFonts w:ascii="Times New Roman" w:hAnsi="Times New Roman" w:cs="Times New Roman"/>
                <w:b/>
                <w:bCs/>
                <w:lang w:val="en-US"/>
              </w:rPr>
              <w:t>tDCS</w:t>
            </w:r>
            <w:proofErr w:type="spellEnd"/>
          </w:p>
        </w:tc>
        <w:tc>
          <w:tcPr>
            <w:tcW w:w="1585" w:type="dxa"/>
          </w:tcPr>
          <w:p w14:paraId="008E7DE6" w14:textId="77777777" w:rsidR="00E553DF" w:rsidRPr="00315CB3" w:rsidRDefault="00E553DF" w:rsidP="008A14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315CB3">
              <w:rPr>
                <w:rFonts w:ascii="Times New Roman" w:hAnsi="Times New Roman" w:cs="Times New Roman"/>
                <w:lang w:val="en-US"/>
              </w:rPr>
              <w:t>- RCT</w:t>
            </w:r>
          </w:p>
          <w:p w14:paraId="49544BEC" w14:textId="0D2E0789" w:rsidR="00E553DF" w:rsidRPr="00315CB3" w:rsidRDefault="00E553DF" w:rsidP="008A14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315CB3">
              <w:rPr>
                <w:rFonts w:ascii="Times New Roman" w:hAnsi="Times New Roman" w:cs="Times New Roman"/>
                <w:lang w:val="en-US"/>
              </w:rPr>
              <w:t>- Single</w:t>
            </w:r>
            <w:r w:rsidR="00840AF2" w:rsidRPr="00315CB3">
              <w:rPr>
                <w:rFonts w:ascii="Times New Roman" w:hAnsi="Times New Roman" w:cs="Times New Roman"/>
                <w:lang w:val="en-US"/>
              </w:rPr>
              <w:t xml:space="preserve"> </w:t>
            </w:r>
            <w:r w:rsidRPr="00315CB3">
              <w:rPr>
                <w:rFonts w:ascii="Times New Roman" w:hAnsi="Times New Roman" w:cs="Times New Roman"/>
                <w:lang w:val="en-US"/>
              </w:rPr>
              <w:t>blind</w:t>
            </w:r>
          </w:p>
          <w:p w14:paraId="628A93C2" w14:textId="6810EF0E" w:rsidR="00E553DF" w:rsidRPr="00315CB3" w:rsidRDefault="00E553DF" w:rsidP="008A14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315CB3">
              <w:rPr>
                <w:rFonts w:ascii="Times New Roman" w:hAnsi="Times New Roman" w:cs="Times New Roman"/>
                <w:lang w:val="en-US"/>
              </w:rPr>
              <w:t>- Prospective</w:t>
            </w:r>
          </w:p>
        </w:tc>
        <w:tc>
          <w:tcPr>
            <w:tcW w:w="1585" w:type="dxa"/>
          </w:tcPr>
          <w:p w14:paraId="3D6A5ABF" w14:textId="604FC3F4" w:rsidR="00E553DF" w:rsidRPr="00315CB3" w:rsidRDefault="00E553DF" w:rsidP="008A14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315CB3">
              <w:rPr>
                <w:rFonts w:ascii="Times New Roman" w:hAnsi="Times New Roman" w:cs="Times New Roman"/>
                <w:lang w:val="en-US"/>
              </w:rPr>
              <w:t xml:space="preserve">n = 14 veterans with </w:t>
            </w:r>
            <w:r w:rsidR="00B43D8B">
              <w:rPr>
                <w:rFonts w:ascii="Times New Roman" w:hAnsi="Times New Roman" w:cs="Times New Roman"/>
                <w:lang w:val="en-US"/>
              </w:rPr>
              <w:t>chronic</w:t>
            </w:r>
            <w:r w:rsidRPr="00315CB3">
              <w:rPr>
                <w:rFonts w:ascii="Times New Roman" w:hAnsi="Times New Roman" w:cs="Times New Roman"/>
                <w:lang w:val="en-US"/>
              </w:rPr>
              <w:t xml:space="preserve"> verbal retrieval deficits</w:t>
            </w:r>
          </w:p>
          <w:p w14:paraId="7953532A" w14:textId="0EC52D5F" w:rsidR="00E553DF" w:rsidRPr="00315CB3" w:rsidRDefault="00E553DF" w:rsidP="008A14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315CB3">
              <w:rPr>
                <w:rFonts w:ascii="Times New Roman" w:hAnsi="Times New Roman" w:cs="Times New Roman"/>
                <w:lang w:val="en-US"/>
              </w:rPr>
              <w:t>(13 males)</w:t>
            </w:r>
          </w:p>
        </w:tc>
        <w:tc>
          <w:tcPr>
            <w:tcW w:w="1584" w:type="dxa"/>
          </w:tcPr>
          <w:p w14:paraId="67814E32" w14:textId="77777777" w:rsidR="00E4094E" w:rsidRDefault="00E553DF" w:rsidP="008A14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315CB3">
              <w:rPr>
                <w:rFonts w:ascii="Times New Roman" w:hAnsi="Times New Roman" w:cs="Times New Roman"/>
                <w:lang w:val="en-US"/>
              </w:rPr>
              <w:t>Neuropsychological battery</w:t>
            </w:r>
            <w:r w:rsidR="00E4094E">
              <w:rPr>
                <w:rFonts w:ascii="Times New Roman" w:hAnsi="Times New Roman" w:cs="Times New Roman"/>
                <w:lang w:val="en-US"/>
              </w:rPr>
              <w:t>:</w:t>
            </w:r>
          </w:p>
          <w:p w14:paraId="4998FC3F" w14:textId="6F8BFDA9" w:rsidR="00E4094E" w:rsidRDefault="00E4094E"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-COWAT</w:t>
            </w:r>
          </w:p>
          <w:p w14:paraId="27A3F282" w14:textId="77777777" w:rsidR="00E4094E" w:rsidRDefault="00E4094E"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-Category Fluency Test</w:t>
            </w:r>
          </w:p>
          <w:p w14:paraId="2EA3686D" w14:textId="484BDC88" w:rsidR="00E4094E" w:rsidRDefault="00E4094E"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-Boston Naming Test</w:t>
            </w:r>
          </w:p>
          <w:p w14:paraId="363E6487" w14:textId="77777777" w:rsidR="00E4094E" w:rsidRDefault="00E4094E"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-RAVLT Total Score</w:t>
            </w:r>
          </w:p>
          <w:p w14:paraId="62EB1CF8" w14:textId="4D863783" w:rsidR="00E4094E" w:rsidRDefault="00E4094E"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-RAVLT Delayed</w:t>
            </w:r>
          </w:p>
          <w:p w14:paraId="0917BD31" w14:textId="666440B5" w:rsidR="00E4094E" w:rsidRDefault="00E4094E"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-Digit Span Forward</w:t>
            </w:r>
          </w:p>
          <w:p w14:paraId="2022FC45" w14:textId="3D000269" w:rsidR="00E4094E" w:rsidRDefault="00E4094E"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-Digit Span Backward</w:t>
            </w:r>
          </w:p>
          <w:p w14:paraId="6CC66A66" w14:textId="0CC7755F" w:rsidR="00E4094E" w:rsidRDefault="00E4094E"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-TMT A</w:t>
            </w:r>
          </w:p>
          <w:p w14:paraId="739FB808" w14:textId="312E7BC7" w:rsidR="00E4094E" w:rsidRDefault="00E4094E"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-TMT B</w:t>
            </w:r>
          </w:p>
          <w:p w14:paraId="2E398AE3" w14:textId="013DB38B" w:rsidR="00E4094E" w:rsidRDefault="00E4094E"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-DKEFS Inhibition</w:t>
            </w:r>
          </w:p>
          <w:p w14:paraId="4F0CA6F9" w14:textId="77777777" w:rsidR="00E4094E" w:rsidRDefault="00E4094E"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-DKEFS inhibition/switching</w:t>
            </w:r>
          </w:p>
          <w:p w14:paraId="2C6509FE" w14:textId="77777777" w:rsidR="00E4094E" w:rsidRDefault="00E4094E"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-BDI-II</w:t>
            </w:r>
          </w:p>
          <w:p w14:paraId="513F3C3D" w14:textId="54F1AF95" w:rsidR="00E4094E" w:rsidRPr="00315CB3" w:rsidRDefault="00E4094E"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-BAI</w:t>
            </w:r>
          </w:p>
        </w:tc>
        <w:tc>
          <w:tcPr>
            <w:tcW w:w="1584" w:type="dxa"/>
          </w:tcPr>
          <w:p w14:paraId="01F6CCED" w14:textId="77777777" w:rsidR="00E553DF" w:rsidRPr="00315CB3" w:rsidRDefault="00E553DF" w:rsidP="008A14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roofErr w:type="spellStart"/>
            <w:r w:rsidRPr="00315CB3">
              <w:rPr>
                <w:rFonts w:ascii="Times New Roman" w:hAnsi="Times New Roman" w:cs="Times New Roman"/>
                <w:color w:val="000000"/>
              </w:rPr>
              <w:t>preSMA</w:t>
            </w:r>
            <w:proofErr w:type="spellEnd"/>
            <w:r w:rsidRPr="00315CB3">
              <w:rPr>
                <w:rFonts w:ascii="Times New Roman" w:hAnsi="Times New Roman" w:cs="Times New Roman"/>
                <w:color w:val="000000"/>
              </w:rPr>
              <w:t>/ACC</w:t>
            </w:r>
          </w:p>
          <w:p w14:paraId="74204EA0" w14:textId="77777777" w:rsidR="00E553DF" w:rsidRPr="00315CB3" w:rsidRDefault="00E553DF" w:rsidP="008A14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1584" w:type="dxa"/>
          </w:tcPr>
          <w:p w14:paraId="7E842569" w14:textId="64DA09C3" w:rsidR="00840AF2" w:rsidRPr="00315CB3" w:rsidRDefault="00E553DF" w:rsidP="008A14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US"/>
              </w:rPr>
            </w:pPr>
            <w:r w:rsidRPr="00315CB3">
              <w:rPr>
                <w:rFonts w:ascii="Times New Roman" w:hAnsi="Times New Roman" w:cs="Times New Roman"/>
                <w:color w:val="000000"/>
                <w:lang w:val="en-US"/>
              </w:rPr>
              <w:t>n = 8</w:t>
            </w:r>
          </w:p>
          <w:p w14:paraId="1675489D" w14:textId="22D76DF7" w:rsidR="00E553DF" w:rsidRPr="00315CB3" w:rsidRDefault="00E553DF" w:rsidP="008A14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US"/>
              </w:rPr>
            </w:pPr>
            <w:r w:rsidRPr="00315CB3">
              <w:rPr>
                <w:rFonts w:ascii="Times New Roman" w:hAnsi="Times New Roman" w:cs="Times New Roman"/>
                <w:color w:val="000000"/>
                <w:lang w:val="en-US"/>
              </w:rPr>
              <w:t>(mean age: 40.9 y. ± 5, 7 males)</w:t>
            </w:r>
            <w:r w:rsidRPr="00315CB3">
              <w:rPr>
                <w:rFonts w:ascii="Times New Roman" w:hAnsi="Times New Roman" w:cs="Times New Roman"/>
                <w:color w:val="000000"/>
                <w:lang w:val="en-US"/>
              </w:rPr>
              <w:br/>
              <w:t xml:space="preserve">10 sessions </w:t>
            </w:r>
            <w:r w:rsidR="00B43D8B">
              <w:rPr>
                <w:rFonts w:ascii="Times New Roman" w:hAnsi="Times New Roman" w:cs="Times New Roman"/>
                <w:sz w:val="24"/>
                <w:szCs w:val="24"/>
                <w:lang w:val="en-US"/>
              </w:rPr>
              <w:t>(</w:t>
            </w:r>
            <w:r w:rsidR="00B43D8B" w:rsidRPr="00334333">
              <w:rPr>
                <w:rFonts w:ascii="Times New Roman" w:hAnsi="Times New Roman" w:cs="Times New Roman"/>
                <w:sz w:val="24"/>
                <w:szCs w:val="24"/>
                <w:lang w:val="en-US"/>
              </w:rPr>
              <w:t>20-min</w:t>
            </w:r>
            <w:r w:rsidR="00B43D8B">
              <w:rPr>
                <w:rFonts w:ascii="Times New Roman" w:hAnsi="Times New Roman" w:cs="Times New Roman"/>
                <w:sz w:val="24"/>
                <w:szCs w:val="24"/>
                <w:lang w:val="en-US"/>
              </w:rPr>
              <w:t xml:space="preserve">, 1 </w:t>
            </w:r>
            <w:r w:rsidR="00B43D8B" w:rsidRPr="00334333">
              <w:rPr>
                <w:rFonts w:ascii="Times New Roman" w:hAnsi="Times New Roman" w:cs="Times New Roman"/>
                <w:sz w:val="24"/>
                <w:szCs w:val="24"/>
                <w:lang w:val="en-US"/>
              </w:rPr>
              <w:t>mA)</w:t>
            </w:r>
            <w:r w:rsidR="00B43D8B">
              <w:rPr>
                <w:rFonts w:ascii="Times New Roman" w:hAnsi="Times New Roman" w:cs="Times New Roman"/>
                <w:sz w:val="24"/>
                <w:szCs w:val="24"/>
                <w:lang w:val="en-US"/>
              </w:rPr>
              <w:t xml:space="preserve"> </w:t>
            </w:r>
            <w:r w:rsidRPr="00315CB3">
              <w:rPr>
                <w:rFonts w:ascii="Times New Roman" w:hAnsi="Times New Roman" w:cs="Times New Roman"/>
                <w:color w:val="000000"/>
                <w:lang w:val="en-US"/>
              </w:rPr>
              <w:t xml:space="preserve">over </w:t>
            </w:r>
            <w:r w:rsidR="00B43D8B">
              <w:rPr>
                <w:rFonts w:ascii="Times New Roman" w:hAnsi="Times New Roman" w:cs="Times New Roman"/>
                <w:color w:val="000000"/>
                <w:lang w:val="en-US"/>
              </w:rPr>
              <w:t>2 weeks</w:t>
            </w:r>
            <w:r w:rsidRPr="00315CB3">
              <w:rPr>
                <w:rFonts w:ascii="Times New Roman" w:hAnsi="Times New Roman" w:cs="Times New Roman"/>
                <w:color w:val="000000"/>
                <w:lang w:val="en-US"/>
              </w:rPr>
              <w:t xml:space="preserve"> </w:t>
            </w:r>
          </w:p>
          <w:p w14:paraId="2C6F7C96" w14:textId="77777777" w:rsidR="00E553DF" w:rsidRPr="00315CB3" w:rsidRDefault="00E553DF" w:rsidP="008A14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1584" w:type="dxa"/>
          </w:tcPr>
          <w:p w14:paraId="36B5B5FA" w14:textId="1BB56E3C" w:rsidR="00840AF2" w:rsidRPr="00315CB3" w:rsidRDefault="00E553DF" w:rsidP="008A14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US"/>
              </w:rPr>
            </w:pPr>
            <w:r w:rsidRPr="00315CB3">
              <w:rPr>
                <w:rFonts w:ascii="Times New Roman" w:hAnsi="Times New Roman" w:cs="Times New Roman"/>
                <w:color w:val="000000"/>
                <w:lang w:val="en-US"/>
              </w:rPr>
              <w:t>n = 6</w:t>
            </w:r>
          </w:p>
          <w:p w14:paraId="4C0B6042" w14:textId="56BCCF54" w:rsidR="00E553DF" w:rsidRPr="00315CB3" w:rsidRDefault="00E553DF" w:rsidP="008A14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US"/>
              </w:rPr>
            </w:pPr>
            <w:r w:rsidRPr="00315CB3">
              <w:rPr>
                <w:rFonts w:ascii="Times New Roman" w:hAnsi="Times New Roman" w:cs="Times New Roman"/>
                <w:color w:val="000000"/>
                <w:lang w:val="en-US"/>
              </w:rPr>
              <w:t>(mean age: 40.8 y. ± 10.9, 6 males)</w:t>
            </w:r>
            <w:r w:rsidRPr="00315CB3">
              <w:rPr>
                <w:rFonts w:ascii="Times New Roman" w:hAnsi="Times New Roman" w:cs="Times New Roman"/>
                <w:color w:val="000000"/>
                <w:lang w:val="en-US"/>
              </w:rPr>
              <w:br/>
              <w:t>10 sessions of 20</w:t>
            </w:r>
            <w:r w:rsidR="00C56BBF">
              <w:rPr>
                <w:rFonts w:ascii="Times New Roman" w:hAnsi="Times New Roman" w:cs="Times New Roman"/>
                <w:color w:val="000000"/>
                <w:lang w:val="en-US"/>
              </w:rPr>
              <w:t xml:space="preserve">-min </w:t>
            </w:r>
            <w:r w:rsidRPr="00315CB3">
              <w:rPr>
                <w:rFonts w:ascii="Times New Roman" w:hAnsi="Times New Roman" w:cs="Times New Roman"/>
                <w:color w:val="000000"/>
                <w:lang w:val="en-US"/>
              </w:rPr>
              <w:t xml:space="preserve">sham </w:t>
            </w:r>
            <w:proofErr w:type="spellStart"/>
            <w:r w:rsidRPr="00315CB3">
              <w:rPr>
                <w:rFonts w:ascii="Times New Roman" w:hAnsi="Times New Roman" w:cs="Times New Roman"/>
                <w:color w:val="000000"/>
                <w:lang w:val="en-US"/>
              </w:rPr>
              <w:t>tDCS</w:t>
            </w:r>
            <w:proofErr w:type="spellEnd"/>
            <w:r w:rsidRPr="00315CB3">
              <w:rPr>
                <w:rFonts w:ascii="Times New Roman" w:hAnsi="Times New Roman" w:cs="Times New Roman"/>
                <w:color w:val="000000"/>
                <w:lang w:val="en-US"/>
              </w:rPr>
              <w:t xml:space="preserve"> (60 sec ramp-up</w:t>
            </w:r>
            <w:r w:rsidR="00C56BBF">
              <w:rPr>
                <w:rFonts w:ascii="Times New Roman" w:hAnsi="Times New Roman" w:cs="Times New Roman"/>
                <w:color w:val="000000"/>
                <w:lang w:val="en-US"/>
              </w:rPr>
              <w:t>/down)</w:t>
            </w:r>
          </w:p>
          <w:p w14:paraId="6B788EAE" w14:textId="77777777" w:rsidR="00E553DF" w:rsidRPr="00315CB3" w:rsidRDefault="00E553DF" w:rsidP="008A14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1584" w:type="dxa"/>
          </w:tcPr>
          <w:p w14:paraId="038623FE" w14:textId="12A50291" w:rsidR="00E553DF" w:rsidRPr="00315CB3" w:rsidRDefault="00840AF2" w:rsidP="008A14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315CB3">
              <w:rPr>
                <w:rFonts w:ascii="Times New Roman" w:hAnsi="Times New Roman" w:cs="Times New Roman"/>
                <w:lang w:val="en-US"/>
              </w:rPr>
              <w:t>- Increase in RAVLT score in the active group</w:t>
            </w:r>
            <w:r w:rsidR="00BE7BD8">
              <w:rPr>
                <w:rFonts w:ascii="Times New Roman" w:hAnsi="Times New Roman" w:cs="Times New Roman"/>
                <w:lang w:val="en-US"/>
              </w:rPr>
              <w:t xml:space="preserve"> (vs. sham)</w:t>
            </w:r>
          </w:p>
          <w:p w14:paraId="5386E0E6" w14:textId="11910060" w:rsidR="00840AF2" w:rsidRPr="00315CB3" w:rsidRDefault="00840AF2" w:rsidP="008A14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315CB3">
              <w:rPr>
                <w:rFonts w:ascii="Times New Roman" w:hAnsi="Times New Roman" w:cs="Times New Roman"/>
                <w:lang w:val="en-US"/>
              </w:rPr>
              <w:t>- Decrease in DKEFS inhibition time in the active group</w:t>
            </w:r>
            <w:r w:rsidR="00BE7BD8">
              <w:rPr>
                <w:rFonts w:ascii="Times New Roman" w:hAnsi="Times New Roman" w:cs="Times New Roman"/>
                <w:lang w:val="en-US"/>
              </w:rPr>
              <w:t xml:space="preserve"> (vs. sham)</w:t>
            </w:r>
          </w:p>
          <w:p w14:paraId="0B0686BA" w14:textId="6C59F35C" w:rsidR="00840AF2" w:rsidRPr="00315CB3" w:rsidRDefault="00840AF2" w:rsidP="008A14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315CB3">
              <w:rPr>
                <w:rFonts w:ascii="Times New Roman" w:hAnsi="Times New Roman" w:cs="Times New Roman"/>
                <w:lang w:val="en-US"/>
              </w:rPr>
              <w:t>- Increase in fluency total score at 8-week follow-up</w:t>
            </w:r>
          </w:p>
        </w:tc>
        <w:tc>
          <w:tcPr>
            <w:tcW w:w="1584" w:type="dxa"/>
          </w:tcPr>
          <w:p w14:paraId="3436F3E7" w14:textId="77777777" w:rsidR="00315CB3" w:rsidRPr="00315CB3" w:rsidRDefault="00315CB3" w:rsidP="008A14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15CB3">
              <w:rPr>
                <w:rFonts w:ascii="Times New Roman" w:hAnsi="Times New Roman" w:cs="Times New Roman"/>
              </w:rPr>
              <w:t xml:space="preserve">- Small </w:t>
            </w:r>
            <w:proofErr w:type="spellStart"/>
            <w:r w:rsidRPr="00315CB3">
              <w:rPr>
                <w:rFonts w:ascii="Times New Roman" w:hAnsi="Times New Roman" w:cs="Times New Roman"/>
              </w:rPr>
              <w:t>sample</w:t>
            </w:r>
            <w:proofErr w:type="spellEnd"/>
            <w:r w:rsidRPr="00315CB3">
              <w:rPr>
                <w:rFonts w:ascii="Times New Roman" w:hAnsi="Times New Roman" w:cs="Times New Roman"/>
              </w:rPr>
              <w:t xml:space="preserve"> size</w:t>
            </w:r>
          </w:p>
          <w:p w14:paraId="146B350F" w14:textId="77777777" w:rsidR="00E553DF" w:rsidRPr="00315CB3" w:rsidRDefault="00E553DF" w:rsidP="008A14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r>
      <w:tr w:rsidR="00315CB3" w:rsidRPr="00027BA5" w14:paraId="1AE5069A" w14:textId="77777777" w:rsidTr="00CB0B31">
        <w:trPr>
          <w:trHeight w:val="789"/>
        </w:trPr>
        <w:tc>
          <w:tcPr>
            <w:cnfStyle w:val="001000000000" w:firstRow="0" w:lastRow="0" w:firstColumn="1" w:lastColumn="0" w:oddVBand="0" w:evenVBand="0" w:oddHBand="0" w:evenHBand="0" w:firstRowFirstColumn="0" w:firstRowLastColumn="0" w:lastRowFirstColumn="0" w:lastRowLastColumn="0"/>
            <w:tcW w:w="1585" w:type="dxa"/>
          </w:tcPr>
          <w:p w14:paraId="65024CCA" w14:textId="4A890665" w:rsidR="00E553DF" w:rsidRPr="00EA0FC7" w:rsidRDefault="00E553DF" w:rsidP="008A14D9">
            <w:pPr>
              <w:jc w:val="center"/>
              <w:rPr>
                <w:rFonts w:ascii="Times New Roman" w:hAnsi="Times New Roman" w:cs="Times New Roman"/>
                <w:lang w:val="en-US"/>
              </w:rPr>
            </w:pPr>
            <w:r w:rsidRPr="00EA0FC7">
              <w:rPr>
                <w:rFonts w:ascii="Times New Roman" w:hAnsi="Times New Roman" w:cs="Times New Roman"/>
                <w:lang w:val="en-US"/>
              </w:rPr>
              <w:lastRenderedPageBreak/>
              <w:t>De Launay 202</w:t>
            </w:r>
            <w:r w:rsidR="00EA0FC7">
              <w:rPr>
                <w:rFonts w:ascii="Times New Roman" w:hAnsi="Times New Roman" w:cs="Times New Roman"/>
                <w:lang w:val="en-US"/>
              </w:rPr>
              <w:t>2</w:t>
            </w:r>
          </w:p>
        </w:tc>
        <w:tc>
          <w:tcPr>
            <w:tcW w:w="1585" w:type="dxa"/>
          </w:tcPr>
          <w:p w14:paraId="5B6FB2C0" w14:textId="77777777" w:rsidR="00E553DF" w:rsidRPr="0097708E" w:rsidRDefault="00840AF2" w:rsidP="008A14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val="en-US"/>
              </w:rPr>
            </w:pPr>
            <w:proofErr w:type="spellStart"/>
            <w:r w:rsidRPr="0097708E">
              <w:rPr>
                <w:rFonts w:ascii="Times New Roman" w:hAnsi="Times New Roman" w:cs="Times New Roman"/>
                <w:b/>
                <w:bCs/>
                <w:lang w:val="en-US"/>
              </w:rPr>
              <w:t>tDCS</w:t>
            </w:r>
            <w:proofErr w:type="spellEnd"/>
          </w:p>
          <w:p w14:paraId="2448C078" w14:textId="48EF81E7" w:rsidR="00840AF2" w:rsidRPr="0097708E" w:rsidRDefault="00840AF2" w:rsidP="008A14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val="en-US"/>
              </w:rPr>
            </w:pPr>
          </w:p>
        </w:tc>
        <w:tc>
          <w:tcPr>
            <w:tcW w:w="1585" w:type="dxa"/>
          </w:tcPr>
          <w:p w14:paraId="7D19B5FD" w14:textId="7323F82A" w:rsidR="00840AF2" w:rsidRPr="00315CB3" w:rsidRDefault="00840AF2" w:rsidP="008A14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315CB3">
              <w:rPr>
                <w:rFonts w:ascii="Times New Roman" w:hAnsi="Times New Roman" w:cs="Times New Roman"/>
                <w:lang w:val="en-US"/>
              </w:rPr>
              <w:t>-Double blind</w:t>
            </w:r>
          </w:p>
          <w:p w14:paraId="5E679D8D" w14:textId="45F44C15" w:rsidR="00840AF2" w:rsidRPr="00315CB3" w:rsidRDefault="00840AF2" w:rsidP="008A14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315CB3">
              <w:rPr>
                <w:rFonts w:ascii="Times New Roman" w:hAnsi="Times New Roman" w:cs="Times New Roman"/>
                <w:lang w:val="en-US"/>
              </w:rPr>
              <w:t>-Sham-controlled</w:t>
            </w:r>
          </w:p>
          <w:p w14:paraId="160C8254" w14:textId="48179FF7" w:rsidR="00E553DF" w:rsidRPr="00315CB3" w:rsidRDefault="00840AF2" w:rsidP="008A14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315CB3">
              <w:rPr>
                <w:rFonts w:ascii="Times New Roman" w:hAnsi="Times New Roman" w:cs="Times New Roman"/>
                <w:lang w:val="en-US"/>
              </w:rPr>
              <w:t>-Quasi-randomized</w:t>
            </w:r>
          </w:p>
        </w:tc>
        <w:tc>
          <w:tcPr>
            <w:tcW w:w="1585" w:type="dxa"/>
          </w:tcPr>
          <w:p w14:paraId="78F095F9" w14:textId="79BAE92E" w:rsidR="00E553DF" w:rsidRPr="00315CB3" w:rsidRDefault="00840AF2" w:rsidP="008A14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315CB3">
              <w:rPr>
                <w:rFonts w:ascii="Times New Roman" w:hAnsi="Times New Roman" w:cs="Times New Roman"/>
                <w:lang w:val="en-US"/>
              </w:rPr>
              <w:t>n = 10 patients with cognitive PPCS</w:t>
            </w:r>
            <w:r w:rsidRPr="00315CB3">
              <w:rPr>
                <w:rFonts w:ascii="Times New Roman" w:hAnsi="Times New Roman" w:cs="Times New Roman"/>
                <w:lang w:val="en-US"/>
              </w:rPr>
              <w:br/>
              <w:t>(2 males)</w:t>
            </w:r>
          </w:p>
        </w:tc>
        <w:tc>
          <w:tcPr>
            <w:tcW w:w="1584" w:type="dxa"/>
          </w:tcPr>
          <w:p w14:paraId="212365BC" w14:textId="3FF0F508" w:rsidR="00840AF2" w:rsidRDefault="003E12BA" w:rsidP="008A14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 N-back task</w:t>
            </w:r>
            <w:r w:rsidR="00E4094E">
              <w:rPr>
                <w:rFonts w:ascii="Times New Roman" w:hAnsi="Times New Roman" w:cs="Times New Roman"/>
                <w:lang w:val="en-US"/>
              </w:rPr>
              <w:t xml:space="preserve"> (N-0, N-1, N-2, and N-3)</w:t>
            </w:r>
          </w:p>
          <w:p w14:paraId="4B8EDE1A" w14:textId="797F07D5" w:rsidR="003E12BA" w:rsidRPr="00F527CD" w:rsidRDefault="003E12BA" w:rsidP="008A14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 xml:space="preserve">- </w:t>
            </w:r>
            <w:r w:rsidR="00C56BBF">
              <w:rPr>
                <w:rFonts w:ascii="Times New Roman" w:hAnsi="Times New Roman" w:cs="Times New Roman"/>
                <w:lang w:val="en-US"/>
              </w:rPr>
              <w:t>PCSI</w:t>
            </w:r>
          </w:p>
          <w:p w14:paraId="40B659E8" w14:textId="77777777" w:rsidR="00E553DF" w:rsidRPr="00315CB3" w:rsidRDefault="00E553DF" w:rsidP="008A14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1584" w:type="dxa"/>
          </w:tcPr>
          <w:p w14:paraId="2EA3FB37" w14:textId="6C633E13" w:rsidR="00E553DF" w:rsidRPr="00315CB3" w:rsidRDefault="00840AF2" w:rsidP="008A14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315CB3">
              <w:rPr>
                <w:rFonts w:ascii="Times New Roman" w:hAnsi="Times New Roman" w:cs="Times New Roman"/>
                <w:lang w:val="en-US"/>
              </w:rPr>
              <w:t>Left DLPFC</w:t>
            </w:r>
          </w:p>
        </w:tc>
        <w:tc>
          <w:tcPr>
            <w:tcW w:w="1584" w:type="dxa"/>
          </w:tcPr>
          <w:p w14:paraId="4D4D0074" w14:textId="728E5B94" w:rsidR="00840AF2" w:rsidRPr="00315CB3" w:rsidRDefault="00840AF2" w:rsidP="008A14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315CB3">
              <w:rPr>
                <w:rFonts w:ascii="Times New Roman" w:hAnsi="Times New Roman" w:cs="Times New Roman"/>
                <w:lang w:val="en-US"/>
              </w:rPr>
              <w:t>n = 5</w:t>
            </w:r>
          </w:p>
          <w:p w14:paraId="77FFB1A1" w14:textId="1AB83BEF" w:rsidR="00840AF2" w:rsidRPr="00315CB3" w:rsidRDefault="00840AF2" w:rsidP="008A14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315CB3">
              <w:rPr>
                <w:rFonts w:ascii="Times New Roman" w:hAnsi="Times New Roman" w:cs="Times New Roman"/>
                <w:lang w:val="en-US"/>
              </w:rPr>
              <w:t>(mean age:15.47 y.)</w:t>
            </w:r>
            <w:r w:rsidRPr="00315CB3">
              <w:rPr>
                <w:rFonts w:ascii="Times New Roman" w:hAnsi="Times New Roman" w:cs="Times New Roman"/>
                <w:lang w:val="en-US"/>
              </w:rPr>
              <w:br/>
              <w:t xml:space="preserve">3 sessions </w:t>
            </w:r>
            <w:r w:rsidR="00C56BBF">
              <w:rPr>
                <w:rFonts w:ascii="Times New Roman" w:hAnsi="Times New Roman" w:cs="Times New Roman"/>
                <w:lang w:val="en-US"/>
              </w:rPr>
              <w:t>(20 min, 1.5 mA)</w:t>
            </w:r>
          </w:p>
          <w:p w14:paraId="63E92FF7" w14:textId="77777777" w:rsidR="00E553DF" w:rsidRPr="00315CB3" w:rsidRDefault="00E553DF" w:rsidP="008A14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1584" w:type="dxa"/>
          </w:tcPr>
          <w:p w14:paraId="4C52E655" w14:textId="5A5C2F08" w:rsidR="00840AF2" w:rsidRPr="00315CB3" w:rsidRDefault="00840AF2" w:rsidP="008A14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315CB3">
              <w:rPr>
                <w:rFonts w:ascii="Times New Roman" w:hAnsi="Times New Roman" w:cs="Times New Roman"/>
                <w:lang w:val="en-US"/>
              </w:rPr>
              <w:t>n = 5</w:t>
            </w:r>
          </w:p>
          <w:p w14:paraId="5C87024F" w14:textId="2C4DC9E1" w:rsidR="00840AF2" w:rsidRPr="00315CB3" w:rsidRDefault="00840AF2" w:rsidP="008A14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315CB3">
              <w:rPr>
                <w:rFonts w:ascii="Times New Roman" w:hAnsi="Times New Roman" w:cs="Times New Roman"/>
                <w:lang w:val="en-US"/>
              </w:rPr>
              <w:t>(mean age: 16.22 y.)</w:t>
            </w:r>
            <w:r w:rsidRPr="00315CB3">
              <w:rPr>
                <w:rFonts w:ascii="Times New Roman" w:hAnsi="Times New Roman" w:cs="Times New Roman"/>
                <w:lang w:val="en-US"/>
              </w:rPr>
              <w:br/>
              <w:t>3 sessions of</w:t>
            </w:r>
            <w:r w:rsidR="00C56BBF">
              <w:rPr>
                <w:rFonts w:ascii="Times New Roman" w:hAnsi="Times New Roman" w:cs="Times New Roman"/>
                <w:lang w:val="en-US"/>
              </w:rPr>
              <w:t xml:space="preserve"> 20-min</w:t>
            </w:r>
            <w:r w:rsidRPr="00315CB3">
              <w:rPr>
                <w:rFonts w:ascii="Times New Roman" w:hAnsi="Times New Roman" w:cs="Times New Roman"/>
                <w:lang w:val="en-US"/>
              </w:rPr>
              <w:t xml:space="preserve"> sham </w:t>
            </w:r>
            <w:proofErr w:type="spellStart"/>
            <w:r w:rsidRPr="00315CB3">
              <w:rPr>
                <w:rFonts w:ascii="Times New Roman" w:hAnsi="Times New Roman" w:cs="Times New Roman"/>
                <w:lang w:val="en-US"/>
              </w:rPr>
              <w:t>tDCS</w:t>
            </w:r>
            <w:proofErr w:type="spellEnd"/>
          </w:p>
          <w:p w14:paraId="03E1FF69" w14:textId="77777777" w:rsidR="00E553DF" w:rsidRPr="00315CB3" w:rsidRDefault="00E553DF" w:rsidP="008A14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1584" w:type="dxa"/>
          </w:tcPr>
          <w:p w14:paraId="7D4125C1" w14:textId="6E1506F5" w:rsidR="00E553DF" w:rsidRPr="00315CB3" w:rsidRDefault="00840AF2" w:rsidP="008A14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315CB3">
              <w:rPr>
                <w:rFonts w:ascii="Times New Roman" w:hAnsi="Times New Roman" w:cs="Times New Roman"/>
                <w:lang w:val="en-US"/>
              </w:rPr>
              <w:t>-Faster reaction time in both groups</w:t>
            </w:r>
            <w:r w:rsidR="000E61C8">
              <w:rPr>
                <w:rFonts w:ascii="Times New Roman" w:hAnsi="Times New Roman" w:cs="Times New Roman"/>
                <w:lang w:val="en-US"/>
              </w:rPr>
              <w:t xml:space="preserve"> on n-back </w:t>
            </w:r>
          </w:p>
          <w:p w14:paraId="1010091C" w14:textId="49526A0A" w:rsidR="00840AF2" w:rsidRPr="00315CB3" w:rsidRDefault="00840AF2" w:rsidP="008A14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315CB3">
              <w:rPr>
                <w:rFonts w:ascii="Times New Roman" w:hAnsi="Times New Roman" w:cs="Times New Roman"/>
                <w:lang w:val="en-US"/>
              </w:rPr>
              <w:t>-Improved accuracy in active group</w:t>
            </w:r>
            <w:r w:rsidR="00BE7BD8">
              <w:rPr>
                <w:rFonts w:ascii="Times New Roman" w:hAnsi="Times New Roman" w:cs="Times New Roman"/>
                <w:lang w:val="en-US"/>
              </w:rPr>
              <w:t xml:space="preserve"> (vs. sham)</w:t>
            </w:r>
            <w:r w:rsidR="003E12BA">
              <w:rPr>
                <w:rFonts w:ascii="Times New Roman" w:hAnsi="Times New Roman" w:cs="Times New Roman"/>
                <w:lang w:val="en-US"/>
              </w:rPr>
              <w:t xml:space="preserve"> </w:t>
            </w:r>
          </w:p>
        </w:tc>
        <w:tc>
          <w:tcPr>
            <w:tcW w:w="1584" w:type="dxa"/>
          </w:tcPr>
          <w:p w14:paraId="523A1FDB" w14:textId="722A241A" w:rsidR="00E553DF" w:rsidRPr="00315CB3" w:rsidRDefault="00315CB3" w:rsidP="008A14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315CB3">
              <w:rPr>
                <w:rFonts w:ascii="Times New Roman" w:hAnsi="Times New Roman" w:cs="Times New Roman"/>
                <w:lang w:val="en-US"/>
              </w:rPr>
              <w:t>- Small sample size</w:t>
            </w:r>
            <w:r w:rsidRPr="00315CB3">
              <w:rPr>
                <w:rFonts w:ascii="Times New Roman" w:hAnsi="Times New Roman" w:cs="Times New Roman"/>
                <w:lang w:val="en-US"/>
              </w:rPr>
              <w:br/>
              <w:t>- No follow-up</w:t>
            </w:r>
            <w:r w:rsidRPr="00315CB3">
              <w:rPr>
                <w:rFonts w:ascii="Times New Roman" w:hAnsi="Times New Roman" w:cs="Times New Roman"/>
                <w:lang w:val="en-US"/>
              </w:rPr>
              <w:br/>
              <w:t xml:space="preserve">- </w:t>
            </w:r>
            <w:r w:rsidR="000E61C8">
              <w:rPr>
                <w:rFonts w:ascii="Times New Roman" w:hAnsi="Times New Roman" w:cs="Times New Roman"/>
                <w:lang w:val="en-US"/>
              </w:rPr>
              <w:t>No</w:t>
            </w:r>
            <w:r w:rsidRPr="00315CB3">
              <w:rPr>
                <w:rFonts w:ascii="Times New Roman" w:hAnsi="Times New Roman" w:cs="Times New Roman"/>
                <w:lang w:val="en-US"/>
              </w:rPr>
              <w:t xml:space="preserve"> adaptive WM task</w:t>
            </w:r>
          </w:p>
        </w:tc>
      </w:tr>
      <w:tr w:rsidR="00840AF2" w:rsidRPr="00027BA5" w14:paraId="21D729B9" w14:textId="77777777" w:rsidTr="00CB0B31">
        <w:trPr>
          <w:trHeight w:val="789"/>
        </w:trPr>
        <w:tc>
          <w:tcPr>
            <w:cnfStyle w:val="001000000000" w:firstRow="0" w:lastRow="0" w:firstColumn="1" w:lastColumn="0" w:oddVBand="0" w:evenVBand="0" w:oddHBand="0" w:evenHBand="0" w:firstRowFirstColumn="0" w:firstRowLastColumn="0" w:lastRowFirstColumn="0" w:lastRowLastColumn="0"/>
            <w:tcW w:w="1585" w:type="dxa"/>
          </w:tcPr>
          <w:p w14:paraId="0360B829" w14:textId="77777777" w:rsidR="00840AF2" w:rsidRPr="00EA0FC7" w:rsidRDefault="00840AF2" w:rsidP="008A14D9">
            <w:pPr>
              <w:jc w:val="center"/>
              <w:rPr>
                <w:rFonts w:ascii="Times New Roman" w:hAnsi="Times New Roman" w:cs="Times New Roman"/>
                <w:color w:val="000000"/>
              </w:rPr>
            </w:pPr>
            <w:r w:rsidRPr="00EA0FC7">
              <w:rPr>
                <w:rFonts w:ascii="Times New Roman" w:hAnsi="Times New Roman" w:cs="Times New Roman"/>
                <w:color w:val="000000"/>
              </w:rPr>
              <w:t>Lee 2018</w:t>
            </w:r>
          </w:p>
          <w:p w14:paraId="784FD7D6" w14:textId="77777777" w:rsidR="00840AF2" w:rsidRPr="00EA0FC7" w:rsidRDefault="00840AF2" w:rsidP="008A14D9">
            <w:pPr>
              <w:jc w:val="center"/>
              <w:rPr>
                <w:rFonts w:ascii="Times New Roman" w:hAnsi="Times New Roman" w:cs="Times New Roman"/>
                <w:lang w:val="en-US"/>
              </w:rPr>
            </w:pPr>
          </w:p>
        </w:tc>
        <w:tc>
          <w:tcPr>
            <w:tcW w:w="1585" w:type="dxa"/>
          </w:tcPr>
          <w:p w14:paraId="2A1832CA" w14:textId="2984687F" w:rsidR="00840AF2" w:rsidRPr="0097708E" w:rsidRDefault="00840AF2" w:rsidP="008A14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val="en-US"/>
              </w:rPr>
            </w:pPr>
            <w:proofErr w:type="spellStart"/>
            <w:r w:rsidRPr="0097708E">
              <w:rPr>
                <w:rFonts w:ascii="Times New Roman" w:hAnsi="Times New Roman" w:cs="Times New Roman"/>
                <w:b/>
                <w:bCs/>
                <w:lang w:val="en-US"/>
              </w:rPr>
              <w:t>rTMS</w:t>
            </w:r>
            <w:proofErr w:type="spellEnd"/>
          </w:p>
        </w:tc>
        <w:tc>
          <w:tcPr>
            <w:tcW w:w="1585" w:type="dxa"/>
          </w:tcPr>
          <w:p w14:paraId="7FAE3333" w14:textId="77777777" w:rsidR="00840AF2" w:rsidRPr="00315CB3" w:rsidRDefault="00840AF2" w:rsidP="008A14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315CB3">
              <w:rPr>
                <w:rFonts w:ascii="Times New Roman" w:hAnsi="Times New Roman" w:cs="Times New Roman"/>
                <w:lang w:val="en-US"/>
              </w:rPr>
              <w:t>- RCT</w:t>
            </w:r>
          </w:p>
          <w:p w14:paraId="7D614792" w14:textId="73D9FDCE" w:rsidR="00840AF2" w:rsidRPr="00315CB3" w:rsidRDefault="00840AF2" w:rsidP="008A14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315CB3">
              <w:rPr>
                <w:rFonts w:ascii="Times New Roman" w:hAnsi="Times New Roman" w:cs="Times New Roman"/>
                <w:lang w:val="en-US"/>
              </w:rPr>
              <w:t>- Single blind</w:t>
            </w:r>
          </w:p>
        </w:tc>
        <w:tc>
          <w:tcPr>
            <w:tcW w:w="1585" w:type="dxa"/>
          </w:tcPr>
          <w:p w14:paraId="38B160A9" w14:textId="77777777" w:rsidR="00315CB3" w:rsidRPr="00315CB3" w:rsidRDefault="00315CB3" w:rsidP="008A14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315CB3">
              <w:rPr>
                <w:rFonts w:ascii="Times New Roman" w:hAnsi="Times New Roman" w:cs="Times New Roman"/>
                <w:lang w:val="en-US"/>
              </w:rPr>
              <w:t>n = 13 patients with post-TBI depression</w:t>
            </w:r>
          </w:p>
          <w:p w14:paraId="1803A43A" w14:textId="77777777" w:rsidR="00840AF2" w:rsidRPr="00315CB3" w:rsidRDefault="00840AF2" w:rsidP="008A14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1584" w:type="dxa"/>
          </w:tcPr>
          <w:p w14:paraId="04352093" w14:textId="058499A2" w:rsidR="00315CB3" w:rsidRDefault="00386CAA" w:rsidP="0015304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-TMT</w:t>
            </w:r>
          </w:p>
          <w:p w14:paraId="5743CD02" w14:textId="71E9EC0C" w:rsidR="00386CAA" w:rsidRDefault="00386CAA" w:rsidP="008A14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-SCWT</w:t>
            </w:r>
          </w:p>
          <w:p w14:paraId="1956BD1A" w14:textId="59D8E72E" w:rsidR="00386CAA" w:rsidRPr="00315CB3" w:rsidRDefault="00386CAA" w:rsidP="008A14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-MADRS</w:t>
            </w:r>
          </w:p>
          <w:p w14:paraId="5EC00608" w14:textId="77777777" w:rsidR="00840AF2" w:rsidRPr="00315CB3" w:rsidRDefault="00840AF2" w:rsidP="008A14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1584" w:type="dxa"/>
          </w:tcPr>
          <w:p w14:paraId="07B44D42" w14:textId="07FA2B97" w:rsidR="00840AF2" w:rsidRPr="00315CB3" w:rsidRDefault="00840AF2" w:rsidP="008A14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315CB3">
              <w:rPr>
                <w:rFonts w:ascii="Times New Roman" w:hAnsi="Times New Roman" w:cs="Times New Roman"/>
                <w:lang w:val="en-US"/>
              </w:rPr>
              <w:t>Right DLPFC</w:t>
            </w:r>
          </w:p>
        </w:tc>
        <w:tc>
          <w:tcPr>
            <w:tcW w:w="1584" w:type="dxa"/>
          </w:tcPr>
          <w:p w14:paraId="7159BE61" w14:textId="172573CD" w:rsidR="00315CB3" w:rsidRDefault="00315CB3" w:rsidP="008A14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315CB3">
              <w:rPr>
                <w:rFonts w:ascii="Times New Roman" w:hAnsi="Times New Roman" w:cs="Times New Roman"/>
                <w:lang w:val="en-US"/>
              </w:rPr>
              <w:t>n = 7</w:t>
            </w:r>
          </w:p>
          <w:p w14:paraId="2B04831E" w14:textId="085F86BB" w:rsidR="00840AF2" w:rsidRPr="00315CB3" w:rsidRDefault="00315CB3" w:rsidP="008A14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315CB3">
              <w:rPr>
                <w:rFonts w:ascii="Times New Roman" w:hAnsi="Times New Roman" w:cs="Times New Roman"/>
                <w:lang w:val="en-US"/>
              </w:rPr>
              <w:t>(mean age: 42.42 y. ± 11.32, 5 males)</w:t>
            </w:r>
            <w:r w:rsidRPr="00315CB3">
              <w:rPr>
                <w:rFonts w:ascii="Times New Roman" w:hAnsi="Times New Roman" w:cs="Times New Roman"/>
                <w:lang w:val="en-US"/>
              </w:rPr>
              <w:br/>
              <w:t xml:space="preserve">10 sessions of 30-min low-frequency </w:t>
            </w:r>
            <w:proofErr w:type="spellStart"/>
            <w:r w:rsidRPr="00315CB3">
              <w:rPr>
                <w:rFonts w:ascii="Times New Roman" w:hAnsi="Times New Roman" w:cs="Times New Roman"/>
                <w:lang w:val="en-US"/>
              </w:rPr>
              <w:t>rTMS</w:t>
            </w:r>
            <w:proofErr w:type="spellEnd"/>
            <w:r w:rsidRPr="00315CB3">
              <w:rPr>
                <w:rFonts w:ascii="Times New Roman" w:hAnsi="Times New Roman" w:cs="Times New Roman"/>
                <w:lang w:val="en-US"/>
              </w:rPr>
              <w:t xml:space="preserve"> (1 Hz, 50 trains of 40 pulses) </w:t>
            </w:r>
          </w:p>
        </w:tc>
        <w:tc>
          <w:tcPr>
            <w:tcW w:w="1584" w:type="dxa"/>
          </w:tcPr>
          <w:p w14:paraId="088D894A" w14:textId="12D850A0" w:rsidR="00315CB3" w:rsidRDefault="00315CB3" w:rsidP="008A14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315CB3">
              <w:rPr>
                <w:rFonts w:ascii="Times New Roman" w:hAnsi="Times New Roman" w:cs="Times New Roman"/>
                <w:lang w:val="en-US"/>
              </w:rPr>
              <w:t>n = 6</w:t>
            </w:r>
          </w:p>
          <w:p w14:paraId="44AA84DA" w14:textId="77777777" w:rsidR="00840AF2" w:rsidRDefault="00315CB3" w:rsidP="008A14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315CB3">
              <w:rPr>
                <w:rFonts w:ascii="Times New Roman" w:hAnsi="Times New Roman" w:cs="Times New Roman"/>
                <w:lang w:val="en-US"/>
              </w:rPr>
              <w:t>(mean age: 41.33 y. ± 11.02, 4 males)</w:t>
            </w:r>
            <w:r w:rsidRPr="00315CB3">
              <w:rPr>
                <w:rFonts w:ascii="Times New Roman" w:hAnsi="Times New Roman" w:cs="Times New Roman"/>
                <w:lang w:val="en-US"/>
              </w:rPr>
              <w:br/>
            </w:r>
            <w:r w:rsidR="000E61C8">
              <w:rPr>
                <w:rFonts w:ascii="Times New Roman" w:hAnsi="Times New Roman" w:cs="Times New Roman"/>
                <w:lang w:val="en-US"/>
              </w:rPr>
              <w:t>10 sessions with</w:t>
            </w:r>
            <w:r w:rsidRPr="00315CB3">
              <w:rPr>
                <w:rFonts w:ascii="Times New Roman" w:hAnsi="Times New Roman" w:cs="Times New Roman"/>
                <w:lang w:val="en-US"/>
              </w:rPr>
              <w:t xml:space="preserve"> sham coil </w:t>
            </w:r>
            <w:r w:rsidR="000E61C8">
              <w:rPr>
                <w:rFonts w:ascii="Times New Roman" w:hAnsi="Times New Roman" w:cs="Times New Roman"/>
                <w:lang w:val="en-US"/>
              </w:rPr>
              <w:t>with no</w:t>
            </w:r>
            <w:r w:rsidRPr="00315CB3">
              <w:rPr>
                <w:rFonts w:ascii="Times New Roman" w:hAnsi="Times New Roman" w:cs="Times New Roman"/>
                <w:lang w:val="en-US"/>
              </w:rPr>
              <w:t xml:space="preserve"> stimulation </w:t>
            </w:r>
          </w:p>
          <w:p w14:paraId="6726DAD5" w14:textId="35E79158" w:rsidR="000E61C8" w:rsidRPr="00315CB3" w:rsidRDefault="000E61C8" w:rsidP="008A14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1584" w:type="dxa"/>
          </w:tcPr>
          <w:p w14:paraId="08CE558F" w14:textId="6D1A6CB2" w:rsidR="00840AF2" w:rsidRDefault="00315CB3" w:rsidP="008A14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-Decrease in MADRS, TMT, SCWT post-intervention in the active group</w:t>
            </w:r>
            <w:r w:rsidR="00BE7BD8">
              <w:rPr>
                <w:rFonts w:ascii="Times New Roman" w:hAnsi="Times New Roman" w:cs="Times New Roman"/>
                <w:lang w:val="en-US"/>
              </w:rPr>
              <w:t xml:space="preserve"> (compared to pre-, no change in sham)</w:t>
            </w:r>
          </w:p>
          <w:p w14:paraId="58A5FB6A" w14:textId="3C3BF593" w:rsidR="00315CB3" w:rsidRPr="00315CB3" w:rsidRDefault="00315CB3" w:rsidP="008A14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 xml:space="preserve">-Strong effect </w:t>
            </w:r>
            <w:proofErr w:type="gramStart"/>
            <w:r>
              <w:rPr>
                <w:rFonts w:ascii="Times New Roman" w:hAnsi="Times New Roman" w:cs="Times New Roman"/>
                <w:lang w:val="en-US"/>
              </w:rPr>
              <w:t xml:space="preserve">sizes </w:t>
            </w:r>
            <w:r w:rsidRPr="00315CB3">
              <w:rPr>
                <w:lang w:val="en-US"/>
              </w:rPr>
              <w:t xml:space="preserve"> </w:t>
            </w:r>
            <w:r w:rsidRPr="00315CB3">
              <w:rPr>
                <w:rFonts w:ascii="Times New Roman" w:hAnsi="Times New Roman" w:cs="Times New Roman"/>
                <w:lang w:val="en-US"/>
              </w:rPr>
              <w:t>(</w:t>
            </w:r>
            <w:proofErr w:type="gramEnd"/>
            <w:r w:rsidRPr="00315CB3">
              <w:rPr>
                <w:rFonts w:ascii="Times New Roman" w:hAnsi="Times New Roman" w:cs="Times New Roman"/>
                <w:lang w:val="en-US"/>
              </w:rPr>
              <w:t>MADRS: 1.44, TWT: 1.49, SCWT: 1.24)</w:t>
            </w:r>
          </w:p>
        </w:tc>
        <w:tc>
          <w:tcPr>
            <w:tcW w:w="1584" w:type="dxa"/>
          </w:tcPr>
          <w:p w14:paraId="7E38F4E6" w14:textId="77777777" w:rsidR="00840AF2" w:rsidRDefault="00840AF2" w:rsidP="008A14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p w14:paraId="66BBB92B" w14:textId="77777777" w:rsidR="00315CB3" w:rsidRPr="00315CB3" w:rsidRDefault="00315CB3" w:rsidP="008A14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315CB3">
              <w:rPr>
                <w:rFonts w:ascii="Times New Roman" w:hAnsi="Times New Roman" w:cs="Times New Roman"/>
                <w:lang w:val="en-US"/>
              </w:rPr>
              <w:t>- No follow-up evaluation</w:t>
            </w:r>
            <w:r w:rsidRPr="00315CB3">
              <w:rPr>
                <w:rFonts w:ascii="Times New Roman" w:hAnsi="Times New Roman" w:cs="Times New Roman"/>
                <w:lang w:val="en-US"/>
              </w:rPr>
              <w:br/>
              <w:t>- Small sample size</w:t>
            </w:r>
          </w:p>
          <w:p w14:paraId="72AAE9C5" w14:textId="77777777" w:rsidR="00315CB3" w:rsidRPr="00315CB3" w:rsidRDefault="00315CB3" w:rsidP="008A14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r>
      <w:tr w:rsidR="00840AF2" w:rsidRPr="00027BA5" w14:paraId="12F739D7" w14:textId="77777777" w:rsidTr="00CB0B31">
        <w:trPr>
          <w:trHeight w:val="789"/>
        </w:trPr>
        <w:tc>
          <w:tcPr>
            <w:cnfStyle w:val="001000000000" w:firstRow="0" w:lastRow="0" w:firstColumn="1" w:lastColumn="0" w:oddVBand="0" w:evenVBand="0" w:oddHBand="0" w:evenHBand="0" w:firstRowFirstColumn="0" w:firstRowLastColumn="0" w:lastRowFirstColumn="0" w:lastRowLastColumn="0"/>
            <w:tcW w:w="1585" w:type="dxa"/>
          </w:tcPr>
          <w:p w14:paraId="4312E1D6" w14:textId="77777777" w:rsidR="00840AF2" w:rsidRPr="00EA0FC7" w:rsidRDefault="00840AF2" w:rsidP="008A14D9">
            <w:pPr>
              <w:jc w:val="center"/>
              <w:rPr>
                <w:rFonts w:ascii="Times New Roman" w:hAnsi="Times New Roman" w:cs="Times New Roman"/>
                <w:color w:val="000000"/>
              </w:rPr>
            </w:pPr>
            <w:r w:rsidRPr="00EA0FC7">
              <w:rPr>
                <w:rFonts w:ascii="Times New Roman" w:hAnsi="Times New Roman" w:cs="Times New Roman"/>
                <w:color w:val="000000"/>
              </w:rPr>
              <w:t>Siddiqi 2019</w:t>
            </w:r>
          </w:p>
          <w:p w14:paraId="2152D514" w14:textId="77777777" w:rsidR="00840AF2" w:rsidRPr="00EA0FC7" w:rsidRDefault="00840AF2" w:rsidP="008A14D9">
            <w:pPr>
              <w:jc w:val="center"/>
              <w:rPr>
                <w:rFonts w:ascii="Times New Roman" w:hAnsi="Times New Roman" w:cs="Times New Roman"/>
                <w:lang w:val="en-US"/>
              </w:rPr>
            </w:pPr>
          </w:p>
        </w:tc>
        <w:tc>
          <w:tcPr>
            <w:tcW w:w="1585" w:type="dxa"/>
          </w:tcPr>
          <w:p w14:paraId="01C52414" w14:textId="1F4A4E45" w:rsidR="00840AF2" w:rsidRPr="0097708E" w:rsidRDefault="00840AF2" w:rsidP="008A14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val="en-US"/>
              </w:rPr>
            </w:pPr>
            <w:proofErr w:type="spellStart"/>
            <w:r w:rsidRPr="0097708E">
              <w:rPr>
                <w:rFonts w:ascii="Times New Roman" w:hAnsi="Times New Roman" w:cs="Times New Roman"/>
                <w:b/>
                <w:bCs/>
                <w:lang w:val="en-US"/>
              </w:rPr>
              <w:t>rTMS</w:t>
            </w:r>
            <w:proofErr w:type="spellEnd"/>
          </w:p>
        </w:tc>
        <w:tc>
          <w:tcPr>
            <w:tcW w:w="1585" w:type="dxa"/>
          </w:tcPr>
          <w:p w14:paraId="4418420D" w14:textId="77777777" w:rsidR="00840AF2" w:rsidRPr="00315CB3" w:rsidRDefault="00840AF2" w:rsidP="008A14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315CB3">
              <w:rPr>
                <w:rFonts w:ascii="Times New Roman" w:hAnsi="Times New Roman" w:cs="Times New Roman"/>
                <w:lang w:val="en-US"/>
              </w:rPr>
              <w:t>- RCT</w:t>
            </w:r>
          </w:p>
          <w:p w14:paraId="0305D582" w14:textId="22A7C062" w:rsidR="00840AF2" w:rsidRPr="00315CB3" w:rsidRDefault="00840AF2" w:rsidP="008A14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315CB3">
              <w:rPr>
                <w:rFonts w:ascii="Times New Roman" w:hAnsi="Times New Roman" w:cs="Times New Roman"/>
                <w:lang w:val="en-US"/>
              </w:rPr>
              <w:t>- Single blind</w:t>
            </w:r>
          </w:p>
        </w:tc>
        <w:tc>
          <w:tcPr>
            <w:tcW w:w="1585" w:type="dxa"/>
          </w:tcPr>
          <w:p w14:paraId="4D898A22" w14:textId="5E0C92F4" w:rsidR="00F527CD" w:rsidRPr="00F527CD" w:rsidRDefault="00F527CD" w:rsidP="008A14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F527CD">
              <w:rPr>
                <w:rFonts w:ascii="Times New Roman" w:hAnsi="Times New Roman" w:cs="Times New Roman"/>
                <w:lang w:val="en-US"/>
              </w:rPr>
              <w:t xml:space="preserve">n = 15 patients with post-TBI depression </w:t>
            </w:r>
          </w:p>
          <w:p w14:paraId="11DC7F39" w14:textId="77777777" w:rsidR="00840AF2" w:rsidRPr="00315CB3" w:rsidRDefault="00840AF2" w:rsidP="008A14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1584" w:type="dxa"/>
          </w:tcPr>
          <w:p w14:paraId="53097183" w14:textId="5B3C3602" w:rsidR="00F527CD" w:rsidRPr="00315CB3" w:rsidRDefault="00F527CD" w:rsidP="008A14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F527CD">
              <w:rPr>
                <w:rFonts w:ascii="Times New Roman" w:hAnsi="Times New Roman" w:cs="Times New Roman"/>
                <w:lang w:val="en-US"/>
              </w:rPr>
              <w:t xml:space="preserve">- </w:t>
            </w:r>
            <w:r w:rsidR="00DC08E4">
              <w:rPr>
                <w:rFonts w:ascii="Times New Roman" w:hAnsi="Times New Roman" w:cs="Times New Roman"/>
                <w:lang w:val="en-US"/>
              </w:rPr>
              <w:t xml:space="preserve">MADRS </w:t>
            </w:r>
            <w:r w:rsidRPr="00F527CD">
              <w:rPr>
                <w:rFonts w:ascii="Times New Roman" w:hAnsi="Times New Roman" w:cs="Times New Roman"/>
                <w:lang w:val="en-US"/>
              </w:rPr>
              <w:br/>
              <w:t xml:space="preserve">- NIH toolbox </w:t>
            </w:r>
            <w:r w:rsidR="00C44777">
              <w:rPr>
                <w:rFonts w:ascii="Times New Roman" w:hAnsi="Times New Roman" w:cs="Times New Roman"/>
                <w:lang w:val="en-US"/>
              </w:rPr>
              <w:t>C</w:t>
            </w:r>
            <w:r w:rsidRPr="00F527CD">
              <w:rPr>
                <w:rFonts w:ascii="Times New Roman" w:hAnsi="Times New Roman" w:cs="Times New Roman"/>
                <w:lang w:val="en-US"/>
              </w:rPr>
              <w:t xml:space="preserve">ognitive </w:t>
            </w:r>
            <w:r w:rsidR="00C44777">
              <w:rPr>
                <w:rFonts w:ascii="Times New Roman" w:hAnsi="Times New Roman" w:cs="Times New Roman"/>
                <w:lang w:val="en-US"/>
              </w:rPr>
              <w:t>B</w:t>
            </w:r>
            <w:r w:rsidRPr="00F527CD">
              <w:rPr>
                <w:rFonts w:ascii="Times New Roman" w:hAnsi="Times New Roman" w:cs="Times New Roman"/>
                <w:lang w:val="en-US"/>
              </w:rPr>
              <w:t>attery</w:t>
            </w:r>
            <w:r w:rsidR="00C44777">
              <w:rPr>
                <w:rFonts w:ascii="Times New Roman" w:hAnsi="Times New Roman" w:cs="Times New Roman"/>
                <w:lang w:val="en-US"/>
              </w:rPr>
              <w:t xml:space="preserve"> – which includes </w:t>
            </w:r>
            <w:r w:rsidR="00C44777">
              <w:rPr>
                <w:rFonts w:ascii="Times New Roman" w:hAnsi="Times New Roman" w:cs="Times New Roman"/>
                <w:lang w:val="en-US"/>
              </w:rPr>
              <w:lastRenderedPageBreak/>
              <w:t>the RAVLT; BVMT-R, PPVT, WRAT-4, WAIS (CD and SS subsets), SDMT, PASAT, WCST, CWIT</w:t>
            </w:r>
            <w:r w:rsidRPr="00F527CD">
              <w:rPr>
                <w:rFonts w:ascii="Times New Roman" w:hAnsi="Times New Roman" w:cs="Times New Roman"/>
                <w:lang w:val="en-US"/>
              </w:rPr>
              <w:br/>
              <w:t xml:space="preserve">- </w:t>
            </w:r>
            <w:r w:rsidR="00C44777">
              <w:rPr>
                <w:rFonts w:ascii="Times New Roman" w:hAnsi="Times New Roman" w:cs="Times New Roman"/>
                <w:lang w:val="en-US"/>
              </w:rPr>
              <w:t>NIH Toolbox Emotion Battery</w:t>
            </w:r>
            <w:r w:rsidRPr="00F527CD">
              <w:rPr>
                <w:rFonts w:ascii="Times New Roman" w:hAnsi="Times New Roman" w:cs="Times New Roman"/>
                <w:lang w:val="en-US"/>
              </w:rPr>
              <w:t xml:space="preserve"> </w:t>
            </w:r>
            <w:r w:rsidRPr="00F527CD">
              <w:rPr>
                <w:rFonts w:ascii="Times New Roman" w:hAnsi="Times New Roman" w:cs="Times New Roman"/>
                <w:lang w:val="en-US"/>
              </w:rPr>
              <w:br/>
              <w:t>- Self-reported mood and headache</w:t>
            </w:r>
          </w:p>
        </w:tc>
        <w:tc>
          <w:tcPr>
            <w:tcW w:w="1584" w:type="dxa"/>
          </w:tcPr>
          <w:p w14:paraId="2C548F91" w14:textId="67AF6387" w:rsidR="00840AF2" w:rsidRPr="00315CB3" w:rsidRDefault="00840AF2" w:rsidP="008A14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315CB3">
              <w:rPr>
                <w:rFonts w:ascii="Times New Roman" w:hAnsi="Times New Roman" w:cs="Times New Roman"/>
                <w:lang w:val="en-US"/>
              </w:rPr>
              <w:lastRenderedPageBreak/>
              <w:t>Left DLPFC</w:t>
            </w:r>
          </w:p>
        </w:tc>
        <w:tc>
          <w:tcPr>
            <w:tcW w:w="1584" w:type="dxa"/>
          </w:tcPr>
          <w:p w14:paraId="088C9929" w14:textId="77777777" w:rsidR="000E61C8" w:rsidRDefault="00F527CD" w:rsidP="008A14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F527CD">
              <w:rPr>
                <w:rFonts w:ascii="Times New Roman" w:hAnsi="Times New Roman" w:cs="Times New Roman"/>
                <w:lang w:val="en-US"/>
              </w:rPr>
              <w:t>n = 9 (mean age: 43 y. ± 13, 7 males)</w:t>
            </w:r>
          </w:p>
          <w:p w14:paraId="4314814C" w14:textId="6057FC56" w:rsidR="00840AF2" w:rsidRPr="00315CB3" w:rsidRDefault="00F527CD" w:rsidP="008A14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F527CD">
              <w:rPr>
                <w:rFonts w:ascii="Times New Roman" w:hAnsi="Times New Roman" w:cs="Times New Roman"/>
                <w:lang w:val="en-US"/>
              </w:rPr>
              <w:t xml:space="preserve">20 sessions of bilateral </w:t>
            </w:r>
            <w:proofErr w:type="spellStart"/>
            <w:r w:rsidRPr="00F527CD">
              <w:rPr>
                <w:rFonts w:ascii="Times New Roman" w:hAnsi="Times New Roman" w:cs="Times New Roman"/>
                <w:lang w:val="en-US"/>
              </w:rPr>
              <w:t>rTMS</w:t>
            </w:r>
            <w:proofErr w:type="spellEnd"/>
            <w:r w:rsidRPr="00F527CD">
              <w:rPr>
                <w:rFonts w:ascii="Times New Roman" w:hAnsi="Times New Roman" w:cs="Times New Roman"/>
                <w:lang w:val="en-US"/>
              </w:rPr>
              <w:t xml:space="preserve"> </w:t>
            </w:r>
            <w:r w:rsidRPr="00F527CD">
              <w:rPr>
                <w:rFonts w:ascii="Times New Roman" w:hAnsi="Times New Roman" w:cs="Times New Roman"/>
                <w:lang w:val="en-US"/>
              </w:rPr>
              <w:lastRenderedPageBreak/>
              <w:t>using left-sided stimulation (4000 pulses</w:t>
            </w:r>
            <w:r w:rsidR="000E61C8">
              <w:rPr>
                <w:rFonts w:ascii="Times New Roman" w:hAnsi="Times New Roman" w:cs="Times New Roman"/>
                <w:lang w:val="en-US"/>
              </w:rPr>
              <w:t>,</w:t>
            </w:r>
            <w:r w:rsidRPr="00F527CD">
              <w:rPr>
                <w:rFonts w:ascii="Times New Roman" w:hAnsi="Times New Roman" w:cs="Times New Roman"/>
                <w:lang w:val="en-US"/>
              </w:rPr>
              <w:t xml:space="preserve"> 10 Hz) followed by low-frequency right-sided stimulation (1000 pulses</w:t>
            </w:r>
            <w:r w:rsidR="000E61C8">
              <w:rPr>
                <w:rFonts w:ascii="Times New Roman" w:hAnsi="Times New Roman" w:cs="Times New Roman"/>
                <w:lang w:val="en-US"/>
              </w:rPr>
              <w:t>,</w:t>
            </w:r>
            <w:r w:rsidRPr="00F527CD">
              <w:rPr>
                <w:rFonts w:ascii="Times New Roman" w:hAnsi="Times New Roman" w:cs="Times New Roman"/>
                <w:lang w:val="en-US"/>
              </w:rPr>
              <w:t xml:space="preserve"> 1 Hz)</w:t>
            </w:r>
          </w:p>
        </w:tc>
        <w:tc>
          <w:tcPr>
            <w:tcW w:w="1584" w:type="dxa"/>
          </w:tcPr>
          <w:p w14:paraId="307D18C3" w14:textId="77777777" w:rsidR="00F527CD" w:rsidRPr="00F527CD" w:rsidRDefault="00F527CD" w:rsidP="008A14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F527CD">
              <w:rPr>
                <w:rFonts w:ascii="Times New Roman" w:hAnsi="Times New Roman" w:cs="Times New Roman"/>
                <w:lang w:val="en-US"/>
              </w:rPr>
              <w:lastRenderedPageBreak/>
              <w:t>n = 6 (mean age: 50 y. ± 18, 4 males)</w:t>
            </w:r>
            <w:r w:rsidRPr="00F527CD">
              <w:rPr>
                <w:rFonts w:ascii="Times New Roman" w:hAnsi="Times New Roman" w:cs="Times New Roman"/>
                <w:lang w:val="en-US"/>
              </w:rPr>
              <w:br/>
              <w:t xml:space="preserve">20 sessions of sham </w:t>
            </w:r>
            <w:proofErr w:type="spellStart"/>
            <w:r w:rsidRPr="00F527CD">
              <w:rPr>
                <w:rFonts w:ascii="Times New Roman" w:hAnsi="Times New Roman" w:cs="Times New Roman"/>
                <w:lang w:val="en-US"/>
              </w:rPr>
              <w:t>rTMS</w:t>
            </w:r>
            <w:proofErr w:type="spellEnd"/>
          </w:p>
          <w:p w14:paraId="04B10F5D" w14:textId="77777777" w:rsidR="00840AF2" w:rsidRPr="00315CB3" w:rsidRDefault="00840AF2" w:rsidP="008A14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1584" w:type="dxa"/>
          </w:tcPr>
          <w:p w14:paraId="185A7231" w14:textId="77777777" w:rsidR="00840AF2" w:rsidRDefault="00BE7BD8" w:rsidP="008A14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lastRenderedPageBreak/>
              <w:t>-</w:t>
            </w:r>
            <w:r w:rsidR="00F527CD">
              <w:rPr>
                <w:rFonts w:ascii="Times New Roman" w:hAnsi="Times New Roman" w:cs="Times New Roman"/>
                <w:lang w:val="en-US"/>
              </w:rPr>
              <w:t>No difference between groups</w:t>
            </w:r>
            <w:r>
              <w:rPr>
                <w:rFonts w:ascii="Times New Roman" w:hAnsi="Times New Roman" w:cs="Times New Roman"/>
                <w:lang w:val="en-US"/>
              </w:rPr>
              <w:t xml:space="preserve"> for cognitive scores</w:t>
            </w:r>
          </w:p>
          <w:p w14:paraId="17A71298" w14:textId="37B9C3CE" w:rsidR="00BE7BD8" w:rsidRPr="00315CB3" w:rsidRDefault="00BE7BD8" w:rsidP="008A14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lastRenderedPageBreak/>
              <w:t>-Improvement in MADRS score post-intervention in the active group (vs. sham, effect size = 1.43)</w:t>
            </w:r>
          </w:p>
        </w:tc>
        <w:tc>
          <w:tcPr>
            <w:tcW w:w="1584" w:type="dxa"/>
          </w:tcPr>
          <w:p w14:paraId="6D6B4ABF" w14:textId="77777777" w:rsidR="00F527CD" w:rsidRPr="00F527CD" w:rsidRDefault="00F527CD" w:rsidP="008A14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F527CD">
              <w:rPr>
                <w:rFonts w:ascii="Times New Roman" w:hAnsi="Times New Roman" w:cs="Times New Roman"/>
                <w:lang w:val="en-US"/>
              </w:rPr>
              <w:lastRenderedPageBreak/>
              <w:t>- Study finished before recruiting all participants</w:t>
            </w:r>
            <w:r w:rsidRPr="00F527CD">
              <w:rPr>
                <w:rFonts w:ascii="Times New Roman" w:hAnsi="Times New Roman" w:cs="Times New Roman"/>
                <w:lang w:val="en-US"/>
              </w:rPr>
              <w:br/>
            </w:r>
            <w:r w:rsidRPr="00F527CD">
              <w:rPr>
                <w:rFonts w:ascii="Times New Roman" w:hAnsi="Times New Roman" w:cs="Times New Roman"/>
                <w:lang w:val="en-US"/>
              </w:rPr>
              <w:lastRenderedPageBreak/>
              <w:t>- Imperfect sham device</w:t>
            </w:r>
          </w:p>
          <w:p w14:paraId="7F810058" w14:textId="77777777" w:rsidR="00840AF2" w:rsidRPr="00315CB3" w:rsidRDefault="00840AF2" w:rsidP="008A14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r>
      <w:tr w:rsidR="00840AF2" w:rsidRPr="00027BA5" w14:paraId="041E71A0" w14:textId="77777777" w:rsidTr="00CB0B31">
        <w:trPr>
          <w:trHeight w:val="789"/>
        </w:trPr>
        <w:tc>
          <w:tcPr>
            <w:cnfStyle w:val="001000000000" w:firstRow="0" w:lastRow="0" w:firstColumn="1" w:lastColumn="0" w:oddVBand="0" w:evenVBand="0" w:oddHBand="0" w:evenHBand="0" w:firstRowFirstColumn="0" w:firstRowLastColumn="0" w:lastRowFirstColumn="0" w:lastRowLastColumn="0"/>
            <w:tcW w:w="1585" w:type="dxa"/>
          </w:tcPr>
          <w:p w14:paraId="7E7146C4" w14:textId="0F99B2BD" w:rsidR="00840AF2" w:rsidRPr="00EA0FC7" w:rsidRDefault="00840AF2" w:rsidP="008A14D9">
            <w:pPr>
              <w:jc w:val="center"/>
              <w:rPr>
                <w:rFonts w:ascii="Times New Roman" w:hAnsi="Times New Roman" w:cs="Times New Roman"/>
                <w:color w:val="000000"/>
              </w:rPr>
            </w:pPr>
            <w:proofErr w:type="spellStart"/>
            <w:r w:rsidRPr="00EA0FC7">
              <w:rPr>
                <w:rFonts w:ascii="Times New Roman" w:hAnsi="Times New Roman" w:cs="Times New Roman"/>
                <w:color w:val="000000"/>
              </w:rPr>
              <w:lastRenderedPageBreak/>
              <w:t>Meek</w:t>
            </w:r>
            <w:proofErr w:type="spellEnd"/>
            <w:r w:rsidRPr="00EA0FC7">
              <w:rPr>
                <w:rFonts w:ascii="Times New Roman" w:hAnsi="Times New Roman" w:cs="Times New Roman"/>
                <w:color w:val="000000"/>
              </w:rPr>
              <w:t xml:space="preserve"> 2021</w:t>
            </w:r>
          </w:p>
          <w:p w14:paraId="408F7195" w14:textId="77777777" w:rsidR="00840AF2" w:rsidRPr="00EA0FC7" w:rsidRDefault="00840AF2" w:rsidP="008A14D9">
            <w:pPr>
              <w:jc w:val="center"/>
              <w:rPr>
                <w:rFonts w:ascii="Times New Roman" w:hAnsi="Times New Roman" w:cs="Times New Roman"/>
                <w:lang w:val="en-US"/>
              </w:rPr>
            </w:pPr>
          </w:p>
        </w:tc>
        <w:tc>
          <w:tcPr>
            <w:tcW w:w="1585" w:type="dxa"/>
          </w:tcPr>
          <w:p w14:paraId="5A0536D8" w14:textId="00A971C8" w:rsidR="00840AF2" w:rsidRPr="0097708E" w:rsidRDefault="00840AF2" w:rsidP="008A14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val="en-US"/>
              </w:rPr>
            </w:pPr>
            <w:proofErr w:type="spellStart"/>
            <w:r w:rsidRPr="0097708E">
              <w:rPr>
                <w:rFonts w:ascii="Times New Roman" w:hAnsi="Times New Roman" w:cs="Times New Roman"/>
                <w:b/>
                <w:bCs/>
                <w:lang w:val="en-US"/>
              </w:rPr>
              <w:t>rTMS</w:t>
            </w:r>
            <w:proofErr w:type="spellEnd"/>
          </w:p>
        </w:tc>
        <w:tc>
          <w:tcPr>
            <w:tcW w:w="1585" w:type="dxa"/>
          </w:tcPr>
          <w:p w14:paraId="1515F4E2" w14:textId="6BAF57EC" w:rsidR="00840AF2" w:rsidRPr="00315CB3" w:rsidRDefault="00840AF2" w:rsidP="008A14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315CB3">
              <w:rPr>
                <w:rFonts w:ascii="Times New Roman" w:hAnsi="Times New Roman" w:cs="Times New Roman"/>
                <w:lang w:val="en-US"/>
              </w:rPr>
              <w:t>Pilot</w:t>
            </w:r>
          </w:p>
        </w:tc>
        <w:tc>
          <w:tcPr>
            <w:tcW w:w="1585" w:type="dxa"/>
          </w:tcPr>
          <w:p w14:paraId="70EA1296" w14:textId="77777777" w:rsidR="00F527CD" w:rsidRDefault="00F527CD" w:rsidP="008A14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F527CD">
              <w:rPr>
                <w:rFonts w:ascii="Times New Roman" w:hAnsi="Times New Roman" w:cs="Times New Roman"/>
                <w:lang w:val="en-US"/>
              </w:rPr>
              <w:t>n = 15 mean age: 46.1 y. ± 15</w:t>
            </w:r>
          </w:p>
          <w:p w14:paraId="1B75B44F" w14:textId="5ED7F9FA" w:rsidR="00F527CD" w:rsidRPr="00F527CD" w:rsidRDefault="00F527CD" w:rsidP="008A14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w:t>
            </w:r>
            <w:r w:rsidRPr="00F527CD">
              <w:rPr>
                <w:rFonts w:ascii="Times New Roman" w:hAnsi="Times New Roman" w:cs="Times New Roman"/>
                <w:lang w:val="en-US"/>
              </w:rPr>
              <w:t>8 males)</w:t>
            </w:r>
          </w:p>
          <w:p w14:paraId="0660319C" w14:textId="77777777" w:rsidR="00840AF2" w:rsidRPr="00315CB3" w:rsidRDefault="00840AF2" w:rsidP="008A14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1584" w:type="dxa"/>
          </w:tcPr>
          <w:p w14:paraId="12138FA7" w14:textId="466655AC" w:rsidR="006046AD" w:rsidRDefault="006046AD" w:rsidP="0015304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-MMSE</w:t>
            </w:r>
          </w:p>
          <w:p w14:paraId="31C7D24F" w14:textId="27607567" w:rsidR="006046AD" w:rsidRDefault="006046AD" w:rsidP="008A14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-PCSS</w:t>
            </w:r>
          </w:p>
          <w:p w14:paraId="6B6D69C5" w14:textId="7126B06D" w:rsidR="006046AD" w:rsidRDefault="006046AD" w:rsidP="008A14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-FAB</w:t>
            </w:r>
          </w:p>
          <w:p w14:paraId="5B0D7826" w14:textId="4917BF4E" w:rsidR="006046AD" w:rsidRDefault="006046AD" w:rsidP="008A14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-SDS</w:t>
            </w:r>
          </w:p>
          <w:p w14:paraId="75B9329D" w14:textId="759E2042" w:rsidR="006046AD" w:rsidRDefault="006046AD" w:rsidP="008A14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-ABS</w:t>
            </w:r>
          </w:p>
          <w:p w14:paraId="1ECC506B" w14:textId="14DEAF45" w:rsidR="006046AD" w:rsidRDefault="006046AD" w:rsidP="008A14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-NRS-R</w:t>
            </w:r>
          </w:p>
          <w:p w14:paraId="34C70E0E" w14:textId="2BCFD69C" w:rsidR="006046AD" w:rsidRDefault="006046AD" w:rsidP="008A14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-FSS</w:t>
            </w:r>
          </w:p>
          <w:p w14:paraId="41EBBFD3" w14:textId="26CE4D03" w:rsidR="006046AD" w:rsidRDefault="006046AD" w:rsidP="008A14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-AES</w:t>
            </w:r>
          </w:p>
          <w:p w14:paraId="4558972E" w14:textId="2946F64E" w:rsidR="006046AD" w:rsidRDefault="006046AD" w:rsidP="008A14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-VAS pain</w:t>
            </w:r>
          </w:p>
          <w:p w14:paraId="407A56EB" w14:textId="50D2BB3D" w:rsidR="006046AD" w:rsidRDefault="006046AD" w:rsidP="008A14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 xml:space="preserve">-Cognitive testing: TMT A, TMT B, category fluency, </w:t>
            </w:r>
            <w:r>
              <w:rPr>
                <w:rFonts w:ascii="Times New Roman" w:hAnsi="Times New Roman" w:cs="Times New Roman"/>
                <w:lang w:val="en-US"/>
              </w:rPr>
              <w:lastRenderedPageBreak/>
              <w:t>phonemic fluency, Digit Span forward &amp; backward</w:t>
            </w:r>
          </w:p>
          <w:p w14:paraId="2132681C" w14:textId="0B659A2C" w:rsidR="006046AD" w:rsidRDefault="006046AD" w:rsidP="008A14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-BDI-II</w:t>
            </w:r>
          </w:p>
          <w:p w14:paraId="3960D130" w14:textId="47282B51" w:rsidR="006046AD" w:rsidRPr="00CA6CBC" w:rsidRDefault="006046AD" w:rsidP="008A14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-BAI</w:t>
            </w:r>
          </w:p>
          <w:p w14:paraId="335BE74B" w14:textId="77777777" w:rsidR="00840AF2" w:rsidRPr="00F527CD" w:rsidRDefault="00840AF2" w:rsidP="006046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584" w:type="dxa"/>
          </w:tcPr>
          <w:p w14:paraId="67C4F5DF" w14:textId="0DC800D6" w:rsidR="00840AF2" w:rsidRPr="00315CB3" w:rsidRDefault="00840AF2" w:rsidP="008A14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315CB3">
              <w:rPr>
                <w:rFonts w:ascii="Times New Roman" w:hAnsi="Times New Roman" w:cs="Times New Roman"/>
                <w:lang w:val="en-US"/>
              </w:rPr>
              <w:lastRenderedPageBreak/>
              <w:t>Right DLPFC</w:t>
            </w:r>
          </w:p>
        </w:tc>
        <w:tc>
          <w:tcPr>
            <w:tcW w:w="1584" w:type="dxa"/>
          </w:tcPr>
          <w:p w14:paraId="357FAC33" w14:textId="64369530" w:rsidR="00F527CD" w:rsidRPr="00F527CD" w:rsidRDefault="00F527CD" w:rsidP="008A14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F527CD">
              <w:rPr>
                <w:rFonts w:ascii="Times New Roman" w:hAnsi="Times New Roman" w:cs="Times New Roman"/>
                <w:lang w:val="en-US"/>
              </w:rPr>
              <w:t xml:space="preserve">30 sessions of low-frequency </w:t>
            </w:r>
            <w:proofErr w:type="spellStart"/>
            <w:r w:rsidRPr="00F527CD">
              <w:rPr>
                <w:rFonts w:ascii="Times New Roman" w:hAnsi="Times New Roman" w:cs="Times New Roman"/>
                <w:lang w:val="en-US"/>
              </w:rPr>
              <w:t>rTMS</w:t>
            </w:r>
            <w:proofErr w:type="spellEnd"/>
            <w:r w:rsidRPr="00F527CD">
              <w:rPr>
                <w:rFonts w:ascii="Times New Roman" w:hAnsi="Times New Roman" w:cs="Times New Roman"/>
                <w:lang w:val="en-US"/>
              </w:rPr>
              <w:t xml:space="preserve"> (1,200 pulses delivered in twenty 60s trains with a 60s interval), 2x/day over 3 weeks (with a 15-min break between sessions)</w:t>
            </w:r>
          </w:p>
          <w:p w14:paraId="0A194CBF" w14:textId="77777777" w:rsidR="00840AF2" w:rsidRPr="00315CB3" w:rsidRDefault="00840AF2" w:rsidP="008A14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1584" w:type="dxa"/>
          </w:tcPr>
          <w:p w14:paraId="07A201F9" w14:textId="1E9DE4D5" w:rsidR="00840AF2" w:rsidRPr="00315CB3" w:rsidRDefault="00F527CD" w:rsidP="008A14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w:t>
            </w:r>
          </w:p>
        </w:tc>
        <w:tc>
          <w:tcPr>
            <w:tcW w:w="1584" w:type="dxa"/>
          </w:tcPr>
          <w:p w14:paraId="39472D15" w14:textId="3EA88C3E" w:rsidR="00840AF2" w:rsidRDefault="00F527CD" w:rsidP="008A14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w:t>
            </w:r>
          </w:p>
          <w:p w14:paraId="6C5825C2" w14:textId="63190229" w:rsidR="00E65BE6" w:rsidRDefault="00E65BE6" w:rsidP="008A14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 xml:space="preserve">- Significant improvement in Stroop and </w:t>
            </w:r>
            <w:r w:rsidR="007261BB">
              <w:rPr>
                <w:rFonts w:ascii="Times New Roman" w:hAnsi="Times New Roman" w:cs="Times New Roman"/>
                <w:lang w:val="en-US"/>
              </w:rPr>
              <w:t>2</w:t>
            </w:r>
            <w:r>
              <w:rPr>
                <w:rFonts w:ascii="Times New Roman" w:hAnsi="Times New Roman" w:cs="Times New Roman"/>
                <w:lang w:val="en-US"/>
              </w:rPr>
              <w:t>-back performance post-intervention</w:t>
            </w:r>
          </w:p>
          <w:p w14:paraId="2160087D" w14:textId="5889AB5E" w:rsidR="007261BB" w:rsidRDefault="007261BB" w:rsidP="008A14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-Significant improvements in PCSS, NRS-R, SDS and VAS</w:t>
            </w:r>
          </w:p>
          <w:p w14:paraId="4D773D6F" w14:textId="1D91DCDC" w:rsidR="00F527CD" w:rsidRDefault="00F527CD" w:rsidP="008A14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lastRenderedPageBreak/>
              <w:t xml:space="preserve">-Trends for improvement </w:t>
            </w:r>
            <w:r w:rsidR="00BE7BD8">
              <w:rPr>
                <w:rFonts w:ascii="Times New Roman" w:hAnsi="Times New Roman" w:cs="Times New Roman"/>
                <w:lang w:val="en-US"/>
              </w:rPr>
              <w:t xml:space="preserve">in </w:t>
            </w:r>
            <w:r w:rsidR="007261BB">
              <w:rPr>
                <w:rFonts w:ascii="Times New Roman" w:hAnsi="Times New Roman" w:cs="Times New Roman"/>
                <w:sz w:val="24"/>
                <w:szCs w:val="24"/>
                <w:lang w:val="en-US"/>
              </w:rPr>
              <w:t xml:space="preserve">TMT A&amp;B, Category and Phonemic Fluency, and Digit Span – forward </w:t>
            </w:r>
            <w:r w:rsidR="00BE7BD8">
              <w:rPr>
                <w:rFonts w:ascii="Times New Roman" w:hAnsi="Times New Roman" w:cs="Times New Roman"/>
                <w:lang w:val="en-US"/>
              </w:rPr>
              <w:t>post-intervention</w:t>
            </w:r>
          </w:p>
          <w:p w14:paraId="6D3264FA" w14:textId="0CD71879" w:rsidR="007261BB" w:rsidRPr="00315CB3" w:rsidRDefault="007261BB" w:rsidP="008A14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-No change in all other measures</w:t>
            </w:r>
          </w:p>
        </w:tc>
        <w:tc>
          <w:tcPr>
            <w:tcW w:w="1584" w:type="dxa"/>
          </w:tcPr>
          <w:p w14:paraId="49D10866" w14:textId="051D0210" w:rsidR="00F527CD" w:rsidRPr="00F527CD" w:rsidRDefault="00F527CD" w:rsidP="008A14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p w14:paraId="4158BB83" w14:textId="77777777" w:rsidR="00840AF2" w:rsidRPr="00315CB3" w:rsidRDefault="00840AF2" w:rsidP="008A14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r>
    </w:tbl>
    <w:p w14:paraId="23DCB503" w14:textId="40EEA521" w:rsidR="00464233" w:rsidRDefault="00315CB3" w:rsidP="00EA0FC7">
      <w:pPr>
        <w:spacing w:line="240" w:lineRule="auto"/>
        <w:jc w:val="both"/>
        <w:rPr>
          <w:rFonts w:ascii="Times New Roman" w:hAnsi="Times New Roman" w:cs="Times New Roman"/>
          <w:sz w:val="24"/>
          <w:szCs w:val="24"/>
          <w:lang w:val="en-US"/>
        </w:rPr>
        <w:sectPr w:rsidR="00464233" w:rsidSect="00B760B0">
          <w:pgSz w:w="16838" w:h="11906" w:orient="landscape"/>
          <w:pgMar w:top="1417" w:right="1417" w:bottom="1417" w:left="1417" w:header="708" w:footer="708" w:gutter="0"/>
          <w:cols w:space="708"/>
          <w:docGrid w:linePitch="360"/>
        </w:sectPr>
      </w:pPr>
      <w:r>
        <w:rPr>
          <w:rFonts w:ascii="Times New Roman" w:hAnsi="Times New Roman" w:cs="Times New Roman"/>
          <w:sz w:val="24"/>
          <w:szCs w:val="24"/>
          <w:lang w:val="en-US"/>
        </w:rPr>
        <w:t xml:space="preserve">Table </w:t>
      </w:r>
      <w:r w:rsidR="002B524D">
        <w:rPr>
          <w:rFonts w:ascii="Times New Roman" w:hAnsi="Times New Roman" w:cs="Times New Roman"/>
          <w:sz w:val="24"/>
          <w:szCs w:val="24"/>
          <w:lang w:val="en-US"/>
        </w:rPr>
        <w:t>3</w:t>
      </w:r>
      <w:r>
        <w:rPr>
          <w:rFonts w:ascii="Times New Roman" w:hAnsi="Times New Roman" w:cs="Times New Roman"/>
          <w:sz w:val="24"/>
          <w:szCs w:val="24"/>
          <w:lang w:val="en-US"/>
        </w:rPr>
        <w:t xml:space="preserve">. Interventions in mild TBI patients. </w:t>
      </w:r>
      <w:r w:rsidR="006046AD">
        <w:rPr>
          <w:rFonts w:ascii="Times New Roman" w:hAnsi="Times New Roman" w:cs="Times New Roman"/>
          <w:sz w:val="24"/>
          <w:szCs w:val="24"/>
          <w:lang w:val="en-US"/>
        </w:rPr>
        <w:t xml:space="preserve">ABS = Agitated Behavior Scale, AES = Apathy Evaluation Scale, </w:t>
      </w:r>
      <w:r w:rsidR="00E4094E">
        <w:rPr>
          <w:rFonts w:ascii="Times New Roman" w:hAnsi="Times New Roman" w:cs="Times New Roman"/>
          <w:sz w:val="24"/>
          <w:szCs w:val="24"/>
          <w:lang w:val="en-US"/>
        </w:rPr>
        <w:t xml:space="preserve">BAI = Beck Anxiety Inventory, BDI = Beck Depression Inventory II, </w:t>
      </w:r>
      <w:r w:rsidR="00C44777">
        <w:rPr>
          <w:rFonts w:ascii="Times New Roman" w:hAnsi="Times New Roman" w:cs="Times New Roman"/>
          <w:sz w:val="24"/>
          <w:szCs w:val="24"/>
          <w:lang w:val="en-US"/>
        </w:rPr>
        <w:t xml:space="preserve">BVMT-R = Brief Visuospatial Memory Test – Revised, CD = Edition Coding, </w:t>
      </w:r>
      <w:r w:rsidR="00E4094E">
        <w:rPr>
          <w:rFonts w:ascii="Times New Roman" w:hAnsi="Times New Roman" w:cs="Times New Roman"/>
          <w:sz w:val="24"/>
          <w:szCs w:val="24"/>
          <w:lang w:val="en-US"/>
        </w:rPr>
        <w:t xml:space="preserve">COWAT = </w:t>
      </w:r>
      <w:r w:rsidR="00E4094E" w:rsidRPr="00E4094E">
        <w:rPr>
          <w:rFonts w:ascii="Times New Roman" w:hAnsi="Times New Roman" w:cs="Times New Roman"/>
          <w:sz w:val="24"/>
          <w:szCs w:val="24"/>
          <w:lang w:val="en-US"/>
        </w:rPr>
        <w:t>Controlled Oral Word Association Test</w:t>
      </w:r>
      <w:r w:rsidR="00C44777">
        <w:rPr>
          <w:rFonts w:ascii="Times New Roman" w:hAnsi="Times New Roman" w:cs="Times New Roman"/>
          <w:sz w:val="24"/>
          <w:szCs w:val="24"/>
          <w:lang w:val="en-US"/>
        </w:rPr>
        <w:t xml:space="preserve">, CWIT = </w:t>
      </w:r>
      <w:r w:rsidR="00C44777" w:rsidRPr="00027BA5">
        <w:rPr>
          <w:rFonts w:ascii="Times New Roman" w:hAnsi="Times New Roman" w:cs="Times New Roman"/>
          <w:sz w:val="24"/>
          <w:szCs w:val="24"/>
          <w:lang w:val="en-US"/>
        </w:rPr>
        <w:t>Delis- Kaplan Executive Function Scales Color/Word Interference Test</w:t>
      </w:r>
      <w:r w:rsidR="00C4477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DKEFS = Delis-Kaplan Color Word Interference Test, </w:t>
      </w:r>
      <w:r w:rsidR="006046AD">
        <w:rPr>
          <w:rFonts w:ascii="Times New Roman" w:hAnsi="Times New Roman" w:cs="Times New Roman"/>
          <w:sz w:val="24"/>
          <w:szCs w:val="24"/>
          <w:lang w:val="en-US"/>
        </w:rPr>
        <w:t xml:space="preserve">FAB = Frontal Assessment Battery, FSS = Fatigue Severity Scale, </w:t>
      </w:r>
      <w:r>
        <w:rPr>
          <w:rFonts w:ascii="Times New Roman" w:hAnsi="Times New Roman" w:cs="Times New Roman"/>
          <w:sz w:val="24"/>
          <w:szCs w:val="24"/>
          <w:lang w:val="en-US"/>
        </w:rPr>
        <w:t xml:space="preserve">MADRS= </w:t>
      </w:r>
      <w:r w:rsidRPr="00315CB3">
        <w:rPr>
          <w:rFonts w:ascii="Times New Roman" w:hAnsi="Times New Roman" w:cs="Times New Roman"/>
          <w:sz w:val="24"/>
          <w:szCs w:val="24"/>
          <w:lang w:val="en-US"/>
        </w:rPr>
        <w:t>Montgomery-</w:t>
      </w:r>
      <w:proofErr w:type="spellStart"/>
      <w:r w:rsidRPr="00315CB3">
        <w:rPr>
          <w:rFonts w:ascii="Times New Roman" w:hAnsi="Times New Roman" w:cs="Times New Roman"/>
          <w:sz w:val="24"/>
          <w:szCs w:val="24"/>
          <w:lang w:val="en-US"/>
        </w:rPr>
        <w:t>Åsberg</w:t>
      </w:r>
      <w:proofErr w:type="spellEnd"/>
      <w:r w:rsidRPr="00315CB3">
        <w:rPr>
          <w:rFonts w:ascii="Times New Roman" w:hAnsi="Times New Roman" w:cs="Times New Roman"/>
          <w:sz w:val="24"/>
          <w:szCs w:val="24"/>
          <w:lang w:val="en-US"/>
        </w:rPr>
        <w:t xml:space="preserve"> Depression Rating Scale,</w:t>
      </w:r>
      <w:r>
        <w:rPr>
          <w:rFonts w:ascii="Times New Roman" w:hAnsi="Times New Roman" w:cs="Times New Roman"/>
          <w:sz w:val="24"/>
          <w:szCs w:val="24"/>
          <w:lang w:val="en-US"/>
        </w:rPr>
        <w:t xml:space="preserve"> </w:t>
      </w:r>
      <w:r w:rsidR="006046AD">
        <w:rPr>
          <w:rFonts w:ascii="Times New Roman" w:hAnsi="Times New Roman" w:cs="Times New Roman"/>
          <w:sz w:val="24"/>
          <w:szCs w:val="24"/>
          <w:lang w:val="en-US"/>
        </w:rPr>
        <w:t xml:space="preserve">MMSE = Mini-Mental State Examination, </w:t>
      </w:r>
      <w:r w:rsidR="00C44777">
        <w:rPr>
          <w:rFonts w:ascii="Times New Roman" w:hAnsi="Times New Roman" w:cs="Times New Roman"/>
          <w:sz w:val="24"/>
          <w:szCs w:val="24"/>
          <w:lang w:val="en-US"/>
        </w:rPr>
        <w:t xml:space="preserve">NIH = National Institutes of Health, </w:t>
      </w:r>
      <w:r w:rsidR="006046AD">
        <w:rPr>
          <w:rFonts w:ascii="Times New Roman" w:hAnsi="Times New Roman" w:cs="Times New Roman"/>
          <w:sz w:val="24"/>
          <w:szCs w:val="24"/>
          <w:lang w:val="en-US"/>
        </w:rPr>
        <w:t xml:space="preserve">NRS-R =  </w:t>
      </w:r>
      <w:r w:rsidR="006046AD" w:rsidRPr="00027BA5">
        <w:rPr>
          <w:rFonts w:ascii="Times New Roman" w:hAnsi="Times New Roman" w:cs="Times New Roman"/>
          <w:sz w:val="24"/>
          <w:szCs w:val="24"/>
          <w:lang w:val="en-US"/>
        </w:rPr>
        <w:t>Neurobehavioral Rating Scale–Revised,</w:t>
      </w:r>
      <w:r w:rsidR="00C44777" w:rsidRPr="00027BA5">
        <w:rPr>
          <w:rFonts w:ascii="Times New Roman" w:hAnsi="Times New Roman" w:cs="Times New Roman"/>
          <w:sz w:val="24"/>
          <w:szCs w:val="24"/>
          <w:lang w:val="en-US"/>
        </w:rPr>
        <w:t xml:space="preserve"> PASAT = Paced Auditory Serial Addition Test,</w:t>
      </w:r>
      <w:r w:rsidR="006046AD" w:rsidRPr="00027BA5">
        <w:rPr>
          <w:rFonts w:ascii="Times New Roman" w:hAnsi="Times New Roman" w:cs="Times New Roman"/>
          <w:sz w:val="24"/>
          <w:szCs w:val="24"/>
          <w:lang w:val="en-US"/>
        </w:rPr>
        <w:t xml:space="preserve"> </w:t>
      </w:r>
      <w:r w:rsidR="00C56BBF">
        <w:rPr>
          <w:rFonts w:ascii="Times New Roman" w:hAnsi="Times New Roman" w:cs="Times New Roman"/>
          <w:sz w:val="24"/>
          <w:szCs w:val="24"/>
          <w:lang w:val="en-US"/>
        </w:rPr>
        <w:t>PCSI = Post-concussion Symptom Inventory,</w:t>
      </w:r>
      <w:r w:rsidR="006046AD">
        <w:rPr>
          <w:rFonts w:ascii="Times New Roman" w:hAnsi="Times New Roman" w:cs="Times New Roman"/>
          <w:sz w:val="24"/>
          <w:szCs w:val="24"/>
          <w:lang w:val="en-US"/>
        </w:rPr>
        <w:t xml:space="preserve"> PCSS = Post-Concussion Symptom Scale,</w:t>
      </w:r>
      <w:r w:rsidR="00C56BB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PPCS = persistent post-concussive symptoms, </w:t>
      </w:r>
      <w:r w:rsidR="00C44777">
        <w:rPr>
          <w:rFonts w:ascii="Times New Roman" w:hAnsi="Times New Roman" w:cs="Times New Roman"/>
          <w:sz w:val="24"/>
          <w:szCs w:val="24"/>
          <w:lang w:val="en-US"/>
        </w:rPr>
        <w:t xml:space="preserve">PPVT = Peabody Picture Vocabulary Test, </w:t>
      </w:r>
      <w:proofErr w:type="spellStart"/>
      <w:r w:rsidR="009376D6">
        <w:rPr>
          <w:rFonts w:ascii="Times New Roman" w:hAnsi="Times New Roman" w:cs="Times New Roman"/>
          <w:sz w:val="24"/>
          <w:szCs w:val="24"/>
          <w:lang w:val="en-US"/>
        </w:rPr>
        <w:t>preSMA</w:t>
      </w:r>
      <w:proofErr w:type="spellEnd"/>
      <w:r w:rsidR="009376D6">
        <w:rPr>
          <w:rFonts w:ascii="Times New Roman" w:hAnsi="Times New Roman" w:cs="Times New Roman"/>
          <w:sz w:val="24"/>
          <w:szCs w:val="24"/>
          <w:lang w:val="en-US"/>
        </w:rPr>
        <w:t>/ACC = pre</w:t>
      </w:r>
      <w:r w:rsidR="0007313D">
        <w:rPr>
          <w:rFonts w:ascii="Times New Roman" w:hAnsi="Times New Roman" w:cs="Times New Roman"/>
          <w:sz w:val="24"/>
          <w:szCs w:val="24"/>
          <w:lang w:val="en-US"/>
        </w:rPr>
        <w:t>-</w:t>
      </w:r>
      <w:r w:rsidR="009376D6">
        <w:rPr>
          <w:rFonts w:ascii="Times New Roman" w:hAnsi="Times New Roman" w:cs="Times New Roman"/>
          <w:sz w:val="24"/>
          <w:szCs w:val="24"/>
          <w:lang w:val="en-US"/>
        </w:rPr>
        <w:t>supplementary motor area/anterior cingulate cortex</w:t>
      </w:r>
      <w:r w:rsidR="0007313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RAVLT = Rey Auditory Verbal Learning Test, RCT = randomized controlled trial, SCWT = Stroop Color Word Test, </w:t>
      </w:r>
      <w:r w:rsidR="00C44777">
        <w:rPr>
          <w:rFonts w:ascii="Times New Roman" w:hAnsi="Times New Roman" w:cs="Times New Roman"/>
          <w:sz w:val="24"/>
          <w:szCs w:val="24"/>
          <w:lang w:val="en-US"/>
        </w:rPr>
        <w:t xml:space="preserve">SDMT = </w:t>
      </w:r>
      <w:r w:rsidR="00C44777" w:rsidRPr="00027BA5">
        <w:rPr>
          <w:rFonts w:ascii="Times New Roman" w:hAnsi="Times New Roman" w:cs="Times New Roman"/>
          <w:sz w:val="24"/>
          <w:szCs w:val="24"/>
          <w:lang w:val="en-US"/>
        </w:rPr>
        <w:t>Oral Symbol Digit Modalities Test,</w:t>
      </w:r>
      <w:r w:rsidR="00C44777">
        <w:rPr>
          <w:rFonts w:ascii="Times New Roman" w:hAnsi="Times New Roman" w:cs="Times New Roman"/>
          <w:sz w:val="24"/>
          <w:szCs w:val="24"/>
          <w:lang w:val="en-US"/>
        </w:rPr>
        <w:t xml:space="preserve"> </w:t>
      </w:r>
      <w:r w:rsidR="006046AD">
        <w:rPr>
          <w:rFonts w:ascii="Times New Roman" w:hAnsi="Times New Roman" w:cs="Times New Roman"/>
          <w:sz w:val="24"/>
          <w:szCs w:val="24"/>
          <w:lang w:val="en-US"/>
        </w:rPr>
        <w:t xml:space="preserve">SDS = Sheehan Disability Scale, </w:t>
      </w:r>
      <w:r w:rsidR="00C44777">
        <w:rPr>
          <w:rFonts w:ascii="Times New Roman" w:hAnsi="Times New Roman" w:cs="Times New Roman"/>
          <w:sz w:val="24"/>
          <w:szCs w:val="24"/>
          <w:lang w:val="en-US"/>
        </w:rPr>
        <w:t xml:space="preserve">SS = Symbol Search, </w:t>
      </w:r>
      <w:r>
        <w:rPr>
          <w:rFonts w:ascii="Times New Roman" w:hAnsi="Times New Roman" w:cs="Times New Roman"/>
          <w:sz w:val="24"/>
          <w:szCs w:val="24"/>
          <w:lang w:val="en-US"/>
        </w:rPr>
        <w:t xml:space="preserve">TMT = Trail Making Test, </w:t>
      </w:r>
      <w:r w:rsidR="006046AD">
        <w:rPr>
          <w:rFonts w:ascii="Times New Roman" w:hAnsi="Times New Roman" w:cs="Times New Roman"/>
          <w:sz w:val="24"/>
          <w:szCs w:val="24"/>
          <w:lang w:val="en-US"/>
        </w:rPr>
        <w:t xml:space="preserve">VAS = Visual Analog Scale for Pain, </w:t>
      </w:r>
      <w:r w:rsidR="00C44777">
        <w:rPr>
          <w:rFonts w:ascii="Times New Roman" w:hAnsi="Times New Roman" w:cs="Times New Roman"/>
          <w:sz w:val="24"/>
          <w:szCs w:val="24"/>
          <w:lang w:val="en-US"/>
        </w:rPr>
        <w:t xml:space="preserve">WAIS = </w:t>
      </w:r>
      <w:r w:rsidR="00C44777" w:rsidRPr="00027BA5">
        <w:rPr>
          <w:rFonts w:ascii="Times New Roman" w:hAnsi="Times New Roman" w:cs="Times New Roman"/>
          <w:sz w:val="24"/>
          <w:szCs w:val="24"/>
          <w:lang w:val="en-US"/>
        </w:rPr>
        <w:t>Wechsler Adult Intelligence Scale</w:t>
      </w:r>
      <w:r w:rsidR="00C44777">
        <w:rPr>
          <w:rFonts w:ascii="Times New Roman" w:hAnsi="Times New Roman" w:cs="Times New Roman"/>
          <w:sz w:val="24"/>
          <w:szCs w:val="24"/>
          <w:lang w:val="en-US"/>
        </w:rPr>
        <w:t xml:space="preserve">, WCST = </w:t>
      </w:r>
      <w:r w:rsidR="00C44777" w:rsidRPr="00027BA5">
        <w:rPr>
          <w:rFonts w:ascii="Times New Roman" w:hAnsi="Times New Roman" w:cs="Times New Roman"/>
          <w:sz w:val="24"/>
          <w:szCs w:val="24"/>
          <w:lang w:val="en-US"/>
        </w:rPr>
        <w:t>Wisconsin Card Sorting Test,</w:t>
      </w:r>
      <w:r w:rsidR="00C44777">
        <w:rPr>
          <w:rFonts w:ascii="Times New Roman" w:hAnsi="Times New Roman" w:cs="Times New Roman"/>
          <w:sz w:val="24"/>
          <w:szCs w:val="24"/>
          <w:lang w:val="en-US"/>
        </w:rPr>
        <w:t xml:space="preserve"> </w:t>
      </w:r>
      <w:r>
        <w:rPr>
          <w:rFonts w:ascii="Times New Roman" w:hAnsi="Times New Roman" w:cs="Times New Roman"/>
          <w:sz w:val="24"/>
          <w:szCs w:val="24"/>
          <w:lang w:val="en-US"/>
        </w:rPr>
        <w:t>WM = working memor</w:t>
      </w:r>
      <w:r w:rsidR="00EB6DDE">
        <w:rPr>
          <w:rFonts w:ascii="Times New Roman" w:hAnsi="Times New Roman" w:cs="Times New Roman"/>
          <w:sz w:val="24"/>
          <w:szCs w:val="24"/>
          <w:lang w:val="en-US"/>
        </w:rPr>
        <w:t>y</w:t>
      </w:r>
      <w:r w:rsidR="00C44777">
        <w:rPr>
          <w:rFonts w:ascii="Times New Roman" w:hAnsi="Times New Roman" w:cs="Times New Roman"/>
          <w:sz w:val="24"/>
          <w:szCs w:val="24"/>
          <w:lang w:val="en-US"/>
        </w:rPr>
        <w:t xml:space="preserve">, WRAT =  </w:t>
      </w:r>
      <w:r w:rsidR="00C44777" w:rsidRPr="00027BA5">
        <w:rPr>
          <w:rFonts w:ascii="Times New Roman" w:hAnsi="Times New Roman" w:cs="Times New Roman"/>
          <w:sz w:val="24"/>
          <w:szCs w:val="24"/>
          <w:lang w:val="en-US"/>
        </w:rPr>
        <w:t>Wide Range Achievement Test</w:t>
      </w:r>
    </w:p>
    <w:p w14:paraId="5C5FB19D" w14:textId="316B2EEE" w:rsidR="00214CF5" w:rsidRPr="002551DC" w:rsidRDefault="00E52E79" w:rsidP="002551DC">
      <w:pPr>
        <w:pStyle w:val="Paragraphedeliste"/>
        <w:numPr>
          <w:ilvl w:val="0"/>
          <w:numId w:val="2"/>
        </w:numPr>
        <w:spacing w:line="480" w:lineRule="auto"/>
        <w:jc w:val="both"/>
        <w:rPr>
          <w:rFonts w:ascii="Times New Roman" w:hAnsi="Times New Roman" w:cs="Times New Roman"/>
          <w:b/>
          <w:bCs/>
          <w:sz w:val="28"/>
          <w:szCs w:val="28"/>
          <w:lang w:val="en-US"/>
        </w:rPr>
      </w:pPr>
      <w:r w:rsidRPr="002551DC">
        <w:rPr>
          <w:rFonts w:ascii="Times New Roman" w:hAnsi="Times New Roman" w:cs="Times New Roman"/>
          <w:b/>
          <w:bCs/>
          <w:sz w:val="28"/>
          <w:szCs w:val="28"/>
          <w:lang w:val="en-US"/>
        </w:rPr>
        <w:lastRenderedPageBreak/>
        <w:t xml:space="preserve">Moderate and severe TBI </w:t>
      </w:r>
    </w:p>
    <w:p w14:paraId="1AA4EE57" w14:textId="391CB16A" w:rsidR="00214CF5" w:rsidRPr="00CB0B31" w:rsidRDefault="00F62B6F" w:rsidP="00FE4430">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As for mild TBI, to date, only a few</w:t>
      </w:r>
      <w:r w:rsidR="005A1161">
        <w:rPr>
          <w:rFonts w:ascii="Times New Roman" w:hAnsi="Times New Roman" w:cs="Times New Roman"/>
          <w:sz w:val="24"/>
          <w:szCs w:val="24"/>
          <w:lang w:val="en-US"/>
        </w:rPr>
        <w:t xml:space="preserve"> </w:t>
      </w:r>
      <w:r w:rsidR="00FA62AC">
        <w:rPr>
          <w:rFonts w:ascii="Times New Roman" w:hAnsi="Times New Roman" w:cs="Times New Roman"/>
          <w:sz w:val="24"/>
          <w:szCs w:val="24"/>
          <w:lang w:val="en-US"/>
        </w:rPr>
        <w:t>RCT</w:t>
      </w:r>
      <w:r>
        <w:rPr>
          <w:rFonts w:ascii="Times New Roman" w:hAnsi="Times New Roman" w:cs="Times New Roman"/>
          <w:sz w:val="24"/>
          <w:szCs w:val="24"/>
          <w:lang w:val="en-US"/>
        </w:rPr>
        <w:t>s</w:t>
      </w:r>
      <w:r w:rsidR="005A1161">
        <w:rPr>
          <w:rFonts w:ascii="Times New Roman" w:hAnsi="Times New Roman" w:cs="Times New Roman"/>
          <w:sz w:val="24"/>
          <w:szCs w:val="24"/>
          <w:lang w:val="en-US"/>
        </w:rPr>
        <w:t xml:space="preserve"> investigated </w:t>
      </w:r>
      <w:r w:rsidR="00510A7A">
        <w:rPr>
          <w:rFonts w:ascii="Times New Roman" w:hAnsi="Times New Roman" w:cs="Times New Roman"/>
          <w:sz w:val="24"/>
          <w:szCs w:val="24"/>
          <w:lang w:val="en-US"/>
        </w:rPr>
        <w:t xml:space="preserve">the use of NIBS, specifically </w:t>
      </w:r>
      <w:proofErr w:type="spellStart"/>
      <w:r w:rsidR="00510A7A">
        <w:rPr>
          <w:rFonts w:ascii="Times New Roman" w:hAnsi="Times New Roman" w:cs="Times New Roman"/>
          <w:sz w:val="24"/>
          <w:szCs w:val="24"/>
          <w:lang w:val="en-US"/>
        </w:rPr>
        <w:t>tDCS</w:t>
      </w:r>
      <w:proofErr w:type="spellEnd"/>
      <w:r w:rsidR="00510A7A">
        <w:rPr>
          <w:rFonts w:ascii="Times New Roman" w:hAnsi="Times New Roman" w:cs="Times New Roman"/>
          <w:sz w:val="24"/>
          <w:szCs w:val="24"/>
          <w:lang w:val="en-US"/>
        </w:rPr>
        <w:t xml:space="preserve"> and </w:t>
      </w:r>
      <w:proofErr w:type="spellStart"/>
      <w:r w:rsidR="00510A7A">
        <w:rPr>
          <w:rFonts w:ascii="Times New Roman" w:hAnsi="Times New Roman" w:cs="Times New Roman"/>
          <w:sz w:val="24"/>
          <w:szCs w:val="24"/>
          <w:lang w:val="en-US"/>
        </w:rPr>
        <w:t>rTMS</w:t>
      </w:r>
      <w:proofErr w:type="spellEnd"/>
      <w:r w:rsidR="00510A7A">
        <w:rPr>
          <w:rFonts w:ascii="Times New Roman" w:hAnsi="Times New Roman" w:cs="Times New Roman"/>
          <w:sz w:val="24"/>
          <w:szCs w:val="24"/>
          <w:lang w:val="en-US"/>
        </w:rPr>
        <w:t xml:space="preserve"> on patients with moderate to severe TBI</w:t>
      </w:r>
      <w:r w:rsidR="00757FDF">
        <w:rPr>
          <w:rFonts w:ascii="Times New Roman" w:hAnsi="Times New Roman" w:cs="Times New Roman"/>
          <w:sz w:val="24"/>
          <w:szCs w:val="24"/>
          <w:lang w:val="en-US"/>
        </w:rPr>
        <w:t xml:space="preserve"> (see Table</w:t>
      </w:r>
      <w:r w:rsidR="002B524D">
        <w:rPr>
          <w:rFonts w:ascii="Times New Roman" w:hAnsi="Times New Roman" w:cs="Times New Roman"/>
          <w:sz w:val="24"/>
          <w:szCs w:val="24"/>
          <w:lang w:val="en-US"/>
        </w:rPr>
        <w:t xml:space="preserve"> 4</w:t>
      </w:r>
      <w:r>
        <w:rPr>
          <w:rFonts w:ascii="Times New Roman" w:hAnsi="Times New Roman" w:cs="Times New Roman"/>
          <w:sz w:val="24"/>
          <w:szCs w:val="24"/>
          <w:lang w:val="en-US"/>
        </w:rPr>
        <w:t>).</w:t>
      </w:r>
    </w:p>
    <w:p w14:paraId="6B39443D" w14:textId="7DC6711F" w:rsidR="00027BA5" w:rsidRDefault="00472643" w:rsidP="00FE4430">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Among</w:t>
      </w:r>
      <w:r w:rsidRPr="002551DC">
        <w:rPr>
          <w:rFonts w:ascii="Times New Roman" w:hAnsi="Times New Roman" w:cs="Times New Roman"/>
          <w:sz w:val="24"/>
          <w:szCs w:val="24"/>
          <w:lang w:val="en-US"/>
        </w:rPr>
        <w:t xml:space="preserve"> </w:t>
      </w:r>
      <w:r w:rsidR="002551DC" w:rsidRPr="002551DC">
        <w:rPr>
          <w:rFonts w:ascii="Times New Roman" w:hAnsi="Times New Roman" w:cs="Times New Roman"/>
          <w:sz w:val="24"/>
          <w:szCs w:val="24"/>
          <w:lang w:val="en-US"/>
        </w:rPr>
        <w:t xml:space="preserve">the </w:t>
      </w:r>
      <w:proofErr w:type="spellStart"/>
      <w:r w:rsidR="002551DC" w:rsidRPr="002551DC">
        <w:rPr>
          <w:rFonts w:ascii="Times New Roman" w:hAnsi="Times New Roman" w:cs="Times New Roman"/>
          <w:sz w:val="24"/>
          <w:szCs w:val="24"/>
          <w:lang w:val="en-US"/>
        </w:rPr>
        <w:t>tDCS</w:t>
      </w:r>
      <w:proofErr w:type="spellEnd"/>
      <w:r w:rsidR="002551DC" w:rsidRPr="002551DC">
        <w:rPr>
          <w:rFonts w:ascii="Times New Roman" w:hAnsi="Times New Roman" w:cs="Times New Roman"/>
          <w:sz w:val="24"/>
          <w:szCs w:val="24"/>
          <w:lang w:val="en-US"/>
        </w:rPr>
        <w:t xml:space="preserve"> studies,</w:t>
      </w:r>
      <w:r>
        <w:rPr>
          <w:rFonts w:ascii="Times New Roman" w:hAnsi="Times New Roman" w:cs="Times New Roman"/>
          <w:sz w:val="24"/>
          <w:szCs w:val="24"/>
          <w:lang w:val="en-US"/>
        </w:rPr>
        <w:t xml:space="preserve"> three reported improvements post-treatment, while only one study showed no change.</w:t>
      </w:r>
      <w:r w:rsidR="002551DC" w:rsidRPr="002551DC">
        <w:rPr>
          <w:rFonts w:ascii="Times New Roman" w:hAnsi="Times New Roman" w:cs="Times New Roman"/>
          <w:sz w:val="24"/>
          <w:szCs w:val="24"/>
          <w:lang w:val="en-US"/>
        </w:rPr>
        <w:t xml:space="preserve"> Interestingly, this study targeted the posterior parietal cortex, implicated in </w:t>
      </w:r>
      <w:r w:rsidR="007C50E8">
        <w:rPr>
          <w:rFonts w:ascii="Times New Roman" w:eastAsia="Times New Roman" w:hAnsi="Times New Roman" w:cs="Times New Roman"/>
          <w:sz w:val="24"/>
          <w:szCs w:val="24"/>
          <w:lang w:val="en-US"/>
        </w:rPr>
        <w:t xml:space="preserve">working memory </w:t>
      </w:r>
      <w:r w:rsidR="002551DC" w:rsidRPr="002551DC">
        <w:rPr>
          <w:rFonts w:ascii="Times New Roman" w:hAnsi="Times New Roman" w:cs="Times New Roman"/>
          <w:sz w:val="24"/>
          <w:szCs w:val="24"/>
          <w:lang w:val="en-US"/>
        </w:rPr>
        <w:t xml:space="preserve">functions. Conversely, the three studies targeting the </w:t>
      </w:r>
      <w:r w:rsidR="0001757C">
        <w:rPr>
          <w:rFonts w:ascii="Times New Roman" w:hAnsi="Times New Roman" w:cs="Times New Roman"/>
          <w:sz w:val="24"/>
          <w:szCs w:val="24"/>
          <w:lang w:val="en-US"/>
        </w:rPr>
        <w:t>DLPFC</w:t>
      </w:r>
      <w:r w:rsidR="002551DC" w:rsidRPr="002551DC">
        <w:rPr>
          <w:rFonts w:ascii="Times New Roman" w:hAnsi="Times New Roman" w:cs="Times New Roman"/>
          <w:sz w:val="24"/>
          <w:szCs w:val="24"/>
          <w:lang w:val="en-US"/>
        </w:rPr>
        <w:t xml:space="preserve"> yielded more promising results</w:t>
      </w:r>
      <w:r w:rsidR="00000000">
        <w:rPr>
          <w:rFonts w:ascii="Times New Roman" w:hAnsi="Times New Roman" w:cs="Times New Roman"/>
          <w:sz w:val="24"/>
          <w:szCs w:val="24"/>
          <w:lang w:val="en-US"/>
        </w:rPr>
        <w:t>.</w:t>
      </w:r>
      <w:r w:rsidR="00097D9C">
        <w:rPr>
          <w:rFonts w:ascii="Times New Roman" w:hAnsi="Times New Roman" w:cs="Times New Roman"/>
          <w:sz w:val="24"/>
          <w:szCs w:val="24"/>
          <w:lang w:val="en-US"/>
        </w:rPr>
        <w:t xml:space="preserve"> The first study</w:t>
      </w:r>
      <w:r w:rsidR="009C6597">
        <w:rPr>
          <w:rFonts w:ascii="Times New Roman" w:hAnsi="Times New Roman" w:cs="Times New Roman"/>
          <w:sz w:val="24"/>
          <w:szCs w:val="24"/>
          <w:lang w:val="en-US"/>
        </w:rPr>
        <w:t xml:space="preserve"> </w:t>
      </w:r>
      <w:r w:rsidR="009C6597">
        <w:rPr>
          <w:rFonts w:ascii="Times New Roman" w:hAnsi="Times New Roman" w:cs="Times New Roman"/>
          <w:sz w:val="24"/>
          <w:szCs w:val="24"/>
          <w:lang w:val="en-US"/>
        </w:rPr>
        <w:fldChar w:fldCharType="begin"/>
      </w:r>
      <w:r w:rsidR="009C6597">
        <w:rPr>
          <w:rFonts w:ascii="Times New Roman" w:hAnsi="Times New Roman" w:cs="Times New Roman"/>
          <w:sz w:val="24"/>
          <w:szCs w:val="24"/>
          <w:lang w:val="en-US"/>
        </w:rPr>
        <w:instrText xml:space="preserve"> ADDIN ZOTERO_ITEM CSL_CITATION {"citationID":"Xca9oQrN","properties":{"formattedCitation":"(Le\\uc0\\u347{}niak et al., 2014)","plainCitation":"(Leśniak et al., 2014)","noteIndex":0},"citationItems":[{"id":4091,"uris":["http://zotero.org/users/11843025/items/PIT88MI3"],"itemData":{"id":4091,"type":"article-journal","abstract":"OBJECTIVE: To determine whether cumulative anodal transcranial direct current stimulation (A-tDCS) of the left dorsolateral prefrontal cortex (DLPFC) could enhance rehabilitation of memory and attention in patients with traumatic brain injury (TBI).\nSETTING: Inpatient and outpatient neurorehabilitation unit.\nPARTICIPANTS: Twenty-three adult patients, 4- to 92- months post severe TBI.\nDESIGN: Participants were randomly allocated to 2 groups. The experimental group received A-tDCS (10 minutes; 1 mA; in the DLPFC), followed by rehabilitative cognitive training, daily for 15 days. Controls received A-tDCS for 25 seconds (sham condition) with the same rehabilitation.\nMAIN MEASURES: Battery of memory and attention tests, which included visual and auditory modalities. Participants were tested twice before beginning rehabilitation (to control for spontaneous recovery), after rehabilitation completion, and 4 months later.\nRESULTS: Tests scores in both groups were similar at 3 weeks before and immediately before treatment. After treatment, the experimental group exhibited larger effect sizes in 6 of 8 cognitive outcome measures, but they were not significantly different from controls. At follow-up, differences remained insignificant.\nCONCLUSION: In contrast to previous studies, our study did not provide sufficient evidence to support the efficacy of repeated A-tDCS for enhancing rehabilitation of memory and attention in patients after severe TBI.","container-title":"The Journal of Head Trauma Rehabilitation","DOI":"10.1097/HTR.0b013e318292a4c2","ISSN":"1550-509X","issue":"3","journalAbbreviation":"J Head Trauma Rehabil","language":"eng","note":"PMID: 23756431","page":"E20-29","source":"PubMed","title":"Effects of repeated anodal tDCS coupled with cognitive training for patients with severe traumatic brain injury: a pilot randomized controlled trial","title-short":"Effects of repeated anodal tDCS coupled with cognitive training for patients with severe traumatic brain injury","volume":"29","author":[{"family":"Leśniak","given":"Marcin"},{"family":"Polanowska","given":"Katarzyna"},{"family":"Seniów","given":"Joanna"},{"family":"Członkowska","given":"Anna"}],"issued":{"date-parts":[["2014"]]}}}],"schema":"https://github.com/citation-style-language/schema/raw/master/csl-citation.json"} </w:instrText>
      </w:r>
      <w:r w:rsidR="009C6597">
        <w:rPr>
          <w:rFonts w:ascii="Times New Roman" w:hAnsi="Times New Roman" w:cs="Times New Roman"/>
          <w:sz w:val="24"/>
          <w:szCs w:val="24"/>
          <w:lang w:val="en-US"/>
        </w:rPr>
        <w:fldChar w:fldCharType="separate"/>
      </w:r>
      <w:r w:rsidR="009C6597" w:rsidRPr="00027BA5">
        <w:rPr>
          <w:rFonts w:ascii="Times New Roman" w:hAnsi="Times New Roman" w:cs="Times New Roman"/>
          <w:kern w:val="0"/>
          <w:sz w:val="24"/>
          <w:lang w:val="en-US"/>
        </w:rPr>
        <w:t>(Leśniak et al., 2014)</w:t>
      </w:r>
      <w:r w:rsidR="009C6597">
        <w:rPr>
          <w:rFonts w:ascii="Times New Roman" w:hAnsi="Times New Roman" w:cs="Times New Roman"/>
          <w:sz w:val="24"/>
          <w:szCs w:val="24"/>
          <w:lang w:val="en-US"/>
        </w:rPr>
        <w:fldChar w:fldCharType="end"/>
      </w:r>
      <w:r w:rsidR="002551DC">
        <w:rPr>
          <w:rFonts w:ascii="Times New Roman" w:hAnsi="Times New Roman" w:cs="Times New Roman"/>
          <w:sz w:val="24"/>
          <w:szCs w:val="24"/>
          <w:lang w:val="en-US"/>
        </w:rPr>
        <w:t xml:space="preserve"> </w:t>
      </w:r>
      <w:r w:rsidR="009C6597" w:rsidRPr="00027BA5">
        <w:rPr>
          <w:rFonts w:ascii="Times New Roman" w:hAnsi="Times New Roman" w:cs="Times New Roman"/>
          <w:sz w:val="24"/>
          <w:szCs w:val="24"/>
          <w:lang w:val="en-US"/>
        </w:rPr>
        <w:t>used</w:t>
      </w:r>
      <w:r w:rsidR="007F2B5F" w:rsidRPr="00027BA5">
        <w:rPr>
          <w:rFonts w:ascii="Times New Roman" w:hAnsi="Times New Roman" w:cs="Times New Roman"/>
          <w:sz w:val="24"/>
          <w:szCs w:val="24"/>
          <w:lang w:val="en-US"/>
        </w:rPr>
        <w:t xml:space="preserve"> a series of tests from the Cambridge Neuropsychological Tests Automated Battery</w:t>
      </w:r>
      <w:r w:rsidR="009C6597" w:rsidRPr="00027BA5">
        <w:rPr>
          <w:rFonts w:ascii="Times New Roman" w:hAnsi="Times New Roman" w:cs="Times New Roman"/>
          <w:sz w:val="24"/>
          <w:szCs w:val="24"/>
          <w:lang w:val="en-US"/>
        </w:rPr>
        <w:t xml:space="preserve"> </w:t>
      </w:r>
      <w:r w:rsidR="00D46557">
        <w:rPr>
          <w:rFonts w:ascii="Times New Roman" w:hAnsi="Times New Roman" w:cs="Times New Roman"/>
          <w:sz w:val="24"/>
          <w:szCs w:val="24"/>
        </w:rPr>
        <w:fldChar w:fldCharType="begin"/>
      </w:r>
      <w:r w:rsidR="00D46557" w:rsidRPr="00027BA5">
        <w:rPr>
          <w:rFonts w:ascii="Times New Roman" w:hAnsi="Times New Roman" w:cs="Times New Roman"/>
          <w:sz w:val="24"/>
          <w:szCs w:val="24"/>
          <w:lang w:val="en-US"/>
        </w:rPr>
        <w:instrText xml:space="preserve"> ADDIN ZOTERO_ITEM CSL_CITATION {"citationID":"uoXHTa02","properties":{"formattedCitation":"(Robbins, 1994)","plainCitation":"(Robbins, 1994)","noteIndex":0},"citationItems":[{"id":5405,"uris":["http://zotero.org/users/11843025/items/M7WGCAEN"],"itemData":{"id":5405,"type":"paper-conference","abstract":"Discusses CANTAB, a set of computerized neuropsychological test batteries with three main interactive, menu-driven components. Firstly visual memory: consisting of short pattern and spatial recognition memory tests, a simultaneous and delayed matching to sample test, and a test of paired associate, conditional learning of pattern-location associations. Secondly attention: consisting of tests of intradimensional and extradimensional set-shifting and a reaction time based visual search task for conjunctive features, according to the Sternberg paradigm. Thirdly spatial working memory and planning: consisting of tests of spatial span, a self-ordered test of spatial working memory and a computerized version of the Tower of London task, which includes separate measures of thinking and movement time, parallel forms contains four parallel versions of the main tests from the visual memory and attention batteries.&lt;&gt;","container-title":"IEE Colloquium on Computer-Aided Tests of Drug Effectiveness","event-title":"IEE Colloquium on Computer-Aided Tests of Drug Effectiveness","page":"3/1-3/3","source":"IEEE Xplore","title":"Cambridge Neuropsychological Test Automated Battery (CANTAB): utility and validation","title-short":"Cambridge Neuropsychological Test Automated Battery (CANTAB)","URL":"https://ieeexplore.ieee.org/document/369607","author":[{"family":"Robbins","given":"T.W."}],"accessed":{"date-parts":[["2024",6,18]]},"issued":{"date-parts":[["1994",5]]}}}],"schema":"https://github.com/citation-style-language/schema/raw/master/csl-citation.json"} </w:instrText>
      </w:r>
      <w:r w:rsidR="00D46557">
        <w:rPr>
          <w:rFonts w:ascii="Times New Roman" w:hAnsi="Times New Roman" w:cs="Times New Roman"/>
          <w:sz w:val="24"/>
          <w:szCs w:val="24"/>
        </w:rPr>
        <w:fldChar w:fldCharType="separate"/>
      </w:r>
      <w:r w:rsidR="00D46557" w:rsidRPr="00027BA5">
        <w:rPr>
          <w:rFonts w:ascii="Times New Roman" w:hAnsi="Times New Roman" w:cs="Times New Roman"/>
          <w:sz w:val="24"/>
          <w:lang w:val="en-US"/>
        </w:rPr>
        <w:t>(Robbins, 1994)</w:t>
      </w:r>
      <w:r w:rsidR="00D46557">
        <w:rPr>
          <w:rFonts w:ascii="Times New Roman" w:hAnsi="Times New Roman" w:cs="Times New Roman"/>
          <w:sz w:val="24"/>
          <w:szCs w:val="24"/>
        </w:rPr>
        <w:fldChar w:fldCharType="end"/>
      </w:r>
      <w:r w:rsidR="007F2B5F" w:rsidRPr="00027BA5">
        <w:rPr>
          <w:rFonts w:ascii="Times New Roman" w:hAnsi="Times New Roman" w:cs="Times New Roman"/>
          <w:sz w:val="24"/>
          <w:szCs w:val="24"/>
          <w:lang w:val="en-US"/>
        </w:rPr>
        <w:t xml:space="preserve"> to evaluate memory and attention in both visual and auditory modalities</w:t>
      </w:r>
      <w:r w:rsidR="00D46557" w:rsidRPr="00027BA5">
        <w:rPr>
          <w:rFonts w:ascii="Times New Roman" w:hAnsi="Times New Roman" w:cs="Times New Roman"/>
          <w:sz w:val="24"/>
          <w:szCs w:val="24"/>
          <w:lang w:val="en-US"/>
        </w:rPr>
        <w:t xml:space="preserve"> (for more details, see Table </w:t>
      </w:r>
      <w:r w:rsidR="002B524D">
        <w:rPr>
          <w:rFonts w:ascii="Times New Roman" w:hAnsi="Times New Roman" w:cs="Times New Roman"/>
          <w:sz w:val="24"/>
          <w:szCs w:val="24"/>
          <w:lang w:val="en-US"/>
        </w:rPr>
        <w:t>4</w:t>
      </w:r>
      <w:r w:rsidR="00D46557" w:rsidRPr="00027BA5">
        <w:rPr>
          <w:rFonts w:ascii="Times New Roman" w:hAnsi="Times New Roman" w:cs="Times New Roman"/>
          <w:sz w:val="24"/>
          <w:szCs w:val="24"/>
          <w:lang w:val="en-US"/>
        </w:rPr>
        <w:t>)</w:t>
      </w:r>
      <w:r w:rsidR="007F2B5F" w:rsidRPr="00027BA5">
        <w:rPr>
          <w:rFonts w:ascii="Times New Roman" w:hAnsi="Times New Roman" w:cs="Times New Roman"/>
          <w:sz w:val="24"/>
          <w:szCs w:val="24"/>
          <w:lang w:val="en-US"/>
        </w:rPr>
        <w:t>. Their findings showed enhanced cognitive performance in both the experimental and control groups</w:t>
      </w:r>
      <w:r w:rsidR="00983197">
        <w:rPr>
          <w:rFonts w:ascii="Times New Roman" w:hAnsi="Times New Roman" w:cs="Times New Roman"/>
          <w:sz w:val="24"/>
          <w:szCs w:val="24"/>
          <w:lang w:val="en-US"/>
        </w:rPr>
        <w:t xml:space="preserve">. The </w:t>
      </w:r>
      <w:r w:rsidR="007F2B5F">
        <w:rPr>
          <w:rFonts w:ascii="Times New Roman" w:hAnsi="Times New Roman" w:cs="Times New Roman"/>
          <w:sz w:val="24"/>
          <w:szCs w:val="24"/>
          <w:lang w:val="en-US"/>
        </w:rPr>
        <w:t>second</w:t>
      </w:r>
      <w:r w:rsidR="00983197">
        <w:rPr>
          <w:rFonts w:ascii="Times New Roman" w:hAnsi="Times New Roman" w:cs="Times New Roman"/>
          <w:sz w:val="24"/>
          <w:szCs w:val="24"/>
          <w:lang w:val="en-US"/>
        </w:rPr>
        <w:t xml:space="preserve"> study </w:t>
      </w:r>
      <w:r w:rsidR="009C6597">
        <w:rPr>
          <w:rFonts w:ascii="Times New Roman" w:hAnsi="Times New Roman" w:cs="Times New Roman"/>
          <w:sz w:val="24"/>
          <w:szCs w:val="24"/>
        </w:rPr>
        <w:fldChar w:fldCharType="begin"/>
      </w:r>
      <w:r w:rsidR="009C6597">
        <w:rPr>
          <w:rFonts w:ascii="Times New Roman" w:hAnsi="Times New Roman" w:cs="Times New Roman"/>
          <w:sz w:val="24"/>
          <w:szCs w:val="24"/>
        </w:rPr>
        <w:instrText xml:space="preserve"> ADDIN ZOTERO_ITEM CSL_CITATION {"citationID":"zme5La2k","properties":{"formattedCitation":"(Sacco et al., 2016)","plainCitation":"(Sacco et al., 2016)","noteIndex":0},"citationItems":[{"id":4873,"uris":["http://zotero.org/users/11843025/items/3PUWYVE8"],"itemData":{"id":4873,"type":"article-journal","abstract":"Divided attention (DA), the ability to distribute cognitive resources among two or more simultaneous tasks, may be severely compromised after traumatic brain injury (TBI), resulting in problems with numerous activities involved with daily living. So far, no research has investigated whether the use of non-invasive brain stimulation associated with neuropsychological rehabilitation might contribute to the recovery of such cognitive function. The main purpose of this study was to assess the effectiveness of 10 transcranial direct current stimulation (tDCS) sessions combined with computer-assisted training; it also intended to explore the neural modifications induced by the treatment. Thirty-two patients with severe TBI participated in the study: 16 were part of the experimental group, and 16 part of the control group. The treatment included 20’ of tDCS, administered twice a day for 5 days. The electrodes were placed on the dorso-lateral prefrontal cortex. Their location varied across patients and it depended on each participant’s specific area of damage. The control group received sham tDCS. After each tDCS session, the patient received computer-assisted cognitive training on DA for 40’. The results showed that the experimental group significantly improved in DA performance between pre- and post-treatment, showing faster reaction times (RTs), and fewer omissions. No improvement was detected between the baseline assessment (i.e., 1 month before treatment) and the pre-training assessment,</w:instrText>
      </w:r>
      <w:r w:rsidR="009C6597" w:rsidRPr="00027BA5">
        <w:rPr>
          <w:rFonts w:ascii="Times New Roman" w:hAnsi="Times New Roman" w:cs="Times New Roman"/>
          <w:sz w:val="24"/>
          <w:szCs w:val="24"/>
          <w:lang w:val="en-US"/>
        </w:rPr>
        <w:instrText xml:space="preserve"> or within the control group. Functional magnetic resonance imaging (fMRI) data, obtained on the experimental group during a DA task, showed post-treatment lower cerebral activations in the right superior temporal gyrus (BA 42), right and left middle frontal gyrus (BA 6), right postcentral gyrus (BA 3) and left inferior frontal gyrus (BA 9). We interpreted such neural changes as normalization of previously abnormal hyperactivations.","container-title":"Frontiers in Behavioral Neuroscience","DOI":"10.3389/fnbeh.2016.00057","ISSN":"1662-5153","journalAbbreviation":"Front Behav Neurosci","note":"PMID: 27065823\nPMCID: PMC4814724","page":"57","source":"PubMed Central","title":"Concomitant Use of Transcranial Direct Current Stimulation and Computer-Assisted Training for the Rehabilitation of Attention in Traumatic Brain Injured Patients: Behavioral and Neuroimaging Results","title-short":"Concomitant Use of Transcranial Direct Current Stimulation and Computer-Assisted Training for the Rehabilitation of Attention in Traumatic Brain Injured Patients","volume":"10","author":[{"family":"Sacco","given":"Katiuscia"},{"family":"Galetto","given":"Valentina"},{"family":"Dimitri","given":"Danilo"},{"family":"Geda","given":"Elisabetta"},{"family":"Perotti","given":"Francesca"},{"family":"Zettin","given":"Marina"},{"family":"Geminiani","given":"Giuliano C."}],"issued":{"date-parts":[["2016",3,31]]}}}],"schema":"https://github.com/citation-style-language/schema/raw/master/csl-citation.json"} </w:instrText>
      </w:r>
      <w:r w:rsidR="009C6597">
        <w:rPr>
          <w:rFonts w:ascii="Times New Roman" w:hAnsi="Times New Roman" w:cs="Times New Roman"/>
          <w:sz w:val="24"/>
          <w:szCs w:val="24"/>
        </w:rPr>
        <w:fldChar w:fldCharType="separate"/>
      </w:r>
      <w:r w:rsidR="009C6597" w:rsidRPr="00027BA5">
        <w:rPr>
          <w:rFonts w:ascii="Times New Roman" w:hAnsi="Times New Roman" w:cs="Times New Roman"/>
          <w:sz w:val="24"/>
          <w:lang w:val="en-US"/>
        </w:rPr>
        <w:t>(Sacco et al., 2016)</w:t>
      </w:r>
      <w:r w:rsidR="009C6597">
        <w:rPr>
          <w:rFonts w:ascii="Times New Roman" w:hAnsi="Times New Roman" w:cs="Times New Roman"/>
          <w:sz w:val="24"/>
          <w:szCs w:val="24"/>
        </w:rPr>
        <w:fldChar w:fldCharType="end"/>
      </w:r>
      <w:r w:rsidR="009C6597" w:rsidRPr="00027BA5">
        <w:rPr>
          <w:rFonts w:ascii="Times New Roman" w:hAnsi="Times New Roman" w:cs="Times New Roman"/>
          <w:sz w:val="24"/>
          <w:szCs w:val="24"/>
          <w:lang w:val="en-US"/>
        </w:rPr>
        <w:t xml:space="preserve"> </w:t>
      </w:r>
      <w:r w:rsidR="00983197" w:rsidRPr="00027BA5">
        <w:rPr>
          <w:rFonts w:ascii="Times New Roman" w:hAnsi="Times New Roman" w:cs="Times New Roman"/>
          <w:sz w:val="24"/>
          <w:szCs w:val="24"/>
          <w:lang w:val="en-US"/>
        </w:rPr>
        <w:t xml:space="preserve">explored divided attention using the Test </w:t>
      </w:r>
      <w:r w:rsidR="00947A44" w:rsidRPr="00027BA5">
        <w:rPr>
          <w:rFonts w:ascii="Times New Roman" w:hAnsi="Times New Roman" w:cs="Times New Roman"/>
          <w:sz w:val="24"/>
          <w:szCs w:val="24"/>
          <w:lang w:val="en-US"/>
        </w:rPr>
        <w:t>of Everyday</w:t>
      </w:r>
      <w:r w:rsidR="00983197" w:rsidRPr="00027BA5">
        <w:rPr>
          <w:rFonts w:ascii="Times New Roman" w:hAnsi="Times New Roman" w:cs="Times New Roman"/>
          <w:sz w:val="24"/>
          <w:szCs w:val="24"/>
          <w:lang w:val="en-US"/>
        </w:rPr>
        <w:t xml:space="preserve"> Attention</w:t>
      </w:r>
      <w:r w:rsidR="00F403D1" w:rsidRPr="00027BA5">
        <w:rPr>
          <w:rFonts w:ascii="Times New Roman" w:hAnsi="Times New Roman" w:cs="Times New Roman"/>
          <w:sz w:val="24"/>
          <w:szCs w:val="24"/>
          <w:lang w:val="en-US"/>
        </w:rPr>
        <w:t xml:space="preserve"> </w:t>
      </w:r>
      <w:r w:rsidR="00F403D1">
        <w:rPr>
          <w:rFonts w:ascii="Times New Roman" w:hAnsi="Times New Roman" w:cs="Times New Roman"/>
          <w:sz w:val="24"/>
          <w:szCs w:val="24"/>
        </w:rPr>
        <w:fldChar w:fldCharType="begin"/>
      </w:r>
      <w:r w:rsidR="003B5C03">
        <w:rPr>
          <w:rFonts w:ascii="Times New Roman" w:hAnsi="Times New Roman" w:cs="Times New Roman"/>
          <w:sz w:val="24"/>
          <w:szCs w:val="24"/>
          <w:lang w:val="en-US"/>
        </w:rPr>
        <w:instrText xml:space="preserve"> ADDIN ZOTERO_ITEM CSL_CITATION {"citationID":"47LwIv3m","properties":{"formattedCitation":"(Zimmermann and Fimm, 2002)","plainCitation":"(Zimmermann and Fimm, 2002)","noteIndex":0},"citationItems":[{"id":5421,"uris":["http://zotero.org/users/11843025/items/GFI3XJH9"],"itemData":{"id":5421,"type":"chapter","container-title":"Applied Neuropsychology of Attention. Theory, Diagnosis and Rehabilitation","note":"journalAbbreviation: Applied Neuropsychology of Attention. Theory, Diagnosis and Rehabilitation","page":"110-151","source":"ResearchGate","title":"A test battery for attentional performance","author":[{"family":"Zimmermann","given":"Petra"},{"family":"Fimm","given":"Bruno"}],"issued":{"date-parts":[["2002",1,1]]}}}],"schema":"https://github.com/citation-style-language/schema/raw/master/csl-citation.json"} </w:instrText>
      </w:r>
      <w:r w:rsidR="00F403D1">
        <w:rPr>
          <w:rFonts w:ascii="Times New Roman" w:hAnsi="Times New Roman" w:cs="Times New Roman"/>
          <w:sz w:val="24"/>
          <w:szCs w:val="24"/>
        </w:rPr>
        <w:fldChar w:fldCharType="separate"/>
      </w:r>
      <w:r w:rsidR="003B5C03" w:rsidRPr="003B5C03">
        <w:rPr>
          <w:rFonts w:ascii="Times New Roman" w:hAnsi="Times New Roman" w:cs="Times New Roman"/>
          <w:sz w:val="24"/>
        </w:rPr>
        <w:t>(Zimmermann and Fimm, 2002)</w:t>
      </w:r>
      <w:r w:rsidR="00F403D1">
        <w:rPr>
          <w:rFonts w:ascii="Times New Roman" w:hAnsi="Times New Roman" w:cs="Times New Roman"/>
          <w:sz w:val="24"/>
          <w:szCs w:val="24"/>
        </w:rPr>
        <w:fldChar w:fldCharType="end"/>
      </w:r>
      <w:r w:rsidR="00983197" w:rsidRPr="00027BA5">
        <w:rPr>
          <w:rFonts w:ascii="Times New Roman" w:hAnsi="Times New Roman" w:cs="Times New Roman"/>
          <w:sz w:val="24"/>
          <w:szCs w:val="24"/>
          <w:lang w:val="en-US"/>
        </w:rPr>
        <w:t xml:space="preserve">. The results indicated that following </w:t>
      </w:r>
      <w:proofErr w:type="spellStart"/>
      <w:r w:rsidR="00983197" w:rsidRPr="00027BA5">
        <w:rPr>
          <w:rFonts w:ascii="Times New Roman" w:hAnsi="Times New Roman" w:cs="Times New Roman"/>
          <w:sz w:val="24"/>
          <w:szCs w:val="24"/>
          <w:lang w:val="en-US"/>
        </w:rPr>
        <w:t>tDCS</w:t>
      </w:r>
      <w:proofErr w:type="spellEnd"/>
      <w:r w:rsidR="00983197" w:rsidRPr="00027BA5">
        <w:rPr>
          <w:rFonts w:ascii="Times New Roman" w:hAnsi="Times New Roman" w:cs="Times New Roman"/>
          <w:sz w:val="24"/>
          <w:szCs w:val="24"/>
          <w:lang w:val="en-US"/>
        </w:rPr>
        <w:t xml:space="preserve"> treatment, patients in the experimental group exhibited significantly improved performance compared to their pre-treatment levels, with faster reaction times and fewer omissions. This improvement remained stable for </w:t>
      </w:r>
      <w:proofErr w:type="gramStart"/>
      <w:r w:rsidR="00983197" w:rsidRPr="00027BA5">
        <w:rPr>
          <w:rFonts w:ascii="Times New Roman" w:hAnsi="Times New Roman" w:cs="Times New Roman"/>
          <w:sz w:val="24"/>
          <w:szCs w:val="24"/>
          <w:lang w:val="en-US"/>
        </w:rPr>
        <w:t>one month</w:t>
      </w:r>
      <w:proofErr w:type="gramEnd"/>
      <w:r w:rsidR="00983197" w:rsidRPr="00027BA5">
        <w:rPr>
          <w:rFonts w:ascii="Times New Roman" w:hAnsi="Times New Roman" w:cs="Times New Roman"/>
          <w:sz w:val="24"/>
          <w:szCs w:val="24"/>
          <w:lang w:val="en-US"/>
        </w:rPr>
        <w:t xml:space="preserve"> post-treatment.</w:t>
      </w:r>
      <w:r w:rsidR="007F2B5F" w:rsidRPr="00027BA5">
        <w:rPr>
          <w:rFonts w:ascii="Times New Roman" w:hAnsi="Times New Roman" w:cs="Times New Roman"/>
          <w:sz w:val="24"/>
          <w:szCs w:val="24"/>
          <w:lang w:val="en-US"/>
        </w:rPr>
        <w:t xml:space="preserve"> In the last study</w:t>
      </w:r>
      <w:r w:rsidR="009C6597" w:rsidRPr="00027BA5">
        <w:rPr>
          <w:rFonts w:ascii="Times New Roman" w:hAnsi="Times New Roman" w:cs="Times New Roman"/>
          <w:sz w:val="24"/>
          <w:szCs w:val="24"/>
          <w:lang w:val="en-US"/>
        </w:rPr>
        <w:t xml:space="preserve"> </w:t>
      </w:r>
      <w:r w:rsidR="009C6597">
        <w:rPr>
          <w:rFonts w:ascii="Times New Roman" w:hAnsi="Times New Roman" w:cs="Times New Roman"/>
          <w:sz w:val="24"/>
          <w:szCs w:val="24"/>
        </w:rPr>
        <w:fldChar w:fldCharType="begin"/>
      </w:r>
      <w:r w:rsidR="009C6597" w:rsidRPr="00027BA5">
        <w:rPr>
          <w:rFonts w:ascii="Times New Roman" w:hAnsi="Times New Roman" w:cs="Times New Roman"/>
          <w:sz w:val="24"/>
          <w:szCs w:val="24"/>
          <w:lang w:val="en-US"/>
        </w:rPr>
        <w:instrText xml:space="preserve"> ADDIN ZOTERO_ITEM CSL_CITATION {"citationID":"KE18ksb1","properties":{"formattedCitation":"(Ulam et al., 2015)","plainCitation":"(Ulam et al., 2015)","noteIndex":0},"citationItems":[{"id":4129,"uris":["http://zotero.org/users/11843025/items/CC5IEDVU"],"itemData":{"id":4129,"type":"article-journal","abstract":"OBJECTIVE: To investigate in a randomized, double-blind design, cumulative effects of anodal tDCS on EEG oscillations and neuropsychological tests among patients with traumatic brain injury (TBI) undergoing subacute neurorehabilitation.\nMETHODS: Twenty-six patients were randomly assigned to active (n=13) or sham (n=13) tDCS groups. EEGs were recorded at 6 different time points, assessing both immediate and cumulative effects of tDCS on EEG oscillations. Twenty minute sessions of 1mA anodal stimulation to the left dorsolateral prefrontal cortex (F3, cathode placed at right supraorbital site, Fp2), were provided on 10 consecutive days. Neuropsychological tests were administered before and after the series of tDCS sessions.\nRESULTS: Theta was significantly reduced for active tDCS patients following the first tDCS session. Delta decreased and alpha increased, both significantly, for the active tDCS group after 10 consecutive tDCS sessions. No significant changes were seen for sham group. Decreases in delta were significantly correlated with improved performance on neuropsychological tests for the active tDCS group to far greater degree than for the sham group. Participants in the active tDCS group who had excess slow EEG activity in their initial recordings showed greater improvement on neuropsychological tests than other groups.\nCONCLUSION: Results suggest that 10 anodal tDCS sessions may beneficially modulate regulation of cortical excitability for patients with TBI.\nSIGNIFICANCE: EEG-guided tDCS warrants further investigation as a potential intervention for TBI during subacute neurorehabilitation.","container-title":"Clinical Neurophysiology: Official Journal of the International Federation of Clinical Neurophysiology","DOI":"10.1016/j.clinph.2014.05.015","ISSN":"1872-8952","issue":"3","journalAbbreviation":"Clin Neurophysiol","language":"eng","note":"PMID: 24947595","page":"486-496","source":"PubMed","title":"Cumulative effects of transcranial direct current stimulation on EEG oscillations and attention/working memory during subacute neurorehabilitation of traumatic brain injury","volume":"126","author":[{"family":"Ulam","given":"F."},{"family":"Shelton","given":"C."},{"family":"Richards","given":"L."},{"family":"Davis","given":"L."},{"family":"Hunter","given":"B."},{"family":"Fregni","given":"F."},{"family":"Higgins","given":"K."}],"issued":{"date-parts":[["2015",3]]}}}],"schema":"https://github.com/citation-style-language/schema/raw/master/csl-citation.json"} </w:instrText>
      </w:r>
      <w:r w:rsidR="009C6597">
        <w:rPr>
          <w:rFonts w:ascii="Times New Roman" w:hAnsi="Times New Roman" w:cs="Times New Roman"/>
          <w:sz w:val="24"/>
          <w:szCs w:val="24"/>
        </w:rPr>
        <w:fldChar w:fldCharType="separate"/>
      </w:r>
      <w:r w:rsidR="009C6597" w:rsidRPr="00027BA5">
        <w:rPr>
          <w:rFonts w:ascii="Times New Roman" w:hAnsi="Times New Roman" w:cs="Times New Roman"/>
          <w:sz w:val="24"/>
          <w:lang w:val="en-US"/>
        </w:rPr>
        <w:t>(Ulam et al., 2015)</w:t>
      </w:r>
      <w:r w:rsidR="009C6597">
        <w:rPr>
          <w:rFonts w:ascii="Times New Roman" w:hAnsi="Times New Roman" w:cs="Times New Roman"/>
          <w:sz w:val="24"/>
          <w:szCs w:val="24"/>
        </w:rPr>
        <w:fldChar w:fldCharType="end"/>
      </w:r>
      <w:r w:rsidR="007F2B5F" w:rsidRPr="00027BA5">
        <w:rPr>
          <w:rFonts w:ascii="Times New Roman" w:hAnsi="Times New Roman" w:cs="Times New Roman"/>
          <w:sz w:val="24"/>
          <w:szCs w:val="24"/>
          <w:lang w:val="en-US"/>
        </w:rPr>
        <w:t xml:space="preserve">, </w:t>
      </w:r>
      <w:r w:rsidR="00097D9C" w:rsidRPr="00027BA5">
        <w:rPr>
          <w:rFonts w:ascii="Times New Roman" w:hAnsi="Times New Roman" w:cs="Times New Roman"/>
          <w:sz w:val="24"/>
          <w:szCs w:val="24"/>
          <w:lang w:val="en-US"/>
        </w:rPr>
        <w:t>patients were administered 19 neuropsychological tests including measures of inhibitory control, cognitive flexibility, verbal and visuo-spatial immediate and delayed memory, and emotion recognition</w:t>
      </w:r>
      <w:r w:rsidR="00E10A68" w:rsidRPr="00027BA5">
        <w:rPr>
          <w:rFonts w:ascii="Times New Roman" w:hAnsi="Times New Roman" w:cs="Times New Roman"/>
          <w:sz w:val="24"/>
          <w:szCs w:val="24"/>
          <w:lang w:val="en-US"/>
        </w:rPr>
        <w:t xml:space="preserve"> (see Table </w:t>
      </w:r>
      <w:r w:rsidR="002B524D">
        <w:rPr>
          <w:rFonts w:ascii="Times New Roman" w:hAnsi="Times New Roman" w:cs="Times New Roman"/>
          <w:sz w:val="24"/>
          <w:szCs w:val="24"/>
          <w:lang w:val="en-US"/>
        </w:rPr>
        <w:t>4</w:t>
      </w:r>
      <w:r w:rsidR="00E10A68" w:rsidRPr="00027BA5">
        <w:rPr>
          <w:rFonts w:ascii="Times New Roman" w:hAnsi="Times New Roman" w:cs="Times New Roman"/>
          <w:sz w:val="24"/>
          <w:szCs w:val="24"/>
          <w:lang w:val="en-US"/>
        </w:rPr>
        <w:t>)</w:t>
      </w:r>
      <w:r w:rsidR="00097D9C" w:rsidRPr="00027BA5">
        <w:rPr>
          <w:rFonts w:ascii="Times New Roman" w:hAnsi="Times New Roman" w:cs="Times New Roman"/>
          <w:sz w:val="24"/>
          <w:szCs w:val="24"/>
          <w:lang w:val="en-US"/>
        </w:rPr>
        <w:t>. Of these, 15 (79%) demonstrated significant changes from pre- to post-treatment</w:t>
      </w:r>
      <w:r w:rsidR="00027BA5">
        <w:rPr>
          <w:rFonts w:ascii="Times New Roman" w:hAnsi="Times New Roman" w:cs="Times New Roman"/>
          <w:sz w:val="24"/>
          <w:szCs w:val="24"/>
          <w:lang w:val="en-US"/>
        </w:rPr>
        <w:t xml:space="preserve"> in both groups</w:t>
      </w:r>
      <w:r w:rsidR="00097D9C" w:rsidRPr="00027BA5">
        <w:rPr>
          <w:rFonts w:ascii="Times New Roman" w:hAnsi="Times New Roman" w:cs="Times New Roman"/>
          <w:sz w:val="24"/>
          <w:szCs w:val="24"/>
          <w:lang w:val="en-US"/>
        </w:rPr>
        <w:t xml:space="preserve">. However, no differences were found between the </w:t>
      </w:r>
      <w:r w:rsidR="00A540D5" w:rsidRPr="00027BA5">
        <w:rPr>
          <w:rFonts w:ascii="Times New Roman" w:hAnsi="Times New Roman" w:cs="Times New Roman"/>
          <w:sz w:val="24"/>
          <w:szCs w:val="24"/>
          <w:lang w:val="en-US"/>
        </w:rPr>
        <w:t xml:space="preserve">experimental and control </w:t>
      </w:r>
      <w:r w:rsidR="00097D9C" w:rsidRPr="00027BA5">
        <w:rPr>
          <w:rFonts w:ascii="Times New Roman" w:hAnsi="Times New Roman" w:cs="Times New Roman"/>
          <w:sz w:val="24"/>
          <w:szCs w:val="24"/>
          <w:lang w:val="en-US"/>
        </w:rPr>
        <w:t>groups for any of these tests</w:t>
      </w:r>
      <w:r w:rsidR="00153041" w:rsidRPr="00027BA5">
        <w:rPr>
          <w:rFonts w:ascii="Times New Roman" w:hAnsi="Times New Roman" w:cs="Times New Roman"/>
          <w:sz w:val="24"/>
          <w:szCs w:val="24"/>
          <w:lang w:val="en-US"/>
        </w:rPr>
        <w:t>.</w:t>
      </w:r>
    </w:p>
    <w:p w14:paraId="7A143051" w14:textId="37645746" w:rsidR="00153041" w:rsidRPr="00594D3A" w:rsidRDefault="00153041" w:rsidP="00FE4430">
      <w:pPr>
        <w:spacing w:line="480" w:lineRule="auto"/>
        <w:jc w:val="both"/>
        <w:rPr>
          <w:rFonts w:ascii="Times New Roman" w:hAnsi="Times New Roman" w:cs="Times New Roman"/>
          <w:i/>
          <w:iCs/>
          <w:sz w:val="24"/>
          <w:szCs w:val="24"/>
          <w:lang w:val="en-US"/>
        </w:rPr>
      </w:pPr>
      <w:r w:rsidRPr="00027BA5">
        <w:rPr>
          <w:rFonts w:ascii="Times New Roman" w:hAnsi="Times New Roman" w:cs="Times New Roman"/>
          <w:sz w:val="24"/>
          <w:szCs w:val="24"/>
          <w:lang w:val="en-US"/>
        </w:rPr>
        <w:t xml:space="preserve"> </w:t>
      </w:r>
      <w:proofErr w:type="spellStart"/>
      <w:r w:rsidRPr="00594D3A">
        <w:rPr>
          <w:rFonts w:ascii="Times New Roman" w:hAnsi="Times New Roman" w:cs="Times New Roman"/>
          <w:i/>
          <w:iCs/>
          <w:sz w:val="24"/>
          <w:szCs w:val="24"/>
          <w:lang w:val="en-US"/>
        </w:rPr>
        <w:t>rTMS</w:t>
      </w:r>
      <w:proofErr w:type="spellEnd"/>
    </w:p>
    <w:p w14:paraId="409FD509" w14:textId="63120329" w:rsidR="00E52E79" w:rsidRDefault="00570595" w:rsidP="00FE4430">
      <w:pPr>
        <w:spacing w:line="480" w:lineRule="auto"/>
        <w:jc w:val="both"/>
        <w:rPr>
          <w:rFonts w:ascii="Times New Roman" w:hAnsi="Times New Roman" w:cs="Times New Roman"/>
          <w:sz w:val="24"/>
          <w:szCs w:val="24"/>
          <w:lang w:val="en-US"/>
        </w:rPr>
        <w:sectPr w:rsidR="00E52E79" w:rsidSect="00B760B0">
          <w:pgSz w:w="11906" w:h="16838"/>
          <w:pgMar w:top="1417" w:right="1417" w:bottom="1417" w:left="1417" w:header="708" w:footer="708" w:gutter="0"/>
          <w:cols w:space="708"/>
          <w:docGrid w:linePitch="360"/>
        </w:sectPr>
      </w:pPr>
      <w:r>
        <w:rPr>
          <w:rFonts w:ascii="Times New Roman" w:hAnsi="Times New Roman" w:cs="Times New Roman"/>
          <w:sz w:val="24"/>
          <w:szCs w:val="24"/>
          <w:lang w:val="en-US"/>
        </w:rPr>
        <w:lastRenderedPageBreak/>
        <w:t xml:space="preserve">Regarding </w:t>
      </w:r>
      <w:proofErr w:type="spellStart"/>
      <w:r>
        <w:rPr>
          <w:rFonts w:ascii="Times New Roman" w:hAnsi="Times New Roman" w:cs="Times New Roman"/>
          <w:sz w:val="24"/>
          <w:szCs w:val="24"/>
          <w:lang w:val="en-US"/>
        </w:rPr>
        <w:t>rTMS</w:t>
      </w:r>
      <w:proofErr w:type="spellEnd"/>
      <w:r w:rsidR="002551DC">
        <w:rPr>
          <w:rFonts w:ascii="Times New Roman" w:hAnsi="Times New Roman" w:cs="Times New Roman"/>
          <w:sz w:val="24"/>
          <w:szCs w:val="24"/>
          <w:lang w:val="en-US"/>
        </w:rPr>
        <w:t xml:space="preserve">, </w:t>
      </w:r>
      <w:r w:rsidR="002551DC" w:rsidRPr="002551DC">
        <w:rPr>
          <w:rFonts w:ascii="Times New Roman" w:hAnsi="Times New Roman" w:cs="Times New Roman"/>
          <w:sz w:val="24"/>
          <w:szCs w:val="24"/>
          <w:lang w:val="en-US"/>
        </w:rPr>
        <w:t xml:space="preserve">only </w:t>
      </w:r>
      <w:r w:rsidR="00027BA5">
        <w:rPr>
          <w:rFonts w:ascii="Times New Roman" w:hAnsi="Times New Roman" w:cs="Times New Roman"/>
          <w:sz w:val="24"/>
          <w:szCs w:val="24"/>
          <w:lang w:val="en-US"/>
        </w:rPr>
        <w:t>a couple of</w:t>
      </w:r>
      <w:r w:rsidR="00027BA5" w:rsidRPr="002551DC">
        <w:rPr>
          <w:rFonts w:ascii="Times New Roman" w:hAnsi="Times New Roman" w:cs="Times New Roman"/>
          <w:sz w:val="24"/>
          <w:szCs w:val="24"/>
          <w:lang w:val="en-US"/>
        </w:rPr>
        <w:t xml:space="preserve"> </w:t>
      </w:r>
      <w:r w:rsidR="002551DC" w:rsidRPr="002551DC">
        <w:rPr>
          <w:rFonts w:ascii="Times New Roman" w:hAnsi="Times New Roman" w:cs="Times New Roman"/>
          <w:sz w:val="24"/>
          <w:szCs w:val="24"/>
          <w:lang w:val="en-US"/>
        </w:rPr>
        <w:t>studies have explored its efficacy in individuals with moderate to severe TBI. Results from one study showed no significant changes</w:t>
      </w:r>
      <w:r w:rsidR="00097D9C">
        <w:rPr>
          <w:rFonts w:ascii="Times New Roman" w:hAnsi="Times New Roman" w:cs="Times New Roman"/>
          <w:sz w:val="24"/>
          <w:szCs w:val="24"/>
          <w:lang w:val="en-US"/>
        </w:rPr>
        <w:t xml:space="preserve"> </w:t>
      </w:r>
      <w:r w:rsidR="00097D9C">
        <w:rPr>
          <w:rFonts w:ascii="Times New Roman" w:hAnsi="Times New Roman" w:cs="Times New Roman"/>
          <w:sz w:val="24"/>
          <w:szCs w:val="24"/>
          <w:lang w:val="en-US"/>
        </w:rPr>
        <w:fldChar w:fldCharType="begin"/>
      </w:r>
      <w:r w:rsidR="00097D9C">
        <w:rPr>
          <w:rFonts w:ascii="Times New Roman" w:hAnsi="Times New Roman" w:cs="Times New Roman"/>
          <w:sz w:val="24"/>
          <w:szCs w:val="24"/>
          <w:lang w:val="en-US"/>
        </w:rPr>
        <w:instrText xml:space="preserve"> ADDIN ZOTERO_ITEM CSL_CITATION {"citationID":"ZlFp5ZaK","properties":{"formattedCitation":"(Neville et al., 2019)","plainCitation":"(Neville et al., 2019)","noteIndex":0},"citationItems":[{"id":4112,"uris":["http://zotero.org/users/11843025/items/PBIJDLPY"],"itemData":{"id":4112,"type":"article-journal","abstract":"OBJECTIVE: To determine whether high-frequency repetitive transcranial magnetic stimulation (rTMS) improves cognition in patients with severe traumatic brain injury.\nMETHODS: A single-center, randomized, double-blind, placebo-controlled study of rTMS was conducted in patients aged 18-60 years with chronic (&gt;12 months postinjury) diffuse axonal injury (DAI). Patients were randomized to either a sham or real group in a 1:1 ratio. A 10-session rTMS protocol was used with 10-Hz stimulation over the left dorsolateral prefrontal cortex (DLPFC). Neuropsychological assessments were performed at 3 time points: at baseline, after the 10th rTMS session, and 90 days after intervention. The primary outcome was change in executive function evaluated using the Trail Making Test Part B.\nRESULTS: Thirty patients with chronic DAI met the study criteria. Between-group comparisons of performance on TMT Part B at baseline and after the 10th rTMS session did not differ between groups (p = 0.680 and p = 0.341, respectively). No significant differences were observed on other neuropsychological tests. No differences in adverse events between treatment groups were observed.\nCONCLUSIONS: Cognitive function in individuals with chronic DAI is not improved by high-frequency rTMS over the left DLPFC, though it appears safe and well-tolerated in this population.\nCLINICALTRIALSGOV IDENTIFIER: NCT02167971.\nCLASSIFICATION OF EVIDENCE: This study provides Class II evidence that for individuals with chronic DAI, high-frequency rTMS over the left DLPFC does not significantly improve cognition.","container-title":"Neurology","DOI":"10.1212/WNL.0000000000007748","ISSN":"1526-632X","issue":"2","journalAbbreviation":"Neurology","language":"eng","note":"PMID: 31175209\nPMCID: PMC6656650","page":"e190-e199","source":"PubMed","title":"Repetitive TMS does not improve cognition in patients with TBI: A randomized double-blind trial","title-short":"Repetitive TMS does not improve cognition in patients with TBI","volume":"93","author":[{"family":"Neville","given":"Iuri Santana"},{"family":"Zaninotto","given":"Ana Luiza"},{"family":"Hayashi","given":"Cintya Yukie"},{"family":"Rodrigues","given":"Priscila Aparecida"},{"family":"Galhardoni","given":"Ricardo"},{"family":"Ciampi de Andrade","given":"Daniel"},{"family":"Brunoni","given":"Andre Russowsky"},{"family":"Amorim","given":"Robson L. Oliveira"},{"family":"Teixeira","given":"Manoel Jacobsen"},{"family":"Paiva","given":"Wellingson Silva"}],"issued":{"date-parts":[["2019",7,9]]}}}],"schema":"https://github.com/citation-style-language/schema/raw/master/csl-citation.json"} </w:instrText>
      </w:r>
      <w:r w:rsidR="00097D9C">
        <w:rPr>
          <w:rFonts w:ascii="Times New Roman" w:hAnsi="Times New Roman" w:cs="Times New Roman"/>
          <w:sz w:val="24"/>
          <w:szCs w:val="24"/>
          <w:lang w:val="en-US"/>
        </w:rPr>
        <w:fldChar w:fldCharType="separate"/>
      </w:r>
      <w:r w:rsidR="00097D9C" w:rsidRPr="00027BA5">
        <w:rPr>
          <w:rFonts w:ascii="Times New Roman" w:hAnsi="Times New Roman" w:cs="Times New Roman"/>
          <w:sz w:val="24"/>
          <w:lang w:val="en-US"/>
        </w:rPr>
        <w:t>(Neville et al., 2019)</w:t>
      </w:r>
      <w:r w:rsidR="00097D9C">
        <w:rPr>
          <w:rFonts w:ascii="Times New Roman" w:hAnsi="Times New Roman" w:cs="Times New Roman"/>
          <w:sz w:val="24"/>
          <w:szCs w:val="24"/>
          <w:lang w:val="en-US"/>
        </w:rPr>
        <w:fldChar w:fldCharType="end"/>
      </w:r>
      <w:r w:rsidR="002551DC" w:rsidRPr="002551DC">
        <w:rPr>
          <w:rFonts w:ascii="Times New Roman" w:hAnsi="Times New Roman" w:cs="Times New Roman"/>
          <w:sz w:val="24"/>
          <w:szCs w:val="24"/>
          <w:lang w:val="en-US"/>
        </w:rPr>
        <w:t>, while another</w:t>
      </w:r>
      <w:r w:rsidR="00153041">
        <w:rPr>
          <w:rFonts w:ascii="Times New Roman" w:hAnsi="Times New Roman" w:cs="Times New Roman"/>
          <w:sz w:val="24"/>
          <w:szCs w:val="24"/>
          <w:lang w:val="en-US"/>
        </w:rPr>
        <w:t xml:space="preserve"> </w:t>
      </w:r>
      <w:r w:rsidR="00153041">
        <w:rPr>
          <w:rFonts w:ascii="Times New Roman" w:hAnsi="Times New Roman" w:cs="Times New Roman"/>
          <w:sz w:val="24"/>
          <w:szCs w:val="24"/>
        </w:rPr>
        <w:fldChar w:fldCharType="begin"/>
      </w:r>
      <w:r w:rsidR="00153041" w:rsidRPr="00027BA5">
        <w:rPr>
          <w:rFonts w:ascii="Times New Roman" w:hAnsi="Times New Roman" w:cs="Times New Roman"/>
          <w:sz w:val="24"/>
          <w:szCs w:val="24"/>
          <w:lang w:val="en-US"/>
        </w:rPr>
        <w:instrText xml:space="preserve"> ADDIN ZOTERO_ITEM CSL_CITATION {"citationID":"3iiHRgX2","properties":{"formattedCitation":"(Hoy et al., 2019)","plainCitation":"(Hoy et al., 2019)","noteIndex":0},"citationItems":[{"id":4084,"uris":["http://zotero.org/users/11843025/items/LBKMJ78E"],"itemData":{"id":4084,"type":"article-journal","abstract":"Depression following a traumatic brain injury (TBI) is common and difficult to treat using standard approaches. The current study investigated, for the first time, transcranial magnetic stimulation (TMS) for the treatment of post TBI depression. We specifically assessed the safety, tolerability, and efficacy of TMS in this patient population. We also explored cognitive outcomes. Twenty-one patients with a current episode of major depression subsequent to a TBI participated in a randomized double-blind placebo-controlled trial of repetitive TMS (rTMS). Sequential bilateral rTMS (to the left and right dorsolateral prefrontal cortex) was provided in 20 treatments over a period of 4 weeks. Patients were randomly allocated to receive either active or sham stimulation. There were no adverse effects and treatment was well tolerated. There was no significant effect of rTMS on post-TBI depression, with all patients showing a significant improvement in depressive symptoms irrespective of their treatment group (p = 0.002). There were significant improvements in cognition following active rTMS in the areas of working memory (p = 0.021) and executive function (p = 0.029). rTMS was shown to be safe and well tolerated in patients who had developed depression after a TBI. We did not find a therapeutic effect for post-TBI depression; however, this approach may have some utility in improving cognitive function. Future research should focus on alternative rTMS treatment approaches for post-TBI depression and the direct investigation of rTMS as a treatment for cognitive impairment in TBI.","container-title":"Journal of Neurotrauma","DOI":"10.1089/neu.2018.6097","ISSN":"1557-9042","issue":"13","journalAbbreviation":"J Neurotrauma","language":"eng","note":"PMID: 30712461","page":"2092-2098","source":"PubMed","title":"A Pilot Investigation of Repetitive Transcranial Magnetic Stimulation for Post-Traumatic Brain Injury Depression: Safety, Tolerability, and Efficacy","title-short":"A Pilot Investigation of Repetitive Transcranial Magnetic Stimulation for Post-Traumatic Brain Injury Depression","volume":"36","author":[{"family":"Hoy","given":"Kate E."},{"family":"McQueen","given":"Susan"},{"family":"Elliot","given":"David"},{"family":"Herring","given":"Sally E."},{"family":"Maller","given":"Jerome J."},{"family":"Fitzgerald","given":"Paul B."}],"issued":{"date-parts":[["2019",7,1]]}}}],"schema":"https://github.com/citation-style-language/schema/raw/master/csl-citation.json"} </w:instrText>
      </w:r>
      <w:r w:rsidR="00153041">
        <w:rPr>
          <w:rFonts w:ascii="Times New Roman" w:hAnsi="Times New Roman" w:cs="Times New Roman"/>
          <w:sz w:val="24"/>
          <w:szCs w:val="24"/>
        </w:rPr>
        <w:fldChar w:fldCharType="separate"/>
      </w:r>
      <w:r w:rsidR="00153041" w:rsidRPr="00027BA5">
        <w:rPr>
          <w:rFonts w:ascii="Times New Roman" w:hAnsi="Times New Roman" w:cs="Times New Roman"/>
          <w:sz w:val="24"/>
          <w:lang w:val="en-US"/>
        </w:rPr>
        <w:t>(Hoy et al., 2019)</w:t>
      </w:r>
      <w:r w:rsidR="00153041">
        <w:rPr>
          <w:rFonts w:ascii="Times New Roman" w:hAnsi="Times New Roman" w:cs="Times New Roman"/>
          <w:sz w:val="24"/>
          <w:szCs w:val="24"/>
        </w:rPr>
        <w:fldChar w:fldCharType="end"/>
      </w:r>
      <w:r w:rsidR="002551DC" w:rsidRPr="002551DC">
        <w:rPr>
          <w:rFonts w:ascii="Times New Roman" w:hAnsi="Times New Roman" w:cs="Times New Roman"/>
          <w:sz w:val="24"/>
          <w:szCs w:val="24"/>
          <w:lang w:val="en-US"/>
        </w:rPr>
        <w:t xml:space="preserve"> indicated a trend toward improved cognitive functions</w:t>
      </w:r>
      <w:r w:rsidR="00097D9C">
        <w:rPr>
          <w:rFonts w:ascii="Times New Roman" w:hAnsi="Times New Roman" w:cs="Times New Roman"/>
          <w:sz w:val="24"/>
          <w:szCs w:val="24"/>
          <w:lang w:val="en-US"/>
        </w:rPr>
        <w:t xml:space="preserve"> </w:t>
      </w:r>
      <w:r w:rsidR="00A540D5">
        <w:rPr>
          <w:rFonts w:ascii="Times New Roman" w:hAnsi="Times New Roman" w:cs="Times New Roman"/>
          <w:sz w:val="24"/>
          <w:szCs w:val="24"/>
          <w:lang w:val="en-US"/>
        </w:rPr>
        <w:t xml:space="preserve">in the </w:t>
      </w:r>
      <w:r w:rsidR="00097D9C" w:rsidRPr="00027BA5">
        <w:rPr>
          <w:rFonts w:ascii="Times New Roman" w:hAnsi="Times New Roman" w:cs="Times New Roman"/>
          <w:sz w:val="24"/>
          <w:szCs w:val="24"/>
          <w:lang w:val="en-US"/>
        </w:rPr>
        <w:t xml:space="preserve">Digit Span Backwards </w:t>
      </w:r>
      <w:r w:rsidR="00A540D5" w:rsidRPr="00027BA5">
        <w:rPr>
          <w:rFonts w:ascii="Times New Roman" w:hAnsi="Times New Roman" w:cs="Times New Roman"/>
          <w:sz w:val="24"/>
          <w:szCs w:val="24"/>
          <w:lang w:val="en-US"/>
        </w:rPr>
        <w:t xml:space="preserve">test </w:t>
      </w:r>
      <w:r w:rsidR="005A2FCD">
        <w:rPr>
          <w:rFonts w:ascii="Times New Roman" w:hAnsi="Times New Roman" w:cs="Times New Roman"/>
          <w:sz w:val="24"/>
          <w:szCs w:val="24"/>
        </w:rPr>
        <w:fldChar w:fldCharType="begin"/>
      </w:r>
      <w:r w:rsidR="005A2FCD" w:rsidRPr="00027BA5">
        <w:rPr>
          <w:rFonts w:ascii="Times New Roman" w:hAnsi="Times New Roman" w:cs="Times New Roman"/>
          <w:sz w:val="24"/>
          <w:szCs w:val="24"/>
          <w:lang w:val="en-US"/>
        </w:rPr>
        <w:instrText xml:space="preserve"> ADDIN ZOTERO_ITEM CSL_CITATION {"citationID":"ARDxwLir","properties":{"formattedCitation":"(Banken, 1985)","plainCitation":"(Banken, 1985)","noteIndex":0},"citationItems":[{"id":5419,"uris":["http://zotero.org/users/11843025/items/2Q78V32B"],"itemData":{"id":5419,"type":"article-journal","abstract":"This study investigated the utility of considering Digits Forward (DF) and Digits Backward (DB) as separate components of the Wechsler Adult Intelligence Scale-Revised (WAIS-R). Protocols of WAIS-Rs, Peabody Picture Vocabulary Tests-Revised (PPVT-Rs), and Standard Progressive Matrices (SPMs) were examined (N = 50). Pearson correlations of Forward and Backward digit repetition and scores from PPVT-Rs and SPMs were calculated. Repetitions of DF were correlated significantly (p &lt; .01) with SPM performance. Repetitions of DB were correlated significantly with performance on the PPVT-R (p &lt; .02), although a stronger correlation was obtained between DB and SPM performance (p &lt; .001). These findings indicate that although DF and DB tasks are related, the combination of these tasks into a single score might obscure important information.","container-title":"Journal of Clinical Psychology","DOI":"10.1002/1097-4679(198509)41:5&lt;686::AID-JCLP2270410517&gt;3.0.CO;2-D","ISSN":"1097-4679","issue":"5","language":"en","license":"Copyright © 1985 Wiley Periodicals, Inc., A Wiley Company","note":"_eprint: https://onlinelibrary.wiley.com/doi/pdf/10.1002/1097-4679%28198509%2941%3A5%3C686%3A%3AAID-JCLP2270410517%3E3.0.CO%3B2-D","page":"686-691","source":"Wiley Online Library","title":"Clinical utility of considering Digits Forward and Digits Backward as separate components of the wechsler adult intelligence Scale-Revised","volume":"41","author":[{"family":"Banken","given":"Joseph A."}],"issued":{"date-parts":[["1985"]]}}}],"schema":"https://github.com/citation-style-language/schema/raw/master/csl-citation.json"} </w:instrText>
      </w:r>
      <w:r w:rsidR="005A2FCD">
        <w:rPr>
          <w:rFonts w:ascii="Times New Roman" w:hAnsi="Times New Roman" w:cs="Times New Roman"/>
          <w:sz w:val="24"/>
          <w:szCs w:val="24"/>
        </w:rPr>
        <w:fldChar w:fldCharType="separate"/>
      </w:r>
      <w:r w:rsidR="005A2FCD" w:rsidRPr="00027BA5">
        <w:rPr>
          <w:rFonts w:ascii="Times New Roman" w:hAnsi="Times New Roman" w:cs="Times New Roman"/>
          <w:sz w:val="24"/>
          <w:lang w:val="en-US"/>
        </w:rPr>
        <w:t>(Banken, 1985)</w:t>
      </w:r>
      <w:r w:rsidR="005A2FCD">
        <w:rPr>
          <w:rFonts w:ascii="Times New Roman" w:hAnsi="Times New Roman" w:cs="Times New Roman"/>
          <w:sz w:val="24"/>
          <w:szCs w:val="24"/>
        </w:rPr>
        <w:fldChar w:fldCharType="end"/>
      </w:r>
      <w:r w:rsidR="005A2FCD" w:rsidRPr="00027BA5">
        <w:rPr>
          <w:rFonts w:ascii="Times New Roman" w:hAnsi="Times New Roman" w:cs="Times New Roman"/>
          <w:sz w:val="24"/>
          <w:szCs w:val="24"/>
          <w:lang w:val="en-US"/>
        </w:rPr>
        <w:t xml:space="preserve"> </w:t>
      </w:r>
      <w:r w:rsidR="00097D9C" w:rsidRPr="00027BA5">
        <w:rPr>
          <w:rFonts w:ascii="Times New Roman" w:hAnsi="Times New Roman" w:cs="Times New Roman"/>
          <w:sz w:val="24"/>
          <w:szCs w:val="24"/>
          <w:lang w:val="en-US"/>
        </w:rPr>
        <w:t>when comparing the treatment and control groups. Additionally, there was a trend toward improved performance within the treatment group on the Arithmetic and Trail Making Test B</w:t>
      </w:r>
      <w:r w:rsidR="002551DC" w:rsidRPr="002551DC">
        <w:rPr>
          <w:rFonts w:ascii="Times New Roman" w:hAnsi="Times New Roman" w:cs="Times New Roman"/>
          <w:sz w:val="24"/>
          <w:szCs w:val="24"/>
          <w:lang w:val="en-US"/>
        </w:rPr>
        <w:t>. The third study reported significant enhancements in executive function</w:t>
      </w:r>
      <w:r w:rsidR="005A2FCD">
        <w:rPr>
          <w:rFonts w:ascii="Times New Roman" w:hAnsi="Times New Roman" w:cs="Times New Roman"/>
          <w:sz w:val="24"/>
          <w:szCs w:val="24"/>
          <w:lang w:val="en-US"/>
        </w:rPr>
        <w:t>s</w:t>
      </w:r>
      <w:r w:rsidR="002551DC" w:rsidRPr="002551DC">
        <w:rPr>
          <w:rFonts w:ascii="Times New Roman" w:hAnsi="Times New Roman" w:cs="Times New Roman"/>
          <w:sz w:val="24"/>
          <w:szCs w:val="24"/>
          <w:lang w:val="en-US"/>
        </w:rPr>
        <w:t xml:space="preserve"> </w:t>
      </w:r>
      <w:r w:rsidR="005A2FCD">
        <w:rPr>
          <w:rFonts w:ascii="Times New Roman" w:hAnsi="Times New Roman" w:cs="Times New Roman"/>
          <w:sz w:val="24"/>
          <w:szCs w:val="24"/>
          <w:lang w:val="en-US"/>
        </w:rPr>
        <w:t>(</w:t>
      </w:r>
      <w:r w:rsidR="00097D9C">
        <w:rPr>
          <w:rFonts w:ascii="Times New Roman" w:hAnsi="Times New Roman" w:cs="Times New Roman"/>
          <w:sz w:val="24"/>
          <w:szCs w:val="24"/>
          <w:lang w:val="en-US"/>
        </w:rPr>
        <w:t>assessed with the Stroop Test Victoria Version, Five Point Test, and Backward Digit Span</w:t>
      </w:r>
      <w:r w:rsidR="005A2FCD">
        <w:rPr>
          <w:rFonts w:ascii="Times New Roman" w:hAnsi="Times New Roman" w:cs="Times New Roman"/>
          <w:sz w:val="24"/>
          <w:szCs w:val="24"/>
          <w:lang w:val="en-US"/>
        </w:rPr>
        <w:t>)</w:t>
      </w:r>
      <w:r w:rsidR="00097D9C">
        <w:rPr>
          <w:rFonts w:ascii="Times New Roman" w:hAnsi="Times New Roman" w:cs="Times New Roman"/>
          <w:sz w:val="24"/>
          <w:szCs w:val="24"/>
          <w:lang w:val="en-US"/>
        </w:rPr>
        <w:t xml:space="preserve"> </w:t>
      </w:r>
      <w:r w:rsidR="003E7693">
        <w:rPr>
          <w:rFonts w:ascii="Times New Roman" w:hAnsi="Times New Roman" w:cs="Times New Roman"/>
          <w:sz w:val="24"/>
          <w:szCs w:val="24"/>
          <w:lang w:val="en-US"/>
        </w:rPr>
        <w:t>although</w:t>
      </w:r>
      <w:r w:rsidR="002551DC" w:rsidRPr="002551DC">
        <w:rPr>
          <w:rFonts w:ascii="Times New Roman" w:hAnsi="Times New Roman" w:cs="Times New Roman"/>
          <w:sz w:val="24"/>
          <w:szCs w:val="24"/>
          <w:lang w:val="en-US"/>
        </w:rPr>
        <w:t xml:space="preserve"> </w:t>
      </w:r>
      <w:r w:rsidR="000154A0">
        <w:rPr>
          <w:rFonts w:ascii="Times New Roman" w:hAnsi="Times New Roman" w:cs="Times New Roman"/>
          <w:sz w:val="24"/>
          <w:szCs w:val="24"/>
          <w:lang w:val="en-US"/>
        </w:rPr>
        <w:t xml:space="preserve">improvements were </w:t>
      </w:r>
      <w:r w:rsidR="002551DC" w:rsidRPr="002551DC">
        <w:rPr>
          <w:rFonts w:ascii="Times New Roman" w:hAnsi="Times New Roman" w:cs="Times New Roman"/>
          <w:sz w:val="24"/>
          <w:szCs w:val="24"/>
          <w:lang w:val="en-US"/>
        </w:rPr>
        <w:t>observed in both active and sham groups</w:t>
      </w:r>
      <w:r w:rsidR="000154A0">
        <w:rPr>
          <w:rFonts w:ascii="Times New Roman" w:hAnsi="Times New Roman" w:cs="Times New Roman"/>
          <w:sz w:val="24"/>
          <w:szCs w:val="24"/>
          <w:lang w:val="en-US"/>
        </w:rPr>
        <w:t xml:space="preserve"> </w:t>
      </w:r>
      <w:r w:rsidR="000154A0">
        <w:rPr>
          <w:rFonts w:ascii="Times New Roman" w:hAnsi="Times New Roman" w:cs="Times New Roman"/>
          <w:sz w:val="24"/>
          <w:szCs w:val="24"/>
          <w:lang w:val="en-US"/>
        </w:rPr>
        <w:fldChar w:fldCharType="begin"/>
      </w:r>
      <w:r w:rsidR="000154A0">
        <w:rPr>
          <w:rFonts w:ascii="Times New Roman" w:hAnsi="Times New Roman" w:cs="Times New Roman"/>
          <w:sz w:val="24"/>
          <w:szCs w:val="24"/>
          <w:lang w:val="en-US"/>
        </w:rPr>
        <w:instrText xml:space="preserve"> ADDIN ZOTERO_ITEM CSL_CITATION {"citationID":"T6vS0b2q","properties":{"formattedCitation":"(Rodrigues et al., 2020)","plainCitation":"(Rodrigues et al., 2020)","noteIndex":0},"citationItems":[{"id":4811,"uris":["http://zotero.org/users/11843025/items/TWUX95X6"],"itemData":{"id":4811,"type":"article-journal","abstract":"Background: Traumatic brain injury (TBI) is one of the leading causes of neuropsychiatric disorders in young adults. Repetitive Transcranial Magnetic Stimulation (rTMS) has been shown to improve psychiatric symptoms in other neurologic disorders, such as focal epilepsy, Parkinson's disease, and fibromyalgia. However, the efficacy of rTMS as a treatment for anxiety in persons with TBI has never been investigated. This exploratory post-hoc analyzes the effects of rTMS on anxiety, depression and executive function in participants with moderate to severe chronic TBI., Methods: Thirty-six participants with moderate to severe TBI and anxiety symptoms were randomly assigned to an active or sham rTMS condition in a 1:1 ratio. A 10-session protocol was used with 10-Hz rTMS stimulation over the left dorsolateral prefrontal cortex (DLPFC) for 20 min each session, a total of 2,000 pulses were applied at each daily session (40 stimuli/train, 50 trains). Anxiety symptoms; depression and executive function were analyzed at baseline, after the last rTMS session, and 90 days post intervention., Results: Twenty-seven participants completed the entire protocol and were included in the post-hoc analysis. Statistical analysis showed no interaction of group and time (p &gt; 0.05) on anxiety scores. Both groups improved depressive and executive functions over time, without time and group interaction (ps &lt; 0.05). No adverse effects were reported in either intervention group., Conclusion: rTMS did not improve anxiety symptoms following high frequency rTMS in persons with moderate to severe TBI., Clinical Trial Registration:\nwww.ClinicalTrials.gov, identifier: NCT02167971.","container-title":"Frontiers in Neurology","DOI":"10.3389/fneur.2020.564940","ISSN":"1664-2295","journalAbbreviation":"Front Neurol","note":"PMID: 33343483\nPMCID: PMC7746857","page":"564940","source":"PubMed Central","title":"The Effects of Repetitive Transcranial Magnetic Stimulation on Anxiety in Patients With Moderate to Severe Traumatic Brain Injury: A Post-hoc Analysis of a Randomized Clinical Trial","title-short":"The Effects of Repetitive Transcranial Magnetic Stimulation on Anxiety in Patients With Moderate to Severe Traumatic Brain Injury","volume":"11","author":[{"family":"Rodrigues","given":"Priscila Aparecida"},{"family":"Zaninotto","given":"Ana Luiza"},{"family":"Ventresca","given":"Hayden M."},{"family":"Neville","given":"Iuri Santana"},{"family":"Hayashi","given":"Cintya Yukie"},{"family":"Brunoni","given":"Andre R."},{"family":"Paula Guirado","given":"Vinicius Monteiro","non-dropping-particle":"de"},{"family":"Teixeira","given":"Manoel Jacobsen"},{"family":"Paiva","given":"Wellingson Silva"}],"issued":{"date-parts":[["2020",12,4]]}}}],"schema":"https://github.com/citation-style-language/schema/raw/master/csl-citation.json"} </w:instrText>
      </w:r>
      <w:r w:rsidR="000154A0">
        <w:rPr>
          <w:rFonts w:ascii="Times New Roman" w:hAnsi="Times New Roman" w:cs="Times New Roman"/>
          <w:sz w:val="24"/>
          <w:szCs w:val="24"/>
          <w:lang w:val="en-US"/>
        </w:rPr>
        <w:fldChar w:fldCharType="separate"/>
      </w:r>
      <w:r w:rsidR="000154A0" w:rsidRPr="00027BA5">
        <w:rPr>
          <w:rFonts w:ascii="Times New Roman" w:hAnsi="Times New Roman" w:cs="Times New Roman"/>
          <w:sz w:val="24"/>
          <w:lang w:val="en-US"/>
        </w:rPr>
        <w:t>(Rodrigues et al., 2020)</w:t>
      </w:r>
      <w:r w:rsidR="000154A0">
        <w:rPr>
          <w:rFonts w:ascii="Times New Roman" w:hAnsi="Times New Roman" w:cs="Times New Roman"/>
          <w:sz w:val="24"/>
          <w:szCs w:val="24"/>
          <w:lang w:val="en-US"/>
        </w:rPr>
        <w:fldChar w:fldCharType="end"/>
      </w:r>
      <w:r w:rsidR="002551DC" w:rsidRPr="002551DC">
        <w:rPr>
          <w:rFonts w:ascii="Times New Roman" w:hAnsi="Times New Roman" w:cs="Times New Roman"/>
          <w:sz w:val="24"/>
          <w:szCs w:val="24"/>
          <w:lang w:val="en-US"/>
        </w:rPr>
        <w:t xml:space="preserve">. Consequently, </w:t>
      </w:r>
      <w:proofErr w:type="spellStart"/>
      <w:r w:rsidR="002551DC" w:rsidRPr="002551DC">
        <w:rPr>
          <w:rFonts w:ascii="Times New Roman" w:hAnsi="Times New Roman" w:cs="Times New Roman"/>
          <w:sz w:val="24"/>
          <w:szCs w:val="24"/>
          <w:lang w:val="en-US"/>
        </w:rPr>
        <w:t>rTMS</w:t>
      </w:r>
      <w:proofErr w:type="spellEnd"/>
      <w:r w:rsidR="002551DC" w:rsidRPr="002551DC">
        <w:rPr>
          <w:rFonts w:ascii="Times New Roman" w:hAnsi="Times New Roman" w:cs="Times New Roman"/>
          <w:sz w:val="24"/>
          <w:szCs w:val="24"/>
          <w:lang w:val="en-US"/>
        </w:rPr>
        <w:t xml:space="preserve"> has yet to demonstrate promising effects in this population</w:t>
      </w:r>
      <w:r w:rsidR="002551DC">
        <w:rPr>
          <w:rFonts w:ascii="Times New Roman" w:hAnsi="Times New Roman" w:cs="Times New Roman"/>
          <w:sz w:val="24"/>
          <w:szCs w:val="24"/>
          <w:lang w:val="en-US"/>
        </w:rPr>
        <w:t xml:space="preserve">, and </w:t>
      </w:r>
      <w:proofErr w:type="spellStart"/>
      <w:r w:rsidR="002551DC">
        <w:rPr>
          <w:rFonts w:ascii="Times New Roman" w:hAnsi="Times New Roman" w:cs="Times New Roman"/>
          <w:sz w:val="24"/>
          <w:szCs w:val="24"/>
          <w:lang w:val="en-US"/>
        </w:rPr>
        <w:t>tDCS</w:t>
      </w:r>
      <w:proofErr w:type="spellEnd"/>
      <w:r w:rsidR="002551DC">
        <w:rPr>
          <w:rFonts w:ascii="Times New Roman" w:hAnsi="Times New Roman" w:cs="Times New Roman"/>
          <w:sz w:val="24"/>
          <w:szCs w:val="24"/>
          <w:lang w:val="en-US"/>
        </w:rPr>
        <w:t xml:space="preserve"> seems to yield more beneficial effects</w:t>
      </w:r>
      <w:r w:rsidR="002551DC" w:rsidRPr="002551DC">
        <w:rPr>
          <w:rFonts w:ascii="Times New Roman" w:hAnsi="Times New Roman" w:cs="Times New Roman"/>
          <w:sz w:val="24"/>
          <w:szCs w:val="24"/>
          <w:lang w:val="en-US"/>
        </w:rPr>
        <w:t>.</w:t>
      </w:r>
    </w:p>
    <w:tbl>
      <w:tblPr>
        <w:tblStyle w:val="TableauGrille1Clair"/>
        <w:tblpPr w:leftFromText="141" w:rightFromText="141" w:vertAnchor="page" w:horzAnchor="page" w:tblpX="856" w:tblpY="1"/>
        <w:tblW w:w="15844" w:type="dxa"/>
        <w:tblLayout w:type="fixed"/>
        <w:tblLook w:val="04A0" w:firstRow="1" w:lastRow="0" w:firstColumn="1" w:lastColumn="0" w:noHBand="0" w:noVBand="1"/>
      </w:tblPr>
      <w:tblGrid>
        <w:gridCol w:w="1585"/>
        <w:gridCol w:w="1585"/>
        <w:gridCol w:w="1585"/>
        <w:gridCol w:w="1585"/>
        <w:gridCol w:w="1584"/>
        <w:gridCol w:w="1584"/>
        <w:gridCol w:w="1584"/>
        <w:gridCol w:w="1584"/>
        <w:gridCol w:w="1584"/>
        <w:gridCol w:w="1584"/>
      </w:tblGrid>
      <w:tr w:rsidR="00CB0B31" w:rsidRPr="00A07F56" w14:paraId="29783DBB" w14:textId="77777777" w:rsidTr="00CB0B31">
        <w:trPr>
          <w:cnfStyle w:val="100000000000" w:firstRow="1" w:lastRow="0" w:firstColumn="0" w:lastColumn="0" w:oddVBand="0" w:evenVBand="0" w:oddHBand="0"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0" w:type="dxa"/>
            <w:shd w:val="clear" w:color="auto" w:fill="B4C6E7" w:themeFill="accent1" w:themeFillTint="66"/>
          </w:tcPr>
          <w:p w14:paraId="5A512076" w14:textId="433846F7" w:rsidR="00822E9E" w:rsidRPr="00A07F56" w:rsidRDefault="00822E9E" w:rsidP="00B53622">
            <w:pPr>
              <w:jc w:val="center"/>
              <w:rPr>
                <w:rFonts w:ascii="Times New Roman" w:hAnsi="Times New Roman" w:cs="Times New Roman"/>
                <w:sz w:val="24"/>
                <w:szCs w:val="24"/>
                <w:lang w:val="en-US"/>
              </w:rPr>
            </w:pPr>
            <w:r w:rsidRPr="00F527CD">
              <w:rPr>
                <w:rFonts w:ascii="Times New Roman" w:hAnsi="Times New Roman" w:cs="Times New Roman"/>
                <w:lang w:val="en-US"/>
              </w:rPr>
              <w:lastRenderedPageBreak/>
              <w:t>Authors</w:t>
            </w:r>
          </w:p>
        </w:tc>
        <w:tc>
          <w:tcPr>
            <w:tcW w:w="0" w:type="dxa"/>
            <w:shd w:val="clear" w:color="auto" w:fill="B4C6E7" w:themeFill="accent1" w:themeFillTint="66"/>
          </w:tcPr>
          <w:p w14:paraId="75573B96" w14:textId="719FDE0D" w:rsidR="00822E9E" w:rsidRPr="00A07F56" w:rsidRDefault="00822E9E" w:rsidP="00B5362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lang w:val="en-US"/>
              </w:rPr>
              <w:t>NIBS</w:t>
            </w:r>
          </w:p>
        </w:tc>
        <w:tc>
          <w:tcPr>
            <w:tcW w:w="0" w:type="dxa"/>
            <w:shd w:val="clear" w:color="auto" w:fill="B4C6E7" w:themeFill="accent1" w:themeFillTint="66"/>
          </w:tcPr>
          <w:p w14:paraId="2E95D8D6" w14:textId="0501645A" w:rsidR="00822E9E" w:rsidRPr="00A07F56" w:rsidRDefault="00822E9E" w:rsidP="00B5362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27CD">
              <w:rPr>
                <w:rFonts w:ascii="Times New Roman" w:hAnsi="Times New Roman" w:cs="Times New Roman"/>
                <w:lang w:val="en-US"/>
              </w:rPr>
              <w:t>Design</w:t>
            </w:r>
          </w:p>
        </w:tc>
        <w:tc>
          <w:tcPr>
            <w:tcW w:w="0" w:type="dxa"/>
            <w:shd w:val="clear" w:color="auto" w:fill="B4C6E7" w:themeFill="accent1" w:themeFillTint="66"/>
          </w:tcPr>
          <w:p w14:paraId="66D646D6" w14:textId="77777777" w:rsidR="00822E9E" w:rsidRPr="00F527CD" w:rsidRDefault="00822E9E" w:rsidP="00B5362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F527CD">
              <w:rPr>
                <w:rFonts w:ascii="Times New Roman" w:hAnsi="Times New Roman" w:cs="Times New Roman"/>
                <w:lang w:val="en-US"/>
              </w:rPr>
              <w:t>Patients</w:t>
            </w:r>
          </w:p>
          <w:p w14:paraId="45AC6096" w14:textId="4568712F" w:rsidR="00822E9E" w:rsidRPr="00A07F56" w:rsidRDefault="00822E9E" w:rsidP="00B5362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27CD">
              <w:rPr>
                <w:rFonts w:ascii="Times New Roman" w:hAnsi="Times New Roman" w:cs="Times New Roman"/>
                <w:lang w:val="en-US"/>
              </w:rPr>
              <w:t>(gender)</w:t>
            </w:r>
          </w:p>
        </w:tc>
        <w:tc>
          <w:tcPr>
            <w:tcW w:w="0" w:type="dxa"/>
            <w:shd w:val="clear" w:color="auto" w:fill="B4C6E7" w:themeFill="accent1" w:themeFillTint="66"/>
          </w:tcPr>
          <w:p w14:paraId="010221FA" w14:textId="4EB52F6C" w:rsidR="00822E9E" w:rsidRPr="00A07F56" w:rsidRDefault="00822E9E" w:rsidP="00B5362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27CD">
              <w:rPr>
                <w:rFonts w:ascii="Times New Roman" w:hAnsi="Times New Roman" w:cs="Times New Roman"/>
                <w:lang w:val="en-US"/>
              </w:rPr>
              <w:t>Outcomes</w:t>
            </w:r>
          </w:p>
        </w:tc>
        <w:tc>
          <w:tcPr>
            <w:tcW w:w="0" w:type="dxa"/>
            <w:shd w:val="clear" w:color="auto" w:fill="B4C6E7" w:themeFill="accent1" w:themeFillTint="66"/>
          </w:tcPr>
          <w:p w14:paraId="49DE323C" w14:textId="63996593" w:rsidR="00822E9E" w:rsidRPr="00A07F56" w:rsidRDefault="00822E9E" w:rsidP="00B5362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27CD">
              <w:rPr>
                <w:rFonts w:ascii="Times New Roman" w:hAnsi="Times New Roman" w:cs="Times New Roman"/>
                <w:lang w:val="en-US"/>
              </w:rPr>
              <w:t>Site</w:t>
            </w:r>
          </w:p>
        </w:tc>
        <w:tc>
          <w:tcPr>
            <w:tcW w:w="0" w:type="dxa"/>
            <w:shd w:val="clear" w:color="auto" w:fill="B4C6E7" w:themeFill="accent1" w:themeFillTint="66"/>
          </w:tcPr>
          <w:p w14:paraId="6C3A0D66" w14:textId="74BE4873" w:rsidR="00822E9E" w:rsidRPr="00A07F56" w:rsidRDefault="00822E9E" w:rsidP="00B5362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27CD">
              <w:rPr>
                <w:rFonts w:ascii="Times New Roman" w:hAnsi="Times New Roman" w:cs="Times New Roman"/>
                <w:lang w:val="en-US"/>
              </w:rPr>
              <w:t>Intervention</w:t>
            </w:r>
          </w:p>
        </w:tc>
        <w:tc>
          <w:tcPr>
            <w:tcW w:w="0" w:type="dxa"/>
            <w:shd w:val="clear" w:color="auto" w:fill="B4C6E7" w:themeFill="accent1" w:themeFillTint="66"/>
          </w:tcPr>
          <w:p w14:paraId="0A20F30D" w14:textId="4A5C9586" w:rsidR="00822E9E" w:rsidRPr="00A07F56" w:rsidRDefault="00822E9E" w:rsidP="00B5362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27CD">
              <w:rPr>
                <w:rFonts w:ascii="Times New Roman" w:hAnsi="Times New Roman" w:cs="Times New Roman"/>
                <w:lang w:val="en-US"/>
              </w:rPr>
              <w:t>Control</w:t>
            </w:r>
          </w:p>
        </w:tc>
        <w:tc>
          <w:tcPr>
            <w:tcW w:w="0" w:type="dxa"/>
            <w:shd w:val="clear" w:color="auto" w:fill="B4C6E7" w:themeFill="accent1" w:themeFillTint="66"/>
          </w:tcPr>
          <w:p w14:paraId="2D18E9E7" w14:textId="3F6566C7" w:rsidR="00822E9E" w:rsidRPr="00A07F56" w:rsidRDefault="00822E9E" w:rsidP="00B5362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27CD">
              <w:rPr>
                <w:rFonts w:ascii="Times New Roman" w:hAnsi="Times New Roman" w:cs="Times New Roman"/>
                <w:lang w:val="en-US"/>
              </w:rPr>
              <w:t>Results</w:t>
            </w:r>
          </w:p>
        </w:tc>
        <w:tc>
          <w:tcPr>
            <w:tcW w:w="0" w:type="dxa"/>
            <w:shd w:val="clear" w:color="auto" w:fill="B4C6E7" w:themeFill="accent1" w:themeFillTint="66"/>
          </w:tcPr>
          <w:p w14:paraId="2FD214E4" w14:textId="08B5822E" w:rsidR="00822E9E" w:rsidRPr="00A07F56" w:rsidRDefault="00822E9E" w:rsidP="00B5362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27CD">
              <w:rPr>
                <w:rFonts w:ascii="Times New Roman" w:hAnsi="Times New Roman" w:cs="Times New Roman"/>
                <w:lang w:val="en-US"/>
              </w:rPr>
              <w:t>Limitations</w:t>
            </w:r>
          </w:p>
        </w:tc>
      </w:tr>
      <w:tr w:rsidR="00302837" w:rsidRPr="00027BA5" w14:paraId="03570E49" w14:textId="77777777" w:rsidTr="00CB0B31">
        <w:trPr>
          <w:trHeight w:val="810"/>
        </w:trPr>
        <w:tc>
          <w:tcPr>
            <w:cnfStyle w:val="001000000000" w:firstRow="0" w:lastRow="0" w:firstColumn="1" w:lastColumn="0" w:oddVBand="0" w:evenVBand="0" w:oddHBand="0" w:evenHBand="0" w:firstRowFirstColumn="0" w:firstRowLastColumn="0" w:lastRowFirstColumn="0" w:lastRowLastColumn="0"/>
            <w:tcW w:w="0" w:type="dxa"/>
          </w:tcPr>
          <w:p w14:paraId="212D920D" w14:textId="072436D0" w:rsidR="00302837" w:rsidRPr="00A07F56" w:rsidRDefault="00893BF3" w:rsidP="00B53622">
            <w:pPr>
              <w:jc w:val="center"/>
              <w:rPr>
                <w:rFonts w:ascii="Times New Roman" w:hAnsi="Times New Roman" w:cs="Times New Roman"/>
                <w:sz w:val="24"/>
                <w:szCs w:val="24"/>
              </w:rPr>
            </w:pPr>
            <w:proofErr w:type="spellStart"/>
            <w:r w:rsidRPr="00893BF3">
              <w:rPr>
                <w:rFonts w:ascii="Times New Roman" w:hAnsi="Times New Roman" w:cs="Times New Roman"/>
                <w:sz w:val="24"/>
                <w:szCs w:val="24"/>
              </w:rPr>
              <w:t>Leśniak</w:t>
            </w:r>
            <w:proofErr w:type="spellEnd"/>
            <w:r w:rsidRPr="00893BF3">
              <w:rPr>
                <w:rFonts w:ascii="Times New Roman" w:hAnsi="Times New Roman" w:cs="Times New Roman"/>
                <w:sz w:val="24"/>
                <w:szCs w:val="24"/>
              </w:rPr>
              <w:t xml:space="preserve"> </w:t>
            </w:r>
            <w:r w:rsidR="00302837" w:rsidRPr="00334333">
              <w:rPr>
                <w:rFonts w:ascii="Times New Roman" w:hAnsi="Times New Roman" w:cs="Times New Roman"/>
                <w:sz w:val="24"/>
                <w:szCs w:val="24"/>
              </w:rPr>
              <w:t>2014</w:t>
            </w:r>
          </w:p>
        </w:tc>
        <w:tc>
          <w:tcPr>
            <w:tcW w:w="0" w:type="dxa"/>
          </w:tcPr>
          <w:p w14:paraId="6C48B691" w14:textId="64680B71" w:rsidR="00302837" w:rsidRPr="00A07F56" w:rsidRDefault="00302837" w:rsidP="00B53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spellStart"/>
            <w:r w:rsidRPr="00334333">
              <w:rPr>
                <w:rFonts w:ascii="Times New Roman" w:hAnsi="Times New Roman" w:cs="Times New Roman"/>
                <w:b/>
                <w:bCs/>
                <w:sz w:val="24"/>
                <w:szCs w:val="24"/>
              </w:rPr>
              <w:t>tDCS</w:t>
            </w:r>
            <w:proofErr w:type="spellEnd"/>
          </w:p>
        </w:tc>
        <w:tc>
          <w:tcPr>
            <w:tcW w:w="0" w:type="dxa"/>
          </w:tcPr>
          <w:p w14:paraId="3C90BB35" w14:textId="068BD4A2" w:rsidR="00302837" w:rsidRPr="00A07F56" w:rsidRDefault="00302837" w:rsidP="00B53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334333">
              <w:rPr>
                <w:rFonts w:ascii="Times New Roman" w:hAnsi="Times New Roman" w:cs="Times New Roman"/>
                <w:sz w:val="24"/>
                <w:szCs w:val="24"/>
              </w:rPr>
              <w:t>RCT</w:t>
            </w:r>
          </w:p>
        </w:tc>
        <w:tc>
          <w:tcPr>
            <w:tcW w:w="0" w:type="dxa"/>
          </w:tcPr>
          <w:p w14:paraId="176AB4B3" w14:textId="13A1694E" w:rsidR="00302837" w:rsidRPr="00A07F56" w:rsidRDefault="00302837" w:rsidP="00B53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n-US"/>
              </w:rPr>
            </w:pPr>
            <w:r w:rsidRPr="00334333">
              <w:rPr>
                <w:rFonts w:ascii="Times New Roman" w:hAnsi="Times New Roman" w:cs="Times New Roman"/>
                <w:sz w:val="24"/>
                <w:szCs w:val="24"/>
                <w:lang w:val="en-US"/>
              </w:rPr>
              <w:t xml:space="preserve">n = 23 with severe </w:t>
            </w:r>
            <w:proofErr w:type="gramStart"/>
            <w:r w:rsidRPr="00334333">
              <w:rPr>
                <w:rFonts w:ascii="Times New Roman" w:hAnsi="Times New Roman" w:cs="Times New Roman"/>
                <w:sz w:val="24"/>
                <w:szCs w:val="24"/>
                <w:lang w:val="en-US"/>
              </w:rPr>
              <w:t>TBI  and</w:t>
            </w:r>
            <w:proofErr w:type="gramEnd"/>
            <w:r w:rsidRPr="00334333">
              <w:rPr>
                <w:rFonts w:ascii="Times New Roman" w:hAnsi="Times New Roman" w:cs="Times New Roman"/>
                <w:sz w:val="24"/>
                <w:szCs w:val="24"/>
                <w:lang w:val="en-US"/>
              </w:rPr>
              <w:t xml:space="preserve"> cognitive deficits</w:t>
            </w:r>
            <w:r w:rsidRPr="00334333">
              <w:rPr>
                <w:rFonts w:ascii="Times New Roman" w:hAnsi="Times New Roman" w:cs="Times New Roman"/>
                <w:sz w:val="24"/>
                <w:szCs w:val="24"/>
                <w:lang w:val="en-US"/>
              </w:rPr>
              <w:br/>
            </w:r>
            <w:r>
              <w:rPr>
                <w:rFonts w:ascii="Times New Roman" w:hAnsi="Times New Roman" w:cs="Times New Roman"/>
                <w:sz w:val="24"/>
                <w:szCs w:val="24"/>
                <w:lang w:val="en-US"/>
              </w:rPr>
              <w:t>(</w:t>
            </w:r>
            <w:r w:rsidRPr="00334333">
              <w:rPr>
                <w:rFonts w:ascii="Times New Roman" w:hAnsi="Times New Roman" w:cs="Times New Roman"/>
                <w:sz w:val="24"/>
                <w:szCs w:val="24"/>
                <w:lang w:val="en-US"/>
              </w:rPr>
              <w:t>17 males</w:t>
            </w:r>
            <w:r>
              <w:rPr>
                <w:rFonts w:ascii="Times New Roman" w:hAnsi="Times New Roman" w:cs="Times New Roman"/>
                <w:sz w:val="24"/>
                <w:szCs w:val="24"/>
                <w:lang w:val="en-US"/>
              </w:rPr>
              <w:t>)</w:t>
            </w:r>
          </w:p>
        </w:tc>
        <w:tc>
          <w:tcPr>
            <w:tcW w:w="0" w:type="dxa"/>
          </w:tcPr>
          <w:p w14:paraId="0497F836" w14:textId="223015D5" w:rsidR="00302837" w:rsidRPr="000E61C8" w:rsidRDefault="000E61C8" w:rsidP="00B53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0E61C8">
              <w:rPr>
                <w:rFonts w:ascii="Times New Roman" w:hAnsi="Times New Roman" w:cs="Times New Roman"/>
                <w:sz w:val="24"/>
                <w:szCs w:val="24"/>
                <w:lang w:val="en-US"/>
              </w:rPr>
              <w:t xml:space="preserve">- </w:t>
            </w:r>
            <w:r w:rsidR="009C6597" w:rsidRPr="009C6597">
              <w:rPr>
                <w:rFonts w:ascii="Times New Roman" w:hAnsi="Times New Roman" w:cs="Times New Roman"/>
                <w:sz w:val="24"/>
                <w:szCs w:val="24"/>
                <w:lang w:val="en-US"/>
              </w:rPr>
              <w:t>Cambridge Neuropsychological Test Automated Battery</w:t>
            </w:r>
            <w:r w:rsidR="009C6597">
              <w:rPr>
                <w:rFonts w:ascii="Times New Roman" w:hAnsi="Times New Roman" w:cs="Times New Roman"/>
                <w:sz w:val="24"/>
                <w:szCs w:val="24"/>
                <w:lang w:val="en-US"/>
              </w:rPr>
              <w:t xml:space="preserve"> including PRM, SSP, and RVP </w:t>
            </w:r>
            <w:r w:rsidR="000E0CE7">
              <w:rPr>
                <w:rFonts w:ascii="Times New Roman" w:hAnsi="Times New Roman" w:cs="Times New Roman"/>
                <w:sz w:val="24"/>
                <w:szCs w:val="24"/>
                <w:lang w:val="en-US"/>
              </w:rPr>
              <w:t>+ RAVLT</w:t>
            </w:r>
            <w:r w:rsidR="009C6597">
              <w:rPr>
                <w:rFonts w:ascii="Times New Roman" w:hAnsi="Times New Roman" w:cs="Times New Roman"/>
                <w:sz w:val="24"/>
                <w:szCs w:val="24"/>
                <w:lang w:val="en-US"/>
              </w:rPr>
              <w:t xml:space="preserve">, PASAT </w:t>
            </w:r>
          </w:p>
          <w:p w14:paraId="73A305B3" w14:textId="64BA54EE" w:rsidR="000E61C8" w:rsidRPr="000E61C8" w:rsidRDefault="000E61C8" w:rsidP="00B53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n-US"/>
              </w:rPr>
            </w:pPr>
            <w:r w:rsidRPr="000E61C8">
              <w:rPr>
                <w:rFonts w:ascii="Times New Roman" w:hAnsi="Times New Roman" w:cs="Times New Roman"/>
                <w:sz w:val="24"/>
                <w:szCs w:val="24"/>
                <w:lang w:val="en-US"/>
              </w:rPr>
              <w:t>- F</w:t>
            </w:r>
            <w:r>
              <w:rPr>
                <w:rFonts w:ascii="Times New Roman" w:hAnsi="Times New Roman" w:cs="Times New Roman"/>
                <w:sz w:val="24"/>
                <w:szCs w:val="24"/>
                <w:lang w:val="en-US"/>
              </w:rPr>
              <w:t>ollow-up at 4 months</w:t>
            </w:r>
          </w:p>
        </w:tc>
        <w:tc>
          <w:tcPr>
            <w:tcW w:w="0" w:type="dxa"/>
          </w:tcPr>
          <w:p w14:paraId="501E9997" w14:textId="4CAB8586" w:rsidR="00302837" w:rsidRPr="00A07F56" w:rsidRDefault="00302837" w:rsidP="00B53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roofErr w:type="spellStart"/>
            <w:r w:rsidRPr="00334333">
              <w:rPr>
                <w:rFonts w:ascii="Times New Roman" w:hAnsi="Times New Roman" w:cs="Times New Roman"/>
                <w:sz w:val="24"/>
                <w:szCs w:val="24"/>
              </w:rPr>
              <w:t>Left</w:t>
            </w:r>
            <w:proofErr w:type="spellEnd"/>
            <w:r w:rsidRPr="00334333">
              <w:rPr>
                <w:rFonts w:ascii="Times New Roman" w:hAnsi="Times New Roman" w:cs="Times New Roman"/>
                <w:sz w:val="24"/>
                <w:szCs w:val="24"/>
              </w:rPr>
              <w:t xml:space="preserve"> DLPFC</w:t>
            </w:r>
          </w:p>
        </w:tc>
        <w:tc>
          <w:tcPr>
            <w:tcW w:w="0" w:type="dxa"/>
          </w:tcPr>
          <w:p w14:paraId="40F70F8B" w14:textId="09BF7E92" w:rsidR="00302837" w:rsidRPr="00A07F56" w:rsidRDefault="00302837" w:rsidP="00B53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n-US"/>
              </w:rPr>
            </w:pPr>
            <w:r w:rsidRPr="00334333">
              <w:rPr>
                <w:rFonts w:ascii="Times New Roman" w:hAnsi="Times New Roman" w:cs="Times New Roman"/>
                <w:sz w:val="24"/>
                <w:szCs w:val="24"/>
                <w:lang w:val="en-US"/>
              </w:rPr>
              <w:t>n = 12</w:t>
            </w:r>
            <w:r w:rsidRPr="00334333">
              <w:rPr>
                <w:rFonts w:ascii="Times New Roman" w:hAnsi="Times New Roman" w:cs="Times New Roman"/>
                <w:sz w:val="24"/>
                <w:szCs w:val="24"/>
                <w:lang w:val="en-US"/>
              </w:rPr>
              <w:br/>
              <w:t>15 sessions (</w:t>
            </w:r>
            <w:r w:rsidR="000E61C8">
              <w:rPr>
                <w:rFonts w:ascii="Times New Roman" w:hAnsi="Times New Roman" w:cs="Times New Roman"/>
                <w:sz w:val="24"/>
                <w:szCs w:val="24"/>
                <w:lang w:val="en-US"/>
              </w:rPr>
              <w:t xml:space="preserve">10-min, </w:t>
            </w:r>
            <w:r w:rsidRPr="00334333">
              <w:rPr>
                <w:rFonts w:ascii="Times New Roman" w:hAnsi="Times New Roman" w:cs="Times New Roman"/>
                <w:sz w:val="24"/>
                <w:szCs w:val="24"/>
                <w:lang w:val="en-US"/>
              </w:rPr>
              <w:t>1 mA) followed by 60-min of cognitive training</w:t>
            </w:r>
          </w:p>
        </w:tc>
        <w:tc>
          <w:tcPr>
            <w:tcW w:w="0" w:type="dxa"/>
          </w:tcPr>
          <w:p w14:paraId="611C3198" w14:textId="1267507A" w:rsidR="00302837" w:rsidRPr="00302837" w:rsidRDefault="00302837" w:rsidP="00B53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n-US"/>
              </w:rPr>
            </w:pPr>
            <w:r w:rsidRPr="00334333">
              <w:rPr>
                <w:rFonts w:ascii="Times New Roman" w:hAnsi="Times New Roman" w:cs="Times New Roman"/>
                <w:sz w:val="24"/>
                <w:szCs w:val="24"/>
                <w:lang w:val="en-US"/>
              </w:rPr>
              <w:t>n = 11</w:t>
            </w:r>
            <w:r w:rsidRPr="00334333">
              <w:rPr>
                <w:rFonts w:ascii="Times New Roman" w:hAnsi="Times New Roman" w:cs="Times New Roman"/>
                <w:sz w:val="24"/>
                <w:szCs w:val="24"/>
                <w:lang w:val="en-US"/>
              </w:rPr>
              <w:br/>
              <w:t xml:space="preserve">Same condition, but </w:t>
            </w:r>
            <w:proofErr w:type="spellStart"/>
            <w:r w:rsidRPr="00334333">
              <w:rPr>
                <w:rFonts w:ascii="Times New Roman" w:hAnsi="Times New Roman" w:cs="Times New Roman"/>
                <w:sz w:val="24"/>
                <w:szCs w:val="24"/>
                <w:lang w:val="en-US"/>
              </w:rPr>
              <w:t>tDCS</w:t>
            </w:r>
            <w:proofErr w:type="spellEnd"/>
            <w:r w:rsidRPr="00334333">
              <w:rPr>
                <w:rFonts w:ascii="Times New Roman" w:hAnsi="Times New Roman" w:cs="Times New Roman"/>
                <w:sz w:val="24"/>
                <w:szCs w:val="24"/>
                <w:lang w:val="en-US"/>
              </w:rPr>
              <w:t xml:space="preserve"> was applied only during the first 30 sec.</w:t>
            </w:r>
          </w:p>
        </w:tc>
        <w:tc>
          <w:tcPr>
            <w:tcW w:w="0" w:type="dxa"/>
          </w:tcPr>
          <w:p w14:paraId="11A775DA" w14:textId="18BF1533" w:rsidR="00302837" w:rsidRPr="00A07F56" w:rsidRDefault="00302837" w:rsidP="00B53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n-US"/>
              </w:rPr>
            </w:pPr>
            <w:r w:rsidRPr="00334333">
              <w:rPr>
                <w:rFonts w:ascii="Times New Roman" w:hAnsi="Times New Roman" w:cs="Times New Roman"/>
                <w:sz w:val="24"/>
                <w:szCs w:val="24"/>
                <w:lang w:val="en-US"/>
              </w:rPr>
              <w:t>-</w:t>
            </w:r>
            <w:r>
              <w:rPr>
                <w:rFonts w:ascii="Times New Roman" w:hAnsi="Times New Roman" w:cs="Times New Roman"/>
                <w:sz w:val="24"/>
                <w:szCs w:val="24"/>
                <w:lang w:val="en-US"/>
              </w:rPr>
              <w:t>Non statistically significant improvement in</w:t>
            </w:r>
            <w:r w:rsidRPr="00334333">
              <w:rPr>
                <w:rFonts w:ascii="Times New Roman" w:hAnsi="Times New Roman" w:cs="Times New Roman"/>
                <w:sz w:val="24"/>
                <w:szCs w:val="24"/>
                <w:lang w:val="en-US"/>
              </w:rPr>
              <w:t xml:space="preserve"> cognitive performance in both groups </w:t>
            </w:r>
            <w:r w:rsidR="000E61C8">
              <w:rPr>
                <w:rFonts w:ascii="Times New Roman" w:hAnsi="Times New Roman" w:cs="Times New Roman"/>
                <w:sz w:val="24"/>
                <w:szCs w:val="24"/>
                <w:lang w:val="en-US"/>
              </w:rPr>
              <w:t>(</w:t>
            </w:r>
            <w:proofErr w:type="spellStart"/>
            <w:r w:rsidRPr="00334333">
              <w:rPr>
                <w:rFonts w:ascii="Times New Roman" w:hAnsi="Times New Roman" w:cs="Times New Roman"/>
                <w:sz w:val="24"/>
                <w:szCs w:val="24"/>
                <w:lang w:val="en-US"/>
              </w:rPr>
              <w:t>tDCS</w:t>
            </w:r>
            <w:proofErr w:type="spellEnd"/>
            <w:r w:rsidRPr="00334333">
              <w:rPr>
                <w:rFonts w:ascii="Times New Roman" w:hAnsi="Times New Roman" w:cs="Times New Roman"/>
                <w:sz w:val="24"/>
                <w:szCs w:val="24"/>
                <w:lang w:val="en-US"/>
              </w:rPr>
              <w:t xml:space="preserve"> </w:t>
            </w:r>
            <w:r w:rsidR="000E61C8">
              <w:rPr>
                <w:rFonts w:ascii="Times New Roman" w:hAnsi="Times New Roman" w:cs="Times New Roman"/>
                <w:sz w:val="24"/>
                <w:szCs w:val="24"/>
                <w:lang w:val="en-US"/>
              </w:rPr>
              <w:t xml:space="preserve">&gt; sham in six outcomes measures) </w:t>
            </w:r>
            <w:r w:rsidRPr="00334333">
              <w:rPr>
                <w:rFonts w:ascii="Times New Roman" w:hAnsi="Times New Roman" w:cs="Times New Roman"/>
                <w:sz w:val="24"/>
                <w:szCs w:val="24"/>
                <w:lang w:val="en-US"/>
              </w:rPr>
              <w:br/>
              <w:t>- At follow-up, both groups showed improved performance in most tests</w:t>
            </w:r>
          </w:p>
        </w:tc>
        <w:tc>
          <w:tcPr>
            <w:tcW w:w="0" w:type="dxa"/>
          </w:tcPr>
          <w:p w14:paraId="6060F9AB" w14:textId="5B1E242F" w:rsidR="00302837" w:rsidRPr="00A07F56" w:rsidRDefault="00302837" w:rsidP="00B53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n-US"/>
              </w:rPr>
            </w:pPr>
            <w:r w:rsidRPr="00334333">
              <w:rPr>
                <w:rFonts w:ascii="Times New Roman" w:hAnsi="Times New Roman" w:cs="Times New Roman"/>
                <w:sz w:val="24"/>
                <w:szCs w:val="24"/>
                <w:lang w:val="en-US"/>
              </w:rPr>
              <w:t> </w:t>
            </w:r>
          </w:p>
        </w:tc>
      </w:tr>
      <w:tr w:rsidR="00302837" w:rsidRPr="00027BA5" w14:paraId="1B5DE506" w14:textId="77777777" w:rsidTr="00CB0B31">
        <w:trPr>
          <w:trHeight w:val="810"/>
        </w:trPr>
        <w:tc>
          <w:tcPr>
            <w:cnfStyle w:val="001000000000" w:firstRow="0" w:lastRow="0" w:firstColumn="1" w:lastColumn="0" w:oddVBand="0" w:evenVBand="0" w:oddHBand="0" w:evenHBand="0" w:firstRowFirstColumn="0" w:firstRowLastColumn="0" w:lastRowFirstColumn="0" w:lastRowLastColumn="0"/>
            <w:tcW w:w="0" w:type="dxa"/>
          </w:tcPr>
          <w:p w14:paraId="63B19FD6" w14:textId="77777777" w:rsidR="00302837" w:rsidRPr="00A07F56" w:rsidRDefault="00302837" w:rsidP="00B53622">
            <w:pPr>
              <w:jc w:val="center"/>
              <w:rPr>
                <w:rFonts w:ascii="Times New Roman" w:hAnsi="Times New Roman" w:cs="Times New Roman"/>
                <w:sz w:val="24"/>
                <w:szCs w:val="24"/>
              </w:rPr>
            </w:pPr>
            <w:proofErr w:type="spellStart"/>
            <w:r w:rsidRPr="00A07F56">
              <w:rPr>
                <w:rFonts w:ascii="Times New Roman" w:hAnsi="Times New Roman" w:cs="Times New Roman"/>
                <w:sz w:val="24"/>
                <w:szCs w:val="24"/>
              </w:rPr>
              <w:t>Rushby</w:t>
            </w:r>
            <w:proofErr w:type="spellEnd"/>
            <w:r w:rsidRPr="00A07F56">
              <w:rPr>
                <w:rFonts w:ascii="Times New Roman" w:hAnsi="Times New Roman" w:cs="Times New Roman"/>
                <w:sz w:val="24"/>
                <w:szCs w:val="24"/>
              </w:rPr>
              <w:t xml:space="preserve"> 2021</w:t>
            </w:r>
          </w:p>
          <w:p w14:paraId="7C851A2A" w14:textId="77777777" w:rsidR="00302837" w:rsidRPr="00A07F56" w:rsidRDefault="00302837" w:rsidP="00B53622">
            <w:pPr>
              <w:jc w:val="center"/>
              <w:rPr>
                <w:rFonts w:ascii="Times New Roman" w:hAnsi="Times New Roman" w:cs="Times New Roman"/>
                <w:sz w:val="24"/>
                <w:szCs w:val="24"/>
                <w:lang w:val="en-US"/>
              </w:rPr>
            </w:pPr>
          </w:p>
        </w:tc>
        <w:tc>
          <w:tcPr>
            <w:tcW w:w="0" w:type="dxa"/>
          </w:tcPr>
          <w:p w14:paraId="1949B37F" w14:textId="6E8B1A4D" w:rsidR="00302837" w:rsidRPr="000E61C8" w:rsidRDefault="00302837" w:rsidP="00B53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proofErr w:type="spellStart"/>
            <w:r w:rsidRPr="000E61C8">
              <w:rPr>
                <w:rFonts w:ascii="Times New Roman" w:hAnsi="Times New Roman" w:cs="Times New Roman"/>
                <w:b/>
                <w:bCs/>
                <w:sz w:val="24"/>
                <w:szCs w:val="24"/>
                <w:lang w:val="en-US"/>
              </w:rPr>
              <w:t>tDCS</w:t>
            </w:r>
            <w:proofErr w:type="spellEnd"/>
          </w:p>
        </w:tc>
        <w:tc>
          <w:tcPr>
            <w:tcW w:w="0" w:type="dxa"/>
          </w:tcPr>
          <w:p w14:paraId="28C76DA0" w14:textId="0C7F6EAF" w:rsidR="00302837" w:rsidRPr="00A07F56" w:rsidRDefault="00302837" w:rsidP="00B53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A07F56">
              <w:rPr>
                <w:rFonts w:ascii="Times New Roman" w:hAnsi="Times New Roman" w:cs="Times New Roman"/>
                <w:color w:val="000000"/>
                <w:sz w:val="24"/>
                <w:szCs w:val="24"/>
              </w:rPr>
              <w:t>-RCT</w:t>
            </w:r>
            <w:r w:rsidRPr="00A07F56">
              <w:rPr>
                <w:rFonts w:ascii="Times New Roman" w:hAnsi="Times New Roman" w:cs="Times New Roman"/>
                <w:color w:val="000000"/>
                <w:sz w:val="24"/>
                <w:szCs w:val="24"/>
              </w:rPr>
              <w:br/>
              <w:t>-Single blind</w:t>
            </w:r>
            <w:r w:rsidRPr="00A07F56">
              <w:rPr>
                <w:rFonts w:ascii="Times New Roman" w:hAnsi="Times New Roman" w:cs="Times New Roman"/>
                <w:color w:val="000000"/>
                <w:sz w:val="24"/>
                <w:szCs w:val="24"/>
              </w:rPr>
              <w:br/>
              <w:t>- Crossover</w:t>
            </w:r>
          </w:p>
          <w:p w14:paraId="3B77DAE4" w14:textId="77777777" w:rsidR="00302837" w:rsidRPr="00A07F56" w:rsidRDefault="00302837" w:rsidP="00B53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
        </w:tc>
        <w:tc>
          <w:tcPr>
            <w:tcW w:w="0" w:type="dxa"/>
          </w:tcPr>
          <w:p w14:paraId="2696151E" w14:textId="686B5FF6" w:rsidR="00302837" w:rsidRDefault="00302837" w:rsidP="00B53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n-US"/>
              </w:rPr>
            </w:pPr>
            <w:r w:rsidRPr="00A07F56">
              <w:rPr>
                <w:rFonts w:ascii="Times New Roman" w:hAnsi="Times New Roman" w:cs="Times New Roman"/>
                <w:color w:val="000000"/>
                <w:sz w:val="24"/>
                <w:szCs w:val="24"/>
                <w:lang w:val="en-US"/>
              </w:rPr>
              <w:t xml:space="preserve">n = 30 chronic </w:t>
            </w:r>
            <w:r w:rsidR="005A1161">
              <w:rPr>
                <w:rFonts w:ascii="Times New Roman" w:hAnsi="Times New Roman" w:cs="Times New Roman"/>
                <w:color w:val="000000"/>
                <w:sz w:val="24"/>
                <w:szCs w:val="24"/>
                <w:lang w:val="en-US"/>
              </w:rPr>
              <w:t xml:space="preserve">moderate and severe </w:t>
            </w:r>
            <w:r w:rsidRPr="00A07F56">
              <w:rPr>
                <w:rFonts w:ascii="Times New Roman" w:hAnsi="Times New Roman" w:cs="Times New Roman"/>
                <w:color w:val="000000"/>
                <w:sz w:val="24"/>
                <w:szCs w:val="24"/>
                <w:lang w:val="en-US"/>
              </w:rPr>
              <w:t xml:space="preserve">TBI </w:t>
            </w:r>
            <w:r w:rsidR="000E61C8">
              <w:rPr>
                <w:rFonts w:ascii="Times New Roman" w:hAnsi="Times New Roman" w:cs="Times New Roman"/>
                <w:color w:val="000000"/>
                <w:sz w:val="24"/>
                <w:szCs w:val="24"/>
                <w:lang w:val="en-US"/>
              </w:rPr>
              <w:t>patients</w:t>
            </w:r>
          </w:p>
          <w:p w14:paraId="001528CF" w14:textId="5469D2D5" w:rsidR="00302837" w:rsidRPr="00A07F56" w:rsidRDefault="00302837" w:rsidP="00B53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A07F56">
              <w:rPr>
                <w:rFonts w:ascii="Times New Roman" w:hAnsi="Times New Roman" w:cs="Times New Roman"/>
                <w:color w:val="000000"/>
                <w:sz w:val="24"/>
                <w:szCs w:val="24"/>
                <w:lang w:val="en-US"/>
              </w:rPr>
              <w:lastRenderedPageBreak/>
              <w:t>(21 males</w:t>
            </w:r>
            <w:r>
              <w:rPr>
                <w:rFonts w:ascii="Times New Roman" w:hAnsi="Times New Roman" w:cs="Times New Roman"/>
                <w:color w:val="000000"/>
                <w:sz w:val="24"/>
                <w:szCs w:val="24"/>
                <w:lang w:val="en-US"/>
              </w:rPr>
              <w:t xml:space="preserve">, </w:t>
            </w:r>
            <w:r w:rsidRPr="00A07F56">
              <w:rPr>
                <w:rFonts w:ascii="Times New Roman" w:hAnsi="Times New Roman" w:cs="Times New Roman"/>
                <w:color w:val="000000"/>
                <w:sz w:val="24"/>
                <w:szCs w:val="24"/>
                <w:lang w:val="en-US"/>
              </w:rPr>
              <w:t>mean age: 50 y. ± 15.09)</w:t>
            </w:r>
          </w:p>
        </w:tc>
        <w:tc>
          <w:tcPr>
            <w:tcW w:w="0" w:type="dxa"/>
          </w:tcPr>
          <w:p w14:paraId="46CB47B8" w14:textId="636E4639" w:rsidR="00302837" w:rsidRPr="00822E9E" w:rsidRDefault="00302837" w:rsidP="00B53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n-US"/>
              </w:rPr>
            </w:pPr>
            <w:r w:rsidRPr="00A07F56">
              <w:rPr>
                <w:rFonts w:ascii="Times New Roman" w:hAnsi="Times New Roman" w:cs="Times New Roman"/>
                <w:color w:val="000000"/>
                <w:sz w:val="24"/>
                <w:szCs w:val="24"/>
                <w:lang w:val="en-US"/>
              </w:rPr>
              <w:lastRenderedPageBreak/>
              <w:t xml:space="preserve">- N-back </w:t>
            </w:r>
            <w:r w:rsidRPr="00A07F56">
              <w:rPr>
                <w:rFonts w:ascii="Times New Roman" w:hAnsi="Times New Roman" w:cs="Times New Roman"/>
                <w:color w:val="000000"/>
                <w:sz w:val="24"/>
                <w:szCs w:val="24"/>
                <w:lang w:val="en-US"/>
              </w:rPr>
              <w:br/>
              <w:t>- Secondary outcomes: mood state and fatigue</w:t>
            </w:r>
          </w:p>
        </w:tc>
        <w:tc>
          <w:tcPr>
            <w:tcW w:w="0" w:type="dxa"/>
          </w:tcPr>
          <w:p w14:paraId="7F8B325C" w14:textId="12A4D655" w:rsidR="00302837" w:rsidRPr="00A07F56" w:rsidRDefault="00302837" w:rsidP="00B53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spellStart"/>
            <w:r w:rsidRPr="00A07F56">
              <w:rPr>
                <w:rFonts w:ascii="Times New Roman" w:hAnsi="Times New Roman" w:cs="Times New Roman"/>
                <w:color w:val="000000"/>
                <w:sz w:val="24"/>
                <w:szCs w:val="24"/>
              </w:rPr>
              <w:t>Left</w:t>
            </w:r>
            <w:proofErr w:type="spellEnd"/>
            <w:r w:rsidRPr="00A07F56">
              <w:rPr>
                <w:rFonts w:ascii="Times New Roman" w:hAnsi="Times New Roman" w:cs="Times New Roman"/>
                <w:color w:val="000000"/>
                <w:sz w:val="24"/>
                <w:szCs w:val="24"/>
              </w:rPr>
              <w:t xml:space="preserve"> </w:t>
            </w:r>
            <w:proofErr w:type="spellStart"/>
            <w:r w:rsidRPr="00A07F56">
              <w:rPr>
                <w:rFonts w:ascii="Times New Roman" w:hAnsi="Times New Roman" w:cs="Times New Roman"/>
                <w:color w:val="000000"/>
                <w:sz w:val="24"/>
                <w:szCs w:val="24"/>
              </w:rPr>
              <w:t>parietal</w:t>
            </w:r>
            <w:proofErr w:type="spellEnd"/>
            <w:r w:rsidRPr="00A07F56">
              <w:rPr>
                <w:rFonts w:ascii="Times New Roman" w:hAnsi="Times New Roman" w:cs="Times New Roman"/>
                <w:color w:val="000000"/>
                <w:sz w:val="24"/>
                <w:szCs w:val="24"/>
              </w:rPr>
              <w:t xml:space="preserve"> cortex</w:t>
            </w:r>
          </w:p>
        </w:tc>
        <w:tc>
          <w:tcPr>
            <w:tcW w:w="0" w:type="dxa"/>
          </w:tcPr>
          <w:p w14:paraId="1A17FD11" w14:textId="2794A3FF" w:rsidR="00302837" w:rsidRPr="00A07F56" w:rsidRDefault="00302837" w:rsidP="00B53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A07F56">
              <w:rPr>
                <w:rFonts w:ascii="Times New Roman" w:hAnsi="Times New Roman" w:cs="Times New Roman"/>
                <w:color w:val="000000"/>
                <w:sz w:val="24"/>
                <w:szCs w:val="24"/>
                <w:lang w:val="en-US"/>
              </w:rPr>
              <w:t>1</w:t>
            </w:r>
            <w:r w:rsidR="000E61C8">
              <w:rPr>
                <w:rFonts w:ascii="Times New Roman" w:hAnsi="Times New Roman" w:cs="Times New Roman"/>
                <w:color w:val="000000"/>
                <w:sz w:val="24"/>
                <w:szCs w:val="24"/>
                <w:lang w:val="en-US"/>
              </w:rPr>
              <w:t xml:space="preserve"> active</w:t>
            </w:r>
            <w:r w:rsidRPr="00A07F56">
              <w:rPr>
                <w:rFonts w:ascii="Times New Roman" w:hAnsi="Times New Roman" w:cs="Times New Roman"/>
                <w:color w:val="000000"/>
                <w:sz w:val="24"/>
                <w:szCs w:val="24"/>
                <w:lang w:val="en-US"/>
              </w:rPr>
              <w:t xml:space="preserve"> session </w:t>
            </w:r>
            <w:r w:rsidR="000E61C8">
              <w:rPr>
                <w:rFonts w:ascii="Times New Roman" w:hAnsi="Times New Roman" w:cs="Times New Roman"/>
                <w:color w:val="000000"/>
                <w:sz w:val="24"/>
                <w:szCs w:val="24"/>
                <w:lang w:val="en-US"/>
              </w:rPr>
              <w:t xml:space="preserve">(20-min, </w:t>
            </w:r>
            <w:r w:rsidRPr="00A07F56">
              <w:rPr>
                <w:rFonts w:ascii="Times New Roman" w:hAnsi="Times New Roman" w:cs="Times New Roman"/>
                <w:color w:val="000000"/>
                <w:sz w:val="24"/>
                <w:szCs w:val="24"/>
                <w:lang w:val="en-US"/>
              </w:rPr>
              <w:t>2 mA</w:t>
            </w:r>
            <w:r>
              <w:rPr>
                <w:rFonts w:ascii="Times New Roman" w:hAnsi="Times New Roman" w:cs="Times New Roman"/>
                <w:color w:val="000000"/>
                <w:sz w:val="24"/>
                <w:szCs w:val="24"/>
                <w:lang w:val="en-US"/>
              </w:rPr>
              <w:t>)</w:t>
            </w:r>
            <w:r w:rsidRPr="00A07F56">
              <w:rPr>
                <w:rFonts w:ascii="Times New Roman" w:hAnsi="Times New Roman" w:cs="Times New Roman"/>
                <w:color w:val="000000"/>
                <w:sz w:val="24"/>
                <w:szCs w:val="24"/>
                <w:lang w:val="en-US"/>
              </w:rPr>
              <w:t xml:space="preserve"> and 1 </w:t>
            </w:r>
            <w:r w:rsidR="000E61C8">
              <w:rPr>
                <w:rFonts w:ascii="Times New Roman" w:hAnsi="Times New Roman" w:cs="Times New Roman"/>
                <w:color w:val="000000"/>
                <w:sz w:val="24"/>
                <w:szCs w:val="24"/>
                <w:lang w:val="en-US"/>
              </w:rPr>
              <w:t>sham session</w:t>
            </w:r>
            <w:r w:rsidRPr="00A07F56">
              <w:rPr>
                <w:rFonts w:ascii="Times New Roman" w:hAnsi="Times New Roman" w:cs="Times New Roman"/>
                <w:color w:val="000000"/>
                <w:sz w:val="24"/>
                <w:szCs w:val="24"/>
                <w:lang w:val="en-US"/>
              </w:rPr>
              <w:t xml:space="preserve"> (5s ramp-up</w:t>
            </w:r>
            <w:r>
              <w:rPr>
                <w:rFonts w:ascii="Times New Roman" w:hAnsi="Times New Roman" w:cs="Times New Roman"/>
                <w:color w:val="000000"/>
                <w:sz w:val="24"/>
                <w:szCs w:val="24"/>
                <w:lang w:val="en-US"/>
              </w:rPr>
              <w:t>/down</w:t>
            </w:r>
            <w:r w:rsidRPr="00A07F56">
              <w:rPr>
                <w:rFonts w:ascii="Times New Roman" w:hAnsi="Times New Roman" w:cs="Times New Roman"/>
                <w:color w:val="000000"/>
                <w:sz w:val="24"/>
                <w:szCs w:val="24"/>
                <w:lang w:val="en-US"/>
              </w:rPr>
              <w:t xml:space="preserve">) in a </w:t>
            </w:r>
            <w:r w:rsidRPr="00A07F56">
              <w:rPr>
                <w:rFonts w:ascii="Times New Roman" w:hAnsi="Times New Roman" w:cs="Times New Roman"/>
                <w:color w:val="000000"/>
                <w:sz w:val="24"/>
                <w:szCs w:val="24"/>
                <w:lang w:val="en-US"/>
              </w:rPr>
              <w:lastRenderedPageBreak/>
              <w:t xml:space="preserve">randomized order, </w:t>
            </w:r>
            <w:r>
              <w:rPr>
                <w:rFonts w:ascii="Times New Roman" w:hAnsi="Times New Roman" w:cs="Times New Roman"/>
                <w:color w:val="000000"/>
                <w:sz w:val="24"/>
                <w:szCs w:val="24"/>
                <w:lang w:val="en-US"/>
              </w:rPr>
              <w:t>washout: 24h</w:t>
            </w:r>
          </w:p>
        </w:tc>
        <w:tc>
          <w:tcPr>
            <w:tcW w:w="0" w:type="dxa"/>
          </w:tcPr>
          <w:p w14:paraId="25544294" w14:textId="3956AB40" w:rsidR="00302837" w:rsidRPr="00A07F56" w:rsidRDefault="00302837" w:rsidP="00B53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A07F56">
              <w:rPr>
                <w:rFonts w:ascii="Times New Roman" w:hAnsi="Times New Roman" w:cs="Times New Roman"/>
                <w:color w:val="000000"/>
                <w:sz w:val="24"/>
                <w:szCs w:val="24"/>
              </w:rPr>
              <w:lastRenderedPageBreak/>
              <w:t xml:space="preserve">Opposite </w:t>
            </w:r>
            <w:proofErr w:type="spellStart"/>
            <w:r w:rsidRPr="00A07F56">
              <w:rPr>
                <w:rFonts w:ascii="Times New Roman" w:hAnsi="Times New Roman" w:cs="Times New Roman"/>
                <w:color w:val="000000"/>
                <w:sz w:val="24"/>
                <w:szCs w:val="24"/>
              </w:rPr>
              <w:t>order</w:t>
            </w:r>
            <w:proofErr w:type="spellEnd"/>
            <w:r w:rsidRPr="00A07F56">
              <w:rPr>
                <w:rFonts w:ascii="Times New Roman" w:hAnsi="Times New Roman" w:cs="Times New Roman"/>
                <w:color w:val="000000"/>
                <w:sz w:val="24"/>
                <w:szCs w:val="24"/>
              </w:rPr>
              <w:t xml:space="preserve"> of stimulation</w:t>
            </w:r>
          </w:p>
        </w:tc>
        <w:tc>
          <w:tcPr>
            <w:tcW w:w="0" w:type="dxa"/>
          </w:tcPr>
          <w:p w14:paraId="2C8AF398" w14:textId="1888F3AB" w:rsidR="00302837" w:rsidRPr="00A07F56" w:rsidRDefault="00302837" w:rsidP="00B53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A07F56">
              <w:rPr>
                <w:rFonts w:ascii="Times New Roman" w:hAnsi="Times New Roman" w:cs="Times New Roman"/>
                <w:color w:val="000000"/>
                <w:sz w:val="24"/>
                <w:szCs w:val="24"/>
                <w:lang w:val="en-US"/>
              </w:rPr>
              <w:t xml:space="preserve">- No improvement in accuracy on </w:t>
            </w:r>
            <w:r>
              <w:rPr>
                <w:rFonts w:ascii="Times New Roman" w:hAnsi="Times New Roman" w:cs="Times New Roman"/>
                <w:color w:val="000000"/>
                <w:sz w:val="24"/>
                <w:szCs w:val="24"/>
                <w:lang w:val="en-US"/>
              </w:rPr>
              <w:t>WM</w:t>
            </w:r>
            <w:r w:rsidRPr="00A07F56">
              <w:rPr>
                <w:rFonts w:ascii="Times New Roman" w:hAnsi="Times New Roman" w:cs="Times New Roman"/>
                <w:color w:val="000000"/>
                <w:sz w:val="24"/>
                <w:szCs w:val="24"/>
                <w:lang w:val="en-US"/>
              </w:rPr>
              <w:t xml:space="preserve"> tasks (1/2-back task)</w:t>
            </w:r>
            <w:r w:rsidRPr="00A07F56">
              <w:rPr>
                <w:rFonts w:ascii="Times New Roman" w:hAnsi="Times New Roman" w:cs="Times New Roman"/>
                <w:color w:val="000000"/>
                <w:sz w:val="24"/>
                <w:szCs w:val="24"/>
                <w:lang w:val="en-US"/>
              </w:rPr>
              <w:br/>
              <w:t>-</w:t>
            </w:r>
            <w:r w:rsidRPr="00A07F56">
              <w:rPr>
                <w:rFonts w:ascii="Times New Roman" w:hAnsi="Times New Roman" w:cs="Times New Roman"/>
                <w:color w:val="E97132"/>
                <w:sz w:val="24"/>
                <w:szCs w:val="24"/>
                <w:lang w:val="en-US"/>
              </w:rPr>
              <w:t xml:space="preserve"> </w:t>
            </w:r>
            <w:r w:rsidRPr="00822E9E">
              <w:rPr>
                <w:rFonts w:ascii="Times New Roman" w:hAnsi="Times New Roman" w:cs="Times New Roman"/>
                <w:sz w:val="24"/>
                <w:szCs w:val="24"/>
                <w:lang w:val="en-US"/>
              </w:rPr>
              <w:t xml:space="preserve">Small </w:t>
            </w:r>
            <w:r w:rsidRPr="00822E9E">
              <w:rPr>
                <w:rFonts w:ascii="Times New Roman" w:hAnsi="Times New Roman" w:cs="Times New Roman"/>
                <w:sz w:val="24"/>
                <w:szCs w:val="24"/>
                <w:lang w:val="en-US"/>
              </w:rPr>
              <w:lastRenderedPageBreak/>
              <w:t xml:space="preserve">increase in reaction time with </w:t>
            </w:r>
            <w:proofErr w:type="spellStart"/>
            <w:r w:rsidRPr="00822E9E">
              <w:rPr>
                <w:rFonts w:ascii="Times New Roman" w:hAnsi="Times New Roman" w:cs="Times New Roman"/>
                <w:sz w:val="24"/>
                <w:szCs w:val="24"/>
                <w:lang w:val="en-US"/>
              </w:rPr>
              <w:t>tDCS</w:t>
            </w:r>
            <w:proofErr w:type="spellEnd"/>
            <w:r w:rsidRPr="00822E9E">
              <w:rPr>
                <w:rFonts w:ascii="Times New Roman" w:hAnsi="Times New Roman" w:cs="Times New Roman"/>
                <w:sz w:val="24"/>
                <w:szCs w:val="24"/>
                <w:lang w:val="en-US"/>
              </w:rPr>
              <w:br/>
              <w:t>- No difference in fatigue</w:t>
            </w:r>
            <w:r w:rsidRPr="00A07F56">
              <w:rPr>
                <w:rFonts w:ascii="Times New Roman" w:hAnsi="Times New Roman" w:cs="Times New Roman"/>
                <w:color w:val="000000"/>
                <w:sz w:val="24"/>
                <w:szCs w:val="24"/>
                <w:lang w:val="en-US"/>
              </w:rPr>
              <w:br/>
            </w:r>
          </w:p>
        </w:tc>
        <w:tc>
          <w:tcPr>
            <w:tcW w:w="0" w:type="dxa"/>
          </w:tcPr>
          <w:p w14:paraId="69AFE12A" w14:textId="59EFFA91" w:rsidR="00302837" w:rsidRPr="00A07F56" w:rsidRDefault="00302837" w:rsidP="00B53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A07F56">
              <w:rPr>
                <w:rFonts w:ascii="Times New Roman" w:hAnsi="Times New Roman" w:cs="Times New Roman"/>
                <w:color w:val="000000"/>
                <w:sz w:val="24"/>
                <w:szCs w:val="24"/>
                <w:lang w:val="en-US"/>
              </w:rPr>
              <w:lastRenderedPageBreak/>
              <w:t>- Placement of anode</w:t>
            </w:r>
            <w:r w:rsidRPr="00A07F56">
              <w:rPr>
                <w:rFonts w:ascii="Times New Roman" w:hAnsi="Times New Roman" w:cs="Times New Roman"/>
                <w:color w:val="000000"/>
                <w:sz w:val="24"/>
                <w:szCs w:val="24"/>
                <w:lang w:val="en-US"/>
              </w:rPr>
              <w:br/>
              <w:t>- No physiological measures</w:t>
            </w:r>
          </w:p>
        </w:tc>
      </w:tr>
      <w:tr w:rsidR="00302837" w:rsidRPr="00027BA5" w14:paraId="432696B3" w14:textId="77777777" w:rsidTr="00CB0B31">
        <w:trPr>
          <w:trHeight w:val="810"/>
        </w:trPr>
        <w:tc>
          <w:tcPr>
            <w:cnfStyle w:val="001000000000" w:firstRow="0" w:lastRow="0" w:firstColumn="1" w:lastColumn="0" w:oddVBand="0" w:evenVBand="0" w:oddHBand="0" w:evenHBand="0" w:firstRowFirstColumn="0" w:firstRowLastColumn="0" w:lastRowFirstColumn="0" w:lastRowLastColumn="0"/>
            <w:tcW w:w="0" w:type="dxa"/>
          </w:tcPr>
          <w:p w14:paraId="5B6A422B" w14:textId="0271A992" w:rsidR="00302837" w:rsidRDefault="00302837" w:rsidP="00B53622">
            <w:pPr>
              <w:jc w:val="center"/>
              <w:rPr>
                <w:rFonts w:ascii="Times New Roman" w:hAnsi="Times New Roman" w:cs="Times New Roman"/>
                <w:sz w:val="24"/>
                <w:szCs w:val="24"/>
              </w:rPr>
            </w:pPr>
            <w:r w:rsidRPr="00334333">
              <w:rPr>
                <w:rFonts w:ascii="Times New Roman" w:hAnsi="Times New Roman" w:cs="Times New Roman"/>
                <w:sz w:val="24"/>
                <w:szCs w:val="24"/>
                <w:lang w:val="en-US"/>
              </w:rPr>
              <w:t xml:space="preserve"> </w:t>
            </w:r>
            <w:r w:rsidRPr="00334333">
              <w:rPr>
                <w:rFonts w:ascii="Times New Roman" w:hAnsi="Times New Roman" w:cs="Times New Roman"/>
                <w:sz w:val="24"/>
                <w:szCs w:val="24"/>
              </w:rPr>
              <w:t>Sacco 2016</w:t>
            </w:r>
          </w:p>
        </w:tc>
        <w:tc>
          <w:tcPr>
            <w:tcW w:w="0" w:type="dxa"/>
          </w:tcPr>
          <w:p w14:paraId="16794E3B" w14:textId="5D8306ED" w:rsidR="00302837" w:rsidRDefault="00302837" w:rsidP="00B53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spellStart"/>
            <w:r w:rsidRPr="00334333">
              <w:rPr>
                <w:rFonts w:ascii="Times New Roman" w:hAnsi="Times New Roman" w:cs="Times New Roman"/>
                <w:b/>
                <w:bCs/>
                <w:sz w:val="24"/>
                <w:szCs w:val="24"/>
              </w:rPr>
              <w:t>tDCS</w:t>
            </w:r>
            <w:proofErr w:type="spellEnd"/>
          </w:p>
        </w:tc>
        <w:tc>
          <w:tcPr>
            <w:tcW w:w="0" w:type="dxa"/>
          </w:tcPr>
          <w:p w14:paraId="46BAE268" w14:textId="06AD977B" w:rsidR="00302837" w:rsidRDefault="00302837" w:rsidP="00B53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334333">
              <w:rPr>
                <w:rFonts w:ascii="Times New Roman" w:hAnsi="Times New Roman" w:cs="Times New Roman"/>
                <w:sz w:val="24"/>
                <w:szCs w:val="24"/>
              </w:rPr>
              <w:t>RCT</w:t>
            </w:r>
          </w:p>
        </w:tc>
        <w:tc>
          <w:tcPr>
            <w:tcW w:w="0" w:type="dxa"/>
          </w:tcPr>
          <w:p w14:paraId="0A8C99BC" w14:textId="4C990AF2" w:rsidR="00302837" w:rsidRPr="00302837" w:rsidRDefault="00302837" w:rsidP="00B53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n-US"/>
              </w:rPr>
            </w:pPr>
            <w:r w:rsidRPr="00334333">
              <w:rPr>
                <w:rFonts w:ascii="Times New Roman" w:hAnsi="Times New Roman" w:cs="Times New Roman"/>
                <w:sz w:val="24"/>
                <w:szCs w:val="24"/>
                <w:lang w:val="en-US"/>
              </w:rPr>
              <w:t>n = 32 patients with severe TBI</w:t>
            </w:r>
          </w:p>
        </w:tc>
        <w:tc>
          <w:tcPr>
            <w:tcW w:w="0" w:type="dxa"/>
          </w:tcPr>
          <w:p w14:paraId="5658DEB4" w14:textId="759D042A" w:rsidR="00F403D1" w:rsidRDefault="00F403D1" w:rsidP="00B53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-TEA</w:t>
            </w:r>
          </w:p>
          <w:p w14:paraId="565BEBEE" w14:textId="77777777" w:rsidR="00F403D1" w:rsidRDefault="00F403D1" w:rsidP="00B53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-RBANS</w:t>
            </w:r>
          </w:p>
          <w:p w14:paraId="4DF1ADD9" w14:textId="7AF44524" w:rsidR="00F403D1" w:rsidRDefault="00F403D1" w:rsidP="00B53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-BDI</w:t>
            </w:r>
          </w:p>
          <w:p w14:paraId="45AD2E20" w14:textId="737F455A" w:rsidR="00F403D1" w:rsidRDefault="00F403D1" w:rsidP="00B53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-AES</w:t>
            </w:r>
          </w:p>
          <w:p w14:paraId="70CB3711" w14:textId="6E03DF53" w:rsidR="00F403D1" w:rsidRDefault="00F403D1" w:rsidP="00B53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fMRI</w:t>
            </w:r>
            <w:proofErr w:type="spellEnd"/>
          </w:p>
          <w:p w14:paraId="4EF26EA1" w14:textId="19B87984" w:rsidR="00F403D1" w:rsidRPr="00302837" w:rsidRDefault="00F403D1" w:rsidP="00B53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n-US"/>
              </w:rPr>
            </w:pPr>
          </w:p>
        </w:tc>
        <w:tc>
          <w:tcPr>
            <w:tcW w:w="0" w:type="dxa"/>
          </w:tcPr>
          <w:p w14:paraId="458AEC35" w14:textId="5E0DB2F2" w:rsidR="00302837" w:rsidRDefault="00302837" w:rsidP="00B53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n-US"/>
              </w:rPr>
            </w:pPr>
            <w:r w:rsidRPr="00334333">
              <w:rPr>
                <w:rFonts w:ascii="Times New Roman" w:hAnsi="Times New Roman" w:cs="Times New Roman"/>
                <w:sz w:val="24"/>
                <w:szCs w:val="24"/>
              </w:rPr>
              <w:t>DLPFC</w:t>
            </w:r>
          </w:p>
        </w:tc>
        <w:tc>
          <w:tcPr>
            <w:tcW w:w="0" w:type="dxa"/>
          </w:tcPr>
          <w:p w14:paraId="7D947F4C" w14:textId="25EF6257" w:rsidR="00302837" w:rsidRPr="00302837" w:rsidRDefault="00302837" w:rsidP="00B53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n-US"/>
              </w:rPr>
            </w:pPr>
            <w:r w:rsidRPr="00334333">
              <w:rPr>
                <w:rFonts w:ascii="Times New Roman" w:hAnsi="Times New Roman" w:cs="Times New Roman"/>
                <w:sz w:val="24"/>
                <w:szCs w:val="24"/>
                <w:lang w:val="en-US"/>
              </w:rPr>
              <w:t>n = 16 (37.7 y ± 10.4, 12 males)</w:t>
            </w:r>
            <w:r w:rsidRPr="00334333">
              <w:rPr>
                <w:rFonts w:ascii="Times New Roman" w:hAnsi="Times New Roman" w:cs="Times New Roman"/>
                <w:sz w:val="24"/>
                <w:szCs w:val="24"/>
                <w:lang w:val="en-US"/>
              </w:rPr>
              <w:br/>
              <w:t xml:space="preserve">10 sessions </w:t>
            </w:r>
            <w:r w:rsidR="000E61C8">
              <w:rPr>
                <w:rFonts w:ascii="Times New Roman" w:hAnsi="Times New Roman" w:cs="Times New Roman"/>
                <w:color w:val="000000"/>
                <w:sz w:val="24"/>
                <w:szCs w:val="24"/>
                <w:lang w:val="en-US"/>
              </w:rPr>
              <w:t xml:space="preserve">(20-min, </w:t>
            </w:r>
            <w:r w:rsidR="000E61C8" w:rsidRPr="00A07F56">
              <w:rPr>
                <w:rFonts w:ascii="Times New Roman" w:hAnsi="Times New Roman" w:cs="Times New Roman"/>
                <w:color w:val="000000"/>
                <w:sz w:val="24"/>
                <w:szCs w:val="24"/>
                <w:lang w:val="en-US"/>
              </w:rPr>
              <w:t>2 mA</w:t>
            </w:r>
            <w:r w:rsidR="000E61C8">
              <w:rPr>
                <w:rFonts w:ascii="Times New Roman" w:hAnsi="Times New Roman" w:cs="Times New Roman"/>
                <w:color w:val="000000"/>
                <w:sz w:val="24"/>
                <w:szCs w:val="24"/>
                <w:lang w:val="en-US"/>
              </w:rPr>
              <w:t>)</w:t>
            </w:r>
            <w:r w:rsidR="000E61C8" w:rsidRPr="00A07F56">
              <w:rPr>
                <w:rFonts w:ascii="Times New Roman" w:hAnsi="Times New Roman" w:cs="Times New Roman"/>
                <w:color w:val="000000"/>
                <w:sz w:val="24"/>
                <w:szCs w:val="24"/>
                <w:lang w:val="en-US"/>
              </w:rPr>
              <w:t xml:space="preserve"> </w:t>
            </w:r>
            <w:r w:rsidRPr="00334333">
              <w:rPr>
                <w:rFonts w:ascii="Times New Roman" w:hAnsi="Times New Roman" w:cs="Times New Roman"/>
                <w:sz w:val="24"/>
                <w:szCs w:val="24"/>
                <w:lang w:val="en-US"/>
              </w:rPr>
              <w:t>2x/day over 5 days</w:t>
            </w:r>
          </w:p>
        </w:tc>
        <w:tc>
          <w:tcPr>
            <w:tcW w:w="0" w:type="dxa"/>
          </w:tcPr>
          <w:p w14:paraId="44E482D7" w14:textId="0C514812" w:rsidR="00302837" w:rsidRDefault="00302837" w:rsidP="00B53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n-US"/>
              </w:rPr>
            </w:pPr>
            <w:r w:rsidRPr="00334333">
              <w:rPr>
                <w:rFonts w:ascii="Times New Roman" w:hAnsi="Times New Roman" w:cs="Times New Roman"/>
                <w:sz w:val="24"/>
                <w:szCs w:val="24"/>
                <w:lang w:val="en-US"/>
              </w:rPr>
              <w:t xml:space="preserve">n = 16 (35.2 </w:t>
            </w:r>
            <w:proofErr w:type="gramStart"/>
            <w:r w:rsidRPr="00334333">
              <w:rPr>
                <w:rFonts w:ascii="Times New Roman" w:hAnsi="Times New Roman" w:cs="Times New Roman"/>
                <w:sz w:val="24"/>
                <w:szCs w:val="24"/>
                <w:lang w:val="en-US"/>
              </w:rPr>
              <w:t>±  12.9</w:t>
            </w:r>
            <w:proofErr w:type="gramEnd"/>
            <w:r w:rsidRPr="00334333">
              <w:rPr>
                <w:rFonts w:ascii="Times New Roman" w:hAnsi="Times New Roman" w:cs="Times New Roman"/>
                <w:sz w:val="24"/>
                <w:szCs w:val="24"/>
                <w:lang w:val="en-US"/>
              </w:rPr>
              <w:t>, 14 males)</w:t>
            </w:r>
            <w:r w:rsidRPr="00334333">
              <w:rPr>
                <w:rFonts w:ascii="Times New Roman" w:hAnsi="Times New Roman" w:cs="Times New Roman"/>
                <w:sz w:val="24"/>
                <w:szCs w:val="24"/>
                <w:lang w:val="en-US"/>
              </w:rPr>
              <w:br/>
              <w:t xml:space="preserve">Same protocol with sham </w:t>
            </w:r>
            <w:proofErr w:type="spellStart"/>
            <w:r w:rsidRPr="00334333">
              <w:rPr>
                <w:rFonts w:ascii="Times New Roman" w:hAnsi="Times New Roman" w:cs="Times New Roman"/>
                <w:sz w:val="24"/>
                <w:szCs w:val="24"/>
                <w:lang w:val="en-US"/>
              </w:rPr>
              <w:t>tDCS</w:t>
            </w:r>
            <w:proofErr w:type="spellEnd"/>
          </w:p>
        </w:tc>
        <w:tc>
          <w:tcPr>
            <w:tcW w:w="0" w:type="dxa"/>
          </w:tcPr>
          <w:p w14:paraId="09E94B95" w14:textId="0DA46D72" w:rsidR="00F403D1" w:rsidRDefault="00302837" w:rsidP="00B53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w:t>
            </w:r>
            <w:r w:rsidR="0097708E">
              <w:rPr>
                <w:rFonts w:ascii="Times New Roman" w:hAnsi="Times New Roman" w:cs="Times New Roman"/>
                <w:sz w:val="24"/>
                <w:szCs w:val="24"/>
                <w:lang w:val="en-US"/>
              </w:rPr>
              <w:t>Active</w:t>
            </w:r>
            <w:r w:rsidRPr="00334333">
              <w:rPr>
                <w:rFonts w:ascii="Times New Roman" w:hAnsi="Times New Roman" w:cs="Times New Roman"/>
                <w:sz w:val="24"/>
                <w:szCs w:val="24"/>
                <w:lang w:val="en-US"/>
              </w:rPr>
              <w:t xml:space="preserve"> group significantly improved in </w:t>
            </w:r>
            <w:r w:rsidR="00F403D1">
              <w:rPr>
                <w:rFonts w:ascii="Times New Roman" w:hAnsi="Times New Roman" w:cs="Times New Roman"/>
                <w:sz w:val="24"/>
                <w:szCs w:val="24"/>
                <w:lang w:val="en-US"/>
              </w:rPr>
              <w:t>DA</w:t>
            </w:r>
            <w:r w:rsidRPr="00334333">
              <w:rPr>
                <w:rFonts w:ascii="Times New Roman" w:hAnsi="Times New Roman" w:cs="Times New Roman"/>
                <w:sz w:val="24"/>
                <w:szCs w:val="24"/>
                <w:lang w:val="en-US"/>
              </w:rPr>
              <w:t xml:space="preserve"> performance post-treatment</w:t>
            </w:r>
            <w:r>
              <w:rPr>
                <w:rFonts w:ascii="Times New Roman" w:hAnsi="Times New Roman" w:cs="Times New Roman"/>
                <w:sz w:val="24"/>
                <w:szCs w:val="24"/>
                <w:lang w:val="en-US"/>
              </w:rPr>
              <w:t xml:space="preserve"> (</w:t>
            </w:r>
            <w:r w:rsidRPr="00334333">
              <w:rPr>
                <w:rFonts w:ascii="Times New Roman" w:hAnsi="Times New Roman" w:cs="Times New Roman"/>
                <w:sz w:val="24"/>
                <w:szCs w:val="24"/>
                <w:lang w:val="en-US"/>
              </w:rPr>
              <w:t xml:space="preserve">faster </w:t>
            </w:r>
            <w:r w:rsidR="00F403D1">
              <w:rPr>
                <w:rFonts w:ascii="Times New Roman" w:hAnsi="Times New Roman" w:cs="Times New Roman"/>
                <w:sz w:val="24"/>
                <w:szCs w:val="24"/>
                <w:lang w:val="en-US"/>
              </w:rPr>
              <w:t>RT</w:t>
            </w:r>
            <w:r w:rsidRPr="00334333">
              <w:rPr>
                <w:rFonts w:ascii="Times New Roman" w:hAnsi="Times New Roman" w:cs="Times New Roman"/>
                <w:sz w:val="24"/>
                <w:szCs w:val="24"/>
                <w:lang w:val="en-US"/>
              </w:rPr>
              <w:t>, fewer omissions</w:t>
            </w:r>
            <w:r>
              <w:rPr>
                <w:rFonts w:ascii="Times New Roman" w:hAnsi="Times New Roman" w:cs="Times New Roman"/>
                <w:sz w:val="24"/>
                <w:szCs w:val="24"/>
                <w:lang w:val="en-US"/>
              </w:rPr>
              <w:t>)</w:t>
            </w:r>
            <w:r w:rsidRPr="00334333">
              <w:rPr>
                <w:rFonts w:ascii="Times New Roman" w:hAnsi="Times New Roman" w:cs="Times New Roman"/>
                <w:sz w:val="24"/>
                <w:szCs w:val="24"/>
                <w:lang w:val="en-US"/>
              </w:rPr>
              <w:t>.</w:t>
            </w:r>
          </w:p>
          <w:p w14:paraId="4C7AF441" w14:textId="77777777" w:rsidR="00F403D1" w:rsidRDefault="00F403D1" w:rsidP="00B53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 No change in RBANS performance</w:t>
            </w:r>
          </w:p>
          <w:p w14:paraId="254686C0" w14:textId="1893D499" w:rsidR="00302837" w:rsidRDefault="00F403D1" w:rsidP="00B53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-Significant improvement in AES</w:t>
            </w:r>
            <w:r w:rsidR="00302837" w:rsidRPr="00334333">
              <w:rPr>
                <w:rFonts w:ascii="Times New Roman" w:hAnsi="Times New Roman" w:cs="Times New Roman"/>
                <w:sz w:val="24"/>
                <w:szCs w:val="24"/>
                <w:lang w:val="en-US"/>
              </w:rPr>
              <w:t xml:space="preserve"> </w:t>
            </w:r>
          </w:p>
          <w:p w14:paraId="0D7C523E" w14:textId="77777777" w:rsidR="00302837" w:rsidRDefault="00302837" w:rsidP="00B53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n-US"/>
              </w:rPr>
            </w:pPr>
          </w:p>
        </w:tc>
        <w:tc>
          <w:tcPr>
            <w:tcW w:w="0" w:type="dxa"/>
          </w:tcPr>
          <w:p w14:paraId="756BC9B8" w14:textId="1DAC2DAC" w:rsidR="00302837" w:rsidRPr="00302837" w:rsidRDefault="00302837" w:rsidP="00B53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n-US"/>
              </w:rPr>
            </w:pPr>
            <w:r w:rsidRPr="00334333">
              <w:rPr>
                <w:rFonts w:ascii="Times New Roman" w:hAnsi="Times New Roman" w:cs="Times New Roman"/>
                <w:sz w:val="24"/>
                <w:szCs w:val="24"/>
                <w:lang w:val="en-US"/>
              </w:rPr>
              <w:t> </w:t>
            </w:r>
          </w:p>
        </w:tc>
      </w:tr>
      <w:tr w:rsidR="005A1161" w:rsidRPr="00027BA5" w14:paraId="1BA22C6C" w14:textId="77777777" w:rsidTr="00CB0B31">
        <w:trPr>
          <w:trHeight w:val="810"/>
        </w:trPr>
        <w:tc>
          <w:tcPr>
            <w:cnfStyle w:val="001000000000" w:firstRow="0" w:lastRow="0" w:firstColumn="1" w:lastColumn="0" w:oddVBand="0" w:evenVBand="0" w:oddHBand="0" w:evenHBand="0" w:firstRowFirstColumn="0" w:firstRowLastColumn="0" w:lastRowFirstColumn="0" w:lastRowLastColumn="0"/>
            <w:tcW w:w="0" w:type="dxa"/>
          </w:tcPr>
          <w:p w14:paraId="663184AD" w14:textId="3B73D83E" w:rsidR="005A1161" w:rsidRPr="00A07F56" w:rsidRDefault="005A1161" w:rsidP="00B53622">
            <w:pPr>
              <w:jc w:val="center"/>
              <w:rPr>
                <w:rFonts w:ascii="Times New Roman" w:hAnsi="Times New Roman" w:cs="Times New Roman"/>
                <w:sz w:val="24"/>
                <w:szCs w:val="24"/>
              </w:rPr>
            </w:pPr>
            <w:r w:rsidRPr="00A07F56">
              <w:rPr>
                <w:rFonts w:ascii="Times New Roman" w:hAnsi="Times New Roman" w:cs="Times New Roman"/>
                <w:sz w:val="24"/>
                <w:szCs w:val="24"/>
                <w:lang w:val="en-US"/>
              </w:rPr>
              <w:t>Ulam 2015</w:t>
            </w:r>
          </w:p>
        </w:tc>
        <w:tc>
          <w:tcPr>
            <w:tcW w:w="0" w:type="dxa"/>
          </w:tcPr>
          <w:p w14:paraId="14BBD72A" w14:textId="19B658C4" w:rsidR="005A1161" w:rsidRPr="0097708E" w:rsidRDefault="005A1161" w:rsidP="00B53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proofErr w:type="spellStart"/>
            <w:r w:rsidRPr="0097708E">
              <w:rPr>
                <w:rFonts w:ascii="Times New Roman" w:hAnsi="Times New Roman" w:cs="Times New Roman"/>
                <w:b/>
                <w:bCs/>
                <w:sz w:val="24"/>
                <w:szCs w:val="24"/>
                <w:lang w:val="en-US"/>
              </w:rPr>
              <w:t>tDCS</w:t>
            </w:r>
            <w:proofErr w:type="spellEnd"/>
          </w:p>
        </w:tc>
        <w:tc>
          <w:tcPr>
            <w:tcW w:w="0" w:type="dxa"/>
          </w:tcPr>
          <w:p w14:paraId="33D911DC" w14:textId="77777777" w:rsidR="005A1161" w:rsidRPr="00A07F56" w:rsidRDefault="005A1161" w:rsidP="00B53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A07F56">
              <w:rPr>
                <w:rFonts w:ascii="Times New Roman" w:hAnsi="Times New Roman" w:cs="Times New Roman"/>
                <w:color w:val="000000"/>
                <w:sz w:val="24"/>
                <w:szCs w:val="24"/>
              </w:rPr>
              <w:t>-RCT</w:t>
            </w:r>
            <w:r w:rsidRPr="00A07F56">
              <w:rPr>
                <w:rFonts w:ascii="Times New Roman" w:hAnsi="Times New Roman" w:cs="Times New Roman"/>
                <w:color w:val="000000"/>
                <w:sz w:val="24"/>
                <w:szCs w:val="24"/>
              </w:rPr>
              <w:br/>
              <w:t>-Double blind</w:t>
            </w:r>
          </w:p>
          <w:p w14:paraId="053A1278" w14:textId="03782967" w:rsidR="005A1161" w:rsidRPr="00A07F56" w:rsidRDefault="005A1161" w:rsidP="00B53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c>
          <w:tcPr>
            <w:tcW w:w="0" w:type="dxa"/>
          </w:tcPr>
          <w:p w14:paraId="1FE33F84" w14:textId="7C314696" w:rsidR="005A1161" w:rsidRPr="00A07F56" w:rsidRDefault="005A1161" w:rsidP="00B53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n-US"/>
              </w:rPr>
            </w:pPr>
            <w:r w:rsidRPr="00A07F56">
              <w:rPr>
                <w:rFonts w:ascii="Times New Roman" w:hAnsi="Times New Roman" w:cs="Times New Roman"/>
                <w:color w:val="000000"/>
                <w:sz w:val="24"/>
                <w:szCs w:val="24"/>
                <w:lang w:val="en-US"/>
              </w:rPr>
              <w:t xml:space="preserve">n = 26 </w:t>
            </w:r>
            <w:r w:rsidRPr="00A07F56">
              <w:rPr>
                <w:rFonts w:ascii="Times New Roman" w:hAnsi="Times New Roman" w:cs="Times New Roman"/>
                <w:color w:val="000000"/>
                <w:sz w:val="24"/>
                <w:szCs w:val="24"/>
                <w:lang w:val="en-US"/>
              </w:rPr>
              <w:br/>
              <w:t xml:space="preserve">Patients </w:t>
            </w:r>
            <w:r w:rsidR="0097708E">
              <w:rPr>
                <w:rFonts w:ascii="Times New Roman" w:hAnsi="Times New Roman" w:cs="Times New Roman"/>
                <w:color w:val="000000"/>
                <w:sz w:val="24"/>
                <w:szCs w:val="24"/>
                <w:lang w:val="en-US"/>
              </w:rPr>
              <w:t>with</w:t>
            </w:r>
            <w:r w:rsidRPr="00A07F56">
              <w:rPr>
                <w:rFonts w:ascii="Times New Roman" w:hAnsi="Times New Roman" w:cs="Times New Roman"/>
                <w:color w:val="000000"/>
                <w:sz w:val="24"/>
                <w:szCs w:val="24"/>
                <w:lang w:val="en-US"/>
              </w:rPr>
              <w:t xml:space="preserve"> (sub)acute </w:t>
            </w:r>
            <w:r>
              <w:rPr>
                <w:rFonts w:ascii="Times New Roman" w:hAnsi="Times New Roman" w:cs="Times New Roman"/>
                <w:color w:val="000000"/>
                <w:sz w:val="24"/>
                <w:szCs w:val="24"/>
                <w:lang w:val="en-US"/>
              </w:rPr>
              <w:lastRenderedPageBreak/>
              <w:t xml:space="preserve">moderate to severe TBI </w:t>
            </w:r>
            <w:r w:rsidRPr="00A07F56">
              <w:rPr>
                <w:rFonts w:ascii="Times New Roman" w:hAnsi="Times New Roman" w:cs="Times New Roman"/>
                <w:color w:val="000000"/>
                <w:sz w:val="24"/>
                <w:szCs w:val="24"/>
                <w:lang w:val="en-US"/>
              </w:rPr>
              <w:br/>
              <w:t>(22 males)</w:t>
            </w:r>
          </w:p>
        </w:tc>
        <w:tc>
          <w:tcPr>
            <w:tcW w:w="0" w:type="dxa"/>
          </w:tcPr>
          <w:p w14:paraId="6C086E16" w14:textId="6DE93ADA" w:rsidR="005A1161" w:rsidRPr="00A07F56" w:rsidRDefault="005A1161" w:rsidP="00B53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n-US"/>
              </w:rPr>
            </w:pPr>
            <w:proofErr w:type="spellStart"/>
            <w:r w:rsidRPr="00A07F56">
              <w:rPr>
                <w:rFonts w:ascii="Times New Roman" w:hAnsi="Times New Roman" w:cs="Times New Roman"/>
                <w:color w:val="000000"/>
                <w:sz w:val="24"/>
                <w:szCs w:val="24"/>
              </w:rPr>
              <w:lastRenderedPageBreak/>
              <w:t>Neuropsychological</w:t>
            </w:r>
            <w:proofErr w:type="spellEnd"/>
            <w:r w:rsidRPr="00A07F56">
              <w:rPr>
                <w:rFonts w:ascii="Times New Roman" w:hAnsi="Times New Roman" w:cs="Times New Roman"/>
                <w:color w:val="000000"/>
                <w:sz w:val="24"/>
                <w:szCs w:val="24"/>
              </w:rPr>
              <w:t xml:space="preserve"> </w:t>
            </w:r>
            <w:proofErr w:type="spellStart"/>
            <w:r w:rsidRPr="00A07F56">
              <w:rPr>
                <w:rFonts w:ascii="Times New Roman" w:hAnsi="Times New Roman" w:cs="Times New Roman"/>
                <w:color w:val="000000"/>
                <w:sz w:val="24"/>
                <w:szCs w:val="24"/>
              </w:rPr>
              <w:t>testing</w:t>
            </w:r>
            <w:proofErr w:type="spellEnd"/>
            <w:r w:rsidR="00947A44">
              <w:rPr>
                <w:rFonts w:ascii="Times New Roman" w:hAnsi="Times New Roman" w:cs="Times New Roman"/>
                <w:color w:val="000000"/>
                <w:sz w:val="24"/>
                <w:szCs w:val="24"/>
              </w:rPr>
              <w:t xml:space="preserve"> </w:t>
            </w:r>
            <w:proofErr w:type="spellStart"/>
            <w:r w:rsidR="00947A44">
              <w:rPr>
                <w:rFonts w:ascii="Times New Roman" w:hAnsi="Times New Roman" w:cs="Times New Roman"/>
                <w:color w:val="000000"/>
                <w:sz w:val="24"/>
                <w:szCs w:val="24"/>
              </w:rPr>
              <w:t>including</w:t>
            </w:r>
            <w:proofErr w:type="spellEnd"/>
            <w:r w:rsidR="00947A44">
              <w:rPr>
                <w:rFonts w:ascii="Times New Roman" w:hAnsi="Times New Roman" w:cs="Times New Roman"/>
                <w:color w:val="000000"/>
                <w:sz w:val="24"/>
                <w:szCs w:val="24"/>
              </w:rPr>
              <w:t xml:space="preserve"> </w:t>
            </w:r>
            <w:r w:rsidR="00947A44">
              <w:rPr>
                <w:rFonts w:ascii="Times New Roman" w:hAnsi="Times New Roman" w:cs="Times New Roman"/>
                <w:color w:val="000000"/>
                <w:sz w:val="24"/>
                <w:szCs w:val="24"/>
              </w:rPr>
              <w:lastRenderedPageBreak/>
              <w:t>TEA, WAIS-IV, WMIS-IV, CWIT, TASIT, HLVT, BVMT</w:t>
            </w:r>
            <w:r w:rsidRPr="00A07F56">
              <w:rPr>
                <w:rFonts w:ascii="Times New Roman" w:hAnsi="Times New Roman" w:cs="Times New Roman"/>
                <w:color w:val="000000"/>
                <w:sz w:val="24"/>
                <w:szCs w:val="24"/>
              </w:rPr>
              <w:br/>
              <w:t xml:space="preserve">- EEG </w:t>
            </w:r>
          </w:p>
        </w:tc>
        <w:tc>
          <w:tcPr>
            <w:tcW w:w="0" w:type="dxa"/>
          </w:tcPr>
          <w:p w14:paraId="1A74389B" w14:textId="08761C0C" w:rsidR="005A1161" w:rsidRPr="00302837" w:rsidRDefault="005A1161" w:rsidP="00B53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n-US"/>
              </w:rPr>
            </w:pPr>
            <w:proofErr w:type="spellStart"/>
            <w:r w:rsidRPr="00A07F56">
              <w:rPr>
                <w:rFonts w:ascii="Times New Roman" w:hAnsi="Times New Roman" w:cs="Times New Roman"/>
                <w:color w:val="000000"/>
                <w:sz w:val="24"/>
                <w:szCs w:val="24"/>
              </w:rPr>
              <w:lastRenderedPageBreak/>
              <w:t>Left</w:t>
            </w:r>
            <w:proofErr w:type="spellEnd"/>
            <w:r w:rsidRPr="00A07F56">
              <w:rPr>
                <w:rFonts w:ascii="Times New Roman" w:hAnsi="Times New Roman" w:cs="Times New Roman"/>
                <w:color w:val="000000"/>
                <w:sz w:val="24"/>
                <w:szCs w:val="24"/>
              </w:rPr>
              <w:t xml:space="preserve"> DLPFC</w:t>
            </w:r>
          </w:p>
        </w:tc>
        <w:tc>
          <w:tcPr>
            <w:tcW w:w="0" w:type="dxa"/>
          </w:tcPr>
          <w:p w14:paraId="77AC5A76" w14:textId="0CE30D41" w:rsidR="005A1161" w:rsidRPr="00A07F56" w:rsidRDefault="005A1161" w:rsidP="00B53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n-US"/>
              </w:rPr>
            </w:pPr>
            <w:r w:rsidRPr="00A07F56">
              <w:rPr>
                <w:rFonts w:ascii="Times New Roman" w:hAnsi="Times New Roman" w:cs="Times New Roman"/>
                <w:color w:val="000000"/>
                <w:sz w:val="24"/>
                <w:szCs w:val="24"/>
                <w:lang w:val="en-US"/>
              </w:rPr>
              <w:t xml:space="preserve">n = 13 (mean age: 31.34 y. ± 9.8, 12 </w:t>
            </w:r>
            <w:r w:rsidRPr="00A07F56">
              <w:rPr>
                <w:rFonts w:ascii="Times New Roman" w:hAnsi="Times New Roman" w:cs="Times New Roman"/>
                <w:color w:val="000000"/>
                <w:sz w:val="24"/>
                <w:szCs w:val="24"/>
                <w:lang w:val="en-US"/>
              </w:rPr>
              <w:lastRenderedPageBreak/>
              <w:t>males)</w:t>
            </w:r>
            <w:r w:rsidRPr="00A07F56">
              <w:rPr>
                <w:rFonts w:ascii="Times New Roman" w:hAnsi="Times New Roman" w:cs="Times New Roman"/>
                <w:color w:val="000000"/>
                <w:sz w:val="24"/>
                <w:szCs w:val="24"/>
                <w:lang w:val="en-US"/>
              </w:rPr>
              <w:br/>
              <w:t xml:space="preserve">10 sessions </w:t>
            </w:r>
            <w:r w:rsidR="0097708E">
              <w:rPr>
                <w:rFonts w:ascii="Times New Roman" w:hAnsi="Times New Roman" w:cs="Times New Roman"/>
                <w:color w:val="000000"/>
                <w:sz w:val="24"/>
                <w:szCs w:val="24"/>
                <w:lang w:val="en-US"/>
              </w:rPr>
              <w:t xml:space="preserve">(20-min, </w:t>
            </w:r>
            <w:r w:rsidR="0097708E" w:rsidRPr="00A07F56">
              <w:rPr>
                <w:rFonts w:ascii="Times New Roman" w:hAnsi="Times New Roman" w:cs="Times New Roman"/>
                <w:color w:val="000000"/>
                <w:sz w:val="24"/>
                <w:szCs w:val="24"/>
                <w:lang w:val="en-US"/>
              </w:rPr>
              <w:t>2 mA</w:t>
            </w:r>
            <w:r w:rsidR="0097708E">
              <w:rPr>
                <w:rFonts w:ascii="Times New Roman" w:hAnsi="Times New Roman" w:cs="Times New Roman"/>
                <w:color w:val="000000"/>
                <w:sz w:val="24"/>
                <w:szCs w:val="24"/>
                <w:lang w:val="en-US"/>
              </w:rPr>
              <w:t>)</w:t>
            </w:r>
            <w:r w:rsidR="0097708E" w:rsidRPr="00A07F56">
              <w:rPr>
                <w:rFonts w:ascii="Times New Roman" w:hAnsi="Times New Roman" w:cs="Times New Roman"/>
                <w:color w:val="000000"/>
                <w:sz w:val="24"/>
                <w:szCs w:val="24"/>
                <w:lang w:val="en-US"/>
              </w:rPr>
              <w:t xml:space="preserve"> </w:t>
            </w:r>
            <w:r w:rsidRPr="00A07F56">
              <w:rPr>
                <w:rFonts w:ascii="Times New Roman" w:hAnsi="Times New Roman" w:cs="Times New Roman"/>
                <w:color w:val="000000"/>
                <w:sz w:val="24"/>
                <w:szCs w:val="24"/>
                <w:lang w:val="en-US"/>
              </w:rPr>
              <w:t>during 10 consecutive days</w:t>
            </w:r>
          </w:p>
        </w:tc>
        <w:tc>
          <w:tcPr>
            <w:tcW w:w="0" w:type="dxa"/>
          </w:tcPr>
          <w:p w14:paraId="2A175E00" w14:textId="7D802358" w:rsidR="005A1161" w:rsidRPr="00302837" w:rsidRDefault="005A1161" w:rsidP="00B53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n-US"/>
              </w:rPr>
            </w:pPr>
            <w:r w:rsidRPr="00A07F56">
              <w:rPr>
                <w:rFonts w:ascii="Times New Roman" w:hAnsi="Times New Roman" w:cs="Times New Roman"/>
                <w:color w:val="000000"/>
                <w:sz w:val="24"/>
                <w:szCs w:val="24"/>
                <w:lang w:val="en-US"/>
              </w:rPr>
              <w:lastRenderedPageBreak/>
              <w:t xml:space="preserve">n = 13 (mean age: 35.7 y. ± 14.7, 10 </w:t>
            </w:r>
            <w:r w:rsidRPr="00A07F56">
              <w:rPr>
                <w:rFonts w:ascii="Times New Roman" w:hAnsi="Times New Roman" w:cs="Times New Roman"/>
                <w:color w:val="000000"/>
                <w:sz w:val="24"/>
                <w:szCs w:val="24"/>
                <w:lang w:val="en-US"/>
              </w:rPr>
              <w:lastRenderedPageBreak/>
              <w:t>males)</w:t>
            </w:r>
            <w:r w:rsidRPr="00A07F56">
              <w:rPr>
                <w:rFonts w:ascii="Times New Roman" w:hAnsi="Times New Roman" w:cs="Times New Roman"/>
                <w:color w:val="000000"/>
                <w:sz w:val="24"/>
                <w:szCs w:val="24"/>
                <w:lang w:val="en-US"/>
              </w:rPr>
              <w:br/>
              <w:t xml:space="preserve">Same protocol with sham </w:t>
            </w:r>
            <w:proofErr w:type="spellStart"/>
            <w:r w:rsidRPr="00A07F56">
              <w:rPr>
                <w:rFonts w:ascii="Times New Roman" w:hAnsi="Times New Roman" w:cs="Times New Roman"/>
                <w:color w:val="000000"/>
                <w:sz w:val="24"/>
                <w:szCs w:val="24"/>
                <w:lang w:val="en-US"/>
              </w:rPr>
              <w:t>tDCS</w:t>
            </w:r>
            <w:proofErr w:type="spellEnd"/>
            <w:r w:rsidRPr="00A07F56">
              <w:rPr>
                <w:rFonts w:ascii="Times New Roman" w:hAnsi="Times New Roman" w:cs="Times New Roman"/>
                <w:color w:val="000000"/>
                <w:sz w:val="24"/>
                <w:szCs w:val="24"/>
                <w:lang w:val="en-US"/>
              </w:rPr>
              <w:t xml:space="preserve"> </w:t>
            </w:r>
          </w:p>
        </w:tc>
        <w:tc>
          <w:tcPr>
            <w:tcW w:w="0" w:type="dxa"/>
          </w:tcPr>
          <w:p w14:paraId="5D7DE6A9" w14:textId="73D8EF72" w:rsidR="005A1161" w:rsidRPr="00A07F56" w:rsidRDefault="005A1161" w:rsidP="00B53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n-US"/>
              </w:rPr>
            </w:pPr>
            <w:r w:rsidRPr="00A07F56">
              <w:rPr>
                <w:rFonts w:ascii="Times New Roman" w:hAnsi="Times New Roman" w:cs="Times New Roman"/>
                <w:color w:val="000000"/>
                <w:sz w:val="24"/>
                <w:szCs w:val="24"/>
                <w:lang w:val="en-US"/>
              </w:rPr>
              <w:lastRenderedPageBreak/>
              <w:t xml:space="preserve">- Significant improvements in </w:t>
            </w:r>
            <w:r w:rsidRPr="00A07F56">
              <w:rPr>
                <w:rFonts w:ascii="Times New Roman" w:hAnsi="Times New Roman" w:cs="Times New Roman"/>
                <w:color w:val="000000"/>
                <w:sz w:val="24"/>
                <w:szCs w:val="24"/>
                <w:lang w:val="en-US"/>
              </w:rPr>
              <w:lastRenderedPageBreak/>
              <w:t>neuropsychological tests in both active and sham groups, but the active group showed improvement in more tests</w:t>
            </w:r>
            <w:r w:rsidRPr="00A07F56">
              <w:rPr>
                <w:rFonts w:ascii="Times New Roman" w:hAnsi="Times New Roman" w:cs="Times New Roman"/>
                <w:color w:val="000000"/>
                <w:sz w:val="24"/>
                <w:szCs w:val="24"/>
                <w:lang w:val="en-US"/>
              </w:rPr>
              <w:br/>
            </w:r>
          </w:p>
        </w:tc>
        <w:tc>
          <w:tcPr>
            <w:tcW w:w="0" w:type="dxa"/>
          </w:tcPr>
          <w:p w14:paraId="4206D83B" w14:textId="5A0831CE" w:rsidR="005A1161" w:rsidRPr="00A07F56" w:rsidRDefault="005A1161" w:rsidP="00B53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n-US"/>
              </w:rPr>
            </w:pPr>
            <w:r w:rsidRPr="00A07F56">
              <w:rPr>
                <w:rFonts w:ascii="Times New Roman" w:hAnsi="Times New Roman" w:cs="Times New Roman"/>
                <w:color w:val="000000"/>
                <w:sz w:val="24"/>
                <w:szCs w:val="24"/>
                <w:lang w:val="en-US"/>
              </w:rPr>
              <w:lastRenderedPageBreak/>
              <w:t xml:space="preserve">- Greater number of antipsychotic </w:t>
            </w:r>
            <w:r w:rsidRPr="00A07F56">
              <w:rPr>
                <w:rFonts w:ascii="Times New Roman" w:hAnsi="Times New Roman" w:cs="Times New Roman"/>
                <w:color w:val="000000"/>
                <w:sz w:val="24"/>
                <w:szCs w:val="24"/>
                <w:lang w:val="en-US"/>
              </w:rPr>
              <w:lastRenderedPageBreak/>
              <w:t>medications in sham group</w:t>
            </w:r>
            <w:r w:rsidRPr="00A07F56">
              <w:rPr>
                <w:rFonts w:ascii="Times New Roman" w:hAnsi="Times New Roman" w:cs="Times New Roman"/>
                <w:color w:val="000000"/>
                <w:sz w:val="24"/>
                <w:szCs w:val="24"/>
                <w:lang w:val="en-US"/>
              </w:rPr>
              <w:br/>
              <w:t>- Small sample size</w:t>
            </w:r>
          </w:p>
        </w:tc>
      </w:tr>
      <w:tr w:rsidR="005A1161" w:rsidRPr="00027BA5" w14:paraId="7E277251" w14:textId="77777777" w:rsidTr="00CB0B31">
        <w:trPr>
          <w:trHeight w:val="810"/>
        </w:trPr>
        <w:tc>
          <w:tcPr>
            <w:cnfStyle w:val="001000000000" w:firstRow="0" w:lastRow="0" w:firstColumn="1" w:lastColumn="0" w:oddVBand="0" w:evenVBand="0" w:oddHBand="0" w:evenHBand="0" w:firstRowFirstColumn="0" w:firstRowLastColumn="0" w:lastRowFirstColumn="0" w:lastRowLastColumn="0"/>
            <w:tcW w:w="0" w:type="dxa"/>
          </w:tcPr>
          <w:p w14:paraId="646A484B" w14:textId="426735DB" w:rsidR="005A1161" w:rsidRPr="00302837" w:rsidRDefault="005A1161" w:rsidP="00B53622">
            <w:pPr>
              <w:jc w:val="center"/>
              <w:rPr>
                <w:rFonts w:ascii="Times New Roman" w:hAnsi="Times New Roman" w:cs="Times New Roman"/>
                <w:sz w:val="24"/>
                <w:szCs w:val="24"/>
                <w:lang w:val="en-US"/>
              </w:rPr>
            </w:pPr>
            <w:r w:rsidRPr="00334333">
              <w:rPr>
                <w:rFonts w:ascii="Times New Roman" w:hAnsi="Times New Roman" w:cs="Times New Roman"/>
                <w:sz w:val="24"/>
                <w:szCs w:val="24"/>
              </w:rPr>
              <w:lastRenderedPageBreak/>
              <w:t>Neville 2019</w:t>
            </w:r>
          </w:p>
        </w:tc>
        <w:tc>
          <w:tcPr>
            <w:tcW w:w="0" w:type="dxa"/>
          </w:tcPr>
          <w:p w14:paraId="5C644048" w14:textId="23B1A60C" w:rsidR="005A1161" w:rsidRPr="00A07F56" w:rsidRDefault="005A1161" w:rsidP="00B53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spellStart"/>
            <w:r w:rsidRPr="00334333">
              <w:rPr>
                <w:rFonts w:ascii="Times New Roman" w:hAnsi="Times New Roman" w:cs="Times New Roman"/>
                <w:b/>
                <w:bCs/>
                <w:sz w:val="24"/>
                <w:szCs w:val="24"/>
              </w:rPr>
              <w:t>rTMS</w:t>
            </w:r>
            <w:proofErr w:type="spellEnd"/>
          </w:p>
        </w:tc>
        <w:tc>
          <w:tcPr>
            <w:tcW w:w="0" w:type="dxa"/>
          </w:tcPr>
          <w:p w14:paraId="0D02FE99" w14:textId="096DEF38" w:rsidR="005A1161" w:rsidRPr="00302837" w:rsidRDefault="005A1161" w:rsidP="00B53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n-US"/>
              </w:rPr>
            </w:pPr>
            <w:r w:rsidRPr="00334333">
              <w:rPr>
                <w:rFonts w:ascii="Times New Roman" w:hAnsi="Times New Roman" w:cs="Times New Roman"/>
                <w:sz w:val="24"/>
                <w:szCs w:val="24"/>
                <w:lang w:val="en-US"/>
              </w:rPr>
              <w:t>-RCT</w:t>
            </w:r>
            <w:r w:rsidRPr="00334333">
              <w:rPr>
                <w:rFonts w:ascii="Times New Roman" w:hAnsi="Times New Roman" w:cs="Times New Roman"/>
                <w:sz w:val="24"/>
                <w:szCs w:val="24"/>
                <w:lang w:val="en-US"/>
              </w:rPr>
              <w:br/>
              <w:t>-Double</w:t>
            </w:r>
            <w:r>
              <w:rPr>
                <w:rFonts w:ascii="Times New Roman" w:hAnsi="Times New Roman" w:cs="Times New Roman"/>
                <w:sz w:val="24"/>
                <w:szCs w:val="24"/>
                <w:lang w:val="en-US"/>
              </w:rPr>
              <w:t xml:space="preserve"> </w:t>
            </w:r>
            <w:r w:rsidRPr="00334333">
              <w:rPr>
                <w:rFonts w:ascii="Times New Roman" w:hAnsi="Times New Roman" w:cs="Times New Roman"/>
                <w:sz w:val="24"/>
                <w:szCs w:val="24"/>
                <w:lang w:val="en-US"/>
              </w:rPr>
              <w:t>blind</w:t>
            </w:r>
            <w:r w:rsidRPr="00334333">
              <w:rPr>
                <w:rFonts w:ascii="Times New Roman" w:hAnsi="Times New Roman" w:cs="Times New Roman"/>
                <w:sz w:val="24"/>
                <w:szCs w:val="24"/>
                <w:lang w:val="en-US"/>
              </w:rPr>
              <w:br/>
              <w:t>-Placebo-controlled</w:t>
            </w:r>
          </w:p>
        </w:tc>
        <w:tc>
          <w:tcPr>
            <w:tcW w:w="0" w:type="dxa"/>
          </w:tcPr>
          <w:p w14:paraId="46EDF166" w14:textId="01D7DEA7" w:rsidR="005A1161" w:rsidRPr="00A07F56" w:rsidRDefault="005A1161" w:rsidP="00B53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n-US"/>
              </w:rPr>
            </w:pPr>
            <w:r w:rsidRPr="00334333">
              <w:rPr>
                <w:rFonts w:ascii="Times New Roman" w:hAnsi="Times New Roman" w:cs="Times New Roman"/>
                <w:sz w:val="24"/>
                <w:szCs w:val="24"/>
                <w:lang w:val="en-US"/>
              </w:rPr>
              <w:t xml:space="preserve">n = 30 patients with chronic TBI </w:t>
            </w:r>
          </w:p>
        </w:tc>
        <w:tc>
          <w:tcPr>
            <w:tcW w:w="0" w:type="dxa"/>
          </w:tcPr>
          <w:p w14:paraId="3152AA46" w14:textId="43CCEEC6" w:rsidR="005A1161" w:rsidRPr="00A07F56" w:rsidRDefault="005A1161" w:rsidP="00B53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n-US"/>
              </w:rPr>
            </w:pPr>
            <w:proofErr w:type="spellStart"/>
            <w:r w:rsidRPr="00334333">
              <w:rPr>
                <w:rFonts w:ascii="Times New Roman" w:hAnsi="Times New Roman" w:cs="Times New Roman"/>
                <w:sz w:val="24"/>
                <w:szCs w:val="24"/>
                <w:lang w:val="en-US"/>
              </w:rPr>
              <w:t>Neurops</w:t>
            </w:r>
            <w:r>
              <w:rPr>
                <w:rFonts w:ascii="Times New Roman" w:hAnsi="Times New Roman" w:cs="Times New Roman"/>
                <w:sz w:val="24"/>
                <w:szCs w:val="24"/>
                <w:lang w:val="en-US"/>
              </w:rPr>
              <w:t>-</w:t>
            </w:r>
            <w:r w:rsidRPr="00334333">
              <w:rPr>
                <w:rFonts w:ascii="Times New Roman" w:hAnsi="Times New Roman" w:cs="Times New Roman"/>
                <w:sz w:val="24"/>
                <w:szCs w:val="24"/>
                <w:lang w:val="en-US"/>
              </w:rPr>
              <w:t>ychological</w:t>
            </w:r>
            <w:proofErr w:type="spellEnd"/>
            <w:r w:rsidRPr="00334333">
              <w:rPr>
                <w:rFonts w:ascii="Times New Roman" w:hAnsi="Times New Roman" w:cs="Times New Roman"/>
                <w:sz w:val="24"/>
                <w:szCs w:val="24"/>
                <w:lang w:val="en-US"/>
              </w:rPr>
              <w:t xml:space="preserve"> </w:t>
            </w:r>
            <w:r>
              <w:rPr>
                <w:rFonts w:ascii="Times New Roman" w:hAnsi="Times New Roman" w:cs="Times New Roman"/>
                <w:sz w:val="24"/>
                <w:szCs w:val="24"/>
                <w:lang w:val="en-US"/>
              </w:rPr>
              <w:t>test</w:t>
            </w:r>
            <w:r w:rsidR="003F6EBF">
              <w:rPr>
                <w:rFonts w:ascii="Times New Roman" w:hAnsi="Times New Roman" w:cs="Times New Roman"/>
                <w:sz w:val="24"/>
                <w:szCs w:val="24"/>
                <w:lang w:val="en-US"/>
              </w:rPr>
              <w:t xml:space="preserve"> including TMT A&amp;B, COWAT, Stroop, Five-Point Test, Digit Span (forward &amp; backward), Symbol Digit Test, HVLT, BVMT and GPT</w:t>
            </w:r>
            <w:r w:rsidRPr="00334333">
              <w:rPr>
                <w:rFonts w:ascii="Times New Roman" w:hAnsi="Times New Roman" w:cs="Times New Roman"/>
                <w:sz w:val="24"/>
                <w:szCs w:val="24"/>
                <w:lang w:val="en-US"/>
              </w:rPr>
              <w:t xml:space="preserve"> at baseline, </w:t>
            </w:r>
            <w:r>
              <w:rPr>
                <w:rFonts w:ascii="Times New Roman" w:hAnsi="Times New Roman" w:cs="Times New Roman"/>
                <w:sz w:val="24"/>
                <w:szCs w:val="24"/>
                <w:lang w:val="en-US"/>
              </w:rPr>
              <w:t>after 10 and 90 days</w:t>
            </w:r>
            <w:r w:rsidRPr="00334333">
              <w:rPr>
                <w:rFonts w:ascii="Times New Roman" w:hAnsi="Times New Roman" w:cs="Times New Roman"/>
                <w:sz w:val="24"/>
                <w:szCs w:val="24"/>
                <w:lang w:val="en-US"/>
              </w:rPr>
              <w:t xml:space="preserve">. </w:t>
            </w:r>
          </w:p>
        </w:tc>
        <w:tc>
          <w:tcPr>
            <w:tcW w:w="0" w:type="dxa"/>
          </w:tcPr>
          <w:p w14:paraId="4B5B1F90" w14:textId="0A979C2A" w:rsidR="005A1161" w:rsidRPr="00302837" w:rsidRDefault="005A1161" w:rsidP="00B53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n-US"/>
              </w:rPr>
            </w:pPr>
            <w:proofErr w:type="spellStart"/>
            <w:r w:rsidRPr="00334333">
              <w:rPr>
                <w:rFonts w:ascii="Times New Roman" w:hAnsi="Times New Roman" w:cs="Times New Roman"/>
                <w:sz w:val="24"/>
                <w:szCs w:val="24"/>
              </w:rPr>
              <w:t>Left</w:t>
            </w:r>
            <w:proofErr w:type="spellEnd"/>
            <w:r w:rsidRPr="00334333">
              <w:rPr>
                <w:rFonts w:ascii="Times New Roman" w:hAnsi="Times New Roman" w:cs="Times New Roman"/>
                <w:sz w:val="24"/>
                <w:szCs w:val="24"/>
              </w:rPr>
              <w:t xml:space="preserve"> DLPFC</w:t>
            </w:r>
          </w:p>
        </w:tc>
        <w:tc>
          <w:tcPr>
            <w:tcW w:w="0" w:type="dxa"/>
          </w:tcPr>
          <w:p w14:paraId="01D6B2E1" w14:textId="597EDB3C" w:rsidR="005A1161" w:rsidRPr="00A07F56" w:rsidRDefault="005A1161" w:rsidP="00B53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n-US"/>
              </w:rPr>
            </w:pPr>
            <w:r w:rsidRPr="00334333">
              <w:rPr>
                <w:rFonts w:ascii="Times New Roman" w:hAnsi="Times New Roman" w:cs="Times New Roman"/>
                <w:sz w:val="24"/>
                <w:szCs w:val="24"/>
                <w:lang w:val="en-US"/>
              </w:rPr>
              <w:t xml:space="preserve">n = 17 (mean age: 32.62 y. ± 12.81, 15 males) </w:t>
            </w:r>
            <w:r w:rsidRPr="00334333">
              <w:rPr>
                <w:rFonts w:ascii="Times New Roman" w:hAnsi="Times New Roman" w:cs="Times New Roman"/>
                <w:sz w:val="24"/>
                <w:szCs w:val="24"/>
                <w:lang w:val="en-US"/>
              </w:rPr>
              <w:br/>
              <w:t xml:space="preserve">10 sessions of 10 Hz </w:t>
            </w:r>
            <w:proofErr w:type="spellStart"/>
            <w:r w:rsidRPr="00334333">
              <w:rPr>
                <w:rFonts w:ascii="Times New Roman" w:hAnsi="Times New Roman" w:cs="Times New Roman"/>
                <w:sz w:val="24"/>
                <w:szCs w:val="24"/>
                <w:lang w:val="en-US"/>
              </w:rPr>
              <w:t>rTMS</w:t>
            </w:r>
            <w:proofErr w:type="spellEnd"/>
            <w:r w:rsidRPr="00334333">
              <w:rPr>
                <w:rFonts w:ascii="Times New Roman" w:hAnsi="Times New Roman" w:cs="Times New Roman"/>
                <w:sz w:val="24"/>
                <w:szCs w:val="24"/>
                <w:lang w:val="en-US"/>
              </w:rPr>
              <w:t xml:space="preserve"> (40 trains of 50 pulses)</w:t>
            </w:r>
          </w:p>
        </w:tc>
        <w:tc>
          <w:tcPr>
            <w:tcW w:w="0" w:type="dxa"/>
          </w:tcPr>
          <w:p w14:paraId="249913DE" w14:textId="502EC362" w:rsidR="005A1161" w:rsidRPr="00302837" w:rsidRDefault="005A1161" w:rsidP="00B53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n-US"/>
              </w:rPr>
            </w:pPr>
            <w:r w:rsidRPr="00334333">
              <w:rPr>
                <w:rFonts w:ascii="Times New Roman" w:hAnsi="Times New Roman" w:cs="Times New Roman"/>
                <w:sz w:val="24"/>
                <w:szCs w:val="24"/>
                <w:lang w:val="en-US"/>
              </w:rPr>
              <w:t>n = 13 (mean age: 29 y. ± 10.35, 12 males)</w:t>
            </w:r>
            <w:r w:rsidRPr="00334333">
              <w:rPr>
                <w:rFonts w:ascii="Times New Roman" w:hAnsi="Times New Roman" w:cs="Times New Roman"/>
                <w:sz w:val="24"/>
                <w:szCs w:val="24"/>
                <w:lang w:val="en-US"/>
              </w:rPr>
              <w:br/>
            </w:r>
            <w:r w:rsidR="0097708E">
              <w:rPr>
                <w:rFonts w:ascii="Times New Roman" w:hAnsi="Times New Roman" w:cs="Times New Roman"/>
                <w:sz w:val="24"/>
                <w:szCs w:val="24"/>
                <w:lang w:val="en-US"/>
              </w:rPr>
              <w:t xml:space="preserve">Same procedure with sham </w:t>
            </w:r>
            <w:proofErr w:type="spellStart"/>
            <w:r w:rsidR="005854F4">
              <w:rPr>
                <w:rFonts w:ascii="Times New Roman" w:hAnsi="Times New Roman" w:cs="Times New Roman"/>
                <w:sz w:val="24"/>
                <w:szCs w:val="24"/>
                <w:lang w:val="en-US"/>
              </w:rPr>
              <w:t>rTMS</w:t>
            </w:r>
            <w:proofErr w:type="spellEnd"/>
            <w:r w:rsidR="005854F4" w:rsidRPr="00334333">
              <w:rPr>
                <w:rFonts w:ascii="Times New Roman" w:hAnsi="Times New Roman" w:cs="Times New Roman"/>
                <w:sz w:val="24"/>
                <w:szCs w:val="24"/>
                <w:lang w:val="en-US"/>
              </w:rPr>
              <w:t xml:space="preserve"> </w:t>
            </w:r>
          </w:p>
        </w:tc>
        <w:tc>
          <w:tcPr>
            <w:tcW w:w="0" w:type="dxa"/>
          </w:tcPr>
          <w:p w14:paraId="1F9BF2FC" w14:textId="05B4B79A" w:rsidR="005A1161" w:rsidRPr="00A07F56" w:rsidRDefault="005A1161" w:rsidP="00B53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n-US"/>
              </w:rPr>
            </w:pPr>
            <w:r w:rsidRPr="00334333">
              <w:rPr>
                <w:rFonts w:ascii="Times New Roman" w:hAnsi="Times New Roman" w:cs="Times New Roman"/>
                <w:sz w:val="24"/>
                <w:szCs w:val="24"/>
                <w:lang w:val="en-US"/>
              </w:rPr>
              <w:t xml:space="preserve">No significant differences between groups in </w:t>
            </w:r>
            <w:r w:rsidR="003F6EBF">
              <w:rPr>
                <w:rFonts w:ascii="Times New Roman" w:hAnsi="Times New Roman" w:cs="Times New Roman"/>
                <w:sz w:val="24"/>
                <w:szCs w:val="24"/>
                <w:lang w:val="en-US"/>
              </w:rPr>
              <w:t xml:space="preserve">any </w:t>
            </w:r>
            <w:r w:rsidRPr="00334333">
              <w:rPr>
                <w:rFonts w:ascii="Times New Roman" w:hAnsi="Times New Roman" w:cs="Times New Roman"/>
                <w:sz w:val="24"/>
                <w:szCs w:val="24"/>
                <w:lang w:val="en-US"/>
              </w:rPr>
              <w:t>neuropsychological test</w:t>
            </w:r>
          </w:p>
        </w:tc>
        <w:tc>
          <w:tcPr>
            <w:tcW w:w="0" w:type="dxa"/>
          </w:tcPr>
          <w:p w14:paraId="3CC57507" w14:textId="098A5520" w:rsidR="005A1161" w:rsidRPr="00A07F56" w:rsidRDefault="005A1161" w:rsidP="00B53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n-US"/>
              </w:rPr>
            </w:pPr>
            <w:r w:rsidRPr="00334333">
              <w:rPr>
                <w:rFonts w:ascii="Times New Roman" w:hAnsi="Times New Roman" w:cs="Times New Roman"/>
                <w:sz w:val="24"/>
                <w:szCs w:val="24"/>
                <w:lang w:val="en-US"/>
              </w:rPr>
              <w:t> </w:t>
            </w:r>
          </w:p>
        </w:tc>
      </w:tr>
      <w:tr w:rsidR="005A1161" w:rsidRPr="00027BA5" w14:paraId="6A7E3275" w14:textId="77777777" w:rsidTr="00CB0B31">
        <w:trPr>
          <w:trHeight w:val="810"/>
        </w:trPr>
        <w:tc>
          <w:tcPr>
            <w:cnfStyle w:val="001000000000" w:firstRow="0" w:lastRow="0" w:firstColumn="1" w:lastColumn="0" w:oddVBand="0" w:evenVBand="0" w:oddHBand="0" w:evenHBand="0" w:firstRowFirstColumn="0" w:firstRowLastColumn="0" w:lastRowFirstColumn="0" w:lastRowLastColumn="0"/>
            <w:tcW w:w="0" w:type="dxa"/>
          </w:tcPr>
          <w:p w14:paraId="130B1277" w14:textId="77777777" w:rsidR="005A1161" w:rsidRPr="00A07F56" w:rsidRDefault="005A1161" w:rsidP="00B53622">
            <w:pPr>
              <w:jc w:val="center"/>
              <w:rPr>
                <w:rFonts w:ascii="Times New Roman" w:hAnsi="Times New Roman" w:cs="Times New Roman"/>
                <w:color w:val="000000"/>
                <w:sz w:val="24"/>
                <w:szCs w:val="24"/>
              </w:rPr>
            </w:pPr>
            <w:r w:rsidRPr="00A07F56">
              <w:rPr>
                <w:rFonts w:ascii="Times New Roman" w:hAnsi="Times New Roman" w:cs="Times New Roman"/>
                <w:color w:val="000000"/>
                <w:sz w:val="24"/>
                <w:szCs w:val="24"/>
              </w:rPr>
              <w:lastRenderedPageBreak/>
              <w:t>Rodrigues 2020</w:t>
            </w:r>
          </w:p>
          <w:p w14:paraId="3BE98A5F" w14:textId="1AF062CD" w:rsidR="005A1161" w:rsidRPr="00A07F56" w:rsidRDefault="005A1161" w:rsidP="00B53622">
            <w:pPr>
              <w:jc w:val="center"/>
              <w:rPr>
                <w:rFonts w:ascii="Times New Roman" w:hAnsi="Times New Roman" w:cs="Times New Roman"/>
                <w:sz w:val="24"/>
                <w:szCs w:val="24"/>
                <w:lang w:val="en-US"/>
              </w:rPr>
            </w:pPr>
          </w:p>
        </w:tc>
        <w:tc>
          <w:tcPr>
            <w:tcW w:w="0" w:type="dxa"/>
          </w:tcPr>
          <w:p w14:paraId="096E3FD9" w14:textId="0C1CB369" w:rsidR="005A1161" w:rsidRPr="0097708E" w:rsidRDefault="005A1161" w:rsidP="00B53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proofErr w:type="spellStart"/>
            <w:r w:rsidRPr="0097708E">
              <w:rPr>
                <w:rFonts w:ascii="Times New Roman" w:hAnsi="Times New Roman" w:cs="Times New Roman"/>
                <w:b/>
                <w:bCs/>
                <w:sz w:val="24"/>
                <w:szCs w:val="24"/>
                <w:lang w:val="en-US"/>
              </w:rPr>
              <w:t>rTMS</w:t>
            </w:r>
            <w:proofErr w:type="spellEnd"/>
          </w:p>
        </w:tc>
        <w:tc>
          <w:tcPr>
            <w:tcW w:w="0" w:type="dxa"/>
          </w:tcPr>
          <w:p w14:paraId="6E856DB4" w14:textId="77777777" w:rsidR="005A1161" w:rsidRPr="00A07F56" w:rsidRDefault="005A1161" w:rsidP="00B53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F56">
              <w:rPr>
                <w:rFonts w:ascii="Times New Roman" w:hAnsi="Times New Roman" w:cs="Times New Roman"/>
                <w:sz w:val="24"/>
                <w:szCs w:val="24"/>
              </w:rPr>
              <w:t>- RCT</w:t>
            </w:r>
          </w:p>
          <w:p w14:paraId="6594196F" w14:textId="441B8335" w:rsidR="005A1161" w:rsidRPr="00302837" w:rsidRDefault="005A1161" w:rsidP="00B53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n-US"/>
              </w:rPr>
            </w:pPr>
          </w:p>
        </w:tc>
        <w:tc>
          <w:tcPr>
            <w:tcW w:w="0" w:type="dxa"/>
          </w:tcPr>
          <w:p w14:paraId="7DA09A9A" w14:textId="63EFB152" w:rsidR="005A1161" w:rsidRPr="00A07F56" w:rsidRDefault="005A1161" w:rsidP="00B53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n-US"/>
              </w:rPr>
            </w:pPr>
            <w:r w:rsidRPr="00A07F56">
              <w:rPr>
                <w:rFonts w:ascii="Times New Roman" w:hAnsi="Times New Roman" w:cs="Times New Roman"/>
                <w:color w:val="000000"/>
                <w:sz w:val="24"/>
                <w:szCs w:val="24"/>
                <w:lang w:val="en-US"/>
              </w:rPr>
              <w:t xml:space="preserve">n = 27 patients with chronic </w:t>
            </w:r>
            <w:r w:rsidR="0097708E">
              <w:rPr>
                <w:rFonts w:ascii="Times New Roman" w:hAnsi="Times New Roman" w:cs="Times New Roman"/>
                <w:color w:val="000000"/>
                <w:sz w:val="24"/>
                <w:szCs w:val="24"/>
                <w:lang w:val="en-US"/>
              </w:rPr>
              <w:t xml:space="preserve">severe </w:t>
            </w:r>
            <w:r w:rsidRPr="00A07F56">
              <w:rPr>
                <w:rFonts w:ascii="Times New Roman" w:hAnsi="Times New Roman" w:cs="Times New Roman"/>
                <w:color w:val="000000"/>
                <w:sz w:val="24"/>
                <w:szCs w:val="24"/>
                <w:lang w:val="en-US"/>
              </w:rPr>
              <w:t>TBI</w:t>
            </w:r>
          </w:p>
        </w:tc>
        <w:tc>
          <w:tcPr>
            <w:tcW w:w="0" w:type="dxa"/>
          </w:tcPr>
          <w:p w14:paraId="1727F94F" w14:textId="00F43BD5" w:rsidR="0086149A" w:rsidRDefault="0086149A" w:rsidP="00B53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-Executive functions: Stroop test Victoria Version, Five Point Test, Digit Span – Backward</w:t>
            </w:r>
          </w:p>
          <w:p w14:paraId="586704F6" w14:textId="77777777" w:rsidR="0086149A" w:rsidRDefault="0086149A" w:rsidP="00B53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Anxiety: STAI</w:t>
            </w:r>
          </w:p>
          <w:p w14:paraId="1557F9A3" w14:textId="7E69B560" w:rsidR="0086149A" w:rsidRPr="00302837" w:rsidRDefault="0086149A" w:rsidP="00B53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-Depression: BDI-II</w:t>
            </w:r>
          </w:p>
        </w:tc>
        <w:tc>
          <w:tcPr>
            <w:tcW w:w="0" w:type="dxa"/>
          </w:tcPr>
          <w:p w14:paraId="6B10A712" w14:textId="7CA8C431" w:rsidR="005A1161" w:rsidRPr="00A07F56" w:rsidRDefault="005A1161" w:rsidP="00B53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roofErr w:type="spellStart"/>
            <w:r w:rsidRPr="00A07F56">
              <w:rPr>
                <w:rFonts w:ascii="Times New Roman" w:hAnsi="Times New Roman" w:cs="Times New Roman"/>
                <w:color w:val="000000"/>
                <w:sz w:val="24"/>
                <w:szCs w:val="24"/>
              </w:rPr>
              <w:t>Left</w:t>
            </w:r>
            <w:proofErr w:type="spellEnd"/>
            <w:r w:rsidRPr="00A07F56">
              <w:rPr>
                <w:rFonts w:ascii="Times New Roman" w:hAnsi="Times New Roman" w:cs="Times New Roman"/>
                <w:color w:val="000000"/>
                <w:sz w:val="24"/>
                <w:szCs w:val="24"/>
              </w:rPr>
              <w:t xml:space="preserve"> DLPFC</w:t>
            </w:r>
          </w:p>
        </w:tc>
        <w:tc>
          <w:tcPr>
            <w:tcW w:w="0" w:type="dxa"/>
          </w:tcPr>
          <w:p w14:paraId="78E65AF7" w14:textId="2CE1C6A9" w:rsidR="005A1161" w:rsidRPr="00A07F56" w:rsidRDefault="005A1161" w:rsidP="00B53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n-US"/>
              </w:rPr>
            </w:pPr>
            <w:r w:rsidRPr="00A07F56">
              <w:rPr>
                <w:rFonts w:ascii="Times New Roman" w:hAnsi="Times New Roman" w:cs="Times New Roman"/>
                <w:color w:val="000000"/>
                <w:sz w:val="24"/>
                <w:szCs w:val="24"/>
                <w:lang w:val="en-US"/>
              </w:rPr>
              <w:t>n = 16 (mean age: 32.8 y. ± 13.3, 14 males)</w:t>
            </w:r>
            <w:r w:rsidRPr="00A07F56">
              <w:rPr>
                <w:rFonts w:ascii="Times New Roman" w:hAnsi="Times New Roman" w:cs="Times New Roman"/>
                <w:color w:val="000000"/>
                <w:sz w:val="24"/>
                <w:szCs w:val="24"/>
                <w:lang w:val="en-US"/>
              </w:rPr>
              <w:br/>
              <w:t xml:space="preserve">10 sessions of 20-min 10 Hz </w:t>
            </w:r>
            <w:proofErr w:type="spellStart"/>
            <w:r w:rsidRPr="00A07F56">
              <w:rPr>
                <w:rFonts w:ascii="Times New Roman" w:hAnsi="Times New Roman" w:cs="Times New Roman"/>
                <w:color w:val="000000"/>
                <w:sz w:val="24"/>
                <w:szCs w:val="24"/>
                <w:lang w:val="en-US"/>
              </w:rPr>
              <w:t>rTMS</w:t>
            </w:r>
            <w:proofErr w:type="spellEnd"/>
            <w:r w:rsidRPr="00A07F56">
              <w:rPr>
                <w:rFonts w:ascii="Times New Roman" w:hAnsi="Times New Roman" w:cs="Times New Roman"/>
                <w:color w:val="000000"/>
                <w:sz w:val="24"/>
                <w:szCs w:val="24"/>
                <w:lang w:val="en-US"/>
              </w:rPr>
              <w:t xml:space="preserve"> (2000 pulses: 50 trains of 40 stimuli)</w:t>
            </w:r>
          </w:p>
        </w:tc>
        <w:tc>
          <w:tcPr>
            <w:tcW w:w="0" w:type="dxa"/>
          </w:tcPr>
          <w:p w14:paraId="383CB8A2" w14:textId="49149E78" w:rsidR="005A1161" w:rsidRPr="00A07F56" w:rsidRDefault="005A1161" w:rsidP="00B53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n-US"/>
              </w:rPr>
            </w:pPr>
            <w:r w:rsidRPr="00A07F56">
              <w:rPr>
                <w:rFonts w:ascii="Times New Roman" w:hAnsi="Times New Roman" w:cs="Times New Roman"/>
                <w:color w:val="000000"/>
                <w:sz w:val="24"/>
                <w:szCs w:val="24"/>
                <w:lang w:val="en-US"/>
              </w:rPr>
              <w:t>n = 11 (mean age: 31.6 y. ± 11.3, 10 males)</w:t>
            </w:r>
            <w:r w:rsidRPr="00A07F56">
              <w:rPr>
                <w:rFonts w:ascii="Times New Roman" w:hAnsi="Times New Roman" w:cs="Times New Roman"/>
                <w:color w:val="000000"/>
                <w:sz w:val="24"/>
                <w:szCs w:val="24"/>
                <w:lang w:val="en-US"/>
              </w:rPr>
              <w:br/>
              <w:t xml:space="preserve">Same protocol with sham </w:t>
            </w:r>
            <w:proofErr w:type="spellStart"/>
            <w:r w:rsidRPr="00A07F56">
              <w:rPr>
                <w:rFonts w:ascii="Times New Roman" w:hAnsi="Times New Roman" w:cs="Times New Roman"/>
                <w:color w:val="000000"/>
                <w:sz w:val="24"/>
                <w:szCs w:val="24"/>
                <w:lang w:val="en-US"/>
              </w:rPr>
              <w:t>rTMS</w:t>
            </w:r>
            <w:proofErr w:type="spellEnd"/>
          </w:p>
        </w:tc>
        <w:tc>
          <w:tcPr>
            <w:tcW w:w="0" w:type="dxa"/>
          </w:tcPr>
          <w:p w14:paraId="0C83DEEB" w14:textId="34A8064A" w:rsidR="005A1161" w:rsidRPr="00A07F56" w:rsidRDefault="002551DC" w:rsidP="00B53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Significant i</w:t>
            </w:r>
            <w:r w:rsidR="005A1161" w:rsidRPr="00A07F56">
              <w:rPr>
                <w:rFonts w:ascii="Times New Roman" w:hAnsi="Times New Roman" w:cs="Times New Roman"/>
                <w:color w:val="000000"/>
                <w:sz w:val="24"/>
                <w:szCs w:val="24"/>
                <w:lang w:val="en-US"/>
              </w:rPr>
              <w:t>ncrease in executive function index scores and decrease in depression over time for the 2 groups</w:t>
            </w:r>
          </w:p>
        </w:tc>
        <w:tc>
          <w:tcPr>
            <w:tcW w:w="0" w:type="dxa"/>
          </w:tcPr>
          <w:p w14:paraId="3A0B9C76" w14:textId="3B38DBF5" w:rsidR="005A1161" w:rsidRPr="00A07F56" w:rsidRDefault="005A1161" w:rsidP="00B53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n-US"/>
              </w:rPr>
            </w:pPr>
            <w:r w:rsidRPr="00A07F56">
              <w:rPr>
                <w:rFonts w:ascii="Times New Roman" w:hAnsi="Times New Roman" w:cs="Times New Roman"/>
                <w:color w:val="000000"/>
                <w:sz w:val="24"/>
                <w:szCs w:val="24"/>
                <w:lang w:val="en-US"/>
              </w:rPr>
              <w:t> </w:t>
            </w:r>
          </w:p>
        </w:tc>
      </w:tr>
      <w:tr w:rsidR="005A1161" w:rsidRPr="00027BA5" w14:paraId="57D41DD0" w14:textId="77777777" w:rsidTr="00CB0B31">
        <w:trPr>
          <w:trHeight w:val="810"/>
        </w:trPr>
        <w:tc>
          <w:tcPr>
            <w:cnfStyle w:val="001000000000" w:firstRow="0" w:lastRow="0" w:firstColumn="1" w:lastColumn="0" w:oddVBand="0" w:evenVBand="0" w:oddHBand="0" w:evenHBand="0" w:firstRowFirstColumn="0" w:firstRowLastColumn="0" w:lastRowFirstColumn="0" w:lastRowLastColumn="0"/>
            <w:tcW w:w="0" w:type="dxa"/>
          </w:tcPr>
          <w:p w14:paraId="0F5B1FD9" w14:textId="77777777" w:rsidR="005A1161" w:rsidRPr="00A07F56" w:rsidRDefault="005A1161" w:rsidP="00B53622">
            <w:pPr>
              <w:jc w:val="center"/>
              <w:rPr>
                <w:rFonts w:ascii="Times New Roman" w:hAnsi="Times New Roman" w:cs="Times New Roman"/>
                <w:sz w:val="24"/>
                <w:szCs w:val="24"/>
              </w:rPr>
            </w:pPr>
            <w:r w:rsidRPr="00A07F56">
              <w:rPr>
                <w:rFonts w:ascii="Times New Roman" w:hAnsi="Times New Roman" w:cs="Times New Roman"/>
                <w:sz w:val="24"/>
                <w:szCs w:val="24"/>
              </w:rPr>
              <w:t>Hoy 2019</w:t>
            </w:r>
          </w:p>
          <w:p w14:paraId="3BAECBB3" w14:textId="77777777" w:rsidR="005A1161" w:rsidRPr="00302837" w:rsidRDefault="005A1161" w:rsidP="00B53622">
            <w:pPr>
              <w:jc w:val="center"/>
              <w:rPr>
                <w:rFonts w:ascii="Times New Roman" w:hAnsi="Times New Roman" w:cs="Times New Roman"/>
                <w:sz w:val="24"/>
                <w:szCs w:val="24"/>
                <w:lang w:val="en-US"/>
              </w:rPr>
            </w:pPr>
          </w:p>
        </w:tc>
        <w:tc>
          <w:tcPr>
            <w:tcW w:w="0" w:type="dxa"/>
          </w:tcPr>
          <w:p w14:paraId="3BC962BA" w14:textId="250B0578" w:rsidR="005A1161" w:rsidRPr="0097708E" w:rsidRDefault="005A1161" w:rsidP="00B53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proofErr w:type="spellStart"/>
            <w:r w:rsidRPr="0097708E">
              <w:rPr>
                <w:rFonts w:ascii="Times New Roman" w:hAnsi="Times New Roman" w:cs="Times New Roman"/>
                <w:b/>
                <w:bCs/>
                <w:sz w:val="24"/>
                <w:szCs w:val="24"/>
                <w:lang w:val="en-US"/>
              </w:rPr>
              <w:t>rTMS</w:t>
            </w:r>
            <w:proofErr w:type="spellEnd"/>
          </w:p>
        </w:tc>
        <w:tc>
          <w:tcPr>
            <w:tcW w:w="0" w:type="dxa"/>
          </w:tcPr>
          <w:p w14:paraId="32DD9AD2" w14:textId="77777777" w:rsidR="005A1161" w:rsidRPr="00A07F56" w:rsidRDefault="005A1161" w:rsidP="00B53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A07F56">
              <w:rPr>
                <w:rFonts w:ascii="Times New Roman" w:hAnsi="Times New Roman" w:cs="Times New Roman"/>
                <w:sz w:val="24"/>
                <w:szCs w:val="24"/>
                <w:lang w:val="en-US"/>
              </w:rPr>
              <w:t>-RCT</w:t>
            </w:r>
            <w:r w:rsidRPr="00A07F56">
              <w:rPr>
                <w:rFonts w:ascii="Times New Roman" w:hAnsi="Times New Roman" w:cs="Times New Roman"/>
                <w:sz w:val="24"/>
                <w:szCs w:val="24"/>
                <w:lang w:val="en-US"/>
              </w:rPr>
              <w:br/>
              <w:t>-Double blind</w:t>
            </w:r>
            <w:r w:rsidRPr="00A07F56">
              <w:rPr>
                <w:rFonts w:ascii="Times New Roman" w:hAnsi="Times New Roman" w:cs="Times New Roman"/>
                <w:sz w:val="24"/>
                <w:szCs w:val="24"/>
                <w:lang w:val="en-US"/>
              </w:rPr>
              <w:br/>
              <w:t>-Placebo-controlled</w:t>
            </w:r>
          </w:p>
          <w:p w14:paraId="37DD4519" w14:textId="77777777" w:rsidR="005A1161" w:rsidRPr="00302837" w:rsidRDefault="005A1161" w:rsidP="00B53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n-US"/>
              </w:rPr>
            </w:pPr>
          </w:p>
        </w:tc>
        <w:tc>
          <w:tcPr>
            <w:tcW w:w="0" w:type="dxa"/>
          </w:tcPr>
          <w:p w14:paraId="3EB0AD85" w14:textId="7CEB0FF8" w:rsidR="005A1161" w:rsidRPr="00A07F56" w:rsidRDefault="005A1161" w:rsidP="00B53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n-US"/>
              </w:rPr>
            </w:pPr>
            <w:r w:rsidRPr="00A07F56">
              <w:rPr>
                <w:rFonts w:ascii="Times New Roman" w:hAnsi="Times New Roman" w:cs="Times New Roman"/>
                <w:color w:val="000000"/>
                <w:sz w:val="24"/>
                <w:szCs w:val="24"/>
                <w:lang w:val="en-US"/>
              </w:rPr>
              <w:t>n = 21 patients with post-TBI depression</w:t>
            </w:r>
          </w:p>
        </w:tc>
        <w:tc>
          <w:tcPr>
            <w:tcW w:w="0" w:type="dxa"/>
          </w:tcPr>
          <w:p w14:paraId="1AFD8E33" w14:textId="164AD240" w:rsidR="005A1161" w:rsidRPr="00A07F56" w:rsidRDefault="005A1161" w:rsidP="00B53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n-US"/>
              </w:rPr>
            </w:pPr>
            <w:r w:rsidRPr="00A07F56">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MADRS</w:t>
            </w:r>
            <w:r w:rsidRPr="00A07F56">
              <w:rPr>
                <w:rFonts w:ascii="Times New Roman" w:hAnsi="Times New Roman" w:cs="Times New Roman"/>
                <w:color w:val="000000"/>
                <w:sz w:val="24"/>
                <w:szCs w:val="24"/>
                <w:lang w:val="en-US"/>
              </w:rPr>
              <w:br/>
              <w:t xml:space="preserve">- Cognitive assessments </w:t>
            </w:r>
            <w:r w:rsidR="0086149A">
              <w:rPr>
                <w:rFonts w:ascii="Times New Roman" w:hAnsi="Times New Roman" w:cs="Times New Roman"/>
                <w:color w:val="000000"/>
                <w:sz w:val="24"/>
                <w:szCs w:val="24"/>
                <w:lang w:val="en-US"/>
              </w:rPr>
              <w:t>including DSB, TMT, Arithmetic, RVALT, BVMT, Verbal fluency, Stroop</w:t>
            </w:r>
          </w:p>
        </w:tc>
        <w:tc>
          <w:tcPr>
            <w:tcW w:w="0" w:type="dxa"/>
          </w:tcPr>
          <w:p w14:paraId="0C450DED" w14:textId="15AC2B72" w:rsidR="005A1161" w:rsidRPr="00302837" w:rsidRDefault="005A1161" w:rsidP="00B53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n-US"/>
              </w:rPr>
            </w:pPr>
            <w:proofErr w:type="spellStart"/>
            <w:r w:rsidRPr="00A07F56">
              <w:rPr>
                <w:rFonts w:ascii="Times New Roman" w:hAnsi="Times New Roman" w:cs="Times New Roman"/>
                <w:color w:val="000000"/>
                <w:sz w:val="24"/>
                <w:szCs w:val="24"/>
              </w:rPr>
              <w:t>Bilateral</w:t>
            </w:r>
            <w:proofErr w:type="spellEnd"/>
            <w:r w:rsidRPr="00A07F56">
              <w:rPr>
                <w:rFonts w:ascii="Times New Roman" w:hAnsi="Times New Roman" w:cs="Times New Roman"/>
                <w:color w:val="000000"/>
                <w:sz w:val="24"/>
                <w:szCs w:val="24"/>
              </w:rPr>
              <w:t xml:space="preserve"> DLPFC</w:t>
            </w:r>
          </w:p>
        </w:tc>
        <w:tc>
          <w:tcPr>
            <w:tcW w:w="0" w:type="dxa"/>
          </w:tcPr>
          <w:p w14:paraId="5033F6F1" w14:textId="4B391D83" w:rsidR="005A1161" w:rsidRPr="00A07F56" w:rsidRDefault="005A1161" w:rsidP="00B53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n-US"/>
              </w:rPr>
            </w:pPr>
            <w:r w:rsidRPr="00A07F56">
              <w:rPr>
                <w:rFonts w:ascii="Times New Roman" w:hAnsi="Times New Roman" w:cs="Times New Roman"/>
                <w:color w:val="000000"/>
                <w:sz w:val="24"/>
                <w:szCs w:val="24"/>
                <w:lang w:val="en-US"/>
              </w:rPr>
              <w:t xml:space="preserve">n = 11 </w:t>
            </w:r>
            <w:r w:rsidRPr="00A07F56">
              <w:rPr>
                <w:rFonts w:ascii="Times New Roman" w:hAnsi="Times New Roman" w:cs="Times New Roman"/>
                <w:color w:val="000000"/>
                <w:sz w:val="24"/>
                <w:szCs w:val="24"/>
                <w:lang w:val="en-US"/>
              </w:rPr>
              <w:br/>
              <w:t xml:space="preserve">(mean age: 41.27 ± 10.04, 7 males) </w:t>
            </w:r>
            <w:r w:rsidRPr="00A07F56">
              <w:rPr>
                <w:rFonts w:ascii="Times New Roman" w:hAnsi="Times New Roman" w:cs="Times New Roman"/>
                <w:color w:val="000000"/>
                <w:sz w:val="24"/>
                <w:szCs w:val="24"/>
                <w:lang w:val="en-US"/>
              </w:rPr>
              <w:br/>
              <w:t xml:space="preserve">20 </w:t>
            </w:r>
            <w:proofErr w:type="spellStart"/>
            <w:r w:rsidRPr="00A07F56">
              <w:rPr>
                <w:rFonts w:ascii="Times New Roman" w:hAnsi="Times New Roman" w:cs="Times New Roman"/>
                <w:color w:val="000000"/>
                <w:sz w:val="24"/>
                <w:szCs w:val="24"/>
                <w:lang w:val="en-US"/>
              </w:rPr>
              <w:t>rTMS</w:t>
            </w:r>
            <w:proofErr w:type="spellEnd"/>
            <w:r w:rsidRPr="00A07F56">
              <w:rPr>
                <w:rFonts w:ascii="Times New Roman" w:hAnsi="Times New Roman" w:cs="Times New Roman"/>
                <w:color w:val="000000"/>
                <w:sz w:val="24"/>
                <w:szCs w:val="24"/>
                <w:lang w:val="en-US"/>
              </w:rPr>
              <w:t xml:space="preserve"> sessions to the right DLPFC first (1 Hz, 900 pulses) and then to the left DLPFC (10 Hz, 1500 pulses)</w:t>
            </w:r>
          </w:p>
        </w:tc>
        <w:tc>
          <w:tcPr>
            <w:tcW w:w="0" w:type="dxa"/>
          </w:tcPr>
          <w:p w14:paraId="74955E14" w14:textId="4303444D" w:rsidR="005A1161" w:rsidRPr="00302837" w:rsidRDefault="005A1161" w:rsidP="00B53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n-US"/>
              </w:rPr>
            </w:pPr>
            <w:r w:rsidRPr="00A07F56">
              <w:rPr>
                <w:rFonts w:ascii="Times New Roman" w:hAnsi="Times New Roman" w:cs="Times New Roman"/>
                <w:color w:val="000000"/>
                <w:sz w:val="24"/>
                <w:szCs w:val="24"/>
                <w:lang w:val="en-US"/>
              </w:rPr>
              <w:t xml:space="preserve">n = 10 </w:t>
            </w:r>
            <w:r w:rsidRPr="00A07F56">
              <w:rPr>
                <w:rFonts w:ascii="Times New Roman" w:hAnsi="Times New Roman" w:cs="Times New Roman"/>
                <w:color w:val="000000"/>
                <w:sz w:val="24"/>
                <w:szCs w:val="24"/>
                <w:lang w:val="en-US"/>
              </w:rPr>
              <w:br/>
              <w:t>(mean age: 51.8 ± 13.38, 3 males)</w:t>
            </w:r>
            <w:r w:rsidRPr="00A07F56">
              <w:rPr>
                <w:rFonts w:ascii="Times New Roman" w:hAnsi="Times New Roman" w:cs="Times New Roman"/>
                <w:color w:val="000000"/>
                <w:sz w:val="24"/>
                <w:szCs w:val="24"/>
                <w:lang w:val="en-US"/>
              </w:rPr>
              <w:br/>
            </w:r>
            <w:r w:rsidR="0097708E">
              <w:rPr>
                <w:rFonts w:ascii="Times New Roman" w:hAnsi="Times New Roman" w:cs="Times New Roman"/>
                <w:color w:val="000000"/>
                <w:sz w:val="24"/>
                <w:szCs w:val="24"/>
                <w:lang w:val="en-US"/>
              </w:rPr>
              <w:t>Same procedure</w:t>
            </w:r>
            <w:r w:rsidR="005854F4">
              <w:rPr>
                <w:rFonts w:ascii="Times New Roman" w:hAnsi="Times New Roman" w:cs="Times New Roman"/>
                <w:color w:val="000000"/>
                <w:sz w:val="24"/>
                <w:szCs w:val="24"/>
                <w:lang w:val="en-US"/>
              </w:rPr>
              <w:t xml:space="preserve"> with sham</w:t>
            </w:r>
            <w:r w:rsidR="0097708E">
              <w:rPr>
                <w:rFonts w:ascii="Times New Roman" w:hAnsi="Times New Roman" w:cs="Times New Roman"/>
                <w:color w:val="000000"/>
                <w:sz w:val="24"/>
                <w:szCs w:val="24"/>
                <w:lang w:val="en-US"/>
              </w:rPr>
              <w:t xml:space="preserve"> </w:t>
            </w:r>
            <w:r w:rsidR="005854F4">
              <w:rPr>
                <w:rFonts w:ascii="Times New Roman" w:hAnsi="Times New Roman" w:cs="Times New Roman"/>
                <w:color w:val="000000"/>
                <w:sz w:val="24"/>
                <w:szCs w:val="24"/>
                <w:lang w:val="en-US"/>
              </w:rPr>
              <w:t>(</w:t>
            </w:r>
            <w:r w:rsidRPr="00A07F56">
              <w:rPr>
                <w:rFonts w:ascii="Times New Roman" w:hAnsi="Times New Roman" w:cs="Times New Roman"/>
                <w:color w:val="000000"/>
                <w:sz w:val="24"/>
                <w:szCs w:val="24"/>
                <w:lang w:val="en-US"/>
              </w:rPr>
              <w:t>coil at 45 degrees off the head</w:t>
            </w:r>
            <w:r w:rsidR="005854F4">
              <w:rPr>
                <w:rFonts w:ascii="Times New Roman" w:hAnsi="Times New Roman" w:cs="Times New Roman"/>
                <w:color w:val="000000"/>
                <w:sz w:val="24"/>
                <w:szCs w:val="24"/>
                <w:lang w:val="en-US"/>
              </w:rPr>
              <w:t>)</w:t>
            </w:r>
          </w:p>
        </w:tc>
        <w:tc>
          <w:tcPr>
            <w:tcW w:w="0" w:type="dxa"/>
          </w:tcPr>
          <w:p w14:paraId="21472000" w14:textId="37E33E0E" w:rsidR="005A1161" w:rsidRPr="00A07F56" w:rsidRDefault="005A1161" w:rsidP="00B53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n-US"/>
              </w:rPr>
            </w:pPr>
            <w:r w:rsidRPr="00A07F56">
              <w:rPr>
                <w:rFonts w:ascii="Times New Roman" w:hAnsi="Times New Roman" w:cs="Times New Roman"/>
                <w:color w:val="000000"/>
                <w:sz w:val="24"/>
                <w:szCs w:val="24"/>
                <w:lang w:val="en-US"/>
              </w:rPr>
              <w:t xml:space="preserve">- A trend toward improved performance in the active </w:t>
            </w:r>
            <w:proofErr w:type="gramStart"/>
            <w:r w:rsidR="005854F4">
              <w:rPr>
                <w:rFonts w:ascii="Times New Roman" w:hAnsi="Times New Roman" w:cs="Times New Roman"/>
                <w:color w:val="000000"/>
                <w:sz w:val="24"/>
                <w:szCs w:val="24"/>
                <w:lang w:val="en-US"/>
              </w:rPr>
              <w:t>group(</w:t>
            </w:r>
            <w:proofErr w:type="gramEnd"/>
            <w:r w:rsidR="005854F4">
              <w:rPr>
                <w:rFonts w:ascii="Times New Roman" w:hAnsi="Times New Roman" w:cs="Times New Roman"/>
                <w:color w:val="000000"/>
                <w:sz w:val="24"/>
                <w:szCs w:val="24"/>
                <w:lang w:val="en-US"/>
              </w:rPr>
              <w:t xml:space="preserve">vs. sham) </w:t>
            </w:r>
            <w:r w:rsidRPr="00A07F56">
              <w:rPr>
                <w:rFonts w:ascii="Times New Roman" w:hAnsi="Times New Roman" w:cs="Times New Roman"/>
                <w:color w:val="000000"/>
                <w:sz w:val="24"/>
                <w:szCs w:val="24"/>
                <w:lang w:val="en-US"/>
              </w:rPr>
              <w:t xml:space="preserve">over time for </w:t>
            </w:r>
            <w:r>
              <w:rPr>
                <w:rFonts w:ascii="Times New Roman" w:hAnsi="Times New Roman" w:cs="Times New Roman"/>
                <w:color w:val="000000"/>
                <w:sz w:val="24"/>
                <w:szCs w:val="24"/>
                <w:lang w:val="en-US"/>
              </w:rPr>
              <w:t>DSB</w:t>
            </w:r>
            <w:r w:rsidRPr="00A07F56">
              <w:rPr>
                <w:rFonts w:ascii="Times New Roman" w:hAnsi="Times New Roman" w:cs="Times New Roman"/>
                <w:color w:val="000000"/>
                <w:sz w:val="24"/>
                <w:szCs w:val="24"/>
                <w:lang w:val="en-US"/>
              </w:rPr>
              <w:br/>
              <w:t xml:space="preserve">- </w:t>
            </w:r>
            <w:r>
              <w:rPr>
                <w:rFonts w:ascii="Times New Roman" w:hAnsi="Times New Roman" w:cs="Times New Roman"/>
                <w:color w:val="000000"/>
                <w:sz w:val="24"/>
                <w:szCs w:val="24"/>
                <w:lang w:val="en-US"/>
              </w:rPr>
              <w:t>Trend</w:t>
            </w:r>
            <w:r w:rsidRPr="00A07F56">
              <w:rPr>
                <w:rFonts w:ascii="Times New Roman" w:hAnsi="Times New Roman" w:cs="Times New Roman"/>
                <w:color w:val="000000"/>
                <w:sz w:val="24"/>
                <w:szCs w:val="24"/>
                <w:lang w:val="en-US"/>
              </w:rPr>
              <w:t xml:space="preserve"> toward </w:t>
            </w:r>
            <w:r w:rsidR="005854F4">
              <w:rPr>
                <w:rFonts w:ascii="Times New Roman" w:hAnsi="Times New Roman" w:cs="Times New Roman"/>
                <w:color w:val="000000"/>
                <w:sz w:val="24"/>
                <w:szCs w:val="24"/>
                <w:lang w:val="en-US"/>
              </w:rPr>
              <w:t>improvement</w:t>
            </w:r>
            <w:r w:rsidRPr="00A07F56">
              <w:rPr>
                <w:rFonts w:ascii="Times New Roman" w:hAnsi="Times New Roman" w:cs="Times New Roman"/>
                <w:color w:val="000000"/>
                <w:sz w:val="24"/>
                <w:szCs w:val="24"/>
                <w:lang w:val="en-US"/>
              </w:rPr>
              <w:t xml:space="preserve"> in the active group on Arithmetic </w:t>
            </w:r>
            <w:r w:rsidRPr="00A07F56">
              <w:rPr>
                <w:rFonts w:ascii="Times New Roman" w:hAnsi="Times New Roman" w:cs="Times New Roman"/>
                <w:color w:val="000000"/>
                <w:sz w:val="24"/>
                <w:szCs w:val="24"/>
                <w:lang w:val="en-US"/>
              </w:rPr>
              <w:lastRenderedPageBreak/>
              <w:t xml:space="preserve">and the </w:t>
            </w:r>
            <w:r w:rsidR="0086149A">
              <w:rPr>
                <w:rFonts w:ascii="Times New Roman" w:hAnsi="Times New Roman" w:cs="Times New Roman"/>
                <w:color w:val="000000"/>
                <w:sz w:val="24"/>
                <w:szCs w:val="24"/>
                <w:lang w:val="en-US"/>
              </w:rPr>
              <w:t>TMT</w:t>
            </w:r>
            <w:r w:rsidRPr="00A07F56">
              <w:rPr>
                <w:rFonts w:ascii="Times New Roman" w:hAnsi="Times New Roman" w:cs="Times New Roman"/>
                <w:color w:val="000000"/>
                <w:sz w:val="24"/>
                <w:szCs w:val="24"/>
                <w:lang w:val="en-US"/>
              </w:rPr>
              <w:t xml:space="preserve"> B</w:t>
            </w:r>
          </w:p>
        </w:tc>
        <w:tc>
          <w:tcPr>
            <w:tcW w:w="0" w:type="dxa"/>
          </w:tcPr>
          <w:p w14:paraId="40A367DB" w14:textId="23D0787A" w:rsidR="005A1161" w:rsidRPr="00A07F56" w:rsidRDefault="005A1161" w:rsidP="00B53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n-US"/>
              </w:rPr>
            </w:pPr>
            <w:r w:rsidRPr="00A07F56">
              <w:rPr>
                <w:rFonts w:ascii="Times New Roman" w:hAnsi="Times New Roman" w:cs="Times New Roman"/>
                <w:color w:val="000000"/>
                <w:sz w:val="24"/>
                <w:szCs w:val="24"/>
                <w:lang w:val="en-US"/>
              </w:rPr>
              <w:lastRenderedPageBreak/>
              <w:t xml:space="preserve">- Low-dose </w:t>
            </w:r>
            <w:proofErr w:type="spellStart"/>
            <w:r w:rsidRPr="00A07F56">
              <w:rPr>
                <w:rFonts w:ascii="Times New Roman" w:hAnsi="Times New Roman" w:cs="Times New Roman"/>
                <w:color w:val="000000"/>
                <w:sz w:val="24"/>
                <w:szCs w:val="24"/>
                <w:lang w:val="en-US"/>
              </w:rPr>
              <w:t>rTMS</w:t>
            </w:r>
            <w:proofErr w:type="spellEnd"/>
            <w:r w:rsidRPr="00A07F56">
              <w:rPr>
                <w:rFonts w:ascii="Times New Roman" w:hAnsi="Times New Roman" w:cs="Times New Roman"/>
                <w:color w:val="000000"/>
                <w:sz w:val="24"/>
                <w:szCs w:val="24"/>
                <w:lang w:val="en-US"/>
              </w:rPr>
              <w:br/>
              <w:t>- Bilateral stimulation not standardized</w:t>
            </w:r>
            <w:r w:rsidRPr="00A07F56">
              <w:rPr>
                <w:rFonts w:ascii="Times New Roman" w:hAnsi="Times New Roman" w:cs="Times New Roman"/>
                <w:color w:val="000000"/>
                <w:sz w:val="24"/>
                <w:szCs w:val="24"/>
                <w:lang w:val="en-US"/>
              </w:rPr>
              <w:br/>
              <w:t>- Relatively small sample size</w:t>
            </w:r>
          </w:p>
        </w:tc>
      </w:tr>
    </w:tbl>
    <w:p w14:paraId="5E722C4B" w14:textId="142C4595" w:rsidR="00E52E79" w:rsidRDefault="00840AF2" w:rsidP="00EA0FC7">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Table </w:t>
      </w:r>
      <w:r w:rsidR="002B524D">
        <w:rPr>
          <w:rFonts w:ascii="Times New Roman" w:hAnsi="Times New Roman" w:cs="Times New Roman"/>
          <w:sz w:val="24"/>
          <w:szCs w:val="24"/>
          <w:lang w:val="en-US"/>
        </w:rPr>
        <w:t>4</w:t>
      </w:r>
      <w:r>
        <w:rPr>
          <w:rFonts w:ascii="Times New Roman" w:hAnsi="Times New Roman" w:cs="Times New Roman"/>
          <w:sz w:val="24"/>
          <w:szCs w:val="24"/>
          <w:lang w:val="en-US"/>
        </w:rPr>
        <w:t>. Interventions in patients with moderate &amp; severe TBI</w:t>
      </w:r>
      <w:r w:rsidR="00EA0FC7">
        <w:rPr>
          <w:rFonts w:ascii="Times New Roman" w:hAnsi="Times New Roman" w:cs="Times New Roman"/>
          <w:sz w:val="24"/>
          <w:szCs w:val="24"/>
          <w:lang w:val="en-US"/>
        </w:rPr>
        <w:t>.</w:t>
      </w:r>
      <w:r w:rsidR="00F403D1">
        <w:rPr>
          <w:rFonts w:ascii="Times New Roman" w:hAnsi="Times New Roman" w:cs="Times New Roman"/>
          <w:sz w:val="24"/>
          <w:szCs w:val="24"/>
          <w:lang w:val="en-US"/>
        </w:rPr>
        <w:t xml:space="preserve"> AES = Apathy Evaluation Scale, BDI = Beck Depression Inventory,</w:t>
      </w:r>
      <w:r w:rsidR="00947A44">
        <w:rPr>
          <w:rFonts w:ascii="Times New Roman" w:hAnsi="Times New Roman" w:cs="Times New Roman"/>
          <w:sz w:val="24"/>
          <w:szCs w:val="24"/>
          <w:lang w:val="en-US"/>
        </w:rPr>
        <w:t xml:space="preserve"> BVMT = </w:t>
      </w:r>
      <w:r w:rsidR="00947A44" w:rsidRPr="00027BA5">
        <w:rPr>
          <w:rFonts w:ascii="Times New Roman" w:hAnsi="Times New Roman" w:cs="Times New Roman"/>
          <w:sz w:val="24"/>
          <w:szCs w:val="24"/>
          <w:lang w:val="en-US"/>
        </w:rPr>
        <w:t>The Brief Visuospatial Memory Test,</w:t>
      </w:r>
      <w:r w:rsidR="003F6EBF" w:rsidRPr="00027BA5">
        <w:rPr>
          <w:rFonts w:ascii="Times New Roman" w:hAnsi="Times New Roman" w:cs="Times New Roman"/>
          <w:sz w:val="24"/>
          <w:szCs w:val="24"/>
          <w:lang w:val="en-US"/>
        </w:rPr>
        <w:t xml:space="preserve"> COWAT</w:t>
      </w:r>
      <w:r w:rsidR="000E0CE7">
        <w:rPr>
          <w:rFonts w:ascii="Times New Roman" w:hAnsi="Times New Roman" w:cs="Times New Roman"/>
          <w:sz w:val="24"/>
          <w:szCs w:val="24"/>
          <w:lang w:val="en-US"/>
        </w:rPr>
        <w:t xml:space="preserve"> =</w:t>
      </w:r>
      <w:r w:rsidR="003F6EBF" w:rsidRPr="00027BA5">
        <w:rPr>
          <w:rFonts w:ascii="Times New Roman" w:hAnsi="Times New Roman" w:cs="Times New Roman"/>
          <w:sz w:val="24"/>
          <w:szCs w:val="24"/>
          <w:lang w:val="en-US"/>
        </w:rPr>
        <w:t xml:space="preserve"> Controlled Oral Word Association Test,</w:t>
      </w:r>
      <w:r w:rsidR="00EA0FC7">
        <w:rPr>
          <w:rFonts w:ascii="Times New Roman" w:hAnsi="Times New Roman" w:cs="Times New Roman"/>
          <w:sz w:val="24"/>
          <w:szCs w:val="24"/>
          <w:lang w:val="en-US"/>
        </w:rPr>
        <w:t xml:space="preserve"> </w:t>
      </w:r>
      <w:r w:rsidR="00947A44">
        <w:rPr>
          <w:rFonts w:ascii="Times New Roman" w:hAnsi="Times New Roman" w:cs="Times New Roman"/>
          <w:sz w:val="24"/>
          <w:szCs w:val="24"/>
          <w:lang w:val="en-US"/>
        </w:rPr>
        <w:t xml:space="preserve">CWIT = </w:t>
      </w:r>
      <w:r w:rsidR="000E0CE7" w:rsidRPr="00027BA5">
        <w:rPr>
          <w:rFonts w:ascii="Times New Roman" w:hAnsi="Times New Roman" w:cs="Times New Roman"/>
          <w:sz w:val="24"/>
          <w:szCs w:val="24"/>
          <w:lang w:val="en-US"/>
        </w:rPr>
        <w:t xml:space="preserve">Delis- Kaplan Executive Function Scales </w:t>
      </w:r>
      <w:r w:rsidR="000E0CE7">
        <w:rPr>
          <w:rFonts w:ascii="Times New Roman" w:hAnsi="Times New Roman" w:cs="Times New Roman"/>
          <w:sz w:val="24"/>
          <w:szCs w:val="24"/>
          <w:lang w:val="en-US"/>
        </w:rPr>
        <w:t xml:space="preserve"> </w:t>
      </w:r>
      <w:r w:rsidR="00947A44" w:rsidRPr="00027BA5">
        <w:rPr>
          <w:rFonts w:ascii="Times New Roman" w:hAnsi="Times New Roman" w:cs="Times New Roman"/>
          <w:sz w:val="24"/>
          <w:szCs w:val="24"/>
          <w:lang w:val="en-US"/>
        </w:rPr>
        <w:t xml:space="preserve">Color-Word Interference Test, </w:t>
      </w:r>
      <w:r w:rsidR="00F403D1">
        <w:rPr>
          <w:rFonts w:ascii="Times New Roman" w:hAnsi="Times New Roman" w:cs="Times New Roman"/>
          <w:sz w:val="24"/>
          <w:szCs w:val="24"/>
          <w:lang w:val="en-US"/>
        </w:rPr>
        <w:t xml:space="preserve">DA = Divided Attention, </w:t>
      </w:r>
      <w:r w:rsidR="007344A4">
        <w:rPr>
          <w:rFonts w:ascii="Times New Roman" w:hAnsi="Times New Roman" w:cs="Times New Roman"/>
          <w:sz w:val="24"/>
          <w:szCs w:val="24"/>
          <w:lang w:val="en-US"/>
        </w:rPr>
        <w:t xml:space="preserve">DLPFC = Dorsolateral Prefrontal Cortex, DSB = Digit Span Backwards, </w:t>
      </w:r>
      <w:r w:rsidR="00BD7AD7">
        <w:rPr>
          <w:rFonts w:ascii="Times New Roman" w:hAnsi="Times New Roman" w:cs="Times New Roman"/>
          <w:sz w:val="24"/>
          <w:szCs w:val="24"/>
          <w:lang w:val="en-US"/>
        </w:rPr>
        <w:t xml:space="preserve">EEG = Electroencephalogram, </w:t>
      </w:r>
      <w:r w:rsidR="00F403D1">
        <w:rPr>
          <w:rFonts w:ascii="Times New Roman" w:hAnsi="Times New Roman" w:cs="Times New Roman"/>
          <w:sz w:val="24"/>
          <w:szCs w:val="24"/>
          <w:lang w:val="en-US"/>
        </w:rPr>
        <w:t>fMRI = functional Magnetic Resonance Imaging,</w:t>
      </w:r>
      <w:r w:rsidR="003F6EBF">
        <w:rPr>
          <w:rFonts w:ascii="Times New Roman" w:hAnsi="Times New Roman" w:cs="Times New Roman"/>
          <w:sz w:val="24"/>
          <w:szCs w:val="24"/>
          <w:lang w:val="en-US"/>
        </w:rPr>
        <w:t xml:space="preserve"> GPT = Grooved Pegboard Test,</w:t>
      </w:r>
      <w:r w:rsidR="00947A44">
        <w:rPr>
          <w:rFonts w:ascii="Times New Roman" w:hAnsi="Times New Roman" w:cs="Times New Roman"/>
          <w:sz w:val="24"/>
          <w:szCs w:val="24"/>
          <w:lang w:val="en-US"/>
        </w:rPr>
        <w:t xml:space="preserve"> HVLT = </w:t>
      </w:r>
      <w:r w:rsidR="00947A44" w:rsidRPr="00027BA5">
        <w:rPr>
          <w:rFonts w:ascii="Times New Roman" w:hAnsi="Times New Roman" w:cs="Times New Roman"/>
          <w:sz w:val="24"/>
          <w:szCs w:val="24"/>
          <w:lang w:val="en-US"/>
        </w:rPr>
        <w:t>Hopkins Verbal Learning Test,</w:t>
      </w:r>
      <w:r w:rsidR="00F403D1">
        <w:rPr>
          <w:rFonts w:ascii="Times New Roman" w:hAnsi="Times New Roman" w:cs="Times New Roman"/>
          <w:sz w:val="24"/>
          <w:szCs w:val="24"/>
          <w:lang w:val="en-US"/>
        </w:rPr>
        <w:t xml:space="preserve"> </w:t>
      </w:r>
      <w:r w:rsidR="00822E9E">
        <w:rPr>
          <w:rFonts w:ascii="Times New Roman" w:hAnsi="Times New Roman" w:cs="Times New Roman"/>
          <w:sz w:val="24"/>
          <w:szCs w:val="24"/>
          <w:lang w:val="en-US"/>
        </w:rPr>
        <w:t xml:space="preserve">MADRS = </w:t>
      </w:r>
      <w:r w:rsidR="00822E9E" w:rsidRPr="00315CB3">
        <w:rPr>
          <w:rFonts w:ascii="Times New Roman" w:hAnsi="Times New Roman" w:cs="Times New Roman"/>
          <w:sz w:val="24"/>
          <w:szCs w:val="24"/>
          <w:lang w:val="en-US"/>
        </w:rPr>
        <w:t>Montgomery-</w:t>
      </w:r>
      <w:proofErr w:type="spellStart"/>
      <w:r w:rsidR="00822E9E" w:rsidRPr="00315CB3">
        <w:rPr>
          <w:rFonts w:ascii="Times New Roman" w:hAnsi="Times New Roman" w:cs="Times New Roman"/>
          <w:sz w:val="24"/>
          <w:szCs w:val="24"/>
          <w:lang w:val="en-US"/>
        </w:rPr>
        <w:t>Åsberg</w:t>
      </w:r>
      <w:proofErr w:type="spellEnd"/>
      <w:r w:rsidR="00822E9E" w:rsidRPr="00315CB3">
        <w:rPr>
          <w:rFonts w:ascii="Times New Roman" w:hAnsi="Times New Roman" w:cs="Times New Roman"/>
          <w:sz w:val="24"/>
          <w:szCs w:val="24"/>
          <w:lang w:val="en-US"/>
        </w:rPr>
        <w:t xml:space="preserve"> Depression Rating Scale</w:t>
      </w:r>
      <w:r w:rsidR="00822E9E">
        <w:rPr>
          <w:rFonts w:ascii="Times New Roman" w:hAnsi="Times New Roman" w:cs="Times New Roman"/>
          <w:sz w:val="24"/>
          <w:szCs w:val="24"/>
          <w:lang w:val="en-US"/>
        </w:rPr>
        <w:t xml:space="preserve">, </w:t>
      </w:r>
      <w:r w:rsidR="00302837">
        <w:rPr>
          <w:rFonts w:ascii="Times New Roman" w:hAnsi="Times New Roman" w:cs="Times New Roman"/>
          <w:sz w:val="24"/>
          <w:szCs w:val="24"/>
          <w:lang w:val="en-US"/>
        </w:rPr>
        <w:t>MCS = Minimally Conscious State,</w:t>
      </w:r>
      <w:r w:rsidR="009C6597">
        <w:rPr>
          <w:rFonts w:ascii="Times New Roman" w:hAnsi="Times New Roman" w:cs="Times New Roman"/>
          <w:sz w:val="24"/>
          <w:szCs w:val="24"/>
          <w:lang w:val="en-US"/>
        </w:rPr>
        <w:t xml:space="preserve"> PASAT = </w:t>
      </w:r>
      <w:r w:rsidR="009C6597" w:rsidRPr="00027BA5">
        <w:rPr>
          <w:rFonts w:ascii="Times New Roman" w:hAnsi="Times New Roman" w:cs="Times New Roman"/>
          <w:sz w:val="24"/>
          <w:szCs w:val="24"/>
          <w:lang w:val="en-US"/>
        </w:rPr>
        <w:t xml:space="preserve">Paced Auditory Serial Addition Test, </w:t>
      </w:r>
      <w:r w:rsidR="009C6597">
        <w:rPr>
          <w:rFonts w:ascii="Times New Roman" w:hAnsi="Times New Roman" w:cs="Times New Roman"/>
          <w:sz w:val="24"/>
          <w:szCs w:val="24"/>
          <w:lang w:val="en-US"/>
        </w:rPr>
        <w:t xml:space="preserve">PRM = </w:t>
      </w:r>
      <w:r w:rsidR="009C6597" w:rsidRPr="00027BA5">
        <w:rPr>
          <w:rFonts w:ascii="Times New Roman" w:hAnsi="Times New Roman" w:cs="Times New Roman"/>
          <w:sz w:val="24"/>
          <w:szCs w:val="24"/>
          <w:lang w:val="en-US"/>
        </w:rPr>
        <w:t>Pattern Recognition Memory, RAVLT = Rey’s Auditory Verbal Learning Test</w:t>
      </w:r>
      <w:r w:rsidR="00F403D1" w:rsidRPr="00027BA5">
        <w:rPr>
          <w:rFonts w:ascii="Times New Roman" w:hAnsi="Times New Roman" w:cs="Times New Roman"/>
          <w:sz w:val="24"/>
          <w:szCs w:val="24"/>
          <w:lang w:val="en-US"/>
        </w:rPr>
        <w:t>, RBANS = Repeatable Battery for the Assessment of the Neuropsychological Status,</w:t>
      </w:r>
      <w:r w:rsidR="00302837">
        <w:rPr>
          <w:rFonts w:ascii="Times New Roman" w:hAnsi="Times New Roman" w:cs="Times New Roman"/>
          <w:sz w:val="24"/>
          <w:szCs w:val="24"/>
          <w:lang w:val="en-US"/>
        </w:rPr>
        <w:t xml:space="preserve"> </w:t>
      </w:r>
      <w:r w:rsidR="00EA0FC7">
        <w:rPr>
          <w:rFonts w:ascii="Times New Roman" w:hAnsi="Times New Roman" w:cs="Times New Roman"/>
          <w:sz w:val="24"/>
          <w:szCs w:val="24"/>
          <w:lang w:val="en-US"/>
        </w:rPr>
        <w:t xml:space="preserve">RCT = Randomized Controlled Trial, </w:t>
      </w:r>
      <w:r w:rsidR="00F403D1">
        <w:rPr>
          <w:rFonts w:ascii="Times New Roman" w:hAnsi="Times New Roman" w:cs="Times New Roman"/>
          <w:sz w:val="24"/>
          <w:szCs w:val="24"/>
          <w:lang w:val="en-US"/>
        </w:rPr>
        <w:t xml:space="preserve">RT = Reaction Time, </w:t>
      </w:r>
      <w:r w:rsidR="009C6597">
        <w:rPr>
          <w:rFonts w:ascii="Times New Roman" w:hAnsi="Times New Roman" w:cs="Times New Roman"/>
          <w:sz w:val="24"/>
          <w:szCs w:val="24"/>
          <w:lang w:val="en-US"/>
        </w:rPr>
        <w:t>RVP = Rapid Visual Processing, SSP = Spatial Span,</w:t>
      </w:r>
      <w:r w:rsidR="00F403D1">
        <w:rPr>
          <w:rFonts w:ascii="Times New Roman" w:hAnsi="Times New Roman" w:cs="Times New Roman"/>
          <w:sz w:val="24"/>
          <w:szCs w:val="24"/>
          <w:lang w:val="en-US"/>
        </w:rPr>
        <w:t xml:space="preserve"> </w:t>
      </w:r>
      <w:r w:rsidR="0086149A">
        <w:rPr>
          <w:rFonts w:ascii="Times New Roman" w:hAnsi="Times New Roman" w:cs="Times New Roman"/>
          <w:sz w:val="24"/>
          <w:szCs w:val="24"/>
          <w:lang w:val="en-US"/>
        </w:rPr>
        <w:t xml:space="preserve">STAI = State-Trait Anxiety Inventory, </w:t>
      </w:r>
      <w:r w:rsidR="00947A44">
        <w:rPr>
          <w:rFonts w:ascii="Times New Roman" w:hAnsi="Times New Roman" w:cs="Times New Roman"/>
          <w:sz w:val="24"/>
          <w:szCs w:val="24"/>
          <w:lang w:val="en-US"/>
        </w:rPr>
        <w:t xml:space="preserve">TASIT = </w:t>
      </w:r>
      <w:r w:rsidR="00947A44" w:rsidRPr="00027BA5">
        <w:rPr>
          <w:rFonts w:ascii="Times New Roman" w:hAnsi="Times New Roman" w:cs="Times New Roman"/>
          <w:sz w:val="24"/>
          <w:szCs w:val="24"/>
          <w:lang w:val="en-US"/>
        </w:rPr>
        <w:t xml:space="preserve">Awareness of Social Inference Test, </w:t>
      </w:r>
      <w:r w:rsidR="00F403D1">
        <w:rPr>
          <w:rFonts w:ascii="Times New Roman" w:hAnsi="Times New Roman" w:cs="Times New Roman"/>
          <w:sz w:val="24"/>
          <w:szCs w:val="24"/>
          <w:lang w:val="en-US"/>
        </w:rPr>
        <w:t xml:space="preserve">TEA = Test </w:t>
      </w:r>
      <w:r w:rsidR="00947A44">
        <w:rPr>
          <w:rFonts w:ascii="Times New Roman" w:hAnsi="Times New Roman" w:cs="Times New Roman"/>
          <w:sz w:val="24"/>
          <w:szCs w:val="24"/>
          <w:lang w:val="en-US"/>
        </w:rPr>
        <w:t>of Everyday</w:t>
      </w:r>
      <w:r w:rsidR="00F403D1">
        <w:rPr>
          <w:rFonts w:ascii="Times New Roman" w:hAnsi="Times New Roman" w:cs="Times New Roman"/>
          <w:sz w:val="24"/>
          <w:szCs w:val="24"/>
          <w:lang w:val="en-US"/>
        </w:rPr>
        <w:t xml:space="preserve"> Attention,</w:t>
      </w:r>
      <w:r w:rsidR="009C6597">
        <w:rPr>
          <w:rFonts w:ascii="Times New Roman" w:hAnsi="Times New Roman" w:cs="Times New Roman"/>
          <w:sz w:val="24"/>
          <w:szCs w:val="24"/>
          <w:lang w:val="en-US"/>
        </w:rPr>
        <w:t xml:space="preserve"> </w:t>
      </w:r>
      <w:r w:rsidR="00947A44">
        <w:rPr>
          <w:rFonts w:ascii="Times New Roman" w:hAnsi="Times New Roman" w:cs="Times New Roman"/>
          <w:sz w:val="24"/>
          <w:szCs w:val="24"/>
          <w:lang w:val="en-US"/>
        </w:rPr>
        <w:t xml:space="preserve">WAIS-IV = </w:t>
      </w:r>
      <w:r w:rsidR="00947A44" w:rsidRPr="00027BA5">
        <w:rPr>
          <w:rFonts w:ascii="Times New Roman" w:hAnsi="Times New Roman" w:cs="Times New Roman"/>
          <w:sz w:val="24"/>
          <w:szCs w:val="24"/>
          <w:lang w:val="en-US"/>
        </w:rPr>
        <w:t xml:space="preserve">Wechsler Adult Intelligence Scale, Fourth Edition, </w:t>
      </w:r>
      <w:r w:rsidR="00822E9E">
        <w:rPr>
          <w:rFonts w:ascii="Times New Roman" w:hAnsi="Times New Roman" w:cs="Times New Roman"/>
          <w:sz w:val="24"/>
          <w:szCs w:val="24"/>
          <w:lang w:val="en-US"/>
        </w:rPr>
        <w:t>WM = working memory</w:t>
      </w:r>
      <w:r w:rsidR="00947A44">
        <w:rPr>
          <w:rFonts w:ascii="Times New Roman" w:hAnsi="Times New Roman" w:cs="Times New Roman"/>
          <w:sz w:val="24"/>
          <w:szCs w:val="24"/>
          <w:lang w:val="en-US"/>
        </w:rPr>
        <w:t xml:space="preserve">, WMS-IV = </w:t>
      </w:r>
      <w:r w:rsidR="00947A44" w:rsidRPr="00027BA5">
        <w:rPr>
          <w:rFonts w:ascii="Times New Roman" w:hAnsi="Times New Roman" w:cs="Times New Roman"/>
          <w:sz w:val="24"/>
          <w:szCs w:val="24"/>
          <w:lang w:val="en-US"/>
        </w:rPr>
        <w:t>Wechsler Memory Scale, Fourth Edition</w:t>
      </w:r>
    </w:p>
    <w:p w14:paraId="4FDBDC50" w14:textId="77777777" w:rsidR="00E52E79" w:rsidRDefault="00E52E79" w:rsidP="00FE4430">
      <w:pPr>
        <w:spacing w:line="480" w:lineRule="auto"/>
        <w:jc w:val="both"/>
        <w:rPr>
          <w:rFonts w:ascii="Times New Roman" w:hAnsi="Times New Roman" w:cs="Times New Roman"/>
          <w:sz w:val="24"/>
          <w:szCs w:val="24"/>
          <w:lang w:val="en-US"/>
        </w:rPr>
      </w:pPr>
    </w:p>
    <w:p w14:paraId="063E363A" w14:textId="77777777" w:rsidR="00E52E79" w:rsidRDefault="00E52E79" w:rsidP="00FE4430">
      <w:pPr>
        <w:spacing w:line="480" w:lineRule="auto"/>
        <w:jc w:val="both"/>
        <w:rPr>
          <w:rFonts w:ascii="Times New Roman" w:hAnsi="Times New Roman" w:cs="Times New Roman"/>
          <w:sz w:val="24"/>
          <w:szCs w:val="24"/>
          <w:lang w:val="en-US"/>
        </w:rPr>
        <w:sectPr w:rsidR="00E52E79" w:rsidSect="00B760B0">
          <w:pgSz w:w="16838" w:h="11906" w:orient="landscape"/>
          <w:pgMar w:top="851" w:right="1418" w:bottom="851" w:left="1418" w:header="709" w:footer="709" w:gutter="0"/>
          <w:cols w:space="708"/>
          <w:docGrid w:linePitch="360"/>
        </w:sectPr>
      </w:pPr>
    </w:p>
    <w:p w14:paraId="1CF5786A" w14:textId="1C55ED2F" w:rsidR="00441707" w:rsidRPr="00441707" w:rsidRDefault="001356DE" w:rsidP="00441707">
      <w:pPr>
        <w:pStyle w:val="Paragraphedeliste"/>
        <w:numPr>
          <w:ilvl w:val="0"/>
          <w:numId w:val="2"/>
        </w:numPr>
        <w:spacing w:line="480" w:lineRule="auto"/>
        <w:jc w:val="both"/>
        <w:rPr>
          <w:rFonts w:ascii="Times New Roman" w:hAnsi="Times New Roman" w:cs="Times New Roman"/>
          <w:b/>
          <w:bCs/>
          <w:sz w:val="28"/>
          <w:szCs w:val="28"/>
          <w:lang w:val="en-US"/>
        </w:rPr>
      </w:pPr>
      <w:r w:rsidRPr="001356DE">
        <w:rPr>
          <w:rFonts w:ascii="Times New Roman" w:hAnsi="Times New Roman" w:cs="Times New Roman"/>
          <w:b/>
          <w:bCs/>
          <w:sz w:val="28"/>
          <w:szCs w:val="28"/>
          <w:lang w:val="en-US"/>
        </w:rPr>
        <w:lastRenderedPageBreak/>
        <w:t xml:space="preserve"> </w:t>
      </w:r>
      <w:r>
        <w:rPr>
          <w:rFonts w:ascii="Times New Roman" w:hAnsi="Times New Roman" w:cs="Times New Roman"/>
          <w:b/>
          <w:bCs/>
          <w:sz w:val="28"/>
          <w:szCs w:val="28"/>
          <w:lang w:val="en-US"/>
        </w:rPr>
        <w:t>Disorders of Consciousness</w:t>
      </w:r>
    </w:p>
    <w:p w14:paraId="67F5C5A3" w14:textId="1CA7C749" w:rsidR="00A07F56" w:rsidRDefault="00774F00" w:rsidP="00441707">
      <w:pPr>
        <w:spacing w:line="480" w:lineRule="auto"/>
        <w:jc w:val="both"/>
        <w:rPr>
          <w:rFonts w:ascii="Times New Roman" w:eastAsia="Times New Roman" w:hAnsi="Times New Roman" w:cs="Times New Roman"/>
          <w:sz w:val="24"/>
          <w:szCs w:val="24"/>
          <w:lang w:val="en-US"/>
        </w:rPr>
      </w:pPr>
      <w:r w:rsidRPr="00CD1836">
        <w:rPr>
          <w:rFonts w:ascii="Times New Roman" w:eastAsia="Times New Roman" w:hAnsi="Times New Roman" w:cs="Times New Roman"/>
          <w:sz w:val="24"/>
          <w:szCs w:val="24"/>
          <w:lang w:val="en-US"/>
        </w:rPr>
        <w:t xml:space="preserve">Given the scarcity of studies exclusively on severe TBI, we expanded our investigation to include </w:t>
      </w:r>
      <w:proofErr w:type="spellStart"/>
      <w:r>
        <w:rPr>
          <w:rFonts w:ascii="Times New Roman" w:eastAsia="Times New Roman" w:hAnsi="Times New Roman" w:cs="Times New Roman"/>
          <w:sz w:val="24"/>
          <w:szCs w:val="24"/>
          <w:lang w:val="en-US"/>
        </w:rPr>
        <w:t>DoC</w:t>
      </w:r>
      <w:proofErr w:type="spellEnd"/>
      <w:r w:rsidRPr="00CD1836">
        <w:rPr>
          <w:rFonts w:ascii="Times New Roman" w:eastAsia="Times New Roman" w:hAnsi="Times New Roman" w:cs="Times New Roman"/>
          <w:sz w:val="24"/>
          <w:szCs w:val="24"/>
          <w:lang w:val="en-US"/>
        </w:rPr>
        <w:t>, despite the varied etiologies leading to this condition.</w:t>
      </w:r>
      <w:r w:rsidR="00794BB9">
        <w:rPr>
          <w:rFonts w:ascii="Times New Roman" w:eastAsia="Times New Roman" w:hAnsi="Times New Roman" w:cs="Times New Roman"/>
          <w:sz w:val="24"/>
          <w:szCs w:val="24"/>
          <w:lang w:val="en-US"/>
        </w:rPr>
        <w:t xml:space="preserve"> A total of 22 studies were found to investigate </w:t>
      </w:r>
      <w:proofErr w:type="spellStart"/>
      <w:r w:rsidR="00794BB9">
        <w:rPr>
          <w:rFonts w:ascii="Times New Roman" w:eastAsia="Times New Roman" w:hAnsi="Times New Roman" w:cs="Times New Roman"/>
          <w:sz w:val="24"/>
          <w:szCs w:val="24"/>
          <w:lang w:val="en-US"/>
        </w:rPr>
        <w:t>tDCS</w:t>
      </w:r>
      <w:proofErr w:type="spellEnd"/>
      <w:r w:rsidR="00893BF3">
        <w:rPr>
          <w:rFonts w:ascii="Times New Roman" w:eastAsia="Times New Roman" w:hAnsi="Times New Roman" w:cs="Times New Roman"/>
          <w:sz w:val="24"/>
          <w:szCs w:val="24"/>
          <w:lang w:val="en-US"/>
        </w:rPr>
        <w:t xml:space="preserve"> and</w:t>
      </w:r>
      <w:r w:rsidR="00794BB9">
        <w:rPr>
          <w:rFonts w:ascii="Times New Roman" w:eastAsia="Times New Roman" w:hAnsi="Times New Roman" w:cs="Times New Roman"/>
          <w:sz w:val="24"/>
          <w:szCs w:val="24"/>
          <w:lang w:val="en-US"/>
        </w:rPr>
        <w:t xml:space="preserve"> </w:t>
      </w:r>
      <w:proofErr w:type="spellStart"/>
      <w:r w:rsidR="00794BB9">
        <w:rPr>
          <w:rFonts w:ascii="Times New Roman" w:eastAsia="Times New Roman" w:hAnsi="Times New Roman" w:cs="Times New Roman"/>
          <w:sz w:val="24"/>
          <w:szCs w:val="24"/>
          <w:lang w:val="en-US"/>
        </w:rPr>
        <w:t>rTMS</w:t>
      </w:r>
      <w:proofErr w:type="spellEnd"/>
      <w:r w:rsidR="00F62B6F">
        <w:rPr>
          <w:rFonts w:ascii="Times New Roman" w:eastAsia="Times New Roman" w:hAnsi="Times New Roman" w:cs="Times New Roman"/>
          <w:sz w:val="24"/>
          <w:szCs w:val="24"/>
          <w:lang w:val="en-US"/>
        </w:rPr>
        <w:t xml:space="preserve"> </w:t>
      </w:r>
      <w:r w:rsidR="00794BB9">
        <w:rPr>
          <w:rFonts w:ascii="Times New Roman" w:eastAsia="Times New Roman" w:hAnsi="Times New Roman" w:cs="Times New Roman"/>
          <w:sz w:val="24"/>
          <w:szCs w:val="24"/>
          <w:lang w:val="en-US"/>
        </w:rPr>
        <w:t xml:space="preserve">in patients with </w:t>
      </w:r>
      <w:proofErr w:type="spellStart"/>
      <w:r w:rsidR="00794BB9">
        <w:rPr>
          <w:rFonts w:ascii="Times New Roman" w:eastAsia="Times New Roman" w:hAnsi="Times New Roman" w:cs="Times New Roman"/>
          <w:sz w:val="24"/>
          <w:szCs w:val="24"/>
          <w:lang w:val="en-US"/>
        </w:rPr>
        <w:t>DoC</w:t>
      </w:r>
      <w:proofErr w:type="spellEnd"/>
      <w:r w:rsidR="00757FDF">
        <w:rPr>
          <w:rFonts w:ascii="Times New Roman" w:eastAsia="Times New Roman" w:hAnsi="Times New Roman" w:cs="Times New Roman"/>
          <w:sz w:val="24"/>
          <w:szCs w:val="24"/>
          <w:lang w:val="en-US"/>
        </w:rPr>
        <w:t xml:space="preserve"> (see Table </w:t>
      </w:r>
      <w:r w:rsidR="002B524D">
        <w:rPr>
          <w:rFonts w:ascii="Times New Roman" w:eastAsia="Times New Roman" w:hAnsi="Times New Roman" w:cs="Times New Roman"/>
          <w:sz w:val="24"/>
          <w:szCs w:val="24"/>
          <w:lang w:val="en-US"/>
        </w:rPr>
        <w:t>5</w:t>
      </w:r>
      <w:r w:rsidR="00757FDF">
        <w:rPr>
          <w:rFonts w:ascii="Times New Roman" w:eastAsia="Times New Roman" w:hAnsi="Times New Roman" w:cs="Times New Roman"/>
          <w:sz w:val="24"/>
          <w:szCs w:val="24"/>
          <w:lang w:val="en-US"/>
        </w:rPr>
        <w:t>)</w:t>
      </w:r>
      <w:r w:rsidR="00794BB9">
        <w:rPr>
          <w:rFonts w:ascii="Times New Roman" w:eastAsia="Times New Roman" w:hAnsi="Times New Roman" w:cs="Times New Roman"/>
          <w:sz w:val="24"/>
          <w:szCs w:val="24"/>
          <w:lang w:val="en-US"/>
        </w:rPr>
        <w:t>.</w:t>
      </w:r>
      <w:r w:rsidR="00767EA4">
        <w:rPr>
          <w:rFonts w:ascii="Times New Roman" w:eastAsia="Times New Roman" w:hAnsi="Times New Roman" w:cs="Times New Roman"/>
          <w:sz w:val="24"/>
          <w:szCs w:val="24"/>
          <w:lang w:val="en-US"/>
        </w:rPr>
        <w:t xml:space="preserve"> </w:t>
      </w:r>
      <w:r w:rsidR="00767EA4">
        <w:rPr>
          <w:rFonts w:ascii="Times New Roman" w:hAnsi="Times New Roman" w:cs="Times New Roman"/>
          <w:sz w:val="24"/>
          <w:szCs w:val="24"/>
          <w:lang w:val="en-US"/>
        </w:rPr>
        <w:t>For</w:t>
      </w:r>
      <w:r w:rsidR="00767EA4" w:rsidRPr="006F64AC">
        <w:rPr>
          <w:rFonts w:ascii="Times New Roman" w:hAnsi="Times New Roman" w:cs="Times New Roman"/>
          <w:sz w:val="24"/>
          <w:szCs w:val="24"/>
          <w:lang w:val="en-US"/>
        </w:rPr>
        <w:t xml:space="preserve"> </w:t>
      </w:r>
      <w:proofErr w:type="spellStart"/>
      <w:r w:rsidR="00767EA4">
        <w:rPr>
          <w:rFonts w:ascii="Times New Roman" w:hAnsi="Times New Roman" w:cs="Times New Roman"/>
          <w:sz w:val="24"/>
          <w:szCs w:val="24"/>
          <w:lang w:val="en-US"/>
        </w:rPr>
        <w:t>DoC</w:t>
      </w:r>
      <w:proofErr w:type="spellEnd"/>
      <w:r w:rsidR="00767EA4" w:rsidRPr="006F64AC">
        <w:rPr>
          <w:rFonts w:ascii="Times New Roman" w:hAnsi="Times New Roman" w:cs="Times New Roman"/>
          <w:sz w:val="24"/>
          <w:szCs w:val="24"/>
          <w:lang w:val="en-US"/>
        </w:rPr>
        <w:t xml:space="preserve"> </w:t>
      </w:r>
      <w:r w:rsidR="00767EA4">
        <w:rPr>
          <w:rFonts w:ascii="Times New Roman" w:hAnsi="Times New Roman" w:cs="Times New Roman"/>
          <w:sz w:val="24"/>
          <w:szCs w:val="24"/>
          <w:lang w:val="en-US"/>
        </w:rPr>
        <w:t xml:space="preserve">patients, who </w:t>
      </w:r>
      <w:r w:rsidR="00767EA4" w:rsidRPr="006F64AC">
        <w:rPr>
          <w:rFonts w:ascii="Times New Roman" w:hAnsi="Times New Roman" w:cs="Times New Roman"/>
          <w:sz w:val="24"/>
          <w:szCs w:val="24"/>
          <w:lang w:val="en-US"/>
        </w:rPr>
        <w:t xml:space="preserve">cannot undergo conventional cognitive assessments, the Coma Recovery Scale-Revised (CRS-R) serves as the </w:t>
      </w:r>
      <w:r w:rsidR="00767EA4">
        <w:rPr>
          <w:rFonts w:ascii="Times New Roman" w:hAnsi="Times New Roman" w:cs="Times New Roman"/>
          <w:sz w:val="24"/>
          <w:szCs w:val="24"/>
          <w:lang w:val="en-US"/>
        </w:rPr>
        <w:t>reference</w:t>
      </w:r>
      <w:r w:rsidR="00767EA4" w:rsidRPr="006F64AC">
        <w:rPr>
          <w:rFonts w:ascii="Times New Roman" w:hAnsi="Times New Roman" w:cs="Times New Roman"/>
          <w:sz w:val="24"/>
          <w:szCs w:val="24"/>
          <w:lang w:val="en-US"/>
        </w:rPr>
        <w:t xml:space="preserve"> for diagnosis </w:t>
      </w:r>
      <w:r w:rsidR="00767EA4">
        <w:rPr>
          <w:rFonts w:ascii="Times New Roman" w:hAnsi="Times New Roman" w:cs="Times New Roman"/>
          <w:sz w:val="24"/>
          <w:szCs w:val="24"/>
          <w:lang w:val="en-US"/>
        </w:rPr>
        <w:fldChar w:fldCharType="begin"/>
      </w:r>
      <w:r w:rsidR="00767EA4">
        <w:rPr>
          <w:rFonts w:ascii="Times New Roman" w:hAnsi="Times New Roman" w:cs="Times New Roman"/>
          <w:sz w:val="24"/>
          <w:szCs w:val="24"/>
          <w:lang w:val="en-US"/>
        </w:rPr>
        <w:instrText xml:space="preserve"> ADDIN ZOTERO_ITEM CSL_CITATION {"citationID":"TBhqzj2X","properties":{"formattedCitation":"(Giacino et al., 2004)","plainCitation":"(Giacino et al., 2004)","noteIndex":0},"citationItems":[{"id":4780,"uris":["http://zotero.org/users/11843025/items/KWQMLM6J"],"itemData":{"id":4780,"type":"article-journal","abstract":"OBJECTIVE: To determine the measurement properties and diagnostic utility of the JFK Coma Recovery Scale-Revised (CRS-R).\nDESIGN: Analysis of interrater and test-retest reliability, internal consistency, concurrent validity, and diagnostic accuracy.\nSETTING: Acute inpatient brain injury rehabilitation hospital.\nPARTICIPANTS: Convenience sample of 80 patients with severe acquired brain injury admitted to an inpatient Coma Intervention Program with a diagnosis of either vegetative state (VS) or minimally conscious state (MCS).\nINTERVENTIONS: Not applicable.\nMAIN OUTCOME MEASURES: The CRS-R, the JFK Coma Recovery Scale (CRS), and the Disability Rating Scale (DRS).\nRESULTS: Interrater and test-retest reliability were high for CRS-R total scores. Subscale analysis showed moderate to high interrater and test-retest agreement although systematic differences in scoring were noted on the visual and oromotor/verbal subscales. CRS-R total scores correlated significantly with total scores on the CRS and DRS indicating acceptable concurrent validity. The CRS-R was able to distinguish 10 patients in an MCS who were otherwise misclassified as in a VS by the DRS.\nCONCLUSIONS: The CRS-R can be administered reliably by trained examiners and repeated measurements yield stable estimates of patient status. CRS-R subscale scores demonstrated good agreement across raters and ratings but should be used cautiously because some scores were underrepresented in the current study. The CRS-R appears capable of differentiating patients in an MCS from those in a VS.","container-title":"Archives of Physical Medicine and Rehabilitation","DOI":"10.1016/j.apmr.2004.02.033","ISSN":"0003-9993","issue":"12","journalAbbreviation":"Arch Phys Med Rehabil","language":"eng","note":"PMID: 15605342","page":"2020-2029","source":"PubMed","title":"The JFK Coma Recovery Scale-Revised: measurement characteristics and diagnostic utility","title-short":"The JFK Coma Recovery Scale-Revised","volume":"85","author":[{"family":"Giacino","given":"Joseph T."},{"family":"Kalmar","given":"Kathleen"},{"family":"Whyte","given":"John"}],"issued":{"date-parts":[["2004",12]]}}}],"schema":"https://github.com/citation-style-language/schema/raw/master/csl-citation.json"} </w:instrText>
      </w:r>
      <w:r w:rsidR="00767EA4">
        <w:rPr>
          <w:rFonts w:ascii="Times New Roman" w:hAnsi="Times New Roman" w:cs="Times New Roman"/>
          <w:sz w:val="24"/>
          <w:szCs w:val="24"/>
          <w:lang w:val="en-US"/>
        </w:rPr>
        <w:fldChar w:fldCharType="separate"/>
      </w:r>
      <w:r w:rsidR="00767EA4" w:rsidRPr="00027BA5">
        <w:rPr>
          <w:rFonts w:ascii="Times New Roman" w:hAnsi="Times New Roman" w:cs="Times New Roman"/>
          <w:sz w:val="24"/>
          <w:lang w:val="en-US"/>
        </w:rPr>
        <w:t>(Giacino et al., 2004)</w:t>
      </w:r>
      <w:r w:rsidR="00767EA4">
        <w:rPr>
          <w:rFonts w:ascii="Times New Roman" w:hAnsi="Times New Roman" w:cs="Times New Roman"/>
          <w:sz w:val="24"/>
          <w:szCs w:val="24"/>
          <w:lang w:val="en-US"/>
        </w:rPr>
        <w:fldChar w:fldCharType="end"/>
      </w:r>
      <w:r w:rsidR="00767EA4" w:rsidRPr="006F64AC">
        <w:rPr>
          <w:rFonts w:ascii="Times New Roman" w:hAnsi="Times New Roman" w:cs="Times New Roman"/>
          <w:sz w:val="24"/>
          <w:szCs w:val="24"/>
          <w:lang w:val="en-US"/>
        </w:rPr>
        <w:t xml:space="preserve">. This tool evaluates both reflexive responses and cognitively mediated behaviors across six domains, facilitating the identification of potential signs of recovery in this specific patient </w:t>
      </w:r>
      <w:r w:rsidR="00767EA4">
        <w:rPr>
          <w:rFonts w:ascii="Times New Roman" w:hAnsi="Times New Roman" w:cs="Times New Roman"/>
          <w:sz w:val="24"/>
          <w:szCs w:val="24"/>
          <w:lang w:val="en-US"/>
        </w:rPr>
        <w:t>population</w:t>
      </w:r>
      <w:r w:rsidR="00767EA4" w:rsidRPr="006F64AC">
        <w:rPr>
          <w:rFonts w:ascii="Times New Roman" w:hAnsi="Times New Roman" w:cs="Times New Roman"/>
          <w:sz w:val="24"/>
          <w:szCs w:val="24"/>
          <w:lang w:val="en-US"/>
        </w:rPr>
        <w:t xml:space="preserve"> </w:t>
      </w:r>
      <w:r w:rsidR="00767EA4">
        <w:rPr>
          <w:rFonts w:ascii="Times New Roman" w:hAnsi="Times New Roman" w:cs="Times New Roman"/>
          <w:sz w:val="24"/>
          <w:szCs w:val="24"/>
          <w:lang w:val="en-US"/>
        </w:rPr>
        <w:fldChar w:fldCharType="begin"/>
      </w:r>
      <w:r w:rsidR="00767EA4">
        <w:rPr>
          <w:rFonts w:ascii="Times New Roman" w:hAnsi="Times New Roman" w:cs="Times New Roman"/>
          <w:sz w:val="24"/>
          <w:szCs w:val="24"/>
          <w:lang w:val="en-US"/>
        </w:rPr>
        <w:instrText xml:space="preserve"> ADDIN ZOTERO_ITEM CSL_CITATION {"citationID":"A0RKUZNT","properties":{"formattedCitation":"(Giacino et al., 2004)","plainCitation":"(Giacino et al., 2004)","noteIndex":0},"citationItems":[{"id":4780,"uris":["http://zotero.org/users/11843025/items/KWQMLM6J"],"itemData":{"id":4780,"type":"article-journal","abstract":"OBJECTIVE: To determine the measurement properties and diagnostic utility of the JFK Coma Recovery Scale-Revised (CRS-R).\nDESIGN: Analysis of interrater and test-retest reliability, internal consistency, concurrent validity, and diagnostic accuracy.\nSETTING: Acute inpatient brain injury rehabilitation hospital.\nPARTICIPANTS: Convenience sample of 80 patients with severe acquired brain injury admitted to an inpatient Coma Intervention Program with a diagnosis of either vegetative state (VS) or minimally conscious state (MCS).\nINTERVENTIONS: Not applicable.\nMAIN OUTCOME MEASURES: The CRS-R, the JFK Coma Recovery Scale (CRS), and the Disability Rating Scale (DRS).\nRESULTS: Interrater and test-retest reliability were high for CRS-R total scores. Subscale analysis showed moderate to high interrater and test-retest agreement although systematic differences in scoring were noted on the visual and oromotor/verbal subscales. CRS-R total scores correlated significantly with total scores on the CRS and DRS indicating acceptable concurrent validity. The CRS-R was able to distinguish 10 patients in an MCS who were otherwise misclassified as in a VS by the DRS.\nCONCLUSIONS: The CRS-R can be administered reliably by trained examiners and repeated measurements yield stable estimates of patient status. CRS-R subscale scores demonstrated good agreement across raters and ratings but should be used cautiously because some scores were underrepresented in the current study. The CRS-R appears capable of differentiating patients in an MCS from those in a VS.","container-title":"Archives of Physical Medicine and Rehabilitation","DOI":"10.1016/j.apmr.2004.02.033","ISSN":"0003-9993","issue":"12","journalAbbreviation":"Arch Phys Med Rehabil","language":"eng","note":"PMID: 15605342","page":"2020-2029","source":"PubMed","title":"The JFK Coma Recovery Scale-Revised: measurement characteristics and diagnostic utility","title-short":"The JFK Coma Recovery Scale-Revised","volume":"85","author":[{"family":"Giacino","given":"Joseph T."},{"family":"Kalmar","given":"Kathleen"},{"family":"Whyte","given":"John"}],"issued":{"date-parts":[["2004",12]]}}}],"schema":"https://github.com/citation-style-language/schema/raw/master/csl-citation.json"} </w:instrText>
      </w:r>
      <w:r w:rsidR="00767EA4">
        <w:rPr>
          <w:rFonts w:ascii="Times New Roman" w:hAnsi="Times New Roman" w:cs="Times New Roman"/>
          <w:sz w:val="24"/>
          <w:szCs w:val="24"/>
          <w:lang w:val="en-US"/>
        </w:rPr>
        <w:fldChar w:fldCharType="separate"/>
      </w:r>
      <w:r w:rsidR="00767EA4" w:rsidRPr="00CB0B31">
        <w:rPr>
          <w:rFonts w:ascii="Times New Roman" w:hAnsi="Times New Roman" w:cs="Times New Roman"/>
          <w:sz w:val="24"/>
          <w:lang w:val="en-US"/>
        </w:rPr>
        <w:t>(Giacino et al., 2004)</w:t>
      </w:r>
      <w:r w:rsidR="00767EA4">
        <w:rPr>
          <w:rFonts w:ascii="Times New Roman" w:hAnsi="Times New Roman" w:cs="Times New Roman"/>
          <w:sz w:val="24"/>
          <w:szCs w:val="24"/>
          <w:lang w:val="en-US"/>
        </w:rPr>
        <w:fldChar w:fldCharType="end"/>
      </w:r>
      <w:r w:rsidR="00767EA4" w:rsidRPr="006F64AC">
        <w:rPr>
          <w:rFonts w:ascii="Times New Roman" w:hAnsi="Times New Roman" w:cs="Times New Roman"/>
          <w:sz w:val="24"/>
          <w:szCs w:val="24"/>
          <w:lang w:val="en-US"/>
        </w:rPr>
        <w:t>.</w:t>
      </w:r>
      <w:r w:rsidR="004F50F1">
        <w:rPr>
          <w:rFonts w:ascii="Times New Roman" w:eastAsia="Times New Roman" w:hAnsi="Times New Roman" w:cs="Times New Roman"/>
          <w:sz w:val="24"/>
          <w:szCs w:val="24"/>
          <w:lang w:val="en-US"/>
        </w:rPr>
        <w:t xml:space="preserve"> </w:t>
      </w:r>
      <w:r w:rsidR="00767EA4">
        <w:rPr>
          <w:rFonts w:ascii="Times New Roman" w:eastAsia="Times New Roman" w:hAnsi="Times New Roman" w:cs="Times New Roman"/>
          <w:sz w:val="24"/>
          <w:szCs w:val="24"/>
          <w:lang w:val="en-US"/>
        </w:rPr>
        <w:t>A</w:t>
      </w:r>
      <w:r w:rsidR="004F50F1">
        <w:rPr>
          <w:rFonts w:ascii="Times New Roman" w:eastAsia="Times New Roman" w:hAnsi="Times New Roman" w:cs="Times New Roman"/>
          <w:sz w:val="24"/>
          <w:szCs w:val="24"/>
          <w:lang w:val="en-US"/>
        </w:rPr>
        <w:t xml:space="preserve"> therapeutic behavioral improvement is usually defined by an increase in CRS-R score</w:t>
      </w:r>
      <w:r w:rsidR="00D756A6">
        <w:rPr>
          <w:rFonts w:ascii="Times New Roman" w:eastAsia="Times New Roman" w:hAnsi="Times New Roman" w:cs="Times New Roman"/>
          <w:sz w:val="24"/>
          <w:szCs w:val="24"/>
          <w:lang w:val="en-US"/>
        </w:rPr>
        <w:t>s</w:t>
      </w:r>
      <w:r w:rsidR="004F50F1">
        <w:rPr>
          <w:rFonts w:ascii="Times New Roman" w:eastAsia="Times New Roman" w:hAnsi="Times New Roman" w:cs="Times New Roman"/>
          <w:sz w:val="24"/>
          <w:szCs w:val="24"/>
          <w:lang w:val="en-US"/>
        </w:rPr>
        <w:t>, observed after the treatment and not the control condition.</w:t>
      </w:r>
    </w:p>
    <w:p w14:paraId="4D22F947" w14:textId="29A6E2B4" w:rsidR="004907D6" w:rsidRPr="008720E8" w:rsidRDefault="004907D6" w:rsidP="00441707">
      <w:pPr>
        <w:spacing w:line="480" w:lineRule="auto"/>
        <w:jc w:val="both"/>
        <w:rPr>
          <w:rFonts w:ascii="Times New Roman" w:eastAsia="Times New Roman" w:hAnsi="Times New Roman" w:cs="Times New Roman"/>
          <w:i/>
          <w:iCs/>
          <w:sz w:val="24"/>
          <w:szCs w:val="24"/>
          <w:lang w:val="en-US"/>
        </w:rPr>
      </w:pPr>
      <w:proofErr w:type="spellStart"/>
      <w:r w:rsidRPr="008720E8">
        <w:rPr>
          <w:rFonts w:ascii="Times New Roman" w:eastAsia="Times New Roman" w:hAnsi="Times New Roman" w:cs="Times New Roman"/>
          <w:i/>
          <w:iCs/>
          <w:sz w:val="24"/>
          <w:szCs w:val="24"/>
          <w:lang w:val="en-US"/>
        </w:rPr>
        <w:t>tDCS</w:t>
      </w:r>
      <w:proofErr w:type="spellEnd"/>
    </w:p>
    <w:p w14:paraId="07B82AE4" w14:textId="3C71C502" w:rsidR="000F49A9" w:rsidRDefault="00D8625E" w:rsidP="00441707">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13 studies investigated </w:t>
      </w:r>
      <w:proofErr w:type="spellStart"/>
      <w:r>
        <w:rPr>
          <w:rFonts w:ascii="Times New Roman" w:hAnsi="Times New Roman" w:cs="Times New Roman"/>
          <w:sz w:val="24"/>
          <w:szCs w:val="24"/>
          <w:lang w:val="en-US"/>
        </w:rPr>
        <w:t>tDCS</w:t>
      </w:r>
      <w:proofErr w:type="spellEnd"/>
      <w:r>
        <w:rPr>
          <w:rFonts w:ascii="Times New Roman" w:hAnsi="Times New Roman" w:cs="Times New Roman"/>
          <w:sz w:val="24"/>
          <w:szCs w:val="24"/>
          <w:lang w:val="en-US"/>
        </w:rPr>
        <w:t xml:space="preserve"> as a </w:t>
      </w:r>
      <w:r w:rsidR="000F49A9">
        <w:rPr>
          <w:rFonts w:ascii="Times New Roman" w:hAnsi="Times New Roman" w:cs="Times New Roman"/>
          <w:sz w:val="24"/>
          <w:szCs w:val="24"/>
          <w:lang w:val="en-US"/>
        </w:rPr>
        <w:t xml:space="preserve">method for enhancing </w:t>
      </w:r>
      <w:r w:rsidR="00D756A6">
        <w:rPr>
          <w:rFonts w:ascii="Times New Roman" w:hAnsi="Times New Roman" w:cs="Times New Roman"/>
          <w:sz w:val="24"/>
          <w:szCs w:val="24"/>
          <w:lang w:val="en-US"/>
        </w:rPr>
        <w:t>responsiveness of</w:t>
      </w:r>
      <w:r>
        <w:rPr>
          <w:rFonts w:ascii="Times New Roman" w:hAnsi="Times New Roman" w:cs="Times New Roman"/>
          <w:sz w:val="24"/>
          <w:szCs w:val="24"/>
          <w:lang w:val="en-US"/>
        </w:rPr>
        <w:t xml:space="preserve"> </w:t>
      </w:r>
      <w:proofErr w:type="spellStart"/>
      <w:r w:rsidR="000F49A9">
        <w:rPr>
          <w:rFonts w:ascii="Times New Roman" w:hAnsi="Times New Roman" w:cs="Times New Roman"/>
          <w:sz w:val="24"/>
          <w:szCs w:val="24"/>
          <w:lang w:val="en-US"/>
        </w:rPr>
        <w:t>DoC</w:t>
      </w:r>
      <w:proofErr w:type="spellEnd"/>
      <w:r w:rsidR="000F49A9">
        <w:rPr>
          <w:rFonts w:ascii="Times New Roman" w:hAnsi="Times New Roman" w:cs="Times New Roman"/>
          <w:sz w:val="24"/>
          <w:szCs w:val="24"/>
          <w:lang w:val="en-US"/>
        </w:rPr>
        <w:t xml:space="preserve"> </w:t>
      </w:r>
      <w:r>
        <w:rPr>
          <w:rFonts w:ascii="Times New Roman" w:hAnsi="Times New Roman" w:cs="Times New Roman"/>
          <w:sz w:val="24"/>
          <w:szCs w:val="24"/>
          <w:lang w:val="en-US"/>
        </w:rPr>
        <w:t>patients.</w:t>
      </w:r>
      <w:r w:rsidR="004F50F1">
        <w:rPr>
          <w:rFonts w:ascii="Times New Roman" w:hAnsi="Times New Roman" w:cs="Times New Roman"/>
          <w:sz w:val="24"/>
          <w:szCs w:val="24"/>
          <w:lang w:val="en-US"/>
        </w:rPr>
        <w:t xml:space="preserve"> It </w:t>
      </w:r>
      <w:r w:rsidR="000F49A9">
        <w:rPr>
          <w:rFonts w:ascii="Times New Roman" w:hAnsi="Times New Roman" w:cs="Times New Roman"/>
          <w:sz w:val="24"/>
          <w:szCs w:val="24"/>
          <w:lang w:val="en-US"/>
        </w:rPr>
        <w:t>stands as</w:t>
      </w:r>
      <w:r w:rsidR="004F50F1">
        <w:rPr>
          <w:rFonts w:ascii="Times New Roman" w:hAnsi="Times New Roman" w:cs="Times New Roman"/>
          <w:sz w:val="24"/>
          <w:szCs w:val="24"/>
          <w:lang w:val="en-US"/>
        </w:rPr>
        <w:t xml:space="preserve"> the most </w:t>
      </w:r>
      <w:r w:rsidR="000F49A9">
        <w:rPr>
          <w:rFonts w:ascii="Times New Roman" w:hAnsi="Times New Roman" w:cs="Times New Roman"/>
          <w:sz w:val="24"/>
          <w:szCs w:val="24"/>
          <w:lang w:val="en-US"/>
        </w:rPr>
        <w:t xml:space="preserve">frequently </w:t>
      </w:r>
      <w:r w:rsidR="00FF05C0">
        <w:rPr>
          <w:rFonts w:ascii="Times New Roman" w:hAnsi="Times New Roman" w:cs="Times New Roman"/>
          <w:sz w:val="24"/>
          <w:szCs w:val="24"/>
          <w:lang w:val="en-US"/>
        </w:rPr>
        <w:t xml:space="preserve">used </w:t>
      </w:r>
      <w:r w:rsidR="000F49A9">
        <w:rPr>
          <w:rFonts w:ascii="Times New Roman" w:hAnsi="Times New Roman" w:cs="Times New Roman"/>
          <w:sz w:val="24"/>
          <w:szCs w:val="24"/>
          <w:lang w:val="en-US"/>
        </w:rPr>
        <w:t>form</w:t>
      </w:r>
      <w:r w:rsidR="004F50F1">
        <w:rPr>
          <w:rFonts w:ascii="Times New Roman" w:hAnsi="Times New Roman" w:cs="Times New Roman"/>
          <w:sz w:val="24"/>
          <w:szCs w:val="24"/>
          <w:lang w:val="en-US"/>
        </w:rPr>
        <w:t xml:space="preserve"> of </w:t>
      </w:r>
      <w:r w:rsidR="00893BF3">
        <w:rPr>
          <w:rFonts w:ascii="Times New Roman" w:hAnsi="Times New Roman" w:cs="Times New Roman"/>
          <w:sz w:val="24"/>
          <w:szCs w:val="24"/>
          <w:lang w:val="en-US"/>
        </w:rPr>
        <w:t>NIBS</w:t>
      </w:r>
      <w:r w:rsidR="004F50F1">
        <w:rPr>
          <w:rFonts w:ascii="Times New Roman" w:hAnsi="Times New Roman" w:cs="Times New Roman"/>
          <w:sz w:val="24"/>
          <w:szCs w:val="24"/>
          <w:lang w:val="en-US"/>
        </w:rPr>
        <w:t xml:space="preserve"> technique in </w:t>
      </w:r>
      <w:r w:rsidR="000F49A9">
        <w:rPr>
          <w:rFonts w:ascii="Times New Roman" w:hAnsi="Times New Roman" w:cs="Times New Roman"/>
          <w:sz w:val="24"/>
          <w:szCs w:val="24"/>
          <w:lang w:val="en-US"/>
        </w:rPr>
        <w:t xml:space="preserve">this population of </w:t>
      </w:r>
      <w:r>
        <w:rPr>
          <w:rFonts w:ascii="Times New Roman" w:hAnsi="Times New Roman" w:cs="Times New Roman"/>
          <w:sz w:val="24"/>
          <w:szCs w:val="24"/>
          <w:lang w:val="en-US"/>
        </w:rPr>
        <w:t>patient</w:t>
      </w:r>
      <w:r w:rsidRPr="00027BA5">
        <w:rPr>
          <w:rFonts w:ascii="Times New Roman" w:hAnsi="Times New Roman" w:cs="Times New Roman"/>
          <w:sz w:val="24"/>
          <w:szCs w:val="24"/>
          <w:lang w:val="en-US"/>
        </w:rPr>
        <w:t>s</w:t>
      </w:r>
      <w:r w:rsidR="005A2FCD">
        <w:rPr>
          <w:rFonts w:ascii="Times New Roman" w:hAnsi="Times New Roman" w:cs="Times New Roman"/>
          <w:sz w:val="24"/>
          <w:szCs w:val="24"/>
          <w:lang w:val="en-US"/>
        </w:rPr>
        <w:t>, with most designs focusing on the DLPFC</w:t>
      </w:r>
      <w:r w:rsidR="00A7783B">
        <w:rPr>
          <w:rFonts w:ascii="Times New Roman" w:hAnsi="Times New Roman" w:cs="Times New Roman"/>
          <w:sz w:val="24"/>
          <w:szCs w:val="24"/>
          <w:lang w:val="en-US"/>
        </w:rPr>
        <w:t xml:space="preserve">. </w:t>
      </w:r>
      <w:r w:rsidR="004907D6" w:rsidRPr="004907D6">
        <w:rPr>
          <w:rFonts w:ascii="Times New Roman" w:hAnsi="Times New Roman" w:cs="Times New Roman"/>
          <w:sz w:val="24"/>
          <w:szCs w:val="24"/>
          <w:lang w:val="en-US"/>
        </w:rPr>
        <w:t xml:space="preserve">The findings </w:t>
      </w:r>
      <w:r w:rsidR="00893BF3">
        <w:rPr>
          <w:rFonts w:ascii="Times New Roman" w:hAnsi="Times New Roman" w:cs="Times New Roman"/>
          <w:sz w:val="24"/>
          <w:szCs w:val="24"/>
          <w:lang w:val="en-US"/>
        </w:rPr>
        <w:t>are mixed</w:t>
      </w:r>
      <w:r w:rsidR="004907D6" w:rsidRPr="004907D6">
        <w:rPr>
          <w:rFonts w:ascii="Times New Roman" w:hAnsi="Times New Roman" w:cs="Times New Roman"/>
          <w:sz w:val="24"/>
          <w:szCs w:val="24"/>
          <w:lang w:val="en-US"/>
        </w:rPr>
        <w:t xml:space="preserve">, with some studies reporting no discernible effects while others demonstrate promising enhancements in </w:t>
      </w:r>
      <w:r w:rsidR="004907D6">
        <w:rPr>
          <w:rFonts w:ascii="Times New Roman" w:hAnsi="Times New Roman" w:cs="Times New Roman"/>
          <w:sz w:val="24"/>
          <w:szCs w:val="24"/>
          <w:lang w:val="en-US"/>
        </w:rPr>
        <w:t>CRS-R</w:t>
      </w:r>
      <w:r w:rsidR="004907D6" w:rsidRPr="004907D6">
        <w:rPr>
          <w:rFonts w:ascii="Times New Roman" w:hAnsi="Times New Roman" w:cs="Times New Roman"/>
          <w:sz w:val="24"/>
          <w:szCs w:val="24"/>
          <w:lang w:val="en-US"/>
        </w:rPr>
        <w:t xml:space="preserve"> scores. </w:t>
      </w:r>
      <w:r w:rsidR="004907D6">
        <w:rPr>
          <w:rFonts w:ascii="Times New Roman" w:hAnsi="Times New Roman" w:cs="Times New Roman"/>
          <w:sz w:val="24"/>
          <w:szCs w:val="24"/>
          <w:lang w:val="en-US"/>
        </w:rPr>
        <w:t>The significance level</w:t>
      </w:r>
      <w:r w:rsidR="004907D6" w:rsidRPr="004907D6">
        <w:rPr>
          <w:rFonts w:ascii="Times New Roman" w:hAnsi="Times New Roman" w:cs="Times New Roman"/>
          <w:sz w:val="24"/>
          <w:szCs w:val="24"/>
          <w:lang w:val="en-US"/>
        </w:rPr>
        <w:t xml:space="preserve"> was often observed at the individual level rather than</w:t>
      </w:r>
      <w:r w:rsidR="005A2FCD">
        <w:rPr>
          <w:rFonts w:ascii="Times New Roman" w:hAnsi="Times New Roman" w:cs="Times New Roman"/>
          <w:sz w:val="24"/>
          <w:szCs w:val="24"/>
          <w:lang w:val="en-US"/>
        </w:rPr>
        <w:t xml:space="preserve"> at</w:t>
      </w:r>
      <w:r w:rsidR="004907D6" w:rsidRPr="004907D6">
        <w:rPr>
          <w:rFonts w:ascii="Times New Roman" w:hAnsi="Times New Roman" w:cs="Times New Roman"/>
          <w:sz w:val="24"/>
          <w:szCs w:val="24"/>
          <w:lang w:val="en-US"/>
        </w:rPr>
        <w:t xml:space="preserve"> the group level. </w:t>
      </w:r>
      <w:r w:rsidR="004907D6">
        <w:rPr>
          <w:rFonts w:ascii="Times New Roman" w:hAnsi="Times New Roman" w:cs="Times New Roman"/>
          <w:sz w:val="24"/>
          <w:szCs w:val="24"/>
          <w:lang w:val="en-US"/>
        </w:rPr>
        <w:t>Interestingly</w:t>
      </w:r>
      <w:r w:rsidR="004907D6" w:rsidRPr="004907D6">
        <w:rPr>
          <w:rFonts w:ascii="Times New Roman" w:hAnsi="Times New Roman" w:cs="Times New Roman"/>
          <w:sz w:val="24"/>
          <w:szCs w:val="24"/>
          <w:lang w:val="en-US"/>
        </w:rPr>
        <w:t xml:space="preserve">, patients diagnosed with </w:t>
      </w:r>
      <w:r w:rsidR="004907D6">
        <w:rPr>
          <w:rFonts w:ascii="Times New Roman" w:hAnsi="Times New Roman" w:cs="Times New Roman"/>
          <w:sz w:val="24"/>
          <w:szCs w:val="24"/>
          <w:lang w:val="en-US"/>
        </w:rPr>
        <w:t>MCS</w:t>
      </w:r>
      <w:r w:rsidR="004907D6" w:rsidRPr="004907D6">
        <w:rPr>
          <w:rFonts w:ascii="Times New Roman" w:hAnsi="Times New Roman" w:cs="Times New Roman"/>
          <w:sz w:val="24"/>
          <w:szCs w:val="24"/>
          <w:lang w:val="en-US"/>
        </w:rPr>
        <w:t xml:space="preserve"> </w:t>
      </w:r>
      <w:r w:rsidR="00F23129">
        <w:rPr>
          <w:rFonts w:ascii="Times New Roman" w:hAnsi="Times New Roman" w:cs="Times New Roman"/>
          <w:sz w:val="24"/>
          <w:szCs w:val="24"/>
          <w:lang w:val="en-US"/>
        </w:rPr>
        <w:t>seem to obtain</w:t>
      </w:r>
      <w:r w:rsidR="004907D6" w:rsidRPr="004907D6">
        <w:rPr>
          <w:rFonts w:ascii="Times New Roman" w:hAnsi="Times New Roman" w:cs="Times New Roman"/>
          <w:sz w:val="24"/>
          <w:szCs w:val="24"/>
          <w:lang w:val="en-US"/>
        </w:rPr>
        <w:t xml:space="preserve"> greater benefit from </w:t>
      </w:r>
      <w:r w:rsidR="00893BF3">
        <w:rPr>
          <w:rFonts w:ascii="Times New Roman" w:hAnsi="Times New Roman" w:cs="Times New Roman"/>
          <w:sz w:val="24"/>
          <w:szCs w:val="24"/>
          <w:lang w:val="en-US"/>
        </w:rPr>
        <w:t>NIBS</w:t>
      </w:r>
      <w:r w:rsidR="004907D6" w:rsidRPr="004907D6">
        <w:rPr>
          <w:rFonts w:ascii="Times New Roman" w:hAnsi="Times New Roman" w:cs="Times New Roman"/>
          <w:sz w:val="24"/>
          <w:szCs w:val="24"/>
          <w:lang w:val="en-US"/>
        </w:rPr>
        <w:t xml:space="preserve"> compared to those with </w:t>
      </w:r>
      <w:r w:rsidR="004907D6">
        <w:rPr>
          <w:rFonts w:ascii="Times New Roman" w:hAnsi="Times New Roman" w:cs="Times New Roman"/>
          <w:sz w:val="24"/>
          <w:szCs w:val="24"/>
          <w:lang w:val="en-US"/>
        </w:rPr>
        <w:t>UWS</w:t>
      </w:r>
      <w:r w:rsidR="004907D6" w:rsidRPr="004907D6">
        <w:rPr>
          <w:rFonts w:ascii="Times New Roman" w:hAnsi="Times New Roman" w:cs="Times New Roman"/>
          <w:sz w:val="24"/>
          <w:szCs w:val="24"/>
          <w:lang w:val="en-US"/>
        </w:rPr>
        <w:t xml:space="preserve">, with response rates reaching up to 50% in </w:t>
      </w:r>
      <w:r w:rsidRPr="00027BA5">
        <w:rPr>
          <w:rFonts w:ascii="Times New Roman" w:hAnsi="Times New Roman" w:cs="Times New Roman"/>
          <w:sz w:val="24"/>
          <w:szCs w:val="24"/>
          <w:lang w:val="en-US"/>
        </w:rPr>
        <w:t>some</w:t>
      </w:r>
      <w:r w:rsidR="004907D6" w:rsidRPr="004907D6">
        <w:rPr>
          <w:rFonts w:ascii="Times New Roman" w:hAnsi="Times New Roman" w:cs="Times New Roman"/>
          <w:sz w:val="24"/>
          <w:szCs w:val="24"/>
          <w:lang w:val="en-US"/>
        </w:rPr>
        <w:t xml:space="preserve"> </w:t>
      </w:r>
      <w:r w:rsidR="00926A0C">
        <w:rPr>
          <w:rFonts w:ascii="Times New Roman" w:hAnsi="Times New Roman" w:cs="Times New Roman"/>
          <w:sz w:val="24"/>
          <w:szCs w:val="24"/>
          <w:lang w:val="en-US"/>
        </w:rPr>
        <w:t>studies</w:t>
      </w:r>
      <w:r w:rsidR="004907D6" w:rsidRPr="004907D6">
        <w:rPr>
          <w:rFonts w:ascii="Times New Roman" w:hAnsi="Times New Roman" w:cs="Times New Roman"/>
          <w:sz w:val="24"/>
          <w:szCs w:val="24"/>
          <w:lang w:val="en-US"/>
        </w:rPr>
        <w:t xml:space="preserve">. Furthermore, alongside behavioral advancements, </w:t>
      </w:r>
      <w:r w:rsidR="00926A0C">
        <w:rPr>
          <w:rFonts w:ascii="Times New Roman" w:hAnsi="Times New Roman" w:cs="Times New Roman"/>
          <w:sz w:val="24"/>
          <w:szCs w:val="24"/>
          <w:lang w:val="en-US"/>
        </w:rPr>
        <w:t>some</w:t>
      </w:r>
      <w:r w:rsidR="004907D6" w:rsidRPr="004907D6">
        <w:rPr>
          <w:rFonts w:ascii="Times New Roman" w:hAnsi="Times New Roman" w:cs="Times New Roman"/>
          <w:sz w:val="24"/>
          <w:szCs w:val="24"/>
          <w:lang w:val="en-US"/>
        </w:rPr>
        <w:t xml:space="preserve"> studies have documented corresponding neurophysiological </w:t>
      </w:r>
      <w:r w:rsidR="00EA72E9">
        <w:rPr>
          <w:rFonts w:ascii="Times New Roman" w:hAnsi="Times New Roman" w:cs="Times New Roman"/>
          <w:sz w:val="24"/>
          <w:szCs w:val="24"/>
          <w:lang w:val="en-US"/>
        </w:rPr>
        <w:t xml:space="preserve">(i.e., EEG metrics) </w:t>
      </w:r>
      <w:r w:rsidR="00926A0C">
        <w:rPr>
          <w:rFonts w:ascii="Times New Roman" w:hAnsi="Times New Roman" w:cs="Times New Roman"/>
          <w:sz w:val="24"/>
          <w:szCs w:val="24"/>
          <w:lang w:val="en-US"/>
        </w:rPr>
        <w:t>improvements</w:t>
      </w:r>
      <w:r w:rsidR="004907D6" w:rsidRPr="004907D6">
        <w:rPr>
          <w:rFonts w:ascii="Times New Roman" w:hAnsi="Times New Roman" w:cs="Times New Roman"/>
          <w:sz w:val="24"/>
          <w:szCs w:val="24"/>
          <w:lang w:val="en-US"/>
        </w:rPr>
        <w:t>.</w:t>
      </w:r>
    </w:p>
    <w:p w14:paraId="63C75B65" w14:textId="55DB1D81" w:rsidR="004907D6" w:rsidRPr="008720E8" w:rsidRDefault="004907D6" w:rsidP="00441707">
      <w:pPr>
        <w:spacing w:line="480" w:lineRule="auto"/>
        <w:jc w:val="both"/>
        <w:rPr>
          <w:rFonts w:ascii="Times New Roman" w:hAnsi="Times New Roman" w:cs="Times New Roman"/>
          <w:i/>
          <w:iCs/>
          <w:sz w:val="24"/>
          <w:szCs w:val="24"/>
          <w:lang w:val="en-US"/>
        </w:rPr>
      </w:pPr>
      <w:proofErr w:type="spellStart"/>
      <w:r w:rsidRPr="008720E8">
        <w:rPr>
          <w:rFonts w:ascii="Times New Roman" w:hAnsi="Times New Roman" w:cs="Times New Roman"/>
          <w:i/>
          <w:iCs/>
          <w:sz w:val="24"/>
          <w:szCs w:val="24"/>
          <w:lang w:val="en-US"/>
        </w:rPr>
        <w:t>rTMS</w:t>
      </w:r>
      <w:proofErr w:type="spellEnd"/>
    </w:p>
    <w:p w14:paraId="49D07275" w14:textId="347FD223" w:rsidR="00D84D88" w:rsidRPr="009511ED" w:rsidRDefault="00567A16" w:rsidP="00441707">
      <w:pPr>
        <w:spacing w:line="48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lastRenderedPageBreak/>
        <w:t>rTMS</w:t>
      </w:r>
      <w:proofErr w:type="spellEnd"/>
      <w:r>
        <w:rPr>
          <w:rFonts w:ascii="Times New Roman" w:hAnsi="Times New Roman" w:cs="Times New Roman"/>
          <w:sz w:val="24"/>
          <w:szCs w:val="24"/>
          <w:lang w:val="en-US"/>
        </w:rPr>
        <w:t xml:space="preserve"> </w:t>
      </w:r>
      <w:r w:rsidR="00D12C26">
        <w:rPr>
          <w:rFonts w:ascii="Times New Roman" w:hAnsi="Times New Roman" w:cs="Times New Roman"/>
          <w:sz w:val="24"/>
          <w:szCs w:val="24"/>
          <w:lang w:val="en-US"/>
        </w:rPr>
        <w:t>stands as</w:t>
      </w:r>
      <w:r>
        <w:rPr>
          <w:rFonts w:ascii="Times New Roman" w:hAnsi="Times New Roman" w:cs="Times New Roman"/>
          <w:sz w:val="24"/>
          <w:szCs w:val="24"/>
          <w:lang w:val="en-US"/>
        </w:rPr>
        <w:t xml:space="preserve"> the second </w:t>
      </w:r>
      <w:r w:rsidR="00D12C26">
        <w:rPr>
          <w:rFonts w:ascii="Times New Roman" w:hAnsi="Times New Roman" w:cs="Times New Roman"/>
          <w:sz w:val="24"/>
          <w:szCs w:val="24"/>
          <w:lang w:val="en-US"/>
        </w:rPr>
        <w:t xml:space="preserve">most employed </w:t>
      </w:r>
      <w:r>
        <w:rPr>
          <w:rFonts w:ascii="Times New Roman" w:hAnsi="Times New Roman" w:cs="Times New Roman"/>
          <w:sz w:val="24"/>
          <w:szCs w:val="24"/>
          <w:lang w:val="en-US"/>
        </w:rPr>
        <w:t>type of NIBS technique used</w:t>
      </w:r>
      <w:r w:rsidR="004907D6">
        <w:rPr>
          <w:rFonts w:ascii="Times New Roman" w:hAnsi="Times New Roman" w:cs="Times New Roman"/>
          <w:sz w:val="24"/>
          <w:szCs w:val="24"/>
          <w:lang w:val="en-US"/>
        </w:rPr>
        <w:t xml:space="preserve"> as a therapeutic intervention</w:t>
      </w:r>
      <w:r>
        <w:rPr>
          <w:rFonts w:ascii="Times New Roman" w:hAnsi="Times New Roman" w:cs="Times New Roman"/>
          <w:sz w:val="24"/>
          <w:szCs w:val="24"/>
          <w:lang w:val="en-US"/>
        </w:rPr>
        <w:t xml:space="preserve"> in this population of patients</w:t>
      </w:r>
      <w:r w:rsidR="004907D6">
        <w:rPr>
          <w:rFonts w:ascii="Times New Roman" w:hAnsi="Times New Roman" w:cs="Times New Roman"/>
          <w:sz w:val="24"/>
          <w:szCs w:val="24"/>
          <w:lang w:val="en-US"/>
        </w:rPr>
        <w:t>,</w:t>
      </w:r>
      <w:r w:rsidR="00002236">
        <w:rPr>
          <w:rFonts w:ascii="Times New Roman" w:hAnsi="Times New Roman" w:cs="Times New Roman"/>
          <w:sz w:val="24"/>
          <w:szCs w:val="24"/>
          <w:lang w:val="en-US"/>
        </w:rPr>
        <w:t xml:space="preserve"> with 9 studies retrieved</w:t>
      </w:r>
      <w:r w:rsidR="004907D6">
        <w:rPr>
          <w:rFonts w:ascii="Times New Roman" w:hAnsi="Times New Roman" w:cs="Times New Roman"/>
          <w:sz w:val="24"/>
          <w:szCs w:val="24"/>
          <w:lang w:val="en-US"/>
        </w:rPr>
        <w:t xml:space="preserve"> either focusing on the DLPFC or M1. </w:t>
      </w:r>
      <w:r w:rsidR="00FF05C0">
        <w:rPr>
          <w:rFonts w:ascii="Times New Roman" w:hAnsi="Times New Roman" w:cs="Times New Roman"/>
          <w:sz w:val="24"/>
          <w:szCs w:val="24"/>
          <w:lang w:val="en-US"/>
        </w:rPr>
        <w:t>On the one hand, w</w:t>
      </w:r>
      <w:r w:rsidR="00D12C26" w:rsidRPr="00D12C26">
        <w:rPr>
          <w:rFonts w:ascii="Times New Roman" w:hAnsi="Times New Roman" w:cs="Times New Roman"/>
          <w:sz w:val="24"/>
          <w:szCs w:val="24"/>
          <w:lang w:val="en-US"/>
        </w:rPr>
        <w:t xml:space="preserve">hen targeting the M1 region, </w:t>
      </w:r>
      <w:proofErr w:type="spellStart"/>
      <w:r w:rsidR="00D12C26" w:rsidRPr="00D12C26">
        <w:rPr>
          <w:rFonts w:ascii="Times New Roman" w:hAnsi="Times New Roman" w:cs="Times New Roman"/>
          <w:sz w:val="24"/>
          <w:szCs w:val="24"/>
          <w:lang w:val="en-US"/>
        </w:rPr>
        <w:t>rTMS</w:t>
      </w:r>
      <w:proofErr w:type="spellEnd"/>
      <w:r w:rsidR="00D12C26" w:rsidRPr="00D12C26">
        <w:rPr>
          <w:rFonts w:ascii="Times New Roman" w:hAnsi="Times New Roman" w:cs="Times New Roman"/>
          <w:sz w:val="24"/>
          <w:szCs w:val="24"/>
          <w:lang w:val="en-US"/>
        </w:rPr>
        <w:t xml:space="preserve"> typically demonstrates limited therapeutic efficacy</w:t>
      </w:r>
      <w:r w:rsidR="00E046CF">
        <w:rPr>
          <w:rFonts w:ascii="Times New Roman" w:hAnsi="Times New Roman" w:cs="Times New Roman"/>
          <w:sz w:val="24"/>
          <w:szCs w:val="24"/>
          <w:lang w:val="en-US"/>
        </w:rPr>
        <w:t xml:space="preserve"> </w:t>
      </w:r>
      <w:r w:rsidR="00E046CF">
        <w:rPr>
          <w:rFonts w:ascii="Times New Roman" w:hAnsi="Times New Roman" w:cs="Times New Roman"/>
          <w:sz w:val="24"/>
          <w:szCs w:val="24"/>
          <w:lang w:val="en-US"/>
        </w:rPr>
        <w:fldChar w:fldCharType="begin"/>
      </w:r>
      <w:r w:rsidR="00FF05C0">
        <w:rPr>
          <w:rFonts w:ascii="Times New Roman" w:hAnsi="Times New Roman" w:cs="Times New Roman"/>
          <w:sz w:val="24"/>
          <w:szCs w:val="24"/>
          <w:lang w:val="en-US"/>
        </w:rPr>
        <w:instrText xml:space="preserve"> ADDIN ZOTERO_ITEM CSL_CITATION {"citationID":"LsE1Ud73","properties":{"formattedCitation":"(Liu et al., 2016; He et al., 2018)","plainCitation":"(Liu et al., 2016; He et al., 2018)","noteIndex":0},"citationItems":[{"id":4867,"uris":["http://zotero.org/users/11843025/items/8H9XSX3N"],"itemData":{"id":4867,"type":"article-journal","abstract":"OBJECTIVE: This study aimed to determine the effects of high-frequency repetitive transcranial magnetic stimulation (rTMS) on cerebral hemodynamics in patients with disorders of consciousness (DOC).\nMETHODS: In this sham-controlled study, 20-Hz and sham rTMS were applied over the left primary motor cortex (M1) of 5 patients in a vegetative state (VS) and 5 patients in a minimally conscious state (MCS). The clinical behavior and cerebral blood flow (CBF) velocity in the bilateral middle cerebral artery (MCA) of the patients were evaluated before and after rTMS.\nRESULTS: Compared with the VS group, the MCS group exhibited significant increases in peak systolic velocity (PSV; p = 0.024) and mean flow velocity (MFV) of the left MCA that were temporally related to the rTMS (p = 0.042). There were no significant effects on CBF velocity in the sham-stimulation group or the right MCA.\nCONCLUSIONS: High-frequency rTMS exerts different effects on CBF depending on the level of consciousness in patients with DOC such that it increased PSV and MFV in patients in a MCS. These effects may be related to the varying degrees of disrupted neurovascular coupling and the autonomic control of the cerebral hemodynamics in patients in a VS or MCS.","container-title":"European Neurology","DOI":"10.1159/000447325","ISSN":"1421-9913","issue":"1-2","journalAbbreviation":"Eur Neurol","language":"eng","note":"PMID: 27332827","page":"1-7","source":"PubMed","title":"Effects of High-Frequency Repetitive Transcranial Magnetic Stimulation on Cerebral Hemodynamics in Patients with Disorders of Consciousness: A Sham-Controlled Study","title-short":"Effects of High-Frequency Repetitive Transcranial Magnetic Stimulation on Cerebral Hemodynamics in Patients with Disorders of Consciousness","volume":"76","author":[{"family":"Liu","given":"Ping"},{"family":"Gao","given":"Jian"},{"family":"Pan","given":"Siwei"},{"family":"Meng","given":"Fanxia"},{"family":"Pan","given":"Gang"},{"family":"Li","given":"Jingqi"},{"family":"Luo","given":"Benyan"}],"issued":{"date-parts":[["2016"]]}}},{"id":4081,"uris":["http://zotero.org/users/11843025/items/LQ3H5Y3F"],"itemData":{"id":4081,"type":"article-journal","abstract":"Repetitive transcranial magnetic stimulation (rTMS) has been proposed as an experimental approach for the treatment of disorders of consciousness (DOC). To date, there has been little research into the use of rTMS in DOC and the therapeutic effects have been variously documented. This study aimed to examine the effects of 20 Hz rTMS on the electroencephalography (EEG) reactivity and clinical response in patients with DOC and to explore the neuromodulatory effects of high-frequency rTMS. In this randomized, sham-controlled, crossover study, real or sham 20 Hz rTMS was applied to the left primary motor cortex (M1) of patients with DOC for 5 consecutive days. Evaluations were blindly performed at the baseline (T0), immediately after the end of the 5 days of treatment (T1) and 1 week after the treatment (T2) using the JFK coma recovery scale-revised (CRS-R) and resting-state EEG. Only one patient, with a history of 2 months of traumatic brain injury, showed long-lasting (T1, T2) behavioral and neurophysiological modifications after the real rTMS stimulation. The 5 remaining patients presented brain reactivity localized at several electrodes, and the EEG modification was not significant. rTMS stimulation may improve awareness and arousal of DOC. Additionally, EEG represents a potential biomarker for the therapeutic efficacy of rTMS. This trial is registered with (NCT03385278).","container-title":"Neural Plasticity","DOI":"10.1155/2018/5036184","ISSN":"1687-5443","journalAbbreviation":"Neural Plast","language":"eng","note":"PMID: 29770146\nPMCID: PMC5889874","page":"5036184","source":"PubMed","title":"Effects of 20 Hz Repetitive Transcranial Magnetic Stimulation on Disorders of Consciousness: A Resting-State Electroencephalography Study","title-short":"Effects of 20 Hz Repetitive Transcranial Magnetic Stimulation on Disorders of Consciousness","volume":"2018","author":[{"family":"He","given":"Fangping"},{"family":"Wu","given":"Min"},{"family":"Meng","given":"Fanxia"},{"family":"Hu","given":"Yangfan"},{"family":"Gao","given":"Jian"},{"family":"Chen","given":"Zhongqin"},{"family":"Bao","given":"Wangxiao"},{"family":"Liu","given":"Kehong"},{"family":"Luo","given":"Benyan"},{"family":"Pan","given":"Gang"}],"issued":{"date-parts":[["2018"]]}}}],"schema":"https://github.com/citation-style-language/schema/raw/master/csl-citation.json"} </w:instrText>
      </w:r>
      <w:r w:rsidR="00E046CF">
        <w:rPr>
          <w:rFonts w:ascii="Times New Roman" w:hAnsi="Times New Roman" w:cs="Times New Roman"/>
          <w:sz w:val="24"/>
          <w:szCs w:val="24"/>
          <w:lang w:val="en-US"/>
        </w:rPr>
        <w:fldChar w:fldCharType="separate"/>
      </w:r>
      <w:r w:rsidR="00FF05C0" w:rsidRPr="00027BA5">
        <w:rPr>
          <w:rFonts w:ascii="Times New Roman" w:hAnsi="Times New Roman" w:cs="Times New Roman"/>
          <w:sz w:val="24"/>
          <w:lang w:val="en-US"/>
        </w:rPr>
        <w:t>(Liu et al., 2016; He et al., 2018)</w:t>
      </w:r>
      <w:r w:rsidR="00E046CF">
        <w:rPr>
          <w:rFonts w:ascii="Times New Roman" w:hAnsi="Times New Roman" w:cs="Times New Roman"/>
          <w:sz w:val="24"/>
          <w:szCs w:val="24"/>
          <w:lang w:val="en-US"/>
        </w:rPr>
        <w:fldChar w:fldCharType="end"/>
      </w:r>
      <w:r w:rsidR="00D12C26" w:rsidRPr="00D12C26">
        <w:rPr>
          <w:rFonts w:ascii="Times New Roman" w:hAnsi="Times New Roman" w:cs="Times New Roman"/>
          <w:sz w:val="24"/>
          <w:szCs w:val="24"/>
          <w:lang w:val="en-US"/>
        </w:rPr>
        <w:t xml:space="preserve">. </w:t>
      </w:r>
      <w:r w:rsidR="00753277" w:rsidRPr="00E8776E">
        <w:rPr>
          <w:rFonts w:ascii="Times New Roman" w:hAnsi="Times New Roman"/>
          <w:sz w:val="24"/>
          <w:lang w:val="en-US"/>
        </w:rPr>
        <w:t>However,</w:t>
      </w:r>
      <w:r w:rsidR="005A2FCD">
        <w:rPr>
          <w:rFonts w:ascii="Times New Roman" w:hAnsi="Times New Roman" w:cs="Times New Roman"/>
          <w:sz w:val="24"/>
          <w:szCs w:val="24"/>
          <w:lang w:val="en-US"/>
        </w:rPr>
        <w:t xml:space="preserve"> </w:t>
      </w:r>
      <w:r w:rsidR="00027BA5">
        <w:rPr>
          <w:rFonts w:ascii="Times New Roman" w:hAnsi="Times New Roman" w:cs="Times New Roman"/>
          <w:sz w:val="24"/>
          <w:szCs w:val="24"/>
          <w:lang w:val="en-US"/>
        </w:rPr>
        <w:t>o</w:t>
      </w:r>
      <w:r w:rsidR="005A2FCD">
        <w:rPr>
          <w:rFonts w:ascii="Times New Roman" w:hAnsi="Times New Roman" w:cs="Times New Roman"/>
          <w:sz w:val="24"/>
          <w:szCs w:val="24"/>
          <w:lang w:val="en-US"/>
        </w:rPr>
        <w:t>ne</w:t>
      </w:r>
      <w:r w:rsidR="00753277" w:rsidRPr="00E8776E">
        <w:rPr>
          <w:rFonts w:ascii="Times New Roman" w:hAnsi="Times New Roman"/>
          <w:sz w:val="24"/>
          <w:lang w:val="en-US"/>
        </w:rPr>
        <w:t xml:space="preserve"> study </w:t>
      </w:r>
      <w:r w:rsidR="005A2FCD">
        <w:rPr>
          <w:rFonts w:ascii="Times New Roman" w:hAnsi="Times New Roman" w:cs="Times New Roman"/>
          <w:sz w:val="24"/>
          <w:szCs w:val="24"/>
          <w:lang w:val="en-US"/>
        </w:rPr>
        <w:fldChar w:fldCharType="begin"/>
      </w:r>
      <w:r w:rsidR="005A2FCD">
        <w:rPr>
          <w:rFonts w:ascii="Times New Roman" w:hAnsi="Times New Roman" w:cs="Times New Roman"/>
          <w:sz w:val="24"/>
          <w:szCs w:val="24"/>
          <w:lang w:val="en-US"/>
        </w:rPr>
        <w:instrText xml:space="preserve"> ADDIN ZOTERO_ITEM CSL_CITATION {"citationID":"CsUOKd97","properties":{"formattedCitation":"(Shen et al., 2023)","plainCitation":"(Shen et al., 2023)","noteIndex":0},"citationItems":[{"id":5330,"uris":["http://zotero.org/users/11843025/items/FY6J439Y"],"itemData":{"id":5330,"type":"article-journal","container-title":"Brain and Behavior","DOI":"10.1002/brb3.2971","ISSN":"2162-3279","issue":"5","journalAbbreviation":"Brain Behav","note":"PMID: 36977194\nPMCID: PMC10176007","page":"e2971","source":"PubMed Central","title":"Effect of high‐frequency repetitive transcranial magnetic stimulation over M1 for consciousness recovery after traumatic brain injury","volume":"13","author":[{"family":"Shen","given":"Longbin"},{"family":"Huang","given":"Yixuan"},{"family":"Liao","given":"Yujun"},{"family":"Yin","given":"Xiaona"},{"family":"Huang","given":"Yulin"},{"family":"Ou","given":"Jianlin"},{"family":"Ouyang","given":"Hui"},{"family":"Chen","given":"Zhuoming"},{"family":"Long","given":"Jinyi"}],"issued":{"date-parts":[["2023",3,28]]}}}],"schema":"https://github.com/citation-style-language/schema/raw/master/csl-citation.json"} </w:instrText>
      </w:r>
      <w:r w:rsidR="005A2FCD">
        <w:rPr>
          <w:rFonts w:ascii="Times New Roman" w:hAnsi="Times New Roman" w:cs="Times New Roman"/>
          <w:sz w:val="24"/>
          <w:szCs w:val="24"/>
          <w:lang w:val="en-US"/>
        </w:rPr>
        <w:fldChar w:fldCharType="separate"/>
      </w:r>
      <w:r w:rsidR="005A2FCD" w:rsidRPr="00E8776E">
        <w:rPr>
          <w:rFonts w:ascii="Times New Roman" w:hAnsi="Times New Roman"/>
          <w:sz w:val="24"/>
          <w:lang w:val="en-US"/>
        </w:rPr>
        <w:t>(Shen et al., 2023)</w:t>
      </w:r>
      <w:r w:rsidR="005A2FCD">
        <w:rPr>
          <w:rFonts w:ascii="Times New Roman" w:hAnsi="Times New Roman" w:cs="Times New Roman"/>
          <w:sz w:val="24"/>
          <w:szCs w:val="24"/>
          <w:lang w:val="en-US"/>
        </w:rPr>
        <w:fldChar w:fldCharType="end"/>
      </w:r>
      <w:r w:rsidR="005A2FCD">
        <w:rPr>
          <w:rFonts w:ascii="Times New Roman" w:hAnsi="Times New Roman" w:cs="Times New Roman"/>
          <w:sz w:val="24"/>
          <w:szCs w:val="24"/>
          <w:lang w:val="en-US"/>
        </w:rPr>
        <w:t xml:space="preserve"> </w:t>
      </w:r>
      <w:r w:rsidR="00753277" w:rsidRPr="00E8776E">
        <w:rPr>
          <w:rFonts w:ascii="Times New Roman" w:hAnsi="Times New Roman"/>
          <w:sz w:val="24"/>
          <w:lang w:val="en-US"/>
        </w:rPr>
        <w:t xml:space="preserve">investigating </w:t>
      </w:r>
      <w:proofErr w:type="spellStart"/>
      <w:r w:rsidR="00753277" w:rsidRPr="00E8776E">
        <w:rPr>
          <w:rFonts w:ascii="Times New Roman" w:hAnsi="Times New Roman"/>
          <w:sz w:val="24"/>
          <w:lang w:val="en-US"/>
        </w:rPr>
        <w:t>rTMS</w:t>
      </w:r>
      <w:proofErr w:type="spellEnd"/>
      <w:r w:rsidR="00753277" w:rsidRPr="00314E92">
        <w:rPr>
          <w:rFonts w:ascii="Times New Roman" w:hAnsi="Times New Roman"/>
          <w:sz w:val="24"/>
          <w:lang w:val="en-US"/>
        </w:rPr>
        <w:t xml:space="preserve"> across three groups—over M1, left DLPFC, and sham </w:t>
      </w:r>
      <w:proofErr w:type="spellStart"/>
      <w:r w:rsidR="00753277" w:rsidRPr="00314E92">
        <w:rPr>
          <w:rFonts w:ascii="Times New Roman" w:hAnsi="Times New Roman"/>
          <w:sz w:val="24"/>
          <w:lang w:val="en-US"/>
        </w:rPr>
        <w:t>rTMS</w:t>
      </w:r>
      <w:proofErr w:type="spellEnd"/>
      <w:r w:rsidR="00753277" w:rsidRPr="00314E92">
        <w:rPr>
          <w:rFonts w:ascii="Times New Roman" w:hAnsi="Times New Roman"/>
          <w:sz w:val="24"/>
          <w:lang w:val="en-US"/>
        </w:rPr>
        <w:t>—found that although improvements in CRS-R and GCS scores were observed in all groups, the M1 group exhibited greater improvements</w:t>
      </w:r>
      <w:r w:rsidR="00FF05C0">
        <w:rPr>
          <w:rFonts w:ascii="Times New Roman" w:hAnsi="Times New Roman"/>
          <w:sz w:val="24"/>
          <w:lang w:val="en-US"/>
        </w:rPr>
        <w:t>.</w:t>
      </w:r>
      <w:r w:rsidR="00753277" w:rsidRPr="00314E92">
        <w:rPr>
          <w:rFonts w:ascii="Times New Roman" w:hAnsi="Times New Roman"/>
          <w:sz w:val="24"/>
          <w:lang w:val="en-US"/>
        </w:rPr>
        <w:t xml:space="preserve"> </w:t>
      </w:r>
      <w:r w:rsidR="00FF05C0">
        <w:rPr>
          <w:rFonts w:ascii="Times New Roman" w:hAnsi="Times New Roman"/>
          <w:sz w:val="24"/>
          <w:lang w:val="en-US"/>
        </w:rPr>
        <w:t>This was</w:t>
      </w:r>
      <w:r w:rsidR="00753277" w:rsidRPr="00E8776E">
        <w:rPr>
          <w:rFonts w:ascii="Times New Roman" w:hAnsi="Times New Roman"/>
          <w:sz w:val="24"/>
          <w:lang w:val="en-US"/>
        </w:rPr>
        <w:t xml:space="preserve"> also supported by EEG findings.</w:t>
      </w:r>
      <w:r w:rsidR="00753277">
        <w:rPr>
          <w:rFonts w:ascii="Times New Roman" w:hAnsi="Times New Roman" w:cs="Times New Roman"/>
          <w:sz w:val="24"/>
          <w:szCs w:val="24"/>
          <w:lang w:val="en-US"/>
        </w:rPr>
        <w:t xml:space="preserve"> </w:t>
      </w:r>
      <w:r w:rsidR="00FF05C0">
        <w:rPr>
          <w:rFonts w:ascii="Times New Roman" w:hAnsi="Times New Roman" w:cs="Times New Roman"/>
          <w:sz w:val="24"/>
          <w:szCs w:val="24"/>
          <w:lang w:val="en-US"/>
        </w:rPr>
        <w:t>On the other hand</w:t>
      </w:r>
      <w:r w:rsidR="00D12C26" w:rsidRPr="00D12C26">
        <w:rPr>
          <w:rFonts w:ascii="Times New Roman" w:hAnsi="Times New Roman" w:cs="Times New Roman"/>
          <w:sz w:val="24"/>
          <w:szCs w:val="24"/>
          <w:lang w:val="en-US"/>
        </w:rPr>
        <w:t xml:space="preserve">, studies focusing on the DLPFC yield more promising results, </w:t>
      </w:r>
      <w:r w:rsidR="00BD7AD7">
        <w:rPr>
          <w:rFonts w:ascii="Times New Roman" w:hAnsi="Times New Roman" w:cs="Times New Roman"/>
          <w:sz w:val="24"/>
          <w:szCs w:val="24"/>
          <w:lang w:val="en-US"/>
        </w:rPr>
        <w:t>demonstrating</w:t>
      </w:r>
      <w:r w:rsidR="00D12C26" w:rsidRPr="00D12C26">
        <w:rPr>
          <w:rFonts w:ascii="Times New Roman" w:hAnsi="Times New Roman" w:cs="Times New Roman"/>
          <w:sz w:val="24"/>
          <w:szCs w:val="24"/>
          <w:lang w:val="en-US"/>
        </w:rPr>
        <w:t xml:space="preserve"> significant behavioral enhancements in patients with both </w:t>
      </w:r>
      <w:r w:rsidR="00D12C26">
        <w:rPr>
          <w:rFonts w:ascii="Times New Roman" w:hAnsi="Times New Roman" w:cs="Times New Roman"/>
          <w:sz w:val="24"/>
          <w:szCs w:val="24"/>
          <w:lang w:val="en-US"/>
        </w:rPr>
        <w:t>MCS</w:t>
      </w:r>
      <w:r w:rsidR="00D12C26" w:rsidRPr="00D12C26">
        <w:rPr>
          <w:rFonts w:ascii="Times New Roman" w:hAnsi="Times New Roman" w:cs="Times New Roman"/>
          <w:sz w:val="24"/>
          <w:szCs w:val="24"/>
          <w:lang w:val="en-US"/>
        </w:rPr>
        <w:t xml:space="preserve"> and </w:t>
      </w:r>
      <w:r w:rsidR="00D12C26">
        <w:rPr>
          <w:rFonts w:ascii="Times New Roman" w:hAnsi="Times New Roman" w:cs="Times New Roman"/>
          <w:sz w:val="24"/>
          <w:szCs w:val="24"/>
          <w:lang w:val="en-US"/>
        </w:rPr>
        <w:t>UWS</w:t>
      </w:r>
      <w:r w:rsidR="00E046CF">
        <w:rPr>
          <w:rFonts w:ascii="Times New Roman" w:hAnsi="Times New Roman" w:cs="Times New Roman"/>
          <w:sz w:val="24"/>
          <w:szCs w:val="24"/>
          <w:lang w:val="en-US"/>
        </w:rPr>
        <w:t xml:space="preserve"> </w:t>
      </w:r>
      <w:r w:rsidR="00E046CF">
        <w:rPr>
          <w:rFonts w:ascii="Times New Roman" w:hAnsi="Times New Roman" w:cs="Times New Roman"/>
          <w:sz w:val="24"/>
          <w:szCs w:val="24"/>
          <w:lang w:val="en-US"/>
        </w:rPr>
        <w:fldChar w:fldCharType="begin"/>
      </w:r>
      <w:r w:rsidR="00E046CF">
        <w:rPr>
          <w:rFonts w:ascii="Times New Roman" w:hAnsi="Times New Roman" w:cs="Times New Roman"/>
          <w:sz w:val="24"/>
          <w:szCs w:val="24"/>
          <w:lang w:val="en-US"/>
        </w:rPr>
        <w:instrText xml:space="preserve"> ADDIN ZOTERO_ITEM CSL_CITATION {"citationID":"79cpcNtk","properties":{"formattedCitation":"(Ge et al., 2021; He et al., 2021; Zhang et al., 2021; Fan et al., 2022)","plainCitation":"(Ge et al., 2021; He et al., 2021; Zhang et al., 2021; Fan et al., 2022)","noteIndex":0},"citationItems":[{"id":4820,"uris":["http://zotero.org/users/11843025/items/S7M48DBV"],"itemData":{"id":4820,"type":"article-journal","abstract":"The aim of the present study was to investigate the effects of 10 Hz repetitive transcranial magnetic stimulation (rTMS) of the right dorsolateral prefrontal cortex (DLPFC) during vegetative state (VS). Between May 2017 and November 2018, 95 patients were treated in the Coma Recovery Department of the Central Hospital of Jinzhou. According to the inclusion and exclusion criteria, a total of 32 patients in VS caused by brain injury were enrolled. The patients were assigned into rTMS and control groups in a non‑randomized manner. All patients received JFK Coma Recovery Scale‑Revised (CRS‑R) scores and underwent motor evoked potential (MEP) latency and central motor conduction time (CMCT) measurement before the first treatment and after 20 days of treatment, which was the end of the study. Following 20 days of treatment, a significant increase was observed in the CRS‑R scores of patients in the rTMS group compared with those obtained at pretreatment (P&amp;lt;0.001). An increase in the CRS‑R scores of the control group was also observed compared with the pretreatment scores (P=0.035). The change in CRS‑R scores (P&amp;lt;0.001) and improved conscious state rate (P=0.0016) were significantly different between the two groups. A significant decrease in MEP (P&amp;lt;0.001) and CMCT (P&amp;lt;0.001) was observed in the rTMS group compared with measurements obtained at pretreatment, whereas no significant decrease was observed in the control group (P=0.693; P=0.070). The changes in MEP (P&amp;lt;0.001) and CMCT (P&amp;lt;0.001) between the two groups were statistically significant. In conclusion, 10 Hz rTMS of the right DLPFC in early disorders of consciousness is feasible and efficient. rTMS treatment could improve patient state of awareness and accelerate patient recovery in VS.","container-title":"Experimental and Therapeutic Medicine","DOI":"10.3892/etm.2021.9626","ISSN":"1792-0981","issue":"3","note":"publisher: Spandidos Publications","page":"1-1","source":"www.spandidos-publications.com","title":"Effects of 10 Hz repetitive transcranial magnetic stimulation of the right dorsolateral prefrontal cortex in the vegetative state","volume":"21","author":[{"family":"Ge","given":"Xin"},{"family":"Zhang","given":"Yue"},{"family":"Xin","given":"Tian"},{"family":"Luan","given":"Xue"}],"issued":{"date-parts":[["2021",3,1]]}}},{"id":4864,"uris":["http://zotero.org/users/11843025/items/AYYAUNEY"],"itemData":{"id":4864,"type":"article-journal","abstract":"BACKGROUND: Repetitive transcranial magnetic stimulation (rTMS) has been proposed as a promising therapeutic intervention for neurological disorders. However, the precise mechanisms of rTMS in neural excitability remains poorly understood. Estradiol is known to have strong influence on cortical excitability. This study aimed to determine whether high-frequency (HF) rTMS influences endogenous estradiol in male patients with disorders of consciousness (DOC).\nMETHODS: A randomized controlled trial was conducted with a total of 57 male patients with DOC. Eventually, 50 patients completed the study. Twenty-five patients underwent real rTMS, and 25 patients underwent sham rTMS, which were delivered over the dorsolateral prefrontal cortex. The primary outcome measure was the change in serum estradiol from baseline to after 10 sessions of HF-rTMS. The improvement in the total score of the JFK Coma Recovery Scale-Revised (CRS-R) was also assessed.\nRESULTS: Changes in estradiol levels and CRS-R scores from pre-to post-treatment were significantly different between the active rTMS and sham stimulation conditions. A significant enhancement of CRS-R scores in the patients receiving rTMS stimulation was observed compared to the sham group. Serum estradiol levels in patients following HF-rTMS were significantly higher than their baseline levels, whereas no significant changes were found in the sham group from pre-to post-stimulation. The rise in estradiol levels was greater in responders than in non-responders. The changes in estradiol levels were significantly positively correlated with the improvement in CRS-R scores.\nCONCLUSION: These preliminary findings indicate that serum estradiol levels are affected by HF-rTMS and positively related to clinical responses in male patients with DOC. The elevation of estradiol levels may lay a physiological foundation for successful rTMS treatment for DOC patients by increasing cortical excitability.","container-title":"Brain Stimulation","DOI":"10.1016/j.brs.2021.02.014","ISSN":"1876-4754","issue":"3","journalAbbreviation":"Brain Stimul","language":"eng","note":"PMID: 33677157","page":"461-466","source":"PubMed","title":"The influence of high-frequency repetitive transcranial magnetic stimulation on endogenous estrogen in patients with disorders of consciousness","volume":"14","author":[{"family":"He","given":"Ren Hong"},{"family":"Wang","given":"Hui Juan"},{"family":"Zhou","given":"Zhou"},{"family":"Fan","given":"Jian Zhong"},{"family":"Zhang","given":"Sheng Quan"},{"family":"Zhong","given":"Yu Hua"}],"issued":{"date-parts":[["2021"]]}}},{"id":4846,"uris":["http://zotero.org/users/11843025/items/D759IVJK"],"itemData":{"id":4846,"type":"article-journal","abstract":"Objective\nTo explore the effect of combining repetitive transcranial magnetic stimulation (rTMS) and conventional rehabilitation on the recovery of consciousness in patients in a persistent vegetative state (PVS).\n\nMethods\nA total of 48 patients in a PVS were randomly divided into a treatment and control group. Patients in the treatment group were treated with rTMS to stimulate the dorsolateral prefrontal cortex, and patients in the control group were treated with false stimulation. All patients were evaluated using scales and neuroelectrophysiological assessment before treatment, after 30 days of treatment, and following 60 days of treatment.\n\nResults\nBased on the Coma Recovery Scale-Revised (CRS-R) and electroencephalogram (EEG) grading indexes, the treatment group was significantly higher than those of the control group after 30 and 60 days of treatment. The average difference in the three measurements between the two groups before treatment, at 30 days, and 60 days was 0.04, 1.54, and 2.09 for CRS-R and 0.08, −0.83, and −0.62 for EEG indexes, respectively. The latency periods of each wave of the brainstem auditory evoked potentials (BAEPs) in the treatment group were shorter than those in the control group after 30 and 60 days of treatment. In both groups, the BAEP scores after 30 days of treatment were significantly higher than the scores before treatment, and the scores after 60 days of treatment were higher than the scores after 30 days.\n\nConclusion\nIn patients in a PVS, rTMS assists in the recovery of consciousness function.","container-title":"Frontiers in Neuroscience","DOI":"10.3389/fnins.2021.647517","ISSN":"1662-4548","journalAbbreviation":"Front Neurosci","note":"PMID: 33994925\nPMCID: PMC8119637","page":"647517","source":"PubMed Central","title":"The Clinical Effect of Repetitive Transcranial Magnetic Stimulation on the Disturbance of Consciousness in Patients in a Vegetative State","volume":"15","author":[{"family":"Zhang","given":"Xiao-Hua"},{"family":"Han","given":"Ping"},{"family":"Zeng","given":"Yuan-Yuan"},{"family":"Wang","given":"Yu-Long"},{"family":"Lv","given":"Hui-Lan"}],"issued":{"date-parts":[["2021",4,30]]}}},{"id":4851,"uris":["http://zotero.org/users/11843025/items/EPBFHB6C"],"itemData":{"id":4851,"type":"article-journal","abstract":"OBJECTIVE: To investigate the therapeutic efficacy of repetitive transcranial magnetic stimulation (rTMS) in patients with disorders of consciousness.\nDESIGN AND SETTING: We performed a randomized, double-blinded, sham-controlled trial.\nPARTICIPANTS: Patients (N = 40) with disorders of consciousness.\nINTERVENTIONS: Forty patients with disorders of consciousness (time since onset of the disorder 49.0 ± 24.6 days) were enrolled and randomized to groups receiving either active-rTMS or sham-rTMS. The active-TMS protocol had a frequency of 20 Hz, was delivered over the left dorsolateral prefrontal cortex and had a 100% rest motor threshold. The sham-rTMS protocol was the same as the active protocol without magnetic stimulation over the cortex.\nMAIN OUTCOME MEASURES: Consciousness was evaluated by the Coma Recovery Scale-Revised (CRS-R) before and after the four-w</w:instrText>
      </w:r>
      <w:r w:rsidR="00E046CF" w:rsidRPr="00027BA5">
        <w:rPr>
          <w:rFonts w:ascii="Times New Roman" w:hAnsi="Times New Roman"/>
          <w:sz w:val="24"/>
          <w:lang w:val="en-US"/>
        </w:rPr>
        <w:instrText xml:space="preserve">eek intervention. The ratio of patients that awakened from disorders of consciousness was followed up at discharge.\nRESULTS: Before rTMS sessions, there were no significant differences in consciousness scores between groups. Compared to sham-rTMS (6.25 ± 1.29), patients with disorders of consciousness treated by active rTMS showed strikingly improved consciousness (8.45 ± 3.55). In-depth analysis revealed that only some patients showed obvious increases in consciousness scores induced by active rTMS. Furthermore, rTMS did not significantly enhance the awakening ratio.\nCONCLUSIONS: rTMS showed therapeutic efficacy for improving consciousness in some, but not all, patients with disorders of consciousness. It is essential to discern the potential patients whose consciousness can be improved by rTMS.","container-title":"Clinical Rehabilitation","DOI":"10.1177/02692155221089455","ISSN":"1477-0873","issue":"7","journalAbbreviation":"Clin Rehabil","language":"eng","note":"PMID: 35322709","page":"916-925","source":"PubMed","title":"Repetitive transcranial magnetic stimulation improves consciousness in some patients with disorders of consciousness","volume":"36","author":[{"family":"Fan","given":"Jianzhong"},{"family":"Zhong","given":"Yuhua"},{"family":"Wang","given":"Huijuan"},{"family":"Aierken","given":"Nilubaier"},{"family":"He","given":"Renhong"}],"issued":{"date-parts":[["2022",7]]}}}],"schema":"https://github.com/citation-style-language/schema/raw/master/csl-citation.json"} </w:instrText>
      </w:r>
      <w:r w:rsidR="00E046CF">
        <w:rPr>
          <w:rFonts w:ascii="Times New Roman" w:hAnsi="Times New Roman" w:cs="Times New Roman"/>
          <w:sz w:val="24"/>
          <w:szCs w:val="24"/>
          <w:lang w:val="en-US"/>
        </w:rPr>
        <w:fldChar w:fldCharType="separate"/>
      </w:r>
      <w:r w:rsidR="00E046CF" w:rsidRPr="00027BA5">
        <w:rPr>
          <w:rFonts w:ascii="Times New Roman" w:hAnsi="Times New Roman" w:cs="Times New Roman"/>
          <w:sz w:val="24"/>
          <w:lang w:val="en-US"/>
        </w:rPr>
        <w:t>(Ge et al., 2021; He et al., 2021; Zhang et al., 2021; Fan et al., 2022)</w:t>
      </w:r>
      <w:r w:rsidR="00E046CF">
        <w:rPr>
          <w:rFonts w:ascii="Times New Roman" w:hAnsi="Times New Roman" w:cs="Times New Roman"/>
          <w:sz w:val="24"/>
          <w:szCs w:val="24"/>
          <w:lang w:val="en-US"/>
        </w:rPr>
        <w:fldChar w:fldCharType="end"/>
      </w:r>
      <w:r w:rsidR="00D12C26" w:rsidRPr="00027BA5">
        <w:rPr>
          <w:rFonts w:ascii="Times New Roman" w:hAnsi="Times New Roman"/>
          <w:sz w:val="24"/>
          <w:lang w:val="en-US"/>
        </w:rPr>
        <w:t xml:space="preserve">. </w:t>
      </w:r>
      <w:r w:rsidR="00D12C26" w:rsidRPr="00D12C26">
        <w:rPr>
          <w:rFonts w:ascii="Times New Roman" w:hAnsi="Times New Roman" w:cs="Times New Roman"/>
          <w:sz w:val="24"/>
          <w:szCs w:val="24"/>
          <w:lang w:val="en-US"/>
        </w:rPr>
        <w:t xml:space="preserve">Potential mechanisms underpinning the efficacy of </w:t>
      </w:r>
      <w:proofErr w:type="spellStart"/>
      <w:r w:rsidR="00D12C26" w:rsidRPr="00D12C26">
        <w:rPr>
          <w:rFonts w:ascii="Times New Roman" w:hAnsi="Times New Roman" w:cs="Times New Roman"/>
          <w:sz w:val="24"/>
          <w:szCs w:val="24"/>
          <w:lang w:val="en-US"/>
        </w:rPr>
        <w:t>rTMS</w:t>
      </w:r>
      <w:proofErr w:type="spellEnd"/>
      <w:r w:rsidR="00D12C26" w:rsidRPr="00D12C26">
        <w:rPr>
          <w:rFonts w:ascii="Times New Roman" w:hAnsi="Times New Roman" w:cs="Times New Roman"/>
          <w:sz w:val="24"/>
          <w:szCs w:val="24"/>
          <w:lang w:val="en-US"/>
        </w:rPr>
        <w:t xml:space="preserve"> in fostering consciousness improvement</w:t>
      </w:r>
      <w:r w:rsidR="00FF05C0">
        <w:rPr>
          <w:rFonts w:ascii="Times New Roman" w:hAnsi="Times New Roman" w:cs="Times New Roman"/>
          <w:sz w:val="24"/>
          <w:szCs w:val="24"/>
          <w:lang w:val="en-US"/>
        </w:rPr>
        <w:t xml:space="preserve"> are numerous. They</w:t>
      </w:r>
      <w:r w:rsidR="00D12C26" w:rsidRPr="00D12C26">
        <w:rPr>
          <w:rFonts w:ascii="Times New Roman" w:hAnsi="Times New Roman" w:cs="Times New Roman"/>
          <w:sz w:val="24"/>
          <w:szCs w:val="24"/>
          <w:lang w:val="en-US"/>
        </w:rPr>
        <w:t xml:space="preserve"> include modifications </w:t>
      </w:r>
      <w:r w:rsidR="00BD7AD7">
        <w:rPr>
          <w:rFonts w:ascii="Times New Roman" w:hAnsi="Times New Roman" w:cs="Times New Roman"/>
          <w:sz w:val="24"/>
          <w:szCs w:val="24"/>
          <w:lang w:val="en-US"/>
        </w:rPr>
        <w:t>of</w:t>
      </w:r>
      <w:r w:rsidR="00D12C26" w:rsidRPr="00D12C26">
        <w:rPr>
          <w:rFonts w:ascii="Times New Roman" w:hAnsi="Times New Roman" w:cs="Times New Roman"/>
          <w:sz w:val="24"/>
          <w:szCs w:val="24"/>
          <w:lang w:val="en-US"/>
        </w:rPr>
        <w:t xml:space="preserve"> neural circuits and brain networks</w:t>
      </w:r>
      <w:r w:rsidR="00D23BA7">
        <w:rPr>
          <w:rFonts w:ascii="Times New Roman" w:hAnsi="Times New Roman" w:cs="Times New Roman"/>
          <w:sz w:val="24"/>
          <w:szCs w:val="24"/>
          <w:lang w:val="en-US"/>
        </w:rPr>
        <w:t xml:space="preserve"> </w:t>
      </w:r>
      <w:r w:rsidR="00D23BA7">
        <w:rPr>
          <w:rFonts w:ascii="Times New Roman" w:hAnsi="Times New Roman" w:cs="Times New Roman"/>
          <w:sz w:val="24"/>
          <w:szCs w:val="24"/>
          <w:lang w:val="en-US"/>
        </w:rPr>
        <w:fldChar w:fldCharType="begin"/>
      </w:r>
      <w:r w:rsidR="00D23BA7">
        <w:rPr>
          <w:rFonts w:ascii="Times New Roman" w:hAnsi="Times New Roman" w:cs="Times New Roman"/>
          <w:sz w:val="24"/>
          <w:szCs w:val="24"/>
          <w:lang w:val="en-US"/>
        </w:rPr>
        <w:instrText xml:space="preserve"> ADDIN ZOTERO_ITEM CSL_CITATION {"citationID":"L1xTRRUi","properties":{"formattedCitation":"(Lefaucheur, 2012)","plainCitation":"(Lefaucheur, 2012)","noteIndex":0},"citationItems":[{"id":5313,"uris":["http://zotero.org/users/11843025/items/N8KFFGCR"],"itemData":{"id":5313,"type":"article-journal","abstract":"This review presents the neurophysiologic principles of the various invasive and noninvasive techniques of cortical stimulation that could serve therapeutic purpose. Cortical stimulation may activate, inhibit, or otherwise interfere with the activity of neural networks, depending on stimulus frequency and intensity, current polarity, and electric field configuration. In the spatial domain, neuronal activity changes may be distant from the site of stimulation because axonal projections are more prone to be activated than local cell bodies. In the temporal domain, functional and clinical effects may occur during or beyond the time of stimulation, delayed effects being related to synaptic plasticity processes.","container-title":"International Review of Neurobiology","DOI":"10.1016/B978-0-12-404706-8.00005-X","ISSN":"2162-5514","journalAbbreviation":"Int Rev Neurobiol","language":"eng","note":"PMID: 23206678","page":"57-85","source":"PubMed","title":"Neurophysiology of cortical stimulation","volume":"107","author":[{"family":"Lefaucheur","given":"Jean-Pascal"}],"issued":{"date-parts":[["2012"]]}}}],"schema":"https://github.com/citation-style-language/schema/raw/master/csl-citation.json"} </w:instrText>
      </w:r>
      <w:r w:rsidR="00D23BA7">
        <w:rPr>
          <w:rFonts w:ascii="Times New Roman" w:hAnsi="Times New Roman" w:cs="Times New Roman"/>
          <w:sz w:val="24"/>
          <w:szCs w:val="24"/>
          <w:lang w:val="en-US"/>
        </w:rPr>
        <w:fldChar w:fldCharType="separate"/>
      </w:r>
      <w:r w:rsidR="00D23BA7" w:rsidRPr="00E8776E">
        <w:rPr>
          <w:rFonts w:ascii="Times New Roman" w:hAnsi="Times New Roman"/>
          <w:sz w:val="24"/>
          <w:lang w:val="en-US"/>
        </w:rPr>
        <w:t>(Lefaucheur, 2012)</w:t>
      </w:r>
      <w:r w:rsidR="00D23BA7">
        <w:rPr>
          <w:rFonts w:ascii="Times New Roman" w:hAnsi="Times New Roman" w:cs="Times New Roman"/>
          <w:sz w:val="24"/>
          <w:szCs w:val="24"/>
          <w:lang w:val="en-US"/>
        </w:rPr>
        <w:fldChar w:fldCharType="end"/>
      </w:r>
      <w:r w:rsidR="00D12C26" w:rsidRPr="00D12C26">
        <w:rPr>
          <w:rFonts w:ascii="Times New Roman" w:hAnsi="Times New Roman" w:cs="Times New Roman"/>
          <w:sz w:val="24"/>
          <w:szCs w:val="24"/>
          <w:lang w:val="en-US"/>
        </w:rPr>
        <w:t>, promotion of synaptic plasticity</w:t>
      </w:r>
      <w:r w:rsidR="00D23BA7">
        <w:rPr>
          <w:rFonts w:ascii="Times New Roman" w:hAnsi="Times New Roman" w:cs="Times New Roman"/>
          <w:sz w:val="24"/>
          <w:szCs w:val="24"/>
          <w:lang w:val="en-US"/>
        </w:rPr>
        <w:t xml:space="preserve"> </w:t>
      </w:r>
      <w:r w:rsidR="00D23BA7">
        <w:rPr>
          <w:rFonts w:ascii="Times New Roman" w:hAnsi="Times New Roman" w:cs="Times New Roman"/>
          <w:sz w:val="24"/>
          <w:szCs w:val="24"/>
          <w:lang w:val="en-US"/>
        </w:rPr>
        <w:fldChar w:fldCharType="begin"/>
      </w:r>
      <w:r w:rsidR="00D23BA7">
        <w:rPr>
          <w:rFonts w:ascii="Times New Roman" w:hAnsi="Times New Roman" w:cs="Times New Roman"/>
          <w:sz w:val="24"/>
          <w:szCs w:val="24"/>
          <w:lang w:val="en-US"/>
        </w:rPr>
        <w:instrText xml:space="preserve"> ADDIN ZOTERO_ITEM CSL_CITATION {"citationID":"qyasL2tX","properties":{"formattedCitation":"(Huerta and Volpe, 2009)","plainCitation":"(Huerta and Volpe, 2009)","noteIndex":0},"citationItems":[{"id":5317,"uris":["http://zotero.org/users/11843025/items/8C9ZLF6B"],"itemData":{"id":5317,"type":"article-journal","abstract":"Transcranial magnetic stimulation (TMS) has quickly progressed from a technical curiosity to a bona-fide tool for neurological research. The impetus has been due to the promising results obtained when using TMS to uncover neural processes in normal human subjects, as well as in the treatment of intractable neurological conditions, such as stroke, chronic depression and epilepsy. The basic principle of TMS is that most neuronal axons that fall within the volume of magnetic stimulation become electrically excited, trigger action potentials and release neurotransmitter into the postsynaptic neurons. What happens afterwards remains elusive, especially in the case of repeated stimulation. Here we discuss the likelihood that certain TMS protocols produce long-term changes in cortical synapses akin to long-term potentiation and long-term depression of synaptic transmission. Beyond the synaptic effects, TMS might have consequences on other neuronal processes, such as genetic and protein regulation, and circuit-level patterns, such as network oscillations. Furthermore, TMS might have non-neuronal effects, such as changes in blood flow, which are still poorly understood.","container-title":"Journal of NeuroEngineering and Rehabilitation","DOI":"10.1186/1743-0003-6-7","ISSN":"1743-0003","journalAbbreviation":"J Neuroeng Rehabil","note":"PMID: 19254380\nPMCID: PMC2653496","page":"7","source":"PubMed Central","title":"Transcranial magnetic stimulation, synaptic plasticity and network oscillations","volume":"6","author":[{"family":"Huerta","given":"Patricio T"},{"family":"Volpe","given":"Bruce T"}],"issued":{"date-parts":[["2009",3,2]]}}}],"schema":"https://github.com/citation-style-language/schema/raw/master/csl-citation.json"} </w:instrText>
      </w:r>
      <w:r w:rsidR="00D23BA7">
        <w:rPr>
          <w:rFonts w:ascii="Times New Roman" w:hAnsi="Times New Roman" w:cs="Times New Roman"/>
          <w:sz w:val="24"/>
          <w:szCs w:val="24"/>
          <w:lang w:val="en-US"/>
        </w:rPr>
        <w:fldChar w:fldCharType="separate"/>
      </w:r>
      <w:r w:rsidR="00D23BA7" w:rsidRPr="00E8776E">
        <w:rPr>
          <w:rFonts w:ascii="Times New Roman" w:hAnsi="Times New Roman"/>
          <w:sz w:val="24"/>
          <w:lang w:val="en-US"/>
        </w:rPr>
        <w:t>(Huerta and Volpe, 2009)</w:t>
      </w:r>
      <w:r w:rsidR="00D23BA7">
        <w:rPr>
          <w:rFonts w:ascii="Times New Roman" w:hAnsi="Times New Roman" w:cs="Times New Roman"/>
          <w:sz w:val="24"/>
          <w:szCs w:val="24"/>
          <w:lang w:val="en-US"/>
        </w:rPr>
        <w:fldChar w:fldCharType="end"/>
      </w:r>
      <w:r w:rsidR="00D12C26" w:rsidRPr="00D12C26">
        <w:rPr>
          <w:rFonts w:ascii="Times New Roman" w:hAnsi="Times New Roman" w:cs="Times New Roman"/>
          <w:sz w:val="24"/>
          <w:szCs w:val="24"/>
          <w:lang w:val="en-US"/>
        </w:rPr>
        <w:t>, restoration of neurotransmitter function</w:t>
      </w:r>
      <w:r w:rsidR="001D5358">
        <w:rPr>
          <w:rFonts w:ascii="Times New Roman" w:hAnsi="Times New Roman" w:cs="Times New Roman"/>
          <w:sz w:val="24"/>
          <w:szCs w:val="24"/>
          <w:lang w:val="en-US"/>
        </w:rPr>
        <w:t xml:space="preserve"> </w:t>
      </w:r>
      <w:r w:rsidR="001D5358">
        <w:rPr>
          <w:rFonts w:ascii="Times New Roman" w:hAnsi="Times New Roman" w:cs="Times New Roman"/>
          <w:sz w:val="24"/>
          <w:szCs w:val="24"/>
          <w:lang w:val="en-US"/>
        </w:rPr>
        <w:fldChar w:fldCharType="begin"/>
      </w:r>
      <w:r w:rsidR="001D5358">
        <w:rPr>
          <w:rFonts w:ascii="Times New Roman" w:hAnsi="Times New Roman" w:cs="Times New Roman"/>
          <w:sz w:val="24"/>
          <w:szCs w:val="24"/>
          <w:lang w:val="en-US"/>
        </w:rPr>
        <w:instrText xml:space="preserve"> ADDIN ZOTERO_ITEM CSL_CITATION {"citationID":"DwlZrNO6","properties":{"formattedCitation":"(Huerta and Volpe, 2009)","plainCitation":"(Huerta and Volpe, 2009)","noteIndex":0},"citationItems":[{"id":5317,"uris":["http://zotero.org/users/11843025/items/8C9ZLF6B"],"itemData":{"id":5317,"type":"article-journal","abstract":"Transcranial magnetic stimulation (TMS) has quickly progressed from a technical curiosity to a bona-fide tool for neurological research. The impetus has been due to the promising results obtained when using TMS to uncover neural processes in normal human subjects, as well as in the treatment of intractable neurological conditions, such as stroke, chronic depression and epilepsy. The basic principle of TMS is that most neuronal axons that fall within the volume of magnetic stimulation become electrically excited, trigger action potentials and release neurotransmitter into the postsynaptic neurons. What happens afterwards remains elusive, especially in the case of repeated stimulation. Here we discuss the likelihood that certain TMS protocols produce long-term changes in cortical synapses akin to long-term potentiation and long-term depression of synaptic transmission. Beyond the synaptic effects, TMS might have consequences on other neuronal processes, such as genetic and protein regulation, and circuit-level patterns, such as network oscillations. Furthermore, TMS might have non-neuronal effects, such as changes in blood flow, which are still poorly understood.","container-title":"Journal of NeuroEngineering and Rehabilitation","DOI":"10.1186/1743-0003-6-7","ISSN":"1743-0003","journalAbbreviation":"J Neuroeng Rehabil","note":"PMID: 19254380\nPMCID: PMC2653496","page":"7","source":"PubMed Central","title":"Transcranial magnetic stimulation, synaptic plasticity and network oscillations","volume":"6","author":[{"family":"Huerta","given":"Patricio T"},{"family":"Volpe","given":"Bruce T"}],"issued":{"date-parts":[["2009",3,2]]}}}],"schema":"https://github.com/citation-style-language/schema/raw/master/csl-citation.json"} </w:instrText>
      </w:r>
      <w:r w:rsidR="001D5358">
        <w:rPr>
          <w:rFonts w:ascii="Times New Roman" w:hAnsi="Times New Roman" w:cs="Times New Roman"/>
          <w:sz w:val="24"/>
          <w:szCs w:val="24"/>
          <w:lang w:val="en-US"/>
        </w:rPr>
        <w:fldChar w:fldCharType="separate"/>
      </w:r>
      <w:r w:rsidR="001D5358" w:rsidRPr="00E8776E">
        <w:rPr>
          <w:rFonts w:ascii="Times New Roman" w:hAnsi="Times New Roman"/>
          <w:sz w:val="24"/>
          <w:lang w:val="en-US"/>
        </w:rPr>
        <w:t>(Huerta and Volpe, 2009)</w:t>
      </w:r>
      <w:r w:rsidR="001D5358">
        <w:rPr>
          <w:rFonts w:ascii="Times New Roman" w:hAnsi="Times New Roman" w:cs="Times New Roman"/>
          <w:sz w:val="24"/>
          <w:szCs w:val="24"/>
          <w:lang w:val="en-US"/>
        </w:rPr>
        <w:fldChar w:fldCharType="end"/>
      </w:r>
      <w:r w:rsidR="00D12C26" w:rsidRPr="00D12C26">
        <w:rPr>
          <w:rFonts w:ascii="Times New Roman" w:hAnsi="Times New Roman" w:cs="Times New Roman"/>
          <w:sz w:val="24"/>
          <w:szCs w:val="24"/>
          <w:lang w:val="en-US"/>
        </w:rPr>
        <w:t>, enhancement of neural stem cell proliferation</w:t>
      </w:r>
      <w:r w:rsidR="001D5358">
        <w:rPr>
          <w:rFonts w:ascii="Times New Roman" w:hAnsi="Times New Roman" w:cs="Times New Roman"/>
          <w:sz w:val="24"/>
          <w:szCs w:val="24"/>
          <w:lang w:val="en-US"/>
        </w:rPr>
        <w:t xml:space="preserve"> </w:t>
      </w:r>
      <w:r w:rsidR="001D5358">
        <w:rPr>
          <w:rFonts w:ascii="Times New Roman" w:hAnsi="Times New Roman" w:cs="Times New Roman"/>
          <w:sz w:val="24"/>
          <w:szCs w:val="24"/>
          <w:lang w:val="en-US"/>
        </w:rPr>
        <w:fldChar w:fldCharType="begin"/>
      </w:r>
      <w:r w:rsidR="001D5358">
        <w:rPr>
          <w:rFonts w:ascii="Times New Roman" w:hAnsi="Times New Roman" w:cs="Times New Roman"/>
          <w:sz w:val="24"/>
          <w:szCs w:val="24"/>
          <w:lang w:val="en-US"/>
        </w:rPr>
        <w:instrText xml:space="preserve"> ADDIN ZOTERO_ITEM CSL_CITATION {"citationID":"gYkhyL2U","properties":{"formattedCitation":"(Cullen and Young, 2016)","plainCitation":"(Cullen and Young, 2016)","noteIndex":0},"citationItems":[{"id":5320,"uris":["http://zotero.org/users/11843025/items/E5IYE23J"],"itemData":{"id":5320,"type":"article-journal","abstract":"Transcranial magnetic stimulation (TMS) is widely used in the clinic, and while it has a direct effect on neuronal excitability, the beneficial effects experienced by patients are likely to include the indirect activation of other cell types. Research conducted over the past two decades has made it increasingly clear that a population of non-neuronal cells, collectively known as glia, respond to and facilitate neuronal signalling. Each glial cell type has the ability to respond to electrical activity directly or indirectly, making them likely cellular effectors of TMS. TMS has been shown to enhance adult neural stem and progenitor cell proliferation, but the effect on cell survival and differentiation is less certain. Furthermore there is limited information regarding the response of astrocytes and microglia to TMS, and a complete paucity of data relating to the response of oligodendrocyte-lineage cells to this treatment. However, due to the critical and yet multifaceted role of glial cells in the CNS, the influence that TMS has on glial cells is certainly an area that warrants careful examination.","container-title":"Frontiers in Neural Circuits","DOI":"10.3389/fncir.2016.00026","ISSN":"1662-5110","journalAbbreviation":"Front. Neural Circuits","language":"English","note":"publisher: Frontiers","source":"Frontiers","title":"How Does Transcranial Magnetic Stimulation Influence Glial Cells in the Central Nervous System?","URL":"https://www.frontiersin.org/articles/10.3389/fncir.2016.00026","volume":"10","author":[{"family":"Cullen","given":"Carlie L."},{"family":"Young","given":"Kaylene M."}],"accessed":{"date-parts":[["2024",6,11]]},"issued":{"date-parts":[["2016",4,5]]}}}],"schema":"https://github.com/citation-style-language/schema/raw/master/csl-citation.json"} </w:instrText>
      </w:r>
      <w:r w:rsidR="001D5358">
        <w:rPr>
          <w:rFonts w:ascii="Times New Roman" w:hAnsi="Times New Roman" w:cs="Times New Roman"/>
          <w:sz w:val="24"/>
          <w:szCs w:val="24"/>
          <w:lang w:val="en-US"/>
        </w:rPr>
        <w:fldChar w:fldCharType="separate"/>
      </w:r>
      <w:r w:rsidR="001D5358" w:rsidRPr="00E8776E">
        <w:rPr>
          <w:rFonts w:ascii="Times New Roman" w:hAnsi="Times New Roman"/>
          <w:sz w:val="24"/>
          <w:lang w:val="en-US"/>
        </w:rPr>
        <w:t>(Cullen and Young, 2016)</w:t>
      </w:r>
      <w:r w:rsidR="001D5358">
        <w:rPr>
          <w:rFonts w:ascii="Times New Roman" w:hAnsi="Times New Roman" w:cs="Times New Roman"/>
          <w:sz w:val="24"/>
          <w:szCs w:val="24"/>
          <w:lang w:val="en-US"/>
        </w:rPr>
        <w:fldChar w:fldCharType="end"/>
      </w:r>
      <w:r w:rsidR="00D12C26" w:rsidRPr="00D12C26">
        <w:rPr>
          <w:rFonts w:ascii="Times New Roman" w:hAnsi="Times New Roman" w:cs="Times New Roman"/>
          <w:sz w:val="24"/>
          <w:szCs w:val="24"/>
          <w:lang w:val="en-US"/>
        </w:rPr>
        <w:t xml:space="preserve">, and increase in </w:t>
      </w:r>
      <w:r w:rsidR="00F23129">
        <w:rPr>
          <w:rFonts w:ascii="Times New Roman" w:hAnsi="Times New Roman" w:cs="Times New Roman"/>
          <w:sz w:val="24"/>
          <w:szCs w:val="24"/>
          <w:lang w:val="en-US"/>
        </w:rPr>
        <w:t xml:space="preserve">brain-derived </w:t>
      </w:r>
      <w:proofErr w:type="spellStart"/>
      <w:r w:rsidR="00F23129">
        <w:rPr>
          <w:rFonts w:ascii="Times New Roman" w:hAnsi="Times New Roman" w:cs="Times New Roman"/>
          <w:sz w:val="24"/>
          <w:szCs w:val="24"/>
          <w:lang w:val="en-US"/>
        </w:rPr>
        <w:t>neurotrophin</w:t>
      </w:r>
      <w:proofErr w:type="spellEnd"/>
      <w:r w:rsidR="00F23129">
        <w:rPr>
          <w:rFonts w:ascii="Times New Roman" w:hAnsi="Times New Roman" w:cs="Times New Roman"/>
          <w:sz w:val="24"/>
          <w:szCs w:val="24"/>
          <w:lang w:val="en-US"/>
        </w:rPr>
        <w:t xml:space="preserve"> factor </w:t>
      </w:r>
      <w:r w:rsidR="00D12C26" w:rsidRPr="00D12C26">
        <w:rPr>
          <w:rFonts w:ascii="Times New Roman" w:hAnsi="Times New Roman" w:cs="Times New Roman"/>
          <w:sz w:val="24"/>
          <w:szCs w:val="24"/>
          <w:lang w:val="en-US"/>
        </w:rPr>
        <w:t>levels</w:t>
      </w:r>
      <w:r w:rsidR="005A164F">
        <w:rPr>
          <w:rFonts w:ascii="Times New Roman" w:hAnsi="Times New Roman" w:cs="Times New Roman"/>
          <w:sz w:val="24"/>
          <w:szCs w:val="24"/>
          <w:lang w:val="en-US"/>
        </w:rPr>
        <w:t xml:space="preserve"> (</w:t>
      </w:r>
      <w:r w:rsidR="00601C2D">
        <w:rPr>
          <w:rFonts w:ascii="Times New Roman" w:hAnsi="Times New Roman" w:cs="Times New Roman"/>
          <w:sz w:val="24"/>
          <w:szCs w:val="24"/>
          <w:lang w:val="en-US"/>
        </w:rPr>
        <w:t xml:space="preserve">for a specific review see </w:t>
      </w:r>
      <w:r w:rsidR="00D12C26">
        <w:rPr>
          <w:rFonts w:ascii="Times New Roman" w:hAnsi="Times New Roman" w:cs="Times New Roman"/>
          <w:sz w:val="24"/>
          <w:szCs w:val="24"/>
          <w:lang w:val="en-US"/>
        </w:rPr>
        <w:fldChar w:fldCharType="begin"/>
      </w:r>
      <w:r w:rsidR="005944D4">
        <w:rPr>
          <w:rFonts w:ascii="Times New Roman" w:hAnsi="Times New Roman" w:cs="Times New Roman"/>
          <w:sz w:val="24"/>
          <w:szCs w:val="24"/>
          <w:lang w:val="en-US"/>
        </w:rPr>
        <w:instrText xml:space="preserve"> ADDIN ZOTERO_ITEM CSL_CITATION {"citationID":"NAV89wdw","properties":{"formattedCitation":"(Huang et al., 2023)","plainCitation":"(Huang et al., 2023)","dontUpdate":true,"noteIndex":0},"citationItems":[{"id":4814,"uris":["http://zotero.org/users/11843025/items/L6VHD93G"],"itemData":{"id":4814,"type":"article-journal","abstract":"Disorders of consciousness (DOC) is a state in which consciousness is affected by brain injuries, leading to dysfunction in vigilance, awareness, and behavior. DOC encompasses coma, vegetative state, and minimally conscious state based on neurobehavioral ...","container-title":"Aging and Disease","DOI":"10.14336/AD.2022.1114","issue":"4","language":"en","note":"publisher: JKL International LLC\nPMID: 37163434","page":"1171","source":"www.ncbi.nlm.nih.gov","title":"Transcranial Magnetic Stimulation in Disorders of Consciousness: An Update and Perspectives","title-short":"Transcranial Magnetic Stimulation in Disorders of Consciousness","volume":"14","author":[{"family":"Huang","given":"Weilong"},{"family":"Chen","given":"Qiang"},{"family":"Liu","given":"Jun"},{"family":"Liu","given":"Lin"},{"family":"Tang","given":"Jianhong"},{"family":"Zou","given":"Mingang"},{"family":"Zeng","given":"Tianxiang"},{"family":"Li","given":"Huichen"},{"family":"Jiang","given":"Qing"},{"family":"Jiang","given":"QiuHua"}],"issued":{"date-parts":[["2023",8,8]]}}}],"schema":"https://github.com/citation-style-language/schema/raw/master/csl-citation.json"} </w:instrText>
      </w:r>
      <w:r w:rsidR="00D12C26">
        <w:rPr>
          <w:rFonts w:ascii="Times New Roman" w:hAnsi="Times New Roman" w:cs="Times New Roman"/>
          <w:sz w:val="24"/>
          <w:szCs w:val="24"/>
          <w:lang w:val="en-US"/>
        </w:rPr>
        <w:fldChar w:fldCharType="separate"/>
      </w:r>
      <w:r w:rsidR="00F23129" w:rsidRPr="00F23129">
        <w:rPr>
          <w:rFonts w:ascii="Times New Roman" w:hAnsi="Times New Roman" w:cs="Times New Roman"/>
          <w:sz w:val="24"/>
          <w:lang w:val="en-US"/>
        </w:rPr>
        <w:t>Huang et al., 2023)</w:t>
      </w:r>
      <w:r w:rsidR="00D12C26">
        <w:rPr>
          <w:rFonts w:ascii="Times New Roman" w:hAnsi="Times New Roman" w:cs="Times New Roman"/>
          <w:sz w:val="24"/>
          <w:szCs w:val="24"/>
          <w:lang w:val="en-US"/>
        </w:rPr>
        <w:fldChar w:fldCharType="end"/>
      </w:r>
      <w:r w:rsidR="00D12C26" w:rsidRPr="00D12C26">
        <w:rPr>
          <w:rFonts w:ascii="Times New Roman" w:hAnsi="Times New Roman" w:cs="Times New Roman"/>
          <w:sz w:val="24"/>
          <w:szCs w:val="24"/>
          <w:lang w:val="en-US"/>
        </w:rPr>
        <w:t>. However, it is crucial to acknowledge that significant brain lesions may serve as contraindications</w:t>
      </w:r>
      <w:r w:rsidR="00FF05C0">
        <w:rPr>
          <w:rFonts w:ascii="Times New Roman" w:hAnsi="Times New Roman" w:cs="Times New Roman"/>
          <w:sz w:val="24"/>
          <w:szCs w:val="24"/>
          <w:lang w:val="en-US"/>
        </w:rPr>
        <w:t xml:space="preserve"> for the use of </w:t>
      </w:r>
      <w:proofErr w:type="spellStart"/>
      <w:r w:rsidR="00FF05C0">
        <w:rPr>
          <w:rFonts w:ascii="Times New Roman" w:hAnsi="Times New Roman" w:cs="Times New Roman"/>
          <w:sz w:val="24"/>
          <w:szCs w:val="24"/>
          <w:lang w:val="en-US"/>
        </w:rPr>
        <w:t>rTMS</w:t>
      </w:r>
      <w:proofErr w:type="spellEnd"/>
      <w:r w:rsidR="00FF05C0">
        <w:rPr>
          <w:rFonts w:ascii="Times New Roman" w:hAnsi="Times New Roman" w:cs="Times New Roman"/>
          <w:sz w:val="24"/>
          <w:szCs w:val="24"/>
          <w:lang w:val="en-US"/>
        </w:rPr>
        <w:t>.</w:t>
      </w:r>
      <w:r w:rsidR="00715359">
        <w:rPr>
          <w:rFonts w:ascii="Times New Roman" w:hAnsi="Times New Roman" w:cs="Times New Roman"/>
          <w:sz w:val="24"/>
          <w:szCs w:val="24"/>
          <w:lang w:val="en-US"/>
        </w:rPr>
        <w:t xml:space="preserve"> </w:t>
      </w:r>
      <w:r w:rsidR="00FF05C0">
        <w:rPr>
          <w:rFonts w:ascii="Times New Roman" w:hAnsi="Times New Roman" w:cs="Times New Roman"/>
          <w:sz w:val="24"/>
          <w:szCs w:val="24"/>
          <w:lang w:val="en-US"/>
        </w:rPr>
        <w:t>I</w:t>
      </w:r>
      <w:r w:rsidR="00715359">
        <w:rPr>
          <w:rFonts w:ascii="Times New Roman" w:hAnsi="Times New Roman" w:cs="Times New Roman"/>
          <w:sz w:val="24"/>
          <w:szCs w:val="24"/>
          <w:lang w:val="en-US"/>
        </w:rPr>
        <w:t>f not used according to the safety guidelines,</w:t>
      </w:r>
      <w:r w:rsidR="00FF05C0">
        <w:rPr>
          <w:rFonts w:ascii="Times New Roman" w:hAnsi="Times New Roman" w:cs="Times New Roman"/>
          <w:sz w:val="24"/>
          <w:szCs w:val="24"/>
          <w:lang w:val="en-US"/>
        </w:rPr>
        <w:t xml:space="preserve"> </w:t>
      </w:r>
      <w:proofErr w:type="spellStart"/>
      <w:r w:rsidR="00FF05C0">
        <w:rPr>
          <w:rFonts w:ascii="Times New Roman" w:hAnsi="Times New Roman" w:cs="Times New Roman"/>
          <w:sz w:val="24"/>
          <w:szCs w:val="24"/>
          <w:lang w:val="en-US"/>
        </w:rPr>
        <w:t>rTMS</w:t>
      </w:r>
      <w:proofErr w:type="spellEnd"/>
      <w:r w:rsidR="00D12C26" w:rsidRPr="00D12C26">
        <w:rPr>
          <w:rFonts w:ascii="Times New Roman" w:hAnsi="Times New Roman" w:cs="Times New Roman"/>
          <w:sz w:val="24"/>
          <w:szCs w:val="24"/>
          <w:lang w:val="en-US"/>
        </w:rPr>
        <w:t xml:space="preserve"> has the potential to interact with medications, heighten seizure risks, or interfere with metallic implants by generating heat or displacement</w:t>
      </w:r>
      <w:r w:rsidR="00D12C26">
        <w:rPr>
          <w:rFonts w:ascii="Times New Roman" w:hAnsi="Times New Roman" w:cs="Times New Roman"/>
          <w:sz w:val="24"/>
          <w:szCs w:val="24"/>
          <w:lang w:val="en-US"/>
        </w:rPr>
        <w:t xml:space="preserve"> </w:t>
      </w:r>
      <w:r w:rsidR="00D12C26">
        <w:rPr>
          <w:rFonts w:ascii="Times New Roman" w:hAnsi="Times New Roman" w:cs="Times New Roman"/>
          <w:sz w:val="24"/>
          <w:szCs w:val="24"/>
          <w:lang w:val="en-US"/>
        </w:rPr>
        <w:fldChar w:fldCharType="begin"/>
      </w:r>
      <w:r w:rsidR="00D12C26">
        <w:rPr>
          <w:rFonts w:ascii="Times New Roman" w:hAnsi="Times New Roman" w:cs="Times New Roman"/>
          <w:sz w:val="24"/>
          <w:szCs w:val="24"/>
          <w:lang w:val="en-US"/>
        </w:rPr>
        <w:instrText xml:space="preserve"> ADDIN ZOTERO_ITEM CSL_CITATION {"citationID":"h4S9qghX","properties":{"formattedCitation":"(Rossi et al., 2021)","plainCitation":"(Rossi et al., 2021)","noteIndex":0},"citationItems":[{"id":4752,"uris":["http://zotero.org/users/11843025/items/YJRCPRHL"],"itemData":{"id":4752,"type":"article-journal","abstract":"This article is based on a consensus conference, promoted and supported by the International Federation of Clinical Neurophysiology (IFCN), which took place in Siena (Italy) in October 2018. The meeting intended to update the ten-year-old safety guidelines for the application of transcranial magnetic stimulation (TMS) in research and clinical settings (Rossi et al., 2009). Therefore, only emerging and new issues are covered in detail, leaving still valid the 2009 recommendations regarding the description of conventional or patterned TMS protocols, the screening of subjects/patients, the need of neurophysiological monitoring for new protocols, the utilization of reference thresholds of stimulation, the managing of seizures and the list of minor side effects. New issues discussed in detail from the meeting up to April 2020 are safety issues of recently developed stimulation devices and pulse configurations; duties and responsibility of device makers; novel scenarios of TMS applications such as in the neuroimaging context or imaging-guided and robot-guided TMS; TMS interleaved with transcranial electrical stimulation; safety during paired associative stimulation interventions; and risks of using TMS to induce therapeutic seizures (magnetic seizure therapy). An update on the possible induction of seizures, theoretically the most serious risk of TMS, is provided. It has become apparent that such a risk is low, even in patients taking drugs acting on the central nervous system, at least with the use of traditional stimulation parameters and focal coils for which large data sets are available. Finally, new operational guidelines are provided for safety in planning future trials based on traditional and patterned TMS protocols, as well as a summary of the minimal training requirements for operators, and a note on ethics of neuroenhancement.","container-title":"Clinical Neurophysiology: Official Journal of the International Federation of Clinical Neurophysiology","DOI":"10.1016/j.clinph.2020.10.003","ISSN":"1872-8952","issue":"1","journalAbbreviation":"Clin Neurophysiol","language":"eng","note":"PMID: 33243615\nPMCID: PMC9094636","page":"269-306","source":"PubMed","title":"Safety and recommendations for TMS use in healthy subjects and patient populations, with updates on training, ethical and regulatory issues: Expert Guidelines","title-short":"Safety and recommendations for TMS use in healthy subjects and patient populations, with updates on training, ethical and regulatory issues","volume":"132","author":[{"family":"Rossi","given":"Simone"},{"family":"Antal","given":"Andrea"},{"family":"Bestmann","given":"Sven"},{"family":"Bikson","given":"Marom"},{"family":"Brewer","given":"Carmen"},{"family":"Brockmöller","given":"Jürgen"},{"family":"Carpenter","given":"Linda L."},{"family":"Cincotta","given":"Massimo"},{"family":"Chen","given":"Robert"},{"family":"Daskalakis","given":"Jeff D."},{"family":"Di Lazzaro","given":"Vincenzo"},{"family":"Fox","given":"Michael D."},{"family":"George","given":"Mark S."},{"family":"Gilbert","given":"Donald"},{"family":"Kimiskidis","given":"Vasilios K."},{"family":"Koch","given":"Giacomo"},{"family":"Ilmoniemi","given":"Risto J."},{"family":"Lefaucheur","given":"Jean Pascal"},{"family":"Leocani","given":"Letizia"},{"family":"Lisanby","given":"Sarah H."},{"family":"Miniussi","given":"Carlo"},{"family":"Padberg","given":"Frank"},{"family":"Pascual-Leone","given":"Alvaro"},{"family":"Paulus","given":"Walter"},{"family":"Peterchev","given":"Angel V."},{"family":"Quartarone","given":"Angelo"},{"family":"Rotenberg","given":"Alexander"},{"family":"Rothwell","given":"John"},{"family":"Rossini","given":"Paolo M."},{"family":"Santarnecchi","given":"Emiliano"},{"family":"Shafi","given":"Mouhsin M."},{"family":"Siebner","given":"Hartwig R."},{"family":"Ugawa","given":"Yoshikatzu"},{"family":"Wassermann","given":"Eric M."},{"family":"Zangen","given":"Abraham"},{"family":"Ziemann","given":"Ulf"},{"family":"Hallett","given":"Mark"},{"literal":"basis of this article began with a Consensus Statement from the IFCN Workshop on \"Present, Future of TMS: Safety, Ethical Guidelines\", Siena, October 17-20, 2018, updating through April 2020"}],"issued":{"date-parts":[["2021",1]]}}}],"schema":"https://github.com/citation-style-language/schema/raw/master/csl-citation.json"} </w:instrText>
      </w:r>
      <w:r w:rsidR="00D12C26">
        <w:rPr>
          <w:rFonts w:ascii="Times New Roman" w:hAnsi="Times New Roman" w:cs="Times New Roman"/>
          <w:sz w:val="24"/>
          <w:szCs w:val="24"/>
          <w:lang w:val="en-US"/>
        </w:rPr>
        <w:fldChar w:fldCharType="separate"/>
      </w:r>
      <w:r w:rsidR="00D12C26" w:rsidRPr="00D12C26">
        <w:rPr>
          <w:rFonts w:ascii="Times New Roman" w:hAnsi="Times New Roman" w:cs="Times New Roman"/>
          <w:sz w:val="24"/>
          <w:lang w:val="en-US"/>
        </w:rPr>
        <w:t>(Rossi et al., 2021)</w:t>
      </w:r>
      <w:r w:rsidR="00D12C26">
        <w:rPr>
          <w:rFonts w:ascii="Times New Roman" w:hAnsi="Times New Roman" w:cs="Times New Roman"/>
          <w:sz w:val="24"/>
          <w:szCs w:val="24"/>
          <w:lang w:val="en-US"/>
        </w:rPr>
        <w:fldChar w:fldCharType="end"/>
      </w:r>
      <w:r w:rsidR="00D12C26" w:rsidRPr="00D12C26">
        <w:rPr>
          <w:rFonts w:ascii="Times New Roman" w:hAnsi="Times New Roman" w:cs="Times New Roman"/>
          <w:sz w:val="24"/>
          <w:szCs w:val="24"/>
          <w:lang w:val="en-US"/>
        </w:rPr>
        <w:t xml:space="preserve">. While rare, seizures during </w:t>
      </w:r>
      <w:proofErr w:type="spellStart"/>
      <w:r w:rsidR="00D12C26" w:rsidRPr="00D12C26">
        <w:rPr>
          <w:rFonts w:ascii="Times New Roman" w:hAnsi="Times New Roman" w:cs="Times New Roman"/>
          <w:sz w:val="24"/>
          <w:szCs w:val="24"/>
          <w:lang w:val="en-US"/>
        </w:rPr>
        <w:t>rTMS</w:t>
      </w:r>
      <w:proofErr w:type="spellEnd"/>
      <w:r w:rsidR="00D12C26" w:rsidRPr="00D12C26">
        <w:rPr>
          <w:rFonts w:ascii="Times New Roman" w:hAnsi="Times New Roman" w:cs="Times New Roman"/>
          <w:sz w:val="24"/>
          <w:szCs w:val="24"/>
          <w:lang w:val="en-US"/>
        </w:rPr>
        <w:t xml:space="preserve"> trials involving patients with </w:t>
      </w:r>
      <w:r w:rsidR="00D12C26">
        <w:rPr>
          <w:rFonts w:ascii="Times New Roman" w:hAnsi="Times New Roman" w:cs="Times New Roman"/>
          <w:sz w:val="24"/>
          <w:szCs w:val="24"/>
          <w:lang w:val="en-US"/>
        </w:rPr>
        <w:t xml:space="preserve">TBI-related </w:t>
      </w:r>
      <w:proofErr w:type="spellStart"/>
      <w:r w:rsidR="00D12C26">
        <w:rPr>
          <w:rFonts w:ascii="Times New Roman" w:hAnsi="Times New Roman" w:cs="Times New Roman"/>
          <w:sz w:val="24"/>
          <w:szCs w:val="24"/>
          <w:lang w:val="en-US"/>
        </w:rPr>
        <w:t>DoC</w:t>
      </w:r>
      <w:proofErr w:type="spellEnd"/>
      <w:r w:rsidR="00D12C26">
        <w:rPr>
          <w:rFonts w:ascii="Times New Roman" w:hAnsi="Times New Roman" w:cs="Times New Roman"/>
          <w:sz w:val="24"/>
          <w:szCs w:val="24"/>
          <w:lang w:val="en-US"/>
        </w:rPr>
        <w:t xml:space="preserve"> </w:t>
      </w:r>
      <w:r w:rsidR="00D12C26" w:rsidRPr="00D12C26">
        <w:rPr>
          <w:rFonts w:ascii="Times New Roman" w:hAnsi="Times New Roman" w:cs="Times New Roman"/>
          <w:sz w:val="24"/>
          <w:szCs w:val="24"/>
          <w:lang w:val="en-US"/>
        </w:rPr>
        <w:t>have been documented</w:t>
      </w:r>
      <w:r w:rsidR="00D12C26">
        <w:rPr>
          <w:rFonts w:ascii="Times New Roman" w:hAnsi="Times New Roman" w:cs="Times New Roman"/>
          <w:sz w:val="24"/>
          <w:szCs w:val="24"/>
          <w:lang w:val="en-US"/>
        </w:rPr>
        <w:t xml:space="preserve"> </w:t>
      </w:r>
      <w:r w:rsidR="00D12C26">
        <w:rPr>
          <w:rFonts w:ascii="Times New Roman" w:hAnsi="Times New Roman" w:cs="Times New Roman"/>
          <w:sz w:val="24"/>
          <w:szCs w:val="24"/>
          <w:lang w:val="en-US"/>
        </w:rPr>
        <w:fldChar w:fldCharType="begin"/>
      </w:r>
      <w:r w:rsidR="00D12C26">
        <w:rPr>
          <w:rFonts w:ascii="Times New Roman" w:hAnsi="Times New Roman" w:cs="Times New Roman"/>
          <w:sz w:val="24"/>
          <w:szCs w:val="24"/>
          <w:lang w:val="en-US"/>
        </w:rPr>
        <w:instrText xml:space="preserve"> ADDIN ZOTERO_ITEM CSL_CITATION {"citationID":"eg0kPGSr","properties":{"formattedCitation":"(Dhaliwal et al., 2015)","plainCitation":"(Dhaliwal et al., 2015)","noteIndex":0},"citationItems":[{"id":4759,"uris":["http://zotero.org/users/11843025/items/IATEUC8I"],"itemData":{"id":4759,"type":"article-journal","abstract":"BACKGROUND: Traumatic brain injury (TBI) is a common cause of physical, psychological, and cognitive impairment, but many current treatments for TBI are ineffective or produce adverse side effects. Non-invasive methods of brain stimulation could help ameliorate some common trauma-induced symptoms.\nOBJECTIVE: This review summarizes instances in which repetitive Transcranial Magnetic Stimulation (rTMS) and transcranial Direct Current Stimulation (tDCS) have been used to treat symptoms following a TBI. A subsequent discussion attempts to determine the value of these methods in light of their potential risks.\nMETHODS: The research databases of PubMed/MEDLINE and PsycINFO were electronically searched using terms relevant to the use of rTMS and tDCS as a tool to decrease symptoms in the context of rehabilitation post-TBI.\nRESULTS: Eight case-studies and four multi-subject reports using rTMS and six multi--subject studies using tDCS were found. Two instances of seizure are discussed.\nCONCLUSION: There is evidence that rTMS can be an effective treatment option for some post-TBI symptoms, such as depression, tinnitus, and neglect. Although the safety of this method remains uncertain, the use of rTMS in cases of mild TBI without obvious structural damage may be justified. Evidence on the effectiveness of tDCS is mixed, highlighting the need for additional investigations.","container-title":"Frontiers in Psychiatry","DOI":"10.3389/fpsyt.2015.00119","ISSN":"1664-0640","journalAbbreviation":"Front Psychiatry","language":"eng","note":"PMID: 26379560\nPMCID: PMC4549551","page":"119","source":"PubMed","title":"Non-Invasive Brain Stimulation for the Treatment of Symptoms Following Traumatic Brain Injury","volume":"6","author":[{"family":"Dhaliwal","given":"Simarjot K."},{"family":"Meek","given":"Benjamin P."},{"family":"Modirrousta","given":"Mandana M."}],"issued":{"date-parts":[["2015"]]}}}],"schema":"https://github.com/citation-style-language/schema/raw/master/csl-citation.json"} </w:instrText>
      </w:r>
      <w:r w:rsidR="00D12C26">
        <w:rPr>
          <w:rFonts w:ascii="Times New Roman" w:hAnsi="Times New Roman" w:cs="Times New Roman"/>
          <w:sz w:val="24"/>
          <w:szCs w:val="24"/>
          <w:lang w:val="en-US"/>
        </w:rPr>
        <w:fldChar w:fldCharType="separate"/>
      </w:r>
      <w:r w:rsidR="00D12C26" w:rsidRPr="000E2F61">
        <w:rPr>
          <w:rFonts w:ascii="Times New Roman" w:hAnsi="Times New Roman" w:cs="Times New Roman"/>
          <w:sz w:val="24"/>
          <w:lang w:val="en-US"/>
        </w:rPr>
        <w:t>(Dhaliwal et al., 2015)</w:t>
      </w:r>
      <w:r w:rsidR="00D12C26">
        <w:rPr>
          <w:rFonts w:ascii="Times New Roman" w:hAnsi="Times New Roman" w:cs="Times New Roman"/>
          <w:sz w:val="24"/>
          <w:szCs w:val="24"/>
          <w:lang w:val="en-US"/>
        </w:rPr>
        <w:fldChar w:fldCharType="end"/>
      </w:r>
      <w:r w:rsidR="00D12C26" w:rsidRPr="00D12C26">
        <w:rPr>
          <w:rFonts w:ascii="Times New Roman" w:hAnsi="Times New Roman" w:cs="Times New Roman"/>
          <w:sz w:val="24"/>
          <w:szCs w:val="24"/>
          <w:lang w:val="en-US"/>
        </w:rPr>
        <w:t xml:space="preserve">. Thus, careful consideration must be </w:t>
      </w:r>
      <w:r w:rsidR="00F44FF7">
        <w:rPr>
          <w:rFonts w:ascii="Times New Roman" w:hAnsi="Times New Roman" w:cs="Times New Roman"/>
          <w:sz w:val="24"/>
          <w:szCs w:val="24"/>
          <w:lang w:val="en-US"/>
        </w:rPr>
        <w:t>taken</w:t>
      </w:r>
      <w:r w:rsidR="00D12C26" w:rsidRPr="00D12C26">
        <w:rPr>
          <w:rFonts w:ascii="Times New Roman" w:hAnsi="Times New Roman" w:cs="Times New Roman"/>
          <w:sz w:val="24"/>
          <w:szCs w:val="24"/>
          <w:lang w:val="en-US"/>
        </w:rPr>
        <w:t xml:space="preserve"> when selecting </w:t>
      </w:r>
      <w:proofErr w:type="spellStart"/>
      <w:r w:rsidR="00D12C26" w:rsidRPr="00D12C26">
        <w:rPr>
          <w:rFonts w:ascii="Times New Roman" w:hAnsi="Times New Roman" w:cs="Times New Roman"/>
          <w:sz w:val="24"/>
          <w:szCs w:val="24"/>
          <w:lang w:val="en-US"/>
        </w:rPr>
        <w:t>DoC</w:t>
      </w:r>
      <w:proofErr w:type="spellEnd"/>
      <w:r w:rsidR="00D12C26" w:rsidRPr="00D12C26">
        <w:rPr>
          <w:rFonts w:ascii="Times New Roman" w:hAnsi="Times New Roman" w:cs="Times New Roman"/>
          <w:sz w:val="24"/>
          <w:szCs w:val="24"/>
          <w:lang w:val="en-US"/>
        </w:rPr>
        <w:t xml:space="preserve"> patients for such interventions to mitigate associated risks.</w:t>
      </w:r>
    </w:p>
    <w:p w14:paraId="1DCFBF95" w14:textId="77777777" w:rsidR="00A07F56" w:rsidRDefault="00A07F56" w:rsidP="00441707">
      <w:pPr>
        <w:spacing w:line="480" w:lineRule="auto"/>
        <w:jc w:val="both"/>
        <w:rPr>
          <w:rFonts w:ascii="Times New Roman" w:hAnsi="Times New Roman" w:cs="Times New Roman"/>
          <w:sz w:val="24"/>
          <w:szCs w:val="24"/>
          <w:lang w:val="en-US"/>
        </w:rPr>
      </w:pPr>
    </w:p>
    <w:p w14:paraId="77A4F8D3" w14:textId="77777777" w:rsidR="00A07F56" w:rsidRDefault="00A07F56" w:rsidP="00441707">
      <w:pPr>
        <w:spacing w:line="480" w:lineRule="auto"/>
        <w:jc w:val="both"/>
        <w:rPr>
          <w:rFonts w:ascii="Times New Roman" w:hAnsi="Times New Roman" w:cs="Times New Roman"/>
          <w:sz w:val="24"/>
          <w:szCs w:val="24"/>
          <w:lang w:val="en-US"/>
        </w:rPr>
      </w:pPr>
    </w:p>
    <w:p w14:paraId="5C872BF7" w14:textId="77777777" w:rsidR="00A07F56" w:rsidRDefault="00A07F56" w:rsidP="00441707">
      <w:pPr>
        <w:spacing w:line="480" w:lineRule="auto"/>
        <w:jc w:val="both"/>
        <w:rPr>
          <w:rFonts w:ascii="Times New Roman" w:hAnsi="Times New Roman" w:cs="Times New Roman"/>
          <w:sz w:val="24"/>
          <w:szCs w:val="24"/>
          <w:lang w:val="en-US"/>
        </w:rPr>
      </w:pPr>
    </w:p>
    <w:p w14:paraId="6860E50C" w14:textId="77777777" w:rsidR="00A07F56" w:rsidRDefault="00A07F56" w:rsidP="00441707">
      <w:pPr>
        <w:spacing w:line="480" w:lineRule="auto"/>
        <w:jc w:val="both"/>
        <w:rPr>
          <w:rFonts w:ascii="Times New Roman" w:hAnsi="Times New Roman" w:cs="Times New Roman"/>
          <w:sz w:val="24"/>
          <w:szCs w:val="24"/>
          <w:lang w:val="en-US"/>
        </w:rPr>
      </w:pPr>
    </w:p>
    <w:p w14:paraId="24BB5A73" w14:textId="77777777" w:rsidR="00A07F56" w:rsidRDefault="00A07F56" w:rsidP="00441707">
      <w:pPr>
        <w:spacing w:line="480" w:lineRule="auto"/>
        <w:jc w:val="both"/>
        <w:rPr>
          <w:rFonts w:ascii="Times New Roman" w:hAnsi="Times New Roman" w:cs="Times New Roman"/>
          <w:sz w:val="24"/>
          <w:szCs w:val="24"/>
          <w:lang w:val="en-US"/>
        </w:rPr>
      </w:pPr>
    </w:p>
    <w:p w14:paraId="4573EB8C" w14:textId="77777777" w:rsidR="00A07F56" w:rsidRDefault="00A07F56" w:rsidP="00441707">
      <w:pPr>
        <w:spacing w:line="480" w:lineRule="auto"/>
        <w:jc w:val="both"/>
        <w:rPr>
          <w:rFonts w:ascii="Times New Roman" w:hAnsi="Times New Roman" w:cs="Times New Roman"/>
          <w:sz w:val="24"/>
          <w:szCs w:val="24"/>
          <w:lang w:val="en-US"/>
        </w:rPr>
        <w:sectPr w:rsidR="00A07F56" w:rsidSect="00B760B0">
          <w:pgSz w:w="11906" w:h="16838"/>
          <w:pgMar w:top="1417" w:right="1417" w:bottom="1417" w:left="1417" w:header="708" w:footer="708" w:gutter="0"/>
          <w:cols w:space="708"/>
          <w:docGrid w:linePitch="360"/>
        </w:sectPr>
      </w:pPr>
    </w:p>
    <w:tbl>
      <w:tblPr>
        <w:tblStyle w:val="TableauGrille1Clair"/>
        <w:tblpPr w:leftFromText="141" w:rightFromText="141" w:vertAnchor="page" w:horzAnchor="page" w:tblpX="496" w:tblpY="1"/>
        <w:tblW w:w="15844" w:type="dxa"/>
        <w:tblLayout w:type="fixed"/>
        <w:tblLook w:val="04A0" w:firstRow="1" w:lastRow="0" w:firstColumn="1" w:lastColumn="0" w:noHBand="0" w:noVBand="1"/>
      </w:tblPr>
      <w:tblGrid>
        <w:gridCol w:w="1129"/>
        <w:gridCol w:w="851"/>
        <w:gridCol w:w="1276"/>
        <w:gridCol w:w="1701"/>
        <w:gridCol w:w="1275"/>
        <w:gridCol w:w="993"/>
        <w:gridCol w:w="2126"/>
        <w:gridCol w:w="1843"/>
        <w:gridCol w:w="2976"/>
        <w:gridCol w:w="1674"/>
      </w:tblGrid>
      <w:tr w:rsidR="00E8776E" w:rsidRPr="00334333" w14:paraId="27D584DC" w14:textId="77777777" w:rsidTr="008A14D9">
        <w:trPr>
          <w:cnfStyle w:val="100000000000" w:firstRow="1" w:lastRow="0" w:firstColumn="0" w:lastColumn="0" w:oddVBand="0" w:evenVBand="0" w:oddHBand="0" w:evenHBand="0" w:firstRowFirstColumn="0" w:firstRowLastColumn="0" w:lastRowFirstColumn="0" w:lastRowLastColumn="0"/>
          <w:trHeight w:val="789"/>
        </w:trPr>
        <w:tc>
          <w:tcPr>
            <w:cnfStyle w:val="001000000000" w:firstRow="0" w:lastRow="0" w:firstColumn="1" w:lastColumn="0" w:oddVBand="0" w:evenVBand="0" w:oddHBand="0" w:evenHBand="0" w:firstRowFirstColumn="0" w:firstRowLastColumn="0" w:lastRowFirstColumn="0" w:lastRowLastColumn="0"/>
            <w:tcW w:w="1129" w:type="dxa"/>
            <w:shd w:val="clear" w:color="auto" w:fill="8EAADB" w:themeFill="accent1" w:themeFillTint="99"/>
          </w:tcPr>
          <w:p w14:paraId="39E87A14" w14:textId="77777777" w:rsidR="00A07F56" w:rsidRPr="00334333" w:rsidRDefault="00A07F56" w:rsidP="008A14D9">
            <w:pPr>
              <w:jc w:val="center"/>
              <w:rPr>
                <w:rFonts w:ascii="Times New Roman" w:hAnsi="Times New Roman" w:cs="Times New Roman"/>
                <w:sz w:val="24"/>
                <w:szCs w:val="24"/>
                <w:lang w:val="en-US"/>
              </w:rPr>
            </w:pPr>
            <w:r w:rsidRPr="00334333">
              <w:rPr>
                <w:rFonts w:ascii="Times New Roman" w:hAnsi="Times New Roman" w:cs="Times New Roman"/>
                <w:sz w:val="24"/>
                <w:szCs w:val="24"/>
                <w:lang w:val="en-US"/>
              </w:rPr>
              <w:lastRenderedPageBreak/>
              <w:t>Authors</w:t>
            </w:r>
          </w:p>
        </w:tc>
        <w:tc>
          <w:tcPr>
            <w:tcW w:w="851" w:type="dxa"/>
            <w:shd w:val="clear" w:color="auto" w:fill="8EAADB" w:themeFill="accent1" w:themeFillTint="99"/>
          </w:tcPr>
          <w:p w14:paraId="26A018D3" w14:textId="5342682B" w:rsidR="00A07F56" w:rsidRPr="00334333" w:rsidRDefault="00334333" w:rsidP="008A14D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34333">
              <w:rPr>
                <w:rFonts w:ascii="Times New Roman" w:hAnsi="Times New Roman" w:cs="Times New Roman"/>
                <w:sz w:val="24"/>
                <w:szCs w:val="24"/>
                <w:lang w:val="en-US"/>
              </w:rPr>
              <w:t>NIBS</w:t>
            </w:r>
          </w:p>
        </w:tc>
        <w:tc>
          <w:tcPr>
            <w:tcW w:w="1276" w:type="dxa"/>
            <w:shd w:val="clear" w:color="auto" w:fill="8EAADB" w:themeFill="accent1" w:themeFillTint="99"/>
          </w:tcPr>
          <w:p w14:paraId="66E51C09" w14:textId="77777777" w:rsidR="00A07F56" w:rsidRPr="00334333" w:rsidRDefault="00A07F56" w:rsidP="008A14D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34333">
              <w:rPr>
                <w:rFonts w:ascii="Times New Roman" w:hAnsi="Times New Roman" w:cs="Times New Roman"/>
                <w:sz w:val="24"/>
                <w:szCs w:val="24"/>
                <w:lang w:val="en-US"/>
              </w:rPr>
              <w:t>Design</w:t>
            </w:r>
          </w:p>
        </w:tc>
        <w:tc>
          <w:tcPr>
            <w:tcW w:w="1701" w:type="dxa"/>
            <w:shd w:val="clear" w:color="auto" w:fill="8EAADB" w:themeFill="accent1" w:themeFillTint="99"/>
          </w:tcPr>
          <w:p w14:paraId="4EAC8AD4" w14:textId="77777777" w:rsidR="00A07F56" w:rsidRPr="00334333" w:rsidRDefault="00A07F56" w:rsidP="008A14D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en-US"/>
              </w:rPr>
            </w:pPr>
            <w:r w:rsidRPr="00334333">
              <w:rPr>
                <w:rFonts w:ascii="Times New Roman" w:hAnsi="Times New Roman" w:cs="Times New Roman"/>
                <w:sz w:val="24"/>
                <w:szCs w:val="24"/>
                <w:lang w:val="en-US"/>
              </w:rPr>
              <w:t>Patients</w:t>
            </w:r>
          </w:p>
          <w:p w14:paraId="7E7166BF" w14:textId="678F801A" w:rsidR="00334333" w:rsidRPr="00334333" w:rsidRDefault="00334333" w:rsidP="008A14D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34333">
              <w:rPr>
                <w:rFonts w:ascii="Times New Roman" w:hAnsi="Times New Roman" w:cs="Times New Roman"/>
                <w:sz w:val="24"/>
                <w:szCs w:val="24"/>
                <w:lang w:val="en-US"/>
              </w:rPr>
              <w:t>(gender)</w:t>
            </w:r>
          </w:p>
        </w:tc>
        <w:tc>
          <w:tcPr>
            <w:tcW w:w="1275" w:type="dxa"/>
            <w:shd w:val="clear" w:color="auto" w:fill="8EAADB" w:themeFill="accent1" w:themeFillTint="99"/>
          </w:tcPr>
          <w:p w14:paraId="5F7FB9A7" w14:textId="77777777" w:rsidR="00A07F56" w:rsidRPr="00334333" w:rsidRDefault="00A07F56" w:rsidP="008A14D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34333">
              <w:rPr>
                <w:rFonts w:ascii="Times New Roman" w:hAnsi="Times New Roman" w:cs="Times New Roman"/>
                <w:sz w:val="24"/>
                <w:szCs w:val="24"/>
                <w:lang w:val="en-US"/>
              </w:rPr>
              <w:t>Outcomes</w:t>
            </w:r>
          </w:p>
        </w:tc>
        <w:tc>
          <w:tcPr>
            <w:tcW w:w="993" w:type="dxa"/>
            <w:shd w:val="clear" w:color="auto" w:fill="8EAADB" w:themeFill="accent1" w:themeFillTint="99"/>
          </w:tcPr>
          <w:p w14:paraId="420216B5" w14:textId="77777777" w:rsidR="00A07F56" w:rsidRPr="00334333" w:rsidRDefault="00A07F56" w:rsidP="008A14D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34333">
              <w:rPr>
                <w:rFonts w:ascii="Times New Roman" w:hAnsi="Times New Roman" w:cs="Times New Roman"/>
                <w:sz w:val="24"/>
                <w:szCs w:val="24"/>
                <w:lang w:val="en-US"/>
              </w:rPr>
              <w:t>Site</w:t>
            </w:r>
          </w:p>
        </w:tc>
        <w:tc>
          <w:tcPr>
            <w:tcW w:w="2126" w:type="dxa"/>
            <w:shd w:val="clear" w:color="auto" w:fill="8EAADB" w:themeFill="accent1" w:themeFillTint="99"/>
          </w:tcPr>
          <w:p w14:paraId="652DEBD4" w14:textId="77777777" w:rsidR="00A07F56" w:rsidRPr="00334333" w:rsidRDefault="00A07F56" w:rsidP="008A14D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34333">
              <w:rPr>
                <w:rFonts w:ascii="Times New Roman" w:hAnsi="Times New Roman" w:cs="Times New Roman"/>
                <w:sz w:val="24"/>
                <w:szCs w:val="24"/>
                <w:lang w:val="en-US"/>
              </w:rPr>
              <w:t>Intervention</w:t>
            </w:r>
          </w:p>
        </w:tc>
        <w:tc>
          <w:tcPr>
            <w:tcW w:w="1843" w:type="dxa"/>
            <w:shd w:val="clear" w:color="auto" w:fill="8EAADB" w:themeFill="accent1" w:themeFillTint="99"/>
          </w:tcPr>
          <w:p w14:paraId="2DBD0832" w14:textId="77777777" w:rsidR="00A07F56" w:rsidRPr="00334333" w:rsidRDefault="00A07F56" w:rsidP="008A14D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34333">
              <w:rPr>
                <w:rFonts w:ascii="Times New Roman" w:hAnsi="Times New Roman" w:cs="Times New Roman"/>
                <w:sz w:val="24"/>
                <w:szCs w:val="24"/>
                <w:lang w:val="en-US"/>
              </w:rPr>
              <w:t>Control</w:t>
            </w:r>
          </w:p>
        </w:tc>
        <w:tc>
          <w:tcPr>
            <w:tcW w:w="2976" w:type="dxa"/>
            <w:shd w:val="clear" w:color="auto" w:fill="8EAADB" w:themeFill="accent1" w:themeFillTint="99"/>
          </w:tcPr>
          <w:p w14:paraId="47F03A62" w14:textId="77777777" w:rsidR="00A07F56" w:rsidRPr="00334333" w:rsidRDefault="00A07F56" w:rsidP="008A14D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34333">
              <w:rPr>
                <w:rFonts w:ascii="Times New Roman" w:hAnsi="Times New Roman" w:cs="Times New Roman"/>
                <w:sz w:val="24"/>
                <w:szCs w:val="24"/>
                <w:lang w:val="en-US"/>
              </w:rPr>
              <w:t>Results</w:t>
            </w:r>
          </w:p>
        </w:tc>
        <w:tc>
          <w:tcPr>
            <w:tcW w:w="1674" w:type="dxa"/>
            <w:shd w:val="clear" w:color="auto" w:fill="8EAADB" w:themeFill="accent1" w:themeFillTint="99"/>
          </w:tcPr>
          <w:p w14:paraId="65FCA1BC" w14:textId="77777777" w:rsidR="00A07F56" w:rsidRPr="00334333" w:rsidRDefault="00A07F56" w:rsidP="008A14D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34333">
              <w:rPr>
                <w:rFonts w:ascii="Times New Roman" w:hAnsi="Times New Roman" w:cs="Times New Roman"/>
                <w:sz w:val="24"/>
                <w:szCs w:val="24"/>
                <w:lang w:val="en-US"/>
              </w:rPr>
              <w:t>Limitations</w:t>
            </w:r>
          </w:p>
        </w:tc>
      </w:tr>
      <w:tr w:rsidR="00334333" w:rsidRPr="00334333" w14:paraId="2B8D053A" w14:textId="77777777" w:rsidTr="008A14D9">
        <w:trPr>
          <w:trHeight w:val="810"/>
        </w:trPr>
        <w:tc>
          <w:tcPr>
            <w:cnfStyle w:val="001000000000" w:firstRow="0" w:lastRow="0" w:firstColumn="1" w:lastColumn="0" w:oddVBand="0" w:evenVBand="0" w:oddHBand="0" w:evenHBand="0" w:firstRowFirstColumn="0" w:firstRowLastColumn="0" w:lastRowFirstColumn="0" w:lastRowLastColumn="0"/>
            <w:tcW w:w="1129" w:type="dxa"/>
          </w:tcPr>
          <w:p w14:paraId="4556C46A" w14:textId="090E043E" w:rsidR="00A07F56" w:rsidRPr="00334333" w:rsidRDefault="00822E9E" w:rsidP="008A14D9">
            <w:pPr>
              <w:rPr>
                <w:rFonts w:ascii="Times New Roman" w:hAnsi="Times New Roman" w:cs="Times New Roman"/>
                <w:sz w:val="24"/>
                <w:szCs w:val="24"/>
                <w:lang w:val="en-US"/>
              </w:rPr>
            </w:pPr>
            <w:r w:rsidRPr="00334333">
              <w:rPr>
                <w:rFonts w:ascii="Times New Roman" w:hAnsi="Times New Roman" w:cs="Times New Roman"/>
                <w:sz w:val="24"/>
                <w:szCs w:val="24"/>
                <w:lang w:val="en-US"/>
              </w:rPr>
              <w:t>Bai 2018</w:t>
            </w:r>
          </w:p>
        </w:tc>
        <w:tc>
          <w:tcPr>
            <w:tcW w:w="851" w:type="dxa"/>
          </w:tcPr>
          <w:p w14:paraId="2CB9DDD7" w14:textId="636DD429" w:rsidR="00A07F56" w:rsidRPr="0097708E" w:rsidRDefault="00822E9E"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proofErr w:type="spellStart"/>
            <w:r w:rsidRPr="0097708E">
              <w:rPr>
                <w:rFonts w:ascii="Times New Roman" w:hAnsi="Times New Roman" w:cs="Times New Roman"/>
                <w:b/>
                <w:bCs/>
                <w:sz w:val="24"/>
                <w:szCs w:val="24"/>
                <w:lang w:val="en-US"/>
              </w:rPr>
              <w:t>tDCS</w:t>
            </w:r>
            <w:proofErr w:type="spellEnd"/>
          </w:p>
        </w:tc>
        <w:tc>
          <w:tcPr>
            <w:tcW w:w="1276" w:type="dxa"/>
          </w:tcPr>
          <w:p w14:paraId="4BC6E28F" w14:textId="5218B1A7" w:rsidR="00822E9E" w:rsidRPr="00334333" w:rsidRDefault="00822E9E"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4333">
              <w:rPr>
                <w:rFonts w:ascii="Times New Roman" w:hAnsi="Times New Roman" w:cs="Times New Roman"/>
                <w:sz w:val="24"/>
                <w:szCs w:val="24"/>
              </w:rPr>
              <w:t>-RCT</w:t>
            </w:r>
            <w:r w:rsidRPr="00334333">
              <w:rPr>
                <w:rFonts w:ascii="Times New Roman" w:hAnsi="Times New Roman" w:cs="Times New Roman"/>
                <w:sz w:val="24"/>
                <w:szCs w:val="24"/>
              </w:rPr>
              <w:br/>
              <w:t>-Sham-</w:t>
            </w:r>
            <w:proofErr w:type="spellStart"/>
            <w:r w:rsidRPr="00334333">
              <w:rPr>
                <w:rFonts w:ascii="Times New Roman" w:hAnsi="Times New Roman" w:cs="Times New Roman"/>
                <w:sz w:val="24"/>
                <w:szCs w:val="24"/>
              </w:rPr>
              <w:t>controlled</w:t>
            </w:r>
            <w:proofErr w:type="spellEnd"/>
            <w:r w:rsidRPr="00334333">
              <w:rPr>
                <w:rFonts w:ascii="Times New Roman" w:hAnsi="Times New Roman" w:cs="Times New Roman"/>
                <w:sz w:val="24"/>
                <w:szCs w:val="24"/>
              </w:rPr>
              <w:br/>
              <w:t>-Crossover</w:t>
            </w:r>
          </w:p>
          <w:p w14:paraId="718057F2" w14:textId="77777777" w:rsidR="00A07F56" w:rsidRPr="00334333" w:rsidRDefault="00A07F56"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
        </w:tc>
        <w:tc>
          <w:tcPr>
            <w:tcW w:w="1701" w:type="dxa"/>
          </w:tcPr>
          <w:p w14:paraId="163FD77F" w14:textId="6128AAE9" w:rsidR="00822E9E" w:rsidRPr="00334333" w:rsidRDefault="00822E9E"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4333">
              <w:rPr>
                <w:rFonts w:ascii="Times New Roman" w:hAnsi="Times New Roman" w:cs="Times New Roman"/>
                <w:sz w:val="24"/>
                <w:szCs w:val="24"/>
              </w:rPr>
              <w:t xml:space="preserve">n = 17 </w:t>
            </w:r>
            <w:proofErr w:type="spellStart"/>
            <w:r w:rsidRPr="00334333">
              <w:rPr>
                <w:rFonts w:ascii="Times New Roman" w:hAnsi="Times New Roman" w:cs="Times New Roman"/>
                <w:sz w:val="24"/>
                <w:szCs w:val="24"/>
              </w:rPr>
              <w:t>DoC</w:t>
            </w:r>
            <w:proofErr w:type="spellEnd"/>
            <w:r w:rsidRPr="00334333">
              <w:rPr>
                <w:rFonts w:ascii="Times New Roman" w:hAnsi="Times New Roman" w:cs="Times New Roman"/>
                <w:sz w:val="24"/>
                <w:szCs w:val="24"/>
              </w:rPr>
              <w:t xml:space="preserve"> patients</w:t>
            </w:r>
            <w:r w:rsidRPr="00334333">
              <w:rPr>
                <w:rFonts w:ascii="Times New Roman" w:hAnsi="Times New Roman" w:cs="Times New Roman"/>
                <w:sz w:val="24"/>
                <w:szCs w:val="24"/>
              </w:rPr>
              <w:br/>
              <w:t>9 UWS, 8</w:t>
            </w:r>
            <w:r w:rsidR="00595262">
              <w:rPr>
                <w:rFonts w:ascii="Times New Roman" w:hAnsi="Times New Roman" w:cs="Times New Roman"/>
                <w:sz w:val="24"/>
                <w:szCs w:val="24"/>
              </w:rPr>
              <w:t xml:space="preserve"> </w:t>
            </w:r>
            <w:r w:rsidRPr="00334333">
              <w:rPr>
                <w:rFonts w:ascii="Times New Roman" w:hAnsi="Times New Roman" w:cs="Times New Roman"/>
                <w:sz w:val="24"/>
                <w:szCs w:val="24"/>
              </w:rPr>
              <w:t>MCS</w:t>
            </w:r>
            <w:r w:rsidRPr="00334333">
              <w:rPr>
                <w:rFonts w:ascii="Times New Roman" w:hAnsi="Times New Roman" w:cs="Times New Roman"/>
                <w:sz w:val="24"/>
                <w:szCs w:val="24"/>
              </w:rPr>
              <w:br/>
            </w:r>
            <w:r w:rsidR="00334333">
              <w:rPr>
                <w:rFonts w:ascii="Times New Roman" w:hAnsi="Times New Roman" w:cs="Times New Roman"/>
                <w:sz w:val="24"/>
                <w:szCs w:val="24"/>
              </w:rPr>
              <w:t>(</w:t>
            </w:r>
            <w:r w:rsidRPr="00334333">
              <w:rPr>
                <w:rFonts w:ascii="Times New Roman" w:hAnsi="Times New Roman" w:cs="Times New Roman"/>
                <w:sz w:val="24"/>
                <w:szCs w:val="24"/>
              </w:rPr>
              <w:t>11 males</w:t>
            </w:r>
            <w:r w:rsidR="00334333">
              <w:rPr>
                <w:rFonts w:ascii="Times New Roman" w:hAnsi="Times New Roman" w:cs="Times New Roman"/>
                <w:sz w:val="24"/>
                <w:szCs w:val="24"/>
              </w:rPr>
              <w:t>)</w:t>
            </w:r>
            <w:r w:rsidRPr="00334333">
              <w:rPr>
                <w:rFonts w:ascii="Times New Roman" w:hAnsi="Times New Roman" w:cs="Times New Roman"/>
                <w:sz w:val="24"/>
                <w:szCs w:val="24"/>
              </w:rPr>
              <w:br/>
            </w:r>
            <w:r w:rsidRPr="00334333">
              <w:rPr>
                <w:rFonts w:ascii="Times New Roman" w:hAnsi="Times New Roman" w:cs="Times New Roman"/>
                <w:b/>
                <w:bCs/>
                <w:sz w:val="24"/>
                <w:szCs w:val="24"/>
              </w:rPr>
              <w:t>5/17 TBI</w:t>
            </w:r>
          </w:p>
          <w:p w14:paraId="63BACCC2" w14:textId="77777777" w:rsidR="00A07F56" w:rsidRPr="00334333" w:rsidRDefault="00A07F56"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75" w:type="dxa"/>
          </w:tcPr>
          <w:p w14:paraId="1397E3F6" w14:textId="77777777" w:rsidR="00822E9E" w:rsidRPr="00334333" w:rsidRDefault="00822E9E"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4333">
              <w:rPr>
                <w:rFonts w:ascii="Times New Roman" w:hAnsi="Times New Roman" w:cs="Times New Roman"/>
                <w:sz w:val="24"/>
                <w:szCs w:val="24"/>
              </w:rPr>
              <w:t>- CRS-R</w:t>
            </w:r>
            <w:r w:rsidRPr="00334333">
              <w:rPr>
                <w:rFonts w:ascii="Times New Roman" w:hAnsi="Times New Roman" w:cs="Times New Roman"/>
                <w:sz w:val="24"/>
                <w:szCs w:val="24"/>
              </w:rPr>
              <w:br/>
              <w:t>- EEG</w:t>
            </w:r>
          </w:p>
          <w:p w14:paraId="4961194A" w14:textId="77777777" w:rsidR="00A07F56" w:rsidRPr="00334333" w:rsidRDefault="00A07F56"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93" w:type="dxa"/>
          </w:tcPr>
          <w:p w14:paraId="38246CF7" w14:textId="77777777" w:rsidR="00822E9E" w:rsidRPr="00334333" w:rsidRDefault="00822E9E"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334333">
              <w:rPr>
                <w:rFonts w:ascii="Times New Roman" w:hAnsi="Times New Roman" w:cs="Times New Roman"/>
                <w:sz w:val="24"/>
                <w:szCs w:val="24"/>
              </w:rPr>
              <w:t>Left</w:t>
            </w:r>
            <w:proofErr w:type="spellEnd"/>
            <w:r w:rsidRPr="00334333">
              <w:rPr>
                <w:rFonts w:ascii="Times New Roman" w:hAnsi="Times New Roman" w:cs="Times New Roman"/>
                <w:sz w:val="24"/>
                <w:szCs w:val="24"/>
              </w:rPr>
              <w:t xml:space="preserve"> DLPFC</w:t>
            </w:r>
          </w:p>
          <w:p w14:paraId="2D140B31" w14:textId="77777777" w:rsidR="00A07F56" w:rsidRPr="00334333" w:rsidRDefault="00A07F56"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126" w:type="dxa"/>
          </w:tcPr>
          <w:p w14:paraId="5A4CA996" w14:textId="65DEAA91" w:rsidR="00822E9E" w:rsidRPr="00334333" w:rsidRDefault="00822E9E"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34333">
              <w:rPr>
                <w:rFonts w:ascii="Times New Roman" w:hAnsi="Times New Roman" w:cs="Times New Roman"/>
                <w:sz w:val="24"/>
                <w:szCs w:val="24"/>
                <w:lang w:val="en-US"/>
              </w:rPr>
              <w:t xml:space="preserve">1 session </w:t>
            </w:r>
            <w:r w:rsidR="009E373B">
              <w:rPr>
                <w:rFonts w:ascii="Times New Roman" w:hAnsi="Times New Roman" w:cs="Times New Roman"/>
                <w:sz w:val="24"/>
                <w:szCs w:val="24"/>
                <w:lang w:val="en-US"/>
              </w:rPr>
              <w:t>(</w:t>
            </w:r>
            <w:r w:rsidRPr="00334333">
              <w:rPr>
                <w:rFonts w:ascii="Times New Roman" w:hAnsi="Times New Roman" w:cs="Times New Roman"/>
                <w:sz w:val="24"/>
                <w:szCs w:val="24"/>
                <w:lang w:val="en-US"/>
              </w:rPr>
              <w:t>20-min</w:t>
            </w:r>
            <w:r w:rsidR="009E373B">
              <w:rPr>
                <w:rFonts w:ascii="Times New Roman" w:hAnsi="Times New Roman" w:cs="Times New Roman"/>
                <w:sz w:val="24"/>
                <w:szCs w:val="24"/>
                <w:lang w:val="en-US"/>
              </w:rPr>
              <w:t xml:space="preserve">, </w:t>
            </w:r>
            <w:r w:rsidRPr="00334333">
              <w:rPr>
                <w:rFonts w:ascii="Times New Roman" w:hAnsi="Times New Roman" w:cs="Times New Roman"/>
                <w:sz w:val="24"/>
                <w:szCs w:val="24"/>
                <w:lang w:val="en-US"/>
              </w:rPr>
              <w:t>2mA</w:t>
            </w:r>
            <w:r w:rsidR="009E373B" w:rsidRPr="00334333">
              <w:rPr>
                <w:rFonts w:ascii="Times New Roman" w:hAnsi="Times New Roman" w:cs="Times New Roman"/>
                <w:sz w:val="24"/>
                <w:szCs w:val="24"/>
                <w:lang w:val="en-US"/>
              </w:rPr>
              <w:t>)</w:t>
            </w:r>
            <w:r w:rsidR="009E373B">
              <w:rPr>
                <w:rFonts w:ascii="Times New Roman" w:hAnsi="Times New Roman" w:cs="Times New Roman"/>
                <w:sz w:val="24"/>
                <w:szCs w:val="24"/>
                <w:lang w:val="en-US"/>
              </w:rPr>
              <w:t xml:space="preserve">, </w:t>
            </w:r>
            <w:r w:rsidR="009E373B" w:rsidRPr="00334333">
              <w:rPr>
                <w:rFonts w:ascii="Times New Roman" w:hAnsi="Times New Roman" w:cs="Times New Roman"/>
                <w:sz w:val="24"/>
                <w:szCs w:val="24"/>
                <w:lang w:val="en-US"/>
              </w:rPr>
              <w:t>washout</w:t>
            </w:r>
            <w:r w:rsidRPr="00334333">
              <w:rPr>
                <w:rFonts w:ascii="Times New Roman" w:hAnsi="Times New Roman" w:cs="Times New Roman"/>
                <w:sz w:val="24"/>
                <w:szCs w:val="24"/>
                <w:lang w:val="en-US"/>
              </w:rPr>
              <w:t xml:space="preserve"> (&gt; 3 days)</w:t>
            </w:r>
            <w:r w:rsidR="00334333">
              <w:rPr>
                <w:rFonts w:ascii="Times New Roman" w:hAnsi="Times New Roman" w:cs="Times New Roman"/>
                <w:sz w:val="24"/>
                <w:szCs w:val="24"/>
                <w:lang w:val="en-US"/>
              </w:rPr>
              <w:t xml:space="preserve">, </w:t>
            </w:r>
            <w:r w:rsidRPr="00334333">
              <w:rPr>
                <w:rFonts w:ascii="Times New Roman" w:hAnsi="Times New Roman" w:cs="Times New Roman"/>
                <w:sz w:val="24"/>
                <w:szCs w:val="24"/>
                <w:lang w:val="en-US"/>
              </w:rPr>
              <w:t xml:space="preserve">and </w:t>
            </w:r>
            <w:r w:rsidR="009E373B">
              <w:rPr>
                <w:rFonts w:ascii="Times New Roman" w:hAnsi="Times New Roman" w:cs="Times New Roman"/>
                <w:sz w:val="24"/>
                <w:szCs w:val="24"/>
                <w:lang w:val="en-US"/>
              </w:rPr>
              <w:t xml:space="preserve">1 </w:t>
            </w:r>
            <w:r w:rsidRPr="00334333">
              <w:rPr>
                <w:rFonts w:ascii="Times New Roman" w:hAnsi="Times New Roman" w:cs="Times New Roman"/>
                <w:sz w:val="24"/>
                <w:szCs w:val="24"/>
                <w:lang w:val="en-US"/>
              </w:rPr>
              <w:t>sham-</w:t>
            </w:r>
            <w:proofErr w:type="spellStart"/>
            <w:r w:rsidRPr="00334333">
              <w:rPr>
                <w:rFonts w:ascii="Times New Roman" w:hAnsi="Times New Roman" w:cs="Times New Roman"/>
                <w:sz w:val="24"/>
                <w:szCs w:val="24"/>
                <w:lang w:val="en-US"/>
              </w:rPr>
              <w:t>tDCS</w:t>
            </w:r>
            <w:proofErr w:type="spellEnd"/>
            <w:r w:rsidRPr="00334333">
              <w:rPr>
                <w:rFonts w:ascii="Times New Roman" w:hAnsi="Times New Roman" w:cs="Times New Roman"/>
                <w:sz w:val="24"/>
                <w:szCs w:val="24"/>
                <w:lang w:val="en-US"/>
              </w:rPr>
              <w:t xml:space="preserve"> session </w:t>
            </w:r>
          </w:p>
          <w:p w14:paraId="74FE326F" w14:textId="77777777" w:rsidR="00A07F56" w:rsidRPr="00334333" w:rsidRDefault="00A07F56"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
        </w:tc>
        <w:tc>
          <w:tcPr>
            <w:tcW w:w="1843" w:type="dxa"/>
          </w:tcPr>
          <w:p w14:paraId="6288B9A4" w14:textId="77777777" w:rsidR="00822E9E" w:rsidRPr="00334333" w:rsidRDefault="00822E9E"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4333">
              <w:rPr>
                <w:rFonts w:ascii="Times New Roman" w:hAnsi="Times New Roman" w:cs="Times New Roman"/>
                <w:sz w:val="24"/>
                <w:szCs w:val="24"/>
              </w:rPr>
              <w:t xml:space="preserve">Opposite </w:t>
            </w:r>
            <w:proofErr w:type="spellStart"/>
            <w:r w:rsidRPr="00334333">
              <w:rPr>
                <w:rFonts w:ascii="Times New Roman" w:hAnsi="Times New Roman" w:cs="Times New Roman"/>
                <w:sz w:val="24"/>
                <w:szCs w:val="24"/>
              </w:rPr>
              <w:t>order</w:t>
            </w:r>
            <w:proofErr w:type="spellEnd"/>
            <w:r w:rsidRPr="00334333">
              <w:rPr>
                <w:rFonts w:ascii="Times New Roman" w:hAnsi="Times New Roman" w:cs="Times New Roman"/>
                <w:sz w:val="24"/>
                <w:szCs w:val="24"/>
              </w:rPr>
              <w:t xml:space="preserve"> of stimulation</w:t>
            </w:r>
          </w:p>
          <w:p w14:paraId="56E1D225" w14:textId="77777777" w:rsidR="00A07F56" w:rsidRPr="00334333" w:rsidRDefault="00A07F56"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
        </w:tc>
        <w:tc>
          <w:tcPr>
            <w:tcW w:w="2976" w:type="dxa"/>
          </w:tcPr>
          <w:p w14:paraId="77531D4D" w14:textId="052FE196" w:rsidR="00822E9E" w:rsidRPr="00334333" w:rsidRDefault="00822E9E"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34333">
              <w:rPr>
                <w:rFonts w:ascii="Times New Roman" w:hAnsi="Times New Roman" w:cs="Times New Roman"/>
                <w:sz w:val="24"/>
                <w:szCs w:val="24"/>
                <w:lang w:val="en-US"/>
              </w:rPr>
              <w:t>No significant CRS-R changes</w:t>
            </w:r>
            <w:r w:rsidRPr="00334333">
              <w:rPr>
                <w:rFonts w:ascii="Times New Roman" w:hAnsi="Times New Roman" w:cs="Times New Roman"/>
                <w:sz w:val="24"/>
                <w:szCs w:val="24"/>
                <w:lang w:val="en-US"/>
              </w:rPr>
              <w:br/>
            </w:r>
          </w:p>
          <w:p w14:paraId="3047BF2B" w14:textId="77777777" w:rsidR="00A07F56" w:rsidRPr="00334333" w:rsidRDefault="00A07F56"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
        </w:tc>
        <w:tc>
          <w:tcPr>
            <w:tcW w:w="1674" w:type="dxa"/>
          </w:tcPr>
          <w:p w14:paraId="47558621" w14:textId="77777777" w:rsidR="00822E9E" w:rsidRPr="00334333" w:rsidRDefault="00822E9E"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4333">
              <w:rPr>
                <w:rFonts w:ascii="Times New Roman" w:hAnsi="Times New Roman" w:cs="Times New Roman"/>
                <w:sz w:val="24"/>
                <w:szCs w:val="24"/>
              </w:rPr>
              <w:t>No neuro-navigation system</w:t>
            </w:r>
          </w:p>
          <w:p w14:paraId="4B7D9369" w14:textId="77777777" w:rsidR="00A07F56" w:rsidRPr="00334333" w:rsidRDefault="00A07F56"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
        </w:tc>
      </w:tr>
      <w:tr w:rsidR="00334333" w:rsidRPr="00027BA5" w14:paraId="2605F7FA" w14:textId="77777777" w:rsidTr="008A14D9">
        <w:trPr>
          <w:trHeight w:val="810"/>
        </w:trPr>
        <w:tc>
          <w:tcPr>
            <w:cnfStyle w:val="001000000000" w:firstRow="0" w:lastRow="0" w:firstColumn="1" w:lastColumn="0" w:oddVBand="0" w:evenVBand="0" w:oddHBand="0" w:evenHBand="0" w:firstRowFirstColumn="0" w:firstRowLastColumn="0" w:lastRowFirstColumn="0" w:lastRowLastColumn="0"/>
            <w:tcW w:w="1129" w:type="dxa"/>
          </w:tcPr>
          <w:p w14:paraId="76A7F2D2" w14:textId="1F46CF7F" w:rsidR="00334333" w:rsidRPr="00334333" w:rsidRDefault="00334333" w:rsidP="008A14D9">
            <w:pPr>
              <w:rPr>
                <w:rFonts w:ascii="Times New Roman" w:hAnsi="Times New Roman" w:cs="Times New Roman"/>
                <w:sz w:val="24"/>
                <w:szCs w:val="24"/>
                <w:lang w:val="en-US"/>
              </w:rPr>
            </w:pPr>
            <w:r w:rsidRPr="00334333">
              <w:rPr>
                <w:rFonts w:ascii="Times New Roman" w:hAnsi="Times New Roman" w:cs="Times New Roman"/>
                <w:sz w:val="24"/>
                <w:szCs w:val="24"/>
              </w:rPr>
              <w:t>Carrière 2020</w:t>
            </w:r>
          </w:p>
        </w:tc>
        <w:tc>
          <w:tcPr>
            <w:tcW w:w="851" w:type="dxa"/>
          </w:tcPr>
          <w:p w14:paraId="241B5A54" w14:textId="7A92FA00" w:rsidR="00334333" w:rsidRPr="0097708E"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proofErr w:type="spellStart"/>
            <w:r w:rsidRPr="0097708E">
              <w:rPr>
                <w:rFonts w:ascii="Times New Roman" w:hAnsi="Times New Roman" w:cs="Times New Roman"/>
                <w:b/>
                <w:bCs/>
                <w:sz w:val="24"/>
                <w:szCs w:val="24"/>
              </w:rPr>
              <w:t>tDCS</w:t>
            </w:r>
            <w:proofErr w:type="spellEnd"/>
          </w:p>
        </w:tc>
        <w:tc>
          <w:tcPr>
            <w:tcW w:w="1276" w:type="dxa"/>
          </w:tcPr>
          <w:p w14:paraId="4864FBB1" w14:textId="2BED03ED" w:rsidR="00334333" w:rsidRPr="00334333"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34333">
              <w:rPr>
                <w:rFonts w:ascii="Times New Roman" w:hAnsi="Times New Roman" w:cs="Times New Roman"/>
                <w:sz w:val="24"/>
                <w:szCs w:val="24"/>
                <w:lang w:val="en-US"/>
              </w:rPr>
              <w:t>-RCT</w:t>
            </w:r>
            <w:r w:rsidRPr="00334333">
              <w:rPr>
                <w:rFonts w:ascii="Times New Roman" w:hAnsi="Times New Roman" w:cs="Times New Roman"/>
                <w:sz w:val="24"/>
                <w:szCs w:val="24"/>
                <w:lang w:val="en-US"/>
              </w:rPr>
              <w:br/>
              <w:t>-Double blind</w:t>
            </w:r>
            <w:r w:rsidRPr="00334333">
              <w:rPr>
                <w:rFonts w:ascii="Times New Roman" w:hAnsi="Times New Roman" w:cs="Times New Roman"/>
                <w:sz w:val="24"/>
                <w:szCs w:val="24"/>
                <w:lang w:val="en-US"/>
              </w:rPr>
              <w:br/>
              <w:t>-Sham-controlled</w:t>
            </w:r>
            <w:r w:rsidRPr="00334333">
              <w:rPr>
                <w:rFonts w:ascii="Times New Roman" w:hAnsi="Times New Roman" w:cs="Times New Roman"/>
                <w:sz w:val="24"/>
                <w:szCs w:val="24"/>
                <w:lang w:val="en-US"/>
              </w:rPr>
              <w:br/>
              <w:t>-Crossover</w:t>
            </w:r>
          </w:p>
        </w:tc>
        <w:tc>
          <w:tcPr>
            <w:tcW w:w="1701" w:type="dxa"/>
          </w:tcPr>
          <w:p w14:paraId="65189176" w14:textId="3048DBD2" w:rsidR="00334333" w:rsidRPr="00334333"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4333">
              <w:rPr>
                <w:rFonts w:ascii="Times New Roman" w:hAnsi="Times New Roman" w:cs="Times New Roman"/>
                <w:sz w:val="24"/>
                <w:szCs w:val="24"/>
              </w:rPr>
              <w:t xml:space="preserve">n = 11 </w:t>
            </w:r>
            <w:proofErr w:type="spellStart"/>
            <w:r w:rsidRPr="00334333">
              <w:rPr>
                <w:rFonts w:ascii="Times New Roman" w:hAnsi="Times New Roman" w:cs="Times New Roman"/>
                <w:sz w:val="24"/>
                <w:szCs w:val="24"/>
              </w:rPr>
              <w:t>DoC</w:t>
            </w:r>
            <w:proofErr w:type="spellEnd"/>
            <w:r w:rsidRPr="00334333">
              <w:rPr>
                <w:rFonts w:ascii="Times New Roman" w:hAnsi="Times New Roman" w:cs="Times New Roman"/>
                <w:sz w:val="24"/>
                <w:szCs w:val="24"/>
              </w:rPr>
              <w:t xml:space="preserve"> patients</w:t>
            </w:r>
            <w:r w:rsidRPr="00334333">
              <w:rPr>
                <w:rFonts w:ascii="Times New Roman" w:hAnsi="Times New Roman" w:cs="Times New Roman"/>
                <w:sz w:val="24"/>
                <w:szCs w:val="24"/>
              </w:rPr>
              <w:br/>
              <w:t>10 MCS</w:t>
            </w:r>
            <w:r w:rsidR="0097708E">
              <w:rPr>
                <w:rFonts w:ascii="Times New Roman" w:hAnsi="Times New Roman" w:cs="Times New Roman"/>
                <w:sz w:val="24"/>
                <w:szCs w:val="24"/>
              </w:rPr>
              <w:t>/1</w:t>
            </w:r>
            <w:r w:rsidRPr="00334333">
              <w:rPr>
                <w:rFonts w:ascii="Times New Roman" w:hAnsi="Times New Roman" w:cs="Times New Roman"/>
                <w:sz w:val="24"/>
                <w:szCs w:val="24"/>
              </w:rPr>
              <w:t>eMCS</w:t>
            </w:r>
            <w:r w:rsidRPr="00334333">
              <w:rPr>
                <w:rFonts w:ascii="Times New Roman" w:hAnsi="Times New Roman" w:cs="Times New Roman"/>
                <w:sz w:val="24"/>
                <w:szCs w:val="24"/>
              </w:rPr>
              <w:br/>
            </w:r>
            <w:r w:rsidR="00595262">
              <w:rPr>
                <w:rFonts w:ascii="Times New Roman" w:hAnsi="Times New Roman" w:cs="Times New Roman"/>
                <w:sz w:val="24"/>
                <w:szCs w:val="24"/>
              </w:rPr>
              <w:t>(</w:t>
            </w:r>
            <w:r w:rsidRPr="00334333">
              <w:rPr>
                <w:rFonts w:ascii="Times New Roman" w:hAnsi="Times New Roman" w:cs="Times New Roman"/>
                <w:sz w:val="24"/>
                <w:szCs w:val="24"/>
              </w:rPr>
              <w:t>8 males</w:t>
            </w:r>
            <w:r w:rsidR="00595262">
              <w:rPr>
                <w:rFonts w:ascii="Times New Roman" w:hAnsi="Times New Roman" w:cs="Times New Roman"/>
                <w:sz w:val="24"/>
                <w:szCs w:val="24"/>
              </w:rPr>
              <w:t xml:space="preserve">, </w:t>
            </w:r>
            <w:r w:rsidR="00595262" w:rsidRPr="00334333">
              <w:rPr>
                <w:rFonts w:ascii="Times New Roman" w:hAnsi="Times New Roman" w:cs="Times New Roman"/>
                <w:sz w:val="24"/>
                <w:szCs w:val="24"/>
              </w:rPr>
              <w:t xml:space="preserve"> </w:t>
            </w:r>
            <w:proofErr w:type="spellStart"/>
            <w:r w:rsidR="00595262" w:rsidRPr="00334333">
              <w:rPr>
                <w:rFonts w:ascii="Times New Roman" w:hAnsi="Times New Roman" w:cs="Times New Roman"/>
                <w:sz w:val="24"/>
                <w:szCs w:val="24"/>
              </w:rPr>
              <w:t>mean</w:t>
            </w:r>
            <w:proofErr w:type="spellEnd"/>
            <w:r w:rsidR="00595262" w:rsidRPr="00334333">
              <w:rPr>
                <w:rFonts w:ascii="Times New Roman" w:hAnsi="Times New Roman" w:cs="Times New Roman"/>
                <w:sz w:val="24"/>
                <w:szCs w:val="24"/>
              </w:rPr>
              <w:t xml:space="preserve"> </w:t>
            </w:r>
            <w:proofErr w:type="spellStart"/>
            <w:r w:rsidR="00595262" w:rsidRPr="00334333">
              <w:rPr>
                <w:rFonts w:ascii="Times New Roman" w:hAnsi="Times New Roman" w:cs="Times New Roman"/>
                <w:sz w:val="24"/>
                <w:szCs w:val="24"/>
              </w:rPr>
              <w:t>age</w:t>
            </w:r>
            <w:proofErr w:type="spellEnd"/>
            <w:r w:rsidR="00595262" w:rsidRPr="00334333">
              <w:rPr>
                <w:rFonts w:ascii="Times New Roman" w:hAnsi="Times New Roman" w:cs="Times New Roman"/>
                <w:sz w:val="24"/>
                <w:szCs w:val="24"/>
              </w:rPr>
              <w:t>: 46 y. ± 14</w:t>
            </w:r>
            <w:r w:rsidR="00595262">
              <w:rPr>
                <w:rFonts w:ascii="Times New Roman" w:hAnsi="Times New Roman" w:cs="Times New Roman"/>
                <w:sz w:val="24"/>
                <w:szCs w:val="24"/>
              </w:rPr>
              <w:t>)</w:t>
            </w:r>
            <w:r w:rsidRPr="00334333">
              <w:rPr>
                <w:rFonts w:ascii="Times New Roman" w:hAnsi="Times New Roman" w:cs="Times New Roman"/>
                <w:sz w:val="24"/>
                <w:szCs w:val="24"/>
              </w:rPr>
              <w:br/>
            </w:r>
            <w:r w:rsidRPr="00595262">
              <w:rPr>
                <w:rFonts w:ascii="Times New Roman" w:hAnsi="Times New Roman" w:cs="Times New Roman"/>
                <w:b/>
                <w:bCs/>
                <w:sz w:val="24"/>
                <w:szCs w:val="24"/>
              </w:rPr>
              <w:t>3/11 TBI</w:t>
            </w:r>
          </w:p>
        </w:tc>
        <w:tc>
          <w:tcPr>
            <w:tcW w:w="1275" w:type="dxa"/>
          </w:tcPr>
          <w:p w14:paraId="7A9145BD" w14:textId="0232EB4F" w:rsidR="00334333" w:rsidRPr="00334333"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4333">
              <w:rPr>
                <w:rFonts w:ascii="Times New Roman" w:hAnsi="Times New Roman" w:cs="Times New Roman"/>
                <w:sz w:val="24"/>
                <w:szCs w:val="24"/>
              </w:rPr>
              <w:t>- CRS-R</w:t>
            </w:r>
            <w:r w:rsidRPr="00334333">
              <w:rPr>
                <w:rFonts w:ascii="Times New Roman" w:hAnsi="Times New Roman" w:cs="Times New Roman"/>
                <w:sz w:val="24"/>
                <w:szCs w:val="24"/>
              </w:rPr>
              <w:br/>
              <w:t>- EEG</w:t>
            </w:r>
          </w:p>
        </w:tc>
        <w:tc>
          <w:tcPr>
            <w:tcW w:w="993" w:type="dxa"/>
          </w:tcPr>
          <w:p w14:paraId="322D56C0" w14:textId="7679DB9C" w:rsidR="00334333" w:rsidRPr="00334333"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334333">
              <w:rPr>
                <w:rFonts w:ascii="Times New Roman" w:hAnsi="Times New Roman" w:cs="Times New Roman"/>
                <w:sz w:val="24"/>
                <w:szCs w:val="24"/>
              </w:rPr>
              <w:t>Left</w:t>
            </w:r>
            <w:proofErr w:type="spellEnd"/>
            <w:r w:rsidRPr="00334333">
              <w:rPr>
                <w:rFonts w:ascii="Times New Roman" w:hAnsi="Times New Roman" w:cs="Times New Roman"/>
                <w:sz w:val="24"/>
                <w:szCs w:val="24"/>
              </w:rPr>
              <w:t xml:space="preserve"> DLPFC</w:t>
            </w:r>
          </w:p>
        </w:tc>
        <w:tc>
          <w:tcPr>
            <w:tcW w:w="2126" w:type="dxa"/>
          </w:tcPr>
          <w:p w14:paraId="1065DD98" w14:textId="07A1ADF0" w:rsidR="00334333" w:rsidRPr="00334333"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34333">
              <w:rPr>
                <w:rFonts w:ascii="Times New Roman" w:hAnsi="Times New Roman" w:cs="Times New Roman"/>
                <w:sz w:val="24"/>
                <w:szCs w:val="24"/>
                <w:lang w:val="en-US"/>
              </w:rPr>
              <w:t xml:space="preserve">1 session </w:t>
            </w:r>
            <w:r w:rsidR="009E373B">
              <w:rPr>
                <w:rFonts w:ascii="Times New Roman" w:hAnsi="Times New Roman" w:cs="Times New Roman"/>
                <w:sz w:val="24"/>
                <w:szCs w:val="24"/>
                <w:lang w:val="en-US"/>
              </w:rPr>
              <w:t>(</w:t>
            </w:r>
            <w:r w:rsidRPr="00334333">
              <w:rPr>
                <w:rFonts w:ascii="Times New Roman" w:hAnsi="Times New Roman" w:cs="Times New Roman"/>
                <w:sz w:val="24"/>
                <w:szCs w:val="24"/>
                <w:lang w:val="en-US"/>
              </w:rPr>
              <w:t>20-min</w:t>
            </w:r>
            <w:r w:rsidR="009E373B">
              <w:rPr>
                <w:rFonts w:ascii="Times New Roman" w:hAnsi="Times New Roman" w:cs="Times New Roman"/>
                <w:sz w:val="24"/>
                <w:szCs w:val="24"/>
                <w:lang w:val="en-US"/>
              </w:rPr>
              <w:t xml:space="preserve">, </w:t>
            </w:r>
            <w:r w:rsidRPr="00334333">
              <w:rPr>
                <w:rFonts w:ascii="Times New Roman" w:hAnsi="Times New Roman" w:cs="Times New Roman"/>
                <w:sz w:val="24"/>
                <w:szCs w:val="24"/>
                <w:lang w:val="en-US"/>
              </w:rPr>
              <w:t>2mA)</w:t>
            </w:r>
            <w:r w:rsidR="009E373B">
              <w:rPr>
                <w:rFonts w:ascii="Times New Roman" w:hAnsi="Times New Roman" w:cs="Times New Roman"/>
                <w:sz w:val="24"/>
                <w:szCs w:val="24"/>
                <w:lang w:val="en-US"/>
              </w:rPr>
              <w:t xml:space="preserve">, </w:t>
            </w:r>
            <w:r w:rsidRPr="00334333">
              <w:rPr>
                <w:rFonts w:ascii="Times New Roman" w:hAnsi="Times New Roman" w:cs="Times New Roman"/>
                <w:sz w:val="24"/>
                <w:szCs w:val="24"/>
                <w:lang w:val="en-US"/>
              </w:rPr>
              <w:t>washout (48h)</w:t>
            </w:r>
            <w:r w:rsidR="009E373B">
              <w:rPr>
                <w:rFonts w:ascii="Times New Roman" w:hAnsi="Times New Roman" w:cs="Times New Roman"/>
                <w:sz w:val="24"/>
                <w:szCs w:val="24"/>
                <w:lang w:val="en-US"/>
              </w:rPr>
              <w:t>,</w:t>
            </w:r>
            <w:r w:rsidRPr="00334333">
              <w:rPr>
                <w:rFonts w:ascii="Times New Roman" w:hAnsi="Times New Roman" w:cs="Times New Roman"/>
                <w:sz w:val="24"/>
                <w:szCs w:val="24"/>
                <w:lang w:val="en-US"/>
              </w:rPr>
              <w:t xml:space="preserve"> and </w:t>
            </w:r>
            <w:r w:rsidR="009E373B">
              <w:rPr>
                <w:rFonts w:ascii="Times New Roman" w:hAnsi="Times New Roman" w:cs="Times New Roman"/>
                <w:sz w:val="24"/>
                <w:szCs w:val="24"/>
                <w:lang w:val="en-US"/>
              </w:rPr>
              <w:t>1</w:t>
            </w:r>
            <w:r w:rsidRPr="00334333">
              <w:rPr>
                <w:rFonts w:ascii="Times New Roman" w:hAnsi="Times New Roman" w:cs="Times New Roman"/>
                <w:sz w:val="24"/>
                <w:szCs w:val="24"/>
                <w:lang w:val="en-US"/>
              </w:rPr>
              <w:t xml:space="preserve"> sham-</w:t>
            </w:r>
            <w:proofErr w:type="spellStart"/>
            <w:r w:rsidRPr="00334333">
              <w:rPr>
                <w:rFonts w:ascii="Times New Roman" w:hAnsi="Times New Roman" w:cs="Times New Roman"/>
                <w:sz w:val="24"/>
                <w:szCs w:val="24"/>
                <w:lang w:val="en-US"/>
              </w:rPr>
              <w:t>tDCS</w:t>
            </w:r>
            <w:proofErr w:type="spellEnd"/>
            <w:r w:rsidRPr="00334333">
              <w:rPr>
                <w:rFonts w:ascii="Times New Roman" w:hAnsi="Times New Roman" w:cs="Times New Roman"/>
                <w:sz w:val="24"/>
                <w:szCs w:val="24"/>
                <w:lang w:val="en-US"/>
              </w:rPr>
              <w:t xml:space="preserve"> session </w:t>
            </w:r>
          </w:p>
        </w:tc>
        <w:tc>
          <w:tcPr>
            <w:tcW w:w="1843" w:type="dxa"/>
          </w:tcPr>
          <w:p w14:paraId="2EF2BB87" w14:textId="3E7D1300" w:rsidR="00334333" w:rsidRPr="00334333"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4333">
              <w:rPr>
                <w:rFonts w:ascii="Times New Roman" w:hAnsi="Times New Roman" w:cs="Times New Roman"/>
                <w:sz w:val="24"/>
                <w:szCs w:val="24"/>
              </w:rPr>
              <w:t xml:space="preserve">Opposite </w:t>
            </w:r>
            <w:proofErr w:type="spellStart"/>
            <w:r w:rsidRPr="00334333">
              <w:rPr>
                <w:rFonts w:ascii="Times New Roman" w:hAnsi="Times New Roman" w:cs="Times New Roman"/>
                <w:sz w:val="24"/>
                <w:szCs w:val="24"/>
              </w:rPr>
              <w:t>order</w:t>
            </w:r>
            <w:proofErr w:type="spellEnd"/>
            <w:r w:rsidRPr="00334333">
              <w:rPr>
                <w:rFonts w:ascii="Times New Roman" w:hAnsi="Times New Roman" w:cs="Times New Roman"/>
                <w:sz w:val="24"/>
                <w:szCs w:val="24"/>
              </w:rPr>
              <w:t xml:space="preserve"> of stimulation</w:t>
            </w:r>
          </w:p>
        </w:tc>
        <w:tc>
          <w:tcPr>
            <w:tcW w:w="2976" w:type="dxa"/>
          </w:tcPr>
          <w:p w14:paraId="3111036F" w14:textId="7D37B71B" w:rsidR="00334333" w:rsidRPr="00334333"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34333">
              <w:rPr>
                <w:rFonts w:ascii="Times New Roman" w:hAnsi="Times New Roman" w:cs="Times New Roman"/>
                <w:sz w:val="24"/>
                <w:szCs w:val="24"/>
                <w:lang w:val="en-US"/>
              </w:rPr>
              <w:t xml:space="preserve">No significant behavioral improvement (3/11 </w:t>
            </w:r>
            <w:r w:rsidR="00595262">
              <w:rPr>
                <w:rFonts w:ascii="Times New Roman" w:hAnsi="Times New Roman" w:cs="Times New Roman"/>
                <w:sz w:val="24"/>
                <w:szCs w:val="24"/>
                <w:lang w:val="en-US"/>
              </w:rPr>
              <w:t xml:space="preserve">patients </w:t>
            </w:r>
            <w:r w:rsidRPr="00334333">
              <w:rPr>
                <w:rFonts w:ascii="Times New Roman" w:hAnsi="Times New Roman" w:cs="Times New Roman"/>
                <w:sz w:val="24"/>
                <w:szCs w:val="24"/>
                <w:lang w:val="en-US"/>
              </w:rPr>
              <w:t>improved)</w:t>
            </w:r>
          </w:p>
        </w:tc>
        <w:tc>
          <w:tcPr>
            <w:tcW w:w="1674" w:type="dxa"/>
          </w:tcPr>
          <w:p w14:paraId="74BD878C" w14:textId="69857E14" w:rsidR="00334333" w:rsidRPr="00334333"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34333">
              <w:rPr>
                <w:rFonts w:ascii="Times New Roman" w:hAnsi="Times New Roman" w:cs="Times New Roman"/>
                <w:sz w:val="24"/>
                <w:szCs w:val="24"/>
                <w:lang w:val="en-US"/>
              </w:rPr>
              <w:t>- Small sample size</w:t>
            </w:r>
            <w:r w:rsidRPr="00334333">
              <w:rPr>
                <w:rFonts w:ascii="Times New Roman" w:hAnsi="Times New Roman" w:cs="Times New Roman"/>
                <w:sz w:val="24"/>
                <w:szCs w:val="24"/>
                <w:lang w:val="en-US"/>
              </w:rPr>
              <w:br/>
              <w:t>- Monocentric</w:t>
            </w:r>
            <w:r w:rsidRPr="00334333">
              <w:rPr>
                <w:rFonts w:ascii="Times New Roman" w:hAnsi="Times New Roman" w:cs="Times New Roman"/>
                <w:sz w:val="24"/>
                <w:szCs w:val="24"/>
                <w:lang w:val="en-US"/>
              </w:rPr>
              <w:br/>
              <w:t>- Only one session</w:t>
            </w:r>
          </w:p>
        </w:tc>
      </w:tr>
      <w:tr w:rsidR="00334333" w:rsidRPr="00027BA5" w14:paraId="775E83D5" w14:textId="77777777" w:rsidTr="008A14D9">
        <w:trPr>
          <w:trHeight w:val="810"/>
        </w:trPr>
        <w:tc>
          <w:tcPr>
            <w:cnfStyle w:val="001000000000" w:firstRow="0" w:lastRow="0" w:firstColumn="1" w:lastColumn="0" w:oddVBand="0" w:evenVBand="0" w:oddHBand="0" w:evenHBand="0" w:firstRowFirstColumn="0" w:firstRowLastColumn="0" w:lastRowFirstColumn="0" w:lastRowLastColumn="0"/>
            <w:tcW w:w="1129" w:type="dxa"/>
          </w:tcPr>
          <w:p w14:paraId="3AA8E891" w14:textId="123203EB" w:rsidR="00822E9E" w:rsidRPr="00334333" w:rsidRDefault="00334333" w:rsidP="008A14D9">
            <w:pPr>
              <w:rPr>
                <w:rFonts w:ascii="Times New Roman" w:hAnsi="Times New Roman" w:cs="Times New Roman"/>
                <w:sz w:val="24"/>
                <w:szCs w:val="24"/>
                <w:lang w:val="en-US"/>
              </w:rPr>
            </w:pPr>
            <w:r w:rsidRPr="00334333">
              <w:rPr>
                <w:rFonts w:ascii="Times New Roman" w:hAnsi="Times New Roman" w:cs="Times New Roman"/>
                <w:sz w:val="24"/>
                <w:szCs w:val="24"/>
                <w:lang w:val="en-US"/>
              </w:rPr>
              <w:t>Cavinato 2019</w:t>
            </w:r>
          </w:p>
        </w:tc>
        <w:tc>
          <w:tcPr>
            <w:tcW w:w="851" w:type="dxa"/>
          </w:tcPr>
          <w:p w14:paraId="7CEEDCBC" w14:textId="75C3CE6C" w:rsidR="00822E9E" w:rsidRPr="0097708E"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proofErr w:type="spellStart"/>
            <w:r w:rsidRPr="0097708E">
              <w:rPr>
                <w:rFonts w:ascii="Times New Roman" w:hAnsi="Times New Roman" w:cs="Times New Roman"/>
                <w:b/>
                <w:bCs/>
                <w:sz w:val="24"/>
                <w:szCs w:val="24"/>
                <w:lang w:val="en-US"/>
              </w:rPr>
              <w:t>tDCS</w:t>
            </w:r>
            <w:proofErr w:type="spellEnd"/>
          </w:p>
        </w:tc>
        <w:tc>
          <w:tcPr>
            <w:tcW w:w="1276" w:type="dxa"/>
          </w:tcPr>
          <w:p w14:paraId="27B2E9F0" w14:textId="03B3BC1F" w:rsidR="00334333" w:rsidRPr="00334333"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34333">
              <w:rPr>
                <w:rFonts w:ascii="Times New Roman" w:hAnsi="Times New Roman" w:cs="Times New Roman"/>
                <w:sz w:val="24"/>
                <w:szCs w:val="24"/>
                <w:lang w:val="en-US"/>
              </w:rPr>
              <w:t>-RCT</w:t>
            </w:r>
            <w:r w:rsidRPr="00334333">
              <w:rPr>
                <w:rFonts w:ascii="Times New Roman" w:hAnsi="Times New Roman" w:cs="Times New Roman"/>
                <w:sz w:val="24"/>
                <w:szCs w:val="24"/>
                <w:lang w:val="en-US"/>
              </w:rPr>
              <w:br/>
              <w:t>-Double blind</w:t>
            </w:r>
            <w:r w:rsidRPr="00334333">
              <w:rPr>
                <w:rFonts w:ascii="Times New Roman" w:hAnsi="Times New Roman" w:cs="Times New Roman"/>
                <w:sz w:val="24"/>
                <w:szCs w:val="24"/>
                <w:lang w:val="en-US"/>
              </w:rPr>
              <w:br/>
              <w:t>-Sham-controlled</w:t>
            </w:r>
            <w:r w:rsidRPr="00334333">
              <w:rPr>
                <w:rFonts w:ascii="Times New Roman" w:hAnsi="Times New Roman" w:cs="Times New Roman"/>
                <w:sz w:val="24"/>
                <w:szCs w:val="24"/>
                <w:lang w:val="en-US"/>
              </w:rPr>
              <w:br/>
              <w:t>- Crossover</w:t>
            </w:r>
          </w:p>
          <w:p w14:paraId="7297253C" w14:textId="021FFA44" w:rsidR="00822E9E" w:rsidRPr="00334333" w:rsidRDefault="00822E9E"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
        </w:tc>
        <w:tc>
          <w:tcPr>
            <w:tcW w:w="1701" w:type="dxa"/>
          </w:tcPr>
          <w:p w14:paraId="1402FC67" w14:textId="74B0F40A" w:rsidR="00334333" w:rsidRPr="00334333"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34333">
              <w:rPr>
                <w:rFonts w:ascii="Times New Roman" w:hAnsi="Times New Roman" w:cs="Times New Roman"/>
                <w:sz w:val="24"/>
                <w:szCs w:val="24"/>
                <w:lang w:val="en-US"/>
              </w:rPr>
              <w:t xml:space="preserve">n = 24 </w:t>
            </w:r>
            <w:proofErr w:type="spellStart"/>
            <w:r w:rsidRPr="00334333">
              <w:rPr>
                <w:rFonts w:ascii="Times New Roman" w:hAnsi="Times New Roman" w:cs="Times New Roman"/>
                <w:sz w:val="24"/>
                <w:szCs w:val="24"/>
                <w:lang w:val="en-US"/>
              </w:rPr>
              <w:t>DoC</w:t>
            </w:r>
            <w:proofErr w:type="spellEnd"/>
            <w:r w:rsidRPr="00334333">
              <w:rPr>
                <w:rFonts w:ascii="Times New Roman" w:hAnsi="Times New Roman" w:cs="Times New Roman"/>
                <w:sz w:val="24"/>
                <w:szCs w:val="24"/>
                <w:lang w:val="en-US"/>
              </w:rPr>
              <w:t xml:space="preserve"> patients</w:t>
            </w:r>
            <w:r w:rsidRPr="00334333">
              <w:rPr>
                <w:rFonts w:ascii="Times New Roman" w:hAnsi="Times New Roman" w:cs="Times New Roman"/>
                <w:sz w:val="24"/>
                <w:szCs w:val="24"/>
                <w:lang w:val="en-US"/>
              </w:rPr>
              <w:br/>
              <w:t xml:space="preserve">12 UWS, 12 MCS </w:t>
            </w:r>
            <w:r w:rsidRPr="00334333">
              <w:rPr>
                <w:rFonts w:ascii="Times New Roman" w:hAnsi="Times New Roman" w:cs="Times New Roman"/>
                <w:sz w:val="24"/>
                <w:szCs w:val="24"/>
                <w:lang w:val="en-US"/>
              </w:rPr>
              <w:br/>
            </w:r>
            <w:r w:rsidR="00595262">
              <w:rPr>
                <w:rFonts w:ascii="Times New Roman" w:hAnsi="Times New Roman" w:cs="Times New Roman"/>
                <w:sz w:val="24"/>
                <w:szCs w:val="24"/>
                <w:lang w:val="en-US"/>
              </w:rPr>
              <w:t>(</w:t>
            </w:r>
            <w:r w:rsidR="00595262" w:rsidRPr="00334333">
              <w:rPr>
                <w:rFonts w:ascii="Times New Roman" w:hAnsi="Times New Roman" w:cs="Times New Roman"/>
                <w:sz w:val="24"/>
                <w:szCs w:val="24"/>
                <w:lang w:val="en-US"/>
              </w:rPr>
              <w:t>16 males</w:t>
            </w:r>
            <w:r w:rsidR="00595262">
              <w:rPr>
                <w:rFonts w:ascii="Times New Roman" w:hAnsi="Times New Roman" w:cs="Times New Roman"/>
                <w:sz w:val="24"/>
                <w:szCs w:val="24"/>
                <w:lang w:val="en-US"/>
              </w:rPr>
              <w:t xml:space="preserve">, </w:t>
            </w:r>
            <w:r w:rsidRPr="00334333">
              <w:rPr>
                <w:rFonts w:ascii="Times New Roman" w:hAnsi="Times New Roman" w:cs="Times New Roman"/>
                <w:sz w:val="24"/>
                <w:szCs w:val="24"/>
                <w:lang w:val="en-US"/>
              </w:rPr>
              <w:t>mean age: 53 y. ± 19</w:t>
            </w:r>
            <w:r w:rsidR="00595262">
              <w:rPr>
                <w:rFonts w:ascii="Times New Roman" w:hAnsi="Times New Roman" w:cs="Times New Roman"/>
                <w:sz w:val="24"/>
                <w:szCs w:val="24"/>
                <w:lang w:val="en-US"/>
              </w:rPr>
              <w:t>)</w:t>
            </w:r>
            <w:r w:rsidRPr="00334333">
              <w:rPr>
                <w:rFonts w:ascii="Times New Roman" w:hAnsi="Times New Roman" w:cs="Times New Roman"/>
                <w:sz w:val="24"/>
                <w:szCs w:val="24"/>
                <w:lang w:val="en-US"/>
              </w:rPr>
              <w:br/>
            </w:r>
            <w:r w:rsidRPr="00595262">
              <w:rPr>
                <w:rFonts w:ascii="Times New Roman" w:hAnsi="Times New Roman" w:cs="Times New Roman"/>
                <w:b/>
                <w:bCs/>
                <w:sz w:val="24"/>
                <w:szCs w:val="24"/>
                <w:lang w:val="en-US"/>
              </w:rPr>
              <w:t>9/24 TBI</w:t>
            </w:r>
          </w:p>
          <w:p w14:paraId="2B7C6243" w14:textId="77777777" w:rsidR="00822E9E" w:rsidRPr="00334333" w:rsidRDefault="00822E9E"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
        </w:tc>
        <w:tc>
          <w:tcPr>
            <w:tcW w:w="1275" w:type="dxa"/>
          </w:tcPr>
          <w:p w14:paraId="2D91D273" w14:textId="77777777" w:rsidR="00334333" w:rsidRPr="00334333"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4333">
              <w:rPr>
                <w:rFonts w:ascii="Times New Roman" w:hAnsi="Times New Roman" w:cs="Times New Roman"/>
                <w:sz w:val="24"/>
                <w:szCs w:val="24"/>
              </w:rPr>
              <w:t>- CRS-R</w:t>
            </w:r>
            <w:r w:rsidRPr="00334333">
              <w:rPr>
                <w:rFonts w:ascii="Times New Roman" w:hAnsi="Times New Roman" w:cs="Times New Roman"/>
                <w:sz w:val="24"/>
                <w:szCs w:val="24"/>
              </w:rPr>
              <w:br/>
              <w:t>- EEG</w:t>
            </w:r>
          </w:p>
          <w:p w14:paraId="5DD27ABB" w14:textId="77777777" w:rsidR="00822E9E" w:rsidRPr="00334333" w:rsidRDefault="00822E9E"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
        </w:tc>
        <w:tc>
          <w:tcPr>
            <w:tcW w:w="993" w:type="dxa"/>
          </w:tcPr>
          <w:p w14:paraId="00FFB4C0" w14:textId="77777777" w:rsidR="00334333" w:rsidRPr="00334333"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334333">
              <w:rPr>
                <w:rFonts w:ascii="Times New Roman" w:hAnsi="Times New Roman" w:cs="Times New Roman"/>
                <w:sz w:val="24"/>
                <w:szCs w:val="24"/>
              </w:rPr>
              <w:t>Left</w:t>
            </w:r>
            <w:proofErr w:type="spellEnd"/>
            <w:r w:rsidRPr="00334333">
              <w:rPr>
                <w:rFonts w:ascii="Times New Roman" w:hAnsi="Times New Roman" w:cs="Times New Roman"/>
                <w:sz w:val="24"/>
                <w:szCs w:val="24"/>
              </w:rPr>
              <w:t xml:space="preserve"> DLPFC</w:t>
            </w:r>
          </w:p>
          <w:p w14:paraId="6EBB4254" w14:textId="77777777" w:rsidR="00822E9E" w:rsidRPr="00334333" w:rsidRDefault="00822E9E"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
        </w:tc>
        <w:tc>
          <w:tcPr>
            <w:tcW w:w="2126" w:type="dxa"/>
          </w:tcPr>
          <w:p w14:paraId="54E1B470" w14:textId="609A8A2F" w:rsidR="00334333" w:rsidRPr="00334333"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34333">
              <w:rPr>
                <w:rFonts w:ascii="Times New Roman" w:hAnsi="Times New Roman" w:cs="Times New Roman"/>
                <w:sz w:val="24"/>
                <w:szCs w:val="24"/>
                <w:lang w:val="en-US"/>
              </w:rPr>
              <w:t xml:space="preserve">10 sessions </w:t>
            </w:r>
            <w:r w:rsidR="009E373B">
              <w:rPr>
                <w:rFonts w:ascii="Times New Roman" w:hAnsi="Times New Roman" w:cs="Times New Roman"/>
                <w:sz w:val="24"/>
                <w:szCs w:val="24"/>
                <w:lang w:val="en-US"/>
              </w:rPr>
              <w:t>(</w:t>
            </w:r>
            <w:r w:rsidRPr="00334333">
              <w:rPr>
                <w:rFonts w:ascii="Times New Roman" w:hAnsi="Times New Roman" w:cs="Times New Roman"/>
                <w:sz w:val="24"/>
                <w:szCs w:val="24"/>
                <w:lang w:val="en-US"/>
              </w:rPr>
              <w:t>20</w:t>
            </w:r>
            <w:r w:rsidR="009E373B">
              <w:rPr>
                <w:rFonts w:ascii="Times New Roman" w:hAnsi="Times New Roman" w:cs="Times New Roman"/>
                <w:sz w:val="24"/>
                <w:szCs w:val="24"/>
                <w:lang w:val="en-US"/>
              </w:rPr>
              <w:t>-</w:t>
            </w:r>
            <w:r w:rsidRPr="00334333">
              <w:rPr>
                <w:rFonts w:ascii="Times New Roman" w:hAnsi="Times New Roman" w:cs="Times New Roman"/>
                <w:sz w:val="24"/>
                <w:szCs w:val="24"/>
                <w:lang w:val="en-US"/>
              </w:rPr>
              <w:t>min</w:t>
            </w:r>
            <w:r w:rsidR="009E373B">
              <w:rPr>
                <w:rFonts w:ascii="Times New Roman" w:hAnsi="Times New Roman" w:cs="Times New Roman"/>
                <w:sz w:val="24"/>
                <w:szCs w:val="24"/>
                <w:lang w:val="en-US"/>
              </w:rPr>
              <w:t xml:space="preserve">, </w:t>
            </w:r>
            <w:r w:rsidRPr="00334333">
              <w:rPr>
                <w:rFonts w:ascii="Times New Roman" w:hAnsi="Times New Roman" w:cs="Times New Roman"/>
                <w:sz w:val="24"/>
                <w:szCs w:val="24"/>
                <w:lang w:val="en-US"/>
              </w:rPr>
              <w:t>2mA)</w:t>
            </w:r>
            <w:r w:rsidR="009E373B">
              <w:rPr>
                <w:rFonts w:ascii="Times New Roman" w:hAnsi="Times New Roman" w:cs="Times New Roman"/>
                <w:sz w:val="24"/>
                <w:szCs w:val="24"/>
                <w:lang w:val="en-US"/>
              </w:rPr>
              <w:t xml:space="preserve">, </w:t>
            </w:r>
            <w:r w:rsidRPr="00334333">
              <w:rPr>
                <w:rFonts w:ascii="Times New Roman" w:hAnsi="Times New Roman" w:cs="Times New Roman"/>
                <w:sz w:val="24"/>
                <w:szCs w:val="24"/>
                <w:lang w:val="en-US"/>
              </w:rPr>
              <w:t>washout (10 days)</w:t>
            </w:r>
            <w:r w:rsidR="009E373B">
              <w:rPr>
                <w:rFonts w:ascii="Times New Roman" w:hAnsi="Times New Roman" w:cs="Times New Roman"/>
                <w:sz w:val="24"/>
                <w:szCs w:val="24"/>
                <w:lang w:val="en-US"/>
              </w:rPr>
              <w:t>,</w:t>
            </w:r>
            <w:r w:rsidRPr="00334333">
              <w:rPr>
                <w:rFonts w:ascii="Times New Roman" w:hAnsi="Times New Roman" w:cs="Times New Roman"/>
                <w:sz w:val="24"/>
                <w:szCs w:val="24"/>
                <w:lang w:val="en-US"/>
              </w:rPr>
              <w:t xml:space="preserve"> and 10 sham-</w:t>
            </w:r>
            <w:proofErr w:type="spellStart"/>
            <w:r w:rsidRPr="00334333">
              <w:rPr>
                <w:rFonts w:ascii="Times New Roman" w:hAnsi="Times New Roman" w:cs="Times New Roman"/>
                <w:sz w:val="24"/>
                <w:szCs w:val="24"/>
                <w:lang w:val="en-US"/>
              </w:rPr>
              <w:t>tDCS</w:t>
            </w:r>
            <w:proofErr w:type="spellEnd"/>
            <w:r w:rsidRPr="00334333">
              <w:rPr>
                <w:rFonts w:ascii="Times New Roman" w:hAnsi="Times New Roman" w:cs="Times New Roman"/>
                <w:sz w:val="24"/>
                <w:szCs w:val="24"/>
                <w:lang w:val="en-US"/>
              </w:rPr>
              <w:t xml:space="preserve"> sessions </w:t>
            </w:r>
          </w:p>
          <w:p w14:paraId="20EC8E06" w14:textId="77777777" w:rsidR="00822E9E" w:rsidRPr="00334333" w:rsidRDefault="00822E9E"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
        </w:tc>
        <w:tc>
          <w:tcPr>
            <w:tcW w:w="1843" w:type="dxa"/>
          </w:tcPr>
          <w:p w14:paraId="1CF8E49D" w14:textId="77777777" w:rsidR="00334333" w:rsidRPr="00334333"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4333">
              <w:rPr>
                <w:rFonts w:ascii="Times New Roman" w:hAnsi="Times New Roman" w:cs="Times New Roman"/>
                <w:sz w:val="24"/>
                <w:szCs w:val="24"/>
              </w:rPr>
              <w:t xml:space="preserve">Opposite </w:t>
            </w:r>
            <w:proofErr w:type="spellStart"/>
            <w:r w:rsidRPr="00334333">
              <w:rPr>
                <w:rFonts w:ascii="Times New Roman" w:hAnsi="Times New Roman" w:cs="Times New Roman"/>
                <w:sz w:val="24"/>
                <w:szCs w:val="24"/>
              </w:rPr>
              <w:t>order</w:t>
            </w:r>
            <w:proofErr w:type="spellEnd"/>
            <w:r w:rsidRPr="00334333">
              <w:rPr>
                <w:rFonts w:ascii="Times New Roman" w:hAnsi="Times New Roman" w:cs="Times New Roman"/>
                <w:sz w:val="24"/>
                <w:szCs w:val="24"/>
              </w:rPr>
              <w:t xml:space="preserve"> of stimulation</w:t>
            </w:r>
          </w:p>
          <w:p w14:paraId="2E11393F" w14:textId="77777777" w:rsidR="00822E9E" w:rsidRPr="00334333" w:rsidRDefault="00822E9E"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
        </w:tc>
        <w:tc>
          <w:tcPr>
            <w:tcW w:w="2976" w:type="dxa"/>
          </w:tcPr>
          <w:p w14:paraId="536D40EE" w14:textId="77777777" w:rsidR="00334333" w:rsidRPr="00334333"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34333">
              <w:rPr>
                <w:rFonts w:ascii="Times New Roman" w:hAnsi="Times New Roman" w:cs="Times New Roman"/>
                <w:sz w:val="24"/>
                <w:szCs w:val="24"/>
                <w:lang w:val="en-US"/>
              </w:rPr>
              <w:t>No change in CRS-R (but changes in EEG)</w:t>
            </w:r>
          </w:p>
          <w:p w14:paraId="65CE0126" w14:textId="77777777" w:rsidR="00822E9E" w:rsidRPr="00334333" w:rsidRDefault="00822E9E"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
        </w:tc>
        <w:tc>
          <w:tcPr>
            <w:tcW w:w="1674" w:type="dxa"/>
          </w:tcPr>
          <w:p w14:paraId="39304E03" w14:textId="77777777" w:rsidR="00334333" w:rsidRPr="00334333"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34333">
              <w:rPr>
                <w:rFonts w:ascii="Times New Roman" w:hAnsi="Times New Roman" w:cs="Times New Roman"/>
                <w:sz w:val="24"/>
                <w:szCs w:val="24"/>
                <w:lang w:val="en-US"/>
              </w:rPr>
              <w:t>- Use of an extracephalic cathode</w:t>
            </w:r>
            <w:r w:rsidRPr="00334333">
              <w:rPr>
                <w:rFonts w:ascii="Times New Roman" w:hAnsi="Times New Roman" w:cs="Times New Roman"/>
                <w:sz w:val="24"/>
                <w:szCs w:val="24"/>
                <w:lang w:val="en-US"/>
              </w:rPr>
              <w:br/>
              <w:t>- Washout period might be too short</w:t>
            </w:r>
          </w:p>
          <w:p w14:paraId="2B0EF1C9" w14:textId="77777777" w:rsidR="00822E9E" w:rsidRPr="00334333" w:rsidRDefault="00822E9E"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
        </w:tc>
      </w:tr>
      <w:tr w:rsidR="00334333" w:rsidRPr="00027BA5" w14:paraId="283EC8AD" w14:textId="77777777" w:rsidTr="008A14D9">
        <w:trPr>
          <w:trHeight w:val="810"/>
        </w:trPr>
        <w:tc>
          <w:tcPr>
            <w:cnfStyle w:val="001000000000" w:firstRow="0" w:lastRow="0" w:firstColumn="1" w:lastColumn="0" w:oddVBand="0" w:evenVBand="0" w:oddHBand="0" w:evenHBand="0" w:firstRowFirstColumn="0" w:firstRowLastColumn="0" w:lastRowFirstColumn="0" w:lastRowLastColumn="0"/>
            <w:tcW w:w="1129" w:type="dxa"/>
          </w:tcPr>
          <w:p w14:paraId="5C0E52FE" w14:textId="078BC23E" w:rsidR="00334333" w:rsidRPr="00334333" w:rsidRDefault="00334333" w:rsidP="008A14D9">
            <w:pPr>
              <w:jc w:val="center"/>
              <w:rPr>
                <w:rFonts w:ascii="Times New Roman" w:hAnsi="Times New Roman" w:cs="Times New Roman"/>
                <w:sz w:val="24"/>
                <w:szCs w:val="24"/>
                <w:lang w:val="en-US"/>
              </w:rPr>
            </w:pPr>
            <w:proofErr w:type="spellStart"/>
            <w:r w:rsidRPr="00334333">
              <w:rPr>
                <w:rFonts w:ascii="Times New Roman" w:hAnsi="Times New Roman" w:cs="Times New Roman"/>
                <w:sz w:val="24"/>
                <w:szCs w:val="24"/>
              </w:rPr>
              <w:lastRenderedPageBreak/>
              <w:t>Estraneo</w:t>
            </w:r>
            <w:proofErr w:type="spellEnd"/>
            <w:r w:rsidRPr="00334333">
              <w:rPr>
                <w:rFonts w:ascii="Times New Roman" w:hAnsi="Times New Roman" w:cs="Times New Roman"/>
                <w:sz w:val="24"/>
                <w:szCs w:val="24"/>
              </w:rPr>
              <w:t xml:space="preserve"> 2015</w:t>
            </w:r>
          </w:p>
        </w:tc>
        <w:tc>
          <w:tcPr>
            <w:tcW w:w="851" w:type="dxa"/>
          </w:tcPr>
          <w:p w14:paraId="2C92BAB5" w14:textId="17A78B69" w:rsidR="00334333" w:rsidRPr="0097708E"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proofErr w:type="spellStart"/>
            <w:r w:rsidRPr="0097708E">
              <w:rPr>
                <w:rFonts w:ascii="Times New Roman" w:hAnsi="Times New Roman" w:cs="Times New Roman"/>
                <w:b/>
                <w:bCs/>
                <w:sz w:val="24"/>
                <w:szCs w:val="24"/>
              </w:rPr>
              <w:t>tDCS</w:t>
            </w:r>
            <w:proofErr w:type="spellEnd"/>
          </w:p>
        </w:tc>
        <w:tc>
          <w:tcPr>
            <w:tcW w:w="1276" w:type="dxa"/>
          </w:tcPr>
          <w:p w14:paraId="141182D4" w14:textId="4AC6D5BD" w:rsidR="00334333" w:rsidRPr="00334333"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34333">
              <w:rPr>
                <w:rFonts w:ascii="Times New Roman" w:hAnsi="Times New Roman" w:cs="Times New Roman"/>
                <w:sz w:val="24"/>
                <w:szCs w:val="24"/>
                <w:lang w:val="en-US"/>
              </w:rPr>
              <w:t>-RCT</w:t>
            </w:r>
            <w:r w:rsidRPr="00334333">
              <w:rPr>
                <w:rFonts w:ascii="Times New Roman" w:hAnsi="Times New Roman" w:cs="Times New Roman"/>
                <w:sz w:val="24"/>
                <w:szCs w:val="24"/>
                <w:lang w:val="en-US"/>
              </w:rPr>
              <w:br/>
              <w:t>-Double blind</w:t>
            </w:r>
            <w:r w:rsidRPr="00334333">
              <w:rPr>
                <w:rFonts w:ascii="Times New Roman" w:hAnsi="Times New Roman" w:cs="Times New Roman"/>
                <w:sz w:val="24"/>
                <w:szCs w:val="24"/>
                <w:lang w:val="en-US"/>
              </w:rPr>
              <w:br/>
              <w:t>-Sham-controlled</w:t>
            </w:r>
            <w:r w:rsidRPr="00334333">
              <w:rPr>
                <w:rFonts w:ascii="Times New Roman" w:hAnsi="Times New Roman" w:cs="Times New Roman"/>
                <w:sz w:val="24"/>
                <w:szCs w:val="24"/>
                <w:lang w:val="en-US"/>
              </w:rPr>
              <w:br/>
              <w:t>-Crossover</w:t>
            </w:r>
          </w:p>
        </w:tc>
        <w:tc>
          <w:tcPr>
            <w:tcW w:w="1701" w:type="dxa"/>
          </w:tcPr>
          <w:p w14:paraId="6E60A1C5" w14:textId="77777777" w:rsidR="0097708E"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34333">
              <w:rPr>
                <w:rFonts w:ascii="Times New Roman" w:hAnsi="Times New Roman" w:cs="Times New Roman"/>
                <w:sz w:val="24"/>
                <w:szCs w:val="24"/>
                <w:lang w:val="en-US"/>
              </w:rPr>
              <w:t xml:space="preserve">n = 13 </w:t>
            </w:r>
            <w:r w:rsidR="0097708E">
              <w:rPr>
                <w:rFonts w:ascii="Times New Roman" w:hAnsi="Times New Roman" w:cs="Times New Roman"/>
                <w:sz w:val="24"/>
                <w:szCs w:val="24"/>
                <w:lang w:val="en-US"/>
              </w:rPr>
              <w:t>chronic</w:t>
            </w:r>
            <w:r w:rsidRPr="00334333">
              <w:rPr>
                <w:rFonts w:ascii="Times New Roman" w:hAnsi="Times New Roman" w:cs="Times New Roman"/>
                <w:sz w:val="24"/>
                <w:szCs w:val="24"/>
                <w:lang w:val="en-US"/>
              </w:rPr>
              <w:t xml:space="preserve"> DOC</w:t>
            </w:r>
            <w:r w:rsidR="0097708E">
              <w:rPr>
                <w:rFonts w:ascii="Times New Roman" w:hAnsi="Times New Roman" w:cs="Times New Roman"/>
                <w:sz w:val="24"/>
                <w:szCs w:val="24"/>
                <w:lang w:val="en-US"/>
              </w:rPr>
              <w:t xml:space="preserve"> patients</w:t>
            </w:r>
            <w:r w:rsidRPr="00334333">
              <w:rPr>
                <w:rFonts w:ascii="Times New Roman" w:hAnsi="Times New Roman" w:cs="Times New Roman"/>
                <w:sz w:val="24"/>
                <w:szCs w:val="24"/>
                <w:lang w:val="en-US"/>
              </w:rPr>
              <w:br/>
              <w:t>7 VS, 4 MCS -, 2 MCS+</w:t>
            </w:r>
            <w:r w:rsidRPr="00334333">
              <w:rPr>
                <w:rFonts w:ascii="Times New Roman" w:hAnsi="Times New Roman" w:cs="Times New Roman"/>
                <w:sz w:val="24"/>
                <w:szCs w:val="24"/>
                <w:lang w:val="en-US"/>
              </w:rPr>
              <w:br/>
            </w:r>
            <w:r w:rsidR="00595262">
              <w:rPr>
                <w:rFonts w:ascii="Times New Roman" w:hAnsi="Times New Roman" w:cs="Times New Roman"/>
                <w:sz w:val="24"/>
                <w:szCs w:val="24"/>
                <w:lang w:val="en-US"/>
              </w:rPr>
              <w:t>(</w:t>
            </w:r>
            <w:r w:rsidRPr="00334333">
              <w:rPr>
                <w:rFonts w:ascii="Times New Roman" w:hAnsi="Times New Roman" w:cs="Times New Roman"/>
                <w:sz w:val="24"/>
                <w:szCs w:val="24"/>
                <w:lang w:val="en-US"/>
              </w:rPr>
              <w:t>7 males</w:t>
            </w:r>
            <w:r w:rsidR="00595262">
              <w:rPr>
                <w:rFonts w:ascii="Times New Roman" w:hAnsi="Times New Roman" w:cs="Times New Roman"/>
                <w:sz w:val="24"/>
                <w:szCs w:val="24"/>
                <w:lang w:val="en-US"/>
              </w:rPr>
              <w:t>,</w:t>
            </w:r>
            <w:r w:rsidR="00595262" w:rsidRPr="00334333">
              <w:rPr>
                <w:rFonts w:ascii="Times New Roman" w:hAnsi="Times New Roman" w:cs="Times New Roman"/>
                <w:sz w:val="24"/>
                <w:szCs w:val="24"/>
                <w:lang w:val="en-US"/>
              </w:rPr>
              <w:t xml:space="preserve"> age range: 18-83 y.</w:t>
            </w:r>
            <w:r w:rsidR="00595262">
              <w:rPr>
                <w:rFonts w:ascii="Times New Roman" w:hAnsi="Times New Roman" w:cs="Times New Roman"/>
                <w:sz w:val="24"/>
                <w:szCs w:val="24"/>
                <w:lang w:val="en-US"/>
              </w:rPr>
              <w:t>)</w:t>
            </w:r>
            <w:r w:rsidRPr="00334333">
              <w:rPr>
                <w:rFonts w:ascii="Times New Roman" w:hAnsi="Times New Roman" w:cs="Times New Roman"/>
                <w:sz w:val="24"/>
                <w:szCs w:val="24"/>
                <w:lang w:val="en-US"/>
              </w:rPr>
              <w:t xml:space="preserve"> </w:t>
            </w:r>
          </w:p>
          <w:p w14:paraId="7ED4C705" w14:textId="66756F93" w:rsidR="00334333" w:rsidRPr="00334333"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D7059C">
              <w:rPr>
                <w:rFonts w:ascii="Times New Roman" w:hAnsi="Times New Roman" w:cs="Times New Roman"/>
                <w:b/>
                <w:bCs/>
                <w:sz w:val="24"/>
                <w:szCs w:val="24"/>
                <w:lang w:val="en-US"/>
              </w:rPr>
              <w:t>1/13 TBI</w:t>
            </w:r>
          </w:p>
        </w:tc>
        <w:tc>
          <w:tcPr>
            <w:tcW w:w="1275" w:type="dxa"/>
          </w:tcPr>
          <w:p w14:paraId="5D22331D" w14:textId="77777777" w:rsidR="009E373B" w:rsidRPr="0097708E"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97708E">
              <w:rPr>
                <w:rFonts w:ascii="Times New Roman" w:hAnsi="Times New Roman" w:cs="Times New Roman"/>
                <w:sz w:val="24"/>
                <w:szCs w:val="24"/>
                <w:lang w:val="en-US"/>
              </w:rPr>
              <w:t>- CRS-R</w:t>
            </w:r>
          </w:p>
          <w:p w14:paraId="43E3FA03" w14:textId="6D034361" w:rsidR="00334333" w:rsidRPr="00334333" w:rsidRDefault="009E373B"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9E373B">
              <w:rPr>
                <w:rFonts w:ascii="Times New Roman" w:hAnsi="Times New Roman" w:cs="Times New Roman"/>
                <w:sz w:val="24"/>
                <w:szCs w:val="24"/>
                <w:lang w:val="en-US"/>
              </w:rPr>
              <w:t xml:space="preserve">before, after the </w:t>
            </w:r>
            <w:r>
              <w:rPr>
                <w:rFonts w:ascii="Times New Roman" w:hAnsi="Times New Roman" w:cs="Times New Roman"/>
                <w:sz w:val="24"/>
                <w:szCs w:val="24"/>
                <w:lang w:val="en-US"/>
              </w:rPr>
              <w:t>1</w:t>
            </w:r>
            <w:r w:rsidRPr="009E373B">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and 2</w:t>
            </w:r>
            <w:r w:rsidRPr="009E373B">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xml:space="preserve"> week, and 1x/week over 12 weeks</w:t>
            </w:r>
            <w:r w:rsidR="00334333" w:rsidRPr="009E373B">
              <w:rPr>
                <w:rFonts w:ascii="Times New Roman" w:hAnsi="Times New Roman" w:cs="Times New Roman"/>
                <w:sz w:val="24"/>
                <w:szCs w:val="24"/>
                <w:lang w:val="en-US"/>
              </w:rPr>
              <w:br/>
              <w:t>- EEG</w:t>
            </w:r>
          </w:p>
        </w:tc>
        <w:tc>
          <w:tcPr>
            <w:tcW w:w="993" w:type="dxa"/>
          </w:tcPr>
          <w:p w14:paraId="1BFB0DD9" w14:textId="060F2B46" w:rsidR="00334333" w:rsidRPr="00334333"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spellStart"/>
            <w:r w:rsidRPr="00334333">
              <w:rPr>
                <w:rFonts w:ascii="Times New Roman" w:hAnsi="Times New Roman" w:cs="Times New Roman"/>
                <w:sz w:val="24"/>
                <w:szCs w:val="24"/>
              </w:rPr>
              <w:t>Left</w:t>
            </w:r>
            <w:proofErr w:type="spellEnd"/>
            <w:r w:rsidRPr="00334333">
              <w:rPr>
                <w:rFonts w:ascii="Times New Roman" w:hAnsi="Times New Roman" w:cs="Times New Roman"/>
                <w:sz w:val="24"/>
                <w:szCs w:val="24"/>
              </w:rPr>
              <w:t xml:space="preserve"> DLPFC</w:t>
            </w:r>
          </w:p>
        </w:tc>
        <w:tc>
          <w:tcPr>
            <w:tcW w:w="2126" w:type="dxa"/>
          </w:tcPr>
          <w:p w14:paraId="09AB2959" w14:textId="1D16209B" w:rsidR="00595262"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34333">
              <w:rPr>
                <w:rFonts w:ascii="Times New Roman" w:hAnsi="Times New Roman" w:cs="Times New Roman"/>
                <w:sz w:val="24"/>
                <w:szCs w:val="24"/>
                <w:lang w:val="en-US"/>
              </w:rPr>
              <w:t>n = 8</w:t>
            </w:r>
            <w:r w:rsidRPr="00334333">
              <w:rPr>
                <w:rFonts w:ascii="Times New Roman" w:hAnsi="Times New Roman" w:cs="Times New Roman"/>
                <w:sz w:val="24"/>
                <w:szCs w:val="24"/>
                <w:lang w:val="en-US"/>
              </w:rPr>
              <w:br/>
              <w:t xml:space="preserve">Active-rest-sham (ARS): 5 sessions </w:t>
            </w:r>
            <w:r w:rsidR="009E373B">
              <w:rPr>
                <w:rFonts w:ascii="Times New Roman" w:hAnsi="Times New Roman" w:cs="Times New Roman"/>
                <w:sz w:val="24"/>
                <w:szCs w:val="24"/>
                <w:lang w:val="en-US"/>
              </w:rPr>
              <w:t>(</w:t>
            </w:r>
            <w:r w:rsidRPr="00334333">
              <w:rPr>
                <w:rFonts w:ascii="Times New Roman" w:hAnsi="Times New Roman" w:cs="Times New Roman"/>
                <w:sz w:val="24"/>
                <w:szCs w:val="24"/>
                <w:lang w:val="en-US"/>
              </w:rPr>
              <w:t>20-min</w:t>
            </w:r>
            <w:r w:rsidR="009E373B">
              <w:rPr>
                <w:rFonts w:ascii="Times New Roman" w:hAnsi="Times New Roman" w:cs="Times New Roman"/>
                <w:sz w:val="24"/>
                <w:szCs w:val="24"/>
                <w:lang w:val="en-US"/>
              </w:rPr>
              <w:t xml:space="preserve">, </w:t>
            </w:r>
            <w:r w:rsidRPr="00334333">
              <w:rPr>
                <w:rFonts w:ascii="Times New Roman" w:hAnsi="Times New Roman" w:cs="Times New Roman"/>
                <w:sz w:val="24"/>
                <w:szCs w:val="24"/>
                <w:lang w:val="en-US"/>
              </w:rPr>
              <w:t>2 mA)</w:t>
            </w:r>
            <w:r w:rsidR="00B04186">
              <w:rPr>
                <w:rFonts w:ascii="Times New Roman" w:hAnsi="Times New Roman" w:cs="Times New Roman"/>
                <w:sz w:val="24"/>
                <w:szCs w:val="24"/>
                <w:lang w:val="en-US"/>
              </w:rPr>
              <w:t xml:space="preserve"> over </w:t>
            </w:r>
            <w:r w:rsidRPr="00334333">
              <w:rPr>
                <w:rFonts w:ascii="Times New Roman" w:hAnsi="Times New Roman" w:cs="Times New Roman"/>
                <w:sz w:val="24"/>
                <w:szCs w:val="24"/>
                <w:lang w:val="en-US"/>
              </w:rPr>
              <w:t xml:space="preserve">5 days, 1 week of rest, 5 sham stimulations </w:t>
            </w:r>
          </w:p>
          <w:p w14:paraId="094EFF9F" w14:textId="69865403" w:rsidR="00334333" w:rsidRPr="00334333"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
        </w:tc>
        <w:tc>
          <w:tcPr>
            <w:tcW w:w="1843" w:type="dxa"/>
          </w:tcPr>
          <w:p w14:paraId="36B13CAC" w14:textId="30175353" w:rsidR="00334333" w:rsidRPr="00334333"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34333">
              <w:rPr>
                <w:rFonts w:ascii="Times New Roman" w:hAnsi="Times New Roman" w:cs="Times New Roman"/>
                <w:sz w:val="24"/>
                <w:szCs w:val="24"/>
                <w:lang w:val="en-US"/>
              </w:rPr>
              <w:t xml:space="preserve">n = 5 </w:t>
            </w:r>
            <w:r w:rsidRPr="00334333">
              <w:rPr>
                <w:rFonts w:ascii="Times New Roman" w:hAnsi="Times New Roman" w:cs="Times New Roman"/>
                <w:sz w:val="24"/>
                <w:szCs w:val="24"/>
                <w:lang w:val="en-US"/>
              </w:rPr>
              <w:br/>
              <w:t>Sham-rest-active (SRA): opposite</w:t>
            </w:r>
            <w:r w:rsidR="00595262">
              <w:rPr>
                <w:rFonts w:ascii="Times New Roman" w:hAnsi="Times New Roman" w:cs="Times New Roman"/>
                <w:sz w:val="24"/>
                <w:szCs w:val="24"/>
                <w:lang w:val="en-US"/>
              </w:rPr>
              <w:t xml:space="preserve"> order</w:t>
            </w:r>
          </w:p>
        </w:tc>
        <w:tc>
          <w:tcPr>
            <w:tcW w:w="2976" w:type="dxa"/>
          </w:tcPr>
          <w:p w14:paraId="48715805" w14:textId="139C6B33" w:rsidR="00334333" w:rsidRPr="00334333"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34333">
              <w:rPr>
                <w:rFonts w:ascii="Times New Roman" w:hAnsi="Times New Roman" w:cs="Times New Roman"/>
                <w:sz w:val="24"/>
                <w:szCs w:val="24"/>
                <w:lang w:val="en-US"/>
              </w:rPr>
              <w:t xml:space="preserve"> - ARS group: improvements in CRS-R total score for 3 patients, not associated with changes in clinical diagnosis</w:t>
            </w:r>
            <w:r w:rsidRPr="00334333">
              <w:rPr>
                <w:rFonts w:ascii="Times New Roman" w:hAnsi="Times New Roman" w:cs="Times New Roman"/>
                <w:sz w:val="24"/>
                <w:szCs w:val="24"/>
                <w:lang w:val="en-US"/>
              </w:rPr>
              <w:br/>
            </w:r>
            <w:r w:rsidRPr="00334333">
              <w:rPr>
                <w:rFonts w:ascii="Times New Roman" w:hAnsi="Times New Roman" w:cs="Times New Roman"/>
                <w:i/>
                <w:iCs/>
                <w:sz w:val="24"/>
                <w:szCs w:val="24"/>
                <w:lang w:val="en-US"/>
              </w:rPr>
              <w:t xml:space="preserve"> During follow-up:</w:t>
            </w:r>
            <w:r w:rsidRPr="00334333">
              <w:rPr>
                <w:rFonts w:ascii="Times New Roman" w:hAnsi="Times New Roman" w:cs="Times New Roman"/>
                <w:sz w:val="24"/>
                <w:szCs w:val="24"/>
                <w:lang w:val="en-US"/>
              </w:rPr>
              <w:br/>
            </w:r>
            <w:r w:rsidR="00D7059C" w:rsidRPr="00D7059C">
              <w:rPr>
                <w:rFonts w:ascii="Times New Roman" w:hAnsi="Times New Roman" w:cs="Times New Roman"/>
                <w:sz w:val="24"/>
                <w:szCs w:val="24"/>
                <w:lang w:val="en-US"/>
              </w:rPr>
              <w:t>5/13 patients (3 in MCS and 2 in UWS) improved on CRS-R total score</w:t>
            </w:r>
          </w:p>
        </w:tc>
        <w:tc>
          <w:tcPr>
            <w:tcW w:w="1674" w:type="dxa"/>
          </w:tcPr>
          <w:p w14:paraId="3F4A80DF" w14:textId="7999BA0F" w:rsidR="00334333" w:rsidRPr="00334333"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34333">
              <w:rPr>
                <w:rFonts w:ascii="Times New Roman" w:hAnsi="Times New Roman" w:cs="Times New Roman"/>
                <w:sz w:val="24"/>
                <w:szCs w:val="24"/>
                <w:lang w:val="en-US"/>
              </w:rPr>
              <w:t>- Small sample size</w:t>
            </w:r>
            <w:r w:rsidRPr="00334333">
              <w:rPr>
                <w:rFonts w:ascii="Times New Roman" w:hAnsi="Times New Roman" w:cs="Times New Roman"/>
                <w:sz w:val="24"/>
                <w:szCs w:val="24"/>
                <w:lang w:val="en-US"/>
              </w:rPr>
              <w:br/>
              <w:t>- Lack of control</w:t>
            </w:r>
          </w:p>
        </w:tc>
      </w:tr>
      <w:tr w:rsidR="00334333" w:rsidRPr="00027BA5" w14:paraId="4893C80A" w14:textId="77777777" w:rsidTr="008A14D9">
        <w:trPr>
          <w:trHeight w:val="810"/>
        </w:trPr>
        <w:tc>
          <w:tcPr>
            <w:cnfStyle w:val="001000000000" w:firstRow="0" w:lastRow="0" w:firstColumn="1" w:lastColumn="0" w:oddVBand="0" w:evenVBand="0" w:oddHBand="0" w:evenHBand="0" w:firstRowFirstColumn="0" w:firstRowLastColumn="0" w:lastRowFirstColumn="0" w:lastRowLastColumn="0"/>
            <w:tcW w:w="1129" w:type="dxa"/>
          </w:tcPr>
          <w:p w14:paraId="0BA54A46" w14:textId="1983CBCF" w:rsidR="00334333" w:rsidRPr="00334333" w:rsidRDefault="00334333" w:rsidP="008A14D9">
            <w:pPr>
              <w:jc w:val="center"/>
              <w:rPr>
                <w:rFonts w:ascii="Times New Roman" w:hAnsi="Times New Roman" w:cs="Times New Roman"/>
                <w:sz w:val="24"/>
                <w:szCs w:val="24"/>
                <w:lang w:val="en-US"/>
              </w:rPr>
            </w:pPr>
            <w:r w:rsidRPr="00334333">
              <w:rPr>
                <w:rFonts w:ascii="Times New Roman" w:hAnsi="Times New Roman" w:cs="Times New Roman"/>
                <w:sz w:val="24"/>
                <w:szCs w:val="24"/>
              </w:rPr>
              <w:t>Huang 2017</w:t>
            </w:r>
          </w:p>
        </w:tc>
        <w:tc>
          <w:tcPr>
            <w:tcW w:w="851" w:type="dxa"/>
          </w:tcPr>
          <w:p w14:paraId="5F1F2676" w14:textId="702E8F80" w:rsidR="00334333" w:rsidRPr="0097708E"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proofErr w:type="spellStart"/>
            <w:r w:rsidRPr="0097708E">
              <w:rPr>
                <w:rFonts w:ascii="Times New Roman" w:hAnsi="Times New Roman" w:cs="Times New Roman"/>
                <w:b/>
                <w:bCs/>
                <w:sz w:val="24"/>
                <w:szCs w:val="24"/>
              </w:rPr>
              <w:t>tDCS</w:t>
            </w:r>
            <w:proofErr w:type="spellEnd"/>
          </w:p>
        </w:tc>
        <w:tc>
          <w:tcPr>
            <w:tcW w:w="1276" w:type="dxa"/>
          </w:tcPr>
          <w:p w14:paraId="49135E33" w14:textId="0C389342" w:rsidR="00334333" w:rsidRPr="00334333"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34333">
              <w:rPr>
                <w:rFonts w:ascii="Times New Roman" w:hAnsi="Times New Roman" w:cs="Times New Roman"/>
                <w:sz w:val="24"/>
                <w:szCs w:val="24"/>
                <w:lang w:val="en-US"/>
              </w:rPr>
              <w:t>-RCT</w:t>
            </w:r>
            <w:r w:rsidRPr="00334333">
              <w:rPr>
                <w:rFonts w:ascii="Times New Roman" w:hAnsi="Times New Roman" w:cs="Times New Roman"/>
                <w:sz w:val="24"/>
                <w:szCs w:val="24"/>
                <w:lang w:val="en-US"/>
              </w:rPr>
              <w:br/>
              <w:t>-Double blind</w:t>
            </w:r>
            <w:r w:rsidRPr="00334333">
              <w:rPr>
                <w:rFonts w:ascii="Times New Roman" w:hAnsi="Times New Roman" w:cs="Times New Roman"/>
                <w:sz w:val="24"/>
                <w:szCs w:val="24"/>
                <w:lang w:val="en-US"/>
              </w:rPr>
              <w:br/>
              <w:t>-Sham-controlled</w:t>
            </w:r>
            <w:r w:rsidRPr="00334333">
              <w:rPr>
                <w:rFonts w:ascii="Times New Roman" w:hAnsi="Times New Roman" w:cs="Times New Roman"/>
                <w:sz w:val="24"/>
                <w:szCs w:val="24"/>
                <w:lang w:val="en-US"/>
              </w:rPr>
              <w:br/>
              <w:t>- Crossover</w:t>
            </w:r>
          </w:p>
        </w:tc>
        <w:tc>
          <w:tcPr>
            <w:tcW w:w="1701" w:type="dxa"/>
          </w:tcPr>
          <w:p w14:paraId="0711A27F" w14:textId="678A45AF" w:rsidR="00334333" w:rsidRPr="00334333"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34333">
              <w:rPr>
                <w:rFonts w:ascii="Times New Roman" w:hAnsi="Times New Roman" w:cs="Times New Roman"/>
                <w:sz w:val="24"/>
                <w:szCs w:val="24"/>
                <w:lang w:val="en-US"/>
              </w:rPr>
              <w:t>n = 33 MCS patients</w:t>
            </w:r>
            <w:r w:rsidRPr="00334333">
              <w:rPr>
                <w:rFonts w:ascii="Times New Roman" w:hAnsi="Times New Roman" w:cs="Times New Roman"/>
                <w:sz w:val="24"/>
                <w:szCs w:val="24"/>
                <w:lang w:val="en-US"/>
              </w:rPr>
              <w:br/>
              <w:t>mean age: 57 ± 11</w:t>
            </w:r>
            <w:r w:rsidRPr="00334333">
              <w:rPr>
                <w:rFonts w:ascii="Times New Roman" w:hAnsi="Times New Roman" w:cs="Times New Roman"/>
                <w:sz w:val="24"/>
                <w:szCs w:val="24"/>
                <w:lang w:val="en-US"/>
              </w:rPr>
              <w:br/>
            </w:r>
            <w:r w:rsidR="00D7059C">
              <w:rPr>
                <w:rFonts w:ascii="Times New Roman" w:hAnsi="Times New Roman" w:cs="Times New Roman"/>
                <w:sz w:val="24"/>
                <w:szCs w:val="24"/>
                <w:lang w:val="en-US"/>
              </w:rPr>
              <w:t>(</w:t>
            </w:r>
            <w:r w:rsidRPr="00334333">
              <w:rPr>
                <w:rFonts w:ascii="Times New Roman" w:hAnsi="Times New Roman" w:cs="Times New Roman"/>
                <w:sz w:val="24"/>
                <w:szCs w:val="24"/>
                <w:lang w:val="en-US"/>
              </w:rPr>
              <w:t>20 males</w:t>
            </w:r>
            <w:r w:rsidR="00D7059C">
              <w:rPr>
                <w:rFonts w:ascii="Times New Roman" w:hAnsi="Times New Roman" w:cs="Times New Roman"/>
                <w:sz w:val="24"/>
                <w:szCs w:val="24"/>
                <w:lang w:val="en-US"/>
              </w:rPr>
              <w:t>)</w:t>
            </w:r>
            <w:r w:rsidRPr="00334333">
              <w:rPr>
                <w:rFonts w:ascii="Times New Roman" w:hAnsi="Times New Roman" w:cs="Times New Roman"/>
                <w:sz w:val="24"/>
                <w:szCs w:val="24"/>
                <w:lang w:val="en-US"/>
              </w:rPr>
              <w:br/>
            </w:r>
            <w:r w:rsidRPr="00D7059C">
              <w:rPr>
                <w:rFonts w:ascii="Times New Roman" w:hAnsi="Times New Roman" w:cs="Times New Roman"/>
                <w:b/>
                <w:bCs/>
                <w:sz w:val="24"/>
                <w:szCs w:val="24"/>
                <w:lang w:val="en-US"/>
              </w:rPr>
              <w:t>20/33 TBI</w:t>
            </w:r>
          </w:p>
        </w:tc>
        <w:tc>
          <w:tcPr>
            <w:tcW w:w="1275" w:type="dxa"/>
          </w:tcPr>
          <w:p w14:paraId="4A939F0E" w14:textId="2CF75A76" w:rsidR="00334333" w:rsidRPr="00334333"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34333">
              <w:rPr>
                <w:rFonts w:ascii="Times New Roman" w:hAnsi="Times New Roman" w:cs="Times New Roman"/>
                <w:sz w:val="24"/>
                <w:szCs w:val="24"/>
              </w:rPr>
              <w:t>CRS-R</w:t>
            </w:r>
          </w:p>
        </w:tc>
        <w:tc>
          <w:tcPr>
            <w:tcW w:w="993" w:type="dxa"/>
          </w:tcPr>
          <w:p w14:paraId="1C49A96A" w14:textId="28562547" w:rsidR="00334333" w:rsidRPr="00334333"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spellStart"/>
            <w:r w:rsidRPr="00334333">
              <w:rPr>
                <w:rFonts w:ascii="Times New Roman" w:hAnsi="Times New Roman" w:cs="Times New Roman"/>
                <w:sz w:val="24"/>
                <w:szCs w:val="24"/>
              </w:rPr>
              <w:t>Posterior</w:t>
            </w:r>
            <w:proofErr w:type="spellEnd"/>
            <w:r w:rsidRPr="00334333">
              <w:rPr>
                <w:rFonts w:ascii="Times New Roman" w:hAnsi="Times New Roman" w:cs="Times New Roman"/>
                <w:sz w:val="24"/>
                <w:szCs w:val="24"/>
              </w:rPr>
              <w:t xml:space="preserve"> </w:t>
            </w:r>
            <w:proofErr w:type="spellStart"/>
            <w:r w:rsidRPr="00334333">
              <w:rPr>
                <w:rFonts w:ascii="Times New Roman" w:hAnsi="Times New Roman" w:cs="Times New Roman"/>
                <w:sz w:val="24"/>
                <w:szCs w:val="24"/>
              </w:rPr>
              <w:t>parietal</w:t>
            </w:r>
            <w:proofErr w:type="spellEnd"/>
            <w:r w:rsidRPr="00334333">
              <w:rPr>
                <w:rFonts w:ascii="Times New Roman" w:hAnsi="Times New Roman" w:cs="Times New Roman"/>
                <w:sz w:val="24"/>
                <w:szCs w:val="24"/>
              </w:rPr>
              <w:t xml:space="preserve"> cortex</w:t>
            </w:r>
          </w:p>
        </w:tc>
        <w:tc>
          <w:tcPr>
            <w:tcW w:w="2126" w:type="dxa"/>
          </w:tcPr>
          <w:p w14:paraId="50F50C5E" w14:textId="7CEABE05" w:rsidR="00334333" w:rsidRPr="00334333"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34333">
              <w:rPr>
                <w:rFonts w:ascii="Times New Roman" w:hAnsi="Times New Roman" w:cs="Times New Roman"/>
                <w:sz w:val="24"/>
                <w:szCs w:val="24"/>
                <w:lang w:val="en-US"/>
              </w:rPr>
              <w:t xml:space="preserve">5 sessions </w:t>
            </w:r>
            <w:r w:rsidR="00C75875">
              <w:rPr>
                <w:rFonts w:ascii="Times New Roman" w:hAnsi="Times New Roman" w:cs="Times New Roman"/>
                <w:sz w:val="24"/>
                <w:szCs w:val="24"/>
                <w:lang w:val="en-US"/>
              </w:rPr>
              <w:t>(</w:t>
            </w:r>
            <w:r w:rsidR="00C75875" w:rsidRPr="00334333">
              <w:rPr>
                <w:rFonts w:ascii="Times New Roman" w:hAnsi="Times New Roman" w:cs="Times New Roman"/>
                <w:sz w:val="24"/>
                <w:szCs w:val="24"/>
                <w:lang w:val="en-US"/>
              </w:rPr>
              <w:t>20-min</w:t>
            </w:r>
            <w:r w:rsidR="00C75875">
              <w:rPr>
                <w:rFonts w:ascii="Times New Roman" w:hAnsi="Times New Roman" w:cs="Times New Roman"/>
                <w:sz w:val="24"/>
                <w:szCs w:val="24"/>
                <w:lang w:val="en-US"/>
              </w:rPr>
              <w:t xml:space="preserve">, </w:t>
            </w:r>
            <w:r w:rsidR="00C75875" w:rsidRPr="00334333">
              <w:rPr>
                <w:rFonts w:ascii="Times New Roman" w:hAnsi="Times New Roman" w:cs="Times New Roman"/>
                <w:sz w:val="24"/>
                <w:szCs w:val="24"/>
                <w:lang w:val="en-US"/>
              </w:rPr>
              <w:t>2mA)</w:t>
            </w:r>
            <w:r w:rsidR="00D7059C">
              <w:rPr>
                <w:rFonts w:ascii="Times New Roman" w:hAnsi="Times New Roman" w:cs="Times New Roman"/>
                <w:sz w:val="24"/>
                <w:szCs w:val="24"/>
                <w:lang w:val="en-US"/>
              </w:rPr>
              <w:t>,</w:t>
            </w:r>
            <w:r w:rsidRPr="00334333">
              <w:rPr>
                <w:rFonts w:ascii="Times New Roman" w:hAnsi="Times New Roman" w:cs="Times New Roman"/>
                <w:sz w:val="24"/>
                <w:szCs w:val="24"/>
                <w:lang w:val="en-US"/>
              </w:rPr>
              <w:t xml:space="preserve"> washout (5 days) and 5 sham-</w:t>
            </w:r>
            <w:proofErr w:type="spellStart"/>
            <w:r w:rsidRPr="00334333">
              <w:rPr>
                <w:rFonts w:ascii="Times New Roman" w:hAnsi="Times New Roman" w:cs="Times New Roman"/>
                <w:sz w:val="24"/>
                <w:szCs w:val="24"/>
                <w:lang w:val="en-US"/>
              </w:rPr>
              <w:t>tDCS</w:t>
            </w:r>
            <w:proofErr w:type="spellEnd"/>
            <w:r w:rsidRPr="00334333">
              <w:rPr>
                <w:rFonts w:ascii="Times New Roman" w:hAnsi="Times New Roman" w:cs="Times New Roman"/>
                <w:sz w:val="24"/>
                <w:szCs w:val="24"/>
                <w:lang w:val="en-US"/>
              </w:rPr>
              <w:t xml:space="preserve"> sessions (turned off after 30 sec)</w:t>
            </w:r>
          </w:p>
        </w:tc>
        <w:tc>
          <w:tcPr>
            <w:tcW w:w="1843" w:type="dxa"/>
          </w:tcPr>
          <w:p w14:paraId="63E84937" w14:textId="4E40F942" w:rsidR="00334333" w:rsidRPr="00334333"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34333">
              <w:rPr>
                <w:rFonts w:ascii="Times New Roman" w:hAnsi="Times New Roman" w:cs="Times New Roman"/>
                <w:sz w:val="24"/>
                <w:szCs w:val="24"/>
              </w:rPr>
              <w:t xml:space="preserve">Opposite </w:t>
            </w:r>
            <w:proofErr w:type="spellStart"/>
            <w:r w:rsidRPr="00334333">
              <w:rPr>
                <w:rFonts w:ascii="Times New Roman" w:hAnsi="Times New Roman" w:cs="Times New Roman"/>
                <w:sz w:val="24"/>
                <w:szCs w:val="24"/>
              </w:rPr>
              <w:t>order</w:t>
            </w:r>
            <w:proofErr w:type="spellEnd"/>
            <w:r w:rsidRPr="00334333">
              <w:rPr>
                <w:rFonts w:ascii="Times New Roman" w:hAnsi="Times New Roman" w:cs="Times New Roman"/>
                <w:sz w:val="24"/>
                <w:szCs w:val="24"/>
              </w:rPr>
              <w:t xml:space="preserve"> of stimulation</w:t>
            </w:r>
          </w:p>
        </w:tc>
        <w:tc>
          <w:tcPr>
            <w:tcW w:w="2976" w:type="dxa"/>
          </w:tcPr>
          <w:p w14:paraId="614D9F5E" w14:textId="2DA72F25" w:rsidR="00334333" w:rsidRPr="00334333"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34333">
              <w:rPr>
                <w:rFonts w:ascii="Times New Roman" w:hAnsi="Times New Roman" w:cs="Times New Roman"/>
                <w:sz w:val="24"/>
                <w:szCs w:val="24"/>
                <w:lang w:val="en-US"/>
              </w:rPr>
              <w:t>Significant improvement on the CRS-R for 9 patients, but the effects did not last at follow-up</w:t>
            </w:r>
          </w:p>
        </w:tc>
        <w:tc>
          <w:tcPr>
            <w:tcW w:w="1674" w:type="dxa"/>
          </w:tcPr>
          <w:p w14:paraId="79E7B190" w14:textId="01C873F0" w:rsidR="00334333" w:rsidRPr="00334333"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34333">
              <w:rPr>
                <w:rFonts w:ascii="Times New Roman" w:hAnsi="Times New Roman" w:cs="Times New Roman"/>
                <w:sz w:val="24"/>
                <w:szCs w:val="24"/>
                <w:lang w:val="en-US"/>
              </w:rPr>
              <w:t> </w:t>
            </w:r>
          </w:p>
        </w:tc>
      </w:tr>
      <w:tr w:rsidR="00334333" w:rsidRPr="00027BA5" w14:paraId="53A868AD" w14:textId="77777777" w:rsidTr="008A14D9">
        <w:trPr>
          <w:trHeight w:val="789"/>
        </w:trPr>
        <w:tc>
          <w:tcPr>
            <w:cnfStyle w:val="001000000000" w:firstRow="0" w:lastRow="0" w:firstColumn="1" w:lastColumn="0" w:oddVBand="0" w:evenVBand="0" w:oddHBand="0" w:evenHBand="0" w:firstRowFirstColumn="0" w:firstRowLastColumn="0" w:lastRowFirstColumn="0" w:lastRowLastColumn="0"/>
            <w:tcW w:w="1129" w:type="dxa"/>
          </w:tcPr>
          <w:p w14:paraId="62D952D8" w14:textId="1288F682" w:rsidR="00334333" w:rsidRPr="00334333" w:rsidRDefault="00334333" w:rsidP="008A14D9">
            <w:pPr>
              <w:jc w:val="both"/>
              <w:rPr>
                <w:rFonts w:ascii="Times New Roman" w:hAnsi="Times New Roman" w:cs="Times New Roman"/>
                <w:sz w:val="24"/>
                <w:szCs w:val="24"/>
                <w:lang w:val="en-US"/>
              </w:rPr>
            </w:pPr>
            <w:r w:rsidRPr="00334333">
              <w:rPr>
                <w:rFonts w:ascii="Times New Roman" w:hAnsi="Times New Roman" w:cs="Times New Roman"/>
                <w:sz w:val="24"/>
                <w:szCs w:val="24"/>
              </w:rPr>
              <w:t>Martens 2018</w:t>
            </w:r>
          </w:p>
        </w:tc>
        <w:tc>
          <w:tcPr>
            <w:tcW w:w="851" w:type="dxa"/>
          </w:tcPr>
          <w:p w14:paraId="464C0947" w14:textId="2B6586EF" w:rsidR="00334333" w:rsidRPr="0097708E"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proofErr w:type="spellStart"/>
            <w:r w:rsidRPr="0097708E">
              <w:rPr>
                <w:rFonts w:ascii="Times New Roman" w:hAnsi="Times New Roman" w:cs="Times New Roman"/>
                <w:b/>
                <w:bCs/>
                <w:sz w:val="24"/>
                <w:szCs w:val="24"/>
              </w:rPr>
              <w:t>tDCS</w:t>
            </w:r>
            <w:proofErr w:type="spellEnd"/>
          </w:p>
        </w:tc>
        <w:tc>
          <w:tcPr>
            <w:tcW w:w="1276" w:type="dxa"/>
          </w:tcPr>
          <w:p w14:paraId="6E0CB657" w14:textId="7F6E0D63" w:rsidR="00334333" w:rsidRPr="00334333"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34333">
              <w:rPr>
                <w:rFonts w:ascii="Times New Roman" w:hAnsi="Times New Roman" w:cs="Times New Roman"/>
                <w:sz w:val="24"/>
                <w:szCs w:val="24"/>
                <w:lang w:val="en-US"/>
              </w:rPr>
              <w:t>-RCT</w:t>
            </w:r>
            <w:r w:rsidRPr="00334333">
              <w:rPr>
                <w:rFonts w:ascii="Times New Roman" w:hAnsi="Times New Roman" w:cs="Times New Roman"/>
                <w:sz w:val="24"/>
                <w:szCs w:val="24"/>
                <w:lang w:val="en-US"/>
              </w:rPr>
              <w:br/>
              <w:t>-Double</w:t>
            </w:r>
            <w:r w:rsidR="00D7059C">
              <w:rPr>
                <w:rFonts w:ascii="Times New Roman" w:hAnsi="Times New Roman" w:cs="Times New Roman"/>
                <w:sz w:val="24"/>
                <w:szCs w:val="24"/>
                <w:lang w:val="en-US"/>
              </w:rPr>
              <w:t xml:space="preserve"> </w:t>
            </w:r>
            <w:r w:rsidRPr="00334333">
              <w:rPr>
                <w:rFonts w:ascii="Times New Roman" w:hAnsi="Times New Roman" w:cs="Times New Roman"/>
                <w:sz w:val="24"/>
                <w:szCs w:val="24"/>
                <w:lang w:val="en-US"/>
              </w:rPr>
              <w:t>blind</w:t>
            </w:r>
            <w:r w:rsidRPr="00334333">
              <w:rPr>
                <w:rFonts w:ascii="Times New Roman" w:hAnsi="Times New Roman" w:cs="Times New Roman"/>
                <w:sz w:val="24"/>
                <w:szCs w:val="24"/>
                <w:lang w:val="en-US"/>
              </w:rPr>
              <w:br/>
              <w:t>-Sham-controlled</w:t>
            </w:r>
            <w:r w:rsidRPr="00334333">
              <w:rPr>
                <w:rFonts w:ascii="Times New Roman" w:hAnsi="Times New Roman" w:cs="Times New Roman"/>
                <w:sz w:val="24"/>
                <w:szCs w:val="24"/>
                <w:lang w:val="en-US"/>
              </w:rPr>
              <w:br/>
              <w:t>-Crossover design</w:t>
            </w:r>
          </w:p>
        </w:tc>
        <w:tc>
          <w:tcPr>
            <w:tcW w:w="1701" w:type="dxa"/>
          </w:tcPr>
          <w:p w14:paraId="39FC2FB8" w14:textId="77777777" w:rsidR="00D7059C"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4333">
              <w:rPr>
                <w:rFonts w:ascii="Times New Roman" w:hAnsi="Times New Roman" w:cs="Times New Roman"/>
                <w:sz w:val="24"/>
                <w:szCs w:val="24"/>
              </w:rPr>
              <w:t>n = 27 MCS patients</w:t>
            </w:r>
          </w:p>
          <w:p w14:paraId="78BC27BB" w14:textId="1ABF76B2" w:rsidR="00334333" w:rsidRPr="00D7059C"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r w:rsidRPr="00D7059C">
              <w:rPr>
                <w:rFonts w:ascii="Times New Roman" w:hAnsi="Times New Roman" w:cs="Times New Roman"/>
                <w:b/>
                <w:bCs/>
                <w:sz w:val="24"/>
                <w:szCs w:val="24"/>
              </w:rPr>
              <w:t>12/27 TBI</w:t>
            </w:r>
          </w:p>
        </w:tc>
        <w:tc>
          <w:tcPr>
            <w:tcW w:w="1275" w:type="dxa"/>
          </w:tcPr>
          <w:p w14:paraId="654D2226" w14:textId="78759DCC" w:rsidR="00334333" w:rsidRPr="00334333"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34333">
              <w:rPr>
                <w:rFonts w:ascii="Times New Roman" w:hAnsi="Times New Roman" w:cs="Times New Roman"/>
                <w:sz w:val="24"/>
                <w:szCs w:val="24"/>
                <w:lang w:val="en-US"/>
              </w:rPr>
              <w:t>- CRS-R at baseline, week 4 and 12 for active and sha</w:t>
            </w:r>
            <w:r w:rsidR="00D7059C">
              <w:rPr>
                <w:rFonts w:ascii="Times New Roman" w:hAnsi="Times New Roman" w:cs="Times New Roman"/>
                <w:sz w:val="24"/>
                <w:szCs w:val="24"/>
                <w:lang w:val="en-US"/>
              </w:rPr>
              <w:t>m</w:t>
            </w:r>
            <w:r w:rsidRPr="00334333">
              <w:rPr>
                <w:rFonts w:ascii="Times New Roman" w:hAnsi="Times New Roman" w:cs="Times New Roman"/>
                <w:sz w:val="24"/>
                <w:szCs w:val="24"/>
                <w:lang w:val="en-US"/>
              </w:rPr>
              <w:br/>
            </w:r>
          </w:p>
        </w:tc>
        <w:tc>
          <w:tcPr>
            <w:tcW w:w="993" w:type="dxa"/>
          </w:tcPr>
          <w:p w14:paraId="5B23F753" w14:textId="3BF7D23D" w:rsidR="00334333" w:rsidRPr="00334333"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spellStart"/>
            <w:r w:rsidRPr="00334333">
              <w:rPr>
                <w:rFonts w:ascii="Times New Roman" w:hAnsi="Times New Roman" w:cs="Times New Roman"/>
                <w:sz w:val="24"/>
                <w:szCs w:val="24"/>
              </w:rPr>
              <w:t>Left</w:t>
            </w:r>
            <w:proofErr w:type="spellEnd"/>
            <w:r w:rsidRPr="00334333">
              <w:rPr>
                <w:rFonts w:ascii="Times New Roman" w:hAnsi="Times New Roman" w:cs="Times New Roman"/>
                <w:sz w:val="24"/>
                <w:szCs w:val="24"/>
              </w:rPr>
              <w:t xml:space="preserve"> DLPFC</w:t>
            </w:r>
          </w:p>
        </w:tc>
        <w:tc>
          <w:tcPr>
            <w:tcW w:w="2126" w:type="dxa"/>
          </w:tcPr>
          <w:p w14:paraId="0DD41E19" w14:textId="4137244A" w:rsidR="00334333" w:rsidRPr="00334333"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34333">
              <w:rPr>
                <w:rFonts w:ascii="Times New Roman" w:hAnsi="Times New Roman" w:cs="Times New Roman"/>
                <w:sz w:val="24"/>
                <w:szCs w:val="24"/>
                <w:lang w:val="en-US"/>
              </w:rPr>
              <w:t xml:space="preserve">20 sessions </w:t>
            </w:r>
            <w:r w:rsidR="00C75875">
              <w:rPr>
                <w:rFonts w:ascii="Times New Roman" w:hAnsi="Times New Roman" w:cs="Times New Roman"/>
                <w:sz w:val="24"/>
                <w:szCs w:val="24"/>
                <w:lang w:val="en-US"/>
              </w:rPr>
              <w:t>(</w:t>
            </w:r>
            <w:r w:rsidR="00C75875" w:rsidRPr="00334333">
              <w:rPr>
                <w:rFonts w:ascii="Times New Roman" w:hAnsi="Times New Roman" w:cs="Times New Roman"/>
                <w:sz w:val="24"/>
                <w:szCs w:val="24"/>
                <w:lang w:val="en-US"/>
              </w:rPr>
              <w:t>20-min</w:t>
            </w:r>
            <w:r w:rsidR="00C75875">
              <w:rPr>
                <w:rFonts w:ascii="Times New Roman" w:hAnsi="Times New Roman" w:cs="Times New Roman"/>
                <w:sz w:val="24"/>
                <w:szCs w:val="24"/>
                <w:lang w:val="en-US"/>
              </w:rPr>
              <w:t xml:space="preserve">, </w:t>
            </w:r>
            <w:r w:rsidR="00C75875" w:rsidRPr="00334333">
              <w:rPr>
                <w:rFonts w:ascii="Times New Roman" w:hAnsi="Times New Roman" w:cs="Times New Roman"/>
                <w:sz w:val="24"/>
                <w:szCs w:val="24"/>
                <w:lang w:val="en-US"/>
              </w:rPr>
              <w:t>2mA)</w:t>
            </w:r>
            <w:r w:rsidR="00C75875">
              <w:rPr>
                <w:rFonts w:ascii="Times New Roman" w:hAnsi="Times New Roman" w:cs="Times New Roman"/>
                <w:sz w:val="24"/>
                <w:szCs w:val="24"/>
                <w:lang w:val="en-US"/>
              </w:rPr>
              <w:t xml:space="preserve"> </w:t>
            </w:r>
            <w:r w:rsidRPr="00334333">
              <w:rPr>
                <w:rFonts w:ascii="Times New Roman" w:hAnsi="Times New Roman" w:cs="Times New Roman"/>
                <w:sz w:val="24"/>
                <w:szCs w:val="24"/>
                <w:lang w:val="en-US"/>
              </w:rPr>
              <w:br/>
            </w:r>
            <w:r w:rsidR="00D7059C">
              <w:rPr>
                <w:rFonts w:ascii="Times New Roman" w:hAnsi="Times New Roman" w:cs="Times New Roman"/>
                <w:sz w:val="24"/>
                <w:szCs w:val="24"/>
                <w:lang w:val="en-US"/>
              </w:rPr>
              <w:t>W</w:t>
            </w:r>
            <w:r w:rsidRPr="00334333">
              <w:rPr>
                <w:rFonts w:ascii="Times New Roman" w:hAnsi="Times New Roman" w:cs="Times New Roman"/>
                <w:sz w:val="24"/>
                <w:szCs w:val="24"/>
                <w:lang w:val="en-US"/>
              </w:rPr>
              <w:t>ashout</w:t>
            </w:r>
            <w:r w:rsidR="00D7059C">
              <w:rPr>
                <w:rFonts w:ascii="Times New Roman" w:hAnsi="Times New Roman" w:cs="Times New Roman"/>
                <w:sz w:val="24"/>
                <w:szCs w:val="24"/>
                <w:lang w:val="en-US"/>
              </w:rPr>
              <w:t xml:space="preserve">: </w:t>
            </w:r>
            <w:r w:rsidRPr="00334333">
              <w:rPr>
                <w:rFonts w:ascii="Times New Roman" w:hAnsi="Times New Roman" w:cs="Times New Roman"/>
                <w:sz w:val="24"/>
                <w:szCs w:val="24"/>
                <w:lang w:val="en-US"/>
              </w:rPr>
              <w:t>8 weeks</w:t>
            </w:r>
          </w:p>
        </w:tc>
        <w:tc>
          <w:tcPr>
            <w:tcW w:w="1843" w:type="dxa"/>
          </w:tcPr>
          <w:p w14:paraId="1D934AA0" w14:textId="76E7504E" w:rsidR="00334333" w:rsidRPr="00334333"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34333">
              <w:rPr>
                <w:rFonts w:ascii="Times New Roman" w:hAnsi="Times New Roman" w:cs="Times New Roman"/>
                <w:sz w:val="24"/>
                <w:szCs w:val="24"/>
                <w:lang w:val="en-US"/>
              </w:rPr>
              <w:t xml:space="preserve">Same protocol as the active </w:t>
            </w:r>
            <w:proofErr w:type="spellStart"/>
            <w:r w:rsidRPr="00334333">
              <w:rPr>
                <w:rFonts w:ascii="Times New Roman" w:hAnsi="Times New Roman" w:cs="Times New Roman"/>
                <w:sz w:val="24"/>
                <w:szCs w:val="24"/>
                <w:lang w:val="en-US"/>
              </w:rPr>
              <w:t>tDCS</w:t>
            </w:r>
            <w:proofErr w:type="spellEnd"/>
            <w:r w:rsidRPr="00334333">
              <w:rPr>
                <w:rFonts w:ascii="Times New Roman" w:hAnsi="Times New Roman" w:cs="Times New Roman"/>
                <w:sz w:val="24"/>
                <w:szCs w:val="24"/>
                <w:lang w:val="en-US"/>
              </w:rPr>
              <w:t xml:space="preserve"> </w:t>
            </w:r>
            <w:r w:rsidR="000835DB">
              <w:rPr>
                <w:rFonts w:ascii="Times New Roman" w:hAnsi="Times New Roman" w:cs="Times New Roman"/>
                <w:sz w:val="24"/>
                <w:szCs w:val="24"/>
                <w:lang w:val="en-US"/>
              </w:rPr>
              <w:t>(5s ramp-up/down)</w:t>
            </w:r>
          </w:p>
        </w:tc>
        <w:tc>
          <w:tcPr>
            <w:tcW w:w="2976" w:type="dxa"/>
          </w:tcPr>
          <w:p w14:paraId="36A28FAD" w14:textId="38406B5A" w:rsidR="00334333" w:rsidRPr="00334333"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34333">
              <w:rPr>
                <w:rFonts w:ascii="Times New Roman" w:hAnsi="Times New Roman" w:cs="Times New Roman"/>
                <w:sz w:val="24"/>
                <w:szCs w:val="24"/>
                <w:lang w:val="en-US"/>
              </w:rPr>
              <w:t>- Moderate effect size in favor of the treatment (d = 0.47)</w:t>
            </w:r>
            <w:r w:rsidRPr="00334333">
              <w:rPr>
                <w:rFonts w:ascii="Times New Roman" w:hAnsi="Times New Roman" w:cs="Times New Roman"/>
                <w:sz w:val="24"/>
                <w:szCs w:val="24"/>
                <w:lang w:val="en-US"/>
              </w:rPr>
              <w:br/>
              <w:t>- No significant difference between groups for CRS-R scores at 8-week follow-up</w:t>
            </w:r>
          </w:p>
        </w:tc>
        <w:tc>
          <w:tcPr>
            <w:tcW w:w="1674" w:type="dxa"/>
          </w:tcPr>
          <w:p w14:paraId="156EB87E" w14:textId="5CBC3FBA" w:rsidR="00334333" w:rsidRPr="00334333"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34333">
              <w:rPr>
                <w:rFonts w:ascii="Times New Roman" w:hAnsi="Times New Roman" w:cs="Times New Roman"/>
                <w:sz w:val="24"/>
                <w:szCs w:val="24"/>
                <w:lang w:val="en-US"/>
              </w:rPr>
              <w:t xml:space="preserve">- No daily control on </w:t>
            </w:r>
            <w:proofErr w:type="spellStart"/>
            <w:r w:rsidRPr="00334333">
              <w:rPr>
                <w:rFonts w:ascii="Times New Roman" w:hAnsi="Times New Roman" w:cs="Times New Roman"/>
                <w:sz w:val="24"/>
                <w:szCs w:val="24"/>
                <w:lang w:val="en-US"/>
              </w:rPr>
              <w:t>tDCS</w:t>
            </w:r>
            <w:proofErr w:type="spellEnd"/>
            <w:r w:rsidRPr="00334333">
              <w:rPr>
                <w:rFonts w:ascii="Times New Roman" w:hAnsi="Times New Roman" w:cs="Times New Roman"/>
                <w:sz w:val="24"/>
                <w:szCs w:val="24"/>
                <w:lang w:val="en-US"/>
              </w:rPr>
              <w:t xml:space="preserve"> </w:t>
            </w:r>
            <w:r w:rsidR="00D7059C">
              <w:rPr>
                <w:rFonts w:ascii="Times New Roman" w:hAnsi="Times New Roman" w:cs="Times New Roman"/>
                <w:sz w:val="24"/>
                <w:szCs w:val="24"/>
                <w:lang w:val="en-US"/>
              </w:rPr>
              <w:t>application</w:t>
            </w:r>
            <w:r w:rsidRPr="00334333">
              <w:rPr>
                <w:rFonts w:ascii="Times New Roman" w:hAnsi="Times New Roman" w:cs="Times New Roman"/>
                <w:sz w:val="24"/>
                <w:szCs w:val="24"/>
                <w:lang w:val="en-US"/>
              </w:rPr>
              <w:br/>
              <w:t xml:space="preserve">-Long protocol, leading to a high </w:t>
            </w:r>
            <w:r w:rsidR="00D7059C">
              <w:rPr>
                <w:rFonts w:ascii="Times New Roman" w:hAnsi="Times New Roman" w:cs="Times New Roman"/>
                <w:sz w:val="24"/>
                <w:szCs w:val="24"/>
                <w:lang w:val="en-US"/>
              </w:rPr>
              <w:t>dropout</w:t>
            </w:r>
          </w:p>
        </w:tc>
      </w:tr>
      <w:tr w:rsidR="00334333" w:rsidRPr="00027BA5" w14:paraId="10E2869D" w14:textId="77777777" w:rsidTr="008A14D9">
        <w:trPr>
          <w:trHeight w:val="789"/>
        </w:trPr>
        <w:tc>
          <w:tcPr>
            <w:cnfStyle w:val="001000000000" w:firstRow="0" w:lastRow="0" w:firstColumn="1" w:lastColumn="0" w:oddVBand="0" w:evenVBand="0" w:oddHBand="0" w:evenHBand="0" w:firstRowFirstColumn="0" w:firstRowLastColumn="0" w:lastRowFirstColumn="0" w:lastRowLastColumn="0"/>
            <w:tcW w:w="1129" w:type="dxa"/>
          </w:tcPr>
          <w:p w14:paraId="408CC633" w14:textId="1522F692" w:rsidR="00334333" w:rsidRPr="00334333" w:rsidRDefault="00334333" w:rsidP="008A14D9">
            <w:pPr>
              <w:jc w:val="both"/>
              <w:rPr>
                <w:rFonts w:ascii="Times New Roman" w:hAnsi="Times New Roman" w:cs="Times New Roman"/>
                <w:sz w:val="24"/>
                <w:szCs w:val="24"/>
                <w:lang w:val="en-US"/>
              </w:rPr>
            </w:pPr>
            <w:r w:rsidRPr="00334333">
              <w:rPr>
                <w:rFonts w:ascii="Times New Roman" w:hAnsi="Times New Roman" w:cs="Times New Roman"/>
                <w:sz w:val="24"/>
                <w:szCs w:val="24"/>
              </w:rPr>
              <w:t>Martens 2019</w:t>
            </w:r>
          </w:p>
        </w:tc>
        <w:tc>
          <w:tcPr>
            <w:tcW w:w="851" w:type="dxa"/>
          </w:tcPr>
          <w:p w14:paraId="739C5FA1" w14:textId="795A06E4" w:rsidR="00334333" w:rsidRPr="0097708E"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proofErr w:type="spellStart"/>
            <w:r w:rsidRPr="0097708E">
              <w:rPr>
                <w:rFonts w:ascii="Times New Roman" w:hAnsi="Times New Roman" w:cs="Times New Roman"/>
                <w:b/>
                <w:bCs/>
                <w:sz w:val="24"/>
                <w:szCs w:val="24"/>
              </w:rPr>
              <w:t>tDCS</w:t>
            </w:r>
            <w:proofErr w:type="spellEnd"/>
          </w:p>
        </w:tc>
        <w:tc>
          <w:tcPr>
            <w:tcW w:w="1276" w:type="dxa"/>
          </w:tcPr>
          <w:p w14:paraId="510D90CF" w14:textId="19CB6881" w:rsidR="00334333" w:rsidRPr="00334333" w:rsidRDefault="00DC08E4"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w:t>
            </w:r>
            <w:r w:rsidR="00334333" w:rsidRPr="00334333">
              <w:rPr>
                <w:rFonts w:ascii="Times New Roman" w:hAnsi="Times New Roman" w:cs="Times New Roman"/>
                <w:sz w:val="24"/>
                <w:szCs w:val="24"/>
                <w:lang w:val="en-US"/>
              </w:rPr>
              <w:t>RCT</w:t>
            </w:r>
            <w:r w:rsidR="00334333" w:rsidRPr="00334333">
              <w:rPr>
                <w:rFonts w:ascii="Times New Roman" w:hAnsi="Times New Roman" w:cs="Times New Roman"/>
                <w:sz w:val="24"/>
                <w:szCs w:val="24"/>
                <w:lang w:val="en-US"/>
              </w:rPr>
              <w:br/>
              <w:t>-Double</w:t>
            </w:r>
            <w:r>
              <w:rPr>
                <w:rFonts w:ascii="Times New Roman" w:hAnsi="Times New Roman" w:cs="Times New Roman"/>
                <w:sz w:val="24"/>
                <w:szCs w:val="24"/>
                <w:lang w:val="en-US"/>
              </w:rPr>
              <w:t xml:space="preserve"> </w:t>
            </w:r>
            <w:r w:rsidR="00334333" w:rsidRPr="00334333">
              <w:rPr>
                <w:rFonts w:ascii="Times New Roman" w:hAnsi="Times New Roman" w:cs="Times New Roman"/>
                <w:sz w:val="24"/>
                <w:szCs w:val="24"/>
                <w:lang w:val="en-US"/>
              </w:rPr>
              <w:t>blind</w:t>
            </w:r>
            <w:r w:rsidR="00334333" w:rsidRPr="00334333">
              <w:rPr>
                <w:rFonts w:ascii="Times New Roman" w:hAnsi="Times New Roman" w:cs="Times New Roman"/>
                <w:sz w:val="24"/>
                <w:szCs w:val="24"/>
                <w:lang w:val="en-US"/>
              </w:rPr>
              <w:br/>
            </w:r>
            <w:r w:rsidR="00334333" w:rsidRPr="00334333">
              <w:rPr>
                <w:rFonts w:ascii="Times New Roman" w:hAnsi="Times New Roman" w:cs="Times New Roman"/>
                <w:sz w:val="24"/>
                <w:szCs w:val="24"/>
                <w:lang w:val="en-US"/>
              </w:rPr>
              <w:lastRenderedPageBreak/>
              <w:t>-Sham-controlled</w:t>
            </w:r>
            <w:r w:rsidR="00334333" w:rsidRPr="00334333">
              <w:rPr>
                <w:rFonts w:ascii="Times New Roman" w:hAnsi="Times New Roman" w:cs="Times New Roman"/>
                <w:sz w:val="24"/>
                <w:szCs w:val="24"/>
                <w:lang w:val="en-US"/>
              </w:rPr>
              <w:br/>
              <w:t>-Crossover</w:t>
            </w:r>
          </w:p>
        </w:tc>
        <w:tc>
          <w:tcPr>
            <w:tcW w:w="1701" w:type="dxa"/>
          </w:tcPr>
          <w:p w14:paraId="012105AE" w14:textId="77777777" w:rsidR="008215CA"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34333">
              <w:rPr>
                <w:rFonts w:ascii="Times New Roman" w:hAnsi="Times New Roman" w:cs="Times New Roman"/>
                <w:sz w:val="24"/>
                <w:szCs w:val="24"/>
                <w:lang w:val="en-US"/>
              </w:rPr>
              <w:lastRenderedPageBreak/>
              <w:t>n = 10 patients (49 y. ± 22) with DOC</w:t>
            </w:r>
            <w:r w:rsidRPr="00334333">
              <w:rPr>
                <w:rFonts w:ascii="Times New Roman" w:hAnsi="Times New Roman" w:cs="Times New Roman"/>
                <w:sz w:val="24"/>
                <w:szCs w:val="24"/>
                <w:lang w:val="en-US"/>
              </w:rPr>
              <w:br/>
            </w:r>
            <w:r w:rsidRPr="00334333">
              <w:rPr>
                <w:rFonts w:ascii="Times New Roman" w:hAnsi="Times New Roman" w:cs="Times New Roman"/>
                <w:sz w:val="24"/>
                <w:szCs w:val="24"/>
                <w:lang w:val="en-US"/>
              </w:rPr>
              <w:lastRenderedPageBreak/>
              <w:t xml:space="preserve">4 UWS, 6 MCS </w:t>
            </w:r>
          </w:p>
          <w:p w14:paraId="10792FA4" w14:textId="0567FB51" w:rsidR="00334333" w:rsidRPr="00334333" w:rsidRDefault="00DC08E4"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DC08E4">
              <w:rPr>
                <w:rFonts w:ascii="Times New Roman" w:hAnsi="Times New Roman" w:cs="Times New Roman"/>
                <w:b/>
                <w:bCs/>
                <w:sz w:val="24"/>
                <w:szCs w:val="24"/>
                <w:lang w:val="en-US"/>
              </w:rPr>
              <w:t>5</w:t>
            </w:r>
            <w:r w:rsidR="00334333" w:rsidRPr="00DC08E4">
              <w:rPr>
                <w:rFonts w:ascii="Times New Roman" w:hAnsi="Times New Roman" w:cs="Times New Roman"/>
                <w:b/>
                <w:bCs/>
                <w:sz w:val="24"/>
                <w:szCs w:val="24"/>
                <w:lang w:val="en-US"/>
              </w:rPr>
              <w:t>/10 TBI</w:t>
            </w:r>
          </w:p>
        </w:tc>
        <w:tc>
          <w:tcPr>
            <w:tcW w:w="1275" w:type="dxa"/>
          </w:tcPr>
          <w:p w14:paraId="14256346" w14:textId="33AA6EA8" w:rsidR="00C75875" w:rsidRPr="00C75875"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C75875">
              <w:rPr>
                <w:rFonts w:ascii="Times New Roman" w:hAnsi="Times New Roman" w:cs="Times New Roman"/>
                <w:sz w:val="24"/>
                <w:szCs w:val="24"/>
                <w:lang w:val="en-US"/>
              </w:rPr>
              <w:lastRenderedPageBreak/>
              <w:t>- CRS-R</w:t>
            </w:r>
            <w:r w:rsidR="00C75875" w:rsidRPr="00C75875">
              <w:rPr>
                <w:rFonts w:ascii="Times New Roman" w:hAnsi="Times New Roman" w:cs="Times New Roman"/>
                <w:sz w:val="24"/>
                <w:szCs w:val="24"/>
                <w:lang w:val="en-US"/>
              </w:rPr>
              <w:t xml:space="preserve"> before </w:t>
            </w:r>
            <w:r w:rsidR="00C75875">
              <w:rPr>
                <w:rFonts w:ascii="Times New Roman" w:hAnsi="Times New Roman" w:cs="Times New Roman"/>
                <w:sz w:val="24"/>
                <w:szCs w:val="24"/>
                <w:lang w:val="en-US"/>
              </w:rPr>
              <w:t>+</w:t>
            </w:r>
            <w:r w:rsidR="00C75875" w:rsidRPr="00C75875">
              <w:rPr>
                <w:rFonts w:ascii="Times New Roman" w:hAnsi="Times New Roman" w:cs="Times New Roman"/>
                <w:sz w:val="24"/>
                <w:szCs w:val="24"/>
                <w:lang w:val="en-US"/>
              </w:rPr>
              <w:t xml:space="preserve"> a</w:t>
            </w:r>
            <w:r w:rsidR="00C75875">
              <w:rPr>
                <w:rFonts w:ascii="Times New Roman" w:hAnsi="Times New Roman" w:cs="Times New Roman"/>
                <w:sz w:val="24"/>
                <w:szCs w:val="24"/>
                <w:lang w:val="en-US"/>
              </w:rPr>
              <w:t xml:space="preserve">fter </w:t>
            </w:r>
            <w:r w:rsidR="00C75875">
              <w:rPr>
                <w:rFonts w:ascii="Times New Roman" w:hAnsi="Times New Roman" w:cs="Times New Roman"/>
                <w:sz w:val="24"/>
                <w:szCs w:val="24"/>
                <w:lang w:val="en-US"/>
              </w:rPr>
              <w:lastRenderedPageBreak/>
              <w:t>active and sham stimulation</w:t>
            </w:r>
          </w:p>
        </w:tc>
        <w:tc>
          <w:tcPr>
            <w:tcW w:w="993" w:type="dxa"/>
          </w:tcPr>
          <w:p w14:paraId="795E2CD9" w14:textId="3D48109D" w:rsidR="00334333" w:rsidRPr="00334333"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34333">
              <w:rPr>
                <w:rFonts w:ascii="Times New Roman" w:hAnsi="Times New Roman" w:cs="Times New Roman"/>
                <w:sz w:val="24"/>
                <w:szCs w:val="24"/>
              </w:rPr>
              <w:lastRenderedPageBreak/>
              <w:t>M1</w:t>
            </w:r>
          </w:p>
        </w:tc>
        <w:tc>
          <w:tcPr>
            <w:tcW w:w="2126" w:type="dxa"/>
          </w:tcPr>
          <w:p w14:paraId="2CEB786B" w14:textId="29EF6183" w:rsidR="00334333" w:rsidRPr="00334333" w:rsidRDefault="00C75875"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1</w:t>
            </w:r>
            <w:r w:rsidR="00334333" w:rsidRPr="00334333">
              <w:rPr>
                <w:rFonts w:ascii="Times New Roman" w:hAnsi="Times New Roman" w:cs="Times New Roman"/>
                <w:sz w:val="24"/>
                <w:szCs w:val="24"/>
                <w:lang w:val="en-US"/>
              </w:rPr>
              <w:t xml:space="preserve"> session </w:t>
            </w:r>
            <w:r>
              <w:rPr>
                <w:rFonts w:ascii="Times New Roman" w:hAnsi="Times New Roman" w:cs="Times New Roman"/>
                <w:sz w:val="24"/>
                <w:szCs w:val="24"/>
                <w:lang w:val="en-US"/>
              </w:rPr>
              <w:t>(</w:t>
            </w:r>
            <w:r w:rsidRPr="00334333">
              <w:rPr>
                <w:rFonts w:ascii="Times New Roman" w:hAnsi="Times New Roman" w:cs="Times New Roman"/>
                <w:sz w:val="24"/>
                <w:szCs w:val="24"/>
                <w:lang w:val="en-US"/>
              </w:rPr>
              <w:t>20-min</w:t>
            </w:r>
            <w:r>
              <w:rPr>
                <w:rFonts w:ascii="Times New Roman" w:hAnsi="Times New Roman" w:cs="Times New Roman"/>
                <w:sz w:val="24"/>
                <w:szCs w:val="24"/>
                <w:lang w:val="en-US"/>
              </w:rPr>
              <w:t xml:space="preserve">, </w:t>
            </w:r>
            <w:r w:rsidRPr="00334333">
              <w:rPr>
                <w:rFonts w:ascii="Times New Roman" w:hAnsi="Times New Roman" w:cs="Times New Roman"/>
                <w:sz w:val="24"/>
                <w:szCs w:val="24"/>
                <w:lang w:val="en-US"/>
              </w:rPr>
              <w:t>2mA)</w:t>
            </w:r>
            <w:r>
              <w:rPr>
                <w:rFonts w:ascii="Times New Roman" w:hAnsi="Times New Roman" w:cs="Times New Roman"/>
                <w:sz w:val="24"/>
                <w:szCs w:val="24"/>
                <w:lang w:val="en-US"/>
              </w:rPr>
              <w:t xml:space="preserve"> </w:t>
            </w:r>
            <w:r w:rsidR="00334333" w:rsidRPr="00334333">
              <w:rPr>
                <w:rFonts w:ascii="Times New Roman" w:hAnsi="Times New Roman" w:cs="Times New Roman"/>
                <w:sz w:val="24"/>
                <w:szCs w:val="24"/>
                <w:lang w:val="en-US"/>
              </w:rPr>
              <w:t xml:space="preserve">and </w:t>
            </w:r>
            <w:r>
              <w:rPr>
                <w:rFonts w:ascii="Times New Roman" w:hAnsi="Times New Roman" w:cs="Times New Roman"/>
                <w:sz w:val="24"/>
                <w:szCs w:val="24"/>
                <w:lang w:val="en-US"/>
              </w:rPr>
              <w:t>1</w:t>
            </w:r>
            <w:r w:rsidR="00334333" w:rsidRPr="00334333">
              <w:rPr>
                <w:rFonts w:ascii="Times New Roman" w:hAnsi="Times New Roman" w:cs="Times New Roman"/>
                <w:sz w:val="24"/>
                <w:szCs w:val="24"/>
                <w:lang w:val="en-US"/>
              </w:rPr>
              <w:t xml:space="preserve"> session of sham </w:t>
            </w:r>
            <w:proofErr w:type="spellStart"/>
            <w:r w:rsidR="00334333" w:rsidRPr="00334333">
              <w:rPr>
                <w:rFonts w:ascii="Times New Roman" w:hAnsi="Times New Roman" w:cs="Times New Roman"/>
                <w:sz w:val="24"/>
                <w:szCs w:val="24"/>
                <w:lang w:val="en-US"/>
              </w:rPr>
              <w:t>tDCS</w:t>
            </w:r>
            <w:proofErr w:type="spellEnd"/>
            <w:r w:rsidR="00334333" w:rsidRPr="00334333">
              <w:rPr>
                <w:rFonts w:ascii="Times New Roman" w:hAnsi="Times New Roman" w:cs="Times New Roman"/>
                <w:sz w:val="24"/>
                <w:szCs w:val="24"/>
                <w:lang w:val="en-US"/>
              </w:rPr>
              <w:t xml:space="preserve"> in a </w:t>
            </w:r>
            <w:r w:rsidR="00334333" w:rsidRPr="00334333">
              <w:rPr>
                <w:rFonts w:ascii="Times New Roman" w:hAnsi="Times New Roman" w:cs="Times New Roman"/>
                <w:sz w:val="24"/>
                <w:szCs w:val="24"/>
                <w:lang w:val="en-US"/>
              </w:rPr>
              <w:lastRenderedPageBreak/>
              <w:t>randomized order, separated by at least 24h of washout</w:t>
            </w:r>
          </w:p>
        </w:tc>
        <w:tc>
          <w:tcPr>
            <w:tcW w:w="1843" w:type="dxa"/>
          </w:tcPr>
          <w:p w14:paraId="607776D0" w14:textId="54CBFDBF" w:rsidR="00334333" w:rsidRPr="00334333"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34333">
              <w:rPr>
                <w:rFonts w:ascii="Times New Roman" w:hAnsi="Times New Roman" w:cs="Times New Roman"/>
                <w:sz w:val="24"/>
                <w:szCs w:val="24"/>
                <w:lang w:val="en-US"/>
              </w:rPr>
              <w:lastRenderedPageBreak/>
              <w:t xml:space="preserve">Sham </w:t>
            </w:r>
            <w:proofErr w:type="spellStart"/>
            <w:r w:rsidRPr="00334333">
              <w:rPr>
                <w:rFonts w:ascii="Times New Roman" w:hAnsi="Times New Roman" w:cs="Times New Roman"/>
                <w:sz w:val="24"/>
                <w:szCs w:val="24"/>
                <w:lang w:val="en-US"/>
              </w:rPr>
              <w:t>tDCS</w:t>
            </w:r>
            <w:proofErr w:type="spellEnd"/>
            <w:r w:rsidR="000835DB">
              <w:rPr>
                <w:rFonts w:ascii="Times New Roman" w:hAnsi="Times New Roman" w:cs="Times New Roman"/>
                <w:sz w:val="24"/>
                <w:szCs w:val="24"/>
                <w:lang w:val="en-US"/>
              </w:rPr>
              <w:t xml:space="preserve"> (5s ramp-up/down)</w:t>
            </w:r>
          </w:p>
        </w:tc>
        <w:tc>
          <w:tcPr>
            <w:tcW w:w="2976" w:type="dxa"/>
          </w:tcPr>
          <w:p w14:paraId="6215F083" w14:textId="17D141AE" w:rsidR="00334333" w:rsidRPr="00334333"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34333">
              <w:rPr>
                <w:rFonts w:ascii="Times New Roman" w:hAnsi="Times New Roman" w:cs="Times New Roman"/>
                <w:sz w:val="24"/>
                <w:szCs w:val="24"/>
                <w:lang w:val="en-US"/>
              </w:rPr>
              <w:t>- No significant treatment effects</w:t>
            </w:r>
            <w:r w:rsidRPr="00334333">
              <w:rPr>
                <w:rFonts w:ascii="Times New Roman" w:hAnsi="Times New Roman" w:cs="Times New Roman"/>
                <w:sz w:val="24"/>
                <w:szCs w:val="24"/>
                <w:lang w:val="en-US"/>
              </w:rPr>
              <w:br/>
              <w:t xml:space="preserve">- No difference in CRS-R </w:t>
            </w:r>
            <w:r w:rsidRPr="00334333">
              <w:rPr>
                <w:rFonts w:ascii="Times New Roman" w:hAnsi="Times New Roman" w:cs="Times New Roman"/>
                <w:sz w:val="24"/>
                <w:szCs w:val="24"/>
                <w:lang w:val="en-US"/>
              </w:rPr>
              <w:lastRenderedPageBreak/>
              <w:t>scores post-treatment in the 2 groups</w:t>
            </w:r>
            <w:r w:rsidRPr="00334333">
              <w:rPr>
                <w:rFonts w:ascii="Times New Roman" w:hAnsi="Times New Roman" w:cs="Times New Roman"/>
                <w:sz w:val="24"/>
                <w:szCs w:val="24"/>
                <w:lang w:val="en-US"/>
              </w:rPr>
              <w:br/>
              <w:t xml:space="preserve">- </w:t>
            </w:r>
            <w:r w:rsidR="00DC08E4">
              <w:rPr>
                <w:rFonts w:ascii="Times New Roman" w:hAnsi="Times New Roman" w:cs="Times New Roman"/>
                <w:sz w:val="24"/>
                <w:szCs w:val="24"/>
                <w:lang w:val="en-US"/>
              </w:rPr>
              <w:t>I</w:t>
            </w:r>
            <w:r w:rsidRPr="00334333">
              <w:rPr>
                <w:rFonts w:ascii="Times New Roman" w:hAnsi="Times New Roman" w:cs="Times New Roman"/>
                <w:sz w:val="24"/>
                <w:szCs w:val="24"/>
                <w:lang w:val="en-US"/>
              </w:rPr>
              <w:t>mprovement in clinical diagnosis</w:t>
            </w:r>
            <w:r w:rsidR="00DC08E4">
              <w:rPr>
                <w:rFonts w:ascii="Times New Roman" w:hAnsi="Times New Roman" w:cs="Times New Roman"/>
                <w:sz w:val="24"/>
                <w:szCs w:val="24"/>
                <w:lang w:val="en-US"/>
              </w:rPr>
              <w:t xml:space="preserve"> for 1 patient</w:t>
            </w:r>
            <w:r w:rsidRPr="00334333">
              <w:rPr>
                <w:rFonts w:ascii="Times New Roman" w:hAnsi="Times New Roman" w:cs="Times New Roman"/>
                <w:sz w:val="24"/>
                <w:szCs w:val="24"/>
                <w:lang w:val="en-US"/>
              </w:rPr>
              <w:t xml:space="preserve"> (UWS -&gt; MCS</w:t>
            </w:r>
            <w:r w:rsidR="009A27E7">
              <w:rPr>
                <w:rFonts w:ascii="Times New Roman" w:hAnsi="Times New Roman" w:cs="Times New Roman"/>
                <w:sz w:val="24"/>
                <w:szCs w:val="24"/>
                <w:lang w:val="en-US"/>
              </w:rPr>
              <w:t>)</w:t>
            </w:r>
            <w:r w:rsidRPr="00334333">
              <w:rPr>
                <w:rFonts w:ascii="Times New Roman" w:hAnsi="Times New Roman" w:cs="Times New Roman"/>
                <w:sz w:val="24"/>
                <w:szCs w:val="24"/>
                <w:lang w:val="en-US"/>
              </w:rPr>
              <w:br/>
              <w:t>- No side effects</w:t>
            </w:r>
          </w:p>
        </w:tc>
        <w:tc>
          <w:tcPr>
            <w:tcW w:w="1674" w:type="dxa"/>
          </w:tcPr>
          <w:p w14:paraId="7EB8C174" w14:textId="6D53D5C8" w:rsidR="00334333" w:rsidRPr="00334333"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34333">
              <w:rPr>
                <w:rFonts w:ascii="Times New Roman" w:hAnsi="Times New Roman" w:cs="Times New Roman"/>
                <w:sz w:val="24"/>
                <w:szCs w:val="24"/>
                <w:lang w:val="en-US"/>
              </w:rPr>
              <w:lastRenderedPageBreak/>
              <w:t xml:space="preserve">- Low dose of </w:t>
            </w:r>
            <w:proofErr w:type="spellStart"/>
            <w:r w:rsidRPr="00334333">
              <w:rPr>
                <w:rFonts w:ascii="Times New Roman" w:hAnsi="Times New Roman" w:cs="Times New Roman"/>
                <w:sz w:val="24"/>
                <w:szCs w:val="24"/>
                <w:lang w:val="en-US"/>
              </w:rPr>
              <w:t>tDCS</w:t>
            </w:r>
            <w:proofErr w:type="spellEnd"/>
            <w:r w:rsidRPr="00334333">
              <w:rPr>
                <w:rFonts w:ascii="Times New Roman" w:hAnsi="Times New Roman" w:cs="Times New Roman"/>
                <w:sz w:val="24"/>
                <w:szCs w:val="24"/>
                <w:lang w:val="en-US"/>
              </w:rPr>
              <w:t xml:space="preserve"> </w:t>
            </w:r>
            <w:r w:rsidRPr="00334333">
              <w:rPr>
                <w:rFonts w:ascii="Times New Roman" w:hAnsi="Times New Roman" w:cs="Times New Roman"/>
                <w:sz w:val="24"/>
                <w:szCs w:val="24"/>
                <w:lang w:val="en-US"/>
              </w:rPr>
              <w:br/>
              <w:t xml:space="preserve">- Sensitivity of </w:t>
            </w:r>
            <w:r w:rsidRPr="00334333">
              <w:rPr>
                <w:rFonts w:ascii="Times New Roman" w:hAnsi="Times New Roman" w:cs="Times New Roman"/>
                <w:sz w:val="24"/>
                <w:szCs w:val="24"/>
                <w:lang w:val="en-US"/>
              </w:rPr>
              <w:lastRenderedPageBreak/>
              <w:t>CRS-R</w:t>
            </w:r>
            <w:r w:rsidRPr="00334333">
              <w:rPr>
                <w:rFonts w:ascii="Times New Roman" w:hAnsi="Times New Roman" w:cs="Times New Roman"/>
                <w:sz w:val="24"/>
                <w:szCs w:val="24"/>
                <w:lang w:val="en-US"/>
              </w:rPr>
              <w:br/>
              <w:t xml:space="preserve">- Possible absence of effects of M1 in </w:t>
            </w:r>
            <w:proofErr w:type="spellStart"/>
            <w:r w:rsidRPr="00334333">
              <w:rPr>
                <w:rFonts w:ascii="Times New Roman" w:hAnsi="Times New Roman" w:cs="Times New Roman"/>
                <w:sz w:val="24"/>
                <w:szCs w:val="24"/>
                <w:lang w:val="en-US"/>
              </w:rPr>
              <w:t>D</w:t>
            </w:r>
            <w:r w:rsidR="00DC08E4">
              <w:rPr>
                <w:rFonts w:ascii="Times New Roman" w:hAnsi="Times New Roman" w:cs="Times New Roman"/>
                <w:sz w:val="24"/>
                <w:szCs w:val="24"/>
                <w:lang w:val="en-US"/>
              </w:rPr>
              <w:t>o</w:t>
            </w:r>
            <w:r w:rsidRPr="00334333">
              <w:rPr>
                <w:rFonts w:ascii="Times New Roman" w:hAnsi="Times New Roman" w:cs="Times New Roman"/>
                <w:sz w:val="24"/>
                <w:szCs w:val="24"/>
                <w:lang w:val="en-US"/>
              </w:rPr>
              <w:t>C</w:t>
            </w:r>
            <w:proofErr w:type="spellEnd"/>
            <w:r w:rsidRPr="00334333">
              <w:rPr>
                <w:rFonts w:ascii="Times New Roman" w:hAnsi="Times New Roman" w:cs="Times New Roman"/>
                <w:sz w:val="24"/>
                <w:szCs w:val="24"/>
                <w:lang w:val="en-US"/>
              </w:rPr>
              <w:br/>
              <w:t xml:space="preserve">- Inclusion of both acute </w:t>
            </w:r>
            <w:proofErr w:type="gramStart"/>
            <w:r w:rsidR="009A27E7">
              <w:rPr>
                <w:rFonts w:ascii="Times New Roman" w:hAnsi="Times New Roman" w:cs="Times New Roman"/>
                <w:sz w:val="24"/>
                <w:szCs w:val="24"/>
                <w:lang w:val="en-US"/>
              </w:rPr>
              <w:t>+</w:t>
            </w:r>
            <w:r w:rsidRPr="00334333">
              <w:rPr>
                <w:rFonts w:ascii="Times New Roman" w:hAnsi="Times New Roman" w:cs="Times New Roman"/>
                <w:sz w:val="24"/>
                <w:szCs w:val="24"/>
                <w:lang w:val="en-US"/>
              </w:rPr>
              <w:t xml:space="preserve">  chronic</w:t>
            </w:r>
            <w:proofErr w:type="gramEnd"/>
            <w:r w:rsidRPr="00334333">
              <w:rPr>
                <w:rFonts w:ascii="Times New Roman" w:hAnsi="Times New Roman" w:cs="Times New Roman"/>
                <w:sz w:val="24"/>
                <w:szCs w:val="24"/>
                <w:lang w:val="en-US"/>
              </w:rPr>
              <w:t xml:space="preserve"> patients</w:t>
            </w:r>
          </w:p>
        </w:tc>
      </w:tr>
      <w:tr w:rsidR="00334333" w:rsidRPr="00027BA5" w14:paraId="0538E058" w14:textId="77777777" w:rsidTr="008A14D9">
        <w:trPr>
          <w:trHeight w:val="789"/>
        </w:trPr>
        <w:tc>
          <w:tcPr>
            <w:cnfStyle w:val="001000000000" w:firstRow="0" w:lastRow="0" w:firstColumn="1" w:lastColumn="0" w:oddVBand="0" w:evenVBand="0" w:oddHBand="0" w:evenHBand="0" w:firstRowFirstColumn="0" w:firstRowLastColumn="0" w:lastRowFirstColumn="0" w:lastRowLastColumn="0"/>
            <w:tcW w:w="1129" w:type="dxa"/>
          </w:tcPr>
          <w:p w14:paraId="1F31D467" w14:textId="395CBA4A" w:rsidR="00334333" w:rsidRPr="00334333" w:rsidRDefault="00334333" w:rsidP="008A14D9">
            <w:pPr>
              <w:jc w:val="both"/>
              <w:rPr>
                <w:rFonts w:ascii="Times New Roman" w:hAnsi="Times New Roman" w:cs="Times New Roman"/>
                <w:sz w:val="24"/>
                <w:szCs w:val="24"/>
                <w:lang w:val="en-US"/>
              </w:rPr>
            </w:pPr>
            <w:r w:rsidRPr="00334333">
              <w:rPr>
                <w:rFonts w:ascii="Times New Roman" w:hAnsi="Times New Roman" w:cs="Times New Roman"/>
                <w:sz w:val="24"/>
                <w:szCs w:val="24"/>
              </w:rPr>
              <w:lastRenderedPageBreak/>
              <w:t>Martens 2020</w:t>
            </w:r>
          </w:p>
        </w:tc>
        <w:tc>
          <w:tcPr>
            <w:tcW w:w="851" w:type="dxa"/>
          </w:tcPr>
          <w:p w14:paraId="55AE40F8" w14:textId="35636C3F" w:rsidR="00334333" w:rsidRPr="0097708E"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proofErr w:type="spellStart"/>
            <w:r w:rsidRPr="0097708E">
              <w:rPr>
                <w:rFonts w:ascii="Times New Roman" w:hAnsi="Times New Roman" w:cs="Times New Roman"/>
                <w:b/>
                <w:bCs/>
                <w:sz w:val="24"/>
                <w:szCs w:val="24"/>
              </w:rPr>
              <w:t>tDCS</w:t>
            </w:r>
            <w:proofErr w:type="spellEnd"/>
          </w:p>
        </w:tc>
        <w:tc>
          <w:tcPr>
            <w:tcW w:w="1276" w:type="dxa"/>
          </w:tcPr>
          <w:p w14:paraId="18FF43DC" w14:textId="102645EA" w:rsidR="00334333" w:rsidRPr="00334333"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34333">
              <w:rPr>
                <w:rFonts w:ascii="Times New Roman" w:hAnsi="Times New Roman" w:cs="Times New Roman"/>
                <w:sz w:val="24"/>
                <w:szCs w:val="24"/>
                <w:lang w:val="en-US"/>
              </w:rPr>
              <w:t>-RCT</w:t>
            </w:r>
            <w:r w:rsidRPr="00334333">
              <w:rPr>
                <w:rFonts w:ascii="Times New Roman" w:hAnsi="Times New Roman" w:cs="Times New Roman"/>
                <w:sz w:val="24"/>
                <w:szCs w:val="24"/>
                <w:lang w:val="en-US"/>
              </w:rPr>
              <w:br/>
              <w:t>-Double</w:t>
            </w:r>
            <w:r w:rsidR="00D7059C">
              <w:rPr>
                <w:rFonts w:ascii="Times New Roman" w:hAnsi="Times New Roman" w:cs="Times New Roman"/>
                <w:sz w:val="24"/>
                <w:szCs w:val="24"/>
                <w:lang w:val="en-US"/>
              </w:rPr>
              <w:t xml:space="preserve"> </w:t>
            </w:r>
            <w:r w:rsidRPr="00334333">
              <w:rPr>
                <w:rFonts w:ascii="Times New Roman" w:hAnsi="Times New Roman" w:cs="Times New Roman"/>
                <w:sz w:val="24"/>
                <w:szCs w:val="24"/>
                <w:lang w:val="en-US"/>
              </w:rPr>
              <w:t>blind</w:t>
            </w:r>
            <w:r w:rsidRPr="00334333">
              <w:rPr>
                <w:rFonts w:ascii="Times New Roman" w:hAnsi="Times New Roman" w:cs="Times New Roman"/>
                <w:sz w:val="24"/>
                <w:szCs w:val="24"/>
                <w:lang w:val="en-US"/>
              </w:rPr>
              <w:br/>
              <w:t>-Sham-controlled</w:t>
            </w:r>
            <w:r w:rsidRPr="00334333">
              <w:rPr>
                <w:rFonts w:ascii="Times New Roman" w:hAnsi="Times New Roman" w:cs="Times New Roman"/>
                <w:sz w:val="24"/>
                <w:szCs w:val="24"/>
                <w:lang w:val="en-US"/>
              </w:rPr>
              <w:br/>
              <w:t>-Crossover</w:t>
            </w:r>
          </w:p>
        </w:tc>
        <w:tc>
          <w:tcPr>
            <w:tcW w:w="1701" w:type="dxa"/>
          </w:tcPr>
          <w:p w14:paraId="13DB19A1" w14:textId="007EF47C" w:rsidR="00334333" w:rsidRPr="00334333"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34333">
              <w:rPr>
                <w:rFonts w:ascii="Times New Roman" w:hAnsi="Times New Roman" w:cs="Times New Roman"/>
                <w:sz w:val="24"/>
                <w:szCs w:val="24"/>
                <w:lang w:val="en-US"/>
              </w:rPr>
              <w:t>n = 46 patients with chronic DOC</w:t>
            </w:r>
            <w:r w:rsidRPr="00334333">
              <w:rPr>
                <w:rFonts w:ascii="Times New Roman" w:hAnsi="Times New Roman" w:cs="Times New Roman"/>
                <w:sz w:val="24"/>
                <w:szCs w:val="24"/>
                <w:lang w:val="en-US"/>
              </w:rPr>
              <w:br/>
              <w:t xml:space="preserve">17 UWS, 23 MCS and 6 </w:t>
            </w:r>
            <w:proofErr w:type="spellStart"/>
            <w:r w:rsidRPr="00334333">
              <w:rPr>
                <w:rFonts w:ascii="Times New Roman" w:hAnsi="Times New Roman" w:cs="Times New Roman"/>
                <w:sz w:val="24"/>
                <w:szCs w:val="24"/>
                <w:lang w:val="en-US"/>
              </w:rPr>
              <w:t>eMCS</w:t>
            </w:r>
            <w:proofErr w:type="spellEnd"/>
            <w:r w:rsidRPr="00334333">
              <w:rPr>
                <w:rFonts w:ascii="Times New Roman" w:hAnsi="Times New Roman" w:cs="Times New Roman"/>
                <w:sz w:val="24"/>
                <w:szCs w:val="24"/>
                <w:lang w:val="en-US"/>
              </w:rPr>
              <w:br/>
              <w:t>mean age: 46 y., ranging from 35 to 59</w:t>
            </w:r>
            <w:r w:rsidRPr="00334333">
              <w:rPr>
                <w:rFonts w:ascii="Times New Roman" w:hAnsi="Times New Roman" w:cs="Times New Roman"/>
                <w:sz w:val="24"/>
                <w:szCs w:val="24"/>
                <w:lang w:val="en-US"/>
              </w:rPr>
              <w:br/>
            </w:r>
            <w:r w:rsidRPr="00D7059C">
              <w:rPr>
                <w:rFonts w:ascii="Times New Roman" w:hAnsi="Times New Roman" w:cs="Times New Roman"/>
                <w:b/>
                <w:bCs/>
                <w:sz w:val="24"/>
                <w:szCs w:val="24"/>
                <w:lang w:val="en-US"/>
              </w:rPr>
              <w:t>22/46 TBI</w:t>
            </w:r>
          </w:p>
        </w:tc>
        <w:tc>
          <w:tcPr>
            <w:tcW w:w="1275" w:type="dxa"/>
          </w:tcPr>
          <w:p w14:paraId="3F39EAA4" w14:textId="77777777" w:rsidR="00C75875" w:rsidRPr="0097708E"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97708E">
              <w:rPr>
                <w:rFonts w:ascii="Times New Roman" w:hAnsi="Times New Roman" w:cs="Times New Roman"/>
                <w:sz w:val="24"/>
                <w:szCs w:val="24"/>
                <w:lang w:val="en-US"/>
              </w:rPr>
              <w:t>-CRS-R</w:t>
            </w:r>
          </w:p>
          <w:p w14:paraId="5772ECA2" w14:textId="2BEB7065" w:rsidR="00334333" w:rsidRPr="00C75875" w:rsidRDefault="00C75875"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C75875">
              <w:rPr>
                <w:rFonts w:ascii="Times New Roman" w:hAnsi="Times New Roman" w:cs="Times New Roman"/>
                <w:sz w:val="24"/>
                <w:szCs w:val="24"/>
                <w:lang w:val="en-US"/>
              </w:rPr>
              <w:t xml:space="preserve">before </w:t>
            </w:r>
            <w:r>
              <w:rPr>
                <w:rFonts w:ascii="Times New Roman" w:hAnsi="Times New Roman" w:cs="Times New Roman"/>
                <w:sz w:val="24"/>
                <w:szCs w:val="24"/>
                <w:lang w:val="en-US"/>
              </w:rPr>
              <w:t>+</w:t>
            </w:r>
            <w:r w:rsidRPr="00C75875">
              <w:rPr>
                <w:rFonts w:ascii="Times New Roman" w:hAnsi="Times New Roman" w:cs="Times New Roman"/>
                <w:sz w:val="24"/>
                <w:szCs w:val="24"/>
                <w:lang w:val="en-US"/>
              </w:rPr>
              <w:t xml:space="preserve"> a</w:t>
            </w:r>
            <w:r>
              <w:rPr>
                <w:rFonts w:ascii="Times New Roman" w:hAnsi="Times New Roman" w:cs="Times New Roman"/>
                <w:sz w:val="24"/>
                <w:szCs w:val="24"/>
                <w:lang w:val="en-US"/>
              </w:rPr>
              <w:t>fter active and sham stimulation</w:t>
            </w:r>
            <w:r w:rsidR="00334333" w:rsidRPr="00C75875">
              <w:rPr>
                <w:rFonts w:ascii="Times New Roman" w:hAnsi="Times New Roman" w:cs="Times New Roman"/>
                <w:sz w:val="24"/>
                <w:szCs w:val="24"/>
                <w:lang w:val="en-US"/>
              </w:rPr>
              <w:br/>
              <w:t>- EEG</w:t>
            </w:r>
          </w:p>
        </w:tc>
        <w:tc>
          <w:tcPr>
            <w:tcW w:w="993" w:type="dxa"/>
          </w:tcPr>
          <w:p w14:paraId="6EECF710" w14:textId="46A3B5C2" w:rsidR="00334333" w:rsidRPr="00334333"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34333">
              <w:rPr>
                <w:rFonts w:ascii="Times New Roman" w:hAnsi="Times New Roman" w:cs="Times New Roman"/>
                <w:sz w:val="24"/>
                <w:szCs w:val="24"/>
                <w:lang w:val="en-US"/>
              </w:rPr>
              <w:t xml:space="preserve">Bilateral </w:t>
            </w:r>
            <w:proofErr w:type="spellStart"/>
            <w:r w:rsidRPr="00334333">
              <w:rPr>
                <w:rFonts w:ascii="Times New Roman" w:hAnsi="Times New Roman" w:cs="Times New Roman"/>
                <w:sz w:val="24"/>
                <w:szCs w:val="24"/>
                <w:lang w:val="en-US"/>
              </w:rPr>
              <w:t>fronto</w:t>
            </w:r>
            <w:proofErr w:type="spellEnd"/>
            <w:r w:rsidR="00D7059C">
              <w:rPr>
                <w:rFonts w:ascii="Times New Roman" w:hAnsi="Times New Roman" w:cs="Times New Roman"/>
                <w:sz w:val="24"/>
                <w:szCs w:val="24"/>
                <w:lang w:val="en-US"/>
              </w:rPr>
              <w:t>-</w:t>
            </w:r>
            <w:r w:rsidRPr="00334333">
              <w:rPr>
                <w:rFonts w:ascii="Times New Roman" w:hAnsi="Times New Roman" w:cs="Times New Roman"/>
                <w:sz w:val="24"/>
                <w:szCs w:val="24"/>
                <w:lang w:val="en-US"/>
              </w:rPr>
              <w:t xml:space="preserve">parietal network </w:t>
            </w:r>
          </w:p>
        </w:tc>
        <w:tc>
          <w:tcPr>
            <w:tcW w:w="2126" w:type="dxa"/>
          </w:tcPr>
          <w:p w14:paraId="13CF1674" w14:textId="16F83B00" w:rsidR="00334333" w:rsidRPr="00334333"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34333">
              <w:rPr>
                <w:rFonts w:ascii="Times New Roman" w:hAnsi="Times New Roman" w:cs="Times New Roman"/>
                <w:sz w:val="24"/>
                <w:szCs w:val="24"/>
                <w:lang w:val="en-US"/>
              </w:rPr>
              <w:t xml:space="preserve">All patients received both sham &amp; active </w:t>
            </w:r>
            <w:proofErr w:type="spellStart"/>
            <w:r w:rsidRPr="00334333">
              <w:rPr>
                <w:rFonts w:ascii="Times New Roman" w:hAnsi="Times New Roman" w:cs="Times New Roman"/>
                <w:sz w:val="24"/>
                <w:szCs w:val="24"/>
                <w:lang w:val="en-US"/>
              </w:rPr>
              <w:t>tDCS</w:t>
            </w:r>
            <w:proofErr w:type="spellEnd"/>
            <w:r w:rsidRPr="00334333">
              <w:rPr>
                <w:rFonts w:ascii="Times New Roman" w:hAnsi="Times New Roman" w:cs="Times New Roman"/>
                <w:sz w:val="24"/>
                <w:szCs w:val="24"/>
                <w:lang w:val="en-US"/>
              </w:rPr>
              <w:t>, in a randomized order</w:t>
            </w:r>
            <w:r w:rsidRPr="00334333">
              <w:rPr>
                <w:rFonts w:ascii="Times New Roman" w:hAnsi="Times New Roman" w:cs="Times New Roman"/>
                <w:sz w:val="24"/>
                <w:szCs w:val="24"/>
                <w:lang w:val="en-US"/>
              </w:rPr>
              <w:br/>
            </w:r>
            <w:r w:rsidR="00D7059C">
              <w:rPr>
                <w:rFonts w:ascii="Times New Roman" w:hAnsi="Times New Roman" w:cs="Times New Roman"/>
                <w:sz w:val="24"/>
                <w:szCs w:val="24"/>
                <w:lang w:val="en-US"/>
              </w:rPr>
              <w:t xml:space="preserve">1 session of 20-min </w:t>
            </w:r>
            <w:proofErr w:type="spellStart"/>
            <w:r w:rsidRPr="00334333">
              <w:rPr>
                <w:rFonts w:ascii="Times New Roman" w:hAnsi="Times New Roman" w:cs="Times New Roman"/>
                <w:sz w:val="24"/>
                <w:szCs w:val="24"/>
                <w:lang w:val="en-US"/>
              </w:rPr>
              <w:t>tDCS</w:t>
            </w:r>
            <w:proofErr w:type="spellEnd"/>
            <w:r w:rsidRPr="00334333">
              <w:rPr>
                <w:rFonts w:ascii="Times New Roman" w:hAnsi="Times New Roman" w:cs="Times New Roman"/>
                <w:sz w:val="24"/>
                <w:szCs w:val="24"/>
                <w:lang w:val="en-US"/>
              </w:rPr>
              <w:t xml:space="preserve"> </w:t>
            </w:r>
            <w:r w:rsidR="00D7059C">
              <w:rPr>
                <w:rFonts w:ascii="Times New Roman" w:hAnsi="Times New Roman" w:cs="Times New Roman"/>
                <w:sz w:val="24"/>
                <w:szCs w:val="24"/>
                <w:lang w:val="en-US"/>
              </w:rPr>
              <w:t xml:space="preserve">(4mA) </w:t>
            </w:r>
          </w:p>
        </w:tc>
        <w:tc>
          <w:tcPr>
            <w:tcW w:w="1843" w:type="dxa"/>
          </w:tcPr>
          <w:p w14:paraId="0A9D1A83" w14:textId="13B5A9BC" w:rsidR="00334333" w:rsidRPr="00334333"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34333">
              <w:rPr>
                <w:rFonts w:ascii="Times New Roman" w:hAnsi="Times New Roman" w:cs="Times New Roman"/>
                <w:sz w:val="24"/>
                <w:szCs w:val="24"/>
                <w:lang w:val="en-US"/>
              </w:rPr>
              <w:t>Sham-</w:t>
            </w:r>
            <w:proofErr w:type="spellStart"/>
            <w:r w:rsidRPr="00334333">
              <w:rPr>
                <w:rFonts w:ascii="Times New Roman" w:hAnsi="Times New Roman" w:cs="Times New Roman"/>
                <w:sz w:val="24"/>
                <w:szCs w:val="24"/>
                <w:lang w:val="en-US"/>
              </w:rPr>
              <w:t>tDCS</w:t>
            </w:r>
            <w:proofErr w:type="spellEnd"/>
            <w:r w:rsidRPr="00334333">
              <w:rPr>
                <w:rFonts w:ascii="Times New Roman" w:hAnsi="Times New Roman" w:cs="Times New Roman"/>
                <w:sz w:val="24"/>
                <w:szCs w:val="24"/>
                <w:lang w:val="en-US"/>
              </w:rPr>
              <w:t xml:space="preserve"> was applied for 30 sec</w:t>
            </w:r>
            <w:r w:rsidR="00B1383D">
              <w:rPr>
                <w:rFonts w:ascii="Times New Roman" w:hAnsi="Times New Roman" w:cs="Times New Roman"/>
                <w:sz w:val="24"/>
                <w:szCs w:val="24"/>
                <w:lang w:val="en-US"/>
              </w:rPr>
              <w:t xml:space="preserve"> (4mA)</w:t>
            </w:r>
            <w:r w:rsidR="000835DB">
              <w:rPr>
                <w:rFonts w:ascii="Times New Roman" w:hAnsi="Times New Roman" w:cs="Times New Roman"/>
                <w:sz w:val="24"/>
                <w:szCs w:val="24"/>
                <w:lang w:val="en-US"/>
              </w:rPr>
              <w:t xml:space="preserve"> (</w:t>
            </w:r>
            <w:r w:rsidR="00B1383D">
              <w:rPr>
                <w:rFonts w:ascii="Times New Roman" w:hAnsi="Times New Roman" w:cs="Times New Roman"/>
                <w:sz w:val="24"/>
                <w:szCs w:val="24"/>
                <w:lang w:val="en-US"/>
              </w:rPr>
              <w:t>30 sec ramp-up/down</w:t>
            </w:r>
            <w:r w:rsidR="000835DB">
              <w:rPr>
                <w:rFonts w:ascii="Times New Roman" w:hAnsi="Times New Roman" w:cs="Times New Roman"/>
                <w:sz w:val="24"/>
                <w:szCs w:val="24"/>
                <w:lang w:val="en-US"/>
              </w:rPr>
              <w:t>)</w:t>
            </w:r>
          </w:p>
        </w:tc>
        <w:tc>
          <w:tcPr>
            <w:tcW w:w="2976" w:type="dxa"/>
          </w:tcPr>
          <w:p w14:paraId="480EDA2C" w14:textId="47BC5FCD" w:rsidR="00334333" w:rsidRPr="00334333"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34333">
              <w:rPr>
                <w:rFonts w:ascii="Times New Roman" w:hAnsi="Times New Roman" w:cs="Times New Roman"/>
                <w:sz w:val="24"/>
                <w:szCs w:val="24"/>
                <w:lang w:val="en-US"/>
              </w:rPr>
              <w:t>- 5 patients gained a sign of consciousness following a-</w:t>
            </w:r>
            <w:proofErr w:type="spellStart"/>
            <w:r w:rsidRPr="00334333">
              <w:rPr>
                <w:rFonts w:ascii="Times New Roman" w:hAnsi="Times New Roman" w:cs="Times New Roman"/>
                <w:sz w:val="24"/>
                <w:szCs w:val="24"/>
                <w:lang w:val="en-US"/>
              </w:rPr>
              <w:t>tDCS</w:t>
            </w:r>
            <w:proofErr w:type="spellEnd"/>
            <w:r w:rsidRPr="00334333">
              <w:rPr>
                <w:rFonts w:ascii="Times New Roman" w:hAnsi="Times New Roman" w:cs="Times New Roman"/>
                <w:sz w:val="24"/>
                <w:szCs w:val="24"/>
                <w:lang w:val="en-US"/>
              </w:rPr>
              <w:t xml:space="preserve"> and 2 patients lost a sign of consciousness</w:t>
            </w:r>
            <w:r w:rsidRPr="00334333">
              <w:rPr>
                <w:rFonts w:ascii="Times New Roman" w:hAnsi="Times New Roman" w:cs="Times New Roman"/>
                <w:sz w:val="24"/>
                <w:szCs w:val="24"/>
                <w:lang w:val="en-US"/>
              </w:rPr>
              <w:br/>
              <w:t>- 3 patients gained a sign of consciousness following s</w:t>
            </w:r>
            <w:r w:rsidR="00B1383D">
              <w:rPr>
                <w:rFonts w:ascii="Times New Roman" w:hAnsi="Times New Roman" w:cs="Times New Roman"/>
                <w:sz w:val="24"/>
                <w:szCs w:val="24"/>
                <w:lang w:val="en-US"/>
              </w:rPr>
              <w:t>ham-</w:t>
            </w:r>
            <w:proofErr w:type="spellStart"/>
            <w:r w:rsidRPr="00334333">
              <w:rPr>
                <w:rFonts w:ascii="Times New Roman" w:hAnsi="Times New Roman" w:cs="Times New Roman"/>
                <w:sz w:val="24"/>
                <w:szCs w:val="24"/>
                <w:lang w:val="en-US"/>
              </w:rPr>
              <w:t>tDCS</w:t>
            </w:r>
            <w:proofErr w:type="spellEnd"/>
            <w:r w:rsidRPr="00334333">
              <w:rPr>
                <w:rFonts w:ascii="Times New Roman" w:hAnsi="Times New Roman" w:cs="Times New Roman"/>
                <w:sz w:val="24"/>
                <w:szCs w:val="24"/>
                <w:lang w:val="en-US"/>
              </w:rPr>
              <w:br/>
              <w:t>- No effect on the other patients</w:t>
            </w:r>
          </w:p>
        </w:tc>
        <w:tc>
          <w:tcPr>
            <w:tcW w:w="1674" w:type="dxa"/>
          </w:tcPr>
          <w:p w14:paraId="7CD4A7DE" w14:textId="34C52217" w:rsidR="00334333" w:rsidRPr="00334333"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34333">
              <w:rPr>
                <w:rFonts w:ascii="Times New Roman" w:hAnsi="Times New Roman" w:cs="Times New Roman"/>
                <w:sz w:val="24"/>
                <w:szCs w:val="24"/>
                <w:lang w:val="en-US"/>
              </w:rPr>
              <w:t xml:space="preserve">-Single-session </w:t>
            </w:r>
            <w:proofErr w:type="spellStart"/>
            <w:r w:rsidRPr="00334333">
              <w:rPr>
                <w:rFonts w:ascii="Times New Roman" w:hAnsi="Times New Roman" w:cs="Times New Roman"/>
                <w:sz w:val="24"/>
                <w:szCs w:val="24"/>
                <w:lang w:val="en-US"/>
              </w:rPr>
              <w:t>tDCS</w:t>
            </w:r>
            <w:proofErr w:type="spellEnd"/>
            <w:r w:rsidRPr="00334333">
              <w:rPr>
                <w:rFonts w:ascii="Times New Roman" w:hAnsi="Times New Roman" w:cs="Times New Roman"/>
                <w:sz w:val="24"/>
                <w:szCs w:val="24"/>
                <w:lang w:val="en-US"/>
              </w:rPr>
              <w:br/>
              <w:t>-Fluctuation of patients' behavior</w:t>
            </w:r>
            <w:r w:rsidRPr="00334333">
              <w:rPr>
                <w:rFonts w:ascii="Times New Roman" w:hAnsi="Times New Roman" w:cs="Times New Roman"/>
                <w:sz w:val="24"/>
                <w:szCs w:val="24"/>
                <w:lang w:val="en-US"/>
              </w:rPr>
              <w:br/>
            </w:r>
          </w:p>
        </w:tc>
      </w:tr>
      <w:tr w:rsidR="005A1161" w:rsidRPr="00027BA5" w14:paraId="5BFA3FC1" w14:textId="77777777" w:rsidTr="008A14D9">
        <w:trPr>
          <w:trHeight w:val="789"/>
        </w:trPr>
        <w:tc>
          <w:tcPr>
            <w:cnfStyle w:val="001000000000" w:firstRow="0" w:lastRow="0" w:firstColumn="1" w:lastColumn="0" w:oddVBand="0" w:evenVBand="0" w:oddHBand="0" w:evenHBand="0" w:firstRowFirstColumn="0" w:firstRowLastColumn="0" w:lastRowFirstColumn="0" w:lastRowLastColumn="0"/>
            <w:tcW w:w="1129" w:type="dxa"/>
          </w:tcPr>
          <w:p w14:paraId="7CE22513" w14:textId="295ACB68" w:rsidR="005A1161" w:rsidRPr="00334333" w:rsidRDefault="005A1161" w:rsidP="008A14D9">
            <w:pPr>
              <w:jc w:val="both"/>
              <w:rPr>
                <w:rFonts w:ascii="Times New Roman" w:hAnsi="Times New Roman" w:cs="Times New Roman"/>
                <w:sz w:val="24"/>
                <w:szCs w:val="24"/>
              </w:rPr>
            </w:pPr>
            <w:proofErr w:type="spellStart"/>
            <w:r>
              <w:rPr>
                <w:rFonts w:ascii="Times New Roman" w:hAnsi="Times New Roman" w:cs="Times New Roman"/>
                <w:sz w:val="24"/>
                <w:szCs w:val="24"/>
              </w:rPr>
              <w:t>Straudi</w:t>
            </w:r>
            <w:proofErr w:type="spellEnd"/>
            <w:r>
              <w:rPr>
                <w:rFonts w:ascii="Times New Roman" w:hAnsi="Times New Roman" w:cs="Times New Roman"/>
                <w:sz w:val="24"/>
                <w:szCs w:val="24"/>
              </w:rPr>
              <w:t xml:space="preserve"> 2019</w:t>
            </w:r>
          </w:p>
        </w:tc>
        <w:tc>
          <w:tcPr>
            <w:tcW w:w="851" w:type="dxa"/>
          </w:tcPr>
          <w:p w14:paraId="0AB549CF" w14:textId="1B3A29E7" w:rsidR="005A1161" w:rsidRPr="0097708E" w:rsidRDefault="005A1161"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roofErr w:type="spellStart"/>
            <w:r w:rsidRPr="0097708E">
              <w:rPr>
                <w:rFonts w:ascii="Times New Roman" w:hAnsi="Times New Roman" w:cs="Times New Roman"/>
                <w:b/>
                <w:bCs/>
                <w:sz w:val="24"/>
                <w:szCs w:val="24"/>
                <w:lang w:val="en-US"/>
              </w:rPr>
              <w:t>tDCS</w:t>
            </w:r>
            <w:proofErr w:type="spellEnd"/>
          </w:p>
        </w:tc>
        <w:tc>
          <w:tcPr>
            <w:tcW w:w="1276" w:type="dxa"/>
          </w:tcPr>
          <w:p w14:paraId="67DD4012" w14:textId="21664395" w:rsidR="005A1161" w:rsidRPr="00334333" w:rsidRDefault="005A1161"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color w:val="000000"/>
                <w:sz w:val="24"/>
                <w:szCs w:val="24"/>
              </w:rPr>
              <w:t>Pilot</w:t>
            </w:r>
          </w:p>
        </w:tc>
        <w:tc>
          <w:tcPr>
            <w:tcW w:w="1701" w:type="dxa"/>
          </w:tcPr>
          <w:p w14:paraId="6B3B7B99" w14:textId="77777777" w:rsidR="005A1161" w:rsidRDefault="005A1161"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n-US"/>
              </w:rPr>
            </w:pPr>
            <w:r w:rsidRPr="00302837">
              <w:rPr>
                <w:rFonts w:ascii="Times New Roman" w:hAnsi="Times New Roman" w:cs="Times New Roman"/>
                <w:color w:val="000000"/>
                <w:sz w:val="24"/>
                <w:szCs w:val="24"/>
                <w:lang w:val="en-US"/>
              </w:rPr>
              <w:t xml:space="preserve">n = 10 </w:t>
            </w:r>
            <w:r>
              <w:rPr>
                <w:rFonts w:ascii="Times New Roman" w:hAnsi="Times New Roman" w:cs="Times New Roman"/>
                <w:color w:val="000000"/>
                <w:sz w:val="24"/>
                <w:szCs w:val="24"/>
                <w:lang w:val="en-US"/>
              </w:rPr>
              <w:t>chronic MCS patients</w:t>
            </w:r>
          </w:p>
          <w:p w14:paraId="58E53847" w14:textId="77777777" w:rsidR="005A1161" w:rsidRDefault="005A1161"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(7 males, mean age: </w:t>
            </w:r>
            <w:r w:rsidRPr="00302837">
              <w:rPr>
                <w:rFonts w:ascii="Times New Roman" w:hAnsi="Times New Roman" w:cs="Times New Roman"/>
                <w:color w:val="000000"/>
                <w:sz w:val="24"/>
                <w:szCs w:val="24"/>
                <w:lang w:val="en-US"/>
              </w:rPr>
              <w:t>35.5</w:t>
            </w:r>
            <w:r>
              <w:rPr>
                <w:rFonts w:ascii="Times New Roman" w:hAnsi="Times New Roman" w:cs="Times New Roman"/>
                <w:color w:val="000000"/>
                <w:sz w:val="24"/>
                <w:szCs w:val="24"/>
                <w:lang w:val="en-US"/>
              </w:rPr>
              <w:t xml:space="preserve"> y.</w:t>
            </w:r>
            <w:r w:rsidRPr="00302837">
              <w:rPr>
                <w:rFonts w:ascii="Times New Roman" w:hAnsi="Times New Roman" w:cs="Times New Roman"/>
                <w:color w:val="000000"/>
                <w:sz w:val="24"/>
                <w:szCs w:val="24"/>
                <w:lang w:val="en-US"/>
              </w:rPr>
              <w:t xml:space="preserve"> ± 12.</w:t>
            </w:r>
            <w:r>
              <w:rPr>
                <w:rFonts w:ascii="Times New Roman" w:hAnsi="Times New Roman" w:cs="Times New Roman"/>
                <w:color w:val="000000"/>
                <w:sz w:val="24"/>
                <w:szCs w:val="24"/>
                <w:lang w:val="en-US"/>
              </w:rPr>
              <w:t>6)</w:t>
            </w:r>
          </w:p>
          <w:p w14:paraId="2DEFE362" w14:textId="045C1B96" w:rsidR="00CF4BA7" w:rsidRPr="00CF4BA7" w:rsidRDefault="00CF4BA7"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r w:rsidRPr="00CF4BA7">
              <w:rPr>
                <w:rFonts w:ascii="Times New Roman" w:hAnsi="Times New Roman" w:cs="Times New Roman"/>
                <w:b/>
                <w:bCs/>
                <w:color w:val="000000"/>
                <w:sz w:val="24"/>
                <w:szCs w:val="24"/>
                <w:lang w:val="en-US"/>
              </w:rPr>
              <w:t>10/10 TBI</w:t>
            </w:r>
          </w:p>
        </w:tc>
        <w:tc>
          <w:tcPr>
            <w:tcW w:w="1275" w:type="dxa"/>
          </w:tcPr>
          <w:p w14:paraId="2D615756" w14:textId="6B57FAF3" w:rsidR="005A1161" w:rsidRPr="00302837" w:rsidRDefault="005A1161"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n-US"/>
              </w:rPr>
            </w:pPr>
            <w:r w:rsidRPr="00302837">
              <w:rPr>
                <w:rFonts w:ascii="Times New Roman" w:hAnsi="Times New Roman" w:cs="Times New Roman"/>
                <w:color w:val="000000"/>
                <w:sz w:val="24"/>
                <w:szCs w:val="24"/>
                <w:lang w:val="en-US"/>
              </w:rPr>
              <w:t xml:space="preserve">-CRS before </w:t>
            </w:r>
            <w:r>
              <w:rPr>
                <w:rFonts w:ascii="Times New Roman" w:hAnsi="Times New Roman" w:cs="Times New Roman"/>
                <w:color w:val="000000"/>
                <w:sz w:val="24"/>
                <w:szCs w:val="24"/>
                <w:lang w:val="en-US"/>
              </w:rPr>
              <w:t>+</w:t>
            </w:r>
            <w:r w:rsidRPr="00302837">
              <w:rPr>
                <w:rFonts w:ascii="Times New Roman" w:hAnsi="Times New Roman" w:cs="Times New Roman"/>
                <w:color w:val="000000"/>
                <w:sz w:val="24"/>
                <w:szCs w:val="24"/>
                <w:lang w:val="en-US"/>
              </w:rPr>
              <w:t xml:space="preserve"> after stimulation, after 5</w:t>
            </w:r>
            <w:r>
              <w:rPr>
                <w:rFonts w:ascii="Times New Roman" w:hAnsi="Times New Roman" w:cs="Times New Roman"/>
                <w:color w:val="000000"/>
                <w:sz w:val="24"/>
                <w:szCs w:val="24"/>
                <w:lang w:val="en-US"/>
              </w:rPr>
              <w:t xml:space="preserve"> &amp;</w:t>
            </w:r>
            <w:r w:rsidRPr="00302837">
              <w:rPr>
                <w:rFonts w:ascii="Times New Roman" w:hAnsi="Times New Roman" w:cs="Times New Roman"/>
                <w:color w:val="000000"/>
                <w:sz w:val="24"/>
                <w:szCs w:val="24"/>
                <w:lang w:val="en-US"/>
              </w:rPr>
              <w:t xml:space="preserve"> 10 sessions, after 2 </w:t>
            </w:r>
            <w:r w:rsidRPr="00302837">
              <w:rPr>
                <w:rFonts w:ascii="Times New Roman" w:hAnsi="Times New Roman" w:cs="Times New Roman"/>
                <w:color w:val="000000"/>
                <w:sz w:val="24"/>
                <w:szCs w:val="24"/>
                <w:lang w:val="en-US"/>
              </w:rPr>
              <w:lastRenderedPageBreak/>
              <w:t>weeks and after 3 months</w:t>
            </w:r>
            <w:r>
              <w:rPr>
                <w:rFonts w:ascii="Times New Roman" w:hAnsi="Times New Roman" w:cs="Times New Roman"/>
                <w:color w:val="000000"/>
                <w:sz w:val="24"/>
                <w:szCs w:val="24"/>
                <w:lang w:val="en-US"/>
              </w:rPr>
              <w:t xml:space="preserve"> </w:t>
            </w:r>
            <w:r w:rsidRPr="00302837">
              <w:rPr>
                <w:rFonts w:ascii="Times New Roman" w:hAnsi="Times New Roman" w:cs="Times New Roman"/>
                <w:color w:val="000000"/>
                <w:sz w:val="24"/>
                <w:szCs w:val="24"/>
                <w:lang w:val="en-US"/>
              </w:rPr>
              <w:t xml:space="preserve"> </w:t>
            </w:r>
          </w:p>
          <w:p w14:paraId="66F2EF34" w14:textId="0A604AF9" w:rsidR="005A1161" w:rsidRPr="00334333" w:rsidRDefault="005A1161"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02837">
              <w:rPr>
                <w:rFonts w:ascii="Times New Roman" w:hAnsi="Times New Roman" w:cs="Times New Roman"/>
                <w:color w:val="000000"/>
                <w:sz w:val="24"/>
                <w:szCs w:val="24"/>
                <w:lang w:val="en-US"/>
              </w:rPr>
              <w:t>- EEG</w:t>
            </w:r>
          </w:p>
        </w:tc>
        <w:tc>
          <w:tcPr>
            <w:tcW w:w="993" w:type="dxa"/>
          </w:tcPr>
          <w:p w14:paraId="10CF9E79" w14:textId="2B28E5EF" w:rsidR="005A1161" w:rsidRPr="00334333" w:rsidRDefault="005A1161"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color w:val="000000"/>
                <w:sz w:val="24"/>
                <w:szCs w:val="24"/>
                <w:lang w:val="en-US"/>
              </w:rPr>
              <w:lastRenderedPageBreak/>
              <w:t>Bilateral M1</w:t>
            </w:r>
          </w:p>
        </w:tc>
        <w:tc>
          <w:tcPr>
            <w:tcW w:w="2126" w:type="dxa"/>
          </w:tcPr>
          <w:p w14:paraId="07FF2FBF" w14:textId="221B958F" w:rsidR="005A1161" w:rsidRPr="00334333" w:rsidRDefault="005A1161"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02837">
              <w:rPr>
                <w:rFonts w:ascii="Times New Roman" w:hAnsi="Times New Roman" w:cs="Times New Roman"/>
                <w:color w:val="000000"/>
                <w:sz w:val="24"/>
                <w:szCs w:val="24"/>
                <w:lang w:val="en-US"/>
              </w:rPr>
              <w:t xml:space="preserve">10 sessions </w:t>
            </w:r>
            <w:r w:rsidR="00C75875">
              <w:rPr>
                <w:rFonts w:ascii="Times New Roman" w:hAnsi="Times New Roman" w:cs="Times New Roman"/>
                <w:sz w:val="24"/>
                <w:szCs w:val="24"/>
                <w:lang w:val="en-US"/>
              </w:rPr>
              <w:t>(40</w:t>
            </w:r>
            <w:r w:rsidR="00C75875" w:rsidRPr="00334333">
              <w:rPr>
                <w:rFonts w:ascii="Times New Roman" w:hAnsi="Times New Roman" w:cs="Times New Roman"/>
                <w:sz w:val="24"/>
                <w:szCs w:val="24"/>
                <w:lang w:val="en-US"/>
              </w:rPr>
              <w:t>-min</w:t>
            </w:r>
            <w:r w:rsidR="00C75875">
              <w:rPr>
                <w:rFonts w:ascii="Times New Roman" w:hAnsi="Times New Roman" w:cs="Times New Roman"/>
                <w:sz w:val="24"/>
                <w:szCs w:val="24"/>
                <w:lang w:val="en-US"/>
              </w:rPr>
              <w:t xml:space="preserve">, </w:t>
            </w:r>
            <w:r w:rsidR="00C75875" w:rsidRPr="00334333">
              <w:rPr>
                <w:rFonts w:ascii="Times New Roman" w:hAnsi="Times New Roman" w:cs="Times New Roman"/>
                <w:sz w:val="24"/>
                <w:szCs w:val="24"/>
                <w:lang w:val="en-US"/>
              </w:rPr>
              <w:t>2mA)</w:t>
            </w:r>
          </w:p>
        </w:tc>
        <w:tc>
          <w:tcPr>
            <w:tcW w:w="1843" w:type="dxa"/>
          </w:tcPr>
          <w:p w14:paraId="63D7772B" w14:textId="4B10D254" w:rsidR="005A1161" w:rsidRPr="00334333" w:rsidRDefault="005A1161"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color w:val="000000"/>
                <w:sz w:val="24"/>
                <w:szCs w:val="24"/>
                <w:lang w:val="en-US"/>
              </w:rPr>
              <w:t>N</w:t>
            </w:r>
            <w:r w:rsidR="005854F4">
              <w:rPr>
                <w:rFonts w:ascii="Times New Roman" w:hAnsi="Times New Roman" w:cs="Times New Roman"/>
                <w:color w:val="000000"/>
                <w:sz w:val="24"/>
                <w:szCs w:val="24"/>
                <w:lang w:val="en-US"/>
              </w:rPr>
              <w:t>/</w:t>
            </w:r>
            <w:r>
              <w:rPr>
                <w:rFonts w:ascii="Times New Roman" w:hAnsi="Times New Roman" w:cs="Times New Roman"/>
                <w:color w:val="000000"/>
                <w:sz w:val="24"/>
                <w:szCs w:val="24"/>
                <w:lang w:val="en-US"/>
              </w:rPr>
              <w:t>A</w:t>
            </w:r>
          </w:p>
        </w:tc>
        <w:tc>
          <w:tcPr>
            <w:tcW w:w="2976" w:type="dxa"/>
          </w:tcPr>
          <w:p w14:paraId="59997144" w14:textId="77777777" w:rsidR="005A1161" w:rsidRPr="00302837" w:rsidRDefault="005A1161"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w:t>
            </w:r>
            <w:r w:rsidRPr="00302837">
              <w:rPr>
                <w:rFonts w:ascii="Times New Roman" w:hAnsi="Times New Roman" w:cs="Times New Roman"/>
                <w:color w:val="000000"/>
                <w:sz w:val="24"/>
                <w:szCs w:val="24"/>
                <w:lang w:val="en-US"/>
              </w:rPr>
              <w:t>8/10 patients showed new clinical signs of consciousness in the last follow-up</w:t>
            </w:r>
          </w:p>
          <w:p w14:paraId="5C03A315" w14:textId="6E9B2FD1" w:rsidR="005A1161" w:rsidRPr="00334333" w:rsidRDefault="005A1161"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02837">
              <w:rPr>
                <w:rFonts w:ascii="Times New Roman" w:hAnsi="Times New Roman" w:cs="Times New Roman"/>
                <w:color w:val="000000"/>
                <w:sz w:val="24"/>
                <w:szCs w:val="24"/>
                <w:lang w:val="en-US"/>
              </w:rPr>
              <w:t>-</w:t>
            </w:r>
            <w:r>
              <w:rPr>
                <w:rFonts w:ascii="Times New Roman" w:hAnsi="Times New Roman" w:cs="Times New Roman"/>
                <w:color w:val="000000"/>
                <w:sz w:val="24"/>
                <w:szCs w:val="24"/>
                <w:lang w:val="en-US"/>
              </w:rPr>
              <w:t xml:space="preserve"> </w:t>
            </w:r>
            <w:r w:rsidRPr="00302837">
              <w:rPr>
                <w:rFonts w:ascii="Times New Roman" w:hAnsi="Times New Roman" w:cs="Times New Roman"/>
                <w:color w:val="000000"/>
                <w:sz w:val="24"/>
                <w:szCs w:val="24"/>
                <w:lang w:val="en-US"/>
              </w:rPr>
              <w:t>Significant correlation between behavioral and EEG indices after stimulation</w:t>
            </w:r>
          </w:p>
        </w:tc>
        <w:tc>
          <w:tcPr>
            <w:tcW w:w="1674" w:type="dxa"/>
          </w:tcPr>
          <w:p w14:paraId="52865744" w14:textId="77777777" w:rsidR="005A1161" w:rsidRPr="00302837" w:rsidRDefault="005A1161"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n-US"/>
              </w:rPr>
            </w:pPr>
            <w:r w:rsidRPr="00302837">
              <w:rPr>
                <w:rFonts w:ascii="Times New Roman" w:hAnsi="Times New Roman" w:cs="Times New Roman"/>
                <w:color w:val="000000"/>
                <w:sz w:val="24"/>
                <w:szCs w:val="24"/>
                <w:lang w:val="en-US"/>
              </w:rPr>
              <w:t>- Lack of control group</w:t>
            </w:r>
          </w:p>
          <w:p w14:paraId="12943D24" w14:textId="06CEACBD" w:rsidR="005A1161" w:rsidRPr="00334333" w:rsidRDefault="005A1161"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02837">
              <w:rPr>
                <w:rFonts w:ascii="Times New Roman" w:hAnsi="Times New Roman" w:cs="Times New Roman"/>
                <w:color w:val="000000"/>
                <w:sz w:val="24"/>
                <w:szCs w:val="24"/>
                <w:lang w:val="en-US"/>
              </w:rPr>
              <w:t>- Small sample size</w:t>
            </w:r>
          </w:p>
        </w:tc>
      </w:tr>
      <w:tr w:rsidR="00334333" w:rsidRPr="00027BA5" w14:paraId="62BB64BB" w14:textId="77777777" w:rsidTr="008A14D9">
        <w:trPr>
          <w:trHeight w:val="789"/>
        </w:trPr>
        <w:tc>
          <w:tcPr>
            <w:cnfStyle w:val="001000000000" w:firstRow="0" w:lastRow="0" w:firstColumn="1" w:lastColumn="0" w:oddVBand="0" w:evenVBand="0" w:oddHBand="0" w:evenHBand="0" w:firstRowFirstColumn="0" w:firstRowLastColumn="0" w:lastRowFirstColumn="0" w:lastRowLastColumn="0"/>
            <w:tcW w:w="1129" w:type="dxa"/>
          </w:tcPr>
          <w:p w14:paraId="1FDCADD2" w14:textId="3016B72C" w:rsidR="00334333" w:rsidRPr="00334333" w:rsidRDefault="00334333" w:rsidP="008A14D9">
            <w:pPr>
              <w:jc w:val="both"/>
              <w:rPr>
                <w:rFonts w:ascii="Times New Roman" w:hAnsi="Times New Roman" w:cs="Times New Roman"/>
                <w:sz w:val="24"/>
                <w:szCs w:val="24"/>
                <w:lang w:val="en-US"/>
              </w:rPr>
            </w:pPr>
            <w:r w:rsidRPr="00334333">
              <w:rPr>
                <w:rFonts w:ascii="Times New Roman" w:hAnsi="Times New Roman" w:cs="Times New Roman"/>
                <w:sz w:val="24"/>
                <w:szCs w:val="24"/>
              </w:rPr>
              <w:t xml:space="preserve">Thibaut 2014 </w:t>
            </w:r>
          </w:p>
        </w:tc>
        <w:tc>
          <w:tcPr>
            <w:tcW w:w="851" w:type="dxa"/>
          </w:tcPr>
          <w:p w14:paraId="700524C2" w14:textId="08010763" w:rsidR="00334333" w:rsidRPr="0097708E"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proofErr w:type="spellStart"/>
            <w:r w:rsidRPr="0097708E">
              <w:rPr>
                <w:rFonts w:ascii="Times New Roman" w:hAnsi="Times New Roman" w:cs="Times New Roman"/>
                <w:b/>
                <w:bCs/>
                <w:sz w:val="24"/>
                <w:szCs w:val="24"/>
              </w:rPr>
              <w:t>tDCS</w:t>
            </w:r>
            <w:proofErr w:type="spellEnd"/>
          </w:p>
        </w:tc>
        <w:tc>
          <w:tcPr>
            <w:tcW w:w="1276" w:type="dxa"/>
          </w:tcPr>
          <w:p w14:paraId="10601928" w14:textId="624F7F34" w:rsidR="00334333" w:rsidRPr="00334333"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34333">
              <w:rPr>
                <w:rFonts w:ascii="Times New Roman" w:hAnsi="Times New Roman" w:cs="Times New Roman"/>
                <w:sz w:val="24"/>
                <w:szCs w:val="24"/>
                <w:lang w:val="en-US"/>
              </w:rPr>
              <w:t>-RCT</w:t>
            </w:r>
            <w:r w:rsidRPr="00334333">
              <w:rPr>
                <w:rFonts w:ascii="Times New Roman" w:hAnsi="Times New Roman" w:cs="Times New Roman"/>
                <w:sz w:val="24"/>
                <w:szCs w:val="24"/>
                <w:lang w:val="en-US"/>
              </w:rPr>
              <w:br/>
              <w:t>-Double blind</w:t>
            </w:r>
            <w:r w:rsidRPr="00334333">
              <w:rPr>
                <w:rFonts w:ascii="Times New Roman" w:hAnsi="Times New Roman" w:cs="Times New Roman"/>
                <w:sz w:val="24"/>
                <w:szCs w:val="24"/>
                <w:lang w:val="en-US"/>
              </w:rPr>
              <w:br/>
              <w:t>-Sham-controlled</w:t>
            </w:r>
            <w:r w:rsidRPr="00334333">
              <w:rPr>
                <w:rFonts w:ascii="Times New Roman" w:hAnsi="Times New Roman" w:cs="Times New Roman"/>
                <w:sz w:val="24"/>
                <w:szCs w:val="24"/>
                <w:lang w:val="en-US"/>
              </w:rPr>
              <w:br/>
              <w:t>-Crossover</w:t>
            </w:r>
          </w:p>
        </w:tc>
        <w:tc>
          <w:tcPr>
            <w:tcW w:w="1701" w:type="dxa"/>
          </w:tcPr>
          <w:p w14:paraId="39A37C93" w14:textId="77777777" w:rsidR="008215CA"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34333">
              <w:rPr>
                <w:rFonts w:ascii="Times New Roman" w:hAnsi="Times New Roman" w:cs="Times New Roman"/>
                <w:sz w:val="24"/>
                <w:szCs w:val="24"/>
                <w:lang w:val="en-US"/>
              </w:rPr>
              <w:t xml:space="preserve">n = 55 patients with DOC </w:t>
            </w:r>
            <w:r w:rsidRPr="00334333">
              <w:rPr>
                <w:rFonts w:ascii="Times New Roman" w:hAnsi="Times New Roman" w:cs="Times New Roman"/>
                <w:sz w:val="24"/>
                <w:szCs w:val="24"/>
                <w:lang w:val="en-US"/>
              </w:rPr>
              <w:br/>
              <w:t xml:space="preserve">25 UWS patients (16 males, mean age: 42 y. ± 17), 30 MCS patients (23 males, mean age: 43 y. ± 19) </w:t>
            </w:r>
          </w:p>
          <w:p w14:paraId="51B1DA56" w14:textId="6AE3A0FA" w:rsidR="00334333" w:rsidRPr="00334333"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1383D">
              <w:rPr>
                <w:rFonts w:ascii="Times New Roman" w:hAnsi="Times New Roman" w:cs="Times New Roman"/>
                <w:b/>
                <w:bCs/>
                <w:sz w:val="24"/>
                <w:szCs w:val="24"/>
                <w:lang w:val="en-US"/>
              </w:rPr>
              <w:t>15/55 TBI</w:t>
            </w:r>
          </w:p>
        </w:tc>
        <w:tc>
          <w:tcPr>
            <w:tcW w:w="1275" w:type="dxa"/>
          </w:tcPr>
          <w:p w14:paraId="3776FCA1" w14:textId="77777777" w:rsidR="00B1383D"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34333">
              <w:rPr>
                <w:rFonts w:ascii="Times New Roman" w:hAnsi="Times New Roman" w:cs="Times New Roman"/>
                <w:sz w:val="24"/>
                <w:szCs w:val="24"/>
                <w:lang w:val="en-US"/>
              </w:rPr>
              <w:t xml:space="preserve">- CRS-R before and after </w:t>
            </w:r>
            <w:proofErr w:type="spellStart"/>
            <w:r w:rsidRPr="00334333">
              <w:rPr>
                <w:rFonts w:ascii="Times New Roman" w:hAnsi="Times New Roman" w:cs="Times New Roman"/>
                <w:sz w:val="24"/>
                <w:szCs w:val="24"/>
                <w:lang w:val="en-US"/>
              </w:rPr>
              <w:t>tDCS</w:t>
            </w:r>
            <w:proofErr w:type="spellEnd"/>
            <w:r w:rsidRPr="00334333">
              <w:rPr>
                <w:rFonts w:ascii="Times New Roman" w:hAnsi="Times New Roman" w:cs="Times New Roman"/>
                <w:sz w:val="24"/>
                <w:szCs w:val="24"/>
                <w:lang w:val="en-US"/>
              </w:rPr>
              <w:t>/sham</w:t>
            </w:r>
            <w:r w:rsidRPr="00334333">
              <w:rPr>
                <w:rFonts w:ascii="Times New Roman" w:hAnsi="Times New Roman" w:cs="Times New Roman"/>
                <w:sz w:val="24"/>
                <w:szCs w:val="24"/>
                <w:lang w:val="en-US"/>
              </w:rPr>
              <w:br/>
              <w:t>- GOS</w:t>
            </w:r>
            <w:r w:rsidR="00B1383D">
              <w:rPr>
                <w:rFonts w:ascii="Times New Roman" w:hAnsi="Times New Roman" w:cs="Times New Roman"/>
                <w:sz w:val="24"/>
                <w:szCs w:val="24"/>
                <w:lang w:val="en-US"/>
              </w:rPr>
              <w:t>E</w:t>
            </w:r>
          </w:p>
          <w:p w14:paraId="2F120809" w14:textId="5CD7194A" w:rsidR="00334333" w:rsidRPr="00334333" w:rsidRDefault="00B1383D"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w:t>
            </w:r>
            <w:r w:rsidR="00334333" w:rsidRPr="00334333">
              <w:rPr>
                <w:rFonts w:ascii="Times New Roman" w:hAnsi="Times New Roman" w:cs="Times New Roman"/>
                <w:sz w:val="24"/>
                <w:szCs w:val="24"/>
                <w:lang w:val="en-US"/>
              </w:rPr>
              <w:t>12-month follow-up</w:t>
            </w:r>
            <w:r>
              <w:rPr>
                <w:rFonts w:ascii="Times New Roman" w:hAnsi="Times New Roman" w:cs="Times New Roman"/>
                <w:sz w:val="24"/>
                <w:szCs w:val="24"/>
                <w:lang w:val="en-US"/>
              </w:rPr>
              <w:t>)</w:t>
            </w:r>
          </w:p>
        </w:tc>
        <w:tc>
          <w:tcPr>
            <w:tcW w:w="993" w:type="dxa"/>
          </w:tcPr>
          <w:p w14:paraId="61CAFF3C" w14:textId="378F9175" w:rsidR="00334333" w:rsidRPr="00334333"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spellStart"/>
            <w:r w:rsidRPr="00334333">
              <w:rPr>
                <w:rFonts w:ascii="Times New Roman" w:hAnsi="Times New Roman" w:cs="Times New Roman"/>
                <w:sz w:val="24"/>
                <w:szCs w:val="24"/>
              </w:rPr>
              <w:t>Left</w:t>
            </w:r>
            <w:proofErr w:type="spellEnd"/>
            <w:r w:rsidRPr="00334333">
              <w:rPr>
                <w:rFonts w:ascii="Times New Roman" w:hAnsi="Times New Roman" w:cs="Times New Roman"/>
                <w:sz w:val="24"/>
                <w:szCs w:val="24"/>
              </w:rPr>
              <w:t xml:space="preserve"> DLPFC</w:t>
            </w:r>
          </w:p>
        </w:tc>
        <w:tc>
          <w:tcPr>
            <w:tcW w:w="2126" w:type="dxa"/>
          </w:tcPr>
          <w:p w14:paraId="43AE82F4" w14:textId="59C1225C" w:rsidR="00334333" w:rsidRPr="00334333"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34333">
              <w:rPr>
                <w:rFonts w:ascii="Times New Roman" w:hAnsi="Times New Roman" w:cs="Times New Roman"/>
                <w:sz w:val="24"/>
                <w:szCs w:val="24"/>
                <w:lang w:val="en-US"/>
              </w:rPr>
              <w:t xml:space="preserve">1 session </w:t>
            </w:r>
            <w:r w:rsidR="00C75875">
              <w:rPr>
                <w:rFonts w:ascii="Times New Roman" w:hAnsi="Times New Roman" w:cs="Times New Roman"/>
                <w:sz w:val="24"/>
                <w:szCs w:val="24"/>
                <w:lang w:val="en-US"/>
              </w:rPr>
              <w:t>(</w:t>
            </w:r>
            <w:r w:rsidR="00C75875" w:rsidRPr="00334333">
              <w:rPr>
                <w:rFonts w:ascii="Times New Roman" w:hAnsi="Times New Roman" w:cs="Times New Roman"/>
                <w:sz w:val="24"/>
                <w:szCs w:val="24"/>
                <w:lang w:val="en-US"/>
              </w:rPr>
              <w:t>20-min</w:t>
            </w:r>
            <w:r w:rsidR="00C75875">
              <w:rPr>
                <w:rFonts w:ascii="Times New Roman" w:hAnsi="Times New Roman" w:cs="Times New Roman"/>
                <w:sz w:val="24"/>
                <w:szCs w:val="24"/>
                <w:lang w:val="en-US"/>
              </w:rPr>
              <w:t xml:space="preserve">, </w:t>
            </w:r>
            <w:r w:rsidR="00C75875" w:rsidRPr="00334333">
              <w:rPr>
                <w:rFonts w:ascii="Times New Roman" w:hAnsi="Times New Roman" w:cs="Times New Roman"/>
                <w:sz w:val="24"/>
                <w:szCs w:val="24"/>
                <w:lang w:val="en-US"/>
              </w:rPr>
              <w:t>2mA)</w:t>
            </w:r>
            <w:r w:rsidRPr="00334333">
              <w:rPr>
                <w:rFonts w:ascii="Times New Roman" w:hAnsi="Times New Roman" w:cs="Times New Roman"/>
                <w:sz w:val="24"/>
                <w:szCs w:val="24"/>
                <w:lang w:val="en-US"/>
              </w:rPr>
              <w:br/>
              <w:t>Washout period: 48h</w:t>
            </w:r>
          </w:p>
        </w:tc>
        <w:tc>
          <w:tcPr>
            <w:tcW w:w="1843" w:type="dxa"/>
          </w:tcPr>
          <w:p w14:paraId="18E2A289" w14:textId="3B3D4C57" w:rsidR="00334333" w:rsidRPr="00334333"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34333">
              <w:rPr>
                <w:rFonts w:ascii="Times New Roman" w:hAnsi="Times New Roman" w:cs="Times New Roman"/>
                <w:sz w:val="24"/>
                <w:szCs w:val="24"/>
                <w:lang w:val="en-US"/>
              </w:rPr>
              <w:t xml:space="preserve">Same protocol with sham </w:t>
            </w:r>
            <w:proofErr w:type="spellStart"/>
            <w:r w:rsidRPr="00334333">
              <w:rPr>
                <w:rFonts w:ascii="Times New Roman" w:hAnsi="Times New Roman" w:cs="Times New Roman"/>
                <w:sz w:val="24"/>
                <w:szCs w:val="24"/>
                <w:lang w:val="en-US"/>
              </w:rPr>
              <w:t>tDCS</w:t>
            </w:r>
            <w:proofErr w:type="spellEnd"/>
            <w:r w:rsidRPr="00334333">
              <w:rPr>
                <w:rFonts w:ascii="Times New Roman" w:hAnsi="Times New Roman" w:cs="Times New Roman"/>
                <w:sz w:val="24"/>
                <w:szCs w:val="24"/>
                <w:lang w:val="en-US"/>
              </w:rPr>
              <w:t xml:space="preserve"> </w:t>
            </w:r>
            <w:r w:rsidR="000835DB">
              <w:rPr>
                <w:rFonts w:ascii="Times New Roman" w:hAnsi="Times New Roman" w:cs="Times New Roman"/>
                <w:sz w:val="24"/>
                <w:szCs w:val="24"/>
                <w:lang w:val="en-US"/>
              </w:rPr>
              <w:t>(5s ramp-up/down)</w:t>
            </w:r>
          </w:p>
        </w:tc>
        <w:tc>
          <w:tcPr>
            <w:tcW w:w="2976" w:type="dxa"/>
          </w:tcPr>
          <w:p w14:paraId="498217B8" w14:textId="46825507" w:rsidR="00334333" w:rsidRPr="00334333" w:rsidRDefault="00B1383D"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-13/30</w:t>
            </w:r>
            <w:r w:rsidR="00334333" w:rsidRPr="00334333">
              <w:rPr>
                <w:rFonts w:ascii="Times New Roman" w:hAnsi="Times New Roman" w:cs="Times New Roman"/>
                <w:sz w:val="24"/>
                <w:szCs w:val="24"/>
                <w:lang w:val="en-US"/>
              </w:rPr>
              <w:t xml:space="preserve"> patients with MCS showed </w:t>
            </w:r>
            <w:r>
              <w:rPr>
                <w:rFonts w:ascii="Times New Roman" w:hAnsi="Times New Roman" w:cs="Times New Roman"/>
                <w:sz w:val="24"/>
                <w:szCs w:val="24"/>
                <w:lang w:val="en-US"/>
              </w:rPr>
              <w:t>a gain of consciousness</w:t>
            </w:r>
            <w:r w:rsidR="00334333" w:rsidRPr="00334333">
              <w:rPr>
                <w:rFonts w:ascii="Times New Roman" w:hAnsi="Times New Roman" w:cs="Times New Roman"/>
                <w:sz w:val="24"/>
                <w:szCs w:val="24"/>
                <w:lang w:val="en-US"/>
              </w:rPr>
              <w:br/>
              <w:t xml:space="preserve">- 2 patients with acute UWS also showed a </w:t>
            </w:r>
            <w:proofErr w:type="spellStart"/>
            <w:r w:rsidR="00334333" w:rsidRPr="00334333">
              <w:rPr>
                <w:rFonts w:ascii="Times New Roman" w:hAnsi="Times New Roman" w:cs="Times New Roman"/>
                <w:sz w:val="24"/>
                <w:szCs w:val="24"/>
                <w:lang w:val="en-US"/>
              </w:rPr>
              <w:t>tDCS</w:t>
            </w:r>
            <w:proofErr w:type="spellEnd"/>
            <w:r w:rsidR="00334333" w:rsidRPr="00334333">
              <w:rPr>
                <w:rFonts w:ascii="Times New Roman" w:hAnsi="Times New Roman" w:cs="Times New Roman"/>
                <w:sz w:val="24"/>
                <w:szCs w:val="24"/>
                <w:lang w:val="en-US"/>
              </w:rPr>
              <w:t xml:space="preserve"> response</w:t>
            </w:r>
            <w:r w:rsidR="00334333" w:rsidRPr="00334333">
              <w:rPr>
                <w:rFonts w:ascii="Times New Roman" w:hAnsi="Times New Roman" w:cs="Times New Roman"/>
                <w:sz w:val="24"/>
                <w:szCs w:val="24"/>
                <w:lang w:val="en-US"/>
              </w:rPr>
              <w:br/>
              <w:t xml:space="preserve">- No effect on any CRS-R subscale in any group </w:t>
            </w:r>
          </w:p>
        </w:tc>
        <w:tc>
          <w:tcPr>
            <w:tcW w:w="1674" w:type="dxa"/>
          </w:tcPr>
          <w:p w14:paraId="1ED4BF4B" w14:textId="607A4DFA" w:rsidR="00334333" w:rsidRPr="00334333"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34333">
              <w:rPr>
                <w:rFonts w:ascii="Times New Roman" w:hAnsi="Times New Roman" w:cs="Times New Roman"/>
                <w:sz w:val="24"/>
                <w:szCs w:val="24"/>
                <w:lang w:val="en-US"/>
              </w:rPr>
              <w:t>- Absence of MRI-based mapping of the stimulated area</w:t>
            </w:r>
          </w:p>
        </w:tc>
      </w:tr>
      <w:tr w:rsidR="00334333" w:rsidRPr="00027BA5" w14:paraId="2F8DD9D1" w14:textId="77777777" w:rsidTr="008A14D9">
        <w:trPr>
          <w:trHeight w:val="789"/>
        </w:trPr>
        <w:tc>
          <w:tcPr>
            <w:cnfStyle w:val="001000000000" w:firstRow="0" w:lastRow="0" w:firstColumn="1" w:lastColumn="0" w:oddVBand="0" w:evenVBand="0" w:oddHBand="0" w:evenHBand="0" w:firstRowFirstColumn="0" w:firstRowLastColumn="0" w:lastRowFirstColumn="0" w:lastRowLastColumn="0"/>
            <w:tcW w:w="1129" w:type="dxa"/>
          </w:tcPr>
          <w:p w14:paraId="35083685" w14:textId="4F0E55CC" w:rsidR="00334333" w:rsidRPr="00334333" w:rsidRDefault="00334333" w:rsidP="008A14D9">
            <w:pPr>
              <w:jc w:val="both"/>
              <w:rPr>
                <w:rFonts w:ascii="Times New Roman" w:hAnsi="Times New Roman" w:cs="Times New Roman"/>
                <w:sz w:val="24"/>
                <w:szCs w:val="24"/>
                <w:lang w:val="en-US"/>
              </w:rPr>
            </w:pPr>
            <w:r w:rsidRPr="00334333">
              <w:rPr>
                <w:rFonts w:ascii="Times New Roman" w:hAnsi="Times New Roman" w:cs="Times New Roman"/>
                <w:sz w:val="24"/>
                <w:szCs w:val="24"/>
              </w:rPr>
              <w:t>Thibaut 2017</w:t>
            </w:r>
          </w:p>
        </w:tc>
        <w:tc>
          <w:tcPr>
            <w:tcW w:w="851" w:type="dxa"/>
          </w:tcPr>
          <w:p w14:paraId="17205513" w14:textId="73FE551D" w:rsidR="00334333" w:rsidRPr="0097708E"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proofErr w:type="spellStart"/>
            <w:r w:rsidRPr="0097708E">
              <w:rPr>
                <w:rFonts w:ascii="Times New Roman" w:hAnsi="Times New Roman" w:cs="Times New Roman"/>
                <w:b/>
                <w:bCs/>
                <w:sz w:val="24"/>
                <w:szCs w:val="24"/>
              </w:rPr>
              <w:t>tDCS</w:t>
            </w:r>
            <w:proofErr w:type="spellEnd"/>
          </w:p>
        </w:tc>
        <w:tc>
          <w:tcPr>
            <w:tcW w:w="1276" w:type="dxa"/>
          </w:tcPr>
          <w:p w14:paraId="4E6C7BB0" w14:textId="4ABF873E" w:rsidR="00334333" w:rsidRPr="00334333"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34333">
              <w:rPr>
                <w:rFonts w:ascii="Times New Roman" w:hAnsi="Times New Roman" w:cs="Times New Roman"/>
                <w:sz w:val="24"/>
                <w:szCs w:val="24"/>
                <w:lang w:val="en-US"/>
              </w:rPr>
              <w:t>-RCT</w:t>
            </w:r>
            <w:r w:rsidRPr="00334333">
              <w:rPr>
                <w:rFonts w:ascii="Times New Roman" w:hAnsi="Times New Roman" w:cs="Times New Roman"/>
                <w:sz w:val="24"/>
                <w:szCs w:val="24"/>
                <w:lang w:val="en-US"/>
              </w:rPr>
              <w:br/>
              <w:t>-Double blind</w:t>
            </w:r>
            <w:r w:rsidRPr="00334333">
              <w:rPr>
                <w:rFonts w:ascii="Times New Roman" w:hAnsi="Times New Roman" w:cs="Times New Roman"/>
                <w:sz w:val="24"/>
                <w:szCs w:val="24"/>
                <w:lang w:val="en-US"/>
              </w:rPr>
              <w:br/>
              <w:t>-Sham-controlled</w:t>
            </w:r>
            <w:r w:rsidRPr="00334333">
              <w:rPr>
                <w:rFonts w:ascii="Times New Roman" w:hAnsi="Times New Roman" w:cs="Times New Roman"/>
                <w:sz w:val="24"/>
                <w:szCs w:val="24"/>
                <w:lang w:val="en-US"/>
              </w:rPr>
              <w:br/>
              <w:t>-Crossover</w:t>
            </w:r>
          </w:p>
        </w:tc>
        <w:tc>
          <w:tcPr>
            <w:tcW w:w="1701" w:type="dxa"/>
          </w:tcPr>
          <w:p w14:paraId="32D1FB36" w14:textId="678A20C8" w:rsidR="00334333" w:rsidRPr="00334333"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34333">
              <w:rPr>
                <w:rFonts w:ascii="Times New Roman" w:hAnsi="Times New Roman" w:cs="Times New Roman"/>
                <w:sz w:val="24"/>
                <w:szCs w:val="24"/>
                <w:lang w:val="en-US"/>
              </w:rPr>
              <w:t>n = 16 patients with chronic (&gt; 3 months) MCS mean age: 47 [17-74]</w:t>
            </w:r>
            <w:r w:rsidRPr="00334333">
              <w:rPr>
                <w:rFonts w:ascii="Times New Roman" w:hAnsi="Times New Roman" w:cs="Times New Roman"/>
                <w:sz w:val="24"/>
                <w:szCs w:val="24"/>
                <w:lang w:val="en-US"/>
              </w:rPr>
              <w:br/>
            </w:r>
            <w:r w:rsidR="00B1383D">
              <w:rPr>
                <w:rFonts w:ascii="Times New Roman" w:hAnsi="Times New Roman" w:cs="Times New Roman"/>
                <w:sz w:val="24"/>
                <w:szCs w:val="24"/>
                <w:lang w:val="en-US"/>
              </w:rPr>
              <w:t>(</w:t>
            </w:r>
            <w:r w:rsidRPr="00334333">
              <w:rPr>
                <w:rFonts w:ascii="Times New Roman" w:hAnsi="Times New Roman" w:cs="Times New Roman"/>
                <w:sz w:val="24"/>
                <w:szCs w:val="24"/>
                <w:lang w:val="en-US"/>
              </w:rPr>
              <w:t>9 males</w:t>
            </w:r>
            <w:r w:rsidR="00B1383D">
              <w:rPr>
                <w:rFonts w:ascii="Times New Roman" w:hAnsi="Times New Roman" w:cs="Times New Roman"/>
                <w:sz w:val="24"/>
                <w:szCs w:val="24"/>
                <w:lang w:val="en-US"/>
              </w:rPr>
              <w:t>)</w:t>
            </w:r>
            <w:r w:rsidRPr="00334333">
              <w:rPr>
                <w:rFonts w:ascii="Times New Roman" w:hAnsi="Times New Roman" w:cs="Times New Roman"/>
                <w:sz w:val="24"/>
                <w:szCs w:val="24"/>
                <w:lang w:val="en-US"/>
              </w:rPr>
              <w:br/>
            </w:r>
            <w:r w:rsidRPr="00B1383D">
              <w:rPr>
                <w:rFonts w:ascii="Times New Roman" w:hAnsi="Times New Roman" w:cs="Times New Roman"/>
                <w:b/>
                <w:bCs/>
                <w:sz w:val="24"/>
                <w:szCs w:val="24"/>
                <w:lang w:val="en-US"/>
              </w:rPr>
              <w:t>11/16 TBI</w:t>
            </w:r>
          </w:p>
        </w:tc>
        <w:tc>
          <w:tcPr>
            <w:tcW w:w="1275" w:type="dxa"/>
          </w:tcPr>
          <w:p w14:paraId="3C9F0C27" w14:textId="19C90904" w:rsidR="00EE4CED" w:rsidRPr="00C75875"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34333">
              <w:rPr>
                <w:rFonts w:ascii="Times New Roman" w:hAnsi="Times New Roman" w:cs="Times New Roman"/>
                <w:sz w:val="24"/>
                <w:szCs w:val="24"/>
                <w:lang w:val="en-US"/>
              </w:rPr>
              <w:t xml:space="preserve"> </w:t>
            </w:r>
            <w:r w:rsidRPr="00C75875">
              <w:rPr>
                <w:rFonts w:ascii="Times New Roman" w:hAnsi="Times New Roman" w:cs="Times New Roman"/>
                <w:sz w:val="24"/>
                <w:szCs w:val="24"/>
                <w:lang w:val="en-US"/>
              </w:rPr>
              <w:t>CRS-</w:t>
            </w:r>
            <w:r w:rsidR="00C75875" w:rsidRPr="00C75875">
              <w:rPr>
                <w:rFonts w:ascii="Times New Roman" w:hAnsi="Times New Roman" w:cs="Times New Roman"/>
                <w:sz w:val="24"/>
                <w:szCs w:val="24"/>
                <w:lang w:val="en-US"/>
              </w:rPr>
              <w:t>R at baseline, a</w:t>
            </w:r>
            <w:r w:rsidR="00C75875">
              <w:rPr>
                <w:rFonts w:ascii="Times New Roman" w:hAnsi="Times New Roman" w:cs="Times New Roman"/>
                <w:sz w:val="24"/>
                <w:szCs w:val="24"/>
                <w:lang w:val="en-US"/>
              </w:rPr>
              <w:t>fter 1, 2, 3, 4, 5 and 12 days</w:t>
            </w:r>
          </w:p>
        </w:tc>
        <w:tc>
          <w:tcPr>
            <w:tcW w:w="993" w:type="dxa"/>
          </w:tcPr>
          <w:p w14:paraId="3CA1FD39" w14:textId="448BE311" w:rsidR="00334333" w:rsidRPr="00334333"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spellStart"/>
            <w:r w:rsidRPr="00334333">
              <w:rPr>
                <w:rFonts w:ascii="Times New Roman" w:hAnsi="Times New Roman" w:cs="Times New Roman"/>
                <w:sz w:val="24"/>
                <w:szCs w:val="24"/>
              </w:rPr>
              <w:t>Left</w:t>
            </w:r>
            <w:proofErr w:type="spellEnd"/>
            <w:r w:rsidRPr="00334333">
              <w:rPr>
                <w:rFonts w:ascii="Times New Roman" w:hAnsi="Times New Roman" w:cs="Times New Roman"/>
                <w:sz w:val="24"/>
                <w:szCs w:val="24"/>
              </w:rPr>
              <w:t xml:space="preserve"> DLPFC</w:t>
            </w:r>
          </w:p>
        </w:tc>
        <w:tc>
          <w:tcPr>
            <w:tcW w:w="2126" w:type="dxa"/>
          </w:tcPr>
          <w:p w14:paraId="2D7C515E" w14:textId="56829030" w:rsidR="00334333" w:rsidRPr="00334333"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34333">
              <w:rPr>
                <w:rFonts w:ascii="Times New Roman" w:hAnsi="Times New Roman" w:cs="Times New Roman"/>
                <w:sz w:val="24"/>
                <w:szCs w:val="24"/>
                <w:lang w:val="en-US"/>
              </w:rPr>
              <w:t xml:space="preserve">n = 9 patients </w:t>
            </w:r>
            <w:r w:rsidRPr="00334333">
              <w:rPr>
                <w:rFonts w:ascii="Times New Roman" w:hAnsi="Times New Roman" w:cs="Times New Roman"/>
                <w:sz w:val="24"/>
                <w:szCs w:val="24"/>
                <w:lang w:val="en-US"/>
              </w:rPr>
              <w:br/>
              <w:t xml:space="preserve">5 sessions </w:t>
            </w:r>
            <w:r w:rsidR="00C75875">
              <w:rPr>
                <w:rFonts w:ascii="Times New Roman" w:hAnsi="Times New Roman" w:cs="Times New Roman"/>
                <w:sz w:val="24"/>
                <w:szCs w:val="24"/>
                <w:lang w:val="en-US"/>
              </w:rPr>
              <w:t>(</w:t>
            </w:r>
            <w:r w:rsidR="00C75875" w:rsidRPr="00334333">
              <w:rPr>
                <w:rFonts w:ascii="Times New Roman" w:hAnsi="Times New Roman" w:cs="Times New Roman"/>
                <w:sz w:val="24"/>
                <w:szCs w:val="24"/>
                <w:lang w:val="en-US"/>
              </w:rPr>
              <w:t>20-min</w:t>
            </w:r>
            <w:r w:rsidR="00C75875">
              <w:rPr>
                <w:rFonts w:ascii="Times New Roman" w:hAnsi="Times New Roman" w:cs="Times New Roman"/>
                <w:sz w:val="24"/>
                <w:szCs w:val="24"/>
                <w:lang w:val="en-US"/>
              </w:rPr>
              <w:t xml:space="preserve">, </w:t>
            </w:r>
            <w:r w:rsidR="00C75875" w:rsidRPr="00334333">
              <w:rPr>
                <w:rFonts w:ascii="Times New Roman" w:hAnsi="Times New Roman" w:cs="Times New Roman"/>
                <w:sz w:val="24"/>
                <w:szCs w:val="24"/>
                <w:lang w:val="en-US"/>
              </w:rPr>
              <w:t>2mA)</w:t>
            </w:r>
            <w:r w:rsidRPr="00334333">
              <w:rPr>
                <w:rFonts w:ascii="Times New Roman" w:hAnsi="Times New Roman" w:cs="Times New Roman"/>
                <w:sz w:val="24"/>
                <w:szCs w:val="24"/>
                <w:lang w:val="en-US"/>
              </w:rPr>
              <w:t xml:space="preserve">, </w:t>
            </w:r>
            <w:r w:rsidR="00B1383D">
              <w:rPr>
                <w:rFonts w:ascii="Times New Roman" w:hAnsi="Times New Roman" w:cs="Times New Roman"/>
                <w:sz w:val="24"/>
                <w:szCs w:val="24"/>
                <w:lang w:val="en-US"/>
              </w:rPr>
              <w:t>over</w:t>
            </w:r>
            <w:r w:rsidRPr="00334333">
              <w:rPr>
                <w:rFonts w:ascii="Times New Roman" w:hAnsi="Times New Roman" w:cs="Times New Roman"/>
                <w:sz w:val="24"/>
                <w:szCs w:val="24"/>
                <w:lang w:val="en-US"/>
              </w:rPr>
              <w:t xml:space="preserve"> 5 consecutive days</w:t>
            </w:r>
            <w:r w:rsidRPr="00334333">
              <w:rPr>
                <w:rFonts w:ascii="Times New Roman" w:hAnsi="Times New Roman" w:cs="Times New Roman"/>
                <w:sz w:val="24"/>
                <w:szCs w:val="24"/>
                <w:lang w:val="en-US"/>
              </w:rPr>
              <w:br/>
            </w:r>
            <w:r w:rsidR="00B1383D">
              <w:rPr>
                <w:rFonts w:ascii="Times New Roman" w:hAnsi="Times New Roman" w:cs="Times New Roman"/>
                <w:sz w:val="24"/>
                <w:szCs w:val="24"/>
                <w:lang w:val="en-US"/>
              </w:rPr>
              <w:t>Washout: 1 week</w:t>
            </w:r>
          </w:p>
        </w:tc>
        <w:tc>
          <w:tcPr>
            <w:tcW w:w="1843" w:type="dxa"/>
          </w:tcPr>
          <w:p w14:paraId="154A5EF0" w14:textId="39A6848A" w:rsidR="00334333" w:rsidRPr="00334333"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34333">
              <w:rPr>
                <w:rFonts w:ascii="Times New Roman" w:hAnsi="Times New Roman" w:cs="Times New Roman"/>
                <w:sz w:val="24"/>
                <w:szCs w:val="24"/>
                <w:lang w:val="en-US"/>
              </w:rPr>
              <w:t xml:space="preserve">n = 7 patients </w:t>
            </w:r>
            <w:r w:rsidRPr="00334333">
              <w:rPr>
                <w:rFonts w:ascii="Times New Roman" w:hAnsi="Times New Roman" w:cs="Times New Roman"/>
                <w:sz w:val="24"/>
                <w:szCs w:val="24"/>
                <w:lang w:val="en-US"/>
              </w:rPr>
              <w:br/>
              <w:t xml:space="preserve">who first received sham </w:t>
            </w:r>
            <w:proofErr w:type="spellStart"/>
            <w:r w:rsidRPr="00334333">
              <w:rPr>
                <w:rFonts w:ascii="Times New Roman" w:hAnsi="Times New Roman" w:cs="Times New Roman"/>
                <w:sz w:val="24"/>
                <w:szCs w:val="24"/>
                <w:lang w:val="en-US"/>
              </w:rPr>
              <w:t>tDCS</w:t>
            </w:r>
            <w:proofErr w:type="spellEnd"/>
            <w:r w:rsidRPr="00334333">
              <w:rPr>
                <w:rFonts w:ascii="Times New Roman" w:hAnsi="Times New Roman" w:cs="Times New Roman"/>
                <w:sz w:val="24"/>
                <w:szCs w:val="24"/>
                <w:lang w:val="en-US"/>
              </w:rPr>
              <w:t xml:space="preserve"> with 2mA current </w:t>
            </w:r>
            <w:r w:rsidR="000835DB">
              <w:rPr>
                <w:rFonts w:ascii="Times New Roman" w:hAnsi="Times New Roman" w:cs="Times New Roman"/>
                <w:sz w:val="24"/>
                <w:szCs w:val="24"/>
                <w:lang w:val="en-US"/>
              </w:rPr>
              <w:t>(5s ramp-up/down)</w:t>
            </w:r>
          </w:p>
        </w:tc>
        <w:tc>
          <w:tcPr>
            <w:tcW w:w="2976" w:type="dxa"/>
          </w:tcPr>
          <w:p w14:paraId="6128E438" w14:textId="1F128B85" w:rsidR="00334333" w:rsidRPr="00334333"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34333">
              <w:rPr>
                <w:rFonts w:ascii="Times New Roman" w:hAnsi="Times New Roman" w:cs="Times New Roman"/>
                <w:sz w:val="24"/>
                <w:szCs w:val="24"/>
                <w:lang w:val="en-US"/>
              </w:rPr>
              <w:t>- No significant effect on any of the CRS-R subscales</w:t>
            </w:r>
            <w:r w:rsidRPr="00334333">
              <w:rPr>
                <w:rFonts w:ascii="Times New Roman" w:hAnsi="Times New Roman" w:cs="Times New Roman"/>
                <w:sz w:val="24"/>
                <w:szCs w:val="24"/>
                <w:lang w:val="en-US"/>
              </w:rPr>
              <w:br/>
              <w:t>-Improvement in CRS sc</w:t>
            </w:r>
            <w:r w:rsidR="00B1383D">
              <w:rPr>
                <w:rFonts w:ascii="Times New Roman" w:hAnsi="Times New Roman" w:cs="Times New Roman"/>
                <w:sz w:val="24"/>
                <w:szCs w:val="24"/>
                <w:lang w:val="en-US"/>
              </w:rPr>
              <w:t>o</w:t>
            </w:r>
            <w:r w:rsidRPr="00334333">
              <w:rPr>
                <w:rFonts w:ascii="Times New Roman" w:hAnsi="Times New Roman" w:cs="Times New Roman"/>
                <w:sz w:val="24"/>
                <w:szCs w:val="24"/>
                <w:lang w:val="en-US"/>
              </w:rPr>
              <w:t xml:space="preserve">res in the active </w:t>
            </w:r>
            <w:proofErr w:type="spellStart"/>
            <w:r w:rsidRPr="00334333">
              <w:rPr>
                <w:rFonts w:ascii="Times New Roman" w:hAnsi="Times New Roman" w:cs="Times New Roman"/>
                <w:sz w:val="24"/>
                <w:szCs w:val="24"/>
                <w:lang w:val="en-US"/>
              </w:rPr>
              <w:t>tDCS</w:t>
            </w:r>
            <w:proofErr w:type="spellEnd"/>
            <w:r w:rsidRPr="00334333">
              <w:rPr>
                <w:rFonts w:ascii="Times New Roman" w:hAnsi="Times New Roman" w:cs="Times New Roman"/>
                <w:sz w:val="24"/>
                <w:szCs w:val="24"/>
                <w:lang w:val="en-US"/>
              </w:rPr>
              <w:t xml:space="preserve"> session across time</w:t>
            </w:r>
            <w:r w:rsidRPr="00334333">
              <w:rPr>
                <w:rFonts w:ascii="Times New Roman" w:hAnsi="Times New Roman" w:cs="Times New Roman"/>
                <w:sz w:val="24"/>
                <w:szCs w:val="24"/>
                <w:lang w:val="en-US"/>
              </w:rPr>
              <w:br/>
              <w:t xml:space="preserve">-9/16 patients were identified as </w:t>
            </w:r>
            <w:proofErr w:type="spellStart"/>
            <w:r w:rsidRPr="00334333">
              <w:rPr>
                <w:rFonts w:ascii="Times New Roman" w:hAnsi="Times New Roman" w:cs="Times New Roman"/>
                <w:sz w:val="24"/>
                <w:szCs w:val="24"/>
                <w:lang w:val="en-US"/>
              </w:rPr>
              <w:t>tDCS</w:t>
            </w:r>
            <w:proofErr w:type="spellEnd"/>
            <w:r w:rsidRPr="00334333">
              <w:rPr>
                <w:rFonts w:ascii="Times New Roman" w:hAnsi="Times New Roman" w:cs="Times New Roman"/>
                <w:sz w:val="24"/>
                <w:szCs w:val="24"/>
                <w:lang w:val="en-US"/>
              </w:rPr>
              <w:t xml:space="preserve"> responders</w:t>
            </w:r>
            <w:r w:rsidRPr="00334333">
              <w:rPr>
                <w:rFonts w:ascii="Times New Roman" w:hAnsi="Times New Roman" w:cs="Times New Roman"/>
                <w:sz w:val="24"/>
                <w:szCs w:val="24"/>
                <w:lang w:val="en-US"/>
              </w:rPr>
              <w:br/>
            </w:r>
          </w:p>
        </w:tc>
        <w:tc>
          <w:tcPr>
            <w:tcW w:w="1674" w:type="dxa"/>
          </w:tcPr>
          <w:p w14:paraId="78C819AC" w14:textId="257F2A89" w:rsidR="00334333" w:rsidRPr="00334333"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34333">
              <w:rPr>
                <w:rFonts w:ascii="Times New Roman" w:hAnsi="Times New Roman" w:cs="Times New Roman"/>
                <w:sz w:val="24"/>
                <w:szCs w:val="24"/>
                <w:lang w:val="en-US"/>
              </w:rPr>
              <w:t>- Follow-up assessment after only one week</w:t>
            </w:r>
            <w:r w:rsidRPr="00334333">
              <w:rPr>
                <w:rFonts w:ascii="Times New Roman" w:hAnsi="Times New Roman" w:cs="Times New Roman"/>
                <w:sz w:val="24"/>
                <w:szCs w:val="24"/>
                <w:lang w:val="en-US"/>
              </w:rPr>
              <w:br/>
              <w:t>-Trend towards a carry-over effect</w:t>
            </w:r>
            <w:r w:rsidRPr="00334333">
              <w:rPr>
                <w:rFonts w:ascii="Times New Roman" w:hAnsi="Times New Roman" w:cs="Times New Roman"/>
                <w:sz w:val="24"/>
                <w:szCs w:val="24"/>
                <w:lang w:val="en-US"/>
              </w:rPr>
              <w:br/>
              <w:t>- Small sample size</w:t>
            </w:r>
          </w:p>
        </w:tc>
      </w:tr>
      <w:tr w:rsidR="00334333" w:rsidRPr="00027BA5" w14:paraId="15046AF9" w14:textId="77777777" w:rsidTr="008A14D9">
        <w:trPr>
          <w:trHeight w:val="789"/>
        </w:trPr>
        <w:tc>
          <w:tcPr>
            <w:cnfStyle w:val="001000000000" w:firstRow="0" w:lastRow="0" w:firstColumn="1" w:lastColumn="0" w:oddVBand="0" w:evenVBand="0" w:oddHBand="0" w:evenHBand="0" w:firstRowFirstColumn="0" w:firstRowLastColumn="0" w:lastRowFirstColumn="0" w:lastRowLastColumn="0"/>
            <w:tcW w:w="1129" w:type="dxa"/>
          </w:tcPr>
          <w:p w14:paraId="560E8945" w14:textId="06A75AF8" w:rsidR="00334333" w:rsidRPr="00334333" w:rsidRDefault="00334333" w:rsidP="008A14D9">
            <w:pPr>
              <w:jc w:val="both"/>
              <w:rPr>
                <w:rFonts w:ascii="Times New Roman" w:hAnsi="Times New Roman" w:cs="Times New Roman"/>
                <w:sz w:val="24"/>
                <w:szCs w:val="24"/>
                <w:lang w:val="en-US"/>
              </w:rPr>
            </w:pPr>
            <w:r w:rsidRPr="00334333">
              <w:rPr>
                <w:rFonts w:ascii="Times New Roman" w:hAnsi="Times New Roman" w:cs="Times New Roman"/>
                <w:sz w:val="24"/>
                <w:szCs w:val="24"/>
              </w:rPr>
              <w:lastRenderedPageBreak/>
              <w:t>Thibaut 2023</w:t>
            </w:r>
          </w:p>
        </w:tc>
        <w:tc>
          <w:tcPr>
            <w:tcW w:w="851" w:type="dxa"/>
          </w:tcPr>
          <w:p w14:paraId="06B5020D" w14:textId="5D5981B5" w:rsidR="00334333" w:rsidRPr="0097708E"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proofErr w:type="spellStart"/>
            <w:r w:rsidRPr="0097708E">
              <w:rPr>
                <w:rFonts w:ascii="Times New Roman" w:hAnsi="Times New Roman" w:cs="Times New Roman"/>
                <w:b/>
                <w:bCs/>
                <w:sz w:val="24"/>
                <w:szCs w:val="24"/>
              </w:rPr>
              <w:t>tDCS</w:t>
            </w:r>
            <w:proofErr w:type="spellEnd"/>
          </w:p>
        </w:tc>
        <w:tc>
          <w:tcPr>
            <w:tcW w:w="1276" w:type="dxa"/>
          </w:tcPr>
          <w:p w14:paraId="691C5063" w14:textId="090A5EC7" w:rsidR="00334333" w:rsidRPr="00334333"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34333">
              <w:rPr>
                <w:rFonts w:ascii="Times New Roman" w:hAnsi="Times New Roman" w:cs="Times New Roman"/>
                <w:sz w:val="24"/>
                <w:szCs w:val="24"/>
                <w:lang w:val="en-US"/>
              </w:rPr>
              <w:t>-RCT</w:t>
            </w:r>
            <w:r w:rsidRPr="00334333">
              <w:rPr>
                <w:rFonts w:ascii="Times New Roman" w:hAnsi="Times New Roman" w:cs="Times New Roman"/>
                <w:sz w:val="24"/>
                <w:szCs w:val="24"/>
                <w:lang w:val="en-US"/>
              </w:rPr>
              <w:br/>
              <w:t>-Double</w:t>
            </w:r>
            <w:r w:rsidR="00B1383D">
              <w:rPr>
                <w:rFonts w:ascii="Times New Roman" w:hAnsi="Times New Roman" w:cs="Times New Roman"/>
                <w:sz w:val="24"/>
                <w:szCs w:val="24"/>
                <w:lang w:val="en-US"/>
              </w:rPr>
              <w:t xml:space="preserve"> </w:t>
            </w:r>
            <w:r w:rsidRPr="00334333">
              <w:rPr>
                <w:rFonts w:ascii="Times New Roman" w:hAnsi="Times New Roman" w:cs="Times New Roman"/>
                <w:sz w:val="24"/>
                <w:szCs w:val="24"/>
                <w:lang w:val="en-US"/>
              </w:rPr>
              <w:t>blind</w:t>
            </w:r>
            <w:r w:rsidRPr="00334333">
              <w:rPr>
                <w:rFonts w:ascii="Times New Roman" w:hAnsi="Times New Roman" w:cs="Times New Roman"/>
                <w:sz w:val="24"/>
                <w:szCs w:val="24"/>
                <w:lang w:val="en-US"/>
              </w:rPr>
              <w:br/>
              <w:t>-Sham-controlled</w:t>
            </w:r>
          </w:p>
        </w:tc>
        <w:tc>
          <w:tcPr>
            <w:tcW w:w="1701" w:type="dxa"/>
          </w:tcPr>
          <w:p w14:paraId="3EE81AE7" w14:textId="77777777" w:rsidR="00B1383D" w:rsidRPr="0097708E"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97708E">
              <w:rPr>
                <w:rFonts w:ascii="Times New Roman" w:hAnsi="Times New Roman" w:cs="Times New Roman"/>
                <w:sz w:val="24"/>
                <w:szCs w:val="24"/>
                <w:lang w:val="en-US"/>
              </w:rPr>
              <w:t xml:space="preserve">n = 62 </w:t>
            </w:r>
            <w:proofErr w:type="spellStart"/>
            <w:r w:rsidRPr="0097708E">
              <w:rPr>
                <w:rFonts w:ascii="Times New Roman" w:hAnsi="Times New Roman" w:cs="Times New Roman"/>
                <w:sz w:val="24"/>
                <w:szCs w:val="24"/>
                <w:lang w:val="en-US"/>
              </w:rPr>
              <w:t>DoC</w:t>
            </w:r>
            <w:proofErr w:type="spellEnd"/>
            <w:r w:rsidRPr="0097708E">
              <w:rPr>
                <w:rFonts w:ascii="Times New Roman" w:hAnsi="Times New Roman" w:cs="Times New Roman"/>
                <w:sz w:val="24"/>
                <w:szCs w:val="24"/>
                <w:lang w:val="en-US"/>
              </w:rPr>
              <w:t xml:space="preserve"> patients </w:t>
            </w:r>
          </w:p>
          <w:p w14:paraId="395B3CCD" w14:textId="701A763B" w:rsidR="00B1383D" w:rsidRPr="00C75875" w:rsidRDefault="00B1383D"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C75875">
              <w:rPr>
                <w:rFonts w:ascii="Times New Roman" w:hAnsi="Times New Roman" w:cs="Times New Roman"/>
                <w:sz w:val="24"/>
                <w:szCs w:val="24"/>
                <w:lang w:val="en-US"/>
              </w:rPr>
              <w:t>32 MCS</w:t>
            </w:r>
            <w:r w:rsidR="00C75875" w:rsidRPr="00C75875">
              <w:rPr>
                <w:rFonts w:ascii="Times New Roman" w:hAnsi="Times New Roman" w:cs="Times New Roman"/>
                <w:sz w:val="24"/>
                <w:szCs w:val="24"/>
                <w:lang w:val="en-US"/>
              </w:rPr>
              <w:t>, 30 UWS</w:t>
            </w:r>
          </w:p>
          <w:p w14:paraId="7E44D17C" w14:textId="5E1BD155" w:rsidR="00334333" w:rsidRPr="00334333"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34333">
              <w:rPr>
                <w:rFonts w:ascii="Times New Roman" w:hAnsi="Times New Roman" w:cs="Times New Roman"/>
                <w:sz w:val="24"/>
                <w:szCs w:val="24"/>
                <w:lang w:val="en-US"/>
              </w:rPr>
              <w:t xml:space="preserve">(44 </w:t>
            </w:r>
            <w:proofErr w:type="gramStart"/>
            <w:r w:rsidRPr="00334333">
              <w:rPr>
                <w:rFonts w:ascii="Times New Roman" w:hAnsi="Times New Roman" w:cs="Times New Roman"/>
                <w:sz w:val="24"/>
                <w:szCs w:val="24"/>
                <w:lang w:val="en-US"/>
              </w:rPr>
              <w:t>males</w:t>
            </w:r>
            <w:r w:rsidR="00B1383D">
              <w:rPr>
                <w:rFonts w:ascii="Times New Roman" w:hAnsi="Times New Roman" w:cs="Times New Roman"/>
                <w:sz w:val="24"/>
                <w:szCs w:val="24"/>
                <w:lang w:val="en-US"/>
              </w:rPr>
              <w:t xml:space="preserve">, </w:t>
            </w:r>
            <w:r w:rsidR="00B1383D" w:rsidRPr="00334333">
              <w:rPr>
                <w:rFonts w:ascii="Times New Roman" w:hAnsi="Times New Roman" w:cs="Times New Roman"/>
                <w:sz w:val="24"/>
                <w:szCs w:val="24"/>
                <w:lang w:val="en-US"/>
              </w:rPr>
              <w:t xml:space="preserve"> mean</w:t>
            </w:r>
            <w:proofErr w:type="gramEnd"/>
            <w:r w:rsidR="00B1383D" w:rsidRPr="00334333">
              <w:rPr>
                <w:rFonts w:ascii="Times New Roman" w:hAnsi="Times New Roman" w:cs="Times New Roman"/>
                <w:sz w:val="24"/>
                <w:szCs w:val="24"/>
                <w:lang w:val="en-US"/>
              </w:rPr>
              <w:t xml:space="preserve"> age: 44 y.± 14</w:t>
            </w:r>
            <w:r w:rsidRPr="00334333">
              <w:rPr>
                <w:rFonts w:ascii="Times New Roman" w:hAnsi="Times New Roman" w:cs="Times New Roman"/>
                <w:sz w:val="24"/>
                <w:szCs w:val="24"/>
                <w:lang w:val="en-US"/>
              </w:rPr>
              <w:t xml:space="preserve">) </w:t>
            </w:r>
            <w:r w:rsidRPr="00334333">
              <w:rPr>
                <w:rFonts w:ascii="Times New Roman" w:hAnsi="Times New Roman" w:cs="Times New Roman"/>
                <w:sz w:val="24"/>
                <w:szCs w:val="24"/>
                <w:lang w:val="en-US"/>
              </w:rPr>
              <w:br/>
            </w:r>
            <w:r w:rsidRPr="00B1383D">
              <w:rPr>
                <w:rFonts w:ascii="Times New Roman" w:hAnsi="Times New Roman" w:cs="Times New Roman"/>
                <w:b/>
                <w:bCs/>
                <w:sz w:val="24"/>
                <w:szCs w:val="24"/>
                <w:lang w:val="en-US"/>
              </w:rPr>
              <w:t>23/62 TBI</w:t>
            </w:r>
          </w:p>
        </w:tc>
        <w:tc>
          <w:tcPr>
            <w:tcW w:w="1275" w:type="dxa"/>
          </w:tcPr>
          <w:p w14:paraId="312574FD" w14:textId="01EC5ECD" w:rsidR="00334333" w:rsidRPr="00334333"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34333">
              <w:rPr>
                <w:rFonts w:ascii="Times New Roman" w:hAnsi="Times New Roman" w:cs="Times New Roman"/>
                <w:sz w:val="24"/>
                <w:szCs w:val="24"/>
                <w:lang w:val="en-US"/>
              </w:rPr>
              <w:t xml:space="preserve">- CRS-R (after 1, 2, </w:t>
            </w:r>
            <w:r w:rsidR="00B1383D" w:rsidRPr="00334333">
              <w:rPr>
                <w:rFonts w:ascii="Times New Roman" w:hAnsi="Times New Roman" w:cs="Times New Roman"/>
                <w:sz w:val="24"/>
                <w:szCs w:val="24"/>
                <w:lang w:val="en-US"/>
              </w:rPr>
              <w:t>4-, 8-, 12- and 16-weeks</w:t>
            </w:r>
            <w:r w:rsidRPr="00334333">
              <w:rPr>
                <w:rFonts w:ascii="Times New Roman" w:hAnsi="Times New Roman" w:cs="Times New Roman"/>
                <w:sz w:val="24"/>
                <w:szCs w:val="24"/>
                <w:lang w:val="en-US"/>
              </w:rPr>
              <w:t>)</w:t>
            </w:r>
            <w:r w:rsidRPr="00334333">
              <w:rPr>
                <w:rFonts w:ascii="Times New Roman" w:hAnsi="Times New Roman" w:cs="Times New Roman"/>
                <w:sz w:val="24"/>
                <w:szCs w:val="24"/>
                <w:lang w:val="en-US"/>
              </w:rPr>
              <w:br/>
              <w:t xml:space="preserve">-GOSE </w:t>
            </w:r>
            <w:r w:rsidR="00B1383D">
              <w:rPr>
                <w:rFonts w:ascii="Times New Roman" w:hAnsi="Times New Roman" w:cs="Times New Roman"/>
                <w:sz w:val="24"/>
                <w:szCs w:val="24"/>
                <w:lang w:val="en-US"/>
              </w:rPr>
              <w:t>(</w:t>
            </w:r>
            <w:r w:rsidRPr="00334333">
              <w:rPr>
                <w:rFonts w:ascii="Times New Roman" w:hAnsi="Times New Roman" w:cs="Times New Roman"/>
                <w:sz w:val="24"/>
                <w:szCs w:val="24"/>
                <w:lang w:val="en-US"/>
              </w:rPr>
              <w:t>2</w:t>
            </w:r>
            <w:r w:rsidR="003716B6">
              <w:rPr>
                <w:rFonts w:ascii="Times New Roman" w:hAnsi="Times New Roman" w:cs="Times New Roman"/>
                <w:sz w:val="24"/>
                <w:szCs w:val="24"/>
                <w:lang w:val="en-US"/>
              </w:rPr>
              <w:t>-,</w:t>
            </w:r>
            <w:r w:rsidRPr="00334333">
              <w:rPr>
                <w:rFonts w:ascii="Times New Roman" w:hAnsi="Times New Roman" w:cs="Times New Roman"/>
                <w:sz w:val="24"/>
                <w:szCs w:val="24"/>
                <w:lang w:val="en-US"/>
              </w:rPr>
              <w:t xml:space="preserve"> 3</w:t>
            </w:r>
            <w:r w:rsidR="003716B6">
              <w:rPr>
                <w:rFonts w:ascii="Times New Roman" w:hAnsi="Times New Roman" w:cs="Times New Roman"/>
                <w:sz w:val="24"/>
                <w:szCs w:val="24"/>
                <w:lang w:val="en-US"/>
              </w:rPr>
              <w:t>-</w:t>
            </w:r>
            <w:r w:rsidRPr="00334333">
              <w:rPr>
                <w:rFonts w:ascii="Times New Roman" w:hAnsi="Times New Roman" w:cs="Times New Roman"/>
                <w:sz w:val="24"/>
                <w:szCs w:val="24"/>
                <w:lang w:val="en-US"/>
              </w:rPr>
              <w:t>month follow-up)</w:t>
            </w:r>
          </w:p>
        </w:tc>
        <w:tc>
          <w:tcPr>
            <w:tcW w:w="993" w:type="dxa"/>
          </w:tcPr>
          <w:p w14:paraId="0505D9F7" w14:textId="003A9FA2" w:rsidR="00334333" w:rsidRPr="00334333"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spellStart"/>
            <w:r w:rsidRPr="00334333">
              <w:rPr>
                <w:rFonts w:ascii="Times New Roman" w:hAnsi="Times New Roman" w:cs="Times New Roman"/>
                <w:sz w:val="24"/>
                <w:szCs w:val="24"/>
              </w:rPr>
              <w:t>Left</w:t>
            </w:r>
            <w:proofErr w:type="spellEnd"/>
            <w:r w:rsidRPr="00334333">
              <w:rPr>
                <w:rFonts w:ascii="Times New Roman" w:hAnsi="Times New Roman" w:cs="Times New Roman"/>
                <w:sz w:val="24"/>
                <w:szCs w:val="24"/>
              </w:rPr>
              <w:t xml:space="preserve"> DLPFC</w:t>
            </w:r>
          </w:p>
        </w:tc>
        <w:tc>
          <w:tcPr>
            <w:tcW w:w="2126" w:type="dxa"/>
          </w:tcPr>
          <w:p w14:paraId="4C879A38" w14:textId="7E8F79CD" w:rsidR="00334333" w:rsidRPr="00334333"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34333">
              <w:rPr>
                <w:rFonts w:ascii="Times New Roman" w:hAnsi="Times New Roman" w:cs="Times New Roman"/>
                <w:sz w:val="24"/>
                <w:szCs w:val="24"/>
                <w:lang w:val="en-US"/>
              </w:rPr>
              <w:t>n = 33 (42 y. ± 12, 25 males)</w:t>
            </w:r>
            <w:r w:rsidRPr="00334333">
              <w:rPr>
                <w:rFonts w:ascii="Times New Roman" w:hAnsi="Times New Roman" w:cs="Times New Roman"/>
                <w:sz w:val="24"/>
                <w:szCs w:val="24"/>
                <w:lang w:val="en-US"/>
              </w:rPr>
              <w:br/>
              <w:t xml:space="preserve">20 sessions </w:t>
            </w:r>
            <w:r w:rsidR="00C75875">
              <w:rPr>
                <w:rFonts w:ascii="Times New Roman" w:hAnsi="Times New Roman" w:cs="Times New Roman"/>
                <w:sz w:val="24"/>
                <w:szCs w:val="24"/>
                <w:lang w:val="en-US"/>
              </w:rPr>
              <w:t>(</w:t>
            </w:r>
            <w:r w:rsidR="00C75875" w:rsidRPr="00334333">
              <w:rPr>
                <w:rFonts w:ascii="Times New Roman" w:hAnsi="Times New Roman" w:cs="Times New Roman"/>
                <w:sz w:val="24"/>
                <w:szCs w:val="24"/>
                <w:lang w:val="en-US"/>
              </w:rPr>
              <w:t>20-min</w:t>
            </w:r>
            <w:r w:rsidR="00C75875">
              <w:rPr>
                <w:rFonts w:ascii="Times New Roman" w:hAnsi="Times New Roman" w:cs="Times New Roman"/>
                <w:sz w:val="24"/>
                <w:szCs w:val="24"/>
                <w:lang w:val="en-US"/>
              </w:rPr>
              <w:t xml:space="preserve">, </w:t>
            </w:r>
            <w:r w:rsidR="00C75875" w:rsidRPr="00334333">
              <w:rPr>
                <w:rFonts w:ascii="Times New Roman" w:hAnsi="Times New Roman" w:cs="Times New Roman"/>
                <w:sz w:val="24"/>
                <w:szCs w:val="24"/>
                <w:lang w:val="en-US"/>
              </w:rPr>
              <w:t>2mA)</w:t>
            </w:r>
            <w:r w:rsidR="00C75875">
              <w:rPr>
                <w:rFonts w:ascii="Times New Roman" w:hAnsi="Times New Roman" w:cs="Times New Roman"/>
                <w:sz w:val="24"/>
                <w:szCs w:val="24"/>
                <w:lang w:val="en-US"/>
              </w:rPr>
              <w:t xml:space="preserve"> </w:t>
            </w:r>
            <w:r w:rsidRPr="00334333">
              <w:rPr>
                <w:rFonts w:ascii="Times New Roman" w:hAnsi="Times New Roman" w:cs="Times New Roman"/>
                <w:sz w:val="24"/>
                <w:szCs w:val="24"/>
                <w:lang w:val="en-US"/>
              </w:rPr>
              <w:t>(5x/week over 4 weeks)</w:t>
            </w:r>
          </w:p>
        </w:tc>
        <w:tc>
          <w:tcPr>
            <w:tcW w:w="1843" w:type="dxa"/>
          </w:tcPr>
          <w:p w14:paraId="093426BF" w14:textId="0B1990AD" w:rsidR="00334333" w:rsidRPr="00334333"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34333">
              <w:rPr>
                <w:rFonts w:ascii="Times New Roman" w:hAnsi="Times New Roman" w:cs="Times New Roman"/>
                <w:sz w:val="24"/>
                <w:szCs w:val="24"/>
                <w:lang w:val="en-US"/>
              </w:rPr>
              <w:t>n = 29 (45 y. ± 12, 18 males)</w:t>
            </w:r>
            <w:r w:rsidRPr="00334333">
              <w:rPr>
                <w:rFonts w:ascii="Times New Roman" w:hAnsi="Times New Roman" w:cs="Times New Roman"/>
                <w:sz w:val="24"/>
                <w:szCs w:val="24"/>
                <w:lang w:val="en-US"/>
              </w:rPr>
              <w:br/>
              <w:t>Same protocol, with ramp up/down at 15 and 30s of stimulation</w:t>
            </w:r>
          </w:p>
        </w:tc>
        <w:tc>
          <w:tcPr>
            <w:tcW w:w="2976" w:type="dxa"/>
          </w:tcPr>
          <w:p w14:paraId="30BF1D0B" w14:textId="69D66BC3" w:rsidR="00334333" w:rsidRPr="00334333" w:rsidRDefault="00B1383D"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w:t>
            </w:r>
            <w:r w:rsidR="00334333" w:rsidRPr="00334333">
              <w:rPr>
                <w:rFonts w:ascii="Times New Roman" w:hAnsi="Times New Roman" w:cs="Times New Roman"/>
                <w:sz w:val="24"/>
                <w:szCs w:val="24"/>
                <w:lang w:val="en-US"/>
              </w:rPr>
              <w:t xml:space="preserve"> No treatment effect at the group level</w:t>
            </w:r>
            <w:r w:rsidR="00334333" w:rsidRPr="00334333">
              <w:rPr>
                <w:rFonts w:ascii="Times New Roman" w:hAnsi="Times New Roman" w:cs="Times New Roman"/>
                <w:sz w:val="24"/>
                <w:szCs w:val="24"/>
                <w:lang w:val="en-US"/>
              </w:rPr>
              <w:br/>
              <w:t>- Subgroup analysis at 3-month follow-up revealed a significant improvement for patients with MCS and with traumatic etiology (compared to UWS and non-traumatic)</w:t>
            </w:r>
          </w:p>
        </w:tc>
        <w:tc>
          <w:tcPr>
            <w:tcW w:w="1674" w:type="dxa"/>
          </w:tcPr>
          <w:p w14:paraId="2EC9F68E" w14:textId="39E1B639" w:rsidR="00334333" w:rsidRPr="00334333"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34333">
              <w:rPr>
                <w:rFonts w:ascii="Times New Roman" w:hAnsi="Times New Roman" w:cs="Times New Roman"/>
                <w:sz w:val="24"/>
                <w:szCs w:val="24"/>
                <w:lang w:val="en-US"/>
              </w:rPr>
              <w:t>- High dropout at follow-up</w:t>
            </w:r>
            <w:r w:rsidRPr="00334333">
              <w:rPr>
                <w:rFonts w:ascii="Times New Roman" w:hAnsi="Times New Roman" w:cs="Times New Roman"/>
                <w:sz w:val="24"/>
                <w:szCs w:val="24"/>
                <w:lang w:val="en-US"/>
              </w:rPr>
              <w:br/>
              <w:t>- Heterogeneity in the population (various etiologies)</w:t>
            </w:r>
          </w:p>
        </w:tc>
      </w:tr>
      <w:tr w:rsidR="00334333" w:rsidRPr="00027BA5" w14:paraId="47EAF99C" w14:textId="77777777" w:rsidTr="008A14D9">
        <w:trPr>
          <w:trHeight w:val="789"/>
        </w:trPr>
        <w:tc>
          <w:tcPr>
            <w:cnfStyle w:val="001000000000" w:firstRow="0" w:lastRow="0" w:firstColumn="1" w:lastColumn="0" w:oddVBand="0" w:evenVBand="0" w:oddHBand="0" w:evenHBand="0" w:firstRowFirstColumn="0" w:firstRowLastColumn="0" w:lastRowFirstColumn="0" w:lastRowLastColumn="0"/>
            <w:tcW w:w="1129" w:type="dxa"/>
          </w:tcPr>
          <w:p w14:paraId="3C923951" w14:textId="1AC71C91" w:rsidR="00334333" w:rsidRPr="00334333" w:rsidRDefault="00334333" w:rsidP="008A14D9">
            <w:pPr>
              <w:jc w:val="both"/>
              <w:rPr>
                <w:rFonts w:ascii="Times New Roman" w:hAnsi="Times New Roman" w:cs="Times New Roman"/>
                <w:sz w:val="24"/>
                <w:szCs w:val="24"/>
                <w:lang w:val="en-US"/>
              </w:rPr>
            </w:pPr>
            <w:r w:rsidRPr="00334333">
              <w:rPr>
                <w:rFonts w:ascii="Times New Roman" w:hAnsi="Times New Roman" w:cs="Times New Roman"/>
                <w:sz w:val="24"/>
                <w:szCs w:val="24"/>
              </w:rPr>
              <w:t>Wu 2019</w:t>
            </w:r>
          </w:p>
        </w:tc>
        <w:tc>
          <w:tcPr>
            <w:tcW w:w="851" w:type="dxa"/>
          </w:tcPr>
          <w:p w14:paraId="50ADB470" w14:textId="639F9DF9" w:rsidR="00334333" w:rsidRPr="0097708E"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proofErr w:type="spellStart"/>
            <w:r w:rsidRPr="0097708E">
              <w:rPr>
                <w:rFonts w:ascii="Times New Roman" w:hAnsi="Times New Roman" w:cs="Times New Roman"/>
                <w:b/>
                <w:bCs/>
                <w:sz w:val="24"/>
                <w:szCs w:val="24"/>
              </w:rPr>
              <w:t>tDCS</w:t>
            </w:r>
            <w:proofErr w:type="spellEnd"/>
          </w:p>
        </w:tc>
        <w:tc>
          <w:tcPr>
            <w:tcW w:w="1276" w:type="dxa"/>
          </w:tcPr>
          <w:p w14:paraId="32F008A0" w14:textId="0C675959" w:rsidR="00334333" w:rsidRPr="00334333"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34333">
              <w:rPr>
                <w:rFonts w:ascii="Times New Roman" w:hAnsi="Times New Roman" w:cs="Times New Roman"/>
                <w:sz w:val="24"/>
                <w:szCs w:val="24"/>
                <w:lang w:val="en-US"/>
              </w:rPr>
              <w:t>-RCT</w:t>
            </w:r>
            <w:r w:rsidRPr="00334333">
              <w:rPr>
                <w:rFonts w:ascii="Times New Roman" w:hAnsi="Times New Roman" w:cs="Times New Roman"/>
                <w:sz w:val="24"/>
                <w:szCs w:val="24"/>
                <w:lang w:val="en-US"/>
              </w:rPr>
              <w:br/>
              <w:t>-Sham-controlled</w:t>
            </w:r>
            <w:r w:rsidRPr="00334333">
              <w:rPr>
                <w:rFonts w:ascii="Times New Roman" w:hAnsi="Times New Roman" w:cs="Times New Roman"/>
                <w:sz w:val="24"/>
                <w:szCs w:val="24"/>
                <w:lang w:val="en-US"/>
              </w:rPr>
              <w:br/>
              <w:t>-Double blind</w:t>
            </w:r>
          </w:p>
        </w:tc>
        <w:tc>
          <w:tcPr>
            <w:tcW w:w="1701" w:type="dxa"/>
          </w:tcPr>
          <w:p w14:paraId="3D87B718" w14:textId="73BC3806" w:rsidR="00334333" w:rsidRPr="00334333"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4333">
              <w:rPr>
                <w:rFonts w:ascii="Times New Roman" w:hAnsi="Times New Roman" w:cs="Times New Roman"/>
                <w:sz w:val="24"/>
                <w:szCs w:val="24"/>
              </w:rPr>
              <w:t xml:space="preserve">n = 15 </w:t>
            </w:r>
            <w:proofErr w:type="spellStart"/>
            <w:r w:rsidRPr="00334333">
              <w:rPr>
                <w:rFonts w:ascii="Times New Roman" w:hAnsi="Times New Roman" w:cs="Times New Roman"/>
                <w:sz w:val="24"/>
                <w:szCs w:val="24"/>
              </w:rPr>
              <w:t>DoC</w:t>
            </w:r>
            <w:proofErr w:type="spellEnd"/>
            <w:r w:rsidRPr="00334333">
              <w:rPr>
                <w:rFonts w:ascii="Times New Roman" w:hAnsi="Times New Roman" w:cs="Times New Roman"/>
                <w:sz w:val="24"/>
                <w:szCs w:val="24"/>
              </w:rPr>
              <w:t xml:space="preserve"> patients </w:t>
            </w:r>
            <w:r w:rsidRPr="00334333">
              <w:rPr>
                <w:rFonts w:ascii="Times New Roman" w:hAnsi="Times New Roman" w:cs="Times New Roman"/>
                <w:sz w:val="24"/>
                <w:szCs w:val="24"/>
              </w:rPr>
              <w:br/>
              <w:t>9 UWS, 7 MCS</w:t>
            </w:r>
            <w:r w:rsidRPr="00334333">
              <w:rPr>
                <w:rFonts w:ascii="Times New Roman" w:hAnsi="Times New Roman" w:cs="Times New Roman"/>
                <w:sz w:val="24"/>
                <w:szCs w:val="24"/>
              </w:rPr>
              <w:br/>
            </w:r>
            <w:r w:rsidRPr="003716B6">
              <w:rPr>
                <w:rFonts w:ascii="Times New Roman" w:hAnsi="Times New Roman" w:cs="Times New Roman"/>
                <w:b/>
                <w:bCs/>
                <w:sz w:val="24"/>
                <w:szCs w:val="24"/>
              </w:rPr>
              <w:t>6/16 TBI</w:t>
            </w:r>
          </w:p>
        </w:tc>
        <w:tc>
          <w:tcPr>
            <w:tcW w:w="1275" w:type="dxa"/>
          </w:tcPr>
          <w:p w14:paraId="1A87ECD0" w14:textId="0502641C" w:rsidR="00334333" w:rsidRPr="00334333"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34333">
              <w:rPr>
                <w:rFonts w:ascii="Times New Roman" w:hAnsi="Times New Roman" w:cs="Times New Roman"/>
                <w:sz w:val="24"/>
                <w:szCs w:val="24"/>
                <w:lang w:val="en-US"/>
              </w:rPr>
              <w:t>-CRS-R</w:t>
            </w:r>
            <w:r w:rsidRPr="00334333">
              <w:rPr>
                <w:rFonts w:ascii="Times New Roman" w:hAnsi="Times New Roman" w:cs="Times New Roman"/>
                <w:sz w:val="24"/>
                <w:szCs w:val="24"/>
                <w:lang w:val="en-US"/>
              </w:rPr>
              <w:br/>
              <w:t>-EEG</w:t>
            </w:r>
            <w:r w:rsidRPr="00334333">
              <w:rPr>
                <w:rFonts w:ascii="Times New Roman" w:hAnsi="Times New Roman" w:cs="Times New Roman"/>
                <w:sz w:val="24"/>
                <w:szCs w:val="24"/>
                <w:lang w:val="en-US"/>
              </w:rPr>
              <w:br/>
              <w:t>-</w:t>
            </w:r>
            <w:r w:rsidR="003716B6">
              <w:rPr>
                <w:rFonts w:ascii="Times New Roman" w:hAnsi="Times New Roman" w:cs="Times New Roman"/>
                <w:sz w:val="24"/>
                <w:szCs w:val="24"/>
                <w:lang w:val="en-US"/>
              </w:rPr>
              <w:t>GOSE</w:t>
            </w:r>
            <w:r w:rsidRPr="00334333">
              <w:rPr>
                <w:rFonts w:ascii="Times New Roman" w:hAnsi="Times New Roman" w:cs="Times New Roman"/>
                <w:sz w:val="24"/>
                <w:szCs w:val="24"/>
                <w:lang w:val="en-US"/>
              </w:rPr>
              <w:t xml:space="preserve"> at 3-month follow-up</w:t>
            </w:r>
          </w:p>
        </w:tc>
        <w:tc>
          <w:tcPr>
            <w:tcW w:w="993" w:type="dxa"/>
          </w:tcPr>
          <w:p w14:paraId="6B9499E9" w14:textId="7F11C15A" w:rsidR="00334333" w:rsidRPr="00334333"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spellStart"/>
            <w:r w:rsidRPr="00334333">
              <w:rPr>
                <w:rFonts w:ascii="Times New Roman" w:hAnsi="Times New Roman" w:cs="Times New Roman"/>
                <w:sz w:val="24"/>
                <w:szCs w:val="24"/>
              </w:rPr>
              <w:t>Left</w:t>
            </w:r>
            <w:proofErr w:type="spellEnd"/>
            <w:r w:rsidRPr="00334333">
              <w:rPr>
                <w:rFonts w:ascii="Times New Roman" w:hAnsi="Times New Roman" w:cs="Times New Roman"/>
                <w:sz w:val="24"/>
                <w:szCs w:val="24"/>
              </w:rPr>
              <w:t xml:space="preserve"> and right DLPFC</w:t>
            </w:r>
          </w:p>
        </w:tc>
        <w:tc>
          <w:tcPr>
            <w:tcW w:w="2126" w:type="dxa"/>
          </w:tcPr>
          <w:p w14:paraId="3EE1823F" w14:textId="0035AF24" w:rsidR="00334333" w:rsidRPr="00334333"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34333">
              <w:rPr>
                <w:rFonts w:ascii="Times New Roman" w:hAnsi="Times New Roman" w:cs="Times New Roman"/>
                <w:sz w:val="24"/>
                <w:szCs w:val="24"/>
                <w:lang w:val="en-US"/>
              </w:rPr>
              <w:t>10 sessions</w:t>
            </w:r>
            <w:r w:rsidR="00C75875">
              <w:rPr>
                <w:rFonts w:ascii="Times New Roman" w:hAnsi="Times New Roman" w:cs="Times New Roman"/>
                <w:sz w:val="24"/>
                <w:szCs w:val="24"/>
                <w:lang w:val="en-US"/>
              </w:rPr>
              <w:t xml:space="preserve"> (</w:t>
            </w:r>
            <w:r w:rsidR="00C75875" w:rsidRPr="00334333">
              <w:rPr>
                <w:rFonts w:ascii="Times New Roman" w:hAnsi="Times New Roman" w:cs="Times New Roman"/>
                <w:sz w:val="24"/>
                <w:szCs w:val="24"/>
                <w:lang w:val="en-US"/>
              </w:rPr>
              <w:t>20-min</w:t>
            </w:r>
            <w:r w:rsidR="00C75875">
              <w:rPr>
                <w:rFonts w:ascii="Times New Roman" w:hAnsi="Times New Roman" w:cs="Times New Roman"/>
                <w:sz w:val="24"/>
                <w:szCs w:val="24"/>
                <w:lang w:val="en-US"/>
              </w:rPr>
              <w:t xml:space="preserve">, </w:t>
            </w:r>
            <w:r w:rsidR="00C75875" w:rsidRPr="00334333">
              <w:rPr>
                <w:rFonts w:ascii="Times New Roman" w:hAnsi="Times New Roman" w:cs="Times New Roman"/>
                <w:sz w:val="24"/>
                <w:szCs w:val="24"/>
                <w:lang w:val="en-US"/>
              </w:rPr>
              <w:t>2mA)</w:t>
            </w:r>
            <w:r w:rsidRPr="00334333">
              <w:rPr>
                <w:rFonts w:ascii="Times New Roman" w:hAnsi="Times New Roman" w:cs="Times New Roman"/>
                <w:sz w:val="24"/>
                <w:szCs w:val="24"/>
                <w:lang w:val="en-US"/>
              </w:rPr>
              <w:t xml:space="preserve">: 5 over the right DLPFC) + </w:t>
            </w:r>
            <w:r w:rsidR="003716B6" w:rsidRPr="00334333">
              <w:rPr>
                <w:rFonts w:ascii="Times New Roman" w:hAnsi="Times New Roman" w:cs="Times New Roman"/>
                <w:sz w:val="24"/>
                <w:szCs w:val="24"/>
                <w:lang w:val="en-US"/>
              </w:rPr>
              <w:t>5 over</w:t>
            </w:r>
            <w:r w:rsidRPr="00334333">
              <w:rPr>
                <w:rFonts w:ascii="Times New Roman" w:hAnsi="Times New Roman" w:cs="Times New Roman"/>
                <w:sz w:val="24"/>
                <w:szCs w:val="24"/>
                <w:lang w:val="en-US"/>
              </w:rPr>
              <w:t xml:space="preserve"> the left DLPFC</w:t>
            </w:r>
            <w:r w:rsidR="00C75875">
              <w:rPr>
                <w:rFonts w:ascii="Times New Roman" w:hAnsi="Times New Roman" w:cs="Times New Roman"/>
                <w:sz w:val="24"/>
                <w:szCs w:val="24"/>
                <w:lang w:val="en-US"/>
              </w:rPr>
              <w:t xml:space="preserve"> </w:t>
            </w:r>
            <w:r w:rsidRPr="00334333">
              <w:rPr>
                <w:rFonts w:ascii="Times New Roman" w:hAnsi="Times New Roman" w:cs="Times New Roman"/>
                <w:sz w:val="24"/>
                <w:szCs w:val="24"/>
                <w:lang w:val="en-US"/>
              </w:rPr>
              <w:t>once a day, during 10 working days</w:t>
            </w:r>
          </w:p>
        </w:tc>
        <w:tc>
          <w:tcPr>
            <w:tcW w:w="1843" w:type="dxa"/>
          </w:tcPr>
          <w:p w14:paraId="6C4E7570" w14:textId="4437814B" w:rsidR="00334333" w:rsidRPr="00334333"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34333">
              <w:rPr>
                <w:rFonts w:ascii="Times New Roman" w:hAnsi="Times New Roman" w:cs="Times New Roman"/>
                <w:sz w:val="24"/>
                <w:szCs w:val="24"/>
                <w:lang w:val="en-US"/>
              </w:rPr>
              <w:t xml:space="preserve">n = 5 sham </w:t>
            </w:r>
            <w:proofErr w:type="spellStart"/>
            <w:r w:rsidRPr="00334333">
              <w:rPr>
                <w:rFonts w:ascii="Times New Roman" w:hAnsi="Times New Roman" w:cs="Times New Roman"/>
                <w:sz w:val="24"/>
                <w:szCs w:val="24"/>
                <w:lang w:val="en-US"/>
              </w:rPr>
              <w:t>tDCS</w:t>
            </w:r>
            <w:proofErr w:type="spellEnd"/>
            <w:r w:rsidRPr="00334333">
              <w:rPr>
                <w:rFonts w:ascii="Times New Roman" w:hAnsi="Times New Roman" w:cs="Times New Roman"/>
                <w:sz w:val="24"/>
                <w:szCs w:val="24"/>
                <w:lang w:val="en-US"/>
              </w:rPr>
              <w:t xml:space="preserve"> </w:t>
            </w:r>
          </w:p>
        </w:tc>
        <w:tc>
          <w:tcPr>
            <w:tcW w:w="2976" w:type="dxa"/>
          </w:tcPr>
          <w:p w14:paraId="18FC3FA1" w14:textId="45671320" w:rsidR="00334333" w:rsidRPr="00334333"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34333">
              <w:rPr>
                <w:rFonts w:ascii="Times New Roman" w:hAnsi="Times New Roman" w:cs="Times New Roman"/>
                <w:sz w:val="24"/>
                <w:szCs w:val="24"/>
                <w:lang w:val="en-US"/>
              </w:rPr>
              <w:t xml:space="preserve">- 2/5 patients in the left DLPFC group showed improvements in CRS-R score not associated with changes in clinical diagnosis </w:t>
            </w:r>
            <w:r w:rsidRPr="00334333">
              <w:rPr>
                <w:rFonts w:ascii="Times New Roman" w:hAnsi="Times New Roman" w:cs="Times New Roman"/>
                <w:sz w:val="24"/>
                <w:szCs w:val="24"/>
                <w:lang w:val="en-US"/>
              </w:rPr>
              <w:br/>
              <w:t xml:space="preserve">- </w:t>
            </w:r>
            <w:r w:rsidR="003716B6">
              <w:rPr>
                <w:rFonts w:ascii="Times New Roman" w:hAnsi="Times New Roman" w:cs="Times New Roman"/>
                <w:sz w:val="24"/>
                <w:szCs w:val="24"/>
                <w:lang w:val="en-US"/>
              </w:rPr>
              <w:t>No</w:t>
            </w:r>
            <w:r w:rsidRPr="00334333">
              <w:rPr>
                <w:rFonts w:ascii="Times New Roman" w:hAnsi="Times New Roman" w:cs="Times New Roman"/>
                <w:sz w:val="24"/>
                <w:szCs w:val="24"/>
                <w:lang w:val="en-US"/>
              </w:rPr>
              <w:t xml:space="preserve"> behavioral modification</w:t>
            </w:r>
            <w:r w:rsidR="003716B6">
              <w:rPr>
                <w:rFonts w:ascii="Times New Roman" w:hAnsi="Times New Roman" w:cs="Times New Roman"/>
                <w:sz w:val="24"/>
                <w:szCs w:val="24"/>
                <w:lang w:val="en-US"/>
              </w:rPr>
              <w:t xml:space="preserve"> in right DLPFC and sham stimulation</w:t>
            </w:r>
            <w:r w:rsidRPr="00334333">
              <w:rPr>
                <w:rFonts w:ascii="Times New Roman" w:hAnsi="Times New Roman" w:cs="Times New Roman"/>
                <w:sz w:val="24"/>
                <w:szCs w:val="24"/>
                <w:lang w:val="en-US"/>
              </w:rPr>
              <w:br/>
              <w:t>compared to sham</w:t>
            </w:r>
            <w:r w:rsidRPr="00334333">
              <w:rPr>
                <w:rFonts w:ascii="Times New Roman" w:hAnsi="Times New Roman" w:cs="Times New Roman"/>
                <w:sz w:val="24"/>
                <w:szCs w:val="24"/>
                <w:lang w:val="en-US"/>
              </w:rPr>
              <w:br/>
              <w:t xml:space="preserve">- Only one patient had a positive outcome at </w:t>
            </w:r>
            <w:r w:rsidR="007344A4" w:rsidRPr="00334333">
              <w:rPr>
                <w:rFonts w:ascii="Times New Roman" w:hAnsi="Times New Roman" w:cs="Times New Roman"/>
                <w:sz w:val="24"/>
                <w:szCs w:val="24"/>
                <w:lang w:val="en-US"/>
              </w:rPr>
              <w:t>3-month</w:t>
            </w:r>
            <w:r w:rsidRPr="00334333">
              <w:rPr>
                <w:rFonts w:ascii="Times New Roman" w:hAnsi="Times New Roman" w:cs="Times New Roman"/>
                <w:sz w:val="24"/>
                <w:szCs w:val="24"/>
                <w:lang w:val="en-US"/>
              </w:rPr>
              <w:t xml:space="preserve"> follow-up</w:t>
            </w:r>
          </w:p>
        </w:tc>
        <w:tc>
          <w:tcPr>
            <w:tcW w:w="1674" w:type="dxa"/>
          </w:tcPr>
          <w:p w14:paraId="2021B35F" w14:textId="28FD6314" w:rsidR="00334333" w:rsidRPr="00334333"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34333">
              <w:rPr>
                <w:rFonts w:ascii="Times New Roman" w:hAnsi="Times New Roman" w:cs="Times New Roman"/>
                <w:sz w:val="24"/>
                <w:szCs w:val="24"/>
                <w:lang w:val="en-US"/>
              </w:rPr>
              <w:t>- Possible CRS-R assessment errors</w:t>
            </w:r>
            <w:r w:rsidRPr="00334333">
              <w:rPr>
                <w:rFonts w:ascii="Times New Roman" w:hAnsi="Times New Roman" w:cs="Times New Roman"/>
                <w:sz w:val="24"/>
                <w:szCs w:val="24"/>
                <w:lang w:val="en-US"/>
              </w:rPr>
              <w:br/>
              <w:t>- Small sample size</w:t>
            </w:r>
            <w:r w:rsidRPr="00334333">
              <w:rPr>
                <w:rFonts w:ascii="Times New Roman" w:hAnsi="Times New Roman" w:cs="Times New Roman"/>
                <w:sz w:val="24"/>
                <w:szCs w:val="24"/>
                <w:lang w:val="en-US"/>
              </w:rPr>
              <w:br/>
              <w:t xml:space="preserve">- Unilateral </w:t>
            </w:r>
            <w:proofErr w:type="spellStart"/>
            <w:r w:rsidRPr="00334333">
              <w:rPr>
                <w:rFonts w:ascii="Times New Roman" w:hAnsi="Times New Roman" w:cs="Times New Roman"/>
                <w:sz w:val="24"/>
                <w:szCs w:val="24"/>
                <w:lang w:val="en-US"/>
              </w:rPr>
              <w:t>tDCS</w:t>
            </w:r>
            <w:proofErr w:type="spellEnd"/>
          </w:p>
        </w:tc>
      </w:tr>
      <w:tr w:rsidR="00334333" w:rsidRPr="00334333" w14:paraId="505E6746" w14:textId="77777777" w:rsidTr="008A14D9">
        <w:trPr>
          <w:trHeight w:val="789"/>
        </w:trPr>
        <w:tc>
          <w:tcPr>
            <w:cnfStyle w:val="001000000000" w:firstRow="0" w:lastRow="0" w:firstColumn="1" w:lastColumn="0" w:oddVBand="0" w:evenVBand="0" w:oddHBand="0" w:evenHBand="0" w:firstRowFirstColumn="0" w:firstRowLastColumn="0" w:lastRowFirstColumn="0" w:lastRowLastColumn="0"/>
            <w:tcW w:w="1129" w:type="dxa"/>
          </w:tcPr>
          <w:p w14:paraId="3A48630A" w14:textId="7D33FC71" w:rsidR="00334333" w:rsidRPr="00334333" w:rsidRDefault="00334333" w:rsidP="008A14D9">
            <w:pPr>
              <w:jc w:val="both"/>
              <w:rPr>
                <w:rFonts w:ascii="Times New Roman" w:hAnsi="Times New Roman" w:cs="Times New Roman"/>
                <w:sz w:val="24"/>
                <w:szCs w:val="24"/>
                <w:lang w:val="en-US"/>
              </w:rPr>
            </w:pPr>
            <w:proofErr w:type="spellStart"/>
            <w:r w:rsidRPr="00334333">
              <w:rPr>
                <w:rFonts w:ascii="Times New Roman" w:hAnsi="Times New Roman" w:cs="Times New Roman"/>
                <w:sz w:val="24"/>
                <w:szCs w:val="24"/>
              </w:rPr>
              <w:t>Cincotta</w:t>
            </w:r>
            <w:proofErr w:type="spellEnd"/>
            <w:r w:rsidRPr="00334333">
              <w:rPr>
                <w:rFonts w:ascii="Times New Roman" w:hAnsi="Times New Roman" w:cs="Times New Roman"/>
                <w:sz w:val="24"/>
                <w:szCs w:val="24"/>
              </w:rPr>
              <w:t xml:space="preserve"> 2021</w:t>
            </w:r>
          </w:p>
        </w:tc>
        <w:tc>
          <w:tcPr>
            <w:tcW w:w="851" w:type="dxa"/>
          </w:tcPr>
          <w:p w14:paraId="060C551F" w14:textId="4E68679F" w:rsidR="00334333" w:rsidRPr="0097708E"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proofErr w:type="spellStart"/>
            <w:r w:rsidRPr="0097708E">
              <w:rPr>
                <w:rFonts w:ascii="Times New Roman" w:hAnsi="Times New Roman" w:cs="Times New Roman"/>
                <w:b/>
                <w:bCs/>
                <w:sz w:val="24"/>
                <w:szCs w:val="24"/>
              </w:rPr>
              <w:t>rTMS</w:t>
            </w:r>
            <w:proofErr w:type="spellEnd"/>
          </w:p>
        </w:tc>
        <w:tc>
          <w:tcPr>
            <w:tcW w:w="1276" w:type="dxa"/>
          </w:tcPr>
          <w:p w14:paraId="222A3B9D" w14:textId="2448994B" w:rsidR="00334333" w:rsidRPr="00334333"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34333">
              <w:rPr>
                <w:rFonts w:ascii="Times New Roman" w:hAnsi="Times New Roman" w:cs="Times New Roman"/>
                <w:sz w:val="24"/>
                <w:szCs w:val="24"/>
                <w:lang w:val="en-US"/>
              </w:rPr>
              <w:t>-RCT</w:t>
            </w:r>
            <w:r w:rsidRPr="00334333">
              <w:rPr>
                <w:rFonts w:ascii="Times New Roman" w:hAnsi="Times New Roman" w:cs="Times New Roman"/>
                <w:sz w:val="24"/>
                <w:szCs w:val="24"/>
                <w:lang w:val="en-US"/>
              </w:rPr>
              <w:br/>
              <w:t>-Double blind</w:t>
            </w:r>
            <w:r w:rsidRPr="00334333">
              <w:rPr>
                <w:rFonts w:ascii="Times New Roman" w:hAnsi="Times New Roman" w:cs="Times New Roman"/>
                <w:sz w:val="24"/>
                <w:szCs w:val="24"/>
                <w:lang w:val="en-US"/>
              </w:rPr>
              <w:br/>
              <w:t>-Sham-</w:t>
            </w:r>
            <w:r w:rsidRPr="00334333">
              <w:rPr>
                <w:rFonts w:ascii="Times New Roman" w:hAnsi="Times New Roman" w:cs="Times New Roman"/>
                <w:sz w:val="24"/>
                <w:szCs w:val="24"/>
                <w:lang w:val="en-US"/>
              </w:rPr>
              <w:lastRenderedPageBreak/>
              <w:t>controlled</w:t>
            </w:r>
            <w:r w:rsidRPr="00334333">
              <w:rPr>
                <w:rFonts w:ascii="Times New Roman" w:hAnsi="Times New Roman" w:cs="Times New Roman"/>
                <w:sz w:val="24"/>
                <w:szCs w:val="24"/>
                <w:lang w:val="en-US"/>
              </w:rPr>
              <w:br/>
              <w:t>Crossover</w:t>
            </w:r>
          </w:p>
        </w:tc>
        <w:tc>
          <w:tcPr>
            <w:tcW w:w="1701" w:type="dxa"/>
          </w:tcPr>
          <w:p w14:paraId="493DB619" w14:textId="44E2A0B2" w:rsidR="00334333" w:rsidRPr="00334333"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34333">
              <w:rPr>
                <w:rFonts w:ascii="Times New Roman" w:hAnsi="Times New Roman" w:cs="Times New Roman"/>
                <w:sz w:val="24"/>
                <w:szCs w:val="24"/>
                <w:lang w:val="en-US"/>
              </w:rPr>
              <w:lastRenderedPageBreak/>
              <w:t>n = 11 UWS patients</w:t>
            </w:r>
            <w:r w:rsidRPr="00334333">
              <w:rPr>
                <w:rFonts w:ascii="Times New Roman" w:hAnsi="Times New Roman" w:cs="Times New Roman"/>
                <w:sz w:val="24"/>
                <w:szCs w:val="24"/>
                <w:lang w:val="en-US"/>
              </w:rPr>
              <w:br/>
              <w:t xml:space="preserve">Mean age: 59,6 y. </w:t>
            </w:r>
            <w:r w:rsidRPr="00334333">
              <w:rPr>
                <w:rFonts w:ascii="Times New Roman" w:hAnsi="Times New Roman" w:cs="Times New Roman"/>
                <w:sz w:val="24"/>
                <w:szCs w:val="24"/>
                <w:lang w:val="en-US"/>
              </w:rPr>
              <w:br/>
            </w:r>
            <w:r w:rsidR="003716B6">
              <w:rPr>
                <w:rFonts w:ascii="Times New Roman" w:hAnsi="Times New Roman" w:cs="Times New Roman"/>
                <w:sz w:val="24"/>
                <w:szCs w:val="24"/>
              </w:rPr>
              <w:lastRenderedPageBreak/>
              <w:t>(</w:t>
            </w:r>
            <w:r w:rsidRPr="00334333">
              <w:rPr>
                <w:rFonts w:ascii="Times New Roman" w:hAnsi="Times New Roman" w:cs="Times New Roman"/>
                <w:sz w:val="24"/>
                <w:szCs w:val="24"/>
              </w:rPr>
              <w:t>7 males</w:t>
            </w:r>
            <w:r w:rsidR="003716B6">
              <w:rPr>
                <w:rFonts w:ascii="Times New Roman" w:hAnsi="Times New Roman" w:cs="Times New Roman"/>
                <w:sz w:val="24"/>
                <w:szCs w:val="24"/>
              </w:rPr>
              <w:t>)</w:t>
            </w:r>
            <w:r w:rsidRPr="00334333">
              <w:rPr>
                <w:rFonts w:ascii="Times New Roman" w:hAnsi="Times New Roman" w:cs="Times New Roman"/>
                <w:sz w:val="24"/>
                <w:szCs w:val="24"/>
              </w:rPr>
              <w:br/>
            </w:r>
            <w:r w:rsidRPr="003716B6">
              <w:rPr>
                <w:rFonts w:ascii="Times New Roman" w:hAnsi="Times New Roman" w:cs="Times New Roman"/>
                <w:b/>
                <w:bCs/>
                <w:sz w:val="24"/>
                <w:szCs w:val="24"/>
              </w:rPr>
              <w:t>2/11 TBI</w:t>
            </w:r>
          </w:p>
        </w:tc>
        <w:tc>
          <w:tcPr>
            <w:tcW w:w="1275" w:type="dxa"/>
          </w:tcPr>
          <w:p w14:paraId="5F7FC289" w14:textId="1D3E6B3A" w:rsidR="00334333" w:rsidRPr="00334333"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34333">
              <w:rPr>
                <w:rFonts w:ascii="Times New Roman" w:hAnsi="Times New Roman" w:cs="Times New Roman"/>
                <w:sz w:val="24"/>
                <w:szCs w:val="24"/>
              </w:rPr>
              <w:lastRenderedPageBreak/>
              <w:t>-CRS-R</w:t>
            </w:r>
            <w:r w:rsidRPr="00334333">
              <w:rPr>
                <w:rFonts w:ascii="Times New Roman" w:hAnsi="Times New Roman" w:cs="Times New Roman"/>
                <w:sz w:val="24"/>
                <w:szCs w:val="24"/>
              </w:rPr>
              <w:br/>
              <w:t>-EEG</w:t>
            </w:r>
          </w:p>
        </w:tc>
        <w:tc>
          <w:tcPr>
            <w:tcW w:w="993" w:type="dxa"/>
          </w:tcPr>
          <w:p w14:paraId="4356D95C" w14:textId="0887FB4B" w:rsidR="00334333" w:rsidRPr="00334333"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spellStart"/>
            <w:r w:rsidRPr="00334333">
              <w:rPr>
                <w:rFonts w:ascii="Times New Roman" w:hAnsi="Times New Roman" w:cs="Times New Roman"/>
                <w:sz w:val="24"/>
                <w:szCs w:val="24"/>
              </w:rPr>
              <w:t>Left</w:t>
            </w:r>
            <w:proofErr w:type="spellEnd"/>
            <w:r w:rsidRPr="00334333">
              <w:rPr>
                <w:rFonts w:ascii="Times New Roman" w:hAnsi="Times New Roman" w:cs="Times New Roman"/>
                <w:sz w:val="24"/>
                <w:szCs w:val="24"/>
              </w:rPr>
              <w:t xml:space="preserve"> DLPFC</w:t>
            </w:r>
          </w:p>
        </w:tc>
        <w:tc>
          <w:tcPr>
            <w:tcW w:w="2126" w:type="dxa"/>
          </w:tcPr>
          <w:p w14:paraId="75DD8538" w14:textId="63C02A0F" w:rsidR="00334333" w:rsidRPr="00334333"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34333">
              <w:rPr>
                <w:rFonts w:ascii="Times New Roman" w:hAnsi="Times New Roman" w:cs="Times New Roman"/>
                <w:sz w:val="24"/>
                <w:szCs w:val="24"/>
                <w:lang w:val="en-US"/>
              </w:rPr>
              <w:t xml:space="preserve">5 sessions of 20 Hz </w:t>
            </w:r>
            <w:proofErr w:type="spellStart"/>
            <w:r w:rsidRPr="00334333">
              <w:rPr>
                <w:rFonts w:ascii="Times New Roman" w:hAnsi="Times New Roman" w:cs="Times New Roman"/>
                <w:sz w:val="24"/>
                <w:szCs w:val="24"/>
                <w:lang w:val="en-US"/>
              </w:rPr>
              <w:t>rTMS</w:t>
            </w:r>
            <w:proofErr w:type="spellEnd"/>
            <w:r w:rsidRPr="00334333">
              <w:rPr>
                <w:rFonts w:ascii="Times New Roman" w:hAnsi="Times New Roman" w:cs="Times New Roman"/>
                <w:sz w:val="24"/>
                <w:szCs w:val="24"/>
                <w:lang w:val="en-US"/>
              </w:rPr>
              <w:t xml:space="preserve"> followed by a washout (5 days) and 5 sham-</w:t>
            </w:r>
            <w:proofErr w:type="spellStart"/>
            <w:r w:rsidRPr="00334333">
              <w:rPr>
                <w:rFonts w:ascii="Times New Roman" w:hAnsi="Times New Roman" w:cs="Times New Roman"/>
                <w:sz w:val="24"/>
                <w:szCs w:val="24"/>
                <w:lang w:val="en-US"/>
              </w:rPr>
              <w:t>rTMS</w:t>
            </w:r>
            <w:proofErr w:type="spellEnd"/>
            <w:r w:rsidRPr="00334333">
              <w:rPr>
                <w:rFonts w:ascii="Times New Roman" w:hAnsi="Times New Roman" w:cs="Times New Roman"/>
                <w:sz w:val="24"/>
                <w:szCs w:val="24"/>
                <w:lang w:val="en-US"/>
              </w:rPr>
              <w:t xml:space="preserve"> sessions (using an </w:t>
            </w:r>
            <w:r w:rsidRPr="00334333">
              <w:rPr>
                <w:rFonts w:ascii="Times New Roman" w:hAnsi="Times New Roman" w:cs="Times New Roman"/>
                <w:sz w:val="24"/>
                <w:szCs w:val="24"/>
                <w:lang w:val="en-US"/>
              </w:rPr>
              <w:lastRenderedPageBreak/>
              <w:t>eight-shaped coil that produces no magnetic field but mimics the acoustic artefact of stimulation)</w:t>
            </w:r>
          </w:p>
        </w:tc>
        <w:tc>
          <w:tcPr>
            <w:tcW w:w="1843" w:type="dxa"/>
          </w:tcPr>
          <w:p w14:paraId="4E4CBDA3" w14:textId="5E1A7C08" w:rsidR="00334333" w:rsidRPr="00334333"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34333">
              <w:rPr>
                <w:rFonts w:ascii="Times New Roman" w:hAnsi="Times New Roman" w:cs="Times New Roman"/>
                <w:sz w:val="24"/>
                <w:szCs w:val="24"/>
              </w:rPr>
              <w:lastRenderedPageBreak/>
              <w:t xml:space="preserve">Opposite </w:t>
            </w:r>
            <w:proofErr w:type="spellStart"/>
            <w:r w:rsidRPr="00334333">
              <w:rPr>
                <w:rFonts w:ascii="Times New Roman" w:hAnsi="Times New Roman" w:cs="Times New Roman"/>
                <w:sz w:val="24"/>
                <w:szCs w:val="24"/>
              </w:rPr>
              <w:t>order</w:t>
            </w:r>
            <w:proofErr w:type="spellEnd"/>
            <w:r w:rsidRPr="00334333">
              <w:rPr>
                <w:rFonts w:ascii="Times New Roman" w:hAnsi="Times New Roman" w:cs="Times New Roman"/>
                <w:sz w:val="24"/>
                <w:szCs w:val="24"/>
              </w:rPr>
              <w:t xml:space="preserve"> of stimulation</w:t>
            </w:r>
          </w:p>
        </w:tc>
        <w:tc>
          <w:tcPr>
            <w:tcW w:w="2976" w:type="dxa"/>
          </w:tcPr>
          <w:p w14:paraId="7113FFA3" w14:textId="39151F0A" w:rsidR="00334333" w:rsidRPr="00334333"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34333">
              <w:rPr>
                <w:rFonts w:ascii="Times New Roman" w:hAnsi="Times New Roman" w:cs="Times New Roman"/>
                <w:sz w:val="24"/>
                <w:szCs w:val="24"/>
              </w:rPr>
              <w:t xml:space="preserve">No </w:t>
            </w:r>
            <w:proofErr w:type="spellStart"/>
            <w:r w:rsidRPr="00334333">
              <w:rPr>
                <w:rFonts w:ascii="Times New Roman" w:hAnsi="Times New Roman" w:cs="Times New Roman"/>
                <w:sz w:val="24"/>
                <w:szCs w:val="24"/>
              </w:rPr>
              <w:t>behavioral</w:t>
            </w:r>
            <w:proofErr w:type="spellEnd"/>
            <w:r w:rsidRPr="00334333">
              <w:rPr>
                <w:rFonts w:ascii="Times New Roman" w:hAnsi="Times New Roman" w:cs="Times New Roman"/>
                <w:sz w:val="24"/>
                <w:szCs w:val="24"/>
              </w:rPr>
              <w:t xml:space="preserve"> </w:t>
            </w:r>
            <w:proofErr w:type="spellStart"/>
            <w:r w:rsidRPr="00334333">
              <w:rPr>
                <w:rFonts w:ascii="Times New Roman" w:hAnsi="Times New Roman" w:cs="Times New Roman"/>
                <w:sz w:val="24"/>
                <w:szCs w:val="24"/>
              </w:rPr>
              <w:t>effect</w:t>
            </w:r>
            <w:proofErr w:type="spellEnd"/>
          </w:p>
        </w:tc>
        <w:tc>
          <w:tcPr>
            <w:tcW w:w="1674" w:type="dxa"/>
          </w:tcPr>
          <w:p w14:paraId="2742FFDC" w14:textId="7A549E31" w:rsidR="00334333" w:rsidRPr="00334333"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spellStart"/>
            <w:r w:rsidRPr="00334333">
              <w:rPr>
                <w:rFonts w:ascii="Times New Roman" w:hAnsi="Times New Roman" w:cs="Times New Roman"/>
                <w:sz w:val="24"/>
                <w:szCs w:val="24"/>
              </w:rPr>
              <w:t>Only</w:t>
            </w:r>
            <w:proofErr w:type="spellEnd"/>
            <w:r w:rsidRPr="00334333">
              <w:rPr>
                <w:rFonts w:ascii="Times New Roman" w:hAnsi="Times New Roman" w:cs="Times New Roman"/>
                <w:sz w:val="24"/>
                <w:szCs w:val="24"/>
              </w:rPr>
              <w:t xml:space="preserve"> UWS patients</w:t>
            </w:r>
          </w:p>
        </w:tc>
      </w:tr>
      <w:tr w:rsidR="00334333" w:rsidRPr="00027BA5" w14:paraId="6C32BDA3" w14:textId="77777777" w:rsidTr="008A14D9">
        <w:trPr>
          <w:trHeight w:val="789"/>
        </w:trPr>
        <w:tc>
          <w:tcPr>
            <w:cnfStyle w:val="001000000000" w:firstRow="0" w:lastRow="0" w:firstColumn="1" w:lastColumn="0" w:oddVBand="0" w:evenVBand="0" w:oddHBand="0" w:evenHBand="0" w:firstRowFirstColumn="0" w:firstRowLastColumn="0" w:lastRowFirstColumn="0" w:lastRowLastColumn="0"/>
            <w:tcW w:w="1129" w:type="dxa"/>
          </w:tcPr>
          <w:p w14:paraId="0962802B" w14:textId="1B45BCA8" w:rsidR="00334333" w:rsidRPr="00334333" w:rsidRDefault="00334333" w:rsidP="008A14D9">
            <w:pPr>
              <w:jc w:val="both"/>
              <w:rPr>
                <w:rFonts w:ascii="Times New Roman" w:hAnsi="Times New Roman" w:cs="Times New Roman"/>
                <w:sz w:val="24"/>
                <w:szCs w:val="24"/>
                <w:lang w:val="en-US"/>
              </w:rPr>
            </w:pPr>
            <w:r w:rsidRPr="00334333">
              <w:rPr>
                <w:rFonts w:ascii="Times New Roman" w:hAnsi="Times New Roman" w:cs="Times New Roman"/>
                <w:sz w:val="24"/>
                <w:szCs w:val="24"/>
              </w:rPr>
              <w:t>Fan 2022</w:t>
            </w:r>
          </w:p>
        </w:tc>
        <w:tc>
          <w:tcPr>
            <w:tcW w:w="851" w:type="dxa"/>
          </w:tcPr>
          <w:p w14:paraId="22DB94B1" w14:textId="5D634070" w:rsidR="00334333" w:rsidRPr="0097708E"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proofErr w:type="spellStart"/>
            <w:r w:rsidRPr="0097708E">
              <w:rPr>
                <w:rFonts w:ascii="Times New Roman" w:hAnsi="Times New Roman" w:cs="Times New Roman"/>
                <w:b/>
                <w:bCs/>
                <w:sz w:val="24"/>
                <w:szCs w:val="24"/>
              </w:rPr>
              <w:t>rTMS</w:t>
            </w:r>
            <w:proofErr w:type="spellEnd"/>
          </w:p>
        </w:tc>
        <w:tc>
          <w:tcPr>
            <w:tcW w:w="1276" w:type="dxa"/>
          </w:tcPr>
          <w:p w14:paraId="5CE3FE13" w14:textId="2BE1B795" w:rsidR="00334333" w:rsidRPr="00334333"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34333">
              <w:rPr>
                <w:rFonts w:ascii="Times New Roman" w:hAnsi="Times New Roman" w:cs="Times New Roman"/>
                <w:sz w:val="24"/>
                <w:szCs w:val="24"/>
                <w:lang w:val="en-US"/>
              </w:rPr>
              <w:t>-RCT</w:t>
            </w:r>
            <w:r w:rsidRPr="00334333">
              <w:rPr>
                <w:rFonts w:ascii="Times New Roman" w:hAnsi="Times New Roman" w:cs="Times New Roman"/>
                <w:sz w:val="24"/>
                <w:szCs w:val="24"/>
                <w:lang w:val="en-US"/>
              </w:rPr>
              <w:br/>
              <w:t>-Double blind</w:t>
            </w:r>
            <w:r w:rsidRPr="00334333">
              <w:rPr>
                <w:rFonts w:ascii="Times New Roman" w:hAnsi="Times New Roman" w:cs="Times New Roman"/>
                <w:sz w:val="24"/>
                <w:szCs w:val="24"/>
                <w:lang w:val="en-US"/>
              </w:rPr>
              <w:br/>
              <w:t>-Sham-controlled</w:t>
            </w:r>
          </w:p>
        </w:tc>
        <w:tc>
          <w:tcPr>
            <w:tcW w:w="1701" w:type="dxa"/>
          </w:tcPr>
          <w:p w14:paraId="3908DDC4" w14:textId="77777777" w:rsidR="003716B6"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4333">
              <w:rPr>
                <w:rFonts w:ascii="Times New Roman" w:hAnsi="Times New Roman" w:cs="Times New Roman"/>
                <w:sz w:val="24"/>
                <w:szCs w:val="24"/>
              </w:rPr>
              <w:t xml:space="preserve">n = 40 </w:t>
            </w:r>
            <w:proofErr w:type="spellStart"/>
            <w:r w:rsidRPr="00334333">
              <w:rPr>
                <w:rFonts w:ascii="Times New Roman" w:hAnsi="Times New Roman" w:cs="Times New Roman"/>
                <w:sz w:val="24"/>
                <w:szCs w:val="24"/>
              </w:rPr>
              <w:t>DoC</w:t>
            </w:r>
            <w:proofErr w:type="spellEnd"/>
            <w:r w:rsidRPr="00334333">
              <w:rPr>
                <w:rFonts w:ascii="Times New Roman" w:hAnsi="Times New Roman" w:cs="Times New Roman"/>
                <w:sz w:val="24"/>
                <w:szCs w:val="24"/>
              </w:rPr>
              <w:t xml:space="preserve"> patients</w:t>
            </w:r>
          </w:p>
          <w:p w14:paraId="31970C73" w14:textId="73D477E7" w:rsidR="00334333" w:rsidRPr="003716B6"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r w:rsidRPr="003716B6">
              <w:rPr>
                <w:rFonts w:ascii="Times New Roman" w:hAnsi="Times New Roman" w:cs="Times New Roman"/>
                <w:b/>
                <w:bCs/>
                <w:sz w:val="24"/>
                <w:szCs w:val="24"/>
              </w:rPr>
              <w:t>15/40 TBI</w:t>
            </w:r>
          </w:p>
        </w:tc>
        <w:tc>
          <w:tcPr>
            <w:tcW w:w="1275" w:type="dxa"/>
          </w:tcPr>
          <w:p w14:paraId="0AC560B0" w14:textId="58540013" w:rsidR="00334333" w:rsidRPr="00334333"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34333">
              <w:rPr>
                <w:rFonts w:ascii="Times New Roman" w:hAnsi="Times New Roman" w:cs="Times New Roman"/>
                <w:sz w:val="24"/>
                <w:szCs w:val="24"/>
              </w:rPr>
              <w:t>CRS-R</w:t>
            </w:r>
          </w:p>
        </w:tc>
        <w:tc>
          <w:tcPr>
            <w:tcW w:w="993" w:type="dxa"/>
          </w:tcPr>
          <w:p w14:paraId="511AE94C" w14:textId="2993BAFC" w:rsidR="00334333" w:rsidRPr="00334333"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spellStart"/>
            <w:r w:rsidRPr="00334333">
              <w:rPr>
                <w:rFonts w:ascii="Times New Roman" w:hAnsi="Times New Roman" w:cs="Times New Roman"/>
                <w:sz w:val="24"/>
                <w:szCs w:val="24"/>
              </w:rPr>
              <w:t>Left</w:t>
            </w:r>
            <w:proofErr w:type="spellEnd"/>
            <w:r w:rsidRPr="00334333">
              <w:rPr>
                <w:rFonts w:ascii="Times New Roman" w:hAnsi="Times New Roman" w:cs="Times New Roman"/>
                <w:sz w:val="24"/>
                <w:szCs w:val="24"/>
              </w:rPr>
              <w:t xml:space="preserve"> DLPFC</w:t>
            </w:r>
          </w:p>
        </w:tc>
        <w:tc>
          <w:tcPr>
            <w:tcW w:w="2126" w:type="dxa"/>
          </w:tcPr>
          <w:p w14:paraId="1074ECA4" w14:textId="268C95AD" w:rsidR="00334333" w:rsidRPr="00334333"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34333">
              <w:rPr>
                <w:rFonts w:ascii="Times New Roman" w:hAnsi="Times New Roman" w:cs="Times New Roman"/>
                <w:sz w:val="24"/>
                <w:szCs w:val="24"/>
                <w:lang w:val="en-US"/>
              </w:rPr>
              <w:t>n = 20 (47.15 y ±10.73, 12 males)</w:t>
            </w:r>
            <w:r w:rsidRPr="00334333">
              <w:rPr>
                <w:rFonts w:ascii="Times New Roman" w:hAnsi="Times New Roman" w:cs="Times New Roman"/>
                <w:sz w:val="24"/>
                <w:szCs w:val="24"/>
                <w:lang w:val="en-US"/>
              </w:rPr>
              <w:br/>
              <w:t xml:space="preserve">20 sessions of 20-min </w:t>
            </w:r>
            <w:proofErr w:type="spellStart"/>
            <w:r w:rsidRPr="00334333">
              <w:rPr>
                <w:rFonts w:ascii="Times New Roman" w:hAnsi="Times New Roman" w:cs="Times New Roman"/>
                <w:sz w:val="24"/>
                <w:szCs w:val="24"/>
                <w:lang w:val="en-US"/>
              </w:rPr>
              <w:t>rTMS</w:t>
            </w:r>
            <w:proofErr w:type="spellEnd"/>
            <w:r w:rsidRPr="00334333">
              <w:rPr>
                <w:rFonts w:ascii="Times New Roman" w:hAnsi="Times New Roman" w:cs="Times New Roman"/>
                <w:sz w:val="24"/>
                <w:szCs w:val="24"/>
                <w:lang w:val="en-US"/>
              </w:rPr>
              <w:t xml:space="preserve"> (20Hz, trains of 20 pulses over 20 s) over 4 weeks</w:t>
            </w:r>
          </w:p>
        </w:tc>
        <w:tc>
          <w:tcPr>
            <w:tcW w:w="1843" w:type="dxa"/>
          </w:tcPr>
          <w:p w14:paraId="70A715DC" w14:textId="48826DDC" w:rsidR="00334333" w:rsidRPr="00334333"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34333">
              <w:rPr>
                <w:rFonts w:ascii="Times New Roman" w:hAnsi="Times New Roman" w:cs="Times New Roman"/>
                <w:sz w:val="24"/>
                <w:szCs w:val="24"/>
                <w:lang w:val="en-US"/>
              </w:rPr>
              <w:t>n = 20 (50.65 y. ±16.18, 13 males)</w:t>
            </w:r>
            <w:r w:rsidRPr="00334333">
              <w:rPr>
                <w:rFonts w:ascii="Times New Roman" w:hAnsi="Times New Roman" w:cs="Times New Roman"/>
                <w:sz w:val="24"/>
                <w:szCs w:val="24"/>
                <w:lang w:val="en-US"/>
              </w:rPr>
              <w:br/>
              <w:t>Same protocol</w:t>
            </w:r>
            <w:r w:rsidR="000835DB">
              <w:rPr>
                <w:rFonts w:ascii="Times New Roman" w:hAnsi="Times New Roman" w:cs="Times New Roman"/>
                <w:sz w:val="24"/>
                <w:szCs w:val="24"/>
                <w:lang w:val="en-US"/>
              </w:rPr>
              <w:t xml:space="preserve"> with sham </w:t>
            </w:r>
            <w:proofErr w:type="spellStart"/>
            <w:r w:rsidR="000835DB">
              <w:rPr>
                <w:rFonts w:ascii="Times New Roman" w:hAnsi="Times New Roman" w:cs="Times New Roman"/>
                <w:sz w:val="24"/>
                <w:szCs w:val="24"/>
                <w:lang w:val="en-US"/>
              </w:rPr>
              <w:t>rTMS</w:t>
            </w:r>
            <w:proofErr w:type="spellEnd"/>
            <w:r w:rsidRPr="00334333">
              <w:rPr>
                <w:rFonts w:ascii="Times New Roman" w:hAnsi="Times New Roman" w:cs="Times New Roman"/>
                <w:sz w:val="24"/>
                <w:szCs w:val="24"/>
                <w:lang w:val="en-US"/>
              </w:rPr>
              <w:t xml:space="preserve"> </w:t>
            </w:r>
            <w:r w:rsidR="000835DB">
              <w:rPr>
                <w:rFonts w:ascii="Times New Roman" w:hAnsi="Times New Roman" w:cs="Times New Roman"/>
                <w:sz w:val="24"/>
                <w:szCs w:val="24"/>
                <w:lang w:val="en-US"/>
              </w:rPr>
              <w:t>(</w:t>
            </w:r>
            <w:r w:rsidRPr="00334333">
              <w:rPr>
                <w:rFonts w:ascii="Times New Roman" w:hAnsi="Times New Roman" w:cs="Times New Roman"/>
                <w:sz w:val="24"/>
                <w:szCs w:val="24"/>
                <w:lang w:val="en-US"/>
              </w:rPr>
              <w:t>coil 90° off the scalp</w:t>
            </w:r>
            <w:r w:rsidR="000835DB">
              <w:rPr>
                <w:rFonts w:ascii="Times New Roman" w:hAnsi="Times New Roman" w:cs="Times New Roman"/>
                <w:sz w:val="24"/>
                <w:szCs w:val="24"/>
                <w:lang w:val="en-US"/>
              </w:rPr>
              <w:t>)</w:t>
            </w:r>
          </w:p>
        </w:tc>
        <w:tc>
          <w:tcPr>
            <w:tcW w:w="2976" w:type="dxa"/>
          </w:tcPr>
          <w:p w14:paraId="54FE814C" w14:textId="2F189F9E" w:rsidR="00334333" w:rsidRPr="00334333"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34333">
              <w:rPr>
                <w:rFonts w:ascii="Times New Roman" w:hAnsi="Times New Roman" w:cs="Times New Roman"/>
                <w:sz w:val="24"/>
                <w:szCs w:val="24"/>
                <w:lang w:val="en-US"/>
              </w:rPr>
              <w:t xml:space="preserve">Significantly improved consciousness in patients in the active </w:t>
            </w:r>
            <w:proofErr w:type="spellStart"/>
            <w:r w:rsidRPr="00334333">
              <w:rPr>
                <w:rFonts w:ascii="Times New Roman" w:hAnsi="Times New Roman" w:cs="Times New Roman"/>
                <w:sz w:val="24"/>
                <w:szCs w:val="24"/>
                <w:lang w:val="en-US"/>
              </w:rPr>
              <w:t>rTMS</w:t>
            </w:r>
            <w:proofErr w:type="spellEnd"/>
            <w:r w:rsidRPr="00334333">
              <w:rPr>
                <w:rFonts w:ascii="Times New Roman" w:hAnsi="Times New Roman" w:cs="Times New Roman"/>
                <w:sz w:val="24"/>
                <w:szCs w:val="24"/>
                <w:lang w:val="en-US"/>
              </w:rPr>
              <w:t xml:space="preserve"> group (but only because few patients showed very good results)</w:t>
            </w:r>
          </w:p>
        </w:tc>
        <w:tc>
          <w:tcPr>
            <w:tcW w:w="1674" w:type="dxa"/>
          </w:tcPr>
          <w:p w14:paraId="42B31B7F" w14:textId="0F374D6C" w:rsidR="00334333" w:rsidRPr="00334333"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34333">
              <w:rPr>
                <w:rFonts w:ascii="Times New Roman" w:hAnsi="Times New Roman" w:cs="Times New Roman"/>
                <w:sz w:val="24"/>
                <w:szCs w:val="24"/>
                <w:lang w:val="en-US"/>
              </w:rPr>
              <w:t xml:space="preserve">-Early stage of </w:t>
            </w:r>
            <w:proofErr w:type="spellStart"/>
            <w:r w:rsidRPr="00334333">
              <w:rPr>
                <w:rFonts w:ascii="Times New Roman" w:hAnsi="Times New Roman" w:cs="Times New Roman"/>
                <w:sz w:val="24"/>
                <w:szCs w:val="24"/>
                <w:lang w:val="en-US"/>
              </w:rPr>
              <w:t>DoC</w:t>
            </w:r>
            <w:proofErr w:type="spellEnd"/>
            <w:r w:rsidRPr="00334333">
              <w:rPr>
                <w:rFonts w:ascii="Times New Roman" w:hAnsi="Times New Roman" w:cs="Times New Roman"/>
                <w:sz w:val="24"/>
                <w:szCs w:val="24"/>
                <w:lang w:val="en-US"/>
              </w:rPr>
              <w:br/>
              <w:t>- No effective screening of responders</w:t>
            </w:r>
          </w:p>
        </w:tc>
      </w:tr>
      <w:tr w:rsidR="00334333" w:rsidRPr="00027BA5" w14:paraId="36FBB09C" w14:textId="77777777" w:rsidTr="008A14D9">
        <w:trPr>
          <w:trHeight w:val="789"/>
        </w:trPr>
        <w:tc>
          <w:tcPr>
            <w:cnfStyle w:val="001000000000" w:firstRow="0" w:lastRow="0" w:firstColumn="1" w:lastColumn="0" w:oddVBand="0" w:evenVBand="0" w:oddHBand="0" w:evenHBand="0" w:firstRowFirstColumn="0" w:firstRowLastColumn="0" w:lastRowFirstColumn="0" w:lastRowLastColumn="0"/>
            <w:tcW w:w="1129" w:type="dxa"/>
          </w:tcPr>
          <w:p w14:paraId="2AE55CCD" w14:textId="2976765B" w:rsidR="00334333" w:rsidRPr="00334333" w:rsidRDefault="00334333" w:rsidP="008A14D9">
            <w:pPr>
              <w:jc w:val="both"/>
              <w:rPr>
                <w:rFonts w:ascii="Times New Roman" w:hAnsi="Times New Roman" w:cs="Times New Roman"/>
                <w:sz w:val="24"/>
                <w:szCs w:val="24"/>
                <w:lang w:val="en-US"/>
              </w:rPr>
            </w:pPr>
            <w:r w:rsidRPr="00334333">
              <w:rPr>
                <w:rFonts w:ascii="Times New Roman" w:hAnsi="Times New Roman" w:cs="Times New Roman"/>
                <w:sz w:val="24"/>
                <w:szCs w:val="24"/>
              </w:rPr>
              <w:t>Ge 2021</w:t>
            </w:r>
          </w:p>
        </w:tc>
        <w:tc>
          <w:tcPr>
            <w:tcW w:w="851" w:type="dxa"/>
          </w:tcPr>
          <w:p w14:paraId="3C25E1C4" w14:textId="40A74192" w:rsidR="00334333" w:rsidRPr="0097708E"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proofErr w:type="spellStart"/>
            <w:r w:rsidRPr="0097708E">
              <w:rPr>
                <w:rFonts w:ascii="Times New Roman" w:hAnsi="Times New Roman" w:cs="Times New Roman"/>
                <w:b/>
                <w:bCs/>
                <w:sz w:val="24"/>
                <w:szCs w:val="24"/>
              </w:rPr>
              <w:t>rTMS</w:t>
            </w:r>
            <w:proofErr w:type="spellEnd"/>
          </w:p>
        </w:tc>
        <w:tc>
          <w:tcPr>
            <w:tcW w:w="1276" w:type="dxa"/>
          </w:tcPr>
          <w:p w14:paraId="1452E603" w14:textId="0D4CA7B3" w:rsidR="00334333" w:rsidRPr="00334333"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34333">
              <w:rPr>
                <w:rFonts w:ascii="Times New Roman" w:hAnsi="Times New Roman" w:cs="Times New Roman"/>
                <w:sz w:val="24"/>
                <w:szCs w:val="24"/>
              </w:rPr>
              <w:t>-Non-</w:t>
            </w:r>
            <w:proofErr w:type="spellStart"/>
            <w:r w:rsidRPr="00334333">
              <w:rPr>
                <w:rFonts w:ascii="Times New Roman" w:hAnsi="Times New Roman" w:cs="Times New Roman"/>
                <w:sz w:val="24"/>
                <w:szCs w:val="24"/>
              </w:rPr>
              <w:t>randomized</w:t>
            </w:r>
            <w:proofErr w:type="spellEnd"/>
          </w:p>
        </w:tc>
        <w:tc>
          <w:tcPr>
            <w:tcW w:w="1701" w:type="dxa"/>
          </w:tcPr>
          <w:p w14:paraId="4B4EB158" w14:textId="243083FE" w:rsidR="00334333" w:rsidRPr="00334333"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34333">
              <w:rPr>
                <w:rFonts w:ascii="Times New Roman" w:hAnsi="Times New Roman" w:cs="Times New Roman"/>
                <w:sz w:val="24"/>
                <w:szCs w:val="24"/>
              </w:rPr>
              <w:t>n = 32 UWS patients</w:t>
            </w:r>
            <w:r w:rsidRPr="00334333">
              <w:rPr>
                <w:rFonts w:ascii="Times New Roman" w:hAnsi="Times New Roman" w:cs="Times New Roman"/>
                <w:sz w:val="24"/>
                <w:szCs w:val="24"/>
              </w:rPr>
              <w:br/>
            </w:r>
            <w:r w:rsidRPr="003716B6">
              <w:rPr>
                <w:rFonts w:ascii="Times New Roman" w:hAnsi="Times New Roman" w:cs="Times New Roman"/>
                <w:b/>
                <w:bCs/>
                <w:sz w:val="24"/>
                <w:szCs w:val="24"/>
              </w:rPr>
              <w:t>16/32 TBI</w:t>
            </w:r>
          </w:p>
        </w:tc>
        <w:tc>
          <w:tcPr>
            <w:tcW w:w="1275" w:type="dxa"/>
          </w:tcPr>
          <w:p w14:paraId="24F655E9" w14:textId="74E7B108" w:rsidR="00334333" w:rsidRPr="00334333"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34333">
              <w:rPr>
                <w:rFonts w:ascii="Times New Roman" w:hAnsi="Times New Roman" w:cs="Times New Roman"/>
                <w:sz w:val="24"/>
                <w:szCs w:val="24"/>
                <w:lang w:val="en-US"/>
              </w:rPr>
              <w:t>-CRS-R</w:t>
            </w:r>
            <w:r w:rsidRPr="00334333">
              <w:rPr>
                <w:rFonts w:ascii="Times New Roman" w:hAnsi="Times New Roman" w:cs="Times New Roman"/>
                <w:sz w:val="24"/>
                <w:szCs w:val="24"/>
                <w:lang w:val="en-US"/>
              </w:rPr>
              <w:br/>
              <w:t>-Motor evoked potential latency</w:t>
            </w:r>
            <w:r w:rsidRPr="00334333">
              <w:rPr>
                <w:rFonts w:ascii="Times New Roman" w:hAnsi="Times New Roman" w:cs="Times New Roman"/>
                <w:sz w:val="24"/>
                <w:szCs w:val="24"/>
                <w:lang w:val="en-US"/>
              </w:rPr>
              <w:br/>
            </w:r>
          </w:p>
        </w:tc>
        <w:tc>
          <w:tcPr>
            <w:tcW w:w="993" w:type="dxa"/>
          </w:tcPr>
          <w:p w14:paraId="194A966D" w14:textId="5DEE939F" w:rsidR="00334333" w:rsidRPr="00334333"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34333">
              <w:rPr>
                <w:rFonts w:ascii="Times New Roman" w:hAnsi="Times New Roman" w:cs="Times New Roman"/>
                <w:sz w:val="24"/>
                <w:szCs w:val="24"/>
              </w:rPr>
              <w:t>Right DLPFC</w:t>
            </w:r>
          </w:p>
        </w:tc>
        <w:tc>
          <w:tcPr>
            <w:tcW w:w="2126" w:type="dxa"/>
          </w:tcPr>
          <w:p w14:paraId="5D7991B6" w14:textId="24A21773" w:rsidR="00334333" w:rsidRPr="00334333"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34333">
              <w:rPr>
                <w:rFonts w:ascii="Times New Roman" w:hAnsi="Times New Roman" w:cs="Times New Roman"/>
                <w:sz w:val="24"/>
                <w:szCs w:val="24"/>
                <w:lang w:val="en-US"/>
              </w:rPr>
              <w:t>n = 15 (60.5±1.8 years, 8 males)</w:t>
            </w:r>
            <w:r w:rsidRPr="00334333">
              <w:rPr>
                <w:rFonts w:ascii="Times New Roman" w:hAnsi="Times New Roman" w:cs="Times New Roman"/>
                <w:sz w:val="24"/>
                <w:szCs w:val="24"/>
                <w:lang w:val="en-US"/>
              </w:rPr>
              <w:br/>
              <w:t xml:space="preserve">20 sessions of 10 Hz </w:t>
            </w:r>
            <w:proofErr w:type="spellStart"/>
            <w:r w:rsidRPr="00334333">
              <w:rPr>
                <w:rFonts w:ascii="Times New Roman" w:hAnsi="Times New Roman" w:cs="Times New Roman"/>
                <w:sz w:val="24"/>
                <w:szCs w:val="24"/>
                <w:lang w:val="en-US"/>
              </w:rPr>
              <w:t>rTMS</w:t>
            </w:r>
            <w:proofErr w:type="spellEnd"/>
            <w:r w:rsidRPr="00334333">
              <w:rPr>
                <w:rFonts w:ascii="Times New Roman" w:hAnsi="Times New Roman" w:cs="Times New Roman"/>
                <w:sz w:val="24"/>
                <w:szCs w:val="24"/>
                <w:lang w:val="en-US"/>
              </w:rPr>
              <w:t xml:space="preserve"> over 20 days</w:t>
            </w:r>
          </w:p>
        </w:tc>
        <w:tc>
          <w:tcPr>
            <w:tcW w:w="1843" w:type="dxa"/>
          </w:tcPr>
          <w:p w14:paraId="1BD7E336" w14:textId="4EBD6F2E" w:rsidR="00334333" w:rsidRPr="00334333"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34333">
              <w:rPr>
                <w:rFonts w:ascii="Times New Roman" w:hAnsi="Times New Roman" w:cs="Times New Roman"/>
                <w:sz w:val="24"/>
                <w:szCs w:val="24"/>
                <w:lang w:val="en-US"/>
              </w:rPr>
              <w:t>n = 17 (59.7±2.1 years, 10 males)</w:t>
            </w:r>
            <w:r w:rsidRPr="00334333">
              <w:rPr>
                <w:rFonts w:ascii="Times New Roman" w:hAnsi="Times New Roman" w:cs="Times New Roman"/>
                <w:sz w:val="24"/>
                <w:szCs w:val="24"/>
                <w:lang w:val="en-US"/>
              </w:rPr>
              <w:br/>
            </w:r>
            <w:r w:rsidR="005854F4">
              <w:rPr>
                <w:rFonts w:ascii="Times New Roman" w:hAnsi="Times New Roman" w:cs="Times New Roman"/>
                <w:sz w:val="24"/>
                <w:szCs w:val="24"/>
                <w:lang w:val="en-US"/>
              </w:rPr>
              <w:t>N/A</w:t>
            </w:r>
          </w:p>
        </w:tc>
        <w:tc>
          <w:tcPr>
            <w:tcW w:w="2976" w:type="dxa"/>
          </w:tcPr>
          <w:p w14:paraId="44345E44" w14:textId="5BE2C71A" w:rsidR="00334333" w:rsidRPr="00334333"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34333">
              <w:rPr>
                <w:rFonts w:ascii="Times New Roman" w:hAnsi="Times New Roman" w:cs="Times New Roman"/>
                <w:sz w:val="24"/>
                <w:szCs w:val="24"/>
                <w:lang w:val="en-US"/>
              </w:rPr>
              <w:t>- A significant increase in the CRS</w:t>
            </w:r>
            <w:r w:rsidRPr="00334333">
              <w:rPr>
                <w:rFonts w:ascii="Times New Roman" w:hAnsi="Times New Roman" w:cs="Times New Roman"/>
                <w:sz w:val="24"/>
                <w:szCs w:val="24"/>
                <w:lang w:val="en-US"/>
              </w:rPr>
              <w:noBreakHyphen/>
              <w:t xml:space="preserve">R scores in the </w:t>
            </w:r>
            <w:proofErr w:type="spellStart"/>
            <w:r w:rsidRPr="00334333">
              <w:rPr>
                <w:rFonts w:ascii="Times New Roman" w:hAnsi="Times New Roman" w:cs="Times New Roman"/>
                <w:sz w:val="24"/>
                <w:szCs w:val="24"/>
                <w:lang w:val="en-US"/>
              </w:rPr>
              <w:t>rTMS</w:t>
            </w:r>
            <w:proofErr w:type="spellEnd"/>
            <w:r w:rsidRPr="00334333">
              <w:rPr>
                <w:rFonts w:ascii="Times New Roman" w:hAnsi="Times New Roman" w:cs="Times New Roman"/>
                <w:sz w:val="24"/>
                <w:szCs w:val="24"/>
                <w:lang w:val="en-US"/>
              </w:rPr>
              <w:t xml:space="preserve"> group </w:t>
            </w:r>
            <w:r w:rsidR="003716B6">
              <w:rPr>
                <w:rFonts w:ascii="Times New Roman" w:hAnsi="Times New Roman" w:cs="Times New Roman"/>
                <w:sz w:val="24"/>
                <w:szCs w:val="24"/>
                <w:lang w:val="en-US"/>
              </w:rPr>
              <w:t xml:space="preserve">and the control group </w:t>
            </w:r>
            <w:r w:rsidRPr="00334333">
              <w:rPr>
                <w:rFonts w:ascii="Times New Roman" w:hAnsi="Times New Roman" w:cs="Times New Roman"/>
                <w:sz w:val="24"/>
                <w:szCs w:val="24"/>
                <w:lang w:val="en-US"/>
              </w:rPr>
              <w:t xml:space="preserve">compared with pretreatment. </w:t>
            </w:r>
            <w:r w:rsidRPr="00334333">
              <w:rPr>
                <w:rFonts w:ascii="Times New Roman" w:hAnsi="Times New Roman" w:cs="Times New Roman"/>
                <w:sz w:val="24"/>
                <w:szCs w:val="24"/>
                <w:lang w:val="en-US"/>
              </w:rPr>
              <w:br/>
              <w:t>- The change in CRS</w:t>
            </w:r>
            <w:r w:rsidRPr="00334333">
              <w:rPr>
                <w:rFonts w:ascii="Times New Roman" w:hAnsi="Times New Roman" w:cs="Times New Roman"/>
                <w:sz w:val="24"/>
                <w:szCs w:val="24"/>
                <w:lang w:val="en-US"/>
              </w:rPr>
              <w:noBreakHyphen/>
              <w:t xml:space="preserve">R scores </w:t>
            </w:r>
            <w:r w:rsidR="003716B6">
              <w:rPr>
                <w:rFonts w:ascii="Times New Roman" w:hAnsi="Times New Roman" w:cs="Times New Roman"/>
                <w:sz w:val="24"/>
                <w:szCs w:val="24"/>
                <w:lang w:val="en-US"/>
              </w:rPr>
              <w:t>was</w:t>
            </w:r>
            <w:r w:rsidRPr="00334333">
              <w:rPr>
                <w:rFonts w:ascii="Times New Roman" w:hAnsi="Times New Roman" w:cs="Times New Roman"/>
                <w:sz w:val="24"/>
                <w:szCs w:val="24"/>
                <w:lang w:val="en-US"/>
              </w:rPr>
              <w:t xml:space="preserve"> significantly different between groups. </w:t>
            </w:r>
          </w:p>
        </w:tc>
        <w:tc>
          <w:tcPr>
            <w:tcW w:w="1674" w:type="dxa"/>
          </w:tcPr>
          <w:p w14:paraId="281133C4" w14:textId="3E67094E" w:rsidR="00334333" w:rsidRPr="00334333"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34333">
              <w:rPr>
                <w:rFonts w:ascii="Times New Roman" w:hAnsi="Times New Roman" w:cs="Times New Roman"/>
                <w:sz w:val="24"/>
                <w:szCs w:val="24"/>
                <w:lang w:val="en-US"/>
              </w:rPr>
              <w:t>-Small sample size</w:t>
            </w:r>
            <w:r w:rsidRPr="00334333">
              <w:rPr>
                <w:rFonts w:ascii="Times New Roman" w:hAnsi="Times New Roman" w:cs="Times New Roman"/>
                <w:sz w:val="24"/>
                <w:szCs w:val="24"/>
                <w:lang w:val="en-US"/>
              </w:rPr>
              <w:br/>
              <w:t>-Monocentric</w:t>
            </w:r>
            <w:r w:rsidRPr="00334333">
              <w:rPr>
                <w:rFonts w:ascii="Times New Roman" w:hAnsi="Times New Roman" w:cs="Times New Roman"/>
                <w:sz w:val="24"/>
                <w:szCs w:val="24"/>
                <w:lang w:val="en-US"/>
              </w:rPr>
              <w:br/>
              <w:t>-No randomization</w:t>
            </w:r>
            <w:r w:rsidRPr="00334333">
              <w:rPr>
                <w:rFonts w:ascii="Times New Roman" w:hAnsi="Times New Roman" w:cs="Times New Roman"/>
                <w:sz w:val="24"/>
                <w:szCs w:val="24"/>
                <w:lang w:val="en-US"/>
              </w:rPr>
              <w:br/>
              <w:t>-No sham</w:t>
            </w:r>
          </w:p>
        </w:tc>
      </w:tr>
      <w:tr w:rsidR="00334333" w:rsidRPr="00027BA5" w14:paraId="75F3FCC9" w14:textId="77777777" w:rsidTr="008A14D9">
        <w:trPr>
          <w:trHeight w:val="789"/>
        </w:trPr>
        <w:tc>
          <w:tcPr>
            <w:cnfStyle w:val="001000000000" w:firstRow="0" w:lastRow="0" w:firstColumn="1" w:lastColumn="0" w:oddVBand="0" w:evenVBand="0" w:oddHBand="0" w:evenHBand="0" w:firstRowFirstColumn="0" w:firstRowLastColumn="0" w:lastRowFirstColumn="0" w:lastRowLastColumn="0"/>
            <w:tcW w:w="1129" w:type="dxa"/>
          </w:tcPr>
          <w:p w14:paraId="2F68CA14" w14:textId="0B13EE52" w:rsidR="00334333" w:rsidRPr="00334333" w:rsidRDefault="00334333" w:rsidP="008A14D9">
            <w:pPr>
              <w:jc w:val="both"/>
              <w:rPr>
                <w:rFonts w:ascii="Times New Roman" w:hAnsi="Times New Roman" w:cs="Times New Roman"/>
                <w:sz w:val="24"/>
                <w:szCs w:val="24"/>
                <w:lang w:val="en-US"/>
              </w:rPr>
            </w:pPr>
            <w:r w:rsidRPr="00334333">
              <w:rPr>
                <w:rFonts w:ascii="Times New Roman" w:hAnsi="Times New Roman" w:cs="Times New Roman"/>
                <w:sz w:val="24"/>
                <w:szCs w:val="24"/>
              </w:rPr>
              <w:t>He 2018</w:t>
            </w:r>
          </w:p>
        </w:tc>
        <w:tc>
          <w:tcPr>
            <w:tcW w:w="851" w:type="dxa"/>
          </w:tcPr>
          <w:p w14:paraId="621D29F2" w14:textId="16AA8361" w:rsidR="00334333" w:rsidRPr="0097708E"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proofErr w:type="spellStart"/>
            <w:r w:rsidRPr="0097708E">
              <w:rPr>
                <w:rFonts w:ascii="Times New Roman" w:hAnsi="Times New Roman" w:cs="Times New Roman"/>
                <w:b/>
                <w:bCs/>
                <w:sz w:val="24"/>
                <w:szCs w:val="24"/>
              </w:rPr>
              <w:t>rTMS</w:t>
            </w:r>
            <w:proofErr w:type="spellEnd"/>
          </w:p>
        </w:tc>
        <w:tc>
          <w:tcPr>
            <w:tcW w:w="1276" w:type="dxa"/>
          </w:tcPr>
          <w:p w14:paraId="13DF0A19" w14:textId="250D1BCA" w:rsidR="00334333" w:rsidRPr="00334333"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34333">
              <w:rPr>
                <w:rFonts w:ascii="Times New Roman" w:hAnsi="Times New Roman" w:cs="Times New Roman"/>
                <w:sz w:val="24"/>
                <w:szCs w:val="24"/>
                <w:lang w:val="en-US"/>
              </w:rPr>
              <w:t>-RCT</w:t>
            </w:r>
            <w:r w:rsidRPr="00334333">
              <w:rPr>
                <w:rFonts w:ascii="Times New Roman" w:hAnsi="Times New Roman" w:cs="Times New Roman"/>
                <w:sz w:val="24"/>
                <w:szCs w:val="24"/>
                <w:lang w:val="en-US"/>
              </w:rPr>
              <w:br/>
              <w:t>-Sham-controlled</w:t>
            </w:r>
            <w:r w:rsidRPr="00334333">
              <w:rPr>
                <w:rFonts w:ascii="Times New Roman" w:hAnsi="Times New Roman" w:cs="Times New Roman"/>
                <w:sz w:val="24"/>
                <w:szCs w:val="24"/>
                <w:lang w:val="en-US"/>
              </w:rPr>
              <w:br/>
              <w:t>-Single</w:t>
            </w:r>
            <w:r w:rsidR="00B94A75">
              <w:rPr>
                <w:rFonts w:ascii="Times New Roman" w:hAnsi="Times New Roman" w:cs="Times New Roman"/>
                <w:sz w:val="24"/>
                <w:szCs w:val="24"/>
                <w:lang w:val="en-US"/>
              </w:rPr>
              <w:t xml:space="preserve"> </w:t>
            </w:r>
            <w:r w:rsidRPr="00334333">
              <w:rPr>
                <w:rFonts w:ascii="Times New Roman" w:hAnsi="Times New Roman" w:cs="Times New Roman"/>
                <w:sz w:val="24"/>
                <w:szCs w:val="24"/>
                <w:lang w:val="en-US"/>
              </w:rPr>
              <w:t>blind</w:t>
            </w:r>
            <w:r w:rsidRPr="00334333">
              <w:rPr>
                <w:rFonts w:ascii="Times New Roman" w:hAnsi="Times New Roman" w:cs="Times New Roman"/>
                <w:sz w:val="24"/>
                <w:szCs w:val="24"/>
                <w:lang w:val="en-US"/>
              </w:rPr>
              <w:br/>
              <w:t>-Crossover</w:t>
            </w:r>
          </w:p>
        </w:tc>
        <w:tc>
          <w:tcPr>
            <w:tcW w:w="1701" w:type="dxa"/>
          </w:tcPr>
          <w:p w14:paraId="6E932B1C" w14:textId="4E795D43" w:rsidR="00334333" w:rsidRPr="00334333"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34333">
              <w:rPr>
                <w:rFonts w:ascii="Times New Roman" w:hAnsi="Times New Roman" w:cs="Times New Roman"/>
                <w:sz w:val="24"/>
                <w:szCs w:val="24"/>
                <w:lang w:val="en-US"/>
              </w:rPr>
              <w:t>n = 6 DOC patients</w:t>
            </w:r>
            <w:r w:rsidRPr="00334333">
              <w:rPr>
                <w:rFonts w:ascii="Times New Roman" w:hAnsi="Times New Roman" w:cs="Times New Roman"/>
                <w:sz w:val="24"/>
                <w:szCs w:val="24"/>
                <w:lang w:val="en-US"/>
              </w:rPr>
              <w:br/>
              <w:t xml:space="preserve">3 UWS/VS, 2 MCS, 1 </w:t>
            </w:r>
            <w:proofErr w:type="spellStart"/>
            <w:r w:rsidRPr="00334333">
              <w:rPr>
                <w:rFonts w:ascii="Times New Roman" w:hAnsi="Times New Roman" w:cs="Times New Roman"/>
                <w:sz w:val="24"/>
                <w:szCs w:val="24"/>
                <w:lang w:val="en-US"/>
              </w:rPr>
              <w:t>eMCS</w:t>
            </w:r>
            <w:proofErr w:type="spellEnd"/>
            <w:r w:rsidRPr="00334333">
              <w:rPr>
                <w:rFonts w:ascii="Times New Roman" w:hAnsi="Times New Roman" w:cs="Times New Roman"/>
                <w:sz w:val="24"/>
                <w:szCs w:val="24"/>
                <w:lang w:val="en-US"/>
              </w:rPr>
              <w:br/>
            </w:r>
            <w:r w:rsidR="00B94A75">
              <w:rPr>
                <w:rFonts w:ascii="Times New Roman" w:hAnsi="Times New Roman" w:cs="Times New Roman"/>
                <w:sz w:val="24"/>
                <w:szCs w:val="24"/>
                <w:lang w:val="en-US"/>
              </w:rPr>
              <w:t>(</w:t>
            </w:r>
            <w:r w:rsidR="00B94A75" w:rsidRPr="00334333">
              <w:rPr>
                <w:rFonts w:ascii="Times New Roman" w:hAnsi="Times New Roman" w:cs="Times New Roman"/>
                <w:sz w:val="24"/>
                <w:szCs w:val="24"/>
                <w:lang w:val="en-US"/>
              </w:rPr>
              <w:t>4 male</w:t>
            </w:r>
            <w:r w:rsidR="00B94A75">
              <w:rPr>
                <w:rFonts w:ascii="Times New Roman" w:hAnsi="Times New Roman" w:cs="Times New Roman"/>
                <w:sz w:val="24"/>
                <w:szCs w:val="24"/>
                <w:lang w:val="en-US"/>
              </w:rPr>
              <w:t xml:space="preserve">s, </w:t>
            </w:r>
            <w:r w:rsidRPr="00334333">
              <w:rPr>
                <w:rFonts w:ascii="Times New Roman" w:hAnsi="Times New Roman" w:cs="Times New Roman"/>
                <w:sz w:val="24"/>
                <w:szCs w:val="24"/>
                <w:lang w:val="en-US"/>
              </w:rPr>
              <w:t xml:space="preserve">mean age: 39,5 </w:t>
            </w:r>
            <w:r w:rsidRPr="00334333">
              <w:rPr>
                <w:rFonts w:ascii="Times New Roman" w:hAnsi="Times New Roman" w:cs="Times New Roman"/>
                <w:sz w:val="24"/>
                <w:szCs w:val="24"/>
                <w:lang w:val="en-US"/>
              </w:rPr>
              <w:lastRenderedPageBreak/>
              <w:t>years</w:t>
            </w:r>
            <w:r w:rsidR="00B94A75">
              <w:rPr>
                <w:rFonts w:ascii="Times New Roman" w:hAnsi="Times New Roman" w:cs="Times New Roman"/>
                <w:sz w:val="24"/>
                <w:szCs w:val="24"/>
                <w:lang w:val="en-US"/>
              </w:rPr>
              <w:t>)</w:t>
            </w:r>
            <w:r w:rsidRPr="00334333">
              <w:rPr>
                <w:rFonts w:ascii="Times New Roman" w:hAnsi="Times New Roman" w:cs="Times New Roman"/>
                <w:sz w:val="24"/>
                <w:szCs w:val="24"/>
                <w:lang w:val="en-US"/>
              </w:rPr>
              <w:br/>
            </w:r>
            <w:r w:rsidRPr="00B94A75">
              <w:rPr>
                <w:rFonts w:ascii="Times New Roman" w:hAnsi="Times New Roman" w:cs="Times New Roman"/>
                <w:b/>
                <w:bCs/>
                <w:sz w:val="24"/>
                <w:szCs w:val="24"/>
                <w:lang w:val="en-US"/>
              </w:rPr>
              <w:t>4/6 TBI</w:t>
            </w:r>
          </w:p>
        </w:tc>
        <w:tc>
          <w:tcPr>
            <w:tcW w:w="1275" w:type="dxa"/>
          </w:tcPr>
          <w:p w14:paraId="1EE9BCB2" w14:textId="3B3EE97F" w:rsidR="00334333" w:rsidRPr="00334333"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34333">
              <w:rPr>
                <w:rFonts w:ascii="Times New Roman" w:hAnsi="Times New Roman" w:cs="Times New Roman"/>
                <w:sz w:val="24"/>
                <w:szCs w:val="24"/>
                <w:lang w:val="en-US"/>
              </w:rPr>
              <w:lastRenderedPageBreak/>
              <w:t>-CRS-R</w:t>
            </w:r>
            <w:r w:rsidRPr="00334333">
              <w:rPr>
                <w:rFonts w:ascii="Times New Roman" w:hAnsi="Times New Roman" w:cs="Times New Roman"/>
                <w:sz w:val="24"/>
                <w:szCs w:val="24"/>
                <w:lang w:val="en-US"/>
              </w:rPr>
              <w:br/>
              <w:t>-EEG</w:t>
            </w:r>
            <w:r w:rsidRPr="00334333">
              <w:rPr>
                <w:rFonts w:ascii="Times New Roman" w:hAnsi="Times New Roman" w:cs="Times New Roman"/>
                <w:sz w:val="24"/>
                <w:szCs w:val="24"/>
                <w:lang w:val="en-US"/>
              </w:rPr>
              <w:br/>
              <w:t xml:space="preserve">at baseline (T0), after the treatment </w:t>
            </w:r>
            <w:r w:rsidRPr="00334333">
              <w:rPr>
                <w:rFonts w:ascii="Times New Roman" w:hAnsi="Times New Roman" w:cs="Times New Roman"/>
                <w:sz w:val="24"/>
                <w:szCs w:val="24"/>
                <w:lang w:val="en-US"/>
              </w:rPr>
              <w:lastRenderedPageBreak/>
              <w:t>(T1), and one week later (T2)</w:t>
            </w:r>
          </w:p>
        </w:tc>
        <w:tc>
          <w:tcPr>
            <w:tcW w:w="993" w:type="dxa"/>
          </w:tcPr>
          <w:p w14:paraId="07F8C552" w14:textId="3171A58C" w:rsidR="00334333" w:rsidRPr="00334333"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spellStart"/>
            <w:r w:rsidRPr="00334333">
              <w:rPr>
                <w:rFonts w:ascii="Times New Roman" w:hAnsi="Times New Roman" w:cs="Times New Roman"/>
                <w:sz w:val="24"/>
                <w:szCs w:val="24"/>
              </w:rPr>
              <w:lastRenderedPageBreak/>
              <w:t>Left</w:t>
            </w:r>
            <w:proofErr w:type="spellEnd"/>
            <w:r w:rsidRPr="00334333">
              <w:rPr>
                <w:rFonts w:ascii="Times New Roman" w:hAnsi="Times New Roman" w:cs="Times New Roman"/>
                <w:sz w:val="24"/>
                <w:szCs w:val="24"/>
              </w:rPr>
              <w:t xml:space="preserve"> M1</w:t>
            </w:r>
          </w:p>
        </w:tc>
        <w:tc>
          <w:tcPr>
            <w:tcW w:w="2126" w:type="dxa"/>
          </w:tcPr>
          <w:p w14:paraId="6DB6874B" w14:textId="1118D2F4" w:rsidR="00334333" w:rsidRPr="00334333"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34333">
              <w:rPr>
                <w:rFonts w:ascii="Times New Roman" w:hAnsi="Times New Roman" w:cs="Times New Roman"/>
                <w:sz w:val="24"/>
                <w:szCs w:val="24"/>
                <w:lang w:val="en-US"/>
              </w:rPr>
              <w:t xml:space="preserve">n = 3 </w:t>
            </w:r>
            <w:r w:rsidRPr="00334333">
              <w:rPr>
                <w:rFonts w:ascii="Times New Roman" w:hAnsi="Times New Roman" w:cs="Times New Roman"/>
                <w:sz w:val="24"/>
                <w:szCs w:val="24"/>
                <w:lang w:val="en-US"/>
              </w:rPr>
              <w:br/>
              <w:t xml:space="preserve">5 sessions of High frequency </w:t>
            </w:r>
            <w:proofErr w:type="spellStart"/>
            <w:r w:rsidRPr="00334333">
              <w:rPr>
                <w:rFonts w:ascii="Times New Roman" w:hAnsi="Times New Roman" w:cs="Times New Roman"/>
                <w:sz w:val="24"/>
                <w:szCs w:val="24"/>
                <w:lang w:val="en-US"/>
              </w:rPr>
              <w:t>rTMS</w:t>
            </w:r>
            <w:proofErr w:type="spellEnd"/>
            <w:r w:rsidRPr="00334333">
              <w:rPr>
                <w:rFonts w:ascii="Times New Roman" w:hAnsi="Times New Roman" w:cs="Times New Roman"/>
                <w:sz w:val="24"/>
                <w:szCs w:val="24"/>
                <w:lang w:val="en-US"/>
              </w:rPr>
              <w:t xml:space="preserve"> over 5 days (1000 pulses delivered in 20 trains of 20 Hz </w:t>
            </w:r>
            <w:r w:rsidR="00B94A75">
              <w:rPr>
                <w:rFonts w:ascii="Times New Roman" w:hAnsi="Times New Roman" w:cs="Times New Roman"/>
                <w:sz w:val="24"/>
                <w:szCs w:val="24"/>
                <w:lang w:val="en-US"/>
              </w:rPr>
              <w:lastRenderedPageBreak/>
              <w:t xml:space="preserve">2,5 s </w:t>
            </w:r>
            <w:r w:rsidRPr="00334333">
              <w:rPr>
                <w:rFonts w:ascii="Times New Roman" w:hAnsi="Times New Roman" w:cs="Times New Roman"/>
                <w:sz w:val="24"/>
                <w:szCs w:val="24"/>
                <w:lang w:val="en-US"/>
              </w:rPr>
              <w:t xml:space="preserve">stimulation </w:t>
            </w:r>
            <w:r w:rsidR="00B94A75">
              <w:rPr>
                <w:rFonts w:ascii="Times New Roman" w:hAnsi="Times New Roman" w:cs="Times New Roman"/>
                <w:sz w:val="24"/>
                <w:szCs w:val="24"/>
                <w:lang w:val="en-US"/>
              </w:rPr>
              <w:t>and</w:t>
            </w:r>
            <w:r w:rsidRPr="00334333">
              <w:rPr>
                <w:rFonts w:ascii="Times New Roman" w:hAnsi="Times New Roman" w:cs="Times New Roman"/>
                <w:sz w:val="24"/>
                <w:szCs w:val="24"/>
                <w:lang w:val="en-US"/>
              </w:rPr>
              <w:t xml:space="preserve"> 28s intertrain pause). </w:t>
            </w:r>
            <w:r w:rsidR="00B94A75">
              <w:rPr>
                <w:rFonts w:ascii="Times New Roman" w:hAnsi="Times New Roman" w:cs="Times New Roman"/>
                <w:sz w:val="24"/>
                <w:szCs w:val="24"/>
                <w:lang w:val="en-US"/>
              </w:rPr>
              <w:t>Washout: 1 week</w:t>
            </w:r>
          </w:p>
        </w:tc>
        <w:tc>
          <w:tcPr>
            <w:tcW w:w="1843" w:type="dxa"/>
          </w:tcPr>
          <w:p w14:paraId="0E714468" w14:textId="4098255F" w:rsidR="00334333" w:rsidRPr="00334333"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34333">
              <w:rPr>
                <w:rFonts w:ascii="Times New Roman" w:hAnsi="Times New Roman" w:cs="Times New Roman"/>
                <w:sz w:val="24"/>
                <w:szCs w:val="24"/>
                <w:lang w:val="en-US"/>
              </w:rPr>
              <w:lastRenderedPageBreak/>
              <w:t xml:space="preserve">n = 3 </w:t>
            </w:r>
            <w:r w:rsidRPr="00334333">
              <w:rPr>
                <w:rFonts w:ascii="Times New Roman" w:hAnsi="Times New Roman" w:cs="Times New Roman"/>
                <w:sz w:val="24"/>
                <w:szCs w:val="24"/>
                <w:lang w:val="en-US"/>
              </w:rPr>
              <w:br/>
            </w:r>
            <w:r w:rsidR="00B94A75">
              <w:rPr>
                <w:rFonts w:ascii="Times New Roman" w:hAnsi="Times New Roman" w:cs="Times New Roman"/>
                <w:sz w:val="24"/>
                <w:szCs w:val="24"/>
                <w:lang w:val="en-US"/>
              </w:rPr>
              <w:t>Same</w:t>
            </w:r>
            <w:r w:rsidRPr="00334333">
              <w:rPr>
                <w:rFonts w:ascii="Times New Roman" w:hAnsi="Times New Roman" w:cs="Times New Roman"/>
                <w:sz w:val="24"/>
                <w:szCs w:val="24"/>
                <w:lang w:val="en-US"/>
              </w:rPr>
              <w:t xml:space="preserve"> protocol </w:t>
            </w:r>
            <w:r w:rsidR="000835DB">
              <w:rPr>
                <w:rFonts w:ascii="Times New Roman" w:hAnsi="Times New Roman" w:cs="Times New Roman"/>
                <w:sz w:val="24"/>
                <w:szCs w:val="24"/>
                <w:lang w:val="en-US"/>
              </w:rPr>
              <w:t xml:space="preserve">with sham </w:t>
            </w:r>
            <w:proofErr w:type="spellStart"/>
            <w:r w:rsidR="000835DB">
              <w:rPr>
                <w:rFonts w:ascii="Times New Roman" w:hAnsi="Times New Roman" w:cs="Times New Roman"/>
                <w:sz w:val="24"/>
                <w:szCs w:val="24"/>
                <w:lang w:val="en-US"/>
              </w:rPr>
              <w:t>rTMS</w:t>
            </w:r>
            <w:proofErr w:type="spellEnd"/>
            <w:r w:rsidRPr="00334333">
              <w:rPr>
                <w:rFonts w:ascii="Times New Roman" w:hAnsi="Times New Roman" w:cs="Times New Roman"/>
                <w:sz w:val="24"/>
                <w:szCs w:val="24"/>
                <w:lang w:val="en-US"/>
              </w:rPr>
              <w:t xml:space="preserve"> </w:t>
            </w:r>
            <w:r w:rsidR="000835DB">
              <w:rPr>
                <w:rFonts w:ascii="Times New Roman" w:hAnsi="Times New Roman" w:cs="Times New Roman"/>
                <w:sz w:val="24"/>
                <w:szCs w:val="24"/>
                <w:lang w:val="en-US"/>
              </w:rPr>
              <w:t>(</w:t>
            </w:r>
            <w:r w:rsidRPr="00334333">
              <w:rPr>
                <w:rFonts w:ascii="Times New Roman" w:hAnsi="Times New Roman" w:cs="Times New Roman"/>
                <w:sz w:val="24"/>
                <w:szCs w:val="24"/>
                <w:lang w:val="en-US"/>
              </w:rPr>
              <w:t>coil away from the head</w:t>
            </w:r>
            <w:r w:rsidR="000835DB">
              <w:rPr>
                <w:rFonts w:ascii="Times New Roman" w:hAnsi="Times New Roman" w:cs="Times New Roman"/>
                <w:sz w:val="24"/>
                <w:szCs w:val="24"/>
                <w:lang w:val="en-US"/>
              </w:rPr>
              <w:t>)</w:t>
            </w:r>
          </w:p>
        </w:tc>
        <w:tc>
          <w:tcPr>
            <w:tcW w:w="2976" w:type="dxa"/>
          </w:tcPr>
          <w:p w14:paraId="2A59FC82" w14:textId="27DE8FAB" w:rsidR="00334333" w:rsidRPr="00334333"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34333">
              <w:rPr>
                <w:rFonts w:ascii="Times New Roman" w:hAnsi="Times New Roman" w:cs="Times New Roman"/>
                <w:sz w:val="24"/>
                <w:szCs w:val="24"/>
                <w:lang w:val="en-US"/>
              </w:rPr>
              <w:t>-No significant improvement in any of the groups in CRS-R</w:t>
            </w:r>
            <w:r w:rsidR="00AB47F4">
              <w:rPr>
                <w:rFonts w:ascii="Times New Roman" w:hAnsi="Times New Roman" w:cs="Times New Roman"/>
                <w:sz w:val="24"/>
                <w:szCs w:val="24"/>
                <w:lang w:val="en-US"/>
              </w:rPr>
              <w:t xml:space="preserve"> </w:t>
            </w:r>
            <w:r w:rsidRPr="00334333">
              <w:rPr>
                <w:rFonts w:ascii="Times New Roman" w:hAnsi="Times New Roman" w:cs="Times New Roman"/>
                <w:sz w:val="24"/>
                <w:szCs w:val="24"/>
                <w:lang w:val="en-US"/>
              </w:rPr>
              <w:t>scores</w:t>
            </w:r>
            <w:r w:rsidRPr="00334333">
              <w:rPr>
                <w:rFonts w:ascii="Times New Roman" w:hAnsi="Times New Roman" w:cs="Times New Roman"/>
                <w:sz w:val="24"/>
                <w:szCs w:val="24"/>
                <w:lang w:val="en-US"/>
              </w:rPr>
              <w:br/>
              <w:t>-</w:t>
            </w:r>
            <w:r w:rsidR="000835DB">
              <w:rPr>
                <w:rFonts w:ascii="Times New Roman" w:hAnsi="Times New Roman" w:cs="Times New Roman"/>
                <w:sz w:val="24"/>
                <w:szCs w:val="24"/>
                <w:lang w:val="en-US"/>
              </w:rPr>
              <w:t>1</w:t>
            </w:r>
            <w:r w:rsidRPr="00334333">
              <w:rPr>
                <w:rFonts w:ascii="Times New Roman" w:hAnsi="Times New Roman" w:cs="Times New Roman"/>
                <w:sz w:val="24"/>
                <w:szCs w:val="24"/>
                <w:lang w:val="en-US"/>
              </w:rPr>
              <w:t xml:space="preserve"> patient showed a good clinical response to the real </w:t>
            </w:r>
            <w:proofErr w:type="spellStart"/>
            <w:r w:rsidRPr="00334333">
              <w:rPr>
                <w:rFonts w:ascii="Times New Roman" w:hAnsi="Times New Roman" w:cs="Times New Roman"/>
                <w:sz w:val="24"/>
                <w:szCs w:val="24"/>
                <w:lang w:val="en-US"/>
              </w:rPr>
              <w:lastRenderedPageBreak/>
              <w:t>rTMS</w:t>
            </w:r>
            <w:proofErr w:type="spellEnd"/>
            <w:r w:rsidRPr="00334333">
              <w:rPr>
                <w:rFonts w:ascii="Times New Roman" w:hAnsi="Times New Roman" w:cs="Times New Roman"/>
                <w:sz w:val="24"/>
                <w:szCs w:val="24"/>
                <w:lang w:val="en-US"/>
              </w:rPr>
              <w:t xml:space="preserve"> treatment at T1 and T2</w:t>
            </w:r>
          </w:p>
        </w:tc>
        <w:tc>
          <w:tcPr>
            <w:tcW w:w="1674" w:type="dxa"/>
          </w:tcPr>
          <w:p w14:paraId="5938DFF1" w14:textId="41CEF2A1" w:rsidR="00334333" w:rsidRPr="00334333"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34333">
              <w:rPr>
                <w:rFonts w:ascii="Times New Roman" w:hAnsi="Times New Roman" w:cs="Times New Roman"/>
                <w:sz w:val="24"/>
                <w:szCs w:val="24"/>
                <w:lang w:val="en-US"/>
              </w:rPr>
              <w:lastRenderedPageBreak/>
              <w:t>-Small sample size</w:t>
            </w:r>
            <w:r w:rsidRPr="00334333">
              <w:rPr>
                <w:rFonts w:ascii="Times New Roman" w:hAnsi="Times New Roman" w:cs="Times New Roman"/>
                <w:sz w:val="24"/>
                <w:szCs w:val="24"/>
                <w:lang w:val="en-US"/>
              </w:rPr>
              <w:br/>
              <w:t>-Follow-up and washout limited to one week</w:t>
            </w:r>
            <w:r w:rsidRPr="00334333">
              <w:rPr>
                <w:rFonts w:ascii="Times New Roman" w:hAnsi="Times New Roman" w:cs="Times New Roman"/>
                <w:sz w:val="24"/>
                <w:szCs w:val="24"/>
                <w:lang w:val="en-US"/>
              </w:rPr>
              <w:br/>
            </w:r>
            <w:r w:rsidRPr="00334333">
              <w:rPr>
                <w:rFonts w:ascii="Times New Roman" w:hAnsi="Times New Roman" w:cs="Times New Roman"/>
                <w:sz w:val="24"/>
                <w:szCs w:val="24"/>
                <w:lang w:val="en-US"/>
              </w:rPr>
              <w:lastRenderedPageBreak/>
              <w:t xml:space="preserve">-Possible performance bias </w:t>
            </w:r>
            <w:r w:rsidR="00B94A75">
              <w:rPr>
                <w:rFonts w:ascii="Times New Roman" w:hAnsi="Times New Roman" w:cs="Times New Roman"/>
                <w:sz w:val="24"/>
                <w:szCs w:val="24"/>
                <w:lang w:val="en-US"/>
              </w:rPr>
              <w:t>due to single blinding</w:t>
            </w:r>
          </w:p>
        </w:tc>
      </w:tr>
      <w:tr w:rsidR="00334333" w:rsidRPr="00334333" w14:paraId="34A90F5C" w14:textId="77777777" w:rsidTr="008A14D9">
        <w:trPr>
          <w:trHeight w:val="789"/>
        </w:trPr>
        <w:tc>
          <w:tcPr>
            <w:cnfStyle w:val="001000000000" w:firstRow="0" w:lastRow="0" w:firstColumn="1" w:lastColumn="0" w:oddVBand="0" w:evenVBand="0" w:oddHBand="0" w:evenHBand="0" w:firstRowFirstColumn="0" w:firstRowLastColumn="0" w:lastRowFirstColumn="0" w:lastRowLastColumn="0"/>
            <w:tcW w:w="1129" w:type="dxa"/>
          </w:tcPr>
          <w:p w14:paraId="65CEBD3F" w14:textId="1C4DB718" w:rsidR="00334333" w:rsidRPr="00334333" w:rsidRDefault="00334333" w:rsidP="008A14D9">
            <w:pPr>
              <w:jc w:val="both"/>
              <w:rPr>
                <w:rFonts w:ascii="Times New Roman" w:hAnsi="Times New Roman" w:cs="Times New Roman"/>
                <w:sz w:val="24"/>
                <w:szCs w:val="24"/>
                <w:lang w:val="en-US"/>
              </w:rPr>
            </w:pPr>
            <w:r w:rsidRPr="00334333">
              <w:rPr>
                <w:rFonts w:ascii="Times New Roman" w:hAnsi="Times New Roman" w:cs="Times New Roman"/>
                <w:sz w:val="24"/>
                <w:szCs w:val="24"/>
              </w:rPr>
              <w:lastRenderedPageBreak/>
              <w:t>He 2021</w:t>
            </w:r>
          </w:p>
        </w:tc>
        <w:tc>
          <w:tcPr>
            <w:tcW w:w="851" w:type="dxa"/>
          </w:tcPr>
          <w:p w14:paraId="473EFFA4" w14:textId="6C75DE0C" w:rsidR="00334333" w:rsidRPr="0097708E"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proofErr w:type="spellStart"/>
            <w:r w:rsidRPr="0097708E">
              <w:rPr>
                <w:rFonts w:ascii="Times New Roman" w:hAnsi="Times New Roman" w:cs="Times New Roman"/>
                <w:b/>
                <w:bCs/>
                <w:sz w:val="24"/>
                <w:szCs w:val="24"/>
              </w:rPr>
              <w:t>rTMS</w:t>
            </w:r>
            <w:proofErr w:type="spellEnd"/>
          </w:p>
        </w:tc>
        <w:tc>
          <w:tcPr>
            <w:tcW w:w="1276" w:type="dxa"/>
          </w:tcPr>
          <w:p w14:paraId="56E203AE" w14:textId="74056369" w:rsidR="00334333" w:rsidRPr="00334333"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34333">
              <w:rPr>
                <w:rFonts w:ascii="Times New Roman" w:hAnsi="Times New Roman" w:cs="Times New Roman"/>
                <w:sz w:val="24"/>
                <w:szCs w:val="24"/>
                <w:lang w:val="en-US"/>
              </w:rPr>
              <w:t>-RCT</w:t>
            </w:r>
            <w:r w:rsidRPr="00334333">
              <w:rPr>
                <w:rFonts w:ascii="Times New Roman" w:hAnsi="Times New Roman" w:cs="Times New Roman"/>
                <w:sz w:val="24"/>
                <w:szCs w:val="24"/>
                <w:lang w:val="en-US"/>
              </w:rPr>
              <w:br/>
              <w:t>-Sham-controlled</w:t>
            </w:r>
            <w:r w:rsidRPr="00334333">
              <w:rPr>
                <w:rFonts w:ascii="Times New Roman" w:hAnsi="Times New Roman" w:cs="Times New Roman"/>
                <w:sz w:val="24"/>
                <w:szCs w:val="24"/>
                <w:lang w:val="en-US"/>
              </w:rPr>
              <w:br/>
              <w:t>-Two arms</w:t>
            </w:r>
          </w:p>
        </w:tc>
        <w:tc>
          <w:tcPr>
            <w:tcW w:w="1701" w:type="dxa"/>
          </w:tcPr>
          <w:p w14:paraId="37B40087" w14:textId="6DA29BD8" w:rsidR="00334333" w:rsidRPr="00334333"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4333">
              <w:rPr>
                <w:rFonts w:ascii="Times New Roman" w:hAnsi="Times New Roman" w:cs="Times New Roman"/>
                <w:sz w:val="24"/>
                <w:szCs w:val="24"/>
              </w:rPr>
              <w:t xml:space="preserve">n = 50 </w:t>
            </w:r>
            <w:proofErr w:type="spellStart"/>
            <w:r w:rsidRPr="00334333">
              <w:rPr>
                <w:rFonts w:ascii="Times New Roman" w:hAnsi="Times New Roman" w:cs="Times New Roman"/>
                <w:sz w:val="24"/>
                <w:szCs w:val="24"/>
              </w:rPr>
              <w:t>DoC</w:t>
            </w:r>
            <w:proofErr w:type="spellEnd"/>
            <w:r w:rsidRPr="00334333">
              <w:rPr>
                <w:rFonts w:ascii="Times New Roman" w:hAnsi="Times New Roman" w:cs="Times New Roman"/>
                <w:sz w:val="24"/>
                <w:szCs w:val="24"/>
              </w:rPr>
              <w:t xml:space="preserve"> patients</w:t>
            </w:r>
            <w:r w:rsidRPr="00334333">
              <w:rPr>
                <w:rFonts w:ascii="Times New Roman" w:hAnsi="Times New Roman" w:cs="Times New Roman"/>
                <w:sz w:val="24"/>
                <w:szCs w:val="24"/>
              </w:rPr>
              <w:br/>
              <w:t xml:space="preserve">36 UWS, 14 MCS </w:t>
            </w:r>
            <w:r w:rsidRPr="00334333">
              <w:rPr>
                <w:rFonts w:ascii="Times New Roman" w:hAnsi="Times New Roman" w:cs="Times New Roman"/>
                <w:sz w:val="24"/>
                <w:szCs w:val="24"/>
              </w:rPr>
              <w:br/>
            </w:r>
            <w:r w:rsidRPr="00B94A75">
              <w:rPr>
                <w:rFonts w:ascii="Times New Roman" w:hAnsi="Times New Roman" w:cs="Times New Roman"/>
                <w:b/>
                <w:bCs/>
                <w:sz w:val="24"/>
                <w:szCs w:val="24"/>
              </w:rPr>
              <w:t>14/50TBI</w:t>
            </w:r>
          </w:p>
        </w:tc>
        <w:tc>
          <w:tcPr>
            <w:tcW w:w="1275" w:type="dxa"/>
          </w:tcPr>
          <w:p w14:paraId="0F851E7A" w14:textId="78AA560D" w:rsidR="00334333" w:rsidRPr="00334333"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34333">
              <w:rPr>
                <w:rFonts w:ascii="Times New Roman" w:hAnsi="Times New Roman" w:cs="Times New Roman"/>
                <w:sz w:val="24"/>
                <w:szCs w:val="24"/>
                <w:lang w:val="en-US"/>
              </w:rPr>
              <w:t>-CRS-R</w:t>
            </w:r>
            <w:r w:rsidRPr="00334333">
              <w:rPr>
                <w:rFonts w:ascii="Times New Roman" w:hAnsi="Times New Roman" w:cs="Times New Roman"/>
                <w:sz w:val="24"/>
                <w:szCs w:val="24"/>
                <w:lang w:val="en-US"/>
              </w:rPr>
              <w:br/>
              <w:t>-Plasma hormonal test</w:t>
            </w:r>
          </w:p>
        </w:tc>
        <w:tc>
          <w:tcPr>
            <w:tcW w:w="993" w:type="dxa"/>
          </w:tcPr>
          <w:p w14:paraId="00EEE339" w14:textId="12C8197F" w:rsidR="00334333" w:rsidRPr="00334333"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spellStart"/>
            <w:r w:rsidRPr="00334333">
              <w:rPr>
                <w:rFonts w:ascii="Times New Roman" w:hAnsi="Times New Roman" w:cs="Times New Roman"/>
                <w:sz w:val="24"/>
                <w:szCs w:val="24"/>
              </w:rPr>
              <w:t>Left</w:t>
            </w:r>
            <w:proofErr w:type="spellEnd"/>
            <w:r w:rsidRPr="00334333">
              <w:rPr>
                <w:rFonts w:ascii="Times New Roman" w:hAnsi="Times New Roman" w:cs="Times New Roman"/>
                <w:sz w:val="24"/>
                <w:szCs w:val="24"/>
              </w:rPr>
              <w:t xml:space="preserve"> DLPFC</w:t>
            </w:r>
          </w:p>
        </w:tc>
        <w:tc>
          <w:tcPr>
            <w:tcW w:w="2126" w:type="dxa"/>
          </w:tcPr>
          <w:p w14:paraId="678FBE52" w14:textId="2186C91F" w:rsidR="00334333" w:rsidRPr="00334333"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34333">
              <w:rPr>
                <w:rFonts w:ascii="Times New Roman" w:hAnsi="Times New Roman" w:cs="Times New Roman"/>
                <w:sz w:val="24"/>
                <w:szCs w:val="24"/>
                <w:lang w:val="en-US"/>
              </w:rPr>
              <w:t>n = 25 (mean age: 51 y. ± 2.3)</w:t>
            </w:r>
            <w:r w:rsidRPr="00334333">
              <w:rPr>
                <w:rFonts w:ascii="Times New Roman" w:hAnsi="Times New Roman" w:cs="Times New Roman"/>
                <w:sz w:val="24"/>
                <w:szCs w:val="24"/>
                <w:lang w:val="en-US"/>
              </w:rPr>
              <w:br/>
              <w:t xml:space="preserve">10 sessions of 10 Hz </w:t>
            </w:r>
            <w:proofErr w:type="spellStart"/>
            <w:r w:rsidRPr="00334333">
              <w:rPr>
                <w:rFonts w:ascii="Times New Roman" w:hAnsi="Times New Roman" w:cs="Times New Roman"/>
                <w:sz w:val="24"/>
                <w:szCs w:val="24"/>
                <w:lang w:val="en-US"/>
              </w:rPr>
              <w:t>rTMS</w:t>
            </w:r>
            <w:proofErr w:type="spellEnd"/>
            <w:r w:rsidRPr="00334333">
              <w:rPr>
                <w:rFonts w:ascii="Times New Roman" w:hAnsi="Times New Roman" w:cs="Times New Roman"/>
                <w:sz w:val="24"/>
                <w:szCs w:val="24"/>
                <w:lang w:val="en-US"/>
              </w:rPr>
              <w:t xml:space="preserve"> (1000 pulses in 50 stimuli in 5s) over 2 weeks</w:t>
            </w:r>
          </w:p>
        </w:tc>
        <w:tc>
          <w:tcPr>
            <w:tcW w:w="1843" w:type="dxa"/>
          </w:tcPr>
          <w:p w14:paraId="10854DF9" w14:textId="4ADE75A4" w:rsidR="00334333" w:rsidRPr="00334333"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34333">
              <w:rPr>
                <w:rFonts w:ascii="Times New Roman" w:hAnsi="Times New Roman" w:cs="Times New Roman"/>
                <w:sz w:val="24"/>
                <w:szCs w:val="24"/>
                <w:lang w:val="en-US"/>
              </w:rPr>
              <w:t>n = 25 (mean age: 53.1 y. ± 2.3)</w:t>
            </w:r>
            <w:r w:rsidRPr="00334333">
              <w:rPr>
                <w:rFonts w:ascii="Times New Roman" w:hAnsi="Times New Roman" w:cs="Times New Roman"/>
                <w:sz w:val="24"/>
                <w:szCs w:val="24"/>
                <w:lang w:val="en-US"/>
              </w:rPr>
              <w:br/>
              <w:t xml:space="preserve">Same protocol with sham </w:t>
            </w:r>
            <w:proofErr w:type="spellStart"/>
            <w:r w:rsidRPr="00334333">
              <w:rPr>
                <w:rFonts w:ascii="Times New Roman" w:hAnsi="Times New Roman" w:cs="Times New Roman"/>
                <w:sz w:val="24"/>
                <w:szCs w:val="24"/>
                <w:lang w:val="en-US"/>
              </w:rPr>
              <w:t>rTMS</w:t>
            </w:r>
            <w:proofErr w:type="spellEnd"/>
          </w:p>
        </w:tc>
        <w:tc>
          <w:tcPr>
            <w:tcW w:w="2976" w:type="dxa"/>
          </w:tcPr>
          <w:p w14:paraId="650D03E6" w14:textId="24429CE9" w:rsidR="00334333" w:rsidRPr="00334333"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34333">
              <w:rPr>
                <w:rFonts w:ascii="Times New Roman" w:hAnsi="Times New Roman" w:cs="Times New Roman"/>
                <w:sz w:val="24"/>
                <w:szCs w:val="24"/>
                <w:lang w:val="en-US"/>
              </w:rPr>
              <w:t>Significant change in CRS in the active group (14/25 responders)</w:t>
            </w:r>
          </w:p>
        </w:tc>
        <w:tc>
          <w:tcPr>
            <w:tcW w:w="1674" w:type="dxa"/>
          </w:tcPr>
          <w:p w14:paraId="3F5B8278" w14:textId="00758524" w:rsidR="00334333" w:rsidRPr="00334333"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34333">
              <w:rPr>
                <w:rFonts w:ascii="Times New Roman" w:hAnsi="Times New Roman" w:cs="Times New Roman"/>
                <w:sz w:val="24"/>
                <w:szCs w:val="24"/>
              </w:rPr>
              <w:t xml:space="preserve">-No </w:t>
            </w:r>
            <w:proofErr w:type="spellStart"/>
            <w:r w:rsidRPr="00334333">
              <w:rPr>
                <w:rFonts w:ascii="Times New Roman" w:hAnsi="Times New Roman" w:cs="Times New Roman"/>
                <w:sz w:val="24"/>
                <w:szCs w:val="24"/>
              </w:rPr>
              <w:t>blinding</w:t>
            </w:r>
            <w:proofErr w:type="spellEnd"/>
            <w:r w:rsidRPr="00334333">
              <w:rPr>
                <w:rFonts w:ascii="Times New Roman" w:hAnsi="Times New Roman" w:cs="Times New Roman"/>
                <w:sz w:val="24"/>
                <w:szCs w:val="24"/>
              </w:rPr>
              <w:br/>
              <w:t>-No crossover</w:t>
            </w:r>
          </w:p>
        </w:tc>
      </w:tr>
      <w:tr w:rsidR="00334333" w:rsidRPr="00334333" w14:paraId="1356981D" w14:textId="77777777" w:rsidTr="008A14D9">
        <w:trPr>
          <w:trHeight w:val="789"/>
        </w:trPr>
        <w:tc>
          <w:tcPr>
            <w:cnfStyle w:val="001000000000" w:firstRow="0" w:lastRow="0" w:firstColumn="1" w:lastColumn="0" w:oddVBand="0" w:evenVBand="0" w:oddHBand="0" w:evenHBand="0" w:firstRowFirstColumn="0" w:firstRowLastColumn="0" w:lastRowFirstColumn="0" w:lastRowLastColumn="0"/>
            <w:tcW w:w="1129" w:type="dxa"/>
          </w:tcPr>
          <w:p w14:paraId="1F7A30FA" w14:textId="409FA8F9" w:rsidR="00334333" w:rsidRPr="00334333" w:rsidRDefault="00334333" w:rsidP="008A14D9">
            <w:pPr>
              <w:jc w:val="both"/>
              <w:rPr>
                <w:rFonts w:ascii="Times New Roman" w:hAnsi="Times New Roman" w:cs="Times New Roman"/>
                <w:sz w:val="24"/>
                <w:szCs w:val="24"/>
                <w:lang w:val="en-US"/>
              </w:rPr>
            </w:pPr>
            <w:r w:rsidRPr="00334333">
              <w:rPr>
                <w:rFonts w:ascii="Times New Roman" w:hAnsi="Times New Roman" w:cs="Times New Roman"/>
                <w:sz w:val="24"/>
                <w:szCs w:val="24"/>
              </w:rPr>
              <w:t>Liu 2016</w:t>
            </w:r>
          </w:p>
        </w:tc>
        <w:tc>
          <w:tcPr>
            <w:tcW w:w="851" w:type="dxa"/>
          </w:tcPr>
          <w:p w14:paraId="2DB5991A" w14:textId="48223FB5" w:rsidR="00334333" w:rsidRPr="0097708E"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proofErr w:type="spellStart"/>
            <w:r w:rsidRPr="0097708E">
              <w:rPr>
                <w:rFonts w:ascii="Times New Roman" w:hAnsi="Times New Roman" w:cs="Times New Roman"/>
                <w:b/>
                <w:bCs/>
                <w:sz w:val="24"/>
                <w:szCs w:val="24"/>
              </w:rPr>
              <w:t>rTMS</w:t>
            </w:r>
            <w:proofErr w:type="spellEnd"/>
          </w:p>
        </w:tc>
        <w:tc>
          <w:tcPr>
            <w:tcW w:w="1276" w:type="dxa"/>
          </w:tcPr>
          <w:p w14:paraId="2ABF405B" w14:textId="60759BD4" w:rsidR="00334333" w:rsidRPr="00334333"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34333">
              <w:rPr>
                <w:rFonts w:ascii="Times New Roman" w:hAnsi="Times New Roman" w:cs="Times New Roman"/>
                <w:sz w:val="24"/>
                <w:szCs w:val="24"/>
                <w:lang w:val="en-US"/>
              </w:rPr>
              <w:t>-RCT</w:t>
            </w:r>
            <w:r w:rsidRPr="00334333">
              <w:rPr>
                <w:rFonts w:ascii="Times New Roman" w:hAnsi="Times New Roman" w:cs="Times New Roman"/>
                <w:sz w:val="24"/>
                <w:szCs w:val="24"/>
                <w:lang w:val="en-US"/>
              </w:rPr>
              <w:br/>
              <w:t>-Double blind</w:t>
            </w:r>
            <w:r w:rsidRPr="00334333">
              <w:rPr>
                <w:rFonts w:ascii="Times New Roman" w:hAnsi="Times New Roman" w:cs="Times New Roman"/>
                <w:sz w:val="24"/>
                <w:szCs w:val="24"/>
                <w:lang w:val="en-US"/>
              </w:rPr>
              <w:br/>
              <w:t>-Sham-controlled</w:t>
            </w:r>
            <w:r w:rsidRPr="00334333">
              <w:rPr>
                <w:rFonts w:ascii="Times New Roman" w:hAnsi="Times New Roman" w:cs="Times New Roman"/>
                <w:sz w:val="24"/>
                <w:szCs w:val="24"/>
                <w:lang w:val="en-US"/>
              </w:rPr>
              <w:br/>
              <w:t>-Crossover</w:t>
            </w:r>
          </w:p>
        </w:tc>
        <w:tc>
          <w:tcPr>
            <w:tcW w:w="1701" w:type="dxa"/>
          </w:tcPr>
          <w:p w14:paraId="0614A899" w14:textId="1241A43C" w:rsidR="00334333" w:rsidRPr="00334333"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4333">
              <w:rPr>
                <w:rFonts w:ascii="Times New Roman" w:hAnsi="Times New Roman" w:cs="Times New Roman"/>
                <w:sz w:val="24"/>
                <w:szCs w:val="24"/>
              </w:rPr>
              <w:t xml:space="preserve">n = 10 </w:t>
            </w:r>
            <w:proofErr w:type="spellStart"/>
            <w:r w:rsidRPr="00334333">
              <w:rPr>
                <w:rFonts w:ascii="Times New Roman" w:hAnsi="Times New Roman" w:cs="Times New Roman"/>
                <w:sz w:val="24"/>
                <w:szCs w:val="24"/>
              </w:rPr>
              <w:t>DoC</w:t>
            </w:r>
            <w:proofErr w:type="spellEnd"/>
            <w:r w:rsidRPr="00334333">
              <w:rPr>
                <w:rFonts w:ascii="Times New Roman" w:hAnsi="Times New Roman" w:cs="Times New Roman"/>
                <w:sz w:val="24"/>
                <w:szCs w:val="24"/>
              </w:rPr>
              <w:t xml:space="preserve"> patients </w:t>
            </w:r>
            <w:r w:rsidRPr="00334333">
              <w:rPr>
                <w:rFonts w:ascii="Times New Roman" w:hAnsi="Times New Roman" w:cs="Times New Roman"/>
                <w:sz w:val="24"/>
                <w:szCs w:val="24"/>
              </w:rPr>
              <w:br/>
              <w:t>5 UWS, 5 MCS</w:t>
            </w:r>
            <w:r w:rsidRPr="00334333">
              <w:rPr>
                <w:rFonts w:ascii="Times New Roman" w:hAnsi="Times New Roman" w:cs="Times New Roman"/>
                <w:sz w:val="24"/>
                <w:szCs w:val="24"/>
              </w:rPr>
              <w:br/>
              <w:t xml:space="preserve">7 males </w:t>
            </w:r>
            <w:r w:rsidRPr="00334333">
              <w:rPr>
                <w:rFonts w:ascii="Times New Roman" w:hAnsi="Times New Roman" w:cs="Times New Roman"/>
                <w:sz w:val="24"/>
                <w:szCs w:val="24"/>
              </w:rPr>
              <w:br/>
            </w:r>
            <w:r w:rsidRPr="00B94A75">
              <w:rPr>
                <w:rFonts w:ascii="Times New Roman" w:hAnsi="Times New Roman" w:cs="Times New Roman"/>
                <w:b/>
                <w:bCs/>
                <w:sz w:val="24"/>
                <w:szCs w:val="24"/>
              </w:rPr>
              <w:t>4/10 TBI</w:t>
            </w:r>
          </w:p>
        </w:tc>
        <w:tc>
          <w:tcPr>
            <w:tcW w:w="1275" w:type="dxa"/>
          </w:tcPr>
          <w:p w14:paraId="61949846" w14:textId="1C23C816" w:rsidR="00334333" w:rsidRPr="00334333"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34333">
              <w:rPr>
                <w:rFonts w:ascii="Times New Roman" w:hAnsi="Times New Roman" w:cs="Times New Roman"/>
                <w:sz w:val="24"/>
                <w:szCs w:val="24"/>
                <w:lang w:val="en-US"/>
              </w:rPr>
              <w:t>-CRS-R</w:t>
            </w:r>
            <w:r w:rsidRPr="00334333">
              <w:rPr>
                <w:rFonts w:ascii="Times New Roman" w:hAnsi="Times New Roman" w:cs="Times New Roman"/>
                <w:sz w:val="24"/>
                <w:szCs w:val="24"/>
                <w:lang w:val="en-US"/>
              </w:rPr>
              <w:br/>
              <w:t>-</w:t>
            </w:r>
            <w:r w:rsidR="00B94A75">
              <w:rPr>
                <w:rFonts w:ascii="Times New Roman" w:hAnsi="Times New Roman" w:cs="Times New Roman"/>
                <w:sz w:val="24"/>
                <w:szCs w:val="24"/>
                <w:lang w:val="en-US"/>
              </w:rPr>
              <w:t>CBF</w:t>
            </w:r>
            <w:r w:rsidRPr="00334333">
              <w:rPr>
                <w:rFonts w:ascii="Times New Roman" w:hAnsi="Times New Roman" w:cs="Times New Roman"/>
                <w:sz w:val="24"/>
                <w:szCs w:val="24"/>
                <w:lang w:val="en-US"/>
              </w:rPr>
              <w:t xml:space="preserve"> velocity</w:t>
            </w:r>
          </w:p>
        </w:tc>
        <w:tc>
          <w:tcPr>
            <w:tcW w:w="993" w:type="dxa"/>
          </w:tcPr>
          <w:p w14:paraId="1CA29318" w14:textId="787289CB" w:rsidR="00334333" w:rsidRPr="00334333"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34333">
              <w:rPr>
                <w:rFonts w:ascii="Times New Roman" w:hAnsi="Times New Roman" w:cs="Times New Roman"/>
                <w:sz w:val="24"/>
                <w:szCs w:val="24"/>
              </w:rPr>
              <w:t>M1</w:t>
            </w:r>
          </w:p>
        </w:tc>
        <w:tc>
          <w:tcPr>
            <w:tcW w:w="2126" w:type="dxa"/>
          </w:tcPr>
          <w:p w14:paraId="23F1B525" w14:textId="68655D18" w:rsidR="00334333" w:rsidRPr="00334333"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34333">
              <w:rPr>
                <w:rFonts w:ascii="Times New Roman" w:hAnsi="Times New Roman" w:cs="Times New Roman"/>
                <w:sz w:val="24"/>
                <w:szCs w:val="24"/>
                <w:lang w:val="en-US"/>
              </w:rPr>
              <w:t xml:space="preserve">1 session of 20 Hz </w:t>
            </w:r>
            <w:proofErr w:type="spellStart"/>
            <w:r w:rsidRPr="00334333">
              <w:rPr>
                <w:rFonts w:ascii="Times New Roman" w:hAnsi="Times New Roman" w:cs="Times New Roman"/>
                <w:sz w:val="24"/>
                <w:szCs w:val="24"/>
                <w:lang w:val="en-US"/>
              </w:rPr>
              <w:t>rTMS</w:t>
            </w:r>
            <w:proofErr w:type="spellEnd"/>
            <w:r w:rsidR="00AB47F4">
              <w:rPr>
                <w:rFonts w:ascii="Times New Roman" w:hAnsi="Times New Roman" w:cs="Times New Roman"/>
                <w:sz w:val="24"/>
                <w:szCs w:val="24"/>
                <w:lang w:val="en-US"/>
              </w:rPr>
              <w:t xml:space="preserve">, </w:t>
            </w:r>
            <w:r w:rsidRPr="00334333">
              <w:rPr>
                <w:rFonts w:ascii="Times New Roman" w:hAnsi="Times New Roman" w:cs="Times New Roman"/>
                <w:sz w:val="24"/>
                <w:szCs w:val="24"/>
                <w:lang w:val="en-US"/>
              </w:rPr>
              <w:t>washout (48h) and 1 sham-</w:t>
            </w:r>
            <w:proofErr w:type="spellStart"/>
            <w:r w:rsidRPr="00334333">
              <w:rPr>
                <w:rFonts w:ascii="Times New Roman" w:hAnsi="Times New Roman" w:cs="Times New Roman"/>
                <w:sz w:val="24"/>
                <w:szCs w:val="24"/>
                <w:lang w:val="en-US"/>
              </w:rPr>
              <w:t>rTMS</w:t>
            </w:r>
            <w:proofErr w:type="spellEnd"/>
            <w:r w:rsidRPr="00334333">
              <w:rPr>
                <w:rFonts w:ascii="Times New Roman" w:hAnsi="Times New Roman" w:cs="Times New Roman"/>
                <w:sz w:val="24"/>
                <w:szCs w:val="24"/>
                <w:lang w:val="en-US"/>
              </w:rPr>
              <w:t xml:space="preserve"> sessions (with the coil away)</w:t>
            </w:r>
          </w:p>
        </w:tc>
        <w:tc>
          <w:tcPr>
            <w:tcW w:w="1843" w:type="dxa"/>
          </w:tcPr>
          <w:p w14:paraId="0ABF137A" w14:textId="41060D64" w:rsidR="00334333" w:rsidRPr="00334333"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34333">
              <w:rPr>
                <w:rFonts w:ascii="Times New Roman" w:hAnsi="Times New Roman" w:cs="Times New Roman"/>
                <w:sz w:val="24"/>
                <w:szCs w:val="24"/>
              </w:rPr>
              <w:t xml:space="preserve">Opposite </w:t>
            </w:r>
            <w:proofErr w:type="spellStart"/>
            <w:r w:rsidRPr="00334333">
              <w:rPr>
                <w:rFonts w:ascii="Times New Roman" w:hAnsi="Times New Roman" w:cs="Times New Roman"/>
                <w:sz w:val="24"/>
                <w:szCs w:val="24"/>
              </w:rPr>
              <w:t>order</w:t>
            </w:r>
            <w:proofErr w:type="spellEnd"/>
            <w:r w:rsidRPr="00334333">
              <w:rPr>
                <w:rFonts w:ascii="Times New Roman" w:hAnsi="Times New Roman" w:cs="Times New Roman"/>
                <w:sz w:val="24"/>
                <w:szCs w:val="24"/>
              </w:rPr>
              <w:t xml:space="preserve"> of stimulation</w:t>
            </w:r>
          </w:p>
        </w:tc>
        <w:tc>
          <w:tcPr>
            <w:tcW w:w="2976" w:type="dxa"/>
          </w:tcPr>
          <w:p w14:paraId="5F5AEA4A" w14:textId="203C8AC0" w:rsidR="00334333" w:rsidRPr="00334333"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34333">
              <w:rPr>
                <w:rFonts w:ascii="Times New Roman" w:hAnsi="Times New Roman" w:cs="Times New Roman"/>
                <w:sz w:val="24"/>
                <w:szCs w:val="24"/>
              </w:rPr>
              <w:t xml:space="preserve">No </w:t>
            </w:r>
            <w:proofErr w:type="spellStart"/>
            <w:r w:rsidRPr="00334333">
              <w:rPr>
                <w:rFonts w:ascii="Times New Roman" w:hAnsi="Times New Roman" w:cs="Times New Roman"/>
                <w:sz w:val="24"/>
                <w:szCs w:val="24"/>
              </w:rPr>
              <w:t>behavioral</w:t>
            </w:r>
            <w:proofErr w:type="spellEnd"/>
            <w:r w:rsidRPr="00334333">
              <w:rPr>
                <w:rFonts w:ascii="Times New Roman" w:hAnsi="Times New Roman" w:cs="Times New Roman"/>
                <w:sz w:val="24"/>
                <w:szCs w:val="24"/>
              </w:rPr>
              <w:t xml:space="preserve"> changes</w:t>
            </w:r>
          </w:p>
        </w:tc>
        <w:tc>
          <w:tcPr>
            <w:tcW w:w="1674" w:type="dxa"/>
          </w:tcPr>
          <w:p w14:paraId="3DDAF0D9" w14:textId="137A1547" w:rsidR="00334333" w:rsidRPr="00334333"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34333">
              <w:rPr>
                <w:rFonts w:ascii="Times New Roman" w:hAnsi="Times New Roman" w:cs="Times New Roman"/>
                <w:sz w:val="24"/>
                <w:szCs w:val="24"/>
              </w:rPr>
              <w:t xml:space="preserve">-Small </w:t>
            </w:r>
            <w:proofErr w:type="spellStart"/>
            <w:r w:rsidRPr="00334333">
              <w:rPr>
                <w:rFonts w:ascii="Times New Roman" w:hAnsi="Times New Roman" w:cs="Times New Roman"/>
                <w:sz w:val="24"/>
                <w:szCs w:val="24"/>
              </w:rPr>
              <w:t>sample</w:t>
            </w:r>
            <w:proofErr w:type="spellEnd"/>
            <w:r w:rsidRPr="00334333">
              <w:rPr>
                <w:rFonts w:ascii="Times New Roman" w:hAnsi="Times New Roman" w:cs="Times New Roman"/>
                <w:sz w:val="24"/>
                <w:szCs w:val="24"/>
              </w:rPr>
              <w:br/>
              <w:t>-</w:t>
            </w:r>
            <w:proofErr w:type="spellStart"/>
            <w:r w:rsidRPr="00334333">
              <w:rPr>
                <w:rFonts w:ascii="Times New Roman" w:hAnsi="Times New Roman" w:cs="Times New Roman"/>
                <w:sz w:val="24"/>
                <w:szCs w:val="24"/>
              </w:rPr>
              <w:t>Subacute</w:t>
            </w:r>
            <w:proofErr w:type="spellEnd"/>
            <w:r w:rsidRPr="00334333">
              <w:rPr>
                <w:rFonts w:ascii="Times New Roman" w:hAnsi="Times New Roman" w:cs="Times New Roman"/>
                <w:sz w:val="24"/>
                <w:szCs w:val="24"/>
              </w:rPr>
              <w:t xml:space="preserve"> patients</w:t>
            </w:r>
          </w:p>
        </w:tc>
      </w:tr>
      <w:tr w:rsidR="00334333" w:rsidRPr="00334333" w14:paraId="7255C265" w14:textId="77777777" w:rsidTr="008A14D9">
        <w:trPr>
          <w:trHeight w:val="789"/>
        </w:trPr>
        <w:tc>
          <w:tcPr>
            <w:cnfStyle w:val="001000000000" w:firstRow="0" w:lastRow="0" w:firstColumn="1" w:lastColumn="0" w:oddVBand="0" w:evenVBand="0" w:oddHBand="0" w:evenHBand="0" w:firstRowFirstColumn="0" w:firstRowLastColumn="0" w:lastRowFirstColumn="0" w:lastRowLastColumn="0"/>
            <w:tcW w:w="1129" w:type="dxa"/>
          </w:tcPr>
          <w:p w14:paraId="2D35EEB3" w14:textId="18EE4D17" w:rsidR="00334333" w:rsidRPr="00334333" w:rsidRDefault="00334333" w:rsidP="008A14D9">
            <w:pPr>
              <w:jc w:val="both"/>
              <w:rPr>
                <w:rFonts w:ascii="Times New Roman" w:hAnsi="Times New Roman" w:cs="Times New Roman"/>
                <w:sz w:val="24"/>
                <w:szCs w:val="24"/>
                <w:lang w:val="en-US"/>
              </w:rPr>
            </w:pPr>
            <w:r w:rsidRPr="00334333">
              <w:rPr>
                <w:rFonts w:ascii="Times New Roman" w:hAnsi="Times New Roman" w:cs="Times New Roman"/>
                <w:sz w:val="24"/>
                <w:szCs w:val="24"/>
              </w:rPr>
              <w:t>Liu 2018</w:t>
            </w:r>
          </w:p>
        </w:tc>
        <w:tc>
          <w:tcPr>
            <w:tcW w:w="851" w:type="dxa"/>
          </w:tcPr>
          <w:p w14:paraId="09131921" w14:textId="0910237B" w:rsidR="00334333" w:rsidRPr="0097708E"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proofErr w:type="spellStart"/>
            <w:r w:rsidRPr="0097708E">
              <w:rPr>
                <w:rFonts w:ascii="Times New Roman" w:hAnsi="Times New Roman" w:cs="Times New Roman"/>
                <w:b/>
                <w:bCs/>
                <w:sz w:val="24"/>
                <w:szCs w:val="24"/>
              </w:rPr>
              <w:t>rTMS</w:t>
            </w:r>
            <w:proofErr w:type="spellEnd"/>
          </w:p>
        </w:tc>
        <w:tc>
          <w:tcPr>
            <w:tcW w:w="1276" w:type="dxa"/>
          </w:tcPr>
          <w:p w14:paraId="3CB7C122" w14:textId="522302B5" w:rsidR="00334333" w:rsidRPr="00334333"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34333">
              <w:rPr>
                <w:rFonts w:ascii="Times New Roman" w:hAnsi="Times New Roman" w:cs="Times New Roman"/>
                <w:sz w:val="24"/>
                <w:szCs w:val="24"/>
                <w:lang w:val="en-US"/>
              </w:rPr>
              <w:t>-RCT</w:t>
            </w:r>
            <w:r w:rsidRPr="00334333">
              <w:rPr>
                <w:rFonts w:ascii="Times New Roman" w:hAnsi="Times New Roman" w:cs="Times New Roman"/>
                <w:sz w:val="24"/>
                <w:szCs w:val="24"/>
                <w:lang w:val="en-US"/>
              </w:rPr>
              <w:br/>
              <w:t>-Double blind</w:t>
            </w:r>
            <w:r w:rsidRPr="00334333">
              <w:rPr>
                <w:rFonts w:ascii="Times New Roman" w:hAnsi="Times New Roman" w:cs="Times New Roman"/>
                <w:sz w:val="24"/>
                <w:szCs w:val="24"/>
                <w:lang w:val="en-US"/>
              </w:rPr>
              <w:br/>
              <w:t>-Sham-controlled</w:t>
            </w:r>
            <w:r w:rsidRPr="00334333">
              <w:rPr>
                <w:rFonts w:ascii="Times New Roman" w:hAnsi="Times New Roman" w:cs="Times New Roman"/>
                <w:sz w:val="24"/>
                <w:szCs w:val="24"/>
                <w:lang w:val="en-US"/>
              </w:rPr>
              <w:br/>
              <w:t>-Crossover</w:t>
            </w:r>
          </w:p>
        </w:tc>
        <w:tc>
          <w:tcPr>
            <w:tcW w:w="1701" w:type="dxa"/>
          </w:tcPr>
          <w:p w14:paraId="70790D64" w14:textId="2A8A5A4E" w:rsidR="00334333" w:rsidRPr="00334333"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4333">
              <w:rPr>
                <w:rFonts w:ascii="Times New Roman" w:hAnsi="Times New Roman" w:cs="Times New Roman"/>
                <w:sz w:val="24"/>
                <w:szCs w:val="24"/>
              </w:rPr>
              <w:t xml:space="preserve">n = 7 </w:t>
            </w:r>
            <w:proofErr w:type="spellStart"/>
            <w:r w:rsidRPr="00334333">
              <w:rPr>
                <w:rFonts w:ascii="Times New Roman" w:hAnsi="Times New Roman" w:cs="Times New Roman"/>
                <w:sz w:val="24"/>
                <w:szCs w:val="24"/>
              </w:rPr>
              <w:t>DoC</w:t>
            </w:r>
            <w:proofErr w:type="spellEnd"/>
            <w:r w:rsidRPr="00334333">
              <w:rPr>
                <w:rFonts w:ascii="Times New Roman" w:hAnsi="Times New Roman" w:cs="Times New Roman"/>
                <w:sz w:val="24"/>
                <w:szCs w:val="24"/>
              </w:rPr>
              <w:t xml:space="preserve"> patients </w:t>
            </w:r>
            <w:r w:rsidRPr="00334333">
              <w:rPr>
                <w:rFonts w:ascii="Times New Roman" w:hAnsi="Times New Roman" w:cs="Times New Roman"/>
                <w:sz w:val="24"/>
                <w:szCs w:val="24"/>
              </w:rPr>
              <w:br/>
              <w:t>2 UWS, 5 MCS</w:t>
            </w:r>
            <w:r w:rsidRPr="00334333">
              <w:rPr>
                <w:rFonts w:ascii="Times New Roman" w:hAnsi="Times New Roman" w:cs="Times New Roman"/>
                <w:sz w:val="24"/>
                <w:szCs w:val="24"/>
              </w:rPr>
              <w:br/>
            </w:r>
            <w:r w:rsidRPr="00AB47F4">
              <w:rPr>
                <w:rFonts w:ascii="Times New Roman" w:hAnsi="Times New Roman" w:cs="Times New Roman"/>
                <w:b/>
                <w:bCs/>
                <w:sz w:val="24"/>
                <w:szCs w:val="24"/>
              </w:rPr>
              <w:t>5/7 TBI</w:t>
            </w:r>
          </w:p>
        </w:tc>
        <w:tc>
          <w:tcPr>
            <w:tcW w:w="1275" w:type="dxa"/>
          </w:tcPr>
          <w:p w14:paraId="6F039F93" w14:textId="1A19781C" w:rsidR="00334333" w:rsidRPr="00334333"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34333">
              <w:rPr>
                <w:rFonts w:ascii="Times New Roman" w:hAnsi="Times New Roman" w:cs="Times New Roman"/>
                <w:sz w:val="24"/>
                <w:szCs w:val="24"/>
                <w:lang w:val="en-US"/>
              </w:rPr>
              <w:t>-CRS-R</w:t>
            </w:r>
            <w:r w:rsidRPr="00334333">
              <w:rPr>
                <w:rFonts w:ascii="Times New Roman" w:hAnsi="Times New Roman" w:cs="Times New Roman"/>
                <w:sz w:val="24"/>
                <w:szCs w:val="24"/>
                <w:lang w:val="en-US"/>
              </w:rPr>
              <w:br/>
              <w:t>-EEG</w:t>
            </w:r>
            <w:r w:rsidRPr="00334333">
              <w:rPr>
                <w:rFonts w:ascii="Times New Roman" w:hAnsi="Times New Roman" w:cs="Times New Roman"/>
                <w:sz w:val="24"/>
                <w:szCs w:val="24"/>
                <w:lang w:val="en-US"/>
              </w:rPr>
              <w:br/>
              <w:t>-fMRI</w:t>
            </w:r>
            <w:r w:rsidRPr="00334333">
              <w:rPr>
                <w:rFonts w:ascii="Times New Roman" w:hAnsi="Times New Roman" w:cs="Times New Roman"/>
                <w:sz w:val="24"/>
                <w:szCs w:val="24"/>
                <w:lang w:val="en-US"/>
              </w:rPr>
              <w:br/>
              <w:t>at 0,5 and 7 days</w:t>
            </w:r>
          </w:p>
        </w:tc>
        <w:tc>
          <w:tcPr>
            <w:tcW w:w="993" w:type="dxa"/>
          </w:tcPr>
          <w:p w14:paraId="790DBA1E" w14:textId="5AF95678" w:rsidR="00334333" w:rsidRPr="00334333"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spellStart"/>
            <w:r w:rsidRPr="00334333">
              <w:rPr>
                <w:rFonts w:ascii="Times New Roman" w:hAnsi="Times New Roman" w:cs="Times New Roman"/>
                <w:sz w:val="24"/>
                <w:szCs w:val="24"/>
              </w:rPr>
              <w:t>Left</w:t>
            </w:r>
            <w:proofErr w:type="spellEnd"/>
            <w:r w:rsidRPr="00334333">
              <w:rPr>
                <w:rFonts w:ascii="Times New Roman" w:hAnsi="Times New Roman" w:cs="Times New Roman"/>
                <w:sz w:val="24"/>
                <w:szCs w:val="24"/>
              </w:rPr>
              <w:t xml:space="preserve"> DLPFC</w:t>
            </w:r>
          </w:p>
        </w:tc>
        <w:tc>
          <w:tcPr>
            <w:tcW w:w="2126" w:type="dxa"/>
          </w:tcPr>
          <w:p w14:paraId="1EAA0A82" w14:textId="2A772066" w:rsidR="00334333" w:rsidRPr="00334333"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34333">
              <w:rPr>
                <w:rFonts w:ascii="Times New Roman" w:hAnsi="Times New Roman" w:cs="Times New Roman"/>
                <w:sz w:val="24"/>
                <w:szCs w:val="24"/>
                <w:lang w:val="en-US"/>
              </w:rPr>
              <w:t xml:space="preserve">5 sessions of 20 Hz </w:t>
            </w:r>
            <w:proofErr w:type="spellStart"/>
            <w:r w:rsidRPr="00334333">
              <w:rPr>
                <w:rFonts w:ascii="Times New Roman" w:hAnsi="Times New Roman" w:cs="Times New Roman"/>
                <w:sz w:val="24"/>
                <w:szCs w:val="24"/>
                <w:lang w:val="en-US"/>
              </w:rPr>
              <w:t>rTMS</w:t>
            </w:r>
            <w:proofErr w:type="spellEnd"/>
            <w:r w:rsidRPr="00334333">
              <w:rPr>
                <w:rFonts w:ascii="Times New Roman" w:hAnsi="Times New Roman" w:cs="Times New Roman"/>
                <w:sz w:val="24"/>
                <w:szCs w:val="24"/>
                <w:lang w:val="en-US"/>
              </w:rPr>
              <w:t xml:space="preserve"> followed by a washout (1 week) and 5 sham-</w:t>
            </w:r>
            <w:proofErr w:type="spellStart"/>
            <w:r w:rsidRPr="00334333">
              <w:rPr>
                <w:rFonts w:ascii="Times New Roman" w:hAnsi="Times New Roman" w:cs="Times New Roman"/>
                <w:sz w:val="24"/>
                <w:szCs w:val="24"/>
                <w:lang w:val="en-US"/>
              </w:rPr>
              <w:t>rTMS</w:t>
            </w:r>
            <w:proofErr w:type="spellEnd"/>
            <w:r w:rsidRPr="00334333">
              <w:rPr>
                <w:rFonts w:ascii="Times New Roman" w:hAnsi="Times New Roman" w:cs="Times New Roman"/>
                <w:sz w:val="24"/>
                <w:szCs w:val="24"/>
                <w:lang w:val="en-US"/>
              </w:rPr>
              <w:t xml:space="preserve"> sessions (with the coil angled 90° away)</w:t>
            </w:r>
          </w:p>
        </w:tc>
        <w:tc>
          <w:tcPr>
            <w:tcW w:w="1843" w:type="dxa"/>
          </w:tcPr>
          <w:p w14:paraId="7C61EF92" w14:textId="3722A4A0" w:rsidR="00334333" w:rsidRPr="00334333"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34333">
              <w:rPr>
                <w:rFonts w:ascii="Times New Roman" w:hAnsi="Times New Roman" w:cs="Times New Roman"/>
                <w:sz w:val="24"/>
                <w:szCs w:val="24"/>
              </w:rPr>
              <w:t xml:space="preserve">Opposite </w:t>
            </w:r>
            <w:proofErr w:type="spellStart"/>
            <w:r w:rsidRPr="00334333">
              <w:rPr>
                <w:rFonts w:ascii="Times New Roman" w:hAnsi="Times New Roman" w:cs="Times New Roman"/>
                <w:sz w:val="24"/>
                <w:szCs w:val="24"/>
              </w:rPr>
              <w:t>order</w:t>
            </w:r>
            <w:proofErr w:type="spellEnd"/>
            <w:r w:rsidRPr="00334333">
              <w:rPr>
                <w:rFonts w:ascii="Times New Roman" w:hAnsi="Times New Roman" w:cs="Times New Roman"/>
                <w:sz w:val="24"/>
                <w:szCs w:val="24"/>
              </w:rPr>
              <w:t xml:space="preserve"> of stimulation</w:t>
            </w:r>
          </w:p>
        </w:tc>
        <w:tc>
          <w:tcPr>
            <w:tcW w:w="2976" w:type="dxa"/>
          </w:tcPr>
          <w:p w14:paraId="5430A5C8" w14:textId="4712511C" w:rsidR="00334333" w:rsidRPr="00334333" w:rsidRDefault="0033433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34333">
              <w:rPr>
                <w:rFonts w:ascii="Times New Roman" w:hAnsi="Times New Roman" w:cs="Times New Roman"/>
                <w:sz w:val="24"/>
                <w:szCs w:val="24"/>
              </w:rPr>
              <w:t xml:space="preserve">No </w:t>
            </w:r>
            <w:proofErr w:type="spellStart"/>
            <w:r w:rsidRPr="00334333">
              <w:rPr>
                <w:rFonts w:ascii="Times New Roman" w:hAnsi="Times New Roman" w:cs="Times New Roman"/>
                <w:sz w:val="24"/>
                <w:szCs w:val="24"/>
              </w:rPr>
              <w:t>behavioral</w:t>
            </w:r>
            <w:proofErr w:type="spellEnd"/>
            <w:r w:rsidRPr="00334333">
              <w:rPr>
                <w:rFonts w:ascii="Times New Roman" w:hAnsi="Times New Roman" w:cs="Times New Roman"/>
                <w:sz w:val="24"/>
                <w:szCs w:val="24"/>
              </w:rPr>
              <w:t xml:space="preserve"> changes (1/7 </w:t>
            </w:r>
            <w:proofErr w:type="spellStart"/>
            <w:r w:rsidRPr="00334333">
              <w:rPr>
                <w:rFonts w:ascii="Times New Roman" w:hAnsi="Times New Roman" w:cs="Times New Roman"/>
                <w:sz w:val="24"/>
                <w:szCs w:val="24"/>
              </w:rPr>
              <w:t>improved</w:t>
            </w:r>
            <w:proofErr w:type="spellEnd"/>
            <w:r w:rsidRPr="00334333">
              <w:rPr>
                <w:rFonts w:ascii="Times New Roman" w:hAnsi="Times New Roman" w:cs="Times New Roman"/>
                <w:sz w:val="24"/>
                <w:szCs w:val="24"/>
              </w:rPr>
              <w:t>)</w:t>
            </w:r>
          </w:p>
        </w:tc>
        <w:tc>
          <w:tcPr>
            <w:tcW w:w="1674" w:type="dxa"/>
          </w:tcPr>
          <w:p w14:paraId="6954B94E" w14:textId="7C282E66" w:rsidR="00334333" w:rsidRPr="00334333" w:rsidRDefault="00C673D5"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rPr>
              <w:t xml:space="preserve">Small </w:t>
            </w:r>
            <w:proofErr w:type="spellStart"/>
            <w:r>
              <w:rPr>
                <w:rFonts w:ascii="Times New Roman" w:hAnsi="Times New Roman" w:cs="Times New Roman"/>
                <w:sz w:val="24"/>
                <w:szCs w:val="24"/>
              </w:rPr>
              <w:t>sample</w:t>
            </w:r>
            <w:proofErr w:type="spellEnd"/>
            <w:r>
              <w:rPr>
                <w:rFonts w:ascii="Times New Roman" w:hAnsi="Times New Roman" w:cs="Times New Roman"/>
                <w:sz w:val="24"/>
                <w:szCs w:val="24"/>
              </w:rPr>
              <w:t xml:space="preserve"> size</w:t>
            </w:r>
            <w:r w:rsidR="00334333" w:rsidRPr="00334333">
              <w:rPr>
                <w:rFonts w:ascii="Times New Roman" w:hAnsi="Times New Roman" w:cs="Times New Roman"/>
                <w:sz w:val="24"/>
                <w:szCs w:val="24"/>
              </w:rPr>
              <w:br/>
            </w:r>
          </w:p>
        </w:tc>
      </w:tr>
      <w:tr w:rsidR="002C64D3" w:rsidRPr="002C64D3" w14:paraId="307FDF7B" w14:textId="77777777" w:rsidTr="00594D3A">
        <w:trPr>
          <w:trHeight w:val="789"/>
        </w:trPr>
        <w:tc>
          <w:tcPr>
            <w:cnfStyle w:val="001000000000" w:firstRow="0" w:lastRow="0" w:firstColumn="1" w:lastColumn="0" w:oddVBand="0" w:evenVBand="0" w:oddHBand="0" w:evenHBand="0" w:firstRowFirstColumn="0" w:firstRowLastColumn="0" w:lastRowFirstColumn="0" w:lastRowLastColumn="0"/>
            <w:tcW w:w="0" w:type="dxa"/>
          </w:tcPr>
          <w:p w14:paraId="727C7CD9" w14:textId="29A527BD" w:rsidR="002C64D3" w:rsidRPr="00334333" w:rsidRDefault="002C64D3" w:rsidP="008A14D9">
            <w:pPr>
              <w:jc w:val="both"/>
              <w:rPr>
                <w:rFonts w:ascii="Times New Roman" w:hAnsi="Times New Roman" w:cs="Times New Roman"/>
                <w:sz w:val="24"/>
                <w:szCs w:val="24"/>
              </w:rPr>
            </w:pPr>
            <w:r>
              <w:rPr>
                <w:rFonts w:ascii="Times New Roman" w:hAnsi="Times New Roman" w:cs="Times New Roman"/>
                <w:sz w:val="24"/>
                <w:szCs w:val="24"/>
              </w:rPr>
              <w:t>Shen 2023</w:t>
            </w:r>
          </w:p>
        </w:tc>
        <w:tc>
          <w:tcPr>
            <w:tcW w:w="0" w:type="dxa"/>
          </w:tcPr>
          <w:p w14:paraId="2CCE92D6" w14:textId="3000D55A" w:rsidR="002C64D3" w:rsidRPr="0097708E" w:rsidRDefault="002C64D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roofErr w:type="spellStart"/>
            <w:r>
              <w:rPr>
                <w:rFonts w:ascii="Times New Roman" w:hAnsi="Times New Roman" w:cs="Times New Roman"/>
                <w:b/>
                <w:bCs/>
                <w:sz w:val="24"/>
                <w:szCs w:val="24"/>
              </w:rPr>
              <w:t>rTMS</w:t>
            </w:r>
            <w:proofErr w:type="spellEnd"/>
          </w:p>
        </w:tc>
        <w:tc>
          <w:tcPr>
            <w:tcW w:w="0" w:type="dxa"/>
          </w:tcPr>
          <w:p w14:paraId="389F784D" w14:textId="77777777" w:rsidR="002C64D3" w:rsidRDefault="002C64D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-RCT</w:t>
            </w:r>
          </w:p>
          <w:p w14:paraId="4A4D3359" w14:textId="77777777" w:rsidR="002C64D3" w:rsidRDefault="002C64D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 xml:space="preserve">-Double blind </w:t>
            </w:r>
          </w:p>
          <w:p w14:paraId="0BE3D4EA" w14:textId="5AC47530" w:rsidR="002C64D3" w:rsidRPr="00334333" w:rsidRDefault="002C64D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lastRenderedPageBreak/>
              <w:t>-Sham- controlled</w:t>
            </w:r>
          </w:p>
        </w:tc>
        <w:tc>
          <w:tcPr>
            <w:tcW w:w="0" w:type="dxa"/>
          </w:tcPr>
          <w:p w14:paraId="1D83BBEA" w14:textId="77777777" w:rsidR="002C64D3" w:rsidRPr="00594D3A" w:rsidRDefault="002C64D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594D3A">
              <w:rPr>
                <w:rFonts w:ascii="Times New Roman" w:hAnsi="Times New Roman" w:cs="Times New Roman"/>
                <w:sz w:val="24"/>
                <w:szCs w:val="24"/>
                <w:lang w:val="en-US"/>
              </w:rPr>
              <w:lastRenderedPageBreak/>
              <w:t>N = 99 patients</w:t>
            </w:r>
          </w:p>
          <w:p w14:paraId="3E6BDF30" w14:textId="7B287BB5" w:rsidR="000B6685" w:rsidRPr="00594D3A" w:rsidRDefault="000B6685"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594D3A">
              <w:rPr>
                <w:rFonts w:ascii="Times New Roman" w:hAnsi="Times New Roman" w:cs="Times New Roman"/>
                <w:sz w:val="24"/>
                <w:szCs w:val="24"/>
                <w:lang w:val="en-US"/>
              </w:rPr>
              <w:t>All UWS and TBI e</w:t>
            </w:r>
            <w:r>
              <w:rPr>
                <w:rFonts w:ascii="Times New Roman" w:hAnsi="Times New Roman" w:cs="Times New Roman"/>
                <w:sz w:val="24"/>
                <w:szCs w:val="24"/>
                <w:lang w:val="en-US"/>
              </w:rPr>
              <w:t>tiology</w:t>
            </w:r>
          </w:p>
        </w:tc>
        <w:tc>
          <w:tcPr>
            <w:tcW w:w="0" w:type="dxa"/>
          </w:tcPr>
          <w:p w14:paraId="209472A7" w14:textId="77777777" w:rsidR="002C64D3" w:rsidRDefault="002C64D3" w:rsidP="002C64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-CRS-R</w:t>
            </w:r>
          </w:p>
          <w:p w14:paraId="14C3A9B3" w14:textId="4E6FA621" w:rsidR="000B6685" w:rsidRDefault="000B6685" w:rsidP="002C64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-GCS</w:t>
            </w:r>
          </w:p>
          <w:p w14:paraId="1A7CB594" w14:textId="77777777" w:rsidR="002C64D3" w:rsidRDefault="002C64D3" w:rsidP="002C64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-EEG</w:t>
            </w:r>
          </w:p>
          <w:p w14:paraId="4B5E0788" w14:textId="369D5A3B" w:rsidR="000B6685" w:rsidRPr="00594D3A" w:rsidRDefault="000B6685" w:rsidP="002C64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-SSEPs</w:t>
            </w:r>
          </w:p>
        </w:tc>
        <w:tc>
          <w:tcPr>
            <w:tcW w:w="0" w:type="dxa"/>
          </w:tcPr>
          <w:p w14:paraId="7153D71A" w14:textId="2766609D" w:rsidR="002C64D3" w:rsidRPr="00334333" w:rsidRDefault="002C64D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M1</w:t>
            </w:r>
          </w:p>
        </w:tc>
        <w:tc>
          <w:tcPr>
            <w:tcW w:w="0" w:type="dxa"/>
          </w:tcPr>
          <w:p w14:paraId="3720DB37" w14:textId="08DDE2AB" w:rsidR="00C673D5" w:rsidRDefault="00C673D5"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n=33</w:t>
            </w:r>
          </w:p>
          <w:p w14:paraId="5CD24A9F" w14:textId="007591CC" w:rsidR="002C64D3" w:rsidRDefault="002C64D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 xml:space="preserve">20 sessions of 20 Hz </w:t>
            </w:r>
            <w:proofErr w:type="spellStart"/>
            <w:r>
              <w:rPr>
                <w:rFonts w:ascii="Times New Roman" w:hAnsi="Times New Roman" w:cs="Times New Roman"/>
                <w:sz w:val="24"/>
                <w:szCs w:val="24"/>
                <w:lang w:val="en-US"/>
              </w:rPr>
              <w:t>rTMS</w:t>
            </w:r>
            <w:proofErr w:type="spellEnd"/>
            <w:r>
              <w:rPr>
                <w:rFonts w:ascii="Times New Roman" w:hAnsi="Times New Roman" w:cs="Times New Roman"/>
                <w:sz w:val="24"/>
                <w:szCs w:val="24"/>
                <w:lang w:val="en-US"/>
              </w:rPr>
              <w:t xml:space="preserve"> </w:t>
            </w:r>
            <w:r w:rsidR="00C673D5">
              <w:rPr>
                <w:rFonts w:ascii="Times New Roman" w:hAnsi="Times New Roman" w:cs="Times New Roman"/>
                <w:sz w:val="24"/>
                <w:szCs w:val="24"/>
                <w:lang w:val="en-US"/>
              </w:rPr>
              <w:t>over 1 month</w:t>
            </w:r>
            <w:r>
              <w:rPr>
                <w:rFonts w:ascii="Times New Roman" w:hAnsi="Times New Roman" w:cs="Times New Roman"/>
                <w:sz w:val="24"/>
                <w:szCs w:val="24"/>
                <w:lang w:val="en-US"/>
              </w:rPr>
              <w:t>:</w:t>
            </w:r>
          </w:p>
          <w:p w14:paraId="386FF376" w14:textId="5E5B7D34" w:rsidR="002C64D3" w:rsidRPr="00334333" w:rsidRDefault="002C64D3"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
        </w:tc>
        <w:tc>
          <w:tcPr>
            <w:tcW w:w="0" w:type="dxa"/>
          </w:tcPr>
          <w:p w14:paraId="309AB65C" w14:textId="68302BD5" w:rsidR="002C64D3" w:rsidRDefault="00C673D5"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lastRenderedPageBreak/>
              <w:t>2 groups:</w:t>
            </w:r>
          </w:p>
          <w:p w14:paraId="25F62DC9" w14:textId="79B2DBCF" w:rsidR="00C673D5" w:rsidRPr="00594D3A" w:rsidRDefault="00C673D5" w:rsidP="00C673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rTMS</w:t>
            </w:r>
            <w:proofErr w:type="spellEnd"/>
            <w:r>
              <w:rPr>
                <w:rFonts w:ascii="Times New Roman" w:hAnsi="Times New Roman" w:cs="Times New Roman"/>
                <w:sz w:val="24"/>
                <w:szCs w:val="24"/>
                <w:lang w:val="en-US"/>
              </w:rPr>
              <w:t xml:space="preserve"> over the left DLPFC (n=33)</w:t>
            </w:r>
          </w:p>
          <w:p w14:paraId="39DBC8D0" w14:textId="4B4F8DAA" w:rsidR="002C64D3" w:rsidRPr="00594D3A" w:rsidRDefault="00C673D5"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-Sham </w:t>
            </w:r>
            <w:proofErr w:type="spellStart"/>
            <w:r>
              <w:rPr>
                <w:rFonts w:ascii="Times New Roman" w:hAnsi="Times New Roman" w:cs="Times New Roman"/>
                <w:sz w:val="24"/>
                <w:szCs w:val="24"/>
                <w:lang w:val="en-US"/>
              </w:rPr>
              <w:t>rTMS</w:t>
            </w:r>
            <w:proofErr w:type="spellEnd"/>
            <w:r>
              <w:rPr>
                <w:rFonts w:ascii="Times New Roman" w:hAnsi="Times New Roman" w:cs="Times New Roman"/>
                <w:sz w:val="24"/>
                <w:szCs w:val="24"/>
                <w:lang w:val="en-US"/>
              </w:rPr>
              <w:t xml:space="preserve"> (n=33)</w:t>
            </w:r>
          </w:p>
        </w:tc>
        <w:tc>
          <w:tcPr>
            <w:tcW w:w="0" w:type="dxa"/>
          </w:tcPr>
          <w:p w14:paraId="3FB3B053" w14:textId="4E6BAF38" w:rsidR="002C64D3" w:rsidRPr="00594D3A" w:rsidRDefault="00C673D5"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lastRenderedPageBreak/>
              <w:t>Improvement in CRS-R and GCS scores in all groups, with better improvements in the M1 group.</w:t>
            </w:r>
          </w:p>
        </w:tc>
        <w:tc>
          <w:tcPr>
            <w:tcW w:w="0" w:type="dxa"/>
          </w:tcPr>
          <w:p w14:paraId="6B80350B" w14:textId="5211DC88" w:rsidR="002C64D3" w:rsidRPr="00594D3A" w:rsidRDefault="00C673D5"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Only UWS patients</w:t>
            </w:r>
          </w:p>
        </w:tc>
      </w:tr>
      <w:tr w:rsidR="00302837" w:rsidRPr="00027BA5" w14:paraId="74E50590" w14:textId="77777777" w:rsidTr="008A14D9">
        <w:trPr>
          <w:trHeight w:val="789"/>
        </w:trPr>
        <w:tc>
          <w:tcPr>
            <w:cnfStyle w:val="001000000000" w:firstRow="0" w:lastRow="0" w:firstColumn="1" w:lastColumn="0" w:oddVBand="0" w:evenVBand="0" w:oddHBand="0" w:evenHBand="0" w:firstRowFirstColumn="0" w:firstRowLastColumn="0" w:lastRowFirstColumn="0" w:lastRowLastColumn="0"/>
            <w:tcW w:w="1129" w:type="dxa"/>
          </w:tcPr>
          <w:p w14:paraId="123E9247" w14:textId="67DCCE2D" w:rsidR="00302837" w:rsidRPr="00334333" w:rsidRDefault="00302837" w:rsidP="008A14D9">
            <w:pPr>
              <w:jc w:val="both"/>
              <w:rPr>
                <w:rFonts w:ascii="Times New Roman" w:hAnsi="Times New Roman" w:cs="Times New Roman"/>
                <w:sz w:val="24"/>
                <w:szCs w:val="24"/>
                <w:lang w:val="en-US"/>
              </w:rPr>
            </w:pPr>
            <w:r w:rsidRPr="00334333">
              <w:rPr>
                <w:rFonts w:ascii="Times New Roman" w:hAnsi="Times New Roman" w:cs="Times New Roman"/>
                <w:sz w:val="24"/>
                <w:szCs w:val="24"/>
              </w:rPr>
              <w:t>Zhang 2021</w:t>
            </w:r>
          </w:p>
        </w:tc>
        <w:tc>
          <w:tcPr>
            <w:tcW w:w="851" w:type="dxa"/>
          </w:tcPr>
          <w:p w14:paraId="057E6099" w14:textId="1EDC5A97" w:rsidR="00302837" w:rsidRPr="0097708E" w:rsidRDefault="00302837"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proofErr w:type="spellStart"/>
            <w:r w:rsidRPr="0097708E">
              <w:rPr>
                <w:rFonts w:ascii="Times New Roman" w:hAnsi="Times New Roman" w:cs="Times New Roman"/>
                <w:b/>
                <w:bCs/>
                <w:sz w:val="24"/>
                <w:szCs w:val="24"/>
              </w:rPr>
              <w:t>rTMS</w:t>
            </w:r>
            <w:proofErr w:type="spellEnd"/>
          </w:p>
        </w:tc>
        <w:tc>
          <w:tcPr>
            <w:tcW w:w="1276" w:type="dxa"/>
          </w:tcPr>
          <w:p w14:paraId="5C4C86E7" w14:textId="4884D264" w:rsidR="00302837" w:rsidRPr="00334333" w:rsidRDefault="00302837"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34333">
              <w:rPr>
                <w:rFonts w:ascii="Times New Roman" w:hAnsi="Times New Roman" w:cs="Times New Roman"/>
                <w:sz w:val="24"/>
                <w:szCs w:val="24"/>
                <w:lang w:val="en-US"/>
              </w:rPr>
              <w:t>-RCT</w:t>
            </w:r>
            <w:r w:rsidRPr="00334333">
              <w:rPr>
                <w:rFonts w:ascii="Times New Roman" w:hAnsi="Times New Roman" w:cs="Times New Roman"/>
                <w:sz w:val="24"/>
                <w:szCs w:val="24"/>
                <w:lang w:val="en-US"/>
              </w:rPr>
              <w:br/>
              <w:t xml:space="preserve">-Sham-controlled </w:t>
            </w:r>
            <w:r w:rsidRPr="00334333">
              <w:rPr>
                <w:rFonts w:ascii="Times New Roman" w:hAnsi="Times New Roman" w:cs="Times New Roman"/>
                <w:sz w:val="24"/>
                <w:szCs w:val="24"/>
                <w:lang w:val="en-US"/>
              </w:rPr>
              <w:br/>
              <w:t>-Two arms</w:t>
            </w:r>
          </w:p>
        </w:tc>
        <w:tc>
          <w:tcPr>
            <w:tcW w:w="1701" w:type="dxa"/>
          </w:tcPr>
          <w:p w14:paraId="4318E55D" w14:textId="77777777" w:rsidR="00302837" w:rsidRPr="00CB0B31" w:rsidRDefault="00302837"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0B31">
              <w:rPr>
                <w:rFonts w:ascii="Times New Roman" w:hAnsi="Times New Roman" w:cs="Times New Roman"/>
                <w:sz w:val="24"/>
                <w:szCs w:val="24"/>
              </w:rPr>
              <w:t xml:space="preserve">n = 48 UWS patients </w:t>
            </w:r>
          </w:p>
          <w:p w14:paraId="7EE02408" w14:textId="42DD5E4C" w:rsidR="00302837" w:rsidRPr="00CB0B31" w:rsidRDefault="00302837"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0B31">
              <w:rPr>
                <w:rFonts w:ascii="Times New Roman" w:hAnsi="Times New Roman" w:cs="Times New Roman"/>
                <w:sz w:val="24"/>
                <w:szCs w:val="24"/>
              </w:rPr>
              <w:t xml:space="preserve"> TBI</w:t>
            </w:r>
            <w:r w:rsidR="00B53622" w:rsidRPr="00CB0B31">
              <w:rPr>
                <w:rFonts w:ascii="Times New Roman" w:hAnsi="Times New Roman" w:cs="Times New Roman"/>
                <w:sz w:val="24"/>
                <w:szCs w:val="24"/>
              </w:rPr>
              <w:t xml:space="preserve"> (</w:t>
            </w:r>
            <w:r w:rsidR="00982E0F" w:rsidRPr="00CB0B31">
              <w:rPr>
                <w:rFonts w:ascii="Times New Roman" w:hAnsi="Times New Roman" w:cs="Times New Roman"/>
                <w:sz w:val="24"/>
                <w:szCs w:val="24"/>
              </w:rPr>
              <w:t>N</w:t>
            </w:r>
            <w:r w:rsidR="00982E0F">
              <w:rPr>
                <w:rFonts w:ascii="Times New Roman" w:hAnsi="Times New Roman" w:cs="Times New Roman"/>
                <w:sz w:val="24"/>
                <w:szCs w:val="24"/>
              </w:rPr>
              <w:t>/A)</w:t>
            </w:r>
          </w:p>
        </w:tc>
        <w:tc>
          <w:tcPr>
            <w:tcW w:w="1275" w:type="dxa"/>
          </w:tcPr>
          <w:p w14:paraId="77D3381F" w14:textId="56A37132" w:rsidR="00302837" w:rsidRPr="00334333" w:rsidRDefault="00302837"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34333">
              <w:rPr>
                <w:rFonts w:ascii="Times New Roman" w:hAnsi="Times New Roman" w:cs="Times New Roman"/>
                <w:sz w:val="24"/>
                <w:szCs w:val="24"/>
              </w:rPr>
              <w:t>-CRS-R</w:t>
            </w:r>
            <w:r w:rsidRPr="00334333">
              <w:rPr>
                <w:rFonts w:ascii="Times New Roman" w:hAnsi="Times New Roman" w:cs="Times New Roman"/>
                <w:sz w:val="24"/>
                <w:szCs w:val="24"/>
              </w:rPr>
              <w:br/>
              <w:t>-EEG</w:t>
            </w:r>
          </w:p>
        </w:tc>
        <w:tc>
          <w:tcPr>
            <w:tcW w:w="993" w:type="dxa"/>
          </w:tcPr>
          <w:p w14:paraId="7D1CE8C8" w14:textId="76D7224F" w:rsidR="00302837" w:rsidRPr="00334333" w:rsidRDefault="00302837"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spellStart"/>
            <w:r w:rsidRPr="00334333">
              <w:rPr>
                <w:rFonts w:ascii="Times New Roman" w:hAnsi="Times New Roman" w:cs="Times New Roman"/>
                <w:sz w:val="24"/>
                <w:szCs w:val="24"/>
              </w:rPr>
              <w:t>Left</w:t>
            </w:r>
            <w:proofErr w:type="spellEnd"/>
            <w:r w:rsidRPr="00334333">
              <w:rPr>
                <w:rFonts w:ascii="Times New Roman" w:hAnsi="Times New Roman" w:cs="Times New Roman"/>
                <w:sz w:val="24"/>
                <w:szCs w:val="24"/>
              </w:rPr>
              <w:t xml:space="preserve"> DLPFC</w:t>
            </w:r>
          </w:p>
        </w:tc>
        <w:tc>
          <w:tcPr>
            <w:tcW w:w="2126" w:type="dxa"/>
          </w:tcPr>
          <w:p w14:paraId="591B33AC" w14:textId="208D473E" w:rsidR="00302837" w:rsidRPr="00334333" w:rsidRDefault="00302837"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34333">
              <w:rPr>
                <w:rFonts w:ascii="Times New Roman" w:hAnsi="Times New Roman" w:cs="Times New Roman"/>
                <w:sz w:val="24"/>
                <w:szCs w:val="24"/>
              </w:rPr>
              <w:t>n = 24 (56.13 y ± 14.16, 17 males)</w:t>
            </w:r>
            <w:r w:rsidRPr="00334333">
              <w:rPr>
                <w:rFonts w:ascii="Times New Roman" w:hAnsi="Times New Roman" w:cs="Times New Roman"/>
                <w:sz w:val="24"/>
                <w:szCs w:val="24"/>
              </w:rPr>
              <w:br/>
              <w:t xml:space="preserve">40 sessions of 5 Hz </w:t>
            </w:r>
            <w:proofErr w:type="spellStart"/>
            <w:r w:rsidRPr="00334333">
              <w:rPr>
                <w:rFonts w:ascii="Times New Roman" w:hAnsi="Times New Roman" w:cs="Times New Roman"/>
                <w:sz w:val="24"/>
                <w:szCs w:val="24"/>
              </w:rPr>
              <w:t>rTMS</w:t>
            </w:r>
            <w:proofErr w:type="spellEnd"/>
          </w:p>
        </w:tc>
        <w:tc>
          <w:tcPr>
            <w:tcW w:w="1843" w:type="dxa"/>
          </w:tcPr>
          <w:p w14:paraId="039A206F" w14:textId="0B5233F6" w:rsidR="00302837" w:rsidRPr="00334333" w:rsidRDefault="00302837"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34333">
              <w:rPr>
                <w:rFonts w:ascii="Times New Roman" w:hAnsi="Times New Roman" w:cs="Times New Roman"/>
                <w:sz w:val="24"/>
                <w:szCs w:val="24"/>
                <w:lang w:val="en-US"/>
              </w:rPr>
              <w:t>n = 24 (53.83 y ± 12.38, 17 males)</w:t>
            </w:r>
            <w:r w:rsidRPr="00334333">
              <w:rPr>
                <w:rFonts w:ascii="Times New Roman" w:hAnsi="Times New Roman" w:cs="Times New Roman"/>
                <w:sz w:val="24"/>
                <w:szCs w:val="24"/>
                <w:lang w:val="en-US"/>
              </w:rPr>
              <w:br/>
              <w:t>Same protocol with</w:t>
            </w:r>
            <w:r>
              <w:rPr>
                <w:rFonts w:ascii="Times New Roman" w:hAnsi="Times New Roman" w:cs="Times New Roman"/>
                <w:sz w:val="24"/>
                <w:szCs w:val="24"/>
                <w:lang w:val="en-US"/>
              </w:rPr>
              <w:t xml:space="preserve"> </w:t>
            </w:r>
            <w:r w:rsidRPr="00334333">
              <w:rPr>
                <w:rFonts w:ascii="Times New Roman" w:hAnsi="Times New Roman" w:cs="Times New Roman"/>
                <w:sz w:val="24"/>
                <w:szCs w:val="24"/>
                <w:lang w:val="en-US"/>
              </w:rPr>
              <w:t>sham</w:t>
            </w:r>
          </w:p>
        </w:tc>
        <w:tc>
          <w:tcPr>
            <w:tcW w:w="2976" w:type="dxa"/>
          </w:tcPr>
          <w:p w14:paraId="4ADAF8B9" w14:textId="7635BCDB" w:rsidR="00302837" w:rsidRPr="00334333" w:rsidRDefault="00302837"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34333">
              <w:rPr>
                <w:rFonts w:ascii="Times New Roman" w:hAnsi="Times New Roman" w:cs="Times New Roman"/>
                <w:sz w:val="24"/>
                <w:szCs w:val="24"/>
                <w:lang w:val="en-US"/>
              </w:rPr>
              <w:t>Significant behavioral changes in the treatment group after 60 days (12/24 responders)</w:t>
            </w:r>
          </w:p>
        </w:tc>
        <w:tc>
          <w:tcPr>
            <w:tcW w:w="1674" w:type="dxa"/>
          </w:tcPr>
          <w:p w14:paraId="4D84A61A" w14:textId="062266FD" w:rsidR="00302837" w:rsidRPr="00334333" w:rsidRDefault="00302837" w:rsidP="008A14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34333">
              <w:rPr>
                <w:rFonts w:ascii="Times New Roman" w:hAnsi="Times New Roman" w:cs="Times New Roman"/>
                <w:sz w:val="24"/>
                <w:szCs w:val="24"/>
                <w:lang w:val="en-US"/>
              </w:rPr>
              <w:t>-No blinding</w:t>
            </w:r>
            <w:r w:rsidRPr="00334333">
              <w:rPr>
                <w:rFonts w:ascii="Times New Roman" w:hAnsi="Times New Roman" w:cs="Times New Roman"/>
                <w:sz w:val="24"/>
                <w:szCs w:val="24"/>
                <w:lang w:val="en-US"/>
              </w:rPr>
              <w:br/>
              <w:t>-No crossover</w:t>
            </w:r>
            <w:r w:rsidRPr="00334333">
              <w:rPr>
                <w:rFonts w:ascii="Times New Roman" w:hAnsi="Times New Roman" w:cs="Times New Roman"/>
                <w:sz w:val="24"/>
                <w:szCs w:val="24"/>
                <w:lang w:val="en-US"/>
              </w:rPr>
              <w:br/>
              <w:t>-Lack of details</w:t>
            </w:r>
          </w:p>
        </w:tc>
      </w:tr>
    </w:tbl>
    <w:p w14:paraId="2ADDE431" w14:textId="77777777" w:rsidR="008E7B2D" w:rsidRDefault="008E7B2D" w:rsidP="007344A4">
      <w:pPr>
        <w:spacing w:line="240" w:lineRule="auto"/>
        <w:jc w:val="both"/>
        <w:rPr>
          <w:rFonts w:ascii="Times New Roman" w:hAnsi="Times New Roman" w:cs="Times New Roman"/>
          <w:sz w:val="24"/>
          <w:szCs w:val="24"/>
          <w:lang w:val="en-US"/>
        </w:rPr>
      </w:pPr>
    </w:p>
    <w:p w14:paraId="7DF94DBA" w14:textId="3EDDF8D1" w:rsidR="00A07F56" w:rsidRDefault="00A07F56" w:rsidP="007344A4">
      <w:pPr>
        <w:spacing w:line="240" w:lineRule="auto"/>
        <w:jc w:val="both"/>
        <w:rPr>
          <w:rFonts w:ascii="Times New Roman" w:hAnsi="Times New Roman" w:cs="Times New Roman"/>
          <w:sz w:val="24"/>
          <w:szCs w:val="24"/>
          <w:lang w:val="en-US"/>
        </w:rPr>
        <w:sectPr w:rsidR="00A07F56" w:rsidSect="00B760B0">
          <w:pgSz w:w="16838" w:h="11906" w:orient="landscape"/>
          <w:pgMar w:top="1417" w:right="1417" w:bottom="1417" w:left="1417" w:header="708" w:footer="708" w:gutter="0"/>
          <w:cols w:space="708"/>
          <w:docGrid w:linePitch="360"/>
        </w:sectPr>
      </w:pPr>
      <w:r>
        <w:rPr>
          <w:rFonts w:ascii="Times New Roman" w:hAnsi="Times New Roman" w:cs="Times New Roman"/>
          <w:sz w:val="24"/>
          <w:szCs w:val="24"/>
          <w:lang w:val="en-US"/>
        </w:rPr>
        <w:t xml:space="preserve">Table </w:t>
      </w:r>
      <w:r w:rsidR="002B524D">
        <w:rPr>
          <w:rFonts w:ascii="Times New Roman" w:hAnsi="Times New Roman" w:cs="Times New Roman"/>
          <w:sz w:val="24"/>
          <w:szCs w:val="24"/>
          <w:lang w:val="en-US"/>
        </w:rPr>
        <w:t>5</w:t>
      </w:r>
      <w:r>
        <w:rPr>
          <w:rFonts w:ascii="Times New Roman" w:hAnsi="Times New Roman" w:cs="Times New Roman"/>
          <w:sz w:val="24"/>
          <w:szCs w:val="24"/>
          <w:lang w:val="en-US"/>
        </w:rPr>
        <w:t>. Interventions in patients with severe TBI</w:t>
      </w:r>
      <w:r w:rsidR="007344A4">
        <w:rPr>
          <w:rFonts w:ascii="Times New Roman" w:hAnsi="Times New Roman" w:cs="Times New Roman"/>
          <w:sz w:val="24"/>
          <w:szCs w:val="24"/>
          <w:lang w:val="en-US"/>
        </w:rPr>
        <w:t xml:space="preserve">. </w:t>
      </w:r>
      <w:r w:rsidR="00B94A75">
        <w:rPr>
          <w:rFonts w:ascii="Times New Roman" w:hAnsi="Times New Roman" w:cs="Times New Roman"/>
          <w:sz w:val="24"/>
          <w:szCs w:val="24"/>
          <w:lang w:val="en-US"/>
        </w:rPr>
        <w:t xml:space="preserve">CBF = Cerebral blood flow, </w:t>
      </w:r>
      <w:r w:rsidR="007344A4">
        <w:rPr>
          <w:rFonts w:ascii="Times New Roman" w:hAnsi="Times New Roman" w:cs="Times New Roman"/>
          <w:sz w:val="24"/>
          <w:szCs w:val="24"/>
          <w:lang w:val="en-US"/>
        </w:rPr>
        <w:t>CRS</w:t>
      </w:r>
      <w:r w:rsidR="0086149A">
        <w:rPr>
          <w:rFonts w:ascii="Times New Roman" w:hAnsi="Times New Roman" w:cs="Times New Roman"/>
          <w:sz w:val="24"/>
          <w:szCs w:val="24"/>
          <w:lang w:val="en-US"/>
        </w:rPr>
        <w:t>-R</w:t>
      </w:r>
      <w:r w:rsidR="007344A4">
        <w:rPr>
          <w:rFonts w:ascii="Times New Roman" w:hAnsi="Times New Roman" w:cs="Times New Roman"/>
          <w:sz w:val="24"/>
          <w:szCs w:val="24"/>
          <w:lang w:val="en-US"/>
        </w:rPr>
        <w:t xml:space="preserve"> = Coma Recovery Scale</w:t>
      </w:r>
      <w:r w:rsidR="0086149A">
        <w:rPr>
          <w:rFonts w:ascii="Times New Roman" w:hAnsi="Times New Roman" w:cs="Times New Roman"/>
          <w:sz w:val="24"/>
          <w:szCs w:val="24"/>
          <w:lang w:val="en-US"/>
        </w:rPr>
        <w:t>-Revised</w:t>
      </w:r>
      <w:r w:rsidR="007344A4">
        <w:rPr>
          <w:rFonts w:ascii="Times New Roman" w:hAnsi="Times New Roman" w:cs="Times New Roman"/>
          <w:sz w:val="24"/>
          <w:szCs w:val="24"/>
          <w:lang w:val="en-US"/>
        </w:rPr>
        <w:t xml:space="preserve">, DLPFC = Dorsolateral Prefrontal Cortex, </w:t>
      </w:r>
      <w:proofErr w:type="spellStart"/>
      <w:r w:rsidR="007344A4">
        <w:rPr>
          <w:rFonts w:ascii="Times New Roman" w:hAnsi="Times New Roman" w:cs="Times New Roman"/>
          <w:sz w:val="24"/>
          <w:szCs w:val="24"/>
          <w:lang w:val="en-US"/>
        </w:rPr>
        <w:t>DoC</w:t>
      </w:r>
      <w:proofErr w:type="spellEnd"/>
      <w:r w:rsidR="007344A4">
        <w:rPr>
          <w:rFonts w:ascii="Times New Roman" w:hAnsi="Times New Roman" w:cs="Times New Roman"/>
          <w:sz w:val="24"/>
          <w:szCs w:val="24"/>
          <w:lang w:val="en-US"/>
        </w:rPr>
        <w:t xml:space="preserve"> = Disorders of Consciousness, </w:t>
      </w:r>
      <w:r w:rsidR="00B94A75">
        <w:rPr>
          <w:rFonts w:ascii="Times New Roman" w:hAnsi="Times New Roman" w:cs="Times New Roman"/>
          <w:sz w:val="24"/>
          <w:szCs w:val="24"/>
          <w:lang w:val="en-US"/>
        </w:rPr>
        <w:t xml:space="preserve">EEG = </w:t>
      </w:r>
      <w:r w:rsidR="007344A4">
        <w:rPr>
          <w:rFonts w:ascii="Times New Roman" w:hAnsi="Times New Roman" w:cs="Times New Roman"/>
          <w:sz w:val="24"/>
          <w:szCs w:val="24"/>
          <w:lang w:val="en-US"/>
        </w:rPr>
        <w:t>E</w:t>
      </w:r>
      <w:r w:rsidR="00B94A75">
        <w:rPr>
          <w:rFonts w:ascii="Times New Roman" w:hAnsi="Times New Roman" w:cs="Times New Roman"/>
          <w:sz w:val="24"/>
          <w:szCs w:val="24"/>
          <w:lang w:val="en-US"/>
        </w:rPr>
        <w:t xml:space="preserve">lectroencephalogram, </w:t>
      </w:r>
      <w:r w:rsidR="0086149A">
        <w:rPr>
          <w:rFonts w:ascii="Times New Roman" w:hAnsi="Times New Roman" w:cs="Times New Roman"/>
          <w:sz w:val="24"/>
          <w:szCs w:val="24"/>
          <w:lang w:val="en-US"/>
        </w:rPr>
        <w:t xml:space="preserve">fMRI = functional </w:t>
      </w:r>
      <w:r w:rsidR="005A164F">
        <w:rPr>
          <w:rFonts w:ascii="Times New Roman" w:hAnsi="Times New Roman" w:cs="Times New Roman"/>
          <w:sz w:val="24"/>
          <w:szCs w:val="24"/>
          <w:lang w:val="en-US"/>
        </w:rPr>
        <w:t>Magnetic</w:t>
      </w:r>
      <w:r w:rsidR="0086149A">
        <w:rPr>
          <w:rFonts w:ascii="Times New Roman" w:hAnsi="Times New Roman" w:cs="Times New Roman"/>
          <w:sz w:val="24"/>
          <w:szCs w:val="24"/>
          <w:lang w:val="en-US"/>
        </w:rPr>
        <w:t xml:space="preserve"> Resonance Imaging, </w:t>
      </w:r>
      <w:r w:rsidR="00C70F78">
        <w:rPr>
          <w:rFonts w:ascii="Times New Roman" w:hAnsi="Times New Roman" w:cs="Times New Roman"/>
          <w:sz w:val="24"/>
          <w:szCs w:val="24"/>
          <w:lang w:val="en-US"/>
        </w:rPr>
        <w:t xml:space="preserve">GCS = Glasgow Coma Scale, </w:t>
      </w:r>
      <w:r w:rsidR="000112C1">
        <w:rPr>
          <w:rFonts w:ascii="Times New Roman" w:hAnsi="Times New Roman" w:cs="Times New Roman"/>
          <w:sz w:val="24"/>
          <w:szCs w:val="24"/>
          <w:lang w:val="en-US"/>
        </w:rPr>
        <w:t xml:space="preserve">GOSE = </w:t>
      </w:r>
      <w:r w:rsidR="00B1383D">
        <w:rPr>
          <w:rFonts w:ascii="Times New Roman" w:hAnsi="Times New Roman" w:cs="Times New Roman"/>
          <w:sz w:val="24"/>
          <w:szCs w:val="24"/>
          <w:lang w:val="en-US"/>
        </w:rPr>
        <w:t>Glasgow Outcome Scale- Extended</w:t>
      </w:r>
      <w:r w:rsidR="007344A4">
        <w:rPr>
          <w:rFonts w:ascii="Times New Roman" w:hAnsi="Times New Roman" w:cs="Times New Roman"/>
          <w:sz w:val="24"/>
          <w:szCs w:val="24"/>
          <w:lang w:val="en-US"/>
        </w:rPr>
        <w:t xml:space="preserve">, MCS = Minimally Conscious State, M1 = </w:t>
      </w:r>
      <w:r w:rsidR="00EA0FC7">
        <w:rPr>
          <w:rFonts w:ascii="Times New Roman" w:hAnsi="Times New Roman" w:cs="Times New Roman"/>
          <w:sz w:val="24"/>
          <w:szCs w:val="24"/>
          <w:lang w:val="en-US"/>
        </w:rPr>
        <w:t xml:space="preserve">Primary </w:t>
      </w:r>
      <w:r w:rsidR="007344A4">
        <w:rPr>
          <w:rFonts w:ascii="Times New Roman" w:hAnsi="Times New Roman" w:cs="Times New Roman"/>
          <w:sz w:val="24"/>
          <w:szCs w:val="24"/>
          <w:lang w:val="en-US"/>
        </w:rPr>
        <w:t>Motor Cortex, RCT = Randomized Controlled Trial,</w:t>
      </w:r>
      <w:r w:rsidR="000B6685">
        <w:rPr>
          <w:rFonts w:ascii="Times New Roman" w:hAnsi="Times New Roman" w:cs="Times New Roman"/>
          <w:sz w:val="24"/>
          <w:szCs w:val="24"/>
          <w:lang w:val="en-US"/>
        </w:rPr>
        <w:t xml:space="preserve"> SSEPs = </w:t>
      </w:r>
      <w:r w:rsidR="000B6685" w:rsidRPr="00E8776E">
        <w:rPr>
          <w:rFonts w:ascii="Times New Roman" w:hAnsi="Times New Roman"/>
          <w:sz w:val="24"/>
          <w:lang w:val="en-US"/>
        </w:rPr>
        <w:t>Upper limb somatosensory evoked potentials</w:t>
      </w:r>
      <w:r w:rsidR="00002236">
        <w:rPr>
          <w:rFonts w:ascii="Times New Roman" w:hAnsi="Times New Roman" w:cs="Times New Roman"/>
          <w:sz w:val="24"/>
          <w:szCs w:val="24"/>
          <w:lang w:val="en-US"/>
        </w:rPr>
        <w:t>,</w:t>
      </w:r>
      <w:r w:rsidR="007344A4">
        <w:rPr>
          <w:rFonts w:ascii="Times New Roman" w:hAnsi="Times New Roman" w:cs="Times New Roman"/>
          <w:sz w:val="24"/>
          <w:szCs w:val="24"/>
          <w:lang w:val="en-US"/>
        </w:rPr>
        <w:t xml:space="preserve"> TBI = Traumatic Brain Injury</w:t>
      </w:r>
      <w:r w:rsidR="008E7B2D">
        <w:rPr>
          <w:rFonts w:ascii="Times New Roman" w:hAnsi="Times New Roman" w:cs="Times New Roman"/>
          <w:sz w:val="24"/>
          <w:szCs w:val="24"/>
          <w:lang w:val="en-US"/>
        </w:rPr>
        <w:t xml:space="preserve">, </w:t>
      </w:r>
      <w:r w:rsidR="007344A4">
        <w:rPr>
          <w:rFonts w:ascii="Times New Roman" w:hAnsi="Times New Roman" w:cs="Times New Roman"/>
          <w:sz w:val="24"/>
          <w:szCs w:val="24"/>
          <w:lang w:val="en-US"/>
        </w:rPr>
        <w:t>UWS = Unresponsive Wakefulness Syndrome</w:t>
      </w:r>
    </w:p>
    <w:p w14:paraId="23F5D458" w14:textId="4CE65C83" w:rsidR="00EF0ACB" w:rsidRPr="00534A78" w:rsidRDefault="00EF0ACB" w:rsidP="00EF0ACB">
      <w:pPr>
        <w:pStyle w:val="Paragraphedeliste"/>
        <w:numPr>
          <w:ilvl w:val="0"/>
          <w:numId w:val="2"/>
        </w:numPr>
        <w:spacing w:line="480" w:lineRule="auto"/>
        <w:jc w:val="both"/>
        <w:rPr>
          <w:rFonts w:ascii="Times New Roman" w:hAnsi="Times New Roman" w:cs="Times New Roman"/>
          <w:b/>
          <w:bCs/>
          <w:sz w:val="28"/>
          <w:szCs w:val="28"/>
          <w:lang w:val="en-US"/>
        </w:rPr>
      </w:pPr>
      <w:r w:rsidRPr="00534A78">
        <w:rPr>
          <w:rFonts w:ascii="Times New Roman" w:hAnsi="Times New Roman" w:cs="Times New Roman"/>
          <w:b/>
          <w:bCs/>
          <w:sz w:val="28"/>
          <w:szCs w:val="28"/>
          <w:lang w:val="en-US"/>
        </w:rPr>
        <w:lastRenderedPageBreak/>
        <w:t xml:space="preserve">Futures directions </w:t>
      </w:r>
    </w:p>
    <w:p w14:paraId="28DFEE31" w14:textId="77777777" w:rsidR="00EF0ACB" w:rsidRDefault="00EF0ACB" w:rsidP="00EF0ACB">
      <w:pPr>
        <w:spacing w:line="480" w:lineRule="auto"/>
        <w:jc w:val="both"/>
        <w:rPr>
          <w:rFonts w:ascii="Times New Roman" w:hAnsi="Times New Roman" w:cs="Times New Roman"/>
          <w:sz w:val="24"/>
          <w:szCs w:val="24"/>
          <w:lang w:val="en-US"/>
        </w:rPr>
      </w:pPr>
      <w:r w:rsidRPr="00D65DC5">
        <w:rPr>
          <w:rFonts w:ascii="Times New Roman" w:hAnsi="Times New Roman" w:cs="Times New Roman"/>
          <w:sz w:val="24"/>
          <w:szCs w:val="24"/>
          <w:lang w:val="en-US"/>
        </w:rPr>
        <w:t xml:space="preserve">In addition to </w:t>
      </w:r>
      <w:proofErr w:type="spellStart"/>
      <w:r w:rsidRPr="00D65DC5">
        <w:rPr>
          <w:rFonts w:ascii="Times New Roman" w:hAnsi="Times New Roman" w:cs="Times New Roman"/>
          <w:sz w:val="24"/>
          <w:szCs w:val="24"/>
          <w:lang w:val="en-US"/>
        </w:rPr>
        <w:t>tDCS</w:t>
      </w:r>
      <w:proofErr w:type="spellEnd"/>
      <w:r w:rsidRPr="00D65DC5">
        <w:rPr>
          <w:rFonts w:ascii="Times New Roman" w:hAnsi="Times New Roman" w:cs="Times New Roman"/>
          <w:sz w:val="24"/>
          <w:szCs w:val="24"/>
          <w:lang w:val="en-US"/>
        </w:rPr>
        <w:t xml:space="preserve"> a</w:t>
      </w:r>
      <w:r>
        <w:rPr>
          <w:rFonts w:ascii="Times New Roman" w:hAnsi="Times New Roman" w:cs="Times New Roman"/>
          <w:sz w:val="24"/>
          <w:szCs w:val="24"/>
          <w:lang w:val="en-US"/>
        </w:rPr>
        <w:t xml:space="preserve">nd </w:t>
      </w:r>
      <w:proofErr w:type="spellStart"/>
      <w:r>
        <w:rPr>
          <w:rFonts w:ascii="Times New Roman" w:hAnsi="Times New Roman" w:cs="Times New Roman"/>
          <w:sz w:val="24"/>
          <w:szCs w:val="24"/>
          <w:lang w:val="en-US"/>
        </w:rPr>
        <w:t>rTMS</w:t>
      </w:r>
      <w:proofErr w:type="spellEnd"/>
      <w:r>
        <w:rPr>
          <w:rFonts w:ascii="Times New Roman" w:hAnsi="Times New Roman" w:cs="Times New Roman"/>
          <w:sz w:val="24"/>
          <w:szCs w:val="24"/>
          <w:lang w:val="en-US"/>
        </w:rPr>
        <w:t xml:space="preserve">, other transcranial neuromodulation techniques are also emerging and warrant further consideration. </w:t>
      </w:r>
    </w:p>
    <w:p w14:paraId="684FA98A" w14:textId="60C93ED9" w:rsidR="00EF0ACB" w:rsidRPr="00332FBA" w:rsidRDefault="00D53BAB" w:rsidP="00EF0ACB">
      <w:pPr>
        <w:spacing w:line="480" w:lineRule="auto"/>
        <w:jc w:val="both"/>
        <w:rPr>
          <w:rFonts w:ascii="Times New Roman" w:hAnsi="Times New Roman" w:cs="Times New Roman"/>
          <w:sz w:val="24"/>
          <w:szCs w:val="24"/>
          <w:lang w:val="en-US"/>
        </w:rPr>
      </w:pPr>
      <w:r w:rsidRPr="00CB0B31">
        <w:rPr>
          <w:rFonts w:ascii="Times New Roman" w:hAnsi="Times New Roman" w:cs="Times New Roman"/>
          <w:i/>
          <w:iCs/>
          <w:sz w:val="24"/>
          <w:szCs w:val="24"/>
          <w:lang w:val="en-US"/>
        </w:rPr>
        <w:t>Transcranial alternating current stimulation (</w:t>
      </w:r>
      <w:proofErr w:type="spellStart"/>
      <w:r w:rsidRPr="00CB0B31">
        <w:rPr>
          <w:rFonts w:ascii="Times New Roman" w:hAnsi="Times New Roman" w:cs="Times New Roman"/>
          <w:i/>
          <w:iCs/>
          <w:sz w:val="24"/>
          <w:szCs w:val="24"/>
          <w:lang w:val="en-US"/>
        </w:rPr>
        <w:t>tACS</w:t>
      </w:r>
      <w:proofErr w:type="spellEnd"/>
      <w:r w:rsidRPr="00CB0B31">
        <w:rPr>
          <w:rFonts w:ascii="Times New Roman" w:hAnsi="Times New Roman" w:cs="Times New Roman"/>
          <w:i/>
          <w:iCs/>
          <w:sz w:val="24"/>
          <w:szCs w:val="24"/>
          <w:lang w:val="en-US"/>
        </w:rPr>
        <w:t>)</w:t>
      </w:r>
      <w:r>
        <w:rPr>
          <w:rFonts w:ascii="Times New Roman" w:hAnsi="Times New Roman" w:cs="Times New Roman"/>
          <w:sz w:val="24"/>
          <w:szCs w:val="24"/>
          <w:lang w:val="en-US"/>
        </w:rPr>
        <w:t xml:space="preserve"> </w:t>
      </w:r>
      <w:r w:rsidR="00EF0ACB">
        <w:rPr>
          <w:rFonts w:ascii="Times New Roman" w:hAnsi="Times New Roman" w:cs="Times New Roman"/>
          <w:sz w:val="24"/>
          <w:szCs w:val="24"/>
          <w:lang w:val="en-US"/>
        </w:rPr>
        <w:t xml:space="preserve">represents a promising </w:t>
      </w:r>
      <w:r w:rsidR="008D1E3C">
        <w:rPr>
          <w:rFonts w:ascii="Times New Roman" w:hAnsi="Times New Roman" w:cs="Times New Roman"/>
          <w:sz w:val="24"/>
          <w:szCs w:val="24"/>
          <w:lang w:val="en-US"/>
        </w:rPr>
        <w:t xml:space="preserve">option </w:t>
      </w:r>
      <w:r w:rsidR="00EF0ACB">
        <w:rPr>
          <w:rFonts w:ascii="Times New Roman" w:hAnsi="Times New Roman" w:cs="Times New Roman"/>
          <w:sz w:val="24"/>
          <w:szCs w:val="24"/>
          <w:lang w:val="en-US"/>
        </w:rPr>
        <w:t xml:space="preserve">for cognitive </w:t>
      </w:r>
      <w:r w:rsidR="00EF0ACB" w:rsidRPr="000C3E82">
        <w:rPr>
          <w:rFonts w:ascii="Times New Roman" w:hAnsi="Times New Roman" w:cs="Times New Roman"/>
          <w:sz w:val="24"/>
          <w:szCs w:val="24"/>
          <w:lang w:val="en-US"/>
        </w:rPr>
        <w:t xml:space="preserve">intervention in TBI rehabilitation. This electrical-based stimulation method employs a weak alternating current between electrodes, inducing sinusoidal fluctuations in membrane potential and neuronal firing to the exogenous frequency across a wide number of underlying neurons </w:t>
      </w:r>
      <w:r w:rsidR="00EF0ACB">
        <w:rPr>
          <w:rFonts w:ascii="Times New Roman" w:hAnsi="Times New Roman" w:cs="Times New Roman"/>
          <w:sz w:val="24"/>
          <w:szCs w:val="24"/>
          <w:lang w:val="en-US"/>
        </w:rPr>
        <w:fldChar w:fldCharType="begin"/>
      </w:r>
      <w:r w:rsidR="00236B94">
        <w:rPr>
          <w:rFonts w:ascii="Times New Roman" w:hAnsi="Times New Roman" w:cs="Times New Roman"/>
          <w:sz w:val="24"/>
          <w:szCs w:val="24"/>
          <w:lang w:val="en-US"/>
        </w:rPr>
        <w:instrText xml:space="preserve"> ADDIN ZOTERO_ITEM CSL_CITATION {"citationID":"YnwD9fQy","properties":{"formattedCitation":"(Battleday et al., 2014)","plainCitation":"(Battleday et al., 2014)","noteIndex":0},"citationItems":[{"id":5276,"uris":["http://zotero.org/users/11843025/items/29P835H7"],"itemData":{"id":5276,"type":"article-journal","container-title":"Frontiers in Psychiatry","DOI":"10.3389/fpsyt.2014.00162","ISSN":"1664-0640","journalAbbreviation":"Front Psychiatry","note":"PMID: 25477826\nPMCID: PMC4237786","page":"162","source":"PubMed Central","title":"Mapping the Mechanisms of Transcranial Alternating Current Stimulation: A Pathway from Network Effects to Cognition","title-short":"Mapping the Mechanisms of Transcranial Alternating Current Stimulation","volume":"5","author":[{"family":"Battleday","given":"Ruairidh M."},{"family":"Muller","given":"Timothy"},{"family":"Clayton","given":"Michael S."},{"family":"Cohen Kadosh","given":"Roi"}],"issued":{"date-parts":[["2014",11,20]]}}}],"schema":"https://github.com/citation-style-language/schema/raw/master/csl-citation.json"} </w:instrText>
      </w:r>
      <w:r w:rsidR="00EF0ACB">
        <w:rPr>
          <w:rFonts w:ascii="Times New Roman" w:hAnsi="Times New Roman" w:cs="Times New Roman"/>
          <w:sz w:val="24"/>
          <w:szCs w:val="24"/>
          <w:lang w:val="en-US"/>
        </w:rPr>
        <w:fldChar w:fldCharType="separate"/>
      </w:r>
      <w:r w:rsidR="00236B94" w:rsidRPr="00236B94">
        <w:rPr>
          <w:rFonts w:ascii="Times New Roman" w:hAnsi="Times New Roman" w:cs="Times New Roman"/>
          <w:sz w:val="24"/>
          <w:lang w:val="en-US"/>
        </w:rPr>
        <w:t>(Battleday et al., 2014)</w:t>
      </w:r>
      <w:r w:rsidR="00EF0ACB">
        <w:rPr>
          <w:rFonts w:ascii="Times New Roman" w:hAnsi="Times New Roman" w:cs="Times New Roman"/>
          <w:sz w:val="24"/>
          <w:szCs w:val="24"/>
          <w:lang w:val="en-US"/>
        </w:rPr>
        <w:fldChar w:fldCharType="end"/>
      </w:r>
      <w:r w:rsidR="00EF0ACB" w:rsidRPr="000C3E82">
        <w:rPr>
          <w:rFonts w:ascii="Times New Roman" w:hAnsi="Times New Roman" w:cs="Times New Roman"/>
          <w:sz w:val="24"/>
          <w:szCs w:val="24"/>
          <w:lang w:val="en-US"/>
        </w:rPr>
        <w:t xml:space="preserve">. </w:t>
      </w:r>
      <w:r w:rsidR="00EF0ACB">
        <w:rPr>
          <w:rFonts w:ascii="Times New Roman" w:hAnsi="Times New Roman" w:cs="Times New Roman"/>
          <w:sz w:val="24"/>
          <w:szCs w:val="24"/>
          <w:lang w:val="en-US"/>
        </w:rPr>
        <w:t xml:space="preserve">Notably, </w:t>
      </w:r>
      <w:proofErr w:type="spellStart"/>
      <w:r w:rsidR="00EF0ACB" w:rsidRPr="00400AA0">
        <w:rPr>
          <w:rFonts w:ascii="Times New Roman" w:hAnsi="Times New Roman" w:cs="Times New Roman"/>
          <w:sz w:val="24"/>
          <w:szCs w:val="24"/>
          <w:lang w:val="en-US"/>
        </w:rPr>
        <w:t>tACS</w:t>
      </w:r>
      <w:proofErr w:type="spellEnd"/>
      <w:r w:rsidR="00EF0ACB" w:rsidRPr="00400AA0">
        <w:rPr>
          <w:rFonts w:ascii="Times New Roman" w:hAnsi="Times New Roman" w:cs="Times New Roman"/>
          <w:sz w:val="24"/>
          <w:szCs w:val="24"/>
          <w:lang w:val="en-US"/>
        </w:rPr>
        <w:t xml:space="preserve"> effects are believed to arise from entrainment, which involves synchronizing the frequency and phase of neuronal activity to external stimuli</w:t>
      </w:r>
      <w:r w:rsidR="00EF0ACB">
        <w:rPr>
          <w:rFonts w:ascii="Times New Roman" w:hAnsi="Times New Roman" w:cs="Times New Roman"/>
          <w:sz w:val="24"/>
          <w:szCs w:val="24"/>
          <w:lang w:val="en-US"/>
        </w:rPr>
        <w:t xml:space="preserve"> </w:t>
      </w:r>
      <w:r w:rsidR="00EF0ACB">
        <w:rPr>
          <w:rFonts w:ascii="Times New Roman" w:hAnsi="Times New Roman" w:cs="Times New Roman"/>
          <w:sz w:val="24"/>
          <w:szCs w:val="24"/>
          <w:lang w:val="en-US"/>
        </w:rPr>
        <w:fldChar w:fldCharType="begin"/>
      </w:r>
      <w:r w:rsidR="00236B94">
        <w:rPr>
          <w:rFonts w:ascii="Times New Roman" w:hAnsi="Times New Roman" w:cs="Times New Roman"/>
          <w:sz w:val="24"/>
          <w:szCs w:val="24"/>
          <w:lang w:val="en-US"/>
        </w:rPr>
        <w:instrText xml:space="preserve"> ADDIN ZOTERO_ITEM CSL_CITATION {"citationID":"eWsYtVSw","properties":{"formattedCitation":"(Battleday et al., 2014)","plainCitation":"(Battleday et al., 2014)","noteIndex":0},"citationItems":[{"id":5276,"uris":["http://zotero.org/users/11843025/items/29P835H7"],"itemData":{"id":5276,"type":"article-journal","container-title":"Frontiers in Psychiatry","DOI":"10.3389/fpsyt.2014.00162","ISSN":"1664-0640","journalAbbreviation":"Front Psychiatry","note":"PMID: 25477826\nPMCID: PMC4237786","page":"162","source":"PubMed Central","title":"Mapping the Mechanisms of Transcranial Alternating Current Stimulation: A Pathway from Network Effects to Cognition","title-short":"Mapping the Mechanisms of Transcranial Alternating Current Stimulation","volume":"5","author":[{"family":"Battleday","given":"Ruairidh M."},{"family":"Muller","given":"Timothy"},{"family":"Clayton","given":"Michael S."},{"family":"Cohen Kadosh","given":"Roi"}],"issued":{"date-parts":[["2014",11,20]]}}}],"schema":"https://github.com/citation-style-language/schema/raw/master/csl-citation.json"} </w:instrText>
      </w:r>
      <w:r w:rsidR="00EF0ACB">
        <w:rPr>
          <w:rFonts w:ascii="Times New Roman" w:hAnsi="Times New Roman" w:cs="Times New Roman"/>
          <w:sz w:val="24"/>
          <w:szCs w:val="24"/>
          <w:lang w:val="en-US"/>
        </w:rPr>
        <w:fldChar w:fldCharType="separate"/>
      </w:r>
      <w:r w:rsidR="00236B94" w:rsidRPr="00236B94">
        <w:rPr>
          <w:rFonts w:ascii="Times New Roman" w:hAnsi="Times New Roman" w:cs="Times New Roman"/>
          <w:sz w:val="24"/>
          <w:lang w:val="en-US"/>
        </w:rPr>
        <w:t>(Battleday et al., 2014)</w:t>
      </w:r>
      <w:r w:rsidR="00EF0ACB">
        <w:rPr>
          <w:rFonts w:ascii="Times New Roman" w:hAnsi="Times New Roman" w:cs="Times New Roman"/>
          <w:sz w:val="24"/>
          <w:szCs w:val="24"/>
          <w:lang w:val="en-US"/>
        </w:rPr>
        <w:fldChar w:fldCharType="end"/>
      </w:r>
      <w:r w:rsidR="00EF0ACB" w:rsidRPr="00400AA0">
        <w:rPr>
          <w:rFonts w:ascii="Times New Roman" w:hAnsi="Times New Roman" w:cs="Times New Roman"/>
          <w:sz w:val="24"/>
          <w:szCs w:val="24"/>
          <w:lang w:val="en-US"/>
        </w:rPr>
        <w:t>.</w:t>
      </w:r>
      <w:r w:rsidR="00EF0ACB" w:rsidRPr="000C3E82">
        <w:rPr>
          <w:rFonts w:ascii="Times New Roman" w:hAnsi="Times New Roman" w:cs="Times New Roman"/>
          <w:sz w:val="24"/>
          <w:szCs w:val="24"/>
          <w:lang w:val="en-US"/>
        </w:rPr>
        <w:t xml:space="preserve"> </w:t>
      </w:r>
      <w:proofErr w:type="spellStart"/>
      <w:r w:rsidR="00DC3BBF">
        <w:rPr>
          <w:rFonts w:ascii="Times New Roman" w:hAnsi="Times New Roman" w:cs="Times New Roman"/>
          <w:sz w:val="24"/>
          <w:szCs w:val="24"/>
          <w:lang w:val="en-US"/>
        </w:rPr>
        <w:t>tACS</w:t>
      </w:r>
      <w:proofErr w:type="spellEnd"/>
      <w:r w:rsidR="00DC3BBF">
        <w:rPr>
          <w:rFonts w:ascii="Times New Roman" w:hAnsi="Times New Roman" w:cs="Times New Roman"/>
          <w:sz w:val="24"/>
          <w:szCs w:val="24"/>
          <w:lang w:val="en-US"/>
        </w:rPr>
        <w:t xml:space="preserve"> </w:t>
      </w:r>
      <w:r w:rsidR="00027BA5">
        <w:rPr>
          <w:rFonts w:ascii="Times New Roman" w:hAnsi="Times New Roman" w:cs="Times New Roman"/>
          <w:sz w:val="24"/>
          <w:szCs w:val="24"/>
          <w:lang w:val="en-US"/>
        </w:rPr>
        <w:t>most frequently</w:t>
      </w:r>
      <w:r w:rsidR="00DC3BBF" w:rsidRPr="000C3E82">
        <w:rPr>
          <w:rFonts w:ascii="Times New Roman" w:hAnsi="Times New Roman" w:cs="Times New Roman"/>
          <w:sz w:val="24"/>
          <w:szCs w:val="24"/>
          <w:lang w:val="en-US"/>
        </w:rPr>
        <w:t xml:space="preserve"> target</w:t>
      </w:r>
      <w:r w:rsidR="00DC3BBF">
        <w:rPr>
          <w:rFonts w:ascii="Times New Roman" w:hAnsi="Times New Roman" w:cs="Times New Roman"/>
          <w:sz w:val="24"/>
          <w:szCs w:val="24"/>
          <w:lang w:val="en-US"/>
        </w:rPr>
        <w:t>s</w:t>
      </w:r>
      <w:r w:rsidR="00DC3BBF" w:rsidRPr="000C3E82">
        <w:rPr>
          <w:rFonts w:ascii="Times New Roman" w:hAnsi="Times New Roman" w:cs="Times New Roman"/>
          <w:sz w:val="24"/>
          <w:szCs w:val="24"/>
          <w:lang w:val="en-US"/>
        </w:rPr>
        <w:t xml:space="preserve"> </w:t>
      </w:r>
      <w:r w:rsidR="00EF0ACB" w:rsidRPr="000C3E82">
        <w:rPr>
          <w:rFonts w:ascii="Times New Roman" w:hAnsi="Times New Roman" w:cs="Times New Roman"/>
          <w:sz w:val="24"/>
          <w:szCs w:val="24"/>
          <w:lang w:val="en-US"/>
        </w:rPr>
        <w:t>alpha oscillations (8-12 Hz), which are known to be affected in diseases including major depressive disorders and schizophrenia</w:t>
      </w:r>
      <w:r w:rsidR="00EF0ACB">
        <w:rPr>
          <w:rFonts w:ascii="Times New Roman" w:hAnsi="Times New Roman" w:cs="Times New Roman"/>
          <w:sz w:val="24"/>
          <w:szCs w:val="24"/>
          <w:lang w:val="en-US"/>
        </w:rPr>
        <w:t xml:space="preserve"> </w:t>
      </w:r>
      <w:r w:rsidR="00EF0ACB">
        <w:rPr>
          <w:rFonts w:ascii="Times New Roman" w:hAnsi="Times New Roman" w:cs="Times New Roman"/>
          <w:sz w:val="24"/>
          <w:szCs w:val="24"/>
          <w:lang w:val="en-US"/>
        </w:rPr>
        <w:fldChar w:fldCharType="begin"/>
      </w:r>
      <w:r w:rsidR="00EF0ACB">
        <w:rPr>
          <w:rFonts w:ascii="Times New Roman" w:hAnsi="Times New Roman" w:cs="Times New Roman"/>
          <w:sz w:val="24"/>
          <w:szCs w:val="24"/>
          <w:lang w:val="en-US"/>
        </w:rPr>
        <w:instrText xml:space="preserve"> ADDIN ZOTERO_ITEM CSL_CITATION {"citationID":"bi7owsbU","properties":{"formattedCitation":"(Uhlhaas and Singer, 2010, 2012)","plainCitation":"(Uhlhaas and Singer, 2010, 2012)","noteIndex":0},"citationItems":[{"id":4904,"uris":["http://zotero.org/users/11843025/items/QBYEDQNB"],"itemData":{"id":4904,"type":"article-journal","abstract":"Converging evidence from electrophysiological, physiological and anatomical studies suggests that abnormalities in the synchronized oscillatory activity of neurons may have a central role in the pathophysiology of schizophrenia. Neural oscillations are a fundamental mechanism for the establishment of precise temporal relationships between neuronal responses that are in turn relevant for memory, perception and consciousness. In patients with schizophrenia, the synchronization of beta- and gamma-band activity is abnormal, suggesting a crucial role for dysfunctional oscillations in the generation of the cognitive deficits and other symptoms of the disorder. Dysfunctional oscillations may arise owing to anomalies in the brain's rhythm-generating networks of GABA (gamma-aminobutyric acid) interneurons and in cortico-cortical connections.","container-title":"Nature Reviews. Neuroscience","DOI":"10.1038/nrn2774","ISSN":"1471-0048","issue":"2","journalAbbreviation":"Nat Rev Neurosci","language":"eng","note":"PMID: 20087360","page":"100-113","source":"PubMed","title":"Abnormal neural oscillations and synchrony in schizophrenia","volume":"11","author":[{"family":"Uhlhaas","given":"Peter J."},{"family":"Singer","given":"Wolf"}],"issued":{"date-parts":[["2010",2]]}}},{"id":4906,"uris":["http://zotero.org/users/11843025/items/7G4NTKIW"],"itemData":{"id":4906,"type":"article-journal","abstract":"In recent years, numerous studies have tested the relevance of neural oscillations in neuropsychiatric conditions, highlighting the potential role of changes in temporal coordination as a pathophysiological mechanism in brain disorders. In the current review, we provide an update on this hypothesis because of the growing evidence that temporal coordination is essential for the context and goal-dependent, dynamic formation of large-scale cortical networks. We shall focus on issues that we consider particularly promising for a translational research program aimed at furthering our understanding of the origins of neuropsychiatric disorders and the development of effective therapies. We will focus on schizophrenia and autism spectrum disorders (ASDs) to highlight important issues and challenges for the implementation of such an approach. Specifically, we will argue that deficits in temporal coordination lead to a disruption of functional large-scale networks, which in turn can account for several specific dysfunctions associated with these disorders.","container-title":"Neuron","DOI":"10.1016/j.neuron.2012.09.004","ISSN":"1097-4199","issue":"6","journalAbbreviation":"Neuron","language":"eng","note":"PMID: 22998866","page":"963-980","source":"PubMed","title":"Neuronal dynamics and neuropsychiatric disorders: toward a translational paradigm for dysfunctional large-scale networks","title-short":"Neuronal dynamics and neuropsychiatric disorders","volume":"75","author":[{"family":"Uhlhaas","given":"Peter J."},{"family":"Singer","given":"Wolf"}],"issued":{"date-parts":[["2012",9,20]]}}}],"schema":"https://github.com/citation-style-language/schema/raw/master/csl-citation.json"} </w:instrText>
      </w:r>
      <w:r w:rsidR="00EF0ACB">
        <w:rPr>
          <w:rFonts w:ascii="Times New Roman" w:hAnsi="Times New Roman" w:cs="Times New Roman"/>
          <w:sz w:val="24"/>
          <w:szCs w:val="24"/>
          <w:lang w:val="en-US"/>
        </w:rPr>
        <w:fldChar w:fldCharType="separate"/>
      </w:r>
      <w:r w:rsidR="00EF0ACB" w:rsidRPr="00DF32ED">
        <w:rPr>
          <w:rFonts w:ascii="Times New Roman" w:hAnsi="Times New Roman" w:cs="Times New Roman"/>
          <w:sz w:val="24"/>
          <w:lang w:val="en-US"/>
        </w:rPr>
        <w:t>(Uhlhaas and Singer, 2010, 2012)</w:t>
      </w:r>
      <w:r w:rsidR="00EF0ACB">
        <w:rPr>
          <w:rFonts w:ascii="Times New Roman" w:hAnsi="Times New Roman" w:cs="Times New Roman"/>
          <w:sz w:val="24"/>
          <w:szCs w:val="24"/>
          <w:lang w:val="en-US"/>
        </w:rPr>
        <w:fldChar w:fldCharType="end"/>
      </w:r>
      <w:r w:rsidR="00EF0ACB" w:rsidRPr="000C3E82">
        <w:rPr>
          <w:rFonts w:ascii="Times New Roman" w:hAnsi="Times New Roman" w:cs="Times New Roman"/>
          <w:color w:val="202020"/>
          <w:sz w:val="24"/>
          <w:szCs w:val="24"/>
          <w:shd w:val="clear" w:color="auto" w:fill="FFFFFF"/>
          <w:lang w:val="en-US"/>
        </w:rPr>
        <w:t>,</w:t>
      </w:r>
      <w:r w:rsidR="00DC3BBF">
        <w:rPr>
          <w:rFonts w:ascii="Times New Roman" w:hAnsi="Times New Roman" w:cs="Times New Roman"/>
          <w:color w:val="202020"/>
          <w:sz w:val="24"/>
          <w:szCs w:val="24"/>
          <w:shd w:val="clear" w:color="auto" w:fill="FFFFFF"/>
          <w:lang w:val="en-US"/>
        </w:rPr>
        <w:t xml:space="preserve"> and have an important role in memory</w:t>
      </w:r>
      <w:r w:rsidR="00027BA5">
        <w:rPr>
          <w:rFonts w:ascii="Times New Roman" w:hAnsi="Times New Roman" w:cs="Times New Roman"/>
          <w:color w:val="202020"/>
          <w:sz w:val="24"/>
          <w:szCs w:val="24"/>
          <w:shd w:val="clear" w:color="auto" w:fill="FFFFFF"/>
          <w:lang w:val="en-US"/>
        </w:rPr>
        <w:t xml:space="preserve"> among other cognitive functions </w:t>
      </w:r>
      <w:r w:rsidR="00EF0ACB">
        <w:rPr>
          <w:rFonts w:ascii="Times New Roman" w:hAnsi="Times New Roman" w:cs="Times New Roman"/>
          <w:sz w:val="24"/>
          <w:szCs w:val="24"/>
          <w:lang w:val="en-US"/>
        </w:rPr>
        <w:fldChar w:fldCharType="begin"/>
      </w:r>
      <w:r w:rsidR="00EF0ACB">
        <w:rPr>
          <w:rFonts w:ascii="Times New Roman" w:hAnsi="Times New Roman" w:cs="Times New Roman"/>
          <w:sz w:val="24"/>
          <w:szCs w:val="24"/>
          <w:lang w:val="en-US"/>
        </w:rPr>
        <w:instrText xml:space="preserve"> ADDIN ZOTERO_ITEM CSL_CITATION {"citationID":"DaoWEjiW","properties":{"formattedCitation":"(Zaehle et al., 2010)","plainCitation":"(Zaehle et al., 2010)","noteIndex":0},"citationItems":[{"id":4902,"uris":["http://zotero.org/users/11843025/items/QAWPGFQA"],"itemData":{"id":4902,"type":"article-journal","abstract":"Non-invasive electrical stimulation of the human cortex by means of transcranial direct current stimulation (tDCS) has been instrumental in a number of important discoveries in the field of human cortical function and has become a well-established method for evaluating brain function in healthy human participants. Recently, transcranial alternating current stimulation (tACS) has been introduced to directly modulate the ongoing rhythmic brain activity by the application of oscillatory currents on the human scalp. Until now the efficiency of tACS in modulating rhythmic brain activity has been indicated only by inference from perceptual and behavioural consequences of electrical stimulation. No direct electrophysiological evidence of tACS has been reported. We delivered tACS over the occipital cortex of 10 healthy participants to entrain the neuronal oscillatory activity in their individual alpha frequency range and compared results with those from a separate group of participants receiving sham stimulation. The tACS but not the sham stimulation elevated the endogenous alpha power in parieto-central electrodes of the electroencephalogram. Additionally, in a network of spiking neurons, we simulated how tACS can be affected even after the end of stimulation. The results show that spike-timing-dependent plasticity (STDP) selectively modulates synapses depending on the resonance frequencies of the neural circuits that they belong to. Thus, tACS influences STDP which in turn results in aftereffects upon neural activity. The present findings are the first direct electrophysiological evidence of an interaction of tACS and ongoing oscillatory activity in the human cortex. The data demonstrate the ability of tACS to specifically modulate oscillatory brain activity and show its potential both at fostering knowledge on the functional significance of brain oscillations and for therapeutic application.","container-title":"PLOS ONE","DOI":"10.1371/journal.pone.0013766","ISSN":"1932-6203","issue":"11","journalAbbreviation":"PLOS ONE","language":"en","note":"publisher: Public Library of Science","page":"e13766","source":"PLoS Journals","title":"Transcranial Alternating Current Stimulation Enhances Individual Alpha Activity in Human EEG","volume":"5","author":[{"family":"Zaehle","given":"Tino"},{"family":"Rach","given":"Stefan"},{"family":"Herrmann","given":"Christoph S."}],"issued":{"date-parts":[["2010",11,1]]}}}],"schema":"https://github.com/citation-style-language/schema/raw/master/csl-citation.json"} </w:instrText>
      </w:r>
      <w:r w:rsidR="00EF0ACB">
        <w:rPr>
          <w:rFonts w:ascii="Times New Roman" w:hAnsi="Times New Roman" w:cs="Times New Roman"/>
          <w:sz w:val="24"/>
          <w:szCs w:val="24"/>
          <w:lang w:val="en-US"/>
        </w:rPr>
        <w:fldChar w:fldCharType="separate"/>
      </w:r>
      <w:r w:rsidR="00EF0ACB" w:rsidRPr="00C634F5">
        <w:rPr>
          <w:rFonts w:ascii="Times New Roman" w:hAnsi="Times New Roman" w:cs="Times New Roman"/>
          <w:sz w:val="24"/>
          <w:lang w:val="en-US"/>
        </w:rPr>
        <w:t>(Zaehle et al., 2010)</w:t>
      </w:r>
      <w:r w:rsidR="00EF0ACB">
        <w:rPr>
          <w:rFonts w:ascii="Times New Roman" w:hAnsi="Times New Roman" w:cs="Times New Roman"/>
          <w:sz w:val="24"/>
          <w:szCs w:val="24"/>
          <w:lang w:val="en-US"/>
        </w:rPr>
        <w:fldChar w:fldCharType="end"/>
      </w:r>
      <w:r w:rsidR="00EF0ACB" w:rsidRPr="000C3E82">
        <w:rPr>
          <w:rFonts w:ascii="Times New Roman" w:hAnsi="Times New Roman" w:cs="Times New Roman"/>
          <w:sz w:val="24"/>
          <w:szCs w:val="24"/>
          <w:lang w:val="en-US"/>
        </w:rPr>
        <w:t xml:space="preserve">. </w:t>
      </w:r>
      <w:r w:rsidR="00DC3BBF">
        <w:rPr>
          <w:rFonts w:ascii="Times New Roman" w:hAnsi="Times New Roman" w:cs="Times New Roman"/>
          <w:sz w:val="24"/>
          <w:szCs w:val="24"/>
          <w:lang w:val="en-US"/>
        </w:rPr>
        <w:t>By modulating the internal brain state</w:t>
      </w:r>
      <w:r w:rsidR="00EF0ACB" w:rsidRPr="000C3E82">
        <w:rPr>
          <w:rFonts w:ascii="Times New Roman" w:hAnsi="Times New Roman" w:cs="Times New Roman"/>
          <w:sz w:val="24"/>
          <w:szCs w:val="24"/>
          <w:lang w:val="en-US"/>
        </w:rPr>
        <w:t xml:space="preserve">, targeting these alpha oscillations with </w:t>
      </w:r>
      <w:proofErr w:type="spellStart"/>
      <w:r w:rsidR="00EF0ACB" w:rsidRPr="000C3E82">
        <w:rPr>
          <w:rFonts w:ascii="Times New Roman" w:hAnsi="Times New Roman" w:cs="Times New Roman"/>
          <w:sz w:val="24"/>
          <w:szCs w:val="24"/>
          <w:lang w:val="en-US"/>
        </w:rPr>
        <w:t>tACS</w:t>
      </w:r>
      <w:proofErr w:type="spellEnd"/>
      <w:r w:rsidR="00EF0ACB" w:rsidRPr="000C3E82">
        <w:rPr>
          <w:rFonts w:ascii="Times New Roman" w:hAnsi="Times New Roman" w:cs="Times New Roman"/>
          <w:sz w:val="24"/>
          <w:szCs w:val="24"/>
          <w:lang w:val="en-US"/>
        </w:rPr>
        <w:t xml:space="preserve"> </w:t>
      </w:r>
      <w:r w:rsidR="00DC3BBF">
        <w:rPr>
          <w:rFonts w:ascii="Times New Roman" w:hAnsi="Times New Roman" w:cs="Times New Roman"/>
          <w:sz w:val="24"/>
          <w:szCs w:val="24"/>
          <w:lang w:val="en-US"/>
        </w:rPr>
        <w:t xml:space="preserve">could modulate perceptual or cognitive performance, and act as a </w:t>
      </w:r>
      <w:r w:rsidR="00EF0ACB" w:rsidRPr="000C3E82">
        <w:rPr>
          <w:rFonts w:ascii="Times New Roman" w:hAnsi="Times New Roman" w:cs="Times New Roman"/>
          <w:sz w:val="24"/>
          <w:szCs w:val="24"/>
          <w:lang w:val="en-US"/>
        </w:rPr>
        <w:t>therapeutic intervention</w:t>
      </w:r>
      <w:r w:rsidR="00EF0ACB">
        <w:rPr>
          <w:rFonts w:ascii="Times New Roman" w:hAnsi="Times New Roman" w:cs="Times New Roman"/>
          <w:sz w:val="24"/>
          <w:szCs w:val="24"/>
          <w:lang w:val="en-US"/>
        </w:rPr>
        <w:t xml:space="preserve"> in patients with cognitive deficits following TBI</w:t>
      </w:r>
      <w:r w:rsidR="00EF0ACB" w:rsidRPr="000C3E82">
        <w:rPr>
          <w:rFonts w:ascii="Times New Roman" w:hAnsi="Times New Roman" w:cs="Times New Roman"/>
          <w:sz w:val="24"/>
          <w:szCs w:val="24"/>
          <w:lang w:val="en-US"/>
        </w:rPr>
        <w:t xml:space="preserve">. </w:t>
      </w:r>
      <w:r w:rsidR="00EF0ACB" w:rsidRPr="00DF32ED">
        <w:rPr>
          <w:rFonts w:ascii="Times New Roman" w:hAnsi="Times New Roman" w:cs="Times New Roman"/>
          <w:sz w:val="24"/>
          <w:szCs w:val="24"/>
          <w:lang w:val="en-US"/>
        </w:rPr>
        <w:t xml:space="preserve">Recent studies have shown that during memory tasks, </w:t>
      </w:r>
      <w:proofErr w:type="spellStart"/>
      <w:r w:rsidR="00EF0ACB" w:rsidRPr="00DF32ED">
        <w:rPr>
          <w:rFonts w:ascii="Times New Roman" w:hAnsi="Times New Roman" w:cs="Times New Roman"/>
          <w:sz w:val="24"/>
          <w:szCs w:val="24"/>
          <w:lang w:val="en-US"/>
        </w:rPr>
        <w:t>tACS</w:t>
      </w:r>
      <w:proofErr w:type="spellEnd"/>
      <w:r w:rsidR="00EF0ACB" w:rsidRPr="00DF32ED">
        <w:rPr>
          <w:rFonts w:ascii="Times New Roman" w:hAnsi="Times New Roman" w:cs="Times New Roman"/>
          <w:sz w:val="24"/>
          <w:szCs w:val="24"/>
          <w:lang w:val="en-US"/>
        </w:rPr>
        <w:t xml:space="preserve"> can enhance neural activity and performance, particularly under conditions of heightened cognitive demand </w:t>
      </w:r>
      <w:r w:rsidR="00EF0ACB">
        <w:rPr>
          <w:rFonts w:ascii="Times New Roman" w:hAnsi="Times New Roman" w:cs="Times New Roman"/>
          <w:sz w:val="24"/>
          <w:szCs w:val="24"/>
          <w:lang w:val="en-US"/>
        </w:rPr>
        <w:fldChar w:fldCharType="begin"/>
      </w:r>
      <w:r w:rsidR="00EF0ACB">
        <w:rPr>
          <w:rFonts w:ascii="Times New Roman" w:hAnsi="Times New Roman" w:cs="Times New Roman"/>
          <w:sz w:val="24"/>
          <w:szCs w:val="24"/>
          <w:lang w:val="en-US"/>
        </w:rPr>
        <w:instrText xml:space="preserve"> ADDIN ZOTERO_ITEM CSL_CITATION {"citationID":"iralf6DQ","properties":{"formattedCitation":"(Violante et al., 2017)","plainCitation":"(Violante et al., 2017)","noteIndex":0},"citationItems":[{"id":4911,"uris":["http://zotero.org/users/11843025/items/BPZSS4M8"],"itemData":{"id":4911,"type":"article-journal","abstract":"Cognitive functions such as working memory (WM) are emergent properties of large-scale network interactions. Synchronisation of oscillatory activity might contribute to WM by enabling the coordination of long-range processes. However, causal evidence for the way oscillatory activity shapes network dynamics and behavior in humans is limited. Here we applied transcranial alternating current stimulation (tACS) to exogenously modulate oscillatory activity in a right frontoparietal network that supports WM. Externally induced synchronization improved performance when cognitive demands were high. Simultaneously collected fMRI data reveals tACS effects dependent on the relative phase of the stimulation and the internal cognitive processing state. Specifically, synchronous tACS during the verbal WM task increased parietal activity, which correlated with behavioral performance. Furthermore, functional connectivity results indicate that the relative phase of frontoparietal stimulation influences information flow within the WM network. Overall, our findings demonstrate a link between behavioral performance in a demanding WM task and large-scale brain synchronization.","container-title":"eLife","DOI":"10.7554/eLife.22001","ISSN":"2050-084X","note":"publisher: eLife Sciences Publications, Ltd","page":"e22001","source":"eLife","title":"Externally induced frontoparietal synchronization modulates network dynamics and enhances working memory performance","volume":"6","author":[{"family":"Violante","given":"Ines R"},{"family":"Li","given":"Lucia M"},{"family":"Carmichael","given":"David W"},{"family":"Lorenz","given":"Romy"},{"family":"Leech","given":"Robert"},{"family":"Hampshire","given":"Adam"},{"family":"Rothwell","given":"John C"},{"family":"Sharp","given":"David J"}],"editor":[{"family":"Hamilton","given":"Roy"}],"issued":{"date-parts":[["2017",3,14]]}}}],"schema":"https://github.com/citation-style-language/schema/raw/master/csl-citation.json"} </w:instrText>
      </w:r>
      <w:r w:rsidR="00EF0ACB">
        <w:rPr>
          <w:rFonts w:ascii="Times New Roman" w:hAnsi="Times New Roman" w:cs="Times New Roman"/>
          <w:sz w:val="24"/>
          <w:szCs w:val="24"/>
          <w:lang w:val="en-US"/>
        </w:rPr>
        <w:fldChar w:fldCharType="separate"/>
      </w:r>
      <w:r w:rsidR="00EF0ACB" w:rsidRPr="00DF32ED">
        <w:rPr>
          <w:rFonts w:ascii="Times New Roman" w:hAnsi="Times New Roman" w:cs="Times New Roman"/>
          <w:sz w:val="24"/>
          <w:lang w:val="en-US"/>
        </w:rPr>
        <w:t>(Violante et al., 2017)</w:t>
      </w:r>
      <w:r w:rsidR="00EF0ACB">
        <w:rPr>
          <w:rFonts w:ascii="Times New Roman" w:hAnsi="Times New Roman" w:cs="Times New Roman"/>
          <w:sz w:val="24"/>
          <w:szCs w:val="24"/>
          <w:lang w:val="en-US"/>
        </w:rPr>
        <w:fldChar w:fldCharType="end"/>
      </w:r>
      <w:r w:rsidR="00EF0ACB" w:rsidRPr="00DF32ED">
        <w:rPr>
          <w:rFonts w:ascii="Times New Roman" w:hAnsi="Times New Roman" w:cs="Times New Roman"/>
          <w:sz w:val="24"/>
          <w:szCs w:val="24"/>
          <w:lang w:val="en-US"/>
        </w:rPr>
        <w:t xml:space="preserve">. Additionally, in patients with mild to moderate TBI, a single session of 30-minute </w:t>
      </w:r>
      <w:proofErr w:type="spellStart"/>
      <w:r w:rsidR="00EF0ACB" w:rsidRPr="00DF32ED">
        <w:rPr>
          <w:rFonts w:ascii="Times New Roman" w:hAnsi="Times New Roman" w:cs="Times New Roman"/>
          <w:sz w:val="24"/>
          <w:szCs w:val="24"/>
          <w:lang w:val="en-US"/>
        </w:rPr>
        <w:t>tACS</w:t>
      </w:r>
      <w:proofErr w:type="spellEnd"/>
      <w:r w:rsidR="00EF0ACB" w:rsidRPr="00DF32ED">
        <w:rPr>
          <w:rFonts w:ascii="Times New Roman" w:hAnsi="Times New Roman" w:cs="Times New Roman"/>
          <w:sz w:val="24"/>
          <w:szCs w:val="24"/>
          <w:lang w:val="en-US"/>
        </w:rPr>
        <w:t xml:space="preserve"> led to a significant reduction in regional cerebral tissue oxygen saturation</w:t>
      </w:r>
      <w:r w:rsidR="0001209F">
        <w:rPr>
          <w:rFonts w:ascii="Times New Roman" w:hAnsi="Times New Roman" w:cs="Times New Roman"/>
          <w:sz w:val="24"/>
          <w:szCs w:val="24"/>
          <w:lang w:val="en-US"/>
        </w:rPr>
        <w:t xml:space="preserve"> (assessed by near-infrared spectroscopy)</w:t>
      </w:r>
      <w:r w:rsidR="00EF0ACB" w:rsidRPr="00DF32ED">
        <w:rPr>
          <w:rFonts w:ascii="Times New Roman" w:hAnsi="Times New Roman" w:cs="Times New Roman"/>
          <w:sz w:val="24"/>
          <w:szCs w:val="24"/>
          <w:lang w:val="en-US"/>
        </w:rPr>
        <w:t xml:space="preserve"> in the frontal lobes, indicative of neuronal activation during stimulation </w:t>
      </w:r>
      <w:r w:rsidR="00EF0ACB">
        <w:rPr>
          <w:rFonts w:ascii="Times New Roman" w:hAnsi="Times New Roman" w:cs="Times New Roman"/>
          <w:sz w:val="24"/>
          <w:szCs w:val="24"/>
          <w:lang w:val="en-US"/>
        </w:rPr>
        <w:fldChar w:fldCharType="begin"/>
      </w:r>
      <w:r w:rsidR="00EF0ACB">
        <w:rPr>
          <w:rFonts w:ascii="Times New Roman" w:hAnsi="Times New Roman" w:cs="Times New Roman"/>
          <w:sz w:val="24"/>
          <w:szCs w:val="24"/>
          <w:lang w:val="en-US"/>
        </w:rPr>
        <w:instrText xml:space="preserve"> ADDIN ZOTERO_ITEM CSL_CITATION {"citationID":"gznUtRFe","properties":{"formattedCitation":"(Trofimov et al., 2021)","plainCitation":"(Trofimov et al., 2021)","noteIndex":0},"citationItems":[{"id":4788,"uris":["http://zotero.org/users/11843025/items/NNV6R3YM"],"itemData":{"id":4788,"type":"article-journal","abstract":"The aim was to evaluate the changes in brain tissue oxygenation, assessed by near-infrared spectroscopy (NIRS), during transcranial alternating current stimulation (tACS) in patients with mild and moderate traumatic brain injury (TBI). Nineteen patients with diffuse, blunt, non-severe TBI (mean age 32.7 ± 11.4 years; 4 women and 15 men; Glasgow Coma Score before tACS 14.1 ± 0.5) were treated by 10 Hz in-phase tACS applied for 30 minutes to the left and right lateral prefrontal cortex at 21 days after TBI. Regional cerebral tissue oxygen saturation (SctO2) in the frontal lobes was measured simultaneously by the cerebral oximeter. Significance was preset to P &lt; 0.05. The SctO2 values before tACS were not different between hemispheres ~65%. After 15 minutes of tACS, a significant (p &lt; 0.05) decrease in regional SctO2 was observed with the minimum at the eighth minute of 53.4 ± 3.2% and 53.4 ± 3.2% in the left and right hemispheres, respectively. At the end of the stimulation (30 minutes), the hemispheric differences in cerebral oxygen saturation became statistically insignificant again (p &gt; 0.05). Therefore, tACS causes a significant decrease in SctO2, probably, due to neuronal activation. Our data indicate that tACS may need to be supplemented with oxygen therapy. Further research is required.","container-title":"Advances in Experimental Medicine and Biology","DOI":"10.1007/978-3-030-48238-1_37","ISSN":"0065-2598","journalAbbreviation":"Adv Exp Med Biol","language":"eng","note":"PMID: 33966223\nPMCID: PMC9126087","page":"235-239","source":"PubMed","title":"The Changes in Brain Oxygenation During Transcranial Alternating Current Stimulation as Consequences of Traumatic Brain Injury: A Near-Infrared Spectroscopy Study","title-short":"The Changes in Brain Oxygenation During Transcranial Alternating Current Stimulation as Consequences of Traumatic Brain Injury","volume":"1269","author":[{"family":"Trofimov","given":"Alex O."},{"family":"Kopylov","given":"Arthem A."},{"family":"Martynov","given":"Dmitry S."},{"family":"Zorkova","given":"Anna V."},{"family":"Trofimova","given":"Ksenia"},{"family":"Cheremuhin","given":"Peter N."},{"family":"Bragin","given":"Denis E."}],"issued":{"date-parts":[["2021"]]}}}],"schema":"https://github.com/citation-style-language/schema/raw/master/csl-citation.json"} </w:instrText>
      </w:r>
      <w:r w:rsidR="00EF0ACB">
        <w:rPr>
          <w:rFonts w:ascii="Times New Roman" w:hAnsi="Times New Roman" w:cs="Times New Roman"/>
          <w:sz w:val="24"/>
          <w:szCs w:val="24"/>
          <w:lang w:val="en-US"/>
        </w:rPr>
        <w:fldChar w:fldCharType="separate"/>
      </w:r>
      <w:r w:rsidR="00EF0ACB" w:rsidRPr="00C634F5">
        <w:rPr>
          <w:rFonts w:ascii="Times New Roman" w:hAnsi="Times New Roman" w:cs="Times New Roman"/>
          <w:sz w:val="24"/>
          <w:lang w:val="en-US"/>
        </w:rPr>
        <w:t>(Trofimov et al., 2021)</w:t>
      </w:r>
      <w:r w:rsidR="00EF0ACB">
        <w:rPr>
          <w:rFonts w:ascii="Times New Roman" w:hAnsi="Times New Roman" w:cs="Times New Roman"/>
          <w:sz w:val="24"/>
          <w:szCs w:val="24"/>
          <w:lang w:val="en-US"/>
        </w:rPr>
        <w:fldChar w:fldCharType="end"/>
      </w:r>
      <w:r w:rsidR="00EF0ACB" w:rsidRPr="00DF32ED">
        <w:rPr>
          <w:rFonts w:ascii="Times New Roman" w:hAnsi="Times New Roman" w:cs="Times New Roman"/>
          <w:sz w:val="24"/>
          <w:szCs w:val="24"/>
          <w:lang w:val="en-US"/>
        </w:rPr>
        <w:t>.</w:t>
      </w:r>
      <w:r w:rsidR="00D27F32">
        <w:rPr>
          <w:rFonts w:ascii="Times New Roman" w:hAnsi="Times New Roman" w:cs="Times New Roman"/>
          <w:sz w:val="24"/>
          <w:szCs w:val="24"/>
          <w:lang w:val="en-US"/>
        </w:rPr>
        <w:t xml:space="preserve"> </w:t>
      </w:r>
      <w:r w:rsidR="005E611E">
        <w:rPr>
          <w:rFonts w:ascii="Times New Roman" w:hAnsi="Times New Roman" w:cs="Times New Roman"/>
          <w:sz w:val="24"/>
          <w:szCs w:val="24"/>
          <w:lang w:val="en-US"/>
        </w:rPr>
        <w:t>Moreover, w</w:t>
      </w:r>
      <w:r w:rsidR="00D27F32">
        <w:rPr>
          <w:rFonts w:ascii="Times New Roman" w:hAnsi="Times New Roman" w:cs="Times New Roman"/>
          <w:sz w:val="24"/>
          <w:szCs w:val="24"/>
          <w:lang w:val="en-US"/>
        </w:rPr>
        <w:t>hile some</w:t>
      </w:r>
      <w:r w:rsidR="00350F40">
        <w:rPr>
          <w:rFonts w:ascii="Times New Roman" w:hAnsi="Times New Roman" w:cs="Times New Roman"/>
          <w:sz w:val="24"/>
          <w:szCs w:val="24"/>
          <w:lang w:val="en-US"/>
        </w:rPr>
        <w:t xml:space="preserve"> persistent</w:t>
      </w:r>
      <w:r w:rsidR="00D27F32">
        <w:rPr>
          <w:rFonts w:ascii="Times New Roman" w:hAnsi="Times New Roman" w:cs="Times New Roman"/>
          <w:sz w:val="24"/>
          <w:szCs w:val="24"/>
          <w:lang w:val="en-US"/>
        </w:rPr>
        <w:t xml:space="preserve"> adverse events (e.g., itching, tingling, headaches, burning sensation) </w:t>
      </w:r>
      <w:r w:rsidR="005E611E" w:rsidRPr="00E8776E">
        <w:rPr>
          <w:rFonts w:ascii="Times New Roman" w:hAnsi="Times New Roman"/>
          <w:sz w:val="24"/>
          <w:lang w:val="en-US"/>
        </w:rPr>
        <w:t xml:space="preserve">have been reported with </w:t>
      </w:r>
      <w:proofErr w:type="spellStart"/>
      <w:r w:rsidR="005E611E" w:rsidRPr="00E8776E">
        <w:rPr>
          <w:rFonts w:ascii="Times New Roman" w:hAnsi="Times New Roman"/>
          <w:sz w:val="24"/>
          <w:lang w:val="en-US"/>
        </w:rPr>
        <w:t>tDCS</w:t>
      </w:r>
      <w:proofErr w:type="spellEnd"/>
      <w:r w:rsidR="005E611E" w:rsidRPr="00E8776E">
        <w:rPr>
          <w:rFonts w:ascii="Times New Roman" w:hAnsi="Times New Roman"/>
          <w:sz w:val="24"/>
          <w:lang w:val="en-US"/>
        </w:rPr>
        <w:t xml:space="preserve">, studies on </w:t>
      </w:r>
      <w:proofErr w:type="spellStart"/>
      <w:r w:rsidR="005E611E" w:rsidRPr="00E8776E">
        <w:rPr>
          <w:rFonts w:ascii="Times New Roman" w:hAnsi="Times New Roman"/>
          <w:sz w:val="24"/>
          <w:lang w:val="en-US"/>
        </w:rPr>
        <w:t>tACS</w:t>
      </w:r>
      <w:proofErr w:type="spellEnd"/>
      <w:r w:rsidR="005E611E" w:rsidRPr="00E8776E">
        <w:rPr>
          <w:rFonts w:ascii="Times New Roman" w:hAnsi="Times New Roman"/>
          <w:sz w:val="24"/>
          <w:lang w:val="en-US"/>
        </w:rPr>
        <w:t xml:space="preserve"> have not </w:t>
      </w:r>
      <w:r w:rsidR="005E611E" w:rsidRPr="00E8776E">
        <w:rPr>
          <w:rFonts w:ascii="Times New Roman" w:hAnsi="Times New Roman"/>
          <w:sz w:val="24"/>
          <w:lang w:val="en-US"/>
        </w:rPr>
        <w:lastRenderedPageBreak/>
        <w:t>reported any of these persistent events and appear to have higher cutaneous perception thresholds</w:t>
      </w:r>
      <w:r w:rsidR="005E611E">
        <w:rPr>
          <w:rFonts w:ascii="Times New Roman" w:hAnsi="Times New Roman" w:cs="Times New Roman"/>
          <w:sz w:val="24"/>
          <w:szCs w:val="24"/>
          <w:lang w:val="en-US"/>
        </w:rPr>
        <w:t xml:space="preserve"> </w:t>
      </w:r>
      <w:r w:rsidR="005E611E">
        <w:rPr>
          <w:rFonts w:ascii="Times New Roman" w:hAnsi="Times New Roman" w:cs="Times New Roman"/>
          <w:sz w:val="24"/>
          <w:szCs w:val="24"/>
          <w:lang w:val="en-US"/>
        </w:rPr>
        <w:fldChar w:fldCharType="begin"/>
      </w:r>
      <w:r w:rsidR="005E611E">
        <w:rPr>
          <w:rFonts w:ascii="Times New Roman" w:hAnsi="Times New Roman" w:cs="Times New Roman"/>
          <w:sz w:val="24"/>
          <w:szCs w:val="24"/>
          <w:lang w:val="en-US"/>
        </w:rPr>
        <w:instrText xml:space="preserve"> ADDIN ZOTERO_ITEM CSL_CITATION {"citationID":"eIMqSYVM","properties":{"formattedCitation":"(Matsumoto and Ugawa, 2017)","plainCitation":"(Matsumoto and Ugawa, 2017)","noteIndex":0},"citationItems":[{"id":5322,"uris":["http://zotero.org/users/11843025/items/U94HR3EL"],"itemData":{"id":5322,"type":"article-journal","abstract":"Transcranial direct current stimulation (tDCS) and transcranial alternating current stimulation (tACS) have been applied to many research issues because these stimulation techniques can modulate neural activity in the human brain painlessly and non-invasively with weak electrical currents. However, there are no formal safety guidelines for the selection of stimulus parameters in either tDCS or tACS. As a means of gathering the information that is needed to produce safety guidelines, in this article, we summarize the adverse events of tDCS and tACS. In both stimulation techniques, most adverse effects are mild and disappear soon after stimulation. Nevertheless, several papers have reported that, in tDCS, some adverse events persist even after stimulation. The persistent events consist of skin lesions similar to burns, which can arise even in healthy subjects, and mania or hypomania in patients with depression. Recently, one paper reported a pediatric patient presenting with seizure after tDCS, although the causal relationship between stimulation and seizure is not clear. As this seizure is the only serious adverse events yet reported in connection with tDCS, tDCS is considered safe. In tACS, meanwhile, no persistent adverse events have been reported, but considerably fewer reports are available on the safety of tACS than on the safety of tDCS. Therefore, to establish the safety of tDCS and tACS, we need to scan the literature continuously for information on the adverse events of both stimulation techniques. Further safety investigations are also required.","container-title":"Clinical Neurophysiology Practice","DOI":"10.1016/j.cnp.2016.12.003","ISSN":"2467-981X","journalAbbreviation":"Clin Neurophysiol Pract","language":"eng","note":"PMID: 30214966\nPMCID: PMC6123849","page":"19-25","source":"PubMed","title":"Adverse events of tDCS and tACS: A review","title-short":"Adverse events of tDCS and tACS","volume":"2","author":[{"family":"Matsumoto","given":"Hideyuki"},{"family":"Ugawa","given":"Yoshikazu"}],"issued":{"date-parts":[["2017"]]}}}],"schema":"https://github.com/citation-style-language/schema/raw/master/csl-citation.json"} </w:instrText>
      </w:r>
      <w:r w:rsidR="005E611E">
        <w:rPr>
          <w:rFonts w:ascii="Times New Roman" w:hAnsi="Times New Roman" w:cs="Times New Roman"/>
          <w:sz w:val="24"/>
          <w:szCs w:val="24"/>
          <w:lang w:val="en-US"/>
        </w:rPr>
        <w:fldChar w:fldCharType="separate"/>
      </w:r>
      <w:r w:rsidR="005E611E" w:rsidRPr="00E8776E">
        <w:rPr>
          <w:rFonts w:ascii="Times New Roman" w:hAnsi="Times New Roman"/>
          <w:sz w:val="24"/>
          <w:lang w:val="en-US"/>
        </w:rPr>
        <w:t>(Matsumoto and Ugawa, 2017)</w:t>
      </w:r>
      <w:r w:rsidR="005E611E">
        <w:rPr>
          <w:rFonts w:ascii="Times New Roman" w:hAnsi="Times New Roman" w:cs="Times New Roman"/>
          <w:sz w:val="24"/>
          <w:szCs w:val="24"/>
          <w:lang w:val="en-US"/>
        </w:rPr>
        <w:fldChar w:fldCharType="end"/>
      </w:r>
      <w:r w:rsidR="005E611E">
        <w:rPr>
          <w:rFonts w:ascii="Times New Roman" w:hAnsi="Times New Roman" w:cs="Times New Roman"/>
          <w:sz w:val="24"/>
          <w:szCs w:val="24"/>
          <w:lang w:val="en-US"/>
        </w:rPr>
        <w:t>.</w:t>
      </w:r>
      <w:r w:rsidR="00D27F32">
        <w:rPr>
          <w:rFonts w:ascii="Times New Roman" w:hAnsi="Times New Roman" w:cs="Times New Roman"/>
          <w:sz w:val="24"/>
          <w:szCs w:val="24"/>
          <w:lang w:val="en-US"/>
        </w:rPr>
        <w:t xml:space="preserve"> </w:t>
      </w:r>
      <w:r w:rsidR="00EF0ACB">
        <w:rPr>
          <w:rFonts w:ascii="Times New Roman" w:hAnsi="Times New Roman" w:cs="Times New Roman"/>
          <w:sz w:val="24"/>
          <w:szCs w:val="24"/>
          <w:lang w:val="en-US"/>
        </w:rPr>
        <w:t xml:space="preserve"> </w:t>
      </w:r>
      <w:r w:rsidR="00EF0ACB" w:rsidRPr="0083206D">
        <w:rPr>
          <w:rFonts w:ascii="Times New Roman" w:hAnsi="Times New Roman" w:cs="Times New Roman"/>
          <w:sz w:val="24"/>
          <w:szCs w:val="24"/>
          <w:lang w:val="en-US"/>
        </w:rPr>
        <w:t xml:space="preserve">In summary, </w:t>
      </w:r>
      <w:r w:rsidR="0001209F">
        <w:rPr>
          <w:rFonts w:ascii="Times New Roman" w:hAnsi="Times New Roman" w:cs="Times New Roman"/>
          <w:sz w:val="24"/>
          <w:szCs w:val="24"/>
          <w:lang w:val="en-US"/>
        </w:rPr>
        <w:t xml:space="preserve">while </w:t>
      </w:r>
      <w:proofErr w:type="spellStart"/>
      <w:r w:rsidR="0001209F">
        <w:rPr>
          <w:rFonts w:ascii="Times New Roman" w:hAnsi="Times New Roman" w:cs="Times New Roman"/>
          <w:sz w:val="24"/>
          <w:szCs w:val="24"/>
          <w:lang w:val="en-US"/>
        </w:rPr>
        <w:t>tACS</w:t>
      </w:r>
      <w:proofErr w:type="spellEnd"/>
      <w:r w:rsidR="0001209F">
        <w:rPr>
          <w:rFonts w:ascii="Times New Roman" w:hAnsi="Times New Roman" w:cs="Times New Roman"/>
          <w:sz w:val="24"/>
          <w:szCs w:val="24"/>
          <w:lang w:val="en-US"/>
        </w:rPr>
        <w:t xml:space="preserve"> is a promising approach,</w:t>
      </w:r>
      <w:r w:rsidR="00EF0ACB" w:rsidRPr="0083206D">
        <w:rPr>
          <w:rFonts w:ascii="Times New Roman" w:hAnsi="Times New Roman" w:cs="Times New Roman"/>
          <w:sz w:val="24"/>
          <w:szCs w:val="24"/>
          <w:lang w:val="en-US"/>
        </w:rPr>
        <w:t xml:space="preserve"> </w:t>
      </w:r>
      <w:r w:rsidR="0001209F">
        <w:rPr>
          <w:rFonts w:ascii="Times New Roman" w:hAnsi="Times New Roman" w:cs="Times New Roman"/>
          <w:sz w:val="24"/>
          <w:szCs w:val="24"/>
          <w:lang w:val="en-US"/>
        </w:rPr>
        <w:t>f</w:t>
      </w:r>
      <w:r w:rsidR="00EF0ACB" w:rsidRPr="0083206D">
        <w:rPr>
          <w:rFonts w:ascii="Times New Roman" w:hAnsi="Times New Roman" w:cs="Times New Roman"/>
          <w:sz w:val="24"/>
          <w:szCs w:val="24"/>
          <w:lang w:val="en-US"/>
        </w:rPr>
        <w:t xml:space="preserve">urther research into optimization of treatment protocols </w:t>
      </w:r>
      <w:r w:rsidR="006C250B">
        <w:rPr>
          <w:rFonts w:ascii="Times New Roman" w:hAnsi="Times New Roman" w:cs="Times New Roman"/>
          <w:sz w:val="24"/>
          <w:szCs w:val="24"/>
          <w:lang w:val="en-US"/>
        </w:rPr>
        <w:t xml:space="preserve">(i.e., bias reduction, improvement of blinding) and integration of individualized head model </w:t>
      </w:r>
      <w:r w:rsidR="00332FBA">
        <w:rPr>
          <w:rFonts w:ascii="Times New Roman" w:hAnsi="Times New Roman" w:cs="Times New Roman"/>
          <w:sz w:val="24"/>
          <w:szCs w:val="24"/>
          <w:lang w:val="en-US"/>
        </w:rPr>
        <w:t xml:space="preserve">stimulation </w:t>
      </w:r>
      <w:r w:rsidR="00EF0ACB" w:rsidRPr="0083206D">
        <w:rPr>
          <w:rFonts w:ascii="Times New Roman" w:hAnsi="Times New Roman" w:cs="Times New Roman"/>
          <w:sz w:val="24"/>
          <w:szCs w:val="24"/>
          <w:lang w:val="en-US"/>
        </w:rPr>
        <w:t>may unlock its full potential in TBI rehabilitation</w:t>
      </w:r>
      <w:r w:rsidR="00332FBA">
        <w:rPr>
          <w:rFonts w:ascii="Times New Roman" w:hAnsi="Times New Roman" w:cs="Times New Roman"/>
          <w:sz w:val="24"/>
          <w:szCs w:val="24"/>
          <w:lang w:val="en-US"/>
        </w:rPr>
        <w:t xml:space="preserve"> </w:t>
      </w:r>
      <w:r w:rsidR="00332FBA">
        <w:rPr>
          <w:rFonts w:ascii="Times New Roman" w:hAnsi="Times New Roman" w:cs="Times New Roman"/>
          <w:sz w:val="24"/>
          <w:szCs w:val="24"/>
          <w:lang w:val="en-US"/>
        </w:rPr>
        <w:fldChar w:fldCharType="begin"/>
      </w:r>
      <w:r w:rsidR="00332FBA">
        <w:rPr>
          <w:rFonts w:ascii="Times New Roman" w:hAnsi="Times New Roman" w:cs="Times New Roman"/>
          <w:sz w:val="24"/>
          <w:szCs w:val="24"/>
          <w:lang w:val="en-US"/>
        </w:rPr>
        <w:instrText xml:space="preserve"> ADDIN ZOTERO_ITEM CSL_CITATION {"citationID":"FRT6KL3b","properties":{"formattedCitation":"(De Koninck et al., 2023)","plainCitation":"(De Koninck et al., 2023)","noteIndex":0},"citationItems":[{"id":5235,"uris":["http://zotero.org/users/11843025/items/FEQ6R7KM"],"itemData":{"id":5235,"type":"article-journal","abstract":"BACKGROUND: Transcranial alternating current stimulation (tACS) has been one of numerous investigation methods used for their potential to modulate brain oscillations; however, such investigations have given contradictory results and a lack of standardization.\nOBJECTIVES: In this systematic review, we aimed to assess the potential of tACS to modulate alpha spectral power. The secondary outcome was the identification of tACS methodologic key parameters, adverse effects, and sensations.\nMATERIALS AND METHODS: Studies in healthy adults who were receiving active and sham tACS intervention or any differential condition were included. The main outcome assessed was the increase/decrease of alpha spectral power through either electroencephalography or magnetoencephalography. Secondary outcomes were methodologic parameters, sensation reporting, and adverse effects. Risks of bias and the study quality were assessed with the Cochrane assessment tool.\nRESULTS: We obtained 1429 references, and 20 met the selection criteria. A statistically significant alpha-power increase was observed in nine studies using continuous tACS stimulation and two using intermittent tACS stimulation set at a frequency within the alpha range. A statistically significant alpha-power increase was observed in three more studies using a stimulation frequency outside the alpha range. Heterogeneity among stimulation parameters was recognized. Reported adverse effects were mild. The implementation of double blind was identified as challenging using tACS, in part owing to electrical artifacts generated by stimulation on the recorded signal.\nCONCLUSIONS: Most assessed studies reported that tACS has the potential to modulate brain alpha power. The optimization of this noninvasive brain stimulation method is of interest mostly for its potential clinical applications with neurological conditions associated with perturbations in alpha brain activity. However, more research efforts are needed to standardize optimal parameters to achieve lasting modulation effects, develop methodologic alternatives to reduce experimental bias, and improve the quality of studies using tACS to modulate brain activity.","container-title":"Neuromodulation: Journal of the International Neuromodulation Society","DOI":"10.1016/j.neurom.2022.12.007","ISSN":"1525-1403","issue":"8","journalAbbreviation":"Neuromodulation","language":"eng","note":"PMID: 36725385","page":"1549-1584","source":"PubMed","title":"Transcranial Alternating Current Stimulation to Modulate Alpha Activity: A Systematic Review","title-short":"Transcranial Alternating Current Stimulation to Modulate Alpha Activity","volume":"26","author":[{"family":"De Koninck","given":"Beatrice P."},{"family":"Brazeau","given":"Daphnée"},{"family":"Guay","given":"Samuel"},{"family":"Herrero Babiloni","given":"Alberto"},{"family":"De Beaumont","given":"Louis"}],"issued":{"date-parts":[["2023",12]]}}}],"schema":"https://github.com/citation-style-language/schema/raw/master/csl-citation.json"} </w:instrText>
      </w:r>
      <w:r w:rsidR="00332FBA">
        <w:rPr>
          <w:rFonts w:ascii="Times New Roman" w:hAnsi="Times New Roman" w:cs="Times New Roman"/>
          <w:sz w:val="24"/>
          <w:szCs w:val="24"/>
          <w:lang w:val="en-US"/>
        </w:rPr>
        <w:fldChar w:fldCharType="separate"/>
      </w:r>
      <w:r w:rsidR="00332FBA" w:rsidRPr="00E8776E">
        <w:rPr>
          <w:rFonts w:ascii="Times New Roman" w:hAnsi="Times New Roman"/>
          <w:sz w:val="24"/>
          <w:lang w:val="en-US"/>
        </w:rPr>
        <w:t>(De Koninck et al., 2023)</w:t>
      </w:r>
      <w:r w:rsidR="00332FBA">
        <w:rPr>
          <w:rFonts w:ascii="Times New Roman" w:hAnsi="Times New Roman" w:cs="Times New Roman"/>
          <w:sz w:val="24"/>
          <w:szCs w:val="24"/>
          <w:lang w:val="en-US"/>
        </w:rPr>
        <w:fldChar w:fldCharType="end"/>
      </w:r>
      <w:r w:rsidR="00EF0ACB" w:rsidRPr="0083206D">
        <w:rPr>
          <w:rFonts w:ascii="Times New Roman" w:hAnsi="Times New Roman" w:cs="Times New Roman"/>
          <w:sz w:val="24"/>
          <w:szCs w:val="24"/>
          <w:lang w:val="en-US"/>
        </w:rPr>
        <w:t>.</w:t>
      </w:r>
      <w:r w:rsidR="00EF0ACB">
        <w:rPr>
          <w:rFonts w:ascii="Times New Roman" w:hAnsi="Times New Roman" w:cs="Times New Roman"/>
          <w:sz w:val="24"/>
          <w:szCs w:val="24"/>
          <w:lang w:val="en-US"/>
        </w:rPr>
        <w:t xml:space="preserve"> </w:t>
      </w:r>
    </w:p>
    <w:p w14:paraId="410AD7FA" w14:textId="13D12EBE" w:rsidR="00EF0ACB" w:rsidRDefault="00D53BAB" w:rsidP="00EF0ACB">
      <w:pPr>
        <w:spacing w:line="480" w:lineRule="auto"/>
        <w:jc w:val="both"/>
        <w:rPr>
          <w:rFonts w:ascii="Times New Roman" w:hAnsi="Times New Roman" w:cs="Times New Roman"/>
          <w:sz w:val="24"/>
          <w:szCs w:val="24"/>
          <w:lang w:val="en-US"/>
        </w:rPr>
      </w:pPr>
      <w:r w:rsidRPr="00CB0B31">
        <w:rPr>
          <w:rFonts w:ascii="Times New Roman" w:hAnsi="Times New Roman" w:cs="Times New Roman"/>
          <w:i/>
          <w:iCs/>
          <w:sz w:val="24"/>
          <w:szCs w:val="24"/>
          <w:lang w:val="en-US"/>
        </w:rPr>
        <w:t>Transcranial random noise stimulation (</w:t>
      </w:r>
      <w:proofErr w:type="spellStart"/>
      <w:r w:rsidRPr="00CB0B31">
        <w:rPr>
          <w:rFonts w:ascii="Times New Roman" w:hAnsi="Times New Roman" w:cs="Times New Roman"/>
          <w:i/>
          <w:iCs/>
          <w:sz w:val="24"/>
          <w:szCs w:val="24"/>
          <w:lang w:val="en-US"/>
        </w:rPr>
        <w:t>tRNS</w:t>
      </w:r>
      <w:proofErr w:type="spellEnd"/>
      <w:r w:rsidRPr="00CB0B31">
        <w:rPr>
          <w:rFonts w:ascii="Times New Roman" w:hAnsi="Times New Roman" w:cs="Times New Roman"/>
          <w:i/>
          <w:iCs/>
          <w:sz w:val="24"/>
          <w:szCs w:val="24"/>
          <w:lang w:val="en-US"/>
        </w:rPr>
        <w:t>)</w:t>
      </w:r>
      <w:r w:rsidRPr="00E061EB">
        <w:rPr>
          <w:rFonts w:ascii="Times New Roman" w:hAnsi="Times New Roman" w:cs="Times New Roman"/>
          <w:sz w:val="24"/>
          <w:szCs w:val="24"/>
          <w:lang w:val="en-US"/>
        </w:rPr>
        <w:t xml:space="preserve"> </w:t>
      </w:r>
      <w:r w:rsidR="00EF0ACB" w:rsidRPr="00710ACE">
        <w:rPr>
          <w:rFonts w:ascii="Times New Roman" w:hAnsi="Times New Roman" w:cs="Times New Roman"/>
          <w:sz w:val="24"/>
          <w:szCs w:val="24"/>
          <w:lang w:val="en-US"/>
        </w:rPr>
        <w:t xml:space="preserve">represents another form of non-invasive transcranial electrical stimulation, </w:t>
      </w:r>
      <w:r w:rsidR="00EF0ACB">
        <w:rPr>
          <w:rFonts w:ascii="Times New Roman" w:hAnsi="Times New Roman" w:cs="Times New Roman"/>
          <w:sz w:val="24"/>
          <w:szCs w:val="24"/>
          <w:lang w:val="en-US"/>
        </w:rPr>
        <w:t>though</w:t>
      </w:r>
      <w:r w:rsidR="00EF0ACB" w:rsidRPr="00710ACE">
        <w:rPr>
          <w:rFonts w:ascii="Times New Roman" w:hAnsi="Times New Roman" w:cs="Times New Roman"/>
          <w:sz w:val="24"/>
          <w:szCs w:val="24"/>
          <w:lang w:val="en-US"/>
        </w:rPr>
        <w:t xml:space="preserve"> fewer studies</w:t>
      </w:r>
      <w:r w:rsidR="00EF0ACB">
        <w:rPr>
          <w:rFonts w:ascii="Times New Roman" w:hAnsi="Times New Roman" w:cs="Times New Roman"/>
          <w:sz w:val="24"/>
          <w:szCs w:val="24"/>
          <w:lang w:val="en-US"/>
        </w:rPr>
        <w:t xml:space="preserve"> have been</w:t>
      </w:r>
      <w:r w:rsidR="00EF0ACB" w:rsidRPr="00710ACE">
        <w:rPr>
          <w:rFonts w:ascii="Times New Roman" w:hAnsi="Times New Roman" w:cs="Times New Roman"/>
          <w:sz w:val="24"/>
          <w:szCs w:val="24"/>
          <w:lang w:val="en-US"/>
        </w:rPr>
        <w:t xml:space="preserve"> conducted </w:t>
      </w:r>
      <w:r w:rsidR="00EF0ACB">
        <w:rPr>
          <w:rFonts w:ascii="Times New Roman" w:hAnsi="Times New Roman" w:cs="Times New Roman"/>
          <w:sz w:val="24"/>
          <w:szCs w:val="24"/>
          <w:lang w:val="en-US"/>
        </w:rPr>
        <w:t>so</w:t>
      </w:r>
      <w:r w:rsidR="00EF0ACB" w:rsidRPr="00710ACE">
        <w:rPr>
          <w:rFonts w:ascii="Times New Roman" w:hAnsi="Times New Roman" w:cs="Times New Roman"/>
          <w:sz w:val="24"/>
          <w:szCs w:val="24"/>
          <w:lang w:val="en-US"/>
        </w:rPr>
        <w:t xml:space="preserve"> far.</w:t>
      </w:r>
      <w:r w:rsidR="00EF0ACB">
        <w:rPr>
          <w:rFonts w:ascii="Times New Roman" w:hAnsi="Times New Roman" w:cs="Times New Roman"/>
          <w:sz w:val="24"/>
          <w:szCs w:val="24"/>
          <w:lang w:val="en-US"/>
        </w:rPr>
        <w:t xml:space="preserve"> </w:t>
      </w:r>
      <w:proofErr w:type="spellStart"/>
      <w:r w:rsidR="00EF0ACB" w:rsidRPr="00710ACE">
        <w:rPr>
          <w:rFonts w:ascii="Times New Roman" w:hAnsi="Times New Roman" w:cs="Times New Roman"/>
          <w:sz w:val="24"/>
          <w:szCs w:val="24"/>
          <w:lang w:val="en-US"/>
        </w:rPr>
        <w:t>tRNS</w:t>
      </w:r>
      <w:proofErr w:type="spellEnd"/>
      <w:r w:rsidR="00EF0ACB" w:rsidRPr="00710ACE">
        <w:rPr>
          <w:rFonts w:ascii="Times New Roman" w:hAnsi="Times New Roman" w:cs="Times New Roman"/>
          <w:sz w:val="24"/>
          <w:szCs w:val="24"/>
          <w:lang w:val="en-US"/>
        </w:rPr>
        <w:t xml:space="preserve"> operates by delivering alternating current at random frequencies and amplitudes within a defined range (0.1 to 640 Hz)</w:t>
      </w:r>
      <w:r w:rsidR="00EF0ACB">
        <w:rPr>
          <w:rFonts w:ascii="Times New Roman" w:hAnsi="Times New Roman" w:cs="Times New Roman"/>
          <w:sz w:val="24"/>
          <w:szCs w:val="24"/>
          <w:lang w:val="en-US"/>
        </w:rPr>
        <w:t xml:space="preserve">, which is suggested to enhance neural excitability and plasticity </w:t>
      </w:r>
      <w:r w:rsidR="00EF0ACB">
        <w:rPr>
          <w:rFonts w:ascii="Times New Roman" w:hAnsi="Times New Roman" w:cs="Times New Roman"/>
          <w:sz w:val="24"/>
          <w:szCs w:val="24"/>
          <w:lang w:val="en-US"/>
        </w:rPr>
        <w:fldChar w:fldCharType="begin"/>
      </w:r>
      <w:r w:rsidR="00EF0ACB">
        <w:rPr>
          <w:rFonts w:ascii="Times New Roman" w:hAnsi="Times New Roman" w:cs="Times New Roman"/>
          <w:sz w:val="24"/>
          <w:szCs w:val="24"/>
          <w:lang w:val="en-US"/>
        </w:rPr>
        <w:instrText xml:space="preserve"> ADDIN ZOTERO_ITEM CSL_CITATION {"citationID":"AJve58z4","properties":{"formattedCitation":"(Terney et al., 2008; Reed and Cohen Kadosh, 2018)","plainCitation":"(Terney et al., 2008; Reed and Cohen Kadosh, 2018)","noteIndex":0},"citationItems":[{"id":4917,"uris":["http://zotero.org/users/11843025/items/7TN9GT7E"],"itemData":{"id":4917,"type":"article-journal","abstract":"For &gt;20 years, noninvasive transcranial stimulation techniques like repetitive transcranial magnetic stimulation (rTMS) and direct current stimulation (tDCS) have been used to induce neuroplastic-like effects in the human cortex, leading to the activity-dependent modification of synaptic transmission. Here, we introduce a novel method of electrical stimulation: transcranial random noise stimulation (tRNS), whereby a random electrical oscillation spectrum is applied over the motor cortex. tRNS induces consistent excitability increases lasting 60 min after stimulation. These effects have been observed in 80 subjects through both physiological measures and behavioral tasks. Higher frequencies (100-640 Hz) appear to be responsible for generating this excitability increase, an effect that may be attributed to the repeated opening of Na(+) channels. In terms of efficacy tRNS appears to possess at least the same therapeutic potential as rTMS/tDCS in diseases such as depression, while furthermore avoiding the constraint of current flow direction sensitivity characteristic of tDCS.","container-title":"The Journal of Neuroscience: The Official Journal of the Society for Neuroscience","DOI":"10.1523/JNEUROSCI.4248-08.2008","ISSN":"1529-2401","issue":"52","journalAbbreviation":"J Neurosci","language":"eng","note":"PMID: 19109497\nPMCID: PMC6671476","page":"14147-14155","source":"PubMed","title":"Increasing human brain excitability by transcranial high-frequency random noise stimulation","volume":"28","author":[{"family":"Terney","given":"Daniella"},{"family":"Chaieb","given":"Leila"},{"family":"Moliadze","given":"Vera"},{"family":"Antal","given":"Andrea"},{"family":"Paulus","given":"Walter"}],"issued":{"date-parts":[["2008",12,24]]}}},{"id":4900,"uris":["http://zotero.org/users/11843025/items/LKQT7HKJ"],"itemData":{"id":4900,"type":"article-journal","abstract":"In this review, we describe transcranial electrical stimulation (tES) techniques currently being used in neuroscientific research, including transcranial direct current (tDCS), alternating current (tACS) and random noise (tRNS) stimulation techniques. We explain how these techniques are used and summarise the proposed mechanisms of action for each technique. We continue by describing how each method has been used to alter endogenous neuronal oscillations and connectivity between brain regions, and we conclude by highlighting the varying effects of stimulation and discussing the future direction of these stimulation techniques in research.","container-title":"Journal of Inherited Metabolic Disease","DOI":"10.1007/s10545-018-0181-4","ISSN":"1573-2665","issue":"6","journalAbbreviation":"J Inherit Metab Dis","language":"en","page":"1123-1130","source":"Springer Link","title":"Transcranial electrical stimulation (tES) mechanisms and its effects on cortical excitability and connectivity","volume":"41","author":[{"family":"Reed","given":"Thomas"},{"family":"Cohen Kadosh","given":"Roi"}],"issued":{"date-parts":[["2018",11,1]]}}}],"schema":"https://github.com/citation-style-language/schema/raw/master/csl-citation.json"} </w:instrText>
      </w:r>
      <w:r w:rsidR="00EF0ACB">
        <w:rPr>
          <w:rFonts w:ascii="Times New Roman" w:hAnsi="Times New Roman" w:cs="Times New Roman"/>
          <w:sz w:val="24"/>
          <w:szCs w:val="24"/>
          <w:lang w:val="en-US"/>
        </w:rPr>
        <w:fldChar w:fldCharType="separate"/>
      </w:r>
      <w:r w:rsidR="00EF0ACB" w:rsidRPr="00B157C1">
        <w:rPr>
          <w:rFonts w:ascii="Times New Roman" w:hAnsi="Times New Roman" w:cs="Times New Roman"/>
          <w:sz w:val="24"/>
          <w:lang w:val="en-US"/>
        </w:rPr>
        <w:t>(Terney et al., 2008; Reed and Cohen Kadosh, 2018)</w:t>
      </w:r>
      <w:r w:rsidR="00EF0ACB">
        <w:rPr>
          <w:rFonts w:ascii="Times New Roman" w:hAnsi="Times New Roman" w:cs="Times New Roman"/>
          <w:sz w:val="24"/>
          <w:szCs w:val="24"/>
          <w:lang w:val="en-US"/>
        </w:rPr>
        <w:fldChar w:fldCharType="end"/>
      </w:r>
      <w:r w:rsidR="00EF0ACB">
        <w:rPr>
          <w:rFonts w:ascii="Times New Roman" w:hAnsi="Times New Roman" w:cs="Times New Roman"/>
          <w:sz w:val="24"/>
          <w:szCs w:val="24"/>
          <w:lang w:val="en-US"/>
        </w:rPr>
        <w:t xml:space="preserve">. </w:t>
      </w:r>
      <w:r w:rsidR="00EF0ACB" w:rsidRPr="00B157C1">
        <w:rPr>
          <w:rFonts w:ascii="Times New Roman" w:hAnsi="Times New Roman" w:cs="Times New Roman"/>
          <w:sz w:val="24"/>
          <w:szCs w:val="24"/>
          <w:lang w:val="en-US"/>
        </w:rPr>
        <w:t xml:space="preserve">The mechanism underlying its effects is </w:t>
      </w:r>
      <w:r w:rsidR="00EF0ACB">
        <w:rPr>
          <w:rFonts w:ascii="Times New Roman" w:hAnsi="Times New Roman" w:cs="Times New Roman"/>
          <w:sz w:val="24"/>
          <w:szCs w:val="24"/>
          <w:lang w:val="en-US"/>
        </w:rPr>
        <w:t>thought</w:t>
      </w:r>
      <w:r w:rsidR="00EF0ACB" w:rsidRPr="00B157C1">
        <w:rPr>
          <w:rFonts w:ascii="Times New Roman" w:hAnsi="Times New Roman" w:cs="Times New Roman"/>
          <w:sz w:val="24"/>
          <w:szCs w:val="24"/>
          <w:lang w:val="en-US"/>
        </w:rPr>
        <w:t xml:space="preserve"> to involve stochastic resonance, where the introduction of random neuronal activity amplifies sensitivity to external inputs</w:t>
      </w:r>
      <w:r w:rsidR="00EF0ACB">
        <w:rPr>
          <w:rFonts w:ascii="Times New Roman" w:hAnsi="Times New Roman" w:cs="Times New Roman"/>
          <w:sz w:val="24"/>
          <w:szCs w:val="24"/>
          <w:lang w:val="en-US"/>
        </w:rPr>
        <w:t xml:space="preserve"> </w:t>
      </w:r>
      <w:r w:rsidR="00FF05C0">
        <w:rPr>
          <w:rFonts w:ascii="Times New Roman" w:hAnsi="Times New Roman" w:cs="Times New Roman"/>
          <w:sz w:val="24"/>
          <w:szCs w:val="24"/>
          <w:lang w:val="en-US"/>
        </w:rPr>
        <w:fldChar w:fldCharType="begin"/>
      </w:r>
      <w:r w:rsidR="00FF05C0">
        <w:rPr>
          <w:rFonts w:ascii="Times New Roman" w:hAnsi="Times New Roman" w:cs="Times New Roman"/>
          <w:sz w:val="24"/>
          <w:szCs w:val="24"/>
          <w:lang w:val="en-US"/>
        </w:rPr>
        <w:instrText xml:space="preserve"> ADDIN ZOTERO_ITEM CSL_CITATION {"citationID":"BTNCyFUn","properties":{"formattedCitation":"(Groen and Wenderoth, 2016)","plainCitation":"(Groen and Wenderoth, 2016)","noteIndex":0},"citationItems":[{"id":4920,"uris":["http://zotero.org/users/11843025/items/2P2KVNPR"],"itemData":{"id":4920,"type":"article-journal","abstract":"Random noise enhances the detectability of weak signals in nonlinear systems, a phenomenon known as stochastic resonance (SR). Though counterintuitive at first, SR has been demonstrated in a variety of naturally occurring processes, including human perception, where it has been shown that adding noise directly to weak visual, tactile, or auditory stimuli enhances detection performance. These results indicate that random noise can push subthreshold receptor potentials across the transfer threshold, causing action potentials in an otherwise silent afference. Despite the wealth of evidence demonstrating SR for noise added to a stimulus, relatively few studies have explored whether or not noise added directly to cortical networks enhances sensory detection. Here we administered transcranial random noise stimulation (tRNS; 100–640 Hz zero-mean Gaussian white noise) to the occipital region of human participants. For increasing tRNS intensities (ranging from 0 to 1.5 mA), the detection accuracy of a visual stimuli changed according to an inverted-U-shaped function, typical of the SR phenomenon. When the optimal level of noise was added to visual cortex, detection performance improved significantly relative to a zero noise condition (9.7 ± 4.6%) and to a similar extent as optimal noise added to the visual stimuli (11.2 ± 4.7%). Our results demonstrate that adding noise to cortical networks can improve human behavior and that tRNS is an appropriate tool to exploit this mechanism.\nSIGNIFICANCE STATEMENT Our findings suggest that neural processing at the network level exhibits nonlinear system properties that are sensitive to the stochastic resonance phenomenon and highlight the usefulness of tRNS as a tool to modulate human behavior. Since tRNS can be applied to all cortical areas, exploiting the SR phenomenon is not restricted to the perceptual domain, but can be used for other functions that depend on nonlinear neural dynamics (e.g., decision making, task switching, response inhibition, and many other processes). This will open new avenues for using tRNS to investigate brain function and enhance the behavior of healthy individuals or patients.","container-title":"Journal of Neuroscience","DOI":"10.1523/JNEUROSCI.4519-15.2016","ISSN":"0270-6474, 1529-2401","issue":"19","journalAbbreviation":"J. Neurosci.","language":"en","license":"Copyright © 2016 the authors 0270-6474/16/365289-10$15.00/0","note":"publisher: Society for Neuroscience\nsection: Articles\nPMID: 27170126","page":"5289-5298","source":"www.jneurosci.org","title":"Transcranial Random Noise Stimulation of Visual Cortex: Stochastic Resonance Enhances Central Mechanisms of Perception","title-short":"Transcranial Random Noise Stimulation of Visual Cortex","volume":"36","author":[{"family":"Groen","given":"Onno","dropping-particle":"van der"},{"family":"Wenderoth","given":"Nicole"}],"issued":{"date-parts":[["2016",5,11]]}}}],"schema":"https://github.com/citation-style-language/schema/raw/master/csl-citation.json"} </w:instrText>
      </w:r>
      <w:r w:rsidR="00FF05C0">
        <w:rPr>
          <w:rFonts w:ascii="Times New Roman" w:hAnsi="Times New Roman" w:cs="Times New Roman"/>
          <w:sz w:val="24"/>
          <w:szCs w:val="24"/>
          <w:lang w:val="en-US"/>
        </w:rPr>
        <w:fldChar w:fldCharType="separate"/>
      </w:r>
      <w:r w:rsidR="00FF05C0" w:rsidRPr="00B157C1">
        <w:rPr>
          <w:rFonts w:ascii="Times New Roman" w:hAnsi="Times New Roman" w:cs="Times New Roman"/>
          <w:sz w:val="24"/>
          <w:lang w:val="en-US"/>
        </w:rPr>
        <w:t>(Groen and Wenderoth, 2016)</w:t>
      </w:r>
      <w:r w:rsidR="00FF05C0">
        <w:rPr>
          <w:rFonts w:ascii="Times New Roman" w:hAnsi="Times New Roman" w:cs="Times New Roman"/>
          <w:sz w:val="24"/>
          <w:szCs w:val="24"/>
          <w:lang w:val="en-US"/>
        </w:rPr>
        <w:fldChar w:fldCharType="end"/>
      </w:r>
      <w:r w:rsidR="00FF05C0">
        <w:rPr>
          <w:rFonts w:ascii="Times New Roman" w:hAnsi="Times New Roman" w:cs="Times New Roman"/>
          <w:sz w:val="24"/>
          <w:szCs w:val="24"/>
          <w:lang w:val="en-US"/>
        </w:rPr>
        <w:t>. Nevertheless,</w:t>
      </w:r>
      <w:r w:rsidR="00FF05C0" w:rsidRPr="00B157C1">
        <w:rPr>
          <w:rFonts w:ascii="Times New Roman" w:hAnsi="Times New Roman" w:cs="Times New Roman"/>
          <w:sz w:val="24"/>
          <w:szCs w:val="24"/>
          <w:lang w:val="en-US"/>
        </w:rPr>
        <w:t xml:space="preserve"> </w:t>
      </w:r>
      <w:r w:rsidR="00EF0ACB" w:rsidRPr="00B157C1">
        <w:rPr>
          <w:rFonts w:ascii="Times New Roman" w:hAnsi="Times New Roman" w:cs="Times New Roman"/>
          <w:sz w:val="24"/>
          <w:szCs w:val="24"/>
          <w:lang w:val="en-US"/>
        </w:rPr>
        <w:t>this remains a topic of debate</w:t>
      </w:r>
      <w:r w:rsidR="00EF0ACB">
        <w:rPr>
          <w:rFonts w:ascii="Times New Roman" w:hAnsi="Times New Roman" w:cs="Times New Roman"/>
          <w:sz w:val="24"/>
          <w:szCs w:val="24"/>
          <w:lang w:val="en-US"/>
        </w:rPr>
        <w:t xml:space="preserve"> </w:t>
      </w:r>
      <w:r w:rsidR="00EF0ACB">
        <w:rPr>
          <w:rFonts w:ascii="Times New Roman" w:hAnsi="Times New Roman" w:cs="Times New Roman"/>
          <w:sz w:val="24"/>
          <w:szCs w:val="24"/>
          <w:lang w:val="en-US"/>
        </w:rPr>
        <w:fldChar w:fldCharType="begin"/>
      </w:r>
      <w:r w:rsidR="00EF0ACB">
        <w:rPr>
          <w:rFonts w:ascii="Times New Roman" w:hAnsi="Times New Roman" w:cs="Times New Roman"/>
          <w:sz w:val="24"/>
          <w:szCs w:val="24"/>
          <w:lang w:val="en-US"/>
        </w:rPr>
        <w:instrText xml:space="preserve"> ADDIN ZOTERO_ITEM CSL_CITATION {"citationID":"QYozTGMG","properties":{"formattedCitation":"(Reed and Cohen Kadosh, 2018)","plainCitation":"(Reed and Cohen Kadosh, 2018)","noteIndex":0},"citationItems":[{"id":4900,"uris":["http://zotero.org/users/11843025/items/LKQT7HKJ"],"itemData":{"id":4900,"type":"article-journal","abstract":"In this review, we describe transcranial electrical stimulation (tES) techniques currently being used in neuroscientific research, including transcranial direct current (tDCS), alternating current (tACS) and random noise (tRNS) stimulation techniques. We explain how these techniques are used and summarise the proposed mechanisms of action for each technique. We continue by describing how each method has been used to alter endogenous neuronal oscillations and connectivity between brain regions, and we conclude by highlighting the varying effects of stimulation and discussing the future direction of these stimulation techniques in research.","container-title":"Journal of Inherited Metabolic Disease","DOI":"10.1007/s10545-018-0181-4","ISSN":"1573-2665","issue":"6","journalAbbreviation":"J Inherit Metab Dis","language":"en","page":"1123-1130","source":"Springer Link","title":"Transcranial electrical stimulation (tES) mechanisms and its effects on cortical excitability and connectivity","volume":"41","author":[{"family":"Reed","given":"Thomas"},{"family":"Cohen Kadosh","given":"Roi"}],"issued":{"date-parts":[["2018",11,1]]}}}],"schema":"https://github.com/citation-style-language/schema/raw/master/csl-citation.json"} </w:instrText>
      </w:r>
      <w:r w:rsidR="00EF0ACB">
        <w:rPr>
          <w:rFonts w:ascii="Times New Roman" w:hAnsi="Times New Roman" w:cs="Times New Roman"/>
          <w:sz w:val="24"/>
          <w:szCs w:val="24"/>
          <w:lang w:val="en-US"/>
        </w:rPr>
        <w:fldChar w:fldCharType="separate"/>
      </w:r>
      <w:r w:rsidR="00EF0ACB" w:rsidRPr="00B157C1">
        <w:rPr>
          <w:rFonts w:ascii="Times New Roman" w:hAnsi="Times New Roman" w:cs="Times New Roman"/>
          <w:sz w:val="24"/>
          <w:lang w:val="en-US"/>
        </w:rPr>
        <w:t>(Reed and Cohen Kadosh, 2018)</w:t>
      </w:r>
      <w:r w:rsidR="00EF0ACB">
        <w:rPr>
          <w:rFonts w:ascii="Times New Roman" w:hAnsi="Times New Roman" w:cs="Times New Roman"/>
          <w:sz w:val="24"/>
          <w:szCs w:val="24"/>
          <w:lang w:val="en-US"/>
        </w:rPr>
        <w:fldChar w:fldCharType="end"/>
      </w:r>
      <w:r w:rsidR="00EF0ACB">
        <w:rPr>
          <w:rFonts w:ascii="Times New Roman" w:hAnsi="Times New Roman" w:cs="Times New Roman"/>
          <w:sz w:val="24"/>
          <w:szCs w:val="24"/>
          <w:lang w:val="en-US"/>
        </w:rPr>
        <w:t xml:space="preserve">. </w:t>
      </w:r>
      <w:r w:rsidR="00EF0ACB" w:rsidRPr="00B157C1">
        <w:rPr>
          <w:rFonts w:ascii="Times New Roman" w:hAnsi="Times New Roman" w:cs="Times New Roman"/>
          <w:sz w:val="24"/>
          <w:szCs w:val="24"/>
          <w:lang w:val="en-US"/>
        </w:rPr>
        <w:t xml:space="preserve">Notably, </w:t>
      </w:r>
      <w:r w:rsidR="003254C2">
        <w:rPr>
          <w:rFonts w:ascii="Times New Roman" w:hAnsi="Times New Roman" w:cs="Times New Roman"/>
          <w:sz w:val="24"/>
          <w:szCs w:val="24"/>
          <w:lang w:val="en-US"/>
        </w:rPr>
        <w:t xml:space="preserve">in one trial in healthy participants, </w:t>
      </w:r>
      <w:proofErr w:type="spellStart"/>
      <w:r w:rsidR="00EF0ACB" w:rsidRPr="00B157C1">
        <w:rPr>
          <w:rFonts w:ascii="Times New Roman" w:hAnsi="Times New Roman" w:cs="Times New Roman"/>
          <w:sz w:val="24"/>
          <w:szCs w:val="24"/>
          <w:lang w:val="en-US"/>
        </w:rPr>
        <w:t>tRNS</w:t>
      </w:r>
      <w:proofErr w:type="spellEnd"/>
      <w:r w:rsidR="00EF0ACB" w:rsidRPr="00B157C1">
        <w:rPr>
          <w:rFonts w:ascii="Times New Roman" w:hAnsi="Times New Roman" w:cs="Times New Roman"/>
          <w:sz w:val="24"/>
          <w:szCs w:val="24"/>
          <w:lang w:val="en-US"/>
        </w:rPr>
        <w:t xml:space="preserve"> </w:t>
      </w:r>
      <w:r w:rsidR="003E150C">
        <w:rPr>
          <w:rFonts w:ascii="Times New Roman" w:hAnsi="Times New Roman" w:cs="Times New Roman"/>
          <w:sz w:val="24"/>
          <w:szCs w:val="24"/>
          <w:lang w:val="en-US"/>
        </w:rPr>
        <w:t>has suggested</w:t>
      </w:r>
      <w:r w:rsidR="001D5358" w:rsidRPr="00B157C1">
        <w:rPr>
          <w:rFonts w:ascii="Times New Roman" w:hAnsi="Times New Roman" w:cs="Times New Roman"/>
          <w:sz w:val="24"/>
          <w:szCs w:val="24"/>
          <w:lang w:val="en-US"/>
        </w:rPr>
        <w:t xml:space="preserve"> </w:t>
      </w:r>
      <w:r w:rsidR="00EF0ACB" w:rsidRPr="00B157C1">
        <w:rPr>
          <w:rFonts w:ascii="Times New Roman" w:hAnsi="Times New Roman" w:cs="Times New Roman"/>
          <w:sz w:val="24"/>
          <w:szCs w:val="24"/>
          <w:lang w:val="en-US"/>
        </w:rPr>
        <w:t xml:space="preserve">larger neurophysiological and behavioral effects compared to other electrical stimulation methods </w:t>
      </w:r>
      <w:r w:rsidR="00EF0ACB">
        <w:rPr>
          <w:rFonts w:ascii="Times New Roman" w:hAnsi="Times New Roman" w:cs="Times New Roman"/>
          <w:sz w:val="24"/>
          <w:szCs w:val="24"/>
          <w:lang w:val="en-US"/>
        </w:rPr>
        <w:fldChar w:fldCharType="begin"/>
      </w:r>
      <w:r w:rsidR="00EF0ACB">
        <w:rPr>
          <w:rFonts w:ascii="Times New Roman" w:hAnsi="Times New Roman" w:cs="Times New Roman"/>
          <w:sz w:val="24"/>
          <w:szCs w:val="24"/>
          <w:lang w:val="en-US"/>
        </w:rPr>
        <w:instrText xml:space="preserve"> ADDIN ZOTERO_ITEM CSL_CITATION {"citationID":"RMGTDIUF","properties":{"formattedCitation":"(Inukai et al., 2016)","plainCitation":"(Inukai et al., 2016)","noteIndex":0},"citationItems":[{"id":4928,"uris":["http://zotero.org/users/11843025/items/7QXQA3M6"],"itemData":{"id":4928,"type":"article-journal","abstract":"Transcranial direct current stimulation (tDCS) is a representative non-invasive brain stimulation method (NIBS). tDCS increases cortical excitability not only in healthy individuals but also in stroke patients where it contributes to motor function improvement. Recently, two additional types of transcranial electrical stimulation (tES) methods have been introduced that may also prove beneficial for stimulating cortical excitability; these are transcranial random noise stimulation (tRNS) and transcranial alternating current stimulation (tACS). However, comparison of tDCS with tRNS and tACS, in terms of efficacy in cortical excitability alteration, has not been reported thus far. We compared the efficacy of the three different tES methods for increasing cortical excitability using the same subject population and same current intensity. Fifteen healthy subjects participated in this study. Similar stimulation patterns (1.0 mA and 10 min) were used for the three conditions of stimulation (tDCS, tRNS, and tACS). Cortical excitability was explored via single-pulse TMS elicited motor evoked potentials (MEPs). Compared with pre-measurements, MEPs significantly increased with tDCS, tACS, and tRNS (p &lt; 0.05). Compared with sham measurements, significant increases in MEPs were also observed with tRNS and tACS (p &lt; 0.05), but not with tDCS. In addition, a significant correlation of the mean stimulation effect was observed between tRNS and tACS (p = 0.019, r = 0.598). tRNS induced a significant increase in MEP compared with the Pre or Sham at all time points. tRNS resulted in the largest significant increase in MEPs. These findings suggest that tRNS is the most effective tES method and should be considered as part of a treatment plan for improving motor function in stroke patients.","container-title":"Frontiers in Human Neuroscience","DOI":"10.3389/fnhum.2016.00668","ISSN":"1662-5161","journalAbbreviation":"Front. Hum. Neurosci.","language":"English","note":"publisher: Frontiers","source":"Frontiers","title":"Comparison of Three Non-Invasive Transcranial Electrical Stimulation Methods for Increasing Cortical Excitability","URL":"https://www.frontiersin.org/articles/10.3389/fnhum.2016.00668","volume":"10","author":[{"family":"Inukai","given":"Yasuto"},{"family":"Saito","given":"Kei"},{"family":"Sasaki","given":"Ryoki"},{"family":"Tsuiki","given":"Shota"},{"family":"Miyaguchi","given":"Shota"},{"family":"Kojima","given":"Sho"},{"family":"Masaki","given":"Mitsuhiro"},{"family":"Otsuru","given":"Naofumi"},{"family":"Onishi","given":"Hideaki"}],"accessed":{"date-parts":[["2024",3,21]]},"issued":{"date-parts":[["2016",12,27]]}}}],"schema":"https://github.com/citation-style-language/schema/raw/master/csl-citation.json"} </w:instrText>
      </w:r>
      <w:r w:rsidR="00EF0ACB">
        <w:rPr>
          <w:rFonts w:ascii="Times New Roman" w:hAnsi="Times New Roman" w:cs="Times New Roman"/>
          <w:sz w:val="24"/>
          <w:szCs w:val="24"/>
          <w:lang w:val="en-US"/>
        </w:rPr>
        <w:fldChar w:fldCharType="separate"/>
      </w:r>
      <w:r w:rsidR="00EF0ACB" w:rsidRPr="00B157C1">
        <w:rPr>
          <w:rFonts w:ascii="Times New Roman" w:hAnsi="Times New Roman" w:cs="Times New Roman"/>
          <w:sz w:val="24"/>
          <w:lang w:val="en-US"/>
        </w:rPr>
        <w:t>(Inukai et al., 2016)</w:t>
      </w:r>
      <w:r w:rsidR="00EF0ACB">
        <w:rPr>
          <w:rFonts w:ascii="Times New Roman" w:hAnsi="Times New Roman" w:cs="Times New Roman"/>
          <w:sz w:val="24"/>
          <w:szCs w:val="24"/>
          <w:lang w:val="en-US"/>
        </w:rPr>
        <w:fldChar w:fldCharType="end"/>
      </w:r>
      <w:r w:rsidR="00EF0ACB" w:rsidRPr="00B157C1">
        <w:rPr>
          <w:rFonts w:ascii="Times New Roman" w:hAnsi="Times New Roman" w:cs="Times New Roman"/>
          <w:sz w:val="24"/>
          <w:szCs w:val="24"/>
          <w:lang w:val="en-US"/>
        </w:rPr>
        <w:t xml:space="preserve">, offering considerable promise for cognitive enhancement. </w:t>
      </w:r>
      <w:r w:rsidR="00D27F32">
        <w:rPr>
          <w:rFonts w:ascii="Times New Roman" w:hAnsi="Times New Roman" w:cs="Times New Roman"/>
          <w:sz w:val="24"/>
          <w:szCs w:val="24"/>
          <w:lang w:val="en-US"/>
        </w:rPr>
        <w:t xml:space="preserve">As for </w:t>
      </w:r>
      <w:proofErr w:type="spellStart"/>
      <w:r w:rsidR="00D27F32">
        <w:rPr>
          <w:rFonts w:ascii="Times New Roman" w:hAnsi="Times New Roman" w:cs="Times New Roman"/>
          <w:sz w:val="24"/>
          <w:szCs w:val="24"/>
          <w:lang w:val="en-US"/>
        </w:rPr>
        <w:t>tACS</w:t>
      </w:r>
      <w:proofErr w:type="spellEnd"/>
      <w:r w:rsidR="00EF0ACB" w:rsidRPr="00B157C1">
        <w:rPr>
          <w:rFonts w:ascii="Times New Roman" w:hAnsi="Times New Roman" w:cs="Times New Roman"/>
          <w:sz w:val="24"/>
          <w:szCs w:val="24"/>
          <w:lang w:val="en-US"/>
        </w:rPr>
        <w:t xml:space="preserve">, </w:t>
      </w:r>
      <w:r w:rsidR="0001209F">
        <w:rPr>
          <w:rFonts w:ascii="Times New Roman" w:hAnsi="Times New Roman" w:cs="Times New Roman"/>
          <w:sz w:val="24"/>
          <w:szCs w:val="24"/>
          <w:lang w:val="en-US"/>
        </w:rPr>
        <w:t xml:space="preserve">when compared to </w:t>
      </w:r>
      <w:proofErr w:type="spellStart"/>
      <w:r w:rsidR="0001209F">
        <w:rPr>
          <w:rFonts w:ascii="Times New Roman" w:hAnsi="Times New Roman" w:cs="Times New Roman"/>
          <w:sz w:val="24"/>
          <w:szCs w:val="24"/>
          <w:lang w:val="en-US"/>
        </w:rPr>
        <w:t>tDCS</w:t>
      </w:r>
      <w:proofErr w:type="spellEnd"/>
      <w:r w:rsidR="0001209F">
        <w:rPr>
          <w:rFonts w:ascii="Times New Roman" w:hAnsi="Times New Roman" w:cs="Times New Roman"/>
          <w:sz w:val="24"/>
          <w:szCs w:val="24"/>
          <w:lang w:val="en-US"/>
        </w:rPr>
        <w:t xml:space="preserve">, </w:t>
      </w:r>
      <w:r w:rsidR="00EF0ACB" w:rsidRPr="00B157C1">
        <w:rPr>
          <w:rFonts w:ascii="Times New Roman" w:hAnsi="Times New Roman" w:cs="Times New Roman"/>
          <w:sz w:val="24"/>
          <w:szCs w:val="24"/>
          <w:lang w:val="en-US"/>
        </w:rPr>
        <w:t xml:space="preserve">its </w:t>
      </w:r>
      <w:r w:rsidR="0001209F">
        <w:rPr>
          <w:rFonts w:ascii="Times New Roman" w:hAnsi="Times New Roman" w:cs="Times New Roman"/>
          <w:sz w:val="24"/>
          <w:szCs w:val="24"/>
          <w:lang w:val="en-US"/>
        </w:rPr>
        <w:t xml:space="preserve">higher cutaneous perception thresholds and </w:t>
      </w:r>
      <w:r w:rsidR="00EF0ACB" w:rsidRPr="00B157C1">
        <w:rPr>
          <w:rFonts w:ascii="Times New Roman" w:hAnsi="Times New Roman" w:cs="Times New Roman"/>
          <w:sz w:val="24"/>
          <w:szCs w:val="24"/>
          <w:lang w:val="en-US"/>
        </w:rPr>
        <w:t xml:space="preserve">relatively lower discomfort levels contribute to its potential utility in double-blind studies </w:t>
      </w:r>
      <w:r w:rsidR="00EF0ACB">
        <w:rPr>
          <w:rFonts w:ascii="Times New Roman" w:hAnsi="Times New Roman" w:cs="Times New Roman"/>
          <w:sz w:val="24"/>
          <w:szCs w:val="24"/>
          <w:lang w:val="en-US"/>
        </w:rPr>
        <w:fldChar w:fldCharType="begin"/>
      </w:r>
      <w:r w:rsidR="00EF0ACB">
        <w:rPr>
          <w:rFonts w:ascii="Times New Roman" w:hAnsi="Times New Roman" w:cs="Times New Roman"/>
          <w:sz w:val="24"/>
          <w:szCs w:val="24"/>
          <w:lang w:val="en-US"/>
        </w:rPr>
        <w:instrText xml:space="preserve"> ADDIN ZOTERO_ITEM CSL_CITATION {"citationID":"53h8h9Rx","properties":{"formattedCitation":"(Ambrus et al., 2010)","plainCitation":"(Ambrus et al., 2010)","noteIndex":0},"citationItems":[{"id":4926,"uris":["http://zotero.org/users/11843025/items/W6MJ9YBK"],"itemData":{"id":4926,"type":"article-journal","abstract":"Objective\nControlled blinded studies using transcranial electrical stimulation (tES) paradigms need a validated sham stimulation paradigm since an itching or tingling sensation on the skin surface under the electrode can be associated with current flow.\nMethods\nHere we investigated the skin perception thresholds of transcranial direct current stimulation (tDCS) and transcranial random noise stimulation (tRNS) for current intensities ranging from 200 to 2000μA and additional non-stimulation trials using a motor cortex–contralateral orbit montage in three different healthy subject groups: subjects naïve to tES methods, subjects with previous experience with these techniques and investigators, who use these methods in their research.\nResults\nTaking the whole sample into consideration the 50% perception threshold for both tDCS conditions was at 400μA while this threshold was at 1200μA in the case of tRNS. Anodal and cathodal tDCS are indistinguishable regarding sites of perception. Experienced investigators show a significantly higher anodal stimulation detection rate when compared to the naïve group, furthermore investigators performed significantly better than naïve subjects in non-stimulation discrimination.\nConclusions\ntRNS has the advantage of higher cutaneous perception thresholds and lower response rates in when compared with tDCS. Further investigation in blinding methods (such as placebo itching) is warranted in order to improve sham control.\nSignificance\nAs tRNS has been shown to have similar aftereffects as anodal tDCS, this finding points to the application of tRNS as a possible alternative with a better blinding control.","container-title":"Clinical Neurophysiology","DOI":"10.1016/j.clinph.2010.04.020","ISSN":"1388-2457","issue":"11","journalAbbreviation":"Clinical Neurophysiology","page":"1908-1914","source":"ScienceDirect","title":"Cutaneous perception thresholds of electrical stimulation methods: Comparison of tDCS and tRNS","title-short":"Cutaneous perception thresholds of electrical stimulation methods","volume":"121","author":[{"family":"Ambrus","given":"Géza Gergely"},{"family":"Paulus","given":"Walter"},{"family":"Antal","given":"Andrea"}],"issued":{"date-parts":[["2010",11,1]]}}}],"schema":"https://github.com/citation-style-language/schema/raw/master/csl-citation.json"} </w:instrText>
      </w:r>
      <w:r w:rsidR="00EF0ACB">
        <w:rPr>
          <w:rFonts w:ascii="Times New Roman" w:hAnsi="Times New Roman" w:cs="Times New Roman"/>
          <w:sz w:val="24"/>
          <w:szCs w:val="24"/>
          <w:lang w:val="en-US"/>
        </w:rPr>
        <w:fldChar w:fldCharType="separate"/>
      </w:r>
      <w:r w:rsidR="00EF0ACB" w:rsidRPr="00B157C1">
        <w:rPr>
          <w:rFonts w:ascii="Times New Roman" w:hAnsi="Times New Roman" w:cs="Times New Roman"/>
          <w:sz w:val="24"/>
          <w:lang w:val="en-US"/>
        </w:rPr>
        <w:t>(Ambrus et al., 2010)</w:t>
      </w:r>
      <w:r w:rsidR="00EF0ACB">
        <w:rPr>
          <w:rFonts w:ascii="Times New Roman" w:hAnsi="Times New Roman" w:cs="Times New Roman"/>
          <w:sz w:val="24"/>
          <w:szCs w:val="24"/>
          <w:lang w:val="en-US"/>
        </w:rPr>
        <w:fldChar w:fldCharType="end"/>
      </w:r>
      <w:r w:rsidR="00EF0ACB" w:rsidRPr="00B157C1">
        <w:rPr>
          <w:rFonts w:ascii="Times New Roman" w:hAnsi="Times New Roman" w:cs="Times New Roman"/>
          <w:sz w:val="24"/>
          <w:szCs w:val="24"/>
          <w:lang w:val="en-US"/>
        </w:rPr>
        <w:t xml:space="preserve">. </w:t>
      </w:r>
      <w:r w:rsidR="00EF0ACB">
        <w:rPr>
          <w:rFonts w:ascii="Times New Roman" w:hAnsi="Times New Roman" w:cs="Times New Roman"/>
          <w:sz w:val="24"/>
          <w:szCs w:val="24"/>
          <w:lang w:val="en-US"/>
        </w:rPr>
        <w:t>A s</w:t>
      </w:r>
      <w:r w:rsidR="00EF0ACB" w:rsidRPr="00B157C1">
        <w:rPr>
          <w:rFonts w:ascii="Times New Roman" w:hAnsi="Times New Roman" w:cs="Times New Roman"/>
          <w:sz w:val="24"/>
          <w:szCs w:val="24"/>
          <w:lang w:val="en-US"/>
        </w:rPr>
        <w:t xml:space="preserve">ystematic review </w:t>
      </w:r>
      <w:r w:rsidR="00EF0ACB">
        <w:rPr>
          <w:rFonts w:ascii="Times New Roman" w:hAnsi="Times New Roman" w:cs="Times New Roman"/>
          <w:sz w:val="24"/>
          <w:szCs w:val="24"/>
          <w:lang w:val="en-US"/>
        </w:rPr>
        <w:t>has already</w:t>
      </w:r>
      <w:r w:rsidR="00EF0ACB" w:rsidRPr="00B157C1">
        <w:rPr>
          <w:rFonts w:ascii="Times New Roman" w:hAnsi="Times New Roman" w:cs="Times New Roman"/>
          <w:sz w:val="24"/>
          <w:szCs w:val="24"/>
          <w:lang w:val="en-US"/>
        </w:rPr>
        <w:t xml:space="preserve"> reported positive outcomes of </w:t>
      </w:r>
      <w:proofErr w:type="spellStart"/>
      <w:r w:rsidR="00EF0ACB" w:rsidRPr="00B157C1">
        <w:rPr>
          <w:rFonts w:ascii="Times New Roman" w:hAnsi="Times New Roman" w:cs="Times New Roman"/>
          <w:sz w:val="24"/>
          <w:szCs w:val="24"/>
          <w:lang w:val="en-US"/>
        </w:rPr>
        <w:t>tRNS</w:t>
      </w:r>
      <w:proofErr w:type="spellEnd"/>
      <w:r w:rsidR="00EF0ACB" w:rsidRPr="00B157C1">
        <w:rPr>
          <w:rFonts w:ascii="Times New Roman" w:hAnsi="Times New Roman" w:cs="Times New Roman"/>
          <w:sz w:val="24"/>
          <w:szCs w:val="24"/>
          <w:lang w:val="en-US"/>
        </w:rPr>
        <w:t xml:space="preserve"> on arithmetic processes </w:t>
      </w:r>
      <w:r w:rsidR="00EF0ACB">
        <w:rPr>
          <w:rFonts w:ascii="Times New Roman" w:hAnsi="Times New Roman" w:cs="Times New Roman"/>
          <w:sz w:val="24"/>
          <w:szCs w:val="24"/>
          <w:lang w:val="en-US"/>
        </w:rPr>
        <w:t xml:space="preserve">in healthy participants </w:t>
      </w:r>
      <w:r w:rsidR="00EF0ACB">
        <w:rPr>
          <w:rFonts w:ascii="Times New Roman" w:hAnsi="Times New Roman" w:cs="Times New Roman"/>
          <w:sz w:val="24"/>
          <w:szCs w:val="24"/>
          <w:lang w:val="en-US"/>
        </w:rPr>
        <w:fldChar w:fldCharType="begin"/>
      </w:r>
      <w:r w:rsidR="00EF0ACB">
        <w:rPr>
          <w:rFonts w:ascii="Times New Roman" w:hAnsi="Times New Roman" w:cs="Times New Roman"/>
          <w:sz w:val="24"/>
          <w:szCs w:val="24"/>
          <w:lang w:val="en-US"/>
        </w:rPr>
        <w:instrText xml:space="preserve"> ADDIN ZOTERO_ITEM CSL_CITATION {"citationID":"lfodHJAD","properties":{"formattedCitation":"(Lazzaro et al., 2022)","plainCitation":"(Lazzaro et al., 2022)","noteIndex":0},"citationItems":[{"id":4923,"uris":["http://zotero.org/users/11843025/items/CAN7XVF4"],"itemData":{"id":4923,"type":"article-journal","abstract":"Atypical development of numerical cognition (dyscalculia) may increase the onset of neuropsychiatric symptoms, especially when untreated, and it may have long-term detrimental social consequences. However, evidence-based treatments are still lacking. Despite plenty of studies investigating the effects of transcranial electrical stimulation (tES) on numerical cognition, a systematized synthesis of results is still lacking. In the present systematic review (PROSPERO ID: CRD42021271139), we found that the majority of reports (20 out of 26) showed the effectiveness of tES in improving both number (80%) and arithmetic (76%) processing. In particular, anodal tDCS (regardless of lateralization) over parietal regions, bilateral tDCS (regardless of polarity/lateralization) over frontal regions, and tRNS (regardless of brain regions) strongly enhance number processing. While bilateral tDCS and tRNS over parietal and frontal regions and left anodal tDCS over frontal regions consistently improve arithmetic skills. In addition, tACS seems to be more effective than tDCS at ameliorating arithmetic learning. Despite the variability of methods and paucity of clinical studies, tES seems to be a promising brain-based treatment to enhance numerical cognition. Recommendations for clinical translation, future directions, and limitations are outlined.","container-title":"Journal of Clinical Medicine","DOI":"10.3390/jcm11082082","ISSN":"2077-0383","issue":"8","journalAbbreviation":"J Clin Med","note":"PMID: 35456176\nPMCID: PMC9032363","page":"2082","source":"PubMed Central","title":"Understanding the Effects of Transcranial Electrical Stimulation in Numerical Cognition: A Systematic Review for Clinical Translation","title-short":"Understanding the Effects of Transcranial Electrical Stimulation in Numerical Cognition","volume":"11","author":[{"family":"Lazzaro","given":"Giulia"},{"family":"Fucà","given":"Elisa"},{"family":"Caciolo","given":"Cristina"},{"family":"Battisti","given":"Andrea"},{"family":"Costanzo","given":"Floriana"},{"family":"Varuzza","given":"Cristiana"},{"family":"Vicari","given":"Stefano"},{"family":"Menghini","given":"Deny"}],"issued":{"date-parts":[["2022",4,7]]}}}],"schema":"https://github.com/citation-style-language/schema/raw/master/csl-citation.json"} </w:instrText>
      </w:r>
      <w:r w:rsidR="00EF0ACB">
        <w:rPr>
          <w:rFonts w:ascii="Times New Roman" w:hAnsi="Times New Roman" w:cs="Times New Roman"/>
          <w:sz w:val="24"/>
          <w:szCs w:val="24"/>
          <w:lang w:val="en-US"/>
        </w:rPr>
        <w:fldChar w:fldCharType="separate"/>
      </w:r>
      <w:r w:rsidR="00EF0ACB" w:rsidRPr="00B157C1">
        <w:rPr>
          <w:rFonts w:ascii="Times New Roman" w:hAnsi="Times New Roman" w:cs="Times New Roman"/>
          <w:sz w:val="24"/>
          <w:lang w:val="en-US"/>
        </w:rPr>
        <w:t>(Lazzaro et al., 2022)</w:t>
      </w:r>
      <w:r w:rsidR="00EF0ACB">
        <w:rPr>
          <w:rFonts w:ascii="Times New Roman" w:hAnsi="Times New Roman" w:cs="Times New Roman"/>
          <w:sz w:val="24"/>
          <w:szCs w:val="24"/>
          <w:lang w:val="en-US"/>
        </w:rPr>
        <w:fldChar w:fldCharType="end"/>
      </w:r>
      <w:r w:rsidR="00EF0ACB">
        <w:rPr>
          <w:rFonts w:ascii="Times New Roman" w:hAnsi="Times New Roman" w:cs="Times New Roman"/>
          <w:sz w:val="24"/>
          <w:szCs w:val="24"/>
          <w:lang w:val="en-US"/>
        </w:rPr>
        <w:t xml:space="preserve">. Moreover, </w:t>
      </w:r>
      <w:proofErr w:type="spellStart"/>
      <w:r w:rsidR="00EF0ACB">
        <w:rPr>
          <w:rFonts w:ascii="Times New Roman" w:hAnsi="Times New Roman" w:cs="Times New Roman"/>
          <w:sz w:val="24"/>
          <w:szCs w:val="24"/>
          <w:lang w:val="en-US"/>
        </w:rPr>
        <w:t>tRNS</w:t>
      </w:r>
      <w:proofErr w:type="spellEnd"/>
      <w:r w:rsidR="00EF0ACB">
        <w:rPr>
          <w:rFonts w:ascii="Times New Roman" w:hAnsi="Times New Roman" w:cs="Times New Roman"/>
          <w:sz w:val="24"/>
          <w:szCs w:val="24"/>
          <w:lang w:val="en-US"/>
        </w:rPr>
        <w:t xml:space="preserve"> has also been successfully used to modulate attention</w:t>
      </w:r>
      <w:r w:rsidR="0086149A">
        <w:rPr>
          <w:rFonts w:ascii="Times New Roman" w:hAnsi="Times New Roman" w:cs="Times New Roman"/>
          <w:sz w:val="24"/>
          <w:szCs w:val="24"/>
          <w:lang w:val="en-US"/>
        </w:rPr>
        <w:t xml:space="preserve"> (as assessed with the Attention Network Test </w:t>
      </w:r>
      <w:r w:rsidR="0086149A">
        <w:rPr>
          <w:rFonts w:ascii="Times New Roman" w:hAnsi="Times New Roman" w:cs="Times New Roman"/>
          <w:sz w:val="24"/>
          <w:szCs w:val="24"/>
          <w:lang w:val="en-US"/>
        </w:rPr>
        <w:fldChar w:fldCharType="begin"/>
      </w:r>
      <w:r w:rsidR="0086149A">
        <w:rPr>
          <w:rFonts w:ascii="Times New Roman" w:hAnsi="Times New Roman" w:cs="Times New Roman"/>
          <w:sz w:val="24"/>
          <w:szCs w:val="24"/>
          <w:lang w:val="en-US"/>
        </w:rPr>
        <w:instrText xml:space="preserve"> ADDIN ZOTERO_ITEM CSL_CITATION {"citationID":"owmU9M3N","properties":{"formattedCitation":"(Fan et al., 2002)","plainCitation":"(Fan et al., 2002)","noteIndex":0},"citationItems":[{"id":5410,"uris":["http://zotero.org/users/11843025/items/LNY7PZC2"],"itemData":{"id":5410,"type":"article-journal","abstract":"In recent years, three attentional networks have been defined in anatomical and functional terms. These functions involve alerting, orienting, and executive attention. Reaction time measures can be used to quantify the processing efficiency within each of these three networks. The Attention Network Test (ANT) is designed to evaluate alerting, orienting, and executive attention within a single 30-min testing session that can be easily performed by children, patients, and monkeys. A study with 40 normal adult subjects indicates that the ANT produces reliable single subject estimates of alerting, orienting, and executive function, and further suggests that the efficiencies of these three networks are uncorrelated. There are, however, some interactions in which alerting and orienting can modulate the degree of interference from flankers. This procedure may prove to be convenient and useful in evaluating attentional abnormalities associated with cases of brain injury, stroke, schizophrenia, and attention-deficit disorder. The ANT may also serve as an activation task for neuroimaging studies and as a phenotype for the study of the influence of genes on attentional networks.","container-title":"Journal of Cognitive Neuroscience","DOI":"10.1162/089892902317361886","ISSN":"0898-929X","issue":"3","journalAbbreviation":"J Cogn Neurosci","language":"eng","note":"PMID: 11970796","page":"340-347","source":"PubMed","title":"Testing the efficiency and independence of attentional networks","volume":"14","author":[{"family":"Fan","given":"Jin"},{"family":"McCandliss","given":"Bruce D."},{"family":"Sommer","given":"Tobias"},{"family":"Raz","given":"Amir"},{"family":"Posner","given":"Michael I."}],"issued":{"date-parts":[["2002",4,1]]}}}],"schema":"https://github.com/citation-style-language/schema/raw/master/csl-citation.json"} </w:instrText>
      </w:r>
      <w:r w:rsidR="0086149A">
        <w:rPr>
          <w:rFonts w:ascii="Times New Roman" w:hAnsi="Times New Roman" w:cs="Times New Roman"/>
          <w:sz w:val="24"/>
          <w:szCs w:val="24"/>
          <w:lang w:val="en-US"/>
        </w:rPr>
        <w:fldChar w:fldCharType="separate"/>
      </w:r>
      <w:r w:rsidR="0086149A" w:rsidRPr="00027BA5">
        <w:rPr>
          <w:rFonts w:ascii="Times New Roman" w:hAnsi="Times New Roman" w:cs="Times New Roman"/>
          <w:sz w:val="24"/>
          <w:lang w:val="en-US"/>
        </w:rPr>
        <w:t>(Fan et al., 2002)</w:t>
      </w:r>
      <w:r w:rsidR="0086149A">
        <w:rPr>
          <w:rFonts w:ascii="Times New Roman" w:hAnsi="Times New Roman" w:cs="Times New Roman"/>
          <w:sz w:val="24"/>
          <w:szCs w:val="24"/>
          <w:lang w:val="en-US"/>
        </w:rPr>
        <w:fldChar w:fldCharType="end"/>
      </w:r>
      <w:r w:rsidR="0086149A">
        <w:rPr>
          <w:rFonts w:ascii="Times New Roman" w:hAnsi="Times New Roman" w:cs="Times New Roman"/>
          <w:sz w:val="24"/>
          <w:szCs w:val="24"/>
          <w:lang w:val="en-US"/>
        </w:rPr>
        <w:t>)</w:t>
      </w:r>
      <w:r w:rsidR="00EF0ACB">
        <w:rPr>
          <w:rFonts w:ascii="Times New Roman" w:hAnsi="Times New Roman" w:cs="Times New Roman"/>
          <w:sz w:val="24"/>
          <w:szCs w:val="24"/>
          <w:lang w:val="en-US"/>
        </w:rPr>
        <w:t xml:space="preserve">, outperforming </w:t>
      </w:r>
      <w:proofErr w:type="spellStart"/>
      <w:r w:rsidR="00EF0ACB">
        <w:rPr>
          <w:rFonts w:ascii="Times New Roman" w:hAnsi="Times New Roman" w:cs="Times New Roman"/>
          <w:sz w:val="24"/>
          <w:szCs w:val="24"/>
          <w:lang w:val="en-US"/>
        </w:rPr>
        <w:t>tDCS</w:t>
      </w:r>
      <w:proofErr w:type="spellEnd"/>
      <w:r w:rsidR="00EF0ACB">
        <w:rPr>
          <w:rFonts w:ascii="Times New Roman" w:hAnsi="Times New Roman" w:cs="Times New Roman"/>
          <w:sz w:val="24"/>
          <w:szCs w:val="24"/>
          <w:lang w:val="en-US"/>
        </w:rPr>
        <w:t xml:space="preserve"> and sham stimulation </w:t>
      </w:r>
      <w:r w:rsidR="00EF0ACB">
        <w:rPr>
          <w:rFonts w:ascii="Times New Roman" w:hAnsi="Times New Roman" w:cs="Times New Roman"/>
          <w:sz w:val="24"/>
          <w:szCs w:val="24"/>
          <w:lang w:val="en-US"/>
        </w:rPr>
        <w:fldChar w:fldCharType="begin"/>
      </w:r>
      <w:r w:rsidR="00EF0ACB">
        <w:rPr>
          <w:rFonts w:ascii="Times New Roman" w:hAnsi="Times New Roman" w:cs="Times New Roman"/>
          <w:sz w:val="24"/>
          <w:szCs w:val="24"/>
          <w:lang w:val="en-US"/>
        </w:rPr>
        <w:instrText xml:space="preserve"> ADDIN ZOTERO_ITEM CSL_CITATION {"citationID":"KgeYPgkA","properties":{"formattedCitation":"(Lema et al., 2021)","plainCitation":"(Lema et al., 2021)","noteIndex":0},"citationItems":[{"id":4930,"uris":["http://zotero.org/users/11843025/items/5T33KZT2"],"itemData":{"id":4930,"type":"article-journal","abstract":"Attention is a complex cognitive process that selects specific stimuli for further processing. Previous research suggested the existence of three attentional networks: alerting, orienting and executive. However, one important topic is how to enhance the efficiency of attentional networks. In this context, understanding how this system behaves under two different modulatory conditions, namely transcranial direct current stimulation (tDCS) and transcranial Random Noise Stimulation (tRNS), will provide important insights towards the understanding of the attention network system. Twenty-seven healthy students took part on a randomized single-blinded crossover study, testing the effects that involved three modalities of unilateral stimulation (tRNS, anodal tDCS, and sham) over the DLPFC, during the performance of the attention network test (ANT) in three different conditions: standard, speed and accuracy. Results showed that tRNS was able to increase attention during more complex situations, namely by increasing alerting and decreasing conflict effect in the executive network. Under the Speed condition, tRNS increased efficiency of the alerting network, as well as under the more demanding conflict network, tRNS overall increased the performance when comparing to sham. No statistical significant effects of tDCS were observed. These results are compatible with the attention requiring the synchronization of pre-existing networks, rather the reinforcement or creation of new pathways.","container-title":"Scientific Reports","DOI":"10.1038/s41598-021-85749-7","ISSN":"2045-2322","issue":"1","journalAbbreviation":"Sci Rep","language":"en","license":"2021 The Author(s)","note":"publisher: Nature Publishing Group","page":"6201","source":"www.nature.com","title":"The effects of direct current stimulation and random noise stimulation on attention networks","volume":"11","author":[{"family":"Lema","given":"Alberto"},{"family":"Carvalho","given":"Sandra"},{"family":"Fregni","given":"Felipe"},{"family":"Gonçalves","given":"Óscar F."},{"family":"Leite","given":"Jorge"}],"issued":{"date-parts":[["2021",3,18]]}}}],"schema":"https://github.com/citation-style-language/schema/raw/master/csl-citation.json"} </w:instrText>
      </w:r>
      <w:r w:rsidR="00EF0ACB">
        <w:rPr>
          <w:rFonts w:ascii="Times New Roman" w:hAnsi="Times New Roman" w:cs="Times New Roman"/>
          <w:sz w:val="24"/>
          <w:szCs w:val="24"/>
          <w:lang w:val="en-US"/>
        </w:rPr>
        <w:fldChar w:fldCharType="separate"/>
      </w:r>
      <w:r w:rsidR="00EF0ACB" w:rsidRPr="00B157C1">
        <w:rPr>
          <w:rFonts w:ascii="Times New Roman" w:hAnsi="Times New Roman" w:cs="Times New Roman"/>
          <w:sz w:val="24"/>
          <w:lang w:val="en-US"/>
        </w:rPr>
        <w:t>(Lema et al., 2021)</w:t>
      </w:r>
      <w:r w:rsidR="00EF0ACB">
        <w:rPr>
          <w:rFonts w:ascii="Times New Roman" w:hAnsi="Times New Roman" w:cs="Times New Roman"/>
          <w:sz w:val="24"/>
          <w:szCs w:val="24"/>
          <w:lang w:val="en-US"/>
        </w:rPr>
        <w:fldChar w:fldCharType="end"/>
      </w:r>
      <w:r>
        <w:rPr>
          <w:rFonts w:ascii="Times New Roman" w:hAnsi="Times New Roman" w:cs="Times New Roman"/>
          <w:sz w:val="24"/>
          <w:szCs w:val="24"/>
          <w:lang w:val="en-US"/>
        </w:rPr>
        <w:t>.</w:t>
      </w:r>
      <w:r w:rsidR="00EF0ACB">
        <w:rPr>
          <w:rFonts w:ascii="Times New Roman" w:hAnsi="Times New Roman" w:cs="Times New Roman"/>
          <w:sz w:val="24"/>
          <w:szCs w:val="24"/>
          <w:lang w:val="en-US"/>
        </w:rPr>
        <w:t xml:space="preserve"> </w:t>
      </w:r>
      <w:r w:rsidR="00EF0ACB" w:rsidRPr="00B157C1">
        <w:rPr>
          <w:rFonts w:ascii="Times New Roman" w:hAnsi="Times New Roman" w:cs="Times New Roman"/>
          <w:sz w:val="24"/>
          <w:szCs w:val="24"/>
          <w:lang w:val="en-US"/>
        </w:rPr>
        <w:t xml:space="preserve">However, findings regarding its impact on </w:t>
      </w:r>
      <w:r w:rsidR="007C50E8">
        <w:rPr>
          <w:rFonts w:ascii="Times New Roman" w:eastAsia="Times New Roman" w:hAnsi="Times New Roman" w:cs="Times New Roman"/>
          <w:sz w:val="24"/>
          <w:szCs w:val="24"/>
          <w:lang w:val="en-US"/>
        </w:rPr>
        <w:t xml:space="preserve">working memory </w:t>
      </w:r>
      <w:r w:rsidR="00EF0ACB" w:rsidRPr="00B157C1">
        <w:rPr>
          <w:rFonts w:ascii="Times New Roman" w:hAnsi="Times New Roman" w:cs="Times New Roman"/>
          <w:sz w:val="24"/>
          <w:szCs w:val="24"/>
          <w:lang w:val="en-US"/>
        </w:rPr>
        <w:t xml:space="preserve">performance are </w:t>
      </w:r>
      <w:r w:rsidR="00EF0ACB">
        <w:rPr>
          <w:rFonts w:ascii="Times New Roman" w:hAnsi="Times New Roman" w:cs="Times New Roman"/>
          <w:sz w:val="24"/>
          <w:szCs w:val="24"/>
          <w:lang w:val="en-US"/>
        </w:rPr>
        <w:t>mixed</w:t>
      </w:r>
      <w:r w:rsidR="00EF0ACB" w:rsidRPr="00B157C1">
        <w:rPr>
          <w:rFonts w:ascii="Times New Roman" w:hAnsi="Times New Roman" w:cs="Times New Roman"/>
          <w:sz w:val="24"/>
          <w:szCs w:val="24"/>
          <w:lang w:val="en-US"/>
        </w:rPr>
        <w:t xml:space="preserve">. While </w:t>
      </w:r>
      <w:r w:rsidR="00EF0ACB" w:rsidRPr="00B157C1">
        <w:rPr>
          <w:rFonts w:ascii="Times New Roman" w:hAnsi="Times New Roman" w:cs="Times New Roman"/>
          <w:sz w:val="24"/>
          <w:szCs w:val="24"/>
          <w:lang w:val="en-US"/>
        </w:rPr>
        <w:lastRenderedPageBreak/>
        <w:t xml:space="preserve">some studies found no significant benefits of </w:t>
      </w:r>
      <w:proofErr w:type="spellStart"/>
      <w:r w:rsidR="00EF0ACB" w:rsidRPr="00B157C1">
        <w:rPr>
          <w:rFonts w:ascii="Times New Roman" w:hAnsi="Times New Roman" w:cs="Times New Roman"/>
          <w:sz w:val="24"/>
          <w:szCs w:val="24"/>
          <w:lang w:val="en-US"/>
        </w:rPr>
        <w:t>tRNS</w:t>
      </w:r>
      <w:proofErr w:type="spellEnd"/>
      <w:r w:rsidR="00EF0ACB" w:rsidRPr="00B157C1">
        <w:rPr>
          <w:rFonts w:ascii="Times New Roman" w:hAnsi="Times New Roman" w:cs="Times New Roman"/>
          <w:sz w:val="24"/>
          <w:szCs w:val="24"/>
          <w:lang w:val="en-US"/>
        </w:rPr>
        <w:t xml:space="preserve"> on </w:t>
      </w:r>
      <w:r w:rsidR="007C50E8">
        <w:rPr>
          <w:rFonts w:ascii="Times New Roman" w:eastAsia="Times New Roman" w:hAnsi="Times New Roman" w:cs="Times New Roman"/>
          <w:sz w:val="24"/>
          <w:szCs w:val="24"/>
          <w:lang w:val="en-US"/>
        </w:rPr>
        <w:t xml:space="preserve">working memory </w:t>
      </w:r>
      <w:r w:rsidR="00EF0ACB" w:rsidRPr="00B157C1">
        <w:rPr>
          <w:rFonts w:ascii="Times New Roman" w:hAnsi="Times New Roman" w:cs="Times New Roman"/>
          <w:sz w:val="24"/>
          <w:szCs w:val="24"/>
          <w:lang w:val="en-US"/>
        </w:rPr>
        <w:t xml:space="preserve">training </w:t>
      </w:r>
      <w:r w:rsidR="00EF0ACB">
        <w:rPr>
          <w:rFonts w:ascii="Times New Roman" w:hAnsi="Times New Roman" w:cs="Times New Roman"/>
          <w:sz w:val="24"/>
          <w:szCs w:val="24"/>
          <w:lang w:val="en-US"/>
        </w:rPr>
        <w:fldChar w:fldCharType="begin"/>
      </w:r>
      <w:r w:rsidR="00EF0ACB">
        <w:rPr>
          <w:rFonts w:ascii="Times New Roman" w:hAnsi="Times New Roman" w:cs="Times New Roman"/>
          <w:sz w:val="24"/>
          <w:szCs w:val="24"/>
          <w:lang w:val="en-US"/>
        </w:rPr>
        <w:instrText xml:space="preserve"> ADDIN ZOTERO_ITEM CSL_CITATION {"citationID":"yG8IbLq4","properties":{"formattedCitation":"(Holmes et al., 2016)","plainCitation":"(Holmes et al., 2016)","noteIndex":0},"citationItems":[{"id":4932,"uris":["http://zotero.org/users/11843025/items/GN866ER9"],"itemData":{"id":4932,"type":"article-journal","abstract":"Transcranial random noise stimulation (tRNS), a noninvasive brain stimulation technique, enhances the generalization and sustainability of gains following mathematical training. Here it is combined for the first time with working memory training in a double-blind randomized controlled trial. Adults completed 10 sessions of Cogmed Working Memory Training with either active tRNS or sham stimulation applied bilaterally to dorsolateral pFC. Training was associated with gains on both the training tasks and on untrained tests of working memory that shared overlapping processes with the training tasks, but not with improvements on working memory tasks with distinct processing demands or tests of other cognitive abilities (e.g., IQ, maths). There was no evidence that tRNS increased the magnitude or transfer of these gains. Thus, combining tRNS with Cogmed Working Memory Training provides no additional therapeutic value.","container-title":"Journal of Cognitive Neuroscience","DOI":"10.1162/jocn_a_00993","ISSN":"0898-929X","issue":"10","journalAbbreviation":"Journal of Cognitive Neuroscience","page":"1471-1483","source":"Silverchair","title":"Transcranial Random Noise Stimulation Does Not Enhance the Effects of Working Memory Training","volume":"28","author":[{"family":"Holmes","given":"Joni"},{"family":"Byrne","given":"Elizabeth M."},{"family":"Gathercole","given":"Susan E."},{"family":"Ewbank","given":"Michael P."}],"issued":{"date-parts":[["2016",10,1]]}}}],"schema":"https://github.com/citation-style-language/schema/raw/master/csl-citation.json"} </w:instrText>
      </w:r>
      <w:r w:rsidR="00EF0ACB">
        <w:rPr>
          <w:rFonts w:ascii="Times New Roman" w:hAnsi="Times New Roman" w:cs="Times New Roman"/>
          <w:sz w:val="24"/>
          <w:szCs w:val="24"/>
          <w:lang w:val="en-US"/>
        </w:rPr>
        <w:fldChar w:fldCharType="separate"/>
      </w:r>
      <w:r w:rsidR="00EF0ACB" w:rsidRPr="00B157C1">
        <w:rPr>
          <w:rFonts w:ascii="Times New Roman" w:hAnsi="Times New Roman" w:cs="Times New Roman"/>
          <w:sz w:val="24"/>
          <w:lang w:val="en-US"/>
        </w:rPr>
        <w:t>(Holmes et al., 2016)</w:t>
      </w:r>
      <w:r w:rsidR="00EF0ACB">
        <w:rPr>
          <w:rFonts w:ascii="Times New Roman" w:hAnsi="Times New Roman" w:cs="Times New Roman"/>
          <w:sz w:val="24"/>
          <w:szCs w:val="24"/>
          <w:lang w:val="en-US"/>
        </w:rPr>
        <w:fldChar w:fldCharType="end"/>
      </w:r>
      <w:r w:rsidR="00EF0ACB" w:rsidRPr="00B157C1">
        <w:rPr>
          <w:rFonts w:ascii="Times New Roman" w:hAnsi="Times New Roman" w:cs="Times New Roman"/>
          <w:sz w:val="24"/>
          <w:szCs w:val="24"/>
          <w:lang w:val="en-US"/>
        </w:rPr>
        <w:t xml:space="preserve">, others observed improved </w:t>
      </w:r>
      <w:r w:rsidR="007C50E8">
        <w:rPr>
          <w:rFonts w:ascii="Times New Roman" w:eastAsia="Times New Roman" w:hAnsi="Times New Roman" w:cs="Times New Roman"/>
          <w:sz w:val="24"/>
          <w:szCs w:val="24"/>
          <w:lang w:val="en-US"/>
        </w:rPr>
        <w:t xml:space="preserve">working memory </w:t>
      </w:r>
      <w:r w:rsidR="00EF0ACB" w:rsidRPr="00B157C1">
        <w:rPr>
          <w:rFonts w:ascii="Times New Roman" w:hAnsi="Times New Roman" w:cs="Times New Roman"/>
          <w:sz w:val="24"/>
          <w:szCs w:val="24"/>
          <w:lang w:val="en-US"/>
        </w:rPr>
        <w:t xml:space="preserve">function, particularly when applied over the left </w:t>
      </w:r>
      <w:r w:rsidR="00EF0ACB">
        <w:rPr>
          <w:rFonts w:ascii="Times New Roman" w:hAnsi="Times New Roman" w:cs="Times New Roman"/>
          <w:sz w:val="24"/>
          <w:szCs w:val="24"/>
          <w:lang w:val="en-US"/>
        </w:rPr>
        <w:t>DLPFC</w:t>
      </w:r>
      <w:r w:rsidR="00EF0ACB" w:rsidRPr="00B157C1">
        <w:rPr>
          <w:rFonts w:ascii="Times New Roman" w:hAnsi="Times New Roman" w:cs="Times New Roman"/>
          <w:sz w:val="24"/>
          <w:szCs w:val="24"/>
          <w:lang w:val="en-US"/>
        </w:rPr>
        <w:t xml:space="preserve"> compared to </w:t>
      </w:r>
      <w:proofErr w:type="spellStart"/>
      <w:r w:rsidR="00EF0ACB" w:rsidRPr="00B157C1">
        <w:rPr>
          <w:rFonts w:ascii="Times New Roman" w:hAnsi="Times New Roman" w:cs="Times New Roman"/>
          <w:sz w:val="24"/>
          <w:szCs w:val="24"/>
          <w:lang w:val="en-US"/>
        </w:rPr>
        <w:t>tDCS</w:t>
      </w:r>
      <w:proofErr w:type="spellEnd"/>
      <w:r w:rsidR="00EF0ACB" w:rsidRPr="00B157C1">
        <w:rPr>
          <w:rFonts w:ascii="Times New Roman" w:hAnsi="Times New Roman" w:cs="Times New Roman"/>
          <w:sz w:val="24"/>
          <w:szCs w:val="24"/>
          <w:lang w:val="en-US"/>
        </w:rPr>
        <w:t xml:space="preserve"> </w:t>
      </w:r>
      <w:r w:rsidR="00EF0ACB">
        <w:rPr>
          <w:rFonts w:ascii="Times New Roman" w:hAnsi="Times New Roman" w:cs="Times New Roman"/>
          <w:sz w:val="24"/>
          <w:szCs w:val="24"/>
          <w:lang w:val="en-US"/>
        </w:rPr>
        <w:fldChar w:fldCharType="begin"/>
      </w:r>
      <w:r w:rsidR="00EF0ACB">
        <w:rPr>
          <w:rFonts w:ascii="Times New Roman" w:hAnsi="Times New Roman" w:cs="Times New Roman"/>
          <w:sz w:val="24"/>
          <w:szCs w:val="24"/>
          <w:lang w:val="en-US"/>
        </w:rPr>
        <w:instrText xml:space="preserve"> ADDIN ZOTERO_ITEM CSL_CITATION {"citationID":"O05749lF","properties":{"formattedCitation":"(Murphy et al., 2020)","plainCitation":"(Murphy et al., 2020)","noteIndex":0},"citationItems":[{"id":4935,"uris":["http://zotero.org/users/11843025/items/7HVZXMPE"],"itemData":{"id":4935,"type":"article-journal","abstract":"Background\nTranscranial direct current stimulation (tDCS) has been shown to improve working memory (WM) performance in healthy individuals, however effects tend to be modest and variable. Transcranial random noise stimulation (tRNS) can be delivered with a direct-current offset (DC-offset) to induce equal or even greater effects on cortical excitability than tDCS. To-date, no research has directly compared the effects of these techniques on WM performance or underlying neurophysiological activity.\nObjective\nTo compare the effects of anodal tDCS, tRNS + DC-offset, or sham stimulation over the left dorsolateral prefrontal cortex (DLPFC) on WM performance and task-related EEG oscillatory activity in healthy adults.\nMethods\nUsing a between-subjects design, 49 participants were allocated to receive either anodal tDCS (N = 16), high-frequency tRNS + DC-offset (N = 16), or sham stimulation (N = 17) to the left DLPFC. Changes in WM performance were assessed using the Sternberg WM task completed before and 5- and 25-min post-stimulation. Event-related synchronisation/desynchronisation (ERS/ERD) of oscillatory activity was analysed from EEG recorded during WM encoding and maintenance.\nResults\ntRNS induced more pronounced and consistent enhancements in WM accuracy when compared to both tDCS and sham stimulation. Improvements in WM performance following tRNS were accompanied by increased theta ERS and diminished gamma ERD during WM encoding, which were significantly greater than those observed following anodal tDCS or sham stimulation.\nConclusions\nThese findings demonstrate the potential of tRNS + DC-offset to modulate cognitive and electrophysiological measures of WM and raise the possibility that tRNS + DC-offset may be more effective and reliable than tDCS for enhancing WM performance in healthy individuals.","container-title":"Brain Stimulation","DOI":"10.1016/j.brs.2020.07.001","ISSN":"1935-861X","issue":"5","journalAbbreviation":"Brain Stimulation","page":"1370-1380","source":"ScienceDirect","title":"Transcranial random noise stimulation is more effective than transcranial direct current stimulation for enhancing working memory in healthy individuals: Behavioural and electrophysiological evidence","title-short":"Transcranial random noise stimulation is more effective than transcranial direct current stimulation for enhancing working memory in healthy individuals","volume":"13","author":[{"family":"Murphy","given":"O. W."},{"family":"Hoy","given":"K. E."},{"family":"Wong","given":"D."},{"family":"Bailey","given":"N. W."},{"family":"Fitzgerald","given":"P. B."},{"family":"Segrave","given":"R. A."}],"issued":{"date-parts":[["2020",9,1]]}}}],"schema":"https://github.com/citation-style-language/schema/raw/master/csl-citation.json"} </w:instrText>
      </w:r>
      <w:r w:rsidR="00EF0ACB">
        <w:rPr>
          <w:rFonts w:ascii="Times New Roman" w:hAnsi="Times New Roman" w:cs="Times New Roman"/>
          <w:sz w:val="24"/>
          <w:szCs w:val="24"/>
          <w:lang w:val="en-US"/>
        </w:rPr>
        <w:fldChar w:fldCharType="separate"/>
      </w:r>
      <w:r w:rsidR="00EF0ACB" w:rsidRPr="00B157C1">
        <w:rPr>
          <w:rFonts w:ascii="Times New Roman" w:hAnsi="Times New Roman" w:cs="Times New Roman"/>
          <w:sz w:val="24"/>
          <w:lang w:val="en-US"/>
        </w:rPr>
        <w:t>(Murphy et al., 2020)</w:t>
      </w:r>
      <w:r w:rsidR="00EF0ACB">
        <w:rPr>
          <w:rFonts w:ascii="Times New Roman" w:hAnsi="Times New Roman" w:cs="Times New Roman"/>
          <w:sz w:val="24"/>
          <w:szCs w:val="24"/>
          <w:lang w:val="en-US"/>
        </w:rPr>
        <w:fldChar w:fldCharType="end"/>
      </w:r>
      <w:r w:rsidR="00EF0ACB" w:rsidRPr="00B157C1">
        <w:rPr>
          <w:rFonts w:ascii="Times New Roman" w:hAnsi="Times New Roman" w:cs="Times New Roman"/>
          <w:sz w:val="24"/>
          <w:szCs w:val="24"/>
          <w:lang w:val="en-US"/>
        </w:rPr>
        <w:t xml:space="preserve">. </w:t>
      </w:r>
      <w:r w:rsidR="00EF0ACB">
        <w:rPr>
          <w:rFonts w:ascii="Times New Roman" w:hAnsi="Times New Roman" w:cs="Times New Roman"/>
          <w:sz w:val="24"/>
          <w:szCs w:val="24"/>
          <w:lang w:val="en-US"/>
        </w:rPr>
        <w:t xml:space="preserve">To our knowledge, only one study investigated </w:t>
      </w:r>
      <w:proofErr w:type="spellStart"/>
      <w:r w:rsidR="00EF0ACB">
        <w:rPr>
          <w:rFonts w:ascii="Times New Roman" w:hAnsi="Times New Roman" w:cs="Times New Roman"/>
          <w:sz w:val="24"/>
          <w:szCs w:val="24"/>
          <w:lang w:val="en-US"/>
        </w:rPr>
        <w:t>tRNS</w:t>
      </w:r>
      <w:proofErr w:type="spellEnd"/>
      <w:r w:rsidR="00EF0ACB">
        <w:rPr>
          <w:rFonts w:ascii="Times New Roman" w:hAnsi="Times New Roman" w:cs="Times New Roman"/>
          <w:sz w:val="24"/>
          <w:szCs w:val="24"/>
          <w:lang w:val="en-US"/>
        </w:rPr>
        <w:t xml:space="preserve"> in patients with TBI, particularly in UWS patients </w:t>
      </w:r>
      <w:r w:rsidR="00EF0ACB">
        <w:rPr>
          <w:rFonts w:ascii="Times New Roman" w:hAnsi="Times New Roman" w:cs="Times New Roman"/>
          <w:sz w:val="24"/>
          <w:szCs w:val="24"/>
          <w:lang w:val="en-US"/>
        </w:rPr>
        <w:fldChar w:fldCharType="begin"/>
      </w:r>
      <w:r w:rsidR="00EF0ACB">
        <w:rPr>
          <w:rFonts w:ascii="Times New Roman" w:hAnsi="Times New Roman" w:cs="Times New Roman"/>
          <w:sz w:val="24"/>
          <w:szCs w:val="24"/>
          <w:lang w:val="en-US"/>
        </w:rPr>
        <w:instrText xml:space="preserve"> ADDIN ZOTERO_ITEM CSL_CITATION {"citationID":"DMb1hygd","properties":{"formattedCitation":"(Mancuso et al., 2017)","plainCitation":"(Mancuso et al., 2017)","noteIndex":0},"citationItems":[{"id":4861,"uris":["http://zotero.org/users/11843025/items/AZ7IUZ3M"],"itemData":{"id":4861,"type":"article-journal","abstract":"Background: The absence of efficient treatments capable to promote central nervous system recovery in patients in vegetative state (VS) due to a severe acquired brain injury highlights the need of exploring alternative neuromodulatory treatments that can lead to neurobehavioral gains. Some encouraging preliminary observations suggest that transcranial direct current stimulation could be effective in disorders of consciousness (DoC) patients, especially when applied on the dorsolateral prefrontal cortex (DLPFC) in patients with minimally conscious state (MCS) but not in those with VS. Objective: The primary aim of the present study was to verify if the application of transcranial random noise stimulation (tRNS) on the DLPFC might favor improvements of consciousness recovery in subacute VS-UWS. Methods: Nine patients with DoC due to traumatic brain injury (n = 1), anoxia (n = 3), and vascular damage (n = 5), have undergone a randomized, double-blind, sham-controlled, neuromodulatory trial with tRNS of bilateral DLPFC. All patients were in a post-acute phase and the DoC onset ranged from 30 days to 4 months. The diagnosis of DoC was based on internationally established criteria from the Multi-Society Task Force on PVS, and classified as VS or MCS using the JFK Coma Recovery Scale-Revised scores (CRS-R). We used CRS-R, Synek Scale, Ad-Hoc semi-quantitative scale and the Clinical Global Impression-Improvement scale to measure behavioral and electrophysiological changes during tRNS intervention. All patients were also treated with daily conventional rehabilitation treatment. Results: No significant differences emerged between active and sham groups regarding improvements of level of consciousness, as well as on electroencephalographic data. Only one patient showed emergence from VS-UWS, evolving from VS to MCS after the tRNS stimulation, at a distance of 3 weeks from the enrolment into the study. Conclusion: Repeated applications of tRNS of the DLPFC, even if applied in a subacute phase of VS-UWS state, did not modify behavioral and neurophysiological outcomes differently than sham stimulation.","container-title":"Frontiers in Human Neuroscience","DOI":"10.3389/fnhum.2017.00524","ISSN":"1662-5161","journalAbbreviation":"Front Hum Neurosci","language":"eng","note":"PMID: 29163104\nPMCID: PMC5681535","page":"524","source":"PubMed","title":"Transcranial Random Noise Stimulation Does Not Improve Behavioral and Neurophysiological Measures in Patients with Subacute Vegetative-Unresponsive Wakefulness State (VS-UWS)","volume":"11","author":[{"family":"Mancuso","given":"Mauro"},{"family":"Abbruzzese","given":"Laura"},{"family":"Canova","given":"Stefania"},{"family":"Landi","given":"Giulia"},{"family":"Rossi","given":"Simone"},{"family":"Santarnecchi","given":"Emiliano"}],"issued":{"date-parts":[["2017"]]}}}],"schema":"https://github.com/citation-style-language/schema/raw/master/csl-citation.json"} </w:instrText>
      </w:r>
      <w:r w:rsidR="00EF0ACB">
        <w:rPr>
          <w:rFonts w:ascii="Times New Roman" w:hAnsi="Times New Roman" w:cs="Times New Roman"/>
          <w:sz w:val="24"/>
          <w:szCs w:val="24"/>
          <w:lang w:val="en-US"/>
        </w:rPr>
        <w:fldChar w:fldCharType="separate"/>
      </w:r>
      <w:r w:rsidR="00EF0ACB" w:rsidRPr="00B157C1">
        <w:rPr>
          <w:rFonts w:ascii="Times New Roman" w:hAnsi="Times New Roman" w:cs="Times New Roman"/>
          <w:sz w:val="24"/>
          <w:lang w:val="en-US"/>
        </w:rPr>
        <w:t>(Mancuso et al., 2017)</w:t>
      </w:r>
      <w:r w:rsidR="00EF0ACB">
        <w:rPr>
          <w:rFonts w:ascii="Times New Roman" w:hAnsi="Times New Roman" w:cs="Times New Roman"/>
          <w:sz w:val="24"/>
          <w:szCs w:val="24"/>
          <w:lang w:val="en-US"/>
        </w:rPr>
        <w:fldChar w:fldCharType="end"/>
      </w:r>
      <w:r w:rsidR="00EF0ACB">
        <w:rPr>
          <w:rFonts w:ascii="Times New Roman" w:hAnsi="Times New Roman" w:cs="Times New Roman"/>
          <w:sz w:val="24"/>
          <w:szCs w:val="24"/>
          <w:lang w:val="en-US"/>
        </w:rPr>
        <w:t xml:space="preserve">. They applied 5 sessions of 20-min </w:t>
      </w:r>
      <w:proofErr w:type="spellStart"/>
      <w:r w:rsidR="00EF0ACB">
        <w:rPr>
          <w:rFonts w:ascii="Times New Roman" w:hAnsi="Times New Roman" w:cs="Times New Roman"/>
          <w:sz w:val="24"/>
          <w:szCs w:val="24"/>
          <w:lang w:val="en-US"/>
        </w:rPr>
        <w:t>tRNS</w:t>
      </w:r>
      <w:proofErr w:type="spellEnd"/>
      <w:r w:rsidR="00EF0ACB">
        <w:rPr>
          <w:rFonts w:ascii="Times New Roman" w:hAnsi="Times New Roman" w:cs="Times New Roman"/>
          <w:sz w:val="24"/>
          <w:szCs w:val="24"/>
          <w:lang w:val="en-US"/>
        </w:rPr>
        <w:t xml:space="preserve"> over the bilateral DLPFC and 5 sessions of sham </w:t>
      </w:r>
      <w:proofErr w:type="spellStart"/>
      <w:r w:rsidR="00EF0ACB">
        <w:rPr>
          <w:rFonts w:ascii="Times New Roman" w:hAnsi="Times New Roman" w:cs="Times New Roman"/>
          <w:sz w:val="24"/>
          <w:szCs w:val="24"/>
          <w:lang w:val="en-US"/>
        </w:rPr>
        <w:t>tRNS</w:t>
      </w:r>
      <w:proofErr w:type="spellEnd"/>
      <w:r w:rsidR="00EF0ACB">
        <w:rPr>
          <w:rFonts w:ascii="Times New Roman" w:hAnsi="Times New Roman" w:cs="Times New Roman"/>
          <w:sz w:val="24"/>
          <w:szCs w:val="24"/>
          <w:lang w:val="en-US"/>
        </w:rPr>
        <w:t xml:space="preserve"> to each patient. While no behavioral improvement was </w:t>
      </w:r>
      <w:r w:rsidR="005A164F">
        <w:rPr>
          <w:rFonts w:ascii="Times New Roman" w:hAnsi="Times New Roman" w:cs="Times New Roman"/>
          <w:sz w:val="24"/>
          <w:szCs w:val="24"/>
          <w:lang w:val="en-US"/>
        </w:rPr>
        <w:t>seen</w:t>
      </w:r>
      <w:r w:rsidR="00EF0ACB">
        <w:rPr>
          <w:rFonts w:ascii="Times New Roman" w:hAnsi="Times New Roman" w:cs="Times New Roman"/>
          <w:sz w:val="24"/>
          <w:szCs w:val="24"/>
          <w:lang w:val="en-US"/>
        </w:rPr>
        <w:t xml:space="preserve"> at the group-level, a non-significant trend for increased arousal was observed (based on CRS-R), and one patient emerged from UWS 3 weeks later. Although</w:t>
      </w:r>
      <w:r w:rsidR="00EF0ACB" w:rsidRPr="000760F5">
        <w:rPr>
          <w:rFonts w:ascii="Times New Roman" w:hAnsi="Times New Roman" w:cs="Times New Roman"/>
          <w:sz w:val="24"/>
          <w:szCs w:val="24"/>
          <w:lang w:val="en-US"/>
        </w:rPr>
        <w:t xml:space="preserve"> further investigation is </w:t>
      </w:r>
      <w:r w:rsidR="00FF05C0">
        <w:rPr>
          <w:rFonts w:ascii="Times New Roman" w:hAnsi="Times New Roman" w:cs="Times New Roman"/>
          <w:sz w:val="24"/>
          <w:szCs w:val="24"/>
          <w:lang w:val="en-US"/>
        </w:rPr>
        <w:t>needed</w:t>
      </w:r>
      <w:r w:rsidR="00EF0ACB" w:rsidRPr="000760F5">
        <w:rPr>
          <w:rFonts w:ascii="Times New Roman" w:hAnsi="Times New Roman" w:cs="Times New Roman"/>
          <w:sz w:val="24"/>
          <w:szCs w:val="24"/>
          <w:lang w:val="en-US"/>
        </w:rPr>
        <w:t xml:space="preserve">, particularly in TBI cohorts, the emerging evidence underscores </w:t>
      </w:r>
      <w:proofErr w:type="spellStart"/>
      <w:r w:rsidR="00EF0ACB" w:rsidRPr="000760F5">
        <w:rPr>
          <w:rFonts w:ascii="Times New Roman" w:hAnsi="Times New Roman" w:cs="Times New Roman"/>
          <w:sz w:val="24"/>
          <w:szCs w:val="24"/>
          <w:lang w:val="en-US"/>
        </w:rPr>
        <w:t>tRNS</w:t>
      </w:r>
      <w:proofErr w:type="spellEnd"/>
      <w:r w:rsidR="00EF0ACB" w:rsidRPr="000760F5">
        <w:rPr>
          <w:rFonts w:ascii="Times New Roman" w:hAnsi="Times New Roman" w:cs="Times New Roman"/>
          <w:sz w:val="24"/>
          <w:szCs w:val="24"/>
          <w:lang w:val="en-US"/>
        </w:rPr>
        <w:t xml:space="preserve"> as a promising avenue for cognitive enhancement, with implications for both research and clinical practice.</w:t>
      </w:r>
    </w:p>
    <w:p w14:paraId="79DDE105" w14:textId="2B2D253B" w:rsidR="00EF0ACB" w:rsidRPr="00B53622" w:rsidRDefault="00D53BAB" w:rsidP="00EF0ACB">
      <w:pPr>
        <w:spacing w:line="480" w:lineRule="auto"/>
        <w:jc w:val="both"/>
        <w:rPr>
          <w:rFonts w:ascii="Times New Roman" w:hAnsi="Times New Roman" w:cs="Times New Roman"/>
          <w:sz w:val="24"/>
          <w:szCs w:val="24"/>
          <w:lang w:val="en-US"/>
        </w:rPr>
      </w:pPr>
      <w:r w:rsidRPr="00CB0B31">
        <w:rPr>
          <w:rFonts w:ascii="Times New Roman" w:hAnsi="Times New Roman" w:cs="Times New Roman"/>
          <w:i/>
          <w:iCs/>
          <w:sz w:val="24"/>
          <w:szCs w:val="24"/>
          <w:lang w:val="en-US"/>
        </w:rPr>
        <w:t>Transcranial pulsed electromagnetic field stimulation (T-PEMF)</w:t>
      </w:r>
      <w:r>
        <w:rPr>
          <w:rFonts w:ascii="Times New Roman" w:hAnsi="Times New Roman" w:cs="Times New Roman"/>
          <w:sz w:val="24"/>
          <w:szCs w:val="24"/>
          <w:lang w:val="en-US"/>
        </w:rPr>
        <w:t xml:space="preserve"> </w:t>
      </w:r>
      <w:r w:rsidR="00EF0ACB">
        <w:rPr>
          <w:rFonts w:ascii="Times New Roman" w:hAnsi="Times New Roman" w:cs="Times New Roman"/>
          <w:sz w:val="24"/>
          <w:szCs w:val="24"/>
          <w:lang w:val="en-US"/>
        </w:rPr>
        <w:t>represents</w:t>
      </w:r>
      <w:r w:rsidR="007C5201">
        <w:rPr>
          <w:rFonts w:ascii="Times New Roman" w:hAnsi="Times New Roman" w:cs="Times New Roman"/>
          <w:sz w:val="24"/>
          <w:szCs w:val="24"/>
          <w:lang w:val="en-US"/>
        </w:rPr>
        <w:t xml:space="preserve"> </w:t>
      </w:r>
      <w:r>
        <w:rPr>
          <w:rFonts w:ascii="Times New Roman" w:hAnsi="Times New Roman" w:cs="Times New Roman"/>
          <w:sz w:val="24"/>
          <w:szCs w:val="24"/>
          <w:lang w:val="en-US"/>
        </w:rPr>
        <w:t>another</w:t>
      </w:r>
      <w:r w:rsidR="00EF0ACB">
        <w:rPr>
          <w:rFonts w:ascii="Times New Roman" w:hAnsi="Times New Roman" w:cs="Times New Roman"/>
          <w:sz w:val="24"/>
          <w:szCs w:val="24"/>
          <w:lang w:val="en-US"/>
        </w:rPr>
        <w:t xml:space="preserve"> type of NIBS device. </w:t>
      </w:r>
      <w:r w:rsidR="00EF0ACB" w:rsidRPr="001D3305">
        <w:rPr>
          <w:rFonts w:ascii="Times New Roman" w:hAnsi="Times New Roman" w:cs="Times New Roman"/>
          <w:sz w:val="24"/>
          <w:szCs w:val="24"/>
          <w:lang w:val="en-US"/>
        </w:rPr>
        <w:t xml:space="preserve">Unlike other NIBS modalities that target specific cortical areas, T-PEMF elicits a more diffuse, multifocal stimulation across various brain regions </w:t>
      </w:r>
      <w:r w:rsidR="00EF0ACB">
        <w:rPr>
          <w:rFonts w:ascii="Times New Roman" w:hAnsi="Times New Roman" w:cs="Times New Roman"/>
          <w:sz w:val="24"/>
          <w:szCs w:val="24"/>
          <w:lang w:val="en-US"/>
        </w:rPr>
        <w:fldChar w:fldCharType="begin"/>
      </w:r>
      <w:r w:rsidR="00EF0ACB">
        <w:rPr>
          <w:rFonts w:ascii="Times New Roman" w:hAnsi="Times New Roman" w:cs="Times New Roman"/>
          <w:sz w:val="24"/>
          <w:szCs w:val="24"/>
          <w:lang w:val="en-US"/>
        </w:rPr>
        <w:instrText xml:space="preserve"> ADDIN ZOTERO_ITEM CSL_CITATION {"citationID":"P6FWUGy4","properties":{"formattedCitation":"(Martiny et al., 2010)","plainCitation":"(Martiny et al., 2010)","noteIndex":0},"citationItems":[{"id":4946,"uris":["http://zotero.org/users/11843025/items/7Y4E3WJP"],"itemData":{"id":4946,"type":"article-journal","abstract":"Background\nApproximately 30% of patients with depression are resistant to antidepressant drugs. Repetitive transcranial magnetic stimulation (rTMS) has been found effective in combination with antidepressants in this patient group. The aim of this study was to evaluate the antidepressant effect of a new principle using low-intensity transcranially applied pulsed electromagnetic fields (T-PEMF) in combination with antidepressants in patients with treatment-resistant depression.\nMethods\nThis was a sham-controlled double-blind study comparing 5 weeks of active or sham T-PEMF in patients with treatment-resistant major depression. The antidepressant treatment, to which patients had been resistant, was unchanged 4 weeks before and during the study period. Weekly assessments were performed using both clinician-rated and patient-rated scales. The T-PEMF equipment was designed as a helmet containing seven separate coils located over the skull that generated an electrical field in tissue with orders of magnitude weaker than those generated by rTMS equipment.\nResults\nPatients on active T-PEMF showed a clinically and statistically significant better outcome than patients treated with sham T-PEMF, with an onset of action within the first weeks of therapy. Effect size on the Hamilton 17-item Depression Rating Scale was .62 (95% confidence interval .21–1.02). Treatment-emergent side effects were few and mild.\nConclusion\nThe T-PEMF treatment was superior to sham treatment in patients with treatment-resistant depression. Few side effects were observed. Mechanism of the antidepressant action, in light of the known effects of PEMF stimulation to the brain, is discussed.","collection-title":"Vascular Function in Depression in Older Adults","container-title":"Biological Psychiatry","DOI":"10.1016/j.biopsych.2010.02.017","ISSN":"0006-3223","issue":"2","journalAbbreviation":"Biological Psychiatry","page":"163-169","source":"ScienceDirect","title":"Transcranial Low Voltage Pulsed Electromagnetic Fields in Patients with Treatment-Resistant Depression","volume":"68","author":[{"family":"Martiny","given":"Klaus"},{"family":"Lunde","given":"Marianne"},{"family":"Bech","given":"Per"}],"issued":{"date-parts":[["2010",7,15]]}}}],"schema":"https://github.com/citation-style-language/schema/raw/master/csl-citation.json"} </w:instrText>
      </w:r>
      <w:r w:rsidR="00EF0ACB">
        <w:rPr>
          <w:rFonts w:ascii="Times New Roman" w:hAnsi="Times New Roman" w:cs="Times New Roman"/>
          <w:sz w:val="24"/>
          <w:szCs w:val="24"/>
          <w:lang w:val="en-US"/>
        </w:rPr>
        <w:fldChar w:fldCharType="separate"/>
      </w:r>
      <w:r w:rsidR="00EF0ACB" w:rsidRPr="003F03BE">
        <w:rPr>
          <w:rFonts w:ascii="Times New Roman" w:hAnsi="Times New Roman" w:cs="Times New Roman"/>
          <w:sz w:val="24"/>
          <w:lang w:val="en-US"/>
        </w:rPr>
        <w:t>(Martiny et al., 2010)</w:t>
      </w:r>
      <w:r w:rsidR="00EF0ACB">
        <w:rPr>
          <w:rFonts w:ascii="Times New Roman" w:hAnsi="Times New Roman" w:cs="Times New Roman"/>
          <w:sz w:val="24"/>
          <w:szCs w:val="24"/>
          <w:lang w:val="en-US"/>
        </w:rPr>
        <w:fldChar w:fldCharType="end"/>
      </w:r>
      <w:r w:rsidR="00EF0ACB" w:rsidRPr="001D3305">
        <w:rPr>
          <w:rFonts w:ascii="Times New Roman" w:hAnsi="Times New Roman" w:cs="Times New Roman"/>
          <w:sz w:val="24"/>
          <w:szCs w:val="24"/>
          <w:lang w:val="en-US"/>
        </w:rPr>
        <w:t xml:space="preserve">. Notably, it operates at extremely low electric fields, allowing for brain oscillation modification without inducing neuronal firing, </w:t>
      </w:r>
      <w:r w:rsidR="000018D6">
        <w:rPr>
          <w:rFonts w:ascii="Times New Roman" w:hAnsi="Times New Roman" w:cs="Times New Roman"/>
          <w:sz w:val="24"/>
          <w:szCs w:val="24"/>
          <w:lang w:val="en-US"/>
        </w:rPr>
        <w:t>and</w:t>
      </w:r>
      <w:r w:rsidR="00EF0ACB" w:rsidRPr="001D3305">
        <w:rPr>
          <w:rFonts w:ascii="Times New Roman" w:hAnsi="Times New Roman" w:cs="Times New Roman"/>
          <w:sz w:val="24"/>
          <w:szCs w:val="24"/>
          <w:lang w:val="en-US"/>
        </w:rPr>
        <w:t xml:space="preserve"> </w:t>
      </w:r>
      <w:r w:rsidR="007C5201">
        <w:rPr>
          <w:rFonts w:ascii="Times New Roman" w:hAnsi="Times New Roman" w:cs="Times New Roman"/>
          <w:sz w:val="24"/>
          <w:szCs w:val="24"/>
          <w:lang w:val="en-US"/>
        </w:rPr>
        <w:t>generally</w:t>
      </w:r>
      <w:r w:rsidR="007C5201" w:rsidRPr="001D3305">
        <w:rPr>
          <w:rFonts w:ascii="Times New Roman" w:hAnsi="Times New Roman" w:cs="Times New Roman"/>
          <w:sz w:val="24"/>
          <w:szCs w:val="24"/>
          <w:lang w:val="en-US"/>
        </w:rPr>
        <w:t xml:space="preserve"> </w:t>
      </w:r>
      <w:r w:rsidR="00EF0ACB" w:rsidRPr="001D3305">
        <w:rPr>
          <w:rFonts w:ascii="Times New Roman" w:hAnsi="Times New Roman" w:cs="Times New Roman"/>
          <w:sz w:val="24"/>
          <w:szCs w:val="24"/>
          <w:lang w:val="en-US"/>
        </w:rPr>
        <w:t xml:space="preserve">employs high frequencies of stimulation, typically around 50 Hz </w:t>
      </w:r>
      <w:r w:rsidR="00EF0ACB">
        <w:rPr>
          <w:rFonts w:ascii="Times New Roman" w:hAnsi="Times New Roman" w:cs="Times New Roman"/>
          <w:sz w:val="24"/>
          <w:szCs w:val="24"/>
          <w:lang w:val="en-US"/>
        </w:rPr>
        <w:fldChar w:fldCharType="begin"/>
      </w:r>
      <w:r w:rsidR="00EF0ACB">
        <w:rPr>
          <w:rFonts w:ascii="Times New Roman" w:hAnsi="Times New Roman" w:cs="Times New Roman"/>
          <w:sz w:val="24"/>
          <w:szCs w:val="24"/>
          <w:lang w:val="en-US"/>
        </w:rPr>
        <w:instrText xml:space="preserve"> ADDIN ZOTERO_ITEM CSL_CITATION {"citationID":"jBkD6SSd","properties":{"formattedCitation":"(Rahbek et al., 2005)","plainCitation":"(Rahbek et al., 2005)","noteIndex":0},"citationItems":[{"id":4950,"uris":["http://zotero.org/users/11843025/items/V4GBALW2"],"itemData":{"id":4950,"type":"webpage","title":"Interactions of Low-Frequency, Pulsed Electromagnetic Fields with Living Tissue: Biochemical Responses and Clinical Results","URL":"https://scholar.google.com/scholar_lookup?title=Interactions+of+low-frequency%2C+pulsed+electromagnetic+fields+with+living+tissue%3A+biochemical+responses+and+clinical+results&amp;author=Rahbek+U&amp;author=Tritsaris+K&amp;author=Dissing+S&amp;publication+year=2005&amp;journal=Oral+Biosci+Med","author":[{"family":"Rahbek","given":"Ulrik L"},{"family":"Tritsaris","given":"Katerina"},{"family":"Dissing","given":"Steen"}],"accessed":{"date-parts":[["2024",3,26]]},"issued":{"date-parts":[["2005"]]}}}],"schema":"https://github.com/citation-style-language/schema/raw/master/csl-citation.json"} </w:instrText>
      </w:r>
      <w:r w:rsidR="00EF0ACB">
        <w:rPr>
          <w:rFonts w:ascii="Times New Roman" w:hAnsi="Times New Roman" w:cs="Times New Roman"/>
          <w:sz w:val="24"/>
          <w:szCs w:val="24"/>
          <w:lang w:val="en-US"/>
        </w:rPr>
        <w:fldChar w:fldCharType="separate"/>
      </w:r>
      <w:r w:rsidR="00EF0ACB" w:rsidRPr="003F03BE">
        <w:rPr>
          <w:rFonts w:ascii="Times New Roman" w:hAnsi="Times New Roman" w:cs="Times New Roman"/>
          <w:sz w:val="24"/>
          <w:lang w:val="en-US"/>
        </w:rPr>
        <w:t>(Rahbek et al., 2005)</w:t>
      </w:r>
      <w:r w:rsidR="00EF0ACB">
        <w:rPr>
          <w:rFonts w:ascii="Times New Roman" w:hAnsi="Times New Roman" w:cs="Times New Roman"/>
          <w:sz w:val="24"/>
          <w:szCs w:val="24"/>
          <w:lang w:val="en-US"/>
        </w:rPr>
        <w:fldChar w:fldCharType="end"/>
      </w:r>
      <w:r w:rsidR="00EF0ACB" w:rsidRPr="001D3305">
        <w:rPr>
          <w:rFonts w:ascii="Times New Roman" w:hAnsi="Times New Roman" w:cs="Times New Roman"/>
          <w:sz w:val="24"/>
          <w:szCs w:val="24"/>
          <w:lang w:val="en-US"/>
        </w:rPr>
        <w:t>. While the precise mechanisms of action remain elusive,</w:t>
      </w:r>
      <w:r>
        <w:rPr>
          <w:rFonts w:ascii="Times New Roman" w:hAnsi="Times New Roman" w:cs="Times New Roman"/>
          <w:sz w:val="24"/>
          <w:szCs w:val="24"/>
          <w:lang w:val="en-US"/>
        </w:rPr>
        <w:t xml:space="preserve"> </w:t>
      </w:r>
      <w:r w:rsidRPr="00027BA5">
        <w:rPr>
          <w:rFonts w:ascii="Times New Roman" w:hAnsi="Times New Roman" w:cs="Times New Roman"/>
          <w:sz w:val="24"/>
          <w:szCs w:val="24"/>
          <w:lang w:val="en-US"/>
        </w:rPr>
        <w:t>a</w:t>
      </w:r>
      <w:r w:rsidR="00EF0ACB" w:rsidRPr="00027BA5">
        <w:rPr>
          <w:rFonts w:ascii="Times New Roman" w:hAnsi="Times New Roman"/>
          <w:sz w:val="24"/>
          <w:lang w:val="en-US"/>
        </w:rPr>
        <w:t xml:space="preserve"> </w:t>
      </w:r>
      <w:r w:rsidR="00EF0ACB" w:rsidRPr="001D3305">
        <w:rPr>
          <w:rFonts w:ascii="Times New Roman" w:hAnsi="Times New Roman" w:cs="Times New Roman"/>
          <w:sz w:val="24"/>
          <w:szCs w:val="24"/>
          <w:lang w:val="en-US"/>
        </w:rPr>
        <w:t xml:space="preserve">recent research suggests that T-PEMF may induce the production of growth factors involved in proliferation, anti-apoptosis, regeneration, and angiogenesis </w:t>
      </w:r>
      <w:r w:rsidR="00EF0ACB">
        <w:rPr>
          <w:rFonts w:ascii="Times New Roman" w:hAnsi="Times New Roman" w:cs="Times New Roman"/>
          <w:sz w:val="24"/>
          <w:szCs w:val="24"/>
          <w:lang w:val="en-US"/>
        </w:rPr>
        <w:fldChar w:fldCharType="begin"/>
      </w:r>
      <w:r w:rsidR="00EF0ACB">
        <w:rPr>
          <w:rFonts w:ascii="Times New Roman" w:hAnsi="Times New Roman" w:cs="Times New Roman"/>
          <w:sz w:val="24"/>
          <w:szCs w:val="24"/>
          <w:lang w:val="en-US"/>
        </w:rPr>
        <w:instrText xml:space="preserve"> ADDIN ZOTERO_ITEM CSL_CITATION {"citationID":"xIdSx2vb","properties":{"formattedCitation":"(Hyldahl et al., 2023)","plainCitation":"(Hyldahl et al., 2023)","noteIndex":0},"citationItems":[{"id":4962,"uris":["http://zotero.org/users/11843025/items/DQM2R7SM"],"itemData":{"id":4962,"type":"article-journal","abstract":"As action potentials propagate along an axon, pulsed extracellular electric fields (E-fields) are induced. We investigated the role of E-fields in activating microglia cells and affecting capillary function and found that E-fields control human microglia secretions in concert with purinergic factors. We generated E-fields by applying transcranial pulsed electromagnetic fields (T-PEMF) identical to those appearing outside neurons as action potentials propagate. T-PEMF alone enhanced mRNA synthesis for VEGF, IL-8, IL-6 and the proglucagon gene as well as the PC1/3 enzyme that cleaves the proglucagon protein to glucagon and GLP-1 proteins. We found that T-PEMF enhanced secretion from microglia of VEGF, IL-8 and GLP-1 proteins having angiogenic and proliferative profiles. Interestingly, T-PEMF and purinergic transmitters together enhanced secretions confirming synergy between their actions. ATP also induced nitric oxide (NO) syntheses in distinct locations in the nucleus and the mRNA synthesis for the responsible iNOS was reduced by T-PEMF. When the microglia-secretory fluid was added to brain endothelial cells we saw vivid Ca2+ signaling and enhanced transcription of mRNA for IL-8 and VEGF. Our previous work shows that applying T-PEMF to the human brain provides up to 60% remission for patients with refractory depressions within 8 weeks and improvements for Parkinson patients. Thus, physiological E-fields activate microglia, work synergistically with neurotransmitters, and cause paracrine secretions which cause activation of capillaries. Application of these E-Fields is effective for treating refractory depressions and appear promising for treating neurodegenerative brain diseases.","container-title":"Neurochemistry International","DOI":"10.1016/j.neuint.2022.105469","ISSN":"0197-0186","journalAbbreviation":"Neurochemistry International","page":"105469","source":"ScienceDirect","title":"Pulsed electric fields stimulate microglial transmitter release of VEGF, IL-8 and GLP-1 and activate endothelial cells through paracrine signaling","volume":"163","author":[{"family":"Hyldahl","given":"Frederikke"},{"family":"Hem-Jensen","given":"Elisabeth"},{"family":"Rahbek","given":"Ulrik L."},{"family":"Tritsaris","given":"Katerina"},{"family":"Dissing","given":"Steen"}],"issued":{"date-parts":[["2023",2,1]]}}}],"schema":"https://github.com/citation-style-language/schema/raw/master/csl-citation.json"} </w:instrText>
      </w:r>
      <w:r w:rsidR="00EF0ACB">
        <w:rPr>
          <w:rFonts w:ascii="Times New Roman" w:hAnsi="Times New Roman" w:cs="Times New Roman"/>
          <w:sz w:val="24"/>
          <w:szCs w:val="24"/>
          <w:lang w:val="en-US"/>
        </w:rPr>
        <w:fldChar w:fldCharType="separate"/>
      </w:r>
      <w:r w:rsidR="00EF0ACB" w:rsidRPr="003F03BE">
        <w:rPr>
          <w:rFonts w:ascii="Times New Roman" w:hAnsi="Times New Roman" w:cs="Times New Roman"/>
          <w:sz w:val="24"/>
          <w:lang w:val="en-US"/>
        </w:rPr>
        <w:t>(Hyldahl et al., 2023)</w:t>
      </w:r>
      <w:r w:rsidR="00EF0ACB">
        <w:rPr>
          <w:rFonts w:ascii="Times New Roman" w:hAnsi="Times New Roman" w:cs="Times New Roman"/>
          <w:sz w:val="24"/>
          <w:szCs w:val="24"/>
          <w:lang w:val="en-US"/>
        </w:rPr>
        <w:fldChar w:fldCharType="end"/>
      </w:r>
      <w:r w:rsidR="00EF0ACB" w:rsidRPr="001D3305">
        <w:rPr>
          <w:rFonts w:ascii="Times New Roman" w:hAnsi="Times New Roman" w:cs="Times New Roman"/>
          <w:sz w:val="24"/>
          <w:szCs w:val="24"/>
          <w:lang w:val="en-US"/>
        </w:rPr>
        <w:t>.</w:t>
      </w:r>
      <w:r w:rsidR="00EF0ACB">
        <w:rPr>
          <w:rFonts w:ascii="Times New Roman" w:hAnsi="Times New Roman" w:cs="Times New Roman"/>
          <w:sz w:val="24"/>
          <w:szCs w:val="24"/>
          <w:lang w:val="en-US"/>
        </w:rPr>
        <w:t xml:space="preserve"> So far, T-PEMF has predominantly been investigated in the context of treatment-resistant depression </w:t>
      </w:r>
      <w:r w:rsidR="00EF0ACB">
        <w:rPr>
          <w:rFonts w:ascii="Times New Roman" w:hAnsi="Times New Roman" w:cs="Times New Roman"/>
          <w:sz w:val="24"/>
          <w:szCs w:val="24"/>
          <w:lang w:val="en-US"/>
        </w:rPr>
        <w:fldChar w:fldCharType="begin"/>
      </w:r>
      <w:r w:rsidR="00EF0ACB">
        <w:rPr>
          <w:rFonts w:ascii="Times New Roman" w:hAnsi="Times New Roman" w:cs="Times New Roman"/>
          <w:sz w:val="24"/>
          <w:szCs w:val="24"/>
          <w:lang w:val="en-US"/>
        </w:rPr>
        <w:instrText xml:space="preserve"> ADDIN ZOTERO_ITEM CSL_CITATION {"citationID":"AHLAui1z","properties":{"formattedCitation":"(Martiny et al., 2010; Bech et al., 2015; Larsen et al., 2020)","plainCitation":"(Martiny et al., 2010; Bech et al., 2015; Larsen et al., 2020)","noteIndex":0},"citationItems":[{"id":4946,"uris":["http://zotero.org/users/11843025/items/7Y4E3WJP"],"itemData":{"id":4946,"type":"article-journal","abstract":"Background\nApproximately 30% of patients with depression are resistant to antidepressant drugs. Repetitive transcranial magnetic stimulation (rTMS) has been found effective in combination with antidepressants in this patient group. The aim of this study was to evaluate the antidepressant effect of a new principle using low-intensity transcranially applied pulsed electromagnetic fields (T-PEMF) in combination with antidepressants in patients with treatment-resistant depression.\nMethods\nThis was a sham-controlled double-blind study comparing 5 weeks of active or sham T-PEMF in patients with treatment-resistant major depression. The antidepressant treatment, to which patients had been resistant, was unchanged 4 weeks before and during the study period. Weekly assessments were performed using both clinician-rated and patient-rated scales. The T-PEMF equipment was designed as a helmet containing seven separate coils located over the skull that generated an electrical field in tissue with orders of magnitude weaker than those generated by rTMS equipment.\nResults\nPatients on active T-PEMF showed a clinically and statistically significant better outcome than patients treated with sham T-PEMF, with an onset of action within the first weeks of therapy. Effect size on the Hamilton 17-item Depression Rating Scale was .62 (95% confidence interval .21–1.02). Treatment-emergent side effects were few and mild.\nConclusion\nThe T-PEMF treatment was superior to sham treatment in patients with treatment-resistant depression. Few side effects were observed. Mechanism of the antidepressant action, in light of the known effects of PEMF stimulation to the brain, is discussed.","collection-title":"Vascular Function in Depression in Older Adults","container-title":"Biological Psychiatry","DOI":"10.1016/j.biopsych.2010.02.017","ISSN":"0006-3223","issue":"2","journalAbbreviation":"Biological Psychiatry","page":"163-169","source":"ScienceDirect","title":"Transcranial Low Voltage Pulsed Electromagnetic Fields in Patients with Treatment-Resistant Depression","volume":"68","author":[{"family":"Martiny","given":"Klaus"},{"family":"Lunde","given":"Marianne"},{"family":"Bech","given":"Per"}],"issued":{"date-parts":[["2010",7,15]]}}},{"id":4954,"uris":["http://zotero.org/users/11843025/items/9WHI9QMY"],"itemData":{"id":4954,"type":"article-journal","abstract":"OBJECTIVE: We have made a 2-year follow-up study to evaluate the effect of repeated transcranial pulsating electromagnetic fields (T-PEMF) augmentation in patients who had achieved remission but later on relapsed, as well as to identify factors contributing to treatment-resistant depression in patients who did not respond to T-PEMF.\nMETHODS: Using the Longitudinal Expert Assessment of All Data approach the patients were classified in four groups: A: patients who achieved remission; B: patients with doubtful effect; C: patients with no effect; and D: patients who were hard-to-assess.\nRESULTS: In group A, comprising 27 patients, 13 had relapsed; they obtained a clear remission after a repeated course of T-PEMF augmentation. In group D, comprising 16 patients, we identified misdiagnostic factors both concerning the event of remission after the previous T-PEMF augmentation and concerning the aetiology (psychosocial stressors and co-morbid conditions). Compared with the other groups, the group D patients had a smaller number of previous episodes (p=0.09) and a longer duration of the current episode (p=0.01).\nCONCLUSION: T-PEMF has an effect among patients who relapsed after remission with the first series of T-PEMF. Treatment-resistant depression is a condition that has a high degree of multivariate problems. Misuse of alcohol or drugs, severe somatic disorders and other psychosocial problems may need other kinds of treatment before T-PEMF augmentation.","container-title":"Acta Neuropsychiatrica","DOI":"10.1017/neu.2014.44","ISSN":"1601-5215","issue":"2","journalAbbreviation":"Acta Neuropsychiatr","language":"eng","note":"PMID: 25582756","page":"119-125","source":"PubMed","title":"A 2-year follow-up study of patients participating in our transcranial pulsating electromagnetic fields augmentation in treatment-resistant depression","volume":"27","author":[{"family":"Bech","given":"Per"},{"family":"Lindberg","given":"Lone"},{"family":"Straasø","given":"Birgit"},{"family":"Larsen","given":"Erik Roj"}],"issued":{"date-parts":[["2015",4]]}}},{"id":4956,"uris":["http://zotero.org/users/11843025/items/RE6P9ISM"],"itemData":{"id":4956,"type":"article-journal","abstract":"BACKGROUND: The efficacy of antidepressant treatment is fair, but the efficacy is considerably lower in patients failing two or more trials underscoring the need for new treatment options. Our study evaluated the augmenting antidepressant effect of 8-weeks transcranial pulsed electromagnetic field (T-PEMF) therapy in patients with treatment-resistant depression.\nMETHODS: A multicenter 8-week single-arm cohort study conducted by the Danish University Antidepressant Group.\nRESULTS: In total, 58 participants (20 men and 38 women) with a moderate to severe depression as part of a depressive disorder according to ICD-10 who fulfilled criteria for treatment resistance were included, with 19 participants being nonresponders to electroconvulsive therapy during the current depressive episode. Fifty-two participants completed the study period. Scores on the Hamilton Depression Scale 17-items version (HAM-D17) decreased significantly from baseline (mean = 20.6, SD 4.0) to endpoint (mean = 12.6, SD 7.1; N = 58). At endpoint, utilizing a Last Observation Carried Forward analysis, 49 and 28% of those participants with, respectively, a nonchronic current episode (≤2 years; N = 33) and a chronic current episode (&gt;2 years; N = 25) were responders, that is, achieved a reduction of 50% or more on the HAM-D17 scale. At endpoint, respectively, 30 and 16% obtained remission, defined as HAM-D17 ≤ 7. On the Hamilton Scale 6-item version (HAM-D6), respectively, 51 and 16% obtained remission, defined as HAM-D6 ≤ 4.\nCONCLUSIONS: The findings indicate a potential beneficial role of T-PEMF therapy as an augmentation treatment to ongoing pharmacotherapy in treatment-resistant depression.","container-title":"European Psychiatry: The Journal of the Association of European Psychiatrists","DOI":"10.1192/j.eurpsy.2020.3","ISSN":"1778-3585","issue":"1","journalAbbreviation":"Eur Psychiatry","language":"eng","note":"PMID: 32093804\nPMCID: PMC7315871","page":"e18","source":"PubMed","title":"Transcranial pulsed electromagnetic fields for treatment-resistant depression: A multicenter 8-week single-arm cohort study","title-short":"Transcranial pulsed electromagnetic fields for treatment-resistant depression","volume":"63","author":[{"family":"Larsen","given":"Erik Roj"},{"family":"Licht","given":"Rasmus W."},{"family":"Nielsen","given":"René Ernst"},{"family":"Lolk","given":"Annette"},{"family":"Borck","given":"Bille"},{"family":"Sørensen","given":"Claus"},{"family":"Christensen","given":"Ellen Margrethe"},{"family":"Bizik","given":"Gustav"},{"family":"Ravn","given":"Janus"},{"family":"Martiny","given":"Klaus"},{"family":"Vinberg","given":"Maj"},{"family":"Jankuviené","given":"Odeta"},{"family":"Jørgensen","given":"Pernille Blenker"},{"family":"Videbech","given":"Poul"},{"family":"Bech","given":"Per"}],"issued":{"date-parts":[["2020",2,18]]}}}],"schema":"https://github.com/citation-style-language/schema/raw/master/csl-citation.json"} </w:instrText>
      </w:r>
      <w:r w:rsidR="00EF0ACB">
        <w:rPr>
          <w:rFonts w:ascii="Times New Roman" w:hAnsi="Times New Roman" w:cs="Times New Roman"/>
          <w:sz w:val="24"/>
          <w:szCs w:val="24"/>
          <w:lang w:val="en-US"/>
        </w:rPr>
        <w:fldChar w:fldCharType="separate"/>
      </w:r>
      <w:r w:rsidR="00EF0ACB" w:rsidRPr="003F03BE">
        <w:rPr>
          <w:rFonts w:ascii="Times New Roman" w:hAnsi="Times New Roman" w:cs="Times New Roman"/>
          <w:sz w:val="24"/>
        </w:rPr>
        <w:t>(Martiny et al., 2010; Bech et al., 2015; Larsen et al., 2020)</w:t>
      </w:r>
      <w:r w:rsidR="00EF0ACB">
        <w:rPr>
          <w:rFonts w:ascii="Times New Roman" w:hAnsi="Times New Roman" w:cs="Times New Roman"/>
          <w:sz w:val="24"/>
          <w:szCs w:val="24"/>
          <w:lang w:val="en-US"/>
        </w:rPr>
        <w:fldChar w:fldCharType="end"/>
      </w:r>
      <w:r w:rsidR="00EF0ACB">
        <w:rPr>
          <w:rFonts w:ascii="Times New Roman" w:hAnsi="Times New Roman" w:cs="Times New Roman"/>
          <w:sz w:val="24"/>
          <w:szCs w:val="24"/>
          <w:lang w:val="en-US"/>
        </w:rPr>
        <w:t xml:space="preserve"> and Parkinson’s disease </w:t>
      </w:r>
      <w:r w:rsidR="00EF0ACB">
        <w:rPr>
          <w:rFonts w:ascii="Times New Roman" w:hAnsi="Times New Roman" w:cs="Times New Roman"/>
          <w:sz w:val="24"/>
          <w:szCs w:val="24"/>
          <w:lang w:val="en-US"/>
        </w:rPr>
        <w:fldChar w:fldCharType="begin"/>
      </w:r>
      <w:r w:rsidR="00EF0ACB">
        <w:rPr>
          <w:rFonts w:ascii="Times New Roman" w:hAnsi="Times New Roman" w:cs="Times New Roman"/>
          <w:sz w:val="24"/>
          <w:szCs w:val="24"/>
          <w:lang w:val="en-US"/>
        </w:rPr>
        <w:instrText xml:space="preserve"> ADDIN ZOTERO_ITEM CSL_CITATION {"citationID":"H1e4qNWL","properties":{"formattedCitation":"(Malling et al., 2019; Jensen et al., 2021)","plainCitation":"(Malling et al., 2019; Jensen et al., 2021)","noteIndex":0},"citationItems":[{"id":4966,"uris":["http://zotero.org/users/11843025/items/D6E39Y79"],"itemData":{"id":4966,"type":"article-journal","abstract":"BACKGROUND: Parkinson's disease (PD) tremor comprises asymmetric rest and postural tremor with unilateral onset. Tremor intensity can be amplified by stress and reduced by attention, and the medical treatment is complex. Mirror movements and unintentional synchronization of bimanual movements, possibly caused by insufficient inhibition of inter-hemispheric crosstalk, have been reported in PD, indicating a lag of lateralization. Potential neuroprotective effects of pulsed electromagnetic fields (PEMF) have been reported in-vitro and in rodents, as have influences of PEMF on human tremor. The aim was to investigate the effect of 8 weeks daily transcranial PEMF treatment (T-PEMF) of persons with PD on rest and postural hand tremor characteristics and on inter-hand coherence.\nMETHODS: Hand accelerations of 50 PD participants with uni- or bilateral tremor participating in a clinical trial were analysed. A rest and postural tremor task performed during serial subtraction was assessed before and after 8 weeks of T-PEMF (30 min/day, 50 Hz, ±50 V, 3 ms squared pulses) or placebo treatment (sham stimulation 30 min/day). Forty matched healthy persons (no treatment) were included as reference. Intensity and inter-hand coherence related measures were extracted.\nRESULTS: The T-PEMF treatment decreased the inter-hand coherence in the PD group with unilateral postural tremor. The PD group with unilateral postural tremor was less clinically affected by the disease than the PD group with bilateral postural tremor. However, no differences between T-PEMF and placebo treatment on either intensity related or coherence related measures were found when all persons with PD were included in the analyses. The peak power decreased and the tremor intensity tended to decrease in both treatment groups.\nCONCLUSIONS: Eight weeks of T-PEMF treatment decreased inter-hand coherence in the PD group with unilateral postural tremor, while no effects of T-PEMF treatment were found for the entire PD group. The unilateral postural tremor group was less clinically affected than the bilateral postural tremor group, suggesting that early treatment initiation may be beneficial. In theory, a reduced inter-hand coherence could result from a neuronal treatment response increasing inter-hemispheric inhibition. However, this requires further studies to determine. Studies of even longer treatment periods would be of interest.\nTRIAL REGISTRATION: ClinicalTrials.gov , NCT02125032. Registered 29 April 2014, https://clinicaltrials.gov/ct2/show/NCT02125032?term=NCT02125032&amp;rank=1.","container-title":"Journal of Neuroengineering and Rehabilitation","DOI":"10.1186/s12984-019-0491-2","ISSN":"1743-0003","issue":"1","journalAbbreviation":"J Neuroeng Rehabil","language":"eng","note":"PMID: 30704504\nPMCID: PMC6357382","page":"19","source":"PubMed","title":"The effect of 8 weeks of treatment with transcranial pulsed electromagnetic fields on hand tremor and inter-hand coherence in persons with Parkinson's disease","volume":"16","author":[{"family":"Malling","given":"Anne Sofie Bøgh"},{"family":"Morberg","given":"Bo Mohr"},{"family":"Wermuth","given":"Lene"},{"family":"Gredal","given":"Ole"},{"family":"Bech","given":"Per"},{"family":"Jensen","given":"Bente Rona"}],"issued":{"date-parts":[["2019",1,31]]}}},{"id":4959,"uris":["http://zotero.org/users/11843025/items/BWEK6I58"],"itemData":{"id":4959,"type":"article-journal","abstract":"BACKGROUND: Parkinson's disease is characterized by motor dysfunctions including bradykinesia. In a recent study, eight weeks of daily transcranial stimulation with bipolar pulsed electromagnetic fields improved functional rate of force development and decreased inter-hand tremor coherence in patients with mild Parkinson's disease.\nOBJECTIVE: To investigate the effect of long-term treatment with transcranial bipolar pulsed electromagnetic fields on motor performance in terms of movement speed and on neurotrophic and angiogenic factors.\nMETHODS: Patients diagnosed with idiopathic Parkinson's disease had either daily 30-min treatment with bipolar (±50 V) transcranial pulsed electromagnetic stimulation (squared pulses, 3ms duration) for three eight-week periods separated by one-week pauses (T-PEMF group) (n = 16) or were included in a PD-control group (n = 8). Movement speed was assessed in a six-cycle sit-to-stand task performed on a force plate. Cerebrospinal fluid and venous blood were collected and analyzed for erythropoietin and vascular endothelial growth factor.\nRESULTS: Major significant improvement of movement speed compared to the natural development of the disease was found (p = 0.001). Thus, task completion time decreased gradually during the treatment period from 10.10s to 8.23s (p&lt;0.001). The untreated PD-control group did not change (p = 0.458). The treated group did not differ statistically from that of a healthy age matched reference group at completion of treatment. Erythropoietin concentration in the cerebrospinal fluid also increased significantly in the treated group (p = 0.012).\nCONCLUSION: Long-term treatment with transcranial bipolar pulsed electromagnetic fields increased movement speed markedly and elevated erythropoietin levels. We hypothesize that treatment with transcranial bipolar pulsed electromagnetic fields improved functional performance by increasing dopamine levels in the brain, possibly through erythropoietin induced neural repair and/or protection of dopaminergic neurons.","container-title":"PloS One","DOI":"10.1371/journal.pone.0248800","ISSN":"1932-6203","issue":"4","journalAbbreviation":"PLoS One","language":"eng","note":"PMID: 33909634\nPMCID: PMC8081215","page":"e0248800","source":"PubMed","title":"Long-term treatment with transcranial pulsed electromagnetic fields improves movement speed and elevates cerebrospinal erythropoietin in Parkinson's disease","volume":"16","author":[{"family":"Jensen","given":"Bente Rona"},{"family":"Malling","given":"Anne Sofie Bøgh"},{"family":"Schmidt","given":"Sissel Ida"},{"family":"Meyer","given":"Morten"},{"family":"Morberg","given":"Bo Mohr"},{"family":"Wermuth","given":"Lene"}],"issued":{"date-parts":[["2021"]]}}}],"schema":"https://github.com/citation-style-language/schema/raw/master/csl-citation.json"} </w:instrText>
      </w:r>
      <w:r w:rsidR="00EF0ACB">
        <w:rPr>
          <w:rFonts w:ascii="Times New Roman" w:hAnsi="Times New Roman" w:cs="Times New Roman"/>
          <w:sz w:val="24"/>
          <w:szCs w:val="24"/>
          <w:lang w:val="en-US"/>
        </w:rPr>
        <w:fldChar w:fldCharType="separate"/>
      </w:r>
      <w:r w:rsidR="00EF0ACB" w:rsidRPr="003F03BE">
        <w:rPr>
          <w:rFonts w:ascii="Times New Roman" w:hAnsi="Times New Roman" w:cs="Times New Roman"/>
          <w:sz w:val="24"/>
          <w:lang w:val="en-US"/>
        </w:rPr>
        <w:t>(Malling et al., 2019; Jensen et al., 2021)</w:t>
      </w:r>
      <w:r w:rsidR="00EF0ACB">
        <w:rPr>
          <w:rFonts w:ascii="Times New Roman" w:hAnsi="Times New Roman" w:cs="Times New Roman"/>
          <w:sz w:val="24"/>
          <w:szCs w:val="24"/>
          <w:lang w:val="en-US"/>
        </w:rPr>
        <w:fldChar w:fldCharType="end"/>
      </w:r>
      <w:r w:rsidR="00EF0ACB">
        <w:rPr>
          <w:rFonts w:ascii="Times New Roman" w:hAnsi="Times New Roman" w:cs="Times New Roman"/>
          <w:sz w:val="24"/>
          <w:szCs w:val="24"/>
          <w:lang w:val="en-US"/>
        </w:rPr>
        <w:t xml:space="preserve">, </w:t>
      </w:r>
      <w:r w:rsidR="00EF0ACB" w:rsidRPr="001D3305">
        <w:rPr>
          <w:rFonts w:ascii="Times New Roman" w:hAnsi="Times New Roman" w:cs="Times New Roman"/>
          <w:sz w:val="24"/>
          <w:szCs w:val="24"/>
          <w:lang w:val="en-US"/>
        </w:rPr>
        <w:t>demonstrating promising outcomes for these patient populations</w:t>
      </w:r>
      <w:r w:rsidR="00252F4A">
        <w:rPr>
          <w:rFonts w:ascii="Times New Roman" w:hAnsi="Times New Roman" w:cs="Times New Roman"/>
          <w:sz w:val="24"/>
          <w:szCs w:val="24"/>
          <w:lang w:val="en-US"/>
        </w:rPr>
        <w:t xml:space="preserve">, by exerting beneficial effects respectively in depression scores, or in movement </w:t>
      </w:r>
      <w:r w:rsidR="00252F4A">
        <w:rPr>
          <w:rFonts w:ascii="Times New Roman" w:hAnsi="Times New Roman" w:cs="Times New Roman"/>
          <w:sz w:val="24"/>
          <w:szCs w:val="24"/>
          <w:lang w:val="en-US"/>
        </w:rPr>
        <w:lastRenderedPageBreak/>
        <w:t>speed/postural tremor</w:t>
      </w:r>
      <w:r w:rsidR="00EF0ACB">
        <w:rPr>
          <w:rFonts w:ascii="Times New Roman" w:hAnsi="Times New Roman" w:cs="Times New Roman"/>
          <w:sz w:val="24"/>
          <w:szCs w:val="24"/>
          <w:lang w:val="en-US"/>
        </w:rPr>
        <w:t xml:space="preserve">. Its application in TBI has been explored only once, more particularly in patients with PPCS </w:t>
      </w:r>
      <w:r w:rsidR="00EF0ACB">
        <w:rPr>
          <w:rFonts w:ascii="Times New Roman" w:hAnsi="Times New Roman" w:cs="Times New Roman"/>
          <w:sz w:val="24"/>
          <w:szCs w:val="24"/>
          <w:lang w:val="en-US"/>
        </w:rPr>
        <w:fldChar w:fldCharType="begin"/>
      </w:r>
      <w:r w:rsidR="00EF0ACB">
        <w:rPr>
          <w:rFonts w:ascii="Times New Roman" w:hAnsi="Times New Roman" w:cs="Times New Roman"/>
          <w:sz w:val="24"/>
          <w:szCs w:val="24"/>
          <w:lang w:val="en-US"/>
        </w:rPr>
        <w:instrText xml:space="preserve"> ADDIN ZOTERO_ITEM CSL_CITATION {"citationID":"W4TxcSRU","properties":{"formattedCitation":"(Miller et al., 2020)","plainCitation":"(Miller et al., 2020)","noteIndex":0},"citationItems":[{"id":4103,"uris":["http://zotero.org/users/11843025/items/EG54SK2C"],"itemData":{"id":4103,"type":"article-journal","abstract":"BACKGROUND: Treatment options for the subgroup of people who develop long-lasting symptoms following mild traumatic brain injury are limited. Transcranial pulsating low-frequency electromagnetic stimulation (T-PEMF) in other patient groups has shown promising results in several studies with proposed neuroprotective and anti-inflammatory effects.\nOBJECTIVE: The present pilot study was conducted to access feasibility and tolerability of T-PEMF in treating post-concussion syndrome.\nMETHODS: Seven patients with post-concussion syndrome received 5 weeks of daily 30 minutes T-PEMF treatment with evaluation after 2 and 5 weeks and 3 months after ending treatment.\nRESULTS: Compliance was high as all subject completed the full treatment. Two patients however experienced a worsening of their concussion symptoms during the course of treatment. The remaining patients had some discomfort in relation to treatment, mainly headache, but passing and less for each treatment. The majority (n = 5) had a reduction in symptoms overall, up to 61% (2%-61%) based on the Rivermead Post-Concussion Symptoms Questionnaire.\nCONCLUSION: Further studies on T-PEMF as a treatment option for post-concussion syndrome are warranted.","container-title":"Acta Neurologica Scandinavica","DOI":"10.1111/ane.13300","ISSN":"1600-0404","issue":"6","journalAbbreviation":"Acta Neurol Scand","language":"eng","note":"PMID: 32559313\nPMCID: PMC7689717","page":"597-604","source":"PubMed","title":"Transcranial low-frequency pulsating electromagnetic fields (T-PEMF) as post-concussion syndrome treatment","volume":"142","author":[{"family":"Miller","given":"Claire Prener"},{"family":"Prener","given":"Martin"},{"family":"Dissing","given":"Steen"},{"family":"Paulson","given":"Olaf B."}],"issued":{"date-parts":[["2020",12]]}}}],"schema":"https://github.com/citation-style-language/schema/raw/master/csl-citation.json"} </w:instrText>
      </w:r>
      <w:r w:rsidR="00EF0ACB">
        <w:rPr>
          <w:rFonts w:ascii="Times New Roman" w:hAnsi="Times New Roman" w:cs="Times New Roman"/>
          <w:sz w:val="24"/>
          <w:szCs w:val="24"/>
          <w:lang w:val="en-US"/>
        </w:rPr>
        <w:fldChar w:fldCharType="separate"/>
      </w:r>
      <w:r w:rsidR="00EF0ACB" w:rsidRPr="007B342E">
        <w:rPr>
          <w:rFonts w:ascii="Times New Roman" w:hAnsi="Times New Roman" w:cs="Times New Roman"/>
          <w:sz w:val="24"/>
          <w:lang w:val="en-US"/>
        </w:rPr>
        <w:t>(Miller et al., 2020)</w:t>
      </w:r>
      <w:r w:rsidR="00EF0ACB">
        <w:rPr>
          <w:rFonts w:ascii="Times New Roman" w:hAnsi="Times New Roman" w:cs="Times New Roman"/>
          <w:sz w:val="24"/>
          <w:szCs w:val="24"/>
          <w:lang w:val="en-US"/>
        </w:rPr>
        <w:fldChar w:fldCharType="end"/>
      </w:r>
      <w:r w:rsidR="00EF0ACB">
        <w:rPr>
          <w:rFonts w:ascii="Times New Roman" w:hAnsi="Times New Roman" w:cs="Times New Roman"/>
          <w:sz w:val="24"/>
          <w:szCs w:val="24"/>
          <w:lang w:val="en-US"/>
        </w:rPr>
        <w:t xml:space="preserve">. </w:t>
      </w:r>
      <w:r w:rsidR="00EF0ACB" w:rsidRPr="001D3305">
        <w:rPr>
          <w:rFonts w:ascii="Times New Roman" w:hAnsi="Times New Roman" w:cs="Times New Roman"/>
          <w:sz w:val="24"/>
          <w:szCs w:val="24"/>
          <w:lang w:val="en-US"/>
        </w:rPr>
        <w:t xml:space="preserve">In this study, T-PEMF treatment administered over a five-week period to seven PPCS patients resulted in varying responses: while two patients experienced symptom exacerbation, the remaining five patients demonstrated a reduction in symptoms </w:t>
      </w:r>
      <w:r w:rsidR="00EF0ACB">
        <w:rPr>
          <w:rFonts w:ascii="Times New Roman" w:hAnsi="Times New Roman" w:cs="Times New Roman"/>
          <w:sz w:val="24"/>
          <w:szCs w:val="24"/>
          <w:lang w:val="en-US"/>
        </w:rPr>
        <w:t>(</w:t>
      </w:r>
      <w:r w:rsidR="00EF0ACB" w:rsidRPr="001D3305">
        <w:rPr>
          <w:rFonts w:ascii="Times New Roman" w:hAnsi="Times New Roman" w:cs="Times New Roman"/>
          <w:sz w:val="24"/>
          <w:szCs w:val="24"/>
          <w:lang w:val="en-US"/>
        </w:rPr>
        <w:t>ranging from 2% to 61%</w:t>
      </w:r>
      <w:r w:rsidR="00EF0ACB">
        <w:rPr>
          <w:rFonts w:ascii="Times New Roman" w:hAnsi="Times New Roman" w:cs="Times New Roman"/>
          <w:sz w:val="24"/>
          <w:szCs w:val="24"/>
          <w:lang w:val="en-US"/>
        </w:rPr>
        <w:t>)</w:t>
      </w:r>
      <w:r w:rsidR="00EF0ACB" w:rsidRPr="001D3305">
        <w:rPr>
          <w:rFonts w:ascii="Times New Roman" w:hAnsi="Times New Roman" w:cs="Times New Roman"/>
          <w:sz w:val="24"/>
          <w:szCs w:val="24"/>
          <w:lang w:val="en-US"/>
        </w:rPr>
        <w:t xml:space="preserve">, as assessed by the </w:t>
      </w:r>
      <w:proofErr w:type="spellStart"/>
      <w:r w:rsidR="00EF0ACB" w:rsidRPr="001D3305">
        <w:rPr>
          <w:rFonts w:ascii="Times New Roman" w:hAnsi="Times New Roman" w:cs="Times New Roman"/>
          <w:sz w:val="24"/>
          <w:szCs w:val="24"/>
          <w:lang w:val="en-US"/>
        </w:rPr>
        <w:t>Rivermead</w:t>
      </w:r>
      <w:proofErr w:type="spellEnd"/>
      <w:r w:rsidR="00EF0ACB" w:rsidRPr="001D3305">
        <w:rPr>
          <w:rFonts w:ascii="Times New Roman" w:hAnsi="Times New Roman" w:cs="Times New Roman"/>
          <w:sz w:val="24"/>
          <w:szCs w:val="24"/>
          <w:lang w:val="en-US"/>
        </w:rPr>
        <w:t xml:space="preserve"> Post-Concussion Questionnair</w:t>
      </w:r>
      <w:r w:rsidR="00EA1F2A">
        <w:rPr>
          <w:rFonts w:ascii="Times New Roman" w:hAnsi="Times New Roman" w:cs="Times New Roman"/>
          <w:sz w:val="24"/>
          <w:szCs w:val="24"/>
          <w:lang w:val="en-US"/>
        </w:rPr>
        <w:t xml:space="preserve">e </w:t>
      </w:r>
      <w:r w:rsidR="00EA1F2A">
        <w:rPr>
          <w:rFonts w:ascii="Times New Roman" w:hAnsi="Times New Roman" w:cs="Times New Roman"/>
          <w:sz w:val="24"/>
          <w:szCs w:val="24"/>
          <w:lang w:val="en-US"/>
        </w:rPr>
        <w:fldChar w:fldCharType="begin"/>
      </w:r>
      <w:r w:rsidR="00EA1F2A">
        <w:rPr>
          <w:rFonts w:ascii="Times New Roman" w:hAnsi="Times New Roman" w:cs="Times New Roman"/>
          <w:sz w:val="24"/>
          <w:szCs w:val="24"/>
          <w:lang w:val="en-US"/>
        </w:rPr>
        <w:instrText xml:space="preserve"> ADDIN ZOTERO_ITEM CSL_CITATION {"citationID":"RBegA4OP","properties":{"formattedCitation":"(King et al., 1995)","plainCitation":"(King et al., 1995)","noteIndex":0},"citationItems":[{"id":371,"uris":["http://zotero.org/users/11843025/items/RIBR2LMY"],"itemData":{"id":371,"type":"article-journal","abstract":"After head injuries, particularly mild or moderate ones, a range of post-concussion symptoms (PCS) are often reported by patients. Such symptoms may significantly affect patients' psychosocial functioning. To date, no measure of the severity of PCS has been developed. This study presents the Rivermead Post Concussion Symptoms Questionnaire (RPQ) as such a measure, derived from published material, and investigates its reliability. The RPQ's reliability was investigated under two experimental conditions. Study 1 examined its test-retest reliability when used as a self-report questionnaire at 7–10 days after injury. Forty-one head-injured patients completed an RPQ at 7–10 days following their head injury and again approximately 24 h later. Study 2 examined the questionnaire's inter-rater reliability when used as a measure administered by two separate investigators. Forty-six head-injured patients had an RPQ administered by an investigator at 6 months after injury. A second investigator readministered the questionnaire approximately 7 days later. Spearman rank correlation coefficients were calculated for ratings on the total symptom scores, and for individual items. High reliability was found for the total PCS scores under both experimental conditions (Rs = +0.91 in study 1 andRS = +0.87 in study 2). Good reliability was also found for individual PCS items generally, although with some variation between different symptoms. The results are discussed in relation to the major difficulties involved when looking for appropriate experimental criteria against which measures of PCS can be validated.","container-title":"Journal of Neurology","DOI":"10.1007/BF00868811","ISSN":"1432-1459","issue":"9","journalAbbreviation":"J Neurol","language":"en","page":"587-592","source":"Springer Link","title":"The Rivermead Post Concussion Symptoms Questionnaire: a measure of symptoms commonly experienced after head injury and its reliability","title-short":"The Rivermead Post Concussion Symptoms Questionnaire","volume":"242","author":[{"family":"King","given":"N. S."},{"family":"Crawford","given":"S."},{"family":"Wenden","given":"F. J."},{"family":"Moss","given":"N. E. G."},{"family":"Wade","given":"D. T."}],"issued":{"date-parts":[["1995",9,1]]}}}],"schema":"https://github.com/citation-style-language/schema/raw/master/csl-citation.json"} </w:instrText>
      </w:r>
      <w:r w:rsidR="00EA1F2A">
        <w:rPr>
          <w:rFonts w:ascii="Times New Roman" w:hAnsi="Times New Roman" w:cs="Times New Roman"/>
          <w:sz w:val="24"/>
          <w:szCs w:val="24"/>
          <w:lang w:val="en-US"/>
        </w:rPr>
        <w:fldChar w:fldCharType="separate"/>
      </w:r>
      <w:r w:rsidR="00EA1F2A" w:rsidRPr="00EA1F2A">
        <w:rPr>
          <w:rFonts w:ascii="Times New Roman" w:hAnsi="Times New Roman" w:cs="Times New Roman"/>
          <w:sz w:val="24"/>
        </w:rPr>
        <w:t>(King et al., 1995)</w:t>
      </w:r>
      <w:r w:rsidR="00EA1F2A">
        <w:rPr>
          <w:rFonts w:ascii="Times New Roman" w:hAnsi="Times New Roman" w:cs="Times New Roman"/>
          <w:sz w:val="24"/>
          <w:szCs w:val="24"/>
          <w:lang w:val="en-US"/>
        </w:rPr>
        <w:fldChar w:fldCharType="end"/>
      </w:r>
      <w:r w:rsidR="00EA1F2A">
        <w:rPr>
          <w:rFonts w:ascii="Times New Roman" w:hAnsi="Times New Roman" w:cs="Times New Roman"/>
          <w:sz w:val="24"/>
          <w:szCs w:val="24"/>
          <w:lang w:val="en-US"/>
        </w:rPr>
        <w:t>.</w:t>
      </w:r>
      <w:r w:rsidR="00594D3A">
        <w:rPr>
          <w:rFonts w:ascii="Times New Roman" w:hAnsi="Times New Roman" w:cs="Times New Roman"/>
          <w:sz w:val="24"/>
          <w:szCs w:val="24"/>
          <w:lang w:val="en-US"/>
        </w:rPr>
        <w:t xml:space="preserve"> </w:t>
      </w:r>
      <w:r w:rsidR="00EF0ACB" w:rsidRPr="001D3305">
        <w:rPr>
          <w:rFonts w:ascii="Times New Roman" w:hAnsi="Times New Roman" w:cs="Times New Roman"/>
          <w:sz w:val="24"/>
          <w:szCs w:val="24"/>
          <w:lang w:val="en-US"/>
        </w:rPr>
        <w:t>Notably, this symptom reduction persisted at a three-month follow-up.</w:t>
      </w:r>
      <w:r w:rsidR="00EF0ACB">
        <w:rPr>
          <w:rFonts w:ascii="Times New Roman" w:hAnsi="Times New Roman" w:cs="Times New Roman"/>
          <w:sz w:val="24"/>
          <w:szCs w:val="24"/>
          <w:lang w:val="en-US"/>
        </w:rPr>
        <w:t xml:space="preserve"> </w:t>
      </w:r>
      <w:r w:rsidR="00EF0ACB" w:rsidRPr="001D3305">
        <w:rPr>
          <w:rFonts w:ascii="Times New Roman" w:hAnsi="Times New Roman" w:cs="Times New Roman"/>
          <w:sz w:val="24"/>
          <w:szCs w:val="24"/>
          <w:lang w:val="en-US"/>
        </w:rPr>
        <w:t>Although this initial study in TBI patients demonstrated satisfactory compliance and tolerability with the T-PEMF device, further research is warranted to validate its effectiveness</w:t>
      </w:r>
      <w:r w:rsidR="00EF0ACB">
        <w:rPr>
          <w:rFonts w:ascii="Times New Roman" w:hAnsi="Times New Roman" w:cs="Times New Roman"/>
          <w:sz w:val="24"/>
          <w:szCs w:val="24"/>
          <w:lang w:val="en-US"/>
        </w:rPr>
        <w:t>, especially for cognitive performance</w:t>
      </w:r>
      <w:r w:rsidR="00EF0ACB" w:rsidRPr="001D3305">
        <w:rPr>
          <w:rFonts w:ascii="Times New Roman" w:hAnsi="Times New Roman" w:cs="Times New Roman"/>
          <w:sz w:val="24"/>
          <w:szCs w:val="24"/>
          <w:lang w:val="en-US"/>
        </w:rPr>
        <w:t>. Future investigations should aim to elucidate its therapeutic mechanisms and optimize treatment protocols to harness its full potential in the management of TBI-related cognitive impairments.</w:t>
      </w:r>
    </w:p>
    <w:p w14:paraId="6AB50EF4" w14:textId="2CDB730A" w:rsidR="007C5201" w:rsidRDefault="007C5201" w:rsidP="00EF0ACB">
      <w:pPr>
        <w:spacing w:line="480" w:lineRule="auto"/>
        <w:jc w:val="both"/>
        <w:rPr>
          <w:rFonts w:ascii="Times New Roman" w:hAnsi="Times New Roman" w:cs="Times New Roman"/>
          <w:sz w:val="24"/>
          <w:szCs w:val="24"/>
          <w:lang w:val="en-US"/>
        </w:rPr>
      </w:pPr>
      <w:proofErr w:type="spellStart"/>
      <w:r w:rsidRPr="00CB0B31">
        <w:rPr>
          <w:rFonts w:ascii="Times New Roman" w:hAnsi="Times New Roman" w:cs="Times New Roman"/>
          <w:i/>
          <w:iCs/>
          <w:sz w:val="24"/>
          <w:szCs w:val="24"/>
          <w:lang w:val="en-US"/>
        </w:rPr>
        <w:t>Transauricular</w:t>
      </w:r>
      <w:proofErr w:type="spellEnd"/>
      <w:r w:rsidRPr="00CB0B31">
        <w:rPr>
          <w:rFonts w:ascii="Times New Roman" w:hAnsi="Times New Roman" w:cs="Times New Roman"/>
          <w:i/>
          <w:iCs/>
          <w:sz w:val="24"/>
          <w:szCs w:val="24"/>
          <w:lang w:val="en-US"/>
        </w:rPr>
        <w:t xml:space="preserve"> </w:t>
      </w:r>
      <w:proofErr w:type="spellStart"/>
      <w:r w:rsidRPr="00CB0B31">
        <w:rPr>
          <w:rFonts w:ascii="Times New Roman" w:hAnsi="Times New Roman" w:cs="Times New Roman"/>
          <w:i/>
          <w:iCs/>
          <w:sz w:val="24"/>
          <w:szCs w:val="24"/>
          <w:lang w:val="en-US"/>
        </w:rPr>
        <w:t>vagus</w:t>
      </w:r>
      <w:proofErr w:type="spellEnd"/>
      <w:r w:rsidRPr="00CB0B31">
        <w:rPr>
          <w:rFonts w:ascii="Times New Roman" w:hAnsi="Times New Roman" w:cs="Times New Roman"/>
          <w:i/>
          <w:iCs/>
          <w:sz w:val="24"/>
          <w:szCs w:val="24"/>
          <w:lang w:val="en-US"/>
        </w:rPr>
        <w:t xml:space="preserve"> nerve stimulation (</w:t>
      </w:r>
      <w:proofErr w:type="spellStart"/>
      <w:r w:rsidRPr="00CB0B31">
        <w:rPr>
          <w:rFonts w:ascii="Times New Roman" w:hAnsi="Times New Roman" w:cs="Times New Roman"/>
          <w:i/>
          <w:iCs/>
          <w:sz w:val="24"/>
          <w:szCs w:val="24"/>
          <w:lang w:val="en-US"/>
        </w:rPr>
        <w:t>taVNS</w:t>
      </w:r>
      <w:proofErr w:type="spellEnd"/>
      <w:r w:rsidRPr="00CB0B31">
        <w:rPr>
          <w:rFonts w:ascii="Times New Roman" w:hAnsi="Times New Roman" w:cs="Times New Roman"/>
          <w:i/>
          <w:iCs/>
          <w:sz w:val="24"/>
          <w:szCs w:val="24"/>
          <w:lang w:val="en-US"/>
        </w:rPr>
        <w:t>)</w:t>
      </w:r>
      <w:r w:rsidR="003E150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is </w:t>
      </w:r>
      <w:r w:rsidRPr="00CB0B31">
        <w:rPr>
          <w:rFonts w:ascii="Times New Roman" w:hAnsi="Times New Roman" w:cs="Times New Roman"/>
          <w:sz w:val="24"/>
          <w:szCs w:val="24"/>
          <w:lang w:val="en-US"/>
        </w:rPr>
        <w:t xml:space="preserve">a non-invasive technique targeting a specific branch of the </w:t>
      </w:r>
      <w:proofErr w:type="spellStart"/>
      <w:r w:rsidRPr="00CB0B31">
        <w:rPr>
          <w:rFonts w:ascii="Times New Roman" w:hAnsi="Times New Roman" w:cs="Times New Roman"/>
          <w:sz w:val="24"/>
          <w:szCs w:val="24"/>
          <w:lang w:val="en-US"/>
        </w:rPr>
        <w:t>vagus</w:t>
      </w:r>
      <w:proofErr w:type="spellEnd"/>
      <w:r w:rsidRPr="00CB0B31">
        <w:rPr>
          <w:rFonts w:ascii="Times New Roman" w:hAnsi="Times New Roman" w:cs="Times New Roman"/>
          <w:sz w:val="24"/>
          <w:szCs w:val="24"/>
          <w:lang w:val="en-US"/>
        </w:rPr>
        <w:t xml:space="preserve"> nerve located in the </w:t>
      </w:r>
      <w:r>
        <w:rPr>
          <w:rFonts w:ascii="Times New Roman" w:hAnsi="Times New Roman" w:cs="Times New Roman"/>
          <w:sz w:val="24"/>
          <w:szCs w:val="24"/>
          <w:lang w:val="en-US"/>
        </w:rPr>
        <w:t xml:space="preserve">external </w:t>
      </w:r>
      <w:r w:rsidRPr="00CB0B31">
        <w:rPr>
          <w:rFonts w:ascii="Times New Roman" w:hAnsi="Times New Roman" w:cs="Times New Roman"/>
          <w:sz w:val="24"/>
          <w:szCs w:val="24"/>
          <w:lang w:val="en-US"/>
        </w:rPr>
        <w:t>ear</w:t>
      </w:r>
      <w:r>
        <w:rPr>
          <w:rFonts w:ascii="Times New Roman" w:hAnsi="Times New Roman" w:cs="Times New Roman"/>
          <w:sz w:val="24"/>
          <w:szCs w:val="24"/>
          <w:lang w:val="en-US"/>
        </w:rPr>
        <w:t xml:space="preserve">, usually through parameters varying between 20 to 25 Hz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ZOTERO_ITEM CSL_CITATION {"citationID":"cI0ff0R0","properties":{"formattedCitation":"(Butt et al., 2020)","plainCitation":"(Butt et al., 2020)","noteIndex":0},"citationItems":[{"id":52,"uris":["http://zotero.org/users/11843025/items/NEZXBDT9"],"itemData":{"id":52,"type":"article-journal","abstract":"The array of end organ innervations of the vagus nerve, coupled with increased basic science evidence, has led to vagus nerve stimulation (VNS) being explored as a management option in a number of clinical disorders, such as heart failure, migraine and inflammatory bowel disease. Both invasive (surgically implanted) and non-invasive (transcutaneous) techniques of VNS exist. Transcutaneous VNS (tVNS) delivery systems rely on the cutaneous distribution of vagal afferents, either at the external ear (auricular branch of the vagus nerve) or at the neck (cervical branch of the vagus nerve), thus obviating the need for surgical implantation of a VNS delivery device and facilitating further investigations across a wide range of uses. The concept of electrically stimulating the auricular branch of the vagus nerve (ABVN), which provides somatosensory innervation to several aspects of the external ear, is relatively more recent compared with cervical VNS; thus, there is a relative paucity of literature surrounding its operation and functionality. Despite the increasing body of research exploring the therapeutic uses of auricular transcutaneous VNS (tVNS), a comprehensive review of the cutaneous, intracranial and central distribution of ABVN fibres has not been conducted to date. A review of the literature exploring the neuroanatomical basis of this neuromodulatory therapy is therefore timely. Our review article explores the neuroanatomy of the ABVN with reference to (1) clinical surveys examining Arnold’s reflex, (2) cadaveric studies, (3) fMRI studies, (4) electrophysiological studies, (5) acupuncture studies, (6) retrograde tracing studies and (7) studies measuring changes in autonomic (cardiovascular) parameters in response to auricular tVNS. We also provide an overview of the fibre composition of the ABVN and the effects of auricular tVNS on the central nervous system. Cadaveric studies, of which a limited number exist in the literature, would be the ‘gold-standard’ approach to studying the cutaneous map of the ABVN; thus, there is a need for more such studies to be conducted. Functional magnetic resonance imaging (fMRI) represents a useful surrogate modality for discerning the auricular sites most likely innervated by the ABVN and the most promising locations for auricular tVNS. However, given the heterogeneity in the results of such investigations and the various limitations of using fMRI, the current literature lacks a clear consensus on the auricular sites that are most densely innervated by the ABVN and whether the brain regions secondarily activated by electrical auricular tVNS depend on specific parameters. At present, it is reasonable to surmise that the concha and inner tragus are suitable locations for vagal modulation. Given the therapeutic potential of auricular tVNS, there remains a need for the cutaneous map of the ABVN to be further refined and the effects of various stimulation parameters and stimulation sites to be determined.","container-title":"Journal of Anatomy","DOI":"10.1111/joa.13122","ISSN":"1469-7580","issue":"4","language":"en","note":"_eprint: https://onlinelibrary.wiley.com/doi/pdf/10.1111/joa.13122","page":"588-611","source":"Wiley Online Library","title":"The anatomical basis for transcutaneous auricular vagus nerve stimulation","volume":"236","author":[{"family":"Butt","given":"Mohsin F."},{"family":"Albusoda","given":"Ahmed"},{"family":"Farmer","given":"Adam D."},{"family":"Aziz","given":"Qasim"}],"issued":{"date-parts":[["2020"]]}}}],"schema":"https://github.com/citation-style-language/schema/raw/master/csl-citation.json"} </w:instrText>
      </w:r>
      <w:r>
        <w:rPr>
          <w:rFonts w:ascii="Times New Roman" w:hAnsi="Times New Roman" w:cs="Times New Roman"/>
          <w:sz w:val="24"/>
          <w:szCs w:val="24"/>
          <w:lang w:val="en-US"/>
        </w:rPr>
        <w:fldChar w:fldCharType="separate"/>
      </w:r>
      <w:r w:rsidRPr="00CB0B31">
        <w:rPr>
          <w:rFonts w:ascii="Times New Roman" w:hAnsi="Times New Roman" w:cs="Times New Roman"/>
          <w:sz w:val="24"/>
          <w:lang w:val="en-US"/>
        </w:rPr>
        <w:t>(Butt et al., 2020)</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w:t>
      </w:r>
      <w:r w:rsidRPr="00CB0B31">
        <w:rPr>
          <w:rFonts w:ascii="Times New Roman" w:hAnsi="Times New Roman" w:cs="Times New Roman"/>
          <w:sz w:val="24"/>
          <w:szCs w:val="24"/>
          <w:lang w:val="en-US"/>
        </w:rPr>
        <w:t xml:space="preserve"> </w:t>
      </w:r>
      <w:proofErr w:type="spellStart"/>
      <w:r w:rsidRPr="00CB0B31">
        <w:rPr>
          <w:rFonts w:ascii="Times New Roman" w:hAnsi="Times New Roman" w:cs="Times New Roman"/>
          <w:sz w:val="24"/>
          <w:szCs w:val="24"/>
          <w:lang w:val="en-US"/>
        </w:rPr>
        <w:t>TaVNS</w:t>
      </w:r>
      <w:proofErr w:type="spellEnd"/>
      <w:r w:rsidRPr="00CB0B31">
        <w:rPr>
          <w:rFonts w:ascii="Times New Roman" w:hAnsi="Times New Roman" w:cs="Times New Roman"/>
          <w:sz w:val="24"/>
          <w:szCs w:val="24"/>
          <w:lang w:val="en-US"/>
        </w:rPr>
        <w:t xml:space="preserve"> has displayed therapeutic advantages </w:t>
      </w:r>
      <w:r w:rsidR="00252F4A">
        <w:rPr>
          <w:rFonts w:ascii="Times New Roman" w:hAnsi="Times New Roman" w:cs="Times New Roman"/>
          <w:sz w:val="24"/>
          <w:szCs w:val="24"/>
          <w:lang w:val="en-US"/>
        </w:rPr>
        <w:t xml:space="preserve">(e.g., antiseizure, antidepressants effects) </w:t>
      </w:r>
      <w:r w:rsidRPr="00CB0B31">
        <w:rPr>
          <w:rFonts w:ascii="Times New Roman" w:hAnsi="Times New Roman" w:cs="Times New Roman"/>
          <w:sz w:val="24"/>
          <w:szCs w:val="24"/>
          <w:lang w:val="en-US"/>
        </w:rPr>
        <w:t>in diverse conditions, such as epilepsy, depression, headaches, and memory issues</w:t>
      </w:r>
      <w:r w:rsidRPr="007D3F34">
        <w:rPr>
          <w:rFonts w:ascii="Times New Roman" w:hAnsi="Times New Roman" w:cs="Times New Roman"/>
          <w:sz w:val="24"/>
          <w:szCs w:val="24"/>
          <w:lang w:val="en-US"/>
        </w:rPr>
        <w:t xml:space="preserve"> </w:t>
      </w:r>
      <w:r w:rsidRPr="007D3F34">
        <w:rPr>
          <w:rFonts w:ascii="Times New Roman" w:hAnsi="Times New Roman" w:cs="Times New Roman"/>
          <w:sz w:val="24"/>
          <w:szCs w:val="24"/>
          <w:lang w:val="en-US"/>
        </w:rPr>
        <w:fldChar w:fldCharType="begin"/>
      </w:r>
      <w:r w:rsidR="003B5C03">
        <w:rPr>
          <w:rFonts w:ascii="Times New Roman" w:hAnsi="Times New Roman" w:cs="Times New Roman"/>
          <w:sz w:val="24"/>
          <w:szCs w:val="24"/>
          <w:lang w:val="en-US"/>
        </w:rPr>
        <w:instrText xml:space="preserve"> ADDIN ZOTERO_ITEM CSL_CITATION {"citationID":"Uvnb0VTM","properties":{"formattedCitation":"(Yap et al., 2020)","plainCitation":"(Yap et al., 2020)","dontUpdate":true,"noteIndex":0},"citationItems":[{"id":543,"uris":["http://zotero.org/users/local/ffiy0dtt/items/Z6Z4VLU8","http://zotero.org/users/11843025/items/Z6Z4VLU8"],"itemData":{"id":543,"type":"article-journal","abstract":"Several studies have illustrated that transcutaneous vagus nerve stimulation (tVNS) can elicit therapeutic effects that are similar to those produced by its invasive counterpart, vagus nerve stimulation (VNS). VNS is an FDA-approved therapy for the treatment of both depression and epilepsy, but it is limited to the management of more severe, intervention-resistant cases as a second or third-line treatment option due to perioperative risks involved with device implantation. In contrast, tVNS is a non-invasive technique that involves the application of electrical currents through surface electrodes at select locations, most commonly targeting the auricular branch of the vagus nerve (ABVN) and the cervical branch of the vagus nerve in the neck. Although it has been shown that tVNS elicits hypo- and hyperactivation in various regions of the brain associated with anxiety and mood regulation, the mechanism of action and influence of stimulation parameters on clinical outcomes remains predominantly hypothetical. Suppositions are largely based on correlations between the neurobiology of the vagus nerve and its effects on neural activity. However, tVNS has also been investigated for several other disorders, including tinnitus, migraine and pain, by targeting the vagus nerve at sites in both the ear and the neck. As most of the described methods differ in the parameters and protocols applied, there is currently no firm evidence on the optimal location for tVNS or the stimulation parameters that provide the greatest therapeutic effects for a specific condition. This review presents the current status of tVNS with a focus on stimulation parameters, stimulation sites, and available devices. For tVNS to reach its full potential as a non-invasive and clinically relevant therapy, it is imperative that systematic studies be undertaken to reveal the mechanism of action and optimal stimulation modalities.","container-title":"Frontiers in Neuroscience","DOI":"10.3389/fnins.2020.00284","ISSN":"1662453X","note":"PMID: 32410932\npublisher: Frontiers Media S.A.","title":"Critical Review of Transcutaneous Vagus Nerve Stimulation: Challenges for Translation to Clinical Practice","volume":"14","author":[{"family":"Yap","given":"Jonathan Y.Y."},{"family":"Keatch","given":"Charlotte"},{"family":"Lambert","given":"Elisabeth"},{"family":"Woods","given":"Will"},{"family":"Stoddart","given":"Paul R."},{"family":"Kameneva","given":"Tatiana"}],"issued":{"date-parts":[["2020",4,28]]}}}],"schema":"https://github.com/citation-style-language/schema/raw/master/csl-citation.json"} </w:instrText>
      </w:r>
      <w:r w:rsidRPr="007D3F34">
        <w:rPr>
          <w:rFonts w:ascii="Times New Roman" w:hAnsi="Times New Roman" w:cs="Times New Roman"/>
          <w:sz w:val="24"/>
          <w:szCs w:val="24"/>
          <w:lang w:val="en-US"/>
        </w:rPr>
        <w:fldChar w:fldCharType="separate"/>
      </w:r>
      <w:r w:rsidRPr="007D3F34">
        <w:rPr>
          <w:rFonts w:ascii="Times New Roman" w:hAnsi="Times New Roman" w:cs="Times New Roman"/>
          <w:sz w:val="24"/>
          <w:lang w:val="en-US"/>
        </w:rPr>
        <w:t>(</w:t>
      </w:r>
      <w:r w:rsidR="00E10A68">
        <w:rPr>
          <w:rFonts w:ascii="Times New Roman" w:hAnsi="Times New Roman" w:cs="Times New Roman"/>
          <w:sz w:val="24"/>
          <w:lang w:val="en-US"/>
        </w:rPr>
        <w:t xml:space="preserve">for a specific review, see </w:t>
      </w:r>
      <w:r w:rsidRPr="007D3F34">
        <w:rPr>
          <w:rFonts w:ascii="Times New Roman" w:hAnsi="Times New Roman" w:cs="Times New Roman"/>
          <w:sz w:val="24"/>
          <w:lang w:val="en-US"/>
        </w:rPr>
        <w:t>Yap et al., 2020)</w:t>
      </w:r>
      <w:r w:rsidRPr="007D3F34">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r w:rsidRPr="00CB0B31">
        <w:rPr>
          <w:rFonts w:ascii="Times New Roman" w:hAnsi="Times New Roman" w:cs="Times New Roman"/>
          <w:sz w:val="24"/>
          <w:szCs w:val="24"/>
          <w:lang w:val="en-US"/>
        </w:rPr>
        <w:t>and offers comparable benefits</w:t>
      </w:r>
      <w:r>
        <w:rPr>
          <w:rFonts w:ascii="Times New Roman" w:hAnsi="Times New Roman" w:cs="Times New Roman"/>
          <w:sz w:val="24"/>
          <w:szCs w:val="24"/>
          <w:lang w:val="en-US"/>
        </w:rPr>
        <w:t xml:space="preserve"> to </w:t>
      </w:r>
      <w:proofErr w:type="spellStart"/>
      <w:r>
        <w:rPr>
          <w:rFonts w:ascii="Times New Roman" w:hAnsi="Times New Roman" w:cs="Times New Roman"/>
          <w:sz w:val="24"/>
          <w:szCs w:val="24"/>
          <w:lang w:val="en-US"/>
        </w:rPr>
        <w:t>tDCS</w:t>
      </w:r>
      <w:proofErr w:type="spellEnd"/>
      <w:r w:rsidRPr="00CB0B31">
        <w:rPr>
          <w:rFonts w:ascii="Times New Roman" w:hAnsi="Times New Roman" w:cs="Times New Roman"/>
          <w:sz w:val="24"/>
          <w:szCs w:val="24"/>
          <w:lang w:val="en-US"/>
        </w:rPr>
        <w:t xml:space="preserve"> (e.g., cost-effectiveness, capacity for home-based treatment, user-friendly</w:t>
      </w:r>
      <w:r>
        <w:rPr>
          <w:rFonts w:ascii="Times New Roman" w:hAnsi="Times New Roman" w:cs="Times New Roman"/>
          <w:sz w:val="24"/>
          <w:szCs w:val="24"/>
          <w:lang w:val="en-US"/>
        </w:rPr>
        <w:t xml:space="preserve">). To date, case reports and case studies have reported the used of </w:t>
      </w:r>
      <w:proofErr w:type="spellStart"/>
      <w:r>
        <w:rPr>
          <w:rFonts w:ascii="Times New Roman" w:hAnsi="Times New Roman" w:cs="Times New Roman"/>
          <w:sz w:val="24"/>
          <w:szCs w:val="24"/>
          <w:lang w:val="en-US"/>
        </w:rPr>
        <w:t>taVNS</w:t>
      </w:r>
      <w:proofErr w:type="spellEnd"/>
      <w:r>
        <w:rPr>
          <w:rFonts w:ascii="Times New Roman" w:hAnsi="Times New Roman" w:cs="Times New Roman"/>
          <w:sz w:val="24"/>
          <w:szCs w:val="24"/>
          <w:lang w:val="en-US"/>
        </w:rPr>
        <w:t xml:space="preserve"> (over the cymba conchae), showing its feasibility, safety, and potential efficacy, in MCS patients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ZOTERO_ITEM CSL_CITATION {"citationID":"ZHQTr9Ix","properties":{"formattedCitation":"(Hakon et al., 2020)","plainCitation":"(Hakon et al., 2020)","noteIndex":0},"citationItems":[{"id":461,"uris":["http://zotero.org/users/11843025/items/2GRWZP4I"],"itemData":{"id":461,"type":"article-journal","container-title":"Neuromodulation","DOI":"10.1111/ner.13148","ISSN":"1094-7159, 1525-1403","issue":"6","journalAbbreviation":"Neuromodulation","language":"English","note":"publisher: Elsevier","page":"859-864","source":"www.neuromodulationjournal.org","title":"Transcutaneous Vagus Nerve Stimulation in Patients With Severe Traumatic Brain Injury: A Feasibility Trial","title-short":"Transcutaneous Vagus Nerve Stimulation in Patients With Severe Traumatic Brain Injury","volume":"23","author":[{"family":"Hakon","given":"Jakob"},{"family":"Moghiseh","given":"Melika"},{"family":"Poulsen","given":"Ingrid"},{"family":"Øland","given":"Christoffer M. L."},{"family":"Hansen","given":"Christian P."},{"family":"Sabers","given":"Anne"}],"issued":{"date-parts":[["2020",8,1]]}}}],"schema":"https://github.com/citation-style-language/schema/raw/master/csl-citation.json"} </w:instrText>
      </w:r>
      <w:r>
        <w:rPr>
          <w:rFonts w:ascii="Times New Roman" w:hAnsi="Times New Roman" w:cs="Times New Roman"/>
          <w:sz w:val="24"/>
          <w:szCs w:val="24"/>
          <w:lang w:val="en-US"/>
        </w:rPr>
        <w:fldChar w:fldCharType="separate"/>
      </w:r>
      <w:r w:rsidRPr="00CB0B31">
        <w:rPr>
          <w:rFonts w:ascii="Times New Roman" w:hAnsi="Times New Roman" w:cs="Times New Roman"/>
          <w:sz w:val="24"/>
          <w:lang w:val="en-US"/>
        </w:rPr>
        <w:t>(Hakon et al., 2020)</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and one UWS patient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ZOTERO_ITEM CSL_CITATION {"citationID":"D2Ptai62","properties":{"formattedCitation":"(Osi\\uc0\\u324{}ska et al., 2022)","plainCitation":"(Osińska et al., 2022)","noteIndex":0},"citationItems":[{"id":5232,"uris":["http://zotero.org/users/11843025/items/N3NL7QS8"],"itemData":{"id":5232,"type":"article-journal","abstract":"Neuromodulatory electroceuticals such as vagus nerve stimulation have been recently gaining traction as potential rehabilitation tools for disorders of consciousness (DoC). We present a longitudinal case study of non-invasive auricular vagus nerve stimulation (taVNS) in a patient diagnosed with chronic unresponsive wakefulness syndrome (previously known as vegetative state). Over a period of 6 months we applied taVNS daily and regularly evaluated the patient's behavioral outcomes using Coma Recovery Scale - Revised. We also took electrophysiological measures: resting state electroencephalography (EEG), heart rate (HR) and heart rate variability (HRV). All these methods revealed signs of improvement in the patient's condition. The total CRS-R scores fluctuated but rose from 4 and 6 at initial stages to the heights of 12 and 13 in the 3rd and 5th month, which would warrant a change in diagnosis to a Minimally Conscious State. Scores obtained in a 2 months follow-up period, though, suggest this may not have been a lasting improvement. Behavioral signs of recovery are triangulated by EEG frequency spectrum profiles with re-emergence of a second oscillatory peak in the alpha range, which has been shown to characterize aware people. However, sustained spontaneous theta oscillations did not predictably diminish, which most likely reflects structural brain damage. ECG measures revealed a steady decrease in pre-stimulation HR combined with an increase in HRV-HR. This suggests a gradual withdrawal of sympathetic and an increase in parasympathetic control of the heart, which the previous literature has also linked with DoC improvements. Together, this study suggests that taVNS stimulation holds promise as a DoC treatment.","container-title":"Frontiers in Neuroscience","DOI":"10.3389/fnins.2022.834507","ISSN":"1662-4548","journalAbbreviation":"Front Neurosci","language":"eng","note":"PMID: 35600632\nPMCID: PMC9120963","page":"834507","source":"PubMed","title":"Non-invasive Vagus Nerve Stimulation in Treatment of Disorders of Consciousness - Longitudinal Case Study","volume":"16","author":[{"family":"Osińska","given":"Albertyna"},{"family":"Rynkiewicz","given":"Andrzej"},{"family":"Binder","given":"Marek"},{"family":"Komendziński","given":"Tomasz"},{"family":"Borowicz","given":"Anna"},{"family":"Leszczyński","given":"Antoni"}],"issued":{"date-parts":[["2022"]]}}}],"schema":"https://github.com/citation-style-language/schema/raw/master/csl-citation.json"} </w:instrText>
      </w:r>
      <w:r>
        <w:rPr>
          <w:rFonts w:ascii="Times New Roman" w:hAnsi="Times New Roman" w:cs="Times New Roman"/>
          <w:sz w:val="24"/>
          <w:szCs w:val="24"/>
          <w:lang w:val="en-US"/>
        </w:rPr>
        <w:fldChar w:fldCharType="separate"/>
      </w:r>
      <w:r w:rsidRPr="00CB0B31">
        <w:rPr>
          <w:rFonts w:ascii="Times New Roman" w:hAnsi="Times New Roman" w:cs="Times New Roman"/>
          <w:kern w:val="0"/>
          <w:sz w:val="24"/>
          <w:lang w:val="en-US"/>
        </w:rPr>
        <w:t>(Osińska et al., 2022)</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r w:rsidR="00F03F19">
        <w:rPr>
          <w:rFonts w:ascii="Times New Roman" w:hAnsi="Times New Roman" w:cs="Times New Roman"/>
          <w:sz w:val="24"/>
          <w:szCs w:val="24"/>
          <w:lang w:val="en-US"/>
        </w:rPr>
        <w:t xml:space="preserve">Recently, Zhou and colleagues </w:t>
      </w:r>
      <w:r w:rsidR="00551D1F">
        <w:rPr>
          <w:rFonts w:ascii="Times New Roman" w:hAnsi="Times New Roman" w:cs="Times New Roman"/>
          <w:sz w:val="24"/>
          <w:szCs w:val="24"/>
          <w:lang w:val="en-US"/>
        </w:rPr>
        <w:t>carried out</w:t>
      </w:r>
      <w:r w:rsidR="00F03F19">
        <w:rPr>
          <w:rFonts w:ascii="Times New Roman" w:hAnsi="Times New Roman" w:cs="Times New Roman"/>
          <w:sz w:val="24"/>
          <w:szCs w:val="24"/>
          <w:lang w:val="en-US"/>
        </w:rPr>
        <w:t xml:space="preserve"> two RCT on this patient population</w:t>
      </w:r>
      <w:r w:rsidR="00551D1F">
        <w:rPr>
          <w:rFonts w:ascii="Times New Roman" w:hAnsi="Times New Roman" w:cs="Times New Roman"/>
          <w:sz w:val="24"/>
          <w:szCs w:val="24"/>
          <w:lang w:val="en-US"/>
        </w:rPr>
        <w:t xml:space="preserve"> </w:t>
      </w:r>
      <w:r w:rsidR="00551D1F">
        <w:rPr>
          <w:rFonts w:ascii="Times New Roman" w:hAnsi="Times New Roman" w:cs="Times New Roman"/>
          <w:sz w:val="24"/>
          <w:szCs w:val="24"/>
          <w:lang w:val="en-US"/>
        </w:rPr>
        <w:fldChar w:fldCharType="begin"/>
      </w:r>
      <w:r w:rsidR="00551D1F">
        <w:rPr>
          <w:rFonts w:ascii="Times New Roman" w:hAnsi="Times New Roman" w:cs="Times New Roman"/>
          <w:sz w:val="24"/>
          <w:szCs w:val="24"/>
          <w:lang w:val="en-US"/>
        </w:rPr>
        <w:instrText xml:space="preserve"> ADDIN ZOTERO_ITEM CSL_CITATION {"citationID":"AB1Bf9wT","properties":{"formattedCitation":"(Zhou et al., 2023b, 2023a)","plainCitation":"(Zhou et al., 2023b, 2023a)","noteIndex":0},"citationItems":[{"id":5325,"uris":["http://zotero.org/users/11843025/items/LHBI6ZJ8"],"itemData":{"id":5325,"type":"article-journal","abstract":"&lt;sec&gt;&lt;title&gt;Introduction&lt;/title&gt;&lt;p&gt;Disorders of consciousness (DoCs) are a frequent complication of brain injury disease, and effective treatments are currently lacking. Transauricular vagus nerve stimulation (tVNS) has been proposed as a promising therapeutic method for neurological disorders such as epilepsy and depression. In our previous study, we demonstrated that vagus nerve stimulation promoted recovery in rats with DoCs caused by traumatic brain injury. However, the clinical effect of vagus nerve stimulation on consciousness disorders is unclear. We aimed to investigate the therapeutic efficacy and safety of tVNS in patients with DoCs.&lt;/p&gt;&lt;/sec&gt;&lt;sec&gt;&lt;title&gt;Methods&lt;/title&gt;&lt;p&gt;We conducted a randomized, double-blinded, sham-controlled trial. Patients (N = 60) with DoCs, including minimally conscious state (MCS) and vegetative state/unresponsive wakefulness syndrome, were enrolled and randomized to groups receiving either active or sham tVNS. A frequency of 20 Hz and pulse wave of 200 us was used in the active-tVNS protocol, which was performed in the auricular branch of the vagus nerve in the left outer ear. The sham-tVNS protocol was the same as the active-tVNS protocol although without current input. Both groups of patients also received conventional treatments. Consciousness was evaluated according to the Coma Recovery Scale-Revised before and after the 4-week intervention. We also recorded the type and number of behavioral responses. Safety was primarily assessed according to the incidence of treatment-emergent adverse events. Each patient's heart rate and blood pressure were monitored during all treatment sessions.&lt;/p&gt;&lt;/sec&gt;&lt;sec&gt;&lt;title&gt;Results&lt;/title&gt;&lt;p&gt;Ultimately, 57 patients completed the study: 28 patients underwent active tVNS and 29 patients underwent sham tVNS. No significant differences were observed in Coma Recovery Scale-Revised scores between the active- and sham-tVNS groups before the tVNS sessions. Compared with patients in the sham-tVNS group (9.28 ± 4.38), patients with DoCs treated with active tVNS showed improved consciousness (10.93 ± 4.99), although not statistically significant. Further analysis revealed obvious differences between patients with MCS receiving active and sham tVNS, but no significant difference in patients with vegetative state/unresponsive wakefulness syndrome in both groups. All side effects were considered common medical conditions with no obvious correlation to tVNS.&lt;/p&gt;&lt;/sec&gt;&lt;sec&gt;&lt;title&gt;Conclusion&lt;/title&gt;&lt;p&gt;These preliminary data provide early evidence that tVNS may be an effective and safe approach for promoting the recovery of consciousness, especially in patients with MCS.&lt;/p&gt;&lt;/sec&gt;&lt;sec&gt;&lt;title&gt;Clinical trial registration&lt;/title&gt;&lt;p&gt;&lt;ext-link ext-link-type=\"uri\" xlink:href=\"https://www.chictr.org.cn/edit.aspx?pid=175938&amp;amp;htm=4\" xmlns:xlink=\"http://www.w3.org/1999/xlink\"&gt;https://www.chictr.org.cn/edit.aspx?pid=175938&amp;amp;htm=4&lt;/ext-link&gt;, identifier: ChiCTR2200066629.&lt;/p&gt;&lt;/sec&gt;","container-title":"Frontiers in Neurology","DOI":"10.3389/fneur.2023.1133893","ISSN":"1664-2295","journalAbbreviation":"Front. Neurol.","language":"English","note":"publisher: Frontiers","source":"Frontiers","title":"Transauricular vagus nerve stimulation for patients with disorders of consciousness: A randomized controlled clinical trial","title-short":"Transauricular vagus nerve stimulation for patients with disorders of consciousness","URL":"https://www.frontiersin.org/journals/neurology/articles/10.3389/fneur.2023.1133893/full","volume":"14","author":[{"family":"Zhou","given":"Yi-Fan"},{"family":"Kang","given":"Jun-Wei"},{"family":"Xiong","given":"Qi"},{"family":"Feng","given":"Zhen"},{"family":"Dong","given":"Xiao-Yang"}],"accessed":{"date-parts":[["2024",6,11]]},"issued":{"date-parts":[["2023",3,2]]}}},{"id":5327,"uris":["http://zotero.org/users/11843025/items/8YH5HUPD"],"itemData":{"id":5327,"type":"article-journal","abstract":"BACKGROUND: Transcutaneous auricular vagus nerve stimulation (taVNS) has emerged as a potentially effective neuromodulation technique for addressing neurological disorders, including disorders of consciousness. Expanding upon our prior clinical study, which demonstrated the superior effectiveness of a 4-week taVNS treatment in patients with minimally conscious state (MCS) compared to those in a vegetative state/unresponsive wakefulness state, the aim of this investigation was to evaluate the safety and therapeutic efficacy of taVNS in individuals with MCS through a sham-controlled randomized double-blind clinical trial.\nMETHODS: A cohort of 50 adult patients (male = 33, female = 17) diagnosed with a MCS were randomly assigned to either the active taVNS (N = 25) or sham taVNS (N = 25) groups. The treatment period lasted for 4 weeks, followed by an 8-week follow-up period. The Coma Recovery Scale-Revised (CRS-R) and Glasgow Coma Scale (GCS) were administered at baseline and weekly during the initial 4 weeks. Additionally, the Disability Rating Scale (DRS) was used to assess the patients' functional abilities via telephone at week 12. Furthermore, various neurophysiological measures, including electroencephalogram (EEG), upper-limb somatosensory evoked potentials (USEP), brainstem auditory evoked potentials (BAEP), and P300 event-related potentials (P300), were employed to monitor changes in brain activity and neural conduction pathways.\nRESULTS: The scores for the active taVNS group in the CRS-R and GCS showed greater improvement over time compared to the sham taVNS group (CRS-R: 1-week, Z = -1.248, p = 0.212; 2-week, Z = -1.090, p = 0.276; 3-week, Z = -2.017, p = 0.044; 4-week, Z = -2.267, p = 0.023. GCS: 1-week, Z = -1.325, p = 0.185; 2-week, Z = -1.245, p = 0.213; 3-week, Z = -1.848, p = 0.065; 4-week, Z = -1.990, p = 0.047). Additionally, the EEG, USEP, BAEP, and P300 also demonstrated significant improvement in the active taVNS group compared to the sham taVNS group at week 4 (EEG, Z = -2.086, p = 0.037; USEP, Z = -2.014, p = 0.044; BAEP, Z = -2.298, p = 0.022; P300 amplitude, Z = -1.974, p = 0.049; P300 latency, t = 2.275, p = 0.027). Subgroup analysis revealed that patients with MCS derived greater benefits from receiving taVNS treatment earlier (CRS-R, Disease duration ≤ 1-month, mean difference = 8.50, 95% CI = [2.22, 14.78], p = 0.027; GCS, Disease duration ≤ 1-month, mean difference = 3.58, 95% CI = [0.14, 7.03], p = 0.044). By week 12, the active taVNS group exhibited lower Disability Rating Scale (DRS) scores compared to the sham taVNS group (Z = -2.105, p = 0.035), indicating a more favorable prognosis for MCS patients who underwent taVNS. Furthermore, no significant adverse events related to taVNS were observed during treatment.\nCONCLUSION: The findings of this study suggest that taVNS may serve as a potentially effective and safe intervention for facilitating the restoration of consciousness in individuals diagnosed with MCS. This therapeutic approach appears to enhance cerebral functioning and optimize neural conduction pathways.\nCLINICAL TRIAL REGISTRATION: http://www.chictr.org.cn, Identifier ChiCTR2200066629.","container-title":"Frontiers in Neuroscience","DOI":"10.3389/fnins.2023.1323079","ISSN":"1662-4548","journalAbbreviation":"Front Neurosci","language":"eng","note":"PMID: 38156271\nPMCID: PMC10752952","page":"1323079","source":"PubMed","title":"The efficacy and safety of transcutaneous auricular vagus nerve stimulation for patients with minimally conscious state: a sham-controlled randomized double-blind clinical trial","title-short":"The efficacy and safety of transcutaneous auricular vagus nerve stimulation for patients with minimally conscious state","volume":"17","author":[{"family":"Zhou","given":"Yifan"},{"family":"Sun","given":"Yejing"},{"family":"He","given":"Pei"},{"family":"Xiong","given":"Qi"},{"family":"Kang","given":"Junwei"},{"family":"Tang","given":"Yunliang"},{"family":"Feng","given":"Zhen"},{"family":"Dong","given":"Xiaoyang"}],"issued":{"date-parts":[["2023"]]}}}],"schema":"https://github.com/citation-style-language/schema/raw/master/csl-citation.json"} </w:instrText>
      </w:r>
      <w:r w:rsidR="00551D1F">
        <w:rPr>
          <w:rFonts w:ascii="Times New Roman" w:hAnsi="Times New Roman" w:cs="Times New Roman"/>
          <w:sz w:val="24"/>
          <w:szCs w:val="24"/>
          <w:lang w:val="en-US"/>
        </w:rPr>
        <w:fldChar w:fldCharType="separate"/>
      </w:r>
      <w:r w:rsidR="00551D1F" w:rsidRPr="00E8776E">
        <w:rPr>
          <w:rFonts w:ascii="Times New Roman" w:hAnsi="Times New Roman"/>
          <w:sz w:val="24"/>
          <w:lang w:val="en-US"/>
        </w:rPr>
        <w:t>(Zhou et al., 2023b, 2023a)</w:t>
      </w:r>
      <w:r w:rsidR="00551D1F">
        <w:rPr>
          <w:rFonts w:ascii="Times New Roman" w:hAnsi="Times New Roman" w:cs="Times New Roman"/>
          <w:sz w:val="24"/>
          <w:szCs w:val="24"/>
          <w:lang w:val="en-US"/>
        </w:rPr>
        <w:fldChar w:fldCharType="end"/>
      </w:r>
      <w:r w:rsidR="00F03F19">
        <w:rPr>
          <w:rFonts w:ascii="Times New Roman" w:hAnsi="Times New Roman" w:cs="Times New Roman"/>
          <w:sz w:val="24"/>
          <w:szCs w:val="24"/>
          <w:lang w:val="en-US"/>
        </w:rPr>
        <w:t xml:space="preserve">. The first RCT </w:t>
      </w:r>
      <w:r w:rsidR="00551D1F">
        <w:rPr>
          <w:rFonts w:ascii="Times New Roman" w:hAnsi="Times New Roman" w:cs="Times New Roman"/>
          <w:sz w:val="24"/>
          <w:szCs w:val="24"/>
          <w:lang w:val="en-US"/>
        </w:rPr>
        <w:t>involved</w:t>
      </w:r>
      <w:r w:rsidR="00F03F19">
        <w:rPr>
          <w:rFonts w:ascii="Times New Roman" w:hAnsi="Times New Roman" w:cs="Times New Roman"/>
          <w:sz w:val="24"/>
          <w:szCs w:val="24"/>
          <w:lang w:val="en-US"/>
        </w:rPr>
        <w:t xml:space="preserve"> 57 patients, with both UWS and MCS diagnoses. The results </w:t>
      </w:r>
      <w:r w:rsidR="00551D1F">
        <w:rPr>
          <w:rFonts w:ascii="Times New Roman" w:hAnsi="Times New Roman" w:cs="Times New Roman"/>
          <w:sz w:val="24"/>
          <w:szCs w:val="24"/>
          <w:lang w:val="en-US"/>
        </w:rPr>
        <w:t>indicated</w:t>
      </w:r>
      <w:r w:rsidR="00F03F19">
        <w:rPr>
          <w:rFonts w:ascii="Times New Roman" w:hAnsi="Times New Roman" w:cs="Times New Roman"/>
          <w:sz w:val="24"/>
          <w:szCs w:val="24"/>
          <w:lang w:val="en-US"/>
        </w:rPr>
        <w:t xml:space="preserve"> that </w:t>
      </w:r>
      <w:r w:rsidR="00551D1F">
        <w:rPr>
          <w:rFonts w:ascii="Times New Roman" w:hAnsi="Times New Roman" w:cs="Times New Roman"/>
          <w:sz w:val="24"/>
          <w:szCs w:val="24"/>
          <w:lang w:val="en-US"/>
        </w:rPr>
        <w:t xml:space="preserve">these patients </w:t>
      </w:r>
      <w:r w:rsidR="00551D1F">
        <w:rPr>
          <w:rFonts w:ascii="Times New Roman" w:hAnsi="Times New Roman" w:cs="Times New Roman"/>
          <w:sz w:val="24"/>
          <w:szCs w:val="24"/>
          <w:lang w:val="en-US"/>
        </w:rPr>
        <w:lastRenderedPageBreak/>
        <w:t>experienced</w:t>
      </w:r>
      <w:r w:rsidR="00F03F19">
        <w:rPr>
          <w:rFonts w:ascii="Times New Roman" w:hAnsi="Times New Roman" w:cs="Times New Roman"/>
          <w:sz w:val="24"/>
          <w:szCs w:val="24"/>
          <w:lang w:val="en-US"/>
        </w:rPr>
        <w:t xml:space="preserve"> </w:t>
      </w:r>
      <w:r w:rsidR="00551D1F">
        <w:rPr>
          <w:rFonts w:ascii="Times New Roman" w:hAnsi="Times New Roman" w:cs="Times New Roman"/>
          <w:sz w:val="24"/>
          <w:szCs w:val="24"/>
          <w:lang w:val="en-US"/>
        </w:rPr>
        <w:t>enhanced</w:t>
      </w:r>
      <w:r w:rsidR="00F03F19">
        <w:rPr>
          <w:rFonts w:ascii="Times New Roman" w:hAnsi="Times New Roman" w:cs="Times New Roman"/>
          <w:sz w:val="24"/>
          <w:szCs w:val="24"/>
          <w:lang w:val="en-US"/>
        </w:rPr>
        <w:t xml:space="preserve"> consciousness with active </w:t>
      </w:r>
      <w:proofErr w:type="spellStart"/>
      <w:r w:rsidR="00F03F19">
        <w:rPr>
          <w:rFonts w:ascii="Times New Roman" w:hAnsi="Times New Roman" w:cs="Times New Roman"/>
          <w:sz w:val="24"/>
          <w:szCs w:val="24"/>
          <w:lang w:val="en-US"/>
        </w:rPr>
        <w:t>taVNS</w:t>
      </w:r>
      <w:proofErr w:type="spellEnd"/>
      <w:r w:rsidR="00F03F19">
        <w:rPr>
          <w:rFonts w:ascii="Times New Roman" w:hAnsi="Times New Roman" w:cs="Times New Roman"/>
          <w:sz w:val="24"/>
          <w:szCs w:val="24"/>
          <w:lang w:val="en-US"/>
        </w:rPr>
        <w:t xml:space="preserve">, </w:t>
      </w:r>
      <w:r w:rsidR="00551D1F">
        <w:rPr>
          <w:rFonts w:ascii="Times New Roman" w:hAnsi="Times New Roman" w:cs="Times New Roman"/>
          <w:sz w:val="24"/>
          <w:szCs w:val="24"/>
          <w:lang w:val="en-US"/>
        </w:rPr>
        <w:t>although the improvement was not</w:t>
      </w:r>
      <w:r w:rsidR="00F03F19">
        <w:rPr>
          <w:rFonts w:ascii="Times New Roman" w:hAnsi="Times New Roman" w:cs="Times New Roman"/>
          <w:sz w:val="24"/>
          <w:szCs w:val="24"/>
          <w:lang w:val="en-US"/>
        </w:rPr>
        <w:t xml:space="preserve"> statistically significant. </w:t>
      </w:r>
      <w:r w:rsidR="00551D1F">
        <w:rPr>
          <w:rFonts w:ascii="Times New Roman" w:hAnsi="Times New Roman" w:cs="Times New Roman"/>
          <w:sz w:val="24"/>
          <w:szCs w:val="24"/>
          <w:lang w:val="en-US"/>
        </w:rPr>
        <w:t xml:space="preserve">Interestingly, </w:t>
      </w:r>
      <w:r w:rsidR="00551D1F" w:rsidRPr="00E8776E">
        <w:rPr>
          <w:rFonts w:ascii="Times New Roman" w:hAnsi="Times New Roman"/>
          <w:sz w:val="24"/>
          <w:lang w:val="en-US"/>
        </w:rPr>
        <w:t>upon conducting subgroup analyses, the results revealed that patients diagnosed with MCS exhibited more favorable effects, leading to statistical significance</w:t>
      </w:r>
      <w:r w:rsidR="00551D1F">
        <w:rPr>
          <w:rFonts w:ascii="Times New Roman" w:hAnsi="Times New Roman" w:cs="Times New Roman"/>
          <w:sz w:val="24"/>
          <w:szCs w:val="24"/>
          <w:lang w:val="en-US"/>
        </w:rPr>
        <w:t xml:space="preserve"> </w:t>
      </w:r>
      <w:r w:rsidR="00551D1F">
        <w:rPr>
          <w:rFonts w:ascii="Times New Roman" w:hAnsi="Times New Roman" w:cs="Times New Roman"/>
          <w:sz w:val="24"/>
          <w:szCs w:val="24"/>
          <w:lang w:val="en-US"/>
        </w:rPr>
        <w:fldChar w:fldCharType="begin"/>
      </w:r>
      <w:r w:rsidR="00551D1F">
        <w:rPr>
          <w:rFonts w:ascii="Times New Roman" w:hAnsi="Times New Roman" w:cs="Times New Roman"/>
          <w:sz w:val="24"/>
          <w:szCs w:val="24"/>
          <w:lang w:val="en-US"/>
        </w:rPr>
        <w:instrText xml:space="preserve"> ADDIN ZOTERO_ITEM CSL_CITATION {"citationID":"saW6BxE5","properties":{"formattedCitation":"(Zhou et al., 2023b)","plainCitation":"(Zhou et al., 2023b)","noteIndex":0},"citationItems":[{"id":5325,"uris":["http://zotero.org/users/11843025/items/LHBI6ZJ8"],"itemData":{"id":5325,"type":"article-journal","abstract":"&lt;sec&gt;&lt;title&gt;Introduction&lt;/title&gt;&lt;p&gt;Disorders of consciousness (DoCs) are a frequent complication of brain injury disease, and effective treatments are currently lacking. Transauricular vagus nerve stimulation (tVNS) has been proposed as a promising therapeutic method for neurological disorders such as epilepsy and depression. In our previous study, we demonstrated that vagus nerve stimulation promoted recovery in rats with DoCs caused by traumatic brain injury. However, the clinical effect of vagus nerve stimulation on consciousness disorders is unclear. We aimed to investigate the therapeutic efficacy and safety of tVNS in patients with DoCs.&lt;/p&gt;&lt;/sec&gt;&lt;sec&gt;&lt;title&gt;Methods&lt;/title&gt;&lt;p&gt;We conducted a randomized, double-blinded, sham-controlled trial. Patients (N = 60) with DoCs, including minimally conscious state (MCS) and vegetative state/unresponsive wakefulness syndrome, were enrolled and randomized to groups receiving either active or sham tVNS. A frequency of 20 Hz and pulse wave of 200 us was used in the active-tVNS protocol, which was performed in the auricular branch of the vagus nerve in the left outer ear. The sham-tVNS protocol was the same as the active-tVNS protocol although without current input. Both groups of patients also received conventional treatments. Consciousness was evaluated according to the Coma Recovery Scale-Revised before and after the 4-week intervention. We also recorded the type and number of behavioral responses. Safety was primarily assessed according to the incidence of treatment-emergent adverse events. Each patient's heart rate and blood pressure were monitored during all treatment sessions.&lt;/p&gt;&lt;/sec&gt;&lt;sec&gt;&lt;title&gt;Results&lt;/title&gt;&lt;p&gt;Ultimately, 57 patients completed the study: 28 patients underwent active tVNS and 29 patients underwent sham tVNS. No significant differences were observed in Coma Recovery Scale-Revised scores between the active- and sham-tVNS groups before the tVNS sessions. Compared with patients in the sham-tVNS group (9.28 ± 4.38), patients with DoCs treated with active tVNS showed improved consciousness (10.93 ± 4.99), although not statistically significant. Further analysis revealed obvious differences between patients with MCS receiving active and sham tVNS, but no significant difference in patients with vegetative state/unresponsive wakefulness syndrome in both groups. All side effects were considered common medical conditions with no obvious correlation to tVNS.&lt;/p&gt;&lt;/sec&gt;&lt;sec&gt;&lt;title&gt;Conclusion&lt;/title&gt;&lt;p&gt;These preliminary data provide early evidence that tVNS may be an effective and safe approach for promoting the recovery of consciousness, especially in patients with MCS.&lt;/p&gt;&lt;/sec&gt;&lt;sec&gt;&lt;title&gt;Clinical trial registration&lt;/title&gt;&lt;p&gt;&lt;ext-link ext-link-type=\"uri\" xlink:href=\"https://www.chictr.org.cn/edit.aspx?pid=175938&amp;amp;htm=4\" xmlns:xlink=\"http://www.w3.org/1999/xlink\"&gt;https://www.chictr.org.cn/edit.aspx?pid=175938&amp;amp;htm=4&lt;/ext-link&gt;, identifier: ChiCTR2200066629.&lt;/p&gt;&lt;/sec&gt;","container-title":"Frontiers in Neurology","DOI":"10.3389/fneur.2023.1133893","ISSN":"1664-2295","journalAbbreviation":"Front. Neurol.","language":"English","note":"publisher: Frontiers","source":"Frontiers","title":"Transauricular vagus nerve stimulation for patients with disorders of consciousness: A randomized controlled clinical trial","title-short":"Transauricular vagus nerve stimulation for patients with disorders of consciousness","URL":"https://www.frontiersin.org/journals/neurology/articles/10.3389/fneur.2023.1133893/full","volume":"14","author":[{"family":"Zhou","given":"Yi-Fan"},{"family":"Kang","given":"Jun-Wei"},{"family":"Xiong","given":"Qi"},{"family":"Feng","given":"Zhen"},{"family":"Dong","given":"Xiao-Yang"}],"accessed":{"date-parts":[["2024",6,11]]},"issued":{"date-parts":[["2023",3,2]]}}}],"schema":"https://github.com/citation-style-language/schema/raw/master/csl-citation.json"} </w:instrText>
      </w:r>
      <w:r w:rsidR="00551D1F">
        <w:rPr>
          <w:rFonts w:ascii="Times New Roman" w:hAnsi="Times New Roman" w:cs="Times New Roman"/>
          <w:sz w:val="24"/>
          <w:szCs w:val="24"/>
          <w:lang w:val="en-US"/>
        </w:rPr>
        <w:fldChar w:fldCharType="separate"/>
      </w:r>
      <w:r w:rsidR="00551D1F" w:rsidRPr="00E8776E">
        <w:rPr>
          <w:rFonts w:ascii="Times New Roman" w:hAnsi="Times New Roman"/>
          <w:sz w:val="24"/>
          <w:lang w:val="en-US"/>
        </w:rPr>
        <w:t>(Zhou et al., 2023b)</w:t>
      </w:r>
      <w:r w:rsidR="00551D1F">
        <w:rPr>
          <w:rFonts w:ascii="Times New Roman" w:hAnsi="Times New Roman" w:cs="Times New Roman"/>
          <w:sz w:val="24"/>
          <w:szCs w:val="24"/>
          <w:lang w:val="en-US"/>
        </w:rPr>
        <w:fldChar w:fldCharType="end"/>
      </w:r>
      <w:r w:rsidR="00551D1F" w:rsidRPr="00E8776E">
        <w:rPr>
          <w:rFonts w:ascii="Times New Roman" w:hAnsi="Times New Roman"/>
          <w:sz w:val="24"/>
          <w:lang w:val="en-US"/>
        </w:rPr>
        <w:t xml:space="preserve">. In their second RCT, which </w:t>
      </w:r>
      <w:r w:rsidR="00551D1F">
        <w:rPr>
          <w:rFonts w:ascii="Times New Roman" w:hAnsi="Times New Roman" w:cs="Times New Roman"/>
          <w:sz w:val="24"/>
          <w:szCs w:val="24"/>
          <w:lang w:val="en-US"/>
        </w:rPr>
        <w:t>included</w:t>
      </w:r>
      <w:r w:rsidR="00551D1F" w:rsidRPr="00E8776E">
        <w:rPr>
          <w:rFonts w:ascii="Times New Roman" w:hAnsi="Times New Roman"/>
          <w:sz w:val="24"/>
          <w:lang w:val="en-US"/>
        </w:rPr>
        <w:t xml:space="preserve"> 50 MCS patients, they </w:t>
      </w:r>
      <w:r w:rsidR="00551D1F">
        <w:rPr>
          <w:rFonts w:ascii="Times New Roman" w:hAnsi="Times New Roman" w:cs="Times New Roman"/>
          <w:sz w:val="24"/>
          <w:szCs w:val="24"/>
          <w:lang w:val="en-US"/>
        </w:rPr>
        <w:t>confirmed</w:t>
      </w:r>
      <w:r w:rsidR="00551D1F" w:rsidRPr="00E8776E">
        <w:rPr>
          <w:rFonts w:ascii="Times New Roman" w:hAnsi="Times New Roman"/>
          <w:sz w:val="24"/>
          <w:lang w:val="en-US"/>
        </w:rPr>
        <w:t xml:space="preserve"> their earlier findings.</w:t>
      </w:r>
      <w:r w:rsidR="00F03F19">
        <w:rPr>
          <w:rFonts w:ascii="Times New Roman" w:hAnsi="Times New Roman" w:cs="Times New Roman"/>
          <w:sz w:val="24"/>
          <w:szCs w:val="24"/>
          <w:lang w:val="en-US"/>
        </w:rPr>
        <w:t xml:space="preserve"> </w:t>
      </w:r>
      <w:r w:rsidR="00551D1F">
        <w:rPr>
          <w:rFonts w:ascii="Times New Roman" w:hAnsi="Times New Roman" w:cs="Times New Roman"/>
          <w:sz w:val="24"/>
          <w:szCs w:val="24"/>
          <w:lang w:val="en-US"/>
        </w:rPr>
        <w:t>The application of a</w:t>
      </w:r>
      <w:r w:rsidR="00F03F19">
        <w:rPr>
          <w:rFonts w:ascii="Times New Roman" w:hAnsi="Times New Roman" w:cs="Times New Roman"/>
          <w:sz w:val="24"/>
          <w:szCs w:val="24"/>
          <w:lang w:val="en-US"/>
        </w:rPr>
        <w:t xml:space="preserve">ctive </w:t>
      </w:r>
      <w:proofErr w:type="spellStart"/>
      <w:r w:rsidR="00F03F19">
        <w:rPr>
          <w:rFonts w:ascii="Times New Roman" w:hAnsi="Times New Roman" w:cs="Times New Roman"/>
          <w:sz w:val="24"/>
          <w:szCs w:val="24"/>
          <w:lang w:val="en-US"/>
        </w:rPr>
        <w:t>taVNS</w:t>
      </w:r>
      <w:proofErr w:type="spellEnd"/>
      <w:r w:rsidR="00F03F19">
        <w:rPr>
          <w:rFonts w:ascii="Times New Roman" w:hAnsi="Times New Roman" w:cs="Times New Roman"/>
          <w:sz w:val="24"/>
          <w:szCs w:val="24"/>
          <w:lang w:val="en-US"/>
        </w:rPr>
        <w:t xml:space="preserve"> was shown to increase CRS-R levels with time, as well as event-related potentials measured </w:t>
      </w:r>
      <w:r w:rsidR="00551D1F">
        <w:rPr>
          <w:rFonts w:ascii="Times New Roman" w:hAnsi="Times New Roman" w:cs="Times New Roman"/>
          <w:sz w:val="24"/>
          <w:szCs w:val="24"/>
          <w:lang w:val="en-US"/>
        </w:rPr>
        <w:t>using</w:t>
      </w:r>
      <w:r w:rsidR="00F03F19">
        <w:rPr>
          <w:rFonts w:ascii="Times New Roman" w:hAnsi="Times New Roman" w:cs="Times New Roman"/>
          <w:sz w:val="24"/>
          <w:szCs w:val="24"/>
          <w:lang w:val="en-US"/>
        </w:rPr>
        <w:t xml:space="preserve"> EEG</w:t>
      </w:r>
      <w:r w:rsidR="00551D1F">
        <w:rPr>
          <w:rFonts w:ascii="Times New Roman" w:hAnsi="Times New Roman" w:cs="Times New Roman"/>
          <w:sz w:val="24"/>
          <w:szCs w:val="24"/>
          <w:lang w:val="en-US"/>
        </w:rPr>
        <w:t>,</w:t>
      </w:r>
      <w:r w:rsidR="00F03F19">
        <w:rPr>
          <w:rFonts w:ascii="Times New Roman" w:hAnsi="Times New Roman" w:cs="Times New Roman"/>
          <w:sz w:val="24"/>
          <w:szCs w:val="24"/>
          <w:lang w:val="en-US"/>
        </w:rPr>
        <w:t xml:space="preserve"> </w:t>
      </w:r>
      <w:r w:rsidR="00551D1F">
        <w:rPr>
          <w:rFonts w:ascii="Times New Roman" w:hAnsi="Times New Roman" w:cs="Times New Roman"/>
          <w:sz w:val="24"/>
          <w:szCs w:val="24"/>
          <w:lang w:val="en-US"/>
        </w:rPr>
        <w:t>in comparison</w:t>
      </w:r>
      <w:r w:rsidR="00F03F19">
        <w:rPr>
          <w:rFonts w:ascii="Times New Roman" w:hAnsi="Times New Roman" w:cs="Times New Roman"/>
          <w:sz w:val="24"/>
          <w:szCs w:val="24"/>
          <w:lang w:val="en-US"/>
        </w:rPr>
        <w:t xml:space="preserve"> to the sham group</w:t>
      </w:r>
      <w:r w:rsidR="00551D1F">
        <w:rPr>
          <w:rFonts w:ascii="Times New Roman" w:hAnsi="Times New Roman" w:cs="Times New Roman"/>
          <w:sz w:val="24"/>
          <w:szCs w:val="24"/>
          <w:lang w:val="en-US"/>
        </w:rPr>
        <w:t xml:space="preserve"> </w:t>
      </w:r>
      <w:r w:rsidR="00551D1F">
        <w:rPr>
          <w:rFonts w:ascii="Times New Roman" w:hAnsi="Times New Roman" w:cs="Times New Roman"/>
          <w:sz w:val="24"/>
          <w:szCs w:val="24"/>
          <w:lang w:val="en-US"/>
        </w:rPr>
        <w:fldChar w:fldCharType="begin"/>
      </w:r>
      <w:r w:rsidR="00551D1F">
        <w:rPr>
          <w:rFonts w:ascii="Times New Roman" w:hAnsi="Times New Roman" w:cs="Times New Roman"/>
          <w:sz w:val="24"/>
          <w:szCs w:val="24"/>
          <w:lang w:val="en-US"/>
        </w:rPr>
        <w:instrText xml:space="preserve"> ADDIN ZOTERO_ITEM CSL_CITATION {"citationID":"xQlVIUNM","properties":{"formattedCitation":"(Zhou et al., 2023a)","plainCitation":"(Zhou et al., 2023a)","noteIndex":0},"citationItems":[{"id":5327,"uris":["http://zotero.org/users/11843025/items/8YH5HUPD"],"itemData":{"id":5327,"type":"article-journal","abstract":"BACKGROUND: Transcutaneous auricular vagus nerve stimulation (taVNS) has emerged as a potentially effective neuromodulation technique for addressing neurological disorders, including disorders of consciousness. Expanding upon our prior clinical study, which demonstrated the superior effectiveness of a 4-week taVNS treatment in patients with minimally conscious state (MCS) compared to those in a vegetative state/unresponsive wakefulness state, the aim of this investigation was to evaluate the safety and therapeutic efficacy of taVNS in individuals with MCS through a sham-controlled randomized double-blind clinical trial.\nMETHODS: A cohort of 50 adult patients (male = 33, female = 17) diagnosed with a MCS were randomly assigned to either the active taVNS (N = 25) or sham taVNS (N = 25) groups. The treatment period lasted for 4 weeks, followed by an 8-week follow-up period. The Coma Recovery Scale-Revised (CRS-R) and Glasgow Coma Scale (GCS) were administered at baseline and weekly during the initial 4 weeks. Additionally, the Disability Rating Scale (DRS) was used to assess the patients' functional abilities via telephone at week 12. Furthermore, various neurophysiological measures, including electroencephalogram (EEG), upper-limb somatosensory evoked potentials (USEP), brainstem auditory evoked potentials (BAEP), and P300 event-related potentials (P300), were employed to monitor changes in brain activity and neural conduction pathways.\nRESULTS: The scores for the active taVNS group in the CRS-R and GCS showed greater improvement over time compared to the sham taVNS group (CRS-R: 1-week, Z = -1.248, p = 0.212; 2-week, Z = -1.090, p = 0.276; 3-week, Z = -2.017, p = 0.044; 4-week, Z = -2.267, p = 0.023. GCS: 1-week, Z = -1.325, p = 0.185; 2-week, Z = -1.245, p = 0.213; 3-week, Z = -1.848, p = 0.065; 4-week, Z = -1.990, p = 0.047). Additionally, the EEG, USEP, BAEP, and P300 also demonstrated significant improvement in the active taVNS group compared to the sham taVNS group at week 4 (EEG, Z = -2.086, p = 0.037; USEP, Z = -2.014, p = 0.044; BAEP, Z = -2.298, p = 0.022; P300 amplitude, Z = -1.974, p = 0.049; P300 latency, t = 2.275, p = 0.027). Subgroup analysis revealed that patients with MCS derived greater benefits from receiving taVNS treatment earlier (CRS-R, Disease duration ≤ 1-month, mean difference = 8.50, 95% CI = [2.22, 14.78], p = 0.027; GCS, Disease duration ≤ 1-month, mean difference = 3.58, 95% CI = [0.14, 7.03], p = 0.044). By week 12, the active taVNS group exhibited lower Disability Rating Scale (DRS) scores compared to the sham taVNS group (Z = -2.105, p = 0.035), indicating a more favorable prognosis for MCS patients who underwent taVNS. Furthermore, no significant adverse events related to taVNS were observed during treatment.\nCONCLUSION: The findings of this study suggest that taVNS may serve as a potentially effective and safe intervention for facilitating the restoration of consciousness in individuals diagnosed with MCS. This therapeutic approach appears to enhance cerebral functioning and optimize neural conduction pathways.\nCLINICAL TRIAL REGISTRATION: http://www.chictr.org.cn, Identifier ChiCTR2200066629.","container-title":"Frontiers in Neuroscience","DOI":"10.3389/fnins.2023.1323079","ISSN":"1662-4548","journalAbbreviation":"Front Neurosci","language":"eng","note":"PMID: 38156271\nPMCID: PMC10752952","page":"1323079","source":"PubMed","title":"The efficacy and safety of transcutaneous auricular vagus nerve stimulation for patients with minimally conscious state: a sham-controlled randomized double-blind clinical trial","title-short":"The efficacy and safety of transcutaneous auricular vagus nerve stimulation for patients with minimally conscious state","volume":"17","author":[{"family":"Zhou","given":"Yifan"},{"family":"Sun","given":"Yejing"},{"family":"He","given":"Pei"},{"family":"Xiong","given":"Qi"},{"family":"Kang","given":"Junwei"},{"family":"Tang","given":"Yunliang"},{"family":"Feng","given":"Zhen"},{"family":"Dong","given":"Xiaoyang"}],"issued":{"date-parts":[["2023"]]}}}],"schema":"https://github.com/citation-style-language/schema/raw/master/csl-citation.json"} </w:instrText>
      </w:r>
      <w:r w:rsidR="00551D1F">
        <w:rPr>
          <w:rFonts w:ascii="Times New Roman" w:hAnsi="Times New Roman" w:cs="Times New Roman"/>
          <w:sz w:val="24"/>
          <w:szCs w:val="24"/>
          <w:lang w:val="en-US"/>
        </w:rPr>
        <w:fldChar w:fldCharType="separate"/>
      </w:r>
      <w:r w:rsidR="00551D1F" w:rsidRPr="00E8776E">
        <w:rPr>
          <w:rFonts w:ascii="Times New Roman" w:hAnsi="Times New Roman"/>
          <w:sz w:val="24"/>
          <w:lang w:val="en-US"/>
        </w:rPr>
        <w:t>(Zhou et al., 2023a)</w:t>
      </w:r>
      <w:r w:rsidR="00551D1F">
        <w:rPr>
          <w:rFonts w:ascii="Times New Roman" w:hAnsi="Times New Roman" w:cs="Times New Roman"/>
          <w:sz w:val="24"/>
          <w:szCs w:val="24"/>
          <w:lang w:val="en-US"/>
        </w:rPr>
        <w:fldChar w:fldCharType="end"/>
      </w:r>
      <w:r w:rsidR="00F03F1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While still </w:t>
      </w:r>
      <w:r w:rsidR="00FF05C0">
        <w:rPr>
          <w:rFonts w:ascii="Times New Roman" w:hAnsi="Times New Roman" w:cs="Times New Roman"/>
          <w:sz w:val="24"/>
          <w:szCs w:val="24"/>
          <w:lang w:val="en-US"/>
        </w:rPr>
        <w:t xml:space="preserve">in </w:t>
      </w:r>
      <w:r>
        <w:rPr>
          <w:rFonts w:ascii="Times New Roman" w:hAnsi="Times New Roman" w:cs="Times New Roman"/>
          <w:sz w:val="24"/>
          <w:szCs w:val="24"/>
          <w:lang w:val="en-US"/>
        </w:rPr>
        <w:t>its infancy, the bottom-up approach</w:t>
      </w:r>
      <w:r w:rsidRPr="00CB0B31">
        <w:rPr>
          <w:rFonts w:ascii="Times New Roman" w:hAnsi="Times New Roman" w:cs="Times New Roman"/>
          <w:sz w:val="24"/>
          <w:szCs w:val="24"/>
          <w:lang w:val="en-US"/>
        </w:rPr>
        <w:t xml:space="preserve"> of </w:t>
      </w:r>
      <w:proofErr w:type="spellStart"/>
      <w:r w:rsidRPr="00CB0B31">
        <w:rPr>
          <w:rFonts w:ascii="Times New Roman" w:hAnsi="Times New Roman" w:cs="Times New Roman"/>
          <w:sz w:val="24"/>
          <w:szCs w:val="24"/>
          <w:lang w:val="en-US"/>
        </w:rPr>
        <w:t>taVNS</w:t>
      </w:r>
      <w:proofErr w:type="spellEnd"/>
      <w:r w:rsidRPr="00CB0B31">
        <w:rPr>
          <w:rFonts w:ascii="Times New Roman" w:hAnsi="Times New Roman" w:cs="Times New Roman"/>
          <w:sz w:val="24"/>
          <w:szCs w:val="24"/>
          <w:lang w:val="en-US"/>
        </w:rPr>
        <w:t xml:space="preserve"> make</w:t>
      </w:r>
      <w:r w:rsidR="004B6356">
        <w:rPr>
          <w:rFonts w:ascii="Times New Roman" w:hAnsi="Times New Roman" w:cs="Times New Roman"/>
          <w:sz w:val="24"/>
          <w:szCs w:val="24"/>
          <w:lang w:val="en-US"/>
        </w:rPr>
        <w:t>s</w:t>
      </w:r>
      <w:r w:rsidRPr="00CB0B31">
        <w:rPr>
          <w:rFonts w:ascii="Times New Roman" w:hAnsi="Times New Roman" w:cs="Times New Roman"/>
          <w:sz w:val="24"/>
          <w:szCs w:val="24"/>
          <w:lang w:val="en-US"/>
        </w:rPr>
        <w:t xml:space="preserve"> it a promising </w:t>
      </w:r>
      <w:r w:rsidR="00B32CB4">
        <w:rPr>
          <w:rFonts w:ascii="Times New Roman" w:hAnsi="Times New Roman" w:cs="Times New Roman"/>
          <w:sz w:val="24"/>
          <w:szCs w:val="24"/>
          <w:lang w:val="en-US"/>
        </w:rPr>
        <w:t>method</w:t>
      </w:r>
      <w:r w:rsidR="00B32CB4" w:rsidRPr="00CB0B31">
        <w:rPr>
          <w:rFonts w:ascii="Times New Roman" w:hAnsi="Times New Roman" w:cs="Times New Roman"/>
          <w:sz w:val="24"/>
          <w:szCs w:val="24"/>
          <w:lang w:val="en-US"/>
        </w:rPr>
        <w:t xml:space="preserve"> </w:t>
      </w:r>
      <w:r w:rsidRPr="00CB0B31">
        <w:rPr>
          <w:rFonts w:ascii="Times New Roman" w:hAnsi="Times New Roman" w:cs="Times New Roman"/>
          <w:sz w:val="24"/>
          <w:szCs w:val="24"/>
          <w:lang w:val="en-US"/>
        </w:rPr>
        <w:t>for further investigation and clinical application in the field of neurorehabilitation.</w:t>
      </w:r>
    </w:p>
    <w:p w14:paraId="198FA9DF" w14:textId="4086DA63" w:rsidR="00EF0ACB" w:rsidRPr="008720E8" w:rsidRDefault="00D53BAB" w:rsidP="00EF0ACB">
      <w:pPr>
        <w:spacing w:line="480" w:lineRule="auto"/>
        <w:jc w:val="both"/>
        <w:rPr>
          <w:rFonts w:ascii="Times New Roman" w:hAnsi="Times New Roman" w:cs="Times New Roman"/>
          <w:i/>
          <w:iCs/>
          <w:sz w:val="24"/>
          <w:szCs w:val="24"/>
          <w:lang w:val="en-US"/>
        </w:rPr>
      </w:pPr>
      <w:r>
        <w:rPr>
          <w:rFonts w:ascii="Times New Roman" w:hAnsi="Times New Roman" w:cs="Times New Roman"/>
          <w:i/>
          <w:iCs/>
          <w:sz w:val="24"/>
          <w:szCs w:val="24"/>
          <w:lang w:val="en-US"/>
        </w:rPr>
        <w:t>Trigeminal Nerve Stimulation (</w:t>
      </w:r>
      <w:r w:rsidR="00EF0ACB" w:rsidRPr="008720E8">
        <w:rPr>
          <w:rFonts w:ascii="Times New Roman" w:hAnsi="Times New Roman" w:cs="Times New Roman"/>
          <w:i/>
          <w:iCs/>
          <w:sz w:val="24"/>
          <w:szCs w:val="24"/>
          <w:lang w:val="en-US"/>
        </w:rPr>
        <w:t>TNS</w:t>
      </w:r>
      <w:r>
        <w:rPr>
          <w:rFonts w:ascii="Times New Roman" w:hAnsi="Times New Roman" w:cs="Times New Roman"/>
          <w:i/>
          <w:iCs/>
          <w:sz w:val="24"/>
          <w:szCs w:val="24"/>
          <w:lang w:val="en-US"/>
        </w:rPr>
        <w:t>)</w:t>
      </w:r>
    </w:p>
    <w:p w14:paraId="312E210D" w14:textId="75CC8A0D" w:rsidR="00EF0ACB" w:rsidRDefault="00EF0ACB" w:rsidP="00EF0AC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Finally, one study examined the effects of </w:t>
      </w:r>
      <w:r w:rsidR="00D53BAB">
        <w:rPr>
          <w:rFonts w:ascii="Times New Roman" w:hAnsi="Times New Roman" w:cs="Times New Roman"/>
          <w:sz w:val="24"/>
          <w:szCs w:val="24"/>
          <w:lang w:val="en-US"/>
        </w:rPr>
        <w:t>TNS</w:t>
      </w:r>
      <w:r>
        <w:rPr>
          <w:rFonts w:ascii="Times New Roman" w:hAnsi="Times New Roman" w:cs="Times New Roman"/>
          <w:sz w:val="24"/>
          <w:szCs w:val="24"/>
          <w:lang w:val="en-US"/>
        </w:rPr>
        <w:t xml:space="preserve"> in a RCT with a cohort of 60 </w:t>
      </w:r>
      <w:proofErr w:type="spellStart"/>
      <w:r>
        <w:rPr>
          <w:rFonts w:ascii="Times New Roman" w:hAnsi="Times New Roman" w:cs="Times New Roman"/>
          <w:sz w:val="24"/>
          <w:szCs w:val="24"/>
          <w:lang w:val="en-US"/>
        </w:rPr>
        <w:t>DoC</w:t>
      </w:r>
      <w:proofErr w:type="spellEnd"/>
      <w:r>
        <w:rPr>
          <w:rFonts w:ascii="Times New Roman" w:hAnsi="Times New Roman" w:cs="Times New Roman"/>
          <w:sz w:val="24"/>
          <w:szCs w:val="24"/>
          <w:lang w:val="en-US"/>
        </w:rPr>
        <w:t xml:space="preserve"> patients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ZOTERO_ITEM CSL_CITATION {"citationID":"7m2NA5Na","properties":{"formattedCitation":"(Ma et al., 2023)","plainCitation":"(Ma et al., 2023)","noteIndex":0},"citationItems":[{"id":5002,"uris":["http://zotero.org/users/11843025/items/WLKUD6NZ"],"itemData":{"id":5002,"type":"article-journal","abstract":"BACKGROUND: Trigeminal nerve stimulation (TNS) has been proposed as a promising intervention for coma awakening. However, the effect of TNS on patients with prolonged disorders of consciousness (pDoC) is still unclear.\nOBJECTIVE: This study aimed to investigate the therapeutic effects of TNS in pDoC caused by stroke, trauma, and anoxia.\nMETHODS: A total of 60 patients (male =25, female =35) aged over 18 who were in a vegetative state or minimally conscious state were randomly assigned to the TNS (N = 30) or sham TNS (N = 30) groups. 4 weeks of intervention and a followed up for 8 weeks were performed. The Glasgow Coma Scale (GCS) and Coma Recovery Scale-Revised (CRS-R) scores as primary outcomes were assessed at baseline and at 2, 4, 8, and 12 weeks.\nRESULTS: The score changes in the TNS group over time for CRS-R (2-week: mean difference = 0.9, 95% CI = [0.3, 1.5], P = 0.006; 4-week: 1.6, 95% CI = [0.8, 2.5], P &lt; 0.001; 8-week: mean difference = 2.4, 95% CI = [1.3, 3.5], P &lt; 0.001; 12-week: mean difference = 2.3, 95% CI = [1.1, 3.4], P &lt; 0.001) and GCS (4-week: mean difference = 0.7, 95% CI = [0.3, 1.2], P = 0.002; 8-week: mean difference = 1.1, 95% CI = [0.6, 1.7], P &lt; 0.001; 12-week: 1.1, 95% CI = [0.5, 1.7], P = 0.003) were higher than those in the sham group. 18-Fluorodeoxyglucose Positron Emission Tomography (FDG-PET) revealed that the metabolism of the right parahippocampal cortex, right precuneus, and bilateral middle cingulate cortex was significantly increased in TNS group.\nCONCLUSION: The results of this study indicate that TNS could increase local brain metabolism and may promote functional recovery in patients with prolonged disorders of consciousness.\nREGISTRATION INFORMATION: Name of the registry: Chinese Clinical Trial Registry.\nREGISTRATION NUMBER: ChiCTR1900025573. The date that the study was submitted to a registry: 2019-09-01. The date when the first patient was enrolled was 2021-01-20.","container-title":"Brain Stimulation","DOI":"10.1016/j.brs.2023.05.002","ISSN":"1876-4754","issue":"3","journalAbbreviation":"Brain Stimul","language":"eng","note":"PMID: 37182683","page":"819-827","source":"PubMed","title":"Trigeminal nerve stimulation for prolonged disorders of consciousness: A randomized double-blind sham-controlled study","title-short":"Trigeminal nerve stimulation for prolonged disorders of consciousness","volume":"16","author":[{"family":"Ma","given":"Haiyun"},{"family":"Fan","given":"Shengnuo"},{"family":"Xu","given":"Zhen"},{"family":"Wan","given":"Xiaoting"},{"family":"Yang","given":"Qian"},{"family":"Yin","given":"Yuping"},{"family":"Wu","given":"Xuemeng"},{"family":"Wu","given":"Shaoling"},{"family":"Zhang","given":"Hong"},{"family":"Ma","given":"Chao"}],"issued":{"date-parts":[["2023"]]}}}],"schema":"https://github.com/citation-style-language/schema/raw/master/csl-citation.json"} </w:instrText>
      </w:r>
      <w:r>
        <w:rPr>
          <w:rFonts w:ascii="Times New Roman" w:hAnsi="Times New Roman" w:cs="Times New Roman"/>
          <w:sz w:val="24"/>
          <w:szCs w:val="24"/>
          <w:lang w:val="en-US"/>
        </w:rPr>
        <w:fldChar w:fldCharType="separate"/>
      </w:r>
      <w:r w:rsidRPr="00694FF6">
        <w:rPr>
          <w:rFonts w:ascii="Times New Roman" w:hAnsi="Times New Roman" w:cs="Times New Roman"/>
          <w:sz w:val="24"/>
          <w:lang w:val="en-US"/>
        </w:rPr>
        <w:t>(Ma et al., 2023)</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TNS is believed to exert effects on the central nervous system, the autonomic nervous system, and on the peripheral vasculature, thereby inducing neuroprotective effects (e.g., anti-inflammatory actions, </w:t>
      </w:r>
      <w:r w:rsidRPr="00AE582C">
        <w:rPr>
          <w:rFonts w:ascii="Times New Roman" w:hAnsi="Times New Roman" w:cs="Times New Roman"/>
          <w:sz w:val="24"/>
          <w:szCs w:val="24"/>
          <w:lang w:val="en-US"/>
        </w:rPr>
        <w:t>modulation of blood-brain barrier permeability, and regulation of neurotransmitter expression</w:t>
      </w:r>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ZOTERO_ITEM CSL_CITATION {"citationID":"3N16hAsL","properties":{"formattedCitation":"(Powell et al., 2023)","plainCitation":"(Powell et al., 2023)","noteIndex":0},"citationItems":[{"id":5134,"uris":["http://zotero.org/users/11843025/items/H7THYFKE"],"itemData":{"id":5134,"type":"article-journal","abstract":"Nearly 5 decades ago, the effect of trigeminal nerve stimulation (TNS) on cerebral blood flow was observed for the first time. This implication directly led to further investigations and TNS' success as a therapeutic intervention. Possessing unique connections with key brain and brainstem regions, TNS has been observed to modulate cerebral vasodilation, brain metabolism, cerebral autoregulation, cerebral and systemic inflammation, and the autonomic nervous system. The unique range of effects make it a prime therapeutic modality and have led to its clinical usage in chronic conditions such as migraine, prolonged disorders of consciousness, and depression. This review aims to present a comprehensive overview of TNS research and its broader therapeutic potentialities. For the purpose of this review, PubMed and Google Scholar were searched from inception to August 28, 2023 to identify a total of 89 relevant studies, both clinical and pre-clinical. TNS harnesses the release of vasoactive neuropeptides, modulation of neurotransmission, and direct action upon the autonomic nervous system to generate a suite of powerful multitarget therapeutic effects. While TNS has been applied clinically to chronic pathological conditions, these powerful effects have recently shown great potential in a number of acute/traumatic pathologies. However, there are still key mechanistic and methodologic knowledge gaps to be solved to make TNS a viable therapeutic option in wider clinical settings. These include bimodal or paradoxical effects and mechanisms, questions regarding its safety in acute/traumatic conditions, the development of more selective stimulation methods to avoid potential maladaptive effects, and its connection to the diving reflex, a trigeminally-mediated protective endogenous reflex. The address of these questions could overcome the current limitations and allow TNS to be applied therapeutically to an innumerable number of pathologies, such that it now stands at the precipice of becoming a ground-breaking therapeutic modality.","container-title":"Bioelectronic Medicine","DOI":"10.1186/s42234-023-00128-z","ISSN":"2332-8886","issue":"1","journalAbbreviation":"Bioelectron Med","language":"eng","note":"PMID: 38087375\nPMCID: PMC10717521","page":"30","source":"PubMed","title":"Trigeminal nerve stimulation: a current state-of-the-art review","title-short":"Trigeminal nerve stimulation","volume":"9","author":[{"family":"Powell","given":"Keren"},{"family":"Lin","given":"Kanheng"},{"family":"Tambo","given":"Willians"},{"family":"Saavedra","given":"Andrea Palomo"},{"family":"Sciubba","given":"Daniel"},{"family":"Al Abed","given":"Yousef"},{"family":"Li","given":"Chunyan"}],"issued":{"date-parts":[["2023",12,13]]}}}],"schema":"https://github.com/citation-style-language/schema/raw/master/csl-citation.json"} </w:instrText>
      </w:r>
      <w:r>
        <w:rPr>
          <w:rFonts w:ascii="Times New Roman" w:hAnsi="Times New Roman" w:cs="Times New Roman"/>
          <w:sz w:val="24"/>
          <w:szCs w:val="24"/>
          <w:lang w:val="en-US"/>
        </w:rPr>
        <w:fldChar w:fldCharType="separate"/>
      </w:r>
      <w:r w:rsidRPr="00B27DC8">
        <w:rPr>
          <w:rFonts w:ascii="Times New Roman" w:hAnsi="Times New Roman" w:cs="Times New Roman"/>
          <w:sz w:val="24"/>
          <w:lang w:val="en-US"/>
        </w:rPr>
        <w:t>(Powell et al., 2023)</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r w:rsidRPr="00AE582C">
        <w:rPr>
          <w:rFonts w:ascii="Times New Roman" w:hAnsi="Times New Roman" w:cs="Times New Roman"/>
          <w:sz w:val="24"/>
          <w:szCs w:val="24"/>
          <w:lang w:val="en-US"/>
        </w:rPr>
        <w:t xml:space="preserve">Owing to its multifaceted effects, TNS is </w:t>
      </w:r>
      <w:r w:rsidR="00B32CB4">
        <w:rPr>
          <w:rFonts w:ascii="Times New Roman" w:hAnsi="Times New Roman" w:cs="Times New Roman"/>
          <w:sz w:val="24"/>
          <w:szCs w:val="24"/>
          <w:lang w:val="en-US"/>
        </w:rPr>
        <w:t>used</w:t>
      </w:r>
      <w:r w:rsidR="00B32CB4" w:rsidRPr="00AE582C">
        <w:rPr>
          <w:rFonts w:ascii="Times New Roman" w:hAnsi="Times New Roman" w:cs="Times New Roman"/>
          <w:sz w:val="24"/>
          <w:szCs w:val="24"/>
          <w:lang w:val="en-US"/>
        </w:rPr>
        <w:t xml:space="preserve"> </w:t>
      </w:r>
      <w:r w:rsidRPr="00AE582C">
        <w:rPr>
          <w:rFonts w:ascii="Times New Roman" w:hAnsi="Times New Roman" w:cs="Times New Roman"/>
          <w:sz w:val="24"/>
          <w:szCs w:val="24"/>
          <w:lang w:val="en-US"/>
        </w:rPr>
        <w:t xml:space="preserve">in diverse neurological, psychological, and cerebrovascular disorders such as migraine, epilepsy, depression, and stroke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ZOTERO_ITEM CSL_CITATION {"citationID":"EdL3XHYi","properties":{"formattedCitation":"(Powell et al., 2023)","plainCitation":"(Powell et al., 2023)","noteIndex":0},"citationItems":[{"id":5134,"uris":["http://zotero.org/users/11843025/items/H7THYFKE"],"itemData":{"id":5134,"type":"article-journal","abstract":"Nearly 5 decades ago, the effect of trigeminal nerve stimulation (TNS) on cerebral blood flow was observed for the first time. This implication directly led to further investigations and TNS' success as a therapeutic intervention. Possessing unique connections with key brain and brainstem regions, TNS has been observed to modulate cerebral vasodilation, brain metabolism, cerebral autoregulation, cerebral and systemic inflammation, and the autonomic nervous system. The unique range of effects make it a prime therapeutic modality and have led to its clinical usage in chronic conditions such as migraine, prolonged disorders of consciousness, and depression. This review aims to present a comprehensive overview of TNS research and its broader therapeutic potentialities. For the purpose of this review, PubMed and Google Scholar were searched from inception to August 28, 2023 to identify a total of 89 relevant studies, both clinical and pre-clinical. TNS harnesses the release of vasoactive neuropeptides, modulation of neurotransmission, and direct action upon the autonomic nervous system to generate a suite of powerful multitarget therapeutic effects. While TNS has been applied clinically to chronic pathological conditions, these powerful effects have recently shown great potential in a number of acute/traumatic pathologies. However, there are still key mechanistic and methodologic knowledge gaps to be solved to make TNS a viable therapeutic option in wider clinical settings. These include bimodal or paradoxical effects and mechanisms, questions regarding its safety in acute/traumatic conditions, the development of more selective stimulation methods to avoid potential maladaptive effects, and its connection to the diving reflex, a trigeminally-mediated protective endogenous reflex. The address of these questions could overcome the current limitations and allow TNS to be applied therapeutically to an innumerable number of pathologies, such that it now stands at the precipice of becoming a ground-breaking therapeutic modality.","container-title":"Bioelectronic Medicine","DOI":"10.1186/s42234-023-00128-z","ISSN":"2332-8886","issue":"1","journalAbbreviation":"Bioelectron Med","language":"eng","note":"PMID: 38087375\nPMCID: PMC10717521","page":"30","source":"PubMed","title":"Trigeminal nerve stimulation: a current state-of-the-art review","title-short":"Trigeminal nerve stimulation","volume":"9","author":[{"family":"Powell","given":"Keren"},{"family":"Lin","given":"Kanheng"},{"family":"Tambo","given":"Willians"},{"family":"Saavedra","given":"Andrea Palomo"},{"family":"Sciubba","given":"Daniel"},{"family":"Al Abed","given":"Yousef"},{"family":"Li","given":"Chunyan"}],"issued":{"date-parts":[["2023",12,13]]}}}],"schema":"https://github.com/citation-style-language/schema/raw/master/csl-citation.json"} </w:instrText>
      </w:r>
      <w:r>
        <w:rPr>
          <w:rFonts w:ascii="Times New Roman" w:hAnsi="Times New Roman" w:cs="Times New Roman"/>
          <w:sz w:val="24"/>
          <w:szCs w:val="24"/>
          <w:lang w:val="en-US"/>
        </w:rPr>
        <w:fldChar w:fldCharType="separate"/>
      </w:r>
      <w:r w:rsidRPr="00AE582C">
        <w:rPr>
          <w:rFonts w:ascii="Times New Roman" w:hAnsi="Times New Roman" w:cs="Times New Roman"/>
          <w:sz w:val="24"/>
          <w:lang w:val="en-US"/>
        </w:rPr>
        <w:t>(Powell et al., 2023)</w:t>
      </w:r>
      <w:r>
        <w:rPr>
          <w:rFonts w:ascii="Times New Roman" w:hAnsi="Times New Roman" w:cs="Times New Roman"/>
          <w:sz w:val="24"/>
          <w:szCs w:val="24"/>
          <w:lang w:val="en-US"/>
        </w:rPr>
        <w:fldChar w:fldCharType="end"/>
      </w:r>
      <w:r w:rsidRPr="00AE582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In the only </w:t>
      </w:r>
      <w:r w:rsidR="00B32CB4">
        <w:rPr>
          <w:rFonts w:ascii="Times New Roman" w:hAnsi="Times New Roman" w:cs="Times New Roman"/>
          <w:sz w:val="24"/>
          <w:szCs w:val="24"/>
          <w:lang w:val="en-US"/>
        </w:rPr>
        <w:t xml:space="preserve">severe </w:t>
      </w:r>
      <w:r>
        <w:rPr>
          <w:rFonts w:ascii="Times New Roman" w:hAnsi="Times New Roman" w:cs="Times New Roman"/>
          <w:sz w:val="24"/>
          <w:szCs w:val="24"/>
          <w:lang w:val="en-US"/>
        </w:rPr>
        <w:t>TBI-related study</w:t>
      </w:r>
      <w:r w:rsidRPr="00AE582C">
        <w:rPr>
          <w:rFonts w:ascii="Times New Roman" w:hAnsi="Times New Roman" w:cs="Times New Roman"/>
          <w:sz w:val="24"/>
          <w:szCs w:val="24"/>
          <w:lang w:val="en-US"/>
        </w:rPr>
        <w:t xml:space="preserve">, compared to a sham intervention, patients receiving active TNS demonstrated statistically significant enhancements in </w:t>
      </w:r>
      <w:r>
        <w:rPr>
          <w:rFonts w:ascii="Times New Roman" w:hAnsi="Times New Roman" w:cs="Times New Roman"/>
          <w:sz w:val="24"/>
          <w:szCs w:val="24"/>
          <w:lang w:val="en-US"/>
        </w:rPr>
        <w:t>CRS-R and GCS</w:t>
      </w:r>
      <w:r w:rsidRPr="00AE582C">
        <w:rPr>
          <w:rFonts w:ascii="Times New Roman" w:hAnsi="Times New Roman" w:cs="Times New Roman"/>
          <w:sz w:val="24"/>
          <w:szCs w:val="24"/>
          <w:lang w:val="en-US"/>
        </w:rPr>
        <w:t xml:space="preserve"> scores, corroborated by observed increases in local brain metabolism</w:t>
      </w:r>
      <w:r w:rsidR="0001209F">
        <w:rPr>
          <w:rFonts w:ascii="Times New Roman" w:hAnsi="Times New Roman" w:cs="Times New Roman"/>
          <w:sz w:val="24"/>
          <w:szCs w:val="24"/>
          <w:lang w:val="en-US"/>
        </w:rPr>
        <w:t xml:space="preserve">, as assessed with </w:t>
      </w:r>
      <w:r w:rsidR="0001209F" w:rsidRPr="0001209F">
        <w:rPr>
          <w:rFonts w:ascii="Times New Roman" w:hAnsi="Times New Roman" w:cs="Times New Roman"/>
          <w:sz w:val="24"/>
          <w:szCs w:val="24"/>
          <w:lang w:val="en-US"/>
        </w:rPr>
        <w:t>18-Fluorodeoxyglucose Positron Emission Tomography</w:t>
      </w:r>
      <w:r w:rsidR="0001209F">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ZOTERO_ITEM CSL_CITATION {"citationID":"A3rtpmis","properties":{"formattedCitation":"(Ma et al., 2023)","plainCitation":"(Ma et al., 2023)","noteIndex":0},"citationItems":[{"id":5002,"uris":["http://zotero.org/users/11843025/items/WLKUD6NZ"],"itemData":{"id":5002,"type":"article-journal","abstract":"BACKGROUND: Trigeminal nerve stimulation (TNS) has been proposed as a promising intervention for coma awakening. However, the effect of TNS on patients with prolonged disorders of consciousness (pDoC) is still unclear.\nOBJECTIVE: This study aimed to investigate the therapeutic effects of TNS in pDoC caused by stroke, trauma, and anoxia.\nMETHODS: A total of 60 patients (male =25, female =35) aged over 18 who were in a vegetative state or minimally conscious state were randomly assigned to the TNS (N = 30) or sham TNS (N = 30) groups. 4 weeks of intervention and a followed up for 8 weeks were performed. The Glasgow Coma Scale (GCS) and Coma Recovery Scale-Revised (CRS-R) scores as primary outcomes were assessed at baseline and at 2, 4, 8, and 12 weeks.\nRESULTS: The score changes in the TNS group over time for CRS-R (2-week: mean difference = 0.9, 95% CI = [0.3, 1.5], P = 0.006; 4-week: 1.6, 95% CI = [0.8, 2.5], P &lt; 0.001; 8-week: mean difference = 2.4, 95% CI = [1.3, 3.5], P &lt; 0.001; 12-week: mean difference = 2.3, 95% CI = [1.1, 3.4], P &lt; 0.001) and GCS (4-week: mean difference = 0.7, 95% CI = [0.3, 1.2], P = 0.002; 8-week: mean difference = 1.1, 95% CI = [0.6, 1.7], P &lt; 0.001; 12-week: 1.1, 95% CI = [0.5, 1.7], P = 0.003) were higher than those in the sham group. 18-Fluorodeoxyglucose Positron Emission Tomography (FDG-PET) revealed that the metabolism of the right parahippocampal cortex, right precuneus, and bilateral middle cingulate cortex was significantly increased in TNS group.\nCONCLUSION: The results of this study indicate that TNS could increase local brain metabolism and may promote functional recovery in patients with prolonged disorders of consciousness.\nREGISTRATION INFORMATION: Name of the registry: Chinese Clinical Trial Registry.\nREGISTRATION NUMBER: ChiCTR1900025573. The date that the study was submitted to a registry: 2019-09-01. The date when the first patient was enrolled was 2021-01-20.","container-title":"Brain Stimulation","DOI":"10.1016/j.brs.2023.05.002","ISSN":"1876-4754","issue":"3","journalAbbreviation":"Brain Stimul","language":"eng","note":"PMID: 37182683","page":"819-827","source":"PubMed","title":"Trigeminal nerve stimulation for prolonged disorders of consciousness: A randomized double-blind sham-controlled study","title-short":"Trigeminal nerve stimulation for prolonged disorders of consciousness","volume":"16","author":[{"family":"Ma","given":"Haiyun"},{"family":"Fan","given":"Shengnuo"},{"family":"Xu","given":"Zhen"},{"family":"Wan","given":"Xiaoting"},{"family":"Yang","given":"Qian"},{"family":"Yin","given":"Yuping"},{"family":"Wu","given":"Xuemeng"},{"family":"Wu","given":"Shaoling"},{"family":"Zhang","given":"Hong"},{"family":"Ma","given":"Chao"}],"issued":{"date-parts":[["2023"]]}}}],"schema":"https://github.com/citation-style-language/schema/raw/master/csl-citation.json"} </w:instrText>
      </w:r>
      <w:r>
        <w:rPr>
          <w:rFonts w:ascii="Times New Roman" w:hAnsi="Times New Roman" w:cs="Times New Roman"/>
          <w:sz w:val="24"/>
          <w:szCs w:val="24"/>
          <w:lang w:val="en-US"/>
        </w:rPr>
        <w:fldChar w:fldCharType="separate"/>
      </w:r>
      <w:r w:rsidRPr="004D3C45">
        <w:rPr>
          <w:rFonts w:ascii="Times New Roman" w:hAnsi="Times New Roman" w:cs="Times New Roman"/>
          <w:sz w:val="24"/>
          <w:lang w:val="en-US"/>
        </w:rPr>
        <w:t>(Ma et al., 2023)</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w:t>
      </w:r>
      <w:r w:rsidRPr="00AE582C">
        <w:rPr>
          <w:rFonts w:ascii="Times New Roman" w:hAnsi="Times New Roman" w:cs="Times New Roman"/>
          <w:sz w:val="24"/>
          <w:szCs w:val="24"/>
          <w:lang w:val="en-US"/>
        </w:rPr>
        <w:t xml:space="preserve"> Although TNS is still in its early stages of exploration in TBI trials, it holds significant promise for this patient population.</w:t>
      </w:r>
    </w:p>
    <w:p w14:paraId="276BC9BC" w14:textId="7B5CC63E" w:rsidR="00E52E79" w:rsidRPr="00A07F56" w:rsidRDefault="00534A78" w:rsidP="00EF0ACB">
      <w:pPr>
        <w:pStyle w:val="Paragraphedeliste"/>
        <w:numPr>
          <w:ilvl w:val="0"/>
          <w:numId w:val="2"/>
        </w:numPr>
        <w:spacing w:line="480" w:lineRule="auto"/>
        <w:jc w:val="both"/>
        <w:rPr>
          <w:rFonts w:ascii="Times New Roman" w:hAnsi="Times New Roman" w:cs="Times New Roman"/>
          <w:b/>
          <w:bCs/>
          <w:sz w:val="28"/>
          <w:szCs w:val="28"/>
          <w:lang w:val="en-US"/>
        </w:rPr>
      </w:pPr>
      <w:r>
        <w:rPr>
          <w:rFonts w:ascii="Times New Roman" w:hAnsi="Times New Roman" w:cs="Times New Roman"/>
          <w:b/>
          <w:bCs/>
          <w:sz w:val="28"/>
          <w:szCs w:val="28"/>
          <w:lang w:val="en-US"/>
        </w:rPr>
        <w:lastRenderedPageBreak/>
        <w:t>Challenges</w:t>
      </w:r>
    </w:p>
    <w:p w14:paraId="0FB405F4" w14:textId="4FC2DBC6" w:rsidR="00156098" w:rsidRDefault="00156098" w:rsidP="001356DE">
      <w:pPr>
        <w:spacing w:line="480" w:lineRule="auto"/>
        <w:jc w:val="both"/>
        <w:rPr>
          <w:rFonts w:ascii="Times New Roman" w:hAnsi="Times New Roman" w:cs="Times New Roman"/>
          <w:sz w:val="24"/>
          <w:szCs w:val="24"/>
          <w:u w:val="single"/>
          <w:lang w:val="en-US"/>
        </w:rPr>
      </w:pPr>
      <w:r>
        <w:rPr>
          <w:rFonts w:ascii="Times New Roman" w:hAnsi="Times New Roman" w:cs="Times New Roman"/>
          <w:sz w:val="24"/>
          <w:szCs w:val="24"/>
          <w:u w:val="single"/>
          <w:lang w:val="en-US"/>
        </w:rPr>
        <w:t>6.1 Treatment session parameters</w:t>
      </w:r>
    </w:p>
    <w:p w14:paraId="687BF465" w14:textId="4313CAF7" w:rsidR="001356DE" w:rsidRPr="00156098" w:rsidRDefault="00C863D0" w:rsidP="001356DE">
      <w:pPr>
        <w:spacing w:line="480" w:lineRule="auto"/>
        <w:jc w:val="both"/>
        <w:rPr>
          <w:rFonts w:ascii="Times New Roman" w:hAnsi="Times New Roman" w:cs="Times New Roman"/>
          <w:i/>
          <w:iCs/>
          <w:sz w:val="24"/>
          <w:szCs w:val="24"/>
          <w:lang w:val="en-US"/>
        </w:rPr>
      </w:pPr>
      <w:r>
        <w:rPr>
          <w:rFonts w:ascii="Times New Roman" w:hAnsi="Times New Roman" w:cs="Times New Roman"/>
          <w:i/>
          <w:iCs/>
          <w:sz w:val="24"/>
          <w:szCs w:val="24"/>
          <w:lang w:val="en-US"/>
        </w:rPr>
        <w:t>Targeted areas</w:t>
      </w:r>
    </w:p>
    <w:p w14:paraId="765BC5B1" w14:textId="34124A36" w:rsidR="001356DE" w:rsidRPr="001356DE" w:rsidRDefault="001356DE" w:rsidP="001356DE">
      <w:pPr>
        <w:spacing w:line="480" w:lineRule="auto"/>
        <w:jc w:val="both"/>
        <w:rPr>
          <w:rFonts w:ascii="Times New Roman" w:hAnsi="Times New Roman" w:cs="Times New Roman"/>
          <w:sz w:val="24"/>
          <w:szCs w:val="24"/>
          <w:lang w:val="en-US"/>
        </w:rPr>
      </w:pPr>
      <w:r w:rsidRPr="001356DE">
        <w:rPr>
          <w:rFonts w:ascii="Times New Roman" w:hAnsi="Times New Roman" w:cs="Times New Roman"/>
          <w:sz w:val="24"/>
          <w:szCs w:val="24"/>
          <w:lang w:val="en-US"/>
        </w:rPr>
        <w:t xml:space="preserve">The DLPFC was selected as the stimulation site for </w:t>
      </w:r>
      <w:r w:rsidR="004B6356" w:rsidRPr="001356DE">
        <w:rPr>
          <w:rFonts w:ascii="Times New Roman" w:hAnsi="Times New Roman" w:cs="Times New Roman"/>
          <w:sz w:val="24"/>
          <w:szCs w:val="24"/>
          <w:lang w:val="en-US"/>
        </w:rPr>
        <w:t>most</w:t>
      </w:r>
      <w:r w:rsidRPr="001356DE">
        <w:rPr>
          <w:rFonts w:ascii="Times New Roman" w:hAnsi="Times New Roman" w:cs="Times New Roman"/>
          <w:sz w:val="24"/>
          <w:szCs w:val="24"/>
          <w:lang w:val="en-US"/>
        </w:rPr>
        <w:t xml:space="preserve"> studies</w:t>
      </w:r>
      <w:r>
        <w:rPr>
          <w:rFonts w:ascii="Times New Roman" w:hAnsi="Times New Roman" w:cs="Times New Roman"/>
          <w:sz w:val="24"/>
          <w:szCs w:val="24"/>
          <w:lang w:val="en-US"/>
        </w:rPr>
        <w:t>,</w:t>
      </w:r>
      <w:r w:rsidRPr="001356DE">
        <w:rPr>
          <w:rFonts w:ascii="Times New Roman" w:hAnsi="Times New Roman" w:cs="Times New Roman"/>
          <w:sz w:val="24"/>
          <w:szCs w:val="24"/>
          <w:lang w:val="en-US"/>
        </w:rPr>
        <w:t xml:space="preserve"> focusing either on the left, right, or bilateral DLPFC. This selection stems from the pivotal role attributed to the DLPFC in cognitive function; it is considered as a hub of executive function needed to coordinate and integrate different cognitive processes </w:t>
      </w:r>
      <w:r w:rsidRPr="001356DE">
        <w:rPr>
          <w:rFonts w:ascii="Times New Roman" w:hAnsi="Times New Roman" w:cs="Times New Roman"/>
          <w:sz w:val="24"/>
          <w:szCs w:val="24"/>
          <w:lang w:val="en-US"/>
        </w:rPr>
        <w:fldChar w:fldCharType="begin"/>
      </w:r>
      <w:r w:rsidRPr="001356DE">
        <w:rPr>
          <w:rFonts w:ascii="Times New Roman" w:hAnsi="Times New Roman" w:cs="Times New Roman"/>
          <w:sz w:val="24"/>
          <w:szCs w:val="24"/>
          <w:lang w:val="en-US"/>
        </w:rPr>
        <w:instrText xml:space="preserve"> ADDIN ZOTERO_ITEM CSL_CITATION {"citationID":"wIEtIBMd","properties":{"formattedCitation":"(Katsuki and Constantinidis, 2014)","plainCitation":"(Katsuki and Constantinidis, 2014)","noteIndex":0},"citationItems":[{"id":4983,"uris":["http://zotero.org/users/11843025/items/PDET7QPJ"],"itemData":{"id":4983,"type":"article-journal","abstract":"The brain is limited in its capacity to process all sensory stimuli present in the physical world at any point in time and relies instead on the cognitive process of attention to focus neural resources according to the contingencies of the moment. Attention can be categorized into two distinct functions: bottom-up attention, referring to attentional guidance purely by externally driven factors to stimuli that are salient because of their inherent properties relative to the background; and top-down attention, referring to internal guidance of attention based on prior knowledge, willful plans, and current goals. Over the past few years, insights on the neural circuits and mechanisms of bottom-up and top-down attention have been gained through neurophysiological experiments. Attention affects the mean neuronal firing rate as well as its variability and correlation across neurons. Although distinct processes mediate the guidance of attention based on bottom-up and top-down factors, a common neural apparatus, the frontoparietal network, is essential in both types of attentional processes.","container-title":"The Neuroscientist: A Review Journal Bringing Neurobiology, Neurology and Psychiatry","DOI":"10.1177/1073858413514136","ISSN":"1089-4098","issue":"5","journalAbbreviation":"Neuroscientist","language":"eng","note":"PMID: 24362813","page":"509-521","source":"PubMed","title":"Bottom-up and top-down attention: different processes and overlapping neural systems","title-short":"Bottom-up and top-down attention","volume":"20","author":[{"family":"Katsuki","given":"Fumi"},{"family":"Constantinidis","given":"Christos"}],"issued":{"date-parts":[["2014",10]]}}}],"schema":"https://github.com/citation-style-language/schema/raw/master/csl-citation.json"} </w:instrText>
      </w:r>
      <w:r w:rsidRPr="001356DE">
        <w:rPr>
          <w:rFonts w:ascii="Times New Roman" w:hAnsi="Times New Roman" w:cs="Times New Roman"/>
          <w:sz w:val="24"/>
          <w:szCs w:val="24"/>
          <w:lang w:val="en-US"/>
        </w:rPr>
        <w:fldChar w:fldCharType="separate"/>
      </w:r>
      <w:r w:rsidRPr="001356DE">
        <w:rPr>
          <w:rFonts w:ascii="Times New Roman" w:hAnsi="Times New Roman" w:cs="Times New Roman"/>
          <w:sz w:val="24"/>
          <w:lang w:val="en-US"/>
        </w:rPr>
        <w:t>(Katsuki and Constantinidis, 2014)</w:t>
      </w:r>
      <w:r w:rsidRPr="001356DE">
        <w:rPr>
          <w:rFonts w:ascii="Times New Roman" w:hAnsi="Times New Roman" w:cs="Times New Roman"/>
          <w:sz w:val="24"/>
          <w:szCs w:val="24"/>
          <w:lang w:val="en-US"/>
        </w:rPr>
        <w:fldChar w:fldCharType="end"/>
      </w:r>
      <w:r w:rsidRPr="001356DE">
        <w:rPr>
          <w:rFonts w:ascii="Times New Roman" w:hAnsi="Times New Roman" w:cs="Times New Roman"/>
          <w:sz w:val="24"/>
          <w:szCs w:val="24"/>
          <w:lang w:val="en-US"/>
        </w:rPr>
        <w:t xml:space="preserve">. </w:t>
      </w:r>
      <w:bookmarkStart w:id="2" w:name="_Hlk163244839"/>
      <w:r w:rsidRPr="001356DE">
        <w:rPr>
          <w:rFonts w:ascii="Times New Roman" w:hAnsi="Times New Roman" w:cs="Times New Roman"/>
          <w:sz w:val="24"/>
          <w:szCs w:val="24"/>
          <w:lang w:val="en-US"/>
        </w:rPr>
        <w:t>Notably, t</w:t>
      </w:r>
      <w:r w:rsidRPr="001356DE">
        <w:rPr>
          <w:rFonts w:ascii="Times New Roman" w:hAnsi="Times New Roman" w:cs="Times New Roman"/>
          <w:sz w:val="24"/>
          <w:szCs w:val="24"/>
          <w:lang w:val="en-US" w:bidi="en-US"/>
        </w:rPr>
        <w:t xml:space="preserve">he DLPFC plays a critical role in integrating behavioral and motor functions, as well as executive functions such as planning, </w:t>
      </w:r>
      <w:r>
        <w:rPr>
          <w:rFonts w:ascii="Times New Roman" w:hAnsi="Times New Roman" w:cs="Times New Roman"/>
          <w:sz w:val="24"/>
          <w:szCs w:val="24"/>
          <w:lang w:val="en-US" w:bidi="en-US"/>
        </w:rPr>
        <w:t>working memory</w:t>
      </w:r>
      <w:r w:rsidRPr="001356DE">
        <w:rPr>
          <w:rFonts w:ascii="Times New Roman" w:hAnsi="Times New Roman" w:cs="Times New Roman"/>
          <w:sz w:val="24"/>
          <w:szCs w:val="24"/>
          <w:lang w:val="en-US" w:bidi="en-US"/>
        </w:rPr>
        <w:t xml:space="preserve">, and cognitive flexibility </w:t>
      </w:r>
      <w:r w:rsidRPr="001356DE">
        <w:rPr>
          <w:rFonts w:ascii="Times New Roman" w:hAnsi="Times New Roman" w:cs="Times New Roman"/>
          <w:b/>
          <w:sz w:val="24"/>
          <w:szCs w:val="24"/>
          <w:lang w:val="en-US" w:bidi="en-US"/>
        </w:rPr>
        <w:fldChar w:fldCharType="begin"/>
      </w:r>
      <w:r w:rsidR="00C863D0">
        <w:rPr>
          <w:rFonts w:ascii="Times New Roman" w:hAnsi="Times New Roman" w:cs="Times New Roman"/>
          <w:sz w:val="24"/>
          <w:szCs w:val="24"/>
          <w:lang w:val="en-US" w:bidi="en-US"/>
        </w:rPr>
        <w:instrText xml:space="preserve"> ADDIN ZOTERO_ITEM CSL_CITATION {"citationID":"CaLEIIcW","properties":{"formattedCitation":"(Blumenfeld and Ranganath, 2006)","plainCitation":"(Blumenfeld and Ranganath, 2006)","noteIndex":0},"citationItems":[{"id":5273,"uris":["http://zotero.org/users/11843025/items/LM8N4LW2"],"itemData":{"id":5273,"type":"article-journal","abstract":"Results from neuroimaging studies have shown that the dorsolateral prefrontal cortex (DLPFC) implements processes critical for organizing items in working memory (WM). Based on its role in WM, we hypothesized that the DLPFC should contribute to long-term memory (LTM) formation by strengthening associations among items that are organized in WM. We conducted an event-related functional magnetic resonance imaging (fMRI) study to test this hypothesis by investigating prefrontal activity during performance of two different WM tasks: on “rehearse” trials, participants actively maintained triplets of words during a brief delay, whereas on “reorder” trials, participants actively organized each triplet during the delay. After scanning, subjects performed an LTM test on words presented during both WM conditions. Behavioral results showed that WM processing in the reorder condition enhanced LTM by strengthening inter-item associations. fMRI results showed that DLPFC activity specifically during reorder trials was predictive of subsequent LTM. In contrast, activity in the posterior ventrolateral prefrontal cortex was predictive of LTM for words studied on both reorder and rehearse trials. These results support the view that the DLPFC contributes to LTM formation through its role in organization of information in WM.","container-title":"Journal of Neuroscience","DOI":"10.1523/JNEUROSCI.2353-05.2006","ISSN":"0270-6474, 1529-2401","issue":"3","journalAbbreviation":"J. Neurosci.","language":"en","license":"Copyright © 2006 Society for Neuroscience 0270-6474/06/26916-10.00/0","note":"publisher: Society for Neuroscience\nsection: Behavioral/Systems/Cognitive\nPMID: 16421311","page":"916-925","source":"www.jneurosci.org","title":"Dorsolateral Prefrontal Cortex Promotes Long-Term Memory Formation through Its Role in Working Memory Organization","volume":"26","author":[{"family":"Blumenfeld","given":"Robert S."},{"family":"Ranganath","given":"Charan"}],"issued":{"date-parts":[["2006",1,18]]}}}],"schema":"https://github.com/citation-style-language/schema/raw/master/csl-citation.json"} </w:instrText>
      </w:r>
      <w:r w:rsidRPr="001356DE">
        <w:rPr>
          <w:rFonts w:ascii="Times New Roman" w:hAnsi="Times New Roman" w:cs="Times New Roman"/>
          <w:b/>
          <w:sz w:val="24"/>
          <w:szCs w:val="24"/>
          <w:lang w:val="en-US" w:bidi="en-US"/>
        </w:rPr>
        <w:fldChar w:fldCharType="separate"/>
      </w:r>
      <w:r w:rsidR="00C863D0" w:rsidRPr="001C75D4">
        <w:rPr>
          <w:rFonts w:ascii="Times New Roman" w:hAnsi="Times New Roman" w:cs="Times New Roman"/>
          <w:sz w:val="24"/>
          <w:lang w:val="en-US"/>
        </w:rPr>
        <w:t>(Blumenfeld and Ranganath, 2006)</w:t>
      </w:r>
      <w:r w:rsidRPr="001356DE">
        <w:rPr>
          <w:rFonts w:ascii="Times New Roman" w:hAnsi="Times New Roman" w:cs="Times New Roman"/>
          <w:sz w:val="24"/>
          <w:szCs w:val="24"/>
          <w:lang w:val="en-US"/>
        </w:rPr>
        <w:fldChar w:fldCharType="end"/>
      </w:r>
      <w:r w:rsidRPr="001356DE">
        <w:rPr>
          <w:rFonts w:ascii="Times New Roman" w:hAnsi="Times New Roman" w:cs="Times New Roman"/>
          <w:sz w:val="24"/>
          <w:szCs w:val="24"/>
          <w:lang w:val="en-US" w:bidi="en-US"/>
        </w:rPr>
        <w:t xml:space="preserve">. Additionally, the DLPFC seems to be involved in depression, as </w:t>
      </w:r>
      <w:proofErr w:type="spellStart"/>
      <w:r w:rsidRPr="001356DE">
        <w:rPr>
          <w:rFonts w:ascii="Times New Roman" w:hAnsi="Times New Roman" w:cs="Times New Roman"/>
          <w:sz w:val="24"/>
          <w:szCs w:val="24"/>
          <w:lang w:val="en-US" w:bidi="en-US"/>
        </w:rPr>
        <w:t>rTMS</w:t>
      </w:r>
      <w:proofErr w:type="spellEnd"/>
      <w:r w:rsidRPr="001356DE">
        <w:rPr>
          <w:rFonts w:ascii="Times New Roman" w:hAnsi="Times New Roman" w:cs="Times New Roman"/>
          <w:sz w:val="24"/>
          <w:szCs w:val="24"/>
          <w:lang w:val="en-US" w:bidi="en-US"/>
        </w:rPr>
        <w:t xml:space="preserve"> targeting this region shows effectiveness and has been FDA-approved for </w:t>
      </w:r>
      <w:r w:rsidR="00B32CB4">
        <w:rPr>
          <w:rFonts w:ascii="Times New Roman" w:hAnsi="Times New Roman" w:cs="Times New Roman"/>
          <w:sz w:val="24"/>
          <w:szCs w:val="24"/>
          <w:lang w:val="en-US" w:bidi="en-US"/>
        </w:rPr>
        <w:t xml:space="preserve">treatment-resistant depression </w:t>
      </w:r>
      <w:r w:rsidRPr="001356DE">
        <w:rPr>
          <w:rFonts w:ascii="Times New Roman" w:hAnsi="Times New Roman" w:cs="Times New Roman"/>
          <w:sz w:val="24"/>
          <w:szCs w:val="24"/>
          <w:lang w:val="en-US" w:bidi="en-US"/>
        </w:rPr>
        <w:t>over 20 years</w:t>
      </w:r>
      <w:r w:rsidR="006805BA">
        <w:rPr>
          <w:rFonts w:ascii="Times New Roman" w:hAnsi="Times New Roman" w:cs="Times New Roman"/>
          <w:sz w:val="24"/>
          <w:szCs w:val="24"/>
          <w:lang w:val="en-US" w:bidi="en-US"/>
        </w:rPr>
        <w:t xml:space="preserve"> ago</w:t>
      </w:r>
      <w:r w:rsidRPr="001356DE">
        <w:rPr>
          <w:rFonts w:ascii="Times New Roman" w:hAnsi="Times New Roman" w:cs="Times New Roman"/>
          <w:sz w:val="24"/>
          <w:szCs w:val="24"/>
          <w:lang w:val="en-US" w:bidi="en-US"/>
        </w:rPr>
        <w:t xml:space="preserve">. However, the precise neural mechanisms underlying this antidepressant effect are not well understood yet </w:t>
      </w:r>
      <w:r w:rsidRPr="001356DE">
        <w:rPr>
          <w:rFonts w:ascii="Times New Roman" w:hAnsi="Times New Roman" w:cs="Times New Roman"/>
          <w:b/>
          <w:sz w:val="24"/>
          <w:szCs w:val="24"/>
          <w:lang w:val="en-US" w:bidi="en-US"/>
        </w:rPr>
        <w:fldChar w:fldCharType="begin"/>
      </w:r>
      <w:r w:rsidRPr="001356DE">
        <w:rPr>
          <w:rFonts w:ascii="Times New Roman" w:hAnsi="Times New Roman" w:cs="Times New Roman"/>
          <w:sz w:val="24"/>
          <w:szCs w:val="24"/>
          <w:lang w:val="en-US" w:bidi="en-US"/>
        </w:rPr>
        <w:instrText xml:space="preserve"> ADDIN ZOTERO_ITEM CSL_CITATION {"citationID":"qWThSBax","properties":{"formattedCitation":"(Han et al., 2023)","plainCitation":"(Han et al., 2023)","noteIndex":0},"citationItems":[{"id":409,"uris":["http://zotero.org/users/local/ffiy0dtt/items/K5LG9N6S","http://zotero.org/users/11843025/items/K5LG9N6S"],"itemData":{"id":409,"type":"article-journal","abstract":"It has been 15 years since repetitive transcranial magnetic stimulation (rTMS) targeting the dorsolateral prefrontal cortex (DLPFC) was approved by the FDA for clinical depression treatment. Yet, the underlying mechanisms for rTMS-induced depression relief are not fully elucidated. This study analyzes TMS-electroencephalogram (EEG) data from 64 healthy control (HC) subjects and 53 patients with major depressive disorder (MDD) before and after rTMS treatment. Prior to treatment, patients with MDD have lower activity in the DLPFC, the hippocampus (HPC), the orbitofrontal cortex (OFC), and DLPFC-OFC connectivity compared with HCs. Following active rTMS treatment, patients with MDD show a signiﬁcant increase in the DLPFC, HPC, and OFC. Notably, the increase in HPC activity is speciﬁcally associated with amelioration of depressive symptoms but not anxiety or sleep quality. The orbitofrontal-hippocampal pathway plays a crucial role in mediating depression relief following rTMS treatment. These ﬁndings suggest potential alternative targets for brain stimulation therapy against depression (chictr.org.cn: ChiCTR2100052007).","container-title":"Cell Reports Medicine","DOI":"10.1016/j.xcrm.2023.101060","ISSN":"26663791","issue":"6","journalAbbreviation":"Cell Reports Medicine","language":"en","page":"101060","source":"DOI.org (Crossref)","title":"Orbitofrontal cortex-hippocampus potentiation mediates relief for depression: A randomized double-blind trial and TMS-EEG study","title-short":"Orbitofrontal cortex-hippocampus potentiation mediates relief for depression","volume":"4","author":[{"family":"Han","given":"Sizhu"},{"family":"Li","given":"Xing-Xing"},{"family":"Wei","given":"Shuochi"},{"family":"Zhao","given":"Di"},{"family":"Ding","given":"Jinjun"},{"family":"Xu","given":"Yongming"},{"family":"Yu","given":"Chang"},{"family":"Chen","given":"Zan"},{"family":"Zhou","given":"Dong-Sheng"},{"family":"Yuan","given":"Ti-Fei"}],"issued":{"date-parts":[["2023",6]]}}}],"schema":"https://github.com/citation-style-language/schema/raw/master/csl-citation.json"} </w:instrText>
      </w:r>
      <w:r w:rsidRPr="001356DE">
        <w:rPr>
          <w:rFonts w:ascii="Times New Roman" w:hAnsi="Times New Roman" w:cs="Times New Roman"/>
          <w:b/>
          <w:sz w:val="24"/>
          <w:szCs w:val="24"/>
          <w:lang w:val="en-US" w:bidi="en-US"/>
        </w:rPr>
        <w:fldChar w:fldCharType="separate"/>
      </w:r>
      <w:r w:rsidRPr="001356DE">
        <w:rPr>
          <w:rFonts w:ascii="Times New Roman" w:hAnsi="Times New Roman" w:cs="Times New Roman"/>
          <w:sz w:val="24"/>
          <w:lang w:val="en-US" w:bidi="en-US"/>
        </w:rPr>
        <w:t>(Han et al., 2023)</w:t>
      </w:r>
      <w:r w:rsidRPr="001356DE">
        <w:rPr>
          <w:rFonts w:ascii="Times New Roman" w:hAnsi="Times New Roman" w:cs="Times New Roman"/>
          <w:sz w:val="24"/>
          <w:szCs w:val="24"/>
          <w:lang w:val="en-US"/>
        </w:rPr>
        <w:fldChar w:fldCharType="end"/>
      </w:r>
      <w:r w:rsidRPr="001356DE">
        <w:rPr>
          <w:rFonts w:ascii="Times New Roman" w:hAnsi="Times New Roman" w:cs="Times New Roman"/>
          <w:sz w:val="24"/>
          <w:szCs w:val="24"/>
          <w:lang w:val="en-US" w:bidi="en-US"/>
        </w:rPr>
        <w:t xml:space="preserve">. Moreover, there are assumptions regarding the involvement of the DLPFC in inhibiting nociceptive transmission, suggesting that high-frequency </w:t>
      </w:r>
      <w:proofErr w:type="spellStart"/>
      <w:r w:rsidRPr="001356DE">
        <w:rPr>
          <w:rFonts w:ascii="Times New Roman" w:hAnsi="Times New Roman" w:cs="Times New Roman"/>
          <w:sz w:val="24"/>
          <w:szCs w:val="24"/>
          <w:lang w:val="en-US" w:bidi="en-US"/>
        </w:rPr>
        <w:t>rTMS</w:t>
      </w:r>
      <w:proofErr w:type="spellEnd"/>
      <w:r w:rsidRPr="001356DE">
        <w:rPr>
          <w:rFonts w:ascii="Times New Roman" w:hAnsi="Times New Roman" w:cs="Times New Roman"/>
          <w:sz w:val="24"/>
          <w:szCs w:val="24"/>
          <w:lang w:val="en-US" w:bidi="en-US"/>
        </w:rPr>
        <w:t xml:space="preserve"> on this site can induce analgesic effects </w:t>
      </w:r>
      <w:r w:rsidRPr="001356DE">
        <w:rPr>
          <w:rFonts w:ascii="Times New Roman" w:hAnsi="Times New Roman" w:cs="Times New Roman"/>
          <w:b/>
          <w:sz w:val="24"/>
          <w:szCs w:val="24"/>
          <w:lang w:val="en-US" w:bidi="en-US"/>
        </w:rPr>
        <w:fldChar w:fldCharType="begin"/>
      </w:r>
      <w:r w:rsidRPr="001356DE">
        <w:rPr>
          <w:rFonts w:ascii="Times New Roman" w:hAnsi="Times New Roman" w:cs="Times New Roman"/>
          <w:sz w:val="24"/>
          <w:szCs w:val="24"/>
          <w:lang w:val="en-US" w:bidi="en-US"/>
        </w:rPr>
        <w:instrText xml:space="preserve"> ADDIN ZOTERO_ITEM CSL_CITATION {"citationID":"Cmer1lym","properties":{"formattedCitation":"(Safiai et al., 2021)","plainCitation":"(Safiai et al., 2021)","noteIndex":0},"citationItems":[{"id":408,"uris":["http://zotero.org/users/local/ffiy0dtt/items/XMBKIZTF","http://zotero.org/users/11843025/items/XMBKIZTF"],"itemData":{"id":408,"type":"article-journal","abstract":"Background Migraine may lead to a negative impact on the patients’ quality of life with a subsequent substantial burden to society. Therapy options for treatment and prevention of migraine have progressed over the years and repetitive transcranial magnetic stimulation (rTMS) is one of the promising non-pharmacological options. It induces and alters electric current in the brain via repetitive non-invasive brain stimulation in high frequency. In migraine patients, two common stimulation sites are the M1 cortex and dorsolateral prefrontal cortex (DLPFC). The mechanism on how rTMS exerts therapeutic effects on migraine is not fully established, but the main postulation is that the neuromodulation via high-frequency rTMS (hf-rTMS) might inhibit pain perception. However, evidence from studies has been conflicting, thus the usefulness of hf-rTMS as migraine preventive treatment is still uncertain at this moment. Methods This is a systematic review protocol describing essential reporting items based on the PRISMA for systematic review protocols (PRISMA-P) (Registration number: CRD42020220636). We aim to review the effectiveness, tolerability, and safety of hf-rTMS at DLPFC in randomised controlled trials (RCTs) as migraine prophylactic treatment. We will search Scopus, Cumulative Index to Nursing and Allied Health Literature Plus, PubMed, Cochrane Central Register of Controlled Trials and Biomed Central for relevant articles from randomised controlled clinical trials that used hf-rTMS applied at DLPFC for the treatment of migraine. The risk of bias will be assessed using the version 2 “Risk of bias” tool from Cochrane Handbook for Systematic Reviews of Interventions Version 6.1. We will investigate the evidence on efficacy, tolerability and safety and we will compare the outcomes between the hf-rTMS intervention and sham groups. Discussion This systematic review will further determine the efficacy, safety, and tolerability of hf-rTMS applied at DLPFC for migraine prophylaxis. It will provide additional data for health practitioners and policymakers about the usefulness of hf-rTMS for migraine preventive treatment.","container-title":"PLOS ONE","DOI":"10.1371/journal.pone.0251528","ISSN":"1932-6203","issue":"6","journalAbbreviation":"PLOS ONE","language":"en","note":"publisher: Public Library of Science","page":"e0251528","source":"PLoS Journals","title":"High-frequency repetitive transcranial magnetic stimulation at dorsolateral prefrontal cortex for migraine prevention: A protocol for a systematic review of controlled trials","title-short":"High-frequency repetitive transcranial magnetic stimulation at dorsolateral prefrontal cortex for migraine prevention","volume":"16","author":[{"family":"Safiai","given":"Nabil Izzaatie Mohamad"},{"family":"Mohamad","given":"Nur Afiqah"},{"family":"Basri","given":"Hamidon"},{"family":"Mat","given":"Liyana Najwa Inche"},{"family":"Hoo","given":"Fan Kee"},{"family":"Rashid","given":"Anna Misyail Abdul"},{"family":"Khan","given":"Abdul Hanif Khan Yusof"},{"family":"Loh","given":"Wei Chao"},{"family":"Baharin","given":"Janudin"},{"family":"Fernandez","given":"Aaron"},{"family":"Samsudin","given":"Intan Nureslyna"},{"family":"Mohamed","given":"Mohd Hazmi"},{"family":"Siew","given":"Mooi Ching"},{"family":"Lee","given":"Kai Wei"},{"family":"Ramachandran","given":"Vasudevan"},{"family":"Pozo-Rosich","given":"Patricia"},{"family":"Sulaiman","given":"Wan Aliaa Wan"}],"issued":{"date-parts":[["2021",6,17]]}}}],"schema":"https://github.com/citation-style-language/schema/raw/master/csl-citation.json"} </w:instrText>
      </w:r>
      <w:r w:rsidRPr="001356DE">
        <w:rPr>
          <w:rFonts w:ascii="Times New Roman" w:hAnsi="Times New Roman" w:cs="Times New Roman"/>
          <w:b/>
          <w:sz w:val="24"/>
          <w:szCs w:val="24"/>
          <w:lang w:val="en-US" w:bidi="en-US"/>
        </w:rPr>
        <w:fldChar w:fldCharType="separate"/>
      </w:r>
      <w:r w:rsidRPr="001356DE">
        <w:rPr>
          <w:rFonts w:ascii="Times New Roman" w:hAnsi="Times New Roman" w:cs="Times New Roman"/>
          <w:sz w:val="24"/>
          <w:lang w:val="en-US" w:bidi="en-US"/>
        </w:rPr>
        <w:t>(Safiai et al., 2021)</w:t>
      </w:r>
      <w:r w:rsidRPr="001356DE">
        <w:rPr>
          <w:rFonts w:ascii="Times New Roman" w:hAnsi="Times New Roman" w:cs="Times New Roman"/>
          <w:sz w:val="24"/>
          <w:szCs w:val="24"/>
          <w:lang w:val="en-US"/>
        </w:rPr>
        <w:fldChar w:fldCharType="end"/>
      </w:r>
      <w:r w:rsidRPr="001356DE">
        <w:rPr>
          <w:rFonts w:ascii="Times New Roman" w:hAnsi="Times New Roman" w:cs="Times New Roman"/>
          <w:sz w:val="24"/>
          <w:szCs w:val="24"/>
          <w:lang w:val="en-US" w:bidi="en-US"/>
        </w:rPr>
        <w:t>. Given its multifaceted functions and potential therapeutic implications, the DLPFC emerges as a primary candidate for modulating cognitive performance.</w:t>
      </w:r>
      <w:r w:rsidR="007951CC">
        <w:rPr>
          <w:rFonts w:ascii="Times New Roman" w:hAnsi="Times New Roman" w:cs="Times New Roman"/>
          <w:sz w:val="24"/>
          <w:szCs w:val="24"/>
          <w:lang w:val="en-US" w:bidi="en-US"/>
        </w:rPr>
        <w:t xml:space="preserve"> </w:t>
      </w:r>
      <w:r w:rsidR="00036557" w:rsidRPr="00027BA5">
        <w:rPr>
          <w:rFonts w:ascii="Times New Roman" w:hAnsi="Times New Roman" w:cs="Times New Roman"/>
          <w:sz w:val="24"/>
          <w:szCs w:val="24"/>
          <w:lang w:val="en-US" w:bidi="en-US"/>
        </w:rPr>
        <w:t>This is particularly relevant considering the common link between depression or anxiety, frequently experienced by TBI patients, and cognitive alterations, making the DLPFC a central choice for NIBS interventions.</w:t>
      </w:r>
    </w:p>
    <w:p w14:paraId="39BC2152" w14:textId="6EAACCCA" w:rsidR="001356DE" w:rsidRPr="001356DE" w:rsidRDefault="001356DE" w:rsidP="001356DE">
      <w:pPr>
        <w:spacing w:line="480" w:lineRule="auto"/>
        <w:jc w:val="both"/>
        <w:rPr>
          <w:rFonts w:ascii="Times New Roman" w:hAnsi="Times New Roman" w:cs="Times New Roman"/>
          <w:sz w:val="24"/>
          <w:szCs w:val="24"/>
          <w:lang w:val="en-US" w:bidi="en-US"/>
        </w:rPr>
      </w:pPr>
      <w:r w:rsidRPr="001356DE">
        <w:rPr>
          <w:rFonts w:ascii="Times New Roman" w:hAnsi="Times New Roman" w:cs="Times New Roman"/>
          <w:sz w:val="24"/>
          <w:szCs w:val="24"/>
          <w:lang w:val="en-US" w:bidi="en-US"/>
        </w:rPr>
        <w:t xml:space="preserve">Another region that has been targeted in </w:t>
      </w:r>
      <w:r w:rsidR="005B555E">
        <w:rPr>
          <w:rFonts w:ascii="Times New Roman" w:hAnsi="Times New Roman" w:cs="Times New Roman"/>
          <w:color w:val="000000" w:themeColor="text1"/>
          <w:sz w:val="24"/>
          <w:szCs w:val="24"/>
          <w:lang w:val="en-US" w:bidi="en-US"/>
        </w:rPr>
        <w:t xml:space="preserve">a few studies </w:t>
      </w:r>
      <w:r w:rsidRPr="001356DE">
        <w:rPr>
          <w:rFonts w:ascii="Times New Roman" w:hAnsi="Times New Roman" w:cs="Times New Roman"/>
          <w:sz w:val="24"/>
          <w:szCs w:val="24"/>
          <w:lang w:val="en-US" w:bidi="en-US"/>
        </w:rPr>
        <w:t xml:space="preserve">is the left motor cortex (M1). M1 is primarily recognized for its role in initiating voluntary movements by transmitting signals to </w:t>
      </w:r>
      <w:r w:rsidRPr="001356DE">
        <w:rPr>
          <w:rFonts w:ascii="Times New Roman" w:hAnsi="Times New Roman" w:cs="Times New Roman"/>
          <w:sz w:val="24"/>
          <w:szCs w:val="24"/>
          <w:lang w:val="en-US" w:bidi="en-US"/>
        </w:rPr>
        <w:lastRenderedPageBreak/>
        <w:t xml:space="preserve">lower motor neurons in the spinal cord </w:t>
      </w:r>
      <w:r w:rsidRPr="001356DE">
        <w:rPr>
          <w:rFonts w:ascii="Times New Roman" w:hAnsi="Times New Roman" w:cs="Times New Roman"/>
          <w:b/>
          <w:sz w:val="24"/>
          <w:szCs w:val="24"/>
          <w:lang w:val="en-US" w:bidi="en-US"/>
        </w:rPr>
        <w:fldChar w:fldCharType="begin"/>
      </w:r>
      <w:r w:rsidRPr="001356DE">
        <w:rPr>
          <w:rFonts w:ascii="Times New Roman" w:hAnsi="Times New Roman" w:cs="Times New Roman"/>
          <w:sz w:val="24"/>
          <w:szCs w:val="24"/>
          <w:lang w:val="en-US" w:bidi="en-US"/>
        </w:rPr>
        <w:instrText xml:space="preserve"> ADDIN ZOTERO_ITEM CSL_CITATION {"citationID":"riYicm2l","properties":{"formattedCitation":"(Pearson, 2000)","plainCitation":"(Pearson, 2000)","noteIndex":0},"citationItems":[{"id":299,"uris":["http://zotero.org/users/local/ffiy0dtt/items/YSGGBE52","http://zotero.org/users/11843025/items/YSGGBE52"],"itemData":{"id":299,"type":"article-journal","abstract":"The field of motor control has broadened considerably over the past decade. Increasingly detailed information has accrued about the cellular and molecular processes involved in motor pattern generation and motor learning while, at the other extreme, the comparison of studies in humans and monkeys has begun to bridge the gap between cognitive and motor functions. The most striking feature of recent research has been the intense use of electrophysiological procedures in behaving monkeys and non-invasive imaging procedures in humans to elucidate details of sensory-motor transformations and the functional roles of different brain regions in the learning, planning and execution of movements.","container-title":"Current Opinion in Neurobiology","DOI":"10.1016/s0959-4388(00)00130-6","ISSN":"0959-4388","issue":"5","journalAbbreviation":"Curr Opin Neurobiol","language":"eng","note":"PMID: 11084328","page":"649-654","source":"PubMed","title":"Motor systems","volume":"10","author":[{"family":"Pearson","given":"K."}],"issued":{"date-parts":[["2000",10]]}}}],"schema":"https://github.com/citation-style-language/schema/raw/master/csl-citation.json"} </w:instrText>
      </w:r>
      <w:r w:rsidRPr="001356DE">
        <w:rPr>
          <w:rFonts w:ascii="Times New Roman" w:hAnsi="Times New Roman" w:cs="Times New Roman"/>
          <w:b/>
          <w:sz w:val="24"/>
          <w:szCs w:val="24"/>
          <w:lang w:val="en-US" w:bidi="en-US"/>
        </w:rPr>
        <w:fldChar w:fldCharType="separate"/>
      </w:r>
      <w:r w:rsidRPr="001356DE">
        <w:rPr>
          <w:rFonts w:ascii="Times New Roman" w:hAnsi="Times New Roman" w:cs="Times New Roman"/>
          <w:sz w:val="24"/>
          <w:lang w:val="en-US" w:bidi="en-US"/>
        </w:rPr>
        <w:t>(Pearson, 2000)</w:t>
      </w:r>
      <w:r w:rsidRPr="001356DE">
        <w:rPr>
          <w:rFonts w:ascii="Times New Roman" w:hAnsi="Times New Roman" w:cs="Times New Roman"/>
          <w:sz w:val="24"/>
          <w:szCs w:val="24"/>
          <w:lang w:val="en-US"/>
        </w:rPr>
        <w:fldChar w:fldCharType="end"/>
      </w:r>
      <w:r w:rsidRPr="001356DE">
        <w:rPr>
          <w:rFonts w:ascii="Times New Roman" w:hAnsi="Times New Roman" w:cs="Times New Roman"/>
          <w:sz w:val="24"/>
          <w:szCs w:val="24"/>
          <w:lang w:val="en-US" w:bidi="en-US"/>
        </w:rPr>
        <w:t xml:space="preserve">. Additionally, NIBS techniques have provided indications that M1 may also contribute to higher cognitive processes, encompassing attention, learning, and motor consolidation </w:t>
      </w:r>
      <w:r w:rsidRPr="001356DE">
        <w:rPr>
          <w:rFonts w:ascii="Times New Roman" w:hAnsi="Times New Roman" w:cs="Times New Roman"/>
          <w:b/>
          <w:sz w:val="24"/>
          <w:szCs w:val="24"/>
          <w:lang w:val="en-US" w:bidi="en-US"/>
        </w:rPr>
        <w:fldChar w:fldCharType="begin"/>
      </w:r>
      <w:r w:rsidRPr="001356DE">
        <w:rPr>
          <w:rFonts w:ascii="Times New Roman" w:hAnsi="Times New Roman" w:cs="Times New Roman"/>
          <w:sz w:val="24"/>
          <w:szCs w:val="24"/>
          <w:lang w:val="en-US" w:bidi="en-US"/>
        </w:rPr>
        <w:instrText xml:space="preserve"> ADDIN ZOTERO_ITEM CSL_CITATION {"citationID":"zcAw7nJX","properties":{"formattedCitation":"(Bhattacharjee et al., 2021)","plainCitation":"(Bhattacharjee et al., 2021)","noteIndex":0},"citationItems":[{"id":300,"uris":["http://zotero.org/users/local/ffiy0dtt/items/N7PR7UXE","http://zotero.org/users/11843025/items/N7PR7UXE"],"itemData":{"id":300,"type":"article-journal","abstract":"The predominant role of the primary motor cortex (M1) in motor execution is well acknowledged. However, additional roles of M1 are getting evident in humans owing to advances in noninvasive brain stimulation (NIBS) techniques. This review collates such studies in humans and proposes that M1 also plays a key role in higher cognitive processes. The review commences with the studies that have investigated the nature of connectivity of M1 with other cortical regions in light of studies based on NIBS. The review then moves on to discuss the studies that have demonstrated the role of M1 in higher cognitive processes such as attention, motor learning, motor consolidation, movement inhibition, somatomotor response, and movement imagery. Overall, the purpose of the review is to highlight the additional role of M1 in motor cognition besides motor control, which remains unexplored.","container-title":"Journal of Motor Behavior","DOI":"10.1080/00222895.2020.1738992","ISSN":"0022-2895","issue":"2","note":"publisher: Routledge\n_eprint: https://doi.org/10.1080/00222895.2020.1738992\nPMID: 32194004","page":"258-274","source":"Taylor and Francis+NEJM","title":"The Role of Primary Motor Cortex: More Than Movement Execution","title-short":"The Role of Primary Motor Cortex","volume":"53","author":[{"family":"Bhattacharjee","given":"Sagarika"},{"family":"Kashyap","given":"Rajan"},{"family":"Abualait","given":"Turki"},{"family":"Annabel Chen","given":"Shen-Hsing"},{"family":"Yoo","given":"Woo-Kyoung"},{"family":"Bashir","given":"Shahid"}],"issued":{"date-parts":[["2021",3,4]]}}}],"schema":"https://github.com/citation-style-language/schema/raw/master/csl-citation.json"} </w:instrText>
      </w:r>
      <w:r w:rsidRPr="001356DE">
        <w:rPr>
          <w:rFonts w:ascii="Times New Roman" w:hAnsi="Times New Roman" w:cs="Times New Roman"/>
          <w:b/>
          <w:sz w:val="24"/>
          <w:szCs w:val="24"/>
          <w:lang w:val="en-US" w:bidi="en-US"/>
        </w:rPr>
        <w:fldChar w:fldCharType="separate"/>
      </w:r>
      <w:r w:rsidRPr="001356DE">
        <w:rPr>
          <w:rFonts w:ascii="Times New Roman" w:hAnsi="Times New Roman" w:cs="Times New Roman"/>
          <w:sz w:val="24"/>
          <w:lang w:val="en-US" w:bidi="en-US"/>
        </w:rPr>
        <w:t>(Bhattacharjee et al., 2021)</w:t>
      </w:r>
      <w:r w:rsidRPr="001356DE">
        <w:rPr>
          <w:rFonts w:ascii="Times New Roman" w:hAnsi="Times New Roman" w:cs="Times New Roman"/>
          <w:sz w:val="24"/>
          <w:szCs w:val="24"/>
          <w:lang w:val="en-US"/>
        </w:rPr>
        <w:fldChar w:fldCharType="end"/>
      </w:r>
      <w:r w:rsidRPr="001356DE">
        <w:rPr>
          <w:rFonts w:ascii="Times New Roman" w:hAnsi="Times New Roman" w:cs="Times New Roman"/>
          <w:sz w:val="24"/>
          <w:szCs w:val="24"/>
          <w:lang w:val="en-US" w:bidi="en-US"/>
        </w:rPr>
        <w:t>. However, only</w:t>
      </w:r>
      <w:r w:rsidR="00E277EF">
        <w:rPr>
          <w:rFonts w:ascii="Times New Roman" w:hAnsi="Times New Roman" w:cs="Times New Roman"/>
          <w:sz w:val="24"/>
          <w:szCs w:val="24"/>
          <w:lang w:val="en-US" w:bidi="en-US"/>
        </w:rPr>
        <w:t xml:space="preserve"> </w:t>
      </w:r>
      <w:r w:rsidR="00036557">
        <w:rPr>
          <w:rFonts w:ascii="Times New Roman" w:hAnsi="Times New Roman" w:cs="Times New Roman"/>
          <w:sz w:val="24"/>
          <w:szCs w:val="24"/>
          <w:lang w:val="en-US" w:bidi="en-US"/>
        </w:rPr>
        <w:t>two</w:t>
      </w:r>
      <w:r w:rsidR="00036557" w:rsidRPr="001356DE">
        <w:rPr>
          <w:rFonts w:ascii="Times New Roman" w:hAnsi="Times New Roman" w:cs="Times New Roman"/>
          <w:sz w:val="24"/>
          <w:szCs w:val="24"/>
          <w:lang w:val="en-US" w:bidi="en-US"/>
        </w:rPr>
        <w:t xml:space="preserve"> </w:t>
      </w:r>
      <w:r w:rsidRPr="001356DE">
        <w:rPr>
          <w:rFonts w:ascii="Times New Roman" w:hAnsi="Times New Roman" w:cs="Times New Roman"/>
          <w:sz w:val="24"/>
          <w:szCs w:val="24"/>
          <w:lang w:val="en-US" w:bidi="en-US"/>
        </w:rPr>
        <w:t xml:space="preserve">of the studies included targeting M1 demonstrated improvements in cognitive function </w:t>
      </w:r>
      <w:r w:rsidRPr="001356DE">
        <w:rPr>
          <w:rFonts w:ascii="Times New Roman" w:hAnsi="Times New Roman" w:cs="Times New Roman"/>
          <w:sz w:val="24"/>
          <w:szCs w:val="24"/>
          <w:lang w:val="en-US" w:bidi="en-US"/>
        </w:rPr>
        <w:fldChar w:fldCharType="begin"/>
      </w:r>
      <w:r w:rsidR="00036557">
        <w:rPr>
          <w:rFonts w:ascii="Times New Roman" w:hAnsi="Times New Roman" w:cs="Times New Roman"/>
          <w:sz w:val="24"/>
          <w:szCs w:val="24"/>
          <w:lang w:val="en-US" w:bidi="en-US"/>
        </w:rPr>
        <w:instrText xml:space="preserve"> ADDIN ZOTERO_ITEM CSL_CITATION {"citationID":"RaubWjlI","properties":{"formattedCitation":"(Straudi et al., 2019; Shen et al., 2023)","plainCitation":"(Straudi et al., 2019; Shen et al., 2023)","noteIndex":0},"citationItems":[{"id":5000,"uris":["http://zotero.org/users/11843025/items/XLPS87ZG"],"itemData":{"id":5000,"type":"article-journal","abstract":"Objective: We tested the preliminary effects of bilateral anodal transcranial direct current stimulation (tDCS) in patients with disorders of consciousness. Design: Open label pilot study. Subjects: Ten chronic (greater than 12 months) patients in a minimally conscious state (MCS) following severe traumatic brain injury. Methods: The patients received 10 sessions of bilateral M1 anodal tDCS. Behavioural changes were assessed with the Coma Recovery Scale-Revised (CRS-R) before stimulation (T-1, T0), after five sessions (T1), at the end of the stimulation (T2), after two weeks (T3) and after three months (T4). Moreover, an EEG assessment was conducted. Results: Eight out of 10 patients showed new clinical signs of consciousness; specifically, a 2-point CRS-R improvement was detected in the last follow-up (p = 0.004). EEG upper α bandwidth was greater in the parietal site at T1 (p &lt; 0.034). In addition, we found a significant correlation between behavioral and EEG indices at T1 (r =  0.89; p =  0.001). Conclusion: This preliminary study presents several limitations (small sample size and no control group). However, it provides important initial data that can be used to design randomized clinical trials testing this novel approach in MCS and to further explore EEG as a neural marker for the effects of tDCS.","container-title":"Brain Injury","DOI":"10.1080/02699052.2019.1565894","ISSN":"0269-9052","issue":"4","note":"publisher: Taylor &amp; Francis\n_eprint: https://doi.org/10.1080/02699052.2019.1565894\nPMID: 30632807","page":"490–495","source":"Taylor and Francis+NEJM","title":"Bilateral M1 anodal transcranial direct current stimulation in post traumatic chronic minimally conscious state: a pilot EEG-tDCS study","title-short":"Bilateral M1 anodal transcranial direct current stimulation in post traumatic chronic minimally conscious state","volume":"33","author":[{"family":"Straudi","given":"Sofia"},{"family":"Bonsangue","given":"Valentina"},{"family":"Mele","given":"Sonia"},{"family":"Craighero","given":"Laila"},{"family":"Montis","given":"Andrea"},{"family":"Fregni","given":"Felipe"},{"family":"Lavezzi","given":"Susanna"},{"family":"Basaglia","given":"Nino"}],"issued":{"date-parts":[["2019",3,21]]}}},{"id":5330,"uris":["http://zotero.org/users/11843025/items/FY6J439Y"],"itemData":{"id":5330,"type":"article-journal","container-title":"Brain and Behavior","DOI":"10.1002/brb3.2971","ISSN":"2162-3279","issue":"5","journalAbbreviation":"Brain Behav","note":"PMID: 36977194\nPMCID: PMC10176007","page":"e2971","source":"PubMed Central","title":"Effect of high‐frequency repetitive transcranial magnetic stimulation over M1 for consciousness recovery after traumatic brain injury","volume":"13","author":[{"family":"Shen","given":"Longbin"},{"family":"Huang","given":"Yixuan"},{"family":"Liao","given":"Yujun"},{"family":"Yin","given":"Xiaona"},{"family":"Huang","given":"Yulin"},{"family":"Ou","given":"Jianlin"},{"family":"Ouyang","given":"Hui"},{"family":"Chen","given":"Zhuoming"},{"family":"Long","given":"Jinyi"}],"issued":{"date-parts":[["2023",3,28]]}}}],"schema":"https://github.com/citation-style-language/schema/raw/master/csl-citation.json"} </w:instrText>
      </w:r>
      <w:r w:rsidRPr="001356DE">
        <w:rPr>
          <w:rFonts w:ascii="Times New Roman" w:hAnsi="Times New Roman" w:cs="Times New Roman"/>
          <w:sz w:val="24"/>
          <w:szCs w:val="24"/>
          <w:lang w:val="en-US" w:bidi="en-US"/>
        </w:rPr>
        <w:fldChar w:fldCharType="separate"/>
      </w:r>
      <w:r w:rsidR="00036557" w:rsidRPr="00027BA5">
        <w:rPr>
          <w:rFonts w:ascii="Times New Roman" w:hAnsi="Times New Roman" w:cs="Times New Roman"/>
          <w:sz w:val="24"/>
          <w:lang w:val="en-US"/>
        </w:rPr>
        <w:t>(Straudi et al., 2019; Shen et al., 2023)</w:t>
      </w:r>
      <w:r w:rsidRPr="001356DE">
        <w:rPr>
          <w:rFonts w:ascii="Times New Roman" w:hAnsi="Times New Roman" w:cs="Times New Roman"/>
          <w:sz w:val="24"/>
          <w:szCs w:val="24"/>
          <w:lang w:val="en-US" w:bidi="en-US"/>
        </w:rPr>
        <w:fldChar w:fldCharType="end"/>
      </w:r>
      <w:r w:rsidRPr="001356DE">
        <w:rPr>
          <w:rFonts w:ascii="Times New Roman" w:hAnsi="Times New Roman" w:cs="Times New Roman"/>
          <w:sz w:val="24"/>
          <w:szCs w:val="24"/>
          <w:lang w:val="en-US" w:bidi="en-US"/>
        </w:rPr>
        <w:t>.</w:t>
      </w:r>
    </w:p>
    <w:bookmarkEnd w:id="2"/>
    <w:p w14:paraId="015710BF" w14:textId="45F694F1" w:rsidR="001356DE" w:rsidRDefault="001356DE" w:rsidP="001356DE">
      <w:pPr>
        <w:spacing w:line="480" w:lineRule="auto"/>
        <w:jc w:val="both"/>
        <w:rPr>
          <w:rFonts w:ascii="Times New Roman" w:hAnsi="Times New Roman" w:cs="Times New Roman"/>
          <w:sz w:val="24"/>
          <w:szCs w:val="24"/>
          <w:lang w:val="en-US"/>
        </w:rPr>
      </w:pPr>
      <w:r w:rsidRPr="001356DE">
        <w:rPr>
          <w:rFonts w:ascii="Times New Roman" w:hAnsi="Times New Roman" w:cs="Times New Roman"/>
          <w:sz w:val="24"/>
          <w:szCs w:val="24"/>
          <w:lang w:val="en-US"/>
        </w:rPr>
        <w:t xml:space="preserve">Other brain regions were also investigated in NIBS studies for their potential therapeutic effects. The </w:t>
      </w:r>
      <w:proofErr w:type="spellStart"/>
      <w:r w:rsidRPr="001356DE">
        <w:rPr>
          <w:rFonts w:ascii="Times New Roman" w:hAnsi="Times New Roman" w:cs="Times New Roman"/>
          <w:sz w:val="24"/>
          <w:szCs w:val="24"/>
          <w:lang w:val="en-US"/>
        </w:rPr>
        <w:t>preSMA</w:t>
      </w:r>
      <w:proofErr w:type="spellEnd"/>
      <w:r w:rsidRPr="001356DE">
        <w:rPr>
          <w:rFonts w:ascii="Times New Roman" w:hAnsi="Times New Roman" w:cs="Times New Roman"/>
          <w:sz w:val="24"/>
          <w:szCs w:val="24"/>
          <w:lang w:val="en-US"/>
        </w:rPr>
        <w:t xml:space="preserve">/ACC region, chosen for its suggested involvement in verbal retrieval processes and vulnerability to TBI, demonstrated promising outcomes </w:t>
      </w:r>
      <w:r w:rsidRPr="001356DE">
        <w:rPr>
          <w:rFonts w:ascii="Times New Roman" w:hAnsi="Times New Roman" w:cs="Times New Roman"/>
          <w:sz w:val="24"/>
          <w:szCs w:val="24"/>
          <w:lang w:val="en-US"/>
        </w:rPr>
        <w:fldChar w:fldCharType="begin"/>
      </w:r>
      <w:r w:rsidRPr="001356DE">
        <w:rPr>
          <w:rFonts w:ascii="Times New Roman" w:hAnsi="Times New Roman" w:cs="Times New Roman"/>
          <w:sz w:val="24"/>
          <w:szCs w:val="24"/>
          <w:lang w:val="en-US"/>
        </w:rPr>
        <w:instrText xml:space="preserve"> ADDIN ZOTERO_ITEM CSL_CITATION {"citationID":"dEjolXoj","properties":{"formattedCitation":"(Motes et al., 2020)","plainCitation":"(Motes et al., 2020)","noteIndex":0},"citationItems":[{"id":4106,"uris":["http://zotero.org/users/11843025/items/Q2FIQ7ER"],"itemData":{"id":4106,"type":"article-journal","abstract":"Chronic verbal retrieval deficits have been noted in traumatic brain injury (TBI), but no U.S. Food and Drug Administration-approved interventions are available. The present study investigated whether 10 sessions of 20 min of 1 mA anodal high-definition transcranial direct current stimulation (HD-tDCS) targeting pre-supplementary motor area/dorsal anterior cingulate cortex (preSMA/dACC) compared with sham HD-tDCS would improve verbal retrieval deficits in TBI patients. Improvements in verbal retrieval processes were observed up to 8 weeks post-treatment. Thus, potential dysfunction to verbal retrieval circuitry in TBI appears amenable to remediation through electromodulation with HD tDCS to the preSMA/dACC. Although further studies clarifying mechanisms by which tDCS brought about these improvements will likely inform refinements in the application of this therapeutic technique, the findings suggest the efficacy of using HD-tDCS to target other systems vulnerable to TBI to improve functioning.","container-title":"Journal of Neurotrauma","DOI":"10.1089/neu.2018.6331","ISSN":"1557-9042","issue":"1","journalAbbreviation":"J Neurotrauma","language":"eng","note":"PMID: 31354040","page":"170-177","source":"PubMed","title":"High-Definition Transcranial Direct Current Stimulation to Improve Verbal Retrieval Deficits in Chronic Traumatic Brain Injury","volume":"37","author":[{"family":"Motes","given":"Michael A."},{"family":"Spence","given":"Jeffrey S."},{"family":"Yeatman","given":"Kylee"},{"family":"Jones","given":"Penelope M."},{"family":"Lutrell","given":"Morgan"},{"family":"O'Hair","given":"Rachel"},{"family":"Shakal","given":"Scott"},{"family":"DeLaRosa","given":"Bambi L."},{"family":"To","given":"Wing"},{"family":"Vanneste","given":"Sven"},{"family":"Kraut","given":"Michael A."},{"family":"Hart","given":"John"}],"issued":{"date-parts":[["2020",1,1]]}}}],"schema":"https://github.com/citation-style-language/schema/raw/master/csl-citation.json"} </w:instrText>
      </w:r>
      <w:r w:rsidRPr="001356DE">
        <w:rPr>
          <w:rFonts w:ascii="Times New Roman" w:hAnsi="Times New Roman" w:cs="Times New Roman"/>
          <w:sz w:val="24"/>
          <w:szCs w:val="24"/>
          <w:lang w:val="en-US"/>
        </w:rPr>
        <w:fldChar w:fldCharType="separate"/>
      </w:r>
      <w:r w:rsidRPr="001356DE">
        <w:rPr>
          <w:rFonts w:ascii="Times New Roman" w:hAnsi="Times New Roman" w:cs="Times New Roman"/>
          <w:sz w:val="24"/>
          <w:lang w:val="en-US"/>
        </w:rPr>
        <w:t>(Motes et al., 2020)</w:t>
      </w:r>
      <w:r w:rsidRPr="001356DE">
        <w:rPr>
          <w:rFonts w:ascii="Times New Roman" w:hAnsi="Times New Roman" w:cs="Times New Roman"/>
          <w:sz w:val="24"/>
          <w:szCs w:val="24"/>
          <w:lang w:val="en-US"/>
        </w:rPr>
        <w:fldChar w:fldCharType="end"/>
      </w:r>
      <w:r w:rsidRPr="001356DE">
        <w:rPr>
          <w:rFonts w:ascii="Times New Roman" w:hAnsi="Times New Roman" w:cs="Times New Roman"/>
          <w:sz w:val="24"/>
          <w:szCs w:val="24"/>
          <w:lang w:val="en-US"/>
        </w:rPr>
        <w:t xml:space="preserve">. Conversely, the parietal cortex, implicated in </w:t>
      </w:r>
      <w:r>
        <w:rPr>
          <w:rFonts w:ascii="Times New Roman" w:hAnsi="Times New Roman" w:cs="Times New Roman"/>
          <w:sz w:val="24"/>
          <w:szCs w:val="24"/>
          <w:lang w:val="en-US"/>
        </w:rPr>
        <w:t>working memory</w:t>
      </w:r>
      <w:r w:rsidRPr="001356DE">
        <w:rPr>
          <w:rFonts w:ascii="Times New Roman" w:hAnsi="Times New Roman" w:cs="Times New Roman"/>
          <w:sz w:val="24"/>
          <w:szCs w:val="24"/>
          <w:lang w:val="en-US"/>
        </w:rPr>
        <w:t xml:space="preserve"> functions as part of the neural network, did not yield significant results </w:t>
      </w:r>
      <w:r w:rsidRPr="001356DE">
        <w:rPr>
          <w:rFonts w:ascii="Times New Roman" w:hAnsi="Times New Roman" w:cs="Times New Roman"/>
          <w:sz w:val="24"/>
          <w:szCs w:val="24"/>
          <w:lang w:val="en-US"/>
        </w:rPr>
        <w:fldChar w:fldCharType="begin"/>
      </w:r>
      <w:r w:rsidRPr="001356DE">
        <w:rPr>
          <w:rFonts w:ascii="Times New Roman" w:hAnsi="Times New Roman" w:cs="Times New Roman"/>
          <w:sz w:val="24"/>
          <w:szCs w:val="24"/>
          <w:lang w:val="en-US"/>
        </w:rPr>
        <w:instrText xml:space="preserve"> ADDIN ZOTERO_ITEM CSL_CITATION {"citationID":"DaudHTKR","properties":{"formattedCitation":"(Huang et al., 2017; Rushby et al., 2021)","plainCitation":"(Huang et al., 2017; Rushby et al., 2021)","noteIndex":0},"citationItems":[{"id":4836,"uris":["http://zotero.org/users/11843025/items/ZRNT5H2W"],"itemData":{"id":4836,"type":"article-journal","container-title":"Brain Stimulation","DOI":"10.1016/j.brs.2017.02.001","ISSN":"1876-4754","issue":"3","journalAbbreviation":"Brain Stimul","language":"eng","note":"PMID: 28259543","page":"718-720","source":"PubMed","title":"Repeated stimulation of the posterior parietal cortex in patients in minimally conscious state: A sham-controlled randomized clinical trial","title-short":"Repeated stimulation of the posterior parietal cortex in patients in minimally conscious state","volume":"10","author":[{"family":"Huang","given":"Wangshan"},{"family":"Wannez","given":"Sarah"},{"family":"Fregni","given":"Felipe"},{"family":"Hu","given":"Xiaohua"},{"family":"Jing","given":"Shan"},{"family":"Martens","given":"Geraldine"},{"family":"He","given":"Minhui"},{"family":"Di","given":"Haibo"},{"family":"Laureys","given":"Steven"},{"family":"Thibaut","given":"Aurore"}],"issued":{"date-parts":[["2017"]]}}},{"id":4117,"uris":["http://zotero.org/users/11843025/items/WQI9B4AZ"],"itemData":{"id":4117,"type":"article-journal","abstract":"Non-invasive transcranial direct current stimulation (tDCS) has been reported to facilitate working memory in normal adults. There is some evidence in people with Traumatic Brain Injury (TBI) but overall evidence is mixed. This study aimed to address shortcomings of prior study designs in TBI to examine whether a single dose of tDCS would lead to benefits in working memory. Thirty people with severe, chronic TBI were administered a single session of either anodal tDCS (2 mA for 20 min) or sham tDCS (2 mA for 30 s), in a counterbalanced order, over the left parietal cortex while performing 1-back and 2-back working memory tasks. Skin conductance levels were examined as a measure of task activated arousal, a possible functional analogue of cortical excitability. We found that tDCS led to no improvements in accuracy on the working memory tasks. A slight increase in variability and reaction time with tDCS was related to decreased task activated arousal. Overall, this study yielded no evidence that a single session of tDCS can facilitate working memory for people with TBI.","container-title":"Neuropsychological Rehabilitation","DOI":"10.1080/09602011.2020.1733620","ISSN":"1464-0694","issue":"5","journalAbbreviation":"Neuropsychol Rehabil","language":"eng","note":"PMID: 32114899","page":"814-836","source":"PubMed","title":"tDCS effects on task-related activation and working memory performance in traumatic brain injury: A within group randomized controlled trial","title-short":"tDCS effects on task-related activation and working memory performance in traumatic brain injury","volume":"31","author":[{"family":"Rushby","given":"Jacqueline A."},{"family":"De Blasio","given":"Frances M."},{"family":"Logan","given":"Jodie A."},{"family":"Wearne","given":"Travis"},{"family":"Kornfeld","given":"Emma"},{"family":"Wilson","given":"Emily Jane"},{"family":"Loo","given":"Colleen"},{"family":"Martin","given":"Donel"},{"family":"McDonald","given":"Skye"}],"issued":{"date-parts":[["2021",6]]}}}],"schema":"https://github.com/citation-style-language/schema/raw/master/csl-citation.json"} </w:instrText>
      </w:r>
      <w:r w:rsidRPr="001356DE">
        <w:rPr>
          <w:rFonts w:ascii="Times New Roman" w:hAnsi="Times New Roman" w:cs="Times New Roman"/>
          <w:sz w:val="24"/>
          <w:szCs w:val="24"/>
          <w:lang w:val="en-US"/>
        </w:rPr>
        <w:fldChar w:fldCharType="separate"/>
      </w:r>
      <w:r w:rsidRPr="001356DE">
        <w:rPr>
          <w:rFonts w:ascii="Times New Roman" w:hAnsi="Times New Roman" w:cs="Times New Roman"/>
          <w:sz w:val="24"/>
          <w:lang w:val="en-US"/>
        </w:rPr>
        <w:t>(Huang et al., 2017; Rushby et al., 2021)</w:t>
      </w:r>
      <w:r w:rsidRPr="001356DE">
        <w:rPr>
          <w:rFonts w:ascii="Times New Roman" w:hAnsi="Times New Roman" w:cs="Times New Roman"/>
          <w:sz w:val="24"/>
          <w:szCs w:val="24"/>
          <w:lang w:val="en-US"/>
        </w:rPr>
        <w:fldChar w:fldCharType="end"/>
      </w:r>
      <w:r w:rsidRPr="001356DE">
        <w:rPr>
          <w:rFonts w:ascii="Times New Roman" w:hAnsi="Times New Roman" w:cs="Times New Roman"/>
          <w:sz w:val="24"/>
          <w:szCs w:val="24"/>
          <w:lang w:val="en-US"/>
        </w:rPr>
        <w:t xml:space="preserve">. A comparison of the same stimulation protocol with DLPFC stimulation revealed stronger effects compared to posterior parietal cortex stimulation </w:t>
      </w:r>
      <w:r w:rsidRPr="001356DE">
        <w:rPr>
          <w:rFonts w:ascii="Times New Roman" w:hAnsi="Times New Roman" w:cs="Times New Roman"/>
          <w:sz w:val="24"/>
          <w:szCs w:val="24"/>
          <w:lang w:val="en-US"/>
        </w:rPr>
        <w:fldChar w:fldCharType="begin"/>
      </w:r>
      <w:r w:rsidRPr="001356DE">
        <w:rPr>
          <w:rFonts w:ascii="Times New Roman" w:hAnsi="Times New Roman" w:cs="Times New Roman"/>
          <w:sz w:val="24"/>
          <w:szCs w:val="24"/>
          <w:lang w:val="en-US"/>
        </w:rPr>
        <w:instrText xml:space="preserve"> ADDIN ZOTERO_ITEM CSL_CITATION {"citationID":"PqjRgAFH","properties":{"formattedCitation":"(Huang et al., 2017)","plainCitation":"(Huang et al., 2017)","noteIndex":0},"citationItems":[{"id":4836,"uris":["http://zotero.org/users/11843025/items/ZRNT5H2W"],"itemData":{"id":4836,"type":"article-journal","container-title":"Brain Stimulation","DOI":"10.1016/j.brs.2017.02.001","ISSN":"1876-4754","issue":"3","journalAbbreviation":"Brain Stimul","language":"eng","note":"PMID: 28259543","page":"718-720","source":"PubMed","title":"Repeated stimulation of the posterior parietal cortex in patients in minimally conscious state: A sham-controlled randomized clinical trial","title-short":"Repeated stimulation of the posterior parietal cortex in patients in minimally conscious state","volume":"10","author":[{"family":"Huang","given":"Wangshan"},{"family":"Wannez","given":"Sarah"},{"family":"Fregni","given":"Felipe"},{"family":"Hu","given":"Xiaohua"},{"family":"Jing","given":"Shan"},{"family":"Martens","given":"Geraldine"},{"family":"He","given":"Minhui"},{"family":"Di","given":"Haibo"},{"family":"Laureys","given":"Steven"},{"family":"Thibaut","given":"Aurore"}],"issued":{"date-parts":[["2017"]]}}}],"schema":"https://github.com/citation-style-language/schema/raw/master/csl-citation.json"} </w:instrText>
      </w:r>
      <w:r w:rsidRPr="001356DE">
        <w:rPr>
          <w:rFonts w:ascii="Times New Roman" w:hAnsi="Times New Roman" w:cs="Times New Roman"/>
          <w:sz w:val="24"/>
          <w:szCs w:val="24"/>
          <w:lang w:val="en-US"/>
        </w:rPr>
        <w:fldChar w:fldCharType="separate"/>
      </w:r>
      <w:r w:rsidRPr="001356DE">
        <w:rPr>
          <w:rFonts w:ascii="Times New Roman" w:hAnsi="Times New Roman" w:cs="Times New Roman"/>
          <w:sz w:val="24"/>
          <w:lang w:val="en-US"/>
        </w:rPr>
        <w:t>(Huang et al., 2017)</w:t>
      </w:r>
      <w:r w:rsidRPr="001356DE">
        <w:rPr>
          <w:rFonts w:ascii="Times New Roman" w:hAnsi="Times New Roman" w:cs="Times New Roman"/>
          <w:sz w:val="24"/>
          <w:szCs w:val="24"/>
          <w:lang w:val="en-US"/>
        </w:rPr>
        <w:fldChar w:fldCharType="end"/>
      </w:r>
      <w:r w:rsidRPr="001356DE">
        <w:rPr>
          <w:rFonts w:ascii="Times New Roman" w:hAnsi="Times New Roman" w:cs="Times New Roman"/>
          <w:sz w:val="24"/>
          <w:szCs w:val="24"/>
          <w:lang w:val="en-US"/>
        </w:rPr>
        <w:t xml:space="preserve">. Additionally, a study targeting the bilateral frontoparietal network, hypothesized to enhance patients' interaction with their environment, also demonstrated improvement in a minority of patients </w:t>
      </w:r>
      <w:r w:rsidRPr="001356DE">
        <w:rPr>
          <w:rFonts w:ascii="Times New Roman" w:hAnsi="Times New Roman" w:cs="Times New Roman"/>
          <w:sz w:val="24"/>
          <w:szCs w:val="24"/>
          <w:lang w:val="en-US"/>
        </w:rPr>
        <w:fldChar w:fldCharType="begin"/>
      </w:r>
      <w:r w:rsidRPr="001356DE">
        <w:rPr>
          <w:rFonts w:ascii="Times New Roman" w:hAnsi="Times New Roman" w:cs="Times New Roman"/>
          <w:sz w:val="24"/>
          <w:szCs w:val="24"/>
          <w:lang w:val="en-US"/>
        </w:rPr>
        <w:instrText xml:space="preserve"> ADDIN ZOTERO_ITEM CSL_CITATION {"citationID":"BqgJoB8h","properties":{"formattedCitation":"(Martens et al., 2020)","plainCitation":"(Martens et al., 2020)","noteIndex":0},"citationItems":[{"id":4097,"uris":["http://zotero.org/users/11843025/items/9N932FK8"],"itemData":{"id":4097,"type":"article-journal","abstract":"BACKGROUND: Transcranial direct current stimulation (tDCS) may promote the recovery of severely brain-injured patients with disorders of consciousness (DOC). Prior tDCS studies targeted single brain regions rather than brain networks critical for consciousness recovery.\nOBJECTIVE: Investigate the behavioral and electrophysiological effects of multifocal tDCS applied over the frontoparietal external awareness network in patients with chronic acquired DOC.\nMETHODS: Forty-six patients were included in this randomized double-blind sham-controlled crossover trial (median [interquartile range]: 46 [35 - 59] years old; 12 [5 - 47] months post injury; 17 unresponsive wakefulness syndrome, 23 minimally conscious state (MCS) and 6 emerged from the MCS). Multifocal tDCS was applied for 20 min using 4 anodes and 4 cathodes with 1 mA per electrode. Coma Recovery Scale-Revised (CRS-R) assessment and 10 min of resting state electroencephalogram (EEG) recordings were acquired before and after the active and sham sessions.\nRESULTS: At the group level, there was no tDCS behavioral treatment effect. However, following active tDCS, the EEG complexity significantly increased in low frequency bands (1-8 Hz). CRS-R total score improvement was associated with decreased baseline complexity in those bands. At the individual level, after active tDCS, new behaviors consistent with conscious awareness emerged in 5 patients. Conversely, 3 patients lost behaviors consistent with conscious awareness.\nCONCLUSION: The behavioral effect of multifocal frontoparietal tDCS varies across patients with DOC. Electrophysiological changes were observed in low frequency bands but not translated into behavioral changes at the group level.","container-title":"NeuroImage. Clinical","DOI":"10.1016/j.nicl.2020.102426","ISSN":"2213-1582","journalAbbreviation":"Neuroimage Clin","language":"eng","note":"PMID: 32977212\nPMCID: PMC7511767","page":"102426","source":"PubMed","title":"Behavioral and electrophysiological effects of network-based frontoparietal tDCS in patients with severe brain injury: A randomized controlled trial","title-short":"Behavioral and electrophysiological effects of network-based frontoparietal tDCS in patients with severe brain injury","volume":"28","author":[{"family":"Martens","given":"Géraldine"},{"family":"Kroupi","given":"Eleni"},{"family":"Bodien","given":"Yelena"},{"family":"Frasso","given":"Gianluca"},{"family":"Annen","given":"Jitka"},{"family":"Cassol","given":"Helena"},{"family":"Barra","given":"Alice"},{"family":"Martial","given":"Charlotte"},{"family":"Gosseries","given":"Olivia"},{"family":"Lejeune","given":"Nicolas"},{"family":"Soria-Frisch","given":"Aureli"},{"family":"Ruffini","given":"Giulio"},{"family":"Laureys","given":"Steven"},{"family":"Thibaut","given":"Aurore"}],"issued":{"date-parts":[["2020"]]}}}],"schema":"https://github.com/citation-style-language/schema/raw/master/csl-citation.json"} </w:instrText>
      </w:r>
      <w:r w:rsidRPr="001356DE">
        <w:rPr>
          <w:rFonts w:ascii="Times New Roman" w:hAnsi="Times New Roman" w:cs="Times New Roman"/>
          <w:sz w:val="24"/>
          <w:szCs w:val="24"/>
          <w:lang w:val="en-US"/>
        </w:rPr>
        <w:fldChar w:fldCharType="separate"/>
      </w:r>
      <w:r w:rsidRPr="001356DE">
        <w:rPr>
          <w:rFonts w:ascii="Times New Roman" w:hAnsi="Times New Roman" w:cs="Times New Roman"/>
          <w:sz w:val="24"/>
          <w:lang w:val="en-US"/>
        </w:rPr>
        <w:t>(Martens et al., 2020)</w:t>
      </w:r>
      <w:r w:rsidRPr="001356DE">
        <w:rPr>
          <w:rFonts w:ascii="Times New Roman" w:hAnsi="Times New Roman" w:cs="Times New Roman"/>
          <w:sz w:val="24"/>
          <w:szCs w:val="24"/>
          <w:lang w:val="en-US"/>
        </w:rPr>
        <w:fldChar w:fldCharType="end"/>
      </w:r>
      <w:r w:rsidRPr="001356DE">
        <w:rPr>
          <w:rFonts w:ascii="Times New Roman" w:hAnsi="Times New Roman" w:cs="Times New Roman"/>
          <w:sz w:val="24"/>
          <w:szCs w:val="24"/>
          <w:lang w:val="en-US"/>
        </w:rPr>
        <w:t xml:space="preserve">. Therefore, </w:t>
      </w:r>
      <w:r w:rsidR="005B555E">
        <w:rPr>
          <w:rFonts w:ascii="Times New Roman" w:hAnsi="Times New Roman" w:cs="Times New Roman"/>
          <w:sz w:val="24"/>
          <w:szCs w:val="24"/>
          <w:lang w:val="en-US"/>
        </w:rPr>
        <w:t>to</w:t>
      </w:r>
      <w:r w:rsidR="005E611E">
        <w:rPr>
          <w:rFonts w:ascii="Times New Roman" w:hAnsi="Times New Roman" w:cs="Times New Roman"/>
          <w:sz w:val="24"/>
          <w:szCs w:val="24"/>
          <w:lang w:val="en-US"/>
        </w:rPr>
        <w:t xml:space="preserve"> </w:t>
      </w:r>
      <w:r>
        <w:rPr>
          <w:rFonts w:ascii="Times New Roman" w:hAnsi="Times New Roman" w:cs="Times New Roman"/>
          <w:sz w:val="24"/>
          <w:szCs w:val="24"/>
          <w:lang w:val="en-US"/>
        </w:rPr>
        <w:t>date</w:t>
      </w:r>
      <w:r w:rsidR="005B555E">
        <w:rPr>
          <w:rFonts w:ascii="Times New Roman" w:hAnsi="Times New Roman" w:cs="Times New Roman"/>
          <w:sz w:val="24"/>
          <w:szCs w:val="24"/>
          <w:lang w:val="en-US"/>
        </w:rPr>
        <w:t xml:space="preserve">, </w:t>
      </w:r>
      <w:r w:rsidRPr="001356DE">
        <w:rPr>
          <w:rFonts w:ascii="Times New Roman" w:hAnsi="Times New Roman" w:cs="Times New Roman"/>
          <w:sz w:val="24"/>
          <w:szCs w:val="24"/>
          <w:lang w:val="en-US"/>
        </w:rPr>
        <w:t>focusing on the DLPFC appears to be the most pertinent approach for enhancing cognitive functions in TBI patients.</w:t>
      </w:r>
    </w:p>
    <w:p w14:paraId="042A2D95" w14:textId="73CFD014" w:rsidR="001356DE" w:rsidRPr="00BF104F" w:rsidRDefault="00BF104F" w:rsidP="00BF104F">
      <w:pPr>
        <w:spacing w:line="480" w:lineRule="auto"/>
        <w:jc w:val="both"/>
        <w:rPr>
          <w:rFonts w:ascii="Times New Roman" w:hAnsi="Times New Roman" w:cs="Times New Roman"/>
          <w:sz w:val="24"/>
          <w:szCs w:val="24"/>
          <w:u w:val="single"/>
          <w:lang w:val="en-US"/>
        </w:rPr>
      </w:pPr>
      <w:r w:rsidRPr="00BF104F">
        <w:rPr>
          <w:rFonts w:ascii="Times New Roman" w:hAnsi="Times New Roman" w:cs="Times New Roman"/>
          <w:sz w:val="24"/>
          <w:szCs w:val="24"/>
          <w:u w:val="single"/>
          <w:lang w:val="en-US"/>
        </w:rPr>
        <w:t xml:space="preserve">6.2. </w:t>
      </w:r>
      <w:r w:rsidR="001356DE" w:rsidRPr="00BF104F">
        <w:rPr>
          <w:rFonts w:ascii="Times New Roman" w:hAnsi="Times New Roman" w:cs="Times New Roman"/>
          <w:sz w:val="24"/>
          <w:szCs w:val="24"/>
          <w:u w:val="single"/>
          <w:lang w:val="en-US"/>
        </w:rPr>
        <w:t>Outcome</w:t>
      </w:r>
      <w:r>
        <w:rPr>
          <w:rFonts w:ascii="Times New Roman" w:hAnsi="Times New Roman" w:cs="Times New Roman"/>
          <w:sz w:val="24"/>
          <w:szCs w:val="24"/>
          <w:u w:val="single"/>
          <w:lang w:val="en-US"/>
        </w:rPr>
        <w:t>s</w:t>
      </w:r>
    </w:p>
    <w:p w14:paraId="61235776" w14:textId="11F008A7" w:rsidR="001356DE" w:rsidRDefault="001356DE" w:rsidP="001356DE">
      <w:pPr>
        <w:spacing w:line="480" w:lineRule="auto"/>
        <w:jc w:val="both"/>
        <w:rPr>
          <w:rFonts w:ascii="Times New Roman" w:eastAsia="Times New Roman" w:hAnsi="Times New Roman" w:cs="Times New Roman"/>
          <w:sz w:val="24"/>
          <w:szCs w:val="24"/>
          <w:lang w:val="en-US"/>
        </w:rPr>
      </w:pPr>
      <w:r w:rsidRPr="001356DE">
        <w:rPr>
          <w:rFonts w:ascii="Times New Roman" w:eastAsia="Times New Roman" w:hAnsi="Times New Roman" w:cs="Times New Roman"/>
          <w:sz w:val="24"/>
          <w:szCs w:val="24"/>
          <w:lang w:val="en-US"/>
        </w:rPr>
        <w:t xml:space="preserve">Regarding outcomes, in studies focusing on mild TBI, studies utilized a range of neuropsychological tests to evaluate various cognitive functions such as verbal retrieval, inhibition, and overall cognition. Additionally, three of these studies also examined mood and depression, recognizing their potential influence on cognitive performance. For studies encompassing mild to severe TBI, a similar approach was taken, with cognitive assessments </w:t>
      </w:r>
      <w:r w:rsidRPr="001356DE">
        <w:rPr>
          <w:rFonts w:ascii="Times New Roman" w:eastAsia="Times New Roman" w:hAnsi="Times New Roman" w:cs="Times New Roman"/>
          <w:sz w:val="24"/>
          <w:szCs w:val="24"/>
          <w:lang w:val="en-US"/>
        </w:rPr>
        <w:lastRenderedPageBreak/>
        <w:t xml:space="preserve">supplemented by questionnaires targeting other factors like depression, anxiety, and mood. Only two studies specifically </w:t>
      </w:r>
      <w:r w:rsidR="00B53622">
        <w:rPr>
          <w:rFonts w:ascii="Times New Roman" w:eastAsia="Times New Roman" w:hAnsi="Times New Roman" w:cs="Times New Roman"/>
          <w:sz w:val="24"/>
          <w:szCs w:val="24"/>
          <w:lang w:val="en-US"/>
        </w:rPr>
        <w:t>focused</w:t>
      </w:r>
      <w:r w:rsidR="00B53622" w:rsidRPr="001356DE">
        <w:rPr>
          <w:rFonts w:ascii="Times New Roman" w:eastAsia="Times New Roman" w:hAnsi="Times New Roman" w:cs="Times New Roman"/>
          <w:sz w:val="24"/>
          <w:szCs w:val="24"/>
          <w:lang w:val="en-US"/>
        </w:rPr>
        <w:t xml:space="preserve"> </w:t>
      </w:r>
      <w:r w:rsidRPr="001356DE">
        <w:rPr>
          <w:rFonts w:ascii="Times New Roman" w:eastAsia="Times New Roman" w:hAnsi="Times New Roman" w:cs="Times New Roman"/>
          <w:sz w:val="24"/>
          <w:szCs w:val="24"/>
          <w:lang w:val="en-US"/>
        </w:rPr>
        <w:t xml:space="preserve">on individuals with severe TBI in a chronic stage, employing neuropsychological testing to evaluate cognitive functions </w:t>
      </w:r>
      <w:r w:rsidRPr="001356DE">
        <w:rPr>
          <w:rFonts w:ascii="Times New Roman" w:eastAsia="Times New Roman" w:hAnsi="Times New Roman" w:cs="Times New Roman"/>
          <w:sz w:val="24"/>
          <w:szCs w:val="24"/>
          <w:lang w:val="en-US"/>
        </w:rPr>
        <w:fldChar w:fldCharType="begin"/>
      </w:r>
      <w:r w:rsidRPr="001356DE">
        <w:rPr>
          <w:rFonts w:ascii="Times New Roman" w:eastAsia="Times New Roman" w:hAnsi="Times New Roman" w:cs="Times New Roman"/>
          <w:sz w:val="24"/>
          <w:szCs w:val="24"/>
          <w:lang w:val="en-US"/>
        </w:rPr>
        <w:instrText xml:space="preserve"> ADDIN ZOTERO_ITEM CSL_CITATION {"citationID":"tBrJJer0","properties":{"formattedCitation":"(Le\\uc0\\u347{}niak et al., 2014; Neville et al., 2019)","plainCitation":"(Leśniak et al., 2014; Neville et al., 2019)","noteIndex":0},"citationItems":[{"id":4091,"uris":["http://zotero.org/users/11843025/items/PIT88MI3"],"itemData":{"id":4091,"type":"article-journal","abstract":"OBJECTIVE: To determine whether cumulative anodal transcranial direct current stimulation (A-tDCS) of the left dorsolateral prefrontal cortex (DLPFC) could enhance rehabilitation of memory and attention in patients with traumatic brain injury (TBI).\nSETTING: Inpatient and outpatient neurorehabilitation unit.\nPARTICIPANTS: Twenty-three adult patients, 4- to 92- months post severe TBI.\nDESIGN: Participants were randomly allocated to 2 groups. The experimental group received A-tDCS (10 minutes; 1 mA; in the DLPFC), followed by rehabilitative cognitive training, daily for 15 days. Controls received A-tDCS for 25 seconds (sham condition) with the same rehabilitation.\nMAIN MEASURES: Battery of memory and attention tests, which included visual and auditory modalities. Participants were tested twice before beginning rehabilitation (to control for spontaneous recovery), after rehabilitation completion, and 4 months later.\nRESULTS: Tests scores in both groups were similar at 3 weeks before and immediately before treatment. After treatment, the experimental group exhibited larger effect sizes in 6 of 8 cognitive outcome measures, but they were not significantly different from controls. At follow-up, differences remained insignificant.\nCONCLUSION: In contrast to previous studies, our study did not provide sufficient evidence to support the efficacy of repeated A-tDCS for enhancing rehabilitation of memory and attention in patients after severe TBI.","container-title":"The Journal of Head Trauma Rehabilitation","DOI":"10.1097/HTR.0b013e318292a4c2","ISSN":"1550-509X","issue":"3","journalAbbreviation":"J Head Trauma Rehabil","language":"eng","note":"PMID: 23756431","page":"E20-29","source":"PubMed","title":"Effects of repeated anodal tDCS coupled with cognitive training for patients with severe traumatic brain injury: a pilot randomized controlled trial","title-short":"Effects of repeated anodal tDCS coupled with cognitive training for patients with severe traumatic brain injury","volume":"29","author":[{"family":"Leśniak","given":"Marcin"},{"family":"Polanowska","given":"Katarzyna"},{"family":"Seniów","given":"Joanna"},{"family":"Członkowska","given":"Anna"}],"issued":{"date-parts":[["2014"]]}}},{"id":4112,"uris":["http://zotero.org/users/11843025/items/PBIJDLPY"],"itemData":{"id":4112,"type":"article-journal","abstract":"OBJECTIVE: To determine whether high-frequency repetitive transcranial magnetic stimulation (rTMS) improves cognition in patients with severe traumatic brain injury.\nMETHODS: A single-center, randomized, double-blind, placebo-controlled study of rTMS was conducted in patients aged 18-60 years with chronic (&gt;12 months postinjury) diffuse axonal injury (DAI). Patients were randomized to either a sham or real group in a 1:1 ratio. A 10-session rTMS protocol was used with 10-Hz stimulation over the left dorsolateral prefrontal cortex (DLPFC). Neuropsychological assessments were performed at 3 time points: at baseline, after the 10th rTMS session, and 90 days after intervention. The primary outcome was change in executive function evaluated using the Trail Making Test Part B.\nRESULTS: Thirty patients with chronic DAI met the study criteria. Between-group comparisons of performance on TMT Part B at baseline and after the 10th rTMS session did not differ between groups (p = 0.680 and p = 0.341, respectively). No significant differences were observed on other neuropsychological tests. No differences in adverse events between treatment groups were observed.\nCONCLUSIONS: Cognitive function in individuals with chronic DAI is not improved by high-frequency rTMS over the left DLPFC, though it appears safe and well-tolerated in this population.\nCLINICALTRIALSGOV IDENTIFIER: NCT02167971.\nCLASSIFICATION OF EVIDENCE: This study provides Class II evidence that for individuals with chronic DAI, high-frequency rTMS over the left DLPFC does not significantly improve cognition.","container-title":"Neurology","DOI":"10.1212/WNL.0000000000007748","ISSN":"1526-632X","issue":"2","journalAbbreviation":"Neurology","language":"eng","note":"PMID: 31175209\nPMCID: PMC6656650","page":"e190-e199","source":"PubMed","title":"Repetitive TMS does not improve cognition in patients with TBI: A randomized double-blind trial","title-short":"Repetitive TMS does not improve cognition in patients with TBI","volume":"93","author":[{"family":"Neville","given":"Iuri Santana"},{"family":"Zaninotto","given":"Ana Luiza"},{"family":"Hayashi","given":"Cintya Yukie"},{"family":"Rodrigues","given":"Priscila Aparecida"},{"family":"Galhardoni","given":"Ricardo"},{"family":"Ciampi de Andrade","given":"Daniel"},{"family":"Brunoni","given":"Andre Russowsky"},{"family":"Amorim","given":"Robson L. Oliveira"},{"family":"Teixeira","given":"Manoel Jacobsen"},{"family":"Paiva","given":"Wellingson Silva"}],"issued":{"date-parts":[["2019",7,9]]}}}],"schema":"https://github.com/citation-style-language/schema/raw/master/csl-citation.json"} </w:instrText>
      </w:r>
      <w:r w:rsidRPr="001356DE">
        <w:rPr>
          <w:rFonts w:ascii="Times New Roman" w:eastAsia="Times New Roman" w:hAnsi="Times New Roman" w:cs="Times New Roman"/>
          <w:sz w:val="24"/>
          <w:szCs w:val="24"/>
          <w:lang w:val="en-US"/>
        </w:rPr>
        <w:fldChar w:fldCharType="separate"/>
      </w:r>
      <w:r w:rsidRPr="001356DE">
        <w:rPr>
          <w:rFonts w:ascii="Times New Roman" w:hAnsi="Times New Roman" w:cs="Times New Roman"/>
          <w:kern w:val="0"/>
          <w:sz w:val="24"/>
          <w:lang w:val="en-US"/>
        </w:rPr>
        <w:t>(Leśniak et al., 2014; Neville et al., 2019)</w:t>
      </w:r>
      <w:r w:rsidRPr="001356DE">
        <w:rPr>
          <w:rFonts w:ascii="Times New Roman" w:eastAsia="Times New Roman" w:hAnsi="Times New Roman" w:cs="Times New Roman"/>
          <w:sz w:val="24"/>
          <w:szCs w:val="24"/>
          <w:lang w:val="en-US"/>
        </w:rPr>
        <w:fldChar w:fldCharType="end"/>
      </w:r>
      <w:r w:rsidRPr="001356DE">
        <w:rPr>
          <w:rFonts w:ascii="Times New Roman" w:eastAsia="Times New Roman" w:hAnsi="Times New Roman" w:cs="Times New Roman"/>
          <w:sz w:val="24"/>
          <w:szCs w:val="24"/>
          <w:lang w:val="en-US"/>
        </w:rPr>
        <w:t xml:space="preserve">. While testing the same cognitive functions, the range of neuropsychological tests available and used across studies introduces a high variability in outcomes. In studies involving patients with </w:t>
      </w:r>
      <w:proofErr w:type="spellStart"/>
      <w:r w:rsidRPr="001356DE">
        <w:rPr>
          <w:rFonts w:ascii="Times New Roman" w:eastAsia="Times New Roman" w:hAnsi="Times New Roman" w:cs="Times New Roman"/>
          <w:sz w:val="24"/>
          <w:szCs w:val="24"/>
          <w:lang w:val="en-US"/>
        </w:rPr>
        <w:t>DoC</w:t>
      </w:r>
      <w:proofErr w:type="spellEnd"/>
      <w:r w:rsidRPr="001356DE">
        <w:rPr>
          <w:rFonts w:ascii="Times New Roman" w:eastAsia="Times New Roman" w:hAnsi="Times New Roman" w:cs="Times New Roman"/>
          <w:sz w:val="24"/>
          <w:szCs w:val="24"/>
          <w:lang w:val="en-US"/>
        </w:rPr>
        <w:t xml:space="preserve">, the primary outcome measure for behavioral testing across all studies was the CRS-R. In essence, the varied use of assessment tools in studies underscores </w:t>
      </w:r>
      <w:r w:rsidR="00B53622">
        <w:rPr>
          <w:rFonts w:ascii="Times New Roman" w:eastAsia="Times New Roman" w:hAnsi="Times New Roman" w:cs="Times New Roman"/>
          <w:sz w:val="24"/>
          <w:szCs w:val="24"/>
          <w:lang w:val="en-US"/>
        </w:rPr>
        <w:t xml:space="preserve">the necessity </w:t>
      </w:r>
      <w:r w:rsidR="005944D4">
        <w:rPr>
          <w:rFonts w:ascii="Times New Roman" w:eastAsia="Times New Roman" w:hAnsi="Times New Roman" w:cs="Times New Roman"/>
          <w:sz w:val="24"/>
          <w:szCs w:val="24"/>
          <w:lang w:val="en-US"/>
        </w:rPr>
        <w:t>of adopting</w:t>
      </w:r>
      <w:r w:rsidR="00B53622">
        <w:rPr>
          <w:rFonts w:ascii="Times New Roman" w:eastAsia="Times New Roman" w:hAnsi="Times New Roman" w:cs="Times New Roman"/>
          <w:sz w:val="24"/>
          <w:szCs w:val="24"/>
          <w:lang w:val="en-US"/>
        </w:rPr>
        <w:t xml:space="preserve"> </w:t>
      </w:r>
      <w:r w:rsidRPr="001356DE">
        <w:rPr>
          <w:rFonts w:ascii="Times New Roman" w:eastAsia="Times New Roman" w:hAnsi="Times New Roman" w:cs="Times New Roman"/>
          <w:sz w:val="24"/>
          <w:szCs w:val="24"/>
          <w:lang w:val="en-US"/>
        </w:rPr>
        <w:t>a nuanced approach to comprehending the complex cognitive impairments in various TBI populations, addressing their unique needs and characteristics. However, while these diverse outcomes offer insights into specific cognitive deficits, they also present challenges in delineating the impact of NIBS on different aspects of cognitive functioning across TBI populations. Implementing standardized assessment protocols across studies and conducting larger-scale, multi-center trials with consistent methodologies could facilitate a more comprehensive understanding of the effects of NIBS on cognitive functioning in diverse TBI populations.</w:t>
      </w:r>
    </w:p>
    <w:p w14:paraId="3F31AAFF" w14:textId="1A20F72F" w:rsidR="00F56AA3" w:rsidRPr="00F56AA3" w:rsidRDefault="00F56AA3" w:rsidP="00F56AA3">
      <w:pPr>
        <w:pStyle w:val="Paragraphedeliste"/>
        <w:numPr>
          <w:ilvl w:val="0"/>
          <w:numId w:val="2"/>
        </w:numPr>
        <w:spacing w:line="480" w:lineRule="auto"/>
        <w:jc w:val="both"/>
        <w:rPr>
          <w:rFonts w:ascii="Times New Roman" w:hAnsi="Times New Roman" w:cs="Times New Roman"/>
          <w:b/>
          <w:bCs/>
          <w:sz w:val="24"/>
          <w:szCs w:val="24"/>
          <w:lang w:val="en-US"/>
        </w:rPr>
      </w:pPr>
      <w:r w:rsidRPr="00F56AA3">
        <w:rPr>
          <w:rFonts w:ascii="Times New Roman" w:hAnsi="Times New Roman" w:cs="Times New Roman"/>
          <w:b/>
          <w:bCs/>
          <w:sz w:val="24"/>
          <w:szCs w:val="24"/>
          <w:lang w:val="en-US"/>
        </w:rPr>
        <w:t>Limitations</w:t>
      </w:r>
    </w:p>
    <w:p w14:paraId="2C8446E9" w14:textId="4088A524" w:rsidR="00F56AA3" w:rsidRDefault="00F56AA3" w:rsidP="00F56AA3">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Some</w:t>
      </w:r>
      <w:r w:rsidRPr="000B3386">
        <w:rPr>
          <w:rFonts w:ascii="Times New Roman" w:hAnsi="Times New Roman" w:cs="Times New Roman"/>
          <w:sz w:val="24"/>
          <w:szCs w:val="24"/>
          <w:lang w:val="en-US"/>
        </w:rPr>
        <w:t xml:space="preserve"> main limitations warrant consideration within this chapter. </w:t>
      </w:r>
      <w:r w:rsidRPr="00BF6622">
        <w:rPr>
          <w:rFonts w:ascii="Times New Roman" w:hAnsi="Times New Roman" w:cs="Times New Roman"/>
          <w:sz w:val="24"/>
          <w:szCs w:val="24"/>
          <w:lang w:val="en-US"/>
        </w:rPr>
        <w:t xml:space="preserve"> Firstly, in our analysis of the </w:t>
      </w:r>
      <w:proofErr w:type="spellStart"/>
      <w:r>
        <w:rPr>
          <w:rFonts w:ascii="Times New Roman" w:hAnsi="Times New Roman" w:cs="Times New Roman"/>
          <w:sz w:val="24"/>
          <w:szCs w:val="24"/>
          <w:lang w:val="en-US"/>
        </w:rPr>
        <w:t>DoC</w:t>
      </w:r>
      <w:proofErr w:type="spellEnd"/>
      <w:r w:rsidRPr="00BF6622">
        <w:rPr>
          <w:rFonts w:ascii="Times New Roman" w:hAnsi="Times New Roman" w:cs="Times New Roman"/>
          <w:sz w:val="24"/>
          <w:szCs w:val="24"/>
          <w:lang w:val="en-US"/>
        </w:rPr>
        <w:t xml:space="preserve"> population, most studies included did not exclusively focus on patients with a TBI etiology. While this deviate</w:t>
      </w:r>
      <w:r w:rsidR="005944D4">
        <w:rPr>
          <w:rFonts w:ascii="Times New Roman" w:hAnsi="Times New Roman" w:cs="Times New Roman"/>
          <w:sz w:val="24"/>
          <w:szCs w:val="24"/>
          <w:lang w:val="en-US"/>
        </w:rPr>
        <w:t>s</w:t>
      </w:r>
      <w:r w:rsidRPr="00BF6622">
        <w:rPr>
          <w:rFonts w:ascii="Times New Roman" w:hAnsi="Times New Roman" w:cs="Times New Roman"/>
          <w:sz w:val="24"/>
          <w:szCs w:val="24"/>
          <w:lang w:val="en-US"/>
        </w:rPr>
        <w:t xml:space="preserve"> from the specific scope of this chapter, inclusivity</w:t>
      </w:r>
      <w:r>
        <w:rPr>
          <w:rFonts w:ascii="Times New Roman" w:hAnsi="Times New Roman" w:cs="Times New Roman"/>
          <w:sz w:val="24"/>
          <w:szCs w:val="24"/>
          <w:lang w:val="en-US"/>
        </w:rPr>
        <w:t xml:space="preserve"> was prioritized</w:t>
      </w:r>
      <w:r w:rsidRPr="00BF6622">
        <w:rPr>
          <w:rFonts w:ascii="Times New Roman" w:hAnsi="Times New Roman" w:cs="Times New Roman"/>
          <w:sz w:val="24"/>
          <w:szCs w:val="24"/>
          <w:lang w:val="en-US"/>
        </w:rPr>
        <w:t xml:space="preserve"> to provide a comprehensive overview of research conducted within this population. However, results may vary when considering studies exclusively involving TBI-only patients</w:t>
      </w:r>
      <w:r>
        <w:rPr>
          <w:rFonts w:ascii="Times New Roman" w:hAnsi="Times New Roman" w:cs="Times New Roman"/>
          <w:sz w:val="24"/>
          <w:szCs w:val="24"/>
          <w:lang w:val="en-US"/>
        </w:rPr>
        <w:t xml:space="preserve">, as suggested by a </w:t>
      </w:r>
      <w:r w:rsidRPr="000B3386">
        <w:rPr>
          <w:rFonts w:ascii="Times New Roman" w:hAnsi="Times New Roman" w:cs="Times New Roman"/>
          <w:sz w:val="24"/>
          <w:szCs w:val="24"/>
          <w:lang w:val="en-US"/>
        </w:rPr>
        <w:t>recent meta-analysis reveal</w:t>
      </w:r>
      <w:r>
        <w:rPr>
          <w:rFonts w:ascii="Times New Roman" w:hAnsi="Times New Roman" w:cs="Times New Roman"/>
          <w:sz w:val="24"/>
          <w:szCs w:val="24"/>
          <w:lang w:val="en-US"/>
        </w:rPr>
        <w:t>ing</w:t>
      </w:r>
      <w:r w:rsidRPr="000B3386">
        <w:rPr>
          <w:rFonts w:ascii="Times New Roman" w:hAnsi="Times New Roman" w:cs="Times New Roman"/>
          <w:sz w:val="24"/>
          <w:szCs w:val="24"/>
          <w:lang w:val="en-US"/>
        </w:rPr>
        <w:t xml:space="preserve"> that patients with </w:t>
      </w:r>
      <w:proofErr w:type="spellStart"/>
      <w:r>
        <w:rPr>
          <w:rFonts w:ascii="Times New Roman" w:hAnsi="Times New Roman" w:cs="Times New Roman"/>
          <w:sz w:val="24"/>
          <w:szCs w:val="24"/>
          <w:lang w:val="en-US"/>
        </w:rPr>
        <w:t>DoC</w:t>
      </w:r>
      <w:proofErr w:type="spellEnd"/>
      <w:r>
        <w:rPr>
          <w:rFonts w:ascii="Times New Roman" w:hAnsi="Times New Roman" w:cs="Times New Roman"/>
          <w:sz w:val="24"/>
          <w:szCs w:val="24"/>
          <w:lang w:val="en-US"/>
        </w:rPr>
        <w:t xml:space="preserve"> </w:t>
      </w:r>
      <w:r w:rsidRPr="000B3386">
        <w:rPr>
          <w:rFonts w:ascii="Times New Roman" w:hAnsi="Times New Roman" w:cs="Times New Roman"/>
          <w:sz w:val="24"/>
          <w:szCs w:val="24"/>
          <w:lang w:val="en-US"/>
        </w:rPr>
        <w:t xml:space="preserve">from TBI etiology exhibit </w:t>
      </w:r>
      <w:r w:rsidRPr="000B3386">
        <w:rPr>
          <w:rFonts w:ascii="Times New Roman" w:hAnsi="Times New Roman" w:cs="Times New Roman"/>
          <w:sz w:val="24"/>
          <w:szCs w:val="24"/>
          <w:lang w:val="en-US"/>
        </w:rPr>
        <w:lastRenderedPageBreak/>
        <w:t>a higher likelihood of recovery compared to those with non-TBI etiologies (</w:t>
      </w:r>
      <w:r>
        <w:rPr>
          <w:rFonts w:ascii="Times New Roman" w:hAnsi="Times New Roman" w:cs="Times New Roman"/>
          <w:sz w:val="24"/>
          <w:szCs w:val="24"/>
          <w:lang w:val="en-US"/>
        </w:rPr>
        <w:t>e.g.,</w:t>
      </w:r>
      <w:r w:rsidRPr="000B3386">
        <w:rPr>
          <w:rFonts w:ascii="Times New Roman" w:hAnsi="Times New Roman" w:cs="Times New Roman"/>
          <w:sz w:val="24"/>
          <w:szCs w:val="24"/>
          <w:lang w:val="en-US"/>
        </w:rPr>
        <w:t xml:space="preserve"> anoxic, vascular, or infectious causes), with rates of 45% versus 28%, respectively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ZOTERO_ITEM CSL_CITATION {"citationID":"Ytu9zfdA","properties":{"formattedCitation":"(Pavlov et al., 2024)","plainCitation":"(Pavlov et al., 2024)","noteIndex":0},"citationItems":[{"id":5063,"uris":["http://zotero.org/users/11843025/items/JP58X8M4"],"itemData":{"id":5063,"type":"article-journal","abstract":"Objective Assessing recovery potential in patients with disorders of consciousness (DoC) is pivotal for guiding clinical and ethical decisions. We conducted a mega-analysis of individual patient data to understand (1) if a time threshold exists, beyond which regaining consciousness is almost impossible, and (2) how recovery varies based on factors such as diagnosis, etiology, age, sex, and neuropsychological status. Methods A systematic literature search revealed a total of 3290 patients. In this sample, we performed a Cox proportional hazards analysis for interval censored data. Results We observed a late saturation of probability to regain consciousness in Kaplan–Meier curves, and the annual rate of recovery was remarkably stable, in that approximately 35% of patients regained consciousness per year. Patients in minimally conscious state (MCS) recovered more frequently than patients in unresponsive wakefulness syndrome (UWS). No significant difference was observed between the recovery dynamics of MCS subgroups: MCS+ and MCS−. Patients with hypoxic brain lesions showed worse recovery rate than patients with traumatic brain injury and patients with vascular brain lesions, while the latter two categories did not differ from each other. Male patients had moderately better chance to regain consciousness. While younger UWS patients recovered more frequently than older patients, it was not the case in MCS. Interpretation Our findings highlight the necessity for neurologists to exercise caution when making negative predictions in individual cases, challenge traditional beliefs regarding recovery timelines, and underscore the importance of conducting detailed and prolonged assessments to better understand recovery prospects in DoC.","container-title":"Annals of Clinical and Translational Neurology","DOI":"10.1002/acn3.52061","ISSN":"2328-9503","issue":"n/a","language":"en","license":"© 2024 The Authors. Annals of Clinical and Translational Neurology published by Wiley Periodicals LLC on behalf of American Neurological Association.","note":"_eprint: https://onlinelibrary.wiley.com/doi/pdf/10.1002/acn3.52061","source":"Wiley Online Library","title":"Predicting outcome in disorders of consciousness: A mega-analysis","title-short":"Predicting outcome in disorders of consciousness","URL":"https://onlinelibrary.wiley.com/doi/abs/10.1002/acn3.52061","volume":"n/a","author":[{"family":"Pavlov","given":"Yuri G."},{"family":"Spiegelsberger","given":"Franziska"},{"family":"Kotchoubey","given":"Boris"}],"accessed":{"date-parts":[["2024",4,30]]},"issued":{"date-parts":[["2024"]]}}}],"schema":"https://github.com/citation-style-language/schema/raw/master/csl-citation.json"} </w:instrText>
      </w:r>
      <w:r>
        <w:rPr>
          <w:rFonts w:ascii="Times New Roman" w:hAnsi="Times New Roman" w:cs="Times New Roman"/>
          <w:sz w:val="24"/>
          <w:szCs w:val="24"/>
          <w:lang w:val="en-US"/>
        </w:rPr>
        <w:fldChar w:fldCharType="separate"/>
      </w:r>
      <w:r w:rsidRPr="004D3C45">
        <w:rPr>
          <w:rFonts w:ascii="Times New Roman" w:hAnsi="Times New Roman" w:cs="Times New Roman"/>
          <w:sz w:val="24"/>
          <w:lang w:val="en-US"/>
        </w:rPr>
        <w:t>(Pavlov et al., 2024)</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Additionally</w:t>
      </w:r>
      <w:r w:rsidRPr="00BF6622">
        <w:rPr>
          <w:rFonts w:ascii="Times New Roman" w:hAnsi="Times New Roman" w:cs="Times New Roman"/>
          <w:sz w:val="24"/>
          <w:szCs w:val="24"/>
          <w:lang w:val="en-US"/>
        </w:rPr>
        <w:t>, due to the diverse spectrum of TBI and its associated symptomatology, comparing outcomes selected for the evaluation of cognitive aspects presents challenges. These outcomes range from extensive batteries of neuropsychological tests to behavioral assessments like the CRS-R, reflecting the complexity inherent in TBI research.</w:t>
      </w:r>
      <w:r>
        <w:rPr>
          <w:rFonts w:ascii="Times New Roman" w:hAnsi="Times New Roman" w:cs="Times New Roman"/>
          <w:sz w:val="24"/>
          <w:szCs w:val="24"/>
          <w:lang w:val="en-US"/>
        </w:rPr>
        <w:t xml:space="preserve"> </w:t>
      </w:r>
    </w:p>
    <w:p w14:paraId="672EFD29" w14:textId="3380055D" w:rsidR="00F56AA3" w:rsidRPr="00F56AA3" w:rsidRDefault="00F56AA3" w:rsidP="001356DE">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In addition</w:t>
      </w:r>
      <w:r w:rsidRPr="00CB0B31">
        <w:rPr>
          <w:rFonts w:ascii="Times New Roman" w:hAnsi="Times New Roman" w:cs="Times New Roman"/>
          <w:sz w:val="24"/>
          <w:szCs w:val="24"/>
          <w:lang w:val="en-US"/>
        </w:rPr>
        <w:t>, cognitive function improvements were observed in both active and sham groups in some studies. This could indicate a failure of NIBS</w:t>
      </w:r>
      <w:r w:rsidR="00C2299F">
        <w:rPr>
          <w:rFonts w:ascii="Times New Roman" w:hAnsi="Times New Roman" w:cs="Times New Roman"/>
          <w:sz w:val="24"/>
          <w:szCs w:val="24"/>
          <w:lang w:val="en-US"/>
        </w:rPr>
        <w:t>, test-retest effects, spontaneous recovery,</w:t>
      </w:r>
      <w:r w:rsidRPr="00CB0B31">
        <w:rPr>
          <w:rFonts w:ascii="Times New Roman" w:hAnsi="Times New Roman" w:cs="Times New Roman"/>
          <w:sz w:val="24"/>
          <w:szCs w:val="24"/>
          <w:lang w:val="en-US"/>
        </w:rPr>
        <w:t xml:space="preserve"> or the presence of </w:t>
      </w:r>
      <w:r w:rsidR="00E277EF">
        <w:rPr>
          <w:rFonts w:ascii="Times New Roman" w:hAnsi="Times New Roman" w:cs="Times New Roman"/>
          <w:sz w:val="24"/>
          <w:szCs w:val="24"/>
          <w:lang w:val="en-US"/>
        </w:rPr>
        <w:t>a</w:t>
      </w:r>
      <w:r w:rsidRPr="00CB0B31">
        <w:rPr>
          <w:rFonts w:ascii="Times New Roman" w:hAnsi="Times New Roman" w:cs="Times New Roman"/>
          <w:sz w:val="24"/>
          <w:szCs w:val="24"/>
          <w:lang w:val="en-US"/>
        </w:rPr>
        <w:t xml:space="preserve"> placebo effects. Patients with TBI often experience high levels of anxiety and stress</w:t>
      </w:r>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ZOTERO_ITEM CSL_CITATION {"citationID":"K7wYiz1N","properties":{"formattedCitation":"(Jourdan et al., 2016)","plainCitation":"(Jourdan et al., 2016)","noteIndex":0},"citationItems":[{"id":5139,"uris":["http://zotero.org/users/11843025/items/XEVSW8P7"],"itemData":{"id":5139,"type":"article-journal","abstract":"Objectives\nSurvivors of severe traumatic brain injury have a great variety of impairments and participation restrictions. Detailed descriptions of their long-term outcome are critical. We aimed to assess brain injury outcome for subjects with traumatic brain injury in terms of the International classification of functioning, disability and health.\nMaterials and methods\nFour-year follow-up of an inception cohort of adults with severe traumatic brain injury by using face-to-face interviews with patients and proxies.\nResults\nAmong 245 survivors at 4 years, 147 were evaluated (80% male, mean age: 32.5±14.2 years at injury); 46 (32%) presented severe disability, 58 (40%) moderate disability, and 40 (28%) good recovery. Most frequent somatic problems were fatigue, headaches, other pain, and balance. One quarter of subjects had motor impairments. Rates of cognitive complaints ranged from 25 to 68%, the most frequent being memory, irritability, slowness and concentration. With the Hospital Anxiety and Depression Scale, 43% had anxiety and 25% depression. Overall, 79% were independent in daily living activities and 40 to 50% needed help for outdoor or organizational activities on the BICRO-39. Most had regular contacts with relatives or close friends but few contacts with colleagues or new acquaintances. Subjects spent little time in productive activities such as working, studying, looking after children or voluntary work. Quality of life on the QOLIBRI scale was associated with disability level (P&lt;0.0001).\nConclusion\nManagement of late brain injury needs to focus on cognitive difficulties, particularly social skills, to enhance patient participation in life.","container-title":"Annals of Physical and Rehabilitation Medicine","DOI":"10.1016/j.rehab.2015.10.009","ISSN":"1877-0657","issue":"2","journalAbbreviation":"Annals of Physical and Rehabilitation Medicine","page":"100-106","source":"ScienceDirect","title":"A comprehensive picture of 4-year outcome of severe brain injuries. Results from the PariS-TBI study","volume":"59","author":[{"family":"Jourdan","given":"C."},{"family":"Bayen","given":"E."},{"family":"Pradat-Diehl","given":"P."},{"family":"Ghout","given":"I."},{"family":"Darnoux","given":"E."},{"family":"Azerad","given":"S."},{"family":"Vallat-Azouvi","given":"C."},{"family":"Charanton","given":"J."},{"family":"Aegerter","given":"P."},{"family":"Ruet","given":"A."},{"family":"Azouvi","given":"P."}],"issued":{"date-parts":[["2016",4,1]]}}}],"schema":"https://github.com/citation-style-language/schema/raw/master/csl-citation.json"} </w:instrText>
      </w:r>
      <w:r>
        <w:rPr>
          <w:rFonts w:ascii="Times New Roman" w:hAnsi="Times New Roman" w:cs="Times New Roman"/>
          <w:sz w:val="24"/>
          <w:szCs w:val="24"/>
          <w:lang w:val="en-US"/>
        </w:rPr>
        <w:fldChar w:fldCharType="separate"/>
      </w:r>
      <w:r w:rsidRPr="00CB0B31">
        <w:rPr>
          <w:rFonts w:ascii="Times New Roman" w:hAnsi="Times New Roman" w:cs="Times New Roman"/>
          <w:sz w:val="24"/>
          <w:lang w:val="en-US"/>
        </w:rPr>
        <w:t>(Jourdan et al., 2016)</w:t>
      </w:r>
      <w:r>
        <w:rPr>
          <w:rFonts w:ascii="Times New Roman" w:hAnsi="Times New Roman" w:cs="Times New Roman"/>
          <w:sz w:val="24"/>
          <w:szCs w:val="24"/>
          <w:lang w:val="en-US"/>
        </w:rPr>
        <w:fldChar w:fldCharType="end"/>
      </w:r>
      <w:r w:rsidRPr="00CB0B31">
        <w:rPr>
          <w:rFonts w:ascii="Times New Roman" w:hAnsi="Times New Roman" w:cs="Times New Roman"/>
          <w:sz w:val="24"/>
          <w:szCs w:val="24"/>
          <w:lang w:val="en-US"/>
        </w:rPr>
        <w:t>, so merely participating in a treatment study or receiving attention for their condition can significantly improve their well-being</w:t>
      </w:r>
      <w:r>
        <w:rPr>
          <w:rFonts w:ascii="Times New Roman" w:hAnsi="Times New Roman" w:cs="Times New Roman"/>
          <w:sz w:val="24"/>
          <w:szCs w:val="24"/>
          <w:lang w:val="en-US"/>
        </w:rPr>
        <w:t>, highlighting</w:t>
      </w:r>
      <w:r w:rsidRPr="00CB0B31">
        <w:rPr>
          <w:rFonts w:ascii="Times New Roman" w:hAnsi="Times New Roman" w:cs="Times New Roman"/>
          <w:sz w:val="24"/>
          <w:szCs w:val="24"/>
          <w:lang w:val="en-US"/>
        </w:rPr>
        <w:t xml:space="preserve"> the influence of psychological factors on recovery outcomes for TBI patients. Additionally, placebo-related brain activity has been documented in areas such as the DLPFC and ACC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ZOTERO_ITEM CSL_CITATION {"citationID":"hkTyLrVQ","properties":{"formattedCitation":"(Diederich and Goetz, 2008)","plainCitation":"(Diederich and Goetz, 2008)","noteIndex":0},"citationItems":[{"id":5226,"uris":["http://zotero.org/users/11843025/items/TB9ZCZ56"],"itemData":{"id":5226,"type":"article-journal","abstract":"Placebo (PL) treatment is a method utilized as a control condition in clinical trials. A positive placebo response is seen in up to 50% of patients with Parkinson disease (PD), pain syndromes, and depression. The response is more pronounced with invasive procedures or advanced disease. Physiologic and biochemical changes have been studied in an effort to understand the mechanisms underlying placebo-related clinical improvement. In PD, objective clinical improvements in parkinsonism correlate with dopaminergic activation of the striatum, documented by PET and with changes in cell firings of the subthalamic nucleus documented by single cell recordings. Dopaminergic pathways mediating reward may underlie PL-mediated improvement in PD. In pain syndromes, endogenous opioid release triggered by cortical activation, especially the rostral anterior cingulated cortex, is associated with PL-related analgesia and can be reversed by opioid antagonists. Covert treatment of an analgesic is less effective than overt treatment, suggesting an expectation component to clinical response. In depression, PL partially imitates selective serotonin reuptake inhibitor–mediated brain activation. Diseases lacking major “top-down” or cortically based regulation may be less prone to PL-related improvement.","container-title":"Neurology","DOI":"10.1212/01.wnl.0000324635.49971.3d","issue":"9","note":"publisher: Wolters Kluwer","page":"677-684","source":"neurology.org (Atypon)","title":"The placebo treatments in neurosciences","volume":"71","author":[{"family":"Diederich","given":"Nico J."},{"family":"Goetz","given":"Christopher G."}],"issued":{"date-parts":[["2008",8,26]]}}}],"schema":"https://github.com/citation-style-language/schema/raw/master/csl-citation.json"} </w:instrText>
      </w:r>
      <w:r>
        <w:rPr>
          <w:rFonts w:ascii="Times New Roman" w:hAnsi="Times New Roman" w:cs="Times New Roman"/>
          <w:sz w:val="24"/>
          <w:szCs w:val="24"/>
          <w:lang w:val="en-US"/>
        </w:rPr>
        <w:fldChar w:fldCharType="separate"/>
      </w:r>
      <w:r w:rsidRPr="00CB0B31">
        <w:rPr>
          <w:rFonts w:ascii="Times New Roman" w:hAnsi="Times New Roman" w:cs="Times New Roman"/>
          <w:sz w:val="24"/>
          <w:lang w:val="en-US"/>
        </w:rPr>
        <w:t>(Diederich and Goetz, 2008)</w:t>
      </w:r>
      <w:r>
        <w:rPr>
          <w:rFonts w:ascii="Times New Roman" w:hAnsi="Times New Roman" w:cs="Times New Roman"/>
          <w:sz w:val="24"/>
          <w:szCs w:val="24"/>
          <w:lang w:val="en-US"/>
        </w:rPr>
        <w:fldChar w:fldCharType="end"/>
      </w:r>
      <w:r w:rsidRPr="00CB0B31">
        <w:rPr>
          <w:rFonts w:ascii="Times New Roman" w:hAnsi="Times New Roman" w:cs="Times New Roman"/>
          <w:sz w:val="24"/>
          <w:szCs w:val="24"/>
          <w:lang w:val="en-US"/>
        </w:rPr>
        <w:t xml:space="preserve">, which are frequently targeted with NIBS. The placebo effect might </w:t>
      </w:r>
      <w:r>
        <w:rPr>
          <w:rFonts w:ascii="Times New Roman" w:hAnsi="Times New Roman" w:cs="Times New Roman"/>
          <w:sz w:val="24"/>
          <w:szCs w:val="24"/>
          <w:lang w:val="en-US"/>
        </w:rPr>
        <w:t xml:space="preserve">thus </w:t>
      </w:r>
      <w:r w:rsidRPr="00CB0B31">
        <w:rPr>
          <w:rFonts w:ascii="Times New Roman" w:hAnsi="Times New Roman" w:cs="Times New Roman"/>
          <w:sz w:val="24"/>
          <w:szCs w:val="24"/>
          <w:lang w:val="en-US"/>
        </w:rPr>
        <w:t>contribute to cognitive improvements in th</w:t>
      </w:r>
      <w:r>
        <w:rPr>
          <w:rFonts w:ascii="Times New Roman" w:hAnsi="Times New Roman" w:cs="Times New Roman"/>
          <w:sz w:val="24"/>
          <w:szCs w:val="24"/>
          <w:lang w:val="en-US"/>
        </w:rPr>
        <w:t>is patient population</w:t>
      </w:r>
      <w:r w:rsidRPr="00CB0B31">
        <w:rPr>
          <w:rFonts w:ascii="Times New Roman" w:hAnsi="Times New Roman" w:cs="Times New Roman"/>
          <w:sz w:val="24"/>
          <w:szCs w:val="24"/>
          <w:lang w:val="en-US"/>
        </w:rPr>
        <w:t>, underscoring the importance of comprehensive care and patient-centered approaches in managing TBI</w:t>
      </w:r>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ZOTERO_ITEM CSL_CITATION {"citationID":"GSk2hGYr","properties":{"formattedCitation":"(Polich et al., 2018)","plainCitation":"(Polich et al., 2018)","noteIndex":0},"citationItems":[{"id":5223,"uris":["http://zotero.org/users/11843025/items/E788S5M2"],"itemData":{"id":5223,"type":"article-journal","abstract":"In recent years, several randomized controlled trials evaluating pharmaceutical treatments for traumatic brain injury (TBI) have failed to demonstrate efficacy over placebo, with both active and placebo arms improving at comparable rates. These findings could be viewed in opposing ways, suggesting on the one hand failure of the tested outcome, but on the other, representing evidence of robust placebo effects in TBI. In this article, we examine several of the primary psychological processes driving placebo effects (verbal suggestion, cognitive re-framing, interpersonal interactions, conditioning, therapeutic alliance, anxiety reduction) as well as placebo neurobiology (top-down cortical regulation, reward system activation, dopaminergic and serotonergic neurotransmission). We then extrapolate from the literature to explore whether something inherent in TBI makes it particularly responsive to placebos. Viewed as such here, placebos may indeed represent a powerful and effective treatment for a variety of post-TBI complaints.","container-title":"Journal of Neurotrauma","DOI":"10.1089/neu.2017.5506","ISSN":"0897-7151","issue":"11","journalAbbreviation":"J Neurotrauma","note":"PMID: 29343158\nPMCID: PMC6016098","page":"1205-1212","source":"PubMed Central","title":"Placebo Effects in Traumatic Brain Injury","volume":"35","author":[{"family":"Polich","given":"Ginger"},{"family":"Iaccarino","given":"Mary Alexis"},{"family":"Kaptchuk","given":"Ted J."},{"family":"Morales-Quezada","given":"Leon"},{"family":"Zafonte","given":"Ross"}],"issued":{"date-parts":[["2018",6,1]]}}}],"schema":"https://github.com/citation-style-language/schema/raw/master/csl-citation.json"} </w:instrText>
      </w:r>
      <w:r>
        <w:rPr>
          <w:rFonts w:ascii="Times New Roman" w:hAnsi="Times New Roman" w:cs="Times New Roman"/>
          <w:sz w:val="24"/>
          <w:szCs w:val="24"/>
          <w:lang w:val="en-US"/>
        </w:rPr>
        <w:fldChar w:fldCharType="separate"/>
      </w:r>
      <w:r w:rsidRPr="00CB0B31">
        <w:rPr>
          <w:rFonts w:ascii="Times New Roman" w:hAnsi="Times New Roman" w:cs="Times New Roman"/>
          <w:sz w:val="24"/>
          <w:lang w:val="en-US"/>
        </w:rPr>
        <w:t>(Polich et al., 2018)</w:t>
      </w:r>
      <w:r>
        <w:rPr>
          <w:rFonts w:ascii="Times New Roman" w:hAnsi="Times New Roman" w:cs="Times New Roman"/>
          <w:sz w:val="24"/>
          <w:szCs w:val="24"/>
          <w:lang w:val="en-US"/>
        </w:rPr>
        <w:fldChar w:fldCharType="end"/>
      </w:r>
      <w:r w:rsidRPr="00CB0B31">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p w14:paraId="162137C6" w14:textId="77777777" w:rsidR="001D3305" w:rsidRPr="001D3305" w:rsidRDefault="001D3305" w:rsidP="001D3305">
      <w:pPr>
        <w:spacing w:line="480" w:lineRule="auto"/>
        <w:jc w:val="both"/>
        <w:rPr>
          <w:rFonts w:ascii="Times New Roman" w:hAnsi="Times New Roman" w:cs="Times New Roman"/>
          <w:vanish/>
          <w:sz w:val="24"/>
          <w:szCs w:val="24"/>
        </w:rPr>
      </w:pPr>
      <w:r w:rsidRPr="001D3305">
        <w:rPr>
          <w:rFonts w:ascii="Times New Roman" w:hAnsi="Times New Roman" w:cs="Times New Roman"/>
          <w:vanish/>
          <w:sz w:val="24"/>
          <w:szCs w:val="24"/>
        </w:rPr>
        <w:t>Haut du formulaire</w:t>
      </w:r>
    </w:p>
    <w:p w14:paraId="3DBC46AA" w14:textId="50BB1308" w:rsidR="00BF6622" w:rsidRPr="00441707" w:rsidRDefault="00BF6622" w:rsidP="00EF0ACB">
      <w:pPr>
        <w:pStyle w:val="Paragraphedeliste"/>
        <w:numPr>
          <w:ilvl w:val="0"/>
          <w:numId w:val="2"/>
        </w:numPr>
        <w:spacing w:line="480" w:lineRule="auto"/>
        <w:jc w:val="both"/>
        <w:rPr>
          <w:rFonts w:ascii="Times New Roman" w:hAnsi="Times New Roman" w:cs="Times New Roman"/>
          <w:b/>
          <w:bCs/>
          <w:sz w:val="28"/>
          <w:szCs w:val="28"/>
          <w:lang w:val="en-US"/>
        </w:rPr>
      </w:pPr>
      <w:r w:rsidRPr="00441707">
        <w:rPr>
          <w:rFonts w:ascii="Times New Roman" w:hAnsi="Times New Roman" w:cs="Times New Roman"/>
          <w:b/>
          <w:bCs/>
          <w:sz w:val="28"/>
          <w:szCs w:val="28"/>
          <w:lang w:val="en-US"/>
        </w:rPr>
        <w:t>Conclu</w:t>
      </w:r>
      <w:r w:rsidR="00FB4B18">
        <w:rPr>
          <w:rFonts w:ascii="Times New Roman" w:hAnsi="Times New Roman" w:cs="Times New Roman"/>
          <w:b/>
          <w:bCs/>
          <w:sz w:val="28"/>
          <w:szCs w:val="28"/>
          <w:lang w:val="en-US"/>
        </w:rPr>
        <w:t>ding remarks</w:t>
      </w:r>
    </w:p>
    <w:p w14:paraId="0A75CACC" w14:textId="509767E5" w:rsidR="00FD4D8D" w:rsidRDefault="00F56AA3" w:rsidP="00441707">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This chapter</w:t>
      </w:r>
      <w:r w:rsidR="00FD4D8D" w:rsidRPr="00FD4D8D">
        <w:rPr>
          <w:rFonts w:ascii="Times New Roman" w:hAnsi="Times New Roman" w:cs="Times New Roman"/>
          <w:sz w:val="24"/>
          <w:szCs w:val="24"/>
          <w:lang w:val="en-US"/>
        </w:rPr>
        <w:t xml:space="preserve"> highlights the potential advantages of various NIBS techniques, especially </w:t>
      </w:r>
      <w:proofErr w:type="spellStart"/>
      <w:r w:rsidR="00FD4D8D" w:rsidRPr="00FD4D8D">
        <w:rPr>
          <w:rFonts w:ascii="Times New Roman" w:hAnsi="Times New Roman" w:cs="Times New Roman"/>
          <w:sz w:val="24"/>
          <w:szCs w:val="24"/>
          <w:lang w:val="en-US"/>
        </w:rPr>
        <w:t>rTMS</w:t>
      </w:r>
      <w:proofErr w:type="spellEnd"/>
      <w:r w:rsidR="00FD4D8D" w:rsidRPr="00FD4D8D">
        <w:rPr>
          <w:rFonts w:ascii="Times New Roman" w:hAnsi="Times New Roman" w:cs="Times New Roman"/>
          <w:sz w:val="24"/>
          <w:szCs w:val="24"/>
          <w:lang w:val="en-US"/>
        </w:rPr>
        <w:t xml:space="preserve"> and </w:t>
      </w:r>
      <w:proofErr w:type="spellStart"/>
      <w:r w:rsidR="00FD4D8D" w:rsidRPr="00FD4D8D">
        <w:rPr>
          <w:rFonts w:ascii="Times New Roman" w:hAnsi="Times New Roman" w:cs="Times New Roman"/>
          <w:sz w:val="24"/>
          <w:szCs w:val="24"/>
          <w:lang w:val="en-US"/>
        </w:rPr>
        <w:t>tDCS</w:t>
      </w:r>
      <w:proofErr w:type="spellEnd"/>
      <w:r w:rsidR="00FD4D8D" w:rsidRPr="00FD4D8D">
        <w:rPr>
          <w:rFonts w:ascii="Times New Roman" w:hAnsi="Times New Roman" w:cs="Times New Roman"/>
          <w:sz w:val="24"/>
          <w:szCs w:val="24"/>
          <w:lang w:val="en-US"/>
        </w:rPr>
        <w:t xml:space="preserve">, in improving cognitive outcomes following TBI. However, no stimulation protocol appears to be entirely effective in managing post-TBI cognitive symptoms. Based on the literature, </w:t>
      </w:r>
      <w:proofErr w:type="spellStart"/>
      <w:r w:rsidR="00FD4D8D" w:rsidRPr="00FD4D8D">
        <w:rPr>
          <w:rFonts w:ascii="Times New Roman" w:hAnsi="Times New Roman" w:cs="Times New Roman"/>
          <w:sz w:val="24"/>
          <w:szCs w:val="24"/>
          <w:lang w:val="en-US"/>
        </w:rPr>
        <w:t>tDCS</w:t>
      </w:r>
      <w:proofErr w:type="spellEnd"/>
      <w:r w:rsidR="00FD4D8D" w:rsidRPr="00FD4D8D">
        <w:rPr>
          <w:rFonts w:ascii="Times New Roman" w:hAnsi="Times New Roman" w:cs="Times New Roman"/>
          <w:sz w:val="24"/>
          <w:szCs w:val="24"/>
          <w:lang w:val="en-US"/>
        </w:rPr>
        <w:t xml:space="preserve"> applied to the DLPFC appears to be the most promising approach for all TBI </w:t>
      </w:r>
      <w:r w:rsidR="00FD4D8D" w:rsidRPr="00FD4D8D">
        <w:rPr>
          <w:rFonts w:ascii="Times New Roman" w:hAnsi="Times New Roman" w:cs="Times New Roman"/>
          <w:sz w:val="24"/>
          <w:szCs w:val="24"/>
          <w:lang w:val="en-US"/>
        </w:rPr>
        <w:lastRenderedPageBreak/>
        <w:t xml:space="preserve">severities, while </w:t>
      </w:r>
      <w:proofErr w:type="spellStart"/>
      <w:r w:rsidR="00FD4D8D" w:rsidRPr="00FD4D8D">
        <w:rPr>
          <w:rFonts w:ascii="Times New Roman" w:hAnsi="Times New Roman" w:cs="Times New Roman"/>
          <w:sz w:val="24"/>
          <w:szCs w:val="24"/>
          <w:lang w:val="en-US"/>
        </w:rPr>
        <w:t>rTMS</w:t>
      </w:r>
      <w:proofErr w:type="spellEnd"/>
      <w:r w:rsidR="00FD4D8D" w:rsidRPr="00FD4D8D">
        <w:rPr>
          <w:rFonts w:ascii="Times New Roman" w:hAnsi="Times New Roman" w:cs="Times New Roman"/>
          <w:sz w:val="24"/>
          <w:szCs w:val="24"/>
          <w:lang w:val="en-US"/>
        </w:rPr>
        <w:t xml:space="preserve"> applied to the same region also shows promise in patients with </w:t>
      </w:r>
      <w:r w:rsidR="001E710F">
        <w:rPr>
          <w:rFonts w:ascii="Times New Roman" w:hAnsi="Times New Roman" w:cs="Times New Roman"/>
          <w:sz w:val="24"/>
          <w:szCs w:val="24"/>
          <w:lang w:val="en-US"/>
        </w:rPr>
        <w:t xml:space="preserve">severe TBI and </w:t>
      </w:r>
      <w:proofErr w:type="spellStart"/>
      <w:r w:rsidR="00FD4D8D" w:rsidRPr="00FD4D8D">
        <w:rPr>
          <w:rFonts w:ascii="Times New Roman" w:hAnsi="Times New Roman" w:cs="Times New Roman"/>
          <w:sz w:val="24"/>
          <w:szCs w:val="24"/>
          <w:lang w:val="en-US"/>
        </w:rPr>
        <w:t>DoC.</w:t>
      </w:r>
      <w:proofErr w:type="spellEnd"/>
      <w:r w:rsidR="00FD4D8D" w:rsidRPr="00FD4D8D">
        <w:rPr>
          <w:rFonts w:ascii="Times New Roman" w:hAnsi="Times New Roman" w:cs="Times New Roman"/>
          <w:sz w:val="24"/>
          <w:szCs w:val="24"/>
          <w:lang w:val="en-US"/>
        </w:rPr>
        <w:t xml:space="preserve"> Understanding the physiological mechanisms of NIBS </w:t>
      </w:r>
      <w:r w:rsidR="00FD4D8D">
        <w:rPr>
          <w:rFonts w:ascii="Times New Roman" w:hAnsi="Times New Roman" w:cs="Times New Roman"/>
          <w:sz w:val="24"/>
          <w:szCs w:val="24"/>
          <w:lang w:val="en-US"/>
        </w:rPr>
        <w:t>will be</w:t>
      </w:r>
      <w:r w:rsidR="00FD4D8D" w:rsidRPr="00FD4D8D">
        <w:rPr>
          <w:rFonts w:ascii="Times New Roman" w:hAnsi="Times New Roman" w:cs="Times New Roman"/>
          <w:sz w:val="24"/>
          <w:szCs w:val="24"/>
          <w:lang w:val="en-US"/>
        </w:rPr>
        <w:t xml:space="preserve"> essential to defining optimal parameters for improving cognitive performance in this patient population. Additionally, exploring combined interventions may enhance the effectiveness of NIBS treatment, as neuropsychological interventions and NIBS both induce long-lasting changes in neuronal processing. The synergistic activity of both treatments on neuroplasticity could </w:t>
      </w:r>
      <w:r w:rsidR="00B32CB4">
        <w:rPr>
          <w:rFonts w:ascii="Times New Roman" w:hAnsi="Times New Roman" w:cs="Times New Roman"/>
          <w:sz w:val="24"/>
          <w:szCs w:val="24"/>
          <w:lang w:val="en-US"/>
        </w:rPr>
        <w:t>help</w:t>
      </w:r>
      <w:r w:rsidR="00B32CB4" w:rsidRPr="00FD4D8D">
        <w:rPr>
          <w:rFonts w:ascii="Times New Roman" w:hAnsi="Times New Roman" w:cs="Times New Roman"/>
          <w:sz w:val="24"/>
          <w:szCs w:val="24"/>
          <w:lang w:val="en-US"/>
        </w:rPr>
        <w:t xml:space="preserve"> </w:t>
      </w:r>
      <w:r w:rsidR="00FD4D8D" w:rsidRPr="00FD4D8D">
        <w:rPr>
          <w:rFonts w:ascii="Times New Roman" w:hAnsi="Times New Roman" w:cs="Times New Roman"/>
          <w:sz w:val="24"/>
          <w:szCs w:val="24"/>
          <w:lang w:val="en-US"/>
        </w:rPr>
        <w:t>in restoring neural functioning</w:t>
      </w:r>
      <w:r w:rsidR="005854F4">
        <w:rPr>
          <w:rFonts w:ascii="Times New Roman" w:hAnsi="Times New Roman" w:cs="Times New Roman"/>
          <w:sz w:val="24"/>
          <w:szCs w:val="24"/>
          <w:lang w:val="en-US"/>
        </w:rPr>
        <w:t xml:space="preserve">, and </w:t>
      </w:r>
      <w:r w:rsidR="00FD4D8D" w:rsidRPr="00FD4D8D">
        <w:rPr>
          <w:rFonts w:ascii="Times New Roman" w:hAnsi="Times New Roman" w:cs="Times New Roman"/>
          <w:sz w:val="24"/>
          <w:szCs w:val="24"/>
          <w:lang w:val="en-US"/>
        </w:rPr>
        <w:t xml:space="preserve">delivering NIBS on an already actively engaged brain may enhance its effects </w:t>
      </w:r>
      <w:r w:rsidR="00FD4D8D">
        <w:rPr>
          <w:rFonts w:ascii="Times New Roman" w:hAnsi="Times New Roman" w:cs="Times New Roman"/>
          <w:sz w:val="24"/>
          <w:szCs w:val="24"/>
          <w:lang w:val="en-US"/>
        </w:rPr>
        <w:fldChar w:fldCharType="begin"/>
      </w:r>
      <w:r w:rsidR="00FD4D8D">
        <w:rPr>
          <w:rFonts w:ascii="Times New Roman" w:hAnsi="Times New Roman" w:cs="Times New Roman"/>
          <w:sz w:val="24"/>
          <w:szCs w:val="24"/>
          <w:lang w:val="en-US"/>
        </w:rPr>
        <w:instrText xml:space="preserve"> ADDIN ZOTERO_ITEM CSL_CITATION {"citationID":"fkzQObCX","properties":{"formattedCitation":"(Bikson and Rahman, 2013)","plainCitation":"(Bikson and Rahman, 2013)","noteIndex":0},"citationItems":[{"id":5148,"uris":["http://zotero.org/users/11843025/items/J7AUI25H"],"itemData":{"id":5148,"type":"article-journal","abstract":"Transcranial Direct Current Stimulation (tDCS) is investigated for a broad range of neuropsychiatric indications, various rehabilitation applications, and to modulate cognitive performance in diverse tasks. Specificity of tDCS refers broadly to the ability of tDCS to produce precise, as opposed to diffuse, changes in brain function. Practically, specificity of tDCS implies application-specific customization of protocols to maximize desired outcomes and minimize undesired effects. Especially given the simplicity of tDCS and the complexity of brain function, understanding the mechanisms leading to specificity is fundamental to the rational advancement of tDCS. We define the origins of specificity based on anatomical and functional factors. Anatomical specificity derives from guiding current to targeted brain structures. Functional specificity may derive from either activity-selectivity, where active neuronal networks are preferentially modulated by tDCS, or input-selectivity, where bias is applied to different synaptic inputs. Rational advancement of tDCS may require leveraging all forms of specificity.","container-title":"Frontiers in Human Neuroscience","DOI":"10.3389/fnhum.2013.00688","ISSN":"1662-5161","journalAbbreviation":"Front. Hum. Neurosci.","language":"English","note":"publisher: Frontiers","source":"Frontiers","title":"Origins of specificity during tDCS: anatomical, activity-selective, and input-bias mechanisms","title-short":"Origins of specificity during tDCS","URL":"https://www.frontiersin.org/articles/10.3389/fnhum.2013.00688","volume":"7","author":[{"family":"Bikson","given":"Marom"},{"family":"Rahman","given":"Asif"}],"accessed":{"date-parts":[["2024",5,8]]},"issued":{"date-parts":[["2013",10,21]]}}}],"schema":"https://github.com/citation-style-language/schema/raw/master/csl-citation.json"} </w:instrText>
      </w:r>
      <w:r w:rsidR="00FD4D8D">
        <w:rPr>
          <w:rFonts w:ascii="Times New Roman" w:hAnsi="Times New Roman" w:cs="Times New Roman"/>
          <w:sz w:val="24"/>
          <w:szCs w:val="24"/>
          <w:lang w:val="en-US"/>
        </w:rPr>
        <w:fldChar w:fldCharType="separate"/>
      </w:r>
      <w:r w:rsidR="00FD4D8D" w:rsidRPr="00FD4D8D">
        <w:rPr>
          <w:rFonts w:ascii="Times New Roman" w:hAnsi="Times New Roman" w:cs="Times New Roman"/>
          <w:sz w:val="24"/>
          <w:lang w:val="en-US"/>
        </w:rPr>
        <w:t>(Bikson and Rahman, 2013)</w:t>
      </w:r>
      <w:r w:rsidR="00FD4D8D">
        <w:rPr>
          <w:rFonts w:ascii="Times New Roman" w:hAnsi="Times New Roman" w:cs="Times New Roman"/>
          <w:sz w:val="24"/>
          <w:szCs w:val="24"/>
          <w:lang w:val="en-US"/>
        </w:rPr>
        <w:fldChar w:fldCharType="end"/>
      </w:r>
      <w:r w:rsidR="00FD4D8D" w:rsidRPr="00FD4D8D">
        <w:rPr>
          <w:rFonts w:ascii="Times New Roman" w:hAnsi="Times New Roman" w:cs="Times New Roman"/>
          <w:sz w:val="24"/>
          <w:szCs w:val="24"/>
          <w:lang w:val="en-US"/>
        </w:rPr>
        <w:t xml:space="preserve">. </w:t>
      </w:r>
      <w:r w:rsidR="00FD4D8D">
        <w:rPr>
          <w:rFonts w:ascii="Times New Roman" w:hAnsi="Times New Roman" w:cs="Times New Roman"/>
          <w:sz w:val="24"/>
          <w:szCs w:val="24"/>
          <w:lang w:val="en-US"/>
        </w:rPr>
        <w:t>Finally, e</w:t>
      </w:r>
      <w:r w:rsidR="00FD4D8D" w:rsidRPr="00FD4D8D">
        <w:rPr>
          <w:rFonts w:ascii="Times New Roman" w:hAnsi="Times New Roman" w:cs="Times New Roman"/>
          <w:sz w:val="24"/>
          <w:szCs w:val="24"/>
          <w:lang w:val="en-US"/>
        </w:rPr>
        <w:t xml:space="preserve">xploring other </w:t>
      </w:r>
      <w:proofErr w:type="spellStart"/>
      <w:r w:rsidR="00FD4D8D" w:rsidRPr="00FD4D8D">
        <w:rPr>
          <w:rFonts w:ascii="Times New Roman" w:hAnsi="Times New Roman" w:cs="Times New Roman"/>
          <w:sz w:val="24"/>
          <w:szCs w:val="24"/>
          <w:lang w:val="en-US"/>
        </w:rPr>
        <w:t>neuromodulatory</w:t>
      </w:r>
      <w:proofErr w:type="spellEnd"/>
      <w:r w:rsidR="00FD4D8D" w:rsidRPr="00FD4D8D">
        <w:rPr>
          <w:rFonts w:ascii="Times New Roman" w:hAnsi="Times New Roman" w:cs="Times New Roman"/>
          <w:sz w:val="24"/>
          <w:szCs w:val="24"/>
          <w:lang w:val="en-US"/>
        </w:rPr>
        <w:t xml:space="preserve"> techniques such as </w:t>
      </w:r>
      <w:proofErr w:type="spellStart"/>
      <w:r w:rsidR="00FD4D8D" w:rsidRPr="00FD4D8D">
        <w:rPr>
          <w:rFonts w:ascii="Times New Roman" w:hAnsi="Times New Roman" w:cs="Times New Roman"/>
          <w:sz w:val="24"/>
          <w:szCs w:val="24"/>
          <w:lang w:val="en-US"/>
        </w:rPr>
        <w:t>tACS</w:t>
      </w:r>
      <w:proofErr w:type="spellEnd"/>
      <w:r w:rsidR="00FD4D8D" w:rsidRPr="00FD4D8D">
        <w:rPr>
          <w:rFonts w:ascii="Times New Roman" w:hAnsi="Times New Roman" w:cs="Times New Roman"/>
          <w:sz w:val="24"/>
          <w:szCs w:val="24"/>
          <w:lang w:val="en-US"/>
        </w:rPr>
        <w:t xml:space="preserve">, </w:t>
      </w:r>
      <w:proofErr w:type="spellStart"/>
      <w:r w:rsidR="00FD4D8D" w:rsidRPr="00FD4D8D">
        <w:rPr>
          <w:rFonts w:ascii="Times New Roman" w:hAnsi="Times New Roman" w:cs="Times New Roman"/>
          <w:sz w:val="24"/>
          <w:szCs w:val="24"/>
          <w:lang w:val="en-US"/>
        </w:rPr>
        <w:t>tRNS</w:t>
      </w:r>
      <w:proofErr w:type="spellEnd"/>
      <w:r w:rsidR="00FD4D8D" w:rsidRPr="00FD4D8D">
        <w:rPr>
          <w:rFonts w:ascii="Times New Roman" w:hAnsi="Times New Roman" w:cs="Times New Roman"/>
          <w:sz w:val="24"/>
          <w:szCs w:val="24"/>
          <w:lang w:val="en-US"/>
        </w:rPr>
        <w:t>, t-PEMF, TNS, or LIFU could provide further insights into improving cognitive outcomes in TBI patients.</w:t>
      </w:r>
      <w:r w:rsidR="00FD4D8D">
        <w:rPr>
          <w:rFonts w:ascii="Times New Roman" w:hAnsi="Times New Roman" w:cs="Times New Roman"/>
          <w:sz w:val="24"/>
          <w:szCs w:val="24"/>
          <w:lang w:val="en-US"/>
        </w:rPr>
        <w:t xml:space="preserve"> </w:t>
      </w:r>
    </w:p>
    <w:p w14:paraId="6DA9357B" w14:textId="5B799488" w:rsidR="00F56AA3" w:rsidRPr="00FB4B18" w:rsidRDefault="00F56AA3" w:rsidP="00F56AA3">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To conclude</w:t>
      </w:r>
      <w:r w:rsidRPr="00FB4B18">
        <w:rPr>
          <w:rFonts w:ascii="Times New Roman" w:hAnsi="Times New Roman" w:cs="Times New Roman"/>
          <w:sz w:val="24"/>
          <w:szCs w:val="24"/>
          <w:lang w:val="en-US"/>
        </w:rPr>
        <w:t>, while our findings highlight the promising efficacy of NIBS in alleviating post-TBI cognitive impairments, several challenges remain. These include the need for standardization of protocols, optimization of stimulation parameters, and clarification of optimal timing, number, and duration of interventions.</w:t>
      </w:r>
      <w:r>
        <w:rPr>
          <w:rFonts w:ascii="Times New Roman" w:hAnsi="Times New Roman" w:cs="Times New Roman"/>
          <w:sz w:val="24"/>
          <w:szCs w:val="24"/>
          <w:lang w:val="en-US"/>
        </w:rPr>
        <w:t xml:space="preserve"> Given</w:t>
      </w:r>
      <w:r w:rsidRPr="00CB0B31">
        <w:rPr>
          <w:rFonts w:ascii="Times New Roman" w:hAnsi="Times New Roman" w:cs="Times New Roman"/>
          <w:sz w:val="24"/>
          <w:szCs w:val="24"/>
          <w:lang w:val="en-US"/>
        </w:rPr>
        <w:t xml:space="preserve"> the breadth of cognitive functions, it </w:t>
      </w:r>
      <w:r>
        <w:rPr>
          <w:rFonts w:ascii="Times New Roman" w:hAnsi="Times New Roman" w:cs="Times New Roman"/>
          <w:sz w:val="24"/>
          <w:szCs w:val="24"/>
          <w:lang w:val="en-US"/>
        </w:rPr>
        <w:t>also seems</w:t>
      </w:r>
      <w:r w:rsidRPr="00CB0B31">
        <w:rPr>
          <w:rFonts w:ascii="Times New Roman" w:hAnsi="Times New Roman" w:cs="Times New Roman"/>
          <w:sz w:val="24"/>
          <w:szCs w:val="24"/>
          <w:lang w:val="en-US"/>
        </w:rPr>
        <w:t xml:space="preserve"> crucial to focus on specific cognitive domains in a standardized manner.</w:t>
      </w:r>
      <w:r>
        <w:rPr>
          <w:rFonts w:ascii="Times New Roman" w:hAnsi="Times New Roman" w:cs="Times New Roman"/>
          <w:sz w:val="24"/>
          <w:szCs w:val="24"/>
          <w:lang w:val="en-US"/>
        </w:rPr>
        <w:t xml:space="preserve"> </w:t>
      </w:r>
      <w:r w:rsidRPr="00FB4B18">
        <w:rPr>
          <w:rFonts w:ascii="Times New Roman" w:hAnsi="Times New Roman" w:cs="Times New Roman"/>
          <w:sz w:val="24"/>
          <w:szCs w:val="24"/>
          <w:lang w:val="en-US"/>
        </w:rPr>
        <w:t>Additionally, the heterogeneity of TBI presentations emphasizes the importance of tailored treatment approaches, requiring comprehensive assessments and individualized therapeutic strategies.</w:t>
      </w:r>
      <w:r>
        <w:rPr>
          <w:rFonts w:ascii="Times New Roman" w:hAnsi="Times New Roman" w:cs="Times New Roman"/>
          <w:sz w:val="24"/>
          <w:szCs w:val="24"/>
          <w:lang w:val="en-US"/>
        </w:rPr>
        <w:t xml:space="preserve"> Conducting further large group studies will be needed </w:t>
      </w:r>
      <w:r w:rsidR="00E277EF">
        <w:rPr>
          <w:rFonts w:ascii="Times New Roman" w:hAnsi="Times New Roman" w:cs="Times New Roman"/>
          <w:sz w:val="24"/>
          <w:szCs w:val="24"/>
          <w:lang w:val="en-US"/>
        </w:rPr>
        <w:t>to</w:t>
      </w:r>
      <w:r>
        <w:rPr>
          <w:rFonts w:ascii="Times New Roman" w:hAnsi="Times New Roman" w:cs="Times New Roman"/>
          <w:sz w:val="24"/>
          <w:szCs w:val="24"/>
          <w:lang w:val="en-US"/>
        </w:rPr>
        <w:t xml:space="preserve"> define these </w:t>
      </w:r>
      <w:proofErr w:type="gramStart"/>
      <w:r>
        <w:rPr>
          <w:rFonts w:ascii="Times New Roman" w:hAnsi="Times New Roman" w:cs="Times New Roman"/>
          <w:sz w:val="24"/>
          <w:szCs w:val="24"/>
          <w:lang w:val="en-US"/>
        </w:rPr>
        <w:t>parameters, and</w:t>
      </w:r>
      <w:proofErr w:type="gramEnd"/>
      <w:r>
        <w:rPr>
          <w:rFonts w:ascii="Times New Roman" w:hAnsi="Times New Roman" w:cs="Times New Roman"/>
          <w:sz w:val="24"/>
          <w:szCs w:val="24"/>
          <w:lang w:val="en-US"/>
        </w:rPr>
        <w:t xml:space="preserve"> eventually use NIBS as an effective treatment for patients suffering from post-TBI cognitive impairments.</w:t>
      </w:r>
    </w:p>
    <w:p w14:paraId="6D125290" w14:textId="77777777" w:rsidR="00F56AA3" w:rsidRDefault="00F56AA3" w:rsidP="00441707">
      <w:pPr>
        <w:spacing w:line="480" w:lineRule="auto"/>
        <w:jc w:val="both"/>
        <w:rPr>
          <w:rFonts w:ascii="Times New Roman" w:hAnsi="Times New Roman" w:cs="Times New Roman"/>
          <w:sz w:val="24"/>
          <w:szCs w:val="24"/>
          <w:lang w:val="en-US"/>
        </w:rPr>
      </w:pPr>
    </w:p>
    <w:p w14:paraId="3E072400" w14:textId="79D9AEA6" w:rsidR="005944D4" w:rsidRDefault="00FB4B18" w:rsidP="00FE4430">
      <w:pPr>
        <w:spacing w:line="480" w:lineRule="auto"/>
        <w:jc w:val="both"/>
        <w:rPr>
          <w:rFonts w:ascii="Times New Roman" w:hAnsi="Times New Roman" w:cs="Times New Roman"/>
          <w:sz w:val="24"/>
          <w:szCs w:val="24"/>
          <w:lang w:val="en-US"/>
        </w:rPr>
      </w:pPr>
      <w:r w:rsidRPr="00FB4B18">
        <w:rPr>
          <w:rFonts w:ascii="Times New Roman" w:hAnsi="Times New Roman" w:cs="Times New Roman"/>
          <w:vanish/>
          <w:sz w:val="24"/>
          <w:szCs w:val="24"/>
          <w:lang w:val="en-US"/>
        </w:rPr>
        <w:t>Haut du formulaire</w:t>
      </w:r>
    </w:p>
    <w:p w14:paraId="3D3E005E" w14:textId="2449EAF3" w:rsidR="00214CF5" w:rsidRPr="00214CF5" w:rsidRDefault="00214CF5" w:rsidP="00FE4430">
      <w:pPr>
        <w:spacing w:line="480" w:lineRule="auto"/>
        <w:jc w:val="both"/>
        <w:rPr>
          <w:rFonts w:ascii="Times New Roman" w:hAnsi="Times New Roman" w:cs="Times New Roman"/>
          <w:sz w:val="24"/>
          <w:szCs w:val="24"/>
          <w:u w:val="single"/>
          <w:lang w:val="en-US"/>
        </w:rPr>
      </w:pPr>
      <w:r w:rsidRPr="00214CF5">
        <w:rPr>
          <w:rFonts w:ascii="Times New Roman" w:hAnsi="Times New Roman" w:cs="Times New Roman"/>
          <w:sz w:val="24"/>
          <w:szCs w:val="24"/>
          <w:u w:val="single"/>
          <w:lang w:val="en-US"/>
        </w:rPr>
        <w:lastRenderedPageBreak/>
        <w:t>References</w:t>
      </w:r>
    </w:p>
    <w:p w14:paraId="6EA384FC" w14:textId="77777777" w:rsidR="005944D4" w:rsidRDefault="00214CF5" w:rsidP="005944D4">
      <w:pPr>
        <w:pStyle w:val="Bibliographie"/>
      </w:pPr>
      <w:r>
        <w:rPr>
          <w:sz w:val="24"/>
          <w:szCs w:val="24"/>
          <w:lang w:val="en-US"/>
        </w:rPr>
        <w:fldChar w:fldCharType="begin"/>
      </w:r>
      <w:r w:rsidR="005944D4">
        <w:rPr>
          <w:sz w:val="24"/>
          <w:szCs w:val="24"/>
          <w:lang w:val="en-US"/>
        </w:rPr>
        <w:instrText xml:space="preserve"> ADDIN ZOTERO_BIBL {"uncited":[],"omitted":[],"custom":[]} CSL_BIBLIOGRAPHY </w:instrText>
      </w:r>
      <w:r>
        <w:rPr>
          <w:sz w:val="24"/>
          <w:szCs w:val="24"/>
          <w:lang w:val="en-US"/>
        </w:rPr>
        <w:fldChar w:fldCharType="separate"/>
      </w:r>
      <w:r w:rsidR="005944D4">
        <w:t>Agtarap SD, Campbell-Sills L, Jain S, Sun X, Dikmen S, Levin H, McCrea MA, Mukherjee P, Nelson LD, Temkin N, Yuh EL, Giacino JT, Manley GT, Stein MB, TRACK-TBI Investigators (2021) Satisfaction with Life after Mild Traumatic Brain Injury: A TRACK-TBI Study. J Neurotrauma 38:546–554.</w:t>
      </w:r>
    </w:p>
    <w:p w14:paraId="12319955" w14:textId="77777777" w:rsidR="005944D4" w:rsidRDefault="005944D4" w:rsidP="005944D4">
      <w:pPr>
        <w:pStyle w:val="Bibliographie"/>
      </w:pPr>
      <w:r>
        <w:t>Ahorsu DK, Adjaottor ES, Lam BYH (2021) Intervention Effect of Non-Invasive Brain Stimulation on Cognitive Functions among People with Traumatic Brain Injury: A Systematic Review and Meta-Analysis. Brain Sci 11:840.</w:t>
      </w:r>
    </w:p>
    <w:p w14:paraId="13D40702" w14:textId="77777777" w:rsidR="005944D4" w:rsidRDefault="005944D4" w:rsidP="005944D4">
      <w:pPr>
        <w:pStyle w:val="Bibliographie"/>
      </w:pPr>
      <w:r>
        <w:t>Ambrus GG, Paulus W, Antal A (2010) Cutaneous perception thresholds of electrical stimulation methods: Comparison of tDCS and tRNS. Clin Neurophysiol 121:1908–1914.</w:t>
      </w:r>
    </w:p>
    <w:p w14:paraId="481D82E3" w14:textId="77777777" w:rsidR="005944D4" w:rsidRDefault="005944D4" w:rsidP="005944D4">
      <w:pPr>
        <w:pStyle w:val="Bibliographie"/>
      </w:pPr>
      <w:r>
        <w:t>Asberg M, Montgomery SA, Perris C, Schalling D, Sedvall G (1978) A comprehensive psychopathological rating scale. Acta Psychiatr Scand Suppl:5–27.</w:t>
      </w:r>
    </w:p>
    <w:p w14:paraId="2F3309EB" w14:textId="77777777" w:rsidR="005944D4" w:rsidRDefault="005944D4" w:rsidP="005944D4">
      <w:pPr>
        <w:pStyle w:val="Bibliographie"/>
      </w:pPr>
      <w:r>
        <w:t>Azouvi P, Arnould A, Dromer E, Vallat-Azouvi C (2017) Neuropsychology of traumatic brain injury: An expert overview. Rev Neurol (Paris) 173:461–472.</w:t>
      </w:r>
    </w:p>
    <w:p w14:paraId="541052D6" w14:textId="77777777" w:rsidR="005944D4" w:rsidRDefault="005944D4" w:rsidP="005944D4">
      <w:pPr>
        <w:pStyle w:val="Bibliographie"/>
      </w:pPr>
      <w:r>
        <w:t>Banken JA (1985) Clinical utility of considering Digits Forward and Digits Backward as separate components of the wechsler adult intelligence Scale-Revised. J Clin Psychol 41:686–691.</w:t>
      </w:r>
    </w:p>
    <w:p w14:paraId="1146CD1D" w14:textId="77777777" w:rsidR="005944D4" w:rsidRDefault="005944D4" w:rsidP="005944D4">
      <w:pPr>
        <w:pStyle w:val="Bibliographie"/>
      </w:pPr>
      <w:r>
        <w:t>Battleday RM, Muller T, Clayton MS, Cohen Kadosh R (2014) Mapping the Mechanisms of Transcranial Alternating Current Stimulation: A Pathway from Network Effects to Cognition. Front Psychiatry 5:162.</w:t>
      </w:r>
    </w:p>
    <w:p w14:paraId="64377E31" w14:textId="77777777" w:rsidR="005944D4" w:rsidRDefault="005944D4" w:rsidP="005944D4">
      <w:pPr>
        <w:pStyle w:val="Bibliographie"/>
      </w:pPr>
      <w:r>
        <w:t>Bech P, Lindberg L, Straasø B, Larsen ER (2015) A 2-year follow-up study of patients participating in our transcranial pulsating electromagnetic fields augmentation in treatment-resistant depression. Acta Neuropsychiatr 27:119–125.</w:t>
      </w:r>
    </w:p>
    <w:p w14:paraId="3FF10188" w14:textId="77777777" w:rsidR="005944D4" w:rsidRDefault="005944D4" w:rsidP="005944D4">
      <w:pPr>
        <w:pStyle w:val="Bibliographie"/>
      </w:pPr>
      <w:r>
        <w:t>Beck AT, Epstein N, Brown G, Steer RA (1988) An inventory for measuring clinical anxiety: Psychometric properties. J Consult Clin Psychol 56:893–897.</w:t>
      </w:r>
    </w:p>
    <w:p w14:paraId="1BD48F2E" w14:textId="77777777" w:rsidR="005944D4" w:rsidRDefault="005944D4" w:rsidP="005944D4">
      <w:pPr>
        <w:pStyle w:val="Bibliographie"/>
      </w:pPr>
      <w:r>
        <w:t>Begemann MJ, Brand BA, Ćurčić-Blake B, Aleman A, Sommer IE (2020) Efficacy of non-invasive brain stimulation on cognitive functioning in brain disorders: a meta-analysis. Psychol Med 50:2465–2486.</w:t>
      </w:r>
    </w:p>
    <w:p w14:paraId="4485AA35" w14:textId="77777777" w:rsidR="005944D4" w:rsidRDefault="005944D4" w:rsidP="005944D4">
      <w:pPr>
        <w:pStyle w:val="Bibliographie"/>
      </w:pPr>
      <w:r>
        <w:t>Bhattacharjee S, Kashyap R, Abualait T, Annabel Chen S-H, Yoo W-K, Bashir S (2021) The Role of Primary Motor Cortex: More Than Movement Execution. J Mot Behav 53:258–274.</w:t>
      </w:r>
    </w:p>
    <w:p w14:paraId="56DF8C91" w14:textId="26AD4CAD" w:rsidR="005944D4" w:rsidRDefault="005944D4" w:rsidP="005944D4">
      <w:pPr>
        <w:pStyle w:val="Bibliographie"/>
      </w:pPr>
      <w:r>
        <w:t>Bikson M, Rahman A (2013) Origins of specificity during tDCS: anatomical, activity-selective, and input-bias mechanisms. Front Hum Neurosci 7.</w:t>
      </w:r>
    </w:p>
    <w:p w14:paraId="5920844B" w14:textId="77777777" w:rsidR="005944D4" w:rsidRDefault="005944D4" w:rsidP="005944D4">
      <w:pPr>
        <w:pStyle w:val="Bibliographie"/>
      </w:pPr>
      <w:r>
        <w:t>Blumenfeld RS, Ranganath C (2006) Dorsolateral Prefrontal Cortex Promotes Long-Term Memory Formation through Its Role in Working Memory Organization. J Neurosci 26:916–925.</w:t>
      </w:r>
    </w:p>
    <w:p w14:paraId="4F80277B" w14:textId="77777777" w:rsidR="005944D4" w:rsidRDefault="005944D4" w:rsidP="005944D4">
      <w:pPr>
        <w:pStyle w:val="Bibliographie"/>
      </w:pPr>
      <w:r>
        <w:lastRenderedPageBreak/>
        <w:t>Bowie CR, Harvey PD (2006) Administration and interpretation of the Trail Making Test. Nat Protoc 1:2277–2281.</w:t>
      </w:r>
    </w:p>
    <w:p w14:paraId="02778BA7" w14:textId="3B5AFC4B" w:rsidR="005944D4" w:rsidRDefault="005944D4" w:rsidP="005944D4">
      <w:pPr>
        <w:pStyle w:val="Bibliographie"/>
      </w:pPr>
      <w:r>
        <w:t>Brasure M, Lamberty GJ, Sayer NA, Nelson NW, MacDonald R, Ouellette J, Tacklind J, Grove M, Rutks IR, Butler ME, Kane RL, Wilt TJ (2012) Multidisciplinary Postacute Rehabilitation for Moderate to Severe Traumatic Brain Injury in Adults. Rockville (MD): Agency for Healthcare Research and Quality (US).</w:t>
      </w:r>
    </w:p>
    <w:p w14:paraId="3F3543B5" w14:textId="77777777" w:rsidR="005944D4" w:rsidRDefault="005944D4" w:rsidP="005944D4">
      <w:pPr>
        <w:pStyle w:val="Bibliographie"/>
      </w:pPr>
      <w:r>
        <w:t>Brazinova A, Rehorcikova V, Taylor MS, Buckova V, Majdan M, Psota M, Peeters W, Feigin V, Theadom A, Holkovic L, Synnot A (2021) Epidemiology of Traumatic Brain Injury in Europe: A Living Systematic Review. J Neurotrauma 38:1411–1440.</w:t>
      </w:r>
    </w:p>
    <w:p w14:paraId="79735FE1" w14:textId="77777777" w:rsidR="005944D4" w:rsidRDefault="005944D4" w:rsidP="005944D4">
      <w:pPr>
        <w:pStyle w:val="Bibliographie"/>
      </w:pPr>
      <w:r>
        <w:t>Butt MF, Albusoda A, Farmer AD, Aziz Q (2020) The anatomical basis for transcutaneous auricular vagus nerve stimulation. J Anat 236:588–611.</w:t>
      </w:r>
    </w:p>
    <w:p w14:paraId="5A322583" w14:textId="2C8D9D2B" w:rsidR="005944D4" w:rsidRDefault="005944D4" w:rsidP="005944D4">
      <w:pPr>
        <w:pStyle w:val="Bibliographie"/>
      </w:pPr>
      <w:r>
        <w:t>Cullen CL, Young KM (2016) How Does Transcranial Magnetic Stimulation Influence Glial Cells in the Central Nervous System? Front Neural Circuits 10.</w:t>
      </w:r>
    </w:p>
    <w:p w14:paraId="50D5E649" w14:textId="77777777" w:rsidR="005944D4" w:rsidRDefault="005944D4" w:rsidP="005944D4">
      <w:pPr>
        <w:pStyle w:val="Bibliographie"/>
      </w:pPr>
      <w:r>
        <w:t>De Koninck BP, Brazeau D, Guay S, Herrero Babiloni A, De Beaumont L (2023) Transcranial Alternating Current Stimulation to Modulate Alpha Activity: A Systematic Review. Neuromodulation J Int Neuromodulation Soc 26:1549–1584.</w:t>
      </w:r>
    </w:p>
    <w:p w14:paraId="38F0543D" w14:textId="77777777" w:rsidR="005944D4" w:rsidRDefault="005944D4" w:rsidP="005944D4">
      <w:pPr>
        <w:pStyle w:val="Bibliographie"/>
      </w:pPr>
      <w:r>
        <w:t>Delis DC, Kaplan E, Kramer JH (2001) Delis-Kaplan Executive Function System.</w:t>
      </w:r>
    </w:p>
    <w:p w14:paraId="76DC7A34" w14:textId="77777777" w:rsidR="005944D4" w:rsidRDefault="005944D4" w:rsidP="005944D4">
      <w:pPr>
        <w:pStyle w:val="Bibliographie"/>
      </w:pPr>
      <w:r>
        <w:t>Dewan MC, Rattani A, Gupta S, Baticulon RE, Hung Y-C, Punchak M, Agrawal A, Adeleye AO, Shrime MG, Rubiano AM, Rosenfeld JV, Park KB (2018) Estimating the global incidence of traumatic brain injury. J Neurosurg:1–18.</w:t>
      </w:r>
    </w:p>
    <w:p w14:paraId="03491920" w14:textId="77777777" w:rsidR="005944D4" w:rsidRDefault="005944D4" w:rsidP="005944D4">
      <w:pPr>
        <w:pStyle w:val="Bibliographie"/>
      </w:pPr>
      <w:r>
        <w:t>Dhaliwal SK, Meek BP, Modirrousta MM (2015) Non-Invasive Brain Stimulation for the Treatment of Symptoms Following Traumatic Brain Injury. Front Psychiatry 6:119.</w:t>
      </w:r>
    </w:p>
    <w:p w14:paraId="26559A66" w14:textId="77777777" w:rsidR="005944D4" w:rsidRDefault="005944D4" w:rsidP="005944D4">
      <w:pPr>
        <w:pStyle w:val="Bibliographie"/>
      </w:pPr>
      <w:r>
        <w:t>Diederich NJ, Goetz CG (2008) The placebo treatments in neurosciences. Neurology 71:677–684.</w:t>
      </w:r>
    </w:p>
    <w:p w14:paraId="3D10F042" w14:textId="77777777" w:rsidR="005944D4" w:rsidRDefault="005944D4" w:rsidP="005944D4">
      <w:pPr>
        <w:pStyle w:val="Bibliographie"/>
      </w:pPr>
      <w:r>
        <w:t>Dikmen SS, Machamer JE, Powell JM, Temkin NR (2003) Outcome 3 to 5 years after moderate to severe traumatic brain injury1. Arch Phys Med Rehabil 84:1449–1457.</w:t>
      </w:r>
    </w:p>
    <w:p w14:paraId="4DDDDD1B" w14:textId="4FD33EE1" w:rsidR="005944D4" w:rsidRDefault="005944D4" w:rsidP="005944D4">
      <w:pPr>
        <w:pStyle w:val="Bibliographie"/>
      </w:pPr>
      <w:r>
        <w:t>Dougall D, Poole N, Agrawal N (2015) Pharmacotherapy for chronic cognitive impairment in traumatic brain injury. Cochrane Database Syst Rev.</w:t>
      </w:r>
    </w:p>
    <w:p w14:paraId="53783970" w14:textId="77777777" w:rsidR="005944D4" w:rsidRDefault="005944D4" w:rsidP="005944D4">
      <w:pPr>
        <w:pStyle w:val="Bibliographie"/>
      </w:pPr>
      <w:r>
        <w:t>Draper K, Ponsford J (2008) Cognitive functioning ten years following traumatic brain injury and rehabilitation. Neuropsychology 22:618–625.</w:t>
      </w:r>
    </w:p>
    <w:p w14:paraId="4640555B" w14:textId="77777777" w:rsidR="005944D4" w:rsidRDefault="005944D4" w:rsidP="005944D4">
      <w:pPr>
        <w:pStyle w:val="Bibliographie"/>
      </w:pPr>
      <w:r>
        <w:t>Fan J, McCandliss BD, Sommer T, Raz A, Posner MI (2002) Testing the efficiency and independence of attentional networks. J Cogn Neurosci 14:340–347.</w:t>
      </w:r>
    </w:p>
    <w:p w14:paraId="2D174B77" w14:textId="77777777" w:rsidR="005944D4" w:rsidRDefault="005944D4" w:rsidP="005944D4">
      <w:pPr>
        <w:pStyle w:val="Bibliographie"/>
      </w:pPr>
      <w:r>
        <w:t>Fan J, Zhong Y, Wang H, Aierken N, He R (2022) Repetitive transcranial magnetic stimulation improves consciousness in some patients with disorders of consciousness. Clin Rehabil 36:916–925.</w:t>
      </w:r>
    </w:p>
    <w:p w14:paraId="71B6F20A" w14:textId="77777777" w:rsidR="005944D4" w:rsidRDefault="005944D4" w:rsidP="005944D4">
      <w:pPr>
        <w:pStyle w:val="Bibliographie"/>
      </w:pPr>
      <w:r>
        <w:lastRenderedPageBreak/>
        <w:t>Ge X, Zhang Y, Xin T, Luan X (2021) Effects of 10 Hz repetitive transcranial magnetic stimulation of the right dorsolateral prefrontal cortex in the vegetative state. Exp Ther Med 21:1–1.</w:t>
      </w:r>
    </w:p>
    <w:p w14:paraId="1270535C" w14:textId="77777777" w:rsidR="005944D4" w:rsidRDefault="005944D4" w:rsidP="005944D4">
      <w:pPr>
        <w:pStyle w:val="Bibliographie"/>
      </w:pPr>
      <w:r>
        <w:t>Giacino JT, Ashwal S, Childs N, Cranford R, Jennett B, Katz DI, Kelly JP, Rosenberg JH, Whyte J, Zafonte RD, Zasler ND (2002) The minimally conscious state: definition and diagnostic criteria. Neurology 58:349–353.</w:t>
      </w:r>
    </w:p>
    <w:p w14:paraId="7A3AAF49" w14:textId="77777777" w:rsidR="005944D4" w:rsidRDefault="005944D4" w:rsidP="005944D4">
      <w:pPr>
        <w:pStyle w:val="Bibliographie"/>
      </w:pPr>
      <w:r>
        <w:t>Giacino JT, Kalmar K, Whyte J (2004) The JFK Coma Recovery Scale-Revised: measurement characteristics and diagnostic utility. Arch Phys Med Rehabil 85:2020–2029.</w:t>
      </w:r>
    </w:p>
    <w:p w14:paraId="38636C92" w14:textId="77777777" w:rsidR="005944D4" w:rsidRDefault="005944D4" w:rsidP="005944D4">
      <w:pPr>
        <w:pStyle w:val="Bibliographie"/>
      </w:pPr>
      <w:r>
        <w:t>Global Burden of Disease Study 2013 Collaborators (2015) Global, regional, and national incidence, prevalence, and years lived with disability for 301 acute and chronic diseases and injuries in 188 countries, 1990-2013: a systematic analysis for the Global Burden of Disease Study 2013. Lancet Lond Engl 386:743–800.</w:t>
      </w:r>
    </w:p>
    <w:p w14:paraId="5948E9FD" w14:textId="77777777" w:rsidR="005944D4" w:rsidRDefault="005944D4" w:rsidP="005944D4">
      <w:pPr>
        <w:pStyle w:val="Bibliographie"/>
      </w:pPr>
      <w:r>
        <w:t>Groen O van der, Wenderoth N (2016) Transcranial Random Noise Stimulation of Visual Cortex: Stochastic Resonance Enhances Central Mechanisms of Perception. J Neurosci 36:5289–5298.</w:t>
      </w:r>
    </w:p>
    <w:p w14:paraId="5D457DA7" w14:textId="77777777" w:rsidR="005944D4" w:rsidRDefault="005944D4" w:rsidP="005944D4">
      <w:pPr>
        <w:pStyle w:val="Bibliographie"/>
      </w:pPr>
      <w:r>
        <w:t>Hakon J, Moghiseh M, Poulsen I, Øland CML, Hansen CP, Sabers A (2020) Transcutaneous Vagus Nerve Stimulation in Patients With Severe Traumatic Brain Injury: A Feasibility Trial. Neuromodulation 23:859–864.</w:t>
      </w:r>
    </w:p>
    <w:p w14:paraId="4DF25B57" w14:textId="762029C8" w:rsidR="005944D4" w:rsidRDefault="005944D4" w:rsidP="005944D4">
      <w:pPr>
        <w:pStyle w:val="Bibliographie"/>
      </w:pPr>
      <w:r>
        <w:t>Hallock H, Collins D, Lampit A, Deol K, Fleming J, Valenzuela M (2016) Cognitive Training for Post-Acute Traumatic Brain Injury: A Systematic Review and Meta-Analysis. Front Hum Neurosci 10.</w:t>
      </w:r>
    </w:p>
    <w:p w14:paraId="65A6F31E" w14:textId="77777777" w:rsidR="005944D4" w:rsidRDefault="005944D4" w:rsidP="005944D4">
      <w:pPr>
        <w:pStyle w:val="Bibliographie"/>
      </w:pPr>
      <w:r>
        <w:t>Han S, Li X-X, Wei S, Zhao D, Ding J, Xu Y, Yu C, Chen Z, Zhou D-S, Yuan T-F (2023) Orbitofrontal cortex-hippocampus potentiation mediates relief for depression: A randomized double-blind trial and TMS-EEG study. Cell Rep Med 4:101060.</w:t>
      </w:r>
    </w:p>
    <w:p w14:paraId="50C9AFEC" w14:textId="77777777" w:rsidR="005944D4" w:rsidRDefault="005944D4" w:rsidP="005944D4">
      <w:pPr>
        <w:pStyle w:val="Bibliographie"/>
      </w:pPr>
      <w:r>
        <w:t>Harvey PD (2019) Domains of cognition and their assessment. Dialogues Clin Neurosci 21:227–237.</w:t>
      </w:r>
    </w:p>
    <w:p w14:paraId="646ECB65" w14:textId="77777777" w:rsidR="005944D4" w:rsidRDefault="005944D4" w:rsidP="005944D4">
      <w:pPr>
        <w:pStyle w:val="Bibliographie"/>
      </w:pPr>
      <w:r>
        <w:t>He F, Wu M, Meng F, Hu Y, Gao J, Chen Z, Bao W, Liu K, Luo B, Pan G (2018) Effects of 20 Hz Repetitive Transcranial Magnetic Stimulation on Disorders of Consciousness: A Resting-State Electroencephalography Study. Neural Plast 2018:5036184.</w:t>
      </w:r>
    </w:p>
    <w:p w14:paraId="097DD9A8" w14:textId="77777777" w:rsidR="005944D4" w:rsidRDefault="005944D4" w:rsidP="005944D4">
      <w:pPr>
        <w:pStyle w:val="Bibliographie"/>
      </w:pPr>
      <w:r>
        <w:t>He RH, Wang HJ, Zhou Z, Fan JZ, Zhang SQ, Zhong YH (2021) The influence of high-frequency repetitive transcranial magnetic stimulation on endogenous estrogen in patients with disorders of consciousness. Brain Stimulat 14:461–466.</w:t>
      </w:r>
    </w:p>
    <w:p w14:paraId="3C13AE17" w14:textId="77777777" w:rsidR="005944D4" w:rsidRDefault="005944D4" w:rsidP="005944D4">
      <w:pPr>
        <w:pStyle w:val="Bibliographie"/>
      </w:pPr>
      <w:r>
        <w:t>Holmes J, Byrne EM, Gathercole SE, Ewbank MP (2016) Transcranial Random Noise Stimulation Does Not Enhance the Effects of Working Memory Training. J Cogn Neurosci 28:1471–1483.</w:t>
      </w:r>
    </w:p>
    <w:p w14:paraId="5A0A7AB3" w14:textId="77777777" w:rsidR="005944D4" w:rsidRDefault="005944D4" w:rsidP="005944D4">
      <w:pPr>
        <w:pStyle w:val="Bibliographie"/>
      </w:pPr>
      <w:r>
        <w:t>Hoy KE, McQueen S, Elliot D, Herring SE, Maller JJ, Fitzgerald PB (2019) A Pilot Investigation of Repetitive Transcranial Magnetic Stimulation for Post-Traumatic Brain Injury Depression: Safety, Tolerability, and Efficacy. J Neurotrauma 36:2092–2098.</w:t>
      </w:r>
    </w:p>
    <w:p w14:paraId="5F1216C4" w14:textId="77777777" w:rsidR="005944D4" w:rsidRDefault="005944D4" w:rsidP="005944D4">
      <w:pPr>
        <w:pStyle w:val="Bibliographie"/>
      </w:pPr>
      <w:r>
        <w:lastRenderedPageBreak/>
        <w:t>Huang W, Chen Q, Liu J, Liu L, Tang J, Zou M, Zeng T, Li H, Jiang Q, Jiang Q (2023) Transcranial Magnetic Stimulation in Disorders of Consciousness: An Update and Perspectives. Aging Dis 14:1171.</w:t>
      </w:r>
    </w:p>
    <w:p w14:paraId="54005310" w14:textId="77777777" w:rsidR="005944D4" w:rsidRDefault="005944D4" w:rsidP="005944D4">
      <w:pPr>
        <w:pStyle w:val="Bibliographie"/>
      </w:pPr>
      <w:r>
        <w:t>Huang W, Wannez S, Fregni F, Hu X, Jing S, Martens G, He M, Di H, Laureys S, Thibaut A (2017) Repeated stimulation of the posterior parietal cortex in patients in minimally conscious state: A sham-controlled randomized clinical trial. Brain Stimulat 10:718–720.</w:t>
      </w:r>
    </w:p>
    <w:p w14:paraId="2B7F824D" w14:textId="77777777" w:rsidR="005944D4" w:rsidRDefault="005944D4" w:rsidP="005944D4">
      <w:pPr>
        <w:pStyle w:val="Bibliographie"/>
      </w:pPr>
      <w:r>
        <w:t>Huerta PT, Volpe BT (2009) Transcranial magnetic stimulation, synaptic plasticity and network oscillations. J NeuroEngineering Rehabil 6:7.</w:t>
      </w:r>
    </w:p>
    <w:p w14:paraId="55B6969E" w14:textId="77777777" w:rsidR="005944D4" w:rsidRDefault="005944D4" w:rsidP="005944D4">
      <w:pPr>
        <w:pStyle w:val="Bibliographie"/>
      </w:pPr>
      <w:r>
        <w:t>Hyldahl F, Hem-Jensen E, Rahbek UL, Tritsaris K, Dissing S (2023) Pulsed electric fields stimulate microglial transmitter release of VEGF, IL-8 and GLP-1 and activate endothelial cells through paracrine signaling. Neurochem Int 163:105469.</w:t>
      </w:r>
    </w:p>
    <w:p w14:paraId="58BD12A6" w14:textId="4AEFDB03" w:rsidR="005944D4" w:rsidRDefault="005944D4" w:rsidP="005944D4">
      <w:pPr>
        <w:pStyle w:val="Bibliographie"/>
      </w:pPr>
      <w:r>
        <w:t>Inukai Y, Saito K, Sasaki R, Tsuiki S, Miyaguchi S, Kojima S, Masaki M, Otsuru N, Onishi H (2016) Comparison of Three Non-Invasive Transcranial Electrical Stimulation Methods for Increasing Cortical Excitability. Front Hum Neurosci 10.</w:t>
      </w:r>
    </w:p>
    <w:p w14:paraId="68814FAE" w14:textId="77777777" w:rsidR="005944D4" w:rsidRDefault="005944D4" w:rsidP="005944D4">
      <w:pPr>
        <w:pStyle w:val="Bibliographie"/>
      </w:pPr>
      <w:r>
        <w:t>Jensen BR, Malling ASB, Schmidt SI, Meyer M, Morberg BM, Wermuth L (2021) Long-term treatment with transcranial pulsed electromagnetic fields improves movement speed and elevates cerebrospinal erythropoietin in Parkinson’s disease. PloS One 16:e0248800.</w:t>
      </w:r>
    </w:p>
    <w:p w14:paraId="43DABD32" w14:textId="77777777" w:rsidR="005944D4" w:rsidRDefault="005944D4" w:rsidP="005944D4">
      <w:pPr>
        <w:pStyle w:val="Bibliographie"/>
      </w:pPr>
      <w:r>
        <w:t>Jourdan C, Bayen E, Pradat-Diehl P, Ghout I, Darnoux E, Azerad S, Vallat-Azouvi C, Charanton J, Aegerter P, Ruet A, Azouvi P (2016) A comprehensive picture of 4-year outcome of severe brain injuries. Results from the PariS-TBI study. Ann Phys Rehabil Med 59:100–106.</w:t>
      </w:r>
    </w:p>
    <w:p w14:paraId="39991216" w14:textId="77777777" w:rsidR="005944D4" w:rsidRDefault="005944D4" w:rsidP="005944D4">
      <w:pPr>
        <w:pStyle w:val="Bibliographie"/>
      </w:pPr>
      <w:r>
        <w:t>Kane MJ, Conway ARA, Miura TK, Colflesh GJH (2007) Working memory, attention control, and the n-back task: A question of construct validity. J Exp Psychol Learn Mem Cogn 33:615–622.</w:t>
      </w:r>
    </w:p>
    <w:p w14:paraId="4057B78D" w14:textId="77777777" w:rsidR="005944D4" w:rsidRDefault="005944D4" w:rsidP="005944D4">
      <w:pPr>
        <w:pStyle w:val="Bibliographie"/>
      </w:pPr>
      <w:r>
        <w:t>Katsuki F, Constantinidis C (2014) Bottom-up and top-down attention: different processes and overlapping neural systems. Neurosci Rev J Bringing Neurobiol Neurol Psychiatry 20:509–521.</w:t>
      </w:r>
    </w:p>
    <w:p w14:paraId="002962BC" w14:textId="77777777" w:rsidR="005944D4" w:rsidRDefault="005944D4" w:rsidP="005944D4">
      <w:pPr>
        <w:pStyle w:val="Bibliographie"/>
      </w:pPr>
      <w:r>
        <w:t>King NS, Crawford S, Wenden FJ, Moss NEG, Wade DT (1995) The Rivermead Post Concussion Symptoms Questionnaire: a measure of symptoms commonly experienced after head injury and its reliability. J Neurol 242:587–592.</w:t>
      </w:r>
    </w:p>
    <w:p w14:paraId="4EBD76DA" w14:textId="77777777" w:rsidR="005944D4" w:rsidRDefault="005944D4" w:rsidP="005944D4">
      <w:pPr>
        <w:pStyle w:val="Bibliographie"/>
      </w:pPr>
      <w:r>
        <w:t>Korley FK, Peacock WF, Eckner JT, Maio R, Levin S, Bechtold KT, Peters M, Roy D, Falk HJ, Hall AJ, Van Meter TE, Gonzalez R, Diaz-Arrastia R (2019) Clinical Gestalt for Early Prediction of Delayed Functional and Symptomatic Recovery From Mild Traumatic Brain Injury Is Inadequate. Acad Emerg Med 26:1384–1387.</w:t>
      </w:r>
    </w:p>
    <w:p w14:paraId="558557A5" w14:textId="77777777" w:rsidR="005944D4" w:rsidRDefault="005944D4" w:rsidP="005944D4">
      <w:pPr>
        <w:pStyle w:val="Bibliographie"/>
      </w:pPr>
      <w:r>
        <w:t>Larsen ER, Licht RW, Nielsen RE, Lolk A, Borck B, Sørensen C, Christensen EM, Bizik G, Ravn J, Martiny K, Vinberg M, Jankuviené O, Jørgensen PB, Videbech P, Bech P (2020) Transcranial pulsed electromagnetic fields for treatment-resistant depression: A multicenter 8-week single-arm cohort study. Eur Psychiatry J Assoc Eur Psychiatr 63:e18.</w:t>
      </w:r>
    </w:p>
    <w:p w14:paraId="778043FB" w14:textId="77777777" w:rsidR="005944D4" w:rsidRDefault="005944D4" w:rsidP="005944D4">
      <w:pPr>
        <w:pStyle w:val="Bibliographie"/>
      </w:pPr>
      <w:r>
        <w:lastRenderedPageBreak/>
        <w:t>Laureys S, Celesia GG, Cohadon F, Lavrijsen J, León-Carrión J, Sannita WG, Sazbon L, Schmutzhard E, von Wild KR, Zeman A, Dolce G, European Task Force on Disorders of Consciousness (2010) Unresponsive wakefulness syndrome: a new name for the vegetative state or apallic syndrome. BMC Med 8:68.</w:t>
      </w:r>
    </w:p>
    <w:p w14:paraId="0EBCFBBB" w14:textId="77777777" w:rsidR="005944D4" w:rsidRDefault="005944D4" w:rsidP="005944D4">
      <w:pPr>
        <w:pStyle w:val="Bibliographie"/>
      </w:pPr>
      <w:r>
        <w:t>Lazzaro G, Fucà E, Caciolo C, Battisti A, Costanzo F, Varuzza C, Vicari S, Menghini D (2022) Understanding the Effects of Transcranial Electrical Stimulation in Numerical Cognition: A Systematic Review for Clinical Translation. J Clin Med 11:2082.</w:t>
      </w:r>
    </w:p>
    <w:p w14:paraId="0311FF0B" w14:textId="77777777" w:rsidR="005944D4" w:rsidRDefault="005944D4" w:rsidP="005944D4">
      <w:pPr>
        <w:pStyle w:val="Bibliographie"/>
      </w:pPr>
      <w:r>
        <w:t>Lee SA, Kim M-K (2018) Effect of Low Frequency Repetitive Transcranial Magnetic Stimulation on Depression and Cognition of Patients with Traumatic Brain Injury: A Randomized Controlled Trial. Med Sci Monit Int Med J Exp Clin Res 24:8789–8794.</w:t>
      </w:r>
    </w:p>
    <w:p w14:paraId="6471EEC2" w14:textId="77777777" w:rsidR="005944D4" w:rsidRDefault="005944D4" w:rsidP="005944D4">
      <w:pPr>
        <w:pStyle w:val="Bibliographie"/>
      </w:pPr>
      <w:r>
        <w:t>Lefaucheur J-P (2012) Neurophysiology of cortical stimulation. Int Rev Neurobiol 107:57–85.</w:t>
      </w:r>
    </w:p>
    <w:p w14:paraId="01E1774D" w14:textId="77777777" w:rsidR="005944D4" w:rsidRDefault="005944D4" w:rsidP="005944D4">
      <w:pPr>
        <w:pStyle w:val="Bibliographie"/>
      </w:pPr>
      <w:r>
        <w:t>Lema A, Carvalho S, Fregni F, Gonçalves ÓF, Leite J (2021) The effects of direct current stimulation and random noise stimulation on attention networks. Sci Rep 11:6201.</w:t>
      </w:r>
    </w:p>
    <w:p w14:paraId="41AA81E4" w14:textId="77777777" w:rsidR="005944D4" w:rsidRDefault="005944D4" w:rsidP="005944D4">
      <w:pPr>
        <w:pStyle w:val="Bibliographie"/>
      </w:pPr>
      <w:r>
        <w:t>Lennon MJ, Brooker H, Creese B, Thayanandan T, Rigney G, Aarsland D, Hampshire A, Ballard C, Corbett A, Raymont V (2023) Lifetime Traumatic Brain Injury and Cognitive Domain Deficits in Late Life: The PROTECT-TBI Cohort Study. J Neurotrauma 40:1423–1435.</w:t>
      </w:r>
    </w:p>
    <w:p w14:paraId="4545D528" w14:textId="77777777" w:rsidR="005944D4" w:rsidRDefault="005944D4" w:rsidP="005944D4">
      <w:pPr>
        <w:pStyle w:val="Bibliographie"/>
      </w:pPr>
      <w:r>
        <w:t>Leśniak M, Polanowska K, Seniów J, Członkowska A (2014) Effects of repeated anodal tDCS coupled with cognitive training for patients with severe traumatic brain injury: a pilot randomized controlled trial. J Head Trauma Rehabil 29:E20-29.</w:t>
      </w:r>
    </w:p>
    <w:p w14:paraId="230F3B65" w14:textId="77777777" w:rsidR="005944D4" w:rsidRDefault="005944D4" w:rsidP="005944D4">
      <w:pPr>
        <w:pStyle w:val="Bibliographie"/>
      </w:pPr>
      <w:r>
        <w:t>Levine B, Kovacevic N, Nica EI, Schwartz ML, Gao F, Black SE (2013) Quantified MRI and cognition in TBI with diffuse and focal damage. NeuroImage Clin 2:534–541.</w:t>
      </w:r>
    </w:p>
    <w:p w14:paraId="1A665FB2" w14:textId="77777777" w:rsidR="005944D4" w:rsidRDefault="005944D4" w:rsidP="005944D4">
      <w:pPr>
        <w:pStyle w:val="Bibliographie"/>
      </w:pPr>
      <w:r>
        <w:t>Liu P, Gao J, Pan S, Meng F, Pan G, Li J, Luo B (2016) Effects of High-Frequency Repetitive Transcranial Magnetic Stimulation on Cerebral Hemodynamics in Patients with Disorders of Consciousness: A Sham-Controlled Study. Eur Neurol 76:1–7.</w:t>
      </w:r>
    </w:p>
    <w:p w14:paraId="6471E682" w14:textId="77777777" w:rsidR="005944D4" w:rsidRDefault="005944D4" w:rsidP="005944D4">
      <w:pPr>
        <w:pStyle w:val="Bibliographie"/>
      </w:pPr>
      <w:r>
        <w:t>Ma H, Fan S, Xu Z, Wan X, Yang Q, Yin Y, Wu X, Wu S, Zhang H, Ma C (2023) Trigeminal nerve stimulation for prolonged disorders of consciousness: A randomized double-blind sham-controlled study. Brain Stimulat 16:819–827.</w:t>
      </w:r>
    </w:p>
    <w:p w14:paraId="00A507EF" w14:textId="77777777" w:rsidR="005944D4" w:rsidRDefault="005944D4" w:rsidP="005944D4">
      <w:pPr>
        <w:pStyle w:val="Bibliographie"/>
      </w:pPr>
      <w:r>
        <w:t>Malling ASB, Morberg BM, Wermuth L, Gredal O, Bech P, Jensen BR (2019) The effect of 8 weeks of treatment with transcranial pulsed electromagnetic fields on hand tremor and inter-hand coherence in persons with Parkinson’s disease. J Neuroengineering Rehabil 16:19.</w:t>
      </w:r>
    </w:p>
    <w:p w14:paraId="562E1538" w14:textId="77777777" w:rsidR="005944D4" w:rsidRDefault="005944D4" w:rsidP="005944D4">
      <w:pPr>
        <w:pStyle w:val="Bibliographie"/>
      </w:pPr>
      <w:r>
        <w:t>Mancuso M, Abbruzzese L, Canova S, Landi G, Rossi S, Santarnecchi E (2017) Transcranial Random Noise Stimulation Does Not Improve Behavioral and Neurophysiological Measures in Patients with Subacute Vegetative-Unresponsive Wakefulness State (VS-UWS). Front Hum Neurosci 11:524.</w:t>
      </w:r>
    </w:p>
    <w:p w14:paraId="40F0E46E" w14:textId="77777777" w:rsidR="005944D4" w:rsidRDefault="005944D4" w:rsidP="005944D4">
      <w:pPr>
        <w:pStyle w:val="Bibliographie"/>
      </w:pPr>
      <w:r>
        <w:lastRenderedPageBreak/>
        <w:t>Martens G, Kroupi E, Bodien Y, Frasso G, Annen J, Cassol H, Barra A, Martial C, Gosseries O, Lejeune N, Soria-Frisch A, Ruffini G, Laureys S, Thibaut A (2020) Behavioral and electrophysiological effects of network-based frontoparietal tDCS in patients with severe brain injury: A randomized controlled trial. NeuroImage Clin 28:102426.</w:t>
      </w:r>
    </w:p>
    <w:p w14:paraId="74782228" w14:textId="77777777" w:rsidR="005944D4" w:rsidRDefault="005944D4" w:rsidP="005944D4">
      <w:pPr>
        <w:pStyle w:val="Bibliographie"/>
      </w:pPr>
      <w:r>
        <w:t>Martiny K, Lunde M, Bech P (2010) Transcranial Low Voltage Pulsed Electromagnetic Fields in Patients with Treatment-Resistant Depression. Biol Psychiatry 68:163–169.</w:t>
      </w:r>
    </w:p>
    <w:p w14:paraId="3FC33C56" w14:textId="77777777" w:rsidR="005944D4" w:rsidRDefault="005944D4" w:rsidP="005944D4">
      <w:pPr>
        <w:pStyle w:val="Bibliographie"/>
      </w:pPr>
      <w:r>
        <w:t>Matsumoto H, Ugawa Y (2017) Adverse events of tDCS and tACS: A review. Clin Neurophysiol Pract 2:19–25.</w:t>
      </w:r>
    </w:p>
    <w:p w14:paraId="3FEE86FC" w14:textId="77777777" w:rsidR="005944D4" w:rsidRDefault="005944D4" w:rsidP="005944D4">
      <w:pPr>
        <w:pStyle w:val="Bibliographie"/>
      </w:pPr>
      <w:r>
        <w:t>Mattioli F, Maglianella V, D’Antonio S, Trimarco E, Caligiore D (2024) Non-invasive brain stimulation for patients and healthy subjects: Current challenges and future perspectives. J Neurol Sci 456:122825.</w:t>
      </w:r>
    </w:p>
    <w:p w14:paraId="3CBD3FEC" w14:textId="77777777" w:rsidR="005944D4" w:rsidRDefault="005944D4" w:rsidP="005944D4">
      <w:pPr>
        <w:pStyle w:val="Bibliographie"/>
      </w:pPr>
      <w:r>
        <w:t>Mavroudis I, Ciobica A, Bejenariu AC, Dobrin RP, Apostu M, Dobrin I, Balmus I-M (2024) Cognitive Impairment following Mild Traumatic Brain Injury (mTBI): A Review. Medicina (Mex) 60:380.</w:t>
      </w:r>
    </w:p>
    <w:p w14:paraId="434A1A6C" w14:textId="77777777" w:rsidR="005944D4" w:rsidRDefault="005944D4" w:rsidP="005944D4">
      <w:pPr>
        <w:pStyle w:val="Bibliographie"/>
      </w:pPr>
      <w:r>
        <w:t>Mayer AR, Quinn DK, Master CL (2017) The spectrum of mild traumatic brain injury: A review. Neurology 89:623–632.</w:t>
      </w:r>
    </w:p>
    <w:p w14:paraId="0CE48B56" w14:textId="77777777" w:rsidR="005944D4" w:rsidRDefault="005944D4" w:rsidP="005944D4">
      <w:pPr>
        <w:pStyle w:val="Bibliographie"/>
      </w:pPr>
      <w:r>
        <w:t xml:space="preserve">McCrory P et al. (2017) Consensus statement on concussion in sport—the 5 </w:t>
      </w:r>
      <w:r>
        <w:rPr>
          <w:vertAlign w:val="superscript"/>
        </w:rPr>
        <w:t>th</w:t>
      </w:r>
      <w:r>
        <w:t xml:space="preserve"> international conference on concussion in sport held in Berlin, October 2016. Br J Sports Med:bjsports-2017-097699.</w:t>
      </w:r>
    </w:p>
    <w:p w14:paraId="36C21D83" w14:textId="77777777" w:rsidR="005944D4" w:rsidRDefault="005944D4" w:rsidP="005944D4">
      <w:pPr>
        <w:pStyle w:val="Bibliographie"/>
      </w:pPr>
      <w:r>
        <w:t>McInnes K, Friesen CL, MacKenzie DE, Westwood DA, Boe SG (2017) Mild Traumatic Brain Injury (mTBI) and chronic cognitive impairment: A scoping review. PLoS ONE 12:e0174847.</w:t>
      </w:r>
    </w:p>
    <w:p w14:paraId="4FF2F811" w14:textId="77777777" w:rsidR="005944D4" w:rsidRDefault="005944D4" w:rsidP="005944D4">
      <w:pPr>
        <w:pStyle w:val="Bibliographie"/>
      </w:pPr>
      <w:r>
        <w:t>Meek BP, Hill S, Modirrousta M (2021) Accelerated repetitive transcranial magnetic stimulation in the treatment of post-concussion symptoms due to mild traumatic brain injury: a pilot study. Brain Inj 35:48–58.</w:t>
      </w:r>
    </w:p>
    <w:p w14:paraId="372376F9" w14:textId="77777777" w:rsidR="005944D4" w:rsidRDefault="005944D4" w:rsidP="005944D4">
      <w:pPr>
        <w:pStyle w:val="Bibliographie"/>
      </w:pPr>
      <w:r>
        <w:t>Menon DK, Schwab K, Wright DW, Maas AI (2010) Position Statement: Definition of Traumatic Brain Injury. Arch Phys Med Rehabil 91:1637–1640.</w:t>
      </w:r>
    </w:p>
    <w:p w14:paraId="6697FD48" w14:textId="77777777" w:rsidR="005944D4" w:rsidRDefault="005944D4" w:rsidP="005944D4">
      <w:pPr>
        <w:pStyle w:val="Bibliographie"/>
      </w:pPr>
      <w:r>
        <w:t>Miller CP, Prener M, Dissing S, Paulson OB (2020) Transcranial low-frequency pulsating electromagnetic fields (T-PEMF) as post-concussion syndrome treatment. Acta Neurol Scand 142:597–604.</w:t>
      </w:r>
    </w:p>
    <w:p w14:paraId="6FDC904A" w14:textId="77777777" w:rsidR="005944D4" w:rsidRDefault="005944D4" w:rsidP="005944D4">
      <w:pPr>
        <w:pStyle w:val="Bibliographie"/>
      </w:pPr>
      <w:r>
        <w:t>Motes MA, Spence JS, Yeatman K, Jones PM, Lutrell M, O’Hair R, Shakal S, DeLaRosa BL, To W, Vanneste S, Kraut MA, Hart J (2020) High-Definition Transcranial Direct Current Stimulation to Improve Verbal Retrieval Deficits in Chronic Traumatic Brain Injury. J Neurotrauma 37:170–177.</w:t>
      </w:r>
    </w:p>
    <w:p w14:paraId="7B985E9D" w14:textId="77777777" w:rsidR="005944D4" w:rsidRDefault="005944D4" w:rsidP="005944D4">
      <w:pPr>
        <w:pStyle w:val="Bibliographie"/>
      </w:pPr>
      <w:r>
        <w:t xml:space="preserve">Murphy OW, Hoy KE, Wong D, Bailey NW, Fitzgerald PB, Segrave RA (2020) Transcranial random noise stimulation is more effective than transcranial direct current stimulation for enhancing </w:t>
      </w:r>
      <w:r>
        <w:lastRenderedPageBreak/>
        <w:t>working memory in healthy individuals: Behavioural and electrophysiological evidence. Brain Stimulat 13:1370–1380.</w:t>
      </w:r>
    </w:p>
    <w:p w14:paraId="1F72B76E" w14:textId="77777777" w:rsidR="005944D4" w:rsidRDefault="005944D4" w:rsidP="005944D4">
      <w:pPr>
        <w:pStyle w:val="Bibliographie"/>
      </w:pPr>
      <w:r>
        <w:t>Neville IS, Zaninotto AL, Hayashi CY, Rodrigues PA, Galhardoni R, Ciampi de Andrade D, Brunoni AR, Amorim RLO, Teixeira MJ, Paiva WS (2019) Repetitive TMS does not improve cognition in patients with TBI: A randomized double-blind trial. Neurology 93:e190–e199.</w:t>
      </w:r>
    </w:p>
    <w:p w14:paraId="0EF3BD52" w14:textId="77777777" w:rsidR="005944D4" w:rsidRDefault="005944D4" w:rsidP="005944D4">
      <w:pPr>
        <w:pStyle w:val="Bibliographie"/>
      </w:pPr>
      <w:r>
        <w:t>Osińska A, Rynkiewicz A, Binder M, Komendziński T, Borowicz A, Leszczyński A (2022) Non-invasive Vagus Nerve Stimulation in Treatment of Disorders of Consciousness - Longitudinal Case Study. Front Neurosci 16:834507.</w:t>
      </w:r>
    </w:p>
    <w:p w14:paraId="37B2BBC5" w14:textId="6EB1D795" w:rsidR="005944D4" w:rsidRDefault="005944D4" w:rsidP="005944D4">
      <w:pPr>
        <w:pStyle w:val="Bibliographie"/>
      </w:pPr>
      <w:r>
        <w:t>Pavlov YG, Spiegelsberger F, Kotchoubey B (2024) Predicting outcome in disorders of consciousness: A mega-analysis. Ann Clin Transl Neurol.</w:t>
      </w:r>
    </w:p>
    <w:p w14:paraId="5EDA4B42" w14:textId="77777777" w:rsidR="005944D4" w:rsidRDefault="005944D4" w:rsidP="005944D4">
      <w:pPr>
        <w:pStyle w:val="Bibliographie"/>
      </w:pPr>
      <w:r>
        <w:t>Pavlovic D, Pekic S, Stojanovic M, Popovic V (2019) Traumatic brain injury: neuropathological, neurocognitive and neurobehavioral sequelae. Pituitary 22:270–282.</w:t>
      </w:r>
    </w:p>
    <w:p w14:paraId="778602E2" w14:textId="77777777" w:rsidR="005944D4" w:rsidRDefault="005944D4" w:rsidP="005944D4">
      <w:pPr>
        <w:pStyle w:val="Bibliographie"/>
      </w:pPr>
      <w:r>
        <w:t>Pearson K (2000) Motor systems. Curr Opin Neurobiol 10:649–654.</w:t>
      </w:r>
    </w:p>
    <w:p w14:paraId="6B29851F" w14:textId="77777777" w:rsidR="005944D4" w:rsidRDefault="005944D4" w:rsidP="005944D4">
      <w:pPr>
        <w:pStyle w:val="Bibliographie"/>
      </w:pPr>
      <w:r>
        <w:t>Plum F, Posner JB (1972) The diagnosis of stupor and coma. Contemp Neurol Ser 10:1–286.</w:t>
      </w:r>
    </w:p>
    <w:p w14:paraId="32E4DB31" w14:textId="77777777" w:rsidR="005944D4" w:rsidRDefault="005944D4" w:rsidP="005944D4">
      <w:pPr>
        <w:pStyle w:val="Bibliographie"/>
      </w:pPr>
      <w:r>
        <w:t>Polich G, Iaccarino MA, Kaptchuk TJ, Morales-Quezada L, Zafonte R (2018) Placebo Effects in Traumatic Brain Injury. J Neurotrauma 35:1205–1212.</w:t>
      </w:r>
    </w:p>
    <w:p w14:paraId="10B9B40E" w14:textId="77777777" w:rsidR="005944D4" w:rsidRDefault="005944D4" w:rsidP="005944D4">
      <w:pPr>
        <w:pStyle w:val="Bibliographie"/>
      </w:pPr>
      <w:r>
        <w:t>Powell K, Lin K, Tambo W, Saavedra AP, Sciubba D, Al Abed Y, Li C (2023) Trigeminal nerve stimulation: a current state-of-the-art review. Bioelectron Med 9:30.</w:t>
      </w:r>
    </w:p>
    <w:p w14:paraId="3F3D3AFA" w14:textId="77777777" w:rsidR="005944D4" w:rsidRDefault="005944D4" w:rsidP="005944D4">
      <w:pPr>
        <w:pStyle w:val="Bibliographie"/>
      </w:pPr>
      <w:r>
        <w:t>Quinn De Launay K, Cheung ST, Riggs L, Reed N, Beal DS (2022) The effect of transcranial direct current stimulation on cognitive performance in youth with persistent cognitive symptoms following concussion: a controlled pilot study. Brain Inj 36:39–51.</w:t>
      </w:r>
    </w:p>
    <w:p w14:paraId="2B0C6402" w14:textId="4F76F315" w:rsidR="005944D4" w:rsidRDefault="005944D4" w:rsidP="005944D4">
      <w:pPr>
        <w:pStyle w:val="Bibliographie"/>
      </w:pPr>
      <w:r>
        <w:t>Rahbek UL, Tritsaris K, Dissing S (2005) Interactions of Low-Frequency, Pulsed Electromagnetic Fields with Living Tissue: Biochemical Responses and Clinical Results.</w:t>
      </w:r>
    </w:p>
    <w:p w14:paraId="15657CBE" w14:textId="77777777" w:rsidR="005944D4" w:rsidRDefault="005944D4" w:rsidP="005944D4">
      <w:pPr>
        <w:pStyle w:val="Bibliographie"/>
      </w:pPr>
      <w:r>
        <w:t>Rao V, Lyketsos C (2000) Neuropsychiatric Sequelae of Traumatic Brain Injury. Psychosomatics 41:95–103.</w:t>
      </w:r>
    </w:p>
    <w:p w14:paraId="716F3A98" w14:textId="77777777" w:rsidR="005944D4" w:rsidRDefault="005944D4" w:rsidP="005944D4">
      <w:pPr>
        <w:pStyle w:val="Bibliographie"/>
      </w:pPr>
      <w:r>
        <w:t>Reed T, Cohen Kadosh R (2018) Transcranial electrical stimulation (tES) mechanisms and its effects on cortical excitability and connectivity. J Inherit Metab Dis 41:1123–1130.</w:t>
      </w:r>
    </w:p>
    <w:p w14:paraId="602BB4B3" w14:textId="19D9FC5E" w:rsidR="005944D4" w:rsidRPr="005944D4" w:rsidRDefault="005944D4" w:rsidP="005944D4">
      <w:pPr>
        <w:spacing w:line="240" w:lineRule="auto"/>
        <w:jc w:val="both"/>
        <w:rPr>
          <w:rFonts w:cstheme="minorHAnsi"/>
          <w:lang w:val="en-US"/>
        </w:rPr>
      </w:pPr>
      <w:r w:rsidRPr="00EF42E8">
        <w:rPr>
          <w:rFonts w:cstheme="minorHAnsi"/>
        </w:rPr>
        <w:t xml:space="preserve">Rey, A. (1941) L’examen psychologique dans les cas d’encephopathie traumatique (The psychological </w:t>
      </w:r>
      <w:r>
        <w:rPr>
          <w:rFonts w:cstheme="minorHAnsi"/>
        </w:rPr>
        <w:t xml:space="preserve">    </w:t>
      </w:r>
      <w:r w:rsidRPr="00EF42E8">
        <w:rPr>
          <w:rFonts w:cstheme="minorHAnsi"/>
        </w:rPr>
        <w:t xml:space="preserve">examination of cases of traumatic encephalopathy), Archives de Psychologie, 28, 286-340. </w:t>
      </w:r>
      <w:r w:rsidRPr="00027BA5">
        <w:rPr>
          <w:rFonts w:cstheme="minorHAnsi"/>
          <w:lang w:val="en-US"/>
        </w:rPr>
        <w:t>Corwin, J. and Bylsma, F.W., Translated (1993) The Clinical Neuropsychologist, 7, 4-9.</w:t>
      </w:r>
    </w:p>
    <w:p w14:paraId="5327D48D" w14:textId="21584B7E" w:rsidR="005944D4" w:rsidRDefault="005944D4" w:rsidP="005944D4">
      <w:pPr>
        <w:pStyle w:val="Bibliographie"/>
      </w:pPr>
      <w:r>
        <w:t>Robbins TW (1994) Cambridge Neuropsychological Test Automated Battery (CANTAB): utility and validation. In: IEE Colloquium on Computer-Aided Tests of Drug Effectiveness, pp 3/1-3/3.</w:t>
      </w:r>
    </w:p>
    <w:p w14:paraId="3A11FE77" w14:textId="77777777" w:rsidR="005944D4" w:rsidRDefault="005944D4" w:rsidP="005944D4">
      <w:pPr>
        <w:pStyle w:val="Bibliographie"/>
      </w:pPr>
      <w:r>
        <w:lastRenderedPageBreak/>
        <w:t>Rodrigues PA, Zaninotto AL, Ventresca HM, Neville IS, Hayashi CY, Brunoni AR, de Paula Guirado VM, Teixeira MJ, Paiva WS (2020) The Effects of Repetitive Transcranial Magnetic Stimulation on Anxiety in Patients With Moderate to Severe Traumatic Brain Injury: A Post-hoc Analysis of a Randomized Clinical Trial. Front Neurol 11:564940.</w:t>
      </w:r>
    </w:p>
    <w:p w14:paraId="5F5BDB84" w14:textId="77777777" w:rsidR="005944D4" w:rsidRDefault="005944D4" w:rsidP="005944D4">
      <w:pPr>
        <w:pStyle w:val="Bibliographie"/>
      </w:pPr>
      <w:r>
        <w:t>Rossi S et al. (2021) Safety and recommendations for TMS use in healthy subjects and patient populations, with updates on training, ethical and regulatory issues: Expert Guidelines. Clin Neurophysiol Off J Int Fed Clin Neurophysiol 132:269–306.</w:t>
      </w:r>
    </w:p>
    <w:p w14:paraId="6201514F" w14:textId="77777777" w:rsidR="005944D4" w:rsidRDefault="005944D4" w:rsidP="005944D4">
      <w:pPr>
        <w:pStyle w:val="Bibliographie"/>
      </w:pPr>
      <w:r>
        <w:t>Rushby JA, De Blasio FM, Logan JA, Wearne T, Kornfeld E, Wilson EJ, Loo C, Martin D, McDonald S (2021) tDCS effects on task-related activation and working memory performance in traumatic brain injury: A within group randomized controlled trial. Neuropsychol Rehabil 31:814–836.</w:t>
      </w:r>
    </w:p>
    <w:p w14:paraId="6799354A" w14:textId="77777777" w:rsidR="005944D4" w:rsidRDefault="005944D4" w:rsidP="005944D4">
      <w:pPr>
        <w:pStyle w:val="Bibliographie"/>
      </w:pPr>
      <w:r>
        <w:t>Sacco K, Galetto V, Dimitri D, Geda E, Perotti F, Zettin M, Geminiani GC (2016) Concomitant Use of Transcranial Direct Current Stimulation and Computer-Assisted Training for the Rehabilitation of Attention in Traumatic Brain Injured Patients: Behavioral and Neuroimaging Results. Front Behav Neurosci 10:57.</w:t>
      </w:r>
    </w:p>
    <w:p w14:paraId="7B9E3FCE" w14:textId="77777777" w:rsidR="005944D4" w:rsidRDefault="005944D4" w:rsidP="005944D4">
      <w:pPr>
        <w:pStyle w:val="Bibliographie"/>
      </w:pPr>
      <w:r>
        <w:t>Safiai NIM, Mohamad NA, Basri H, Mat LNI, Hoo FK, Rashid AMA, Khan AHKY, Loh WC, Baharin J, Fernandez A, Samsudin IN, Mohamed MH, Siew MC, Lee KW, Ramachandran V, Pozo-Rosich P, Sulaiman WAW (2021) High-frequency repetitive transcranial magnetic stimulation at dorsolateral prefrontal cortex for migraine prevention: A protocol for a systematic review of controlled trials. PLOS ONE 16:e0251528.</w:t>
      </w:r>
    </w:p>
    <w:p w14:paraId="0102BF92" w14:textId="77777777" w:rsidR="005944D4" w:rsidRDefault="005944D4" w:rsidP="005944D4">
      <w:pPr>
        <w:pStyle w:val="Bibliographie"/>
      </w:pPr>
      <w:r>
        <w:t>Shen L, Huang Y, Liao Y, Yin X, Huang Y, Ou J, Ouyang H, Chen Z, Long J (2023) Effect of high‐frequency repetitive transcranial magnetic stimulation over M1 for consciousness recovery after traumatic brain injury. Brain Behav 13:e2971.</w:t>
      </w:r>
    </w:p>
    <w:p w14:paraId="617BEFB8" w14:textId="77777777" w:rsidR="005944D4" w:rsidRDefault="005944D4" w:rsidP="005944D4">
      <w:pPr>
        <w:pStyle w:val="Bibliographie"/>
      </w:pPr>
      <w:r>
        <w:t>Siddiqi SH, Trapp NT, Hacker CD, Laumann TO, Kandala S, Hong X, Trillo L, Shahim P, Leuthardt EC, Carter AR, Brody DL (2019) Repetitive Transcranial Magnetic Stimulation with Resting-State Network Targeting for Treatment-Resistant Depression in Traumatic Brain Injury: A Randomized, Controlled, Double-Blinded Pilot Study. J Neurotrauma 36:1361–1374.</w:t>
      </w:r>
    </w:p>
    <w:p w14:paraId="6AA86213" w14:textId="77777777" w:rsidR="005944D4" w:rsidRDefault="005944D4" w:rsidP="005944D4">
      <w:pPr>
        <w:pStyle w:val="Bibliographie"/>
      </w:pPr>
      <w:r>
        <w:t>Straudi S, Bonsangue V, Mele S, Craighero L, Montis A, Fregni F, Lavezzi S, Basaglia N (2019) Bilateral M1 anodal transcranial direct current stimulation in post traumatic chronic minimally conscious state: a pilot EEG-tDCS study. Brain Inj 33:490–495.</w:t>
      </w:r>
    </w:p>
    <w:p w14:paraId="58C75E59" w14:textId="77777777" w:rsidR="005944D4" w:rsidRDefault="005944D4" w:rsidP="005944D4">
      <w:pPr>
        <w:pStyle w:val="Bibliographie"/>
      </w:pPr>
      <w:r>
        <w:t>Stroop JR (1935) Studies of interference in serial verbal reactions. J Exp Psychol 18:643–662.</w:t>
      </w:r>
    </w:p>
    <w:p w14:paraId="737B684D" w14:textId="77777777" w:rsidR="005944D4" w:rsidRDefault="005944D4" w:rsidP="005944D4">
      <w:pPr>
        <w:pStyle w:val="Bibliographie"/>
      </w:pPr>
      <w:r>
        <w:t>Taylor CA, Bell JM, Breiding MJ, Xu L (2017) Traumatic Brain Injury–Related Emergency Department Visits, Hospitalizations, and Deaths — United States, 2007 and 2013. MMWR Surveill Summ 66:1–16.</w:t>
      </w:r>
    </w:p>
    <w:p w14:paraId="605D485C" w14:textId="77777777" w:rsidR="005944D4" w:rsidRDefault="005944D4" w:rsidP="005944D4">
      <w:pPr>
        <w:pStyle w:val="Bibliographie"/>
      </w:pPr>
      <w:r>
        <w:t>Terney D, Chaieb L, Moliadze V, Antal A, Paulus W (2008) Increasing human brain excitability by transcranial high-frequency random noise stimulation. J Neurosci Off J Soc Neurosci 28:14147–14155.</w:t>
      </w:r>
    </w:p>
    <w:p w14:paraId="75ADCAF5" w14:textId="77777777" w:rsidR="005944D4" w:rsidRDefault="005944D4" w:rsidP="005944D4">
      <w:pPr>
        <w:pStyle w:val="Bibliographie"/>
      </w:pPr>
      <w:r>
        <w:lastRenderedPageBreak/>
        <w:t>Thibaut A, Bodien YG, Laureys S, Giacino JT (2020) Minimally conscious state “plus”: diagnostic criteria and relation to functional recovery. J Neurol 267:1245–1254.</w:t>
      </w:r>
    </w:p>
    <w:p w14:paraId="27501B88" w14:textId="77777777" w:rsidR="005944D4" w:rsidRDefault="005944D4" w:rsidP="005944D4">
      <w:pPr>
        <w:pStyle w:val="Bibliographie"/>
      </w:pPr>
      <w:r>
        <w:t>Trofimov AO, Kopylov AA, Martynov DS, Zorkova AV, Trofimova K, Cheremuhin PN, Bragin DE (2021) The Changes in Brain Oxygenation During Transcranial Alternating Current Stimulation as Consequences of Traumatic Brain Injury: A Near-Infrared Spectroscopy Study. Adv Exp Med Biol 1269:235–239.</w:t>
      </w:r>
    </w:p>
    <w:p w14:paraId="473CF411" w14:textId="77777777" w:rsidR="005944D4" w:rsidRDefault="005944D4" w:rsidP="005944D4">
      <w:pPr>
        <w:pStyle w:val="Bibliographie"/>
      </w:pPr>
      <w:r>
        <w:t>Uhlhaas PJ, Singer W (2010) Abnormal neural oscillations and synchrony in schizophrenia. Nat Rev Neurosci 11:100–113.</w:t>
      </w:r>
    </w:p>
    <w:p w14:paraId="086C0AD8" w14:textId="77777777" w:rsidR="005944D4" w:rsidRDefault="005944D4" w:rsidP="005944D4">
      <w:pPr>
        <w:pStyle w:val="Bibliographie"/>
      </w:pPr>
      <w:r>
        <w:t>Uhlhaas PJ, Singer W (2012) Neuronal dynamics and neuropsychiatric disorders: toward a translational paradigm for dysfunctional large-scale networks. Neuron 75:963–980.</w:t>
      </w:r>
    </w:p>
    <w:p w14:paraId="33E8ABB4" w14:textId="77777777" w:rsidR="005944D4" w:rsidRDefault="005944D4" w:rsidP="005944D4">
      <w:pPr>
        <w:pStyle w:val="Bibliographie"/>
      </w:pPr>
      <w:r>
        <w:t>Ulam F, Shelton C, Richards L, Davis L, Hunter B, Fregni F, Higgins K (2015) Cumulative effects of transcranial direct current stimulation on EEG oscillations and attention/working memory during subacute neurorehabilitation of traumatic brain injury. Clin Neurophysiol Off J Int Fed Clin Neurophysiol 126:486–496.</w:t>
      </w:r>
    </w:p>
    <w:p w14:paraId="000FEAD1" w14:textId="77777777" w:rsidR="005944D4" w:rsidRDefault="005944D4" w:rsidP="005944D4">
      <w:pPr>
        <w:pStyle w:val="Bibliographie"/>
      </w:pPr>
      <w:r>
        <w:t>Violante IR, Li LM, Carmichael DW, Lorenz R, Leech R, Hampshire A, Rothwell JC, Sharp DJ (2017) Externally induced frontoparietal synchronization modulates network dynamics and enhances working memory performance Hamilton R, ed. eLife 6:e22001.</w:t>
      </w:r>
    </w:p>
    <w:p w14:paraId="7DAFFFE8" w14:textId="77777777" w:rsidR="005944D4" w:rsidRDefault="005944D4" w:rsidP="005944D4">
      <w:pPr>
        <w:pStyle w:val="Bibliographie"/>
      </w:pPr>
      <w:r>
        <w:t>Yap JYY, Keatch C, Lambert E, Woods W, Stoddart PR, Kameneva T (2020) Critical Review of Transcutaneous Vagus Nerve Stimulation: Challenges for Translation to Clinical Practice. Front Neurosci 14.</w:t>
      </w:r>
    </w:p>
    <w:p w14:paraId="63F95906" w14:textId="77777777" w:rsidR="005944D4" w:rsidRDefault="005944D4" w:rsidP="005944D4">
      <w:pPr>
        <w:pStyle w:val="Bibliographie"/>
      </w:pPr>
      <w:r>
        <w:t>Zaehle T, Rach S, Herrmann CS (2010) Transcranial Alternating Current Stimulation Enhances Individual Alpha Activity in Human EEG. PLOS ONE 5:e13766.</w:t>
      </w:r>
    </w:p>
    <w:p w14:paraId="6FD91876" w14:textId="77777777" w:rsidR="005944D4" w:rsidRDefault="005944D4" w:rsidP="005944D4">
      <w:pPr>
        <w:pStyle w:val="Bibliographie"/>
      </w:pPr>
      <w:r>
        <w:t>Zhang X-H, Han P, Zeng Y-Y, Wang Y-L, Lv H-L (2021) The Clinical Effect of Repetitive Transcranial Magnetic Stimulation on the Disturbance of Consciousness in Patients in a Vegetative State. Front Neurosci 15:647517.</w:t>
      </w:r>
    </w:p>
    <w:p w14:paraId="768C6C89" w14:textId="77777777" w:rsidR="005944D4" w:rsidRDefault="005944D4" w:rsidP="005944D4">
      <w:pPr>
        <w:pStyle w:val="Bibliographie"/>
      </w:pPr>
      <w:r>
        <w:t>Zhou Y, Sun Y, He P, Xiong Q, Kang J, Tang Y, Feng Z, Dong X (2023a) The efficacy and safety of transcutaneous auricular vagus nerve stimulation for patients with minimally conscious state: a sham-controlled randomized double-blind clinical trial. Front Neurosci 17:1323079.</w:t>
      </w:r>
    </w:p>
    <w:p w14:paraId="042CC5C6" w14:textId="5354D29A" w:rsidR="005944D4" w:rsidRDefault="005944D4" w:rsidP="005944D4">
      <w:pPr>
        <w:pStyle w:val="Bibliographie"/>
      </w:pPr>
      <w:r>
        <w:t>Zhou Y-F, Kang J-W, Xiong Q, Feng Z, Dong X-Y (2023b) Transauricular vagus nerve stimulation for patients with disorders of consciousness: A randomized controlled clinical trial. Front Neurol 14.</w:t>
      </w:r>
    </w:p>
    <w:p w14:paraId="44ABF61A" w14:textId="77777777" w:rsidR="005944D4" w:rsidRDefault="005944D4" w:rsidP="005944D4">
      <w:pPr>
        <w:pStyle w:val="Bibliographie"/>
      </w:pPr>
      <w:r>
        <w:t>Zimmermann P, Fimm B (2002) A test battery for attentional performance. In: Applied Neuropsychology of Attention. Theory, Diagnosis and Rehabilitation, pp 110–151.</w:t>
      </w:r>
    </w:p>
    <w:p w14:paraId="62858EDD" w14:textId="32FCEE37" w:rsidR="003B5C03" w:rsidRPr="00677B87" w:rsidRDefault="00214CF5" w:rsidP="00FE4430">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fldChar w:fldCharType="end"/>
      </w:r>
    </w:p>
    <w:sectPr w:rsidR="003B5C03" w:rsidRPr="00677B8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2AEDD" w14:textId="77777777" w:rsidR="002A62C3" w:rsidRDefault="002A62C3" w:rsidP="00677B87">
      <w:pPr>
        <w:spacing w:after="0" w:line="240" w:lineRule="auto"/>
      </w:pPr>
      <w:r>
        <w:separator/>
      </w:r>
    </w:p>
  </w:endnote>
  <w:endnote w:type="continuationSeparator" w:id="0">
    <w:p w14:paraId="4608229D" w14:textId="77777777" w:rsidR="002A62C3" w:rsidRDefault="002A62C3" w:rsidP="00677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8467269"/>
      <w:docPartObj>
        <w:docPartGallery w:val="Page Numbers (Bottom of Page)"/>
        <w:docPartUnique/>
      </w:docPartObj>
    </w:sdtPr>
    <w:sdtContent>
      <w:p w14:paraId="264F550A" w14:textId="0EFF0971" w:rsidR="00933688" w:rsidRDefault="00933688">
        <w:pPr>
          <w:pStyle w:val="Pieddepage"/>
          <w:jc w:val="right"/>
        </w:pPr>
        <w:r>
          <w:fldChar w:fldCharType="begin"/>
        </w:r>
        <w:r>
          <w:instrText>PAGE   \* MERGEFORMAT</w:instrText>
        </w:r>
        <w:r>
          <w:fldChar w:fldCharType="separate"/>
        </w:r>
        <w:r>
          <w:rPr>
            <w:lang w:val="fr-FR"/>
          </w:rPr>
          <w:t>2</w:t>
        </w:r>
        <w:r>
          <w:fldChar w:fldCharType="end"/>
        </w:r>
      </w:p>
    </w:sdtContent>
  </w:sdt>
  <w:p w14:paraId="7C80DAFD" w14:textId="77777777" w:rsidR="00933688" w:rsidRDefault="0093368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ABAD6" w14:textId="77777777" w:rsidR="002A62C3" w:rsidRDefault="002A62C3" w:rsidP="00677B87">
      <w:pPr>
        <w:spacing w:after="0" w:line="240" w:lineRule="auto"/>
      </w:pPr>
      <w:r>
        <w:separator/>
      </w:r>
    </w:p>
  </w:footnote>
  <w:footnote w:type="continuationSeparator" w:id="0">
    <w:p w14:paraId="51B63BC0" w14:textId="77777777" w:rsidR="002A62C3" w:rsidRDefault="002A62C3" w:rsidP="00677B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65B2C" w14:textId="6E55F2DC" w:rsidR="00293095" w:rsidRDefault="00293095">
    <w:pPr>
      <w:pStyle w:val="En-tte"/>
    </w:pPr>
    <w:r>
      <w:rPr>
        <w:rFonts w:ascii="Times New Roman" w:hAnsi="Times New Roman" w:cs="Times New Roman"/>
        <w:b/>
        <w:bCs/>
        <w:noProof/>
        <w:sz w:val="30"/>
        <w:szCs w:val="30"/>
        <w:lang w:val="en-US"/>
      </w:rPr>
      <w:drawing>
        <wp:inline distT="0" distB="0" distL="0" distR="0" wp14:anchorId="7252D7DB" wp14:editId="6F2FE903">
          <wp:extent cx="1422400" cy="1422400"/>
          <wp:effectExtent l="0" t="0" r="0" b="0"/>
          <wp:docPr id="421531285" name="Image 1" descr="Une image contenant Graphique, logo, graphisme,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547612" name="Image 1" descr="Une image contenant Graphique, logo, graphisme, Police&#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1422400" cy="1422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3758"/>
    <w:multiLevelType w:val="hybridMultilevel"/>
    <w:tmpl w:val="6252521E"/>
    <w:lvl w:ilvl="0" w:tplc="C478D99A">
      <w:start w:val="44"/>
      <w:numFmt w:val="bullet"/>
      <w:lvlText w:val=""/>
      <w:lvlJc w:val="left"/>
      <w:pPr>
        <w:ind w:left="720" w:hanging="360"/>
      </w:pPr>
      <w:rPr>
        <w:rFonts w:ascii="Wingdings" w:eastAsiaTheme="minorHAnsi"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57B77AE"/>
    <w:multiLevelType w:val="hybridMultilevel"/>
    <w:tmpl w:val="44943CE2"/>
    <w:lvl w:ilvl="0" w:tplc="FDBE1260">
      <w:start w:val="44"/>
      <w:numFmt w:val="bullet"/>
      <w:lvlText w:val=""/>
      <w:lvlJc w:val="left"/>
      <w:pPr>
        <w:ind w:left="720" w:hanging="360"/>
      </w:pPr>
      <w:rPr>
        <w:rFonts w:ascii="Wingdings" w:eastAsiaTheme="minorHAnsi"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5755083"/>
    <w:multiLevelType w:val="hybridMultilevel"/>
    <w:tmpl w:val="535C5412"/>
    <w:lvl w:ilvl="0" w:tplc="0696E3F2">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79F65E4"/>
    <w:multiLevelType w:val="hybridMultilevel"/>
    <w:tmpl w:val="6FBE464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8711C3"/>
    <w:multiLevelType w:val="hybridMultilevel"/>
    <w:tmpl w:val="D876DF6E"/>
    <w:lvl w:ilvl="0" w:tplc="7A5459EA">
      <w:start w:val="1"/>
      <w:numFmt w:val="bullet"/>
      <w:lvlText w:val=""/>
      <w:lvlJc w:val="left"/>
      <w:pPr>
        <w:ind w:left="720" w:hanging="360"/>
      </w:pPr>
      <w:rPr>
        <w:rFonts w:ascii="Wingdings" w:eastAsiaTheme="minorHAnsi"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CA3451C"/>
    <w:multiLevelType w:val="hybridMultilevel"/>
    <w:tmpl w:val="60FAEE7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F012D82"/>
    <w:multiLevelType w:val="hybridMultilevel"/>
    <w:tmpl w:val="0E5A06F2"/>
    <w:lvl w:ilvl="0" w:tplc="DFDEE6F6">
      <w:start w:val="44"/>
      <w:numFmt w:val="bullet"/>
      <w:lvlText w:val=""/>
      <w:lvlJc w:val="left"/>
      <w:pPr>
        <w:ind w:left="720" w:hanging="360"/>
      </w:pPr>
      <w:rPr>
        <w:rFonts w:ascii="Wingdings" w:eastAsiaTheme="minorHAnsi"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22BC3AC9"/>
    <w:multiLevelType w:val="hybridMultilevel"/>
    <w:tmpl w:val="1A28B33C"/>
    <w:lvl w:ilvl="0" w:tplc="19428208">
      <w:start w:val="1"/>
      <w:numFmt w:val="decimal"/>
      <w:lvlText w:val="%1."/>
      <w:lvlJc w:val="left"/>
      <w:pPr>
        <w:ind w:left="720" w:hanging="360"/>
      </w:pPr>
      <w:rPr>
        <w:rFonts w:ascii="Times New Roman" w:eastAsiaTheme="minorHAnsi" w:hAnsi="Times New Roman" w:cs="Times New Roman"/>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37C52F34"/>
    <w:multiLevelType w:val="hybridMultilevel"/>
    <w:tmpl w:val="8E5A96C4"/>
    <w:lvl w:ilvl="0" w:tplc="364A2B60">
      <w:start w:val="44"/>
      <w:numFmt w:val="bullet"/>
      <w:lvlText w:val=""/>
      <w:lvlJc w:val="left"/>
      <w:pPr>
        <w:ind w:left="720" w:hanging="360"/>
      </w:pPr>
      <w:rPr>
        <w:rFonts w:ascii="Wingdings" w:eastAsiaTheme="minorHAnsi"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395538C5"/>
    <w:multiLevelType w:val="hybridMultilevel"/>
    <w:tmpl w:val="8C9A719E"/>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3F0305D3"/>
    <w:multiLevelType w:val="hybridMultilevel"/>
    <w:tmpl w:val="4DAC304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40CD4A4F"/>
    <w:multiLevelType w:val="hybridMultilevel"/>
    <w:tmpl w:val="59E62D40"/>
    <w:lvl w:ilvl="0" w:tplc="E9366732">
      <w:start w:val="44"/>
      <w:numFmt w:val="bullet"/>
      <w:lvlText w:val="-"/>
      <w:lvlJc w:val="left"/>
      <w:pPr>
        <w:ind w:left="720" w:hanging="360"/>
      </w:pPr>
      <w:rPr>
        <w:rFonts w:ascii="Times New Roman" w:eastAsiaTheme="minorHAnsi"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5B830CBE"/>
    <w:multiLevelType w:val="hybridMultilevel"/>
    <w:tmpl w:val="05C84CD6"/>
    <w:lvl w:ilvl="0" w:tplc="BD029BE4">
      <w:start w:val="44"/>
      <w:numFmt w:val="bullet"/>
      <w:lvlText w:val=""/>
      <w:lvlJc w:val="left"/>
      <w:pPr>
        <w:ind w:left="720" w:hanging="360"/>
      </w:pPr>
      <w:rPr>
        <w:rFonts w:ascii="Wingdings" w:eastAsiaTheme="minorHAnsi"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685D0BDE"/>
    <w:multiLevelType w:val="hybridMultilevel"/>
    <w:tmpl w:val="D7BAA79E"/>
    <w:lvl w:ilvl="0" w:tplc="B3BA52F4">
      <w:start w:val="44"/>
      <w:numFmt w:val="bullet"/>
      <w:lvlText w:val=""/>
      <w:lvlJc w:val="left"/>
      <w:pPr>
        <w:ind w:left="720" w:hanging="360"/>
      </w:pPr>
      <w:rPr>
        <w:rFonts w:ascii="Wingdings" w:eastAsiaTheme="minorHAnsi"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6A6315D3"/>
    <w:multiLevelType w:val="hybridMultilevel"/>
    <w:tmpl w:val="895CF3C8"/>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77BC3739"/>
    <w:multiLevelType w:val="hybridMultilevel"/>
    <w:tmpl w:val="3A8ECB5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21351587">
    <w:abstractNumId w:val="7"/>
  </w:num>
  <w:num w:numId="2" w16cid:durableId="1911381686">
    <w:abstractNumId w:val="9"/>
  </w:num>
  <w:num w:numId="3" w16cid:durableId="983005846">
    <w:abstractNumId w:val="14"/>
  </w:num>
  <w:num w:numId="4" w16cid:durableId="2119450998">
    <w:abstractNumId w:val="5"/>
  </w:num>
  <w:num w:numId="5" w16cid:durableId="351035074">
    <w:abstractNumId w:val="11"/>
  </w:num>
  <w:num w:numId="6" w16cid:durableId="1097292908">
    <w:abstractNumId w:val="12"/>
  </w:num>
  <w:num w:numId="7" w16cid:durableId="1574581790">
    <w:abstractNumId w:val="13"/>
  </w:num>
  <w:num w:numId="8" w16cid:durableId="222328693">
    <w:abstractNumId w:val="8"/>
  </w:num>
  <w:num w:numId="9" w16cid:durableId="1567450238">
    <w:abstractNumId w:val="6"/>
  </w:num>
  <w:num w:numId="10" w16cid:durableId="28382157">
    <w:abstractNumId w:val="0"/>
  </w:num>
  <w:num w:numId="11" w16cid:durableId="759718364">
    <w:abstractNumId w:val="1"/>
  </w:num>
  <w:num w:numId="12" w16cid:durableId="4215457">
    <w:abstractNumId w:val="4"/>
  </w:num>
  <w:num w:numId="13" w16cid:durableId="854147644">
    <w:abstractNumId w:val="10"/>
  </w:num>
  <w:num w:numId="14" w16cid:durableId="579797603">
    <w:abstractNumId w:val="3"/>
  </w:num>
  <w:num w:numId="15" w16cid:durableId="1149052072">
    <w:abstractNumId w:val="15"/>
  </w:num>
  <w:num w:numId="16" w16cid:durableId="5133760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C2E"/>
    <w:rsid w:val="000018D6"/>
    <w:rsid w:val="00002236"/>
    <w:rsid w:val="000112C1"/>
    <w:rsid w:val="00011B9A"/>
    <w:rsid w:val="0001209F"/>
    <w:rsid w:val="00012488"/>
    <w:rsid w:val="000154A0"/>
    <w:rsid w:val="0001757C"/>
    <w:rsid w:val="000233CA"/>
    <w:rsid w:val="00027206"/>
    <w:rsid w:val="00027BA5"/>
    <w:rsid w:val="00031A3B"/>
    <w:rsid w:val="00033031"/>
    <w:rsid w:val="000346DA"/>
    <w:rsid w:val="00036557"/>
    <w:rsid w:val="00037D4B"/>
    <w:rsid w:val="000409BF"/>
    <w:rsid w:val="00042CE6"/>
    <w:rsid w:val="00045FF2"/>
    <w:rsid w:val="000562F0"/>
    <w:rsid w:val="00065BCA"/>
    <w:rsid w:val="0007313D"/>
    <w:rsid w:val="000760F5"/>
    <w:rsid w:val="00082FB7"/>
    <w:rsid w:val="000835DB"/>
    <w:rsid w:val="00094557"/>
    <w:rsid w:val="00097D9C"/>
    <w:rsid w:val="000B1202"/>
    <w:rsid w:val="000B3386"/>
    <w:rsid w:val="000B339E"/>
    <w:rsid w:val="000B4AD1"/>
    <w:rsid w:val="000B6685"/>
    <w:rsid w:val="000C08ED"/>
    <w:rsid w:val="000C2DEE"/>
    <w:rsid w:val="000C3E82"/>
    <w:rsid w:val="000D2E26"/>
    <w:rsid w:val="000E0CE7"/>
    <w:rsid w:val="000E14C5"/>
    <w:rsid w:val="000E2F61"/>
    <w:rsid w:val="000E61C8"/>
    <w:rsid w:val="000F49A9"/>
    <w:rsid w:val="000F5BB3"/>
    <w:rsid w:val="001039B9"/>
    <w:rsid w:val="00106733"/>
    <w:rsid w:val="00112FC0"/>
    <w:rsid w:val="00114AA5"/>
    <w:rsid w:val="001213E7"/>
    <w:rsid w:val="00123EF9"/>
    <w:rsid w:val="001329A0"/>
    <w:rsid w:val="00134C58"/>
    <w:rsid w:val="001356DE"/>
    <w:rsid w:val="00143512"/>
    <w:rsid w:val="0014781C"/>
    <w:rsid w:val="00153041"/>
    <w:rsid w:val="0015608A"/>
    <w:rsid w:val="00156098"/>
    <w:rsid w:val="001639F2"/>
    <w:rsid w:val="00171853"/>
    <w:rsid w:val="0017272E"/>
    <w:rsid w:val="00177ADC"/>
    <w:rsid w:val="00192854"/>
    <w:rsid w:val="001A32FA"/>
    <w:rsid w:val="001A5D20"/>
    <w:rsid w:val="001A6286"/>
    <w:rsid w:val="001C3638"/>
    <w:rsid w:val="001C39B6"/>
    <w:rsid w:val="001C75D4"/>
    <w:rsid w:val="001D3305"/>
    <w:rsid w:val="001D4B0F"/>
    <w:rsid w:val="001D5358"/>
    <w:rsid w:val="001D6DF3"/>
    <w:rsid w:val="001E2B38"/>
    <w:rsid w:val="001E3644"/>
    <w:rsid w:val="001E6CCD"/>
    <w:rsid w:val="001E710F"/>
    <w:rsid w:val="001F0F02"/>
    <w:rsid w:val="001F473F"/>
    <w:rsid w:val="001F5A17"/>
    <w:rsid w:val="00200EE6"/>
    <w:rsid w:val="0020155B"/>
    <w:rsid w:val="00203D7F"/>
    <w:rsid w:val="002044AF"/>
    <w:rsid w:val="00206771"/>
    <w:rsid w:val="00214CF5"/>
    <w:rsid w:val="0021689A"/>
    <w:rsid w:val="002265EA"/>
    <w:rsid w:val="00236B94"/>
    <w:rsid w:val="00237955"/>
    <w:rsid w:val="00237FC5"/>
    <w:rsid w:val="00245F62"/>
    <w:rsid w:val="00252F4A"/>
    <w:rsid w:val="002551DC"/>
    <w:rsid w:val="00255430"/>
    <w:rsid w:val="00256C73"/>
    <w:rsid w:val="002576BC"/>
    <w:rsid w:val="002651F5"/>
    <w:rsid w:val="00285E3D"/>
    <w:rsid w:val="00293095"/>
    <w:rsid w:val="00294EFB"/>
    <w:rsid w:val="002A01CC"/>
    <w:rsid w:val="002A22A6"/>
    <w:rsid w:val="002A62C3"/>
    <w:rsid w:val="002B06D1"/>
    <w:rsid w:val="002B3D23"/>
    <w:rsid w:val="002B524D"/>
    <w:rsid w:val="002B77FE"/>
    <w:rsid w:val="002C3BE7"/>
    <w:rsid w:val="002C64D3"/>
    <w:rsid w:val="002E1D1D"/>
    <w:rsid w:val="002E7B30"/>
    <w:rsid w:val="00302837"/>
    <w:rsid w:val="00303C51"/>
    <w:rsid w:val="003057C1"/>
    <w:rsid w:val="0031022D"/>
    <w:rsid w:val="003104E3"/>
    <w:rsid w:val="00314E92"/>
    <w:rsid w:val="003152F4"/>
    <w:rsid w:val="00315CB3"/>
    <w:rsid w:val="00317F8D"/>
    <w:rsid w:val="003202EE"/>
    <w:rsid w:val="00323C2E"/>
    <w:rsid w:val="003254C2"/>
    <w:rsid w:val="00325A54"/>
    <w:rsid w:val="00332FBA"/>
    <w:rsid w:val="00334333"/>
    <w:rsid w:val="0033788D"/>
    <w:rsid w:val="00344C75"/>
    <w:rsid w:val="00350F40"/>
    <w:rsid w:val="00362ACF"/>
    <w:rsid w:val="003649F9"/>
    <w:rsid w:val="003716B6"/>
    <w:rsid w:val="00384C73"/>
    <w:rsid w:val="00386CAA"/>
    <w:rsid w:val="00395A47"/>
    <w:rsid w:val="003A0500"/>
    <w:rsid w:val="003B5C03"/>
    <w:rsid w:val="003B7706"/>
    <w:rsid w:val="003C55AA"/>
    <w:rsid w:val="003C7D76"/>
    <w:rsid w:val="003D7B3F"/>
    <w:rsid w:val="003E12BA"/>
    <w:rsid w:val="003E150C"/>
    <w:rsid w:val="003E569D"/>
    <w:rsid w:val="003E7693"/>
    <w:rsid w:val="003F03BE"/>
    <w:rsid w:val="003F6EBF"/>
    <w:rsid w:val="00400AA0"/>
    <w:rsid w:val="0040116A"/>
    <w:rsid w:val="004139B1"/>
    <w:rsid w:val="00426E7A"/>
    <w:rsid w:val="00431985"/>
    <w:rsid w:val="00441707"/>
    <w:rsid w:val="004435CB"/>
    <w:rsid w:val="00443BCE"/>
    <w:rsid w:val="00456A84"/>
    <w:rsid w:val="00457993"/>
    <w:rsid w:val="0046126E"/>
    <w:rsid w:val="00463FDE"/>
    <w:rsid w:val="00464233"/>
    <w:rsid w:val="004708E0"/>
    <w:rsid w:val="00472643"/>
    <w:rsid w:val="00472F9F"/>
    <w:rsid w:val="00484A9B"/>
    <w:rsid w:val="004907D6"/>
    <w:rsid w:val="00491773"/>
    <w:rsid w:val="0049300C"/>
    <w:rsid w:val="0049750A"/>
    <w:rsid w:val="004A0278"/>
    <w:rsid w:val="004A1DBD"/>
    <w:rsid w:val="004A207D"/>
    <w:rsid w:val="004A420C"/>
    <w:rsid w:val="004A779F"/>
    <w:rsid w:val="004B1200"/>
    <w:rsid w:val="004B5D48"/>
    <w:rsid w:val="004B6356"/>
    <w:rsid w:val="004C6E84"/>
    <w:rsid w:val="004C738C"/>
    <w:rsid w:val="004D3C45"/>
    <w:rsid w:val="004D5D3A"/>
    <w:rsid w:val="004D723A"/>
    <w:rsid w:val="004D7814"/>
    <w:rsid w:val="004E5074"/>
    <w:rsid w:val="004F35AC"/>
    <w:rsid w:val="004F3AE2"/>
    <w:rsid w:val="004F50F1"/>
    <w:rsid w:val="00501905"/>
    <w:rsid w:val="00503334"/>
    <w:rsid w:val="00510A7A"/>
    <w:rsid w:val="0051313F"/>
    <w:rsid w:val="005141DE"/>
    <w:rsid w:val="00522C10"/>
    <w:rsid w:val="00534A78"/>
    <w:rsid w:val="0053592A"/>
    <w:rsid w:val="00542720"/>
    <w:rsid w:val="00544483"/>
    <w:rsid w:val="00545F0D"/>
    <w:rsid w:val="005517F8"/>
    <w:rsid w:val="00551D1F"/>
    <w:rsid w:val="005537F4"/>
    <w:rsid w:val="0056047A"/>
    <w:rsid w:val="005616DE"/>
    <w:rsid w:val="00567A16"/>
    <w:rsid w:val="00570595"/>
    <w:rsid w:val="0057080D"/>
    <w:rsid w:val="005854F4"/>
    <w:rsid w:val="005944D4"/>
    <w:rsid w:val="00594D3A"/>
    <w:rsid w:val="00595262"/>
    <w:rsid w:val="005A1161"/>
    <w:rsid w:val="005A164F"/>
    <w:rsid w:val="005A1815"/>
    <w:rsid w:val="005A2F67"/>
    <w:rsid w:val="005A2FCD"/>
    <w:rsid w:val="005A6D19"/>
    <w:rsid w:val="005A75FF"/>
    <w:rsid w:val="005B555E"/>
    <w:rsid w:val="005B5855"/>
    <w:rsid w:val="005C62E8"/>
    <w:rsid w:val="005C696F"/>
    <w:rsid w:val="005D21F9"/>
    <w:rsid w:val="005D2C9E"/>
    <w:rsid w:val="005E227B"/>
    <w:rsid w:val="005E2662"/>
    <w:rsid w:val="005E2958"/>
    <w:rsid w:val="005E4E90"/>
    <w:rsid w:val="005E611E"/>
    <w:rsid w:val="005F61B7"/>
    <w:rsid w:val="005F76AD"/>
    <w:rsid w:val="00601C2D"/>
    <w:rsid w:val="00602700"/>
    <w:rsid w:val="006046AD"/>
    <w:rsid w:val="00610352"/>
    <w:rsid w:val="00610AAA"/>
    <w:rsid w:val="006135FA"/>
    <w:rsid w:val="00621D5D"/>
    <w:rsid w:val="00623036"/>
    <w:rsid w:val="006248E7"/>
    <w:rsid w:val="00634244"/>
    <w:rsid w:val="00640CBA"/>
    <w:rsid w:val="00641B46"/>
    <w:rsid w:val="00645557"/>
    <w:rsid w:val="00650E61"/>
    <w:rsid w:val="006567CC"/>
    <w:rsid w:val="00657698"/>
    <w:rsid w:val="00670350"/>
    <w:rsid w:val="00677B87"/>
    <w:rsid w:val="00680408"/>
    <w:rsid w:val="006805BA"/>
    <w:rsid w:val="00690B3F"/>
    <w:rsid w:val="00694FF6"/>
    <w:rsid w:val="00696B84"/>
    <w:rsid w:val="00696CCA"/>
    <w:rsid w:val="006A0EC9"/>
    <w:rsid w:val="006A7DC4"/>
    <w:rsid w:val="006B6AA8"/>
    <w:rsid w:val="006C250B"/>
    <w:rsid w:val="006C6028"/>
    <w:rsid w:val="006C60E9"/>
    <w:rsid w:val="006C7795"/>
    <w:rsid w:val="006D1331"/>
    <w:rsid w:val="006D18DE"/>
    <w:rsid w:val="006D3B18"/>
    <w:rsid w:val="006D7323"/>
    <w:rsid w:val="006E447A"/>
    <w:rsid w:val="006F3C34"/>
    <w:rsid w:val="006F64AC"/>
    <w:rsid w:val="006F6C4C"/>
    <w:rsid w:val="00701DA6"/>
    <w:rsid w:val="007046A7"/>
    <w:rsid w:val="0071055A"/>
    <w:rsid w:val="00710ACE"/>
    <w:rsid w:val="00715359"/>
    <w:rsid w:val="00716B1D"/>
    <w:rsid w:val="00724A24"/>
    <w:rsid w:val="007258EE"/>
    <w:rsid w:val="007261BB"/>
    <w:rsid w:val="00731A50"/>
    <w:rsid w:val="00731F10"/>
    <w:rsid w:val="00733C85"/>
    <w:rsid w:val="007344A4"/>
    <w:rsid w:val="00737B5D"/>
    <w:rsid w:val="00744AC6"/>
    <w:rsid w:val="00753277"/>
    <w:rsid w:val="00757FDF"/>
    <w:rsid w:val="00767EA4"/>
    <w:rsid w:val="0077098C"/>
    <w:rsid w:val="00772509"/>
    <w:rsid w:val="00774F00"/>
    <w:rsid w:val="0078643A"/>
    <w:rsid w:val="00786B6E"/>
    <w:rsid w:val="00794BB9"/>
    <w:rsid w:val="007951CC"/>
    <w:rsid w:val="0079750C"/>
    <w:rsid w:val="00797D1F"/>
    <w:rsid w:val="007A3E82"/>
    <w:rsid w:val="007A663B"/>
    <w:rsid w:val="007B342E"/>
    <w:rsid w:val="007C4EE4"/>
    <w:rsid w:val="007C50E8"/>
    <w:rsid w:val="007C5201"/>
    <w:rsid w:val="007D3F34"/>
    <w:rsid w:val="007E3205"/>
    <w:rsid w:val="007E3F56"/>
    <w:rsid w:val="007E4D91"/>
    <w:rsid w:val="007E5D2A"/>
    <w:rsid w:val="007F01FC"/>
    <w:rsid w:val="007F2687"/>
    <w:rsid w:val="007F2B5F"/>
    <w:rsid w:val="007F42B4"/>
    <w:rsid w:val="007F4CD3"/>
    <w:rsid w:val="00802256"/>
    <w:rsid w:val="008051C7"/>
    <w:rsid w:val="008117F4"/>
    <w:rsid w:val="00816E80"/>
    <w:rsid w:val="00816F85"/>
    <w:rsid w:val="008215CA"/>
    <w:rsid w:val="00822E9E"/>
    <w:rsid w:val="00824D80"/>
    <w:rsid w:val="0083094F"/>
    <w:rsid w:val="00831E51"/>
    <w:rsid w:val="0083206D"/>
    <w:rsid w:val="0083577E"/>
    <w:rsid w:val="00836791"/>
    <w:rsid w:val="00840AF2"/>
    <w:rsid w:val="00841956"/>
    <w:rsid w:val="00842AEE"/>
    <w:rsid w:val="00842C8C"/>
    <w:rsid w:val="008539EA"/>
    <w:rsid w:val="0085433D"/>
    <w:rsid w:val="008612D4"/>
    <w:rsid w:val="0086149A"/>
    <w:rsid w:val="00871415"/>
    <w:rsid w:val="008720E8"/>
    <w:rsid w:val="0087751E"/>
    <w:rsid w:val="008806A8"/>
    <w:rsid w:val="00882F1F"/>
    <w:rsid w:val="0088797F"/>
    <w:rsid w:val="0089014B"/>
    <w:rsid w:val="00893BF3"/>
    <w:rsid w:val="00896803"/>
    <w:rsid w:val="008A14D9"/>
    <w:rsid w:val="008A6831"/>
    <w:rsid w:val="008B0A3D"/>
    <w:rsid w:val="008B0B0E"/>
    <w:rsid w:val="008B76E1"/>
    <w:rsid w:val="008C791F"/>
    <w:rsid w:val="008D1E3C"/>
    <w:rsid w:val="008D44F4"/>
    <w:rsid w:val="008D5A15"/>
    <w:rsid w:val="008E0F48"/>
    <w:rsid w:val="008E4482"/>
    <w:rsid w:val="008E4E42"/>
    <w:rsid w:val="008E7B2D"/>
    <w:rsid w:val="008E7D55"/>
    <w:rsid w:val="008F1DF0"/>
    <w:rsid w:val="00905406"/>
    <w:rsid w:val="0090779B"/>
    <w:rsid w:val="00910F8B"/>
    <w:rsid w:val="00926A0C"/>
    <w:rsid w:val="00927D29"/>
    <w:rsid w:val="00930C0E"/>
    <w:rsid w:val="00933688"/>
    <w:rsid w:val="00933B3B"/>
    <w:rsid w:val="00935EA9"/>
    <w:rsid w:val="009376D6"/>
    <w:rsid w:val="00937DE3"/>
    <w:rsid w:val="0094491C"/>
    <w:rsid w:val="00947A44"/>
    <w:rsid w:val="009511ED"/>
    <w:rsid w:val="0096276C"/>
    <w:rsid w:val="00965DAC"/>
    <w:rsid w:val="0097708E"/>
    <w:rsid w:val="0098048A"/>
    <w:rsid w:val="00982E0F"/>
    <w:rsid w:val="00983197"/>
    <w:rsid w:val="00993A5E"/>
    <w:rsid w:val="009A27E7"/>
    <w:rsid w:val="009A41ED"/>
    <w:rsid w:val="009A7CC7"/>
    <w:rsid w:val="009B6D94"/>
    <w:rsid w:val="009C1FCA"/>
    <w:rsid w:val="009C2699"/>
    <w:rsid w:val="009C3468"/>
    <w:rsid w:val="009C6597"/>
    <w:rsid w:val="009D4C21"/>
    <w:rsid w:val="009E373B"/>
    <w:rsid w:val="009E6E65"/>
    <w:rsid w:val="009F7B63"/>
    <w:rsid w:val="00A0320D"/>
    <w:rsid w:val="00A03C95"/>
    <w:rsid w:val="00A07F56"/>
    <w:rsid w:val="00A12926"/>
    <w:rsid w:val="00A23135"/>
    <w:rsid w:val="00A24920"/>
    <w:rsid w:val="00A27628"/>
    <w:rsid w:val="00A42465"/>
    <w:rsid w:val="00A43FE4"/>
    <w:rsid w:val="00A44519"/>
    <w:rsid w:val="00A45739"/>
    <w:rsid w:val="00A52F72"/>
    <w:rsid w:val="00A540D5"/>
    <w:rsid w:val="00A667C5"/>
    <w:rsid w:val="00A67EE7"/>
    <w:rsid w:val="00A7783B"/>
    <w:rsid w:val="00A8173C"/>
    <w:rsid w:val="00A81D8B"/>
    <w:rsid w:val="00A8496E"/>
    <w:rsid w:val="00A855AE"/>
    <w:rsid w:val="00A86727"/>
    <w:rsid w:val="00AA263D"/>
    <w:rsid w:val="00AB14A4"/>
    <w:rsid w:val="00AB47F4"/>
    <w:rsid w:val="00AC12C5"/>
    <w:rsid w:val="00AD1501"/>
    <w:rsid w:val="00AD39D5"/>
    <w:rsid w:val="00AD4F42"/>
    <w:rsid w:val="00AD5C0E"/>
    <w:rsid w:val="00AE0F01"/>
    <w:rsid w:val="00AE2F66"/>
    <w:rsid w:val="00AE3B56"/>
    <w:rsid w:val="00AE582C"/>
    <w:rsid w:val="00AE79CD"/>
    <w:rsid w:val="00B039AF"/>
    <w:rsid w:val="00B04186"/>
    <w:rsid w:val="00B12277"/>
    <w:rsid w:val="00B1383D"/>
    <w:rsid w:val="00B157C1"/>
    <w:rsid w:val="00B165F3"/>
    <w:rsid w:val="00B26F37"/>
    <w:rsid w:val="00B27DC8"/>
    <w:rsid w:val="00B30E2A"/>
    <w:rsid w:val="00B32CB4"/>
    <w:rsid w:val="00B3588A"/>
    <w:rsid w:val="00B36029"/>
    <w:rsid w:val="00B43D8B"/>
    <w:rsid w:val="00B50861"/>
    <w:rsid w:val="00B518B1"/>
    <w:rsid w:val="00B53622"/>
    <w:rsid w:val="00B557C4"/>
    <w:rsid w:val="00B55895"/>
    <w:rsid w:val="00B64E50"/>
    <w:rsid w:val="00B660CD"/>
    <w:rsid w:val="00B729C5"/>
    <w:rsid w:val="00B760B0"/>
    <w:rsid w:val="00B77CE3"/>
    <w:rsid w:val="00B86B5C"/>
    <w:rsid w:val="00B94A75"/>
    <w:rsid w:val="00BB2597"/>
    <w:rsid w:val="00BB313A"/>
    <w:rsid w:val="00BB6FBC"/>
    <w:rsid w:val="00BB7CF7"/>
    <w:rsid w:val="00BC13A0"/>
    <w:rsid w:val="00BD6CBA"/>
    <w:rsid w:val="00BD7AD7"/>
    <w:rsid w:val="00BE7BD8"/>
    <w:rsid w:val="00BF104F"/>
    <w:rsid w:val="00BF6274"/>
    <w:rsid w:val="00BF6622"/>
    <w:rsid w:val="00C01BF0"/>
    <w:rsid w:val="00C0574C"/>
    <w:rsid w:val="00C07CD5"/>
    <w:rsid w:val="00C15B13"/>
    <w:rsid w:val="00C15C12"/>
    <w:rsid w:val="00C2299F"/>
    <w:rsid w:val="00C32AAB"/>
    <w:rsid w:val="00C44777"/>
    <w:rsid w:val="00C4557C"/>
    <w:rsid w:val="00C56A69"/>
    <w:rsid w:val="00C56BAE"/>
    <w:rsid w:val="00C56BBF"/>
    <w:rsid w:val="00C56D5A"/>
    <w:rsid w:val="00C634F5"/>
    <w:rsid w:val="00C661C9"/>
    <w:rsid w:val="00C673D5"/>
    <w:rsid w:val="00C70F78"/>
    <w:rsid w:val="00C72631"/>
    <w:rsid w:val="00C75875"/>
    <w:rsid w:val="00C76FA7"/>
    <w:rsid w:val="00C82F22"/>
    <w:rsid w:val="00C863D0"/>
    <w:rsid w:val="00C90BD0"/>
    <w:rsid w:val="00C92779"/>
    <w:rsid w:val="00C947BE"/>
    <w:rsid w:val="00CA28A5"/>
    <w:rsid w:val="00CA3761"/>
    <w:rsid w:val="00CA4EE1"/>
    <w:rsid w:val="00CA6CBC"/>
    <w:rsid w:val="00CB0B31"/>
    <w:rsid w:val="00CB275D"/>
    <w:rsid w:val="00CC1A1B"/>
    <w:rsid w:val="00CD1836"/>
    <w:rsid w:val="00CD69D4"/>
    <w:rsid w:val="00CE2243"/>
    <w:rsid w:val="00CE7029"/>
    <w:rsid w:val="00CF0C5D"/>
    <w:rsid w:val="00CF4BA7"/>
    <w:rsid w:val="00D06BFC"/>
    <w:rsid w:val="00D07984"/>
    <w:rsid w:val="00D12C26"/>
    <w:rsid w:val="00D23BA7"/>
    <w:rsid w:val="00D2588B"/>
    <w:rsid w:val="00D25E4C"/>
    <w:rsid w:val="00D26DA9"/>
    <w:rsid w:val="00D27F32"/>
    <w:rsid w:val="00D33BE5"/>
    <w:rsid w:val="00D455BA"/>
    <w:rsid w:val="00D4584C"/>
    <w:rsid w:val="00D46557"/>
    <w:rsid w:val="00D50B69"/>
    <w:rsid w:val="00D53BAB"/>
    <w:rsid w:val="00D5525D"/>
    <w:rsid w:val="00D55895"/>
    <w:rsid w:val="00D57D93"/>
    <w:rsid w:val="00D60E3C"/>
    <w:rsid w:val="00D65DC5"/>
    <w:rsid w:val="00D67A36"/>
    <w:rsid w:val="00D7059C"/>
    <w:rsid w:val="00D756A6"/>
    <w:rsid w:val="00D76AFF"/>
    <w:rsid w:val="00D80971"/>
    <w:rsid w:val="00D825E9"/>
    <w:rsid w:val="00D84D88"/>
    <w:rsid w:val="00D8625E"/>
    <w:rsid w:val="00D87699"/>
    <w:rsid w:val="00D94E2E"/>
    <w:rsid w:val="00DA2BF2"/>
    <w:rsid w:val="00DA37BE"/>
    <w:rsid w:val="00DA7246"/>
    <w:rsid w:val="00DB47B0"/>
    <w:rsid w:val="00DB5B60"/>
    <w:rsid w:val="00DB7BEB"/>
    <w:rsid w:val="00DC08E4"/>
    <w:rsid w:val="00DC1979"/>
    <w:rsid w:val="00DC3BBF"/>
    <w:rsid w:val="00DD1302"/>
    <w:rsid w:val="00DD160C"/>
    <w:rsid w:val="00DD6B02"/>
    <w:rsid w:val="00DE0665"/>
    <w:rsid w:val="00DF27A5"/>
    <w:rsid w:val="00DF32ED"/>
    <w:rsid w:val="00DF3B67"/>
    <w:rsid w:val="00DF4A26"/>
    <w:rsid w:val="00E0417F"/>
    <w:rsid w:val="00E046CF"/>
    <w:rsid w:val="00E061EB"/>
    <w:rsid w:val="00E10A68"/>
    <w:rsid w:val="00E1342D"/>
    <w:rsid w:val="00E146D6"/>
    <w:rsid w:val="00E14F59"/>
    <w:rsid w:val="00E1767F"/>
    <w:rsid w:val="00E277EF"/>
    <w:rsid w:val="00E4094E"/>
    <w:rsid w:val="00E511CE"/>
    <w:rsid w:val="00E52E79"/>
    <w:rsid w:val="00E553DF"/>
    <w:rsid w:val="00E61A15"/>
    <w:rsid w:val="00E62049"/>
    <w:rsid w:val="00E63EFE"/>
    <w:rsid w:val="00E65BE6"/>
    <w:rsid w:val="00E66557"/>
    <w:rsid w:val="00E83095"/>
    <w:rsid w:val="00E8776E"/>
    <w:rsid w:val="00E87FF3"/>
    <w:rsid w:val="00E93EEF"/>
    <w:rsid w:val="00E97FB7"/>
    <w:rsid w:val="00EA0CD7"/>
    <w:rsid w:val="00EA0FC7"/>
    <w:rsid w:val="00EA1F2A"/>
    <w:rsid w:val="00EA34F5"/>
    <w:rsid w:val="00EA72E9"/>
    <w:rsid w:val="00EB25CC"/>
    <w:rsid w:val="00EB64A3"/>
    <w:rsid w:val="00EB6DDE"/>
    <w:rsid w:val="00EB7074"/>
    <w:rsid w:val="00EC5651"/>
    <w:rsid w:val="00EC5ED8"/>
    <w:rsid w:val="00ED1775"/>
    <w:rsid w:val="00EE4CED"/>
    <w:rsid w:val="00EF0ACB"/>
    <w:rsid w:val="00EF42E8"/>
    <w:rsid w:val="00EF7D93"/>
    <w:rsid w:val="00F033BF"/>
    <w:rsid w:val="00F03F19"/>
    <w:rsid w:val="00F10C68"/>
    <w:rsid w:val="00F114D8"/>
    <w:rsid w:val="00F145E6"/>
    <w:rsid w:val="00F16E63"/>
    <w:rsid w:val="00F21311"/>
    <w:rsid w:val="00F23129"/>
    <w:rsid w:val="00F403D1"/>
    <w:rsid w:val="00F40D2C"/>
    <w:rsid w:val="00F44454"/>
    <w:rsid w:val="00F44FF7"/>
    <w:rsid w:val="00F451D5"/>
    <w:rsid w:val="00F4668B"/>
    <w:rsid w:val="00F527CD"/>
    <w:rsid w:val="00F56AA3"/>
    <w:rsid w:val="00F62B6F"/>
    <w:rsid w:val="00F64E16"/>
    <w:rsid w:val="00F81566"/>
    <w:rsid w:val="00F9361C"/>
    <w:rsid w:val="00F93ADA"/>
    <w:rsid w:val="00FA1A80"/>
    <w:rsid w:val="00FA62AC"/>
    <w:rsid w:val="00FB4B18"/>
    <w:rsid w:val="00FC0066"/>
    <w:rsid w:val="00FD233D"/>
    <w:rsid w:val="00FD4D8D"/>
    <w:rsid w:val="00FD4F2F"/>
    <w:rsid w:val="00FE4430"/>
    <w:rsid w:val="00FF05C0"/>
    <w:rsid w:val="00FF2221"/>
    <w:rsid w:val="00FF67D0"/>
    <w:rsid w:val="6FBDF211"/>
    <w:rsid w:val="EF4F866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98EE5"/>
  <w15:chartTrackingRefBased/>
  <w15:docId w15:val="{77F629A4-24E5-45C7-9638-986C7DF96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76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23C2E"/>
    <w:pPr>
      <w:ind w:left="720"/>
      <w:contextualSpacing/>
    </w:pPr>
  </w:style>
  <w:style w:type="character" w:styleId="Appelnotedebasdep">
    <w:name w:val="footnote reference"/>
    <w:basedOn w:val="Policepardfaut"/>
    <w:semiHidden/>
    <w:unhideWhenUsed/>
    <w:rsid w:val="00677B87"/>
    <w:rPr>
      <w:vertAlign w:val="superscript"/>
    </w:rPr>
  </w:style>
  <w:style w:type="character" w:styleId="Marquedecommentaire">
    <w:name w:val="annotation reference"/>
    <w:basedOn w:val="Policepardfaut"/>
    <w:uiPriority w:val="99"/>
    <w:semiHidden/>
    <w:unhideWhenUsed/>
    <w:rsid w:val="00206771"/>
    <w:rPr>
      <w:sz w:val="16"/>
      <w:szCs w:val="16"/>
    </w:rPr>
  </w:style>
  <w:style w:type="paragraph" w:styleId="Commentaire">
    <w:name w:val="annotation text"/>
    <w:basedOn w:val="Normal"/>
    <w:link w:val="CommentaireCar"/>
    <w:uiPriority w:val="99"/>
    <w:unhideWhenUsed/>
    <w:rsid w:val="00206771"/>
    <w:pPr>
      <w:spacing w:line="240" w:lineRule="auto"/>
    </w:pPr>
    <w:rPr>
      <w:sz w:val="20"/>
      <w:szCs w:val="20"/>
    </w:rPr>
  </w:style>
  <w:style w:type="character" w:customStyle="1" w:styleId="CommentaireCar">
    <w:name w:val="Commentaire Car"/>
    <w:basedOn w:val="Policepardfaut"/>
    <w:link w:val="Commentaire"/>
    <w:uiPriority w:val="99"/>
    <w:rsid w:val="00206771"/>
    <w:rPr>
      <w:sz w:val="20"/>
      <w:szCs w:val="20"/>
    </w:rPr>
  </w:style>
  <w:style w:type="paragraph" w:styleId="Objetducommentaire">
    <w:name w:val="annotation subject"/>
    <w:basedOn w:val="Commentaire"/>
    <w:next w:val="Commentaire"/>
    <w:link w:val="ObjetducommentaireCar"/>
    <w:uiPriority w:val="99"/>
    <w:semiHidden/>
    <w:unhideWhenUsed/>
    <w:rsid w:val="00206771"/>
    <w:rPr>
      <w:b/>
      <w:bCs/>
    </w:rPr>
  </w:style>
  <w:style w:type="character" w:customStyle="1" w:styleId="ObjetducommentaireCar">
    <w:name w:val="Objet du commentaire Car"/>
    <w:basedOn w:val="CommentaireCar"/>
    <w:link w:val="Objetducommentaire"/>
    <w:uiPriority w:val="99"/>
    <w:semiHidden/>
    <w:rsid w:val="00206771"/>
    <w:rPr>
      <w:b/>
      <w:bCs/>
      <w:sz w:val="20"/>
      <w:szCs w:val="20"/>
    </w:rPr>
  </w:style>
  <w:style w:type="paragraph" w:styleId="Bibliographie">
    <w:name w:val="Bibliography"/>
    <w:basedOn w:val="Normal"/>
    <w:next w:val="Normal"/>
    <w:uiPriority w:val="37"/>
    <w:unhideWhenUsed/>
    <w:rsid w:val="00214CF5"/>
    <w:pPr>
      <w:spacing w:after="240" w:line="240" w:lineRule="auto"/>
      <w:ind w:left="720" w:hanging="720"/>
    </w:pPr>
  </w:style>
  <w:style w:type="paragraph" w:styleId="Rvision">
    <w:name w:val="Revision"/>
    <w:hidden/>
    <w:uiPriority w:val="99"/>
    <w:semiHidden/>
    <w:rsid w:val="00E63EFE"/>
    <w:pPr>
      <w:spacing w:after="0" w:line="240" w:lineRule="auto"/>
    </w:pPr>
  </w:style>
  <w:style w:type="character" w:styleId="Lienhypertexte">
    <w:name w:val="Hyperlink"/>
    <w:basedOn w:val="Policepardfaut"/>
    <w:uiPriority w:val="99"/>
    <w:unhideWhenUsed/>
    <w:rsid w:val="003D7B3F"/>
    <w:rPr>
      <w:color w:val="0563C1" w:themeColor="hyperlink"/>
      <w:u w:val="single"/>
    </w:rPr>
  </w:style>
  <w:style w:type="character" w:styleId="Mentionnonrsolue">
    <w:name w:val="Unresolved Mention"/>
    <w:basedOn w:val="Policepardfaut"/>
    <w:uiPriority w:val="99"/>
    <w:semiHidden/>
    <w:unhideWhenUsed/>
    <w:rsid w:val="003D7B3F"/>
    <w:rPr>
      <w:color w:val="605E5C"/>
      <w:shd w:val="clear" w:color="auto" w:fill="E1DFDD"/>
    </w:rPr>
  </w:style>
  <w:style w:type="paragraph" w:styleId="En-tte">
    <w:name w:val="header"/>
    <w:basedOn w:val="Normal"/>
    <w:link w:val="En-tteCar"/>
    <w:uiPriority w:val="99"/>
    <w:unhideWhenUsed/>
    <w:rsid w:val="00464233"/>
    <w:pPr>
      <w:tabs>
        <w:tab w:val="center" w:pos="4536"/>
        <w:tab w:val="right" w:pos="9072"/>
      </w:tabs>
      <w:spacing w:after="0" w:line="240" w:lineRule="auto"/>
    </w:pPr>
  </w:style>
  <w:style w:type="character" w:customStyle="1" w:styleId="En-tteCar">
    <w:name w:val="En-tête Car"/>
    <w:basedOn w:val="Policepardfaut"/>
    <w:link w:val="En-tte"/>
    <w:uiPriority w:val="99"/>
    <w:rsid w:val="00464233"/>
  </w:style>
  <w:style w:type="paragraph" w:styleId="Pieddepage">
    <w:name w:val="footer"/>
    <w:basedOn w:val="Normal"/>
    <w:link w:val="PieddepageCar"/>
    <w:uiPriority w:val="99"/>
    <w:unhideWhenUsed/>
    <w:rsid w:val="0046423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64233"/>
  </w:style>
  <w:style w:type="table" w:styleId="Grilledutableau">
    <w:name w:val="Table Grid"/>
    <w:basedOn w:val="TableauNormal"/>
    <w:uiPriority w:val="39"/>
    <w:rsid w:val="004642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1Clair">
    <w:name w:val="Grid Table 1 Light"/>
    <w:basedOn w:val="TableauNormal"/>
    <w:uiPriority w:val="46"/>
    <w:rsid w:val="00F527C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lledetableauclaire">
    <w:name w:val="Grid Table Light"/>
    <w:basedOn w:val="TableauNormal"/>
    <w:uiPriority w:val="40"/>
    <w:rsid w:val="00A07F5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1D3305"/>
    <w:rPr>
      <w:rFonts w:ascii="Times New Roman" w:hAnsi="Times New Roman" w:cs="Times New Roman"/>
      <w:sz w:val="24"/>
      <w:szCs w:val="24"/>
    </w:rPr>
  </w:style>
  <w:style w:type="paragraph" w:customStyle="1" w:styleId="Bibliographie1">
    <w:name w:val="Bibliographie1"/>
    <w:basedOn w:val="Normal"/>
    <w:next w:val="Normal"/>
    <w:uiPriority w:val="37"/>
    <w:unhideWhenUsed/>
    <w:rsid w:val="00E8776E"/>
    <w:pPr>
      <w:spacing w:after="240" w:line="240" w:lineRule="auto"/>
      <w:ind w:left="720" w:hanging="720"/>
    </w:pPr>
  </w:style>
  <w:style w:type="paragraph" w:customStyle="1" w:styleId="Rvision1">
    <w:name w:val="Révision1"/>
    <w:hidden/>
    <w:uiPriority w:val="99"/>
    <w:semiHidden/>
    <w:rsid w:val="00E8776E"/>
    <w:pPr>
      <w:spacing w:after="0" w:line="240" w:lineRule="auto"/>
    </w:pPr>
  </w:style>
  <w:style w:type="character" w:customStyle="1" w:styleId="Mentionnonrsolue1">
    <w:name w:val="Mention non résolue1"/>
    <w:basedOn w:val="Policepardfaut"/>
    <w:uiPriority w:val="99"/>
    <w:semiHidden/>
    <w:unhideWhenUsed/>
    <w:rsid w:val="00E8776E"/>
    <w:rPr>
      <w:color w:val="605E5C"/>
      <w:shd w:val="clear" w:color="auto" w:fill="E1DFDD"/>
    </w:rPr>
  </w:style>
  <w:style w:type="table" w:customStyle="1" w:styleId="TableauGrille1Clair1">
    <w:name w:val="Tableau Grille 1 Clair1"/>
    <w:basedOn w:val="TableauNormal"/>
    <w:uiPriority w:val="46"/>
    <w:rsid w:val="00E8776E"/>
    <w:pPr>
      <w:spacing w:after="0" w:line="240" w:lineRule="auto"/>
    </w:pPr>
    <w:rPr>
      <w:kern w:val="0"/>
      <w:sz w:val="20"/>
      <w:szCs w:val="20"/>
      <w:lang w:eastAsia="fr-BE"/>
      <w14:ligatures w14:val="none"/>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lledetableauclaire1">
    <w:name w:val="Grille de tableau claire1"/>
    <w:basedOn w:val="TableauNormal"/>
    <w:uiPriority w:val="40"/>
    <w:rsid w:val="00E8776E"/>
    <w:pPr>
      <w:spacing w:after="0" w:line="240" w:lineRule="auto"/>
    </w:pPr>
    <w:rPr>
      <w:kern w:val="0"/>
      <w:sz w:val="20"/>
      <w:szCs w:val="20"/>
      <w:lang w:eastAsia="fr-BE"/>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63251">
      <w:bodyDiv w:val="1"/>
      <w:marLeft w:val="0"/>
      <w:marRight w:val="0"/>
      <w:marTop w:val="0"/>
      <w:marBottom w:val="0"/>
      <w:divBdr>
        <w:top w:val="none" w:sz="0" w:space="0" w:color="auto"/>
        <w:left w:val="none" w:sz="0" w:space="0" w:color="auto"/>
        <w:bottom w:val="none" w:sz="0" w:space="0" w:color="auto"/>
        <w:right w:val="none" w:sz="0" w:space="0" w:color="auto"/>
      </w:divBdr>
    </w:div>
    <w:div w:id="64575963">
      <w:bodyDiv w:val="1"/>
      <w:marLeft w:val="0"/>
      <w:marRight w:val="0"/>
      <w:marTop w:val="0"/>
      <w:marBottom w:val="0"/>
      <w:divBdr>
        <w:top w:val="none" w:sz="0" w:space="0" w:color="auto"/>
        <w:left w:val="none" w:sz="0" w:space="0" w:color="auto"/>
        <w:bottom w:val="none" w:sz="0" w:space="0" w:color="auto"/>
        <w:right w:val="none" w:sz="0" w:space="0" w:color="auto"/>
      </w:divBdr>
    </w:div>
    <w:div w:id="95178199">
      <w:bodyDiv w:val="1"/>
      <w:marLeft w:val="0"/>
      <w:marRight w:val="0"/>
      <w:marTop w:val="0"/>
      <w:marBottom w:val="0"/>
      <w:divBdr>
        <w:top w:val="none" w:sz="0" w:space="0" w:color="auto"/>
        <w:left w:val="none" w:sz="0" w:space="0" w:color="auto"/>
        <w:bottom w:val="none" w:sz="0" w:space="0" w:color="auto"/>
        <w:right w:val="none" w:sz="0" w:space="0" w:color="auto"/>
      </w:divBdr>
    </w:div>
    <w:div w:id="106198742">
      <w:bodyDiv w:val="1"/>
      <w:marLeft w:val="0"/>
      <w:marRight w:val="0"/>
      <w:marTop w:val="0"/>
      <w:marBottom w:val="0"/>
      <w:divBdr>
        <w:top w:val="none" w:sz="0" w:space="0" w:color="auto"/>
        <w:left w:val="none" w:sz="0" w:space="0" w:color="auto"/>
        <w:bottom w:val="none" w:sz="0" w:space="0" w:color="auto"/>
        <w:right w:val="none" w:sz="0" w:space="0" w:color="auto"/>
      </w:divBdr>
    </w:div>
    <w:div w:id="118568515">
      <w:bodyDiv w:val="1"/>
      <w:marLeft w:val="0"/>
      <w:marRight w:val="0"/>
      <w:marTop w:val="0"/>
      <w:marBottom w:val="0"/>
      <w:divBdr>
        <w:top w:val="none" w:sz="0" w:space="0" w:color="auto"/>
        <w:left w:val="none" w:sz="0" w:space="0" w:color="auto"/>
        <w:bottom w:val="none" w:sz="0" w:space="0" w:color="auto"/>
        <w:right w:val="none" w:sz="0" w:space="0" w:color="auto"/>
      </w:divBdr>
    </w:div>
    <w:div w:id="134882506">
      <w:bodyDiv w:val="1"/>
      <w:marLeft w:val="0"/>
      <w:marRight w:val="0"/>
      <w:marTop w:val="0"/>
      <w:marBottom w:val="0"/>
      <w:divBdr>
        <w:top w:val="none" w:sz="0" w:space="0" w:color="auto"/>
        <w:left w:val="none" w:sz="0" w:space="0" w:color="auto"/>
        <w:bottom w:val="none" w:sz="0" w:space="0" w:color="auto"/>
        <w:right w:val="none" w:sz="0" w:space="0" w:color="auto"/>
      </w:divBdr>
    </w:div>
    <w:div w:id="143667652">
      <w:bodyDiv w:val="1"/>
      <w:marLeft w:val="0"/>
      <w:marRight w:val="0"/>
      <w:marTop w:val="0"/>
      <w:marBottom w:val="0"/>
      <w:divBdr>
        <w:top w:val="none" w:sz="0" w:space="0" w:color="auto"/>
        <w:left w:val="none" w:sz="0" w:space="0" w:color="auto"/>
        <w:bottom w:val="none" w:sz="0" w:space="0" w:color="auto"/>
        <w:right w:val="none" w:sz="0" w:space="0" w:color="auto"/>
      </w:divBdr>
    </w:div>
    <w:div w:id="182518692">
      <w:bodyDiv w:val="1"/>
      <w:marLeft w:val="0"/>
      <w:marRight w:val="0"/>
      <w:marTop w:val="0"/>
      <w:marBottom w:val="0"/>
      <w:divBdr>
        <w:top w:val="none" w:sz="0" w:space="0" w:color="auto"/>
        <w:left w:val="none" w:sz="0" w:space="0" w:color="auto"/>
        <w:bottom w:val="none" w:sz="0" w:space="0" w:color="auto"/>
        <w:right w:val="none" w:sz="0" w:space="0" w:color="auto"/>
      </w:divBdr>
    </w:div>
    <w:div w:id="246620428">
      <w:bodyDiv w:val="1"/>
      <w:marLeft w:val="0"/>
      <w:marRight w:val="0"/>
      <w:marTop w:val="0"/>
      <w:marBottom w:val="0"/>
      <w:divBdr>
        <w:top w:val="none" w:sz="0" w:space="0" w:color="auto"/>
        <w:left w:val="none" w:sz="0" w:space="0" w:color="auto"/>
        <w:bottom w:val="none" w:sz="0" w:space="0" w:color="auto"/>
        <w:right w:val="none" w:sz="0" w:space="0" w:color="auto"/>
      </w:divBdr>
    </w:div>
    <w:div w:id="278530523">
      <w:bodyDiv w:val="1"/>
      <w:marLeft w:val="0"/>
      <w:marRight w:val="0"/>
      <w:marTop w:val="0"/>
      <w:marBottom w:val="0"/>
      <w:divBdr>
        <w:top w:val="none" w:sz="0" w:space="0" w:color="auto"/>
        <w:left w:val="none" w:sz="0" w:space="0" w:color="auto"/>
        <w:bottom w:val="none" w:sz="0" w:space="0" w:color="auto"/>
        <w:right w:val="none" w:sz="0" w:space="0" w:color="auto"/>
      </w:divBdr>
    </w:div>
    <w:div w:id="296955882">
      <w:bodyDiv w:val="1"/>
      <w:marLeft w:val="0"/>
      <w:marRight w:val="0"/>
      <w:marTop w:val="0"/>
      <w:marBottom w:val="0"/>
      <w:divBdr>
        <w:top w:val="none" w:sz="0" w:space="0" w:color="auto"/>
        <w:left w:val="none" w:sz="0" w:space="0" w:color="auto"/>
        <w:bottom w:val="none" w:sz="0" w:space="0" w:color="auto"/>
        <w:right w:val="none" w:sz="0" w:space="0" w:color="auto"/>
      </w:divBdr>
    </w:div>
    <w:div w:id="313603680">
      <w:bodyDiv w:val="1"/>
      <w:marLeft w:val="0"/>
      <w:marRight w:val="0"/>
      <w:marTop w:val="0"/>
      <w:marBottom w:val="0"/>
      <w:divBdr>
        <w:top w:val="none" w:sz="0" w:space="0" w:color="auto"/>
        <w:left w:val="none" w:sz="0" w:space="0" w:color="auto"/>
        <w:bottom w:val="none" w:sz="0" w:space="0" w:color="auto"/>
        <w:right w:val="none" w:sz="0" w:space="0" w:color="auto"/>
      </w:divBdr>
    </w:div>
    <w:div w:id="342055445">
      <w:bodyDiv w:val="1"/>
      <w:marLeft w:val="0"/>
      <w:marRight w:val="0"/>
      <w:marTop w:val="0"/>
      <w:marBottom w:val="0"/>
      <w:divBdr>
        <w:top w:val="none" w:sz="0" w:space="0" w:color="auto"/>
        <w:left w:val="none" w:sz="0" w:space="0" w:color="auto"/>
        <w:bottom w:val="none" w:sz="0" w:space="0" w:color="auto"/>
        <w:right w:val="none" w:sz="0" w:space="0" w:color="auto"/>
      </w:divBdr>
    </w:div>
    <w:div w:id="345257558">
      <w:bodyDiv w:val="1"/>
      <w:marLeft w:val="0"/>
      <w:marRight w:val="0"/>
      <w:marTop w:val="0"/>
      <w:marBottom w:val="0"/>
      <w:divBdr>
        <w:top w:val="none" w:sz="0" w:space="0" w:color="auto"/>
        <w:left w:val="none" w:sz="0" w:space="0" w:color="auto"/>
        <w:bottom w:val="none" w:sz="0" w:space="0" w:color="auto"/>
        <w:right w:val="none" w:sz="0" w:space="0" w:color="auto"/>
      </w:divBdr>
    </w:div>
    <w:div w:id="368264557">
      <w:bodyDiv w:val="1"/>
      <w:marLeft w:val="0"/>
      <w:marRight w:val="0"/>
      <w:marTop w:val="0"/>
      <w:marBottom w:val="0"/>
      <w:divBdr>
        <w:top w:val="none" w:sz="0" w:space="0" w:color="auto"/>
        <w:left w:val="none" w:sz="0" w:space="0" w:color="auto"/>
        <w:bottom w:val="none" w:sz="0" w:space="0" w:color="auto"/>
        <w:right w:val="none" w:sz="0" w:space="0" w:color="auto"/>
      </w:divBdr>
    </w:div>
    <w:div w:id="375010040">
      <w:bodyDiv w:val="1"/>
      <w:marLeft w:val="0"/>
      <w:marRight w:val="0"/>
      <w:marTop w:val="0"/>
      <w:marBottom w:val="0"/>
      <w:divBdr>
        <w:top w:val="none" w:sz="0" w:space="0" w:color="auto"/>
        <w:left w:val="none" w:sz="0" w:space="0" w:color="auto"/>
        <w:bottom w:val="none" w:sz="0" w:space="0" w:color="auto"/>
        <w:right w:val="none" w:sz="0" w:space="0" w:color="auto"/>
      </w:divBdr>
    </w:div>
    <w:div w:id="394355709">
      <w:bodyDiv w:val="1"/>
      <w:marLeft w:val="0"/>
      <w:marRight w:val="0"/>
      <w:marTop w:val="0"/>
      <w:marBottom w:val="0"/>
      <w:divBdr>
        <w:top w:val="none" w:sz="0" w:space="0" w:color="auto"/>
        <w:left w:val="none" w:sz="0" w:space="0" w:color="auto"/>
        <w:bottom w:val="none" w:sz="0" w:space="0" w:color="auto"/>
        <w:right w:val="none" w:sz="0" w:space="0" w:color="auto"/>
      </w:divBdr>
    </w:div>
    <w:div w:id="404839865">
      <w:bodyDiv w:val="1"/>
      <w:marLeft w:val="0"/>
      <w:marRight w:val="0"/>
      <w:marTop w:val="0"/>
      <w:marBottom w:val="0"/>
      <w:divBdr>
        <w:top w:val="none" w:sz="0" w:space="0" w:color="auto"/>
        <w:left w:val="none" w:sz="0" w:space="0" w:color="auto"/>
        <w:bottom w:val="none" w:sz="0" w:space="0" w:color="auto"/>
        <w:right w:val="none" w:sz="0" w:space="0" w:color="auto"/>
      </w:divBdr>
    </w:div>
    <w:div w:id="426275488">
      <w:bodyDiv w:val="1"/>
      <w:marLeft w:val="0"/>
      <w:marRight w:val="0"/>
      <w:marTop w:val="0"/>
      <w:marBottom w:val="0"/>
      <w:divBdr>
        <w:top w:val="none" w:sz="0" w:space="0" w:color="auto"/>
        <w:left w:val="none" w:sz="0" w:space="0" w:color="auto"/>
        <w:bottom w:val="none" w:sz="0" w:space="0" w:color="auto"/>
        <w:right w:val="none" w:sz="0" w:space="0" w:color="auto"/>
      </w:divBdr>
    </w:div>
    <w:div w:id="632369199">
      <w:bodyDiv w:val="1"/>
      <w:marLeft w:val="0"/>
      <w:marRight w:val="0"/>
      <w:marTop w:val="0"/>
      <w:marBottom w:val="0"/>
      <w:divBdr>
        <w:top w:val="none" w:sz="0" w:space="0" w:color="auto"/>
        <w:left w:val="none" w:sz="0" w:space="0" w:color="auto"/>
        <w:bottom w:val="none" w:sz="0" w:space="0" w:color="auto"/>
        <w:right w:val="none" w:sz="0" w:space="0" w:color="auto"/>
      </w:divBdr>
    </w:div>
    <w:div w:id="661127248">
      <w:bodyDiv w:val="1"/>
      <w:marLeft w:val="0"/>
      <w:marRight w:val="0"/>
      <w:marTop w:val="0"/>
      <w:marBottom w:val="0"/>
      <w:divBdr>
        <w:top w:val="none" w:sz="0" w:space="0" w:color="auto"/>
        <w:left w:val="none" w:sz="0" w:space="0" w:color="auto"/>
        <w:bottom w:val="none" w:sz="0" w:space="0" w:color="auto"/>
        <w:right w:val="none" w:sz="0" w:space="0" w:color="auto"/>
      </w:divBdr>
    </w:div>
    <w:div w:id="672144679">
      <w:bodyDiv w:val="1"/>
      <w:marLeft w:val="0"/>
      <w:marRight w:val="0"/>
      <w:marTop w:val="0"/>
      <w:marBottom w:val="0"/>
      <w:divBdr>
        <w:top w:val="none" w:sz="0" w:space="0" w:color="auto"/>
        <w:left w:val="none" w:sz="0" w:space="0" w:color="auto"/>
        <w:bottom w:val="none" w:sz="0" w:space="0" w:color="auto"/>
        <w:right w:val="none" w:sz="0" w:space="0" w:color="auto"/>
      </w:divBdr>
    </w:div>
    <w:div w:id="733819513">
      <w:bodyDiv w:val="1"/>
      <w:marLeft w:val="0"/>
      <w:marRight w:val="0"/>
      <w:marTop w:val="0"/>
      <w:marBottom w:val="0"/>
      <w:divBdr>
        <w:top w:val="none" w:sz="0" w:space="0" w:color="auto"/>
        <w:left w:val="none" w:sz="0" w:space="0" w:color="auto"/>
        <w:bottom w:val="none" w:sz="0" w:space="0" w:color="auto"/>
        <w:right w:val="none" w:sz="0" w:space="0" w:color="auto"/>
      </w:divBdr>
    </w:div>
    <w:div w:id="749542949">
      <w:bodyDiv w:val="1"/>
      <w:marLeft w:val="0"/>
      <w:marRight w:val="0"/>
      <w:marTop w:val="0"/>
      <w:marBottom w:val="0"/>
      <w:divBdr>
        <w:top w:val="none" w:sz="0" w:space="0" w:color="auto"/>
        <w:left w:val="none" w:sz="0" w:space="0" w:color="auto"/>
        <w:bottom w:val="none" w:sz="0" w:space="0" w:color="auto"/>
        <w:right w:val="none" w:sz="0" w:space="0" w:color="auto"/>
      </w:divBdr>
    </w:div>
    <w:div w:id="752049385">
      <w:bodyDiv w:val="1"/>
      <w:marLeft w:val="0"/>
      <w:marRight w:val="0"/>
      <w:marTop w:val="0"/>
      <w:marBottom w:val="0"/>
      <w:divBdr>
        <w:top w:val="none" w:sz="0" w:space="0" w:color="auto"/>
        <w:left w:val="none" w:sz="0" w:space="0" w:color="auto"/>
        <w:bottom w:val="none" w:sz="0" w:space="0" w:color="auto"/>
        <w:right w:val="none" w:sz="0" w:space="0" w:color="auto"/>
      </w:divBdr>
    </w:div>
    <w:div w:id="754978757">
      <w:bodyDiv w:val="1"/>
      <w:marLeft w:val="0"/>
      <w:marRight w:val="0"/>
      <w:marTop w:val="0"/>
      <w:marBottom w:val="0"/>
      <w:divBdr>
        <w:top w:val="none" w:sz="0" w:space="0" w:color="auto"/>
        <w:left w:val="none" w:sz="0" w:space="0" w:color="auto"/>
        <w:bottom w:val="none" w:sz="0" w:space="0" w:color="auto"/>
        <w:right w:val="none" w:sz="0" w:space="0" w:color="auto"/>
      </w:divBdr>
      <w:divsChild>
        <w:div w:id="1102605007">
          <w:marLeft w:val="0"/>
          <w:marRight w:val="0"/>
          <w:marTop w:val="0"/>
          <w:marBottom w:val="0"/>
          <w:divBdr>
            <w:top w:val="single" w:sz="2" w:space="0" w:color="E3E3E3"/>
            <w:left w:val="single" w:sz="2" w:space="0" w:color="E3E3E3"/>
            <w:bottom w:val="single" w:sz="2" w:space="0" w:color="E3E3E3"/>
            <w:right w:val="single" w:sz="2" w:space="0" w:color="E3E3E3"/>
          </w:divBdr>
          <w:divsChild>
            <w:div w:id="924415626">
              <w:marLeft w:val="0"/>
              <w:marRight w:val="0"/>
              <w:marTop w:val="0"/>
              <w:marBottom w:val="0"/>
              <w:divBdr>
                <w:top w:val="single" w:sz="2" w:space="0" w:color="E3E3E3"/>
                <w:left w:val="single" w:sz="2" w:space="0" w:color="E3E3E3"/>
                <w:bottom w:val="single" w:sz="2" w:space="0" w:color="E3E3E3"/>
                <w:right w:val="single" w:sz="2" w:space="0" w:color="E3E3E3"/>
              </w:divBdr>
              <w:divsChild>
                <w:div w:id="1085348010">
                  <w:marLeft w:val="0"/>
                  <w:marRight w:val="0"/>
                  <w:marTop w:val="0"/>
                  <w:marBottom w:val="0"/>
                  <w:divBdr>
                    <w:top w:val="single" w:sz="2" w:space="0" w:color="E3E3E3"/>
                    <w:left w:val="single" w:sz="2" w:space="0" w:color="E3E3E3"/>
                    <w:bottom w:val="single" w:sz="2" w:space="0" w:color="E3E3E3"/>
                    <w:right w:val="single" w:sz="2" w:space="0" w:color="E3E3E3"/>
                  </w:divBdr>
                  <w:divsChild>
                    <w:div w:id="772825640">
                      <w:marLeft w:val="0"/>
                      <w:marRight w:val="0"/>
                      <w:marTop w:val="0"/>
                      <w:marBottom w:val="0"/>
                      <w:divBdr>
                        <w:top w:val="single" w:sz="2" w:space="0" w:color="E3E3E3"/>
                        <w:left w:val="single" w:sz="2" w:space="0" w:color="E3E3E3"/>
                        <w:bottom w:val="single" w:sz="2" w:space="0" w:color="E3E3E3"/>
                        <w:right w:val="single" w:sz="2" w:space="0" w:color="E3E3E3"/>
                      </w:divBdr>
                      <w:divsChild>
                        <w:div w:id="1577281224">
                          <w:marLeft w:val="0"/>
                          <w:marRight w:val="0"/>
                          <w:marTop w:val="0"/>
                          <w:marBottom w:val="0"/>
                          <w:divBdr>
                            <w:top w:val="single" w:sz="2" w:space="0" w:color="E3E3E3"/>
                            <w:left w:val="single" w:sz="2" w:space="0" w:color="E3E3E3"/>
                            <w:bottom w:val="single" w:sz="2" w:space="0" w:color="E3E3E3"/>
                            <w:right w:val="single" w:sz="2" w:space="0" w:color="E3E3E3"/>
                          </w:divBdr>
                          <w:divsChild>
                            <w:div w:id="575626002">
                              <w:marLeft w:val="0"/>
                              <w:marRight w:val="0"/>
                              <w:marTop w:val="0"/>
                              <w:marBottom w:val="0"/>
                              <w:divBdr>
                                <w:top w:val="single" w:sz="2" w:space="0" w:color="E3E3E3"/>
                                <w:left w:val="single" w:sz="2" w:space="0" w:color="E3E3E3"/>
                                <w:bottom w:val="single" w:sz="2" w:space="0" w:color="E3E3E3"/>
                                <w:right w:val="single" w:sz="2" w:space="0" w:color="E3E3E3"/>
                              </w:divBdr>
                              <w:divsChild>
                                <w:div w:id="1683312126">
                                  <w:marLeft w:val="0"/>
                                  <w:marRight w:val="0"/>
                                  <w:marTop w:val="100"/>
                                  <w:marBottom w:val="100"/>
                                  <w:divBdr>
                                    <w:top w:val="single" w:sz="2" w:space="0" w:color="E3E3E3"/>
                                    <w:left w:val="single" w:sz="2" w:space="0" w:color="E3E3E3"/>
                                    <w:bottom w:val="single" w:sz="2" w:space="0" w:color="E3E3E3"/>
                                    <w:right w:val="single" w:sz="2" w:space="0" w:color="E3E3E3"/>
                                  </w:divBdr>
                                  <w:divsChild>
                                    <w:div w:id="1833059986">
                                      <w:marLeft w:val="0"/>
                                      <w:marRight w:val="0"/>
                                      <w:marTop w:val="0"/>
                                      <w:marBottom w:val="0"/>
                                      <w:divBdr>
                                        <w:top w:val="single" w:sz="2" w:space="0" w:color="E3E3E3"/>
                                        <w:left w:val="single" w:sz="2" w:space="0" w:color="E3E3E3"/>
                                        <w:bottom w:val="single" w:sz="2" w:space="0" w:color="E3E3E3"/>
                                        <w:right w:val="single" w:sz="2" w:space="0" w:color="E3E3E3"/>
                                      </w:divBdr>
                                      <w:divsChild>
                                        <w:div w:id="573583810">
                                          <w:marLeft w:val="0"/>
                                          <w:marRight w:val="0"/>
                                          <w:marTop w:val="0"/>
                                          <w:marBottom w:val="0"/>
                                          <w:divBdr>
                                            <w:top w:val="single" w:sz="2" w:space="0" w:color="E3E3E3"/>
                                            <w:left w:val="single" w:sz="2" w:space="0" w:color="E3E3E3"/>
                                            <w:bottom w:val="single" w:sz="2" w:space="0" w:color="E3E3E3"/>
                                            <w:right w:val="single" w:sz="2" w:space="0" w:color="E3E3E3"/>
                                          </w:divBdr>
                                          <w:divsChild>
                                            <w:div w:id="1701003433">
                                              <w:marLeft w:val="0"/>
                                              <w:marRight w:val="0"/>
                                              <w:marTop w:val="0"/>
                                              <w:marBottom w:val="0"/>
                                              <w:divBdr>
                                                <w:top w:val="single" w:sz="2" w:space="0" w:color="E3E3E3"/>
                                                <w:left w:val="single" w:sz="2" w:space="0" w:color="E3E3E3"/>
                                                <w:bottom w:val="single" w:sz="2" w:space="0" w:color="E3E3E3"/>
                                                <w:right w:val="single" w:sz="2" w:space="0" w:color="E3E3E3"/>
                                              </w:divBdr>
                                              <w:divsChild>
                                                <w:div w:id="315765583">
                                                  <w:marLeft w:val="0"/>
                                                  <w:marRight w:val="0"/>
                                                  <w:marTop w:val="0"/>
                                                  <w:marBottom w:val="0"/>
                                                  <w:divBdr>
                                                    <w:top w:val="single" w:sz="2" w:space="0" w:color="E3E3E3"/>
                                                    <w:left w:val="single" w:sz="2" w:space="0" w:color="E3E3E3"/>
                                                    <w:bottom w:val="single" w:sz="2" w:space="0" w:color="E3E3E3"/>
                                                    <w:right w:val="single" w:sz="2" w:space="0" w:color="E3E3E3"/>
                                                  </w:divBdr>
                                                  <w:divsChild>
                                                    <w:div w:id="16321617">
                                                      <w:marLeft w:val="0"/>
                                                      <w:marRight w:val="0"/>
                                                      <w:marTop w:val="0"/>
                                                      <w:marBottom w:val="0"/>
                                                      <w:divBdr>
                                                        <w:top w:val="single" w:sz="2" w:space="0" w:color="E3E3E3"/>
                                                        <w:left w:val="single" w:sz="2" w:space="0" w:color="E3E3E3"/>
                                                        <w:bottom w:val="single" w:sz="2" w:space="0" w:color="E3E3E3"/>
                                                        <w:right w:val="single" w:sz="2" w:space="0" w:color="E3E3E3"/>
                                                      </w:divBdr>
                                                      <w:divsChild>
                                                        <w:div w:id="56583892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44449507">
          <w:marLeft w:val="0"/>
          <w:marRight w:val="0"/>
          <w:marTop w:val="0"/>
          <w:marBottom w:val="0"/>
          <w:divBdr>
            <w:top w:val="none" w:sz="0" w:space="0" w:color="auto"/>
            <w:left w:val="none" w:sz="0" w:space="0" w:color="auto"/>
            <w:bottom w:val="none" w:sz="0" w:space="0" w:color="auto"/>
            <w:right w:val="none" w:sz="0" w:space="0" w:color="auto"/>
          </w:divBdr>
          <w:divsChild>
            <w:div w:id="292248676">
              <w:marLeft w:val="0"/>
              <w:marRight w:val="0"/>
              <w:marTop w:val="100"/>
              <w:marBottom w:val="100"/>
              <w:divBdr>
                <w:top w:val="single" w:sz="2" w:space="0" w:color="E3E3E3"/>
                <w:left w:val="single" w:sz="2" w:space="0" w:color="E3E3E3"/>
                <w:bottom w:val="single" w:sz="2" w:space="0" w:color="E3E3E3"/>
                <w:right w:val="single" w:sz="2" w:space="0" w:color="E3E3E3"/>
              </w:divBdr>
              <w:divsChild>
                <w:div w:id="196924372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869492447">
      <w:bodyDiv w:val="1"/>
      <w:marLeft w:val="0"/>
      <w:marRight w:val="0"/>
      <w:marTop w:val="0"/>
      <w:marBottom w:val="0"/>
      <w:divBdr>
        <w:top w:val="none" w:sz="0" w:space="0" w:color="auto"/>
        <w:left w:val="none" w:sz="0" w:space="0" w:color="auto"/>
        <w:bottom w:val="none" w:sz="0" w:space="0" w:color="auto"/>
        <w:right w:val="none" w:sz="0" w:space="0" w:color="auto"/>
      </w:divBdr>
    </w:div>
    <w:div w:id="876509548">
      <w:bodyDiv w:val="1"/>
      <w:marLeft w:val="0"/>
      <w:marRight w:val="0"/>
      <w:marTop w:val="0"/>
      <w:marBottom w:val="0"/>
      <w:divBdr>
        <w:top w:val="none" w:sz="0" w:space="0" w:color="auto"/>
        <w:left w:val="none" w:sz="0" w:space="0" w:color="auto"/>
        <w:bottom w:val="none" w:sz="0" w:space="0" w:color="auto"/>
        <w:right w:val="none" w:sz="0" w:space="0" w:color="auto"/>
      </w:divBdr>
    </w:div>
    <w:div w:id="913662688">
      <w:bodyDiv w:val="1"/>
      <w:marLeft w:val="0"/>
      <w:marRight w:val="0"/>
      <w:marTop w:val="0"/>
      <w:marBottom w:val="0"/>
      <w:divBdr>
        <w:top w:val="none" w:sz="0" w:space="0" w:color="auto"/>
        <w:left w:val="none" w:sz="0" w:space="0" w:color="auto"/>
        <w:bottom w:val="none" w:sz="0" w:space="0" w:color="auto"/>
        <w:right w:val="none" w:sz="0" w:space="0" w:color="auto"/>
      </w:divBdr>
    </w:div>
    <w:div w:id="916788200">
      <w:bodyDiv w:val="1"/>
      <w:marLeft w:val="0"/>
      <w:marRight w:val="0"/>
      <w:marTop w:val="0"/>
      <w:marBottom w:val="0"/>
      <w:divBdr>
        <w:top w:val="none" w:sz="0" w:space="0" w:color="auto"/>
        <w:left w:val="none" w:sz="0" w:space="0" w:color="auto"/>
        <w:bottom w:val="none" w:sz="0" w:space="0" w:color="auto"/>
        <w:right w:val="none" w:sz="0" w:space="0" w:color="auto"/>
      </w:divBdr>
    </w:div>
    <w:div w:id="947926414">
      <w:bodyDiv w:val="1"/>
      <w:marLeft w:val="0"/>
      <w:marRight w:val="0"/>
      <w:marTop w:val="0"/>
      <w:marBottom w:val="0"/>
      <w:divBdr>
        <w:top w:val="none" w:sz="0" w:space="0" w:color="auto"/>
        <w:left w:val="none" w:sz="0" w:space="0" w:color="auto"/>
        <w:bottom w:val="none" w:sz="0" w:space="0" w:color="auto"/>
        <w:right w:val="none" w:sz="0" w:space="0" w:color="auto"/>
      </w:divBdr>
    </w:div>
    <w:div w:id="957104355">
      <w:bodyDiv w:val="1"/>
      <w:marLeft w:val="0"/>
      <w:marRight w:val="0"/>
      <w:marTop w:val="0"/>
      <w:marBottom w:val="0"/>
      <w:divBdr>
        <w:top w:val="none" w:sz="0" w:space="0" w:color="auto"/>
        <w:left w:val="none" w:sz="0" w:space="0" w:color="auto"/>
        <w:bottom w:val="none" w:sz="0" w:space="0" w:color="auto"/>
        <w:right w:val="none" w:sz="0" w:space="0" w:color="auto"/>
      </w:divBdr>
    </w:div>
    <w:div w:id="999231659">
      <w:bodyDiv w:val="1"/>
      <w:marLeft w:val="0"/>
      <w:marRight w:val="0"/>
      <w:marTop w:val="0"/>
      <w:marBottom w:val="0"/>
      <w:divBdr>
        <w:top w:val="none" w:sz="0" w:space="0" w:color="auto"/>
        <w:left w:val="none" w:sz="0" w:space="0" w:color="auto"/>
        <w:bottom w:val="none" w:sz="0" w:space="0" w:color="auto"/>
        <w:right w:val="none" w:sz="0" w:space="0" w:color="auto"/>
      </w:divBdr>
    </w:div>
    <w:div w:id="1047216667">
      <w:bodyDiv w:val="1"/>
      <w:marLeft w:val="0"/>
      <w:marRight w:val="0"/>
      <w:marTop w:val="0"/>
      <w:marBottom w:val="0"/>
      <w:divBdr>
        <w:top w:val="none" w:sz="0" w:space="0" w:color="auto"/>
        <w:left w:val="none" w:sz="0" w:space="0" w:color="auto"/>
        <w:bottom w:val="none" w:sz="0" w:space="0" w:color="auto"/>
        <w:right w:val="none" w:sz="0" w:space="0" w:color="auto"/>
      </w:divBdr>
    </w:div>
    <w:div w:id="1048187827">
      <w:bodyDiv w:val="1"/>
      <w:marLeft w:val="0"/>
      <w:marRight w:val="0"/>
      <w:marTop w:val="0"/>
      <w:marBottom w:val="0"/>
      <w:divBdr>
        <w:top w:val="none" w:sz="0" w:space="0" w:color="auto"/>
        <w:left w:val="none" w:sz="0" w:space="0" w:color="auto"/>
        <w:bottom w:val="none" w:sz="0" w:space="0" w:color="auto"/>
        <w:right w:val="none" w:sz="0" w:space="0" w:color="auto"/>
      </w:divBdr>
    </w:div>
    <w:div w:id="1071271889">
      <w:bodyDiv w:val="1"/>
      <w:marLeft w:val="0"/>
      <w:marRight w:val="0"/>
      <w:marTop w:val="0"/>
      <w:marBottom w:val="0"/>
      <w:divBdr>
        <w:top w:val="none" w:sz="0" w:space="0" w:color="auto"/>
        <w:left w:val="none" w:sz="0" w:space="0" w:color="auto"/>
        <w:bottom w:val="none" w:sz="0" w:space="0" w:color="auto"/>
        <w:right w:val="none" w:sz="0" w:space="0" w:color="auto"/>
      </w:divBdr>
    </w:div>
    <w:div w:id="1072704645">
      <w:bodyDiv w:val="1"/>
      <w:marLeft w:val="0"/>
      <w:marRight w:val="0"/>
      <w:marTop w:val="0"/>
      <w:marBottom w:val="0"/>
      <w:divBdr>
        <w:top w:val="none" w:sz="0" w:space="0" w:color="auto"/>
        <w:left w:val="none" w:sz="0" w:space="0" w:color="auto"/>
        <w:bottom w:val="none" w:sz="0" w:space="0" w:color="auto"/>
        <w:right w:val="none" w:sz="0" w:space="0" w:color="auto"/>
      </w:divBdr>
    </w:div>
    <w:div w:id="1080953256">
      <w:bodyDiv w:val="1"/>
      <w:marLeft w:val="0"/>
      <w:marRight w:val="0"/>
      <w:marTop w:val="0"/>
      <w:marBottom w:val="0"/>
      <w:divBdr>
        <w:top w:val="none" w:sz="0" w:space="0" w:color="auto"/>
        <w:left w:val="none" w:sz="0" w:space="0" w:color="auto"/>
        <w:bottom w:val="none" w:sz="0" w:space="0" w:color="auto"/>
        <w:right w:val="none" w:sz="0" w:space="0" w:color="auto"/>
      </w:divBdr>
    </w:div>
    <w:div w:id="1083260946">
      <w:bodyDiv w:val="1"/>
      <w:marLeft w:val="0"/>
      <w:marRight w:val="0"/>
      <w:marTop w:val="0"/>
      <w:marBottom w:val="0"/>
      <w:divBdr>
        <w:top w:val="none" w:sz="0" w:space="0" w:color="auto"/>
        <w:left w:val="none" w:sz="0" w:space="0" w:color="auto"/>
        <w:bottom w:val="none" w:sz="0" w:space="0" w:color="auto"/>
        <w:right w:val="none" w:sz="0" w:space="0" w:color="auto"/>
      </w:divBdr>
    </w:div>
    <w:div w:id="1105884613">
      <w:bodyDiv w:val="1"/>
      <w:marLeft w:val="0"/>
      <w:marRight w:val="0"/>
      <w:marTop w:val="0"/>
      <w:marBottom w:val="0"/>
      <w:divBdr>
        <w:top w:val="none" w:sz="0" w:space="0" w:color="auto"/>
        <w:left w:val="none" w:sz="0" w:space="0" w:color="auto"/>
        <w:bottom w:val="none" w:sz="0" w:space="0" w:color="auto"/>
        <w:right w:val="none" w:sz="0" w:space="0" w:color="auto"/>
      </w:divBdr>
    </w:div>
    <w:div w:id="1144079624">
      <w:bodyDiv w:val="1"/>
      <w:marLeft w:val="0"/>
      <w:marRight w:val="0"/>
      <w:marTop w:val="0"/>
      <w:marBottom w:val="0"/>
      <w:divBdr>
        <w:top w:val="none" w:sz="0" w:space="0" w:color="auto"/>
        <w:left w:val="none" w:sz="0" w:space="0" w:color="auto"/>
        <w:bottom w:val="none" w:sz="0" w:space="0" w:color="auto"/>
        <w:right w:val="none" w:sz="0" w:space="0" w:color="auto"/>
      </w:divBdr>
    </w:div>
    <w:div w:id="1232891447">
      <w:bodyDiv w:val="1"/>
      <w:marLeft w:val="0"/>
      <w:marRight w:val="0"/>
      <w:marTop w:val="0"/>
      <w:marBottom w:val="0"/>
      <w:divBdr>
        <w:top w:val="none" w:sz="0" w:space="0" w:color="auto"/>
        <w:left w:val="none" w:sz="0" w:space="0" w:color="auto"/>
        <w:bottom w:val="none" w:sz="0" w:space="0" w:color="auto"/>
        <w:right w:val="none" w:sz="0" w:space="0" w:color="auto"/>
      </w:divBdr>
    </w:div>
    <w:div w:id="1238176950">
      <w:bodyDiv w:val="1"/>
      <w:marLeft w:val="0"/>
      <w:marRight w:val="0"/>
      <w:marTop w:val="0"/>
      <w:marBottom w:val="0"/>
      <w:divBdr>
        <w:top w:val="none" w:sz="0" w:space="0" w:color="auto"/>
        <w:left w:val="none" w:sz="0" w:space="0" w:color="auto"/>
        <w:bottom w:val="none" w:sz="0" w:space="0" w:color="auto"/>
        <w:right w:val="none" w:sz="0" w:space="0" w:color="auto"/>
      </w:divBdr>
    </w:div>
    <w:div w:id="1298141273">
      <w:bodyDiv w:val="1"/>
      <w:marLeft w:val="0"/>
      <w:marRight w:val="0"/>
      <w:marTop w:val="0"/>
      <w:marBottom w:val="0"/>
      <w:divBdr>
        <w:top w:val="none" w:sz="0" w:space="0" w:color="auto"/>
        <w:left w:val="none" w:sz="0" w:space="0" w:color="auto"/>
        <w:bottom w:val="none" w:sz="0" w:space="0" w:color="auto"/>
        <w:right w:val="none" w:sz="0" w:space="0" w:color="auto"/>
      </w:divBdr>
    </w:div>
    <w:div w:id="1301419011">
      <w:bodyDiv w:val="1"/>
      <w:marLeft w:val="0"/>
      <w:marRight w:val="0"/>
      <w:marTop w:val="0"/>
      <w:marBottom w:val="0"/>
      <w:divBdr>
        <w:top w:val="none" w:sz="0" w:space="0" w:color="auto"/>
        <w:left w:val="none" w:sz="0" w:space="0" w:color="auto"/>
        <w:bottom w:val="none" w:sz="0" w:space="0" w:color="auto"/>
        <w:right w:val="none" w:sz="0" w:space="0" w:color="auto"/>
      </w:divBdr>
      <w:divsChild>
        <w:div w:id="1462260732">
          <w:marLeft w:val="0"/>
          <w:marRight w:val="0"/>
          <w:marTop w:val="0"/>
          <w:marBottom w:val="0"/>
          <w:divBdr>
            <w:top w:val="single" w:sz="2" w:space="0" w:color="E3E3E3"/>
            <w:left w:val="single" w:sz="2" w:space="0" w:color="E3E3E3"/>
            <w:bottom w:val="single" w:sz="2" w:space="0" w:color="E3E3E3"/>
            <w:right w:val="single" w:sz="2" w:space="0" w:color="E3E3E3"/>
          </w:divBdr>
          <w:divsChild>
            <w:div w:id="1381050717">
              <w:marLeft w:val="0"/>
              <w:marRight w:val="0"/>
              <w:marTop w:val="0"/>
              <w:marBottom w:val="0"/>
              <w:divBdr>
                <w:top w:val="single" w:sz="2" w:space="0" w:color="E3E3E3"/>
                <w:left w:val="single" w:sz="2" w:space="0" w:color="E3E3E3"/>
                <w:bottom w:val="single" w:sz="2" w:space="0" w:color="E3E3E3"/>
                <w:right w:val="single" w:sz="2" w:space="0" w:color="E3E3E3"/>
              </w:divBdr>
              <w:divsChild>
                <w:div w:id="2013099265">
                  <w:marLeft w:val="0"/>
                  <w:marRight w:val="0"/>
                  <w:marTop w:val="0"/>
                  <w:marBottom w:val="0"/>
                  <w:divBdr>
                    <w:top w:val="single" w:sz="2" w:space="0" w:color="E3E3E3"/>
                    <w:left w:val="single" w:sz="2" w:space="0" w:color="E3E3E3"/>
                    <w:bottom w:val="single" w:sz="2" w:space="0" w:color="E3E3E3"/>
                    <w:right w:val="single" w:sz="2" w:space="0" w:color="E3E3E3"/>
                  </w:divBdr>
                  <w:divsChild>
                    <w:div w:id="751850148">
                      <w:marLeft w:val="0"/>
                      <w:marRight w:val="0"/>
                      <w:marTop w:val="0"/>
                      <w:marBottom w:val="0"/>
                      <w:divBdr>
                        <w:top w:val="single" w:sz="2" w:space="0" w:color="E3E3E3"/>
                        <w:left w:val="single" w:sz="2" w:space="0" w:color="E3E3E3"/>
                        <w:bottom w:val="single" w:sz="2" w:space="0" w:color="E3E3E3"/>
                        <w:right w:val="single" w:sz="2" w:space="0" w:color="E3E3E3"/>
                      </w:divBdr>
                      <w:divsChild>
                        <w:div w:id="1788968416">
                          <w:marLeft w:val="0"/>
                          <w:marRight w:val="0"/>
                          <w:marTop w:val="0"/>
                          <w:marBottom w:val="0"/>
                          <w:divBdr>
                            <w:top w:val="single" w:sz="2" w:space="0" w:color="E3E3E3"/>
                            <w:left w:val="single" w:sz="2" w:space="0" w:color="E3E3E3"/>
                            <w:bottom w:val="single" w:sz="2" w:space="0" w:color="E3E3E3"/>
                            <w:right w:val="single" w:sz="2" w:space="0" w:color="E3E3E3"/>
                          </w:divBdr>
                          <w:divsChild>
                            <w:div w:id="1152911246">
                              <w:marLeft w:val="0"/>
                              <w:marRight w:val="0"/>
                              <w:marTop w:val="100"/>
                              <w:marBottom w:val="100"/>
                              <w:divBdr>
                                <w:top w:val="single" w:sz="2" w:space="0" w:color="E3E3E3"/>
                                <w:left w:val="single" w:sz="2" w:space="0" w:color="E3E3E3"/>
                                <w:bottom w:val="single" w:sz="2" w:space="0" w:color="E3E3E3"/>
                                <w:right w:val="single" w:sz="2" w:space="0" w:color="E3E3E3"/>
                              </w:divBdr>
                              <w:divsChild>
                                <w:div w:id="350229287">
                                  <w:marLeft w:val="0"/>
                                  <w:marRight w:val="0"/>
                                  <w:marTop w:val="0"/>
                                  <w:marBottom w:val="0"/>
                                  <w:divBdr>
                                    <w:top w:val="single" w:sz="2" w:space="0" w:color="E3E3E3"/>
                                    <w:left w:val="single" w:sz="2" w:space="0" w:color="E3E3E3"/>
                                    <w:bottom w:val="single" w:sz="2" w:space="0" w:color="E3E3E3"/>
                                    <w:right w:val="single" w:sz="2" w:space="0" w:color="E3E3E3"/>
                                  </w:divBdr>
                                  <w:divsChild>
                                    <w:div w:id="937910509">
                                      <w:marLeft w:val="0"/>
                                      <w:marRight w:val="0"/>
                                      <w:marTop w:val="0"/>
                                      <w:marBottom w:val="0"/>
                                      <w:divBdr>
                                        <w:top w:val="single" w:sz="2" w:space="0" w:color="E3E3E3"/>
                                        <w:left w:val="single" w:sz="2" w:space="0" w:color="E3E3E3"/>
                                        <w:bottom w:val="single" w:sz="2" w:space="0" w:color="E3E3E3"/>
                                        <w:right w:val="single" w:sz="2" w:space="0" w:color="E3E3E3"/>
                                      </w:divBdr>
                                      <w:divsChild>
                                        <w:div w:id="988286201">
                                          <w:marLeft w:val="0"/>
                                          <w:marRight w:val="0"/>
                                          <w:marTop w:val="0"/>
                                          <w:marBottom w:val="0"/>
                                          <w:divBdr>
                                            <w:top w:val="single" w:sz="2" w:space="0" w:color="E3E3E3"/>
                                            <w:left w:val="single" w:sz="2" w:space="0" w:color="E3E3E3"/>
                                            <w:bottom w:val="single" w:sz="2" w:space="0" w:color="E3E3E3"/>
                                            <w:right w:val="single" w:sz="2" w:space="0" w:color="E3E3E3"/>
                                          </w:divBdr>
                                          <w:divsChild>
                                            <w:div w:id="1476877603">
                                              <w:marLeft w:val="0"/>
                                              <w:marRight w:val="0"/>
                                              <w:marTop w:val="0"/>
                                              <w:marBottom w:val="0"/>
                                              <w:divBdr>
                                                <w:top w:val="single" w:sz="2" w:space="0" w:color="E3E3E3"/>
                                                <w:left w:val="single" w:sz="2" w:space="0" w:color="E3E3E3"/>
                                                <w:bottom w:val="single" w:sz="2" w:space="0" w:color="E3E3E3"/>
                                                <w:right w:val="single" w:sz="2" w:space="0" w:color="E3E3E3"/>
                                              </w:divBdr>
                                              <w:divsChild>
                                                <w:div w:id="330833808">
                                                  <w:marLeft w:val="0"/>
                                                  <w:marRight w:val="0"/>
                                                  <w:marTop w:val="0"/>
                                                  <w:marBottom w:val="0"/>
                                                  <w:divBdr>
                                                    <w:top w:val="single" w:sz="2" w:space="0" w:color="E3E3E3"/>
                                                    <w:left w:val="single" w:sz="2" w:space="0" w:color="E3E3E3"/>
                                                    <w:bottom w:val="single" w:sz="2" w:space="0" w:color="E3E3E3"/>
                                                    <w:right w:val="single" w:sz="2" w:space="0" w:color="E3E3E3"/>
                                                  </w:divBdr>
                                                  <w:divsChild>
                                                    <w:div w:id="96431708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870651621">
          <w:marLeft w:val="0"/>
          <w:marRight w:val="0"/>
          <w:marTop w:val="0"/>
          <w:marBottom w:val="0"/>
          <w:divBdr>
            <w:top w:val="none" w:sz="0" w:space="0" w:color="auto"/>
            <w:left w:val="none" w:sz="0" w:space="0" w:color="auto"/>
            <w:bottom w:val="none" w:sz="0" w:space="0" w:color="auto"/>
            <w:right w:val="none" w:sz="0" w:space="0" w:color="auto"/>
          </w:divBdr>
        </w:div>
      </w:divsChild>
    </w:div>
    <w:div w:id="1355307603">
      <w:bodyDiv w:val="1"/>
      <w:marLeft w:val="0"/>
      <w:marRight w:val="0"/>
      <w:marTop w:val="0"/>
      <w:marBottom w:val="0"/>
      <w:divBdr>
        <w:top w:val="none" w:sz="0" w:space="0" w:color="auto"/>
        <w:left w:val="none" w:sz="0" w:space="0" w:color="auto"/>
        <w:bottom w:val="none" w:sz="0" w:space="0" w:color="auto"/>
        <w:right w:val="none" w:sz="0" w:space="0" w:color="auto"/>
      </w:divBdr>
    </w:div>
    <w:div w:id="1404066450">
      <w:bodyDiv w:val="1"/>
      <w:marLeft w:val="0"/>
      <w:marRight w:val="0"/>
      <w:marTop w:val="0"/>
      <w:marBottom w:val="0"/>
      <w:divBdr>
        <w:top w:val="none" w:sz="0" w:space="0" w:color="auto"/>
        <w:left w:val="none" w:sz="0" w:space="0" w:color="auto"/>
        <w:bottom w:val="none" w:sz="0" w:space="0" w:color="auto"/>
        <w:right w:val="none" w:sz="0" w:space="0" w:color="auto"/>
      </w:divBdr>
      <w:divsChild>
        <w:div w:id="1108961707">
          <w:marLeft w:val="0"/>
          <w:marRight w:val="0"/>
          <w:marTop w:val="0"/>
          <w:marBottom w:val="0"/>
          <w:divBdr>
            <w:top w:val="single" w:sz="2" w:space="0" w:color="E3E3E3"/>
            <w:left w:val="single" w:sz="2" w:space="0" w:color="E3E3E3"/>
            <w:bottom w:val="single" w:sz="2" w:space="0" w:color="E3E3E3"/>
            <w:right w:val="single" w:sz="2" w:space="0" w:color="E3E3E3"/>
          </w:divBdr>
          <w:divsChild>
            <w:div w:id="2080592720">
              <w:marLeft w:val="0"/>
              <w:marRight w:val="0"/>
              <w:marTop w:val="0"/>
              <w:marBottom w:val="0"/>
              <w:divBdr>
                <w:top w:val="single" w:sz="2" w:space="0" w:color="E3E3E3"/>
                <w:left w:val="single" w:sz="2" w:space="0" w:color="E3E3E3"/>
                <w:bottom w:val="single" w:sz="2" w:space="0" w:color="E3E3E3"/>
                <w:right w:val="single" w:sz="2" w:space="0" w:color="E3E3E3"/>
              </w:divBdr>
              <w:divsChild>
                <w:div w:id="249512497">
                  <w:marLeft w:val="0"/>
                  <w:marRight w:val="0"/>
                  <w:marTop w:val="0"/>
                  <w:marBottom w:val="0"/>
                  <w:divBdr>
                    <w:top w:val="single" w:sz="2" w:space="0" w:color="E3E3E3"/>
                    <w:left w:val="single" w:sz="2" w:space="0" w:color="E3E3E3"/>
                    <w:bottom w:val="single" w:sz="2" w:space="0" w:color="E3E3E3"/>
                    <w:right w:val="single" w:sz="2" w:space="0" w:color="E3E3E3"/>
                  </w:divBdr>
                  <w:divsChild>
                    <w:div w:id="1192717980">
                      <w:marLeft w:val="0"/>
                      <w:marRight w:val="0"/>
                      <w:marTop w:val="0"/>
                      <w:marBottom w:val="0"/>
                      <w:divBdr>
                        <w:top w:val="single" w:sz="2" w:space="0" w:color="E3E3E3"/>
                        <w:left w:val="single" w:sz="2" w:space="0" w:color="E3E3E3"/>
                        <w:bottom w:val="single" w:sz="2" w:space="0" w:color="E3E3E3"/>
                        <w:right w:val="single" w:sz="2" w:space="0" w:color="E3E3E3"/>
                      </w:divBdr>
                      <w:divsChild>
                        <w:div w:id="1404447582">
                          <w:marLeft w:val="0"/>
                          <w:marRight w:val="0"/>
                          <w:marTop w:val="0"/>
                          <w:marBottom w:val="0"/>
                          <w:divBdr>
                            <w:top w:val="single" w:sz="2" w:space="0" w:color="E3E3E3"/>
                            <w:left w:val="single" w:sz="2" w:space="0" w:color="E3E3E3"/>
                            <w:bottom w:val="single" w:sz="2" w:space="0" w:color="E3E3E3"/>
                            <w:right w:val="single" w:sz="2" w:space="0" w:color="E3E3E3"/>
                          </w:divBdr>
                          <w:divsChild>
                            <w:div w:id="1157068070">
                              <w:marLeft w:val="0"/>
                              <w:marRight w:val="0"/>
                              <w:marTop w:val="100"/>
                              <w:marBottom w:val="100"/>
                              <w:divBdr>
                                <w:top w:val="single" w:sz="2" w:space="0" w:color="E3E3E3"/>
                                <w:left w:val="single" w:sz="2" w:space="0" w:color="E3E3E3"/>
                                <w:bottom w:val="single" w:sz="2" w:space="0" w:color="E3E3E3"/>
                                <w:right w:val="single" w:sz="2" w:space="0" w:color="E3E3E3"/>
                              </w:divBdr>
                              <w:divsChild>
                                <w:div w:id="393432838">
                                  <w:marLeft w:val="0"/>
                                  <w:marRight w:val="0"/>
                                  <w:marTop w:val="0"/>
                                  <w:marBottom w:val="0"/>
                                  <w:divBdr>
                                    <w:top w:val="single" w:sz="2" w:space="0" w:color="E3E3E3"/>
                                    <w:left w:val="single" w:sz="2" w:space="0" w:color="E3E3E3"/>
                                    <w:bottom w:val="single" w:sz="2" w:space="0" w:color="E3E3E3"/>
                                    <w:right w:val="single" w:sz="2" w:space="0" w:color="E3E3E3"/>
                                  </w:divBdr>
                                  <w:divsChild>
                                    <w:div w:id="532766394">
                                      <w:marLeft w:val="0"/>
                                      <w:marRight w:val="0"/>
                                      <w:marTop w:val="0"/>
                                      <w:marBottom w:val="0"/>
                                      <w:divBdr>
                                        <w:top w:val="single" w:sz="2" w:space="0" w:color="E3E3E3"/>
                                        <w:left w:val="single" w:sz="2" w:space="0" w:color="E3E3E3"/>
                                        <w:bottom w:val="single" w:sz="2" w:space="0" w:color="E3E3E3"/>
                                        <w:right w:val="single" w:sz="2" w:space="0" w:color="E3E3E3"/>
                                      </w:divBdr>
                                      <w:divsChild>
                                        <w:div w:id="1624116916">
                                          <w:marLeft w:val="0"/>
                                          <w:marRight w:val="0"/>
                                          <w:marTop w:val="0"/>
                                          <w:marBottom w:val="0"/>
                                          <w:divBdr>
                                            <w:top w:val="single" w:sz="2" w:space="0" w:color="E3E3E3"/>
                                            <w:left w:val="single" w:sz="2" w:space="0" w:color="E3E3E3"/>
                                            <w:bottom w:val="single" w:sz="2" w:space="0" w:color="E3E3E3"/>
                                            <w:right w:val="single" w:sz="2" w:space="0" w:color="E3E3E3"/>
                                          </w:divBdr>
                                          <w:divsChild>
                                            <w:div w:id="2107924773">
                                              <w:marLeft w:val="0"/>
                                              <w:marRight w:val="0"/>
                                              <w:marTop w:val="0"/>
                                              <w:marBottom w:val="0"/>
                                              <w:divBdr>
                                                <w:top w:val="single" w:sz="2" w:space="0" w:color="E3E3E3"/>
                                                <w:left w:val="single" w:sz="2" w:space="0" w:color="E3E3E3"/>
                                                <w:bottom w:val="single" w:sz="2" w:space="0" w:color="E3E3E3"/>
                                                <w:right w:val="single" w:sz="2" w:space="0" w:color="E3E3E3"/>
                                              </w:divBdr>
                                              <w:divsChild>
                                                <w:div w:id="1862470857">
                                                  <w:marLeft w:val="0"/>
                                                  <w:marRight w:val="0"/>
                                                  <w:marTop w:val="0"/>
                                                  <w:marBottom w:val="0"/>
                                                  <w:divBdr>
                                                    <w:top w:val="single" w:sz="2" w:space="0" w:color="E3E3E3"/>
                                                    <w:left w:val="single" w:sz="2" w:space="0" w:color="E3E3E3"/>
                                                    <w:bottom w:val="single" w:sz="2" w:space="0" w:color="E3E3E3"/>
                                                    <w:right w:val="single" w:sz="2" w:space="0" w:color="E3E3E3"/>
                                                  </w:divBdr>
                                                  <w:divsChild>
                                                    <w:div w:id="70290586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99367013">
          <w:marLeft w:val="0"/>
          <w:marRight w:val="0"/>
          <w:marTop w:val="0"/>
          <w:marBottom w:val="0"/>
          <w:divBdr>
            <w:top w:val="none" w:sz="0" w:space="0" w:color="auto"/>
            <w:left w:val="none" w:sz="0" w:space="0" w:color="auto"/>
            <w:bottom w:val="none" w:sz="0" w:space="0" w:color="auto"/>
            <w:right w:val="none" w:sz="0" w:space="0" w:color="auto"/>
          </w:divBdr>
        </w:div>
      </w:divsChild>
    </w:div>
    <w:div w:id="1412463909">
      <w:bodyDiv w:val="1"/>
      <w:marLeft w:val="0"/>
      <w:marRight w:val="0"/>
      <w:marTop w:val="0"/>
      <w:marBottom w:val="0"/>
      <w:divBdr>
        <w:top w:val="none" w:sz="0" w:space="0" w:color="auto"/>
        <w:left w:val="none" w:sz="0" w:space="0" w:color="auto"/>
        <w:bottom w:val="none" w:sz="0" w:space="0" w:color="auto"/>
        <w:right w:val="none" w:sz="0" w:space="0" w:color="auto"/>
      </w:divBdr>
    </w:div>
    <w:div w:id="1427192935">
      <w:bodyDiv w:val="1"/>
      <w:marLeft w:val="0"/>
      <w:marRight w:val="0"/>
      <w:marTop w:val="0"/>
      <w:marBottom w:val="0"/>
      <w:divBdr>
        <w:top w:val="none" w:sz="0" w:space="0" w:color="auto"/>
        <w:left w:val="none" w:sz="0" w:space="0" w:color="auto"/>
        <w:bottom w:val="none" w:sz="0" w:space="0" w:color="auto"/>
        <w:right w:val="none" w:sz="0" w:space="0" w:color="auto"/>
      </w:divBdr>
    </w:div>
    <w:div w:id="1437560653">
      <w:bodyDiv w:val="1"/>
      <w:marLeft w:val="0"/>
      <w:marRight w:val="0"/>
      <w:marTop w:val="0"/>
      <w:marBottom w:val="0"/>
      <w:divBdr>
        <w:top w:val="none" w:sz="0" w:space="0" w:color="auto"/>
        <w:left w:val="none" w:sz="0" w:space="0" w:color="auto"/>
        <w:bottom w:val="none" w:sz="0" w:space="0" w:color="auto"/>
        <w:right w:val="none" w:sz="0" w:space="0" w:color="auto"/>
      </w:divBdr>
    </w:div>
    <w:div w:id="1471365169">
      <w:bodyDiv w:val="1"/>
      <w:marLeft w:val="0"/>
      <w:marRight w:val="0"/>
      <w:marTop w:val="0"/>
      <w:marBottom w:val="0"/>
      <w:divBdr>
        <w:top w:val="none" w:sz="0" w:space="0" w:color="auto"/>
        <w:left w:val="none" w:sz="0" w:space="0" w:color="auto"/>
        <w:bottom w:val="none" w:sz="0" w:space="0" w:color="auto"/>
        <w:right w:val="none" w:sz="0" w:space="0" w:color="auto"/>
      </w:divBdr>
    </w:div>
    <w:div w:id="1502501116">
      <w:bodyDiv w:val="1"/>
      <w:marLeft w:val="0"/>
      <w:marRight w:val="0"/>
      <w:marTop w:val="0"/>
      <w:marBottom w:val="0"/>
      <w:divBdr>
        <w:top w:val="none" w:sz="0" w:space="0" w:color="auto"/>
        <w:left w:val="none" w:sz="0" w:space="0" w:color="auto"/>
        <w:bottom w:val="none" w:sz="0" w:space="0" w:color="auto"/>
        <w:right w:val="none" w:sz="0" w:space="0" w:color="auto"/>
      </w:divBdr>
    </w:div>
    <w:div w:id="1546331213">
      <w:bodyDiv w:val="1"/>
      <w:marLeft w:val="0"/>
      <w:marRight w:val="0"/>
      <w:marTop w:val="0"/>
      <w:marBottom w:val="0"/>
      <w:divBdr>
        <w:top w:val="none" w:sz="0" w:space="0" w:color="auto"/>
        <w:left w:val="none" w:sz="0" w:space="0" w:color="auto"/>
        <w:bottom w:val="none" w:sz="0" w:space="0" w:color="auto"/>
        <w:right w:val="none" w:sz="0" w:space="0" w:color="auto"/>
      </w:divBdr>
    </w:div>
    <w:div w:id="1616255075">
      <w:bodyDiv w:val="1"/>
      <w:marLeft w:val="0"/>
      <w:marRight w:val="0"/>
      <w:marTop w:val="0"/>
      <w:marBottom w:val="0"/>
      <w:divBdr>
        <w:top w:val="none" w:sz="0" w:space="0" w:color="auto"/>
        <w:left w:val="none" w:sz="0" w:space="0" w:color="auto"/>
        <w:bottom w:val="none" w:sz="0" w:space="0" w:color="auto"/>
        <w:right w:val="none" w:sz="0" w:space="0" w:color="auto"/>
      </w:divBdr>
    </w:div>
    <w:div w:id="1637375021">
      <w:bodyDiv w:val="1"/>
      <w:marLeft w:val="0"/>
      <w:marRight w:val="0"/>
      <w:marTop w:val="0"/>
      <w:marBottom w:val="0"/>
      <w:divBdr>
        <w:top w:val="none" w:sz="0" w:space="0" w:color="auto"/>
        <w:left w:val="none" w:sz="0" w:space="0" w:color="auto"/>
        <w:bottom w:val="none" w:sz="0" w:space="0" w:color="auto"/>
        <w:right w:val="none" w:sz="0" w:space="0" w:color="auto"/>
      </w:divBdr>
    </w:div>
    <w:div w:id="1669478433">
      <w:bodyDiv w:val="1"/>
      <w:marLeft w:val="0"/>
      <w:marRight w:val="0"/>
      <w:marTop w:val="0"/>
      <w:marBottom w:val="0"/>
      <w:divBdr>
        <w:top w:val="none" w:sz="0" w:space="0" w:color="auto"/>
        <w:left w:val="none" w:sz="0" w:space="0" w:color="auto"/>
        <w:bottom w:val="none" w:sz="0" w:space="0" w:color="auto"/>
        <w:right w:val="none" w:sz="0" w:space="0" w:color="auto"/>
      </w:divBdr>
    </w:div>
    <w:div w:id="1676616076">
      <w:bodyDiv w:val="1"/>
      <w:marLeft w:val="0"/>
      <w:marRight w:val="0"/>
      <w:marTop w:val="0"/>
      <w:marBottom w:val="0"/>
      <w:divBdr>
        <w:top w:val="none" w:sz="0" w:space="0" w:color="auto"/>
        <w:left w:val="none" w:sz="0" w:space="0" w:color="auto"/>
        <w:bottom w:val="none" w:sz="0" w:space="0" w:color="auto"/>
        <w:right w:val="none" w:sz="0" w:space="0" w:color="auto"/>
      </w:divBdr>
    </w:div>
    <w:div w:id="1700934996">
      <w:bodyDiv w:val="1"/>
      <w:marLeft w:val="0"/>
      <w:marRight w:val="0"/>
      <w:marTop w:val="0"/>
      <w:marBottom w:val="0"/>
      <w:divBdr>
        <w:top w:val="none" w:sz="0" w:space="0" w:color="auto"/>
        <w:left w:val="none" w:sz="0" w:space="0" w:color="auto"/>
        <w:bottom w:val="none" w:sz="0" w:space="0" w:color="auto"/>
        <w:right w:val="none" w:sz="0" w:space="0" w:color="auto"/>
      </w:divBdr>
      <w:divsChild>
        <w:div w:id="682899687">
          <w:marLeft w:val="0"/>
          <w:marRight w:val="0"/>
          <w:marTop w:val="0"/>
          <w:marBottom w:val="0"/>
          <w:divBdr>
            <w:top w:val="single" w:sz="2" w:space="0" w:color="E3E3E3"/>
            <w:left w:val="single" w:sz="2" w:space="0" w:color="E3E3E3"/>
            <w:bottom w:val="single" w:sz="2" w:space="0" w:color="E3E3E3"/>
            <w:right w:val="single" w:sz="2" w:space="0" w:color="E3E3E3"/>
          </w:divBdr>
          <w:divsChild>
            <w:div w:id="1850023929">
              <w:marLeft w:val="0"/>
              <w:marRight w:val="0"/>
              <w:marTop w:val="0"/>
              <w:marBottom w:val="0"/>
              <w:divBdr>
                <w:top w:val="single" w:sz="2" w:space="0" w:color="E3E3E3"/>
                <w:left w:val="single" w:sz="2" w:space="0" w:color="E3E3E3"/>
                <w:bottom w:val="single" w:sz="2" w:space="0" w:color="E3E3E3"/>
                <w:right w:val="single" w:sz="2" w:space="0" w:color="E3E3E3"/>
              </w:divBdr>
              <w:divsChild>
                <w:div w:id="412747315">
                  <w:marLeft w:val="0"/>
                  <w:marRight w:val="0"/>
                  <w:marTop w:val="0"/>
                  <w:marBottom w:val="0"/>
                  <w:divBdr>
                    <w:top w:val="single" w:sz="2" w:space="0" w:color="E3E3E3"/>
                    <w:left w:val="single" w:sz="2" w:space="0" w:color="E3E3E3"/>
                    <w:bottom w:val="single" w:sz="2" w:space="0" w:color="E3E3E3"/>
                    <w:right w:val="single" w:sz="2" w:space="0" w:color="E3E3E3"/>
                  </w:divBdr>
                  <w:divsChild>
                    <w:div w:id="465045959">
                      <w:marLeft w:val="0"/>
                      <w:marRight w:val="0"/>
                      <w:marTop w:val="0"/>
                      <w:marBottom w:val="0"/>
                      <w:divBdr>
                        <w:top w:val="single" w:sz="2" w:space="0" w:color="E3E3E3"/>
                        <w:left w:val="single" w:sz="2" w:space="0" w:color="E3E3E3"/>
                        <w:bottom w:val="single" w:sz="2" w:space="0" w:color="E3E3E3"/>
                        <w:right w:val="single" w:sz="2" w:space="0" w:color="E3E3E3"/>
                      </w:divBdr>
                      <w:divsChild>
                        <w:div w:id="1742026183">
                          <w:marLeft w:val="0"/>
                          <w:marRight w:val="0"/>
                          <w:marTop w:val="0"/>
                          <w:marBottom w:val="0"/>
                          <w:divBdr>
                            <w:top w:val="single" w:sz="2" w:space="0" w:color="E3E3E3"/>
                            <w:left w:val="single" w:sz="2" w:space="0" w:color="E3E3E3"/>
                            <w:bottom w:val="single" w:sz="2" w:space="0" w:color="E3E3E3"/>
                            <w:right w:val="single" w:sz="2" w:space="0" w:color="E3E3E3"/>
                          </w:divBdr>
                          <w:divsChild>
                            <w:div w:id="449593888">
                              <w:marLeft w:val="0"/>
                              <w:marRight w:val="0"/>
                              <w:marTop w:val="0"/>
                              <w:marBottom w:val="0"/>
                              <w:divBdr>
                                <w:top w:val="single" w:sz="2" w:space="0" w:color="E3E3E3"/>
                                <w:left w:val="single" w:sz="2" w:space="0" w:color="E3E3E3"/>
                                <w:bottom w:val="single" w:sz="2" w:space="0" w:color="E3E3E3"/>
                                <w:right w:val="single" w:sz="2" w:space="0" w:color="E3E3E3"/>
                              </w:divBdr>
                              <w:divsChild>
                                <w:div w:id="66267580">
                                  <w:marLeft w:val="0"/>
                                  <w:marRight w:val="0"/>
                                  <w:marTop w:val="100"/>
                                  <w:marBottom w:val="100"/>
                                  <w:divBdr>
                                    <w:top w:val="single" w:sz="2" w:space="0" w:color="E3E3E3"/>
                                    <w:left w:val="single" w:sz="2" w:space="0" w:color="E3E3E3"/>
                                    <w:bottom w:val="single" w:sz="2" w:space="0" w:color="E3E3E3"/>
                                    <w:right w:val="single" w:sz="2" w:space="0" w:color="E3E3E3"/>
                                  </w:divBdr>
                                  <w:divsChild>
                                    <w:div w:id="284510550">
                                      <w:marLeft w:val="0"/>
                                      <w:marRight w:val="0"/>
                                      <w:marTop w:val="0"/>
                                      <w:marBottom w:val="0"/>
                                      <w:divBdr>
                                        <w:top w:val="single" w:sz="2" w:space="0" w:color="E3E3E3"/>
                                        <w:left w:val="single" w:sz="2" w:space="0" w:color="E3E3E3"/>
                                        <w:bottom w:val="single" w:sz="2" w:space="0" w:color="E3E3E3"/>
                                        <w:right w:val="single" w:sz="2" w:space="0" w:color="E3E3E3"/>
                                      </w:divBdr>
                                      <w:divsChild>
                                        <w:div w:id="1498375522">
                                          <w:marLeft w:val="0"/>
                                          <w:marRight w:val="0"/>
                                          <w:marTop w:val="0"/>
                                          <w:marBottom w:val="0"/>
                                          <w:divBdr>
                                            <w:top w:val="single" w:sz="2" w:space="0" w:color="E3E3E3"/>
                                            <w:left w:val="single" w:sz="2" w:space="0" w:color="E3E3E3"/>
                                            <w:bottom w:val="single" w:sz="2" w:space="0" w:color="E3E3E3"/>
                                            <w:right w:val="single" w:sz="2" w:space="0" w:color="E3E3E3"/>
                                          </w:divBdr>
                                          <w:divsChild>
                                            <w:div w:id="2045515049">
                                              <w:marLeft w:val="0"/>
                                              <w:marRight w:val="0"/>
                                              <w:marTop w:val="0"/>
                                              <w:marBottom w:val="0"/>
                                              <w:divBdr>
                                                <w:top w:val="single" w:sz="2" w:space="0" w:color="E3E3E3"/>
                                                <w:left w:val="single" w:sz="2" w:space="0" w:color="E3E3E3"/>
                                                <w:bottom w:val="single" w:sz="2" w:space="0" w:color="E3E3E3"/>
                                                <w:right w:val="single" w:sz="2" w:space="0" w:color="E3E3E3"/>
                                              </w:divBdr>
                                              <w:divsChild>
                                                <w:div w:id="976837071">
                                                  <w:marLeft w:val="0"/>
                                                  <w:marRight w:val="0"/>
                                                  <w:marTop w:val="0"/>
                                                  <w:marBottom w:val="0"/>
                                                  <w:divBdr>
                                                    <w:top w:val="single" w:sz="2" w:space="0" w:color="E3E3E3"/>
                                                    <w:left w:val="single" w:sz="2" w:space="0" w:color="E3E3E3"/>
                                                    <w:bottom w:val="single" w:sz="2" w:space="0" w:color="E3E3E3"/>
                                                    <w:right w:val="single" w:sz="2" w:space="0" w:color="E3E3E3"/>
                                                  </w:divBdr>
                                                  <w:divsChild>
                                                    <w:div w:id="2077048354">
                                                      <w:marLeft w:val="0"/>
                                                      <w:marRight w:val="0"/>
                                                      <w:marTop w:val="0"/>
                                                      <w:marBottom w:val="0"/>
                                                      <w:divBdr>
                                                        <w:top w:val="single" w:sz="2" w:space="0" w:color="E3E3E3"/>
                                                        <w:left w:val="single" w:sz="2" w:space="0" w:color="E3E3E3"/>
                                                        <w:bottom w:val="single" w:sz="2" w:space="0" w:color="E3E3E3"/>
                                                        <w:right w:val="single" w:sz="2" w:space="0" w:color="E3E3E3"/>
                                                      </w:divBdr>
                                                      <w:divsChild>
                                                        <w:div w:id="17504962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584686290">
          <w:marLeft w:val="0"/>
          <w:marRight w:val="0"/>
          <w:marTop w:val="0"/>
          <w:marBottom w:val="0"/>
          <w:divBdr>
            <w:top w:val="none" w:sz="0" w:space="0" w:color="auto"/>
            <w:left w:val="none" w:sz="0" w:space="0" w:color="auto"/>
            <w:bottom w:val="none" w:sz="0" w:space="0" w:color="auto"/>
            <w:right w:val="none" w:sz="0" w:space="0" w:color="auto"/>
          </w:divBdr>
          <w:divsChild>
            <w:div w:id="1294093617">
              <w:marLeft w:val="0"/>
              <w:marRight w:val="0"/>
              <w:marTop w:val="100"/>
              <w:marBottom w:val="100"/>
              <w:divBdr>
                <w:top w:val="single" w:sz="2" w:space="0" w:color="E3E3E3"/>
                <w:left w:val="single" w:sz="2" w:space="0" w:color="E3E3E3"/>
                <w:bottom w:val="single" w:sz="2" w:space="0" w:color="E3E3E3"/>
                <w:right w:val="single" w:sz="2" w:space="0" w:color="E3E3E3"/>
              </w:divBdr>
              <w:divsChild>
                <w:div w:id="71823997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707830300">
      <w:bodyDiv w:val="1"/>
      <w:marLeft w:val="0"/>
      <w:marRight w:val="0"/>
      <w:marTop w:val="0"/>
      <w:marBottom w:val="0"/>
      <w:divBdr>
        <w:top w:val="none" w:sz="0" w:space="0" w:color="auto"/>
        <w:left w:val="none" w:sz="0" w:space="0" w:color="auto"/>
        <w:bottom w:val="none" w:sz="0" w:space="0" w:color="auto"/>
        <w:right w:val="none" w:sz="0" w:space="0" w:color="auto"/>
      </w:divBdr>
    </w:div>
    <w:div w:id="1714646331">
      <w:bodyDiv w:val="1"/>
      <w:marLeft w:val="0"/>
      <w:marRight w:val="0"/>
      <w:marTop w:val="0"/>
      <w:marBottom w:val="0"/>
      <w:divBdr>
        <w:top w:val="none" w:sz="0" w:space="0" w:color="auto"/>
        <w:left w:val="none" w:sz="0" w:space="0" w:color="auto"/>
        <w:bottom w:val="none" w:sz="0" w:space="0" w:color="auto"/>
        <w:right w:val="none" w:sz="0" w:space="0" w:color="auto"/>
      </w:divBdr>
    </w:div>
    <w:div w:id="1720395255">
      <w:bodyDiv w:val="1"/>
      <w:marLeft w:val="0"/>
      <w:marRight w:val="0"/>
      <w:marTop w:val="0"/>
      <w:marBottom w:val="0"/>
      <w:divBdr>
        <w:top w:val="none" w:sz="0" w:space="0" w:color="auto"/>
        <w:left w:val="none" w:sz="0" w:space="0" w:color="auto"/>
        <w:bottom w:val="none" w:sz="0" w:space="0" w:color="auto"/>
        <w:right w:val="none" w:sz="0" w:space="0" w:color="auto"/>
      </w:divBdr>
    </w:div>
    <w:div w:id="1729378167">
      <w:bodyDiv w:val="1"/>
      <w:marLeft w:val="0"/>
      <w:marRight w:val="0"/>
      <w:marTop w:val="0"/>
      <w:marBottom w:val="0"/>
      <w:divBdr>
        <w:top w:val="none" w:sz="0" w:space="0" w:color="auto"/>
        <w:left w:val="none" w:sz="0" w:space="0" w:color="auto"/>
        <w:bottom w:val="none" w:sz="0" w:space="0" w:color="auto"/>
        <w:right w:val="none" w:sz="0" w:space="0" w:color="auto"/>
      </w:divBdr>
    </w:div>
    <w:div w:id="1782186488">
      <w:bodyDiv w:val="1"/>
      <w:marLeft w:val="0"/>
      <w:marRight w:val="0"/>
      <w:marTop w:val="0"/>
      <w:marBottom w:val="0"/>
      <w:divBdr>
        <w:top w:val="none" w:sz="0" w:space="0" w:color="auto"/>
        <w:left w:val="none" w:sz="0" w:space="0" w:color="auto"/>
        <w:bottom w:val="none" w:sz="0" w:space="0" w:color="auto"/>
        <w:right w:val="none" w:sz="0" w:space="0" w:color="auto"/>
      </w:divBdr>
    </w:div>
    <w:div w:id="1804807550">
      <w:bodyDiv w:val="1"/>
      <w:marLeft w:val="0"/>
      <w:marRight w:val="0"/>
      <w:marTop w:val="0"/>
      <w:marBottom w:val="0"/>
      <w:divBdr>
        <w:top w:val="none" w:sz="0" w:space="0" w:color="auto"/>
        <w:left w:val="none" w:sz="0" w:space="0" w:color="auto"/>
        <w:bottom w:val="none" w:sz="0" w:space="0" w:color="auto"/>
        <w:right w:val="none" w:sz="0" w:space="0" w:color="auto"/>
      </w:divBdr>
      <w:divsChild>
        <w:div w:id="324673209">
          <w:marLeft w:val="0"/>
          <w:marRight w:val="0"/>
          <w:marTop w:val="0"/>
          <w:marBottom w:val="0"/>
          <w:divBdr>
            <w:top w:val="single" w:sz="2" w:space="0" w:color="E3E3E3"/>
            <w:left w:val="single" w:sz="2" w:space="0" w:color="E3E3E3"/>
            <w:bottom w:val="single" w:sz="2" w:space="0" w:color="E3E3E3"/>
            <w:right w:val="single" w:sz="2" w:space="0" w:color="E3E3E3"/>
          </w:divBdr>
          <w:divsChild>
            <w:div w:id="136458801">
              <w:marLeft w:val="0"/>
              <w:marRight w:val="0"/>
              <w:marTop w:val="0"/>
              <w:marBottom w:val="0"/>
              <w:divBdr>
                <w:top w:val="single" w:sz="2" w:space="0" w:color="E3E3E3"/>
                <w:left w:val="single" w:sz="2" w:space="0" w:color="E3E3E3"/>
                <w:bottom w:val="single" w:sz="2" w:space="0" w:color="E3E3E3"/>
                <w:right w:val="single" w:sz="2" w:space="0" w:color="E3E3E3"/>
              </w:divBdr>
              <w:divsChild>
                <w:div w:id="2140108131">
                  <w:marLeft w:val="0"/>
                  <w:marRight w:val="0"/>
                  <w:marTop w:val="0"/>
                  <w:marBottom w:val="0"/>
                  <w:divBdr>
                    <w:top w:val="single" w:sz="2" w:space="0" w:color="E3E3E3"/>
                    <w:left w:val="single" w:sz="2" w:space="0" w:color="E3E3E3"/>
                    <w:bottom w:val="single" w:sz="2" w:space="0" w:color="E3E3E3"/>
                    <w:right w:val="single" w:sz="2" w:space="0" w:color="E3E3E3"/>
                  </w:divBdr>
                  <w:divsChild>
                    <w:div w:id="740639435">
                      <w:marLeft w:val="0"/>
                      <w:marRight w:val="0"/>
                      <w:marTop w:val="0"/>
                      <w:marBottom w:val="0"/>
                      <w:divBdr>
                        <w:top w:val="single" w:sz="2" w:space="0" w:color="E3E3E3"/>
                        <w:left w:val="single" w:sz="2" w:space="0" w:color="E3E3E3"/>
                        <w:bottom w:val="single" w:sz="2" w:space="0" w:color="E3E3E3"/>
                        <w:right w:val="single" w:sz="2" w:space="0" w:color="E3E3E3"/>
                      </w:divBdr>
                      <w:divsChild>
                        <w:div w:id="25257345">
                          <w:marLeft w:val="0"/>
                          <w:marRight w:val="0"/>
                          <w:marTop w:val="0"/>
                          <w:marBottom w:val="0"/>
                          <w:divBdr>
                            <w:top w:val="single" w:sz="2" w:space="0" w:color="E3E3E3"/>
                            <w:left w:val="single" w:sz="2" w:space="0" w:color="E3E3E3"/>
                            <w:bottom w:val="single" w:sz="2" w:space="0" w:color="E3E3E3"/>
                            <w:right w:val="single" w:sz="2" w:space="0" w:color="E3E3E3"/>
                          </w:divBdr>
                          <w:divsChild>
                            <w:div w:id="1496913905">
                              <w:marLeft w:val="0"/>
                              <w:marRight w:val="0"/>
                              <w:marTop w:val="0"/>
                              <w:marBottom w:val="0"/>
                              <w:divBdr>
                                <w:top w:val="single" w:sz="2" w:space="0" w:color="E3E3E3"/>
                                <w:left w:val="single" w:sz="2" w:space="0" w:color="E3E3E3"/>
                                <w:bottom w:val="single" w:sz="2" w:space="0" w:color="E3E3E3"/>
                                <w:right w:val="single" w:sz="2" w:space="0" w:color="E3E3E3"/>
                              </w:divBdr>
                              <w:divsChild>
                                <w:div w:id="906771386">
                                  <w:marLeft w:val="0"/>
                                  <w:marRight w:val="0"/>
                                  <w:marTop w:val="100"/>
                                  <w:marBottom w:val="100"/>
                                  <w:divBdr>
                                    <w:top w:val="single" w:sz="2" w:space="0" w:color="E3E3E3"/>
                                    <w:left w:val="single" w:sz="2" w:space="0" w:color="E3E3E3"/>
                                    <w:bottom w:val="single" w:sz="2" w:space="0" w:color="E3E3E3"/>
                                    <w:right w:val="single" w:sz="2" w:space="0" w:color="E3E3E3"/>
                                  </w:divBdr>
                                  <w:divsChild>
                                    <w:div w:id="1814054495">
                                      <w:marLeft w:val="0"/>
                                      <w:marRight w:val="0"/>
                                      <w:marTop w:val="0"/>
                                      <w:marBottom w:val="0"/>
                                      <w:divBdr>
                                        <w:top w:val="single" w:sz="2" w:space="0" w:color="E3E3E3"/>
                                        <w:left w:val="single" w:sz="2" w:space="0" w:color="E3E3E3"/>
                                        <w:bottom w:val="single" w:sz="2" w:space="0" w:color="E3E3E3"/>
                                        <w:right w:val="single" w:sz="2" w:space="0" w:color="E3E3E3"/>
                                      </w:divBdr>
                                      <w:divsChild>
                                        <w:div w:id="1388525735">
                                          <w:marLeft w:val="0"/>
                                          <w:marRight w:val="0"/>
                                          <w:marTop w:val="0"/>
                                          <w:marBottom w:val="0"/>
                                          <w:divBdr>
                                            <w:top w:val="single" w:sz="2" w:space="0" w:color="E3E3E3"/>
                                            <w:left w:val="single" w:sz="2" w:space="0" w:color="E3E3E3"/>
                                            <w:bottom w:val="single" w:sz="2" w:space="0" w:color="E3E3E3"/>
                                            <w:right w:val="single" w:sz="2" w:space="0" w:color="E3E3E3"/>
                                          </w:divBdr>
                                          <w:divsChild>
                                            <w:div w:id="1754358323">
                                              <w:marLeft w:val="0"/>
                                              <w:marRight w:val="0"/>
                                              <w:marTop w:val="0"/>
                                              <w:marBottom w:val="0"/>
                                              <w:divBdr>
                                                <w:top w:val="single" w:sz="2" w:space="0" w:color="E3E3E3"/>
                                                <w:left w:val="single" w:sz="2" w:space="0" w:color="E3E3E3"/>
                                                <w:bottom w:val="single" w:sz="2" w:space="0" w:color="E3E3E3"/>
                                                <w:right w:val="single" w:sz="2" w:space="0" w:color="E3E3E3"/>
                                              </w:divBdr>
                                              <w:divsChild>
                                                <w:div w:id="1494831970">
                                                  <w:marLeft w:val="0"/>
                                                  <w:marRight w:val="0"/>
                                                  <w:marTop w:val="0"/>
                                                  <w:marBottom w:val="0"/>
                                                  <w:divBdr>
                                                    <w:top w:val="single" w:sz="2" w:space="0" w:color="E3E3E3"/>
                                                    <w:left w:val="single" w:sz="2" w:space="0" w:color="E3E3E3"/>
                                                    <w:bottom w:val="single" w:sz="2" w:space="0" w:color="E3E3E3"/>
                                                    <w:right w:val="single" w:sz="2" w:space="0" w:color="E3E3E3"/>
                                                  </w:divBdr>
                                                  <w:divsChild>
                                                    <w:div w:id="1775319133">
                                                      <w:marLeft w:val="0"/>
                                                      <w:marRight w:val="0"/>
                                                      <w:marTop w:val="0"/>
                                                      <w:marBottom w:val="0"/>
                                                      <w:divBdr>
                                                        <w:top w:val="single" w:sz="2" w:space="0" w:color="E3E3E3"/>
                                                        <w:left w:val="single" w:sz="2" w:space="0" w:color="E3E3E3"/>
                                                        <w:bottom w:val="single" w:sz="2" w:space="0" w:color="E3E3E3"/>
                                                        <w:right w:val="single" w:sz="2" w:space="0" w:color="E3E3E3"/>
                                                      </w:divBdr>
                                                      <w:divsChild>
                                                        <w:div w:id="105404346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737974757">
          <w:marLeft w:val="0"/>
          <w:marRight w:val="0"/>
          <w:marTop w:val="0"/>
          <w:marBottom w:val="0"/>
          <w:divBdr>
            <w:top w:val="none" w:sz="0" w:space="0" w:color="auto"/>
            <w:left w:val="none" w:sz="0" w:space="0" w:color="auto"/>
            <w:bottom w:val="none" w:sz="0" w:space="0" w:color="auto"/>
            <w:right w:val="none" w:sz="0" w:space="0" w:color="auto"/>
          </w:divBdr>
          <w:divsChild>
            <w:div w:id="1971937833">
              <w:marLeft w:val="0"/>
              <w:marRight w:val="0"/>
              <w:marTop w:val="100"/>
              <w:marBottom w:val="100"/>
              <w:divBdr>
                <w:top w:val="single" w:sz="2" w:space="0" w:color="E3E3E3"/>
                <w:left w:val="single" w:sz="2" w:space="0" w:color="E3E3E3"/>
                <w:bottom w:val="single" w:sz="2" w:space="0" w:color="E3E3E3"/>
                <w:right w:val="single" w:sz="2" w:space="0" w:color="E3E3E3"/>
              </w:divBdr>
              <w:divsChild>
                <w:div w:id="35195468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852331319">
      <w:bodyDiv w:val="1"/>
      <w:marLeft w:val="0"/>
      <w:marRight w:val="0"/>
      <w:marTop w:val="0"/>
      <w:marBottom w:val="0"/>
      <w:divBdr>
        <w:top w:val="none" w:sz="0" w:space="0" w:color="auto"/>
        <w:left w:val="none" w:sz="0" w:space="0" w:color="auto"/>
        <w:bottom w:val="none" w:sz="0" w:space="0" w:color="auto"/>
        <w:right w:val="none" w:sz="0" w:space="0" w:color="auto"/>
      </w:divBdr>
    </w:div>
    <w:div w:id="1886522362">
      <w:bodyDiv w:val="1"/>
      <w:marLeft w:val="0"/>
      <w:marRight w:val="0"/>
      <w:marTop w:val="0"/>
      <w:marBottom w:val="0"/>
      <w:divBdr>
        <w:top w:val="none" w:sz="0" w:space="0" w:color="auto"/>
        <w:left w:val="none" w:sz="0" w:space="0" w:color="auto"/>
        <w:bottom w:val="none" w:sz="0" w:space="0" w:color="auto"/>
        <w:right w:val="none" w:sz="0" w:space="0" w:color="auto"/>
      </w:divBdr>
    </w:div>
    <w:div w:id="1908101150">
      <w:bodyDiv w:val="1"/>
      <w:marLeft w:val="0"/>
      <w:marRight w:val="0"/>
      <w:marTop w:val="0"/>
      <w:marBottom w:val="0"/>
      <w:divBdr>
        <w:top w:val="none" w:sz="0" w:space="0" w:color="auto"/>
        <w:left w:val="none" w:sz="0" w:space="0" w:color="auto"/>
        <w:bottom w:val="none" w:sz="0" w:space="0" w:color="auto"/>
        <w:right w:val="none" w:sz="0" w:space="0" w:color="auto"/>
      </w:divBdr>
    </w:div>
    <w:div w:id="1912614613">
      <w:bodyDiv w:val="1"/>
      <w:marLeft w:val="0"/>
      <w:marRight w:val="0"/>
      <w:marTop w:val="0"/>
      <w:marBottom w:val="0"/>
      <w:divBdr>
        <w:top w:val="none" w:sz="0" w:space="0" w:color="auto"/>
        <w:left w:val="none" w:sz="0" w:space="0" w:color="auto"/>
        <w:bottom w:val="none" w:sz="0" w:space="0" w:color="auto"/>
        <w:right w:val="none" w:sz="0" w:space="0" w:color="auto"/>
      </w:divBdr>
    </w:div>
    <w:div w:id="1924025738">
      <w:bodyDiv w:val="1"/>
      <w:marLeft w:val="0"/>
      <w:marRight w:val="0"/>
      <w:marTop w:val="0"/>
      <w:marBottom w:val="0"/>
      <w:divBdr>
        <w:top w:val="none" w:sz="0" w:space="0" w:color="auto"/>
        <w:left w:val="none" w:sz="0" w:space="0" w:color="auto"/>
        <w:bottom w:val="none" w:sz="0" w:space="0" w:color="auto"/>
        <w:right w:val="none" w:sz="0" w:space="0" w:color="auto"/>
      </w:divBdr>
    </w:div>
    <w:div w:id="1980726457">
      <w:bodyDiv w:val="1"/>
      <w:marLeft w:val="0"/>
      <w:marRight w:val="0"/>
      <w:marTop w:val="0"/>
      <w:marBottom w:val="0"/>
      <w:divBdr>
        <w:top w:val="none" w:sz="0" w:space="0" w:color="auto"/>
        <w:left w:val="none" w:sz="0" w:space="0" w:color="auto"/>
        <w:bottom w:val="none" w:sz="0" w:space="0" w:color="auto"/>
        <w:right w:val="none" w:sz="0" w:space="0" w:color="auto"/>
      </w:divBdr>
      <w:divsChild>
        <w:div w:id="1035042160">
          <w:marLeft w:val="0"/>
          <w:marRight w:val="0"/>
          <w:marTop w:val="0"/>
          <w:marBottom w:val="0"/>
          <w:divBdr>
            <w:top w:val="single" w:sz="2" w:space="0" w:color="E3E3E3"/>
            <w:left w:val="single" w:sz="2" w:space="0" w:color="E3E3E3"/>
            <w:bottom w:val="single" w:sz="2" w:space="0" w:color="E3E3E3"/>
            <w:right w:val="single" w:sz="2" w:space="0" w:color="E3E3E3"/>
          </w:divBdr>
          <w:divsChild>
            <w:div w:id="908425576">
              <w:marLeft w:val="0"/>
              <w:marRight w:val="0"/>
              <w:marTop w:val="0"/>
              <w:marBottom w:val="0"/>
              <w:divBdr>
                <w:top w:val="single" w:sz="2" w:space="0" w:color="E3E3E3"/>
                <w:left w:val="single" w:sz="2" w:space="0" w:color="E3E3E3"/>
                <w:bottom w:val="single" w:sz="2" w:space="0" w:color="E3E3E3"/>
                <w:right w:val="single" w:sz="2" w:space="0" w:color="E3E3E3"/>
              </w:divBdr>
              <w:divsChild>
                <w:div w:id="340545096">
                  <w:marLeft w:val="0"/>
                  <w:marRight w:val="0"/>
                  <w:marTop w:val="0"/>
                  <w:marBottom w:val="0"/>
                  <w:divBdr>
                    <w:top w:val="single" w:sz="2" w:space="0" w:color="E3E3E3"/>
                    <w:left w:val="single" w:sz="2" w:space="0" w:color="E3E3E3"/>
                    <w:bottom w:val="single" w:sz="2" w:space="0" w:color="E3E3E3"/>
                    <w:right w:val="single" w:sz="2" w:space="0" w:color="E3E3E3"/>
                  </w:divBdr>
                  <w:divsChild>
                    <w:div w:id="65537475">
                      <w:marLeft w:val="0"/>
                      <w:marRight w:val="0"/>
                      <w:marTop w:val="0"/>
                      <w:marBottom w:val="0"/>
                      <w:divBdr>
                        <w:top w:val="single" w:sz="2" w:space="0" w:color="E3E3E3"/>
                        <w:left w:val="single" w:sz="2" w:space="0" w:color="E3E3E3"/>
                        <w:bottom w:val="single" w:sz="2" w:space="0" w:color="E3E3E3"/>
                        <w:right w:val="single" w:sz="2" w:space="0" w:color="E3E3E3"/>
                      </w:divBdr>
                      <w:divsChild>
                        <w:div w:id="326254723">
                          <w:marLeft w:val="0"/>
                          <w:marRight w:val="0"/>
                          <w:marTop w:val="0"/>
                          <w:marBottom w:val="0"/>
                          <w:divBdr>
                            <w:top w:val="single" w:sz="2" w:space="0" w:color="E3E3E3"/>
                            <w:left w:val="single" w:sz="2" w:space="0" w:color="E3E3E3"/>
                            <w:bottom w:val="single" w:sz="2" w:space="0" w:color="E3E3E3"/>
                            <w:right w:val="single" w:sz="2" w:space="0" w:color="E3E3E3"/>
                          </w:divBdr>
                          <w:divsChild>
                            <w:div w:id="667751346">
                              <w:marLeft w:val="0"/>
                              <w:marRight w:val="0"/>
                              <w:marTop w:val="100"/>
                              <w:marBottom w:val="100"/>
                              <w:divBdr>
                                <w:top w:val="single" w:sz="2" w:space="0" w:color="E3E3E3"/>
                                <w:left w:val="single" w:sz="2" w:space="0" w:color="E3E3E3"/>
                                <w:bottom w:val="single" w:sz="2" w:space="0" w:color="E3E3E3"/>
                                <w:right w:val="single" w:sz="2" w:space="0" w:color="E3E3E3"/>
                              </w:divBdr>
                              <w:divsChild>
                                <w:div w:id="2082866491">
                                  <w:marLeft w:val="0"/>
                                  <w:marRight w:val="0"/>
                                  <w:marTop w:val="0"/>
                                  <w:marBottom w:val="0"/>
                                  <w:divBdr>
                                    <w:top w:val="single" w:sz="2" w:space="0" w:color="E3E3E3"/>
                                    <w:left w:val="single" w:sz="2" w:space="0" w:color="E3E3E3"/>
                                    <w:bottom w:val="single" w:sz="2" w:space="0" w:color="E3E3E3"/>
                                    <w:right w:val="single" w:sz="2" w:space="0" w:color="E3E3E3"/>
                                  </w:divBdr>
                                  <w:divsChild>
                                    <w:div w:id="1240169297">
                                      <w:marLeft w:val="0"/>
                                      <w:marRight w:val="0"/>
                                      <w:marTop w:val="0"/>
                                      <w:marBottom w:val="0"/>
                                      <w:divBdr>
                                        <w:top w:val="single" w:sz="2" w:space="0" w:color="E3E3E3"/>
                                        <w:left w:val="single" w:sz="2" w:space="0" w:color="E3E3E3"/>
                                        <w:bottom w:val="single" w:sz="2" w:space="0" w:color="E3E3E3"/>
                                        <w:right w:val="single" w:sz="2" w:space="0" w:color="E3E3E3"/>
                                      </w:divBdr>
                                      <w:divsChild>
                                        <w:div w:id="968248230">
                                          <w:marLeft w:val="0"/>
                                          <w:marRight w:val="0"/>
                                          <w:marTop w:val="0"/>
                                          <w:marBottom w:val="0"/>
                                          <w:divBdr>
                                            <w:top w:val="single" w:sz="2" w:space="0" w:color="E3E3E3"/>
                                            <w:left w:val="single" w:sz="2" w:space="0" w:color="E3E3E3"/>
                                            <w:bottom w:val="single" w:sz="2" w:space="0" w:color="E3E3E3"/>
                                            <w:right w:val="single" w:sz="2" w:space="0" w:color="E3E3E3"/>
                                          </w:divBdr>
                                          <w:divsChild>
                                            <w:div w:id="2096782284">
                                              <w:marLeft w:val="0"/>
                                              <w:marRight w:val="0"/>
                                              <w:marTop w:val="0"/>
                                              <w:marBottom w:val="0"/>
                                              <w:divBdr>
                                                <w:top w:val="single" w:sz="2" w:space="0" w:color="E3E3E3"/>
                                                <w:left w:val="single" w:sz="2" w:space="0" w:color="E3E3E3"/>
                                                <w:bottom w:val="single" w:sz="2" w:space="0" w:color="E3E3E3"/>
                                                <w:right w:val="single" w:sz="2" w:space="0" w:color="E3E3E3"/>
                                              </w:divBdr>
                                              <w:divsChild>
                                                <w:div w:id="2032756670">
                                                  <w:marLeft w:val="0"/>
                                                  <w:marRight w:val="0"/>
                                                  <w:marTop w:val="0"/>
                                                  <w:marBottom w:val="0"/>
                                                  <w:divBdr>
                                                    <w:top w:val="single" w:sz="2" w:space="0" w:color="E3E3E3"/>
                                                    <w:left w:val="single" w:sz="2" w:space="0" w:color="E3E3E3"/>
                                                    <w:bottom w:val="single" w:sz="2" w:space="0" w:color="E3E3E3"/>
                                                    <w:right w:val="single" w:sz="2" w:space="0" w:color="E3E3E3"/>
                                                  </w:divBdr>
                                                  <w:divsChild>
                                                    <w:div w:id="101183349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046874633">
          <w:marLeft w:val="0"/>
          <w:marRight w:val="0"/>
          <w:marTop w:val="0"/>
          <w:marBottom w:val="0"/>
          <w:divBdr>
            <w:top w:val="none" w:sz="0" w:space="0" w:color="auto"/>
            <w:left w:val="none" w:sz="0" w:space="0" w:color="auto"/>
            <w:bottom w:val="none" w:sz="0" w:space="0" w:color="auto"/>
            <w:right w:val="none" w:sz="0" w:space="0" w:color="auto"/>
          </w:divBdr>
        </w:div>
      </w:divsChild>
    </w:div>
    <w:div w:id="2009864608">
      <w:bodyDiv w:val="1"/>
      <w:marLeft w:val="0"/>
      <w:marRight w:val="0"/>
      <w:marTop w:val="0"/>
      <w:marBottom w:val="0"/>
      <w:divBdr>
        <w:top w:val="none" w:sz="0" w:space="0" w:color="auto"/>
        <w:left w:val="none" w:sz="0" w:space="0" w:color="auto"/>
        <w:bottom w:val="none" w:sz="0" w:space="0" w:color="auto"/>
        <w:right w:val="none" w:sz="0" w:space="0" w:color="auto"/>
      </w:divBdr>
    </w:div>
    <w:div w:id="2010594935">
      <w:bodyDiv w:val="1"/>
      <w:marLeft w:val="0"/>
      <w:marRight w:val="0"/>
      <w:marTop w:val="0"/>
      <w:marBottom w:val="0"/>
      <w:divBdr>
        <w:top w:val="none" w:sz="0" w:space="0" w:color="auto"/>
        <w:left w:val="none" w:sz="0" w:space="0" w:color="auto"/>
        <w:bottom w:val="none" w:sz="0" w:space="0" w:color="auto"/>
        <w:right w:val="none" w:sz="0" w:space="0" w:color="auto"/>
      </w:divBdr>
    </w:div>
    <w:div w:id="2018073607">
      <w:bodyDiv w:val="1"/>
      <w:marLeft w:val="0"/>
      <w:marRight w:val="0"/>
      <w:marTop w:val="0"/>
      <w:marBottom w:val="0"/>
      <w:divBdr>
        <w:top w:val="none" w:sz="0" w:space="0" w:color="auto"/>
        <w:left w:val="none" w:sz="0" w:space="0" w:color="auto"/>
        <w:bottom w:val="none" w:sz="0" w:space="0" w:color="auto"/>
        <w:right w:val="none" w:sz="0" w:space="0" w:color="auto"/>
      </w:divBdr>
      <w:divsChild>
        <w:div w:id="1173373476">
          <w:marLeft w:val="0"/>
          <w:marRight w:val="0"/>
          <w:marTop w:val="0"/>
          <w:marBottom w:val="0"/>
          <w:divBdr>
            <w:top w:val="single" w:sz="2" w:space="0" w:color="E3E3E3"/>
            <w:left w:val="single" w:sz="2" w:space="0" w:color="E3E3E3"/>
            <w:bottom w:val="single" w:sz="2" w:space="0" w:color="E3E3E3"/>
            <w:right w:val="single" w:sz="2" w:space="0" w:color="E3E3E3"/>
          </w:divBdr>
          <w:divsChild>
            <w:div w:id="1967198541">
              <w:marLeft w:val="0"/>
              <w:marRight w:val="0"/>
              <w:marTop w:val="0"/>
              <w:marBottom w:val="0"/>
              <w:divBdr>
                <w:top w:val="single" w:sz="2" w:space="0" w:color="E3E3E3"/>
                <w:left w:val="single" w:sz="2" w:space="0" w:color="E3E3E3"/>
                <w:bottom w:val="single" w:sz="2" w:space="0" w:color="E3E3E3"/>
                <w:right w:val="single" w:sz="2" w:space="0" w:color="E3E3E3"/>
              </w:divBdr>
              <w:divsChild>
                <w:div w:id="544219315">
                  <w:marLeft w:val="0"/>
                  <w:marRight w:val="0"/>
                  <w:marTop w:val="0"/>
                  <w:marBottom w:val="0"/>
                  <w:divBdr>
                    <w:top w:val="single" w:sz="2" w:space="2" w:color="E3E3E3"/>
                    <w:left w:val="single" w:sz="2" w:space="0" w:color="E3E3E3"/>
                    <w:bottom w:val="single" w:sz="2" w:space="0" w:color="E3E3E3"/>
                    <w:right w:val="single" w:sz="2" w:space="0" w:color="E3E3E3"/>
                  </w:divBdr>
                  <w:divsChild>
                    <w:div w:id="103704358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51303457">
      <w:bodyDiv w:val="1"/>
      <w:marLeft w:val="0"/>
      <w:marRight w:val="0"/>
      <w:marTop w:val="0"/>
      <w:marBottom w:val="0"/>
      <w:divBdr>
        <w:top w:val="none" w:sz="0" w:space="0" w:color="auto"/>
        <w:left w:val="none" w:sz="0" w:space="0" w:color="auto"/>
        <w:bottom w:val="none" w:sz="0" w:space="0" w:color="auto"/>
        <w:right w:val="none" w:sz="0" w:space="0" w:color="auto"/>
      </w:divBdr>
    </w:div>
    <w:div w:id="2065056770">
      <w:bodyDiv w:val="1"/>
      <w:marLeft w:val="0"/>
      <w:marRight w:val="0"/>
      <w:marTop w:val="0"/>
      <w:marBottom w:val="0"/>
      <w:divBdr>
        <w:top w:val="none" w:sz="0" w:space="0" w:color="auto"/>
        <w:left w:val="none" w:sz="0" w:space="0" w:color="auto"/>
        <w:bottom w:val="none" w:sz="0" w:space="0" w:color="auto"/>
        <w:right w:val="none" w:sz="0" w:space="0" w:color="auto"/>
      </w:divBdr>
      <w:divsChild>
        <w:div w:id="603726990">
          <w:marLeft w:val="0"/>
          <w:marRight w:val="0"/>
          <w:marTop w:val="0"/>
          <w:marBottom w:val="0"/>
          <w:divBdr>
            <w:top w:val="single" w:sz="2" w:space="0" w:color="E3E3E3"/>
            <w:left w:val="single" w:sz="2" w:space="0" w:color="E3E3E3"/>
            <w:bottom w:val="single" w:sz="2" w:space="0" w:color="E3E3E3"/>
            <w:right w:val="single" w:sz="2" w:space="0" w:color="E3E3E3"/>
          </w:divBdr>
          <w:divsChild>
            <w:div w:id="652753825">
              <w:marLeft w:val="0"/>
              <w:marRight w:val="0"/>
              <w:marTop w:val="0"/>
              <w:marBottom w:val="0"/>
              <w:divBdr>
                <w:top w:val="single" w:sz="2" w:space="0" w:color="E3E3E3"/>
                <w:left w:val="single" w:sz="2" w:space="0" w:color="E3E3E3"/>
                <w:bottom w:val="single" w:sz="2" w:space="0" w:color="E3E3E3"/>
                <w:right w:val="single" w:sz="2" w:space="0" w:color="E3E3E3"/>
              </w:divBdr>
              <w:divsChild>
                <w:div w:id="1628052056">
                  <w:marLeft w:val="0"/>
                  <w:marRight w:val="0"/>
                  <w:marTop w:val="0"/>
                  <w:marBottom w:val="0"/>
                  <w:divBdr>
                    <w:top w:val="single" w:sz="2" w:space="0" w:color="E3E3E3"/>
                    <w:left w:val="single" w:sz="2" w:space="0" w:color="E3E3E3"/>
                    <w:bottom w:val="single" w:sz="2" w:space="0" w:color="E3E3E3"/>
                    <w:right w:val="single" w:sz="2" w:space="0" w:color="E3E3E3"/>
                  </w:divBdr>
                  <w:divsChild>
                    <w:div w:id="1146047929">
                      <w:marLeft w:val="0"/>
                      <w:marRight w:val="0"/>
                      <w:marTop w:val="0"/>
                      <w:marBottom w:val="0"/>
                      <w:divBdr>
                        <w:top w:val="single" w:sz="2" w:space="0" w:color="E3E3E3"/>
                        <w:left w:val="single" w:sz="2" w:space="0" w:color="E3E3E3"/>
                        <w:bottom w:val="single" w:sz="2" w:space="0" w:color="E3E3E3"/>
                        <w:right w:val="single" w:sz="2" w:space="0" w:color="E3E3E3"/>
                      </w:divBdr>
                      <w:divsChild>
                        <w:div w:id="2013877629">
                          <w:marLeft w:val="0"/>
                          <w:marRight w:val="0"/>
                          <w:marTop w:val="0"/>
                          <w:marBottom w:val="0"/>
                          <w:divBdr>
                            <w:top w:val="single" w:sz="2" w:space="0" w:color="E3E3E3"/>
                            <w:left w:val="single" w:sz="2" w:space="0" w:color="E3E3E3"/>
                            <w:bottom w:val="single" w:sz="2" w:space="0" w:color="E3E3E3"/>
                            <w:right w:val="single" w:sz="2" w:space="0" w:color="E3E3E3"/>
                          </w:divBdr>
                          <w:divsChild>
                            <w:div w:id="689452876">
                              <w:marLeft w:val="0"/>
                              <w:marRight w:val="0"/>
                              <w:marTop w:val="100"/>
                              <w:marBottom w:val="100"/>
                              <w:divBdr>
                                <w:top w:val="single" w:sz="2" w:space="0" w:color="E3E3E3"/>
                                <w:left w:val="single" w:sz="2" w:space="0" w:color="E3E3E3"/>
                                <w:bottom w:val="single" w:sz="2" w:space="0" w:color="E3E3E3"/>
                                <w:right w:val="single" w:sz="2" w:space="0" w:color="E3E3E3"/>
                              </w:divBdr>
                              <w:divsChild>
                                <w:div w:id="1837459391">
                                  <w:marLeft w:val="0"/>
                                  <w:marRight w:val="0"/>
                                  <w:marTop w:val="0"/>
                                  <w:marBottom w:val="0"/>
                                  <w:divBdr>
                                    <w:top w:val="single" w:sz="2" w:space="0" w:color="E3E3E3"/>
                                    <w:left w:val="single" w:sz="2" w:space="0" w:color="E3E3E3"/>
                                    <w:bottom w:val="single" w:sz="2" w:space="0" w:color="E3E3E3"/>
                                    <w:right w:val="single" w:sz="2" w:space="0" w:color="E3E3E3"/>
                                  </w:divBdr>
                                  <w:divsChild>
                                    <w:div w:id="523789268">
                                      <w:marLeft w:val="0"/>
                                      <w:marRight w:val="0"/>
                                      <w:marTop w:val="0"/>
                                      <w:marBottom w:val="0"/>
                                      <w:divBdr>
                                        <w:top w:val="single" w:sz="2" w:space="0" w:color="E3E3E3"/>
                                        <w:left w:val="single" w:sz="2" w:space="0" w:color="E3E3E3"/>
                                        <w:bottom w:val="single" w:sz="2" w:space="0" w:color="E3E3E3"/>
                                        <w:right w:val="single" w:sz="2" w:space="0" w:color="E3E3E3"/>
                                      </w:divBdr>
                                      <w:divsChild>
                                        <w:div w:id="969633984">
                                          <w:marLeft w:val="0"/>
                                          <w:marRight w:val="0"/>
                                          <w:marTop w:val="0"/>
                                          <w:marBottom w:val="0"/>
                                          <w:divBdr>
                                            <w:top w:val="single" w:sz="2" w:space="0" w:color="E3E3E3"/>
                                            <w:left w:val="single" w:sz="2" w:space="0" w:color="E3E3E3"/>
                                            <w:bottom w:val="single" w:sz="2" w:space="0" w:color="E3E3E3"/>
                                            <w:right w:val="single" w:sz="2" w:space="0" w:color="E3E3E3"/>
                                          </w:divBdr>
                                          <w:divsChild>
                                            <w:div w:id="20278691">
                                              <w:marLeft w:val="0"/>
                                              <w:marRight w:val="0"/>
                                              <w:marTop w:val="0"/>
                                              <w:marBottom w:val="0"/>
                                              <w:divBdr>
                                                <w:top w:val="single" w:sz="2" w:space="0" w:color="E3E3E3"/>
                                                <w:left w:val="single" w:sz="2" w:space="0" w:color="E3E3E3"/>
                                                <w:bottom w:val="single" w:sz="2" w:space="0" w:color="E3E3E3"/>
                                                <w:right w:val="single" w:sz="2" w:space="0" w:color="E3E3E3"/>
                                              </w:divBdr>
                                              <w:divsChild>
                                                <w:div w:id="1271814143">
                                                  <w:marLeft w:val="0"/>
                                                  <w:marRight w:val="0"/>
                                                  <w:marTop w:val="0"/>
                                                  <w:marBottom w:val="0"/>
                                                  <w:divBdr>
                                                    <w:top w:val="single" w:sz="2" w:space="0" w:color="E3E3E3"/>
                                                    <w:left w:val="single" w:sz="2" w:space="0" w:color="E3E3E3"/>
                                                    <w:bottom w:val="single" w:sz="2" w:space="0" w:color="E3E3E3"/>
                                                    <w:right w:val="single" w:sz="2" w:space="0" w:color="E3E3E3"/>
                                                  </w:divBdr>
                                                  <w:divsChild>
                                                    <w:div w:id="10913248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279414498">
          <w:marLeft w:val="0"/>
          <w:marRight w:val="0"/>
          <w:marTop w:val="0"/>
          <w:marBottom w:val="0"/>
          <w:divBdr>
            <w:top w:val="none" w:sz="0" w:space="0" w:color="auto"/>
            <w:left w:val="none" w:sz="0" w:space="0" w:color="auto"/>
            <w:bottom w:val="none" w:sz="0" w:space="0" w:color="auto"/>
            <w:right w:val="none" w:sz="0" w:space="0" w:color="auto"/>
          </w:divBdr>
        </w:div>
      </w:divsChild>
    </w:div>
    <w:div w:id="2075346271">
      <w:bodyDiv w:val="1"/>
      <w:marLeft w:val="0"/>
      <w:marRight w:val="0"/>
      <w:marTop w:val="0"/>
      <w:marBottom w:val="0"/>
      <w:divBdr>
        <w:top w:val="none" w:sz="0" w:space="0" w:color="auto"/>
        <w:left w:val="none" w:sz="0" w:space="0" w:color="auto"/>
        <w:bottom w:val="none" w:sz="0" w:space="0" w:color="auto"/>
        <w:right w:val="none" w:sz="0" w:space="0" w:color="auto"/>
      </w:divBdr>
    </w:div>
    <w:div w:id="2076465446">
      <w:bodyDiv w:val="1"/>
      <w:marLeft w:val="0"/>
      <w:marRight w:val="0"/>
      <w:marTop w:val="0"/>
      <w:marBottom w:val="0"/>
      <w:divBdr>
        <w:top w:val="none" w:sz="0" w:space="0" w:color="auto"/>
        <w:left w:val="none" w:sz="0" w:space="0" w:color="auto"/>
        <w:bottom w:val="none" w:sz="0" w:space="0" w:color="auto"/>
        <w:right w:val="none" w:sz="0" w:space="0" w:color="auto"/>
      </w:divBdr>
    </w:div>
    <w:div w:id="2084834995">
      <w:bodyDiv w:val="1"/>
      <w:marLeft w:val="0"/>
      <w:marRight w:val="0"/>
      <w:marTop w:val="0"/>
      <w:marBottom w:val="0"/>
      <w:divBdr>
        <w:top w:val="none" w:sz="0" w:space="0" w:color="auto"/>
        <w:left w:val="none" w:sz="0" w:space="0" w:color="auto"/>
        <w:bottom w:val="none" w:sz="0" w:space="0" w:color="auto"/>
        <w:right w:val="none" w:sz="0" w:space="0" w:color="auto"/>
      </w:divBdr>
    </w:div>
    <w:div w:id="2112966668">
      <w:bodyDiv w:val="1"/>
      <w:marLeft w:val="0"/>
      <w:marRight w:val="0"/>
      <w:marTop w:val="0"/>
      <w:marBottom w:val="0"/>
      <w:divBdr>
        <w:top w:val="none" w:sz="0" w:space="0" w:color="auto"/>
        <w:left w:val="none" w:sz="0" w:space="0" w:color="auto"/>
        <w:bottom w:val="none" w:sz="0" w:space="0" w:color="auto"/>
        <w:right w:val="none" w:sz="0" w:space="0" w:color="auto"/>
      </w:divBdr>
    </w:div>
    <w:div w:id="2129814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6D1A39-B082-4E8B-AC6B-DA8FD4C21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54</Pages>
  <Words>71947</Words>
  <Characters>404346</Characters>
  <Application>Microsoft Office Word</Application>
  <DocSecurity>0</DocSecurity>
  <Lines>14440</Lines>
  <Paragraphs>4451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Mélanie Louras</dc:creator>
  <cp:keywords/>
  <dc:description/>
  <cp:lastModifiedBy>Louras Mélanie</cp:lastModifiedBy>
  <cp:revision>8</cp:revision>
  <dcterms:created xsi:type="dcterms:W3CDTF">2024-06-26T12:51:00Z</dcterms:created>
  <dcterms:modified xsi:type="dcterms:W3CDTF">2026-03-06T14:05:00Z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id="FO29oRo0"/&gt;&lt;style id="http://www.zotero.org/styles/the-journal-of-neuroscience" hasBibliography="1" bibliographyStyleHasBeenSet="1"/&gt;&lt;prefs&gt;&lt;pref name="fieldType" value="Field"/&gt;&lt;pref name="autom</vt:lpwstr>
  </property>
  <property fmtid="{D5CDD505-2E9C-101B-9397-08002B2CF9AE}" pid="3" name="ZOTERO_PREF_2">
    <vt:lpwstr>aticJournalAbbreviations" value="true"/&gt;&lt;/prefs&gt;&lt;/data&gt;</vt:lpwstr>
  </property>
  <property fmtid="{D5CDD505-2E9C-101B-9397-08002B2CF9AE}" pid="4" name="KSOProductBuildVer">
    <vt:lpwstr>1033-5.7.2.8094</vt:lpwstr>
  </property>
</Properties>
</file>