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4800" w14:textId="77777777" w:rsidR="007A517C" w:rsidRPr="008D1A5F" w:rsidRDefault="007A517C" w:rsidP="000770BE">
      <w:pPr>
        <w:pStyle w:val="NormalWeb"/>
        <w:spacing w:before="0" w:beforeAutospacing="0" w:after="0" w:afterAutospacing="0"/>
        <w:jc w:val="center"/>
        <w:rPr>
          <w:b/>
          <w:sz w:val="36"/>
        </w:rPr>
      </w:pPr>
      <w:r w:rsidRPr="008D1A5F">
        <w:rPr>
          <w:rFonts w:ascii="Calibri" w:hAnsi="Calibri" w:cs="Calibri"/>
          <w:b/>
          <w:color w:val="000000"/>
          <w:sz w:val="44"/>
          <w:szCs w:val="32"/>
        </w:rPr>
        <w:t>World Ocean Science Congress 2026</w:t>
      </w:r>
    </w:p>
    <w:p w14:paraId="7FCD170A" w14:textId="77777777" w:rsidR="007A517C" w:rsidRPr="007A517C" w:rsidRDefault="007A517C" w:rsidP="000770BE">
      <w:pPr>
        <w:pStyle w:val="NormalWeb"/>
        <w:spacing w:before="0" w:beforeAutospacing="0" w:after="0" w:afterAutospacing="0"/>
        <w:jc w:val="center"/>
        <w:rPr>
          <w:sz w:val="20"/>
        </w:rPr>
      </w:pPr>
      <w:r w:rsidRPr="007A517C">
        <w:rPr>
          <w:rFonts w:ascii="Calibri" w:hAnsi="Calibri" w:cs="Calibri"/>
          <w:color w:val="000000"/>
          <w:szCs w:val="32"/>
        </w:rPr>
        <w:t>23 – 26 February 2026</w:t>
      </w:r>
    </w:p>
    <w:p w14:paraId="2AFAAF40" w14:textId="34D826A4" w:rsidR="00AA4D54" w:rsidRDefault="007A517C" w:rsidP="000770BE">
      <w:pPr>
        <w:pStyle w:val="NormalWeb"/>
        <w:spacing w:before="0" w:beforeAutospacing="0" w:after="0" w:afterAutospacing="0"/>
        <w:jc w:val="center"/>
      </w:pPr>
      <w:r w:rsidRPr="007A517C">
        <w:rPr>
          <w:rFonts w:ascii="Calibri" w:hAnsi="Calibri" w:cs="Calibri"/>
          <w:color w:val="000000"/>
          <w:szCs w:val="32"/>
        </w:rPr>
        <w:t>at CSIR-National Institute of Oceanography, Dona Paula, Goa, India</w:t>
      </w:r>
    </w:p>
    <w:p w14:paraId="1F10501B" w14:textId="77777777" w:rsidR="000770BE" w:rsidRDefault="000770BE" w:rsidP="000770BE">
      <w:pPr>
        <w:pStyle w:val="Sansinterligne"/>
        <w:rPr>
          <w:lang w:val="en-US"/>
        </w:rPr>
      </w:pPr>
    </w:p>
    <w:p w14:paraId="1B01103B" w14:textId="4C5096FB" w:rsidR="000770BE" w:rsidRPr="000770BE" w:rsidRDefault="000770BE" w:rsidP="000770BE">
      <w:pPr>
        <w:pStyle w:val="Sansinterligne"/>
        <w:jc w:val="center"/>
        <w:rPr>
          <w:rFonts w:ascii="Times New Roman" w:hAnsi="Times New Roman" w:cs="Times New Roman"/>
          <w:sz w:val="24"/>
          <w:lang w:val="en-US"/>
        </w:rPr>
      </w:pPr>
    </w:p>
    <w:p w14:paraId="744A8908" w14:textId="77777777" w:rsidR="000770BE" w:rsidRPr="000770BE" w:rsidRDefault="000770BE" w:rsidP="000770BE">
      <w:pPr>
        <w:pStyle w:val="Sansinterligne"/>
        <w:jc w:val="both"/>
        <w:rPr>
          <w:rFonts w:ascii="Times New Roman" w:hAnsi="Times New Roman" w:cs="Times New Roman"/>
          <w:sz w:val="24"/>
          <w:lang w:val="en-US"/>
        </w:rPr>
      </w:pPr>
    </w:p>
    <w:p w14:paraId="12D8664D" w14:textId="546A5795" w:rsidR="000770BE" w:rsidRPr="000770BE" w:rsidRDefault="00342AB9" w:rsidP="000770BE">
      <w:pPr>
        <w:pStyle w:val="Sansinterligne"/>
        <w:jc w:val="center"/>
        <w:rPr>
          <w:rFonts w:ascii="Times New Roman" w:hAnsi="Times New Roman" w:cs="Times New Roman"/>
          <w:b/>
          <w:sz w:val="24"/>
          <w:lang w:val="en-US"/>
        </w:rPr>
      </w:pPr>
      <w:r w:rsidRPr="00342AB9">
        <w:rPr>
          <w:rFonts w:ascii="Times New Roman" w:hAnsi="Times New Roman" w:cs="Times New Roman"/>
          <w:b/>
          <w:sz w:val="24"/>
        </w:rPr>
        <w:t>Global Technological Transitions and Marine Megafauna Exposure to Emerging Contaminants: New Evidence from North Sea Marine Mammals</w:t>
      </w:r>
      <w:r>
        <w:rPr>
          <w:rFonts w:ascii="Times New Roman" w:hAnsi="Times New Roman" w:cs="Times New Roman"/>
          <w:b/>
          <w:sz w:val="24"/>
        </w:rPr>
        <w:t xml:space="preserve"> and perspectives</w:t>
      </w:r>
      <w:r w:rsidR="000770BE" w:rsidRPr="000770BE">
        <w:rPr>
          <w:rFonts w:ascii="Times New Roman" w:hAnsi="Times New Roman" w:cs="Times New Roman"/>
          <w:b/>
          <w:sz w:val="24"/>
          <w:lang w:val="en-US"/>
        </w:rPr>
        <w:t>.</w:t>
      </w:r>
    </w:p>
    <w:p w14:paraId="131DADE5" w14:textId="77777777" w:rsidR="000770BE" w:rsidRPr="000770BE" w:rsidRDefault="000770BE" w:rsidP="000770BE">
      <w:pPr>
        <w:pStyle w:val="Sansinterligne"/>
        <w:jc w:val="both"/>
        <w:rPr>
          <w:rFonts w:ascii="Times New Roman" w:hAnsi="Times New Roman" w:cs="Times New Roman"/>
          <w:sz w:val="24"/>
          <w:lang w:val="en-US"/>
        </w:rPr>
      </w:pPr>
    </w:p>
    <w:p w14:paraId="0AC7A8FA" w14:textId="6512641D" w:rsidR="000770BE" w:rsidRPr="000770BE" w:rsidRDefault="00342AB9" w:rsidP="000770BE">
      <w:pPr>
        <w:pStyle w:val="Sansinterligne"/>
        <w:jc w:val="center"/>
        <w:rPr>
          <w:rFonts w:ascii="Times New Roman" w:hAnsi="Times New Roman" w:cs="Times New Roman"/>
          <w:color w:val="000000"/>
          <w:sz w:val="24"/>
          <w:lang w:eastAsia="zh-CN"/>
        </w:rPr>
      </w:pPr>
      <w:r>
        <w:rPr>
          <w:rFonts w:ascii="Times New Roman" w:hAnsi="Times New Roman" w:cs="Times New Roman"/>
          <w:sz w:val="24"/>
        </w:rPr>
        <w:t>Krishna Das</w:t>
      </w:r>
      <w:r w:rsidR="000770BE" w:rsidRPr="000770BE">
        <w:rPr>
          <w:rFonts w:ascii="Times New Roman" w:hAnsi="Times New Roman" w:cs="Times New Roman"/>
          <w:sz w:val="24"/>
          <w:vertAlign w:val="superscript"/>
        </w:rPr>
        <w:t>#1</w:t>
      </w:r>
      <w:r>
        <w:rPr>
          <w:rFonts w:ascii="Times New Roman" w:hAnsi="Times New Roman" w:cs="Times New Roman"/>
          <w:sz w:val="24"/>
          <w:vertAlign w:val="superscript"/>
        </w:rPr>
        <w:t>*</w:t>
      </w:r>
      <w:r w:rsidR="000770BE" w:rsidRPr="000770BE">
        <w:rPr>
          <w:rFonts w:ascii="Times New Roman" w:hAnsi="Times New Roman" w:cs="Times New Roman"/>
          <w:color w:val="000000"/>
          <w:sz w:val="24"/>
          <w:lang w:eastAsia="zh-CN"/>
        </w:rPr>
        <w:t xml:space="preserve">, </w:t>
      </w:r>
      <w:r>
        <w:rPr>
          <w:rFonts w:ascii="Times New Roman" w:hAnsi="Times New Roman" w:cs="Times New Roman"/>
          <w:color w:val="000000"/>
          <w:sz w:val="24"/>
          <w:lang w:eastAsia="zh-CN"/>
        </w:rPr>
        <w:t>Lola Tellier</w:t>
      </w:r>
      <w:r>
        <w:rPr>
          <w:rFonts w:ascii="Times New Roman" w:hAnsi="Times New Roman" w:cs="Times New Roman"/>
          <w:sz w:val="24"/>
          <w:vertAlign w:val="superscript"/>
        </w:rPr>
        <w:t>1</w:t>
      </w:r>
      <w:r w:rsidR="000770BE" w:rsidRPr="000770BE">
        <w:rPr>
          <w:rFonts w:ascii="Times New Roman" w:hAnsi="Times New Roman" w:cs="Times New Roman"/>
          <w:sz w:val="24"/>
        </w:rPr>
        <w:t xml:space="preserve"> </w:t>
      </w:r>
      <w:r>
        <w:rPr>
          <w:rFonts w:ascii="Times New Roman" w:hAnsi="Times New Roman" w:cs="Times New Roman"/>
          <w:sz w:val="24"/>
        </w:rPr>
        <w:t>,Amélie Guidé</w:t>
      </w:r>
      <w:r w:rsidRPr="00342AB9">
        <w:rPr>
          <w:rFonts w:ascii="Times New Roman" w:hAnsi="Times New Roman" w:cs="Times New Roman"/>
          <w:sz w:val="24"/>
          <w:vertAlign w:val="superscript"/>
        </w:rPr>
        <w:t>1</w:t>
      </w:r>
      <w:r>
        <w:rPr>
          <w:rFonts w:ascii="Times New Roman" w:hAnsi="Times New Roman" w:cs="Times New Roman"/>
          <w:sz w:val="24"/>
        </w:rPr>
        <w:t>, Joseph Schnitzler</w:t>
      </w:r>
      <w:r w:rsidRPr="00342AB9">
        <w:rPr>
          <w:rFonts w:ascii="Times New Roman" w:hAnsi="Times New Roman" w:cs="Times New Roman"/>
          <w:sz w:val="24"/>
          <w:vertAlign w:val="superscript"/>
        </w:rPr>
        <w:t>2</w:t>
      </w:r>
      <w:r w:rsidR="007D4BA9">
        <w:rPr>
          <w:rFonts w:ascii="Times New Roman" w:hAnsi="Times New Roman" w:cs="Times New Roman"/>
          <w:sz w:val="24"/>
        </w:rPr>
        <w:t>, Thierry Jauniaux</w:t>
      </w:r>
      <w:r w:rsidR="002B6B1E" w:rsidRPr="002B6B1E">
        <w:rPr>
          <w:rFonts w:ascii="Times New Roman" w:hAnsi="Times New Roman" w:cs="Times New Roman"/>
          <w:sz w:val="24"/>
          <w:vertAlign w:val="superscript"/>
        </w:rPr>
        <w:t>3</w:t>
      </w:r>
      <w:r w:rsidR="002B6B1E">
        <w:rPr>
          <w:rFonts w:ascii="Times New Roman" w:hAnsi="Times New Roman" w:cs="Times New Roman"/>
          <w:sz w:val="24"/>
        </w:rPr>
        <w:t xml:space="preserve"> </w:t>
      </w:r>
      <w:r w:rsidR="000770BE" w:rsidRPr="000770BE">
        <w:rPr>
          <w:rFonts w:ascii="Times New Roman" w:hAnsi="Times New Roman" w:cs="Times New Roman"/>
          <w:sz w:val="24"/>
        </w:rPr>
        <w:t xml:space="preserve">and </w:t>
      </w:r>
      <w:r>
        <w:rPr>
          <w:rFonts w:ascii="Times New Roman" w:hAnsi="Times New Roman" w:cs="Times New Roman"/>
          <w:sz w:val="24"/>
          <w:lang w:eastAsia="zh-CN"/>
        </w:rPr>
        <w:t>Ursula Siebert</w:t>
      </w:r>
      <w:r>
        <w:rPr>
          <w:rFonts w:ascii="Times New Roman" w:hAnsi="Times New Roman" w:cs="Times New Roman"/>
          <w:sz w:val="24"/>
          <w:vertAlign w:val="superscript"/>
          <w:lang w:eastAsia="zh-CN"/>
        </w:rPr>
        <w:t>2</w:t>
      </w:r>
    </w:p>
    <w:p w14:paraId="2280F47E" w14:textId="12E09B0D" w:rsidR="000770BE" w:rsidRPr="000770BE" w:rsidRDefault="000770BE" w:rsidP="000770BE">
      <w:pPr>
        <w:pStyle w:val="Sansinterligne"/>
        <w:jc w:val="center"/>
        <w:rPr>
          <w:rFonts w:ascii="Times New Roman" w:hAnsi="Times New Roman" w:cs="Times New Roman"/>
          <w:sz w:val="24"/>
          <w:u w:val="single"/>
          <w:lang w:val="en-US" w:eastAsia="zh-CN"/>
        </w:rPr>
      </w:pPr>
      <w:r w:rsidRPr="000770BE">
        <w:rPr>
          <w:rFonts w:ascii="Times New Roman" w:hAnsi="Times New Roman" w:cs="Times New Roman"/>
          <w:color w:val="000000"/>
          <w:sz w:val="24"/>
          <w:vertAlign w:val="superscript"/>
          <w:lang w:val="en-US" w:eastAsia="zh-CN"/>
        </w:rPr>
        <w:t>1</w:t>
      </w:r>
      <w:r w:rsidR="002B6B1E">
        <w:rPr>
          <w:rFonts w:ascii="Times New Roman" w:hAnsi="Times New Roman" w:cs="Times New Roman"/>
          <w:color w:val="000000"/>
          <w:sz w:val="24"/>
          <w:vertAlign w:val="superscript"/>
          <w:lang w:val="en-US" w:eastAsia="zh-CN"/>
        </w:rPr>
        <w:t xml:space="preserve"> </w:t>
      </w:r>
      <w:r w:rsidR="002B6B1E" w:rsidRPr="002B6B1E">
        <w:rPr>
          <w:rFonts w:ascii="Times New Roman" w:hAnsi="Times New Roman" w:cs="Times New Roman"/>
          <w:color w:val="000000"/>
          <w:sz w:val="24"/>
          <w:lang w:val="en-US" w:eastAsia="zh-CN"/>
        </w:rPr>
        <w:t>Freshwater and Oceanic Science</w:t>
      </w:r>
      <w:r w:rsidR="002B6B1E">
        <w:rPr>
          <w:rFonts w:ascii="Times New Roman" w:hAnsi="Times New Roman" w:cs="Times New Roman"/>
          <w:color w:val="000000"/>
          <w:sz w:val="24"/>
          <w:lang w:val="en-US" w:eastAsia="zh-CN"/>
        </w:rPr>
        <w:t>s</w:t>
      </w:r>
      <w:r w:rsidR="002B6B1E" w:rsidRPr="002B6B1E">
        <w:rPr>
          <w:rFonts w:ascii="Times New Roman" w:hAnsi="Times New Roman" w:cs="Times New Roman"/>
          <w:color w:val="000000"/>
          <w:sz w:val="24"/>
          <w:lang w:val="en-US" w:eastAsia="zh-CN"/>
        </w:rPr>
        <w:t xml:space="preserve"> (FOCUS),</w:t>
      </w:r>
      <w:r w:rsidR="002B6B1E">
        <w:rPr>
          <w:rFonts w:ascii="Times New Roman" w:hAnsi="Times New Roman" w:cs="Times New Roman"/>
          <w:color w:val="000000"/>
          <w:sz w:val="24"/>
          <w:vertAlign w:val="superscript"/>
          <w:lang w:val="en-US" w:eastAsia="zh-CN"/>
        </w:rPr>
        <w:t xml:space="preserve"> </w:t>
      </w:r>
      <w:r w:rsidR="00342AB9">
        <w:rPr>
          <w:rFonts w:ascii="Times New Roman" w:hAnsi="Times New Roman" w:cs="Times New Roman"/>
          <w:color w:val="000000"/>
          <w:sz w:val="24"/>
          <w:lang w:val="en-US" w:eastAsia="zh-CN"/>
        </w:rPr>
        <w:t>University of Liège</w:t>
      </w:r>
      <w:r w:rsidRPr="000770BE">
        <w:rPr>
          <w:rFonts w:ascii="Times New Roman" w:hAnsi="Times New Roman" w:cs="Times New Roman"/>
          <w:color w:val="000000"/>
          <w:sz w:val="24"/>
          <w:lang w:val="en-US" w:eastAsia="zh-CN"/>
        </w:rPr>
        <w:t xml:space="preserve">, </w:t>
      </w:r>
      <w:r w:rsidR="00342AB9">
        <w:rPr>
          <w:rFonts w:ascii="Times New Roman" w:hAnsi="Times New Roman" w:cs="Times New Roman"/>
          <w:color w:val="000000"/>
          <w:sz w:val="24"/>
          <w:lang w:val="en-US" w:eastAsia="zh-CN"/>
        </w:rPr>
        <w:t>Liège</w:t>
      </w:r>
      <w:r w:rsidRPr="000770BE">
        <w:rPr>
          <w:rFonts w:ascii="Times New Roman" w:hAnsi="Times New Roman" w:cs="Times New Roman"/>
          <w:color w:val="000000"/>
          <w:sz w:val="24"/>
          <w:lang w:val="en-US" w:eastAsia="zh-CN"/>
        </w:rPr>
        <w:t xml:space="preserve">, </w:t>
      </w:r>
      <w:r w:rsidR="00342AB9">
        <w:rPr>
          <w:rFonts w:ascii="Times New Roman" w:hAnsi="Times New Roman" w:cs="Times New Roman"/>
          <w:color w:val="000000"/>
          <w:sz w:val="24"/>
          <w:lang w:val="en-US" w:eastAsia="zh-CN"/>
        </w:rPr>
        <w:t>Belgium</w:t>
      </w:r>
      <w:r w:rsidRPr="000770BE">
        <w:rPr>
          <w:rFonts w:ascii="Times New Roman" w:hAnsi="Times New Roman" w:cs="Times New Roman"/>
          <w:color w:val="000000"/>
          <w:sz w:val="24"/>
          <w:lang w:val="en-US" w:eastAsia="zh-CN"/>
        </w:rPr>
        <w:t>.</w:t>
      </w:r>
    </w:p>
    <w:p w14:paraId="2C6A4540" w14:textId="154DCF32" w:rsidR="002B6B1E" w:rsidRDefault="000770BE" w:rsidP="00E34BCF">
      <w:pPr>
        <w:pStyle w:val="Sansinterligne"/>
        <w:jc w:val="center"/>
        <w:rPr>
          <w:rFonts w:ascii="Times New Roman" w:hAnsi="Times New Roman" w:cs="Times New Roman"/>
          <w:sz w:val="24"/>
          <w:lang w:eastAsia="zh-CN"/>
        </w:rPr>
      </w:pPr>
      <w:r w:rsidRPr="000770BE">
        <w:rPr>
          <w:rFonts w:ascii="Times New Roman" w:hAnsi="Times New Roman" w:cs="Times New Roman"/>
          <w:sz w:val="24"/>
          <w:vertAlign w:val="superscript"/>
          <w:lang w:val="en-US"/>
        </w:rPr>
        <w:t>2</w:t>
      </w:r>
      <w:r w:rsidR="00342AB9">
        <w:rPr>
          <w:rFonts w:ascii="Times New Roman" w:hAnsi="Times New Roman" w:cs="Times New Roman"/>
          <w:sz w:val="24"/>
          <w:lang w:eastAsia="zh-CN"/>
        </w:rPr>
        <w:t>I</w:t>
      </w:r>
      <w:r w:rsidR="00342AB9" w:rsidRPr="00342AB9">
        <w:rPr>
          <w:rFonts w:ascii="Times New Roman" w:hAnsi="Times New Roman" w:cs="Times New Roman"/>
          <w:sz w:val="24"/>
          <w:lang w:eastAsia="zh-CN"/>
        </w:rPr>
        <w:t>nstitute for Terrestrial and Aquatic Wildlife Research</w:t>
      </w:r>
      <w:r w:rsidR="002B6B1E">
        <w:rPr>
          <w:rFonts w:ascii="Times New Roman" w:hAnsi="Times New Roman" w:cs="Times New Roman"/>
          <w:sz w:val="24"/>
          <w:lang w:eastAsia="zh-CN"/>
        </w:rPr>
        <w:t xml:space="preserve">, </w:t>
      </w:r>
      <w:r w:rsidR="002B6B1E" w:rsidRPr="00342AB9">
        <w:rPr>
          <w:rFonts w:ascii="Times New Roman" w:hAnsi="Times New Roman" w:cs="Times New Roman"/>
          <w:sz w:val="24"/>
          <w:lang w:eastAsia="zh-CN"/>
        </w:rPr>
        <w:t>University of Veterinary Medicine Hannover, Foundation</w:t>
      </w:r>
      <w:r w:rsidR="002B6B1E">
        <w:rPr>
          <w:rFonts w:ascii="Times New Roman" w:hAnsi="Times New Roman" w:cs="Times New Roman"/>
          <w:sz w:val="24"/>
          <w:lang w:eastAsia="zh-CN"/>
        </w:rPr>
        <w:t xml:space="preserve">, </w:t>
      </w:r>
      <w:proofErr w:type="spellStart"/>
      <w:r w:rsidR="002B6B1E">
        <w:rPr>
          <w:rFonts w:ascii="Times New Roman" w:hAnsi="Times New Roman" w:cs="Times New Roman"/>
          <w:sz w:val="24"/>
          <w:lang w:eastAsia="zh-CN"/>
        </w:rPr>
        <w:t>Buesum</w:t>
      </w:r>
      <w:proofErr w:type="spellEnd"/>
      <w:r w:rsidR="002B6B1E">
        <w:rPr>
          <w:rFonts w:ascii="Times New Roman" w:hAnsi="Times New Roman" w:cs="Times New Roman"/>
          <w:sz w:val="24"/>
          <w:lang w:eastAsia="zh-CN"/>
        </w:rPr>
        <w:t>, Germany</w:t>
      </w:r>
      <w:r w:rsidR="002B6B1E" w:rsidRPr="000770BE">
        <w:rPr>
          <w:rFonts w:ascii="Times New Roman" w:hAnsi="Times New Roman" w:cs="Times New Roman"/>
          <w:sz w:val="24"/>
          <w:lang w:eastAsia="zh-CN"/>
        </w:rPr>
        <w:t>.</w:t>
      </w:r>
    </w:p>
    <w:p w14:paraId="008C35D6" w14:textId="7F1AF5AA" w:rsidR="000770BE" w:rsidRPr="00E34BCF" w:rsidRDefault="002B6B1E" w:rsidP="00E34BCF">
      <w:pPr>
        <w:pStyle w:val="Sansinterligne"/>
        <w:jc w:val="center"/>
        <w:rPr>
          <w:rFonts w:ascii="Times New Roman" w:hAnsi="Times New Roman" w:cs="Times New Roman"/>
          <w:sz w:val="24"/>
          <w:lang w:val="en-GB"/>
        </w:rPr>
      </w:pPr>
      <w:r>
        <w:rPr>
          <w:rFonts w:ascii="Times New Roman" w:hAnsi="Times New Roman" w:cs="Times New Roman"/>
          <w:sz w:val="24"/>
          <w:lang w:eastAsia="zh-CN"/>
        </w:rPr>
        <w:t xml:space="preserve">3 </w:t>
      </w:r>
      <w:r w:rsidRPr="002B6B1E">
        <w:rPr>
          <w:rFonts w:ascii="Times New Roman" w:hAnsi="Times New Roman" w:cs="Times New Roman"/>
          <w:sz w:val="24"/>
          <w:lang w:eastAsia="zh-CN"/>
        </w:rPr>
        <w:t>Fundamental and Applied Research for Animals and Health (FARAH)</w:t>
      </w:r>
      <w:r>
        <w:rPr>
          <w:rFonts w:ascii="Times New Roman" w:hAnsi="Times New Roman" w:cs="Times New Roman"/>
          <w:sz w:val="24"/>
          <w:lang w:eastAsia="zh-CN"/>
        </w:rPr>
        <w:t>, University of Liege, Liege, Belgium</w:t>
      </w:r>
      <w:r w:rsidR="00342AB9" w:rsidRPr="00342AB9">
        <w:rPr>
          <w:rFonts w:ascii="Times New Roman" w:hAnsi="Times New Roman" w:cs="Times New Roman"/>
          <w:sz w:val="24"/>
          <w:lang w:eastAsia="zh-CN"/>
        </w:rPr>
        <w:br/>
      </w:r>
    </w:p>
    <w:p w14:paraId="1A0178B6" w14:textId="77777777" w:rsidR="000770BE" w:rsidRPr="000770BE" w:rsidRDefault="000770BE" w:rsidP="000770BE">
      <w:pPr>
        <w:pStyle w:val="Sansinterligne"/>
        <w:jc w:val="center"/>
        <w:rPr>
          <w:rFonts w:ascii="Times New Roman" w:hAnsi="Times New Roman" w:cs="Times New Roman"/>
          <w:sz w:val="24"/>
        </w:rPr>
      </w:pPr>
      <w:r w:rsidRPr="000770BE">
        <w:rPr>
          <w:rFonts w:ascii="Times New Roman" w:hAnsi="Times New Roman" w:cs="Times New Roman"/>
          <w:sz w:val="24"/>
        </w:rPr>
        <w:t>*Corresponding author</w:t>
      </w:r>
    </w:p>
    <w:p w14:paraId="731A3666" w14:textId="4FDDDCD9" w:rsidR="000770BE" w:rsidRPr="000770BE" w:rsidRDefault="000770BE" w:rsidP="000770BE">
      <w:pPr>
        <w:pStyle w:val="Sansinterligne"/>
        <w:jc w:val="center"/>
        <w:rPr>
          <w:rFonts w:ascii="Times New Roman" w:hAnsi="Times New Roman" w:cs="Times New Roman"/>
          <w:sz w:val="24"/>
        </w:rPr>
      </w:pPr>
      <w:r w:rsidRPr="000770BE">
        <w:rPr>
          <w:rFonts w:ascii="Times New Roman" w:hAnsi="Times New Roman" w:cs="Times New Roman"/>
          <w:sz w:val="24"/>
          <w:vertAlign w:val="superscript"/>
        </w:rPr>
        <w:t xml:space="preserve"># </w:t>
      </w:r>
      <w:r w:rsidRPr="000770BE">
        <w:rPr>
          <w:rFonts w:ascii="Times New Roman" w:hAnsi="Times New Roman" w:cs="Times New Roman"/>
          <w:sz w:val="24"/>
        </w:rPr>
        <w:t>Presenting author</w:t>
      </w:r>
    </w:p>
    <w:p w14:paraId="61E77046" w14:textId="203D1133" w:rsidR="007F1D9F" w:rsidRPr="000770BE" w:rsidRDefault="007F1D9F" w:rsidP="000770BE">
      <w:pPr>
        <w:pStyle w:val="Sansinterligne"/>
        <w:jc w:val="both"/>
        <w:rPr>
          <w:rFonts w:ascii="Times New Roman" w:hAnsi="Times New Roman" w:cs="Times New Roman"/>
          <w:sz w:val="24"/>
        </w:rPr>
      </w:pPr>
    </w:p>
    <w:p w14:paraId="609497D8" w14:textId="77777777" w:rsidR="007F1D9F" w:rsidRDefault="007F1D9F" w:rsidP="000770BE">
      <w:pPr>
        <w:pStyle w:val="Sansinterligne"/>
        <w:jc w:val="center"/>
        <w:rPr>
          <w:rFonts w:ascii="Times New Roman" w:hAnsi="Times New Roman" w:cs="Times New Roman"/>
          <w:b/>
          <w:sz w:val="24"/>
          <w:lang w:val="en-US"/>
        </w:rPr>
      </w:pPr>
    </w:p>
    <w:p w14:paraId="6EB8F932" w14:textId="0E86B32E" w:rsidR="000770BE" w:rsidRPr="000770BE" w:rsidRDefault="000770BE" w:rsidP="000770BE">
      <w:pPr>
        <w:pStyle w:val="Sansinterligne"/>
        <w:jc w:val="center"/>
        <w:rPr>
          <w:rFonts w:ascii="Times New Roman" w:hAnsi="Times New Roman" w:cs="Times New Roman"/>
          <w:b/>
          <w:sz w:val="24"/>
          <w:lang w:val="en-US"/>
        </w:rPr>
      </w:pPr>
      <w:r w:rsidRPr="000770BE">
        <w:rPr>
          <w:rFonts w:ascii="Times New Roman" w:hAnsi="Times New Roman" w:cs="Times New Roman"/>
          <w:b/>
          <w:sz w:val="24"/>
          <w:lang w:val="en-US"/>
        </w:rPr>
        <w:t>ABSTRACT</w:t>
      </w:r>
    </w:p>
    <w:p w14:paraId="493CDA57" w14:textId="77777777" w:rsidR="000770BE" w:rsidRPr="000770BE" w:rsidRDefault="000770BE" w:rsidP="000770BE">
      <w:pPr>
        <w:pStyle w:val="Sansinterligne"/>
        <w:jc w:val="both"/>
        <w:rPr>
          <w:rFonts w:ascii="Times New Roman" w:hAnsi="Times New Roman" w:cs="Times New Roman"/>
          <w:sz w:val="24"/>
          <w:lang w:val="en-US"/>
        </w:rPr>
      </w:pPr>
    </w:p>
    <w:p w14:paraId="2A4A1C24" w14:textId="77777777" w:rsidR="000770BE" w:rsidRDefault="000770BE" w:rsidP="000770BE">
      <w:pPr>
        <w:pStyle w:val="Sansinterligne"/>
        <w:jc w:val="both"/>
        <w:rPr>
          <w:rFonts w:ascii="Times New Roman" w:hAnsi="Times New Roman" w:cs="Times New Roman"/>
          <w:sz w:val="24"/>
          <w:lang w:val="en-US"/>
        </w:rPr>
      </w:pPr>
    </w:p>
    <w:p w14:paraId="46FD207E" w14:textId="77777777" w:rsidR="00342AB9" w:rsidRPr="00342AB9" w:rsidRDefault="00342AB9" w:rsidP="00342AB9">
      <w:pPr>
        <w:pStyle w:val="Sansinterligne"/>
        <w:jc w:val="both"/>
        <w:rPr>
          <w:rFonts w:ascii="Times New Roman" w:hAnsi="Times New Roman" w:cs="Times New Roman"/>
          <w:sz w:val="24"/>
          <w:lang w:val="en-US"/>
        </w:rPr>
      </w:pPr>
      <w:r w:rsidRPr="00342AB9">
        <w:rPr>
          <w:rFonts w:ascii="Times New Roman" w:hAnsi="Times New Roman" w:cs="Times New Roman"/>
          <w:b/>
          <w:bCs/>
          <w:sz w:val="24"/>
          <w:lang w:val="en-US"/>
        </w:rPr>
        <w:t>ABSTRACT</w:t>
      </w:r>
      <w:r w:rsidRPr="00342AB9">
        <w:rPr>
          <w:rFonts w:ascii="Times New Roman" w:hAnsi="Times New Roman" w:cs="Times New Roman"/>
          <w:sz w:val="24"/>
          <w:lang w:val="en-US"/>
        </w:rPr>
        <w:br/>
        <w:t>Around the world, the accelerating transition toward low-carbon technologies—batteries, offshore wind, photovoltaics, advanced electronics—has drastically increased the extraction, use, and environmental release of trace elements and Critical Raw Materials (CRMs). These elements circulate across continents through atmospheric transport, ocean currents, international supply chains, and waste streams, yet their biological impacts on marine wildlife remain poorly understood at the global scale.</w:t>
      </w:r>
    </w:p>
    <w:p w14:paraId="77D464D3" w14:textId="77777777" w:rsidR="00342AB9" w:rsidRPr="00342AB9" w:rsidRDefault="00342AB9" w:rsidP="00342AB9">
      <w:pPr>
        <w:pStyle w:val="Sansinterligne"/>
        <w:jc w:val="both"/>
        <w:rPr>
          <w:rFonts w:ascii="Times New Roman" w:hAnsi="Times New Roman" w:cs="Times New Roman"/>
          <w:sz w:val="24"/>
          <w:lang w:val="en-US"/>
        </w:rPr>
      </w:pPr>
      <w:r w:rsidRPr="00342AB9">
        <w:rPr>
          <w:rFonts w:ascii="Times New Roman" w:hAnsi="Times New Roman" w:cs="Times New Roman"/>
          <w:sz w:val="24"/>
          <w:lang w:val="en-US"/>
        </w:rPr>
        <w:t xml:space="preserve">Here, we present new empirical data (2019–2025) from marine mammal species in the North Sea—one of the most </w:t>
      </w:r>
      <w:proofErr w:type="spellStart"/>
      <w:r w:rsidRPr="00342AB9">
        <w:rPr>
          <w:rFonts w:ascii="Times New Roman" w:hAnsi="Times New Roman" w:cs="Times New Roman"/>
          <w:sz w:val="24"/>
          <w:lang w:val="en-US"/>
        </w:rPr>
        <w:t>industrialised</w:t>
      </w:r>
      <w:proofErr w:type="spellEnd"/>
      <w:r w:rsidRPr="00342AB9">
        <w:rPr>
          <w:rFonts w:ascii="Times New Roman" w:hAnsi="Times New Roman" w:cs="Times New Roman"/>
          <w:sz w:val="24"/>
          <w:lang w:val="en-US"/>
        </w:rPr>
        <w:t xml:space="preserve"> and intensively monitored marine regions worldwide—providing an early-warning signal on how modern technological development may reshape elemental contamination patterns. Using ICP-MS, DMA-80, and stable isotope analysis, we document tissue- and species-specific accumulation of CRMs, rare earth elements (REEs), and other trace metals in seals, porpoises, and dolphins. Increasing temporal trends in elements such as Al, Nb, and Sb between 1999–2001 and 2019–2024 suggest rising environmental inputs linked to global technological production rather than local sources alone.</w:t>
      </w:r>
    </w:p>
    <w:p w14:paraId="0B660CC0" w14:textId="1E61DAB7" w:rsidR="000770BE" w:rsidRPr="000770BE" w:rsidRDefault="00342AB9" w:rsidP="000770BE">
      <w:pPr>
        <w:pStyle w:val="Sansinterligne"/>
        <w:jc w:val="both"/>
        <w:rPr>
          <w:rFonts w:ascii="Times New Roman" w:hAnsi="Times New Roman" w:cs="Times New Roman"/>
          <w:sz w:val="24"/>
          <w:lang w:val="en-US"/>
        </w:rPr>
      </w:pPr>
      <w:r w:rsidRPr="00342AB9">
        <w:rPr>
          <w:rFonts w:ascii="Times New Roman" w:hAnsi="Times New Roman" w:cs="Times New Roman"/>
          <w:sz w:val="24"/>
          <w:lang w:val="en-US"/>
        </w:rPr>
        <w:t xml:space="preserve">These findings carry broader significance for regions experiencing rapid </w:t>
      </w:r>
      <w:proofErr w:type="spellStart"/>
      <w:r w:rsidRPr="00342AB9">
        <w:rPr>
          <w:rFonts w:ascii="Times New Roman" w:hAnsi="Times New Roman" w:cs="Times New Roman"/>
          <w:sz w:val="24"/>
          <w:lang w:val="en-US"/>
        </w:rPr>
        <w:t>industrialisation</w:t>
      </w:r>
      <w:proofErr w:type="spellEnd"/>
      <w:r w:rsidRPr="00342AB9">
        <w:rPr>
          <w:rFonts w:ascii="Times New Roman" w:hAnsi="Times New Roman" w:cs="Times New Roman"/>
          <w:sz w:val="24"/>
          <w:lang w:val="en-US"/>
        </w:rPr>
        <w:t xml:space="preserve">, offshore renewable expansion, or increased waste flows—including South and East Asia, South America, and the Arctic. They underscore the need for international monitoring strategies </w:t>
      </w:r>
      <w:r w:rsidRPr="00342AB9">
        <w:rPr>
          <w:rFonts w:ascii="Times New Roman" w:hAnsi="Times New Roman" w:cs="Times New Roman"/>
          <w:sz w:val="24"/>
          <w:lang w:val="en-US"/>
        </w:rPr>
        <w:lastRenderedPageBreak/>
        <w:t xml:space="preserve">addressing CRMs as emerging global contaminants, complementing existing </w:t>
      </w:r>
      <w:proofErr w:type="spellStart"/>
      <w:r w:rsidRPr="00342AB9">
        <w:rPr>
          <w:rFonts w:ascii="Times New Roman" w:hAnsi="Times New Roman" w:cs="Times New Roman"/>
          <w:sz w:val="24"/>
          <w:lang w:val="en-US"/>
        </w:rPr>
        <w:t>programmes</w:t>
      </w:r>
      <w:proofErr w:type="spellEnd"/>
      <w:r w:rsidRPr="00342AB9">
        <w:rPr>
          <w:rFonts w:ascii="Times New Roman" w:hAnsi="Times New Roman" w:cs="Times New Roman"/>
          <w:sz w:val="24"/>
          <w:lang w:val="en-US"/>
        </w:rPr>
        <w:t xml:space="preserve"> focused on POPs and mercury.</w:t>
      </w:r>
    </w:p>
    <w:p w14:paraId="39352366" w14:textId="77777777" w:rsidR="000770BE" w:rsidRPr="000770BE" w:rsidRDefault="000770BE" w:rsidP="000770BE">
      <w:pPr>
        <w:pStyle w:val="Sansinterligne"/>
        <w:jc w:val="both"/>
        <w:rPr>
          <w:rFonts w:ascii="Times New Roman" w:hAnsi="Times New Roman" w:cs="Times New Roman"/>
          <w:sz w:val="24"/>
          <w:lang w:val="en-US"/>
        </w:rPr>
      </w:pPr>
    </w:p>
    <w:p w14:paraId="469BD7A6" w14:textId="32F552DF" w:rsidR="000770BE" w:rsidRPr="000770BE" w:rsidRDefault="000770BE" w:rsidP="000770BE">
      <w:pPr>
        <w:pStyle w:val="Sansinterligne"/>
        <w:jc w:val="both"/>
        <w:rPr>
          <w:rFonts w:ascii="Times New Roman" w:hAnsi="Times New Roman" w:cs="Times New Roman"/>
          <w:sz w:val="24"/>
        </w:rPr>
      </w:pPr>
      <w:r w:rsidRPr="000770BE">
        <w:rPr>
          <w:rFonts w:ascii="Times New Roman" w:hAnsi="Times New Roman" w:cs="Times New Roman"/>
          <w:b/>
          <w:sz w:val="24"/>
        </w:rPr>
        <w:t>Keywords:</w:t>
      </w:r>
      <w:r w:rsidRPr="000770BE">
        <w:rPr>
          <w:rFonts w:ascii="Times New Roman" w:hAnsi="Times New Roman" w:cs="Times New Roman"/>
          <w:sz w:val="24"/>
        </w:rPr>
        <w:t xml:space="preserve"> </w:t>
      </w:r>
      <w:r w:rsidR="00342AB9" w:rsidRPr="00342AB9">
        <w:rPr>
          <w:rFonts w:ascii="Times New Roman" w:hAnsi="Times New Roman" w:cs="Times New Roman"/>
          <w:sz w:val="24"/>
        </w:rPr>
        <w:t>Critical Raw Materials, Emerging contaminants, Marine megafauna, Rare earth elements, Offshore renewable energy, One Health</w:t>
      </w:r>
    </w:p>
    <w:sectPr w:rsidR="000770BE" w:rsidRPr="000770BE" w:rsidSect="00344D3B">
      <w:headerReference w:type="default" r:id="rId6"/>
      <w:footerReference w:type="default" r:id="rId7"/>
      <w:pgSz w:w="11906" w:h="16838"/>
      <w:pgMar w:top="1134" w:right="1276" w:bottom="181" w:left="1440" w:header="57"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ED29" w14:textId="77777777" w:rsidR="001231FF" w:rsidRDefault="001231FF" w:rsidP="002671C7">
      <w:pPr>
        <w:spacing w:after="0" w:line="240" w:lineRule="auto"/>
      </w:pPr>
      <w:r>
        <w:separator/>
      </w:r>
    </w:p>
  </w:endnote>
  <w:endnote w:type="continuationSeparator" w:id="0">
    <w:p w14:paraId="0838FDD0" w14:textId="77777777" w:rsidR="001231FF" w:rsidRDefault="001231FF" w:rsidP="00267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CA0A" w14:textId="52504E60" w:rsidR="002671C7" w:rsidRDefault="001A3740" w:rsidP="002671C7">
    <w:pPr>
      <w:pStyle w:val="Pieddepage"/>
      <w:jc w:val="center"/>
    </w:pPr>
    <w:r>
      <w:rPr>
        <w:noProof/>
        <w:lang w:val="en-US"/>
      </w:rPr>
      <w:drawing>
        <wp:anchor distT="0" distB="0" distL="114300" distR="114300" simplePos="0" relativeHeight="251658240" behindDoc="0" locked="0" layoutInCell="1" allowOverlap="1" wp14:anchorId="06A36323" wp14:editId="5D54706D">
          <wp:simplePos x="0" y="0"/>
          <wp:positionH relativeFrom="column">
            <wp:posOffset>3360511</wp:posOffset>
          </wp:positionH>
          <wp:positionV relativeFrom="paragraph">
            <wp:posOffset>-36830</wp:posOffset>
          </wp:positionV>
          <wp:extent cx="445770" cy="647065"/>
          <wp:effectExtent l="0" t="0" r="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a university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5770" cy="64706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1DEB24C0" wp14:editId="5BC6D8E9">
          <wp:simplePos x="0" y="0"/>
          <wp:positionH relativeFrom="column">
            <wp:posOffset>1728924</wp:posOffset>
          </wp:positionH>
          <wp:positionV relativeFrom="paragraph">
            <wp:posOffset>21500</wp:posOffset>
          </wp:positionV>
          <wp:extent cx="589915" cy="593090"/>
          <wp:effectExtent l="0" t="0" r="63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cpor.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89915" cy="5930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22637A15" wp14:editId="531961A1">
          <wp:simplePos x="0" y="0"/>
          <wp:positionH relativeFrom="column">
            <wp:posOffset>5015411</wp:posOffset>
          </wp:positionH>
          <wp:positionV relativeFrom="paragraph">
            <wp:posOffset>45811</wp:posOffset>
          </wp:positionV>
          <wp:extent cx="507365" cy="514350"/>
          <wp:effectExtent l="0" t="0" r="698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bha logo.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7365" cy="514350"/>
                  </a:xfrm>
                  <a:prstGeom prst="rect">
                    <a:avLst/>
                  </a:prstGeom>
                </pic:spPr>
              </pic:pic>
            </a:graphicData>
          </a:graphic>
          <wp14:sizeRelH relativeFrom="page">
            <wp14:pctWidth>0</wp14:pctWidth>
          </wp14:sizeRelH>
          <wp14:sizeRelV relativeFrom="page">
            <wp14:pctHeight>0</wp14:pctHeight>
          </wp14:sizeRelV>
        </wp:anchor>
      </w:drawing>
    </w:r>
    <w:r w:rsidR="00B67A91" w:rsidRPr="002671C7">
      <w:rPr>
        <w:noProof/>
        <w:lang w:val="en-US"/>
      </w:rPr>
      <w:drawing>
        <wp:anchor distT="0" distB="0" distL="114300" distR="114300" simplePos="0" relativeHeight="251661312" behindDoc="0" locked="0" layoutInCell="1" allowOverlap="1" wp14:anchorId="53B8E9B7" wp14:editId="26C48B46">
          <wp:simplePos x="0" y="0"/>
          <wp:positionH relativeFrom="margin">
            <wp:align>left</wp:align>
          </wp:positionH>
          <wp:positionV relativeFrom="paragraph">
            <wp:posOffset>6350</wp:posOffset>
          </wp:positionV>
          <wp:extent cx="581025" cy="581025"/>
          <wp:effectExtent l="0" t="0" r="9525" b="9525"/>
          <wp:wrapSquare wrapText="bothSides"/>
          <wp:docPr id="3" name="Picture 3" descr="C:\Users\Dell\Downloads\Diamond Jubilee Logo 600 dpi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Diamond Jubilee Logo 600 dpi (1).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6B9B9" w14:textId="77777777" w:rsidR="001231FF" w:rsidRDefault="001231FF" w:rsidP="002671C7">
      <w:pPr>
        <w:spacing w:after="0" w:line="240" w:lineRule="auto"/>
      </w:pPr>
      <w:r>
        <w:separator/>
      </w:r>
    </w:p>
  </w:footnote>
  <w:footnote w:type="continuationSeparator" w:id="0">
    <w:p w14:paraId="0ECE8016" w14:textId="77777777" w:rsidR="001231FF" w:rsidRDefault="001231FF" w:rsidP="00267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7FCF" w14:textId="3F5792D4" w:rsidR="00344D3B" w:rsidRDefault="00344D3B" w:rsidP="00344D3B">
    <w:pPr>
      <w:pStyle w:val="En-tte"/>
      <w:jc w:val="center"/>
    </w:pPr>
    <w:r>
      <w:rPr>
        <w:rFonts w:ascii="Calibri" w:hAnsi="Calibri" w:cs="Calibri"/>
        <w:noProof/>
        <w:color w:val="000000"/>
        <w:sz w:val="32"/>
        <w:szCs w:val="32"/>
        <w:bdr w:val="none" w:sz="0" w:space="0" w:color="auto" w:frame="1"/>
        <w:lang w:val="en-US"/>
      </w:rPr>
      <w:drawing>
        <wp:inline distT="0" distB="0" distL="0" distR="0" wp14:anchorId="0D736FE0" wp14:editId="38E83EAB">
          <wp:extent cx="6001418" cy="1613139"/>
          <wp:effectExtent l="0" t="0" r="0" b="6350"/>
          <wp:docPr id="1" name="Picture 1" descr="https://lh7-rt.googleusercontent.com/docsz/AD_4nXeubDBlbK-kQ5TDjtc9YTCTf0hUoppnYfV4maE4rCpAQnwW5cOA_NGbFtL4VrSmXkorrNAH-HazWSziTWg2MIXLnTlDukbPCf-Bepj3Ykeo60mVPNlw1sTRwOIZZDye-6Gxfbj3X3-eBITCCtQgI78?key=sUWfxXLigoVIOOW2-PN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ubDBlbK-kQ5TDjtc9YTCTf0hUoppnYfV4maE4rCpAQnwW5cOA_NGbFtL4VrSmXkorrNAH-HazWSziTWg2MIXLnTlDukbPCf-Bepj3Ykeo60mVPNlw1sTRwOIZZDye-6Gxfbj3X3-eBITCCtQgI78?key=sUWfxXLigoVIOOW2-PND-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2170" cy="1774617"/>
                  </a:xfrm>
                  <a:prstGeom prst="rect">
                    <a:avLst/>
                  </a:prstGeom>
                  <a:noFill/>
                  <a:ln>
                    <a:noFill/>
                  </a:ln>
                </pic:spPr>
              </pic:pic>
            </a:graphicData>
          </a:graphic>
        </wp:inline>
      </w:drawing>
    </w:r>
  </w:p>
  <w:p w14:paraId="666C7FD2" w14:textId="77777777" w:rsidR="00344D3B" w:rsidRDefault="00344D3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xs7AwMDawNDc2NTdX0lEKTi0uzszPAykwqwUArGGovCwAAAA="/>
  </w:docVars>
  <w:rsids>
    <w:rsidRoot w:val="00AA4D54"/>
    <w:rsid w:val="000770BE"/>
    <w:rsid w:val="0009749B"/>
    <w:rsid w:val="000C5E4D"/>
    <w:rsid w:val="000D2D1D"/>
    <w:rsid w:val="001231FF"/>
    <w:rsid w:val="00145968"/>
    <w:rsid w:val="00151BBB"/>
    <w:rsid w:val="00165BA0"/>
    <w:rsid w:val="001A3740"/>
    <w:rsid w:val="001C3906"/>
    <w:rsid w:val="00204BF2"/>
    <w:rsid w:val="00237124"/>
    <w:rsid w:val="002468F5"/>
    <w:rsid w:val="002671C7"/>
    <w:rsid w:val="002B6B1E"/>
    <w:rsid w:val="00322B79"/>
    <w:rsid w:val="00341AE7"/>
    <w:rsid w:val="00342AB9"/>
    <w:rsid w:val="00344D3B"/>
    <w:rsid w:val="00362703"/>
    <w:rsid w:val="00364932"/>
    <w:rsid w:val="003F11D9"/>
    <w:rsid w:val="00407BB6"/>
    <w:rsid w:val="00453413"/>
    <w:rsid w:val="00475A53"/>
    <w:rsid w:val="00486BBB"/>
    <w:rsid w:val="00496C0D"/>
    <w:rsid w:val="004B34EB"/>
    <w:rsid w:val="004D23BC"/>
    <w:rsid w:val="004D6B1A"/>
    <w:rsid w:val="00513DE4"/>
    <w:rsid w:val="005D52A1"/>
    <w:rsid w:val="005F3D24"/>
    <w:rsid w:val="006105C5"/>
    <w:rsid w:val="006202AD"/>
    <w:rsid w:val="006359B7"/>
    <w:rsid w:val="00636ECF"/>
    <w:rsid w:val="0068407A"/>
    <w:rsid w:val="006B5E5D"/>
    <w:rsid w:val="006F1CE1"/>
    <w:rsid w:val="00714653"/>
    <w:rsid w:val="00747D1E"/>
    <w:rsid w:val="007648E5"/>
    <w:rsid w:val="00782B2B"/>
    <w:rsid w:val="007A517C"/>
    <w:rsid w:val="007D0507"/>
    <w:rsid w:val="007D4BA9"/>
    <w:rsid w:val="007F1D9F"/>
    <w:rsid w:val="0081312F"/>
    <w:rsid w:val="008C199A"/>
    <w:rsid w:val="008C2AF7"/>
    <w:rsid w:val="008D1A5F"/>
    <w:rsid w:val="008F2864"/>
    <w:rsid w:val="008F5D4D"/>
    <w:rsid w:val="00920103"/>
    <w:rsid w:val="00933CA9"/>
    <w:rsid w:val="0095693A"/>
    <w:rsid w:val="0096131D"/>
    <w:rsid w:val="00A44BF9"/>
    <w:rsid w:val="00A6415D"/>
    <w:rsid w:val="00AA23EC"/>
    <w:rsid w:val="00AA4D54"/>
    <w:rsid w:val="00B67A91"/>
    <w:rsid w:val="00BC760E"/>
    <w:rsid w:val="00C50513"/>
    <w:rsid w:val="00C83D65"/>
    <w:rsid w:val="00C924F6"/>
    <w:rsid w:val="00CB096D"/>
    <w:rsid w:val="00CC36C3"/>
    <w:rsid w:val="00CD2DE7"/>
    <w:rsid w:val="00D14519"/>
    <w:rsid w:val="00D24B99"/>
    <w:rsid w:val="00D777A3"/>
    <w:rsid w:val="00D95CA7"/>
    <w:rsid w:val="00E34BCF"/>
    <w:rsid w:val="00E76B99"/>
    <w:rsid w:val="00F350DA"/>
    <w:rsid w:val="00FA6F0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669AC"/>
  <w15:chartTrackingRefBased/>
  <w15:docId w15:val="{344FF1C2-EDB8-424D-A85D-BAC8FA855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A4D54"/>
    <w:rPr>
      <w:color w:val="0563C1" w:themeColor="hyperlink"/>
      <w:u w:val="single"/>
    </w:rPr>
  </w:style>
  <w:style w:type="character" w:customStyle="1" w:styleId="UnresolvedMention1">
    <w:name w:val="Unresolved Mention1"/>
    <w:basedOn w:val="Policepardfaut"/>
    <w:uiPriority w:val="99"/>
    <w:semiHidden/>
    <w:unhideWhenUsed/>
    <w:rsid w:val="00AA4D54"/>
    <w:rPr>
      <w:color w:val="605E5C"/>
      <w:shd w:val="clear" w:color="auto" w:fill="E1DFDD"/>
    </w:rPr>
  </w:style>
  <w:style w:type="table" w:styleId="Grilledutableau">
    <w:name w:val="Table Grid"/>
    <w:basedOn w:val="TableauNormal"/>
    <w:uiPriority w:val="39"/>
    <w:rsid w:val="00097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51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tte">
    <w:name w:val="header"/>
    <w:basedOn w:val="Normal"/>
    <w:link w:val="En-tteCar"/>
    <w:uiPriority w:val="99"/>
    <w:unhideWhenUsed/>
    <w:rsid w:val="002671C7"/>
    <w:pPr>
      <w:tabs>
        <w:tab w:val="center" w:pos="4680"/>
        <w:tab w:val="right" w:pos="9360"/>
      </w:tabs>
      <w:spacing w:after="0" w:line="240" w:lineRule="auto"/>
    </w:pPr>
  </w:style>
  <w:style w:type="character" w:customStyle="1" w:styleId="En-tteCar">
    <w:name w:val="En-tête Car"/>
    <w:basedOn w:val="Policepardfaut"/>
    <w:link w:val="En-tte"/>
    <w:uiPriority w:val="99"/>
    <w:rsid w:val="002671C7"/>
  </w:style>
  <w:style w:type="paragraph" w:styleId="Pieddepage">
    <w:name w:val="footer"/>
    <w:basedOn w:val="Normal"/>
    <w:link w:val="PieddepageCar"/>
    <w:uiPriority w:val="99"/>
    <w:unhideWhenUsed/>
    <w:rsid w:val="002671C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671C7"/>
  </w:style>
  <w:style w:type="character" w:styleId="lev">
    <w:name w:val="Strong"/>
    <w:basedOn w:val="Policepardfaut"/>
    <w:uiPriority w:val="22"/>
    <w:qFormat/>
    <w:rsid w:val="00933CA9"/>
    <w:rPr>
      <w:b/>
      <w:bCs/>
    </w:rPr>
  </w:style>
  <w:style w:type="paragraph" w:styleId="Textedebulles">
    <w:name w:val="Balloon Text"/>
    <w:basedOn w:val="Normal"/>
    <w:link w:val="TextedebullesCar"/>
    <w:uiPriority w:val="99"/>
    <w:semiHidden/>
    <w:unhideWhenUsed/>
    <w:rsid w:val="002468F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68F5"/>
    <w:rPr>
      <w:rFonts w:ascii="Segoe UI" w:hAnsi="Segoe UI" w:cs="Segoe UI"/>
      <w:sz w:val="18"/>
      <w:szCs w:val="18"/>
    </w:rPr>
  </w:style>
  <w:style w:type="paragraph" w:styleId="Corpsdetexte">
    <w:name w:val="Body Text"/>
    <w:basedOn w:val="Normal"/>
    <w:link w:val="CorpsdetexteCar"/>
    <w:rsid w:val="000770BE"/>
    <w:pPr>
      <w:tabs>
        <w:tab w:val="left" w:pos="397"/>
        <w:tab w:val="left" w:pos="851"/>
        <w:tab w:val="left" w:pos="1134"/>
        <w:tab w:val="left" w:pos="2268"/>
        <w:tab w:val="right" w:pos="9072"/>
      </w:tabs>
      <w:spacing w:after="60" w:line="240" w:lineRule="auto"/>
      <w:jc w:val="both"/>
    </w:pPr>
    <w:rPr>
      <w:rFonts w:ascii="Arial" w:eastAsia="SimSun" w:hAnsi="Arial" w:cs="Arial"/>
      <w:snapToGrid w:val="0"/>
      <w:lang w:val="de-DE" w:eastAsia="de-DE"/>
    </w:rPr>
  </w:style>
  <w:style w:type="character" w:customStyle="1" w:styleId="CorpsdetexteCar">
    <w:name w:val="Corps de texte Car"/>
    <w:basedOn w:val="Policepardfaut"/>
    <w:link w:val="Corpsdetexte"/>
    <w:rsid w:val="000770BE"/>
    <w:rPr>
      <w:rFonts w:ascii="Arial" w:eastAsia="SimSun" w:hAnsi="Arial" w:cs="Arial"/>
      <w:snapToGrid w:val="0"/>
      <w:lang w:val="de-DE" w:eastAsia="de-DE"/>
    </w:rPr>
  </w:style>
  <w:style w:type="paragraph" w:styleId="Sansinterligne">
    <w:name w:val="No Spacing"/>
    <w:uiPriority w:val="1"/>
    <w:qFormat/>
    <w:rsid w:val="000770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4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tif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381</Words>
  <Characters>2096</Characters>
  <Application>Microsoft Office Word</Application>
  <DocSecurity>0</DocSecurity>
  <Lines>17</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CSIR-NIO-WOSC2026</dc:creator>
  <cp:keywords/>
  <dc:description/>
  <cp:lastModifiedBy>Das Krishna</cp:lastModifiedBy>
  <cp:revision>5</cp:revision>
  <cp:lastPrinted>2025-10-13T12:58:00Z</cp:lastPrinted>
  <dcterms:created xsi:type="dcterms:W3CDTF">2025-10-14T06:57:00Z</dcterms:created>
  <dcterms:modified xsi:type="dcterms:W3CDTF">2025-11-18T10:02:00Z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e3ac9f88e595a91133b0086a63c7f363361465df5766c90336854d402a0e44a2</vt:lpwstr>
  </property>
</Properties>
</file>