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F04E" w14:textId="77777777" w:rsidR="000248BB" w:rsidRDefault="000248BB" w:rsidP="000248BB">
      <w:pPr>
        <w:spacing w:line="240" w:lineRule="auto"/>
        <w:jc w:val="center"/>
        <w:rPr>
          <w:b/>
          <w:bCs/>
          <w:sz w:val="24"/>
          <w:szCs w:val="24"/>
        </w:rPr>
      </w:pPr>
      <w:bookmarkStart w:id="0" w:name="_Hlk208920918"/>
      <w:r w:rsidRPr="004307DB">
        <w:rPr>
          <w:b/>
          <w:bCs/>
          <w:sz w:val="24"/>
          <w:szCs w:val="24"/>
        </w:rPr>
        <w:t>Enhancing mercury pollution modeling in tropical rivers affected by artisanal gold mining: development of a speciation module and application to the Lom River</w:t>
      </w:r>
    </w:p>
    <w:p w14:paraId="17328774" w14:textId="77777777" w:rsidR="000248BB" w:rsidRPr="00FA45DB" w:rsidRDefault="000248BB" w:rsidP="000248BB">
      <w:pPr>
        <w:pStyle w:val="MDPI13authornames"/>
        <w:rPr>
          <w:lang w:val="fr-BE"/>
        </w:rPr>
      </w:pPr>
      <w:r w:rsidRPr="002E0161">
        <w:rPr>
          <w:bCs/>
          <w:lang w:val="fr-BE"/>
        </w:rPr>
        <w:t>Marie Sorella Bella Atangana</w:t>
      </w:r>
      <w:r w:rsidRPr="002E0161">
        <w:rPr>
          <w:vertAlign w:val="superscript"/>
          <w:lang w:val="fr-BE"/>
        </w:rPr>
        <w:t>1,2</w:t>
      </w:r>
      <w:r w:rsidRPr="002E0161">
        <w:rPr>
          <w:lang w:val="fr-BE"/>
        </w:rPr>
        <w:t>, Pol Magermans</w:t>
      </w:r>
      <w:r w:rsidRPr="002E0161">
        <w:rPr>
          <w:vertAlign w:val="superscript"/>
          <w:lang w:val="fr-BE"/>
        </w:rPr>
        <w:t>1</w:t>
      </w:r>
      <w:r w:rsidRPr="002E0161">
        <w:rPr>
          <w:lang w:val="fr-BE"/>
        </w:rPr>
        <w:t xml:space="preserve">, </w:t>
      </w:r>
      <w:r>
        <w:rPr>
          <w:lang w:val="fr-BE"/>
        </w:rPr>
        <w:t>Louis Francois</w:t>
      </w:r>
      <w:r w:rsidRPr="00256DD5">
        <w:rPr>
          <w:vertAlign w:val="superscript"/>
          <w:lang w:val="fr-BE"/>
        </w:rPr>
        <w:t>1</w:t>
      </w:r>
      <w:r>
        <w:rPr>
          <w:lang w:val="fr-BE"/>
        </w:rPr>
        <w:t xml:space="preserve">, </w:t>
      </w:r>
      <w:r w:rsidRPr="002E0161">
        <w:rPr>
          <w:lang w:val="fr-BE"/>
        </w:rPr>
        <w:t xml:space="preserve">Jules Rémy </w:t>
      </w:r>
      <w:proofErr w:type="spellStart"/>
      <w:r w:rsidRPr="002E0161">
        <w:rPr>
          <w:lang w:val="fr-BE"/>
        </w:rPr>
        <w:t>Ndam</w:t>
      </w:r>
      <w:proofErr w:type="spellEnd"/>
      <w:r w:rsidRPr="002E0161">
        <w:rPr>
          <w:lang w:val="fr-BE"/>
        </w:rPr>
        <w:t xml:space="preserve"> Ngoupayou</w:t>
      </w:r>
      <w:r w:rsidRPr="002E0161">
        <w:rPr>
          <w:vertAlign w:val="superscript"/>
          <w:lang w:val="fr-BE"/>
        </w:rPr>
        <w:t>2</w:t>
      </w:r>
      <w:r w:rsidRPr="002E0161">
        <w:rPr>
          <w:lang w:val="fr-BE"/>
        </w:rPr>
        <w:t xml:space="preserve"> </w:t>
      </w:r>
      <w:r w:rsidRPr="00FA45DB">
        <w:rPr>
          <w:lang w:val="fr-BE"/>
        </w:rPr>
        <w:t xml:space="preserve">and </w:t>
      </w:r>
      <w:r w:rsidRPr="00FA45DB">
        <w:rPr>
          <w:bCs/>
          <w:lang w:val="fr-BE"/>
        </w:rPr>
        <w:t>Jean-François Deliege</w:t>
      </w:r>
      <w:r w:rsidRPr="00FA45DB">
        <w:rPr>
          <w:vertAlign w:val="superscript"/>
          <w:lang w:val="fr-BE"/>
        </w:rPr>
        <w:t>1,</w:t>
      </w:r>
      <w:r w:rsidRPr="00FA45DB">
        <w:rPr>
          <w:lang w:val="fr-BE"/>
        </w:rPr>
        <w:t>*</w:t>
      </w:r>
    </w:p>
    <w:p w14:paraId="08831994" w14:textId="77777777" w:rsidR="000248BB" w:rsidRPr="00E71C1A" w:rsidRDefault="000248BB" w:rsidP="000248BB">
      <w:pPr>
        <w:spacing w:after="0"/>
        <w:jc w:val="both"/>
        <w:rPr>
          <w:sz w:val="18"/>
          <w:szCs w:val="18"/>
          <w:lang w:eastAsia="de-DE" w:bidi="en-US"/>
        </w:rPr>
      </w:pPr>
      <w:r w:rsidRPr="00E71C1A">
        <w:rPr>
          <w:sz w:val="18"/>
          <w:szCs w:val="18"/>
          <w:vertAlign w:val="superscript"/>
          <w:lang w:eastAsia="de-DE" w:bidi="en-US"/>
        </w:rPr>
        <w:t>1</w:t>
      </w:r>
      <w:r w:rsidRPr="00E71C1A">
        <w:rPr>
          <w:sz w:val="18"/>
          <w:szCs w:val="18"/>
          <w:lang w:eastAsia="de-DE" w:bidi="en-US"/>
        </w:rPr>
        <w:t xml:space="preserve"> FOCUS Research Unit—Freshwater and </w:t>
      </w:r>
      <w:proofErr w:type="spellStart"/>
      <w:r w:rsidRPr="00E71C1A">
        <w:rPr>
          <w:sz w:val="18"/>
          <w:szCs w:val="18"/>
          <w:lang w:eastAsia="de-DE" w:bidi="en-US"/>
        </w:rPr>
        <w:t>OCeanic</w:t>
      </w:r>
      <w:proofErr w:type="spellEnd"/>
      <w:r w:rsidRPr="00E71C1A">
        <w:rPr>
          <w:sz w:val="18"/>
          <w:szCs w:val="18"/>
          <w:lang w:eastAsia="de-DE" w:bidi="en-US"/>
        </w:rPr>
        <w:t xml:space="preserve"> Sciences Unit of Research, </w:t>
      </w:r>
      <w:proofErr w:type="spellStart"/>
      <w:r w:rsidRPr="00E71C1A">
        <w:rPr>
          <w:sz w:val="18"/>
          <w:szCs w:val="18"/>
          <w:lang w:eastAsia="de-DE" w:bidi="en-US"/>
        </w:rPr>
        <w:t>PeGIRE</w:t>
      </w:r>
      <w:proofErr w:type="spellEnd"/>
      <w:r w:rsidRPr="00E71C1A">
        <w:rPr>
          <w:sz w:val="18"/>
          <w:szCs w:val="18"/>
          <w:lang w:eastAsia="de-DE" w:bidi="en-US"/>
        </w:rPr>
        <w:t xml:space="preserve"> Laboratory, Aquapôle Research Center, Department of Biology Ecology and Evolution, Faculty of Sciences, Campus S art-Tilman, University of Liège, Allée de la </w:t>
      </w:r>
      <w:proofErr w:type="spellStart"/>
      <w:r w:rsidRPr="00E71C1A">
        <w:rPr>
          <w:sz w:val="18"/>
          <w:szCs w:val="18"/>
          <w:lang w:eastAsia="de-DE" w:bidi="en-US"/>
        </w:rPr>
        <w:t>Découverte</w:t>
      </w:r>
      <w:proofErr w:type="spellEnd"/>
      <w:r w:rsidRPr="00E71C1A">
        <w:rPr>
          <w:sz w:val="18"/>
          <w:szCs w:val="18"/>
          <w:lang w:eastAsia="de-DE" w:bidi="en-US"/>
        </w:rPr>
        <w:t xml:space="preserve"> 11, Building B53, Quartier Polytech 1, 4000 Liège, Belgium. aquapole@ulg.ac.be</w:t>
      </w:r>
    </w:p>
    <w:p w14:paraId="2878EB3B" w14:textId="77777777" w:rsidR="000248BB" w:rsidRPr="00E71C1A" w:rsidRDefault="000248BB" w:rsidP="000248BB">
      <w:pPr>
        <w:spacing w:after="0"/>
        <w:jc w:val="both"/>
        <w:rPr>
          <w:sz w:val="18"/>
          <w:szCs w:val="18"/>
          <w:lang w:eastAsia="de-DE" w:bidi="en-US"/>
        </w:rPr>
      </w:pPr>
      <w:r w:rsidRPr="00E71C1A">
        <w:rPr>
          <w:sz w:val="18"/>
          <w:szCs w:val="18"/>
          <w:vertAlign w:val="superscript"/>
          <w:lang w:eastAsia="de-DE" w:bidi="en-US"/>
        </w:rPr>
        <w:t>2</w:t>
      </w:r>
      <w:r w:rsidRPr="00E71C1A">
        <w:rPr>
          <w:sz w:val="18"/>
          <w:szCs w:val="18"/>
          <w:lang w:eastAsia="de-DE" w:bidi="en-US"/>
        </w:rPr>
        <w:t xml:space="preserve"> Hydrogeology Laboratory, Department of Earth Sciences, University of Yaoundé I, Rte. de </w:t>
      </w:r>
      <w:proofErr w:type="spellStart"/>
      <w:r w:rsidRPr="00E71C1A">
        <w:rPr>
          <w:sz w:val="18"/>
          <w:szCs w:val="18"/>
          <w:lang w:eastAsia="de-DE" w:bidi="en-US"/>
        </w:rPr>
        <w:t>l’Université</w:t>
      </w:r>
      <w:proofErr w:type="spellEnd"/>
      <w:r w:rsidRPr="00E71C1A">
        <w:rPr>
          <w:sz w:val="18"/>
          <w:szCs w:val="18"/>
          <w:lang w:eastAsia="de-DE" w:bidi="en-US"/>
        </w:rPr>
        <w:t>, Yaoundé 33088, Cameroon; jules-remy.ndam@facsciences-uy1.cm</w:t>
      </w:r>
    </w:p>
    <w:p w14:paraId="41E4ED35" w14:textId="77777777" w:rsidR="000248BB" w:rsidRPr="00E71C1A" w:rsidRDefault="000248BB" w:rsidP="000248BB">
      <w:pPr>
        <w:spacing w:after="0"/>
        <w:rPr>
          <w:sz w:val="18"/>
          <w:szCs w:val="18"/>
          <w:lang w:eastAsia="de-DE" w:bidi="en-US"/>
        </w:rPr>
      </w:pPr>
      <w:r w:rsidRPr="00FA45DB">
        <w:rPr>
          <w:sz w:val="20"/>
          <w:szCs w:val="20"/>
          <w:vertAlign w:val="superscript"/>
          <w:lang w:eastAsia="de-DE" w:bidi="en-US"/>
        </w:rPr>
        <w:t>*</w:t>
      </w:r>
      <w:r w:rsidRPr="00E71C1A">
        <w:rPr>
          <w:sz w:val="18"/>
          <w:szCs w:val="18"/>
          <w:lang w:eastAsia="de-DE" w:bidi="en-US"/>
        </w:rPr>
        <w:t xml:space="preserve"> Correspondence: jfdeliege@uliege.be; Tel.: +32-4-3662353</w:t>
      </w:r>
    </w:p>
    <w:bookmarkEnd w:id="0"/>
    <w:p w14:paraId="066CDBA1" w14:textId="77777777" w:rsidR="000248BB" w:rsidRPr="00C418E8" w:rsidRDefault="000248BB" w:rsidP="000248BB">
      <w:pPr>
        <w:spacing w:line="240" w:lineRule="auto"/>
        <w:jc w:val="both"/>
        <w:rPr>
          <w:b/>
          <w:bCs/>
        </w:rPr>
      </w:pPr>
    </w:p>
    <w:p w14:paraId="19326D02" w14:textId="77777777" w:rsidR="000248BB" w:rsidRPr="004307DB" w:rsidRDefault="000248BB" w:rsidP="000248BB">
      <w:pPr>
        <w:spacing w:line="240" w:lineRule="auto"/>
        <w:jc w:val="both"/>
        <w:rPr>
          <w:b/>
          <w:bCs/>
          <w:sz w:val="24"/>
          <w:szCs w:val="24"/>
        </w:rPr>
      </w:pPr>
      <w:r w:rsidRPr="004307DB">
        <w:rPr>
          <w:b/>
          <w:bCs/>
          <w:sz w:val="24"/>
          <w:szCs w:val="24"/>
        </w:rPr>
        <w:t>Abstract</w:t>
      </w:r>
    </w:p>
    <w:p w14:paraId="3E8C9E13" w14:textId="77777777" w:rsidR="000248BB" w:rsidRPr="00C418E8" w:rsidRDefault="000248BB" w:rsidP="000248BB">
      <w:pPr>
        <w:spacing w:line="240" w:lineRule="auto"/>
        <w:jc w:val="both"/>
      </w:pPr>
      <w:r w:rsidRPr="00C418E8">
        <w:t xml:space="preserve">Mercury contamination in tropical river systems is a major environmental concern, particularly in </w:t>
      </w:r>
      <w:r>
        <w:t>areas</w:t>
      </w:r>
      <w:r w:rsidRPr="00C418E8">
        <w:t xml:space="preserve"> affected by artisanal and </w:t>
      </w:r>
      <w:r>
        <w:t>small-scale</w:t>
      </w:r>
      <w:r w:rsidRPr="00C418E8">
        <w:t xml:space="preserve"> gold mining. To address the limitations of existing water quality models in representing mercury </w:t>
      </w:r>
      <w:r>
        <w:t>speciation processes</w:t>
      </w:r>
      <w:r w:rsidRPr="00C418E8">
        <w:t>, this study presents the development of a dedicated mercury speciation module. The module explicitly simulates key processes controlling mercury fate in rivers, including phase partitioning, chemical and photochemical transformations and the influence of environmental drivers such as pH, temperature, dissolved organic carbon</w:t>
      </w:r>
      <w:r>
        <w:t>,</w:t>
      </w:r>
      <w:r w:rsidRPr="00C418E8">
        <w:t xml:space="preserve"> suspended particulate matter and </w:t>
      </w:r>
      <w:r>
        <w:t xml:space="preserve">dissolved </w:t>
      </w:r>
      <w:r w:rsidRPr="00C418E8">
        <w:t xml:space="preserve">oxygen. The </w:t>
      </w:r>
      <w:r>
        <w:t>module</w:t>
      </w:r>
      <w:r w:rsidRPr="00C418E8">
        <w:t xml:space="preserve"> was applied to the Lom River </w:t>
      </w:r>
      <w:r>
        <w:t>(Eastern-</w:t>
      </w:r>
      <w:r w:rsidRPr="00C418E8">
        <w:t>Cameroon</w:t>
      </w:r>
      <w:r>
        <w:t xml:space="preserve">), </w:t>
      </w:r>
      <w:r w:rsidRPr="00C418E8">
        <w:t xml:space="preserve">heavily impacted by gold mining. Simulation results reveal strong spatial and seasonal variability in dissolved </w:t>
      </w:r>
      <w:proofErr w:type="spellStart"/>
      <w:r w:rsidRPr="00C418E8">
        <w:t>HgII</w:t>
      </w:r>
      <w:proofErr w:type="spellEnd"/>
      <w:r w:rsidRPr="00C418E8">
        <w:t xml:space="preserve"> concentrations, with peaks downstream of mining areas. Concentrations </w:t>
      </w:r>
      <w:r>
        <w:t xml:space="preserve">can </w:t>
      </w:r>
      <w:r w:rsidRPr="00C418E8">
        <w:t>exceed international water quality standards (up to 4.23</w:t>
      </w:r>
      <w:r>
        <w:t xml:space="preserve"> times</w:t>
      </w:r>
      <w:r w:rsidRPr="00C418E8">
        <w:t xml:space="preserve"> the EU 2020/2184 Directive for drinking purposes and 60.4 </w:t>
      </w:r>
      <w:r>
        <w:t>times</w:t>
      </w:r>
      <w:r w:rsidRPr="00C418E8">
        <w:t xml:space="preserve"> the Environmental Quality Standard</w:t>
      </w:r>
      <w:r>
        <w:t xml:space="preserve"> during </w:t>
      </w:r>
      <w:r w:rsidRPr="00C418E8">
        <w:t>high</w:t>
      </w:r>
      <w:r>
        <w:t xml:space="preserve"> </w:t>
      </w:r>
      <w:r w:rsidRPr="00C418E8">
        <w:t>flow) immediately downstream of mining discharge</w:t>
      </w:r>
      <w:r>
        <w:t>s</w:t>
      </w:r>
      <w:r w:rsidRPr="00C418E8">
        <w:t xml:space="preserve">. Seasonal </w:t>
      </w:r>
      <w:r>
        <w:t>variations</w:t>
      </w:r>
      <w:r w:rsidRPr="00C418E8">
        <w:t xml:space="preserve"> show transition from particulate-dominated </w:t>
      </w:r>
      <w:r>
        <w:t>mercury</w:t>
      </w:r>
      <w:r w:rsidRPr="00C418E8">
        <w:t xml:space="preserve"> during the dry season to dissolved-dominated forms in the rainy season, governed by a </w:t>
      </w:r>
      <w:r>
        <w:t>flow</w:t>
      </w:r>
      <w:r w:rsidRPr="00C418E8">
        <w:t xml:space="preserve">-dependent partition coefficient. Speciation results indicate that </w:t>
      </w:r>
      <w:proofErr w:type="spellStart"/>
      <w:r w:rsidRPr="00C418E8">
        <w:t>HgII</w:t>
      </w:r>
      <w:proofErr w:type="spellEnd"/>
      <w:r w:rsidRPr="00C418E8">
        <w:t xml:space="preserve"> remains the dominant </w:t>
      </w:r>
      <w:r>
        <w:t>specie</w:t>
      </w:r>
      <w:r w:rsidRPr="00C418E8">
        <w:t xml:space="preserve"> (&gt; 99.6 %), while Hg⁰ and </w:t>
      </w:r>
      <w:proofErr w:type="spellStart"/>
      <w:r w:rsidRPr="00C418E8">
        <w:t>MeHg</w:t>
      </w:r>
      <w:proofErr w:type="spellEnd"/>
      <w:r w:rsidRPr="00C418E8">
        <w:t xml:space="preserve"> are produced in trace amounts</w:t>
      </w:r>
      <w:r>
        <w:t xml:space="preserve"> and</w:t>
      </w:r>
      <w:r w:rsidRPr="00C418E8">
        <w:t xml:space="preserve"> their formation</w:t>
      </w:r>
      <w:r>
        <w:t xml:space="preserve"> is</w:t>
      </w:r>
      <w:r w:rsidRPr="00C418E8">
        <w:t xml:space="preserve"> controlled by environmental drivers. The module reproduces observed patterns with</w:t>
      </w:r>
      <w:r>
        <w:t xml:space="preserve"> </w:t>
      </w:r>
      <w:r w:rsidRPr="00C418E8">
        <w:t xml:space="preserve">improved accuracy. This work highlights the need for process-based modeling approaches to accurately simulate mercury fate. The developed module </w:t>
      </w:r>
      <w:r>
        <w:t>enhanced</w:t>
      </w:r>
      <w:r w:rsidRPr="00C418E8">
        <w:t xml:space="preserve"> the simulation of mercury </w:t>
      </w:r>
      <w:r>
        <w:t>processes</w:t>
      </w:r>
      <w:r w:rsidRPr="00C418E8">
        <w:t xml:space="preserve"> in a tropical river impacted by gold mining.</w:t>
      </w:r>
    </w:p>
    <w:p w14:paraId="33990928" w14:textId="77777777" w:rsidR="00A33E8F" w:rsidRDefault="000248BB" w:rsidP="000248BB">
      <w:r w:rsidRPr="00C418E8">
        <w:rPr>
          <w:b/>
          <w:bCs/>
        </w:rPr>
        <w:t xml:space="preserve">Keywords: </w:t>
      </w:r>
      <w:r w:rsidRPr="00C418E8">
        <w:t xml:space="preserve">Mercury speciation module, </w:t>
      </w:r>
      <w:proofErr w:type="spellStart"/>
      <w:r w:rsidRPr="00C418E8">
        <w:t>PEGASE</w:t>
      </w:r>
      <w:proofErr w:type="spellEnd"/>
      <w:r w:rsidRPr="00C418E8">
        <w:t xml:space="preserve"> model</w:t>
      </w:r>
      <w:r>
        <w:t>,</w:t>
      </w:r>
      <w:r w:rsidRPr="00C418E8">
        <w:t xml:space="preserve"> Environmental modeling, Tropical </w:t>
      </w:r>
      <w:r>
        <w:t>river</w:t>
      </w:r>
      <w:r w:rsidRPr="00C418E8">
        <w:t>, Partitioning processes, Transformations processes.</w:t>
      </w:r>
    </w:p>
    <w:sectPr w:rsidR="00A33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BB"/>
    <w:rsid w:val="000248BB"/>
    <w:rsid w:val="002261CF"/>
    <w:rsid w:val="00517740"/>
    <w:rsid w:val="00534FE3"/>
    <w:rsid w:val="00A33E8F"/>
    <w:rsid w:val="00C317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11CD"/>
  <w15:chartTrackingRefBased/>
  <w15:docId w15:val="{7F73461C-FD5D-4945-96BC-66B00D09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BB"/>
    <w:rPr>
      <w:lang w:val="en-US"/>
    </w:rPr>
  </w:style>
  <w:style w:type="paragraph" w:styleId="Titre1">
    <w:name w:val="heading 1"/>
    <w:basedOn w:val="Normal"/>
    <w:next w:val="Normal"/>
    <w:link w:val="Titre1Car"/>
    <w:uiPriority w:val="9"/>
    <w:qFormat/>
    <w:rsid w:val="000248BB"/>
    <w:pPr>
      <w:keepNext/>
      <w:keepLines/>
      <w:spacing w:before="360" w:after="80"/>
      <w:outlineLvl w:val="0"/>
    </w:pPr>
    <w:rPr>
      <w:rFonts w:asciiTheme="majorHAnsi" w:eastAsiaTheme="majorEastAsia" w:hAnsiTheme="majorHAnsi" w:cstheme="majorBidi"/>
      <w:color w:val="2F5496" w:themeColor="accent1" w:themeShade="BF"/>
      <w:sz w:val="40"/>
      <w:szCs w:val="40"/>
      <w:lang w:val="fr-BE"/>
    </w:rPr>
  </w:style>
  <w:style w:type="paragraph" w:styleId="Titre2">
    <w:name w:val="heading 2"/>
    <w:basedOn w:val="Normal"/>
    <w:next w:val="Normal"/>
    <w:link w:val="Titre2Car"/>
    <w:uiPriority w:val="9"/>
    <w:semiHidden/>
    <w:unhideWhenUsed/>
    <w:qFormat/>
    <w:rsid w:val="000248BB"/>
    <w:pPr>
      <w:keepNext/>
      <w:keepLines/>
      <w:spacing w:before="160" w:after="80"/>
      <w:outlineLvl w:val="1"/>
    </w:pPr>
    <w:rPr>
      <w:rFonts w:asciiTheme="majorHAnsi" w:eastAsiaTheme="majorEastAsia" w:hAnsiTheme="majorHAnsi" w:cstheme="majorBidi"/>
      <w:color w:val="2F5496" w:themeColor="accent1" w:themeShade="BF"/>
      <w:sz w:val="32"/>
      <w:szCs w:val="32"/>
      <w:lang w:val="fr-BE"/>
    </w:rPr>
  </w:style>
  <w:style w:type="paragraph" w:styleId="Titre3">
    <w:name w:val="heading 3"/>
    <w:basedOn w:val="Normal"/>
    <w:next w:val="Normal"/>
    <w:link w:val="Titre3Car"/>
    <w:uiPriority w:val="9"/>
    <w:semiHidden/>
    <w:unhideWhenUsed/>
    <w:qFormat/>
    <w:rsid w:val="000248BB"/>
    <w:pPr>
      <w:keepNext/>
      <w:keepLines/>
      <w:spacing w:before="160" w:after="80"/>
      <w:outlineLvl w:val="2"/>
    </w:pPr>
    <w:rPr>
      <w:rFonts w:eastAsiaTheme="majorEastAsia" w:cstheme="majorBidi"/>
      <w:color w:val="2F5496" w:themeColor="accent1" w:themeShade="BF"/>
      <w:sz w:val="28"/>
      <w:szCs w:val="28"/>
      <w:lang w:val="fr-BE"/>
    </w:rPr>
  </w:style>
  <w:style w:type="paragraph" w:styleId="Titre4">
    <w:name w:val="heading 4"/>
    <w:basedOn w:val="Normal"/>
    <w:next w:val="Normal"/>
    <w:link w:val="Titre4Car"/>
    <w:uiPriority w:val="9"/>
    <w:semiHidden/>
    <w:unhideWhenUsed/>
    <w:qFormat/>
    <w:rsid w:val="000248BB"/>
    <w:pPr>
      <w:keepNext/>
      <w:keepLines/>
      <w:spacing w:before="80" w:after="40"/>
      <w:outlineLvl w:val="3"/>
    </w:pPr>
    <w:rPr>
      <w:rFonts w:eastAsiaTheme="majorEastAsia" w:cstheme="majorBidi"/>
      <w:i/>
      <w:iCs/>
      <w:color w:val="2F5496" w:themeColor="accent1" w:themeShade="BF"/>
      <w:lang w:val="fr-BE"/>
    </w:rPr>
  </w:style>
  <w:style w:type="paragraph" w:styleId="Titre5">
    <w:name w:val="heading 5"/>
    <w:basedOn w:val="Normal"/>
    <w:next w:val="Normal"/>
    <w:link w:val="Titre5Car"/>
    <w:uiPriority w:val="9"/>
    <w:semiHidden/>
    <w:unhideWhenUsed/>
    <w:qFormat/>
    <w:rsid w:val="000248BB"/>
    <w:pPr>
      <w:keepNext/>
      <w:keepLines/>
      <w:spacing w:before="80" w:after="40"/>
      <w:outlineLvl w:val="4"/>
    </w:pPr>
    <w:rPr>
      <w:rFonts w:eastAsiaTheme="majorEastAsia" w:cstheme="majorBidi"/>
      <w:color w:val="2F5496" w:themeColor="accent1" w:themeShade="BF"/>
      <w:lang w:val="fr-BE"/>
    </w:rPr>
  </w:style>
  <w:style w:type="paragraph" w:styleId="Titre6">
    <w:name w:val="heading 6"/>
    <w:basedOn w:val="Normal"/>
    <w:next w:val="Normal"/>
    <w:link w:val="Titre6Car"/>
    <w:uiPriority w:val="9"/>
    <w:semiHidden/>
    <w:unhideWhenUsed/>
    <w:qFormat/>
    <w:rsid w:val="000248BB"/>
    <w:pPr>
      <w:keepNext/>
      <w:keepLines/>
      <w:spacing w:before="40" w:after="0"/>
      <w:outlineLvl w:val="5"/>
    </w:pPr>
    <w:rPr>
      <w:rFonts w:eastAsiaTheme="majorEastAsia" w:cstheme="majorBidi"/>
      <w:i/>
      <w:iCs/>
      <w:color w:val="595959" w:themeColor="text1" w:themeTint="A6"/>
      <w:lang w:val="fr-BE"/>
    </w:rPr>
  </w:style>
  <w:style w:type="paragraph" w:styleId="Titre7">
    <w:name w:val="heading 7"/>
    <w:basedOn w:val="Normal"/>
    <w:next w:val="Normal"/>
    <w:link w:val="Titre7Car"/>
    <w:uiPriority w:val="9"/>
    <w:semiHidden/>
    <w:unhideWhenUsed/>
    <w:qFormat/>
    <w:rsid w:val="000248BB"/>
    <w:pPr>
      <w:keepNext/>
      <w:keepLines/>
      <w:spacing w:before="40" w:after="0"/>
      <w:outlineLvl w:val="6"/>
    </w:pPr>
    <w:rPr>
      <w:rFonts w:eastAsiaTheme="majorEastAsia" w:cstheme="majorBidi"/>
      <w:color w:val="595959" w:themeColor="text1" w:themeTint="A6"/>
      <w:lang w:val="fr-BE"/>
    </w:rPr>
  </w:style>
  <w:style w:type="paragraph" w:styleId="Titre8">
    <w:name w:val="heading 8"/>
    <w:basedOn w:val="Normal"/>
    <w:next w:val="Normal"/>
    <w:link w:val="Titre8Car"/>
    <w:uiPriority w:val="9"/>
    <w:semiHidden/>
    <w:unhideWhenUsed/>
    <w:qFormat/>
    <w:rsid w:val="000248BB"/>
    <w:pPr>
      <w:keepNext/>
      <w:keepLines/>
      <w:spacing w:after="0"/>
      <w:outlineLvl w:val="7"/>
    </w:pPr>
    <w:rPr>
      <w:rFonts w:eastAsiaTheme="majorEastAsia" w:cstheme="majorBidi"/>
      <w:i/>
      <w:iCs/>
      <w:color w:val="272727" w:themeColor="text1" w:themeTint="D8"/>
      <w:lang w:val="fr-BE"/>
    </w:rPr>
  </w:style>
  <w:style w:type="paragraph" w:styleId="Titre9">
    <w:name w:val="heading 9"/>
    <w:basedOn w:val="Normal"/>
    <w:next w:val="Normal"/>
    <w:link w:val="Titre9Car"/>
    <w:uiPriority w:val="9"/>
    <w:semiHidden/>
    <w:unhideWhenUsed/>
    <w:qFormat/>
    <w:rsid w:val="000248BB"/>
    <w:pPr>
      <w:keepNext/>
      <w:keepLines/>
      <w:spacing w:after="0"/>
      <w:outlineLvl w:val="8"/>
    </w:pPr>
    <w:rPr>
      <w:rFonts w:eastAsiaTheme="majorEastAsia" w:cstheme="majorBidi"/>
      <w:color w:val="272727" w:themeColor="text1" w:themeTint="D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48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248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248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248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248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248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48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48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48BB"/>
    <w:rPr>
      <w:rFonts w:eastAsiaTheme="majorEastAsia" w:cstheme="majorBidi"/>
      <w:color w:val="272727" w:themeColor="text1" w:themeTint="D8"/>
    </w:rPr>
  </w:style>
  <w:style w:type="paragraph" w:styleId="Titre">
    <w:name w:val="Title"/>
    <w:basedOn w:val="Normal"/>
    <w:next w:val="Normal"/>
    <w:link w:val="TitreCar"/>
    <w:uiPriority w:val="10"/>
    <w:qFormat/>
    <w:rsid w:val="000248BB"/>
    <w:pPr>
      <w:spacing w:after="80" w:line="240" w:lineRule="auto"/>
      <w:contextualSpacing/>
    </w:pPr>
    <w:rPr>
      <w:rFonts w:asciiTheme="majorHAnsi" w:eastAsiaTheme="majorEastAsia" w:hAnsiTheme="majorHAnsi" w:cstheme="majorBidi"/>
      <w:spacing w:val="-10"/>
      <w:kern w:val="28"/>
      <w:sz w:val="56"/>
      <w:szCs w:val="56"/>
      <w:lang w:val="fr-BE"/>
    </w:rPr>
  </w:style>
  <w:style w:type="character" w:customStyle="1" w:styleId="TitreCar">
    <w:name w:val="Titre Car"/>
    <w:basedOn w:val="Policepardfaut"/>
    <w:link w:val="Titre"/>
    <w:uiPriority w:val="10"/>
    <w:rsid w:val="000248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48BB"/>
    <w:pPr>
      <w:numPr>
        <w:ilvl w:val="1"/>
      </w:numPr>
    </w:pPr>
    <w:rPr>
      <w:rFonts w:eastAsiaTheme="majorEastAsia" w:cstheme="majorBidi"/>
      <w:color w:val="595959" w:themeColor="text1" w:themeTint="A6"/>
      <w:spacing w:val="15"/>
      <w:sz w:val="28"/>
      <w:szCs w:val="28"/>
      <w:lang w:val="fr-BE"/>
    </w:rPr>
  </w:style>
  <w:style w:type="character" w:customStyle="1" w:styleId="Sous-titreCar">
    <w:name w:val="Sous-titre Car"/>
    <w:basedOn w:val="Policepardfaut"/>
    <w:link w:val="Sous-titre"/>
    <w:uiPriority w:val="11"/>
    <w:rsid w:val="000248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48BB"/>
    <w:pPr>
      <w:spacing w:before="160"/>
      <w:jc w:val="center"/>
    </w:pPr>
    <w:rPr>
      <w:i/>
      <w:iCs/>
      <w:color w:val="404040" w:themeColor="text1" w:themeTint="BF"/>
      <w:lang w:val="fr-BE"/>
    </w:rPr>
  </w:style>
  <w:style w:type="character" w:customStyle="1" w:styleId="CitationCar">
    <w:name w:val="Citation Car"/>
    <w:basedOn w:val="Policepardfaut"/>
    <w:link w:val="Citation"/>
    <w:uiPriority w:val="29"/>
    <w:rsid w:val="000248BB"/>
    <w:rPr>
      <w:i/>
      <w:iCs/>
      <w:color w:val="404040" w:themeColor="text1" w:themeTint="BF"/>
    </w:rPr>
  </w:style>
  <w:style w:type="paragraph" w:styleId="Paragraphedeliste">
    <w:name w:val="List Paragraph"/>
    <w:basedOn w:val="Normal"/>
    <w:uiPriority w:val="34"/>
    <w:qFormat/>
    <w:rsid w:val="000248BB"/>
    <w:pPr>
      <w:ind w:left="720"/>
      <w:contextualSpacing/>
    </w:pPr>
    <w:rPr>
      <w:lang w:val="fr-BE"/>
    </w:rPr>
  </w:style>
  <w:style w:type="character" w:styleId="Accentuationintense">
    <w:name w:val="Intense Emphasis"/>
    <w:basedOn w:val="Policepardfaut"/>
    <w:uiPriority w:val="21"/>
    <w:qFormat/>
    <w:rsid w:val="000248BB"/>
    <w:rPr>
      <w:i/>
      <w:iCs/>
      <w:color w:val="2F5496" w:themeColor="accent1" w:themeShade="BF"/>
    </w:rPr>
  </w:style>
  <w:style w:type="paragraph" w:styleId="Citationintense">
    <w:name w:val="Intense Quote"/>
    <w:basedOn w:val="Normal"/>
    <w:next w:val="Normal"/>
    <w:link w:val="CitationintenseCar"/>
    <w:uiPriority w:val="30"/>
    <w:qFormat/>
    <w:rsid w:val="00024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fr-BE"/>
    </w:rPr>
  </w:style>
  <w:style w:type="character" w:customStyle="1" w:styleId="CitationintenseCar">
    <w:name w:val="Citation intense Car"/>
    <w:basedOn w:val="Policepardfaut"/>
    <w:link w:val="Citationintense"/>
    <w:uiPriority w:val="30"/>
    <w:rsid w:val="000248BB"/>
    <w:rPr>
      <w:i/>
      <w:iCs/>
      <w:color w:val="2F5496" w:themeColor="accent1" w:themeShade="BF"/>
    </w:rPr>
  </w:style>
  <w:style w:type="character" w:styleId="Rfrenceintense">
    <w:name w:val="Intense Reference"/>
    <w:basedOn w:val="Policepardfaut"/>
    <w:uiPriority w:val="32"/>
    <w:qFormat/>
    <w:rsid w:val="000248BB"/>
    <w:rPr>
      <w:b/>
      <w:bCs/>
      <w:smallCaps/>
      <w:color w:val="2F5496" w:themeColor="accent1" w:themeShade="BF"/>
      <w:spacing w:val="5"/>
    </w:rPr>
  </w:style>
  <w:style w:type="paragraph" w:customStyle="1" w:styleId="MDPI13authornames">
    <w:name w:val="MDPI_1.3_authornames"/>
    <w:next w:val="Normal"/>
    <w:qFormat/>
    <w:rsid w:val="000248BB"/>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2336</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BELLA</dc:creator>
  <cp:keywords/>
  <dc:description/>
  <cp:lastModifiedBy>Marie BELLA</cp:lastModifiedBy>
  <cp:revision>1</cp:revision>
  <dcterms:created xsi:type="dcterms:W3CDTF">2025-09-29T21:42:00Z</dcterms:created>
  <dcterms:modified xsi:type="dcterms:W3CDTF">2025-09-29T21:43:00Z</dcterms:modified>
</cp:coreProperties>
</file>