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62764" w14:textId="026AA4F9" w:rsidR="00D07A50" w:rsidRPr="00916F0A" w:rsidRDefault="00D07A50" w:rsidP="008C5E66">
      <w:pPr>
        <w:rPr>
          <w:sz w:val="24"/>
          <w:szCs w:val="24"/>
        </w:rPr>
      </w:pPr>
      <w:r w:rsidRPr="00916F0A">
        <w:rPr>
          <w:sz w:val="24"/>
          <w:szCs w:val="24"/>
        </w:rPr>
        <w:t>Connaissez</w:t>
      </w:r>
      <w:r w:rsidR="00CA5D77" w:rsidRPr="00916F0A">
        <w:rPr>
          <w:sz w:val="24"/>
          <w:szCs w:val="24"/>
        </w:rPr>
        <w:t>-</w:t>
      </w:r>
      <w:r w:rsidRPr="00916F0A">
        <w:rPr>
          <w:sz w:val="24"/>
          <w:szCs w:val="24"/>
        </w:rPr>
        <w:t>vous cette statue ?</w:t>
      </w:r>
      <w:r w:rsidR="0093694B" w:rsidRPr="00916F0A">
        <w:rPr>
          <w:sz w:val="24"/>
          <w:szCs w:val="24"/>
        </w:rPr>
        <w:t xml:space="preserve"> Alors</w:t>
      </w:r>
      <w:r w:rsidR="002435C2" w:rsidRPr="00916F0A">
        <w:rPr>
          <w:sz w:val="24"/>
          <w:szCs w:val="24"/>
        </w:rPr>
        <w:t>, bien sûr, il s’agit de la photo qui a servi d’illustration à l’affiche de cette conférence… mais savez-vous ce qu’elle représente vraiment</w:t>
      </w:r>
      <w:r w:rsidR="00C40AF9" w:rsidRPr="00916F0A">
        <w:rPr>
          <w:sz w:val="24"/>
          <w:szCs w:val="24"/>
        </w:rPr>
        <w:t> ?</w:t>
      </w:r>
    </w:p>
    <w:p w14:paraId="0B07DB99" w14:textId="60172C70" w:rsidR="001D4F9C" w:rsidRPr="00916F0A" w:rsidRDefault="001D4F9C" w:rsidP="008C5E66">
      <w:pPr>
        <w:rPr>
          <w:sz w:val="24"/>
          <w:szCs w:val="24"/>
        </w:rPr>
      </w:pPr>
      <w:r w:rsidRPr="00916F0A">
        <w:rPr>
          <w:sz w:val="24"/>
          <w:szCs w:val="24"/>
        </w:rPr>
        <w:t xml:space="preserve">Il s’agit d’une statue, de pierre grise, </w:t>
      </w:r>
      <w:r w:rsidR="00C6661D" w:rsidRPr="00916F0A">
        <w:rPr>
          <w:sz w:val="24"/>
          <w:szCs w:val="24"/>
        </w:rPr>
        <w:t xml:space="preserve">située </w:t>
      </w:r>
      <w:r w:rsidR="0020365C" w:rsidRPr="00916F0A">
        <w:rPr>
          <w:sz w:val="24"/>
          <w:szCs w:val="24"/>
        </w:rPr>
        <w:t>à Polleu</w:t>
      </w:r>
      <w:r w:rsidR="00BF5BA0" w:rsidRPr="00916F0A">
        <w:rPr>
          <w:sz w:val="24"/>
          <w:szCs w:val="24"/>
        </w:rPr>
        <w:t xml:space="preserve">r, </w:t>
      </w:r>
      <w:r w:rsidR="00C6661D" w:rsidRPr="00916F0A">
        <w:rPr>
          <w:sz w:val="24"/>
          <w:szCs w:val="24"/>
        </w:rPr>
        <w:t>sur la grand route qui relie Verviers,</w:t>
      </w:r>
      <w:r w:rsidR="00BC4C5D" w:rsidRPr="00916F0A">
        <w:rPr>
          <w:sz w:val="24"/>
          <w:szCs w:val="24"/>
        </w:rPr>
        <w:t xml:space="preserve"> </w:t>
      </w:r>
      <w:r w:rsidR="000178DC" w:rsidRPr="00916F0A">
        <w:rPr>
          <w:sz w:val="24"/>
          <w:szCs w:val="24"/>
        </w:rPr>
        <w:t>Jehanster,</w:t>
      </w:r>
      <w:r w:rsidR="00BC4C5D" w:rsidRPr="00916F0A">
        <w:rPr>
          <w:sz w:val="24"/>
          <w:szCs w:val="24"/>
        </w:rPr>
        <w:t xml:space="preserve"> Tiège</w:t>
      </w:r>
      <w:r w:rsidR="003C33FC" w:rsidRPr="00916F0A">
        <w:rPr>
          <w:sz w:val="24"/>
          <w:szCs w:val="24"/>
        </w:rPr>
        <w:t>, etc</w:t>
      </w:r>
      <w:r w:rsidR="00BC4C5D" w:rsidRPr="00916F0A">
        <w:rPr>
          <w:sz w:val="24"/>
          <w:szCs w:val="24"/>
        </w:rPr>
        <w:t>.</w:t>
      </w:r>
      <w:r w:rsidR="004517E1" w:rsidRPr="00916F0A">
        <w:rPr>
          <w:sz w:val="24"/>
          <w:szCs w:val="24"/>
        </w:rPr>
        <w:t xml:space="preserve"> Si vous l’empruntez, même en roulant assez lentement, je doute que vous puissiez l’observer avec suffisamment d’attention.</w:t>
      </w:r>
      <w:r w:rsidR="002E5D37" w:rsidRPr="00916F0A">
        <w:rPr>
          <w:sz w:val="24"/>
          <w:szCs w:val="24"/>
        </w:rPr>
        <w:t xml:space="preserve"> Regardons </w:t>
      </w:r>
      <w:r w:rsidR="008F05FA" w:rsidRPr="00916F0A">
        <w:rPr>
          <w:sz w:val="24"/>
          <w:szCs w:val="24"/>
        </w:rPr>
        <w:t xml:space="preserve">là </w:t>
      </w:r>
      <w:r w:rsidR="0043393B" w:rsidRPr="00916F0A">
        <w:rPr>
          <w:sz w:val="24"/>
          <w:szCs w:val="24"/>
        </w:rPr>
        <w:t xml:space="preserve">donc </w:t>
      </w:r>
      <w:r w:rsidR="002E5D37" w:rsidRPr="00916F0A">
        <w:rPr>
          <w:sz w:val="24"/>
          <w:szCs w:val="24"/>
        </w:rPr>
        <w:t>d’un peu plus près</w:t>
      </w:r>
      <w:r w:rsidR="009F30DF" w:rsidRPr="00916F0A">
        <w:rPr>
          <w:sz w:val="24"/>
          <w:szCs w:val="24"/>
        </w:rPr>
        <w:t>…</w:t>
      </w:r>
    </w:p>
    <w:p w14:paraId="7E3D433F" w14:textId="6C9A16B6" w:rsidR="00EF2E25" w:rsidRPr="00916F0A" w:rsidRDefault="004A6CCA" w:rsidP="008C5E66">
      <w:pPr>
        <w:rPr>
          <w:sz w:val="24"/>
          <w:szCs w:val="24"/>
        </w:rPr>
      </w:pPr>
      <w:r w:rsidRPr="00916F0A">
        <w:rPr>
          <w:sz w:val="24"/>
          <w:szCs w:val="24"/>
        </w:rPr>
        <w:t xml:space="preserve">Entre ses mains, un </w:t>
      </w:r>
      <w:r w:rsidR="009452F2" w:rsidRPr="00916F0A">
        <w:rPr>
          <w:sz w:val="24"/>
          <w:szCs w:val="24"/>
        </w:rPr>
        <w:t>parchemin</w:t>
      </w:r>
      <w:r w:rsidR="00FE25CA" w:rsidRPr="00916F0A">
        <w:rPr>
          <w:sz w:val="24"/>
          <w:szCs w:val="24"/>
        </w:rPr>
        <w:t xml:space="preserve"> (en pierre évidemment)</w:t>
      </w:r>
      <w:r w:rsidR="00D87AB1" w:rsidRPr="00916F0A">
        <w:rPr>
          <w:sz w:val="24"/>
          <w:szCs w:val="24"/>
        </w:rPr>
        <w:t>. Sur celui-ci</w:t>
      </w:r>
      <w:r w:rsidR="00D72ED7" w:rsidRPr="00916F0A">
        <w:rPr>
          <w:sz w:val="24"/>
          <w:szCs w:val="24"/>
        </w:rPr>
        <w:t xml:space="preserve"> est inscrit </w:t>
      </w:r>
      <w:r w:rsidR="00501632" w:rsidRPr="00916F0A">
        <w:rPr>
          <w:sz w:val="24"/>
          <w:szCs w:val="24"/>
        </w:rPr>
        <w:t>« 1789-1989</w:t>
      </w:r>
      <w:r w:rsidR="00287B38" w:rsidRPr="00916F0A">
        <w:rPr>
          <w:sz w:val="24"/>
          <w:szCs w:val="24"/>
        </w:rPr>
        <w:t xml:space="preserve"> – La déclaration des droits de l’homme et du citoyen pour le Franchimont »</w:t>
      </w:r>
      <w:r w:rsidR="00765072" w:rsidRPr="00916F0A">
        <w:rPr>
          <w:sz w:val="24"/>
          <w:szCs w:val="24"/>
        </w:rPr>
        <w:t xml:space="preserve">. Bon, 1989, </w:t>
      </w:r>
      <w:r w:rsidR="006E7D9D" w:rsidRPr="00916F0A">
        <w:rPr>
          <w:sz w:val="24"/>
          <w:szCs w:val="24"/>
        </w:rPr>
        <w:t>sans surprise</w:t>
      </w:r>
      <w:r w:rsidR="00765072" w:rsidRPr="00916F0A">
        <w:rPr>
          <w:sz w:val="24"/>
          <w:szCs w:val="24"/>
        </w:rPr>
        <w:t xml:space="preserve">, c’est la date d’installation de ce monument. </w:t>
      </w:r>
      <w:r w:rsidR="00E9368D" w:rsidRPr="00916F0A">
        <w:rPr>
          <w:sz w:val="24"/>
          <w:szCs w:val="24"/>
        </w:rPr>
        <w:t xml:space="preserve">Mais que s’est-il passé en 1789, deux cent ans plus tôt, qui mérite </w:t>
      </w:r>
      <w:r w:rsidR="0015419B" w:rsidRPr="00916F0A">
        <w:rPr>
          <w:sz w:val="24"/>
          <w:szCs w:val="24"/>
        </w:rPr>
        <w:t>qu’on s’en souvienne</w:t>
      </w:r>
      <w:r w:rsidR="00B70471" w:rsidRPr="00916F0A">
        <w:rPr>
          <w:sz w:val="24"/>
          <w:szCs w:val="24"/>
        </w:rPr>
        <w:t xml:space="preserve">, qu’on le commémore, et </w:t>
      </w:r>
      <w:r w:rsidR="005B6CE2" w:rsidRPr="00916F0A">
        <w:rPr>
          <w:sz w:val="24"/>
          <w:szCs w:val="24"/>
        </w:rPr>
        <w:t>surtout,</w:t>
      </w:r>
      <w:r w:rsidR="00922AF6" w:rsidRPr="00916F0A">
        <w:rPr>
          <w:sz w:val="24"/>
          <w:szCs w:val="24"/>
        </w:rPr>
        <w:t xml:space="preserve"> </w:t>
      </w:r>
      <w:r w:rsidR="00B70471" w:rsidRPr="00916F0A">
        <w:rPr>
          <w:sz w:val="24"/>
          <w:szCs w:val="24"/>
        </w:rPr>
        <w:t>qu’on l’honore</w:t>
      </w:r>
      <w:r w:rsidR="0015419B" w:rsidRPr="00916F0A">
        <w:rPr>
          <w:sz w:val="24"/>
          <w:szCs w:val="24"/>
        </w:rPr>
        <w:t> ?</w:t>
      </w:r>
    </w:p>
    <w:p w14:paraId="75A4229C" w14:textId="5F2A4604" w:rsidR="00415866" w:rsidRPr="00916F0A" w:rsidRDefault="00791D1E" w:rsidP="008C5E66">
      <w:pPr>
        <w:rPr>
          <w:sz w:val="24"/>
          <w:szCs w:val="24"/>
        </w:rPr>
      </w:pPr>
      <w:r w:rsidRPr="00916F0A">
        <w:rPr>
          <w:sz w:val="24"/>
          <w:szCs w:val="24"/>
        </w:rPr>
        <w:t xml:space="preserve">Mesdames et messieurs, </w:t>
      </w:r>
      <w:r w:rsidR="00626E23" w:rsidRPr="00916F0A">
        <w:rPr>
          <w:sz w:val="24"/>
          <w:szCs w:val="24"/>
        </w:rPr>
        <w:t xml:space="preserve">le 26  août 1789, les députés des communautés du marquisat de Franchimont se </w:t>
      </w:r>
      <w:r w:rsidR="00FF6027" w:rsidRPr="00916F0A">
        <w:rPr>
          <w:sz w:val="24"/>
          <w:szCs w:val="24"/>
        </w:rPr>
        <w:t>sont réunies</w:t>
      </w:r>
      <w:r w:rsidR="00626E23" w:rsidRPr="00916F0A">
        <w:rPr>
          <w:sz w:val="24"/>
          <w:szCs w:val="24"/>
        </w:rPr>
        <w:t xml:space="preserve"> dans une prairie aménagée en amphithéâtre dans le petit village de Polleur. Ce même jour, ils jurent de « rétablir et soutenir la Constitution commune du Pays et Marquisat de Franchimont » et se déclarent « Libre Assemblée Nationale Franchimontoise ». C’est le début de ce que la postérité a nommé le Congrès de Polleur au cours duquel, sur près de vingt</w:t>
      </w:r>
      <w:r w:rsidR="00B24687" w:rsidRPr="00916F0A">
        <w:rPr>
          <w:sz w:val="24"/>
          <w:szCs w:val="24"/>
        </w:rPr>
        <w:t>-</w:t>
      </w:r>
      <w:r w:rsidR="00626E23" w:rsidRPr="00916F0A">
        <w:rPr>
          <w:sz w:val="24"/>
          <w:szCs w:val="24"/>
        </w:rPr>
        <w:t>cin</w:t>
      </w:r>
      <w:r w:rsidR="00E87E74" w:rsidRPr="00916F0A">
        <w:rPr>
          <w:sz w:val="24"/>
          <w:szCs w:val="24"/>
        </w:rPr>
        <w:t>q</w:t>
      </w:r>
      <w:r w:rsidR="00626E23" w:rsidRPr="00916F0A">
        <w:rPr>
          <w:sz w:val="24"/>
          <w:szCs w:val="24"/>
        </w:rPr>
        <w:t xml:space="preserve"> séances s’étalant sur plus de deux ans, les congressistes vont soutenir des idées </w:t>
      </w:r>
      <w:r w:rsidR="00575A7C" w:rsidRPr="00916F0A">
        <w:rPr>
          <w:sz w:val="24"/>
          <w:szCs w:val="24"/>
        </w:rPr>
        <w:t>de réforme profonde</w:t>
      </w:r>
      <w:r w:rsidR="006C2236" w:rsidRPr="00916F0A">
        <w:rPr>
          <w:sz w:val="24"/>
          <w:szCs w:val="24"/>
        </w:rPr>
        <w:t xml:space="preserve"> de l’Ancien Régime</w:t>
      </w:r>
      <w:r w:rsidR="00626E23" w:rsidRPr="00916F0A">
        <w:rPr>
          <w:sz w:val="24"/>
          <w:szCs w:val="24"/>
        </w:rPr>
        <w:t>, et prendre la tête d’une véritable Révolution franchimontoise</w:t>
      </w:r>
      <w:r w:rsidR="00155466">
        <w:rPr>
          <w:rStyle w:val="Appelnotedebasdep"/>
          <w:sz w:val="24"/>
          <w:szCs w:val="24"/>
        </w:rPr>
        <w:footnoteReference w:id="1"/>
      </w:r>
      <w:r w:rsidR="0061638A">
        <w:rPr>
          <w:sz w:val="24"/>
          <w:szCs w:val="24"/>
        </w:rPr>
        <w:t>.</w:t>
      </w:r>
    </w:p>
    <w:p w14:paraId="3479441C" w14:textId="60D346B2" w:rsidR="00DF2FDD" w:rsidRPr="00916F0A" w:rsidRDefault="00DD2026" w:rsidP="008C5E66">
      <w:pPr>
        <w:rPr>
          <w:sz w:val="24"/>
          <w:szCs w:val="24"/>
        </w:rPr>
      </w:pPr>
      <w:r w:rsidRPr="00916F0A">
        <w:rPr>
          <w:sz w:val="24"/>
          <w:szCs w:val="24"/>
        </w:rPr>
        <w:t>Pourtant, malgré cette statue, que reste-t-il en vos mémoires du Congrès de Polleur</w:t>
      </w:r>
      <w:r w:rsidR="006A719F" w:rsidRPr="00916F0A">
        <w:rPr>
          <w:sz w:val="24"/>
          <w:szCs w:val="24"/>
        </w:rPr>
        <w:t xml:space="preserve"> ? </w:t>
      </w:r>
      <w:r w:rsidR="00F8510E" w:rsidRPr="00916F0A">
        <w:rPr>
          <w:sz w:val="24"/>
          <w:szCs w:val="24"/>
        </w:rPr>
        <w:t>Qu’en savez-vous ? que pouvons</w:t>
      </w:r>
      <w:r w:rsidR="00063FC6" w:rsidRPr="00916F0A">
        <w:rPr>
          <w:sz w:val="24"/>
          <w:szCs w:val="24"/>
        </w:rPr>
        <w:t>-</w:t>
      </w:r>
      <w:r w:rsidR="00F8510E" w:rsidRPr="00916F0A">
        <w:rPr>
          <w:sz w:val="24"/>
          <w:szCs w:val="24"/>
        </w:rPr>
        <w:t>nous en dire ?</w:t>
      </w:r>
      <w:r w:rsidR="00C26045" w:rsidRPr="00916F0A">
        <w:rPr>
          <w:sz w:val="24"/>
          <w:szCs w:val="24"/>
        </w:rPr>
        <w:t xml:space="preserve"> </w:t>
      </w:r>
      <w:r w:rsidR="00407BDD" w:rsidRPr="00916F0A">
        <w:rPr>
          <w:sz w:val="24"/>
          <w:szCs w:val="24"/>
        </w:rPr>
        <w:t xml:space="preserve">Je vous propose aujourd’hui, </w:t>
      </w:r>
      <w:r w:rsidR="001002C9" w:rsidRPr="00916F0A">
        <w:rPr>
          <w:sz w:val="24"/>
          <w:szCs w:val="24"/>
        </w:rPr>
        <w:t xml:space="preserve">pour le temps qui nous est attribué ensemble, de revenir sur cet événement lointain mais qui fait néanmoins la fierté de certains. </w:t>
      </w:r>
    </w:p>
    <w:p w14:paraId="051CDC4B" w14:textId="79E26370" w:rsidR="00321EFB" w:rsidRPr="00916F0A" w:rsidRDefault="001C5313" w:rsidP="008C5E66">
      <w:pPr>
        <w:rPr>
          <w:sz w:val="24"/>
          <w:szCs w:val="24"/>
        </w:rPr>
      </w:pPr>
      <w:r w:rsidRPr="00916F0A">
        <w:rPr>
          <w:sz w:val="24"/>
          <w:szCs w:val="24"/>
        </w:rPr>
        <w:t>Pour ce faire, revenons au</w:t>
      </w:r>
      <w:r w:rsidR="00E6258E" w:rsidRPr="00916F0A">
        <w:rPr>
          <w:sz w:val="24"/>
          <w:szCs w:val="24"/>
        </w:rPr>
        <w:t>x</w:t>
      </w:r>
      <w:r w:rsidRPr="00916F0A">
        <w:rPr>
          <w:sz w:val="24"/>
          <w:szCs w:val="24"/>
        </w:rPr>
        <w:t xml:space="preserve"> base</w:t>
      </w:r>
      <w:r w:rsidR="00E6258E" w:rsidRPr="00916F0A">
        <w:rPr>
          <w:sz w:val="24"/>
          <w:szCs w:val="24"/>
        </w:rPr>
        <w:t>s</w:t>
      </w:r>
      <w:r w:rsidRPr="00916F0A">
        <w:rPr>
          <w:sz w:val="24"/>
          <w:szCs w:val="24"/>
        </w:rPr>
        <w:t>. Pour comprendre le Congrès de Polleur et la Révolution franchimontoise dans son ensemble, i</w:t>
      </w:r>
      <w:r w:rsidR="006E5EFE" w:rsidRPr="00916F0A">
        <w:rPr>
          <w:sz w:val="24"/>
          <w:szCs w:val="24"/>
        </w:rPr>
        <w:t xml:space="preserve">l nous faut </w:t>
      </w:r>
      <w:r w:rsidR="00DF445B" w:rsidRPr="00916F0A">
        <w:rPr>
          <w:sz w:val="24"/>
          <w:szCs w:val="24"/>
        </w:rPr>
        <w:t xml:space="preserve">la décomposer, comme une pièce de théâtre, en trois actes. Il nous </w:t>
      </w:r>
      <w:r w:rsidR="007460D8" w:rsidRPr="00916F0A">
        <w:rPr>
          <w:sz w:val="24"/>
          <w:szCs w:val="24"/>
        </w:rPr>
        <w:t>reviendra d’</w:t>
      </w:r>
      <w:r w:rsidR="006E5EFE" w:rsidRPr="00916F0A">
        <w:rPr>
          <w:sz w:val="24"/>
          <w:szCs w:val="24"/>
        </w:rPr>
        <w:t xml:space="preserve">examiner ses causes, </w:t>
      </w:r>
      <w:r w:rsidR="002B622E" w:rsidRPr="00916F0A">
        <w:rPr>
          <w:sz w:val="24"/>
          <w:szCs w:val="24"/>
        </w:rPr>
        <w:t>s</w:t>
      </w:r>
      <w:r w:rsidR="00116551" w:rsidRPr="00916F0A">
        <w:rPr>
          <w:sz w:val="24"/>
          <w:szCs w:val="24"/>
        </w:rPr>
        <w:t xml:space="preserve">es projets, mais aussi les souvenirs qui </w:t>
      </w:r>
      <w:r w:rsidR="004C755A" w:rsidRPr="00916F0A">
        <w:rPr>
          <w:sz w:val="24"/>
          <w:szCs w:val="24"/>
        </w:rPr>
        <w:t xml:space="preserve">en </w:t>
      </w:r>
      <w:r w:rsidR="00116551" w:rsidRPr="00916F0A">
        <w:rPr>
          <w:sz w:val="24"/>
          <w:szCs w:val="24"/>
        </w:rPr>
        <w:t>subsistent</w:t>
      </w:r>
      <w:r w:rsidR="00090E2B" w:rsidRPr="00916F0A">
        <w:rPr>
          <w:sz w:val="24"/>
          <w:szCs w:val="24"/>
        </w:rPr>
        <w:t>, disséminés un peu</w:t>
      </w:r>
      <w:r w:rsidR="00C06E06" w:rsidRPr="00916F0A">
        <w:rPr>
          <w:sz w:val="24"/>
          <w:szCs w:val="24"/>
        </w:rPr>
        <w:t xml:space="preserve"> partout dans nos régions</w:t>
      </w:r>
      <w:r w:rsidR="00511AF5" w:rsidRPr="00916F0A">
        <w:rPr>
          <w:sz w:val="24"/>
          <w:szCs w:val="24"/>
        </w:rPr>
        <w:t>.</w:t>
      </w:r>
    </w:p>
    <w:p w14:paraId="7C755419" w14:textId="49555AF0" w:rsidR="00321EFB" w:rsidRPr="00D61724" w:rsidRDefault="00AC0172" w:rsidP="006D7E96">
      <w:pPr>
        <w:pStyle w:val="Titre1"/>
      </w:pPr>
      <w:r w:rsidRPr="006D7E96">
        <w:t>Introduction</w:t>
      </w:r>
    </w:p>
    <w:p w14:paraId="410B8720" w14:textId="55A99973" w:rsidR="008C5E66" w:rsidRPr="00916F0A" w:rsidRDefault="008C5E66" w:rsidP="008C5E66">
      <w:pPr>
        <w:rPr>
          <w:sz w:val="24"/>
          <w:szCs w:val="24"/>
        </w:rPr>
      </w:pPr>
      <w:r w:rsidRPr="00916F0A">
        <w:rPr>
          <w:sz w:val="24"/>
          <w:szCs w:val="24"/>
        </w:rPr>
        <w:t>Mai</w:t>
      </w:r>
      <w:r w:rsidR="008679B4" w:rsidRPr="00916F0A">
        <w:rPr>
          <w:sz w:val="24"/>
          <w:szCs w:val="24"/>
        </w:rPr>
        <w:t xml:space="preserve">s </w:t>
      </w:r>
      <w:r w:rsidR="00415DED" w:rsidRPr="00916F0A">
        <w:rPr>
          <w:sz w:val="24"/>
          <w:szCs w:val="24"/>
        </w:rPr>
        <w:t>a</w:t>
      </w:r>
      <w:r w:rsidRPr="00916F0A">
        <w:rPr>
          <w:sz w:val="24"/>
          <w:szCs w:val="24"/>
        </w:rPr>
        <w:t xml:space="preserve">vant toute chose, toute pièce mérite décor, et je vous propose de le dresser immédiatement en répondant à cette question, si simple </w:t>
      </w:r>
      <w:r w:rsidR="00642C0E" w:rsidRPr="00916F0A">
        <w:rPr>
          <w:sz w:val="24"/>
          <w:szCs w:val="24"/>
        </w:rPr>
        <w:t>et pourtant</w:t>
      </w:r>
      <w:r w:rsidRPr="00916F0A">
        <w:rPr>
          <w:sz w:val="24"/>
          <w:szCs w:val="24"/>
        </w:rPr>
        <w:t xml:space="preserve"> </w:t>
      </w:r>
      <w:r w:rsidR="008312AD" w:rsidRPr="00916F0A">
        <w:rPr>
          <w:sz w:val="24"/>
          <w:szCs w:val="24"/>
        </w:rPr>
        <w:t xml:space="preserve">si </w:t>
      </w:r>
      <w:r w:rsidRPr="00916F0A">
        <w:rPr>
          <w:sz w:val="24"/>
          <w:szCs w:val="24"/>
        </w:rPr>
        <w:t xml:space="preserve">essentielle : qu’est-ce que c’est au juste </w:t>
      </w:r>
      <w:r w:rsidR="006F28C1" w:rsidRPr="00916F0A">
        <w:rPr>
          <w:sz w:val="24"/>
          <w:szCs w:val="24"/>
        </w:rPr>
        <w:t xml:space="preserve">que </w:t>
      </w:r>
      <w:r w:rsidRPr="00916F0A">
        <w:rPr>
          <w:sz w:val="24"/>
          <w:szCs w:val="24"/>
        </w:rPr>
        <w:t>le marquisat de Franchimont ?</w:t>
      </w:r>
    </w:p>
    <w:p w14:paraId="724BB21C" w14:textId="06B12983" w:rsidR="008C5E66" w:rsidRPr="00916F0A" w:rsidRDefault="008C5E66" w:rsidP="008C5E66">
      <w:pPr>
        <w:rPr>
          <w:sz w:val="24"/>
          <w:szCs w:val="24"/>
        </w:rPr>
      </w:pPr>
      <w:r w:rsidRPr="00916F0A">
        <w:rPr>
          <w:sz w:val="24"/>
          <w:szCs w:val="24"/>
        </w:rPr>
        <w:t>Le marquisat de Franchimont, c’est une e</w:t>
      </w:r>
      <w:r w:rsidR="00663EE6" w:rsidRPr="00916F0A">
        <w:rPr>
          <w:sz w:val="24"/>
          <w:szCs w:val="24"/>
        </w:rPr>
        <w:t>n</w:t>
      </w:r>
      <w:r w:rsidRPr="00916F0A">
        <w:rPr>
          <w:sz w:val="24"/>
          <w:szCs w:val="24"/>
        </w:rPr>
        <w:t>clave de la principauté de Liège, c’est-à-dire en terme géographique une partie d</w:t>
      </w:r>
      <w:r w:rsidR="006737BB" w:rsidRPr="00916F0A">
        <w:rPr>
          <w:sz w:val="24"/>
          <w:szCs w:val="24"/>
        </w:rPr>
        <w:t>e</w:t>
      </w:r>
      <w:r w:rsidRPr="00916F0A">
        <w:rPr>
          <w:sz w:val="24"/>
          <w:szCs w:val="24"/>
        </w:rPr>
        <w:t xml:space="preserve"> territoire </w:t>
      </w:r>
      <w:r w:rsidR="006737BB" w:rsidRPr="00916F0A">
        <w:rPr>
          <w:sz w:val="24"/>
          <w:szCs w:val="24"/>
        </w:rPr>
        <w:t xml:space="preserve">qui est </w:t>
      </w:r>
      <w:r w:rsidR="00D91B50" w:rsidRPr="00916F0A">
        <w:rPr>
          <w:sz w:val="24"/>
          <w:szCs w:val="24"/>
        </w:rPr>
        <w:t>enfermé</w:t>
      </w:r>
      <w:r w:rsidR="006737BB" w:rsidRPr="00916F0A">
        <w:rPr>
          <w:sz w:val="24"/>
          <w:szCs w:val="24"/>
        </w:rPr>
        <w:t xml:space="preserve"> dans un autre, sans en dépendre</w:t>
      </w:r>
      <w:r w:rsidRPr="00916F0A">
        <w:rPr>
          <w:sz w:val="24"/>
          <w:szCs w:val="24"/>
        </w:rPr>
        <w:t xml:space="preserve">. Vous pouvez le voir sur cette carte, la principauté de Liège est un État assez grand, qui dépasse sur certains aspects les frontières qui sont aujourd’hui celles de la </w:t>
      </w:r>
      <w:r w:rsidR="0023380D" w:rsidRPr="00916F0A">
        <w:rPr>
          <w:sz w:val="24"/>
          <w:szCs w:val="24"/>
        </w:rPr>
        <w:t>Belgique. Hormis un bloc central, qui accueille la capitale,</w:t>
      </w:r>
      <w:r w:rsidR="00CA156D" w:rsidRPr="00916F0A">
        <w:rPr>
          <w:sz w:val="24"/>
          <w:szCs w:val="24"/>
        </w:rPr>
        <w:t xml:space="preserve"> </w:t>
      </w:r>
      <w:r w:rsidR="00CA156D" w:rsidRPr="00916F0A">
        <w:rPr>
          <w:sz w:val="24"/>
          <w:szCs w:val="24"/>
        </w:rPr>
        <w:lastRenderedPageBreak/>
        <w:t>de nombreux morceaux</w:t>
      </w:r>
      <w:r w:rsidRPr="00916F0A">
        <w:rPr>
          <w:sz w:val="24"/>
          <w:szCs w:val="24"/>
        </w:rPr>
        <w:t xml:space="preserve"> </w:t>
      </w:r>
      <w:r w:rsidR="008021AB" w:rsidRPr="00916F0A">
        <w:rPr>
          <w:sz w:val="24"/>
          <w:szCs w:val="24"/>
        </w:rPr>
        <w:t>sont</w:t>
      </w:r>
      <w:r w:rsidRPr="00916F0A">
        <w:rPr>
          <w:sz w:val="24"/>
          <w:szCs w:val="24"/>
        </w:rPr>
        <w:t xml:space="preserve"> en quelque sorte éparpillé</w:t>
      </w:r>
      <w:r w:rsidR="00A25C71" w:rsidRPr="00916F0A">
        <w:rPr>
          <w:sz w:val="24"/>
          <w:szCs w:val="24"/>
        </w:rPr>
        <w:t>s</w:t>
      </w:r>
      <w:r w:rsidRPr="00916F0A">
        <w:rPr>
          <w:sz w:val="24"/>
          <w:szCs w:val="24"/>
        </w:rPr>
        <w:t>, répandu</w:t>
      </w:r>
      <w:r w:rsidR="00A25C71" w:rsidRPr="00916F0A">
        <w:rPr>
          <w:sz w:val="24"/>
          <w:szCs w:val="24"/>
        </w:rPr>
        <w:t>s</w:t>
      </w:r>
      <w:r w:rsidRPr="00916F0A">
        <w:rPr>
          <w:sz w:val="24"/>
          <w:szCs w:val="24"/>
        </w:rPr>
        <w:t xml:space="preserve"> en une myriade de petites pièces</w:t>
      </w:r>
      <w:r w:rsidR="00C1224A" w:rsidRPr="00916F0A">
        <w:rPr>
          <w:sz w:val="24"/>
          <w:szCs w:val="24"/>
        </w:rPr>
        <w:t xml:space="preserve"> au sein d’autres souveraineté</w:t>
      </w:r>
      <w:r w:rsidR="00D06C06" w:rsidRPr="00916F0A">
        <w:rPr>
          <w:sz w:val="24"/>
          <w:szCs w:val="24"/>
        </w:rPr>
        <w:t>s</w:t>
      </w:r>
      <w:r w:rsidRPr="00916F0A">
        <w:rPr>
          <w:sz w:val="24"/>
          <w:szCs w:val="24"/>
        </w:rPr>
        <w:t xml:space="preserve">… eh bien la </w:t>
      </w:r>
      <w:r w:rsidR="00602999" w:rsidRPr="00916F0A">
        <w:rPr>
          <w:sz w:val="24"/>
          <w:szCs w:val="24"/>
        </w:rPr>
        <w:t>grand pièce à droite</w:t>
      </w:r>
      <w:r w:rsidRPr="00916F0A">
        <w:rPr>
          <w:sz w:val="24"/>
          <w:szCs w:val="24"/>
        </w:rPr>
        <w:t>, c’est</w:t>
      </w:r>
      <w:r w:rsidR="00A3068F" w:rsidRPr="00916F0A">
        <w:rPr>
          <w:sz w:val="24"/>
          <w:szCs w:val="24"/>
        </w:rPr>
        <w:t xml:space="preserve"> justement</w:t>
      </w:r>
      <w:r w:rsidRPr="00916F0A">
        <w:rPr>
          <w:sz w:val="24"/>
          <w:szCs w:val="24"/>
        </w:rPr>
        <w:t xml:space="preserve"> le Franchimont</w:t>
      </w:r>
      <w:r w:rsidR="00E42CFC">
        <w:rPr>
          <w:sz w:val="24"/>
          <w:szCs w:val="24"/>
        </w:rPr>
        <w:t>.</w:t>
      </w:r>
    </w:p>
    <w:p w14:paraId="5CFCD40E" w14:textId="4A27FCEA" w:rsidR="008C5E66" w:rsidRPr="00916F0A" w:rsidRDefault="008C5E66" w:rsidP="008C5E66">
      <w:pPr>
        <w:rPr>
          <w:sz w:val="24"/>
          <w:szCs w:val="24"/>
        </w:rPr>
      </w:pPr>
      <w:r w:rsidRPr="00916F0A">
        <w:rPr>
          <w:sz w:val="24"/>
          <w:szCs w:val="24"/>
        </w:rPr>
        <w:t>Ce territoire, auparavant une simple seigneurerie, obtint au cours du seizième siècle le qualificatif de marquisat, et les princes-évêques de Liège porteront à partir de ce moment et parmi d’autres titres</w:t>
      </w:r>
      <w:r w:rsidR="00DF1824" w:rsidRPr="00916F0A">
        <w:rPr>
          <w:sz w:val="24"/>
          <w:szCs w:val="24"/>
        </w:rPr>
        <w:t>,</w:t>
      </w:r>
      <w:r w:rsidRPr="00916F0A">
        <w:rPr>
          <w:sz w:val="24"/>
          <w:szCs w:val="24"/>
        </w:rPr>
        <w:t xml:space="preserve"> celui de « marquis de Franchimont ». Cependant, affirmons le tout de suite, </w:t>
      </w:r>
      <w:r w:rsidR="00AE684D" w:rsidRPr="00916F0A">
        <w:rPr>
          <w:sz w:val="24"/>
          <w:szCs w:val="24"/>
        </w:rPr>
        <w:t xml:space="preserve">malgré la gloire et le délicieux charme </w:t>
      </w:r>
      <w:r w:rsidR="001F5585" w:rsidRPr="00916F0A">
        <w:rPr>
          <w:sz w:val="24"/>
          <w:szCs w:val="24"/>
        </w:rPr>
        <w:t>aristocratique qui se dégage de ce</w:t>
      </w:r>
      <w:r w:rsidR="00D20933" w:rsidRPr="00916F0A">
        <w:rPr>
          <w:sz w:val="24"/>
          <w:szCs w:val="24"/>
        </w:rPr>
        <w:t xml:space="preserve"> titre</w:t>
      </w:r>
      <w:r w:rsidR="001F5585" w:rsidRPr="00916F0A">
        <w:rPr>
          <w:sz w:val="24"/>
          <w:szCs w:val="24"/>
        </w:rPr>
        <w:t xml:space="preserve">, </w:t>
      </w:r>
      <w:r w:rsidR="00C40C85" w:rsidRPr="00916F0A">
        <w:rPr>
          <w:sz w:val="24"/>
          <w:szCs w:val="24"/>
        </w:rPr>
        <w:t>le Franchimont</w:t>
      </w:r>
      <w:r w:rsidRPr="00916F0A">
        <w:rPr>
          <w:sz w:val="24"/>
          <w:szCs w:val="24"/>
        </w:rPr>
        <w:t xml:space="preserve"> ne constitue pas un territoire privilégié, distinct de la principauté en elle-même</w:t>
      </w:r>
      <w:r w:rsidR="00DF1824" w:rsidRPr="00916F0A">
        <w:rPr>
          <w:sz w:val="24"/>
          <w:szCs w:val="24"/>
        </w:rPr>
        <w:t xml:space="preserve">, et ne dispose pas de </w:t>
      </w:r>
      <w:r w:rsidR="00227644" w:rsidRPr="00916F0A">
        <w:rPr>
          <w:sz w:val="24"/>
          <w:szCs w:val="24"/>
        </w:rPr>
        <w:t>régimes</w:t>
      </w:r>
      <w:r w:rsidR="00DF1824" w:rsidRPr="00916F0A">
        <w:rPr>
          <w:sz w:val="24"/>
          <w:szCs w:val="24"/>
        </w:rPr>
        <w:t xml:space="preserve"> particuliers </w:t>
      </w:r>
      <w:r w:rsidR="00C36985" w:rsidRPr="00916F0A">
        <w:rPr>
          <w:sz w:val="24"/>
          <w:szCs w:val="24"/>
        </w:rPr>
        <w:t>en raison de sa situation géographique</w:t>
      </w:r>
      <w:r w:rsidRPr="00916F0A">
        <w:rPr>
          <w:sz w:val="24"/>
          <w:szCs w:val="24"/>
        </w:rPr>
        <w:t> : le marquisat n’est qu’une partie d’un tout,</w:t>
      </w:r>
      <w:r w:rsidR="008F5994" w:rsidRPr="00916F0A">
        <w:rPr>
          <w:sz w:val="24"/>
          <w:szCs w:val="24"/>
        </w:rPr>
        <w:t xml:space="preserve"> et partage le même régime juridique que le reste de la principauté</w:t>
      </w:r>
      <w:r w:rsidR="00B92199" w:rsidRPr="00916F0A">
        <w:rPr>
          <w:sz w:val="24"/>
          <w:szCs w:val="24"/>
        </w:rPr>
        <w:t>.</w:t>
      </w:r>
    </w:p>
    <w:p w14:paraId="617FA264" w14:textId="271BF6FE" w:rsidR="00311A3B" w:rsidRPr="00916F0A" w:rsidRDefault="008C5E66" w:rsidP="006D40F9">
      <w:pPr>
        <w:rPr>
          <w:sz w:val="24"/>
          <w:szCs w:val="24"/>
        </w:rPr>
      </w:pPr>
      <w:r w:rsidRPr="00916F0A">
        <w:rPr>
          <w:sz w:val="24"/>
          <w:szCs w:val="24"/>
        </w:rPr>
        <w:t xml:space="preserve">Administrativement et judiciairement, le Franchimont est divisé en cinq bans, terme utilisé pour désigner le ressort de compétence des cours de justice, qui disposent de leur siège dans les localités les plus importantes. Comprenons donc simplement que le marquisat est ici composé de cinq parties : le ban de Theux, qui constitue le chef-ban, </w:t>
      </w:r>
      <w:r w:rsidR="005125DD" w:rsidRPr="00916F0A">
        <w:rPr>
          <w:sz w:val="24"/>
          <w:szCs w:val="24"/>
        </w:rPr>
        <w:t xml:space="preserve">et </w:t>
      </w:r>
      <w:r w:rsidRPr="00916F0A">
        <w:rPr>
          <w:sz w:val="24"/>
          <w:szCs w:val="24"/>
        </w:rPr>
        <w:t>le</w:t>
      </w:r>
      <w:r w:rsidR="002F293D" w:rsidRPr="00916F0A">
        <w:rPr>
          <w:sz w:val="24"/>
          <w:szCs w:val="24"/>
        </w:rPr>
        <w:t>s</w:t>
      </w:r>
      <w:r w:rsidRPr="00916F0A">
        <w:rPr>
          <w:sz w:val="24"/>
          <w:szCs w:val="24"/>
        </w:rPr>
        <w:t xml:space="preserve"> ban</w:t>
      </w:r>
      <w:r w:rsidR="002F293D" w:rsidRPr="00916F0A">
        <w:rPr>
          <w:sz w:val="24"/>
          <w:szCs w:val="24"/>
        </w:rPr>
        <w:t>s</w:t>
      </w:r>
      <w:r w:rsidRPr="00916F0A">
        <w:rPr>
          <w:sz w:val="24"/>
          <w:szCs w:val="24"/>
        </w:rPr>
        <w:t xml:space="preserve"> de Spa, de Sart, de Jalhay et enfin de Verviers. </w:t>
      </w:r>
      <w:r w:rsidR="005D06BD" w:rsidRPr="00916F0A">
        <w:rPr>
          <w:sz w:val="24"/>
          <w:szCs w:val="24"/>
        </w:rPr>
        <w:t>Le tout est d’environ 35.000 hectares, et accueille au XVIII</w:t>
      </w:r>
      <w:r w:rsidR="005D06BD" w:rsidRPr="00916F0A">
        <w:rPr>
          <w:sz w:val="24"/>
          <w:szCs w:val="24"/>
          <w:vertAlign w:val="superscript"/>
        </w:rPr>
        <w:t>e</w:t>
      </w:r>
      <w:r w:rsidR="005D06BD" w:rsidRPr="00916F0A">
        <w:rPr>
          <w:sz w:val="24"/>
          <w:szCs w:val="24"/>
        </w:rPr>
        <w:t xml:space="preserve"> siècle </w:t>
      </w:r>
      <w:r w:rsidR="00DC17FB" w:rsidRPr="00916F0A">
        <w:rPr>
          <w:sz w:val="24"/>
          <w:szCs w:val="24"/>
        </w:rPr>
        <w:t>environ 30.000 habitants</w:t>
      </w:r>
    </w:p>
    <w:p w14:paraId="64537D8B" w14:textId="62F9C8B9" w:rsidR="004F7B63" w:rsidRPr="00916F0A" w:rsidRDefault="004F7B63" w:rsidP="006D40F9">
      <w:pPr>
        <w:rPr>
          <w:sz w:val="24"/>
          <w:szCs w:val="24"/>
        </w:rPr>
      </w:pPr>
      <w:r w:rsidRPr="00916F0A">
        <w:rPr>
          <w:sz w:val="24"/>
          <w:szCs w:val="24"/>
        </w:rPr>
        <w:t>Le décor est planté, la pièce peut commencer</w:t>
      </w:r>
    </w:p>
    <w:p w14:paraId="52FA5B46" w14:textId="1096C133" w:rsidR="00C66754" w:rsidRPr="00916F0A" w:rsidRDefault="00D61724" w:rsidP="006D7E96">
      <w:pPr>
        <w:pStyle w:val="Titre1"/>
      </w:pPr>
      <w:r>
        <w:t>Les causes de la Révolution franchimontoise</w:t>
      </w:r>
    </w:p>
    <w:p w14:paraId="51CA57F6" w14:textId="3D4663A4" w:rsidR="00CB21F5" w:rsidRPr="00916F0A" w:rsidRDefault="00D23ECD" w:rsidP="00806283">
      <w:pPr>
        <w:rPr>
          <w:sz w:val="24"/>
          <w:szCs w:val="24"/>
        </w:rPr>
      </w:pPr>
      <w:r w:rsidRPr="00916F0A">
        <w:rPr>
          <w:sz w:val="24"/>
          <w:szCs w:val="24"/>
        </w:rPr>
        <w:t xml:space="preserve">Les </w:t>
      </w:r>
      <w:r w:rsidR="007D2EB5" w:rsidRPr="00916F0A">
        <w:rPr>
          <w:sz w:val="24"/>
          <w:szCs w:val="24"/>
        </w:rPr>
        <w:t>motifs</w:t>
      </w:r>
      <w:r w:rsidRPr="00916F0A">
        <w:rPr>
          <w:sz w:val="24"/>
          <w:szCs w:val="24"/>
        </w:rPr>
        <w:t xml:space="preserve"> de la Révolution</w:t>
      </w:r>
      <w:r w:rsidR="005D3B05" w:rsidRPr="00916F0A">
        <w:rPr>
          <w:sz w:val="24"/>
          <w:szCs w:val="24"/>
        </w:rPr>
        <w:t xml:space="preserve"> franchimontoise ne peuvent évidemment être distingués de celles de la Révolution liégeoise</w:t>
      </w:r>
      <w:r w:rsidR="00FA2302">
        <w:rPr>
          <w:rStyle w:val="Appelnotedebasdep"/>
          <w:sz w:val="24"/>
          <w:szCs w:val="24"/>
        </w:rPr>
        <w:footnoteReference w:id="2"/>
      </w:r>
      <w:r w:rsidR="005D3B05" w:rsidRPr="00916F0A">
        <w:rPr>
          <w:sz w:val="24"/>
          <w:szCs w:val="24"/>
        </w:rPr>
        <w:t>, dont elle émerge mais se détache</w:t>
      </w:r>
      <w:r w:rsidR="006E51FE" w:rsidRPr="00916F0A">
        <w:rPr>
          <w:sz w:val="24"/>
          <w:szCs w:val="24"/>
        </w:rPr>
        <w:t xml:space="preserve"> à un certain point</w:t>
      </w:r>
      <w:r w:rsidR="00D927A7" w:rsidRPr="00916F0A">
        <w:rPr>
          <w:sz w:val="24"/>
          <w:szCs w:val="24"/>
        </w:rPr>
        <w:t>.</w:t>
      </w:r>
      <w:r w:rsidR="00E81BF2" w:rsidRPr="00916F0A">
        <w:rPr>
          <w:sz w:val="24"/>
          <w:szCs w:val="24"/>
        </w:rPr>
        <w:t xml:space="preserve"> Nous allons donc tenter ici de dégager trois grandes causes, une intellectuelle, une économique, et une politique, en appréciant la situation globale de la principauté de Liège mais en </w:t>
      </w:r>
      <w:r w:rsidR="000E03F1" w:rsidRPr="00916F0A">
        <w:rPr>
          <w:sz w:val="24"/>
          <w:szCs w:val="24"/>
        </w:rPr>
        <w:t>essayant</w:t>
      </w:r>
      <w:r w:rsidR="00E81BF2" w:rsidRPr="00916F0A">
        <w:rPr>
          <w:sz w:val="24"/>
          <w:szCs w:val="24"/>
        </w:rPr>
        <w:t>, autant que possible, de garder nos yeux sur le cas particulier du marquisat.</w:t>
      </w:r>
      <w:r w:rsidR="00D927A7" w:rsidRPr="00916F0A">
        <w:rPr>
          <w:sz w:val="24"/>
          <w:szCs w:val="24"/>
        </w:rPr>
        <w:t xml:space="preserve"> </w:t>
      </w:r>
    </w:p>
    <w:p w14:paraId="211CF2D2" w14:textId="5B23720A" w:rsidR="00806283" w:rsidRPr="00916F0A" w:rsidRDefault="00806283" w:rsidP="00806283">
      <w:pPr>
        <w:pStyle w:val="Titre2"/>
        <w:numPr>
          <w:ilvl w:val="0"/>
          <w:numId w:val="2"/>
        </w:numPr>
        <w:rPr>
          <w:sz w:val="28"/>
          <w:szCs w:val="28"/>
        </w:rPr>
      </w:pPr>
      <w:r w:rsidRPr="00916F0A">
        <w:rPr>
          <w:sz w:val="28"/>
          <w:szCs w:val="28"/>
        </w:rPr>
        <w:t xml:space="preserve">Une situation </w:t>
      </w:r>
      <w:r w:rsidR="005A6988" w:rsidRPr="00916F0A">
        <w:rPr>
          <w:sz w:val="28"/>
          <w:szCs w:val="28"/>
        </w:rPr>
        <w:t>intellectuelle</w:t>
      </w:r>
    </w:p>
    <w:p w14:paraId="3264DFF6" w14:textId="015BCFCB" w:rsidR="006162A7" w:rsidRPr="00916F0A" w:rsidRDefault="000B52DB" w:rsidP="00616EFE">
      <w:pPr>
        <w:rPr>
          <w:sz w:val="24"/>
          <w:szCs w:val="24"/>
        </w:rPr>
      </w:pPr>
      <w:r w:rsidRPr="00916F0A">
        <w:rPr>
          <w:sz w:val="24"/>
          <w:szCs w:val="24"/>
        </w:rPr>
        <w:t>Depuis 1</w:t>
      </w:r>
      <w:r w:rsidR="0089059C" w:rsidRPr="00916F0A">
        <w:rPr>
          <w:sz w:val="24"/>
          <w:szCs w:val="24"/>
        </w:rPr>
        <w:t>7</w:t>
      </w:r>
      <w:r w:rsidRPr="00916F0A">
        <w:rPr>
          <w:sz w:val="24"/>
          <w:szCs w:val="24"/>
        </w:rPr>
        <w:t>55, les Lumières ont fait leur entrée à Liège</w:t>
      </w:r>
      <w:r w:rsidR="00275703" w:rsidRPr="00916F0A">
        <w:rPr>
          <w:sz w:val="24"/>
          <w:szCs w:val="24"/>
        </w:rPr>
        <w:t xml:space="preserve">. </w:t>
      </w:r>
      <w:r w:rsidR="004D034A" w:rsidRPr="00916F0A">
        <w:rPr>
          <w:sz w:val="24"/>
          <w:szCs w:val="24"/>
        </w:rPr>
        <w:t xml:space="preserve">Et si elles </w:t>
      </w:r>
      <w:r w:rsidR="00054532" w:rsidRPr="00916F0A">
        <w:rPr>
          <w:sz w:val="24"/>
          <w:szCs w:val="24"/>
        </w:rPr>
        <w:t xml:space="preserve">n'ont inspiré </w:t>
      </w:r>
      <w:r w:rsidR="001850F3" w:rsidRPr="00916F0A">
        <w:rPr>
          <w:sz w:val="24"/>
          <w:szCs w:val="24"/>
        </w:rPr>
        <w:t xml:space="preserve">dans nos régions </w:t>
      </w:r>
      <w:r w:rsidR="00054532" w:rsidRPr="00916F0A">
        <w:rPr>
          <w:sz w:val="24"/>
          <w:szCs w:val="24"/>
        </w:rPr>
        <w:t>ni profond traité de science politique ni utopie révolutionnaire</w:t>
      </w:r>
      <w:r w:rsidR="00707014" w:rsidRPr="00916F0A">
        <w:rPr>
          <w:sz w:val="24"/>
          <w:szCs w:val="24"/>
        </w:rPr>
        <w:t>, e</w:t>
      </w:r>
      <w:r w:rsidR="00054532" w:rsidRPr="00916F0A">
        <w:rPr>
          <w:sz w:val="24"/>
          <w:szCs w:val="24"/>
        </w:rPr>
        <w:t>lles ont toutefois imprégné les mentalités</w:t>
      </w:r>
      <w:r w:rsidR="00A800C2" w:rsidRPr="00916F0A">
        <w:rPr>
          <w:sz w:val="24"/>
          <w:szCs w:val="24"/>
        </w:rPr>
        <w:t xml:space="preserve"> en favorisant pour une élite intellectuelle le désir d’égalité et de liberté.</w:t>
      </w:r>
    </w:p>
    <w:p w14:paraId="3ABB6FEF" w14:textId="77A612F4" w:rsidR="002C51A1" w:rsidRPr="00916F0A" w:rsidRDefault="002C51A1" w:rsidP="002C51A1">
      <w:pPr>
        <w:rPr>
          <w:sz w:val="24"/>
          <w:szCs w:val="24"/>
        </w:rPr>
      </w:pPr>
      <w:r w:rsidRPr="00916F0A">
        <w:rPr>
          <w:sz w:val="24"/>
          <w:szCs w:val="24"/>
        </w:rPr>
        <w:t>Dans la principauté, le pouvoir législatif appartient à ce que l’on appelle le Sens du Pays, corps abstrait composé du Prince-évêque</w:t>
      </w:r>
      <w:r w:rsidR="00E178A4" w:rsidRPr="00916F0A">
        <w:rPr>
          <w:sz w:val="24"/>
          <w:szCs w:val="24"/>
        </w:rPr>
        <w:t>, qui est chef de l’État,</w:t>
      </w:r>
      <w:r w:rsidRPr="00916F0A">
        <w:rPr>
          <w:sz w:val="24"/>
          <w:szCs w:val="24"/>
        </w:rPr>
        <w:t xml:space="preserve"> et de trois assemblées distinctes, nommées États et chargées de représenter leur ordre. On y distingue l’État primaire, représentant le clergé, l’État </w:t>
      </w:r>
      <w:r w:rsidR="00665BF9" w:rsidRPr="00916F0A">
        <w:rPr>
          <w:sz w:val="24"/>
          <w:szCs w:val="24"/>
        </w:rPr>
        <w:t>noble</w:t>
      </w:r>
      <w:r w:rsidRPr="00916F0A">
        <w:rPr>
          <w:sz w:val="24"/>
          <w:szCs w:val="24"/>
        </w:rPr>
        <w:t xml:space="preserve">, représentant </w:t>
      </w:r>
      <w:r w:rsidR="00C87DBA" w:rsidRPr="00916F0A">
        <w:rPr>
          <w:sz w:val="24"/>
          <w:szCs w:val="24"/>
        </w:rPr>
        <w:t xml:space="preserve">(roulement de tambour) </w:t>
      </w:r>
      <w:r w:rsidRPr="00916F0A">
        <w:rPr>
          <w:sz w:val="24"/>
          <w:szCs w:val="24"/>
        </w:rPr>
        <w:t xml:space="preserve">la noblesse, et enfin l’État Tiers, représentant la bourgeoisie urbaine. </w:t>
      </w:r>
      <w:r w:rsidR="00346818" w:rsidRPr="00916F0A">
        <w:rPr>
          <w:sz w:val="24"/>
          <w:szCs w:val="24"/>
        </w:rPr>
        <w:t xml:space="preserve">Tout projet de loi </w:t>
      </w:r>
      <w:r w:rsidR="00B32553" w:rsidRPr="00916F0A">
        <w:rPr>
          <w:sz w:val="24"/>
          <w:szCs w:val="24"/>
        </w:rPr>
        <w:t>et</w:t>
      </w:r>
      <w:r w:rsidR="00346818" w:rsidRPr="00916F0A">
        <w:rPr>
          <w:sz w:val="24"/>
          <w:szCs w:val="24"/>
        </w:rPr>
        <w:t xml:space="preserve"> </w:t>
      </w:r>
      <w:r w:rsidR="00D32738" w:rsidRPr="00916F0A">
        <w:rPr>
          <w:sz w:val="24"/>
          <w:szCs w:val="24"/>
        </w:rPr>
        <w:t>toute instauration</w:t>
      </w:r>
      <w:r w:rsidR="00DC7021" w:rsidRPr="00916F0A">
        <w:rPr>
          <w:sz w:val="24"/>
          <w:szCs w:val="24"/>
        </w:rPr>
        <w:t xml:space="preserve"> </w:t>
      </w:r>
      <w:r w:rsidR="00346818" w:rsidRPr="00916F0A">
        <w:rPr>
          <w:sz w:val="24"/>
          <w:szCs w:val="24"/>
        </w:rPr>
        <w:t>d’impôt</w:t>
      </w:r>
      <w:r w:rsidR="00FA1CEB" w:rsidRPr="00916F0A">
        <w:rPr>
          <w:sz w:val="24"/>
          <w:szCs w:val="24"/>
        </w:rPr>
        <w:t xml:space="preserve"> nécessite</w:t>
      </w:r>
      <w:r w:rsidRPr="00916F0A">
        <w:rPr>
          <w:sz w:val="24"/>
          <w:szCs w:val="24"/>
        </w:rPr>
        <w:t>, en principe, le consentement tant du prince que des assemblées</w:t>
      </w:r>
      <w:r w:rsidR="005711D7" w:rsidRPr="00916F0A">
        <w:rPr>
          <w:sz w:val="24"/>
          <w:szCs w:val="24"/>
        </w:rPr>
        <w:t xml:space="preserve">. </w:t>
      </w:r>
      <w:r w:rsidR="006D215A" w:rsidRPr="00916F0A">
        <w:rPr>
          <w:sz w:val="24"/>
          <w:szCs w:val="24"/>
        </w:rPr>
        <w:t xml:space="preserve">En théorie, </w:t>
      </w:r>
      <w:r w:rsidR="00B85D71" w:rsidRPr="00916F0A">
        <w:rPr>
          <w:sz w:val="24"/>
          <w:szCs w:val="24"/>
        </w:rPr>
        <w:t xml:space="preserve">nous pourrions nous dire </w:t>
      </w:r>
      <w:r w:rsidR="00824242" w:rsidRPr="00916F0A">
        <w:rPr>
          <w:sz w:val="24"/>
          <w:szCs w:val="24"/>
        </w:rPr>
        <w:t>que ce système, assez représentatif, à l’avantage</w:t>
      </w:r>
      <w:r w:rsidR="00020000" w:rsidRPr="00916F0A">
        <w:rPr>
          <w:sz w:val="24"/>
          <w:szCs w:val="24"/>
        </w:rPr>
        <w:t xml:space="preserve"> de ne pas </w:t>
      </w:r>
      <w:r w:rsidR="00020000" w:rsidRPr="00916F0A">
        <w:rPr>
          <w:sz w:val="24"/>
          <w:szCs w:val="24"/>
        </w:rPr>
        <w:lastRenderedPageBreak/>
        <w:t>laisser entièrement le pouvoir au main du prince-évêque</w:t>
      </w:r>
      <w:r w:rsidR="00A73682" w:rsidRPr="00916F0A">
        <w:rPr>
          <w:sz w:val="24"/>
          <w:szCs w:val="24"/>
        </w:rPr>
        <w:t xml:space="preserve">, qui doit collaborer avec </w:t>
      </w:r>
      <w:r w:rsidR="007F3596" w:rsidRPr="00916F0A">
        <w:rPr>
          <w:sz w:val="24"/>
          <w:szCs w:val="24"/>
        </w:rPr>
        <w:t xml:space="preserve">des États pour faire passer </w:t>
      </w:r>
      <w:r w:rsidR="00704C6A" w:rsidRPr="00916F0A">
        <w:rPr>
          <w:sz w:val="24"/>
          <w:szCs w:val="24"/>
        </w:rPr>
        <w:t>s</w:t>
      </w:r>
      <w:r w:rsidR="007F3596" w:rsidRPr="00916F0A">
        <w:rPr>
          <w:sz w:val="24"/>
          <w:szCs w:val="24"/>
        </w:rPr>
        <w:t>es mesures</w:t>
      </w:r>
      <w:r w:rsidR="00E12123">
        <w:rPr>
          <w:rStyle w:val="Appelnotedebasdep"/>
          <w:sz w:val="24"/>
          <w:szCs w:val="24"/>
        </w:rPr>
        <w:footnoteReference w:id="3"/>
      </w:r>
      <w:r w:rsidR="00BC4C91" w:rsidRPr="00916F0A">
        <w:rPr>
          <w:sz w:val="24"/>
          <w:szCs w:val="24"/>
        </w:rPr>
        <w:t>.</w:t>
      </w:r>
    </w:p>
    <w:p w14:paraId="1017A367" w14:textId="0CD60A22" w:rsidR="003E7B30" w:rsidRPr="00916F0A" w:rsidRDefault="00AE6099" w:rsidP="002C51A1">
      <w:pPr>
        <w:rPr>
          <w:sz w:val="24"/>
          <w:szCs w:val="24"/>
        </w:rPr>
      </w:pPr>
      <w:r w:rsidRPr="00916F0A">
        <w:rPr>
          <w:sz w:val="24"/>
          <w:szCs w:val="24"/>
        </w:rPr>
        <w:t>Ce</w:t>
      </w:r>
      <w:r w:rsidR="00484F8F" w:rsidRPr="00916F0A">
        <w:rPr>
          <w:sz w:val="24"/>
          <w:szCs w:val="24"/>
        </w:rPr>
        <w:t xml:space="preserve">tte vision </w:t>
      </w:r>
      <w:r w:rsidR="00CA1006" w:rsidRPr="00916F0A">
        <w:rPr>
          <w:sz w:val="24"/>
          <w:szCs w:val="24"/>
        </w:rPr>
        <w:t>idyllique</w:t>
      </w:r>
      <w:r w:rsidR="001743D1" w:rsidRPr="00916F0A">
        <w:rPr>
          <w:sz w:val="24"/>
          <w:szCs w:val="24"/>
        </w:rPr>
        <w:t xml:space="preserve"> </w:t>
      </w:r>
      <w:r w:rsidR="00CA1006" w:rsidRPr="00916F0A">
        <w:rPr>
          <w:sz w:val="24"/>
          <w:szCs w:val="24"/>
        </w:rPr>
        <w:t>du droit public liégeois, pensée comme un État relativement libre, fait l’objet d’une anecdote</w:t>
      </w:r>
      <w:r w:rsidR="00526390" w:rsidRPr="00916F0A">
        <w:rPr>
          <w:sz w:val="24"/>
          <w:szCs w:val="24"/>
        </w:rPr>
        <w:t xml:space="preserve">. </w:t>
      </w:r>
      <w:r w:rsidR="00F4521C" w:rsidRPr="00916F0A">
        <w:rPr>
          <w:sz w:val="24"/>
          <w:szCs w:val="24"/>
        </w:rPr>
        <w:t xml:space="preserve">Au cours d’un repas </w:t>
      </w:r>
      <w:r w:rsidR="009D15DE" w:rsidRPr="00916F0A">
        <w:rPr>
          <w:sz w:val="24"/>
          <w:szCs w:val="24"/>
        </w:rPr>
        <w:t xml:space="preserve">de 1787 </w:t>
      </w:r>
      <w:r w:rsidR="00F4521C" w:rsidRPr="00916F0A">
        <w:rPr>
          <w:sz w:val="24"/>
          <w:szCs w:val="24"/>
        </w:rPr>
        <w:t>où figurent de nombreuses personnalités</w:t>
      </w:r>
      <w:r w:rsidR="00BB31E3" w:rsidRPr="00916F0A">
        <w:rPr>
          <w:sz w:val="24"/>
          <w:szCs w:val="24"/>
        </w:rPr>
        <w:t xml:space="preserve"> intellectuelle</w:t>
      </w:r>
      <w:r w:rsidR="00F4521C" w:rsidRPr="00916F0A">
        <w:rPr>
          <w:sz w:val="24"/>
          <w:szCs w:val="24"/>
        </w:rPr>
        <w:t>, est invité Mirabeau</w:t>
      </w:r>
      <w:r w:rsidR="005D53DF" w:rsidRPr="00916F0A">
        <w:rPr>
          <w:sz w:val="24"/>
          <w:szCs w:val="24"/>
        </w:rPr>
        <w:t>, à l’époque en exil de sa France natale</w:t>
      </w:r>
      <w:r w:rsidR="00F4521C" w:rsidRPr="00916F0A">
        <w:rPr>
          <w:sz w:val="24"/>
          <w:szCs w:val="24"/>
        </w:rPr>
        <w:t>. À l’exposé du système institutionnel de la principauté, Mirabeau aurait exprimé</w:t>
      </w:r>
      <w:r w:rsidR="00210CD6" w:rsidRPr="00916F0A">
        <w:rPr>
          <w:sz w:val="24"/>
          <w:szCs w:val="24"/>
        </w:rPr>
        <w:t xml:space="preserve"> </w:t>
      </w:r>
      <w:r w:rsidR="00F4521C" w:rsidRPr="00916F0A">
        <w:rPr>
          <w:sz w:val="24"/>
          <w:szCs w:val="24"/>
        </w:rPr>
        <w:t xml:space="preserve">sa « surprise admirative », s’exclamant : « </w:t>
      </w:r>
      <w:r w:rsidR="002821D2" w:rsidRPr="00916F0A">
        <w:rPr>
          <w:sz w:val="24"/>
          <w:szCs w:val="24"/>
        </w:rPr>
        <w:t>Eh ! Messieurs les Liégeois, que voulez-vous donc ? Nous ne faisons une Révolution en France que pour conquérir la moitié de vos droits</w:t>
      </w:r>
      <w:r w:rsidR="00453D45">
        <w:rPr>
          <w:rStyle w:val="Appelnotedebasdep"/>
          <w:sz w:val="24"/>
          <w:szCs w:val="24"/>
        </w:rPr>
        <w:footnoteReference w:id="4"/>
      </w:r>
      <w:r w:rsidR="002821D2" w:rsidRPr="00916F0A">
        <w:rPr>
          <w:sz w:val="24"/>
          <w:szCs w:val="24"/>
        </w:rPr>
        <w:t xml:space="preserve"> ! </w:t>
      </w:r>
      <w:r w:rsidR="00B10B82" w:rsidRPr="00916F0A">
        <w:rPr>
          <w:sz w:val="24"/>
          <w:szCs w:val="24"/>
        </w:rPr>
        <w:t> ».</w:t>
      </w:r>
      <w:r w:rsidR="00CA5524" w:rsidRPr="00916F0A">
        <w:rPr>
          <w:sz w:val="24"/>
          <w:szCs w:val="24"/>
        </w:rPr>
        <w:t xml:space="preserve"> Précisons aussi que l’</w:t>
      </w:r>
      <w:r w:rsidR="00CA5524" w:rsidRPr="00916F0A">
        <w:rPr>
          <w:i/>
          <w:iCs/>
          <w:sz w:val="24"/>
          <w:szCs w:val="24"/>
        </w:rPr>
        <w:t>Encyclopédie</w:t>
      </w:r>
      <w:r w:rsidR="00CA5524" w:rsidRPr="00916F0A">
        <w:rPr>
          <w:sz w:val="24"/>
          <w:szCs w:val="24"/>
        </w:rPr>
        <w:t xml:space="preserve">, dans la </w:t>
      </w:r>
      <w:r w:rsidR="00A946E5" w:rsidRPr="00916F0A">
        <w:rPr>
          <w:sz w:val="24"/>
          <w:szCs w:val="24"/>
        </w:rPr>
        <w:t xml:space="preserve">notice consacrée </w:t>
      </w:r>
      <w:r w:rsidR="00CA5524" w:rsidRPr="00916F0A">
        <w:rPr>
          <w:sz w:val="24"/>
          <w:szCs w:val="24"/>
        </w:rPr>
        <w:t xml:space="preserve">consacre à la principauté, s’inscrit dans la même tradition en présentant Liège « comme une république libre, gouvernée par ses bourgmestres, par ses sénateurs et par les autres magistrats municipaux </w:t>
      </w:r>
      <w:r w:rsidR="00CA5524" w:rsidRPr="00916F0A">
        <w:rPr>
          <w:rFonts w:cs="Century"/>
          <w:sz w:val="24"/>
          <w:szCs w:val="24"/>
        </w:rPr>
        <w:t>»</w:t>
      </w:r>
      <w:r w:rsidR="0099342B">
        <w:rPr>
          <w:rStyle w:val="Appelnotedebasdep"/>
          <w:rFonts w:cs="Century"/>
          <w:sz w:val="24"/>
          <w:szCs w:val="24"/>
        </w:rPr>
        <w:footnoteReference w:id="5"/>
      </w:r>
      <w:r w:rsidR="000760FB" w:rsidRPr="00916F0A">
        <w:rPr>
          <w:sz w:val="24"/>
          <w:szCs w:val="24"/>
        </w:rPr>
        <w:t>.</w:t>
      </w:r>
    </w:p>
    <w:p w14:paraId="4BFA28B4" w14:textId="2FB96EB8" w:rsidR="00BC4C91" w:rsidRPr="00916F0A" w:rsidRDefault="00BC4C91" w:rsidP="002C51A1">
      <w:pPr>
        <w:rPr>
          <w:sz w:val="24"/>
          <w:szCs w:val="24"/>
        </w:rPr>
      </w:pPr>
      <w:r w:rsidRPr="00916F0A">
        <w:rPr>
          <w:sz w:val="24"/>
          <w:szCs w:val="24"/>
        </w:rPr>
        <w:t xml:space="preserve">Toutefois, </w:t>
      </w:r>
      <w:r w:rsidR="007F2DFB" w:rsidRPr="00916F0A">
        <w:rPr>
          <w:sz w:val="24"/>
          <w:szCs w:val="24"/>
        </w:rPr>
        <w:t>dans la réalité, la représentativité est assez limitée</w:t>
      </w:r>
      <w:r w:rsidR="008C63D0" w:rsidRPr="00916F0A">
        <w:rPr>
          <w:sz w:val="24"/>
          <w:szCs w:val="24"/>
        </w:rPr>
        <w:t xml:space="preserve">. Depuis 1684, </w:t>
      </w:r>
      <w:r w:rsidR="006F12E8" w:rsidRPr="00916F0A">
        <w:rPr>
          <w:sz w:val="24"/>
          <w:szCs w:val="24"/>
        </w:rPr>
        <w:t xml:space="preserve">date parfois qualifié d’abolition de la « démocratie » liégeoise, </w:t>
      </w:r>
      <w:r w:rsidR="008C63D0" w:rsidRPr="00916F0A">
        <w:rPr>
          <w:sz w:val="24"/>
          <w:szCs w:val="24"/>
        </w:rPr>
        <w:t>un édit du prince Maximilien-Henri de Bavière a en effet fortement</w:t>
      </w:r>
      <w:r w:rsidR="00FE0FF1" w:rsidRPr="00916F0A">
        <w:rPr>
          <w:sz w:val="24"/>
          <w:szCs w:val="24"/>
        </w:rPr>
        <w:t xml:space="preserve"> neutralisé l’électoralisme corporatiste qui régnait jusque-là dans le Pays de Liège et concentr</w:t>
      </w:r>
      <w:r w:rsidR="00BA4483" w:rsidRPr="00916F0A">
        <w:rPr>
          <w:sz w:val="24"/>
          <w:szCs w:val="24"/>
        </w:rPr>
        <w:t>é</w:t>
      </w:r>
      <w:r w:rsidR="00FE0FF1" w:rsidRPr="00916F0A">
        <w:rPr>
          <w:sz w:val="24"/>
          <w:szCs w:val="24"/>
        </w:rPr>
        <w:t xml:space="preserve"> en ses mains de plus en plus de pouvoirs</w:t>
      </w:r>
      <w:r w:rsidR="001B1F2A" w:rsidRPr="00916F0A">
        <w:rPr>
          <w:sz w:val="24"/>
          <w:szCs w:val="24"/>
        </w:rPr>
        <w:t>.</w:t>
      </w:r>
      <w:r w:rsidR="00F07BBC" w:rsidRPr="00916F0A">
        <w:rPr>
          <w:sz w:val="24"/>
          <w:szCs w:val="24"/>
        </w:rPr>
        <w:t xml:space="preserve"> l’État primaire, s’il doit représenter l’ensemble du clergé, n’est composé dans les faits que des chanoines du chapitre cathédral de Saint-Lambert, portion extrêmement réduite mais extrêmement privilégiée </w:t>
      </w:r>
      <w:r w:rsidR="00657F6F" w:rsidRPr="00916F0A">
        <w:rPr>
          <w:sz w:val="24"/>
          <w:szCs w:val="24"/>
        </w:rPr>
        <w:t xml:space="preserve">au sein du monde ecclésiastique, </w:t>
      </w:r>
      <w:r w:rsidR="00F040AC" w:rsidRPr="00916F0A">
        <w:rPr>
          <w:sz w:val="24"/>
          <w:szCs w:val="24"/>
        </w:rPr>
        <w:t xml:space="preserve">et se trouve </w:t>
      </w:r>
      <w:r w:rsidR="009C33E9" w:rsidRPr="00916F0A">
        <w:rPr>
          <w:sz w:val="24"/>
          <w:szCs w:val="24"/>
        </w:rPr>
        <w:t>très proche du prince en ce qui concerne ses intérêts</w:t>
      </w:r>
      <w:r w:rsidR="00657F6F" w:rsidRPr="00916F0A">
        <w:rPr>
          <w:sz w:val="24"/>
          <w:szCs w:val="24"/>
        </w:rPr>
        <w:t>. L’État secondaire</w:t>
      </w:r>
      <w:r w:rsidR="000F7405" w:rsidRPr="00916F0A">
        <w:rPr>
          <w:sz w:val="24"/>
          <w:szCs w:val="24"/>
        </w:rPr>
        <w:t xml:space="preserve"> va quant à lui connaitre au cours du XVII</w:t>
      </w:r>
      <w:r w:rsidR="000F7405" w:rsidRPr="00916F0A">
        <w:rPr>
          <w:sz w:val="24"/>
          <w:szCs w:val="24"/>
          <w:vertAlign w:val="superscript"/>
        </w:rPr>
        <w:t>e</w:t>
      </w:r>
      <w:r w:rsidR="000F7405" w:rsidRPr="00916F0A">
        <w:rPr>
          <w:sz w:val="24"/>
          <w:szCs w:val="24"/>
        </w:rPr>
        <w:t xml:space="preserve"> et XVIII</w:t>
      </w:r>
      <w:r w:rsidR="000F7405" w:rsidRPr="00916F0A">
        <w:rPr>
          <w:sz w:val="24"/>
          <w:szCs w:val="24"/>
          <w:vertAlign w:val="superscript"/>
        </w:rPr>
        <w:t>e</w:t>
      </w:r>
      <w:r w:rsidR="000F7405" w:rsidRPr="00916F0A">
        <w:rPr>
          <w:sz w:val="24"/>
          <w:szCs w:val="24"/>
        </w:rPr>
        <w:t xml:space="preserve"> siècle une réduction dra</w:t>
      </w:r>
      <w:r w:rsidR="00A8616E" w:rsidRPr="00916F0A">
        <w:rPr>
          <w:sz w:val="24"/>
          <w:szCs w:val="24"/>
        </w:rPr>
        <w:t>s</w:t>
      </w:r>
      <w:r w:rsidR="000F7405" w:rsidRPr="00916F0A">
        <w:rPr>
          <w:sz w:val="24"/>
          <w:szCs w:val="24"/>
        </w:rPr>
        <w:t>tique</w:t>
      </w:r>
      <w:r w:rsidR="00D76564" w:rsidRPr="00916F0A">
        <w:rPr>
          <w:sz w:val="24"/>
          <w:szCs w:val="24"/>
        </w:rPr>
        <w:t xml:space="preserve">, du fait de l’augmentation du critère d’appartenance </w:t>
      </w:r>
      <w:r w:rsidR="00824C92" w:rsidRPr="00916F0A">
        <w:rPr>
          <w:sz w:val="24"/>
          <w:szCs w:val="24"/>
        </w:rPr>
        <w:t xml:space="preserve">à la qualité de représentant de l’État noble, qui nécessite </w:t>
      </w:r>
      <w:r w:rsidR="00D9627E" w:rsidRPr="00916F0A">
        <w:rPr>
          <w:sz w:val="24"/>
          <w:szCs w:val="24"/>
        </w:rPr>
        <w:t xml:space="preserve">la preuve de </w:t>
      </w:r>
      <w:r w:rsidR="00824C92" w:rsidRPr="00916F0A">
        <w:rPr>
          <w:sz w:val="24"/>
          <w:szCs w:val="24"/>
        </w:rPr>
        <w:t>seize quartiers de noblesses (il est donc nécessaire pour siéger au sein de l’État</w:t>
      </w:r>
      <w:r w:rsidR="001A5116" w:rsidRPr="00916F0A">
        <w:rPr>
          <w:sz w:val="24"/>
          <w:szCs w:val="24"/>
        </w:rPr>
        <w:t xml:space="preserve"> secondaire de prouver que l’ensemble </w:t>
      </w:r>
      <w:r w:rsidR="00BB04F3" w:rsidRPr="00916F0A">
        <w:rPr>
          <w:sz w:val="24"/>
          <w:szCs w:val="24"/>
        </w:rPr>
        <w:t>de ses arrières-</w:t>
      </w:r>
      <w:r w:rsidR="00D921B4" w:rsidRPr="00916F0A">
        <w:rPr>
          <w:sz w:val="24"/>
          <w:szCs w:val="24"/>
        </w:rPr>
        <w:t>arrières-</w:t>
      </w:r>
      <w:r w:rsidR="00BB04F3" w:rsidRPr="00916F0A">
        <w:rPr>
          <w:sz w:val="24"/>
          <w:szCs w:val="24"/>
        </w:rPr>
        <w:t>grands</w:t>
      </w:r>
      <w:r w:rsidR="00D921B4" w:rsidRPr="00916F0A">
        <w:rPr>
          <w:sz w:val="24"/>
          <w:szCs w:val="24"/>
        </w:rPr>
        <w:t>-</w:t>
      </w:r>
      <w:r w:rsidR="00BB04F3" w:rsidRPr="00916F0A">
        <w:rPr>
          <w:sz w:val="24"/>
          <w:szCs w:val="24"/>
        </w:rPr>
        <w:t>parents</w:t>
      </w:r>
      <w:r w:rsidR="00D921B4" w:rsidRPr="00916F0A">
        <w:rPr>
          <w:sz w:val="24"/>
          <w:szCs w:val="24"/>
        </w:rPr>
        <w:t>, tant du côté paternel que maternel, étaient nobles</w:t>
      </w:r>
      <w:r w:rsidR="000D77AF" w:rsidRPr="00916F0A">
        <w:rPr>
          <w:sz w:val="24"/>
          <w:szCs w:val="24"/>
        </w:rPr>
        <w:t>)</w:t>
      </w:r>
      <w:r w:rsidR="007865C2" w:rsidRPr="00916F0A">
        <w:rPr>
          <w:sz w:val="24"/>
          <w:szCs w:val="24"/>
        </w:rPr>
        <w:t xml:space="preserve">. Conclusion de cette évolution, à la veille de 1789, l’État noble compte le nombre </w:t>
      </w:r>
      <w:r w:rsidR="00BE38E5" w:rsidRPr="00916F0A">
        <w:rPr>
          <w:sz w:val="24"/>
          <w:szCs w:val="24"/>
        </w:rPr>
        <w:t xml:space="preserve">extraordinaire de </w:t>
      </w:r>
      <w:r w:rsidR="00FA738E" w:rsidRPr="00916F0A">
        <w:rPr>
          <w:sz w:val="24"/>
          <w:szCs w:val="24"/>
        </w:rPr>
        <w:t>dix-sept</w:t>
      </w:r>
      <w:r w:rsidR="00BE38E5" w:rsidRPr="00916F0A">
        <w:rPr>
          <w:sz w:val="24"/>
          <w:szCs w:val="24"/>
        </w:rPr>
        <w:t xml:space="preserve"> membres.</w:t>
      </w:r>
      <w:r w:rsidR="0008342A" w:rsidRPr="00916F0A">
        <w:rPr>
          <w:sz w:val="24"/>
          <w:szCs w:val="24"/>
        </w:rPr>
        <w:t xml:space="preserve"> Enfin, l’État tiers</w:t>
      </w:r>
      <w:r w:rsidR="00A14258" w:rsidRPr="00916F0A">
        <w:rPr>
          <w:sz w:val="24"/>
          <w:szCs w:val="24"/>
        </w:rPr>
        <w:t xml:space="preserve"> est obligatoirement composé</w:t>
      </w:r>
      <w:r w:rsidR="00AD1B2E" w:rsidRPr="00916F0A">
        <w:rPr>
          <w:sz w:val="24"/>
          <w:szCs w:val="24"/>
        </w:rPr>
        <w:t xml:space="preserve"> depuis 1698 des bourgmestres</w:t>
      </w:r>
      <w:r w:rsidR="007F319B" w:rsidRPr="00916F0A">
        <w:rPr>
          <w:sz w:val="24"/>
          <w:szCs w:val="24"/>
        </w:rPr>
        <w:t xml:space="preserve"> des </w:t>
      </w:r>
      <w:r w:rsidR="00984EB0" w:rsidRPr="00916F0A">
        <w:rPr>
          <w:sz w:val="24"/>
          <w:szCs w:val="24"/>
        </w:rPr>
        <w:t>B</w:t>
      </w:r>
      <w:r w:rsidR="007F319B" w:rsidRPr="00916F0A">
        <w:rPr>
          <w:sz w:val="24"/>
          <w:szCs w:val="24"/>
        </w:rPr>
        <w:t>onnes villes</w:t>
      </w:r>
      <w:r w:rsidR="00496419" w:rsidRPr="00916F0A">
        <w:rPr>
          <w:sz w:val="24"/>
          <w:szCs w:val="24"/>
        </w:rPr>
        <w:t xml:space="preserve">, </w:t>
      </w:r>
      <w:r w:rsidR="00245562" w:rsidRPr="00916F0A">
        <w:rPr>
          <w:sz w:val="24"/>
          <w:szCs w:val="24"/>
        </w:rPr>
        <w:t xml:space="preserve">nommés par le prince, </w:t>
      </w:r>
      <w:r w:rsidR="00496419" w:rsidRPr="00916F0A">
        <w:rPr>
          <w:sz w:val="24"/>
          <w:szCs w:val="24"/>
        </w:rPr>
        <w:t>mais nous y reviendrons</w:t>
      </w:r>
      <w:r w:rsidR="00945331" w:rsidRPr="00916F0A">
        <w:rPr>
          <w:sz w:val="24"/>
          <w:szCs w:val="24"/>
        </w:rPr>
        <w:t>…</w:t>
      </w:r>
      <w:r w:rsidR="00D3657E" w:rsidRPr="00916F0A">
        <w:rPr>
          <w:sz w:val="24"/>
          <w:szCs w:val="24"/>
        </w:rPr>
        <w:t xml:space="preserve"> Retenons simplement que la représentativité</w:t>
      </w:r>
      <w:r w:rsidR="005D6362" w:rsidRPr="00916F0A">
        <w:rPr>
          <w:sz w:val="24"/>
          <w:szCs w:val="24"/>
        </w:rPr>
        <w:t xml:space="preserve"> des États</w:t>
      </w:r>
      <w:r w:rsidR="004D01DD" w:rsidRPr="00916F0A">
        <w:rPr>
          <w:sz w:val="24"/>
          <w:szCs w:val="24"/>
        </w:rPr>
        <w:t xml:space="preserve">, </w:t>
      </w:r>
      <w:r w:rsidR="007E38AA" w:rsidRPr="00916F0A">
        <w:rPr>
          <w:sz w:val="24"/>
          <w:szCs w:val="24"/>
        </w:rPr>
        <w:t>en théorie assez forte,</w:t>
      </w:r>
      <w:r w:rsidR="009E4F64" w:rsidRPr="00916F0A">
        <w:rPr>
          <w:sz w:val="24"/>
          <w:szCs w:val="24"/>
        </w:rPr>
        <w:t xml:space="preserve"> se trouve limitée par la réalité des faits</w:t>
      </w:r>
      <w:r w:rsidR="00FE0FF1" w:rsidRPr="00916F0A">
        <w:rPr>
          <w:sz w:val="24"/>
          <w:szCs w:val="24"/>
        </w:rPr>
        <w:t>.</w:t>
      </w:r>
      <w:r w:rsidR="002D349B" w:rsidRPr="00916F0A">
        <w:rPr>
          <w:sz w:val="24"/>
          <w:szCs w:val="24"/>
        </w:rPr>
        <w:t xml:space="preserve"> </w:t>
      </w:r>
      <w:r w:rsidR="00CE1324" w:rsidRPr="00916F0A">
        <w:rPr>
          <w:sz w:val="24"/>
          <w:szCs w:val="24"/>
        </w:rPr>
        <w:t>Selon l’expression d’une historienne, « depuis la restauration absolutiste de 1684, un Règlement a transformé les élections en loteries et le Conseil en machine à régler les factures »</w:t>
      </w:r>
      <w:r w:rsidR="000E0260" w:rsidRPr="00916F0A">
        <w:rPr>
          <w:sz w:val="24"/>
          <w:szCs w:val="24"/>
        </w:rPr>
        <w:t>.</w:t>
      </w:r>
      <w:r w:rsidR="00965740" w:rsidRPr="00916F0A">
        <w:rPr>
          <w:sz w:val="24"/>
          <w:szCs w:val="24"/>
        </w:rPr>
        <w:t xml:space="preserve"> Tableau peu réjouissant s’il en est…</w:t>
      </w:r>
    </w:p>
    <w:p w14:paraId="773F3200" w14:textId="28B37162" w:rsidR="00097F5E" w:rsidRPr="00916F0A" w:rsidRDefault="004C3BAC" w:rsidP="002C51A1">
      <w:pPr>
        <w:rPr>
          <w:sz w:val="24"/>
          <w:szCs w:val="24"/>
        </w:rPr>
      </w:pPr>
      <w:r w:rsidRPr="00916F0A">
        <w:rPr>
          <w:sz w:val="24"/>
          <w:szCs w:val="24"/>
        </w:rPr>
        <w:t>Alors c</w:t>
      </w:r>
      <w:r w:rsidR="00B351F7" w:rsidRPr="00916F0A">
        <w:rPr>
          <w:sz w:val="24"/>
          <w:szCs w:val="24"/>
        </w:rPr>
        <w:t xml:space="preserve">omment tolérer cette organisation, toute à l’opposé des nouvelles valeurs chantées </w:t>
      </w:r>
      <w:r w:rsidR="00130FD4" w:rsidRPr="00916F0A">
        <w:rPr>
          <w:sz w:val="24"/>
          <w:szCs w:val="24"/>
        </w:rPr>
        <w:t xml:space="preserve">par les Lumières, celle </w:t>
      </w:r>
      <w:r w:rsidR="00B351F7" w:rsidRPr="00916F0A">
        <w:rPr>
          <w:sz w:val="24"/>
          <w:szCs w:val="24"/>
        </w:rPr>
        <w:t xml:space="preserve">de la liberté (qu’on </w:t>
      </w:r>
      <w:r w:rsidR="009579DF" w:rsidRPr="00916F0A">
        <w:rPr>
          <w:sz w:val="24"/>
          <w:szCs w:val="24"/>
        </w:rPr>
        <w:t>a</w:t>
      </w:r>
      <w:r w:rsidR="00631672" w:rsidRPr="00916F0A">
        <w:rPr>
          <w:sz w:val="24"/>
          <w:szCs w:val="24"/>
        </w:rPr>
        <w:t>vait</w:t>
      </w:r>
      <w:r w:rsidR="00B351F7" w:rsidRPr="00916F0A">
        <w:rPr>
          <w:sz w:val="24"/>
          <w:szCs w:val="24"/>
        </w:rPr>
        <w:t xml:space="preserve"> perdue) et de l’égalité (qu’on avait jamais eue) ?</w:t>
      </w:r>
      <w:r w:rsidR="004105AE" w:rsidRPr="00916F0A">
        <w:rPr>
          <w:sz w:val="24"/>
          <w:szCs w:val="24"/>
        </w:rPr>
        <w:t xml:space="preserve"> Ces questions marquent profondément </w:t>
      </w:r>
      <w:r w:rsidR="006B19A1" w:rsidRPr="00916F0A">
        <w:rPr>
          <w:sz w:val="24"/>
          <w:szCs w:val="24"/>
        </w:rPr>
        <w:t>l’éli</w:t>
      </w:r>
      <w:r w:rsidR="002767B5" w:rsidRPr="00916F0A">
        <w:rPr>
          <w:sz w:val="24"/>
          <w:szCs w:val="24"/>
        </w:rPr>
        <w:t>t</w:t>
      </w:r>
      <w:r w:rsidR="006B19A1" w:rsidRPr="00916F0A">
        <w:rPr>
          <w:sz w:val="24"/>
          <w:szCs w:val="24"/>
        </w:rPr>
        <w:t>e</w:t>
      </w:r>
      <w:r w:rsidR="004105AE" w:rsidRPr="00916F0A">
        <w:rPr>
          <w:sz w:val="24"/>
          <w:szCs w:val="24"/>
        </w:rPr>
        <w:t xml:space="preserve"> intellectuelle</w:t>
      </w:r>
      <w:r w:rsidR="00C416CB" w:rsidRPr="00916F0A">
        <w:rPr>
          <w:sz w:val="24"/>
          <w:szCs w:val="24"/>
        </w:rPr>
        <w:t>, qui se divise profondément sur les réponses à y apporter</w:t>
      </w:r>
      <w:r w:rsidR="00D92B2F" w:rsidRPr="00916F0A">
        <w:rPr>
          <w:sz w:val="24"/>
          <w:szCs w:val="24"/>
        </w:rPr>
        <w:t>, et ce y compris au sein de notre petit marquisat de Franchimont</w:t>
      </w:r>
    </w:p>
    <w:p w14:paraId="53224C12" w14:textId="02BBDB28" w:rsidR="00DE2386" w:rsidRPr="00916F0A" w:rsidRDefault="00DE2386" w:rsidP="00616EFE">
      <w:pPr>
        <w:rPr>
          <w:sz w:val="24"/>
          <w:szCs w:val="24"/>
        </w:rPr>
      </w:pPr>
      <w:r w:rsidRPr="00916F0A">
        <w:rPr>
          <w:sz w:val="24"/>
          <w:szCs w:val="24"/>
        </w:rPr>
        <w:lastRenderedPageBreak/>
        <w:t xml:space="preserve">Pour celui-ci, trois grandes figures, futurs acteurs de la Révolution franchimontoise apparaissent déjà dans les années 1770 comme des acteurs </w:t>
      </w:r>
      <w:r w:rsidR="00E963C4" w:rsidRPr="00916F0A">
        <w:rPr>
          <w:sz w:val="24"/>
          <w:szCs w:val="24"/>
        </w:rPr>
        <w:t>intellectuels et politiques</w:t>
      </w:r>
      <w:r w:rsidR="00BF1331" w:rsidRPr="00916F0A">
        <w:rPr>
          <w:sz w:val="24"/>
          <w:szCs w:val="24"/>
        </w:rPr>
        <w:t xml:space="preserve"> favorables au changement du système institutionnel</w:t>
      </w:r>
      <w:r w:rsidR="00E963C4" w:rsidRPr="00916F0A">
        <w:rPr>
          <w:sz w:val="24"/>
          <w:szCs w:val="24"/>
        </w:rPr>
        <w:t>. Il s’agit de Jean-Joseph Fyon, de Jean-Guillaume Brixhe et de Laurent-François Dethier</w:t>
      </w:r>
    </w:p>
    <w:p w14:paraId="56BD0B4B" w14:textId="3C1C3A38" w:rsidR="000117D9" w:rsidRPr="00916F0A" w:rsidRDefault="00E3159B" w:rsidP="00616EFE">
      <w:pPr>
        <w:rPr>
          <w:sz w:val="24"/>
          <w:szCs w:val="24"/>
        </w:rPr>
      </w:pPr>
      <w:r w:rsidRPr="00916F0A">
        <w:rPr>
          <w:sz w:val="24"/>
          <w:szCs w:val="24"/>
        </w:rPr>
        <w:t>Jean-Joseph Fyon</w:t>
      </w:r>
      <w:r w:rsidR="00633C30" w:rsidRPr="00916F0A">
        <w:rPr>
          <w:sz w:val="24"/>
          <w:szCs w:val="24"/>
        </w:rPr>
        <w:t>, né en 1747,</w:t>
      </w:r>
      <w:r w:rsidRPr="00916F0A">
        <w:rPr>
          <w:sz w:val="24"/>
          <w:szCs w:val="24"/>
        </w:rPr>
        <w:t xml:space="preserve"> est un homme politique et militaire verviétois. Issu d’une famille bourgeoise</w:t>
      </w:r>
      <w:r w:rsidR="00463A4A" w:rsidRPr="00916F0A">
        <w:rPr>
          <w:sz w:val="24"/>
          <w:szCs w:val="24"/>
        </w:rPr>
        <w:t xml:space="preserve"> et fils d’un industriel </w:t>
      </w:r>
      <w:r w:rsidR="006A141A" w:rsidRPr="00916F0A">
        <w:rPr>
          <w:sz w:val="24"/>
          <w:szCs w:val="24"/>
        </w:rPr>
        <w:t>extrêmement riche</w:t>
      </w:r>
      <w:r w:rsidRPr="00916F0A">
        <w:rPr>
          <w:sz w:val="24"/>
          <w:szCs w:val="24"/>
        </w:rPr>
        <w:t>, il parvient avant la révolution à devenir conseiller puis bourgmestre à deux reprises de la ville de Verviers, ainsi qu’à occuper la fonction de maître des postes impériales. Grand promoteur des idées nouvelles</w:t>
      </w:r>
      <w:r w:rsidR="00E822B6" w:rsidRPr="00916F0A">
        <w:rPr>
          <w:sz w:val="24"/>
          <w:szCs w:val="24"/>
        </w:rPr>
        <w:t xml:space="preserve"> dans sa ville</w:t>
      </w:r>
      <w:r w:rsidRPr="00916F0A">
        <w:rPr>
          <w:sz w:val="24"/>
          <w:szCs w:val="24"/>
        </w:rPr>
        <w:t xml:space="preserve">, il </w:t>
      </w:r>
      <w:r w:rsidR="00706280" w:rsidRPr="00916F0A">
        <w:rPr>
          <w:sz w:val="24"/>
          <w:szCs w:val="24"/>
        </w:rPr>
        <w:t xml:space="preserve">y </w:t>
      </w:r>
      <w:r w:rsidRPr="00916F0A">
        <w:rPr>
          <w:sz w:val="24"/>
          <w:szCs w:val="24"/>
        </w:rPr>
        <w:t xml:space="preserve">est l’une des figures les plus populaires </w:t>
      </w:r>
    </w:p>
    <w:p w14:paraId="6E6F5E53" w14:textId="7F4B1AF8" w:rsidR="00DE2386" w:rsidRPr="00916F0A" w:rsidRDefault="00714B0B" w:rsidP="00616EFE">
      <w:pPr>
        <w:rPr>
          <w:sz w:val="24"/>
          <w:szCs w:val="24"/>
        </w:rPr>
      </w:pPr>
      <w:r w:rsidRPr="00916F0A">
        <w:rPr>
          <w:sz w:val="24"/>
          <w:szCs w:val="24"/>
        </w:rPr>
        <w:t>Jean-Guillaume Brixhe</w:t>
      </w:r>
      <w:r w:rsidR="007B420B" w:rsidRPr="00916F0A">
        <w:rPr>
          <w:sz w:val="24"/>
          <w:szCs w:val="24"/>
        </w:rPr>
        <w:t>, né en 1758,</w:t>
      </w:r>
      <w:r w:rsidRPr="00916F0A">
        <w:rPr>
          <w:sz w:val="24"/>
          <w:szCs w:val="24"/>
        </w:rPr>
        <w:t xml:space="preserve"> est un homme politique et jurisconsulte</w:t>
      </w:r>
      <w:r w:rsidR="00E540BA" w:rsidRPr="00916F0A">
        <w:rPr>
          <w:sz w:val="24"/>
          <w:szCs w:val="24"/>
        </w:rPr>
        <w:t xml:space="preserve">, c’est-à-dire une spécialiste du droit, </w:t>
      </w:r>
      <w:r w:rsidR="004702C8" w:rsidRPr="00916F0A">
        <w:rPr>
          <w:sz w:val="24"/>
          <w:szCs w:val="24"/>
        </w:rPr>
        <w:t>issu de la ville de Spa</w:t>
      </w:r>
      <w:r w:rsidRPr="00916F0A">
        <w:rPr>
          <w:sz w:val="24"/>
          <w:szCs w:val="24"/>
        </w:rPr>
        <w:t xml:space="preserve">. </w:t>
      </w:r>
      <w:r w:rsidR="00695D15" w:rsidRPr="00916F0A">
        <w:rPr>
          <w:sz w:val="24"/>
          <w:szCs w:val="24"/>
        </w:rPr>
        <w:t>Passion</w:t>
      </w:r>
      <w:r w:rsidR="00EF1E1C" w:rsidRPr="00916F0A">
        <w:rPr>
          <w:sz w:val="24"/>
          <w:szCs w:val="24"/>
        </w:rPr>
        <w:t>n</w:t>
      </w:r>
      <w:r w:rsidR="00695D15" w:rsidRPr="00916F0A">
        <w:rPr>
          <w:sz w:val="24"/>
          <w:szCs w:val="24"/>
        </w:rPr>
        <w:t xml:space="preserve">é par l’étude des Belles Lettres, il devient </w:t>
      </w:r>
      <w:r w:rsidR="006201E0" w:rsidRPr="00916F0A">
        <w:rPr>
          <w:sz w:val="24"/>
          <w:szCs w:val="24"/>
        </w:rPr>
        <w:t xml:space="preserve">à l’âge de dix-neuf ans </w:t>
      </w:r>
      <w:r w:rsidR="00DF1807" w:rsidRPr="00916F0A">
        <w:rPr>
          <w:sz w:val="24"/>
          <w:szCs w:val="24"/>
        </w:rPr>
        <w:t>p</w:t>
      </w:r>
      <w:r w:rsidRPr="00916F0A">
        <w:rPr>
          <w:sz w:val="24"/>
          <w:szCs w:val="24"/>
        </w:rPr>
        <w:t xml:space="preserve">rocureur à la cour de justice de Spa, </w:t>
      </w:r>
      <w:r w:rsidR="00CD76C4" w:rsidRPr="00916F0A">
        <w:rPr>
          <w:sz w:val="24"/>
          <w:szCs w:val="24"/>
        </w:rPr>
        <w:t>puis devient notaire</w:t>
      </w:r>
      <w:r w:rsidR="0044792F" w:rsidRPr="00916F0A">
        <w:rPr>
          <w:sz w:val="24"/>
          <w:szCs w:val="24"/>
        </w:rPr>
        <w:t xml:space="preserve"> à vingt-deux ans</w:t>
      </w:r>
      <w:r w:rsidR="001615BA" w:rsidRPr="00916F0A">
        <w:rPr>
          <w:sz w:val="24"/>
          <w:szCs w:val="24"/>
        </w:rPr>
        <w:t>.</w:t>
      </w:r>
      <w:r w:rsidR="0056199C" w:rsidRPr="00916F0A">
        <w:rPr>
          <w:sz w:val="24"/>
          <w:szCs w:val="24"/>
        </w:rPr>
        <w:t xml:space="preserve"> D’un tempérament assez énergique, ce juriste déclare en 1782 qu’il se « fout de l’officier et des lois »</w:t>
      </w:r>
      <w:r w:rsidR="00240B33" w:rsidRPr="00916F0A">
        <w:rPr>
          <w:sz w:val="24"/>
          <w:szCs w:val="24"/>
        </w:rPr>
        <w:t xml:space="preserve"> et subit </w:t>
      </w:r>
      <w:r w:rsidR="00A67165" w:rsidRPr="00916F0A">
        <w:rPr>
          <w:sz w:val="24"/>
          <w:szCs w:val="24"/>
        </w:rPr>
        <w:t xml:space="preserve">en conséquent </w:t>
      </w:r>
      <w:r w:rsidR="00240B33" w:rsidRPr="00916F0A">
        <w:rPr>
          <w:sz w:val="24"/>
          <w:szCs w:val="24"/>
        </w:rPr>
        <w:t>quelques sanctions disciplinaires des autorités judiciaires</w:t>
      </w:r>
      <w:r w:rsidR="00D63CD4" w:rsidRPr="00916F0A">
        <w:rPr>
          <w:sz w:val="24"/>
          <w:szCs w:val="24"/>
        </w:rPr>
        <w:t>.</w:t>
      </w:r>
      <w:r w:rsidRPr="00916F0A">
        <w:rPr>
          <w:sz w:val="24"/>
          <w:szCs w:val="24"/>
        </w:rPr>
        <w:t xml:space="preserve"> </w:t>
      </w:r>
      <w:r w:rsidR="00CB5D82" w:rsidRPr="00916F0A">
        <w:rPr>
          <w:sz w:val="24"/>
          <w:szCs w:val="24"/>
        </w:rPr>
        <w:t xml:space="preserve">Il </w:t>
      </w:r>
      <w:r w:rsidR="00445724" w:rsidRPr="00916F0A">
        <w:rPr>
          <w:sz w:val="24"/>
          <w:szCs w:val="24"/>
        </w:rPr>
        <w:t xml:space="preserve">n’en reste pas moins un notaire brillant qui, au gré de ses affaires, semble prendre cause pour les personnalité opposées au </w:t>
      </w:r>
      <w:r w:rsidR="006461E3" w:rsidRPr="00916F0A">
        <w:rPr>
          <w:sz w:val="24"/>
          <w:szCs w:val="24"/>
        </w:rPr>
        <w:t>pouvoir en place</w:t>
      </w:r>
      <w:r w:rsidR="00445724" w:rsidRPr="00916F0A">
        <w:rPr>
          <w:sz w:val="24"/>
          <w:szCs w:val="24"/>
        </w:rPr>
        <w:t xml:space="preserve">, </w:t>
      </w:r>
      <w:r w:rsidR="0097315A" w:rsidRPr="00916F0A">
        <w:rPr>
          <w:sz w:val="24"/>
          <w:szCs w:val="24"/>
        </w:rPr>
        <w:t>pour lesquelles il traite de nombreuses affaires.</w:t>
      </w:r>
    </w:p>
    <w:p w14:paraId="262A33CE" w14:textId="4B881430" w:rsidR="0083377D" w:rsidRPr="00916F0A" w:rsidRDefault="009F1EFA" w:rsidP="00616EFE">
      <w:pPr>
        <w:rPr>
          <w:sz w:val="24"/>
          <w:szCs w:val="24"/>
        </w:rPr>
      </w:pPr>
      <w:r w:rsidRPr="00916F0A">
        <w:rPr>
          <w:sz w:val="24"/>
          <w:szCs w:val="24"/>
        </w:rPr>
        <w:t xml:space="preserve">Enfin, </w:t>
      </w:r>
      <w:r w:rsidR="006F4CEE" w:rsidRPr="00916F0A">
        <w:rPr>
          <w:sz w:val="24"/>
          <w:szCs w:val="24"/>
        </w:rPr>
        <w:t>Laurent-François Dethier, né en 1757, est une homme politique et juris</w:t>
      </w:r>
      <w:r w:rsidR="006B2333" w:rsidRPr="00916F0A">
        <w:rPr>
          <w:sz w:val="24"/>
          <w:szCs w:val="24"/>
        </w:rPr>
        <w:t>consulte</w:t>
      </w:r>
      <w:r w:rsidR="001C66C9" w:rsidRPr="00916F0A">
        <w:rPr>
          <w:sz w:val="24"/>
          <w:szCs w:val="24"/>
        </w:rPr>
        <w:t xml:space="preserve"> theutois</w:t>
      </w:r>
      <w:r w:rsidR="00390FAC" w:rsidRPr="00916F0A">
        <w:rPr>
          <w:sz w:val="24"/>
          <w:szCs w:val="24"/>
        </w:rPr>
        <w:t>, i</w:t>
      </w:r>
      <w:r w:rsidR="00886B5C" w:rsidRPr="00916F0A">
        <w:rPr>
          <w:sz w:val="24"/>
          <w:szCs w:val="24"/>
        </w:rPr>
        <w:t xml:space="preserve">ssu d’une famille </w:t>
      </w:r>
      <w:r w:rsidR="00E300AB" w:rsidRPr="00916F0A">
        <w:rPr>
          <w:sz w:val="24"/>
          <w:szCs w:val="24"/>
        </w:rPr>
        <w:t>aisée</w:t>
      </w:r>
      <w:r w:rsidR="00B127F5" w:rsidRPr="00916F0A">
        <w:rPr>
          <w:sz w:val="24"/>
          <w:szCs w:val="24"/>
        </w:rPr>
        <w:t xml:space="preserve"> </w:t>
      </w:r>
      <w:r w:rsidR="00CE01EA" w:rsidRPr="00916F0A">
        <w:rPr>
          <w:sz w:val="24"/>
          <w:szCs w:val="24"/>
        </w:rPr>
        <w:t>parmi</w:t>
      </w:r>
      <w:r w:rsidR="00886B5C" w:rsidRPr="00916F0A">
        <w:rPr>
          <w:sz w:val="24"/>
          <w:szCs w:val="24"/>
        </w:rPr>
        <w:t xml:space="preserve"> laquelle se trouvent plusieurs </w:t>
      </w:r>
      <w:r w:rsidR="00257DC5" w:rsidRPr="00916F0A">
        <w:rPr>
          <w:sz w:val="24"/>
          <w:szCs w:val="24"/>
        </w:rPr>
        <w:t xml:space="preserve">magistrats </w:t>
      </w:r>
      <w:r w:rsidR="009435DB" w:rsidRPr="00916F0A">
        <w:rPr>
          <w:sz w:val="24"/>
          <w:szCs w:val="24"/>
        </w:rPr>
        <w:t>et officiers</w:t>
      </w:r>
      <w:r w:rsidR="00AE4117" w:rsidRPr="00916F0A">
        <w:rPr>
          <w:sz w:val="24"/>
          <w:szCs w:val="24"/>
        </w:rPr>
        <w:t>.</w:t>
      </w:r>
      <w:r w:rsidR="00886B5C" w:rsidRPr="00916F0A">
        <w:rPr>
          <w:sz w:val="24"/>
          <w:szCs w:val="24"/>
        </w:rPr>
        <w:t xml:space="preserve"> </w:t>
      </w:r>
      <w:r w:rsidR="006F4CEE" w:rsidRPr="00916F0A">
        <w:rPr>
          <w:sz w:val="24"/>
          <w:szCs w:val="24"/>
        </w:rPr>
        <w:t xml:space="preserve">Après avoir étudié la Philosophie et le Droit successivement aux universités de Louvain et de Reims, il exerce les fonctions d’avocat et d’échevin de la cour de justice de Theux. Devenu bourgmestre puis conseiller de la Régence, il s’y montre désireux de grandes réformes allant dans un sens </w:t>
      </w:r>
      <w:r w:rsidR="0096403A" w:rsidRPr="00916F0A">
        <w:rPr>
          <w:sz w:val="24"/>
          <w:szCs w:val="24"/>
        </w:rPr>
        <w:t xml:space="preserve">plus </w:t>
      </w:r>
      <w:r w:rsidR="006F4CEE" w:rsidRPr="00916F0A">
        <w:rPr>
          <w:sz w:val="24"/>
          <w:szCs w:val="24"/>
        </w:rPr>
        <w:t>démocratique</w:t>
      </w:r>
    </w:p>
    <w:p w14:paraId="38CCFEB4" w14:textId="77E931D4" w:rsidR="00DE2386" w:rsidRPr="00916F0A" w:rsidRDefault="0035745C" w:rsidP="00616EFE">
      <w:pPr>
        <w:rPr>
          <w:sz w:val="24"/>
          <w:szCs w:val="24"/>
        </w:rPr>
      </w:pPr>
      <w:r w:rsidRPr="00916F0A">
        <w:rPr>
          <w:sz w:val="24"/>
          <w:szCs w:val="24"/>
        </w:rPr>
        <w:t>Ces figures ne sont pas isolées, elles sont membre d’un ensemble qui souhaite apporter un renouveau dans le système politique liégeois. Mais pour cela</w:t>
      </w:r>
      <w:r w:rsidR="00C54B8B" w:rsidRPr="00916F0A">
        <w:rPr>
          <w:sz w:val="24"/>
          <w:szCs w:val="24"/>
        </w:rPr>
        <w:t>, il fau</w:t>
      </w:r>
      <w:r w:rsidR="001B6E04" w:rsidRPr="00916F0A">
        <w:rPr>
          <w:sz w:val="24"/>
          <w:szCs w:val="24"/>
        </w:rPr>
        <w:t>dra attendre</w:t>
      </w:r>
      <w:r w:rsidR="00C54B8B" w:rsidRPr="00916F0A">
        <w:rPr>
          <w:sz w:val="24"/>
          <w:szCs w:val="24"/>
        </w:rPr>
        <w:t xml:space="preserve"> que les circonstances s’y prêtent</w:t>
      </w:r>
    </w:p>
    <w:p w14:paraId="56EC2AEE" w14:textId="0D84FC21" w:rsidR="00901A75" w:rsidRPr="00916F0A" w:rsidRDefault="0083377D" w:rsidP="00C367C2">
      <w:pPr>
        <w:pStyle w:val="Titre2"/>
        <w:numPr>
          <w:ilvl w:val="0"/>
          <w:numId w:val="2"/>
        </w:numPr>
        <w:rPr>
          <w:sz w:val="28"/>
          <w:szCs w:val="28"/>
        </w:rPr>
      </w:pPr>
      <w:r w:rsidRPr="00916F0A">
        <w:rPr>
          <w:sz w:val="28"/>
          <w:szCs w:val="28"/>
        </w:rPr>
        <w:t>La situation économique</w:t>
      </w:r>
    </w:p>
    <w:p w14:paraId="44CE765A" w14:textId="48524470" w:rsidR="00A710D8" w:rsidRPr="00916F0A" w:rsidRDefault="00226409" w:rsidP="00C367C2">
      <w:pPr>
        <w:rPr>
          <w:sz w:val="24"/>
          <w:szCs w:val="24"/>
        </w:rPr>
      </w:pPr>
      <w:r w:rsidRPr="00916F0A">
        <w:rPr>
          <w:sz w:val="24"/>
          <w:szCs w:val="24"/>
        </w:rPr>
        <w:t>Car</w:t>
      </w:r>
      <w:r w:rsidR="00A710D8" w:rsidRPr="00916F0A">
        <w:rPr>
          <w:sz w:val="24"/>
          <w:szCs w:val="24"/>
        </w:rPr>
        <w:t xml:space="preserve"> oui, les nouvelles idées, </w:t>
      </w:r>
      <w:r w:rsidR="002137A0" w:rsidRPr="00916F0A">
        <w:rPr>
          <w:sz w:val="24"/>
          <w:szCs w:val="24"/>
        </w:rPr>
        <w:t xml:space="preserve">les grands théories politiques, tout </w:t>
      </w:r>
      <w:r w:rsidR="00A710D8" w:rsidRPr="00916F0A">
        <w:rPr>
          <w:sz w:val="24"/>
          <w:szCs w:val="24"/>
        </w:rPr>
        <w:t>c</w:t>
      </w:r>
      <w:r w:rsidR="002137A0" w:rsidRPr="00916F0A">
        <w:rPr>
          <w:sz w:val="24"/>
          <w:szCs w:val="24"/>
        </w:rPr>
        <w:t>ela est très</w:t>
      </w:r>
      <w:r w:rsidR="00A710D8" w:rsidRPr="00916F0A">
        <w:rPr>
          <w:sz w:val="24"/>
          <w:szCs w:val="24"/>
        </w:rPr>
        <w:t xml:space="preserve"> beau, et tout cela laisse presque penser que la Révolution est avant tout une histoire d’idées. Mais soyons réaliste, la Révolution, à Liège comme ailleurs, c’est aussi une immense histoire d’argent… Les facteurs économiques sont primordiaux à saisir pour comprendre comment des critiques on passe </w:t>
      </w:r>
      <w:r w:rsidR="00750AFC" w:rsidRPr="00916F0A">
        <w:rPr>
          <w:sz w:val="24"/>
          <w:szCs w:val="24"/>
        </w:rPr>
        <w:t xml:space="preserve">à la grogne, et de la grogne </w:t>
      </w:r>
      <w:r w:rsidR="00BB0627" w:rsidRPr="00916F0A">
        <w:rPr>
          <w:sz w:val="24"/>
          <w:szCs w:val="24"/>
        </w:rPr>
        <w:t>à la violence</w:t>
      </w:r>
      <w:r w:rsidR="00557A4D" w:rsidRPr="00916F0A">
        <w:rPr>
          <w:sz w:val="24"/>
          <w:szCs w:val="24"/>
        </w:rPr>
        <w:t>…</w:t>
      </w:r>
    </w:p>
    <w:p w14:paraId="1D94BE5E" w14:textId="6C15D966" w:rsidR="00B9408A" w:rsidRPr="00916F0A" w:rsidRDefault="000516A3" w:rsidP="00C367C2">
      <w:r w:rsidRPr="00916F0A">
        <w:rPr>
          <w:sz w:val="24"/>
          <w:szCs w:val="24"/>
        </w:rPr>
        <w:t xml:space="preserve">Et en premier lieu, </w:t>
      </w:r>
      <w:r w:rsidR="003A08A8" w:rsidRPr="00916F0A">
        <w:rPr>
          <w:sz w:val="24"/>
          <w:szCs w:val="24"/>
        </w:rPr>
        <w:t>p</w:t>
      </w:r>
      <w:r w:rsidR="00B9408A" w:rsidRPr="00916F0A">
        <w:rPr>
          <w:sz w:val="24"/>
          <w:szCs w:val="24"/>
        </w:rPr>
        <w:t>arlons du grand problème du moment : la dette</w:t>
      </w:r>
      <w:r w:rsidR="00C1166D" w:rsidRPr="00916F0A">
        <w:rPr>
          <w:sz w:val="24"/>
          <w:szCs w:val="24"/>
        </w:rPr>
        <w:t xml:space="preserve"> publiqu</w:t>
      </w:r>
      <w:r w:rsidR="00DD1444" w:rsidRPr="00916F0A">
        <w:rPr>
          <w:sz w:val="24"/>
          <w:szCs w:val="24"/>
        </w:rPr>
        <w:t>e</w:t>
      </w:r>
      <w:r w:rsidR="004163CF" w:rsidRPr="00916F0A">
        <w:rPr>
          <w:sz w:val="24"/>
          <w:szCs w:val="24"/>
        </w:rPr>
        <w:t xml:space="preserve"> (j</w:t>
      </w:r>
      <w:r w:rsidR="00B9408A" w:rsidRPr="00916F0A">
        <w:rPr>
          <w:sz w:val="24"/>
          <w:szCs w:val="24"/>
        </w:rPr>
        <w:t>e vais rassure, je parle toujours du XVIII</w:t>
      </w:r>
      <w:r w:rsidR="00B9408A" w:rsidRPr="00916F0A">
        <w:rPr>
          <w:sz w:val="24"/>
          <w:szCs w:val="24"/>
          <w:vertAlign w:val="superscript"/>
        </w:rPr>
        <w:t>e</w:t>
      </w:r>
      <w:r w:rsidR="00B9408A" w:rsidRPr="00916F0A">
        <w:rPr>
          <w:sz w:val="24"/>
          <w:szCs w:val="24"/>
        </w:rPr>
        <w:t xml:space="preserve"> sièc</w:t>
      </w:r>
      <w:r w:rsidR="00422BF7" w:rsidRPr="00916F0A">
        <w:rPr>
          <w:sz w:val="24"/>
          <w:szCs w:val="24"/>
        </w:rPr>
        <w:t>le</w:t>
      </w:r>
      <w:r w:rsidR="001D0563" w:rsidRPr="00916F0A">
        <w:rPr>
          <w:sz w:val="24"/>
          <w:szCs w:val="24"/>
        </w:rPr>
        <w:t>)</w:t>
      </w:r>
      <w:r w:rsidR="004B6E2D" w:rsidRPr="00916F0A">
        <w:rPr>
          <w:sz w:val="24"/>
          <w:szCs w:val="24"/>
        </w:rPr>
        <w:t xml:space="preserve">. La principauté de Liège, tant en ce qui concerne ses institutions centrales </w:t>
      </w:r>
      <w:r w:rsidR="009C33CA" w:rsidRPr="00916F0A">
        <w:rPr>
          <w:sz w:val="24"/>
          <w:szCs w:val="24"/>
        </w:rPr>
        <w:t xml:space="preserve">que </w:t>
      </w:r>
      <w:r w:rsidR="008C42A0" w:rsidRPr="00916F0A">
        <w:rPr>
          <w:sz w:val="24"/>
          <w:szCs w:val="24"/>
        </w:rPr>
        <w:t>les communautés locale</w:t>
      </w:r>
      <w:r w:rsidR="00014E83" w:rsidRPr="00916F0A">
        <w:rPr>
          <w:sz w:val="24"/>
          <w:szCs w:val="24"/>
        </w:rPr>
        <w:t>s, est à la fin du siècle</w:t>
      </w:r>
      <w:r w:rsidR="00D4013B" w:rsidRPr="00916F0A">
        <w:rPr>
          <w:sz w:val="24"/>
          <w:szCs w:val="24"/>
        </w:rPr>
        <w:t>,</w:t>
      </w:r>
      <w:r w:rsidR="00014E83" w:rsidRPr="00916F0A">
        <w:rPr>
          <w:sz w:val="24"/>
          <w:szCs w:val="24"/>
        </w:rPr>
        <w:t xml:space="preserve"> ruinée</w:t>
      </w:r>
      <w:r w:rsidR="00883184" w:rsidRPr="00916F0A">
        <w:rPr>
          <w:sz w:val="24"/>
          <w:szCs w:val="24"/>
        </w:rPr>
        <w:t xml:space="preserve">. Si les </w:t>
      </w:r>
      <w:r w:rsidR="00A15B54" w:rsidRPr="00916F0A">
        <w:rPr>
          <w:sz w:val="24"/>
          <w:szCs w:val="24"/>
        </w:rPr>
        <w:t>habitants</w:t>
      </w:r>
      <w:r w:rsidR="00883184" w:rsidRPr="00916F0A">
        <w:rPr>
          <w:sz w:val="24"/>
          <w:szCs w:val="24"/>
        </w:rPr>
        <w:t xml:space="preserve"> </w:t>
      </w:r>
      <w:r w:rsidR="005509DC" w:rsidRPr="00916F0A">
        <w:rPr>
          <w:sz w:val="24"/>
          <w:szCs w:val="24"/>
        </w:rPr>
        <w:t>ne sont pas écrasés d’impô</w:t>
      </w:r>
      <w:r w:rsidR="00F374E4" w:rsidRPr="00916F0A">
        <w:rPr>
          <w:sz w:val="24"/>
          <w:szCs w:val="24"/>
        </w:rPr>
        <w:t xml:space="preserve">t, </w:t>
      </w:r>
      <w:r w:rsidR="00907CAE" w:rsidRPr="00916F0A">
        <w:rPr>
          <w:sz w:val="24"/>
          <w:szCs w:val="24"/>
        </w:rPr>
        <w:t>ceux-ci sont néanmoins extrêmement impopulaire</w:t>
      </w:r>
      <w:r w:rsidR="005D798C" w:rsidRPr="00916F0A">
        <w:rPr>
          <w:sz w:val="24"/>
          <w:szCs w:val="24"/>
        </w:rPr>
        <w:t xml:space="preserve"> et </w:t>
      </w:r>
      <w:r w:rsidR="00F374E4" w:rsidRPr="00916F0A">
        <w:rPr>
          <w:sz w:val="24"/>
          <w:szCs w:val="24"/>
        </w:rPr>
        <w:t>l</w:t>
      </w:r>
      <w:r w:rsidR="00044CEA" w:rsidRPr="00916F0A">
        <w:rPr>
          <w:sz w:val="24"/>
          <w:szCs w:val="24"/>
        </w:rPr>
        <w:t>eurs</w:t>
      </w:r>
      <w:r w:rsidR="00F374E4" w:rsidRPr="00916F0A">
        <w:rPr>
          <w:sz w:val="24"/>
          <w:szCs w:val="24"/>
        </w:rPr>
        <w:t xml:space="preserve"> recett</w:t>
      </w:r>
      <w:r w:rsidR="004427E7" w:rsidRPr="00916F0A">
        <w:rPr>
          <w:sz w:val="24"/>
          <w:szCs w:val="24"/>
        </w:rPr>
        <w:t xml:space="preserve">es </w:t>
      </w:r>
      <w:r w:rsidR="00F374E4" w:rsidRPr="00916F0A">
        <w:rPr>
          <w:sz w:val="24"/>
          <w:szCs w:val="24"/>
        </w:rPr>
        <w:t>ont bien du mal à rentrer</w:t>
      </w:r>
      <w:r w:rsidR="00BE5ADD" w:rsidRPr="00916F0A">
        <w:rPr>
          <w:sz w:val="24"/>
          <w:szCs w:val="24"/>
        </w:rPr>
        <w:t xml:space="preserve"> : </w:t>
      </w:r>
      <w:r w:rsidR="00BE2487" w:rsidRPr="00916F0A">
        <w:rPr>
          <w:sz w:val="24"/>
          <w:szCs w:val="24"/>
        </w:rPr>
        <w:t>exemptions des classe</w:t>
      </w:r>
      <w:r w:rsidR="00E844D2" w:rsidRPr="00916F0A">
        <w:rPr>
          <w:sz w:val="24"/>
          <w:szCs w:val="24"/>
        </w:rPr>
        <w:t xml:space="preserve">s </w:t>
      </w:r>
      <w:r w:rsidR="00BE2487" w:rsidRPr="00916F0A">
        <w:rPr>
          <w:sz w:val="24"/>
          <w:szCs w:val="24"/>
        </w:rPr>
        <w:t xml:space="preserve">privilégiées, </w:t>
      </w:r>
      <w:r w:rsidR="002F0651" w:rsidRPr="00916F0A">
        <w:rPr>
          <w:sz w:val="24"/>
          <w:szCs w:val="24"/>
        </w:rPr>
        <w:t xml:space="preserve">intérêts galopants, </w:t>
      </w:r>
      <w:r w:rsidR="00B41C64" w:rsidRPr="00916F0A">
        <w:rPr>
          <w:sz w:val="24"/>
          <w:szCs w:val="24"/>
        </w:rPr>
        <w:t>primauté de la richesse terrestre</w:t>
      </w:r>
      <w:r w:rsidR="00CC5E93" w:rsidRPr="00916F0A">
        <w:rPr>
          <w:sz w:val="24"/>
          <w:szCs w:val="24"/>
        </w:rPr>
        <w:t>… tout cela rapporte peu</w:t>
      </w:r>
      <w:r w:rsidR="00F06602" w:rsidRPr="00916F0A">
        <w:rPr>
          <w:sz w:val="24"/>
          <w:szCs w:val="24"/>
        </w:rPr>
        <w:t>… De plus, et ce point concerne particulièrement le Franchimont, les communautés rurales</w:t>
      </w:r>
      <w:r w:rsidR="00DF3D1A" w:rsidRPr="00916F0A">
        <w:rPr>
          <w:sz w:val="24"/>
          <w:szCs w:val="24"/>
        </w:rPr>
        <w:t xml:space="preserve"> ont dû lourdement emprunter pour faire face aux réquisitions militaires des dernières guerres</w:t>
      </w:r>
      <w:r w:rsidR="00DC46F1" w:rsidRPr="00916F0A">
        <w:rPr>
          <w:sz w:val="24"/>
          <w:szCs w:val="24"/>
        </w:rPr>
        <w:t>… Sart et Ja</w:t>
      </w:r>
      <w:r w:rsidR="00211E86" w:rsidRPr="00916F0A">
        <w:rPr>
          <w:sz w:val="24"/>
          <w:szCs w:val="24"/>
        </w:rPr>
        <w:t xml:space="preserve">lhay sont dans </w:t>
      </w:r>
      <w:r w:rsidR="00211E86" w:rsidRPr="00916F0A">
        <w:rPr>
          <w:sz w:val="24"/>
          <w:szCs w:val="24"/>
        </w:rPr>
        <w:lastRenderedPageBreak/>
        <w:t xml:space="preserve">une situation si difficile </w:t>
      </w:r>
      <w:r w:rsidR="002C62F3" w:rsidRPr="00916F0A">
        <w:rPr>
          <w:sz w:val="24"/>
          <w:szCs w:val="24"/>
        </w:rPr>
        <w:t xml:space="preserve">qu’il leur faudra attendre </w:t>
      </w:r>
      <w:r w:rsidR="00DB2436" w:rsidRPr="00916F0A">
        <w:rPr>
          <w:sz w:val="24"/>
          <w:szCs w:val="24"/>
        </w:rPr>
        <w:t>1862</w:t>
      </w:r>
      <w:r w:rsidR="002C62F3" w:rsidRPr="00916F0A">
        <w:rPr>
          <w:sz w:val="24"/>
          <w:szCs w:val="24"/>
        </w:rPr>
        <w:t xml:space="preserve"> pour rembourser complétement leurs emprunts.</w:t>
      </w:r>
    </w:p>
    <w:p w14:paraId="2411F7DB" w14:textId="4DF9F6D6" w:rsidR="00901A75" w:rsidRPr="00916F0A" w:rsidRDefault="00CC5E93" w:rsidP="00C367C2">
      <w:pPr>
        <w:rPr>
          <w:sz w:val="24"/>
          <w:szCs w:val="24"/>
        </w:rPr>
      </w:pPr>
      <w:r w:rsidRPr="00916F0A">
        <w:rPr>
          <w:sz w:val="24"/>
          <w:szCs w:val="24"/>
        </w:rPr>
        <w:t xml:space="preserve">Au même moment, face à la concurrence internationale, </w:t>
      </w:r>
      <w:r w:rsidR="00951201" w:rsidRPr="00916F0A">
        <w:rPr>
          <w:sz w:val="24"/>
          <w:szCs w:val="24"/>
        </w:rPr>
        <w:t>les</w:t>
      </w:r>
      <w:r w:rsidR="00901A75" w:rsidRPr="00916F0A">
        <w:rPr>
          <w:sz w:val="24"/>
          <w:szCs w:val="24"/>
        </w:rPr>
        <w:t xml:space="preserve"> industries</w:t>
      </w:r>
      <w:r w:rsidR="003A184B" w:rsidRPr="00916F0A">
        <w:rPr>
          <w:sz w:val="24"/>
          <w:szCs w:val="24"/>
        </w:rPr>
        <w:t xml:space="preserve"> ferment à tour de bras. La métallurgie, </w:t>
      </w:r>
      <w:r w:rsidR="00542B19" w:rsidRPr="00916F0A">
        <w:rPr>
          <w:sz w:val="24"/>
          <w:szCs w:val="24"/>
        </w:rPr>
        <w:t xml:space="preserve">déjà </w:t>
      </w:r>
      <w:r w:rsidR="001C69CA" w:rsidRPr="00916F0A">
        <w:rPr>
          <w:sz w:val="24"/>
          <w:szCs w:val="24"/>
        </w:rPr>
        <w:t xml:space="preserve">important </w:t>
      </w:r>
      <w:r w:rsidR="00542B19" w:rsidRPr="00916F0A">
        <w:rPr>
          <w:sz w:val="24"/>
          <w:szCs w:val="24"/>
        </w:rPr>
        <w:t>à l’époque du pays de Liège</w:t>
      </w:r>
      <w:r w:rsidR="00F863FE" w:rsidRPr="00916F0A">
        <w:rPr>
          <w:sz w:val="24"/>
          <w:szCs w:val="24"/>
        </w:rPr>
        <w:t xml:space="preserve"> et particulièrement dans la vallée de la Hoëgne (c’est-à-dire le Franchimont)</w:t>
      </w:r>
      <w:r w:rsidR="00542B19" w:rsidRPr="00916F0A">
        <w:rPr>
          <w:sz w:val="24"/>
          <w:szCs w:val="24"/>
        </w:rPr>
        <w:t xml:space="preserve">, </w:t>
      </w:r>
      <w:r w:rsidR="00FF1469" w:rsidRPr="00916F0A">
        <w:rPr>
          <w:sz w:val="24"/>
          <w:szCs w:val="24"/>
        </w:rPr>
        <w:t xml:space="preserve">atteint un pic en raison de l’augmentation de la production… mais </w:t>
      </w:r>
      <w:r w:rsidR="00517845" w:rsidRPr="00916F0A">
        <w:rPr>
          <w:sz w:val="24"/>
          <w:szCs w:val="24"/>
        </w:rPr>
        <w:t>ne parvient pas à écouler ses stocks car le principal débouché commercial, la France, applique à partir de 1785 une politique protectionn</w:t>
      </w:r>
      <w:r w:rsidR="00C60D7A" w:rsidRPr="00916F0A">
        <w:rPr>
          <w:sz w:val="24"/>
          <w:szCs w:val="24"/>
        </w:rPr>
        <w:t xml:space="preserve">iste. </w:t>
      </w:r>
      <w:r w:rsidR="001C69CA" w:rsidRPr="00916F0A">
        <w:rPr>
          <w:sz w:val="24"/>
          <w:szCs w:val="24"/>
        </w:rPr>
        <w:t xml:space="preserve">Le commerce d’arme, </w:t>
      </w:r>
      <w:r w:rsidR="0026532A" w:rsidRPr="00916F0A">
        <w:rPr>
          <w:sz w:val="24"/>
          <w:szCs w:val="24"/>
        </w:rPr>
        <w:t xml:space="preserve">fleuron de la ville de Liège </w:t>
      </w:r>
      <w:r w:rsidR="00493CF7" w:rsidRPr="00916F0A">
        <w:rPr>
          <w:sz w:val="24"/>
          <w:szCs w:val="24"/>
        </w:rPr>
        <w:t xml:space="preserve">qui </w:t>
      </w:r>
      <w:r w:rsidR="0026532A" w:rsidRPr="00916F0A">
        <w:rPr>
          <w:sz w:val="24"/>
          <w:szCs w:val="24"/>
        </w:rPr>
        <w:t xml:space="preserve">est </w:t>
      </w:r>
      <w:r w:rsidR="007D78EF" w:rsidRPr="00916F0A">
        <w:rPr>
          <w:sz w:val="24"/>
          <w:szCs w:val="24"/>
        </w:rPr>
        <w:t>à la fin</w:t>
      </w:r>
      <w:r w:rsidR="00F046A4" w:rsidRPr="00916F0A">
        <w:rPr>
          <w:sz w:val="24"/>
          <w:szCs w:val="24"/>
        </w:rPr>
        <w:t xml:space="preserve"> XVIII</w:t>
      </w:r>
      <w:r w:rsidR="00F046A4" w:rsidRPr="00916F0A">
        <w:rPr>
          <w:sz w:val="24"/>
          <w:szCs w:val="24"/>
          <w:vertAlign w:val="superscript"/>
        </w:rPr>
        <w:t>e</w:t>
      </w:r>
      <w:r w:rsidR="00F046A4" w:rsidRPr="00916F0A">
        <w:rPr>
          <w:sz w:val="24"/>
          <w:szCs w:val="24"/>
        </w:rPr>
        <w:t xml:space="preserve"> siècle </w:t>
      </w:r>
      <w:r w:rsidR="00416076" w:rsidRPr="00916F0A">
        <w:rPr>
          <w:sz w:val="24"/>
          <w:szCs w:val="24"/>
        </w:rPr>
        <w:t>« </w:t>
      </w:r>
      <w:r w:rsidR="00F046A4" w:rsidRPr="00916F0A">
        <w:rPr>
          <w:sz w:val="24"/>
          <w:szCs w:val="24"/>
        </w:rPr>
        <w:t>vraisemblablement</w:t>
      </w:r>
      <w:r w:rsidR="0026532A" w:rsidRPr="00916F0A">
        <w:rPr>
          <w:sz w:val="24"/>
          <w:szCs w:val="24"/>
        </w:rPr>
        <w:t xml:space="preserve"> le plus grand centre armurier de l’Occident</w:t>
      </w:r>
      <w:r w:rsidR="00AE07D2" w:rsidRPr="00916F0A">
        <w:rPr>
          <w:sz w:val="24"/>
          <w:szCs w:val="24"/>
        </w:rPr>
        <w:t> »</w:t>
      </w:r>
      <w:r w:rsidR="000609A2" w:rsidRPr="00916F0A">
        <w:rPr>
          <w:sz w:val="24"/>
          <w:szCs w:val="24"/>
        </w:rPr>
        <w:t xml:space="preserve"> </w:t>
      </w:r>
      <w:r w:rsidR="005D23FB" w:rsidRPr="00916F0A">
        <w:rPr>
          <w:sz w:val="24"/>
          <w:szCs w:val="24"/>
        </w:rPr>
        <w:t xml:space="preserve">est </w:t>
      </w:r>
      <w:r w:rsidR="00135EFB" w:rsidRPr="00916F0A">
        <w:rPr>
          <w:sz w:val="24"/>
          <w:szCs w:val="24"/>
        </w:rPr>
        <w:t xml:space="preserve">aussi </w:t>
      </w:r>
      <w:r w:rsidR="005D23FB" w:rsidRPr="00916F0A">
        <w:rPr>
          <w:sz w:val="24"/>
          <w:szCs w:val="24"/>
        </w:rPr>
        <w:t>en déclin</w:t>
      </w:r>
      <w:r w:rsidR="00975F97" w:rsidRPr="00916F0A">
        <w:rPr>
          <w:sz w:val="24"/>
          <w:szCs w:val="24"/>
        </w:rPr>
        <w:t>.</w:t>
      </w:r>
      <w:r w:rsidR="0026532A" w:rsidRPr="00916F0A">
        <w:rPr>
          <w:sz w:val="24"/>
          <w:szCs w:val="24"/>
        </w:rPr>
        <w:t xml:space="preserve"> </w:t>
      </w:r>
      <w:r w:rsidR="007C7E02" w:rsidRPr="00916F0A">
        <w:rPr>
          <w:sz w:val="24"/>
          <w:szCs w:val="24"/>
        </w:rPr>
        <w:t xml:space="preserve">La filature, </w:t>
      </w:r>
      <w:r w:rsidR="000B0890" w:rsidRPr="00916F0A">
        <w:rPr>
          <w:sz w:val="24"/>
          <w:szCs w:val="24"/>
        </w:rPr>
        <w:t>déjà développée</w:t>
      </w:r>
      <w:r w:rsidR="007C7E02" w:rsidRPr="00916F0A">
        <w:rPr>
          <w:sz w:val="24"/>
          <w:szCs w:val="24"/>
        </w:rPr>
        <w:t xml:space="preserve">, connait de gros conflits sociaux entre </w:t>
      </w:r>
      <w:r w:rsidR="008A7854" w:rsidRPr="00916F0A">
        <w:rPr>
          <w:sz w:val="24"/>
          <w:szCs w:val="24"/>
        </w:rPr>
        <w:t xml:space="preserve">patrons et ouvriers, </w:t>
      </w:r>
      <w:r w:rsidR="00300AFE" w:rsidRPr="00916F0A">
        <w:rPr>
          <w:sz w:val="24"/>
          <w:szCs w:val="24"/>
        </w:rPr>
        <w:t xml:space="preserve">et </w:t>
      </w:r>
      <w:r w:rsidR="004B2E56" w:rsidRPr="00916F0A">
        <w:rPr>
          <w:sz w:val="24"/>
          <w:szCs w:val="24"/>
        </w:rPr>
        <w:t>subit aussi une forme de récession</w:t>
      </w:r>
      <w:r w:rsidR="002E2F5B" w:rsidRPr="00916F0A">
        <w:rPr>
          <w:sz w:val="24"/>
          <w:szCs w:val="24"/>
        </w:rPr>
        <w:t xml:space="preserve">. Conséquence ? </w:t>
      </w:r>
      <w:r w:rsidR="00C60D7A" w:rsidRPr="00916F0A">
        <w:rPr>
          <w:sz w:val="24"/>
          <w:szCs w:val="24"/>
        </w:rPr>
        <w:t>Le chômage augmente</w:t>
      </w:r>
      <w:r w:rsidR="00687986" w:rsidRPr="00916F0A">
        <w:rPr>
          <w:sz w:val="24"/>
          <w:szCs w:val="24"/>
        </w:rPr>
        <w:t xml:space="preserve"> drastiquement</w:t>
      </w:r>
      <w:r w:rsidR="00371342" w:rsidRPr="00916F0A">
        <w:rPr>
          <w:sz w:val="24"/>
          <w:szCs w:val="24"/>
        </w:rPr>
        <w:t>, à tel point qu’à Verviers, à la veille de la Révolution, un quart des citadins dépendent de l’assistance publique pour leur simple survie… Ceux qui travaillent encore voient</w:t>
      </w:r>
      <w:r w:rsidR="00533AC5" w:rsidRPr="00916F0A">
        <w:rPr>
          <w:sz w:val="24"/>
          <w:szCs w:val="24"/>
        </w:rPr>
        <w:t xml:space="preserve"> </w:t>
      </w:r>
      <w:r w:rsidR="00C60D7A" w:rsidRPr="00916F0A">
        <w:rPr>
          <w:sz w:val="24"/>
          <w:szCs w:val="24"/>
        </w:rPr>
        <w:t>l</w:t>
      </w:r>
      <w:r w:rsidR="00533AC5" w:rsidRPr="00916F0A">
        <w:rPr>
          <w:sz w:val="24"/>
          <w:szCs w:val="24"/>
        </w:rPr>
        <w:t>e</w:t>
      </w:r>
      <w:r w:rsidR="00371342" w:rsidRPr="00916F0A">
        <w:rPr>
          <w:sz w:val="24"/>
          <w:szCs w:val="24"/>
        </w:rPr>
        <w:t>urs</w:t>
      </w:r>
      <w:r w:rsidR="00533AC5" w:rsidRPr="00916F0A">
        <w:rPr>
          <w:sz w:val="24"/>
          <w:szCs w:val="24"/>
        </w:rPr>
        <w:t xml:space="preserve"> salaires </w:t>
      </w:r>
      <w:r w:rsidR="00990B20" w:rsidRPr="00916F0A">
        <w:rPr>
          <w:sz w:val="24"/>
          <w:szCs w:val="24"/>
        </w:rPr>
        <w:t>stagner</w:t>
      </w:r>
      <w:r w:rsidR="00533AC5" w:rsidRPr="00916F0A">
        <w:rPr>
          <w:sz w:val="24"/>
          <w:szCs w:val="24"/>
        </w:rPr>
        <w:t xml:space="preserve">, et ne parviennent pas </w:t>
      </w:r>
      <w:r w:rsidR="00967D18" w:rsidRPr="00916F0A">
        <w:rPr>
          <w:sz w:val="24"/>
          <w:szCs w:val="24"/>
        </w:rPr>
        <w:t>à suivre la hausse des prix provoquées par les mauvaises récol</w:t>
      </w:r>
      <w:r w:rsidR="00973823" w:rsidRPr="00916F0A">
        <w:rPr>
          <w:sz w:val="24"/>
          <w:szCs w:val="24"/>
        </w:rPr>
        <w:t>tes</w:t>
      </w:r>
      <w:r w:rsidR="00AD44E8">
        <w:rPr>
          <w:sz w:val="24"/>
          <w:szCs w:val="24"/>
        </w:rPr>
        <w:t>.</w:t>
      </w:r>
    </w:p>
    <w:p w14:paraId="69AB85E3" w14:textId="743C3585" w:rsidR="009E5A05" w:rsidRPr="00916F0A" w:rsidRDefault="00DE4F27" w:rsidP="00C367C2">
      <w:pPr>
        <w:rPr>
          <w:sz w:val="24"/>
          <w:szCs w:val="24"/>
        </w:rPr>
      </w:pPr>
      <w:r w:rsidRPr="00916F0A">
        <w:rPr>
          <w:sz w:val="24"/>
          <w:szCs w:val="24"/>
        </w:rPr>
        <w:t>Car oui, les mauvaises nouvelles semblent s’accumuler</w:t>
      </w:r>
      <w:r w:rsidR="0096627E" w:rsidRPr="00916F0A">
        <w:rPr>
          <w:sz w:val="24"/>
          <w:szCs w:val="24"/>
        </w:rPr>
        <w:t>. Du fait des récoltes déficitaires et des confiscations de céréales</w:t>
      </w:r>
      <w:r w:rsidR="00440F49" w:rsidRPr="00916F0A">
        <w:rPr>
          <w:sz w:val="24"/>
          <w:szCs w:val="24"/>
        </w:rPr>
        <w:t xml:space="preserve"> </w:t>
      </w:r>
      <w:r w:rsidR="00884B26" w:rsidRPr="00916F0A">
        <w:rPr>
          <w:sz w:val="24"/>
          <w:szCs w:val="24"/>
        </w:rPr>
        <w:t>dues aux nombreux passages de troupes, on estime que le prix du seigle augmente de 50% dans la seconde moitié du XVIII</w:t>
      </w:r>
      <w:r w:rsidR="00884B26" w:rsidRPr="00916F0A">
        <w:rPr>
          <w:sz w:val="24"/>
          <w:szCs w:val="24"/>
          <w:vertAlign w:val="superscript"/>
        </w:rPr>
        <w:t>e</w:t>
      </w:r>
      <w:r w:rsidR="00884B26" w:rsidRPr="00916F0A">
        <w:rPr>
          <w:sz w:val="24"/>
          <w:szCs w:val="24"/>
        </w:rPr>
        <w:t xml:space="preserve"> siècle</w:t>
      </w:r>
      <w:r w:rsidR="004614CF" w:rsidRPr="00916F0A">
        <w:rPr>
          <w:sz w:val="24"/>
          <w:szCs w:val="24"/>
        </w:rPr>
        <w:t xml:space="preserve">, et de 35 à 40% pour le froment et l’épeautre. </w:t>
      </w:r>
      <w:r w:rsidR="0042490B" w:rsidRPr="00916F0A">
        <w:rPr>
          <w:sz w:val="24"/>
          <w:szCs w:val="24"/>
        </w:rPr>
        <w:t xml:space="preserve">Ces mauvaises nouvelles amènent une réaction </w:t>
      </w:r>
      <w:r w:rsidR="000B6434" w:rsidRPr="00916F0A">
        <w:rPr>
          <w:sz w:val="24"/>
          <w:szCs w:val="24"/>
        </w:rPr>
        <w:t xml:space="preserve">des autorités, qui décident tout bonnement d’interdire la sortie des grains du territoire </w:t>
      </w:r>
      <w:r w:rsidR="00475E48" w:rsidRPr="00916F0A">
        <w:rPr>
          <w:sz w:val="24"/>
          <w:szCs w:val="24"/>
        </w:rPr>
        <w:t xml:space="preserve">liégeois… Néanmoins, souvenons-nous que le marquisat de Franchimont est une enclave, et que son territoire est donc séparé du reste de la principauté… </w:t>
      </w:r>
      <w:r w:rsidR="00457B5A" w:rsidRPr="00916F0A">
        <w:rPr>
          <w:sz w:val="24"/>
          <w:szCs w:val="24"/>
        </w:rPr>
        <w:t>mais la terre franchimontoise est pauvre, et ne parvient pas à elle seule à produire suffisamment de céréales pour sa population</w:t>
      </w:r>
      <w:r w:rsidR="00D336AC" w:rsidRPr="00916F0A">
        <w:rPr>
          <w:sz w:val="24"/>
          <w:szCs w:val="24"/>
        </w:rPr>
        <w:t>…</w:t>
      </w:r>
    </w:p>
    <w:p w14:paraId="4DA318D6" w14:textId="6D87DD6B" w:rsidR="00C22C69" w:rsidRPr="00916F0A" w:rsidRDefault="009E5A05" w:rsidP="00C367C2">
      <w:pPr>
        <w:rPr>
          <w:sz w:val="24"/>
          <w:szCs w:val="24"/>
        </w:rPr>
      </w:pPr>
      <w:r w:rsidRPr="00916F0A">
        <w:rPr>
          <w:sz w:val="24"/>
          <w:szCs w:val="24"/>
        </w:rPr>
        <w:t>Tout cela pour dire</w:t>
      </w:r>
      <w:r w:rsidR="00BE57AF" w:rsidRPr="00916F0A">
        <w:rPr>
          <w:sz w:val="24"/>
          <w:szCs w:val="24"/>
        </w:rPr>
        <w:t xml:space="preserve"> : la situation prérévolutionnaire du marquisat est mauvaise, très mauvaise, et cela </w:t>
      </w:r>
      <w:r w:rsidR="00997F55" w:rsidRPr="00916F0A">
        <w:rPr>
          <w:sz w:val="24"/>
          <w:szCs w:val="24"/>
        </w:rPr>
        <w:t>ne favorise pas la tranquillité</w:t>
      </w:r>
      <w:r w:rsidR="00812A7B">
        <w:rPr>
          <w:sz w:val="24"/>
          <w:szCs w:val="24"/>
        </w:rPr>
        <w:t>.</w:t>
      </w:r>
    </w:p>
    <w:p w14:paraId="120B97BF" w14:textId="6F74E23A" w:rsidR="00C367C2" w:rsidRPr="00916F0A" w:rsidRDefault="000B187B" w:rsidP="000B187B">
      <w:pPr>
        <w:pStyle w:val="Titre2"/>
        <w:numPr>
          <w:ilvl w:val="0"/>
          <w:numId w:val="2"/>
        </w:numPr>
        <w:rPr>
          <w:sz w:val="28"/>
          <w:szCs w:val="28"/>
        </w:rPr>
      </w:pPr>
      <w:r w:rsidRPr="00916F0A">
        <w:rPr>
          <w:sz w:val="28"/>
          <w:szCs w:val="28"/>
        </w:rPr>
        <w:t>La situation politique</w:t>
      </w:r>
    </w:p>
    <w:p w14:paraId="416F31DD" w14:textId="5D36F4F0" w:rsidR="00EA13AD" w:rsidRPr="00916F0A" w:rsidRDefault="000D6AB7" w:rsidP="00EA13AD">
      <w:pPr>
        <w:rPr>
          <w:sz w:val="24"/>
          <w:szCs w:val="24"/>
        </w:rPr>
      </w:pPr>
      <w:r w:rsidRPr="00916F0A">
        <w:rPr>
          <w:sz w:val="24"/>
          <w:szCs w:val="24"/>
        </w:rPr>
        <w:t xml:space="preserve">Au vu des tensions </w:t>
      </w:r>
      <w:r w:rsidR="00D40CF6" w:rsidRPr="00916F0A">
        <w:rPr>
          <w:sz w:val="24"/>
          <w:szCs w:val="24"/>
        </w:rPr>
        <w:t>en cette fin de XVIII</w:t>
      </w:r>
      <w:r w:rsidR="00D40CF6" w:rsidRPr="00916F0A">
        <w:rPr>
          <w:sz w:val="24"/>
          <w:szCs w:val="24"/>
          <w:vertAlign w:val="superscript"/>
        </w:rPr>
        <w:t>e</w:t>
      </w:r>
      <w:r w:rsidR="00D40CF6" w:rsidRPr="00916F0A">
        <w:rPr>
          <w:sz w:val="24"/>
          <w:szCs w:val="24"/>
        </w:rPr>
        <w:t xml:space="preserve"> siècle </w:t>
      </w:r>
      <w:r w:rsidRPr="00916F0A">
        <w:rPr>
          <w:sz w:val="24"/>
          <w:szCs w:val="24"/>
        </w:rPr>
        <w:t>qui règnent dans la pays de Liège, et par conséquent le marquisat de Franchimont,</w:t>
      </w:r>
      <w:r w:rsidR="004F41F6" w:rsidRPr="00916F0A">
        <w:rPr>
          <w:sz w:val="24"/>
          <w:szCs w:val="24"/>
        </w:rPr>
        <w:t xml:space="preserve"> </w:t>
      </w:r>
      <w:r w:rsidR="00B673A8" w:rsidRPr="00916F0A">
        <w:rPr>
          <w:sz w:val="24"/>
          <w:szCs w:val="24"/>
        </w:rPr>
        <w:t xml:space="preserve">il est inévitable que </w:t>
      </w:r>
      <w:r w:rsidR="00127BE7" w:rsidRPr="00916F0A">
        <w:rPr>
          <w:sz w:val="24"/>
          <w:szCs w:val="24"/>
        </w:rPr>
        <w:t>de n</w:t>
      </w:r>
      <w:r w:rsidR="00993541" w:rsidRPr="00916F0A">
        <w:rPr>
          <w:sz w:val="24"/>
          <w:szCs w:val="24"/>
        </w:rPr>
        <w:t>o</w:t>
      </w:r>
      <w:r w:rsidR="00127BE7" w:rsidRPr="00916F0A">
        <w:rPr>
          <w:sz w:val="24"/>
          <w:szCs w:val="24"/>
        </w:rPr>
        <w:t>mbreuses tensions politiques surviennent</w:t>
      </w:r>
      <w:r w:rsidR="00EA13AD" w:rsidRPr="00916F0A">
        <w:rPr>
          <w:sz w:val="24"/>
          <w:szCs w:val="24"/>
        </w:rPr>
        <w:t>.</w:t>
      </w:r>
    </w:p>
    <w:p w14:paraId="7822C985" w14:textId="6400D46D" w:rsidR="00AE64BF" w:rsidRPr="00916F0A" w:rsidRDefault="00EA13AD" w:rsidP="00616EFE">
      <w:pPr>
        <w:rPr>
          <w:sz w:val="24"/>
          <w:szCs w:val="24"/>
        </w:rPr>
      </w:pPr>
      <w:r w:rsidRPr="00916F0A">
        <w:rPr>
          <w:sz w:val="24"/>
          <w:szCs w:val="24"/>
        </w:rPr>
        <w:t>I</w:t>
      </w:r>
      <w:r w:rsidR="00853696" w:rsidRPr="00916F0A">
        <w:rPr>
          <w:sz w:val="24"/>
          <w:szCs w:val="24"/>
        </w:rPr>
        <w:t>l n’est évidemment pas question de tous les énumérer ici</w:t>
      </w:r>
      <w:r w:rsidR="00283508" w:rsidRPr="00916F0A">
        <w:rPr>
          <w:sz w:val="24"/>
          <w:szCs w:val="24"/>
        </w:rPr>
        <w:t> : affaire de la wa</w:t>
      </w:r>
      <w:r w:rsidR="00F17681" w:rsidRPr="00916F0A">
        <w:rPr>
          <w:sz w:val="24"/>
          <w:szCs w:val="24"/>
        </w:rPr>
        <w:t>id</w:t>
      </w:r>
      <w:r w:rsidR="00283508" w:rsidRPr="00916F0A">
        <w:rPr>
          <w:sz w:val="24"/>
          <w:szCs w:val="24"/>
        </w:rPr>
        <w:t>e avoine, affaire du Magistrat de Theux,</w:t>
      </w:r>
      <w:r w:rsidR="005641E3" w:rsidRPr="00916F0A">
        <w:rPr>
          <w:sz w:val="24"/>
          <w:szCs w:val="24"/>
        </w:rPr>
        <w:t xml:space="preserve"> affaire des aisances,</w:t>
      </w:r>
      <w:r w:rsidR="00073469" w:rsidRPr="00916F0A">
        <w:rPr>
          <w:sz w:val="24"/>
          <w:szCs w:val="24"/>
        </w:rPr>
        <w:t xml:space="preserve"> </w:t>
      </w:r>
      <w:r w:rsidR="009C03FF" w:rsidRPr="00916F0A">
        <w:rPr>
          <w:sz w:val="24"/>
          <w:szCs w:val="24"/>
        </w:rPr>
        <w:t xml:space="preserve">arrestation de l’abbé Jehin, </w:t>
      </w:r>
      <w:r w:rsidR="00073469" w:rsidRPr="00916F0A">
        <w:rPr>
          <w:sz w:val="24"/>
          <w:szCs w:val="24"/>
        </w:rPr>
        <w:t>etc</w:t>
      </w:r>
      <w:r w:rsidR="00E123E7" w:rsidRPr="00916F0A">
        <w:rPr>
          <w:sz w:val="24"/>
          <w:szCs w:val="24"/>
        </w:rPr>
        <w:t>.</w:t>
      </w:r>
      <w:r w:rsidR="002C4E7A" w:rsidRPr="00916F0A">
        <w:rPr>
          <w:sz w:val="24"/>
          <w:szCs w:val="24"/>
        </w:rPr>
        <w:t xml:space="preserve"> etc.</w:t>
      </w:r>
      <w:r w:rsidR="00A21E2F" w:rsidRPr="00916F0A">
        <w:rPr>
          <w:sz w:val="24"/>
          <w:szCs w:val="24"/>
        </w:rPr>
        <w:t xml:space="preserve"> Toutefois, l’un</w:t>
      </w:r>
      <w:r w:rsidR="000265B6" w:rsidRPr="00916F0A">
        <w:rPr>
          <w:sz w:val="24"/>
          <w:szCs w:val="24"/>
        </w:rPr>
        <w:t>e</w:t>
      </w:r>
      <w:r w:rsidR="00A21E2F" w:rsidRPr="00916F0A">
        <w:rPr>
          <w:sz w:val="24"/>
          <w:szCs w:val="24"/>
        </w:rPr>
        <w:t xml:space="preserve"> des plus grand</w:t>
      </w:r>
      <w:r w:rsidR="006A4E8F" w:rsidRPr="00916F0A">
        <w:rPr>
          <w:sz w:val="24"/>
          <w:szCs w:val="24"/>
        </w:rPr>
        <w:t>es affaires</w:t>
      </w:r>
      <w:r w:rsidR="00A21E2F" w:rsidRPr="00916F0A">
        <w:rPr>
          <w:sz w:val="24"/>
          <w:szCs w:val="24"/>
        </w:rPr>
        <w:t xml:space="preserve">, </w:t>
      </w:r>
      <w:r w:rsidR="00B046FC" w:rsidRPr="00916F0A">
        <w:rPr>
          <w:sz w:val="24"/>
          <w:szCs w:val="24"/>
        </w:rPr>
        <w:t xml:space="preserve">souvent présentés comme l’une des causes directes de la Révolution </w:t>
      </w:r>
      <w:r w:rsidR="00F12CA0" w:rsidRPr="00916F0A">
        <w:rPr>
          <w:sz w:val="24"/>
          <w:szCs w:val="24"/>
        </w:rPr>
        <w:t xml:space="preserve">liégeoise </w:t>
      </w:r>
      <w:r w:rsidR="00B046FC" w:rsidRPr="00916F0A">
        <w:rPr>
          <w:sz w:val="24"/>
          <w:szCs w:val="24"/>
        </w:rPr>
        <w:t xml:space="preserve">mais qui n’en est pourtant qu’un </w:t>
      </w:r>
      <w:r w:rsidR="00CB3F54" w:rsidRPr="00916F0A">
        <w:rPr>
          <w:sz w:val="24"/>
          <w:szCs w:val="24"/>
        </w:rPr>
        <w:t>prétexte</w:t>
      </w:r>
      <w:r w:rsidR="009E3EF1" w:rsidRPr="00916F0A">
        <w:rPr>
          <w:sz w:val="24"/>
          <w:szCs w:val="24"/>
        </w:rPr>
        <w:t>, mérite notre attention</w:t>
      </w:r>
      <w:r w:rsidR="000E03F1" w:rsidRPr="00916F0A">
        <w:rPr>
          <w:sz w:val="24"/>
          <w:szCs w:val="24"/>
        </w:rPr>
        <w:t>, d’autant plus qu’il se déroule au sein du marquisat</w:t>
      </w:r>
      <w:r w:rsidR="009E3EF1" w:rsidRPr="00916F0A">
        <w:rPr>
          <w:sz w:val="24"/>
          <w:szCs w:val="24"/>
        </w:rPr>
        <w:t> : c’est la célébrissime affaires des Jeux de Spa</w:t>
      </w:r>
      <w:r w:rsidR="006F0D83" w:rsidRPr="00916F0A">
        <w:rPr>
          <w:sz w:val="24"/>
          <w:szCs w:val="24"/>
        </w:rPr>
        <w:t>.</w:t>
      </w:r>
    </w:p>
    <w:p w14:paraId="21AE0B19" w14:textId="43A14CF8" w:rsidR="006F0D83" w:rsidRPr="00916F0A" w:rsidRDefault="00CB1D36" w:rsidP="00616EFE">
      <w:pPr>
        <w:rPr>
          <w:sz w:val="24"/>
          <w:szCs w:val="24"/>
        </w:rPr>
      </w:pPr>
      <w:r w:rsidRPr="00916F0A">
        <w:rPr>
          <w:sz w:val="24"/>
          <w:szCs w:val="24"/>
        </w:rPr>
        <w:t>Réexpliquons un peu les faits pou</w:t>
      </w:r>
      <w:r w:rsidR="008959A7" w:rsidRPr="00916F0A">
        <w:rPr>
          <w:sz w:val="24"/>
          <w:szCs w:val="24"/>
        </w:rPr>
        <w:t>r ceux qui</w:t>
      </w:r>
      <w:r w:rsidR="00C31EE9" w:rsidRPr="00916F0A">
        <w:rPr>
          <w:sz w:val="24"/>
          <w:szCs w:val="24"/>
        </w:rPr>
        <w:t xml:space="preserve"> les ignorent </w:t>
      </w:r>
      <w:r w:rsidR="00292871" w:rsidRPr="00916F0A">
        <w:rPr>
          <w:sz w:val="24"/>
          <w:szCs w:val="24"/>
        </w:rPr>
        <w:t>ou les ont oubliés.</w:t>
      </w:r>
    </w:p>
    <w:p w14:paraId="0789D85E" w14:textId="311C8D17" w:rsidR="00E40395" w:rsidRPr="00916F0A" w:rsidRDefault="00E90B54" w:rsidP="00544BDC">
      <w:pPr>
        <w:rPr>
          <w:sz w:val="24"/>
          <w:szCs w:val="24"/>
        </w:rPr>
      </w:pPr>
      <w:r w:rsidRPr="00916F0A">
        <w:rPr>
          <w:sz w:val="24"/>
          <w:szCs w:val="24"/>
        </w:rPr>
        <w:t>C’est a</w:t>
      </w:r>
      <w:r w:rsidR="00AF07C8" w:rsidRPr="00916F0A">
        <w:rPr>
          <w:sz w:val="24"/>
          <w:szCs w:val="24"/>
        </w:rPr>
        <w:t>u XVIII</w:t>
      </w:r>
      <w:r w:rsidR="00AF07C8" w:rsidRPr="00916F0A">
        <w:rPr>
          <w:sz w:val="24"/>
          <w:szCs w:val="24"/>
          <w:vertAlign w:val="superscript"/>
        </w:rPr>
        <w:t>e</w:t>
      </w:r>
      <w:r w:rsidR="00AF07C8" w:rsidRPr="00916F0A">
        <w:rPr>
          <w:sz w:val="24"/>
          <w:szCs w:val="24"/>
        </w:rPr>
        <w:t xml:space="preserve"> siècle</w:t>
      </w:r>
      <w:r w:rsidR="00494EF5" w:rsidRPr="00916F0A">
        <w:rPr>
          <w:sz w:val="24"/>
          <w:szCs w:val="24"/>
        </w:rPr>
        <w:t xml:space="preserve"> que Spa obtient véritablement son surnom de « Café de l’Europe ». Une population fortunée</w:t>
      </w:r>
      <w:r w:rsidR="009111E6" w:rsidRPr="00916F0A">
        <w:rPr>
          <w:sz w:val="24"/>
          <w:szCs w:val="24"/>
        </w:rPr>
        <w:t>, à qui l’on attribue le qualificatif de Bobelins,</w:t>
      </w:r>
      <w:r w:rsidR="004E184B" w:rsidRPr="00916F0A">
        <w:rPr>
          <w:sz w:val="24"/>
          <w:szCs w:val="24"/>
        </w:rPr>
        <w:t xml:space="preserve"> s’y rend en villégiature, pour s’y détendre, profiter des cures thermales</w:t>
      </w:r>
      <w:r w:rsidR="00D8714D" w:rsidRPr="00916F0A">
        <w:rPr>
          <w:sz w:val="24"/>
          <w:szCs w:val="24"/>
        </w:rPr>
        <w:t>, et surtout, déjà à l’époque, jouer… jouer beaucoup…</w:t>
      </w:r>
      <w:r w:rsidR="00394CA0" w:rsidRPr="00916F0A">
        <w:rPr>
          <w:sz w:val="24"/>
          <w:szCs w:val="24"/>
        </w:rPr>
        <w:t xml:space="preserve"> à l’époque, deux grands casinos coexistent : la Redoute, situé</w:t>
      </w:r>
      <w:r w:rsidR="00544BDC" w:rsidRPr="00916F0A">
        <w:rPr>
          <w:sz w:val="24"/>
          <w:szCs w:val="24"/>
        </w:rPr>
        <w:t>e dans les locaux de ce qui est toujours aujourd’hui le casino de Spa, et le Waux-Hall.</w:t>
      </w:r>
    </w:p>
    <w:p w14:paraId="2970FC52" w14:textId="4A94961B" w:rsidR="002159CD" w:rsidRPr="00916F0A" w:rsidRDefault="002159CD" w:rsidP="00544BDC">
      <w:pPr>
        <w:rPr>
          <w:sz w:val="24"/>
          <w:szCs w:val="24"/>
        </w:rPr>
      </w:pPr>
      <w:r w:rsidRPr="00916F0A">
        <w:rPr>
          <w:sz w:val="24"/>
          <w:szCs w:val="24"/>
        </w:rPr>
        <w:lastRenderedPageBreak/>
        <w:t>En 1762, le prince-év</w:t>
      </w:r>
      <w:r w:rsidR="005D55EB" w:rsidRPr="00916F0A">
        <w:rPr>
          <w:sz w:val="24"/>
          <w:szCs w:val="24"/>
        </w:rPr>
        <w:t>êque</w:t>
      </w:r>
      <w:r w:rsidR="00FD5F98" w:rsidRPr="00916F0A">
        <w:rPr>
          <w:sz w:val="24"/>
          <w:szCs w:val="24"/>
        </w:rPr>
        <w:t xml:space="preserve"> décide </w:t>
      </w:r>
      <w:r w:rsidR="00F94819" w:rsidRPr="00916F0A">
        <w:rPr>
          <w:sz w:val="24"/>
          <w:szCs w:val="24"/>
        </w:rPr>
        <w:t xml:space="preserve">de promulguer un édit </w:t>
      </w:r>
      <w:r w:rsidR="003329E2" w:rsidRPr="00916F0A">
        <w:rPr>
          <w:sz w:val="24"/>
          <w:szCs w:val="24"/>
        </w:rPr>
        <w:t xml:space="preserve">de police générale </w:t>
      </w:r>
      <w:r w:rsidR="00F94819" w:rsidRPr="00916F0A">
        <w:rPr>
          <w:sz w:val="24"/>
          <w:szCs w:val="24"/>
        </w:rPr>
        <w:t>qui n’autorise plus que les activités de la seule Redoute, pour des raisons de moralité publique mais aussi, soyons réaliste, en échange d’une partie des bénéfices très importants générés par la maison de jeux.</w:t>
      </w:r>
      <w:r w:rsidR="00085A0F" w:rsidRPr="00916F0A">
        <w:rPr>
          <w:sz w:val="24"/>
          <w:szCs w:val="24"/>
        </w:rPr>
        <w:t xml:space="preserve"> </w:t>
      </w:r>
      <w:r w:rsidR="000F5BDF" w:rsidRPr="00916F0A">
        <w:rPr>
          <w:sz w:val="24"/>
          <w:szCs w:val="24"/>
        </w:rPr>
        <w:t xml:space="preserve">Dès 1765, le Waux-Hall décide de contester la légalité </w:t>
      </w:r>
      <w:r w:rsidR="008D2894" w:rsidRPr="00916F0A">
        <w:rPr>
          <w:sz w:val="24"/>
          <w:szCs w:val="24"/>
        </w:rPr>
        <w:t>de l’édit</w:t>
      </w:r>
      <w:r w:rsidR="006C4318" w:rsidRPr="00916F0A">
        <w:rPr>
          <w:sz w:val="24"/>
          <w:szCs w:val="24"/>
        </w:rPr>
        <w:t xml:space="preserve">, </w:t>
      </w:r>
      <w:r w:rsidR="00EC35D5" w:rsidRPr="00916F0A">
        <w:rPr>
          <w:sz w:val="24"/>
          <w:szCs w:val="24"/>
        </w:rPr>
        <w:t>mais a</w:t>
      </w:r>
      <w:r w:rsidR="00C5356E" w:rsidRPr="00916F0A">
        <w:rPr>
          <w:sz w:val="24"/>
          <w:szCs w:val="24"/>
        </w:rPr>
        <w:t xml:space="preserve">près </w:t>
      </w:r>
      <w:r w:rsidR="003259C8" w:rsidRPr="00916F0A">
        <w:rPr>
          <w:sz w:val="24"/>
          <w:szCs w:val="24"/>
        </w:rPr>
        <w:t>des</w:t>
      </w:r>
      <w:r w:rsidR="00C5356E" w:rsidRPr="00916F0A">
        <w:rPr>
          <w:sz w:val="24"/>
          <w:szCs w:val="24"/>
        </w:rPr>
        <w:t xml:space="preserve"> discussions</w:t>
      </w:r>
      <w:r w:rsidR="00477A10" w:rsidRPr="00916F0A">
        <w:rPr>
          <w:sz w:val="24"/>
          <w:szCs w:val="24"/>
        </w:rPr>
        <w:t xml:space="preserve"> et débats qui s’étendent sur dix ans</w:t>
      </w:r>
      <w:r w:rsidR="00C5356E" w:rsidRPr="00916F0A">
        <w:rPr>
          <w:sz w:val="24"/>
          <w:szCs w:val="24"/>
        </w:rPr>
        <w:t xml:space="preserve">, le prince propose de couper court aux discussions et de s’arranger à l’amiable : </w:t>
      </w:r>
      <w:r w:rsidR="00D30CC1" w:rsidRPr="00916F0A">
        <w:rPr>
          <w:sz w:val="24"/>
          <w:szCs w:val="24"/>
        </w:rPr>
        <w:t>dès 17</w:t>
      </w:r>
      <w:r w:rsidR="00724516" w:rsidRPr="00916F0A">
        <w:rPr>
          <w:sz w:val="24"/>
          <w:szCs w:val="24"/>
        </w:rPr>
        <w:t>7</w:t>
      </w:r>
      <w:r w:rsidR="00D30CC1" w:rsidRPr="00916F0A">
        <w:rPr>
          <w:sz w:val="24"/>
          <w:szCs w:val="24"/>
        </w:rPr>
        <w:t xml:space="preserve">5, </w:t>
      </w:r>
      <w:r w:rsidR="00592761" w:rsidRPr="00916F0A">
        <w:rPr>
          <w:sz w:val="24"/>
          <w:szCs w:val="24"/>
        </w:rPr>
        <w:t>les deux institutions peuvent continuer leurs activités, en échange d</w:t>
      </w:r>
      <w:r w:rsidR="00DA77C8" w:rsidRPr="00916F0A">
        <w:rPr>
          <w:sz w:val="24"/>
          <w:szCs w:val="24"/>
        </w:rPr>
        <w:t>e nouveau du versement d’un part des bénéfices</w:t>
      </w:r>
    </w:p>
    <w:p w14:paraId="30B45517" w14:textId="4963E957" w:rsidR="000F38F9" w:rsidRPr="00916F0A" w:rsidRDefault="005D0B13" w:rsidP="00544BDC">
      <w:pPr>
        <w:rPr>
          <w:sz w:val="24"/>
          <w:szCs w:val="24"/>
        </w:rPr>
      </w:pPr>
      <w:r w:rsidRPr="00916F0A">
        <w:rPr>
          <w:sz w:val="24"/>
          <w:szCs w:val="24"/>
        </w:rPr>
        <w:t xml:space="preserve">Mais voilà, coup de théâtre, </w:t>
      </w:r>
      <w:r w:rsidR="00274F0B" w:rsidRPr="00916F0A">
        <w:rPr>
          <w:sz w:val="24"/>
          <w:szCs w:val="24"/>
        </w:rPr>
        <w:t>en 1785, un nouveau protagoniste</w:t>
      </w:r>
      <w:r w:rsidR="00CD18AD" w:rsidRPr="00916F0A">
        <w:rPr>
          <w:sz w:val="24"/>
          <w:szCs w:val="24"/>
        </w:rPr>
        <w:t>, nommé Levoz,</w:t>
      </w:r>
      <w:r w:rsidR="00274F0B" w:rsidRPr="00916F0A">
        <w:rPr>
          <w:sz w:val="24"/>
          <w:szCs w:val="24"/>
        </w:rPr>
        <w:t xml:space="preserve"> sent le filon et décide d’ouvrir un troisième établissement de jeux de hasard, en contradiction totale avec les édits précédents. </w:t>
      </w:r>
      <w:r w:rsidR="009B2C2B" w:rsidRPr="00916F0A">
        <w:rPr>
          <w:sz w:val="24"/>
          <w:szCs w:val="24"/>
        </w:rPr>
        <w:t xml:space="preserve">Sans attendre, les deux autres dénoncent cette installation comme illégale </w:t>
      </w:r>
      <w:r w:rsidR="00B41AF9" w:rsidRPr="00916F0A">
        <w:rPr>
          <w:sz w:val="24"/>
          <w:szCs w:val="24"/>
        </w:rPr>
        <w:t>et amènent l’affaire au tribunal</w:t>
      </w:r>
      <w:r w:rsidR="00E63601" w:rsidRPr="00916F0A">
        <w:rPr>
          <w:sz w:val="24"/>
          <w:szCs w:val="24"/>
        </w:rPr>
        <w:t xml:space="preserve"> de Spa</w:t>
      </w:r>
      <w:r w:rsidR="00443CE6" w:rsidRPr="00916F0A">
        <w:rPr>
          <w:sz w:val="24"/>
          <w:szCs w:val="24"/>
        </w:rPr>
        <w:t>.</w:t>
      </w:r>
      <w:r w:rsidR="00A07C47" w:rsidRPr="00916F0A">
        <w:rPr>
          <w:sz w:val="24"/>
          <w:szCs w:val="24"/>
        </w:rPr>
        <w:t xml:space="preserve"> </w:t>
      </w:r>
      <w:r w:rsidR="009141A9" w:rsidRPr="00916F0A">
        <w:rPr>
          <w:sz w:val="24"/>
          <w:szCs w:val="24"/>
        </w:rPr>
        <w:t>I</w:t>
      </w:r>
      <w:r w:rsidR="00A07C47" w:rsidRPr="00916F0A">
        <w:rPr>
          <w:sz w:val="24"/>
          <w:szCs w:val="24"/>
        </w:rPr>
        <w:t>mmédiatement</w:t>
      </w:r>
      <w:r w:rsidR="007B1960" w:rsidRPr="00916F0A">
        <w:rPr>
          <w:sz w:val="24"/>
          <w:szCs w:val="24"/>
        </w:rPr>
        <w:t xml:space="preserve">, le nouveau venu saisi le Conseil </w:t>
      </w:r>
      <w:r w:rsidR="003A34A7" w:rsidRPr="00916F0A">
        <w:rPr>
          <w:sz w:val="24"/>
          <w:szCs w:val="24"/>
        </w:rPr>
        <w:t>privé</w:t>
      </w:r>
      <w:r w:rsidR="007B1960" w:rsidRPr="00916F0A">
        <w:rPr>
          <w:sz w:val="24"/>
          <w:szCs w:val="24"/>
        </w:rPr>
        <w:t>,</w:t>
      </w:r>
      <w:r w:rsidR="00D17078" w:rsidRPr="00916F0A">
        <w:rPr>
          <w:sz w:val="24"/>
          <w:szCs w:val="24"/>
        </w:rPr>
        <w:t xml:space="preserve"> qui est en quelque sorte le gouvernement de la principauté, pour clamer l’inconstitutionnalité de l’édit sur les jeux de hasards. Il considère que cet acte</w:t>
      </w:r>
      <w:r w:rsidR="00230C0F" w:rsidRPr="00916F0A">
        <w:rPr>
          <w:sz w:val="24"/>
          <w:szCs w:val="24"/>
        </w:rPr>
        <w:t>, du fait de la création d’un monopole sur l’ensemble du territoire de la principauté,</w:t>
      </w:r>
      <w:r w:rsidR="00D17078" w:rsidRPr="00916F0A">
        <w:rPr>
          <w:sz w:val="24"/>
          <w:szCs w:val="24"/>
        </w:rPr>
        <w:t xml:space="preserve"> aurait dû être adopté au moyen d’une loi, et en conséquence être approuvé par le Sens du Pays et non par le prince seul.</w:t>
      </w:r>
      <w:r w:rsidR="000F38F9" w:rsidRPr="00916F0A">
        <w:rPr>
          <w:sz w:val="24"/>
          <w:szCs w:val="24"/>
        </w:rPr>
        <w:t xml:space="preserve"> Le Conseil privé refuse cet argument, et déboute </w:t>
      </w:r>
      <w:r w:rsidR="002C4D86" w:rsidRPr="00916F0A">
        <w:rPr>
          <w:sz w:val="24"/>
          <w:szCs w:val="24"/>
        </w:rPr>
        <w:t>L</w:t>
      </w:r>
      <w:r w:rsidR="004A7CAB" w:rsidRPr="00916F0A">
        <w:rPr>
          <w:sz w:val="24"/>
          <w:szCs w:val="24"/>
        </w:rPr>
        <w:t xml:space="preserve">evoz </w:t>
      </w:r>
      <w:r w:rsidR="000F38F9" w:rsidRPr="00916F0A">
        <w:rPr>
          <w:sz w:val="24"/>
          <w:szCs w:val="24"/>
        </w:rPr>
        <w:t>de sa demande</w:t>
      </w:r>
    </w:p>
    <w:p w14:paraId="625B9D25" w14:textId="3CC8AA3F" w:rsidR="00D50C64" w:rsidRPr="00916F0A" w:rsidRDefault="00CD18AD" w:rsidP="00544BDC">
      <w:pPr>
        <w:rPr>
          <w:sz w:val="24"/>
          <w:szCs w:val="24"/>
        </w:rPr>
      </w:pPr>
      <w:r w:rsidRPr="00916F0A">
        <w:rPr>
          <w:sz w:val="24"/>
          <w:szCs w:val="24"/>
        </w:rPr>
        <w:t xml:space="preserve">Ne se laissant pas décourager, </w:t>
      </w:r>
      <w:r w:rsidR="007417FC" w:rsidRPr="00916F0A">
        <w:rPr>
          <w:sz w:val="24"/>
          <w:szCs w:val="24"/>
        </w:rPr>
        <w:t xml:space="preserve">celui-ci décide alors de saisir le </w:t>
      </w:r>
      <w:r w:rsidR="007417FC" w:rsidRPr="00916F0A">
        <w:rPr>
          <w:i/>
          <w:iCs/>
          <w:sz w:val="24"/>
          <w:szCs w:val="24"/>
        </w:rPr>
        <w:t>Reichskammergericht</w:t>
      </w:r>
      <w:r w:rsidR="007417FC" w:rsidRPr="00916F0A">
        <w:rPr>
          <w:sz w:val="24"/>
          <w:szCs w:val="24"/>
        </w:rPr>
        <w:t xml:space="preserve">, </w:t>
      </w:r>
      <w:r w:rsidR="001F13DE" w:rsidRPr="00916F0A">
        <w:rPr>
          <w:sz w:val="24"/>
          <w:szCs w:val="24"/>
        </w:rPr>
        <w:t xml:space="preserve">la </w:t>
      </w:r>
      <w:r w:rsidR="007417FC" w:rsidRPr="00916F0A">
        <w:rPr>
          <w:sz w:val="24"/>
          <w:szCs w:val="24"/>
        </w:rPr>
        <w:t xml:space="preserve">plus haute juridiction de tout le saint Empire romain germanique (auquel la principauté de Liège appartient) pour </w:t>
      </w:r>
      <w:r w:rsidR="00F71CF7" w:rsidRPr="00916F0A">
        <w:rPr>
          <w:sz w:val="24"/>
          <w:szCs w:val="24"/>
        </w:rPr>
        <w:t>contester la légalité de l’édit.</w:t>
      </w:r>
      <w:r w:rsidR="00315EF5" w:rsidRPr="00916F0A">
        <w:rPr>
          <w:sz w:val="24"/>
          <w:szCs w:val="24"/>
        </w:rPr>
        <w:t xml:space="preserve"> Et ce qui était jusqu’alors un conflit sur des casinos se mua en un véritable conflit de pouvoir</w:t>
      </w:r>
    </w:p>
    <w:p w14:paraId="6E5DFB38" w14:textId="7A1AC98C" w:rsidR="007D3F51" w:rsidRPr="00916F0A" w:rsidRDefault="00C421F3" w:rsidP="00544BDC">
      <w:pPr>
        <w:rPr>
          <w:sz w:val="24"/>
          <w:szCs w:val="24"/>
        </w:rPr>
      </w:pPr>
      <w:r w:rsidRPr="00916F0A">
        <w:rPr>
          <w:sz w:val="24"/>
          <w:szCs w:val="24"/>
        </w:rPr>
        <w:t xml:space="preserve">Car en effet, </w:t>
      </w:r>
      <w:r w:rsidR="009308E2" w:rsidRPr="00916F0A">
        <w:rPr>
          <w:sz w:val="24"/>
          <w:szCs w:val="24"/>
        </w:rPr>
        <w:t>la question n’est plus seulement politique, elle est devenue constitutionnelle : le prince-évêque a-t-il le droit de légiférer seul sur des questions de police générale</w:t>
      </w:r>
      <w:r w:rsidR="00415C29" w:rsidRPr="00916F0A">
        <w:rPr>
          <w:sz w:val="24"/>
          <w:szCs w:val="24"/>
        </w:rPr>
        <w:t>, ce qu’il fait largement depuis 1684</w:t>
      </w:r>
      <w:r w:rsidR="00646DFC" w:rsidRPr="00916F0A">
        <w:rPr>
          <w:sz w:val="24"/>
          <w:szCs w:val="24"/>
        </w:rPr>
        <w:t> ?</w:t>
      </w:r>
      <w:r w:rsidR="00415C29" w:rsidRPr="00916F0A">
        <w:rPr>
          <w:sz w:val="24"/>
          <w:szCs w:val="24"/>
        </w:rPr>
        <w:t xml:space="preserve"> ou bien au contraire doit-il obtenir l’accord des états pour ce faire, constat qui amènerait alors l’inconstitutionnalité de tous les édits de police adoptés depuis plus </w:t>
      </w:r>
      <w:r w:rsidR="00FA0E8A" w:rsidRPr="00916F0A">
        <w:rPr>
          <w:sz w:val="24"/>
          <w:szCs w:val="24"/>
        </w:rPr>
        <w:t xml:space="preserve">de </w:t>
      </w:r>
      <w:r w:rsidR="00415C29" w:rsidRPr="00916F0A">
        <w:rPr>
          <w:sz w:val="24"/>
          <w:szCs w:val="24"/>
        </w:rPr>
        <w:t>cent ans (et ils sont nombreux) ?</w:t>
      </w:r>
      <w:r w:rsidR="003858FD" w:rsidRPr="00916F0A">
        <w:rPr>
          <w:sz w:val="24"/>
          <w:szCs w:val="24"/>
        </w:rPr>
        <w:t xml:space="preserve"> Vous le comprenez, la question a toute son importan</w:t>
      </w:r>
      <w:r w:rsidR="007D3F51" w:rsidRPr="00916F0A">
        <w:rPr>
          <w:sz w:val="24"/>
          <w:szCs w:val="24"/>
        </w:rPr>
        <w:t>ce</w:t>
      </w:r>
      <w:r w:rsidR="0068040D" w:rsidRPr="00916F0A">
        <w:rPr>
          <w:sz w:val="24"/>
          <w:szCs w:val="24"/>
        </w:rPr>
        <w:t xml:space="preserve"> et c’est pour cela, que les états prirent part à la procédure : l’État noble soutient directement Levoz, l’État tiers de façon moins explicite, au contraire de l’État primaire et du prince qui combattent vivement son interprétation</w:t>
      </w:r>
    </w:p>
    <w:p w14:paraId="60884CEA" w14:textId="105E4B20" w:rsidR="003D402E" w:rsidRPr="00916F0A" w:rsidRDefault="007D3F51" w:rsidP="00394CA0">
      <w:pPr>
        <w:rPr>
          <w:sz w:val="24"/>
          <w:szCs w:val="24"/>
        </w:rPr>
      </w:pPr>
      <w:r w:rsidRPr="00916F0A">
        <w:rPr>
          <w:sz w:val="24"/>
          <w:szCs w:val="24"/>
        </w:rPr>
        <w:t>Je vous passe les questions de procédure</w:t>
      </w:r>
      <w:r w:rsidR="00641383" w:rsidRPr="00916F0A">
        <w:rPr>
          <w:sz w:val="24"/>
          <w:szCs w:val="24"/>
        </w:rPr>
        <w:t xml:space="preserve">, c’est intéressant mais c’est surtout très complexe : c’est qu’il faut en retenir, </w:t>
      </w:r>
      <w:r w:rsidR="00ED1C24" w:rsidRPr="00916F0A">
        <w:rPr>
          <w:sz w:val="24"/>
          <w:szCs w:val="24"/>
        </w:rPr>
        <w:t>c’est l’importance du débat politique autour de la Constitution de la principauté, de ses règles fondamentales</w:t>
      </w:r>
      <w:r w:rsidR="006231D2" w:rsidRPr="00916F0A">
        <w:rPr>
          <w:sz w:val="24"/>
          <w:szCs w:val="24"/>
        </w:rPr>
        <w:t xml:space="preserve"> d’organisation. Les arguments soutenus par Levoz, gonflés par l’état noble, réinterprété par le tiers, puis combattu par le clergé, placèrent </w:t>
      </w:r>
      <w:r w:rsidR="00705075" w:rsidRPr="00916F0A">
        <w:rPr>
          <w:sz w:val="24"/>
          <w:szCs w:val="24"/>
        </w:rPr>
        <w:t>cette</w:t>
      </w:r>
      <w:r w:rsidR="006231D2" w:rsidRPr="00916F0A">
        <w:rPr>
          <w:sz w:val="24"/>
          <w:szCs w:val="24"/>
        </w:rPr>
        <w:t xml:space="preserve"> Constitution</w:t>
      </w:r>
      <w:r w:rsidR="00DC5932" w:rsidRPr="00916F0A">
        <w:rPr>
          <w:sz w:val="24"/>
          <w:szCs w:val="24"/>
        </w:rPr>
        <w:t>, constitué d’un ensemble de texte interprétable à loisir,</w:t>
      </w:r>
      <w:r w:rsidR="006231D2" w:rsidRPr="00916F0A">
        <w:rPr>
          <w:sz w:val="24"/>
          <w:szCs w:val="24"/>
        </w:rPr>
        <w:t xml:space="preserve"> au centre de l’attention</w:t>
      </w:r>
      <w:r w:rsidR="003D402E" w:rsidRPr="00916F0A">
        <w:rPr>
          <w:sz w:val="24"/>
          <w:szCs w:val="24"/>
        </w:rPr>
        <w:t xml:space="preserve"> </w:t>
      </w:r>
    </w:p>
    <w:p w14:paraId="769C5261" w14:textId="7EBFA3D0" w:rsidR="00F56CA9" w:rsidRPr="00916F0A" w:rsidRDefault="001D0741" w:rsidP="00394CA0">
      <w:pPr>
        <w:rPr>
          <w:sz w:val="24"/>
          <w:szCs w:val="24"/>
        </w:rPr>
      </w:pPr>
      <w:r w:rsidRPr="00916F0A">
        <w:rPr>
          <w:sz w:val="24"/>
          <w:szCs w:val="24"/>
        </w:rPr>
        <w:t>En réalité, le XVIII</w:t>
      </w:r>
      <w:r w:rsidRPr="00916F0A">
        <w:rPr>
          <w:sz w:val="24"/>
          <w:szCs w:val="24"/>
          <w:vertAlign w:val="superscript"/>
        </w:rPr>
        <w:t>e</w:t>
      </w:r>
      <w:r w:rsidRPr="00916F0A">
        <w:rPr>
          <w:sz w:val="24"/>
          <w:szCs w:val="24"/>
        </w:rPr>
        <w:t xml:space="preserve"> siècle constitue pour Liège</w:t>
      </w:r>
      <w:r w:rsidR="00E2295F" w:rsidRPr="00916F0A">
        <w:rPr>
          <w:sz w:val="24"/>
          <w:szCs w:val="24"/>
        </w:rPr>
        <w:t>, petite principauté neutre épargnée (pour l’instant) des grandes puissances</w:t>
      </w:r>
      <w:r w:rsidR="00594F1D" w:rsidRPr="00916F0A">
        <w:rPr>
          <w:sz w:val="24"/>
          <w:szCs w:val="24"/>
        </w:rPr>
        <w:t>,</w:t>
      </w:r>
      <w:r w:rsidRPr="00916F0A">
        <w:rPr>
          <w:sz w:val="24"/>
          <w:szCs w:val="24"/>
        </w:rPr>
        <w:t xml:space="preserve"> une période de troubles politiques </w:t>
      </w:r>
      <w:r w:rsidR="008036BF" w:rsidRPr="00916F0A">
        <w:rPr>
          <w:sz w:val="24"/>
          <w:szCs w:val="24"/>
        </w:rPr>
        <w:t>locaux</w:t>
      </w:r>
      <w:r w:rsidR="00B91BF9" w:rsidRPr="00916F0A">
        <w:rPr>
          <w:sz w:val="24"/>
          <w:szCs w:val="24"/>
        </w:rPr>
        <w:t>, qui vire</w:t>
      </w:r>
      <w:r w:rsidR="003E6C71" w:rsidRPr="00916F0A">
        <w:rPr>
          <w:sz w:val="24"/>
          <w:szCs w:val="24"/>
        </w:rPr>
        <w:t>nt</w:t>
      </w:r>
      <w:r w:rsidR="00B91BF9" w:rsidRPr="00916F0A">
        <w:rPr>
          <w:sz w:val="24"/>
          <w:szCs w:val="24"/>
        </w:rPr>
        <w:t xml:space="preserve"> parfois à la querelle de clochers</w:t>
      </w:r>
      <w:r w:rsidR="003E6C71" w:rsidRPr="00916F0A">
        <w:rPr>
          <w:sz w:val="24"/>
          <w:szCs w:val="24"/>
        </w:rPr>
        <w:t xml:space="preserve">, </w:t>
      </w:r>
      <w:r w:rsidR="00D3327A" w:rsidRPr="00916F0A">
        <w:rPr>
          <w:sz w:val="24"/>
          <w:szCs w:val="24"/>
        </w:rPr>
        <w:t>mais qui soulèvent des questions parfois fondamentales</w:t>
      </w:r>
      <w:r w:rsidR="00A256EC" w:rsidRPr="00916F0A">
        <w:rPr>
          <w:sz w:val="24"/>
          <w:szCs w:val="24"/>
        </w:rPr>
        <w:t> :</w:t>
      </w:r>
      <w:r w:rsidR="00D3327A" w:rsidRPr="00916F0A">
        <w:rPr>
          <w:sz w:val="24"/>
          <w:szCs w:val="24"/>
        </w:rPr>
        <w:t xml:space="preserve"> </w:t>
      </w:r>
      <w:r w:rsidR="00C42356" w:rsidRPr="00916F0A">
        <w:rPr>
          <w:sz w:val="24"/>
          <w:szCs w:val="24"/>
        </w:rPr>
        <w:t>le système doit-il être réformé ? mais en quel sens ?</w:t>
      </w:r>
      <w:r w:rsidR="00E05070" w:rsidRPr="00916F0A">
        <w:rPr>
          <w:sz w:val="24"/>
          <w:szCs w:val="24"/>
        </w:rPr>
        <w:t xml:space="preserve"> pour le prince, l’élite, le peuple</w:t>
      </w:r>
      <w:r w:rsidR="00C44393" w:rsidRPr="00916F0A">
        <w:rPr>
          <w:sz w:val="24"/>
          <w:szCs w:val="24"/>
        </w:rPr>
        <w:t xml:space="preserve">, </w:t>
      </w:r>
      <w:r w:rsidR="00E05070" w:rsidRPr="00916F0A">
        <w:rPr>
          <w:sz w:val="24"/>
          <w:szCs w:val="24"/>
        </w:rPr>
        <w:t>la Nation ?</w:t>
      </w:r>
      <w:r w:rsidR="00E2295F" w:rsidRPr="00916F0A">
        <w:rPr>
          <w:sz w:val="24"/>
          <w:szCs w:val="24"/>
        </w:rPr>
        <w:t xml:space="preserve"> </w:t>
      </w:r>
      <w:r w:rsidR="00C44393" w:rsidRPr="00916F0A">
        <w:rPr>
          <w:sz w:val="24"/>
          <w:szCs w:val="24"/>
        </w:rPr>
        <w:t>Traversée par ces</w:t>
      </w:r>
      <w:r w:rsidR="00E75FD3" w:rsidRPr="00916F0A">
        <w:rPr>
          <w:sz w:val="24"/>
          <w:szCs w:val="24"/>
        </w:rPr>
        <w:t xml:space="preserve"> </w:t>
      </w:r>
      <w:r w:rsidR="00C44393" w:rsidRPr="00916F0A">
        <w:rPr>
          <w:sz w:val="24"/>
          <w:szCs w:val="24"/>
        </w:rPr>
        <w:t>mouvements</w:t>
      </w:r>
      <w:r w:rsidR="005F3B98" w:rsidRPr="00916F0A">
        <w:rPr>
          <w:sz w:val="24"/>
          <w:szCs w:val="24"/>
        </w:rPr>
        <w:t xml:space="preserve"> de remise en question, qui pointent dans toutes les directions</w:t>
      </w:r>
      <w:r w:rsidR="00812000" w:rsidRPr="00916F0A">
        <w:rPr>
          <w:sz w:val="24"/>
          <w:szCs w:val="24"/>
        </w:rPr>
        <w:t xml:space="preserve">, </w:t>
      </w:r>
      <w:r w:rsidR="0022430E" w:rsidRPr="00916F0A">
        <w:rPr>
          <w:sz w:val="24"/>
          <w:szCs w:val="24"/>
        </w:rPr>
        <w:t>« </w:t>
      </w:r>
      <w:r w:rsidR="002458D7" w:rsidRPr="00916F0A">
        <w:rPr>
          <w:sz w:val="24"/>
          <w:szCs w:val="24"/>
        </w:rPr>
        <w:t>l</w:t>
      </w:r>
      <w:r w:rsidRPr="00916F0A">
        <w:rPr>
          <w:sz w:val="24"/>
          <w:szCs w:val="24"/>
        </w:rPr>
        <w:t>e personnel politique</w:t>
      </w:r>
      <w:r w:rsidR="009F5C29" w:rsidRPr="00916F0A">
        <w:rPr>
          <w:sz w:val="24"/>
          <w:szCs w:val="24"/>
        </w:rPr>
        <w:t>,</w:t>
      </w:r>
      <w:r w:rsidRPr="00916F0A">
        <w:rPr>
          <w:sz w:val="24"/>
          <w:szCs w:val="24"/>
        </w:rPr>
        <w:t xml:space="preserve"> enfiévré par des querelles étroitement liégeoises, semble en proie à la paralysie agitante: tout se </w:t>
      </w:r>
      <w:r w:rsidRPr="00916F0A">
        <w:rPr>
          <w:sz w:val="24"/>
          <w:szCs w:val="24"/>
        </w:rPr>
        <w:lastRenderedPageBreak/>
        <w:t>passe comme si l'écheveau des rivalités personnelles le ligotait et l'empêchait de regarder l'avenir</w:t>
      </w:r>
      <w:r w:rsidR="003A4725" w:rsidRPr="00916F0A">
        <w:rPr>
          <w:sz w:val="24"/>
          <w:szCs w:val="24"/>
        </w:rPr>
        <w:t> »</w:t>
      </w:r>
      <w:r w:rsidR="00F363D4" w:rsidRPr="00916F0A">
        <w:rPr>
          <w:sz w:val="24"/>
          <w:szCs w:val="24"/>
        </w:rPr>
        <w:t xml:space="preserve">. </w:t>
      </w:r>
    </w:p>
    <w:p w14:paraId="2C52C580" w14:textId="1CB329F6" w:rsidR="00235CEE" w:rsidRPr="003518B7" w:rsidRDefault="008411ED">
      <w:pPr>
        <w:rPr>
          <w:sz w:val="24"/>
          <w:szCs w:val="24"/>
        </w:rPr>
      </w:pPr>
      <w:r w:rsidRPr="00916F0A">
        <w:rPr>
          <w:sz w:val="24"/>
          <w:szCs w:val="24"/>
        </w:rPr>
        <w:t xml:space="preserve">L’avenir… </w:t>
      </w:r>
      <w:r w:rsidR="00053EE8" w:rsidRPr="00916F0A">
        <w:rPr>
          <w:sz w:val="24"/>
          <w:szCs w:val="24"/>
        </w:rPr>
        <w:t>est-il</w:t>
      </w:r>
      <w:r w:rsidRPr="00916F0A">
        <w:rPr>
          <w:sz w:val="24"/>
          <w:szCs w:val="24"/>
        </w:rPr>
        <w:t xml:space="preserve"> bien loin pourtant</w:t>
      </w:r>
      <w:r w:rsidR="003F78C6" w:rsidRPr="00916F0A">
        <w:rPr>
          <w:sz w:val="24"/>
          <w:szCs w:val="24"/>
        </w:rPr>
        <w:t> ?</w:t>
      </w:r>
      <w:r w:rsidRPr="00916F0A">
        <w:rPr>
          <w:sz w:val="24"/>
          <w:szCs w:val="24"/>
        </w:rPr>
        <w:t xml:space="preserve"> ou peut-être </w:t>
      </w:r>
      <w:r w:rsidR="00AC0210" w:rsidRPr="00916F0A">
        <w:rPr>
          <w:sz w:val="24"/>
          <w:szCs w:val="24"/>
        </w:rPr>
        <w:t>est-il plus proche</w:t>
      </w:r>
      <w:r w:rsidRPr="00916F0A">
        <w:rPr>
          <w:sz w:val="24"/>
          <w:szCs w:val="24"/>
        </w:rPr>
        <w:t xml:space="preserve"> qu’on le pens</w:t>
      </w:r>
      <w:r w:rsidR="00E5347D" w:rsidRPr="00916F0A">
        <w:rPr>
          <w:sz w:val="24"/>
          <w:szCs w:val="24"/>
        </w:rPr>
        <w:t>ait</w:t>
      </w:r>
      <w:r w:rsidRPr="00916F0A">
        <w:rPr>
          <w:sz w:val="24"/>
          <w:szCs w:val="24"/>
        </w:rPr>
        <w:t xml:space="preserve">… </w:t>
      </w:r>
      <w:r w:rsidR="00281DE2" w:rsidRPr="00916F0A">
        <w:rPr>
          <w:sz w:val="24"/>
          <w:szCs w:val="24"/>
        </w:rPr>
        <w:t xml:space="preserve">terminons ici les causes d’une Révolution qui se profile, et entrons, de plein pied, dans ce futur qui était </w:t>
      </w:r>
      <w:r w:rsidR="004D23AF" w:rsidRPr="00916F0A">
        <w:rPr>
          <w:sz w:val="24"/>
          <w:szCs w:val="24"/>
        </w:rPr>
        <w:t xml:space="preserve">à l’époque </w:t>
      </w:r>
      <w:r w:rsidR="00281DE2" w:rsidRPr="00916F0A">
        <w:rPr>
          <w:sz w:val="24"/>
          <w:szCs w:val="24"/>
        </w:rPr>
        <w:t>encore à construire.</w:t>
      </w:r>
    </w:p>
    <w:p w14:paraId="1E718B94" w14:textId="634606E7" w:rsidR="00564AD8" w:rsidRPr="004958A6" w:rsidRDefault="003518B7" w:rsidP="004958A6">
      <w:pPr>
        <w:pStyle w:val="Titre1"/>
      </w:pPr>
      <w:r>
        <w:t>Les projets</w:t>
      </w:r>
      <w:r w:rsidR="004958A6">
        <w:t xml:space="preserve"> révolutionnaires</w:t>
      </w:r>
    </w:p>
    <w:p w14:paraId="0B012F81" w14:textId="272D515B" w:rsidR="001C1C17" w:rsidRPr="00916F0A" w:rsidRDefault="009C2EB1" w:rsidP="00135200">
      <w:pPr>
        <w:rPr>
          <w:sz w:val="24"/>
          <w:szCs w:val="24"/>
        </w:rPr>
      </w:pPr>
      <w:r w:rsidRPr="00916F0A">
        <w:rPr>
          <w:sz w:val="24"/>
          <w:szCs w:val="24"/>
        </w:rPr>
        <w:t xml:space="preserve">En août 1789, la situation </w:t>
      </w:r>
      <w:r w:rsidR="00672D7C" w:rsidRPr="00916F0A">
        <w:rPr>
          <w:sz w:val="24"/>
          <w:szCs w:val="24"/>
        </w:rPr>
        <w:t xml:space="preserve">devient effervescente </w:t>
      </w:r>
      <w:r w:rsidR="00506132" w:rsidRPr="00916F0A">
        <w:rPr>
          <w:sz w:val="24"/>
          <w:szCs w:val="24"/>
        </w:rPr>
        <w:t xml:space="preserve">et </w:t>
      </w:r>
      <w:r w:rsidRPr="00916F0A">
        <w:rPr>
          <w:sz w:val="24"/>
          <w:szCs w:val="24"/>
        </w:rPr>
        <w:t>n’est plus jugée tenable</w:t>
      </w:r>
      <w:r w:rsidR="00E851AC" w:rsidRPr="00916F0A">
        <w:rPr>
          <w:sz w:val="24"/>
          <w:szCs w:val="24"/>
        </w:rPr>
        <w:t xml:space="preserve"> par les autorités</w:t>
      </w:r>
      <w:r w:rsidRPr="00916F0A">
        <w:rPr>
          <w:sz w:val="24"/>
          <w:szCs w:val="24"/>
        </w:rPr>
        <w:t xml:space="preserve">. </w:t>
      </w:r>
      <w:r w:rsidR="004E6AAF" w:rsidRPr="00916F0A">
        <w:rPr>
          <w:sz w:val="24"/>
          <w:szCs w:val="24"/>
        </w:rPr>
        <w:t xml:space="preserve">Menée par Dethier, la Régence de Theux </w:t>
      </w:r>
      <w:r w:rsidR="005B57B5" w:rsidRPr="00916F0A">
        <w:rPr>
          <w:sz w:val="24"/>
          <w:szCs w:val="24"/>
        </w:rPr>
        <w:t xml:space="preserve">se décide </w:t>
      </w:r>
      <w:r w:rsidR="00276475" w:rsidRPr="00916F0A">
        <w:rPr>
          <w:sz w:val="24"/>
          <w:szCs w:val="24"/>
        </w:rPr>
        <w:t xml:space="preserve">le 15 août 1789 </w:t>
      </w:r>
      <w:r w:rsidR="00970B7E" w:rsidRPr="00916F0A">
        <w:rPr>
          <w:sz w:val="24"/>
          <w:szCs w:val="24"/>
        </w:rPr>
        <w:t xml:space="preserve">à convoquer un </w:t>
      </w:r>
      <w:r w:rsidR="00003158" w:rsidRPr="00916F0A">
        <w:rPr>
          <w:sz w:val="24"/>
          <w:szCs w:val="24"/>
        </w:rPr>
        <w:t>c</w:t>
      </w:r>
      <w:r w:rsidR="00970B7E" w:rsidRPr="00916F0A">
        <w:rPr>
          <w:sz w:val="24"/>
          <w:szCs w:val="24"/>
        </w:rPr>
        <w:t>ongrès</w:t>
      </w:r>
      <w:r w:rsidR="007620C4" w:rsidRPr="00916F0A">
        <w:rPr>
          <w:sz w:val="24"/>
          <w:szCs w:val="24"/>
        </w:rPr>
        <w:t xml:space="preserve"> </w:t>
      </w:r>
      <w:r w:rsidR="005F6C92" w:rsidRPr="00916F0A">
        <w:rPr>
          <w:sz w:val="24"/>
          <w:szCs w:val="24"/>
        </w:rPr>
        <w:t>réunissant les</w:t>
      </w:r>
      <w:r w:rsidR="007620C4" w:rsidRPr="00916F0A">
        <w:rPr>
          <w:sz w:val="24"/>
          <w:szCs w:val="24"/>
        </w:rPr>
        <w:t xml:space="preserve"> représentants</w:t>
      </w:r>
      <w:r w:rsidR="00CD5F5E" w:rsidRPr="00916F0A">
        <w:rPr>
          <w:sz w:val="24"/>
          <w:szCs w:val="24"/>
        </w:rPr>
        <w:t xml:space="preserve"> de l’ensemble des communautés du marquisat</w:t>
      </w:r>
      <w:r w:rsidR="00654E14" w:rsidRPr="00916F0A">
        <w:rPr>
          <w:sz w:val="24"/>
          <w:szCs w:val="24"/>
        </w:rPr>
        <w:t>.</w:t>
      </w:r>
      <w:r w:rsidR="00177224" w:rsidRPr="00916F0A">
        <w:rPr>
          <w:sz w:val="24"/>
          <w:szCs w:val="24"/>
        </w:rPr>
        <w:t xml:space="preserve"> Cette convocation</w:t>
      </w:r>
      <w:r w:rsidR="0054486E" w:rsidRPr="00916F0A">
        <w:rPr>
          <w:sz w:val="24"/>
          <w:szCs w:val="24"/>
        </w:rPr>
        <w:t xml:space="preserve"> </w:t>
      </w:r>
      <w:r w:rsidR="00177224" w:rsidRPr="00916F0A">
        <w:rPr>
          <w:sz w:val="24"/>
          <w:szCs w:val="24"/>
        </w:rPr>
        <w:t>s</w:t>
      </w:r>
      <w:r w:rsidR="00235BA2" w:rsidRPr="00916F0A">
        <w:rPr>
          <w:sz w:val="24"/>
          <w:szCs w:val="24"/>
        </w:rPr>
        <w:t>e</w:t>
      </w:r>
      <w:r w:rsidR="00177224" w:rsidRPr="00916F0A">
        <w:rPr>
          <w:sz w:val="24"/>
          <w:szCs w:val="24"/>
        </w:rPr>
        <w:t xml:space="preserve"> fonde</w:t>
      </w:r>
      <w:r w:rsidR="009A0615" w:rsidRPr="00916F0A">
        <w:rPr>
          <w:sz w:val="24"/>
          <w:szCs w:val="24"/>
        </w:rPr>
        <w:t xml:space="preserve"> </w:t>
      </w:r>
      <w:r w:rsidR="006421D3" w:rsidRPr="00916F0A">
        <w:rPr>
          <w:sz w:val="24"/>
          <w:szCs w:val="24"/>
        </w:rPr>
        <w:t>sur</w:t>
      </w:r>
      <w:r w:rsidR="009A0615" w:rsidRPr="00916F0A">
        <w:rPr>
          <w:sz w:val="24"/>
          <w:szCs w:val="24"/>
        </w:rPr>
        <w:t xml:space="preserve"> </w:t>
      </w:r>
      <w:r w:rsidR="009437AC" w:rsidRPr="00916F0A">
        <w:rPr>
          <w:sz w:val="24"/>
          <w:szCs w:val="24"/>
        </w:rPr>
        <w:t>un</w:t>
      </w:r>
      <w:r w:rsidR="002B7B5A" w:rsidRPr="00916F0A">
        <w:rPr>
          <w:sz w:val="24"/>
          <w:szCs w:val="24"/>
        </w:rPr>
        <w:t xml:space="preserve">e prérogative </w:t>
      </w:r>
      <w:r w:rsidR="00770706" w:rsidRPr="00916F0A">
        <w:rPr>
          <w:sz w:val="24"/>
          <w:szCs w:val="24"/>
        </w:rPr>
        <w:t>déjà</w:t>
      </w:r>
      <w:r w:rsidR="009A0615" w:rsidRPr="00916F0A">
        <w:rPr>
          <w:sz w:val="24"/>
          <w:szCs w:val="24"/>
        </w:rPr>
        <w:t xml:space="preserve"> ancien</w:t>
      </w:r>
      <w:r w:rsidR="00894B86" w:rsidRPr="00916F0A">
        <w:rPr>
          <w:sz w:val="24"/>
          <w:szCs w:val="24"/>
        </w:rPr>
        <w:t>ne</w:t>
      </w:r>
      <w:r w:rsidR="009A0615" w:rsidRPr="00916F0A">
        <w:rPr>
          <w:sz w:val="24"/>
          <w:szCs w:val="24"/>
        </w:rPr>
        <w:t xml:space="preserve"> qui permet </w:t>
      </w:r>
      <w:r w:rsidR="00E71F2A" w:rsidRPr="00916F0A">
        <w:rPr>
          <w:sz w:val="24"/>
          <w:szCs w:val="24"/>
        </w:rPr>
        <w:t xml:space="preserve">aux communautés </w:t>
      </w:r>
      <w:r w:rsidR="008B207A" w:rsidRPr="00916F0A">
        <w:rPr>
          <w:sz w:val="24"/>
          <w:szCs w:val="24"/>
        </w:rPr>
        <w:t xml:space="preserve">de </w:t>
      </w:r>
      <w:r w:rsidR="00116088" w:rsidRPr="00916F0A">
        <w:rPr>
          <w:sz w:val="24"/>
          <w:szCs w:val="24"/>
        </w:rPr>
        <w:t>se réunir</w:t>
      </w:r>
      <w:r w:rsidR="006C609A" w:rsidRPr="00916F0A">
        <w:rPr>
          <w:sz w:val="24"/>
          <w:szCs w:val="24"/>
        </w:rPr>
        <w:t>,</w:t>
      </w:r>
      <w:r w:rsidR="00116088" w:rsidRPr="00916F0A">
        <w:rPr>
          <w:sz w:val="24"/>
          <w:szCs w:val="24"/>
        </w:rPr>
        <w:t xml:space="preserve"> afin de décider ensemble de</w:t>
      </w:r>
      <w:r w:rsidR="00A34ABA" w:rsidRPr="00916F0A">
        <w:rPr>
          <w:sz w:val="24"/>
          <w:szCs w:val="24"/>
        </w:rPr>
        <w:t xml:space="preserve">s </w:t>
      </w:r>
      <w:r w:rsidR="00765627" w:rsidRPr="00916F0A">
        <w:rPr>
          <w:sz w:val="24"/>
          <w:szCs w:val="24"/>
        </w:rPr>
        <w:t xml:space="preserve">solutions à apporter aux </w:t>
      </w:r>
      <w:r w:rsidR="00A34ABA" w:rsidRPr="00916F0A">
        <w:rPr>
          <w:sz w:val="24"/>
          <w:szCs w:val="24"/>
        </w:rPr>
        <w:t>difficultés</w:t>
      </w:r>
      <w:r w:rsidR="00522C32" w:rsidRPr="00916F0A">
        <w:rPr>
          <w:sz w:val="24"/>
          <w:szCs w:val="24"/>
        </w:rPr>
        <w:t xml:space="preserve"> </w:t>
      </w:r>
      <w:r w:rsidR="00A34ABA" w:rsidRPr="00916F0A">
        <w:rPr>
          <w:sz w:val="24"/>
          <w:szCs w:val="24"/>
        </w:rPr>
        <w:t>locales.</w:t>
      </w:r>
      <w:r w:rsidR="00CF0023" w:rsidRPr="00916F0A">
        <w:rPr>
          <w:sz w:val="24"/>
          <w:szCs w:val="24"/>
        </w:rPr>
        <w:t xml:space="preserve"> Le </w:t>
      </w:r>
      <w:r w:rsidR="00650A0C" w:rsidRPr="00916F0A">
        <w:rPr>
          <w:sz w:val="24"/>
          <w:szCs w:val="24"/>
        </w:rPr>
        <w:t>lieu</w:t>
      </w:r>
      <w:r w:rsidR="00CF0023" w:rsidRPr="00916F0A">
        <w:rPr>
          <w:sz w:val="24"/>
          <w:szCs w:val="24"/>
        </w:rPr>
        <w:t xml:space="preserve"> de réunion</w:t>
      </w:r>
      <w:r w:rsidR="00FF71BB" w:rsidRPr="00916F0A">
        <w:rPr>
          <w:sz w:val="24"/>
          <w:szCs w:val="24"/>
        </w:rPr>
        <w:t xml:space="preserve"> est en cela très symbolique, il s’agit du petit village de Polleur, </w:t>
      </w:r>
      <w:r w:rsidR="00985DF8" w:rsidRPr="00916F0A">
        <w:rPr>
          <w:sz w:val="24"/>
          <w:szCs w:val="24"/>
        </w:rPr>
        <w:t xml:space="preserve">qui se trouve géographiquement au centre </w:t>
      </w:r>
      <w:r w:rsidR="00B557BB" w:rsidRPr="00916F0A">
        <w:rPr>
          <w:sz w:val="24"/>
          <w:szCs w:val="24"/>
        </w:rPr>
        <w:t>du marquisat.</w:t>
      </w:r>
    </w:p>
    <w:p w14:paraId="14ED3E9F" w14:textId="18F3C5F3" w:rsidR="002338E0" w:rsidRPr="00916F0A" w:rsidRDefault="002338E0" w:rsidP="00135200">
      <w:pPr>
        <w:rPr>
          <w:sz w:val="24"/>
          <w:szCs w:val="24"/>
        </w:rPr>
      </w:pPr>
      <w:r w:rsidRPr="00916F0A">
        <w:rPr>
          <w:sz w:val="24"/>
          <w:szCs w:val="24"/>
        </w:rPr>
        <w:t>L’idée est donc claire</w:t>
      </w:r>
      <w:r w:rsidR="005B3515" w:rsidRPr="00916F0A">
        <w:rPr>
          <w:sz w:val="24"/>
          <w:szCs w:val="24"/>
        </w:rPr>
        <w:t>, résoudre les problématiques</w:t>
      </w:r>
      <w:r w:rsidR="006E7C83" w:rsidRPr="00916F0A">
        <w:rPr>
          <w:sz w:val="24"/>
          <w:szCs w:val="24"/>
        </w:rPr>
        <w:t xml:space="preserve"> </w:t>
      </w:r>
      <w:r w:rsidR="005B3515" w:rsidRPr="00916F0A">
        <w:rPr>
          <w:sz w:val="24"/>
          <w:szCs w:val="24"/>
        </w:rPr>
        <w:t>franchimontoise</w:t>
      </w:r>
      <w:r w:rsidR="00AD4A3A" w:rsidRPr="00916F0A">
        <w:rPr>
          <w:sz w:val="24"/>
          <w:szCs w:val="24"/>
        </w:rPr>
        <w:t>s</w:t>
      </w:r>
      <w:r w:rsidR="005B5346" w:rsidRPr="00916F0A">
        <w:rPr>
          <w:sz w:val="24"/>
          <w:szCs w:val="24"/>
        </w:rPr>
        <w:t xml:space="preserve">. Quatre points sont à l’ordre du jour : </w:t>
      </w:r>
      <w:r w:rsidR="00081F77" w:rsidRPr="00916F0A">
        <w:rPr>
          <w:sz w:val="24"/>
          <w:szCs w:val="24"/>
        </w:rPr>
        <w:t>essayer d’obtenir un</w:t>
      </w:r>
      <w:r w:rsidR="005C66BD" w:rsidRPr="00916F0A">
        <w:rPr>
          <w:sz w:val="24"/>
          <w:szCs w:val="24"/>
        </w:rPr>
        <w:t xml:space="preserve"> libre passage des grains afin de pouvoir </w:t>
      </w:r>
      <w:r w:rsidR="00E87693" w:rsidRPr="00916F0A">
        <w:rPr>
          <w:sz w:val="24"/>
          <w:szCs w:val="24"/>
        </w:rPr>
        <w:t>approvisionner</w:t>
      </w:r>
      <w:r w:rsidR="00732E7B" w:rsidRPr="00916F0A">
        <w:rPr>
          <w:sz w:val="24"/>
          <w:szCs w:val="24"/>
        </w:rPr>
        <w:t xml:space="preserve"> </w:t>
      </w:r>
      <w:r w:rsidR="00E87693" w:rsidRPr="00916F0A">
        <w:rPr>
          <w:sz w:val="24"/>
          <w:szCs w:val="24"/>
        </w:rPr>
        <w:t>en suffisance l</w:t>
      </w:r>
      <w:r w:rsidR="00DD5ACF" w:rsidRPr="00916F0A">
        <w:rPr>
          <w:sz w:val="24"/>
          <w:szCs w:val="24"/>
        </w:rPr>
        <w:t>a population</w:t>
      </w:r>
      <w:r w:rsidR="00E87693" w:rsidRPr="00916F0A">
        <w:rPr>
          <w:sz w:val="24"/>
          <w:szCs w:val="24"/>
        </w:rPr>
        <w:t xml:space="preserve">, </w:t>
      </w:r>
      <w:r w:rsidR="006922A3" w:rsidRPr="00916F0A">
        <w:rPr>
          <w:sz w:val="24"/>
          <w:szCs w:val="24"/>
        </w:rPr>
        <w:t>contester</w:t>
      </w:r>
      <w:r w:rsidR="0048520D" w:rsidRPr="00916F0A">
        <w:rPr>
          <w:sz w:val="24"/>
          <w:szCs w:val="24"/>
        </w:rPr>
        <w:t xml:space="preserve"> l’impôt </w:t>
      </w:r>
      <w:r w:rsidR="006B0C63" w:rsidRPr="00916F0A">
        <w:rPr>
          <w:sz w:val="24"/>
          <w:szCs w:val="24"/>
        </w:rPr>
        <w:t>sur la bière</w:t>
      </w:r>
      <w:r w:rsidR="00D817E8" w:rsidRPr="00916F0A">
        <w:rPr>
          <w:sz w:val="24"/>
          <w:szCs w:val="24"/>
        </w:rPr>
        <w:t xml:space="preserve"> (le plus impopulaire de tous)</w:t>
      </w:r>
      <w:r w:rsidR="0048520D" w:rsidRPr="00916F0A">
        <w:rPr>
          <w:sz w:val="24"/>
          <w:szCs w:val="24"/>
        </w:rPr>
        <w:t xml:space="preserve">, </w:t>
      </w:r>
      <w:r w:rsidR="0046432E" w:rsidRPr="00916F0A">
        <w:rPr>
          <w:sz w:val="24"/>
          <w:szCs w:val="24"/>
        </w:rPr>
        <w:t xml:space="preserve">condamner les brigands et réfractaires à l’impôt, </w:t>
      </w:r>
      <w:r w:rsidR="005A4CAB" w:rsidRPr="00916F0A">
        <w:rPr>
          <w:sz w:val="24"/>
          <w:szCs w:val="24"/>
        </w:rPr>
        <w:t>et enfin,</w:t>
      </w:r>
      <w:r w:rsidR="002D4AB0" w:rsidRPr="00916F0A">
        <w:rPr>
          <w:sz w:val="24"/>
          <w:szCs w:val="24"/>
        </w:rPr>
        <w:t xml:space="preserve"> </w:t>
      </w:r>
      <w:r w:rsidR="008B5A91" w:rsidRPr="00916F0A">
        <w:rPr>
          <w:sz w:val="24"/>
          <w:szCs w:val="24"/>
        </w:rPr>
        <w:t xml:space="preserve">mais surtout, </w:t>
      </w:r>
      <w:r w:rsidR="00AD11E7" w:rsidRPr="00916F0A">
        <w:rPr>
          <w:sz w:val="24"/>
          <w:szCs w:val="24"/>
        </w:rPr>
        <w:t xml:space="preserve">apporter une solution à la cherté des céréales. </w:t>
      </w:r>
      <w:r w:rsidR="008A6A90" w:rsidRPr="00916F0A">
        <w:rPr>
          <w:sz w:val="24"/>
          <w:szCs w:val="24"/>
        </w:rPr>
        <w:t xml:space="preserve">On le voit donc, </w:t>
      </w:r>
      <w:r w:rsidR="001D44A0" w:rsidRPr="00916F0A">
        <w:rPr>
          <w:sz w:val="24"/>
          <w:szCs w:val="24"/>
        </w:rPr>
        <w:t xml:space="preserve">les projets initiaux </w:t>
      </w:r>
      <w:r w:rsidR="007E41C2" w:rsidRPr="00916F0A">
        <w:rPr>
          <w:sz w:val="24"/>
          <w:szCs w:val="24"/>
        </w:rPr>
        <w:t>se révèlent assez concrets</w:t>
      </w:r>
      <w:r w:rsidR="00D54545" w:rsidRPr="00916F0A">
        <w:rPr>
          <w:sz w:val="24"/>
          <w:szCs w:val="24"/>
        </w:rPr>
        <w:t xml:space="preserve"> et en réalité un peu modeste, mais rassurez</w:t>
      </w:r>
      <w:r w:rsidR="00EF0AB4" w:rsidRPr="00916F0A">
        <w:rPr>
          <w:sz w:val="24"/>
          <w:szCs w:val="24"/>
        </w:rPr>
        <w:t>-</w:t>
      </w:r>
      <w:r w:rsidR="00D54545" w:rsidRPr="00916F0A">
        <w:rPr>
          <w:sz w:val="24"/>
          <w:szCs w:val="24"/>
        </w:rPr>
        <w:t>vous</w:t>
      </w:r>
      <w:r w:rsidR="004A6E60" w:rsidRPr="00916F0A">
        <w:rPr>
          <w:sz w:val="24"/>
          <w:szCs w:val="24"/>
        </w:rPr>
        <w:t xml:space="preserve">, </w:t>
      </w:r>
      <w:r w:rsidR="000A41B8" w:rsidRPr="00916F0A">
        <w:rPr>
          <w:sz w:val="24"/>
          <w:szCs w:val="24"/>
        </w:rPr>
        <w:t>s’il n’y avait eu que ça, je n’en ferai pas une conférence</w:t>
      </w:r>
      <w:r w:rsidR="0078758C" w:rsidRPr="00916F0A">
        <w:rPr>
          <w:sz w:val="24"/>
          <w:szCs w:val="24"/>
        </w:rPr>
        <w:t>.</w:t>
      </w:r>
    </w:p>
    <w:p w14:paraId="21307793" w14:textId="4CC96353" w:rsidR="006A3AC4" w:rsidRPr="00916F0A" w:rsidRDefault="00BF27ED" w:rsidP="00135200">
      <w:pPr>
        <w:rPr>
          <w:sz w:val="24"/>
          <w:szCs w:val="24"/>
        </w:rPr>
      </w:pPr>
      <w:r w:rsidRPr="00916F0A">
        <w:rPr>
          <w:sz w:val="24"/>
          <w:szCs w:val="24"/>
        </w:rPr>
        <w:t>Car</w:t>
      </w:r>
      <w:r w:rsidR="00072FA9" w:rsidRPr="00916F0A">
        <w:rPr>
          <w:sz w:val="24"/>
          <w:szCs w:val="24"/>
        </w:rPr>
        <w:t>, entre la convocation</w:t>
      </w:r>
      <w:r w:rsidR="003D1140" w:rsidRPr="00916F0A">
        <w:rPr>
          <w:sz w:val="24"/>
          <w:szCs w:val="24"/>
        </w:rPr>
        <w:t xml:space="preserve"> du Congrès </w:t>
      </w:r>
      <w:r w:rsidR="00B33D18" w:rsidRPr="00916F0A">
        <w:rPr>
          <w:sz w:val="24"/>
          <w:szCs w:val="24"/>
        </w:rPr>
        <w:t xml:space="preserve">et sa réunion, </w:t>
      </w:r>
      <w:r w:rsidR="005A52BF" w:rsidRPr="00916F0A">
        <w:rPr>
          <w:sz w:val="24"/>
          <w:szCs w:val="24"/>
        </w:rPr>
        <w:t xml:space="preserve">la Révolution </w:t>
      </w:r>
      <w:r w:rsidR="002E477C" w:rsidRPr="00916F0A">
        <w:rPr>
          <w:sz w:val="24"/>
          <w:szCs w:val="24"/>
        </w:rPr>
        <w:t xml:space="preserve">liégeoise </w:t>
      </w:r>
      <w:r w:rsidR="005A52BF" w:rsidRPr="00916F0A">
        <w:rPr>
          <w:sz w:val="24"/>
          <w:szCs w:val="24"/>
        </w:rPr>
        <w:t>se lance</w:t>
      </w:r>
      <w:r w:rsidR="00C30BA1" w:rsidRPr="00916F0A">
        <w:rPr>
          <w:sz w:val="24"/>
          <w:szCs w:val="24"/>
        </w:rPr>
        <w:t xml:space="preserve">. </w:t>
      </w:r>
      <w:r w:rsidR="00597680" w:rsidRPr="00916F0A">
        <w:rPr>
          <w:sz w:val="24"/>
          <w:szCs w:val="24"/>
        </w:rPr>
        <w:t>L</w:t>
      </w:r>
      <w:r w:rsidR="006A3AC4" w:rsidRPr="00916F0A">
        <w:rPr>
          <w:sz w:val="24"/>
          <w:szCs w:val="24"/>
        </w:rPr>
        <w:t>e 18 août 1789, les magistrats liégeois furent destitués et remplacés par des bourgmestres populaires, le prince</w:t>
      </w:r>
      <w:r w:rsidR="00957F9A" w:rsidRPr="00916F0A">
        <w:rPr>
          <w:sz w:val="24"/>
          <w:szCs w:val="24"/>
        </w:rPr>
        <w:t>-</w:t>
      </w:r>
      <w:r w:rsidR="006A3AC4" w:rsidRPr="00916F0A">
        <w:rPr>
          <w:sz w:val="24"/>
          <w:szCs w:val="24"/>
        </w:rPr>
        <w:t>évêque fut ramené de force à Liège depuis Seraing, Fyon s’empara de l’Hôtel de Ville de Verviers et s’y fit élire bourgmestre par acclamation. Le lendemain, Brixhe fit de même à Spa</w:t>
      </w:r>
      <w:r w:rsidR="00B54008" w:rsidRPr="00916F0A">
        <w:rPr>
          <w:sz w:val="24"/>
          <w:szCs w:val="24"/>
        </w:rPr>
        <w:t xml:space="preserve">. Cette Révolution, rapide et efficace, n’a pas fait couler le sang, chose remarquable au vu de la situation du pays voisin qui lui, a déjà coupé quelques têtes pour les planter sur des poteaux. La Révolution liégeoise sera ainsi surnommée la Bienheureuse Révolution, </w:t>
      </w:r>
      <w:r w:rsidR="00B71CDE" w:rsidRPr="00916F0A">
        <w:rPr>
          <w:sz w:val="24"/>
          <w:szCs w:val="24"/>
        </w:rPr>
        <w:t xml:space="preserve">celle qui, en définitive, </w:t>
      </w:r>
      <w:r w:rsidR="00496519" w:rsidRPr="00916F0A">
        <w:rPr>
          <w:sz w:val="24"/>
          <w:szCs w:val="24"/>
        </w:rPr>
        <w:t>est accouchée dans le bonheur</w:t>
      </w:r>
    </w:p>
    <w:p w14:paraId="1D54742D" w14:textId="374D07C9" w:rsidR="000D73B8" w:rsidRPr="00916F0A" w:rsidRDefault="00CE7235" w:rsidP="00135200">
      <w:pPr>
        <w:rPr>
          <w:sz w:val="24"/>
          <w:szCs w:val="24"/>
        </w:rPr>
      </w:pPr>
      <w:r w:rsidRPr="00916F0A">
        <w:rPr>
          <w:sz w:val="24"/>
          <w:szCs w:val="24"/>
        </w:rPr>
        <w:t>C’est donc dans ce contexte</w:t>
      </w:r>
      <w:r w:rsidR="00CD28CC" w:rsidRPr="00916F0A">
        <w:rPr>
          <w:sz w:val="24"/>
          <w:szCs w:val="24"/>
        </w:rPr>
        <w:t xml:space="preserve"> que, l</w:t>
      </w:r>
      <w:r w:rsidR="008F6952" w:rsidRPr="00916F0A">
        <w:rPr>
          <w:sz w:val="24"/>
          <w:szCs w:val="24"/>
        </w:rPr>
        <w:t>e 26 août 1789, le dit Congrès se réunit donc</w:t>
      </w:r>
      <w:r w:rsidR="00D57582" w:rsidRPr="00916F0A">
        <w:rPr>
          <w:sz w:val="24"/>
          <w:szCs w:val="24"/>
        </w:rPr>
        <w:t xml:space="preserve"> à</w:t>
      </w:r>
      <w:r w:rsidR="008F6952" w:rsidRPr="00916F0A">
        <w:rPr>
          <w:sz w:val="24"/>
          <w:szCs w:val="24"/>
        </w:rPr>
        <w:t xml:space="preserve"> Polleur</w:t>
      </w:r>
      <w:r w:rsidR="00237072" w:rsidRPr="00916F0A">
        <w:rPr>
          <w:sz w:val="24"/>
          <w:szCs w:val="24"/>
        </w:rPr>
        <w:t xml:space="preserve">. Comprenez que </w:t>
      </w:r>
      <w:r w:rsidR="00FF1BB4" w:rsidRPr="00916F0A">
        <w:rPr>
          <w:sz w:val="24"/>
          <w:szCs w:val="24"/>
        </w:rPr>
        <w:t xml:space="preserve">l’atmosphère n’est déjà plus celle </w:t>
      </w:r>
      <w:r w:rsidR="00A06F00" w:rsidRPr="00916F0A">
        <w:rPr>
          <w:sz w:val="24"/>
          <w:szCs w:val="24"/>
        </w:rPr>
        <w:t xml:space="preserve">de la convocation. </w:t>
      </w:r>
      <w:r w:rsidR="000D73B8" w:rsidRPr="00916F0A">
        <w:rPr>
          <w:sz w:val="24"/>
          <w:szCs w:val="24"/>
        </w:rPr>
        <w:t>Dans un discours devant les députés rassemblés, Dethier explicite ce nouvel état de fait. Laissons</w:t>
      </w:r>
      <w:r w:rsidR="00193DB8" w:rsidRPr="00916F0A">
        <w:rPr>
          <w:sz w:val="24"/>
          <w:szCs w:val="24"/>
        </w:rPr>
        <w:t>-</w:t>
      </w:r>
      <w:r w:rsidR="000D73B8" w:rsidRPr="00916F0A">
        <w:rPr>
          <w:sz w:val="24"/>
          <w:szCs w:val="24"/>
        </w:rPr>
        <w:t>lui la parole :</w:t>
      </w:r>
    </w:p>
    <w:p w14:paraId="705F6850" w14:textId="0A94A8CD" w:rsidR="00135200" w:rsidRPr="00916F0A" w:rsidRDefault="000D73B8" w:rsidP="00DD67DA">
      <w:pPr>
        <w:ind w:left="360"/>
        <w:rPr>
          <w:sz w:val="24"/>
          <w:szCs w:val="24"/>
        </w:rPr>
      </w:pPr>
      <w:r w:rsidRPr="00916F0A">
        <w:rPr>
          <w:sz w:val="24"/>
          <w:szCs w:val="24"/>
        </w:rPr>
        <w:t>«</w:t>
      </w:r>
      <w:r w:rsidR="00453F7C" w:rsidRPr="00916F0A">
        <w:rPr>
          <w:sz w:val="24"/>
          <w:szCs w:val="24"/>
        </w:rPr>
        <w:t xml:space="preserve"> </w:t>
      </w:r>
      <w:r w:rsidR="00F57068" w:rsidRPr="00916F0A">
        <w:rPr>
          <w:sz w:val="24"/>
          <w:szCs w:val="24"/>
        </w:rPr>
        <w:t>Nos griefs communs étant pour ainsi dire à leur comble, nous n’avions pas cru pouvoir différer davantage de vous faire convoquer, pour aviser pour […] faire redresser ces griefs multipliés, de soutenir ou de rétablir sur une base inébranlable, nos libertés les plus sacrées et de parvenir enfin à régénérer, et même, s’il était possible, à perfectionner, d’après les lumières actuelles, la belle Constitution de ce Pays […] Mais depuis l’émanation de nos Lettres convocatoires, que les choses ont changées de face !</w:t>
      </w:r>
      <w:r w:rsidR="00E51CC9" w:rsidRPr="00916F0A">
        <w:rPr>
          <w:sz w:val="24"/>
          <w:szCs w:val="24"/>
        </w:rPr>
        <w:t xml:space="preserve"> Une révolution, dès longtemps attendue, vient de s’opérer subitement […] À l’Ancien Régime despotico-aristocratique </w:t>
      </w:r>
      <w:r w:rsidR="009C704B" w:rsidRPr="00916F0A">
        <w:rPr>
          <w:sz w:val="24"/>
          <w:szCs w:val="24"/>
        </w:rPr>
        <w:t xml:space="preserve">[…] </w:t>
      </w:r>
      <w:r w:rsidR="00E51CC9" w:rsidRPr="00916F0A">
        <w:rPr>
          <w:sz w:val="24"/>
          <w:szCs w:val="24"/>
        </w:rPr>
        <w:t>succède u</w:t>
      </w:r>
      <w:r w:rsidR="00D911BA" w:rsidRPr="00916F0A">
        <w:rPr>
          <w:sz w:val="24"/>
          <w:szCs w:val="24"/>
        </w:rPr>
        <w:t>n</w:t>
      </w:r>
      <w:r w:rsidR="00E51CC9" w:rsidRPr="00916F0A">
        <w:rPr>
          <w:sz w:val="24"/>
          <w:szCs w:val="24"/>
        </w:rPr>
        <w:t xml:space="preserve"> gouvernement plus doux, plus populaire, plus conforme à la Constitution : il n’y a donc pas de temps à perdre</w:t>
      </w:r>
      <w:r w:rsidR="00DF059E" w:rsidRPr="00916F0A">
        <w:rPr>
          <w:sz w:val="24"/>
          <w:szCs w:val="24"/>
        </w:rPr>
        <w:t xml:space="preserve">, </w:t>
      </w:r>
      <w:r w:rsidR="00DF059E" w:rsidRPr="00916F0A">
        <w:rPr>
          <w:sz w:val="24"/>
          <w:szCs w:val="24"/>
        </w:rPr>
        <w:lastRenderedPageBreak/>
        <w:t>c’est par l’union qu’il faut affermir et rendre générale une révolution si heureuse</w:t>
      </w:r>
      <w:r w:rsidR="003409B7" w:rsidRPr="00916F0A">
        <w:rPr>
          <w:sz w:val="24"/>
          <w:szCs w:val="24"/>
        </w:rPr>
        <w:t> »</w:t>
      </w:r>
      <w:r w:rsidR="00372994" w:rsidRPr="00916F0A">
        <w:rPr>
          <w:sz w:val="24"/>
          <w:szCs w:val="24"/>
        </w:rPr>
        <w:t xml:space="preserve"> </w:t>
      </w:r>
    </w:p>
    <w:p w14:paraId="31D76EB5" w14:textId="34E73BB6" w:rsidR="0035210F" w:rsidRPr="00916F0A" w:rsidRDefault="00FD6669" w:rsidP="0035210F">
      <w:pPr>
        <w:rPr>
          <w:sz w:val="24"/>
          <w:szCs w:val="24"/>
        </w:rPr>
      </w:pPr>
      <w:r w:rsidRPr="00916F0A">
        <w:rPr>
          <w:sz w:val="24"/>
          <w:szCs w:val="24"/>
        </w:rPr>
        <w:t xml:space="preserve">Le ton est donné. </w:t>
      </w:r>
      <w:r w:rsidR="000F654C" w:rsidRPr="00916F0A">
        <w:rPr>
          <w:sz w:val="24"/>
          <w:szCs w:val="24"/>
        </w:rPr>
        <w:t xml:space="preserve">Les députés ont bien compris qu’une ère nouvelle avait commencé, et ils comptent bien y </w:t>
      </w:r>
      <w:r w:rsidR="009876BD" w:rsidRPr="00916F0A">
        <w:rPr>
          <w:sz w:val="24"/>
          <w:szCs w:val="24"/>
        </w:rPr>
        <w:t>participer</w:t>
      </w:r>
      <w:r w:rsidR="000F654C" w:rsidRPr="00916F0A">
        <w:rPr>
          <w:sz w:val="24"/>
          <w:szCs w:val="24"/>
        </w:rPr>
        <w:t xml:space="preserve">. </w:t>
      </w:r>
      <w:r w:rsidR="00870004" w:rsidRPr="00916F0A">
        <w:rPr>
          <w:sz w:val="24"/>
          <w:szCs w:val="24"/>
        </w:rPr>
        <w:t xml:space="preserve">En conséquence, </w:t>
      </w:r>
      <w:r w:rsidR="007F0E76" w:rsidRPr="00916F0A">
        <w:rPr>
          <w:sz w:val="24"/>
          <w:szCs w:val="24"/>
        </w:rPr>
        <w:t xml:space="preserve">dans l’enthousiasme général, </w:t>
      </w:r>
      <w:r w:rsidR="00C95DE4" w:rsidRPr="00916F0A">
        <w:rPr>
          <w:sz w:val="24"/>
          <w:szCs w:val="24"/>
        </w:rPr>
        <w:t>le C</w:t>
      </w:r>
      <w:r w:rsidR="00D40EF0" w:rsidRPr="00916F0A">
        <w:rPr>
          <w:sz w:val="24"/>
          <w:szCs w:val="24"/>
        </w:rPr>
        <w:t>o</w:t>
      </w:r>
      <w:r w:rsidR="00C95DE4" w:rsidRPr="00916F0A">
        <w:rPr>
          <w:sz w:val="24"/>
          <w:szCs w:val="24"/>
        </w:rPr>
        <w:t>ngrès</w:t>
      </w:r>
      <w:r w:rsidR="007F0E76" w:rsidRPr="00916F0A">
        <w:rPr>
          <w:sz w:val="24"/>
          <w:szCs w:val="24"/>
        </w:rPr>
        <w:t xml:space="preserve"> </w:t>
      </w:r>
      <w:r w:rsidR="00C21613" w:rsidRPr="00916F0A">
        <w:rPr>
          <w:sz w:val="24"/>
          <w:szCs w:val="24"/>
        </w:rPr>
        <w:t xml:space="preserve">se </w:t>
      </w:r>
      <w:r w:rsidR="009232BD" w:rsidRPr="00916F0A">
        <w:rPr>
          <w:sz w:val="24"/>
          <w:szCs w:val="24"/>
        </w:rPr>
        <w:t>qualifie</w:t>
      </w:r>
      <w:r w:rsidR="00C21613" w:rsidRPr="00916F0A">
        <w:rPr>
          <w:sz w:val="24"/>
          <w:szCs w:val="24"/>
        </w:rPr>
        <w:t xml:space="preserve"> représentant de </w:t>
      </w:r>
      <w:r w:rsidR="00692C46" w:rsidRPr="00916F0A">
        <w:rPr>
          <w:sz w:val="24"/>
          <w:szCs w:val="24"/>
        </w:rPr>
        <w:t>l’ensemble de la Nation qui peuple le Franchimont</w:t>
      </w:r>
      <w:r w:rsidR="006C0993" w:rsidRPr="00916F0A">
        <w:rPr>
          <w:sz w:val="24"/>
          <w:szCs w:val="24"/>
        </w:rPr>
        <w:t xml:space="preserve"> et</w:t>
      </w:r>
      <w:r w:rsidR="00825846" w:rsidRPr="00916F0A">
        <w:rPr>
          <w:sz w:val="24"/>
          <w:szCs w:val="24"/>
        </w:rPr>
        <w:t xml:space="preserve"> s</w:t>
      </w:r>
      <w:r w:rsidR="006F7922" w:rsidRPr="00916F0A">
        <w:rPr>
          <w:sz w:val="24"/>
          <w:szCs w:val="24"/>
        </w:rPr>
        <w:t>’attribue le nom de « </w:t>
      </w:r>
      <w:r w:rsidR="006F7922" w:rsidRPr="00916F0A">
        <w:rPr>
          <w:i/>
          <w:iCs/>
          <w:sz w:val="24"/>
          <w:szCs w:val="24"/>
        </w:rPr>
        <w:t>Libre Assemblée</w:t>
      </w:r>
      <w:r w:rsidR="007B2396" w:rsidRPr="00916F0A">
        <w:rPr>
          <w:i/>
          <w:iCs/>
          <w:sz w:val="24"/>
          <w:szCs w:val="24"/>
        </w:rPr>
        <w:t xml:space="preserve"> Nationale franchimontoise</w:t>
      </w:r>
      <w:r w:rsidR="007B2396" w:rsidRPr="00916F0A">
        <w:rPr>
          <w:sz w:val="24"/>
          <w:szCs w:val="24"/>
        </w:rPr>
        <w:t> »</w:t>
      </w:r>
    </w:p>
    <w:p w14:paraId="6932FC46" w14:textId="4CE763C4" w:rsidR="00531168" w:rsidRPr="00916F0A" w:rsidRDefault="0026433B" w:rsidP="0035210F">
      <w:pPr>
        <w:rPr>
          <w:sz w:val="24"/>
          <w:szCs w:val="24"/>
        </w:rPr>
      </w:pPr>
      <w:r w:rsidRPr="00916F0A">
        <w:rPr>
          <w:sz w:val="24"/>
          <w:szCs w:val="24"/>
        </w:rPr>
        <w:t xml:space="preserve">De ce jour commence ce que la postérité a appelé </w:t>
      </w:r>
      <w:r w:rsidR="0014288B" w:rsidRPr="00916F0A">
        <w:rPr>
          <w:sz w:val="24"/>
          <w:szCs w:val="24"/>
        </w:rPr>
        <w:t>le Congrès de Polleur, appel</w:t>
      </w:r>
      <w:r w:rsidR="00F96DAC" w:rsidRPr="00916F0A">
        <w:rPr>
          <w:sz w:val="24"/>
          <w:szCs w:val="24"/>
        </w:rPr>
        <w:t>l</w:t>
      </w:r>
      <w:r w:rsidR="0014288B" w:rsidRPr="00916F0A">
        <w:rPr>
          <w:sz w:val="24"/>
          <w:szCs w:val="24"/>
        </w:rPr>
        <w:t>ation que nous allons conserver tout au long de cette conférence.</w:t>
      </w:r>
      <w:r w:rsidR="006459B9" w:rsidRPr="00916F0A">
        <w:rPr>
          <w:sz w:val="24"/>
          <w:szCs w:val="24"/>
        </w:rPr>
        <w:t xml:space="preserve"> </w:t>
      </w:r>
      <w:r w:rsidR="00045D23" w:rsidRPr="00916F0A">
        <w:rPr>
          <w:sz w:val="24"/>
          <w:szCs w:val="24"/>
        </w:rPr>
        <w:t xml:space="preserve">Mais ce </w:t>
      </w:r>
      <w:r w:rsidR="006459B9" w:rsidRPr="00916F0A">
        <w:rPr>
          <w:sz w:val="24"/>
          <w:szCs w:val="24"/>
        </w:rPr>
        <w:t xml:space="preserve">qu’il nous </w:t>
      </w:r>
      <w:r w:rsidR="00487810" w:rsidRPr="00916F0A">
        <w:rPr>
          <w:sz w:val="24"/>
          <w:szCs w:val="24"/>
        </w:rPr>
        <w:t>faut</w:t>
      </w:r>
      <w:r w:rsidR="006459B9" w:rsidRPr="00916F0A">
        <w:rPr>
          <w:sz w:val="24"/>
          <w:szCs w:val="24"/>
        </w:rPr>
        <w:t xml:space="preserve"> maintenant examiner, c’est justement ce que les congressistes ont voulu</w:t>
      </w:r>
      <w:r w:rsidR="00A75B1B" w:rsidRPr="00916F0A">
        <w:rPr>
          <w:sz w:val="24"/>
          <w:szCs w:val="24"/>
        </w:rPr>
        <w:t>, et surtout, ont fait.</w:t>
      </w:r>
    </w:p>
    <w:p w14:paraId="66F466DD" w14:textId="1D8C723A" w:rsidR="00135200" w:rsidRPr="00916F0A" w:rsidRDefault="0036398C" w:rsidP="00EB34E7">
      <w:pPr>
        <w:pStyle w:val="Titre2"/>
        <w:numPr>
          <w:ilvl w:val="0"/>
          <w:numId w:val="3"/>
        </w:numPr>
        <w:rPr>
          <w:sz w:val="28"/>
          <w:szCs w:val="28"/>
        </w:rPr>
      </w:pPr>
      <w:r w:rsidRPr="00916F0A">
        <w:rPr>
          <w:sz w:val="28"/>
          <w:szCs w:val="28"/>
        </w:rPr>
        <w:t>Les projets « liégeois »</w:t>
      </w:r>
    </w:p>
    <w:p w14:paraId="2A8C6F9F" w14:textId="6451D918" w:rsidR="009C6445" w:rsidRPr="00916F0A" w:rsidRDefault="0025374B" w:rsidP="009C6445">
      <w:pPr>
        <w:rPr>
          <w:sz w:val="24"/>
          <w:szCs w:val="24"/>
        </w:rPr>
      </w:pPr>
      <w:r w:rsidRPr="00916F0A">
        <w:rPr>
          <w:sz w:val="24"/>
          <w:szCs w:val="24"/>
        </w:rPr>
        <w:t>Les premiers projets du Congrès s’inscrive</w:t>
      </w:r>
      <w:r w:rsidR="000152F3" w:rsidRPr="00916F0A">
        <w:rPr>
          <w:sz w:val="24"/>
          <w:szCs w:val="24"/>
        </w:rPr>
        <w:t>nt</w:t>
      </w:r>
      <w:r w:rsidR="003D238F" w:rsidRPr="00916F0A">
        <w:rPr>
          <w:sz w:val="24"/>
          <w:szCs w:val="24"/>
        </w:rPr>
        <w:t xml:space="preserve"> initialement</w:t>
      </w:r>
      <w:r w:rsidR="003B0863" w:rsidRPr="00916F0A">
        <w:rPr>
          <w:sz w:val="24"/>
          <w:szCs w:val="24"/>
        </w:rPr>
        <w:t xml:space="preserve">, et c’est l’évidence même, </w:t>
      </w:r>
      <w:r w:rsidRPr="00916F0A">
        <w:rPr>
          <w:sz w:val="24"/>
          <w:szCs w:val="24"/>
        </w:rPr>
        <w:t>dans un</w:t>
      </w:r>
      <w:r w:rsidR="004C0036" w:rsidRPr="00916F0A">
        <w:rPr>
          <w:sz w:val="24"/>
          <w:szCs w:val="24"/>
        </w:rPr>
        <w:t>e idée</w:t>
      </w:r>
      <w:r w:rsidR="00D63D92" w:rsidRPr="00916F0A">
        <w:rPr>
          <w:sz w:val="24"/>
          <w:szCs w:val="24"/>
        </w:rPr>
        <w:t xml:space="preserve"> </w:t>
      </w:r>
      <w:r w:rsidRPr="00916F0A">
        <w:rPr>
          <w:sz w:val="24"/>
          <w:szCs w:val="24"/>
        </w:rPr>
        <w:t>principautaire, dont le marquisat est</w:t>
      </w:r>
      <w:r w:rsidR="00EF639F" w:rsidRPr="00916F0A">
        <w:rPr>
          <w:sz w:val="24"/>
          <w:szCs w:val="24"/>
        </w:rPr>
        <w:t xml:space="preserve"> toujours</w:t>
      </w:r>
      <w:r w:rsidRPr="00916F0A">
        <w:rPr>
          <w:sz w:val="24"/>
          <w:szCs w:val="24"/>
        </w:rPr>
        <w:t xml:space="preserve"> partie intégrante.</w:t>
      </w:r>
      <w:r w:rsidR="00044952" w:rsidRPr="00916F0A">
        <w:rPr>
          <w:sz w:val="24"/>
          <w:szCs w:val="24"/>
        </w:rPr>
        <w:t xml:space="preserve"> </w:t>
      </w:r>
      <w:r w:rsidR="0027019D" w:rsidRPr="00916F0A">
        <w:rPr>
          <w:sz w:val="24"/>
          <w:szCs w:val="24"/>
        </w:rPr>
        <w:t xml:space="preserve">La volonté est donc bien de participer à la </w:t>
      </w:r>
      <w:r w:rsidR="00C5017C" w:rsidRPr="00916F0A">
        <w:rPr>
          <w:sz w:val="24"/>
          <w:szCs w:val="24"/>
        </w:rPr>
        <w:t xml:space="preserve">Bienheureuse </w:t>
      </w:r>
      <w:r w:rsidR="0027019D" w:rsidRPr="00916F0A">
        <w:rPr>
          <w:sz w:val="24"/>
          <w:szCs w:val="24"/>
        </w:rPr>
        <w:t xml:space="preserve">Révolution, et de faire passer les réformes que les franchimontois estiment nécessaires </w:t>
      </w:r>
      <w:r w:rsidR="006E16B8" w:rsidRPr="00916F0A">
        <w:rPr>
          <w:sz w:val="24"/>
          <w:szCs w:val="24"/>
        </w:rPr>
        <w:t xml:space="preserve">pour </w:t>
      </w:r>
      <w:r w:rsidR="00F4191D" w:rsidRPr="00916F0A">
        <w:rPr>
          <w:sz w:val="24"/>
          <w:szCs w:val="24"/>
        </w:rPr>
        <w:t>réformer en profondeur la société liégeoise.</w:t>
      </w:r>
    </w:p>
    <w:p w14:paraId="38D76AEB" w14:textId="38036AE8" w:rsidR="0083422A" w:rsidRPr="00916F0A" w:rsidRDefault="00055FAB" w:rsidP="009C6445">
      <w:pPr>
        <w:rPr>
          <w:sz w:val="24"/>
          <w:szCs w:val="24"/>
        </w:rPr>
      </w:pPr>
      <w:r w:rsidRPr="00916F0A">
        <w:rPr>
          <w:sz w:val="24"/>
          <w:szCs w:val="24"/>
        </w:rPr>
        <w:t xml:space="preserve">Au cours de cette première phase, le Congrès poursuit deux objectifs </w:t>
      </w:r>
      <w:r w:rsidR="000E648D" w:rsidRPr="00916F0A">
        <w:rPr>
          <w:sz w:val="24"/>
          <w:szCs w:val="24"/>
        </w:rPr>
        <w:t>concomitants</w:t>
      </w:r>
      <w:r w:rsidRPr="00916F0A">
        <w:rPr>
          <w:sz w:val="24"/>
          <w:szCs w:val="24"/>
        </w:rPr>
        <w:t xml:space="preserve">, mais que dans un souci didactique nous allons </w:t>
      </w:r>
      <w:r w:rsidR="006C22E2" w:rsidRPr="00916F0A">
        <w:rPr>
          <w:sz w:val="24"/>
          <w:szCs w:val="24"/>
        </w:rPr>
        <w:t xml:space="preserve">les </w:t>
      </w:r>
      <w:r w:rsidRPr="00916F0A">
        <w:rPr>
          <w:sz w:val="24"/>
          <w:szCs w:val="24"/>
        </w:rPr>
        <w:t xml:space="preserve">distinguer : </w:t>
      </w:r>
      <w:r w:rsidR="000E648D" w:rsidRPr="00916F0A">
        <w:rPr>
          <w:sz w:val="24"/>
          <w:szCs w:val="24"/>
        </w:rPr>
        <w:t>d’une part,</w:t>
      </w:r>
      <w:r w:rsidR="00E568F1" w:rsidRPr="00916F0A">
        <w:rPr>
          <w:sz w:val="24"/>
          <w:szCs w:val="24"/>
        </w:rPr>
        <w:t xml:space="preserve"> participer pleinement à la </w:t>
      </w:r>
      <w:r w:rsidR="00054E3C" w:rsidRPr="00916F0A">
        <w:rPr>
          <w:sz w:val="24"/>
          <w:szCs w:val="24"/>
        </w:rPr>
        <w:t>vie politique</w:t>
      </w:r>
      <w:r w:rsidR="0004010B" w:rsidRPr="00916F0A">
        <w:rPr>
          <w:sz w:val="24"/>
          <w:szCs w:val="24"/>
        </w:rPr>
        <w:t xml:space="preserve">, </w:t>
      </w:r>
      <w:r w:rsidR="00E568F1" w:rsidRPr="00916F0A">
        <w:rPr>
          <w:sz w:val="24"/>
          <w:szCs w:val="24"/>
        </w:rPr>
        <w:t xml:space="preserve">mais aussi, d’autre part, </w:t>
      </w:r>
      <w:r w:rsidR="00BC6B74" w:rsidRPr="00916F0A">
        <w:rPr>
          <w:sz w:val="24"/>
          <w:szCs w:val="24"/>
        </w:rPr>
        <w:t xml:space="preserve">se réserver </w:t>
      </w:r>
      <w:r w:rsidR="00E70D2E" w:rsidRPr="00916F0A">
        <w:rPr>
          <w:sz w:val="24"/>
          <w:szCs w:val="24"/>
        </w:rPr>
        <w:t>de plus en plus de prérogativ</w:t>
      </w:r>
      <w:r w:rsidR="000959A4" w:rsidRPr="00916F0A">
        <w:rPr>
          <w:sz w:val="24"/>
          <w:szCs w:val="24"/>
        </w:rPr>
        <w:t>es</w:t>
      </w:r>
      <w:r w:rsidR="000A4AE6" w:rsidRPr="00916F0A">
        <w:rPr>
          <w:sz w:val="24"/>
          <w:szCs w:val="24"/>
        </w:rPr>
        <w:t xml:space="preserve"> pour tenter d’imposer </w:t>
      </w:r>
      <w:r w:rsidR="003B6697" w:rsidRPr="00916F0A">
        <w:rPr>
          <w:sz w:val="24"/>
          <w:szCs w:val="24"/>
        </w:rPr>
        <w:t>ses prétentions</w:t>
      </w:r>
    </w:p>
    <w:p w14:paraId="114FCA40" w14:textId="14949FC2" w:rsidR="00093EB5" w:rsidRPr="00916F0A" w:rsidRDefault="00281FEA" w:rsidP="00281FEA">
      <w:pPr>
        <w:pStyle w:val="Titre3"/>
        <w:numPr>
          <w:ilvl w:val="0"/>
          <w:numId w:val="5"/>
        </w:numPr>
      </w:pPr>
      <w:r w:rsidRPr="00916F0A">
        <w:t>Les députés des communes</w:t>
      </w:r>
    </w:p>
    <w:p w14:paraId="40AAD046" w14:textId="15B3D4BB" w:rsidR="00550443" w:rsidRPr="00916F0A" w:rsidRDefault="00870B84" w:rsidP="00135200">
      <w:pPr>
        <w:rPr>
          <w:sz w:val="24"/>
          <w:szCs w:val="24"/>
        </w:rPr>
      </w:pPr>
      <w:r w:rsidRPr="00916F0A">
        <w:rPr>
          <w:sz w:val="24"/>
          <w:szCs w:val="24"/>
        </w:rPr>
        <w:t>Le premier objectif du Congrès, celui qui constituera le cœur de près de vingt séances,</w:t>
      </w:r>
      <w:r w:rsidR="00EE752B" w:rsidRPr="00916F0A">
        <w:rPr>
          <w:sz w:val="24"/>
          <w:szCs w:val="24"/>
        </w:rPr>
        <w:t xml:space="preserve"> répond justement à cette préoccupation</w:t>
      </w:r>
      <w:r w:rsidR="00391256" w:rsidRPr="00916F0A">
        <w:rPr>
          <w:sz w:val="24"/>
          <w:szCs w:val="24"/>
        </w:rPr>
        <w:t> : la réunion d’une Asse</w:t>
      </w:r>
      <w:r w:rsidR="00760D6B" w:rsidRPr="00916F0A">
        <w:rPr>
          <w:sz w:val="24"/>
          <w:szCs w:val="24"/>
        </w:rPr>
        <w:t xml:space="preserve">mblée nationale liégeoise, et surtout l’élection de </w:t>
      </w:r>
      <w:r w:rsidR="002D2FE3" w:rsidRPr="00916F0A">
        <w:rPr>
          <w:sz w:val="24"/>
          <w:szCs w:val="24"/>
        </w:rPr>
        <w:t>députés dans les communes</w:t>
      </w:r>
      <w:r w:rsidR="000F5AE2" w:rsidRPr="00916F0A">
        <w:rPr>
          <w:sz w:val="24"/>
          <w:szCs w:val="24"/>
        </w:rPr>
        <w:t xml:space="preserve"> en son sein</w:t>
      </w:r>
      <w:r w:rsidR="002D2FE3" w:rsidRPr="00916F0A">
        <w:rPr>
          <w:sz w:val="24"/>
          <w:szCs w:val="24"/>
        </w:rPr>
        <w:t>.</w:t>
      </w:r>
      <w:r w:rsidR="00B74318" w:rsidRPr="00916F0A">
        <w:rPr>
          <w:sz w:val="24"/>
          <w:szCs w:val="24"/>
        </w:rPr>
        <w:t xml:space="preserve"> Mais pour mieux comprendre, revenons à l’ancien système.</w:t>
      </w:r>
    </w:p>
    <w:p w14:paraId="58BD2667" w14:textId="5322DA8F" w:rsidR="006162A7" w:rsidRPr="00916F0A" w:rsidRDefault="0031556F" w:rsidP="00135200">
      <w:pPr>
        <w:rPr>
          <w:sz w:val="24"/>
          <w:szCs w:val="24"/>
        </w:rPr>
      </w:pPr>
      <w:r w:rsidRPr="00916F0A">
        <w:rPr>
          <w:sz w:val="24"/>
          <w:szCs w:val="24"/>
        </w:rPr>
        <w:t xml:space="preserve">J’en ai parlé il y a quelques minutes : </w:t>
      </w:r>
      <w:r w:rsidR="004746F6" w:rsidRPr="00916F0A">
        <w:rPr>
          <w:sz w:val="24"/>
          <w:szCs w:val="24"/>
        </w:rPr>
        <w:t xml:space="preserve">sens du pays, </w:t>
      </w:r>
      <w:r w:rsidR="0060676F" w:rsidRPr="00916F0A">
        <w:rPr>
          <w:sz w:val="24"/>
          <w:szCs w:val="24"/>
        </w:rPr>
        <w:t xml:space="preserve">prince, États, </w:t>
      </w:r>
      <w:r w:rsidR="005F27A7" w:rsidRPr="00916F0A">
        <w:rPr>
          <w:sz w:val="24"/>
          <w:szCs w:val="24"/>
        </w:rPr>
        <w:t>ordres.</w:t>
      </w:r>
      <w:r w:rsidR="00CE46D5" w:rsidRPr="00916F0A">
        <w:rPr>
          <w:sz w:val="24"/>
          <w:szCs w:val="24"/>
        </w:rPr>
        <w:t xml:space="preserve"> J’avais ainsi pu an</w:t>
      </w:r>
      <w:r w:rsidR="00DF0977" w:rsidRPr="00916F0A">
        <w:rPr>
          <w:sz w:val="24"/>
          <w:szCs w:val="24"/>
        </w:rPr>
        <w:t xml:space="preserve">noncer </w:t>
      </w:r>
      <w:r w:rsidR="00880BD5" w:rsidRPr="00916F0A">
        <w:rPr>
          <w:sz w:val="24"/>
          <w:szCs w:val="24"/>
        </w:rPr>
        <w:t>que le Tiers États, assez servile depui</w:t>
      </w:r>
      <w:r w:rsidR="0070188F" w:rsidRPr="00916F0A">
        <w:rPr>
          <w:sz w:val="24"/>
          <w:szCs w:val="24"/>
        </w:rPr>
        <w:t>s la fin du XVII</w:t>
      </w:r>
      <w:r w:rsidR="0070188F" w:rsidRPr="00916F0A">
        <w:rPr>
          <w:sz w:val="24"/>
          <w:szCs w:val="24"/>
          <w:vertAlign w:val="superscript"/>
        </w:rPr>
        <w:t>e</w:t>
      </w:r>
      <w:r w:rsidR="0070188F" w:rsidRPr="00916F0A">
        <w:rPr>
          <w:sz w:val="24"/>
          <w:szCs w:val="24"/>
        </w:rPr>
        <w:t xml:space="preserve"> siècle</w:t>
      </w:r>
      <w:r w:rsidR="00880BD5" w:rsidRPr="00916F0A">
        <w:rPr>
          <w:sz w:val="24"/>
          <w:szCs w:val="24"/>
        </w:rPr>
        <w:t xml:space="preserve">, était composé de bourgmestres des Bonnes villes. </w:t>
      </w:r>
      <w:r w:rsidR="00F549C9" w:rsidRPr="00916F0A">
        <w:rPr>
          <w:sz w:val="24"/>
          <w:szCs w:val="24"/>
        </w:rPr>
        <w:t>Mais, qu’est-ce que cela signifie exactement ?</w:t>
      </w:r>
      <w:r w:rsidR="00F722E1" w:rsidRPr="00916F0A">
        <w:rPr>
          <w:sz w:val="24"/>
          <w:szCs w:val="24"/>
        </w:rPr>
        <w:t xml:space="preserve"> Dans la principauté de Liège, </w:t>
      </w:r>
      <w:r w:rsidR="00E454C5" w:rsidRPr="00916F0A">
        <w:rPr>
          <w:sz w:val="24"/>
          <w:szCs w:val="24"/>
        </w:rPr>
        <w:t>le titre de « Bonne ville » était un titre réservé aux</w:t>
      </w:r>
      <w:r w:rsidR="00C91C21" w:rsidRPr="00916F0A">
        <w:rPr>
          <w:sz w:val="24"/>
          <w:szCs w:val="24"/>
        </w:rPr>
        <w:t xml:space="preserve"> bourgades les plus importantes</w:t>
      </w:r>
      <w:r w:rsidR="003854D2" w:rsidRPr="00916F0A">
        <w:rPr>
          <w:sz w:val="24"/>
          <w:szCs w:val="24"/>
        </w:rPr>
        <w:t>, au nombre de 23,</w:t>
      </w:r>
      <w:r w:rsidR="00432DB8" w:rsidRPr="00916F0A">
        <w:rPr>
          <w:sz w:val="24"/>
          <w:szCs w:val="24"/>
        </w:rPr>
        <w:t xml:space="preserve"> qui, parmi plusieurs privilèges, avaient le droit exclusif d’envoyer</w:t>
      </w:r>
      <w:r w:rsidR="0017643A" w:rsidRPr="00916F0A">
        <w:rPr>
          <w:sz w:val="24"/>
          <w:szCs w:val="24"/>
        </w:rPr>
        <w:t xml:space="preserve"> des représentants au Tiers États.</w:t>
      </w:r>
      <w:r w:rsidR="00F13624" w:rsidRPr="00916F0A">
        <w:rPr>
          <w:sz w:val="24"/>
          <w:szCs w:val="24"/>
        </w:rPr>
        <w:t xml:space="preserve"> Cela signifie donc que</w:t>
      </w:r>
      <w:r w:rsidR="00C15CD7" w:rsidRPr="00916F0A">
        <w:rPr>
          <w:sz w:val="24"/>
          <w:szCs w:val="24"/>
        </w:rPr>
        <w:t xml:space="preserve"> </w:t>
      </w:r>
      <w:r w:rsidR="00D63143" w:rsidRPr="00916F0A">
        <w:rPr>
          <w:sz w:val="24"/>
          <w:szCs w:val="24"/>
        </w:rPr>
        <w:t>tout le</w:t>
      </w:r>
      <w:r w:rsidR="00C15CD7" w:rsidRPr="00916F0A">
        <w:rPr>
          <w:sz w:val="24"/>
          <w:szCs w:val="24"/>
        </w:rPr>
        <w:t xml:space="preserve"> reste du territoire liégeois ne </w:t>
      </w:r>
      <w:r w:rsidR="00340FE5" w:rsidRPr="00916F0A">
        <w:rPr>
          <w:sz w:val="24"/>
          <w:szCs w:val="24"/>
        </w:rPr>
        <w:t>disposait d’</w:t>
      </w:r>
      <w:r w:rsidR="00C15CD7" w:rsidRPr="00916F0A">
        <w:rPr>
          <w:sz w:val="24"/>
          <w:szCs w:val="24"/>
        </w:rPr>
        <w:t>aucun représentant</w:t>
      </w:r>
      <w:r w:rsidR="00D637E3" w:rsidRPr="00916F0A">
        <w:rPr>
          <w:sz w:val="24"/>
          <w:szCs w:val="24"/>
        </w:rPr>
        <w:t xml:space="preserve">, du moins de façon directe car on considérait traditionnellement que l’État noble </w:t>
      </w:r>
      <w:r w:rsidR="00012857" w:rsidRPr="00916F0A">
        <w:rPr>
          <w:sz w:val="24"/>
          <w:szCs w:val="24"/>
        </w:rPr>
        <w:t>représentait les campagnes dans lesquelles</w:t>
      </w:r>
      <w:r w:rsidR="005D274F" w:rsidRPr="00916F0A">
        <w:rPr>
          <w:sz w:val="24"/>
          <w:szCs w:val="24"/>
        </w:rPr>
        <w:t xml:space="preserve"> </w:t>
      </w:r>
      <w:r w:rsidR="00276F8B" w:rsidRPr="00916F0A">
        <w:rPr>
          <w:sz w:val="24"/>
          <w:szCs w:val="24"/>
        </w:rPr>
        <w:t xml:space="preserve">les </w:t>
      </w:r>
      <w:r w:rsidR="00C85BD4" w:rsidRPr="00916F0A">
        <w:rPr>
          <w:sz w:val="24"/>
          <w:szCs w:val="24"/>
        </w:rPr>
        <w:t>nobles</w:t>
      </w:r>
      <w:r w:rsidR="005D274F" w:rsidRPr="00916F0A">
        <w:rPr>
          <w:sz w:val="24"/>
          <w:szCs w:val="24"/>
        </w:rPr>
        <w:t xml:space="preserve"> avaient la majorité de leur terre.</w:t>
      </w:r>
      <w:r w:rsidR="00017400" w:rsidRPr="00916F0A">
        <w:rPr>
          <w:sz w:val="24"/>
          <w:szCs w:val="24"/>
        </w:rPr>
        <w:t xml:space="preserve"> Mais comprenons que</w:t>
      </w:r>
      <w:r w:rsidR="006A103A" w:rsidRPr="00916F0A">
        <w:rPr>
          <w:sz w:val="24"/>
          <w:szCs w:val="24"/>
        </w:rPr>
        <w:t xml:space="preserve"> </w:t>
      </w:r>
      <w:r w:rsidR="00047E4D" w:rsidRPr="00916F0A">
        <w:rPr>
          <w:sz w:val="24"/>
          <w:szCs w:val="24"/>
        </w:rPr>
        <w:t>l</w:t>
      </w:r>
      <w:r w:rsidR="00CB69F4" w:rsidRPr="00916F0A">
        <w:rPr>
          <w:sz w:val="24"/>
          <w:szCs w:val="24"/>
        </w:rPr>
        <w:t xml:space="preserve">a population rurale ne se sentait pas très bien représentée par </w:t>
      </w:r>
      <w:r w:rsidR="006F14B8" w:rsidRPr="00916F0A">
        <w:rPr>
          <w:sz w:val="24"/>
          <w:szCs w:val="24"/>
        </w:rPr>
        <w:t>cette classe privilégiée</w:t>
      </w:r>
    </w:p>
    <w:p w14:paraId="12EA95DE" w14:textId="40D0385A" w:rsidR="00FC6D8E" w:rsidRPr="00916F0A" w:rsidRDefault="00E4298D" w:rsidP="00135200">
      <w:pPr>
        <w:rPr>
          <w:sz w:val="24"/>
          <w:szCs w:val="24"/>
        </w:rPr>
      </w:pPr>
      <w:r w:rsidRPr="00916F0A">
        <w:rPr>
          <w:sz w:val="24"/>
          <w:szCs w:val="24"/>
        </w:rPr>
        <w:t>Plus particulièrement, d</w:t>
      </w:r>
      <w:r w:rsidR="009166C4" w:rsidRPr="00916F0A">
        <w:rPr>
          <w:sz w:val="24"/>
          <w:szCs w:val="24"/>
        </w:rPr>
        <w:t xml:space="preserve">ans le </w:t>
      </w:r>
      <w:r w:rsidR="004152EE" w:rsidRPr="00916F0A">
        <w:rPr>
          <w:sz w:val="24"/>
          <w:szCs w:val="24"/>
        </w:rPr>
        <w:t>m</w:t>
      </w:r>
      <w:r w:rsidR="009166C4" w:rsidRPr="00916F0A">
        <w:rPr>
          <w:sz w:val="24"/>
          <w:szCs w:val="24"/>
        </w:rPr>
        <w:t xml:space="preserve">arquisat de Franchimont, nous pouvons nous rendre compte </w:t>
      </w:r>
      <w:r w:rsidR="002B6D3D" w:rsidRPr="00916F0A">
        <w:rPr>
          <w:sz w:val="24"/>
          <w:szCs w:val="24"/>
        </w:rPr>
        <w:t>qu’il n’existe qu’une</w:t>
      </w:r>
      <w:r w:rsidR="009166C4" w:rsidRPr="00916F0A">
        <w:rPr>
          <w:sz w:val="24"/>
          <w:szCs w:val="24"/>
        </w:rPr>
        <w:t xml:space="preserve"> seule Bonne Ville, la dernière </w:t>
      </w:r>
      <w:r w:rsidR="00E301BD" w:rsidRPr="00916F0A">
        <w:rPr>
          <w:sz w:val="24"/>
          <w:szCs w:val="24"/>
        </w:rPr>
        <w:t xml:space="preserve">d’ailleurs </w:t>
      </w:r>
      <w:r w:rsidR="009166C4" w:rsidRPr="00916F0A">
        <w:rPr>
          <w:sz w:val="24"/>
          <w:szCs w:val="24"/>
        </w:rPr>
        <w:t>à avoir obtenu ce titre</w:t>
      </w:r>
      <w:r w:rsidR="00844F6D" w:rsidRPr="00916F0A">
        <w:rPr>
          <w:sz w:val="24"/>
          <w:szCs w:val="24"/>
        </w:rPr>
        <w:t xml:space="preserve"> en 1651</w:t>
      </w:r>
      <w:r w:rsidR="009166C4" w:rsidRPr="00916F0A">
        <w:rPr>
          <w:sz w:val="24"/>
          <w:szCs w:val="24"/>
        </w:rPr>
        <w:t xml:space="preserve">, à savoir, Verviers. Toutefois, </w:t>
      </w:r>
      <w:r w:rsidR="00B540CB" w:rsidRPr="00916F0A">
        <w:rPr>
          <w:sz w:val="24"/>
          <w:szCs w:val="24"/>
        </w:rPr>
        <w:t>les intérêts de cette ville</w:t>
      </w:r>
      <w:r w:rsidR="00470DAD" w:rsidRPr="00916F0A">
        <w:rPr>
          <w:sz w:val="24"/>
          <w:szCs w:val="24"/>
        </w:rPr>
        <w:t xml:space="preserve">, commerçante et préindustrielle, </w:t>
      </w:r>
      <w:r w:rsidR="00D132BE" w:rsidRPr="00916F0A">
        <w:rPr>
          <w:sz w:val="24"/>
          <w:szCs w:val="24"/>
        </w:rPr>
        <w:t>sont déjà considérés comme fortement distincts de ceux du reste du marquisat</w:t>
      </w:r>
      <w:r w:rsidR="005D77BD" w:rsidRPr="00916F0A">
        <w:rPr>
          <w:sz w:val="24"/>
          <w:szCs w:val="24"/>
        </w:rPr>
        <w:t>, encore très largement rural et agricole.</w:t>
      </w:r>
      <w:r w:rsidR="00A210A9" w:rsidRPr="00916F0A">
        <w:rPr>
          <w:sz w:val="24"/>
          <w:szCs w:val="24"/>
        </w:rPr>
        <w:t xml:space="preserve"> </w:t>
      </w:r>
      <w:r w:rsidR="00F15ADA" w:rsidRPr="00916F0A">
        <w:rPr>
          <w:sz w:val="24"/>
          <w:szCs w:val="24"/>
        </w:rPr>
        <w:t>Ajoutez-y une certaine jalousie de Spa et surtout de Theux de ne pas recevoir le titre de bonne ville,</w:t>
      </w:r>
      <w:r w:rsidR="009C18C5" w:rsidRPr="00916F0A">
        <w:rPr>
          <w:sz w:val="24"/>
          <w:szCs w:val="24"/>
        </w:rPr>
        <w:t xml:space="preserve"> </w:t>
      </w:r>
      <w:r w:rsidR="003618D4" w:rsidRPr="00916F0A">
        <w:rPr>
          <w:sz w:val="24"/>
          <w:szCs w:val="24"/>
        </w:rPr>
        <w:t>et vous obtenez un très vif</w:t>
      </w:r>
      <w:r w:rsidR="009166C4" w:rsidRPr="00916F0A">
        <w:rPr>
          <w:sz w:val="24"/>
          <w:szCs w:val="24"/>
        </w:rPr>
        <w:t xml:space="preserve"> sentiment de non-représentativité qui va amener </w:t>
      </w:r>
      <w:r w:rsidR="009166C4" w:rsidRPr="00916F0A">
        <w:rPr>
          <w:sz w:val="24"/>
          <w:szCs w:val="24"/>
        </w:rPr>
        <w:lastRenderedPageBreak/>
        <w:t>le Congrès</w:t>
      </w:r>
      <w:r w:rsidR="008D24F2" w:rsidRPr="00916F0A">
        <w:rPr>
          <w:sz w:val="24"/>
          <w:szCs w:val="24"/>
        </w:rPr>
        <w:t>, dès sa première séance,</w:t>
      </w:r>
      <w:r w:rsidR="009166C4" w:rsidRPr="00916F0A">
        <w:rPr>
          <w:sz w:val="24"/>
          <w:szCs w:val="24"/>
        </w:rPr>
        <w:t xml:space="preserve"> à réclamer la possibilité de faire élire des représentants dans les localités autres que les Bonnes Villes</w:t>
      </w:r>
    </w:p>
    <w:p w14:paraId="41ECED27" w14:textId="672D9358" w:rsidR="008B3ED1" w:rsidRPr="00916F0A" w:rsidRDefault="00FC6D8E" w:rsidP="00135200">
      <w:pPr>
        <w:rPr>
          <w:sz w:val="24"/>
          <w:szCs w:val="24"/>
        </w:rPr>
      </w:pPr>
      <w:r w:rsidRPr="00916F0A">
        <w:rPr>
          <w:sz w:val="24"/>
          <w:szCs w:val="24"/>
        </w:rPr>
        <w:t xml:space="preserve">Mais le Congrès est réaliste, et il sait que s’il ne veut pas que sa décision se transforme en vœu pieux, </w:t>
      </w:r>
      <w:r w:rsidR="001D4B51" w:rsidRPr="00916F0A">
        <w:rPr>
          <w:sz w:val="24"/>
          <w:szCs w:val="24"/>
        </w:rPr>
        <w:t>il doit jouer l’épreuve de force.</w:t>
      </w:r>
      <w:r w:rsidR="00A4540E" w:rsidRPr="00916F0A">
        <w:rPr>
          <w:sz w:val="24"/>
          <w:szCs w:val="24"/>
        </w:rPr>
        <w:t xml:space="preserve"> Immédiatement,</w:t>
      </w:r>
      <w:r w:rsidR="00C81D1D" w:rsidRPr="00916F0A">
        <w:rPr>
          <w:sz w:val="24"/>
          <w:szCs w:val="24"/>
        </w:rPr>
        <w:t xml:space="preserve"> dès la première séance,</w:t>
      </w:r>
      <w:r w:rsidR="00A4540E" w:rsidRPr="00916F0A">
        <w:rPr>
          <w:sz w:val="24"/>
          <w:szCs w:val="24"/>
        </w:rPr>
        <w:t xml:space="preserve"> il décide </w:t>
      </w:r>
      <w:r w:rsidR="00557D21" w:rsidRPr="00916F0A">
        <w:rPr>
          <w:sz w:val="24"/>
          <w:szCs w:val="24"/>
        </w:rPr>
        <w:t xml:space="preserve">donc de deux choses : </w:t>
      </w:r>
      <w:r w:rsidR="00335D22" w:rsidRPr="00916F0A">
        <w:rPr>
          <w:sz w:val="24"/>
          <w:szCs w:val="24"/>
        </w:rPr>
        <w:t>d’une part</w:t>
      </w:r>
      <w:r w:rsidR="00557D21" w:rsidRPr="00916F0A">
        <w:rPr>
          <w:sz w:val="24"/>
          <w:szCs w:val="24"/>
        </w:rPr>
        <w:t>,</w:t>
      </w:r>
      <w:r w:rsidR="00A4540E" w:rsidRPr="00916F0A">
        <w:rPr>
          <w:sz w:val="24"/>
          <w:szCs w:val="24"/>
        </w:rPr>
        <w:t xml:space="preserve"> l’ensemble des lois qui pourraient être votées par l</w:t>
      </w:r>
      <w:r w:rsidR="00234977" w:rsidRPr="00916F0A">
        <w:rPr>
          <w:sz w:val="24"/>
          <w:szCs w:val="24"/>
        </w:rPr>
        <w:t xml:space="preserve">es institutions principautaires ne pourront avoir d’effet tant que les représentants </w:t>
      </w:r>
      <w:r w:rsidR="00D07CFA" w:rsidRPr="00916F0A">
        <w:rPr>
          <w:sz w:val="24"/>
          <w:szCs w:val="24"/>
        </w:rPr>
        <w:t>des campagnes ne pourront</w:t>
      </w:r>
      <w:r w:rsidR="005B14D8" w:rsidRPr="00916F0A">
        <w:rPr>
          <w:sz w:val="24"/>
          <w:szCs w:val="24"/>
        </w:rPr>
        <w:t xml:space="preserve"> pas prendre part au vote</w:t>
      </w:r>
      <w:r w:rsidR="00423C96" w:rsidRPr="00916F0A">
        <w:rPr>
          <w:sz w:val="24"/>
          <w:szCs w:val="24"/>
        </w:rPr>
        <w:t> ; d’autre part, tant que les taxes liégeoises n’auront pas été confirmées par ces représent</w:t>
      </w:r>
      <w:r w:rsidR="006573A5" w:rsidRPr="00916F0A">
        <w:rPr>
          <w:sz w:val="24"/>
          <w:szCs w:val="24"/>
        </w:rPr>
        <w:t xml:space="preserve">ants, </w:t>
      </w:r>
      <w:r w:rsidR="00B74420" w:rsidRPr="00916F0A">
        <w:rPr>
          <w:sz w:val="24"/>
          <w:szCs w:val="24"/>
        </w:rPr>
        <w:t xml:space="preserve">elles seront </w:t>
      </w:r>
      <w:r w:rsidR="00C02865" w:rsidRPr="00916F0A">
        <w:rPr>
          <w:sz w:val="24"/>
          <w:szCs w:val="24"/>
        </w:rPr>
        <w:t>ne</w:t>
      </w:r>
      <w:r w:rsidR="006E6A0C" w:rsidRPr="00916F0A">
        <w:rPr>
          <w:sz w:val="24"/>
          <w:szCs w:val="24"/>
        </w:rPr>
        <w:t xml:space="preserve"> </w:t>
      </w:r>
      <w:r w:rsidR="00C02865" w:rsidRPr="00916F0A">
        <w:rPr>
          <w:sz w:val="24"/>
          <w:szCs w:val="24"/>
        </w:rPr>
        <w:t>plu</w:t>
      </w:r>
      <w:r w:rsidR="00463F2F" w:rsidRPr="00916F0A">
        <w:rPr>
          <w:sz w:val="24"/>
          <w:szCs w:val="24"/>
        </w:rPr>
        <w:t>s</w:t>
      </w:r>
      <w:r w:rsidR="00C02865" w:rsidRPr="00916F0A">
        <w:rPr>
          <w:sz w:val="24"/>
          <w:szCs w:val="24"/>
        </w:rPr>
        <w:t xml:space="preserve"> versés à la capitale mais seront </w:t>
      </w:r>
      <w:r w:rsidR="00B74420" w:rsidRPr="00916F0A">
        <w:rPr>
          <w:sz w:val="24"/>
          <w:szCs w:val="24"/>
        </w:rPr>
        <w:t>conservées par les communautés franchimontoises.</w:t>
      </w:r>
    </w:p>
    <w:p w14:paraId="562CF143" w14:textId="369D677C" w:rsidR="009313D1" w:rsidRPr="00916F0A" w:rsidRDefault="00A15558" w:rsidP="00135200">
      <w:pPr>
        <w:rPr>
          <w:sz w:val="24"/>
          <w:szCs w:val="24"/>
        </w:rPr>
      </w:pPr>
      <w:r w:rsidRPr="00916F0A">
        <w:rPr>
          <w:sz w:val="24"/>
          <w:szCs w:val="24"/>
        </w:rPr>
        <w:t>Les doutes</w:t>
      </w:r>
      <w:r w:rsidR="00E34264" w:rsidRPr="00916F0A">
        <w:rPr>
          <w:sz w:val="24"/>
          <w:szCs w:val="24"/>
        </w:rPr>
        <w:t xml:space="preserve"> </w:t>
      </w:r>
      <w:r w:rsidR="00860284" w:rsidRPr="00916F0A">
        <w:rPr>
          <w:sz w:val="24"/>
          <w:szCs w:val="24"/>
        </w:rPr>
        <w:t xml:space="preserve">s’avèrent bientôt fondés. </w:t>
      </w:r>
      <w:r w:rsidR="00E47294" w:rsidRPr="00916F0A">
        <w:rPr>
          <w:sz w:val="24"/>
          <w:szCs w:val="24"/>
        </w:rPr>
        <w:t xml:space="preserve">Car si lorsqu’ils viennent présenter </w:t>
      </w:r>
      <w:r w:rsidR="003A3CB2" w:rsidRPr="00916F0A">
        <w:rPr>
          <w:sz w:val="24"/>
          <w:szCs w:val="24"/>
        </w:rPr>
        <w:t>leur</w:t>
      </w:r>
      <w:r w:rsidR="00434939" w:rsidRPr="00916F0A">
        <w:rPr>
          <w:sz w:val="24"/>
          <w:szCs w:val="24"/>
        </w:rPr>
        <w:t xml:space="preserve">s revendications </w:t>
      </w:r>
      <w:r w:rsidR="002E519D" w:rsidRPr="00916F0A">
        <w:rPr>
          <w:sz w:val="24"/>
          <w:szCs w:val="24"/>
        </w:rPr>
        <w:t xml:space="preserve">au </w:t>
      </w:r>
      <w:r w:rsidR="0093345B" w:rsidRPr="00916F0A">
        <w:rPr>
          <w:sz w:val="24"/>
          <w:szCs w:val="24"/>
        </w:rPr>
        <w:t xml:space="preserve">députés du </w:t>
      </w:r>
      <w:r w:rsidR="002E519D" w:rsidRPr="00916F0A">
        <w:rPr>
          <w:sz w:val="24"/>
          <w:szCs w:val="24"/>
        </w:rPr>
        <w:t>Tiers État</w:t>
      </w:r>
      <w:r w:rsidR="00CE2A21" w:rsidRPr="00916F0A">
        <w:rPr>
          <w:sz w:val="24"/>
          <w:szCs w:val="24"/>
        </w:rPr>
        <w:t xml:space="preserve">, </w:t>
      </w:r>
      <w:r w:rsidR="00ED2527" w:rsidRPr="00916F0A">
        <w:rPr>
          <w:sz w:val="24"/>
          <w:szCs w:val="24"/>
        </w:rPr>
        <w:t>les représentants</w:t>
      </w:r>
      <w:r w:rsidR="006E0A0B" w:rsidRPr="00916F0A">
        <w:rPr>
          <w:sz w:val="24"/>
          <w:szCs w:val="24"/>
        </w:rPr>
        <w:t xml:space="preserve"> franchimontois</w:t>
      </w:r>
      <w:r w:rsidR="00CE2A21" w:rsidRPr="00916F0A">
        <w:rPr>
          <w:sz w:val="24"/>
          <w:szCs w:val="24"/>
        </w:rPr>
        <w:t xml:space="preserve"> reçoivent un premier accueil très enthousiaste</w:t>
      </w:r>
      <w:r w:rsidR="00E14008" w:rsidRPr="00916F0A">
        <w:rPr>
          <w:sz w:val="24"/>
          <w:szCs w:val="24"/>
        </w:rPr>
        <w:t>, le Tiers</w:t>
      </w:r>
      <w:r w:rsidR="00922C07" w:rsidRPr="00916F0A">
        <w:rPr>
          <w:sz w:val="24"/>
          <w:szCs w:val="24"/>
        </w:rPr>
        <w:t xml:space="preserve"> </w:t>
      </w:r>
      <w:r w:rsidR="00C87F98" w:rsidRPr="00916F0A">
        <w:rPr>
          <w:sz w:val="24"/>
          <w:szCs w:val="24"/>
        </w:rPr>
        <w:t xml:space="preserve">a </w:t>
      </w:r>
      <w:r w:rsidR="002375D1" w:rsidRPr="00916F0A">
        <w:rPr>
          <w:sz w:val="24"/>
          <w:szCs w:val="24"/>
        </w:rPr>
        <w:t xml:space="preserve">très </w:t>
      </w:r>
      <w:r w:rsidR="00C87F98" w:rsidRPr="00916F0A">
        <w:rPr>
          <w:sz w:val="24"/>
          <w:szCs w:val="24"/>
        </w:rPr>
        <w:t xml:space="preserve">vite compris que l’arrivée de députés des campagnes réduirait drastiquement </w:t>
      </w:r>
      <w:r w:rsidR="00306E7C" w:rsidRPr="00916F0A">
        <w:rPr>
          <w:sz w:val="24"/>
          <w:szCs w:val="24"/>
        </w:rPr>
        <w:t xml:space="preserve">les </w:t>
      </w:r>
      <w:r w:rsidR="000E29E7" w:rsidRPr="00916F0A">
        <w:rPr>
          <w:sz w:val="24"/>
          <w:szCs w:val="24"/>
        </w:rPr>
        <w:t xml:space="preserve">privilèges des bonnes villes, </w:t>
      </w:r>
      <w:r w:rsidR="00573BF2" w:rsidRPr="00916F0A">
        <w:rPr>
          <w:sz w:val="24"/>
          <w:szCs w:val="24"/>
        </w:rPr>
        <w:t>qu’</w:t>
      </w:r>
      <w:r w:rsidR="007E7292" w:rsidRPr="00916F0A">
        <w:rPr>
          <w:sz w:val="24"/>
          <w:szCs w:val="24"/>
        </w:rPr>
        <w:t xml:space="preserve">eux, députés, sont pourtant </w:t>
      </w:r>
      <w:r w:rsidR="00F44547" w:rsidRPr="00916F0A">
        <w:rPr>
          <w:sz w:val="24"/>
          <w:szCs w:val="24"/>
        </w:rPr>
        <w:t>censés</w:t>
      </w:r>
      <w:r w:rsidR="007E7292" w:rsidRPr="00916F0A">
        <w:rPr>
          <w:sz w:val="24"/>
          <w:szCs w:val="24"/>
        </w:rPr>
        <w:t xml:space="preserve"> </w:t>
      </w:r>
      <w:r w:rsidR="00573BF2" w:rsidRPr="00916F0A">
        <w:rPr>
          <w:sz w:val="24"/>
          <w:szCs w:val="24"/>
        </w:rPr>
        <w:t>représent</w:t>
      </w:r>
      <w:r w:rsidR="00D62400" w:rsidRPr="00916F0A">
        <w:rPr>
          <w:sz w:val="24"/>
          <w:szCs w:val="24"/>
        </w:rPr>
        <w:t>e</w:t>
      </w:r>
      <w:r w:rsidR="00881C90" w:rsidRPr="00916F0A">
        <w:rPr>
          <w:sz w:val="24"/>
          <w:szCs w:val="24"/>
        </w:rPr>
        <w:t>r</w:t>
      </w:r>
      <w:r w:rsidR="00412F17" w:rsidRPr="00916F0A">
        <w:rPr>
          <w:sz w:val="24"/>
          <w:szCs w:val="24"/>
        </w:rPr>
        <w:t>.</w:t>
      </w:r>
      <w:r w:rsidR="00BE609A" w:rsidRPr="00916F0A">
        <w:rPr>
          <w:sz w:val="24"/>
          <w:szCs w:val="24"/>
        </w:rPr>
        <w:t xml:space="preserve"> Les mois pass</w:t>
      </w:r>
      <w:r w:rsidR="00987D86" w:rsidRPr="00916F0A">
        <w:rPr>
          <w:sz w:val="24"/>
          <w:szCs w:val="24"/>
        </w:rPr>
        <w:t>a</w:t>
      </w:r>
      <w:r w:rsidR="00BE609A" w:rsidRPr="00916F0A">
        <w:rPr>
          <w:sz w:val="24"/>
          <w:szCs w:val="24"/>
        </w:rPr>
        <w:t xml:space="preserve">nt </w:t>
      </w:r>
      <w:r w:rsidR="001E75E6" w:rsidRPr="00916F0A">
        <w:rPr>
          <w:sz w:val="24"/>
          <w:szCs w:val="24"/>
        </w:rPr>
        <w:t>sans progression</w:t>
      </w:r>
      <w:r w:rsidR="00BE609A" w:rsidRPr="00916F0A">
        <w:rPr>
          <w:sz w:val="24"/>
          <w:szCs w:val="24"/>
        </w:rPr>
        <w:t>, la contestation franchimontoise, rejointe par celle d’autres campagnes, devient de plus en plus forte</w:t>
      </w:r>
      <w:r w:rsidR="008E2813" w:rsidRPr="00916F0A">
        <w:rPr>
          <w:sz w:val="24"/>
          <w:szCs w:val="24"/>
        </w:rPr>
        <w:t xml:space="preserve">. </w:t>
      </w:r>
    </w:p>
    <w:p w14:paraId="0C3F810F" w14:textId="60262016" w:rsidR="00E47294" w:rsidRPr="00916F0A" w:rsidRDefault="008E2813" w:rsidP="00135200">
      <w:pPr>
        <w:rPr>
          <w:sz w:val="24"/>
          <w:szCs w:val="24"/>
        </w:rPr>
      </w:pPr>
      <w:r w:rsidRPr="00916F0A">
        <w:rPr>
          <w:sz w:val="24"/>
          <w:szCs w:val="24"/>
        </w:rPr>
        <w:t>Il faudra attendre</w:t>
      </w:r>
      <w:r w:rsidR="00D461B6" w:rsidRPr="00916F0A">
        <w:rPr>
          <w:sz w:val="24"/>
          <w:szCs w:val="24"/>
        </w:rPr>
        <w:t xml:space="preserve"> </w:t>
      </w:r>
      <w:r w:rsidR="00455A3F" w:rsidRPr="00916F0A">
        <w:rPr>
          <w:sz w:val="24"/>
          <w:szCs w:val="24"/>
        </w:rPr>
        <w:t xml:space="preserve">le </w:t>
      </w:r>
      <w:r w:rsidR="00DA4F41" w:rsidRPr="00916F0A">
        <w:rPr>
          <w:sz w:val="24"/>
          <w:szCs w:val="24"/>
        </w:rPr>
        <w:t xml:space="preserve">7 mars </w:t>
      </w:r>
      <w:r w:rsidR="00455A3F" w:rsidRPr="00916F0A">
        <w:rPr>
          <w:sz w:val="24"/>
          <w:szCs w:val="24"/>
        </w:rPr>
        <w:t>1790</w:t>
      </w:r>
      <w:r w:rsidR="00FA0E8B" w:rsidRPr="00916F0A">
        <w:rPr>
          <w:sz w:val="24"/>
          <w:szCs w:val="24"/>
        </w:rPr>
        <w:t xml:space="preserve">, </w:t>
      </w:r>
      <w:r w:rsidR="00743A9F" w:rsidRPr="00916F0A">
        <w:rPr>
          <w:sz w:val="24"/>
          <w:szCs w:val="24"/>
        </w:rPr>
        <w:t>presque</w:t>
      </w:r>
      <w:r w:rsidR="00FA0E8B" w:rsidRPr="00916F0A">
        <w:rPr>
          <w:sz w:val="24"/>
          <w:szCs w:val="24"/>
        </w:rPr>
        <w:t xml:space="preserve"> sept mois après le début de la Révolution,</w:t>
      </w:r>
      <w:r w:rsidR="00D3657F" w:rsidRPr="00916F0A">
        <w:rPr>
          <w:sz w:val="24"/>
          <w:szCs w:val="24"/>
        </w:rPr>
        <w:t xml:space="preserve"> pour que le Tiers</w:t>
      </w:r>
      <w:r w:rsidR="00F44547" w:rsidRPr="00916F0A">
        <w:rPr>
          <w:sz w:val="24"/>
          <w:szCs w:val="24"/>
        </w:rPr>
        <w:t>, mis violemment sous pression,</w:t>
      </w:r>
      <w:r w:rsidR="009102DA" w:rsidRPr="00916F0A">
        <w:rPr>
          <w:sz w:val="24"/>
          <w:szCs w:val="24"/>
        </w:rPr>
        <w:t xml:space="preserve"> accepte enfin </w:t>
      </w:r>
      <w:r w:rsidR="00136552" w:rsidRPr="00916F0A">
        <w:rPr>
          <w:sz w:val="24"/>
          <w:szCs w:val="24"/>
        </w:rPr>
        <w:t>officiellement d’accueillir en son sein des</w:t>
      </w:r>
      <w:r w:rsidR="007D5CDF" w:rsidRPr="00916F0A">
        <w:rPr>
          <w:sz w:val="24"/>
          <w:szCs w:val="24"/>
        </w:rPr>
        <w:t xml:space="preserve"> représentants</w:t>
      </w:r>
      <w:r w:rsidR="00F93B28" w:rsidRPr="00916F0A">
        <w:rPr>
          <w:sz w:val="24"/>
          <w:szCs w:val="24"/>
        </w:rPr>
        <w:t xml:space="preserve"> rura</w:t>
      </w:r>
      <w:r w:rsidR="00DF2170" w:rsidRPr="00916F0A">
        <w:rPr>
          <w:sz w:val="24"/>
          <w:szCs w:val="24"/>
        </w:rPr>
        <w:t xml:space="preserve">ux, </w:t>
      </w:r>
      <w:r w:rsidR="00361B83" w:rsidRPr="00916F0A">
        <w:rPr>
          <w:sz w:val="24"/>
          <w:szCs w:val="24"/>
        </w:rPr>
        <w:t>et le 3 mai pour que la loi soit votée.</w:t>
      </w:r>
      <w:r w:rsidR="003B1DF8" w:rsidRPr="00916F0A">
        <w:rPr>
          <w:sz w:val="24"/>
          <w:szCs w:val="24"/>
        </w:rPr>
        <w:t xml:space="preserve"> Le nouveau système se veut plus ouvert</w:t>
      </w:r>
      <w:r w:rsidR="000B45FD" w:rsidRPr="00916F0A">
        <w:rPr>
          <w:sz w:val="24"/>
          <w:szCs w:val="24"/>
        </w:rPr>
        <w:t>, tout en préservant les formes des trois</w:t>
      </w:r>
      <w:r w:rsidR="007B588A" w:rsidRPr="00916F0A">
        <w:rPr>
          <w:sz w:val="24"/>
          <w:szCs w:val="24"/>
        </w:rPr>
        <w:t xml:space="preserve"> États distincts.</w:t>
      </w:r>
    </w:p>
    <w:p w14:paraId="42258200" w14:textId="5B86FE6F" w:rsidR="00E66F6F" w:rsidRPr="00916F0A" w:rsidRDefault="003B4CCA" w:rsidP="00135200">
      <w:pPr>
        <w:rPr>
          <w:sz w:val="24"/>
          <w:szCs w:val="24"/>
        </w:rPr>
      </w:pPr>
      <w:r w:rsidRPr="00916F0A">
        <w:rPr>
          <w:sz w:val="24"/>
          <w:szCs w:val="24"/>
        </w:rPr>
        <w:t>Pour faire équilibre avec les voix des vingt-trois Bonnes villes, le nouveau régime divisait l’ensemble du territoire liégeois en vingt-trois districts ruraux, chacun représentant un vingt-troisième des contributions générales et disposant d’un représentant. L’ensemble était pensé comme un système électoral à deux degrés dans lequel chaque communauté, par les votes des chefs de famille, désignait un électeur. À leur tour, ces électeurs des communautés désignaient le député qui siégerait à l’Assemblée de l’État Tiers</w:t>
      </w:r>
      <w:r w:rsidR="00A83900" w:rsidRPr="00916F0A">
        <w:rPr>
          <w:sz w:val="24"/>
          <w:szCs w:val="24"/>
        </w:rPr>
        <w:t>.</w:t>
      </w:r>
      <w:r w:rsidR="0047343C" w:rsidRPr="00916F0A">
        <w:rPr>
          <w:sz w:val="24"/>
          <w:szCs w:val="24"/>
        </w:rPr>
        <w:t xml:space="preserve"> La </w:t>
      </w:r>
      <w:r w:rsidR="00767BF6" w:rsidRPr="00916F0A">
        <w:rPr>
          <w:sz w:val="24"/>
          <w:szCs w:val="24"/>
        </w:rPr>
        <w:t>suit</w:t>
      </w:r>
      <w:r w:rsidR="0047712A" w:rsidRPr="00916F0A">
        <w:rPr>
          <w:sz w:val="24"/>
          <w:szCs w:val="24"/>
        </w:rPr>
        <w:t>e</w:t>
      </w:r>
      <w:r w:rsidR="0047343C" w:rsidRPr="00916F0A">
        <w:rPr>
          <w:sz w:val="24"/>
          <w:szCs w:val="24"/>
        </w:rPr>
        <w:t xml:space="preserve"> logique de ce système, c’est l’élection de Dethier comme représentant </w:t>
      </w:r>
      <w:r w:rsidR="00F6258D" w:rsidRPr="00916F0A">
        <w:rPr>
          <w:sz w:val="24"/>
          <w:szCs w:val="24"/>
        </w:rPr>
        <w:t>des campagnes du marquisat</w:t>
      </w:r>
      <w:r w:rsidR="00E02057" w:rsidRPr="00916F0A">
        <w:rPr>
          <w:sz w:val="24"/>
          <w:szCs w:val="24"/>
        </w:rPr>
        <w:t xml:space="preserve"> parmi les députés ruraux du nouveau Tiers État</w:t>
      </w:r>
    </w:p>
    <w:p w14:paraId="50742611" w14:textId="658DAE4F" w:rsidR="007D5CDF" w:rsidRPr="00916F0A" w:rsidRDefault="00900EEB" w:rsidP="00135200">
      <w:pPr>
        <w:rPr>
          <w:sz w:val="24"/>
          <w:szCs w:val="24"/>
        </w:rPr>
      </w:pPr>
      <w:r w:rsidRPr="00916F0A">
        <w:rPr>
          <w:sz w:val="24"/>
          <w:szCs w:val="24"/>
        </w:rPr>
        <w:t xml:space="preserve">Toutefois, </w:t>
      </w:r>
      <w:r w:rsidR="00D84713" w:rsidRPr="00916F0A">
        <w:rPr>
          <w:sz w:val="24"/>
          <w:szCs w:val="24"/>
        </w:rPr>
        <w:t>les députés des campagnes sont mal vus aux seins des États</w:t>
      </w:r>
      <w:r w:rsidR="00911C31" w:rsidRPr="00916F0A">
        <w:rPr>
          <w:sz w:val="24"/>
          <w:szCs w:val="24"/>
        </w:rPr>
        <w:t>, qui les considèrent et les traitent comme des moins que rien. Les divisions internes, entre modérés et radicaux, amènent aussi une stagnation assez sévère des affaires, qui s’enlisent sans cesse dans des discussions futiles.</w:t>
      </w:r>
      <w:r w:rsidR="003833C1" w:rsidRPr="00916F0A">
        <w:rPr>
          <w:sz w:val="24"/>
          <w:szCs w:val="24"/>
        </w:rPr>
        <w:t xml:space="preserve"> Dethier</w:t>
      </w:r>
      <w:r w:rsidR="002060B7" w:rsidRPr="00916F0A">
        <w:rPr>
          <w:sz w:val="24"/>
          <w:szCs w:val="24"/>
        </w:rPr>
        <w:t xml:space="preserve"> </w:t>
      </w:r>
      <w:r w:rsidR="001B14FD" w:rsidRPr="00916F0A">
        <w:rPr>
          <w:sz w:val="24"/>
          <w:szCs w:val="24"/>
        </w:rPr>
        <w:t>décida</w:t>
      </w:r>
      <w:r w:rsidRPr="00916F0A">
        <w:rPr>
          <w:sz w:val="24"/>
          <w:szCs w:val="24"/>
        </w:rPr>
        <w:t xml:space="preserve"> </w:t>
      </w:r>
      <w:r w:rsidR="005838A4" w:rsidRPr="00916F0A">
        <w:rPr>
          <w:sz w:val="24"/>
          <w:szCs w:val="24"/>
        </w:rPr>
        <w:t>en conséquence de</w:t>
      </w:r>
      <w:r w:rsidR="00C56E5F" w:rsidRPr="00916F0A">
        <w:rPr>
          <w:sz w:val="24"/>
          <w:szCs w:val="24"/>
        </w:rPr>
        <w:t xml:space="preserve"> ne</w:t>
      </w:r>
      <w:r w:rsidRPr="00916F0A">
        <w:rPr>
          <w:sz w:val="24"/>
          <w:szCs w:val="24"/>
        </w:rPr>
        <w:t xml:space="preserve"> plus siéger aux États au début du mois d’août 1790 </w:t>
      </w:r>
      <w:r w:rsidR="00782A2E" w:rsidRPr="00916F0A">
        <w:rPr>
          <w:sz w:val="24"/>
          <w:szCs w:val="24"/>
        </w:rPr>
        <w:t xml:space="preserve">pour </w:t>
      </w:r>
      <w:r w:rsidRPr="00916F0A">
        <w:rPr>
          <w:sz w:val="24"/>
          <w:szCs w:val="24"/>
        </w:rPr>
        <w:t>se concentrer sur l’évolution de la situation du marquisat, sur laquelle nous reviendrons par la suite</w:t>
      </w:r>
    </w:p>
    <w:p w14:paraId="0B8917D5" w14:textId="56197FF0" w:rsidR="0067528B" w:rsidRPr="00916F0A" w:rsidRDefault="004328FE" w:rsidP="004328FE">
      <w:pPr>
        <w:pStyle w:val="Titre3"/>
        <w:numPr>
          <w:ilvl w:val="0"/>
          <w:numId w:val="5"/>
        </w:numPr>
      </w:pPr>
      <w:r w:rsidRPr="00916F0A">
        <w:t>L’autonomi</w:t>
      </w:r>
      <w:r w:rsidR="00D41C4B" w:rsidRPr="00916F0A">
        <w:t>sation du marquisat</w:t>
      </w:r>
    </w:p>
    <w:p w14:paraId="7533FD2C" w14:textId="25F0120B" w:rsidR="00A210A9" w:rsidRPr="00916F0A" w:rsidRDefault="002507DD" w:rsidP="00135200">
      <w:pPr>
        <w:rPr>
          <w:sz w:val="24"/>
          <w:szCs w:val="24"/>
        </w:rPr>
      </w:pPr>
      <w:r w:rsidRPr="00916F0A">
        <w:rPr>
          <w:sz w:val="24"/>
          <w:szCs w:val="24"/>
        </w:rPr>
        <w:t xml:space="preserve">Pendant qu’il </w:t>
      </w:r>
      <w:r w:rsidR="00396AD3" w:rsidRPr="00916F0A">
        <w:rPr>
          <w:sz w:val="24"/>
          <w:szCs w:val="24"/>
        </w:rPr>
        <w:t xml:space="preserve">revendique un plus grande importance au sein des instances liégeoises, le Congrès n’hésite pas non plus </w:t>
      </w:r>
      <w:r w:rsidR="00C6265F" w:rsidRPr="00916F0A">
        <w:rPr>
          <w:sz w:val="24"/>
          <w:szCs w:val="24"/>
        </w:rPr>
        <w:t>à s’accorder de plus en plus de prérogatives</w:t>
      </w:r>
      <w:r w:rsidR="00F30EFA" w:rsidRPr="00916F0A">
        <w:rPr>
          <w:sz w:val="24"/>
          <w:szCs w:val="24"/>
        </w:rPr>
        <w:t>, et notamment de</w:t>
      </w:r>
      <w:r w:rsidR="00212442" w:rsidRPr="00916F0A">
        <w:rPr>
          <w:sz w:val="24"/>
          <w:szCs w:val="24"/>
        </w:rPr>
        <w:t xml:space="preserve"> deux compétences régaliennes</w:t>
      </w:r>
      <w:r w:rsidR="00E56ED1" w:rsidRPr="00916F0A">
        <w:rPr>
          <w:sz w:val="24"/>
          <w:szCs w:val="24"/>
        </w:rPr>
        <w:t>, l’armée et l’impôt</w:t>
      </w:r>
      <w:r w:rsidR="00386058" w:rsidRPr="00916F0A">
        <w:rPr>
          <w:sz w:val="24"/>
          <w:szCs w:val="24"/>
        </w:rPr>
        <w:t>.</w:t>
      </w:r>
      <w:r w:rsidR="00F30EFA" w:rsidRPr="00916F0A">
        <w:rPr>
          <w:sz w:val="24"/>
          <w:szCs w:val="24"/>
        </w:rPr>
        <w:t xml:space="preserve"> </w:t>
      </w:r>
    </w:p>
    <w:p w14:paraId="74921610" w14:textId="59401DED" w:rsidR="00386058" w:rsidRPr="00916F0A" w:rsidRDefault="00D8733F" w:rsidP="00135200">
      <w:pPr>
        <w:rPr>
          <w:sz w:val="24"/>
          <w:szCs w:val="24"/>
        </w:rPr>
      </w:pPr>
      <w:r w:rsidRPr="00916F0A">
        <w:rPr>
          <w:sz w:val="24"/>
          <w:szCs w:val="24"/>
        </w:rPr>
        <w:t>La mise en place d’une armée franchimontoise</w:t>
      </w:r>
      <w:r w:rsidR="00880AB3" w:rsidRPr="00916F0A">
        <w:rPr>
          <w:sz w:val="24"/>
          <w:szCs w:val="24"/>
        </w:rPr>
        <w:t xml:space="preserve"> </w:t>
      </w:r>
      <w:r w:rsidR="003451C4" w:rsidRPr="00916F0A">
        <w:rPr>
          <w:sz w:val="24"/>
          <w:szCs w:val="24"/>
        </w:rPr>
        <w:t>peut sembler une provocation, mais elle se comprend</w:t>
      </w:r>
      <w:r w:rsidR="002C08B2" w:rsidRPr="00916F0A">
        <w:rPr>
          <w:sz w:val="24"/>
          <w:szCs w:val="24"/>
        </w:rPr>
        <w:t xml:space="preserve"> plu</w:t>
      </w:r>
      <w:r w:rsidR="00CC782E" w:rsidRPr="00916F0A">
        <w:rPr>
          <w:sz w:val="24"/>
          <w:szCs w:val="24"/>
        </w:rPr>
        <w:t>s</w:t>
      </w:r>
      <w:r w:rsidR="002C08B2" w:rsidRPr="00916F0A">
        <w:rPr>
          <w:sz w:val="24"/>
          <w:szCs w:val="24"/>
        </w:rPr>
        <w:t xml:space="preserve"> aisément </w:t>
      </w:r>
      <w:r w:rsidR="00695252" w:rsidRPr="00916F0A">
        <w:rPr>
          <w:sz w:val="24"/>
          <w:szCs w:val="24"/>
        </w:rPr>
        <w:t>en appréciant les circonstances qui l’entourent</w:t>
      </w:r>
      <w:r w:rsidR="00581449" w:rsidRPr="00916F0A">
        <w:rPr>
          <w:sz w:val="24"/>
          <w:szCs w:val="24"/>
        </w:rPr>
        <w:t xml:space="preserve">. </w:t>
      </w:r>
      <w:r w:rsidR="00B3489E" w:rsidRPr="00916F0A">
        <w:rPr>
          <w:sz w:val="24"/>
          <w:szCs w:val="24"/>
        </w:rPr>
        <w:t>Le 27 août 1789</w:t>
      </w:r>
      <w:r w:rsidR="003E6D64" w:rsidRPr="00916F0A">
        <w:rPr>
          <w:sz w:val="24"/>
          <w:szCs w:val="24"/>
        </w:rPr>
        <w:t>,</w:t>
      </w:r>
      <w:r w:rsidR="003046C1" w:rsidRPr="00916F0A">
        <w:rPr>
          <w:sz w:val="24"/>
          <w:szCs w:val="24"/>
        </w:rPr>
        <w:t xml:space="preserve"> soit le lendemain de la </w:t>
      </w:r>
      <w:r w:rsidR="007B44A6" w:rsidRPr="00916F0A">
        <w:rPr>
          <w:sz w:val="24"/>
          <w:szCs w:val="24"/>
        </w:rPr>
        <w:t xml:space="preserve">première </w:t>
      </w:r>
      <w:r w:rsidR="003046C1" w:rsidRPr="00916F0A">
        <w:rPr>
          <w:sz w:val="24"/>
          <w:szCs w:val="24"/>
        </w:rPr>
        <w:t xml:space="preserve">réunion du Congrès, le </w:t>
      </w:r>
      <w:r w:rsidR="003046C1" w:rsidRPr="00916F0A">
        <w:rPr>
          <w:i/>
          <w:iCs/>
          <w:sz w:val="24"/>
          <w:szCs w:val="24"/>
        </w:rPr>
        <w:lastRenderedPageBreak/>
        <w:t>Reichskammergericht</w:t>
      </w:r>
      <w:r w:rsidR="003046C1" w:rsidRPr="00916F0A">
        <w:rPr>
          <w:sz w:val="24"/>
          <w:szCs w:val="24"/>
        </w:rPr>
        <w:t xml:space="preserve">, </w:t>
      </w:r>
      <w:r w:rsidR="00563ADD" w:rsidRPr="00916F0A">
        <w:rPr>
          <w:sz w:val="24"/>
          <w:szCs w:val="24"/>
        </w:rPr>
        <w:t xml:space="preserve">qui est je le rappelle la </w:t>
      </w:r>
      <w:r w:rsidR="003046C1" w:rsidRPr="00916F0A">
        <w:rPr>
          <w:sz w:val="24"/>
          <w:szCs w:val="24"/>
        </w:rPr>
        <w:t>plus haute instance judiciaire du Saint Empire romain germanique,</w:t>
      </w:r>
      <w:r w:rsidR="00896407" w:rsidRPr="00916F0A">
        <w:rPr>
          <w:sz w:val="24"/>
          <w:szCs w:val="24"/>
        </w:rPr>
        <w:t xml:space="preserve"> condamne les troubles tant liégeois que franchimontois et enjoint donc aux autorités</w:t>
      </w:r>
      <w:r w:rsidR="00906C3A" w:rsidRPr="00916F0A">
        <w:rPr>
          <w:sz w:val="24"/>
          <w:szCs w:val="24"/>
        </w:rPr>
        <w:t xml:space="preserve"> impériales</w:t>
      </w:r>
      <w:r w:rsidR="00896407" w:rsidRPr="00916F0A">
        <w:rPr>
          <w:sz w:val="24"/>
          <w:szCs w:val="24"/>
        </w:rPr>
        <w:t xml:space="preserve"> d’intervenir militairement pour rétablir le</w:t>
      </w:r>
      <w:r w:rsidR="00196E2A" w:rsidRPr="00916F0A">
        <w:rPr>
          <w:sz w:val="24"/>
          <w:szCs w:val="24"/>
        </w:rPr>
        <w:t xml:space="preserve"> prince-év</w:t>
      </w:r>
      <w:r w:rsidR="007508DD" w:rsidRPr="00916F0A">
        <w:rPr>
          <w:sz w:val="24"/>
          <w:szCs w:val="24"/>
        </w:rPr>
        <w:t>êque</w:t>
      </w:r>
      <w:r w:rsidR="000B0DF6" w:rsidRPr="00916F0A">
        <w:rPr>
          <w:sz w:val="24"/>
          <w:szCs w:val="24"/>
        </w:rPr>
        <w:t xml:space="preserve"> dans tous ses droits, sans concessions</w:t>
      </w:r>
      <w:r w:rsidR="007508DD" w:rsidRPr="00916F0A">
        <w:rPr>
          <w:sz w:val="24"/>
          <w:szCs w:val="24"/>
        </w:rPr>
        <w:t>.</w:t>
      </w:r>
      <w:r w:rsidR="00B56071" w:rsidRPr="00916F0A">
        <w:rPr>
          <w:sz w:val="24"/>
          <w:szCs w:val="24"/>
        </w:rPr>
        <w:t xml:space="preserve"> Un écrasement </w:t>
      </w:r>
      <w:r w:rsidR="00B56071" w:rsidRPr="00916F0A">
        <w:rPr>
          <w:i/>
          <w:iCs/>
          <w:sz w:val="24"/>
          <w:szCs w:val="24"/>
        </w:rPr>
        <w:t>manu militari</w:t>
      </w:r>
      <w:r w:rsidR="00B56071" w:rsidRPr="00916F0A">
        <w:rPr>
          <w:sz w:val="24"/>
          <w:szCs w:val="24"/>
        </w:rPr>
        <w:t xml:space="preserve"> de la révolution</w:t>
      </w:r>
      <w:r w:rsidR="009C41CC" w:rsidRPr="00916F0A">
        <w:rPr>
          <w:sz w:val="24"/>
          <w:szCs w:val="24"/>
        </w:rPr>
        <w:t xml:space="preserve"> est donc fortement à craindre.</w:t>
      </w:r>
    </w:p>
    <w:p w14:paraId="22209919" w14:textId="3797E1F8" w:rsidR="000D569C" w:rsidRPr="00916F0A" w:rsidRDefault="000D569C" w:rsidP="00135200">
      <w:pPr>
        <w:rPr>
          <w:sz w:val="24"/>
          <w:szCs w:val="24"/>
        </w:rPr>
      </w:pPr>
      <w:r w:rsidRPr="00916F0A">
        <w:rPr>
          <w:sz w:val="24"/>
          <w:szCs w:val="24"/>
        </w:rPr>
        <w:t xml:space="preserve">En conséquence, </w:t>
      </w:r>
      <w:r w:rsidR="00954D0F" w:rsidRPr="00916F0A">
        <w:rPr>
          <w:sz w:val="24"/>
          <w:szCs w:val="24"/>
        </w:rPr>
        <w:t>au vu de la situation particulièrement stratégique</w:t>
      </w:r>
      <w:r w:rsidR="000F0DEF" w:rsidRPr="00916F0A">
        <w:rPr>
          <w:sz w:val="24"/>
          <w:szCs w:val="24"/>
        </w:rPr>
        <w:t xml:space="preserve"> que revêt le Franchimont, qui constitue le premier territoire à traverser pour atteindre la principauté</w:t>
      </w:r>
      <w:r w:rsidR="00954D0F" w:rsidRPr="00916F0A">
        <w:rPr>
          <w:sz w:val="24"/>
          <w:szCs w:val="24"/>
        </w:rPr>
        <w:t xml:space="preserve">, </w:t>
      </w:r>
      <w:r w:rsidR="002657FE" w:rsidRPr="00916F0A">
        <w:rPr>
          <w:sz w:val="24"/>
          <w:szCs w:val="24"/>
        </w:rPr>
        <w:t>le Congrès se décide</w:t>
      </w:r>
      <w:r w:rsidR="003D1F30" w:rsidRPr="00916F0A">
        <w:rPr>
          <w:sz w:val="24"/>
          <w:szCs w:val="24"/>
        </w:rPr>
        <w:t xml:space="preserve"> le 4 septembre</w:t>
      </w:r>
      <w:r w:rsidR="008741E9" w:rsidRPr="00916F0A">
        <w:rPr>
          <w:sz w:val="24"/>
          <w:szCs w:val="24"/>
        </w:rPr>
        <w:t xml:space="preserve"> à créer un Plan de défense commune pour, mais seulement pour, le marquisat. Celui-ci fut confié à un comité militaire, réuni au château de Franchimont</w:t>
      </w:r>
      <w:r w:rsidR="00C43907" w:rsidRPr="00916F0A">
        <w:rPr>
          <w:sz w:val="24"/>
          <w:szCs w:val="24"/>
        </w:rPr>
        <w:t>, qui recommande la création d’une</w:t>
      </w:r>
      <w:r w:rsidR="00630BF6" w:rsidRPr="00916F0A">
        <w:rPr>
          <w:sz w:val="24"/>
          <w:szCs w:val="24"/>
        </w:rPr>
        <w:t xml:space="preserve"> force de </w:t>
      </w:r>
      <w:r w:rsidR="00187A09" w:rsidRPr="00916F0A">
        <w:rPr>
          <w:sz w:val="24"/>
          <w:szCs w:val="24"/>
        </w:rPr>
        <w:t>1</w:t>
      </w:r>
      <w:r w:rsidR="00630BF6" w:rsidRPr="00916F0A">
        <w:rPr>
          <w:sz w:val="24"/>
          <w:szCs w:val="24"/>
        </w:rPr>
        <w:t>.</w:t>
      </w:r>
      <w:r w:rsidR="00187A09" w:rsidRPr="00916F0A">
        <w:rPr>
          <w:sz w:val="24"/>
          <w:szCs w:val="24"/>
        </w:rPr>
        <w:t>8</w:t>
      </w:r>
      <w:r w:rsidR="00630BF6" w:rsidRPr="00916F0A">
        <w:rPr>
          <w:sz w:val="24"/>
          <w:szCs w:val="24"/>
        </w:rPr>
        <w:t>00 hommes, nommés les « Volontaires franchimontois »</w:t>
      </w:r>
      <w:r w:rsidR="00B72683" w:rsidRPr="00916F0A">
        <w:rPr>
          <w:sz w:val="24"/>
          <w:szCs w:val="24"/>
        </w:rPr>
        <w:t xml:space="preserve">, portant uniforme et drapeaux </w:t>
      </w:r>
      <w:r w:rsidR="007C6E41" w:rsidRPr="00916F0A">
        <w:rPr>
          <w:sz w:val="24"/>
          <w:szCs w:val="24"/>
        </w:rPr>
        <w:t>au</w:t>
      </w:r>
      <w:r w:rsidR="00BB5FEE" w:rsidRPr="00916F0A">
        <w:rPr>
          <w:sz w:val="24"/>
          <w:szCs w:val="24"/>
        </w:rPr>
        <w:t>x</w:t>
      </w:r>
      <w:r w:rsidR="007C6E41" w:rsidRPr="00916F0A">
        <w:rPr>
          <w:sz w:val="24"/>
          <w:szCs w:val="24"/>
        </w:rPr>
        <w:t xml:space="preserve"> couleurs du marquisat</w:t>
      </w:r>
      <w:r w:rsidR="00163512" w:rsidRPr="00916F0A">
        <w:rPr>
          <w:sz w:val="24"/>
          <w:szCs w:val="24"/>
        </w:rPr>
        <w:t xml:space="preserve"> qui sont (comme ce Powerpoint) le vert et le blanc</w:t>
      </w:r>
      <w:r w:rsidR="00B72683" w:rsidRPr="00916F0A">
        <w:rPr>
          <w:sz w:val="24"/>
          <w:szCs w:val="24"/>
        </w:rPr>
        <w:t>.</w:t>
      </w:r>
      <w:r w:rsidR="00156CA1" w:rsidRPr="00916F0A">
        <w:rPr>
          <w:sz w:val="24"/>
          <w:szCs w:val="24"/>
        </w:rPr>
        <w:t xml:space="preserve"> Le commandement est offert à Fyon, qui se pare désormais du titre de « Général des Franchimontois »</w:t>
      </w:r>
      <w:r w:rsidR="004419B9" w:rsidRPr="00916F0A">
        <w:rPr>
          <w:sz w:val="24"/>
          <w:szCs w:val="24"/>
        </w:rPr>
        <w:t>.</w:t>
      </w:r>
    </w:p>
    <w:p w14:paraId="6B04F225" w14:textId="5EFFD5FA" w:rsidR="00356D3D" w:rsidRPr="00916F0A" w:rsidRDefault="00356D3D" w:rsidP="00135200">
      <w:pPr>
        <w:rPr>
          <w:sz w:val="24"/>
          <w:szCs w:val="24"/>
        </w:rPr>
      </w:pPr>
      <w:r w:rsidRPr="00916F0A">
        <w:rPr>
          <w:sz w:val="24"/>
          <w:szCs w:val="24"/>
        </w:rPr>
        <w:t xml:space="preserve">La conséquence fiscale </w:t>
      </w:r>
      <w:r w:rsidR="00916EE1" w:rsidRPr="00916F0A">
        <w:rPr>
          <w:sz w:val="24"/>
          <w:szCs w:val="24"/>
        </w:rPr>
        <w:t xml:space="preserve">découle immédiatement de cette nouvelle armée : </w:t>
      </w:r>
      <w:r w:rsidR="003901C9" w:rsidRPr="00916F0A">
        <w:rPr>
          <w:sz w:val="24"/>
          <w:szCs w:val="24"/>
        </w:rPr>
        <w:t>comment financer</w:t>
      </w:r>
      <w:r w:rsidR="00D161BC" w:rsidRPr="00916F0A">
        <w:rPr>
          <w:sz w:val="24"/>
          <w:szCs w:val="24"/>
        </w:rPr>
        <w:t xml:space="preserve"> la guerre, payer les soldes</w:t>
      </w:r>
      <w:r w:rsidR="009B5687" w:rsidRPr="00916F0A">
        <w:rPr>
          <w:sz w:val="24"/>
          <w:szCs w:val="24"/>
        </w:rPr>
        <w:t xml:space="preserve">, </w:t>
      </w:r>
      <w:r w:rsidR="0089563D" w:rsidRPr="00916F0A">
        <w:rPr>
          <w:sz w:val="24"/>
          <w:szCs w:val="24"/>
        </w:rPr>
        <w:t>à moins de trouver de l’argent ? et vite</w:t>
      </w:r>
      <w:r w:rsidR="00A4239E" w:rsidRPr="00916F0A">
        <w:rPr>
          <w:sz w:val="24"/>
          <w:szCs w:val="24"/>
        </w:rPr>
        <w:t> ?</w:t>
      </w:r>
      <w:r w:rsidR="0089563D" w:rsidRPr="00916F0A">
        <w:rPr>
          <w:sz w:val="24"/>
          <w:szCs w:val="24"/>
        </w:rPr>
        <w:t xml:space="preserve"> </w:t>
      </w:r>
      <w:r w:rsidR="00B97EAE" w:rsidRPr="00916F0A">
        <w:rPr>
          <w:sz w:val="24"/>
          <w:szCs w:val="24"/>
        </w:rPr>
        <w:t xml:space="preserve">Nous avons déjà expliqué que, pour rendre ses prétentions plus fortes, le marquisat </w:t>
      </w:r>
      <w:r w:rsidR="0059026F" w:rsidRPr="00916F0A">
        <w:rPr>
          <w:sz w:val="24"/>
          <w:szCs w:val="24"/>
        </w:rPr>
        <w:t>avait décidé de suspendre le transfert des taxes liégeoises, mais ici, il s’agit de plus que ça, il s’agit de la prétention à un pouvoir d’imposition propre</w:t>
      </w:r>
    </w:p>
    <w:p w14:paraId="1014E382" w14:textId="17C0CFDC" w:rsidR="0059026F" w:rsidRPr="00916F0A" w:rsidRDefault="004E2DBD" w:rsidP="00135200">
      <w:pPr>
        <w:rPr>
          <w:sz w:val="24"/>
          <w:szCs w:val="24"/>
        </w:rPr>
      </w:pPr>
      <w:r w:rsidRPr="00916F0A">
        <w:rPr>
          <w:sz w:val="24"/>
          <w:szCs w:val="24"/>
        </w:rPr>
        <w:t xml:space="preserve">En effet, face à la situation financière déjà très critique, et aux faibles moyens qui peuvent être versés par les communautés, </w:t>
      </w:r>
      <w:r w:rsidR="004D2FD2" w:rsidRPr="00916F0A">
        <w:rPr>
          <w:sz w:val="24"/>
          <w:szCs w:val="24"/>
        </w:rPr>
        <w:t xml:space="preserve">le Congrès décide </w:t>
      </w:r>
      <w:r w:rsidR="00AE4745" w:rsidRPr="00916F0A">
        <w:rPr>
          <w:sz w:val="24"/>
          <w:szCs w:val="24"/>
        </w:rPr>
        <w:t xml:space="preserve">en </w:t>
      </w:r>
      <w:r w:rsidR="0087309D" w:rsidRPr="00916F0A">
        <w:rPr>
          <w:sz w:val="24"/>
          <w:szCs w:val="24"/>
        </w:rPr>
        <w:t xml:space="preserve">en mai 1790 </w:t>
      </w:r>
      <w:r w:rsidR="00BD616A" w:rsidRPr="00916F0A">
        <w:rPr>
          <w:sz w:val="24"/>
          <w:szCs w:val="24"/>
        </w:rPr>
        <w:t xml:space="preserve">de réinstaurer l’entièreté des taxes liégeoises, à l’exception notable de celle </w:t>
      </w:r>
      <w:r w:rsidR="00C504DE" w:rsidRPr="00916F0A">
        <w:rPr>
          <w:sz w:val="24"/>
          <w:szCs w:val="24"/>
        </w:rPr>
        <w:t>sur la bière (on ne va pas ex</w:t>
      </w:r>
      <w:r w:rsidR="009841B1" w:rsidRPr="00916F0A">
        <w:rPr>
          <w:sz w:val="24"/>
          <w:szCs w:val="24"/>
        </w:rPr>
        <w:t>a</w:t>
      </w:r>
      <w:r w:rsidR="00C504DE" w:rsidRPr="00916F0A">
        <w:rPr>
          <w:sz w:val="24"/>
          <w:szCs w:val="24"/>
        </w:rPr>
        <w:t>gérer tout de même)</w:t>
      </w:r>
      <w:r w:rsidR="00BD616A" w:rsidRPr="00916F0A">
        <w:rPr>
          <w:sz w:val="24"/>
          <w:szCs w:val="24"/>
        </w:rPr>
        <w:t xml:space="preserve">, </w:t>
      </w:r>
      <w:r w:rsidR="00467F65" w:rsidRPr="00916F0A">
        <w:rPr>
          <w:sz w:val="24"/>
          <w:szCs w:val="24"/>
        </w:rPr>
        <w:t xml:space="preserve">mais </w:t>
      </w:r>
      <w:r w:rsidR="00DA04C7" w:rsidRPr="00916F0A">
        <w:rPr>
          <w:sz w:val="24"/>
          <w:szCs w:val="24"/>
        </w:rPr>
        <w:t xml:space="preserve">au bénéfice </w:t>
      </w:r>
      <w:r w:rsidR="00467F65" w:rsidRPr="00916F0A">
        <w:rPr>
          <w:sz w:val="24"/>
          <w:szCs w:val="24"/>
        </w:rPr>
        <w:t xml:space="preserve">cette fois </w:t>
      </w:r>
      <w:r w:rsidR="00C25475" w:rsidRPr="00916F0A">
        <w:rPr>
          <w:sz w:val="24"/>
          <w:szCs w:val="24"/>
        </w:rPr>
        <w:t>du Congrès lui-même</w:t>
      </w:r>
    </w:p>
    <w:p w14:paraId="3B27A806" w14:textId="0AC5386D" w:rsidR="00CC7454" w:rsidRPr="00916F0A" w:rsidRDefault="00C220D2" w:rsidP="00135200">
      <w:pPr>
        <w:rPr>
          <w:sz w:val="24"/>
          <w:szCs w:val="24"/>
        </w:rPr>
      </w:pPr>
      <w:r w:rsidRPr="00916F0A">
        <w:rPr>
          <w:sz w:val="24"/>
          <w:szCs w:val="24"/>
        </w:rPr>
        <w:t xml:space="preserve">L’obtention de ces compétences, toujours plus nombreuses au fil des mois, démontrent d’un certain mouvement d’autonomisation. Le Congrès ne souhaite plus seulement suggérer aux États liégeois de prendre des mesures, </w:t>
      </w:r>
      <w:r w:rsidR="00E36861" w:rsidRPr="00916F0A">
        <w:rPr>
          <w:sz w:val="24"/>
          <w:szCs w:val="24"/>
        </w:rPr>
        <w:t>même s’il le fait de manière assez vindicative : désormais, il souhaite décider, par lui-même, de la direction qui doit être donnée au mouvement révolutionnaire</w:t>
      </w:r>
    </w:p>
    <w:p w14:paraId="1A28D2D4" w14:textId="7E988DD7" w:rsidR="00CC7454" w:rsidRPr="00916F0A" w:rsidRDefault="00CC7454" w:rsidP="00135200">
      <w:pPr>
        <w:rPr>
          <w:sz w:val="24"/>
          <w:szCs w:val="24"/>
        </w:rPr>
      </w:pPr>
      <w:r w:rsidRPr="00916F0A">
        <w:rPr>
          <w:sz w:val="24"/>
          <w:szCs w:val="24"/>
        </w:rPr>
        <w:t xml:space="preserve">Au vu de ce constat, il ne nous reste qu’à passer </w:t>
      </w:r>
      <w:r w:rsidR="00A14DCD" w:rsidRPr="00916F0A">
        <w:rPr>
          <w:sz w:val="24"/>
          <w:szCs w:val="24"/>
        </w:rPr>
        <w:t xml:space="preserve">à </w:t>
      </w:r>
      <w:r w:rsidR="00DF7139" w:rsidRPr="00916F0A">
        <w:rPr>
          <w:sz w:val="24"/>
          <w:szCs w:val="24"/>
        </w:rPr>
        <w:t>de nouveaux projets… ceux de la République fra</w:t>
      </w:r>
      <w:r w:rsidR="00C32ED2" w:rsidRPr="00916F0A">
        <w:rPr>
          <w:sz w:val="24"/>
          <w:szCs w:val="24"/>
        </w:rPr>
        <w:t>nchimontoise</w:t>
      </w:r>
      <w:r w:rsidR="00AC73C0" w:rsidRPr="00916F0A">
        <w:rPr>
          <w:sz w:val="24"/>
          <w:szCs w:val="24"/>
        </w:rPr>
        <w:t>…</w:t>
      </w:r>
    </w:p>
    <w:p w14:paraId="1E6D17FD" w14:textId="7ECBB3BC" w:rsidR="00166375" w:rsidRPr="00916F0A" w:rsidRDefault="006724A7" w:rsidP="006724A7">
      <w:pPr>
        <w:pStyle w:val="Titre2"/>
        <w:numPr>
          <w:ilvl w:val="0"/>
          <w:numId w:val="3"/>
        </w:numPr>
        <w:rPr>
          <w:sz w:val="28"/>
          <w:szCs w:val="28"/>
        </w:rPr>
      </w:pPr>
      <w:r w:rsidRPr="00916F0A">
        <w:rPr>
          <w:sz w:val="28"/>
          <w:szCs w:val="28"/>
        </w:rPr>
        <w:t>Les projets « </w:t>
      </w:r>
      <w:r w:rsidR="00A13604" w:rsidRPr="00916F0A">
        <w:rPr>
          <w:sz w:val="28"/>
          <w:szCs w:val="28"/>
        </w:rPr>
        <w:t>franchimontois</w:t>
      </w:r>
      <w:r w:rsidRPr="00916F0A">
        <w:rPr>
          <w:sz w:val="28"/>
          <w:szCs w:val="28"/>
        </w:rPr>
        <w:t> »</w:t>
      </w:r>
    </w:p>
    <w:p w14:paraId="3283A936" w14:textId="5A5E2196" w:rsidR="00135200" w:rsidRPr="00916F0A" w:rsidRDefault="00340E89" w:rsidP="00135200">
      <w:pPr>
        <w:rPr>
          <w:sz w:val="24"/>
          <w:szCs w:val="24"/>
        </w:rPr>
      </w:pPr>
      <w:r w:rsidRPr="00916F0A">
        <w:rPr>
          <w:sz w:val="24"/>
          <w:szCs w:val="24"/>
        </w:rPr>
        <w:t>En effet, e</w:t>
      </w:r>
      <w:r w:rsidR="008B697B" w:rsidRPr="00916F0A">
        <w:rPr>
          <w:sz w:val="24"/>
          <w:szCs w:val="24"/>
        </w:rPr>
        <w:t>n parcourant les comptes-rendus des séances, nous ne pouvons que constater le renforcement du mouvement révolutionnaire, de son intensité et de son amplitude. Car il y a un monde entre la désignation du Congrès comme assemblée représentative de la Nation franchimontoise</w:t>
      </w:r>
      <w:r w:rsidR="002A3F26" w:rsidRPr="00916F0A">
        <w:rPr>
          <w:sz w:val="24"/>
          <w:szCs w:val="24"/>
        </w:rPr>
        <w:t xml:space="preserve">, considérée comme partie intégrante </w:t>
      </w:r>
      <w:r w:rsidR="00AA17BD" w:rsidRPr="00916F0A">
        <w:rPr>
          <w:sz w:val="24"/>
          <w:szCs w:val="24"/>
        </w:rPr>
        <w:t xml:space="preserve">du Pays de Liège, et sa revendication à une indépendance quasi-absolue envers la principauté. </w:t>
      </w:r>
      <w:r w:rsidR="00CD1231" w:rsidRPr="00916F0A">
        <w:rPr>
          <w:sz w:val="24"/>
          <w:szCs w:val="24"/>
        </w:rPr>
        <w:t>Il s’agit là d’un nouvel objectif, le dernier que se fixèrent les congressistes : faire de leur marquisat, une véritable république</w:t>
      </w:r>
    </w:p>
    <w:p w14:paraId="67E8F72C" w14:textId="1C48BF8D" w:rsidR="00D15684" w:rsidRPr="00916F0A" w:rsidRDefault="00D15684" w:rsidP="00135200">
      <w:pPr>
        <w:rPr>
          <w:sz w:val="24"/>
          <w:szCs w:val="24"/>
        </w:rPr>
      </w:pPr>
      <w:r w:rsidRPr="00916F0A">
        <w:rPr>
          <w:sz w:val="24"/>
          <w:szCs w:val="24"/>
        </w:rPr>
        <w:t xml:space="preserve">Au cours de la vingtième séance, </w:t>
      </w:r>
      <w:r w:rsidR="00A91242" w:rsidRPr="00916F0A">
        <w:rPr>
          <w:sz w:val="24"/>
          <w:szCs w:val="24"/>
        </w:rPr>
        <w:t>le 16 août 1790,</w:t>
      </w:r>
      <w:r w:rsidR="00FE5DE2" w:rsidRPr="00916F0A">
        <w:rPr>
          <w:sz w:val="24"/>
          <w:szCs w:val="24"/>
        </w:rPr>
        <w:t xml:space="preserve"> presque un an jour pour jour après la convocation du Congrès,</w:t>
      </w:r>
      <w:r w:rsidR="00A91242" w:rsidRPr="00916F0A">
        <w:rPr>
          <w:sz w:val="24"/>
          <w:szCs w:val="24"/>
        </w:rPr>
        <w:t xml:space="preserve"> </w:t>
      </w:r>
      <w:r w:rsidR="00A525C3" w:rsidRPr="00916F0A">
        <w:rPr>
          <w:sz w:val="24"/>
          <w:szCs w:val="24"/>
        </w:rPr>
        <w:t xml:space="preserve">celui-ci </w:t>
      </w:r>
      <w:r w:rsidR="00280CDE" w:rsidRPr="00916F0A">
        <w:rPr>
          <w:sz w:val="24"/>
          <w:szCs w:val="24"/>
        </w:rPr>
        <w:t>déclare</w:t>
      </w:r>
      <w:r w:rsidR="00A525C3" w:rsidRPr="00916F0A">
        <w:rPr>
          <w:sz w:val="24"/>
          <w:szCs w:val="24"/>
        </w:rPr>
        <w:t xml:space="preserve"> son autonomie</w:t>
      </w:r>
      <w:r w:rsidR="00F90FEC" w:rsidRPr="00916F0A">
        <w:rPr>
          <w:sz w:val="24"/>
          <w:szCs w:val="24"/>
        </w:rPr>
        <w:t xml:space="preserve"> vis-à-vis de la principauté de Liège</w:t>
      </w:r>
      <w:r w:rsidR="00A525C3" w:rsidRPr="00916F0A">
        <w:rPr>
          <w:sz w:val="24"/>
          <w:szCs w:val="24"/>
        </w:rPr>
        <w:t xml:space="preserve">. </w:t>
      </w:r>
      <w:r w:rsidR="00F90FEC" w:rsidRPr="00916F0A">
        <w:rPr>
          <w:sz w:val="24"/>
          <w:szCs w:val="24"/>
        </w:rPr>
        <w:t xml:space="preserve">En effet, </w:t>
      </w:r>
      <w:r w:rsidR="00E603DE" w:rsidRPr="00916F0A">
        <w:rPr>
          <w:sz w:val="24"/>
          <w:szCs w:val="24"/>
        </w:rPr>
        <w:t>le peu d</w:t>
      </w:r>
      <w:r w:rsidR="008E688F" w:rsidRPr="00916F0A">
        <w:rPr>
          <w:sz w:val="24"/>
          <w:szCs w:val="24"/>
        </w:rPr>
        <w:t>e respect montré aux représentants des campagnes</w:t>
      </w:r>
      <w:r w:rsidR="0088417C" w:rsidRPr="00916F0A">
        <w:rPr>
          <w:sz w:val="24"/>
          <w:szCs w:val="24"/>
        </w:rPr>
        <w:t xml:space="preserve">, </w:t>
      </w:r>
      <w:r w:rsidR="001E11F0" w:rsidRPr="00916F0A">
        <w:rPr>
          <w:sz w:val="24"/>
          <w:szCs w:val="24"/>
        </w:rPr>
        <w:t>le</w:t>
      </w:r>
      <w:r w:rsidR="0088417C" w:rsidRPr="00916F0A">
        <w:rPr>
          <w:sz w:val="24"/>
          <w:szCs w:val="24"/>
        </w:rPr>
        <w:t xml:space="preserve"> ralentissement du mouvement révolutionnaire et l’élection d’un </w:t>
      </w:r>
      <w:r w:rsidR="00DB3386" w:rsidRPr="00916F0A">
        <w:rPr>
          <w:sz w:val="24"/>
          <w:szCs w:val="24"/>
        </w:rPr>
        <w:lastRenderedPageBreak/>
        <w:t>rége</w:t>
      </w:r>
      <w:r w:rsidR="00F94161" w:rsidRPr="00916F0A">
        <w:rPr>
          <w:sz w:val="24"/>
          <w:szCs w:val="24"/>
        </w:rPr>
        <w:t>n</w:t>
      </w:r>
      <w:r w:rsidR="00DB3386" w:rsidRPr="00916F0A">
        <w:rPr>
          <w:sz w:val="24"/>
          <w:szCs w:val="24"/>
        </w:rPr>
        <w:t>t</w:t>
      </w:r>
      <w:r w:rsidR="0088417C" w:rsidRPr="00916F0A">
        <w:rPr>
          <w:sz w:val="24"/>
          <w:szCs w:val="24"/>
        </w:rPr>
        <w:t xml:space="preserve"> </w:t>
      </w:r>
      <w:r w:rsidR="00280A33" w:rsidRPr="00916F0A">
        <w:rPr>
          <w:sz w:val="24"/>
          <w:szCs w:val="24"/>
        </w:rPr>
        <w:t xml:space="preserve">considéré comme un partisan des anciens privilèges, </w:t>
      </w:r>
      <w:r w:rsidR="008053B1" w:rsidRPr="00916F0A">
        <w:rPr>
          <w:sz w:val="24"/>
          <w:szCs w:val="24"/>
        </w:rPr>
        <w:t>poussent les congressistes</w:t>
      </w:r>
      <w:r w:rsidR="006846FD" w:rsidRPr="00916F0A">
        <w:rPr>
          <w:sz w:val="24"/>
          <w:szCs w:val="24"/>
        </w:rPr>
        <w:t xml:space="preserve"> f</w:t>
      </w:r>
      <w:r w:rsidR="00280A33" w:rsidRPr="00916F0A">
        <w:rPr>
          <w:sz w:val="24"/>
          <w:szCs w:val="24"/>
        </w:rPr>
        <w:t>ranchimontois</w:t>
      </w:r>
      <w:r w:rsidR="00511ACC" w:rsidRPr="00916F0A">
        <w:rPr>
          <w:sz w:val="24"/>
          <w:szCs w:val="24"/>
        </w:rPr>
        <w:t>,</w:t>
      </w:r>
      <w:r w:rsidR="009D71F9" w:rsidRPr="00916F0A">
        <w:rPr>
          <w:sz w:val="24"/>
          <w:szCs w:val="24"/>
        </w:rPr>
        <w:t xml:space="preserve"> en réaction, </w:t>
      </w:r>
      <w:r w:rsidR="00C64C2E" w:rsidRPr="00916F0A">
        <w:rPr>
          <w:sz w:val="24"/>
          <w:szCs w:val="24"/>
        </w:rPr>
        <w:t>à faire</w:t>
      </w:r>
      <w:r w:rsidR="009D71F9" w:rsidRPr="00916F0A">
        <w:rPr>
          <w:sz w:val="24"/>
          <w:szCs w:val="24"/>
        </w:rPr>
        <w:t xml:space="preserve"> sécession</w:t>
      </w:r>
    </w:p>
    <w:p w14:paraId="3335D1A2" w14:textId="010F8447" w:rsidR="001923D7" w:rsidRPr="00916F0A" w:rsidRDefault="00DC24B9" w:rsidP="00135200">
      <w:pPr>
        <w:rPr>
          <w:sz w:val="24"/>
          <w:szCs w:val="24"/>
        </w:rPr>
      </w:pPr>
      <w:r w:rsidRPr="00916F0A">
        <w:rPr>
          <w:sz w:val="24"/>
          <w:szCs w:val="24"/>
        </w:rPr>
        <w:t xml:space="preserve">L’organisation de cette nouvelle République franchimontoise occupa les </w:t>
      </w:r>
      <w:r w:rsidR="00B20DD8" w:rsidRPr="00916F0A">
        <w:rPr>
          <w:sz w:val="24"/>
          <w:szCs w:val="24"/>
        </w:rPr>
        <w:t xml:space="preserve">cinq </w:t>
      </w:r>
      <w:r w:rsidRPr="00916F0A">
        <w:rPr>
          <w:sz w:val="24"/>
          <w:szCs w:val="24"/>
        </w:rPr>
        <w:t>dernières séances du Congrès</w:t>
      </w:r>
      <w:r w:rsidR="00B20DD8" w:rsidRPr="00916F0A">
        <w:rPr>
          <w:sz w:val="24"/>
          <w:szCs w:val="24"/>
        </w:rPr>
        <w:t xml:space="preserve">, pendant </w:t>
      </w:r>
      <w:r w:rsidR="00E74531" w:rsidRPr="00916F0A">
        <w:rPr>
          <w:sz w:val="24"/>
          <w:szCs w:val="24"/>
        </w:rPr>
        <w:t>un peu plus de cinq mois</w:t>
      </w:r>
      <w:r w:rsidRPr="00916F0A">
        <w:rPr>
          <w:sz w:val="24"/>
          <w:szCs w:val="24"/>
        </w:rPr>
        <w:t>. En effet</w:t>
      </w:r>
      <w:r w:rsidR="005410CB" w:rsidRPr="00916F0A">
        <w:rPr>
          <w:sz w:val="24"/>
          <w:szCs w:val="24"/>
        </w:rPr>
        <w:t>, l’objectif</w:t>
      </w:r>
      <w:r w:rsidR="007D30AF" w:rsidRPr="00916F0A">
        <w:rPr>
          <w:sz w:val="24"/>
          <w:szCs w:val="24"/>
        </w:rPr>
        <w:t xml:space="preserve"> est désormais</w:t>
      </w:r>
      <w:r w:rsidR="005410CB" w:rsidRPr="00916F0A">
        <w:rPr>
          <w:sz w:val="24"/>
          <w:szCs w:val="24"/>
        </w:rPr>
        <w:t xml:space="preserve"> de pouvoir se doter de véritables instances étatiques, composée des trois pouvoirs repris de Montesquieu, un pouvoir législatif, à savoir le Congrès de Polleur en lui-même ; un pouvoir exécutif, sous la forme d’un directoire ; et enfin un pouvoir judiciaire, couronné à son sommet par un Tribunal supérieur.</w:t>
      </w:r>
      <w:r w:rsidR="005E4C43" w:rsidRPr="00916F0A">
        <w:rPr>
          <w:sz w:val="24"/>
          <w:szCs w:val="24"/>
        </w:rPr>
        <w:t xml:space="preserve"> On notera par la même occasion que ces trois pouvoirs sont répartis géographiquement sur le territoire du marquisat, </w:t>
      </w:r>
      <w:r w:rsidR="00632202" w:rsidRPr="00916F0A">
        <w:rPr>
          <w:sz w:val="24"/>
          <w:szCs w:val="24"/>
        </w:rPr>
        <w:t>le législatif à Theux</w:t>
      </w:r>
      <w:r w:rsidR="00254408" w:rsidRPr="00916F0A">
        <w:rPr>
          <w:sz w:val="24"/>
          <w:szCs w:val="24"/>
        </w:rPr>
        <w:t>, dans ce qui est toujours aujourd’hui l’hôtel de ville</w:t>
      </w:r>
      <w:r w:rsidR="00632202" w:rsidRPr="00916F0A">
        <w:rPr>
          <w:sz w:val="24"/>
          <w:szCs w:val="24"/>
        </w:rPr>
        <w:t>, l’exécutif à Spa</w:t>
      </w:r>
      <w:r w:rsidR="003D12D4" w:rsidRPr="00916F0A">
        <w:rPr>
          <w:sz w:val="24"/>
          <w:szCs w:val="24"/>
        </w:rPr>
        <w:t>, dans les locaux du Waux-Hall,</w:t>
      </w:r>
      <w:r w:rsidR="00632202" w:rsidRPr="00916F0A">
        <w:rPr>
          <w:sz w:val="24"/>
          <w:szCs w:val="24"/>
        </w:rPr>
        <w:t xml:space="preserve"> et le judiciaire ici-même à Verviers</w:t>
      </w:r>
      <w:r w:rsidR="00E03191" w:rsidRPr="00916F0A">
        <w:rPr>
          <w:sz w:val="24"/>
          <w:szCs w:val="24"/>
        </w:rPr>
        <w:t>, dans l’hôtel de ville</w:t>
      </w:r>
    </w:p>
    <w:p w14:paraId="7A105843" w14:textId="4A3D4A8B" w:rsidR="00754AAE" w:rsidRPr="00916F0A" w:rsidRDefault="00A877BA" w:rsidP="00135200">
      <w:pPr>
        <w:rPr>
          <w:sz w:val="24"/>
          <w:szCs w:val="24"/>
        </w:rPr>
      </w:pPr>
      <w:r w:rsidRPr="00916F0A">
        <w:rPr>
          <w:sz w:val="24"/>
          <w:szCs w:val="24"/>
        </w:rPr>
        <w:t xml:space="preserve">Tentons donc ici, pour quelques instants, de contempler cet État souhaité, </w:t>
      </w:r>
      <w:r w:rsidR="001E2AF3" w:rsidRPr="00916F0A">
        <w:rPr>
          <w:sz w:val="24"/>
          <w:szCs w:val="24"/>
        </w:rPr>
        <w:t>cette République r</w:t>
      </w:r>
      <w:r w:rsidR="00E779B4" w:rsidRPr="00916F0A">
        <w:rPr>
          <w:sz w:val="24"/>
          <w:szCs w:val="24"/>
        </w:rPr>
        <w:t>ê</w:t>
      </w:r>
      <w:r w:rsidR="001E2AF3" w:rsidRPr="00916F0A">
        <w:rPr>
          <w:sz w:val="24"/>
          <w:szCs w:val="24"/>
        </w:rPr>
        <w:t>vé</w:t>
      </w:r>
      <w:r w:rsidR="00B44511" w:rsidRPr="00916F0A">
        <w:rPr>
          <w:sz w:val="24"/>
          <w:szCs w:val="24"/>
        </w:rPr>
        <w:t xml:space="preserve">e </w:t>
      </w:r>
      <w:r w:rsidR="0069464D" w:rsidRPr="00916F0A">
        <w:rPr>
          <w:sz w:val="24"/>
          <w:szCs w:val="24"/>
        </w:rPr>
        <w:t>par nos révolutionnaires</w:t>
      </w:r>
      <w:r w:rsidR="007C3BBD" w:rsidRPr="00916F0A">
        <w:rPr>
          <w:sz w:val="24"/>
          <w:szCs w:val="24"/>
        </w:rPr>
        <w:t>, en analysant ses trois pouvoirs</w:t>
      </w:r>
    </w:p>
    <w:p w14:paraId="330E6DEF" w14:textId="0CFB0B81" w:rsidR="001F0230" w:rsidRPr="00916F0A" w:rsidRDefault="00A4405F" w:rsidP="001F0230">
      <w:pPr>
        <w:pStyle w:val="Titre3"/>
        <w:numPr>
          <w:ilvl w:val="0"/>
          <w:numId w:val="7"/>
        </w:numPr>
      </w:pPr>
      <w:r w:rsidRPr="00916F0A">
        <w:t>L’Assemblée Nationale Franchimontoise</w:t>
      </w:r>
    </w:p>
    <w:p w14:paraId="2FAFFBE8" w14:textId="5A6F5FDC" w:rsidR="0013679F" w:rsidRPr="00916F0A" w:rsidRDefault="0013679F" w:rsidP="001F0230">
      <w:pPr>
        <w:rPr>
          <w:sz w:val="24"/>
          <w:szCs w:val="24"/>
        </w:rPr>
      </w:pPr>
      <w:r w:rsidRPr="00916F0A">
        <w:rPr>
          <w:sz w:val="24"/>
          <w:szCs w:val="24"/>
        </w:rPr>
        <w:t>Avant d’analyser en détail l’organisation que le Congrès voulut donner aux pouvoirs qu’il institua lors de sa sécession, il nous semble important d’examiner l’organisation du pouvoir législatif de cette nouvelle République franchimontoise, c’est-à-dire du Congrès lui-même</w:t>
      </w:r>
      <w:r w:rsidR="00DF6A8D" w:rsidRPr="00916F0A">
        <w:rPr>
          <w:sz w:val="24"/>
          <w:szCs w:val="24"/>
        </w:rPr>
        <w:t>, ou plutôt, de son nom officiel, la « Libre Assemblée Nationale Franchimontoise »</w:t>
      </w:r>
      <w:r w:rsidR="00044335" w:rsidRPr="00916F0A">
        <w:rPr>
          <w:sz w:val="24"/>
          <w:szCs w:val="24"/>
        </w:rPr>
        <w:t xml:space="preserve"> comme nous l’avions déjà indiqu</w:t>
      </w:r>
      <w:r w:rsidR="000F31E8" w:rsidRPr="00916F0A">
        <w:rPr>
          <w:sz w:val="24"/>
          <w:szCs w:val="24"/>
        </w:rPr>
        <w:t>é</w:t>
      </w:r>
    </w:p>
    <w:p w14:paraId="4A38E2F6" w14:textId="52255169" w:rsidR="00D544A0" w:rsidRPr="00916F0A" w:rsidRDefault="00D544A0" w:rsidP="001F0230">
      <w:pPr>
        <w:rPr>
          <w:sz w:val="24"/>
          <w:szCs w:val="24"/>
        </w:rPr>
      </w:pPr>
      <w:r w:rsidRPr="00916F0A">
        <w:rPr>
          <w:sz w:val="24"/>
          <w:szCs w:val="24"/>
        </w:rPr>
        <w:t xml:space="preserve">Mais qui composait cette </w:t>
      </w:r>
      <w:r w:rsidR="00A97F55" w:rsidRPr="00916F0A">
        <w:rPr>
          <w:sz w:val="24"/>
          <w:szCs w:val="24"/>
        </w:rPr>
        <w:t>a</w:t>
      </w:r>
      <w:r w:rsidRPr="00916F0A">
        <w:rPr>
          <w:sz w:val="24"/>
          <w:szCs w:val="24"/>
        </w:rPr>
        <w:t>ssemblée ?</w:t>
      </w:r>
      <w:r w:rsidR="00800DE5" w:rsidRPr="00916F0A">
        <w:rPr>
          <w:sz w:val="24"/>
          <w:szCs w:val="24"/>
        </w:rPr>
        <w:t xml:space="preserve"> Si nous avons déjà pu repérer certains membres (Dethier, Brixhe, Fyon)</w:t>
      </w:r>
      <w:r w:rsidR="005B677B" w:rsidRPr="00916F0A">
        <w:rPr>
          <w:sz w:val="24"/>
          <w:szCs w:val="24"/>
        </w:rPr>
        <w:t>, nous n’avons pas encore relevé comment ces individus étaient choisis</w:t>
      </w:r>
      <w:r w:rsidR="000A6C9E" w:rsidRPr="00916F0A">
        <w:rPr>
          <w:sz w:val="24"/>
          <w:szCs w:val="24"/>
        </w:rPr>
        <w:t>. Celui-ci a bien sûr varié, mais il est opportun de s’intéresser à cet</w:t>
      </w:r>
      <w:r w:rsidR="00456B1F" w:rsidRPr="00916F0A">
        <w:rPr>
          <w:sz w:val="24"/>
          <w:szCs w:val="24"/>
        </w:rPr>
        <w:t>t</w:t>
      </w:r>
      <w:r w:rsidR="00647A6E" w:rsidRPr="00916F0A">
        <w:rPr>
          <w:sz w:val="24"/>
          <w:szCs w:val="24"/>
        </w:rPr>
        <w:t>e</w:t>
      </w:r>
      <w:r w:rsidR="000A6C9E" w:rsidRPr="00916F0A">
        <w:rPr>
          <w:sz w:val="24"/>
          <w:szCs w:val="24"/>
        </w:rPr>
        <w:t xml:space="preserve"> évolution</w:t>
      </w:r>
    </w:p>
    <w:p w14:paraId="5F065511" w14:textId="12E48CB5" w:rsidR="0069301C" w:rsidRPr="00916F0A" w:rsidRDefault="0069301C" w:rsidP="001F0230">
      <w:pPr>
        <w:rPr>
          <w:sz w:val="24"/>
          <w:szCs w:val="24"/>
        </w:rPr>
      </w:pPr>
      <w:r w:rsidRPr="00916F0A">
        <w:rPr>
          <w:sz w:val="24"/>
          <w:szCs w:val="24"/>
        </w:rPr>
        <w:t xml:space="preserve">Initialement, lors de la convocation du Congrès, </w:t>
      </w:r>
      <w:r w:rsidR="00111EBB" w:rsidRPr="00916F0A">
        <w:rPr>
          <w:sz w:val="24"/>
          <w:szCs w:val="24"/>
        </w:rPr>
        <w:t>il semble que les députés aient été sélectionnés par les magistrats</w:t>
      </w:r>
      <w:r w:rsidR="006E0C6B" w:rsidRPr="00916F0A">
        <w:rPr>
          <w:sz w:val="24"/>
          <w:szCs w:val="24"/>
        </w:rPr>
        <w:t xml:space="preserve"> qui les dirigent.</w:t>
      </w:r>
      <w:r w:rsidR="000A67D8" w:rsidRPr="00916F0A">
        <w:rPr>
          <w:sz w:val="24"/>
          <w:szCs w:val="24"/>
        </w:rPr>
        <w:t xml:space="preserve"> Cette sélection, opérée par le haut, permettait d’avoir en place des représentants au fait des difficultés rencontrées dans leurs communautés, mais aussi acquis à une certaine pratique politique, voire à certains idé</w:t>
      </w:r>
      <w:r w:rsidR="00186077" w:rsidRPr="00916F0A">
        <w:rPr>
          <w:sz w:val="24"/>
          <w:szCs w:val="24"/>
        </w:rPr>
        <w:t>au</w:t>
      </w:r>
      <w:r w:rsidR="002A5B26" w:rsidRPr="00916F0A">
        <w:rPr>
          <w:sz w:val="24"/>
          <w:szCs w:val="24"/>
        </w:rPr>
        <w:t>x</w:t>
      </w:r>
      <w:r w:rsidR="000A67D8" w:rsidRPr="00916F0A">
        <w:rPr>
          <w:sz w:val="24"/>
          <w:szCs w:val="24"/>
        </w:rPr>
        <w:t xml:space="preserve"> révolutionnaires</w:t>
      </w:r>
    </w:p>
    <w:p w14:paraId="113441B8" w14:textId="6181D952" w:rsidR="000A67D8" w:rsidRPr="00916F0A" w:rsidRDefault="00934011" w:rsidP="001F0230">
      <w:pPr>
        <w:rPr>
          <w:sz w:val="24"/>
          <w:szCs w:val="24"/>
        </w:rPr>
      </w:pPr>
      <w:r w:rsidRPr="00916F0A">
        <w:rPr>
          <w:sz w:val="24"/>
          <w:szCs w:val="24"/>
        </w:rPr>
        <w:t xml:space="preserve">Mais avec le temps, les principes </w:t>
      </w:r>
      <w:r w:rsidR="000730E4" w:rsidRPr="00916F0A">
        <w:rPr>
          <w:sz w:val="24"/>
          <w:szCs w:val="24"/>
        </w:rPr>
        <w:t>de représentation</w:t>
      </w:r>
      <w:r w:rsidR="00317AA1" w:rsidRPr="00916F0A">
        <w:rPr>
          <w:sz w:val="24"/>
          <w:szCs w:val="24"/>
        </w:rPr>
        <w:t xml:space="preserve"> d’ancien régime semblent dépasser. Et s’il n’appartient pas au Congrès de déterminer le droit électoral</w:t>
      </w:r>
      <w:r w:rsidR="00374368" w:rsidRPr="00916F0A">
        <w:rPr>
          <w:sz w:val="24"/>
          <w:szCs w:val="24"/>
        </w:rPr>
        <w:t xml:space="preserve"> pour l’ensemble du marquisat, il ne cesse néanmoins d’encourager les communautés, toujours compétentes en la matière, de se doter d’un nouveau régime de représentation, plus populaire.</w:t>
      </w:r>
      <w:r w:rsidR="00E05F9F" w:rsidRPr="00916F0A">
        <w:rPr>
          <w:sz w:val="24"/>
          <w:szCs w:val="24"/>
        </w:rPr>
        <w:t xml:space="preserve"> Pour prendre un exemple concret, penchons</w:t>
      </w:r>
      <w:r w:rsidR="00507C03" w:rsidRPr="00916F0A">
        <w:rPr>
          <w:sz w:val="24"/>
          <w:szCs w:val="24"/>
        </w:rPr>
        <w:t>-</w:t>
      </w:r>
      <w:r w:rsidR="00E05F9F" w:rsidRPr="00916F0A">
        <w:rPr>
          <w:sz w:val="24"/>
          <w:szCs w:val="24"/>
        </w:rPr>
        <w:t>nous sur le système électoral appliqué dans la communauté de Theux à partir du mois de septembre 1790</w:t>
      </w:r>
    </w:p>
    <w:p w14:paraId="5090279C" w14:textId="5AB8288C" w:rsidR="003F29AE" w:rsidRPr="00916F0A" w:rsidRDefault="004C61AA" w:rsidP="001F0230">
      <w:pPr>
        <w:rPr>
          <w:sz w:val="24"/>
          <w:szCs w:val="24"/>
        </w:rPr>
      </w:pPr>
      <w:r w:rsidRPr="00916F0A">
        <w:rPr>
          <w:sz w:val="24"/>
          <w:szCs w:val="24"/>
        </w:rPr>
        <w:t xml:space="preserve">Étaient ainsi électeurs les hommes nés Franchimontois ou Liégeois, âgé de vingt-cinq ans, domiciliés depuis un an dans la communauté dans laquelle ils participaient à l’élection et inscrits au tableau civique. Les étrangers pouvaient aussi obtenir une voix, mais à condition toutefois d’être résident d’une communauté depuis au moins cinq ans, réduits à trois s’ils avaient épousé une Franchimontoise. Étaient aussi exclus les militaires soldés, les fonctionnaires travaillant dans un autre pays, les mendiants et secourus, les banqueroutiers et condamnés, ainsi que les domestiques qui n’étaient ni apprentis, charretiers, </w:t>
      </w:r>
      <w:r w:rsidRPr="00916F0A">
        <w:rPr>
          <w:sz w:val="24"/>
          <w:szCs w:val="24"/>
        </w:rPr>
        <w:lastRenderedPageBreak/>
        <w:t>bergers ou maîtres valets de labour</w:t>
      </w:r>
      <w:r w:rsidR="007171A6" w:rsidRPr="00916F0A">
        <w:rPr>
          <w:sz w:val="24"/>
          <w:szCs w:val="24"/>
        </w:rPr>
        <w:t>. Pour être éligible, il suffisait d’être électeur, mais étaient exclus les fonctionnaires, les individus en litige avec la Communauté, ainsi que les repreneurs d’impôts ou de travaux publics</w:t>
      </w:r>
      <w:r w:rsidR="00776486" w:rsidRPr="00916F0A">
        <w:rPr>
          <w:sz w:val="24"/>
          <w:szCs w:val="24"/>
        </w:rPr>
        <w:t>.</w:t>
      </w:r>
      <w:r w:rsidR="000118A7" w:rsidRPr="00916F0A">
        <w:rPr>
          <w:sz w:val="24"/>
          <w:szCs w:val="24"/>
        </w:rPr>
        <w:t xml:space="preserve"> </w:t>
      </w:r>
      <w:r w:rsidR="00A36ED7" w:rsidRPr="00916F0A">
        <w:rPr>
          <w:sz w:val="24"/>
          <w:szCs w:val="24"/>
        </w:rPr>
        <w:t xml:space="preserve">Et il nous faut le dire, ce système se montre effectivement très populaire, en ce que contrairement aux principes électoraux </w:t>
      </w:r>
      <w:r w:rsidR="007C677D" w:rsidRPr="00916F0A">
        <w:rPr>
          <w:sz w:val="24"/>
          <w:szCs w:val="24"/>
        </w:rPr>
        <w:t xml:space="preserve">qui se trouvaient en France ou dans la principauté de Liège, </w:t>
      </w:r>
      <w:r w:rsidR="001F35E1" w:rsidRPr="00916F0A">
        <w:rPr>
          <w:sz w:val="24"/>
          <w:szCs w:val="24"/>
        </w:rPr>
        <w:t>aucun payement minimal d’impôt n’est nécessaire pour devenir électeur : nous ne sommes pas face à un système censitaire, mais à un pur suffrage universel</w:t>
      </w:r>
      <w:r w:rsidR="00447FBE" w:rsidRPr="00916F0A">
        <w:rPr>
          <w:sz w:val="24"/>
          <w:szCs w:val="24"/>
        </w:rPr>
        <w:t>…</w:t>
      </w:r>
      <w:r w:rsidR="001F35E1" w:rsidRPr="00916F0A">
        <w:rPr>
          <w:sz w:val="24"/>
          <w:szCs w:val="24"/>
        </w:rPr>
        <w:t xml:space="preserve"> masculin</w:t>
      </w:r>
      <w:r w:rsidR="00F949AB" w:rsidRPr="00916F0A">
        <w:rPr>
          <w:sz w:val="24"/>
          <w:szCs w:val="24"/>
        </w:rPr>
        <w:t>, les Franchimontois n’étant pas encore assez en avance sur ce domaine</w:t>
      </w:r>
    </w:p>
    <w:p w14:paraId="650A5BC2" w14:textId="2755630B" w:rsidR="006A59F0" w:rsidRPr="00916F0A" w:rsidRDefault="006A59F0" w:rsidP="001F0230">
      <w:pPr>
        <w:rPr>
          <w:sz w:val="24"/>
          <w:szCs w:val="24"/>
        </w:rPr>
      </w:pPr>
      <w:r w:rsidRPr="00916F0A">
        <w:rPr>
          <w:sz w:val="24"/>
          <w:szCs w:val="24"/>
        </w:rPr>
        <w:t>Cette assemblée, outre ses membres, est composée d’un président élu par les congressistes avant chaque séance</w:t>
      </w:r>
      <w:r w:rsidR="00214536" w:rsidRPr="00916F0A">
        <w:rPr>
          <w:sz w:val="24"/>
          <w:szCs w:val="24"/>
        </w:rPr>
        <w:t xml:space="preserve"> mais dont le mandat se limite à celle-ci. </w:t>
      </w:r>
      <w:r w:rsidR="005F1DBC" w:rsidRPr="00916F0A">
        <w:rPr>
          <w:sz w:val="24"/>
          <w:szCs w:val="24"/>
        </w:rPr>
        <w:t xml:space="preserve">Elle possède aussi un secrétaire perpétuel, en la personne de Brixhe, ainsi qu’un comité de rédaction de quatre membres, tous juristes, chargés entre autres tâches de la rédaction du </w:t>
      </w:r>
      <w:r w:rsidR="005F1DBC" w:rsidRPr="00916F0A">
        <w:rPr>
          <w:i/>
          <w:iCs/>
          <w:sz w:val="24"/>
          <w:szCs w:val="24"/>
        </w:rPr>
        <w:t>Journal des séances</w:t>
      </w:r>
    </w:p>
    <w:p w14:paraId="0BF41DD2" w14:textId="45D4CCD6" w:rsidR="003F08D8" w:rsidRPr="00916F0A" w:rsidRDefault="00507C03" w:rsidP="001F0230">
      <w:pPr>
        <w:rPr>
          <w:sz w:val="24"/>
          <w:szCs w:val="24"/>
        </w:rPr>
      </w:pPr>
      <w:r w:rsidRPr="00916F0A">
        <w:rPr>
          <w:sz w:val="24"/>
          <w:szCs w:val="24"/>
        </w:rPr>
        <w:t xml:space="preserve">Enfin, petit point intéressant. </w:t>
      </w:r>
      <w:r w:rsidR="00790A77" w:rsidRPr="00916F0A">
        <w:rPr>
          <w:sz w:val="24"/>
          <w:szCs w:val="24"/>
        </w:rPr>
        <w:t xml:space="preserve">Dès le début, les séances du Congrès se tiennent en public. </w:t>
      </w:r>
      <w:r w:rsidR="006F2BA4" w:rsidRPr="00916F0A">
        <w:rPr>
          <w:sz w:val="24"/>
          <w:szCs w:val="24"/>
        </w:rPr>
        <w:t>Si au début, il ne s’agissait que d’une simple pratique</w:t>
      </w:r>
      <w:r w:rsidR="006A27F1" w:rsidRPr="00916F0A">
        <w:rPr>
          <w:sz w:val="24"/>
          <w:szCs w:val="24"/>
        </w:rPr>
        <w:t xml:space="preserve"> d’organisation, le Congrès sentit vite l’importance de cette caractéristique. </w:t>
      </w:r>
      <w:r w:rsidR="00E86E70" w:rsidRPr="00916F0A">
        <w:rPr>
          <w:sz w:val="24"/>
          <w:szCs w:val="24"/>
        </w:rPr>
        <w:t xml:space="preserve">En conséquence, la publicité des débats fut exigée </w:t>
      </w:r>
      <w:r w:rsidR="00463D44" w:rsidRPr="00916F0A">
        <w:rPr>
          <w:sz w:val="24"/>
          <w:szCs w:val="24"/>
        </w:rPr>
        <w:t xml:space="preserve">par les Franchimontois </w:t>
      </w:r>
      <w:r w:rsidR="00E86E70" w:rsidRPr="00916F0A">
        <w:rPr>
          <w:sz w:val="24"/>
          <w:szCs w:val="24"/>
        </w:rPr>
        <w:t xml:space="preserve">pour les réunions </w:t>
      </w:r>
      <w:r w:rsidR="000D4EAF" w:rsidRPr="00916F0A">
        <w:rPr>
          <w:sz w:val="24"/>
          <w:szCs w:val="24"/>
        </w:rPr>
        <w:t>de l’Assemblée générale</w:t>
      </w:r>
      <w:r w:rsidR="008574EA" w:rsidRPr="00916F0A">
        <w:rPr>
          <w:sz w:val="24"/>
          <w:szCs w:val="24"/>
        </w:rPr>
        <w:t xml:space="preserve"> du Pays de Liège, sous peine, menace le Congrès, d’absence d’effet juridique et de nullité des actes discutés à huis clos</w:t>
      </w:r>
      <w:r w:rsidR="005D6896" w:rsidRPr="00916F0A">
        <w:rPr>
          <w:sz w:val="24"/>
          <w:szCs w:val="24"/>
        </w:rPr>
        <w:t xml:space="preserve">. </w:t>
      </w:r>
      <w:r w:rsidR="00FF2B4A" w:rsidRPr="00916F0A">
        <w:rPr>
          <w:sz w:val="24"/>
          <w:szCs w:val="24"/>
        </w:rPr>
        <w:t>On notera par ailleurs, pour la petite histoire, que c’est le Congrès lui-même qui fit inscrire la devise inscrite sur le fronton de l’h</w:t>
      </w:r>
      <w:r w:rsidR="003D3436" w:rsidRPr="00916F0A">
        <w:rPr>
          <w:sz w:val="24"/>
          <w:szCs w:val="24"/>
        </w:rPr>
        <w:t>ôtel</w:t>
      </w:r>
      <w:r w:rsidR="00F41E3C" w:rsidRPr="00916F0A">
        <w:rPr>
          <w:sz w:val="24"/>
          <w:szCs w:val="24"/>
        </w:rPr>
        <w:t xml:space="preserve"> de ville de </w:t>
      </w:r>
      <w:r w:rsidR="000135D8" w:rsidRPr="00916F0A">
        <w:rPr>
          <w:sz w:val="24"/>
          <w:szCs w:val="24"/>
        </w:rPr>
        <w:t>Verviers, présente aussi sur l’ancienne maison communale de Polleur, « Publicité, sauvegarde du Peuple »</w:t>
      </w:r>
      <w:r w:rsidR="00366CCF" w:rsidRPr="00916F0A">
        <w:rPr>
          <w:sz w:val="24"/>
          <w:szCs w:val="24"/>
        </w:rPr>
        <w:t>.</w:t>
      </w:r>
    </w:p>
    <w:p w14:paraId="45EDB625" w14:textId="01ACC1B5" w:rsidR="001F0230" w:rsidRPr="00916F0A" w:rsidRDefault="0028572B" w:rsidP="0028572B">
      <w:pPr>
        <w:pStyle w:val="Titre3"/>
        <w:numPr>
          <w:ilvl w:val="0"/>
          <w:numId w:val="7"/>
        </w:numPr>
      </w:pPr>
      <w:r w:rsidRPr="00916F0A">
        <w:t>Le Directoire exécutif</w:t>
      </w:r>
    </w:p>
    <w:p w14:paraId="2739B8D4" w14:textId="4849AA3F" w:rsidR="00727C57" w:rsidRPr="00916F0A" w:rsidRDefault="00ED0DAF" w:rsidP="002D0305">
      <w:pPr>
        <w:rPr>
          <w:sz w:val="24"/>
          <w:szCs w:val="24"/>
        </w:rPr>
      </w:pPr>
      <w:r w:rsidRPr="00916F0A">
        <w:rPr>
          <w:sz w:val="24"/>
          <w:szCs w:val="24"/>
        </w:rPr>
        <w:t xml:space="preserve">Outre un pouvoir législatif, </w:t>
      </w:r>
      <w:r w:rsidR="00AD3D33" w:rsidRPr="00916F0A">
        <w:rPr>
          <w:sz w:val="24"/>
          <w:szCs w:val="24"/>
        </w:rPr>
        <w:t xml:space="preserve">une assemblée représentative, </w:t>
      </w:r>
      <w:r w:rsidR="00A376C1" w:rsidRPr="00916F0A">
        <w:rPr>
          <w:sz w:val="24"/>
          <w:szCs w:val="24"/>
        </w:rPr>
        <w:t>les Franchimontois souhaite aussi se doter d’un pouvoir exécutif, d’un gouver</w:t>
      </w:r>
      <w:r w:rsidR="00965415" w:rsidRPr="00916F0A">
        <w:rPr>
          <w:sz w:val="24"/>
          <w:szCs w:val="24"/>
        </w:rPr>
        <w:t>n</w:t>
      </w:r>
      <w:r w:rsidR="00A376C1" w:rsidRPr="00916F0A">
        <w:rPr>
          <w:sz w:val="24"/>
          <w:szCs w:val="24"/>
        </w:rPr>
        <w:t>ement, d’une administration</w:t>
      </w:r>
    </w:p>
    <w:p w14:paraId="3AA777FA" w14:textId="48970E83" w:rsidR="007E389E" w:rsidRPr="00916F0A" w:rsidRDefault="007E389E" w:rsidP="002D0305">
      <w:pPr>
        <w:rPr>
          <w:sz w:val="24"/>
          <w:szCs w:val="24"/>
        </w:rPr>
      </w:pPr>
      <w:r w:rsidRPr="00916F0A">
        <w:rPr>
          <w:sz w:val="24"/>
          <w:szCs w:val="24"/>
        </w:rPr>
        <w:t>Ce besoin n’est d’ailleurs pas neuf, et il ne s’agit pas de la première fois que les congressistes prennent conscience de l’utilité de tout ceci. Une administration, c’est, au sens propre, une institution chargée d’administrer, de prendre en charge l’immense tâche de gestion que peut constituer un État</w:t>
      </w:r>
      <w:r w:rsidR="00DF3C67" w:rsidRPr="00916F0A">
        <w:rPr>
          <w:sz w:val="24"/>
          <w:szCs w:val="24"/>
        </w:rPr>
        <w:t xml:space="preserve"> et les agents qui travaillent pour lui. </w:t>
      </w:r>
      <w:r w:rsidR="00043F82" w:rsidRPr="00916F0A">
        <w:rPr>
          <w:sz w:val="24"/>
          <w:szCs w:val="24"/>
        </w:rPr>
        <w:t>C’est pour cela que, dès la quatorzième séance, le Congrès avait créé un Comité civil et militaire, composé de onze membre, et pensé comme une solution provisoire à cette administration</w:t>
      </w:r>
      <w:r w:rsidR="00546166" w:rsidRPr="00916F0A">
        <w:rPr>
          <w:sz w:val="24"/>
          <w:szCs w:val="24"/>
        </w:rPr>
        <w:t>. Parmi ses tâches, ce comité était surtout chargé de la gestion des Volontaires franchimontois, mission qu’il effectuera jusqu’</w:t>
      </w:r>
      <w:r w:rsidR="00FA0562" w:rsidRPr="00916F0A">
        <w:rPr>
          <w:sz w:val="24"/>
          <w:szCs w:val="24"/>
        </w:rPr>
        <w:t>en 1791</w:t>
      </w:r>
    </w:p>
    <w:p w14:paraId="4C2A8D16" w14:textId="02204990" w:rsidR="00546166" w:rsidRPr="00916F0A" w:rsidRDefault="00EA04D8" w:rsidP="002D0305">
      <w:pPr>
        <w:rPr>
          <w:sz w:val="24"/>
          <w:szCs w:val="24"/>
        </w:rPr>
      </w:pPr>
      <w:r w:rsidRPr="00916F0A">
        <w:rPr>
          <w:sz w:val="24"/>
          <w:szCs w:val="24"/>
        </w:rPr>
        <w:t>Mais, u</w:t>
      </w:r>
      <w:r w:rsidR="006F620B" w:rsidRPr="00916F0A">
        <w:rPr>
          <w:sz w:val="24"/>
          <w:szCs w:val="24"/>
        </w:rPr>
        <w:t>ne fois l’autonomie du marquisat proclamée, il est nécessaire d’institutionn</w:t>
      </w:r>
      <w:r w:rsidR="003D48F2" w:rsidRPr="00916F0A">
        <w:rPr>
          <w:sz w:val="24"/>
          <w:szCs w:val="24"/>
        </w:rPr>
        <w:t>al</w:t>
      </w:r>
      <w:r w:rsidR="006F620B" w:rsidRPr="00916F0A">
        <w:rPr>
          <w:sz w:val="24"/>
          <w:szCs w:val="24"/>
        </w:rPr>
        <w:t>iser</w:t>
      </w:r>
      <w:r w:rsidR="003D48F2" w:rsidRPr="00916F0A">
        <w:rPr>
          <w:sz w:val="24"/>
          <w:szCs w:val="24"/>
        </w:rPr>
        <w:t xml:space="preserve"> et de créer un organe permanent et surtout capable d’assumer cette charge. En conséquence, le Congrès proclame lors de la vingtième séance </w:t>
      </w:r>
      <w:r w:rsidR="0067109C" w:rsidRPr="00916F0A">
        <w:rPr>
          <w:sz w:val="24"/>
          <w:szCs w:val="24"/>
        </w:rPr>
        <w:t>la création d’ :</w:t>
      </w:r>
    </w:p>
    <w:p w14:paraId="314F289E" w14:textId="0D60F3F8" w:rsidR="0067109C" w:rsidRPr="00916F0A" w:rsidRDefault="005E47AC" w:rsidP="00E60C31">
      <w:pPr>
        <w:ind w:left="708" w:firstLine="2"/>
        <w:rPr>
          <w:sz w:val="24"/>
          <w:szCs w:val="24"/>
        </w:rPr>
      </w:pPr>
      <w:r w:rsidRPr="00916F0A">
        <w:rPr>
          <w:sz w:val="24"/>
          <w:szCs w:val="24"/>
        </w:rPr>
        <w:t>« </w:t>
      </w:r>
      <w:r w:rsidR="00E60C31" w:rsidRPr="00916F0A">
        <w:rPr>
          <w:sz w:val="24"/>
          <w:szCs w:val="24"/>
        </w:rPr>
        <w:t>[Un] corps qui sera composé de cinq Membres</w:t>
      </w:r>
      <w:r w:rsidR="00F42D68" w:rsidRPr="00916F0A">
        <w:rPr>
          <w:sz w:val="24"/>
          <w:szCs w:val="24"/>
        </w:rPr>
        <w:t xml:space="preserve"> (d’où le nom que je lui donne ici de Directoire)</w:t>
      </w:r>
      <w:r w:rsidR="00E60C31" w:rsidRPr="00916F0A">
        <w:rPr>
          <w:sz w:val="24"/>
          <w:szCs w:val="24"/>
        </w:rPr>
        <w:t>, exerçant le pouvoir exécutif, [qui] devra veiller à la publication et à l’exécution des lois, au maintien du bon ordre et de la police, et à la conduite des officiers subalternes du pouvoir exécutif établi, ou à établir par chaque Communauté dans l’étendue de leur ressort</w:t>
      </w:r>
      <w:r w:rsidRPr="00916F0A">
        <w:rPr>
          <w:sz w:val="24"/>
          <w:szCs w:val="24"/>
        </w:rPr>
        <w:t> ».</w:t>
      </w:r>
    </w:p>
    <w:p w14:paraId="0CCB377B" w14:textId="4884150A" w:rsidR="007E389E" w:rsidRPr="00916F0A" w:rsidRDefault="00CD5F5C" w:rsidP="002D0305">
      <w:pPr>
        <w:rPr>
          <w:sz w:val="24"/>
          <w:szCs w:val="24"/>
        </w:rPr>
      </w:pPr>
      <w:r w:rsidRPr="00916F0A">
        <w:rPr>
          <w:sz w:val="24"/>
          <w:szCs w:val="24"/>
        </w:rPr>
        <w:lastRenderedPageBreak/>
        <w:t xml:space="preserve">Pour être membre de ce Directoire, outre prêter un serment </w:t>
      </w:r>
      <w:r w:rsidR="007C4573" w:rsidRPr="00916F0A">
        <w:rPr>
          <w:sz w:val="24"/>
          <w:szCs w:val="24"/>
        </w:rPr>
        <w:t xml:space="preserve">de maintenir la Révolution et d’être fidèle à la Nation et au Pouvoir législatif, </w:t>
      </w:r>
      <w:r w:rsidR="00997E2E" w:rsidRPr="00916F0A">
        <w:rPr>
          <w:sz w:val="24"/>
          <w:szCs w:val="24"/>
        </w:rPr>
        <w:t xml:space="preserve">devait en principe être désigné. Mais, au vu des circonstances extérieures qui font craindre une intervention sur le Franchimont, le Congrès décide </w:t>
      </w:r>
      <w:r w:rsidR="008664B9" w:rsidRPr="00916F0A">
        <w:rPr>
          <w:sz w:val="24"/>
          <w:szCs w:val="24"/>
        </w:rPr>
        <w:t>provisoirement de laisser cette désignation à un groupe d’électeurs</w:t>
      </w:r>
      <w:r w:rsidR="00C24C1A" w:rsidRPr="00916F0A">
        <w:rPr>
          <w:sz w:val="24"/>
          <w:szCs w:val="24"/>
        </w:rPr>
        <w:t>, nommés directement par les régences et magistrats des communautés</w:t>
      </w:r>
      <w:r w:rsidR="00EC436C" w:rsidRPr="00916F0A">
        <w:rPr>
          <w:sz w:val="24"/>
          <w:szCs w:val="24"/>
        </w:rPr>
        <w:t>.</w:t>
      </w:r>
    </w:p>
    <w:p w14:paraId="2E7608FE" w14:textId="613AD644" w:rsidR="00EB68A1" w:rsidRPr="00916F0A" w:rsidRDefault="00EB68A1" w:rsidP="002D0305">
      <w:pPr>
        <w:rPr>
          <w:sz w:val="24"/>
          <w:szCs w:val="24"/>
        </w:rPr>
      </w:pPr>
      <w:r w:rsidRPr="00916F0A">
        <w:rPr>
          <w:sz w:val="24"/>
          <w:szCs w:val="24"/>
        </w:rPr>
        <w:t>Au niveau de ses tâches, malheureusement, le Directoire n’eut pas le temps de faire grand-chose</w:t>
      </w:r>
      <w:r w:rsidR="005E2E20" w:rsidRPr="00916F0A">
        <w:rPr>
          <w:sz w:val="24"/>
          <w:szCs w:val="24"/>
        </w:rPr>
        <w:t xml:space="preserve">. Sa principale </w:t>
      </w:r>
      <w:r w:rsidR="004C4955" w:rsidRPr="00916F0A">
        <w:rPr>
          <w:sz w:val="24"/>
          <w:szCs w:val="24"/>
        </w:rPr>
        <w:t xml:space="preserve">réalisation restera sans doute la nomination de </w:t>
      </w:r>
      <w:r w:rsidR="00591DD5" w:rsidRPr="00916F0A">
        <w:rPr>
          <w:sz w:val="24"/>
          <w:szCs w:val="24"/>
        </w:rPr>
        <w:t>J</w:t>
      </w:r>
      <w:r w:rsidR="004C4955" w:rsidRPr="00916F0A">
        <w:rPr>
          <w:sz w:val="24"/>
          <w:szCs w:val="24"/>
        </w:rPr>
        <w:t xml:space="preserve">ean-Nicolas Bassenge </w:t>
      </w:r>
      <w:r w:rsidR="00E80F81" w:rsidRPr="00916F0A">
        <w:rPr>
          <w:sz w:val="24"/>
          <w:szCs w:val="24"/>
        </w:rPr>
        <w:t>comme représentant franchimontois auprès de la Diète de Francfort (où, par ailleurs, il représentait déjà la principauté de Liège)</w:t>
      </w:r>
      <w:r w:rsidR="00D83485" w:rsidRPr="00916F0A">
        <w:rPr>
          <w:sz w:val="24"/>
          <w:szCs w:val="24"/>
        </w:rPr>
        <w:t>. Il est aussi possible, dans une certaine mesure,</w:t>
      </w:r>
      <w:r w:rsidR="00736D82" w:rsidRPr="00916F0A">
        <w:rPr>
          <w:sz w:val="24"/>
          <w:szCs w:val="24"/>
        </w:rPr>
        <w:t xml:space="preserve"> de considérer Pascal Taskin, </w:t>
      </w:r>
      <w:r w:rsidR="00830BFB" w:rsidRPr="00916F0A">
        <w:rPr>
          <w:sz w:val="24"/>
          <w:szCs w:val="24"/>
        </w:rPr>
        <w:t xml:space="preserve">célèbre fabricant </w:t>
      </w:r>
      <w:r w:rsidR="00A94ADD" w:rsidRPr="00916F0A">
        <w:rPr>
          <w:sz w:val="24"/>
          <w:szCs w:val="24"/>
        </w:rPr>
        <w:t>de clavecin</w:t>
      </w:r>
      <w:r w:rsidR="00830BFB" w:rsidRPr="00916F0A">
        <w:rPr>
          <w:sz w:val="24"/>
          <w:szCs w:val="24"/>
        </w:rPr>
        <w:t xml:space="preserve"> (ce qu’on appelle en bon français un facteur) né à Theux mais résidant à </w:t>
      </w:r>
      <w:r w:rsidR="00C3424D" w:rsidRPr="00916F0A">
        <w:rPr>
          <w:sz w:val="24"/>
          <w:szCs w:val="24"/>
        </w:rPr>
        <w:t>Paris</w:t>
      </w:r>
      <w:r w:rsidR="00830BFB" w:rsidRPr="00916F0A">
        <w:rPr>
          <w:sz w:val="24"/>
          <w:szCs w:val="24"/>
        </w:rPr>
        <w:t xml:space="preserve">, </w:t>
      </w:r>
      <w:r w:rsidR="00736D82" w:rsidRPr="00916F0A">
        <w:rPr>
          <w:sz w:val="24"/>
          <w:szCs w:val="24"/>
        </w:rPr>
        <w:t>comme représentant du Congrès auprès de l’Assemblée nationale en France.</w:t>
      </w:r>
    </w:p>
    <w:p w14:paraId="6EFD437A" w14:textId="1AE35F7C" w:rsidR="002D0305" w:rsidRPr="00916F0A" w:rsidRDefault="00097A77" w:rsidP="00097A77">
      <w:pPr>
        <w:pStyle w:val="Titre3"/>
        <w:numPr>
          <w:ilvl w:val="0"/>
          <w:numId w:val="7"/>
        </w:numPr>
      </w:pPr>
      <w:r w:rsidRPr="00916F0A">
        <w:t>Le Tribunal Supérieur</w:t>
      </w:r>
    </w:p>
    <w:p w14:paraId="469FA93F" w14:textId="62199AF0" w:rsidR="002F4FB0" w:rsidRPr="00916F0A" w:rsidRDefault="00E01713" w:rsidP="002F4FB0">
      <w:pPr>
        <w:rPr>
          <w:sz w:val="24"/>
          <w:szCs w:val="24"/>
        </w:rPr>
      </w:pPr>
      <w:r w:rsidRPr="00916F0A">
        <w:rPr>
          <w:sz w:val="24"/>
          <w:szCs w:val="24"/>
        </w:rPr>
        <w:t xml:space="preserve">Troisième et dernier pouvoir, </w:t>
      </w:r>
      <w:r w:rsidR="007A597E" w:rsidRPr="00916F0A">
        <w:rPr>
          <w:sz w:val="24"/>
          <w:szCs w:val="24"/>
        </w:rPr>
        <w:t xml:space="preserve">c’est évidemment </w:t>
      </w:r>
      <w:r w:rsidRPr="00916F0A">
        <w:rPr>
          <w:sz w:val="24"/>
          <w:szCs w:val="24"/>
        </w:rPr>
        <w:t xml:space="preserve">le pouvoir judiciaire. </w:t>
      </w:r>
    </w:p>
    <w:p w14:paraId="436612C1" w14:textId="12DAACBA" w:rsidR="003145A9" w:rsidRPr="00916F0A" w:rsidRDefault="003145A9" w:rsidP="002F4FB0">
      <w:pPr>
        <w:rPr>
          <w:sz w:val="24"/>
          <w:szCs w:val="24"/>
        </w:rPr>
      </w:pPr>
      <w:r w:rsidRPr="00916F0A">
        <w:rPr>
          <w:sz w:val="24"/>
          <w:szCs w:val="24"/>
        </w:rPr>
        <w:t xml:space="preserve">Dans son principe, le Congrès ne va pas toucher à l’organisation ordinaire des tribunaux au sein du marquisat. Au tout début de cet exposé, je vous avais expliqué que ce qui définissait un ban, c’était la compétence </w:t>
      </w:r>
      <w:r w:rsidR="001135D5" w:rsidRPr="00916F0A">
        <w:rPr>
          <w:sz w:val="24"/>
          <w:szCs w:val="24"/>
        </w:rPr>
        <w:t>locale d’une cour de justice, et qu’il en existait cinq au sein du Franchimont. Et bien, le Congrès ne va pas modifier ce principe, il va conserver les cours judiciaires d’Ancien Régime, mais il va néanmoins l</w:t>
      </w:r>
      <w:r w:rsidR="00237934" w:rsidRPr="00916F0A">
        <w:rPr>
          <w:sz w:val="24"/>
          <w:szCs w:val="24"/>
        </w:rPr>
        <w:t>eur</w:t>
      </w:r>
      <w:r w:rsidR="001135D5" w:rsidRPr="00916F0A">
        <w:rPr>
          <w:sz w:val="24"/>
          <w:szCs w:val="24"/>
        </w:rPr>
        <w:t xml:space="preserve"> retirer une compétence matérielle, celle de juger les affaires qui ont traits à la Révolution actuelle et autres politiques. </w:t>
      </w:r>
      <w:r w:rsidR="003016B7" w:rsidRPr="00916F0A">
        <w:rPr>
          <w:sz w:val="24"/>
          <w:szCs w:val="24"/>
        </w:rPr>
        <w:t>En retirant cette compétence, les congressistes gardent la main sur le déroulement : ils empêchent les affaires révolutionnaires d’être jugées comme r</w:t>
      </w:r>
      <w:r w:rsidR="00571F42" w:rsidRPr="00916F0A">
        <w:rPr>
          <w:sz w:val="24"/>
          <w:szCs w:val="24"/>
        </w:rPr>
        <w:t>é</w:t>
      </w:r>
      <w:r w:rsidR="003016B7" w:rsidRPr="00916F0A">
        <w:rPr>
          <w:sz w:val="24"/>
          <w:szCs w:val="24"/>
        </w:rPr>
        <w:t>bellion ou appel à la révolte, tout en réservant, le cas échéant, la possibilité de juger par eux-mêmes</w:t>
      </w:r>
      <w:r w:rsidR="00920F1F" w:rsidRPr="00916F0A">
        <w:rPr>
          <w:sz w:val="24"/>
          <w:szCs w:val="24"/>
        </w:rPr>
        <w:t>, en tant que juridiction d’exception,</w:t>
      </w:r>
      <w:r w:rsidR="003016B7" w:rsidRPr="00916F0A">
        <w:rPr>
          <w:sz w:val="24"/>
          <w:szCs w:val="24"/>
        </w:rPr>
        <w:t xml:space="preserve"> des actes qu’ils considéreraient </w:t>
      </w:r>
      <w:r w:rsidR="00B63066" w:rsidRPr="00916F0A">
        <w:rPr>
          <w:sz w:val="24"/>
          <w:szCs w:val="24"/>
        </w:rPr>
        <w:t xml:space="preserve">comme </w:t>
      </w:r>
      <w:r w:rsidR="003016B7" w:rsidRPr="00916F0A">
        <w:rPr>
          <w:sz w:val="24"/>
          <w:szCs w:val="24"/>
        </w:rPr>
        <w:t>antirévolutionnaires</w:t>
      </w:r>
    </w:p>
    <w:p w14:paraId="23FDD7AE" w14:textId="378BC6D5" w:rsidR="008E183B" w:rsidRPr="00916F0A" w:rsidRDefault="006B3D80" w:rsidP="002F4FB0">
      <w:pPr>
        <w:rPr>
          <w:sz w:val="24"/>
          <w:szCs w:val="24"/>
        </w:rPr>
      </w:pPr>
      <w:r w:rsidRPr="00916F0A">
        <w:rPr>
          <w:sz w:val="24"/>
          <w:szCs w:val="24"/>
        </w:rPr>
        <w:t>Avec</w:t>
      </w:r>
      <w:r w:rsidR="00812FD6" w:rsidRPr="00916F0A">
        <w:rPr>
          <w:sz w:val="24"/>
          <w:szCs w:val="24"/>
        </w:rPr>
        <w:t xml:space="preserve"> la sécession néanmoins, les choses doivent changer. Car tout pyramide judiciaire nécessite un sommet, une juridiction suprême destinée à harmoniser les décisions et éviter une cacophonie entre les différentes cours. Dans l’Ancien Régime, la chose était simple, toutes les décisions des cours pouvaient être appelées devant ce qu’on appelait la Souveraine Justice des Échevins de Liège</w:t>
      </w:r>
      <w:r w:rsidR="00F573E7" w:rsidRPr="00916F0A">
        <w:rPr>
          <w:sz w:val="24"/>
          <w:szCs w:val="24"/>
        </w:rPr>
        <w:t xml:space="preserve">. Mais désormais, pour être pleinement autonome, il est interdit de faire appel d’une décision </w:t>
      </w:r>
      <w:r w:rsidR="00057458" w:rsidRPr="00916F0A">
        <w:rPr>
          <w:sz w:val="24"/>
          <w:szCs w:val="24"/>
        </w:rPr>
        <w:t xml:space="preserve">d’une cour franchimontoise devant une juridiction située en dehors du marquisat. </w:t>
      </w:r>
      <w:r w:rsidR="00A87118" w:rsidRPr="00916F0A">
        <w:rPr>
          <w:sz w:val="24"/>
          <w:szCs w:val="24"/>
        </w:rPr>
        <w:t>C’est pour cette raison que le Congrès, le jour même de la sécession, institua le Tribunal supérieur</w:t>
      </w:r>
      <w:r w:rsidR="004C180D" w:rsidRPr="00916F0A">
        <w:rPr>
          <w:sz w:val="24"/>
          <w:szCs w:val="24"/>
        </w:rPr>
        <w:t>, à savoir :</w:t>
      </w:r>
    </w:p>
    <w:p w14:paraId="64084A33" w14:textId="1B75C703" w:rsidR="004C180D" w:rsidRPr="00916F0A" w:rsidRDefault="004C180D" w:rsidP="00E6103C">
      <w:pPr>
        <w:ind w:left="360"/>
        <w:rPr>
          <w:sz w:val="24"/>
          <w:szCs w:val="24"/>
        </w:rPr>
      </w:pPr>
      <w:r w:rsidRPr="00916F0A">
        <w:rPr>
          <w:sz w:val="24"/>
          <w:szCs w:val="24"/>
        </w:rPr>
        <w:t>« [Un corps] composé de neuf Membres, [qui] exercera en dernier ressort le pouvoir judiciaire supérieur aux Cours de Justice ordinaires du Marquisat</w:t>
      </w:r>
      <w:r w:rsidR="00243D26" w:rsidRPr="00916F0A">
        <w:rPr>
          <w:sz w:val="24"/>
          <w:szCs w:val="24"/>
        </w:rPr>
        <w:t> </w:t>
      </w:r>
      <w:r w:rsidRPr="00916F0A">
        <w:rPr>
          <w:sz w:val="24"/>
          <w:szCs w:val="24"/>
        </w:rPr>
        <w:t>»</w:t>
      </w:r>
    </w:p>
    <w:p w14:paraId="7311218A" w14:textId="0047BB2A" w:rsidR="00642EB0" w:rsidRPr="00916F0A" w:rsidRDefault="0096330B" w:rsidP="002F4FB0">
      <w:pPr>
        <w:rPr>
          <w:sz w:val="24"/>
          <w:szCs w:val="24"/>
        </w:rPr>
      </w:pPr>
      <w:r w:rsidRPr="00916F0A">
        <w:rPr>
          <w:sz w:val="24"/>
          <w:szCs w:val="24"/>
        </w:rPr>
        <w:t>Dans le même temps, un grande réforme de la procédure est mise en place dans le Congrès, mais développer tous ces aspects demanderaient du temps</w:t>
      </w:r>
      <w:r w:rsidR="00CC3514" w:rsidRPr="00916F0A">
        <w:rPr>
          <w:sz w:val="24"/>
          <w:szCs w:val="24"/>
        </w:rPr>
        <w:t>, dont nous ne disposons malheureusement pas. Retenons s</w:t>
      </w:r>
      <w:r w:rsidR="00B501F7" w:rsidRPr="00916F0A">
        <w:rPr>
          <w:sz w:val="24"/>
          <w:szCs w:val="24"/>
        </w:rPr>
        <w:t>i</w:t>
      </w:r>
      <w:r w:rsidR="00CC3514" w:rsidRPr="00916F0A">
        <w:rPr>
          <w:sz w:val="24"/>
          <w:szCs w:val="24"/>
        </w:rPr>
        <w:t xml:space="preserve">mplement que </w:t>
      </w:r>
      <w:r w:rsidR="00C70C9C" w:rsidRPr="00916F0A">
        <w:rPr>
          <w:sz w:val="24"/>
          <w:szCs w:val="24"/>
        </w:rPr>
        <w:t>t</w:t>
      </w:r>
      <w:r w:rsidR="001F49D3" w:rsidRPr="00916F0A">
        <w:rPr>
          <w:sz w:val="24"/>
          <w:szCs w:val="24"/>
        </w:rPr>
        <w:t xml:space="preserve">ous ces principes n’avaient </w:t>
      </w:r>
      <w:r w:rsidR="001F49D3" w:rsidRPr="00916F0A">
        <w:rPr>
          <w:i/>
          <w:iCs/>
          <w:sz w:val="24"/>
          <w:szCs w:val="24"/>
        </w:rPr>
        <w:t>in fine</w:t>
      </w:r>
      <w:r w:rsidR="001F49D3" w:rsidRPr="00916F0A">
        <w:rPr>
          <w:sz w:val="24"/>
          <w:szCs w:val="24"/>
        </w:rPr>
        <w:t xml:space="preserve"> pour le Congrès que deux objectifs : inviter la population à se rendre devant les juridictions « avec confiance pour y obtenir Justice »</w:t>
      </w:r>
      <w:r w:rsidR="00FB70D5" w:rsidRPr="00916F0A">
        <w:rPr>
          <w:sz w:val="24"/>
          <w:szCs w:val="24"/>
        </w:rPr>
        <w:t xml:space="preserve"> </w:t>
      </w:r>
      <w:r w:rsidR="001F49D3" w:rsidRPr="00916F0A">
        <w:rPr>
          <w:sz w:val="24"/>
          <w:szCs w:val="24"/>
        </w:rPr>
        <w:t>et lutter contre la chicane en assurant une justice rapide et à moindre coût.</w:t>
      </w:r>
    </w:p>
    <w:p w14:paraId="62139544" w14:textId="0E77FA3E" w:rsidR="00243D26" w:rsidRPr="00916F0A" w:rsidRDefault="00243D26" w:rsidP="002F4FB0">
      <w:pPr>
        <w:rPr>
          <w:sz w:val="24"/>
          <w:szCs w:val="24"/>
        </w:rPr>
      </w:pPr>
    </w:p>
    <w:p w14:paraId="58A6AC52" w14:textId="56070F17" w:rsidR="000A2B44" w:rsidRPr="00916F0A" w:rsidRDefault="003D5F9B" w:rsidP="000A2B44">
      <w:pPr>
        <w:pStyle w:val="Titre2"/>
        <w:numPr>
          <w:ilvl w:val="0"/>
          <w:numId w:val="3"/>
        </w:numPr>
      </w:pPr>
      <w:r w:rsidRPr="00916F0A">
        <w:t>La fin du Congrès de Polleur</w:t>
      </w:r>
    </w:p>
    <w:p w14:paraId="0A208496" w14:textId="7F57DBAE" w:rsidR="00683C95" w:rsidRPr="00916F0A" w:rsidRDefault="00683C95" w:rsidP="001923D7">
      <w:pPr>
        <w:rPr>
          <w:sz w:val="24"/>
          <w:szCs w:val="24"/>
        </w:rPr>
      </w:pPr>
      <w:r w:rsidRPr="00916F0A">
        <w:rPr>
          <w:sz w:val="24"/>
          <w:szCs w:val="24"/>
        </w:rPr>
        <w:t>Ce tableau est joli… mais est-ce que cet État peut durer ? eh bien, très franchement, on ne sait pas</w:t>
      </w:r>
    </w:p>
    <w:p w14:paraId="5850D7E1" w14:textId="1C9A88C2" w:rsidR="00936DEF" w:rsidRPr="00916F0A" w:rsidRDefault="000A2FB8" w:rsidP="001923D7">
      <w:pPr>
        <w:rPr>
          <w:sz w:val="24"/>
          <w:szCs w:val="24"/>
        </w:rPr>
      </w:pPr>
      <w:r w:rsidRPr="00916F0A">
        <w:rPr>
          <w:sz w:val="24"/>
          <w:szCs w:val="24"/>
        </w:rPr>
        <w:t>Nous aurions souhaité pouvoir continuer l’explication du fonctionnement de la nouvelle République franchimontoise pendant longtemps</w:t>
      </w:r>
      <w:r w:rsidR="00217CDA" w:rsidRPr="00916F0A">
        <w:rPr>
          <w:sz w:val="24"/>
          <w:szCs w:val="24"/>
        </w:rPr>
        <w:t xml:space="preserve"> encore</w:t>
      </w:r>
      <w:r w:rsidRPr="00916F0A">
        <w:rPr>
          <w:sz w:val="24"/>
          <w:szCs w:val="24"/>
        </w:rPr>
        <w:t>. Néanmoins, et ma</w:t>
      </w:r>
      <w:r w:rsidR="00802739" w:rsidRPr="00916F0A">
        <w:rPr>
          <w:sz w:val="24"/>
          <w:szCs w:val="24"/>
        </w:rPr>
        <w:t>l</w:t>
      </w:r>
      <w:r w:rsidRPr="00916F0A">
        <w:rPr>
          <w:sz w:val="24"/>
          <w:szCs w:val="24"/>
        </w:rPr>
        <w:t>heureusement, cela est impossible</w:t>
      </w:r>
    </w:p>
    <w:p w14:paraId="09C85A9F" w14:textId="77777777" w:rsidR="003D0011" w:rsidRPr="00916F0A" w:rsidRDefault="00662006" w:rsidP="001923D7">
      <w:pPr>
        <w:rPr>
          <w:sz w:val="24"/>
          <w:szCs w:val="24"/>
        </w:rPr>
      </w:pPr>
      <w:r w:rsidRPr="00916F0A">
        <w:rPr>
          <w:sz w:val="24"/>
          <w:szCs w:val="24"/>
        </w:rPr>
        <w:t>L’organisation des pouvoirs, la délimitation de leurs limites et l’attribution précise de leurs fonctions</w:t>
      </w:r>
      <w:r w:rsidR="00980E14" w:rsidRPr="00916F0A">
        <w:rPr>
          <w:sz w:val="24"/>
          <w:szCs w:val="24"/>
        </w:rPr>
        <w:t xml:space="preserve">, tout cela aurait dû être fixé avec le temps, une fois les tensions internes à la principauté et internationales calmées. </w:t>
      </w:r>
      <w:r w:rsidR="00BD3AA9" w:rsidRPr="00916F0A">
        <w:rPr>
          <w:sz w:val="24"/>
          <w:szCs w:val="24"/>
        </w:rPr>
        <w:t xml:space="preserve">Mais </w:t>
      </w:r>
      <w:r w:rsidR="0099066F" w:rsidRPr="00916F0A">
        <w:rPr>
          <w:sz w:val="24"/>
          <w:szCs w:val="24"/>
        </w:rPr>
        <w:t>tout n’était au fond qu’une parenthèse</w:t>
      </w:r>
    </w:p>
    <w:p w14:paraId="2EEAEB89" w14:textId="0A198AFE" w:rsidR="004C023A" w:rsidRPr="00916F0A" w:rsidRDefault="003D0011" w:rsidP="001923D7">
      <w:pPr>
        <w:rPr>
          <w:sz w:val="24"/>
          <w:szCs w:val="24"/>
        </w:rPr>
      </w:pPr>
      <w:r w:rsidRPr="00916F0A">
        <w:rPr>
          <w:sz w:val="24"/>
          <w:szCs w:val="24"/>
        </w:rPr>
        <w:t xml:space="preserve">Suite à l’intervention des armées impériales, </w:t>
      </w:r>
      <w:r w:rsidR="00840891" w:rsidRPr="00916F0A">
        <w:rPr>
          <w:sz w:val="24"/>
          <w:szCs w:val="24"/>
        </w:rPr>
        <w:t xml:space="preserve">qui décident enfin d’intervenir, </w:t>
      </w:r>
      <w:r w:rsidRPr="00916F0A">
        <w:rPr>
          <w:sz w:val="24"/>
          <w:szCs w:val="24"/>
        </w:rPr>
        <w:t>la ville de Liège fut conquise le 12</w:t>
      </w:r>
      <w:r w:rsidR="007D7A48" w:rsidRPr="00916F0A">
        <w:rPr>
          <w:sz w:val="24"/>
          <w:szCs w:val="24"/>
        </w:rPr>
        <w:t xml:space="preserve"> </w:t>
      </w:r>
      <w:r w:rsidRPr="00916F0A">
        <w:rPr>
          <w:sz w:val="24"/>
          <w:szCs w:val="24"/>
        </w:rPr>
        <w:t>janvier</w:t>
      </w:r>
      <w:r w:rsidR="00E0358B" w:rsidRPr="00916F0A">
        <w:rPr>
          <w:sz w:val="24"/>
          <w:szCs w:val="24"/>
        </w:rPr>
        <w:t xml:space="preserve"> </w:t>
      </w:r>
      <w:r w:rsidRPr="00916F0A">
        <w:rPr>
          <w:sz w:val="24"/>
          <w:szCs w:val="24"/>
        </w:rPr>
        <w:t>1791. Le prince-évêque fut rétabli, les anciennes institutions réinstallées, et</w:t>
      </w:r>
      <w:r w:rsidR="00E40561" w:rsidRPr="00916F0A">
        <w:rPr>
          <w:sz w:val="24"/>
          <w:szCs w:val="24"/>
        </w:rPr>
        <w:t xml:space="preserve"> la répression contre les anciens révolutionnaires put commencer.</w:t>
      </w:r>
      <w:r w:rsidR="00B61553" w:rsidRPr="00916F0A">
        <w:rPr>
          <w:sz w:val="24"/>
          <w:szCs w:val="24"/>
        </w:rPr>
        <w:t xml:space="preserve"> Le 23 janvier, une dernière réunion du Congrès est organisée dans l’urgence</w:t>
      </w:r>
      <w:r w:rsidR="00947BF2" w:rsidRPr="00916F0A">
        <w:rPr>
          <w:sz w:val="24"/>
          <w:szCs w:val="24"/>
        </w:rPr>
        <w:t> : au vu des événements, il rappelle, une dernière fois, les droits imprescriptibles et sacrés du Peuple Souverain</w:t>
      </w:r>
      <w:r w:rsidR="00DD184D" w:rsidRPr="00916F0A">
        <w:rPr>
          <w:sz w:val="24"/>
          <w:szCs w:val="24"/>
        </w:rPr>
        <w:t xml:space="preserve"> avant de permettre à ses derniers représentants de quitter le territoire</w:t>
      </w:r>
      <w:r w:rsidR="00947BF2" w:rsidRPr="00916F0A">
        <w:rPr>
          <w:sz w:val="24"/>
          <w:szCs w:val="24"/>
        </w:rPr>
        <w:t xml:space="preserve">. La majorité des congressistes s’exila, principalement à Eisden dans les Provinces-Unies pour rester à proximité de la principauté de Liège, mais aussi en France où ils établirent un Comité des Belges et Liégeois Unis. </w:t>
      </w:r>
    </w:p>
    <w:p w14:paraId="4157E105" w14:textId="29D0160E" w:rsidR="000D7B10" w:rsidRPr="00916F0A" w:rsidRDefault="00947BF2" w:rsidP="001923D7">
      <w:pPr>
        <w:rPr>
          <w:sz w:val="24"/>
          <w:szCs w:val="24"/>
        </w:rPr>
      </w:pPr>
      <w:r w:rsidRPr="00916F0A">
        <w:rPr>
          <w:sz w:val="24"/>
          <w:szCs w:val="24"/>
        </w:rPr>
        <w:t>Ainsi prit fin, dans l’exil, le Congrès de Polleur</w:t>
      </w:r>
    </w:p>
    <w:p w14:paraId="023171D8" w14:textId="728DBF3A" w:rsidR="00135200" w:rsidRPr="00916F0A" w:rsidRDefault="00653C44" w:rsidP="006D7E96">
      <w:pPr>
        <w:pStyle w:val="Titre1"/>
      </w:pPr>
      <w:r>
        <w:t>Les souvenirs du Congrès de Polleur</w:t>
      </w:r>
    </w:p>
    <w:p w14:paraId="5F110C2E" w14:textId="1C38ED6B" w:rsidR="00D742A5" w:rsidRPr="00916F0A" w:rsidRDefault="00D742A5" w:rsidP="0013274E">
      <w:pPr>
        <w:rPr>
          <w:sz w:val="24"/>
          <w:szCs w:val="24"/>
        </w:rPr>
      </w:pPr>
      <w:r w:rsidRPr="00916F0A">
        <w:rPr>
          <w:sz w:val="24"/>
          <w:szCs w:val="24"/>
        </w:rPr>
        <w:t>Mais ne nous arrêtons pas ici</w:t>
      </w:r>
    </w:p>
    <w:p w14:paraId="7C2F2D69" w14:textId="6F746344" w:rsidR="002E167B" w:rsidRPr="00916F0A" w:rsidRDefault="00567A18" w:rsidP="0013274E">
      <w:pPr>
        <w:rPr>
          <w:sz w:val="24"/>
          <w:szCs w:val="24"/>
        </w:rPr>
      </w:pPr>
      <w:r w:rsidRPr="00916F0A">
        <w:rPr>
          <w:sz w:val="24"/>
          <w:szCs w:val="24"/>
        </w:rPr>
        <w:t>Mesdames et messieurs, troisième acte : l’heure avance</w:t>
      </w:r>
      <w:r w:rsidR="006E610C" w:rsidRPr="00916F0A">
        <w:rPr>
          <w:sz w:val="24"/>
          <w:szCs w:val="24"/>
        </w:rPr>
        <w:t xml:space="preserve"> et</w:t>
      </w:r>
      <w:r w:rsidRPr="00916F0A">
        <w:rPr>
          <w:sz w:val="24"/>
          <w:szCs w:val="24"/>
        </w:rPr>
        <w:t xml:space="preserve"> je commence à vous fati</w:t>
      </w:r>
      <w:r w:rsidR="009E7DCF" w:rsidRPr="00916F0A">
        <w:rPr>
          <w:sz w:val="24"/>
          <w:szCs w:val="24"/>
        </w:rPr>
        <w:t>guer</w:t>
      </w:r>
      <w:r w:rsidR="006E610C" w:rsidRPr="00916F0A">
        <w:rPr>
          <w:sz w:val="24"/>
          <w:szCs w:val="24"/>
        </w:rPr>
        <w:t xml:space="preserve"> </w:t>
      </w:r>
      <w:r w:rsidR="0085677D" w:rsidRPr="00916F0A">
        <w:rPr>
          <w:sz w:val="24"/>
          <w:szCs w:val="24"/>
        </w:rPr>
        <w:t>(</w:t>
      </w:r>
      <w:r w:rsidR="006E610C" w:rsidRPr="00916F0A">
        <w:rPr>
          <w:sz w:val="24"/>
          <w:szCs w:val="24"/>
        </w:rPr>
        <w:t>comme je vous comprends…)</w:t>
      </w:r>
      <w:r w:rsidR="005A2131" w:rsidRPr="00916F0A">
        <w:rPr>
          <w:sz w:val="24"/>
          <w:szCs w:val="24"/>
        </w:rPr>
        <w:t xml:space="preserve">. Peut-être est-il temps de répondre à la question qui </w:t>
      </w:r>
      <w:r w:rsidR="006603AD" w:rsidRPr="00916F0A">
        <w:rPr>
          <w:sz w:val="24"/>
          <w:szCs w:val="24"/>
        </w:rPr>
        <w:t>justifie cette conférence : que reste-t-il</w:t>
      </w:r>
      <w:r w:rsidR="00140926" w:rsidRPr="00916F0A">
        <w:rPr>
          <w:sz w:val="24"/>
          <w:szCs w:val="24"/>
        </w:rPr>
        <w:t>, en fai</w:t>
      </w:r>
      <w:r w:rsidR="000B1067" w:rsidRPr="00916F0A">
        <w:rPr>
          <w:sz w:val="24"/>
          <w:szCs w:val="24"/>
        </w:rPr>
        <w:t>t</w:t>
      </w:r>
      <w:r w:rsidR="00B73350" w:rsidRPr="00916F0A">
        <w:rPr>
          <w:sz w:val="24"/>
          <w:szCs w:val="24"/>
        </w:rPr>
        <w:t>,</w:t>
      </w:r>
      <w:r w:rsidR="006603AD" w:rsidRPr="00916F0A">
        <w:rPr>
          <w:sz w:val="24"/>
          <w:szCs w:val="24"/>
        </w:rPr>
        <w:t xml:space="preserve"> du Congrès de Polleur ?</w:t>
      </w:r>
    </w:p>
    <w:p w14:paraId="674C0DB5" w14:textId="33C5C301" w:rsidR="00580D6E" w:rsidRPr="00916F0A" w:rsidRDefault="005349D5" w:rsidP="0013274E">
      <w:pPr>
        <w:rPr>
          <w:sz w:val="24"/>
          <w:szCs w:val="24"/>
        </w:rPr>
      </w:pPr>
      <w:r w:rsidRPr="00916F0A">
        <w:rPr>
          <w:sz w:val="24"/>
          <w:szCs w:val="24"/>
        </w:rPr>
        <w:t xml:space="preserve">Bien sûr il existe des rues, des avenues, des passages, des routes nommées d’après le Congrès </w:t>
      </w:r>
      <w:r w:rsidR="002E4FC3" w:rsidRPr="00916F0A">
        <w:rPr>
          <w:sz w:val="24"/>
          <w:szCs w:val="24"/>
        </w:rPr>
        <w:t>et ses acteurs… Bien sûr il y a la statue sur cette route et une plaque sur la maison natale de Dethier… Bien sûr enfin, l’école communale de Polleur affiche le nom de l’instigateur du Congrès…</w:t>
      </w:r>
      <w:r w:rsidR="009426DC" w:rsidRPr="00916F0A">
        <w:rPr>
          <w:sz w:val="24"/>
          <w:szCs w:val="24"/>
        </w:rPr>
        <w:t xml:space="preserve"> </w:t>
      </w:r>
      <w:r w:rsidR="00DD039E" w:rsidRPr="00916F0A">
        <w:rPr>
          <w:sz w:val="24"/>
          <w:szCs w:val="24"/>
        </w:rPr>
        <w:t xml:space="preserve">Mais tout cela, mesdames messieurs, </w:t>
      </w:r>
      <w:r w:rsidR="00E651CB" w:rsidRPr="00916F0A">
        <w:rPr>
          <w:sz w:val="24"/>
          <w:szCs w:val="24"/>
        </w:rPr>
        <w:t xml:space="preserve">est-ce que cela répond </w:t>
      </w:r>
      <w:r w:rsidR="001C4D9D" w:rsidRPr="00916F0A">
        <w:rPr>
          <w:sz w:val="24"/>
          <w:szCs w:val="24"/>
        </w:rPr>
        <w:t xml:space="preserve">réellement </w:t>
      </w:r>
      <w:r w:rsidR="00E651CB" w:rsidRPr="00916F0A">
        <w:rPr>
          <w:sz w:val="24"/>
          <w:szCs w:val="24"/>
        </w:rPr>
        <w:t>à notre question ?</w:t>
      </w:r>
      <w:r w:rsidR="00EF4960" w:rsidRPr="00916F0A">
        <w:rPr>
          <w:sz w:val="24"/>
          <w:szCs w:val="24"/>
        </w:rPr>
        <w:t xml:space="preserve"> Car à quoi bon lever des statues</w:t>
      </w:r>
      <w:r w:rsidR="006329B2" w:rsidRPr="00916F0A">
        <w:rPr>
          <w:sz w:val="24"/>
          <w:szCs w:val="24"/>
        </w:rPr>
        <w:t xml:space="preserve"> et poser des plaques</w:t>
      </w:r>
      <w:r w:rsidR="00A35B3C" w:rsidRPr="00916F0A">
        <w:rPr>
          <w:sz w:val="24"/>
          <w:szCs w:val="24"/>
        </w:rPr>
        <w:t xml:space="preserve"> à des </w:t>
      </w:r>
      <w:r w:rsidR="00E23A6B" w:rsidRPr="00916F0A">
        <w:rPr>
          <w:sz w:val="24"/>
          <w:szCs w:val="24"/>
        </w:rPr>
        <w:t xml:space="preserve">illustres inconnus ? </w:t>
      </w:r>
      <w:r w:rsidR="00CB2456" w:rsidRPr="00916F0A">
        <w:rPr>
          <w:sz w:val="24"/>
          <w:szCs w:val="24"/>
        </w:rPr>
        <w:t xml:space="preserve">À quoi bon écrire le nom de quelqu’un dont on ne sait plus qui il a été ? </w:t>
      </w:r>
      <w:r w:rsidR="00C66C28" w:rsidRPr="00916F0A">
        <w:rPr>
          <w:sz w:val="24"/>
          <w:szCs w:val="24"/>
        </w:rPr>
        <w:t>Ne reste-t-il pas quelque chose de plus tangible, de plus durable</w:t>
      </w:r>
    </w:p>
    <w:p w14:paraId="2C8650C9" w14:textId="49905BC6" w:rsidR="007D1763" w:rsidRPr="00916F0A" w:rsidRDefault="00C66C28" w:rsidP="0013274E">
      <w:pPr>
        <w:rPr>
          <w:sz w:val="24"/>
          <w:szCs w:val="24"/>
        </w:rPr>
      </w:pPr>
      <w:r w:rsidRPr="00916F0A">
        <w:rPr>
          <w:sz w:val="24"/>
          <w:szCs w:val="24"/>
        </w:rPr>
        <w:t xml:space="preserve">Si… ceci… la </w:t>
      </w:r>
      <w:r w:rsidR="007D1763" w:rsidRPr="00916F0A">
        <w:rPr>
          <w:sz w:val="24"/>
          <w:szCs w:val="24"/>
        </w:rPr>
        <w:t xml:space="preserve">Déclaration des droits de l’Homme et </w:t>
      </w:r>
      <w:r w:rsidR="000E55DA" w:rsidRPr="00916F0A">
        <w:rPr>
          <w:sz w:val="24"/>
          <w:szCs w:val="24"/>
        </w:rPr>
        <w:t>du citoye</w:t>
      </w:r>
      <w:r w:rsidR="00CE2387" w:rsidRPr="00916F0A">
        <w:rPr>
          <w:sz w:val="24"/>
          <w:szCs w:val="24"/>
        </w:rPr>
        <w:t>n</w:t>
      </w:r>
      <w:r w:rsidR="000E55DA" w:rsidRPr="00916F0A">
        <w:rPr>
          <w:sz w:val="24"/>
          <w:szCs w:val="24"/>
        </w:rPr>
        <w:t xml:space="preserve"> pour le </w:t>
      </w:r>
      <w:r w:rsidR="007D1763" w:rsidRPr="00916F0A">
        <w:rPr>
          <w:sz w:val="24"/>
          <w:szCs w:val="24"/>
        </w:rPr>
        <w:t>du Franchimont</w:t>
      </w:r>
      <w:r w:rsidR="00D44F07" w:rsidRPr="00916F0A">
        <w:rPr>
          <w:sz w:val="24"/>
          <w:szCs w:val="24"/>
        </w:rPr>
        <w:t>…</w:t>
      </w:r>
    </w:p>
    <w:p w14:paraId="1DB384E8" w14:textId="1B634369" w:rsidR="003D4DB1" w:rsidRPr="00916F0A" w:rsidRDefault="00846E9F" w:rsidP="0013274E">
      <w:pPr>
        <w:rPr>
          <w:sz w:val="24"/>
          <w:szCs w:val="24"/>
        </w:rPr>
      </w:pPr>
      <w:r w:rsidRPr="00916F0A">
        <w:rPr>
          <w:sz w:val="24"/>
          <w:szCs w:val="24"/>
        </w:rPr>
        <w:t xml:space="preserve">La place des droits et libertés fut en effet très importante pour les congressistes, qui se montrèrent très fiers d’avoir été précurseurs dans la proclamation de nombreux droits fondamentaux. </w:t>
      </w:r>
      <w:r w:rsidR="003D4DB1" w:rsidRPr="00916F0A">
        <w:rPr>
          <w:sz w:val="24"/>
          <w:szCs w:val="24"/>
        </w:rPr>
        <w:t>D’après l’un des congressistes :</w:t>
      </w:r>
    </w:p>
    <w:p w14:paraId="727F1D42" w14:textId="16EACF48" w:rsidR="003D4DB1" w:rsidRPr="00916F0A" w:rsidRDefault="003D4DB1" w:rsidP="007F1E67">
      <w:pPr>
        <w:ind w:left="708" w:firstLine="2"/>
        <w:rPr>
          <w:sz w:val="24"/>
          <w:szCs w:val="24"/>
        </w:rPr>
      </w:pPr>
      <w:r w:rsidRPr="00916F0A">
        <w:rPr>
          <w:sz w:val="24"/>
          <w:szCs w:val="24"/>
        </w:rPr>
        <w:lastRenderedPageBreak/>
        <w:t>« Nous osons le dire : de tous les peuples d’en deçà du Rhin, et peut-être de l’Europe entière, nous sommes les premiers qui, après les Français, aient adoptés la Déclaration des Droits et établi le gouvernement sur cette base fondamentale »</w:t>
      </w:r>
      <w:r w:rsidR="003F59C5" w:rsidRPr="00916F0A">
        <w:rPr>
          <w:sz w:val="24"/>
          <w:szCs w:val="24"/>
        </w:rPr>
        <w:t>.</w:t>
      </w:r>
    </w:p>
    <w:p w14:paraId="0B05B120" w14:textId="165A9FBA" w:rsidR="00D4361A" w:rsidRPr="00916F0A" w:rsidRDefault="00B43AAA" w:rsidP="0013274E">
      <w:pPr>
        <w:rPr>
          <w:sz w:val="24"/>
          <w:szCs w:val="24"/>
        </w:rPr>
      </w:pPr>
      <w:r w:rsidRPr="00916F0A">
        <w:rPr>
          <w:sz w:val="24"/>
          <w:szCs w:val="24"/>
        </w:rPr>
        <w:t>Si</w:t>
      </w:r>
      <w:r w:rsidR="00846E9F" w:rsidRPr="00916F0A">
        <w:rPr>
          <w:sz w:val="24"/>
          <w:szCs w:val="24"/>
        </w:rPr>
        <w:t xml:space="preserve"> la première séance</w:t>
      </w:r>
      <w:r w:rsidR="00CC0664" w:rsidRPr="00916F0A">
        <w:rPr>
          <w:sz w:val="24"/>
          <w:szCs w:val="24"/>
        </w:rPr>
        <w:t xml:space="preserve"> se déroula</w:t>
      </w:r>
      <w:r w:rsidR="0089726E" w:rsidRPr="00916F0A">
        <w:rPr>
          <w:sz w:val="24"/>
          <w:szCs w:val="24"/>
        </w:rPr>
        <w:t xml:space="preserve"> </w:t>
      </w:r>
      <w:r w:rsidR="008A68C4" w:rsidRPr="00916F0A">
        <w:rPr>
          <w:sz w:val="24"/>
          <w:szCs w:val="24"/>
        </w:rPr>
        <w:t xml:space="preserve">par </w:t>
      </w:r>
      <w:r w:rsidR="00846E9F" w:rsidRPr="00916F0A">
        <w:rPr>
          <w:sz w:val="24"/>
          <w:szCs w:val="24"/>
        </w:rPr>
        <w:t xml:space="preserve">coïncidence le même jour que l’adoption de la Déclaration des Droits de l’Homme et du Citoyen par l’Assemblée Nationale française, </w:t>
      </w:r>
      <w:r w:rsidR="005933B3" w:rsidRPr="00916F0A">
        <w:rPr>
          <w:sz w:val="24"/>
          <w:szCs w:val="24"/>
        </w:rPr>
        <w:t>il fallut attendre la quatrième séance du Congrès pour que l’idée d’une autre déclaration soit proposée par Dethier, et la cinquième pour que le texte fut adopté</w:t>
      </w:r>
      <w:r w:rsidR="00D4361A" w:rsidRPr="00916F0A">
        <w:rPr>
          <w:sz w:val="24"/>
          <w:szCs w:val="24"/>
        </w:rPr>
        <w:t xml:space="preserve"> à l’unanimité des voix</w:t>
      </w:r>
    </w:p>
    <w:p w14:paraId="3DCA055B" w14:textId="1E70B28B" w:rsidR="00461050" w:rsidRPr="00916F0A" w:rsidRDefault="00461050" w:rsidP="0013274E">
      <w:pPr>
        <w:rPr>
          <w:sz w:val="24"/>
          <w:szCs w:val="24"/>
        </w:rPr>
      </w:pPr>
      <w:r w:rsidRPr="00916F0A">
        <w:rPr>
          <w:sz w:val="24"/>
          <w:szCs w:val="24"/>
        </w:rPr>
        <w:t xml:space="preserve">L’influence de la Déclaration française est évidente, mais cela n’est-il pas normal à partir du moment où </w:t>
      </w:r>
      <w:r w:rsidR="00B5764C" w:rsidRPr="00916F0A">
        <w:rPr>
          <w:sz w:val="24"/>
          <w:szCs w:val="24"/>
        </w:rPr>
        <w:t xml:space="preserve">d’une part, </w:t>
      </w:r>
      <w:r w:rsidR="00FD4737" w:rsidRPr="00916F0A">
        <w:rPr>
          <w:sz w:val="24"/>
          <w:szCs w:val="24"/>
        </w:rPr>
        <w:t xml:space="preserve">il est indéniable que les congressistes subissent pleinement l’impact intellectuel de la Révolution française </w:t>
      </w:r>
      <w:r w:rsidR="00BA3EA7" w:rsidRPr="00916F0A">
        <w:rPr>
          <w:sz w:val="24"/>
          <w:szCs w:val="24"/>
        </w:rPr>
        <w:t xml:space="preserve">(qu’ils assument d’ailleurs pleinement) </w:t>
      </w:r>
      <w:r w:rsidR="00FD4737" w:rsidRPr="00916F0A">
        <w:rPr>
          <w:sz w:val="24"/>
          <w:szCs w:val="24"/>
        </w:rPr>
        <w:t>mais, aussi, plus objectivement, qu’il s’agit d’une Déclaration de droits</w:t>
      </w:r>
      <w:r w:rsidR="0086163B" w:rsidRPr="00916F0A">
        <w:rPr>
          <w:sz w:val="24"/>
          <w:szCs w:val="24"/>
        </w:rPr>
        <w:t xml:space="preserve">. Déclarer ses droits, </w:t>
      </w:r>
      <w:r w:rsidR="00AC3EAD" w:rsidRPr="00916F0A">
        <w:rPr>
          <w:sz w:val="24"/>
          <w:szCs w:val="24"/>
        </w:rPr>
        <w:t xml:space="preserve">ce n’est tout au plus que les reconnaitre, </w:t>
      </w:r>
      <w:r w:rsidR="00BA3EA7" w:rsidRPr="00916F0A">
        <w:rPr>
          <w:sz w:val="24"/>
          <w:szCs w:val="24"/>
        </w:rPr>
        <w:t>leur donner une apparence</w:t>
      </w:r>
      <w:r w:rsidR="00111C50" w:rsidRPr="00916F0A">
        <w:rPr>
          <w:sz w:val="24"/>
          <w:szCs w:val="24"/>
        </w:rPr>
        <w:t>, mais aucunement le</w:t>
      </w:r>
      <w:r w:rsidR="00AE42B2" w:rsidRPr="00916F0A">
        <w:rPr>
          <w:sz w:val="24"/>
          <w:szCs w:val="24"/>
        </w:rPr>
        <w:t>s consacrer ou le</w:t>
      </w:r>
      <w:r w:rsidR="00111C50" w:rsidRPr="00916F0A">
        <w:rPr>
          <w:sz w:val="24"/>
          <w:szCs w:val="24"/>
        </w:rPr>
        <w:t xml:space="preserve">ur donner une force juridique supérieure. Car ces droits, </w:t>
      </w:r>
      <w:r w:rsidR="00D7223B" w:rsidRPr="00916F0A">
        <w:rPr>
          <w:sz w:val="24"/>
          <w:szCs w:val="24"/>
        </w:rPr>
        <w:t>fondamentaux</w:t>
      </w:r>
      <w:r w:rsidR="00111C50" w:rsidRPr="00916F0A">
        <w:rPr>
          <w:sz w:val="24"/>
          <w:szCs w:val="24"/>
        </w:rPr>
        <w:t xml:space="preserve">, </w:t>
      </w:r>
      <w:r w:rsidR="0073749F" w:rsidRPr="00916F0A">
        <w:rPr>
          <w:sz w:val="24"/>
          <w:szCs w:val="24"/>
        </w:rPr>
        <w:t>sacrés</w:t>
      </w:r>
      <w:r w:rsidR="000A1F12" w:rsidRPr="00916F0A">
        <w:rPr>
          <w:sz w:val="24"/>
          <w:szCs w:val="24"/>
        </w:rPr>
        <w:t>, inalié</w:t>
      </w:r>
      <w:r w:rsidR="008161EE" w:rsidRPr="00916F0A">
        <w:rPr>
          <w:sz w:val="24"/>
          <w:szCs w:val="24"/>
        </w:rPr>
        <w:t>n</w:t>
      </w:r>
      <w:r w:rsidR="000A1F12" w:rsidRPr="00916F0A">
        <w:rPr>
          <w:sz w:val="24"/>
          <w:szCs w:val="24"/>
        </w:rPr>
        <w:t>ables, bref en un mot comme en cent, naturel</w:t>
      </w:r>
      <w:r w:rsidR="00C70683" w:rsidRPr="00916F0A">
        <w:rPr>
          <w:sz w:val="24"/>
          <w:szCs w:val="24"/>
        </w:rPr>
        <w:t xml:space="preserve">s ne sont-ils </w:t>
      </w:r>
      <w:r w:rsidR="00AF2C62" w:rsidRPr="00916F0A">
        <w:rPr>
          <w:sz w:val="24"/>
          <w:szCs w:val="24"/>
        </w:rPr>
        <w:t xml:space="preserve">en définitive </w:t>
      </w:r>
      <w:r w:rsidR="00C70683" w:rsidRPr="00916F0A">
        <w:rPr>
          <w:sz w:val="24"/>
          <w:szCs w:val="24"/>
        </w:rPr>
        <w:t>pas identiques d’un bout du monde à l’autre </w:t>
      </w:r>
      <w:r w:rsidR="00A6054F" w:rsidRPr="00916F0A">
        <w:rPr>
          <w:sz w:val="24"/>
          <w:szCs w:val="24"/>
        </w:rPr>
        <w:t>(du moins, au</w:t>
      </w:r>
      <w:r w:rsidR="008B55D9" w:rsidRPr="00916F0A">
        <w:rPr>
          <w:sz w:val="24"/>
          <w:szCs w:val="24"/>
        </w:rPr>
        <w:t>x</w:t>
      </w:r>
      <w:r w:rsidR="00A6054F" w:rsidRPr="00916F0A">
        <w:rPr>
          <w:sz w:val="24"/>
          <w:szCs w:val="24"/>
        </w:rPr>
        <w:t xml:space="preserve"> yeux de nos révolutionnaires) </w:t>
      </w:r>
      <w:r w:rsidR="00C70683" w:rsidRPr="00916F0A">
        <w:rPr>
          <w:sz w:val="24"/>
          <w:szCs w:val="24"/>
        </w:rPr>
        <w:t>?</w:t>
      </w:r>
      <w:r w:rsidR="00875A18" w:rsidRPr="00916F0A">
        <w:rPr>
          <w:sz w:val="24"/>
          <w:szCs w:val="24"/>
        </w:rPr>
        <w:t xml:space="preserve"> Il ne s’agit pas </w:t>
      </w:r>
      <w:r w:rsidR="00773B58" w:rsidRPr="00916F0A">
        <w:rPr>
          <w:sz w:val="24"/>
          <w:szCs w:val="24"/>
        </w:rPr>
        <w:t xml:space="preserve">d’une charte </w:t>
      </w:r>
      <w:r w:rsidR="002F5EBD" w:rsidRPr="00916F0A">
        <w:rPr>
          <w:sz w:val="24"/>
          <w:szCs w:val="24"/>
        </w:rPr>
        <w:t>de</w:t>
      </w:r>
      <w:r w:rsidR="003E3FB7" w:rsidRPr="00916F0A">
        <w:rPr>
          <w:sz w:val="24"/>
          <w:szCs w:val="24"/>
        </w:rPr>
        <w:t>s</w:t>
      </w:r>
      <w:r w:rsidR="002F5EBD" w:rsidRPr="00916F0A">
        <w:rPr>
          <w:sz w:val="24"/>
          <w:szCs w:val="24"/>
        </w:rPr>
        <w:t xml:space="preserve"> libertés </w:t>
      </w:r>
      <w:r w:rsidR="00773B58" w:rsidRPr="00916F0A">
        <w:rPr>
          <w:sz w:val="24"/>
          <w:szCs w:val="24"/>
        </w:rPr>
        <w:t>locale</w:t>
      </w:r>
      <w:r w:rsidR="00B2753F" w:rsidRPr="00916F0A">
        <w:rPr>
          <w:sz w:val="24"/>
          <w:szCs w:val="24"/>
        </w:rPr>
        <w:t>s</w:t>
      </w:r>
      <w:r w:rsidR="00156807" w:rsidRPr="00916F0A">
        <w:rPr>
          <w:sz w:val="24"/>
          <w:szCs w:val="24"/>
        </w:rPr>
        <w:t>, mais simplement du rappel, pour le Franchimont</w:t>
      </w:r>
      <w:r w:rsidR="00852574" w:rsidRPr="00916F0A">
        <w:rPr>
          <w:sz w:val="24"/>
          <w:szCs w:val="24"/>
        </w:rPr>
        <w:t xml:space="preserve"> et les Franchimontois</w:t>
      </w:r>
      <w:r w:rsidR="00156807" w:rsidRPr="00916F0A">
        <w:rPr>
          <w:sz w:val="24"/>
          <w:szCs w:val="24"/>
        </w:rPr>
        <w:t xml:space="preserve">, de droits </w:t>
      </w:r>
      <w:r w:rsidR="00C162C4" w:rsidRPr="00916F0A">
        <w:rPr>
          <w:sz w:val="24"/>
          <w:szCs w:val="24"/>
        </w:rPr>
        <w:t>qui appartiennent à tous</w:t>
      </w:r>
      <w:r w:rsidR="00D94229" w:rsidRPr="00916F0A">
        <w:rPr>
          <w:sz w:val="24"/>
          <w:szCs w:val="24"/>
        </w:rPr>
        <w:t xml:space="preserve"> et </w:t>
      </w:r>
      <w:r w:rsidR="0053428F" w:rsidRPr="00916F0A">
        <w:rPr>
          <w:sz w:val="24"/>
          <w:szCs w:val="24"/>
        </w:rPr>
        <w:t>que</w:t>
      </w:r>
      <w:r w:rsidR="00D94229" w:rsidRPr="00916F0A">
        <w:rPr>
          <w:sz w:val="24"/>
          <w:szCs w:val="24"/>
        </w:rPr>
        <w:t xml:space="preserve"> les autorités ne</w:t>
      </w:r>
      <w:r w:rsidR="00F92E1C" w:rsidRPr="00916F0A">
        <w:rPr>
          <w:sz w:val="24"/>
          <w:szCs w:val="24"/>
        </w:rPr>
        <w:t xml:space="preserve"> peuvent,</w:t>
      </w:r>
      <w:r w:rsidR="009756CB" w:rsidRPr="00916F0A">
        <w:rPr>
          <w:sz w:val="24"/>
          <w:szCs w:val="24"/>
        </w:rPr>
        <w:t xml:space="preserve"> ne</w:t>
      </w:r>
      <w:r w:rsidR="00D94229" w:rsidRPr="00916F0A">
        <w:rPr>
          <w:sz w:val="24"/>
          <w:szCs w:val="24"/>
        </w:rPr>
        <w:t xml:space="preserve"> doivent pas </w:t>
      </w:r>
      <w:r w:rsidR="00B87C57" w:rsidRPr="00916F0A">
        <w:rPr>
          <w:sz w:val="24"/>
          <w:szCs w:val="24"/>
        </w:rPr>
        <w:t>ignorer</w:t>
      </w:r>
    </w:p>
    <w:p w14:paraId="0DAC9E9D" w14:textId="3A06FE5F" w:rsidR="007D1763" w:rsidRPr="00916F0A" w:rsidRDefault="0022764C" w:rsidP="0013274E">
      <w:pPr>
        <w:rPr>
          <w:sz w:val="24"/>
          <w:szCs w:val="24"/>
        </w:rPr>
      </w:pPr>
      <w:r w:rsidRPr="00916F0A">
        <w:rPr>
          <w:sz w:val="24"/>
          <w:szCs w:val="24"/>
        </w:rPr>
        <w:t>Néanmoins, Dethier, en tant que rédacteur</w:t>
      </w:r>
      <w:r w:rsidR="002C1548" w:rsidRPr="00916F0A">
        <w:rPr>
          <w:sz w:val="24"/>
          <w:szCs w:val="24"/>
        </w:rPr>
        <w:t xml:space="preserve"> de la Déclaration</w:t>
      </w:r>
      <w:r w:rsidR="003C7737" w:rsidRPr="00916F0A">
        <w:rPr>
          <w:sz w:val="24"/>
          <w:szCs w:val="24"/>
        </w:rPr>
        <w:t xml:space="preserve"> franchimo</w:t>
      </w:r>
      <w:r w:rsidR="00557714" w:rsidRPr="00916F0A">
        <w:rPr>
          <w:sz w:val="24"/>
          <w:szCs w:val="24"/>
        </w:rPr>
        <w:t>n</w:t>
      </w:r>
      <w:r w:rsidR="003C7737" w:rsidRPr="00916F0A">
        <w:rPr>
          <w:sz w:val="24"/>
          <w:szCs w:val="24"/>
        </w:rPr>
        <w:t>toise</w:t>
      </w:r>
      <w:r w:rsidR="002C1548" w:rsidRPr="00916F0A">
        <w:rPr>
          <w:sz w:val="24"/>
          <w:szCs w:val="24"/>
        </w:rPr>
        <w:t>, ne peut s’empêcher de se distinguer sur certains points de la Déclaration française</w:t>
      </w:r>
      <w:r w:rsidR="00A2549E" w:rsidRPr="00916F0A">
        <w:rPr>
          <w:sz w:val="24"/>
          <w:szCs w:val="24"/>
        </w:rPr>
        <w:t>. De nouveau</w:t>
      </w:r>
      <w:r w:rsidR="00525CBE" w:rsidRPr="00916F0A">
        <w:rPr>
          <w:sz w:val="24"/>
          <w:szCs w:val="24"/>
        </w:rPr>
        <w:t xml:space="preserve">, </w:t>
      </w:r>
      <w:r w:rsidR="00DD04C0" w:rsidRPr="00916F0A">
        <w:rPr>
          <w:sz w:val="24"/>
          <w:szCs w:val="24"/>
        </w:rPr>
        <w:t xml:space="preserve">l’objectif n’est pas ici d’être exhaustif, d’autant plus que </w:t>
      </w:r>
      <w:r w:rsidR="00946DE8" w:rsidRPr="00916F0A">
        <w:rPr>
          <w:sz w:val="24"/>
          <w:szCs w:val="24"/>
        </w:rPr>
        <w:t>certains auteurs ont déjà excellemment fait ce travail de comparaison</w:t>
      </w:r>
      <w:r w:rsidR="00422EA4" w:rsidRPr="00916F0A">
        <w:rPr>
          <w:sz w:val="24"/>
          <w:szCs w:val="24"/>
        </w:rPr>
        <w:t>.</w:t>
      </w:r>
    </w:p>
    <w:p w14:paraId="33E55E1E" w14:textId="037BC0D3" w:rsidR="00422EA4" w:rsidRPr="00916F0A" w:rsidRDefault="00422EA4" w:rsidP="0013274E">
      <w:pPr>
        <w:rPr>
          <w:sz w:val="24"/>
          <w:szCs w:val="24"/>
        </w:rPr>
      </w:pPr>
      <w:r w:rsidRPr="00916F0A">
        <w:rPr>
          <w:sz w:val="24"/>
          <w:szCs w:val="24"/>
        </w:rPr>
        <w:t>Concentrons</w:t>
      </w:r>
      <w:r w:rsidR="009D0C28" w:rsidRPr="00916F0A">
        <w:rPr>
          <w:sz w:val="24"/>
          <w:szCs w:val="24"/>
        </w:rPr>
        <w:t>-</w:t>
      </w:r>
      <w:r w:rsidRPr="00916F0A">
        <w:rPr>
          <w:sz w:val="24"/>
          <w:szCs w:val="24"/>
        </w:rPr>
        <w:t>nous donc uniquement sur quelques points</w:t>
      </w:r>
    </w:p>
    <w:p w14:paraId="009AB914" w14:textId="5FEAFDDC" w:rsidR="00422EA4" w:rsidRPr="00916F0A" w:rsidRDefault="004E4F47" w:rsidP="0013274E">
      <w:pPr>
        <w:rPr>
          <w:sz w:val="24"/>
          <w:szCs w:val="24"/>
        </w:rPr>
      </w:pPr>
      <w:r w:rsidRPr="00916F0A">
        <w:rPr>
          <w:sz w:val="24"/>
          <w:szCs w:val="24"/>
        </w:rPr>
        <w:t xml:space="preserve">En premier lieu, </w:t>
      </w:r>
      <w:r w:rsidR="003B323F" w:rsidRPr="00916F0A">
        <w:rPr>
          <w:sz w:val="24"/>
          <w:szCs w:val="24"/>
        </w:rPr>
        <w:t xml:space="preserve">la Déclaration franchimontoise </w:t>
      </w:r>
      <w:r w:rsidR="005063A3" w:rsidRPr="00916F0A">
        <w:rPr>
          <w:sz w:val="24"/>
          <w:szCs w:val="24"/>
        </w:rPr>
        <w:t xml:space="preserve">se distingue par sa philosophie, car elle </w:t>
      </w:r>
      <w:r w:rsidR="003B323F" w:rsidRPr="00916F0A">
        <w:rPr>
          <w:sz w:val="24"/>
          <w:szCs w:val="24"/>
        </w:rPr>
        <w:t xml:space="preserve">est bien plus teintée de ce qu’on appelle le jusnaturalisme. Pour synthétiser de façon </w:t>
      </w:r>
      <w:r w:rsidR="00624E85" w:rsidRPr="00916F0A">
        <w:rPr>
          <w:sz w:val="24"/>
          <w:szCs w:val="24"/>
        </w:rPr>
        <w:t>très</w:t>
      </w:r>
      <w:r w:rsidR="00D74740" w:rsidRPr="00916F0A">
        <w:rPr>
          <w:sz w:val="24"/>
          <w:szCs w:val="24"/>
        </w:rPr>
        <w:t xml:space="preserve"> (</w:t>
      </w:r>
      <w:r w:rsidR="00624E85" w:rsidRPr="00916F0A">
        <w:rPr>
          <w:sz w:val="24"/>
          <w:szCs w:val="24"/>
        </w:rPr>
        <w:t>voire trop</w:t>
      </w:r>
      <w:r w:rsidR="0090005E" w:rsidRPr="00916F0A">
        <w:rPr>
          <w:sz w:val="24"/>
          <w:szCs w:val="24"/>
        </w:rPr>
        <w:t xml:space="preserve">) </w:t>
      </w:r>
      <w:r w:rsidR="003B323F" w:rsidRPr="00916F0A">
        <w:rPr>
          <w:sz w:val="24"/>
          <w:szCs w:val="24"/>
        </w:rPr>
        <w:t xml:space="preserve">simpliste, </w:t>
      </w:r>
      <w:r w:rsidR="008325A8" w:rsidRPr="00916F0A">
        <w:rPr>
          <w:sz w:val="24"/>
          <w:szCs w:val="24"/>
        </w:rPr>
        <w:t>l</w:t>
      </w:r>
      <w:r w:rsidR="00640532" w:rsidRPr="00916F0A">
        <w:rPr>
          <w:sz w:val="24"/>
          <w:szCs w:val="24"/>
        </w:rPr>
        <w:t>’histoire de la pensée juridique se distingue en deux grands courants</w:t>
      </w:r>
      <w:r w:rsidR="000C6981" w:rsidRPr="00916F0A">
        <w:rPr>
          <w:sz w:val="24"/>
          <w:szCs w:val="24"/>
        </w:rPr>
        <w:t xml:space="preserve"> : </w:t>
      </w:r>
      <w:r w:rsidR="009E645D" w:rsidRPr="00916F0A">
        <w:rPr>
          <w:sz w:val="24"/>
          <w:szCs w:val="24"/>
        </w:rPr>
        <w:t>d’un côté l</w:t>
      </w:r>
      <w:r w:rsidR="001238C6" w:rsidRPr="00916F0A">
        <w:rPr>
          <w:sz w:val="24"/>
          <w:szCs w:val="24"/>
        </w:rPr>
        <w:t xml:space="preserve">es juspositivistes, qui considèrent que le Droit </w:t>
      </w:r>
      <w:r w:rsidR="003539EC" w:rsidRPr="00916F0A">
        <w:rPr>
          <w:sz w:val="24"/>
          <w:szCs w:val="24"/>
        </w:rPr>
        <w:t>peut être défini</w:t>
      </w:r>
      <w:r w:rsidR="00F547A4" w:rsidRPr="00916F0A">
        <w:rPr>
          <w:sz w:val="24"/>
          <w:szCs w:val="24"/>
        </w:rPr>
        <w:t xml:space="preserve"> comme</w:t>
      </w:r>
      <w:r w:rsidR="001238C6" w:rsidRPr="00916F0A">
        <w:rPr>
          <w:sz w:val="24"/>
          <w:szCs w:val="24"/>
        </w:rPr>
        <w:t xml:space="preserve"> un ordre de contrainte par menace de sanction, indépendant de toute notion morale</w:t>
      </w:r>
      <w:r w:rsidR="00764882" w:rsidRPr="00916F0A">
        <w:rPr>
          <w:sz w:val="24"/>
          <w:szCs w:val="24"/>
        </w:rPr>
        <w:t xml:space="preserve"> (</w:t>
      </w:r>
      <w:r w:rsidR="007A02AB" w:rsidRPr="00916F0A">
        <w:rPr>
          <w:sz w:val="24"/>
          <w:szCs w:val="24"/>
        </w:rPr>
        <w:t>je dois obéi</w:t>
      </w:r>
      <w:r w:rsidR="008D12BD" w:rsidRPr="00916F0A">
        <w:rPr>
          <w:sz w:val="24"/>
          <w:szCs w:val="24"/>
        </w:rPr>
        <w:t>r</w:t>
      </w:r>
      <w:r w:rsidR="007A02AB" w:rsidRPr="00916F0A">
        <w:rPr>
          <w:sz w:val="24"/>
          <w:szCs w:val="24"/>
        </w:rPr>
        <w:t xml:space="preserve"> à la loi, </w:t>
      </w:r>
      <w:r w:rsidR="00CA477A" w:rsidRPr="00916F0A">
        <w:rPr>
          <w:sz w:val="24"/>
          <w:szCs w:val="24"/>
        </w:rPr>
        <w:t xml:space="preserve">même si je la considère comme immorale, </w:t>
      </w:r>
      <w:r w:rsidR="00A0293E" w:rsidRPr="00916F0A">
        <w:rPr>
          <w:sz w:val="24"/>
          <w:szCs w:val="24"/>
        </w:rPr>
        <w:t>car sinon je risque de me faire sanctionner</w:t>
      </w:r>
      <w:r w:rsidR="00764882" w:rsidRPr="00916F0A">
        <w:rPr>
          <w:sz w:val="24"/>
          <w:szCs w:val="24"/>
        </w:rPr>
        <w:t>)</w:t>
      </w:r>
      <w:r w:rsidR="003B18FB" w:rsidRPr="00916F0A">
        <w:rPr>
          <w:sz w:val="24"/>
          <w:szCs w:val="24"/>
        </w:rPr>
        <w:t> ; de l’autre côté, les jusnaturalistes</w:t>
      </w:r>
      <w:r w:rsidR="00DC12B3" w:rsidRPr="00916F0A">
        <w:rPr>
          <w:sz w:val="24"/>
          <w:szCs w:val="24"/>
        </w:rPr>
        <w:t xml:space="preserve"> </w:t>
      </w:r>
      <w:r w:rsidR="00B73600" w:rsidRPr="00916F0A">
        <w:rPr>
          <w:sz w:val="24"/>
          <w:szCs w:val="24"/>
        </w:rPr>
        <w:t xml:space="preserve">qui </w:t>
      </w:r>
      <w:r w:rsidR="00DC12B3" w:rsidRPr="00916F0A">
        <w:rPr>
          <w:sz w:val="24"/>
          <w:szCs w:val="24"/>
        </w:rPr>
        <w:t xml:space="preserve">considèrent qu’ils existent des principes </w:t>
      </w:r>
      <w:r w:rsidR="00855854" w:rsidRPr="00916F0A">
        <w:rPr>
          <w:sz w:val="24"/>
          <w:szCs w:val="24"/>
        </w:rPr>
        <w:t xml:space="preserve">moraux </w:t>
      </w:r>
      <w:r w:rsidR="002D60B8" w:rsidRPr="00916F0A">
        <w:rPr>
          <w:sz w:val="24"/>
          <w:szCs w:val="24"/>
        </w:rPr>
        <w:t>supérie</w:t>
      </w:r>
      <w:r w:rsidR="002E77B0" w:rsidRPr="00916F0A">
        <w:rPr>
          <w:sz w:val="24"/>
          <w:szCs w:val="24"/>
        </w:rPr>
        <w:t>urs</w:t>
      </w:r>
      <w:r w:rsidR="00855854" w:rsidRPr="00916F0A">
        <w:rPr>
          <w:sz w:val="24"/>
          <w:szCs w:val="24"/>
        </w:rPr>
        <w:t xml:space="preserve"> aux règles humaines, </w:t>
      </w:r>
      <w:r w:rsidR="00B73600" w:rsidRPr="00916F0A">
        <w:rPr>
          <w:sz w:val="24"/>
          <w:szCs w:val="24"/>
        </w:rPr>
        <w:t>comme la Justice</w:t>
      </w:r>
      <w:r w:rsidR="009F0F9A" w:rsidRPr="00916F0A">
        <w:rPr>
          <w:sz w:val="24"/>
          <w:szCs w:val="24"/>
        </w:rPr>
        <w:t>, la</w:t>
      </w:r>
      <w:r w:rsidR="00685516" w:rsidRPr="00916F0A">
        <w:rPr>
          <w:sz w:val="24"/>
          <w:szCs w:val="24"/>
        </w:rPr>
        <w:t xml:space="preserve"> Liberté, l’Égalité ou que sais-je encore, </w:t>
      </w:r>
      <w:r w:rsidR="00855854" w:rsidRPr="00916F0A">
        <w:rPr>
          <w:sz w:val="24"/>
          <w:szCs w:val="24"/>
        </w:rPr>
        <w:t xml:space="preserve">qui </w:t>
      </w:r>
      <w:r w:rsidR="009A4624" w:rsidRPr="00916F0A">
        <w:rPr>
          <w:sz w:val="24"/>
          <w:szCs w:val="24"/>
        </w:rPr>
        <w:t xml:space="preserve">conditionnent l’effectivité de ces dernière (je dois obéir à la loi car elle est </w:t>
      </w:r>
      <w:r w:rsidR="00282268" w:rsidRPr="00916F0A">
        <w:rPr>
          <w:sz w:val="24"/>
          <w:szCs w:val="24"/>
        </w:rPr>
        <w:t>juste</w:t>
      </w:r>
      <w:r w:rsidR="009A4624" w:rsidRPr="00916F0A">
        <w:rPr>
          <w:sz w:val="24"/>
          <w:szCs w:val="24"/>
        </w:rPr>
        <w:t> ; si elle ne l’est pas, je peux ne pas la respecter)</w:t>
      </w:r>
      <w:r w:rsidR="009C4EFC" w:rsidRPr="00916F0A">
        <w:rPr>
          <w:sz w:val="24"/>
          <w:szCs w:val="24"/>
        </w:rPr>
        <w:t>.</w:t>
      </w:r>
    </w:p>
    <w:p w14:paraId="2623B9C6" w14:textId="004006FC" w:rsidR="009C4EFC" w:rsidRPr="00916F0A" w:rsidRDefault="009C4EFC" w:rsidP="0013274E">
      <w:pPr>
        <w:rPr>
          <w:sz w:val="24"/>
          <w:szCs w:val="24"/>
        </w:rPr>
      </w:pPr>
      <w:r w:rsidRPr="00916F0A">
        <w:rPr>
          <w:sz w:val="24"/>
          <w:szCs w:val="24"/>
        </w:rPr>
        <w:t>Dethier appartient clairement à cette deuxième école</w:t>
      </w:r>
      <w:r w:rsidR="005C7C7C" w:rsidRPr="00916F0A">
        <w:rPr>
          <w:sz w:val="24"/>
          <w:szCs w:val="24"/>
        </w:rPr>
        <w:t xml:space="preserve">. </w:t>
      </w:r>
      <w:r w:rsidR="000239CE" w:rsidRPr="00916F0A">
        <w:rPr>
          <w:sz w:val="24"/>
          <w:szCs w:val="24"/>
        </w:rPr>
        <w:t>L</w:t>
      </w:r>
      <w:r w:rsidR="00DB4FC4" w:rsidRPr="00916F0A">
        <w:rPr>
          <w:sz w:val="24"/>
          <w:szCs w:val="24"/>
        </w:rPr>
        <w:t>a déclaration franchimontoise</w:t>
      </w:r>
      <w:r w:rsidR="00EE7853" w:rsidRPr="00916F0A">
        <w:rPr>
          <w:sz w:val="24"/>
          <w:szCs w:val="24"/>
        </w:rPr>
        <w:t xml:space="preserve"> ne se contente </w:t>
      </w:r>
      <w:r w:rsidR="00C538C1" w:rsidRPr="00916F0A">
        <w:rPr>
          <w:sz w:val="24"/>
          <w:szCs w:val="24"/>
        </w:rPr>
        <w:t xml:space="preserve">ainsi </w:t>
      </w:r>
      <w:r w:rsidR="00EE7853" w:rsidRPr="00916F0A">
        <w:rPr>
          <w:sz w:val="24"/>
          <w:szCs w:val="24"/>
        </w:rPr>
        <w:t>pas de définir simplement la loi par son fondement</w:t>
      </w:r>
      <w:r w:rsidR="00E266C3" w:rsidRPr="00916F0A">
        <w:rPr>
          <w:sz w:val="24"/>
          <w:szCs w:val="24"/>
        </w:rPr>
        <w:t>, à savoir</w:t>
      </w:r>
      <w:r w:rsidR="00EE7853" w:rsidRPr="00916F0A">
        <w:rPr>
          <w:sz w:val="24"/>
          <w:szCs w:val="24"/>
        </w:rPr>
        <w:t xml:space="preserve"> la volonté générale. </w:t>
      </w:r>
      <w:r w:rsidR="00D3693E" w:rsidRPr="00916F0A">
        <w:rPr>
          <w:sz w:val="24"/>
          <w:szCs w:val="24"/>
        </w:rPr>
        <w:t xml:space="preserve">Non, </w:t>
      </w:r>
      <w:r w:rsidR="009827E0" w:rsidRPr="00916F0A">
        <w:rPr>
          <w:sz w:val="24"/>
          <w:szCs w:val="24"/>
        </w:rPr>
        <w:t>p</w:t>
      </w:r>
      <w:r w:rsidR="00EE7853" w:rsidRPr="00916F0A">
        <w:rPr>
          <w:sz w:val="24"/>
          <w:szCs w:val="24"/>
        </w:rPr>
        <w:t xml:space="preserve">our </w:t>
      </w:r>
      <w:r w:rsidR="00E34A0A" w:rsidRPr="00916F0A">
        <w:rPr>
          <w:sz w:val="24"/>
          <w:szCs w:val="24"/>
        </w:rPr>
        <w:t>lui</w:t>
      </w:r>
      <w:r w:rsidR="00EE7853" w:rsidRPr="00916F0A">
        <w:rPr>
          <w:sz w:val="24"/>
          <w:szCs w:val="24"/>
        </w:rPr>
        <w:t>, le rapport de force qui découle de cette volonté ne suf</w:t>
      </w:r>
      <w:r w:rsidR="009843C5" w:rsidRPr="00916F0A">
        <w:rPr>
          <w:sz w:val="24"/>
          <w:szCs w:val="24"/>
        </w:rPr>
        <w:t>fit pas</w:t>
      </w:r>
      <w:r w:rsidR="006D3F67" w:rsidRPr="00916F0A">
        <w:rPr>
          <w:sz w:val="24"/>
          <w:szCs w:val="24"/>
        </w:rPr>
        <w:t xml:space="preserve"> </w:t>
      </w:r>
      <w:r w:rsidR="00BC2C4D" w:rsidRPr="00916F0A">
        <w:rPr>
          <w:sz w:val="24"/>
          <w:szCs w:val="24"/>
        </w:rPr>
        <w:t>: la loi doit avant tout se fonder sur une valeur morale, en ce qu’elle ne peut « jamais s’écarter des règles éternelles de la vérité et de la justice »</w:t>
      </w:r>
      <w:r w:rsidR="00C5547C" w:rsidRPr="00916F0A">
        <w:rPr>
          <w:sz w:val="24"/>
          <w:szCs w:val="24"/>
        </w:rPr>
        <w:t>, ainsi que le dispose l’</w:t>
      </w:r>
      <w:r w:rsidR="00BC2C4D" w:rsidRPr="00916F0A">
        <w:rPr>
          <w:sz w:val="24"/>
          <w:szCs w:val="24"/>
        </w:rPr>
        <w:t xml:space="preserve">article </w:t>
      </w:r>
      <w:r w:rsidR="00C5547C" w:rsidRPr="00916F0A">
        <w:rPr>
          <w:sz w:val="24"/>
          <w:szCs w:val="24"/>
        </w:rPr>
        <w:t>VI.</w:t>
      </w:r>
      <w:r w:rsidR="00ED1730" w:rsidRPr="00916F0A">
        <w:rPr>
          <w:sz w:val="24"/>
          <w:szCs w:val="24"/>
        </w:rPr>
        <w:t xml:space="preserve"> De même, dans une version </w:t>
      </w:r>
      <w:r w:rsidR="009153F8" w:rsidRPr="00916F0A">
        <w:rPr>
          <w:sz w:val="24"/>
          <w:szCs w:val="24"/>
        </w:rPr>
        <w:t>modifiée</w:t>
      </w:r>
      <w:r w:rsidR="00ED1730" w:rsidRPr="00916F0A">
        <w:rPr>
          <w:sz w:val="24"/>
          <w:szCs w:val="24"/>
        </w:rPr>
        <w:t xml:space="preserve">, </w:t>
      </w:r>
      <w:r w:rsidR="00DF76B2" w:rsidRPr="00916F0A">
        <w:rPr>
          <w:sz w:val="24"/>
          <w:szCs w:val="24"/>
        </w:rPr>
        <w:t>l’article X</w:t>
      </w:r>
      <w:r w:rsidR="00E07FCC" w:rsidRPr="00916F0A">
        <w:rPr>
          <w:sz w:val="24"/>
          <w:szCs w:val="24"/>
        </w:rPr>
        <w:t xml:space="preserve">VI, </w:t>
      </w:r>
      <w:r w:rsidR="00F11FCE" w:rsidRPr="00916F0A">
        <w:rPr>
          <w:sz w:val="24"/>
          <w:szCs w:val="24"/>
        </w:rPr>
        <w:t>qui prévoit que « Toute Société dans laquelle la garantie des Droits n’est pas assurée, ni la séparation des pouvoirs déterminée, n’a pas de Constitution »</w:t>
      </w:r>
      <w:r w:rsidR="00510A99" w:rsidRPr="00916F0A">
        <w:rPr>
          <w:sz w:val="24"/>
          <w:szCs w:val="24"/>
        </w:rPr>
        <w:t xml:space="preserve">, </w:t>
      </w:r>
      <w:r w:rsidR="008205D9" w:rsidRPr="00916F0A">
        <w:rPr>
          <w:sz w:val="24"/>
          <w:szCs w:val="24"/>
        </w:rPr>
        <w:t xml:space="preserve">se voit modifié par </w:t>
      </w:r>
      <w:r w:rsidR="00510A99" w:rsidRPr="00916F0A">
        <w:rPr>
          <w:sz w:val="24"/>
          <w:szCs w:val="24"/>
        </w:rPr>
        <w:t xml:space="preserve">une note </w:t>
      </w:r>
      <w:r w:rsidR="00923415" w:rsidRPr="00916F0A">
        <w:rPr>
          <w:sz w:val="24"/>
          <w:szCs w:val="24"/>
        </w:rPr>
        <w:t xml:space="preserve">manuscrite </w:t>
      </w:r>
      <w:r w:rsidR="00510A99" w:rsidRPr="00916F0A">
        <w:rPr>
          <w:sz w:val="24"/>
          <w:szCs w:val="24"/>
        </w:rPr>
        <w:t xml:space="preserve">de Dethier ajoute « n’a pas </w:t>
      </w:r>
      <w:r w:rsidR="00510A99" w:rsidRPr="00916F0A">
        <w:rPr>
          <w:sz w:val="24"/>
          <w:szCs w:val="24"/>
        </w:rPr>
        <w:lastRenderedPageBreak/>
        <w:t>de Constitution digne de ce nom »</w:t>
      </w:r>
      <w:r w:rsidR="00D47929" w:rsidRPr="00916F0A">
        <w:rPr>
          <w:sz w:val="24"/>
          <w:szCs w:val="24"/>
        </w:rPr>
        <w:t xml:space="preserve">. </w:t>
      </w:r>
      <w:r w:rsidR="009A5E27" w:rsidRPr="00916F0A">
        <w:rPr>
          <w:sz w:val="24"/>
          <w:szCs w:val="24"/>
        </w:rPr>
        <w:t>Le simple commandement</w:t>
      </w:r>
      <w:r w:rsidR="0016216F" w:rsidRPr="00916F0A">
        <w:rPr>
          <w:sz w:val="24"/>
          <w:szCs w:val="24"/>
        </w:rPr>
        <w:t>, la seule dénomination constitutionnelle</w:t>
      </w:r>
      <w:r w:rsidR="009A5E27" w:rsidRPr="00916F0A">
        <w:rPr>
          <w:sz w:val="24"/>
          <w:szCs w:val="24"/>
        </w:rPr>
        <w:t xml:space="preserve"> </w:t>
      </w:r>
      <w:r w:rsidR="0016216F" w:rsidRPr="00916F0A">
        <w:rPr>
          <w:sz w:val="24"/>
          <w:szCs w:val="24"/>
        </w:rPr>
        <w:t xml:space="preserve">ne suffit pas, </w:t>
      </w:r>
      <w:r w:rsidR="007D2AB0" w:rsidRPr="00916F0A">
        <w:rPr>
          <w:sz w:val="24"/>
          <w:szCs w:val="24"/>
        </w:rPr>
        <w:t>car des garanties naturelles doivent être respectées par la norme pour que celle-ci soit effective</w:t>
      </w:r>
    </w:p>
    <w:p w14:paraId="730FBA97" w14:textId="57A9F0A1" w:rsidR="00771107" w:rsidRPr="00916F0A" w:rsidRDefault="00F547EA" w:rsidP="0013274E">
      <w:pPr>
        <w:rPr>
          <w:sz w:val="24"/>
          <w:szCs w:val="24"/>
        </w:rPr>
      </w:pPr>
      <w:r w:rsidRPr="00916F0A">
        <w:rPr>
          <w:sz w:val="24"/>
          <w:szCs w:val="24"/>
        </w:rPr>
        <w:t xml:space="preserve">En second lieu, </w:t>
      </w:r>
      <w:r w:rsidR="003244F3" w:rsidRPr="00916F0A">
        <w:rPr>
          <w:sz w:val="24"/>
          <w:szCs w:val="24"/>
        </w:rPr>
        <w:t>la Déclaration franchimontoise</w:t>
      </w:r>
      <w:r w:rsidR="00CB4C08" w:rsidRPr="00916F0A">
        <w:rPr>
          <w:sz w:val="24"/>
          <w:szCs w:val="24"/>
        </w:rPr>
        <w:t xml:space="preserve"> se distingue aussi de par son contenu</w:t>
      </w:r>
    </w:p>
    <w:p w14:paraId="52CE0152" w14:textId="3A992CCA" w:rsidR="0095052E" w:rsidRPr="00916F0A" w:rsidRDefault="005D2CBC" w:rsidP="0013274E">
      <w:pPr>
        <w:rPr>
          <w:sz w:val="24"/>
          <w:szCs w:val="24"/>
        </w:rPr>
      </w:pPr>
      <w:r w:rsidRPr="00916F0A">
        <w:rPr>
          <w:sz w:val="24"/>
          <w:szCs w:val="24"/>
        </w:rPr>
        <w:t>C’est ainsi que, par exemple, la Déclaration reconnait une souveraineté émanant non de la Nation, mais du Peuple</w:t>
      </w:r>
      <w:r w:rsidR="00BF68A8" w:rsidRPr="00916F0A">
        <w:rPr>
          <w:sz w:val="24"/>
          <w:szCs w:val="24"/>
        </w:rPr>
        <w:t>, tel que le précise l’</w:t>
      </w:r>
      <w:r w:rsidRPr="00916F0A">
        <w:rPr>
          <w:sz w:val="24"/>
          <w:szCs w:val="24"/>
        </w:rPr>
        <w:t>article III. Nous pouvons voir dans ce choix la volonté de Dethier d’établir dans le marquisat le principe d’un peuple participant tout entier aux délibérations politiques, sur le modèle des plaids généraux périodiques qu’il avait rétablis depuis 1786 à Theux. Dans ceux</w:t>
      </w:r>
      <w:r w:rsidR="00AA108E" w:rsidRPr="00916F0A">
        <w:rPr>
          <w:sz w:val="24"/>
          <w:szCs w:val="24"/>
        </w:rPr>
        <w:t>-</w:t>
      </w:r>
      <w:r w:rsidRPr="00916F0A">
        <w:rPr>
          <w:sz w:val="24"/>
          <w:szCs w:val="24"/>
        </w:rPr>
        <w:t>ci, l’objectif était de consulter, ou plus simplement d’avertir l’ensemble de la population sur les décisions politiques prochaines, et de perpétuer le droit de discussion des intérêts de la communauté en place publique, sans condition</w:t>
      </w:r>
      <w:r w:rsidR="00E25647" w:rsidRPr="00916F0A">
        <w:rPr>
          <w:sz w:val="24"/>
          <w:szCs w:val="24"/>
        </w:rPr>
        <w:t xml:space="preserve"> de richesse ou de statut social</w:t>
      </w:r>
    </w:p>
    <w:p w14:paraId="7B1CAFFB" w14:textId="6A3C83D0" w:rsidR="00B32714" w:rsidRPr="00916F0A" w:rsidRDefault="00286F13" w:rsidP="0013274E">
      <w:pPr>
        <w:rPr>
          <w:sz w:val="24"/>
          <w:szCs w:val="24"/>
        </w:rPr>
      </w:pPr>
      <w:r w:rsidRPr="00916F0A">
        <w:rPr>
          <w:sz w:val="24"/>
          <w:szCs w:val="24"/>
        </w:rPr>
        <w:t>Enfin, dernière différence de contenu, mais d’importance et qui a fait couler un peu d’encre, la Déclaration franchimontoise ne reproduit</w:t>
      </w:r>
      <w:r w:rsidR="00E75481" w:rsidRPr="00916F0A">
        <w:rPr>
          <w:sz w:val="24"/>
          <w:szCs w:val="24"/>
        </w:rPr>
        <w:t xml:space="preserve"> pas l’article XVII de la Déclaration française, qui protège la propriété</w:t>
      </w:r>
      <w:r w:rsidR="001D3DD7" w:rsidRPr="00916F0A">
        <w:rPr>
          <w:sz w:val="24"/>
          <w:szCs w:val="24"/>
        </w:rPr>
        <w:t xml:space="preserve"> comme un droit inviolable et sacré. </w:t>
      </w:r>
      <w:r w:rsidR="00412D2C" w:rsidRPr="00916F0A">
        <w:rPr>
          <w:sz w:val="24"/>
          <w:szCs w:val="24"/>
        </w:rPr>
        <w:t xml:space="preserve">Certains ont voulu y voir l’influence de doctrines égalitaristes, voire collectivistes, sur Dethier, hypothèse </w:t>
      </w:r>
      <w:r w:rsidR="00833FE1" w:rsidRPr="00916F0A">
        <w:rPr>
          <w:sz w:val="24"/>
          <w:szCs w:val="24"/>
        </w:rPr>
        <w:t xml:space="preserve">qui est </w:t>
      </w:r>
      <w:r w:rsidR="00412D2C" w:rsidRPr="00916F0A">
        <w:rPr>
          <w:sz w:val="24"/>
          <w:szCs w:val="24"/>
        </w:rPr>
        <w:t xml:space="preserve">toutefois à rejeter au vu de la catégorisation de la propriété comme un droit naturel et imprescriptible </w:t>
      </w:r>
      <w:r w:rsidR="003D094D" w:rsidRPr="00916F0A">
        <w:rPr>
          <w:sz w:val="24"/>
          <w:szCs w:val="24"/>
        </w:rPr>
        <w:t>dans l’</w:t>
      </w:r>
      <w:r w:rsidR="00412D2C" w:rsidRPr="00916F0A">
        <w:rPr>
          <w:sz w:val="24"/>
          <w:szCs w:val="24"/>
        </w:rPr>
        <w:t xml:space="preserve">article </w:t>
      </w:r>
      <w:r w:rsidR="000B1EE6" w:rsidRPr="00916F0A">
        <w:rPr>
          <w:sz w:val="24"/>
          <w:szCs w:val="24"/>
        </w:rPr>
        <w:t>II</w:t>
      </w:r>
      <w:r w:rsidR="008A1EA1" w:rsidRPr="00916F0A">
        <w:rPr>
          <w:sz w:val="24"/>
          <w:szCs w:val="24"/>
        </w:rPr>
        <w:t xml:space="preserve"> de la Déclaration franchimontoise</w:t>
      </w:r>
      <w:r w:rsidR="00412D2C" w:rsidRPr="00916F0A">
        <w:rPr>
          <w:sz w:val="24"/>
          <w:szCs w:val="24"/>
        </w:rPr>
        <w:t xml:space="preserve"> </w:t>
      </w:r>
      <w:r w:rsidR="00C03A47" w:rsidRPr="00916F0A">
        <w:rPr>
          <w:sz w:val="24"/>
          <w:szCs w:val="24"/>
        </w:rPr>
        <w:t>ainsi que</w:t>
      </w:r>
      <w:r w:rsidR="00412D2C" w:rsidRPr="00916F0A">
        <w:rPr>
          <w:sz w:val="24"/>
          <w:szCs w:val="24"/>
        </w:rPr>
        <w:t xml:space="preserve"> des opinions personnelles de Dethier, </w:t>
      </w:r>
      <w:r w:rsidR="00533117" w:rsidRPr="00916F0A">
        <w:rPr>
          <w:sz w:val="24"/>
          <w:szCs w:val="24"/>
        </w:rPr>
        <w:t>qui disposait</w:t>
      </w:r>
      <w:r w:rsidR="00412D2C" w:rsidRPr="00916F0A">
        <w:rPr>
          <w:sz w:val="24"/>
          <w:szCs w:val="24"/>
        </w:rPr>
        <w:t xml:space="preserve"> d</w:t>
      </w:r>
      <w:r w:rsidR="00D456B1" w:rsidRPr="00916F0A">
        <w:rPr>
          <w:sz w:val="24"/>
          <w:szCs w:val="24"/>
        </w:rPr>
        <w:t xml:space="preserve">’une certaine aisance financière </w:t>
      </w:r>
      <w:r w:rsidR="00412D2C" w:rsidRPr="00916F0A">
        <w:rPr>
          <w:sz w:val="24"/>
          <w:szCs w:val="24"/>
        </w:rPr>
        <w:t>dont</w:t>
      </w:r>
      <w:r w:rsidR="00B36233" w:rsidRPr="00916F0A">
        <w:rPr>
          <w:sz w:val="24"/>
          <w:szCs w:val="24"/>
        </w:rPr>
        <w:t xml:space="preserve"> qu’il chercha à protéger lors de son exil</w:t>
      </w:r>
      <w:r w:rsidR="00412D2C" w:rsidRPr="00916F0A">
        <w:rPr>
          <w:sz w:val="24"/>
          <w:szCs w:val="24"/>
        </w:rPr>
        <w:t xml:space="preserve">. L’absence </w:t>
      </w:r>
      <w:r w:rsidR="003C4051" w:rsidRPr="00916F0A">
        <w:rPr>
          <w:sz w:val="24"/>
          <w:szCs w:val="24"/>
        </w:rPr>
        <w:t xml:space="preserve">d’un article XVII </w:t>
      </w:r>
      <w:r w:rsidR="00412D2C" w:rsidRPr="00916F0A">
        <w:rPr>
          <w:sz w:val="24"/>
          <w:szCs w:val="24"/>
        </w:rPr>
        <w:t>pourrait alors s’expliquer par deux raisons : soit une volonté de Dethier de ne pas protéger certaines propriétés considérées comme illégitimes, et notamment les monopoles exclusifs</w:t>
      </w:r>
      <w:r w:rsidR="00407A6C" w:rsidRPr="00916F0A">
        <w:rPr>
          <w:sz w:val="24"/>
          <w:szCs w:val="24"/>
        </w:rPr>
        <w:t xml:space="preserve"> tels qu’ils existaient à Spa pour les maisons de Jeux</w:t>
      </w:r>
      <w:r w:rsidR="00412D2C" w:rsidRPr="00916F0A">
        <w:rPr>
          <w:sz w:val="24"/>
          <w:szCs w:val="24"/>
        </w:rPr>
        <w:t>, soit la simple constatation de l’inutilité de répéter une disposition qui, à bien y réfléchir, protège bien plus de l’arbitraire des expropriations que la propriété en elle-même</w:t>
      </w:r>
      <w:r w:rsidR="001174AE" w:rsidRPr="00916F0A">
        <w:rPr>
          <w:sz w:val="24"/>
          <w:szCs w:val="24"/>
        </w:rPr>
        <w:t xml:space="preserve">. Le débat n’est pas clos, </w:t>
      </w:r>
      <w:r w:rsidR="00E67716" w:rsidRPr="00916F0A">
        <w:rPr>
          <w:sz w:val="24"/>
          <w:szCs w:val="24"/>
        </w:rPr>
        <w:t>et je vous laisse vous faire votre propre idée de la question</w:t>
      </w:r>
      <w:r w:rsidR="001174AE" w:rsidRPr="00916F0A">
        <w:rPr>
          <w:sz w:val="24"/>
          <w:szCs w:val="24"/>
        </w:rPr>
        <w:t xml:space="preserve"> </w:t>
      </w:r>
    </w:p>
    <w:p w14:paraId="4A437A9E" w14:textId="10A8248D" w:rsidR="009C5098" w:rsidRPr="00916F0A" w:rsidRDefault="00FA54D3" w:rsidP="0013274E">
      <w:pPr>
        <w:rPr>
          <w:sz w:val="24"/>
          <w:szCs w:val="24"/>
        </w:rPr>
      </w:pPr>
      <w:r w:rsidRPr="00916F0A">
        <w:rPr>
          <w:sz w:val="24"/>
          <w:szCs w:val="24"/>
        </w:rPr>
        <w:t xml:space="preserve">Il ne s’agit bien sûr pas des </w:t>
      </w:r>
      <w:r w:rsidR="00E652BD" w:rsidRPr="00916F0A">
        <w:rPr>
          <w:sz w:val="24"/>
          <w:szCs w:val="24"/>
        </w:rPr>
        <w:t xml:space="preserve">seules libertés </w:t>
      </w:r>
      <w:r w:rsidR="00E024B6" w:rsidRPr="00916F0A">
        <w:rPr>
          <w:sz w:val="24"/>
          <w:szCs w:val="24"/>
        </w:rPr>
        <w:t>auxquelles s’est intéressé</w:t>
      </w:r>
      <w:r w:rsidR="00D10FD7" w:rsidRPr="00916F0A">
        <w:rPr>
          <w:sz w:val="24"/>
          <w:szCs w:val="24"/>
        </w:rPr>
        <w:t xml:space="preserve"> le Congrès</w:t>
      </w:r>
      <w:r w:rsidR="00281417" w:rsidRPr="00916F0A">
        <w:rPr>
          <w:sz w:val="24"/>
          <w:szCs w:val="24"/>
        </w:rPr>
        <w:t xml:space="preserve">, mais </w:t>
      </w:r>
      <w:r w:rsidR="00142B09" w:rsidRPr="00916F0A">
        <w:rPr>
          <w:sz w:val="24"/>
          <w:szCs w:val="24"/>
        </w:rPr>
        <w:t>cette Déclaration est celle qui marque encore durablement la mémoire collective</w:t>
      </w:r>
      <w:r w:rsidR="00886535" w:rsidRPr="00916F0A">
        <w:rPr>
          <w:sz w:val="24"/>
          <w:szCs w:val="24"/>
        </w:rPr>
        <w:t xml:space="preserve"> autour du Congrès. </w:t>
      </w:r>
      <w:r w:rsidR="00EF7FD8" w:rsidRPr="00916F0A">
        <w:rPr>
          <w:sz w:val="24"/>
          <w:szCs w:val="24"/>
        </w:rPr>
        <w:t xml:space="preserve">C’est elle que l’on honore par cette statue, </w:t>
      </w:r>
      <w:r w:rsidR="009A5F9A" w:rsidRPr="00916F0A">
        <w:rPr>
          <w:sz w:val="24"/>
          <w:szCs w:val="24"/>
        </w:rPr>
        <w:t xml:space="preserve">par des noms, </w:t>
      </w:r>
      <w:r w:rsidR="001B013D" w:rsidRPr="00916F0A">
        <w:rPr>
          <w:sz w:val="24"/>
          <w:szCs w:val="24"/>
        </w:rPr>
        <w:t>par des hommages</w:t>
      </w:r>
      <w:r w:rsidR="0021344A" w:rsidRPr="00916F0A">
        <w:rPr>
          <w:sz w:val="24"/>
          <w:szCs w:val="24"/>
        </w:rPr>
        <w:t>, et même, en quelque sorte, par cette conférence</w:t>
      </w:r>
      <w:r w:rsidR="00E1433B" w:rsidRPr="00916F0A">
        <w:rPr>
          <w:sz w:val="24"/>
          <w:szCs w:val="24"/>
        </w:rPr>
        <w:t>…</w:t>
      </w:r>
    </w:p>
    <w:p w14:paraId="0E82E5DF" w14:textId="6C9EA4B9" w:rsidR="00893912" w:rsidRPr="00916F0A" w:rsidRDefault="009C5098" w:rsidP="0013274E">
      <w:pPr>
        <w:rPr>
          <w:sz w:val="24"/>
          <w:szCs w:val="24"/>
        </w:rPr>
      </w:pPr>
      <w:r w:rsidRPr="00916F0A">
        <w:rPr>
          <w:sz w:val="24"/>
          <w:szCs w:val="24"/>
        </w:rPr>
        <w:t>Alors</w:t>
      </w:r>
      <w:r w:rsidR="006E28EC" w:rsidRPr="00916F0A">
        <w:rPr>
          <w:sz w:val="24"/>
          <w:szCs w:val="24"/>
        </w:rPr>
        <w:t>, en</w:t>
      </w:r>
      <w:r w:rsidR="009C47CD" w:rsidRPr="00916F0A">
        <w:rPr>
          <w:sz w:val="24"/>
          <w:szCs w:val="24"/>
        </w:rPr>
        <w:t xml:space="preserve"> définitive,</w:t>
      </w:r>
      <w:r w:rsidR="004132F1" w:rsidRPr="00916F0A">
        <w:rPr>
          <w:sz w:val="24"/>
          <w:szCs w:val="24"/>
        </w:rPr>
        <w:t xml:space="preserve"> que reste-t-il vraiment </w:t>
      </w:r>
      <w:r w:rsidR="00AD4F3E" w:rsidRPr="00916F0A">
        <w:rPr>
          <w:sz w:val="24"/>
          <w:szCs w:val="24"/>
        </w:rPr>
        <w:t xml:space="preserve">du Congrès de Polleur ? </w:t>
      </w:r>
      <w:r w:rsidR="003C711F" w:rsidRPr="00916F0A">
        <w:rPr>
          <w:sz w:val="24"/>
          <w:szCs w:val="24"/>
        </w:rPr>
        <w:t>Excepté quelques plaques</w:t>
      </w:r>
      <w:r w:rsidR="00AB582C" w:rsidRPr="00916F0A">
        <w:rPr>
          <w:sz w:val="24"/>
          <w:szCs w:val="24"/>
        </w:rPr>
        <w:t xml:space="preserve"> et une statue sur une route de campagne, il en restera </w:t>
      </w:r>
      <w:r w:rsidR="00040B9A" w:rsidRPr="00916F0A">
        <w:rPr>
          <w:sz w:val="24"/>
          <w:szCs w:val="24"/>
        </w:rPr>
        <w:t>peut-être</w:t>
      </w:r>
      <w:r w:rsidR="00AB582C" w:rsidRPr="00916F0A">
        <w:rPr>
          <w:sz w:val="24"/>
          <w:szCs w:val="24"/>
        </w:rPr>
        <w:t xml:space="preserve">, du moins je l’espère, </w:t>
      </w:r>
      <w:r w:rsidR="00CE2D10" w:rsidRPr="00916F0A">
        <w:rPr>
          <w:sz w:val="24"/>
          <w:szCs w:val="24"/>
        </w:rPr>
        <w:t xml:space="preserve">quelques traces </w:t>
      </w:r>
      <w:r w:rsidR="00AB582C" w:rsidRPr="00916F0A">
        <w:rPr>
          <w:sz w:val="24"/>
          <w:szCs w:val="24"/>
        </w:rPr>
        <w:t>en vos mémoires</w:t>
      </w:r>
      <w:r w:rsidR="00AE108B" w:rsidRPr="00916F0A">
        <w:rPr>
          <w:sz w:val="24"/>
          <w:szCs w:val="24"/>
        </w:rPr>
        <w:t>…</w:t>
      </w:r>
    </w:p>
    <w:p w14:paraId="255EB49D" w14:textId="641CEE9C" w:rsidR="002F1A67" w:rsidRPr="00916F0A" w:rsidRDefault="00C77F5F" w:rsidP="0013274E">
      <w:pPr>
        <w:rPr>
          <w:sz w:val="24"/>
          <w:szCs w:val="24"/>
        </w:rPr>
      </w:pPr>
      <w:r w:rsidRPr="00916F0A">
        <w:rPr>
          <w:sz w:val="24"/>
          <w:szCs w:val="24"/>
        </w:rPr>
        <w:t>Je vous remercie pour votre attention</w:t>
      </w:r>
      <w:r w:rsidR="00EE4169" w:rsidRPr="00916F0A">
        <w:rPr>
          <w:sz w:val="24"/>
          <w:szCs w:val="24"/>
        </w:rPr>
        <w:t>.</w:t>
      </w:r>
    </w:p>
    <w:sectPr w:rsidR="002F1A67" w:rsidRPr="00916F0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F44E9" w14:textId="77777777" w:rsidR="001976A4" w:rsidRDefault="001976A4" w:rsidP="0085402D">
      <w:pPr>
        <w:spacing w:before="0" w:after="0"/>
      </w:pPr>
      <w:r>
        <w:separator/>
      </w:r>
    </w:p>
  </w:endnote>
  <w:endnote w:type="continuationSeparator" w:id="0">
    <w:p w14:paraId="6656DC68" w14:textId="77777777" w:rsidR="001976A4" w:rsidRDefault="001976A4" w:rsidP="008540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642392"/>
      <w:docPartObj>
        <w:docPartGallery w:val="Page Numbers (Bottom of Page)"/>
        <w:docPartUnique/>
      </w:docPartObj>
    </w:sdtPr>
    <w:sdtContent>
      <w:p w14:paraId="1C514DEE" w14:textId="404FE1F9" w:rsidR="0085402D" w:rsidRDefault="0085402D">
        <w:pPr>
          <w:pStyle w:val="Pieddepage"/>
          <w:jc w:val="center"/>
        </w:pPr>
        <w:r>
          <w:fldChar w:fldCharType="begin"/>
        </w:r>
        <w:r>
          <w:instrText>PAGE   \* MERGEFORMAT</w:instrText>
        </w:r>
        <w:r>
          <w:fldChar w:fldCharType="separate"/>
        </w:r>
        <w:r>
          <w:rPr>
            <w:lang w:val="fr-FR"/>
          </w:rPr>
          <w:t>2</w:t>
        </w:r>
        <w:r>
          <w:fldChar w:fldCharType="end"/>
        </w:r>
      </w:p>
    </w:sdtContent>
  </w:sdt>
  <w:p w14:paraId="6F079670" w14:textId="77777777" w:rsidR="0085402D" w:rsidRDefault="0085402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03126" w14:textId="77777777" w:rsidR="001976A4" w:rsidRDefault="001976A4" w:rsidP="0085402D">
      <w:pPr>
        <w:spacing w:before="0" w:after="0"/>
      </w:pPr>
      <w:r>
        <w:separator/>
      </w:r>
    </w:p>
  </w:footnote>
  <w:footnote w:type="continuationSeparator" w:id="0">
    <w:p w14:paraId="6FE16899" w14:textId="77777777" w:rsidR="001976A4" w:rsidRDefault="001976A4" w:rsidP="0085402D">
      <w:pPr>
        <w:spacing w:before="0" w:after="0"/>
      </w:pPr>
      <w:r>
        <w:continuationSeparator/>
      </w:r>
    </w:p>
  </w:footnote>
  <w:footnote w:id="1">
    <w:p w14:paraId="73CCEA35" w14:textId="715DE2BA" w:rsidR="00155466" w:rsidRDefault="00155466">
      <w:pPr>
        <w:pStyle w:val="Notedebasdepage"/>
      </w:pPr>
      <w:r>
        <w:rPr>
          <w:rStyle w:val="Appelnotedebasdep"/>
        </w:rPr>
        <w:footnoteRef/>
      </w:r>
      <w:r>
        <w:t xml:space="preserve"> Cette conférence est principalement tirée de notre contribution « </w:t>
      </w:r>
      <w:r w:rsidR="00506530" w:rsidRPr="00506530">
        <w:t>Les projets constitutionnels du Congrès de Polleur (1789–1791)</w:t>
      </w:r>
      <w:r w:rsidR="00E56799">
        <w:t xml:space="preserve"> </w:t>
      </w:r>
      <w:r w:rsidR="00506530" w:rsidRPr="00506530">
        <w:t>: La Révolution dans les campagnes de la Principauté de Liège</w:t>
      </w:r>
      <w:r w:rsidR="00E85CAA">
        <w:t> »,</w:t>
      </w:r>
      <w:r w:rsidR="00506530" w:rsidRPr="00506530">
        <w:t> </w:t>
      </w:r>
      <w:r w:rsidR="00506530" w:rsidRPr="00506530">
        <w:rPr>
          <w:i/>
          <w:iCs/>
        </w:rPr>
        <w:t xml:space="preserve">Tijdschrift voor Rechtsgeschiedenis, </w:t>
      </w:r>
      <w:r w:rsidR="00D0393D">
        <w:t xml:space="preserve">n° </w:t>
      </w:r>
      <w:r w:rsidR="00506530" w:rsidRPr="00D0393D">
        <w:t>92</w:t>
      </w:r>
      <w:r w:rsidR="00A02EFE">
        <w:t xml:space="preserve">, </w:t>
      </w:r>
      <w:r w:rsidR="008877DA">
        <w:t xml:space="preserve">2024, </w:t>
      </w:r>
      <w:r w:rsidR="00A02EFE">
        <w:t xml:space="preserve">vol. </w:t>
      </w:r>
      <w:r w:rsidR="00506530" w:rsidRPr="00506530">
        <w:t xml:space="preserve">1-2, </w:t>
      </w:r>
      <w:r w:rsidR="00A02EFE">
        <w:t xml:space="preserve">pp. </w:t>
      </w:r>
      <w:r w:rsidR="00BE1344">
        <w:t>1</w:t>
      </w:r>
      <w:r w:rsidR="00506530" w:rsidRPr="00506530">
        <w:t>41-174</w:t>
      </w:r>
      <w:r w:rsidR="00506530">
        <w:t>.</w:t>
      </w:r>
      <w:r w:rsidR="00F80429">
        <w:t xml:space="preserve"> Les </w:t>
      </w:r>
      <w:r w:rsidR="0056097D">
        <w:t>sources complémentaires utilisées pour cette présentation feront l’objet de notes de bas de page spécifiques</w:t>
      </w:r>
      <w:r w:rsidR="00A73E16">
        <w:t>.</w:t>
      </w:r>
    </w:p>
  </w:footnote>
  <w:footnote w:id="2">
    <w:p w14:paraId="50695881" w14:textId="35BB6796" w:rsidR="00FA2302" w:rsidRDefault="00FA2302">
      <w:pPr>
        <w:pStyle w:val="Notedebasdepage"/>
      </w:pPr>
      <w:r>
        <w:rPr>
          <w:rStyle w:val="Appelnotedebasdep"/>
        </w:rPr>
        <w:footnoteRef/>
      </w:r>
      <w:r>
        <w:t xml:space="preserve"> Sur les causes de la Révolution liégeoise, voir notamment </w:t>
      </w:r>
      <w:r w:rsidR="003A6736">
        <w:t xml:space="preserve">P. </w:t>
      </w:r>
      <w:r w:rsidR="003A6736" w:rsidRPr="006330D9">
        <w:rPr>
          <w:smallCaps/>
        </w:rPr>
        <w:t>Harsin</w:t>
      </w:r>
      <w:r w:rsidR="003A6736">
        <w:t>, La Révolution</w:t>
      </w:r>
      <w:r w:rsidR="00DB12E7">
        <w:t xml:space="preserve"> liégeoise de 1789, </w:t>
      </w:r>
      <w:r w:rsidR="0004098F">
        <w:t>Bruxelles, La Renaissance du Livre, 1954</w:t>
      </w:r>
      <w:r w:rsidR="004353D2">
        <w:t>.</w:t>
      </w:r>
    </w:p>
  </w:footnote>
  <w:footnote w:id="3">
    <w:p w14:paraId="39320E7B" w14:textId="5E5E91DD" w:rsidR="00E12123" w:rsidRDefault="00E12123">
      <w:pPr>
        <w:pStyle w:val="Notedebasdepage"/>
      </w:pPr>
      <w:r>
        <w:rPr>
          <w:rStyle w:val="Appelnotedebasdep"/>
        </w:rPr>
        <w:footnoteRef/>
      </w:r>
      <w:r>
        <w:t xml:space="preserve"> Sur le droit public liégeois, voir </w:t>
      </w:r>
      <w:r w:rsidR="008F064A">
        <w:t xml:space="preserve">S. Dubois, </w:t>
      </w:r>
      <w:r w:rsidR="008D332F">
        <w:t xml:space="preserve">B. </w:t>
      </w:r>
      <w:r w:rsidR="008D332F" w:rsidRPr="008A53A1">
        <w:rPr>
          <w:smallCaps/>
        </w:rPr>
        <w:t>Demoulin</w:t>
      </w:r>
      <w:r w:rsidR="008D332F">
        <w:t xml:space="preserve"> et </w:t>
      </w:r>
      <w:r w:rsidR="00752250">
        <w:t xml:space="preserve">J.-L. </w:t>
      </w:r>
      <w:r w:rsidR="00752250" w:rsidRPr="008A53A1">
        <w:rPr>
          <w:smallCaps/>
        </w:rPr>
        <w:t>Kupper</w:t>
      </w:r>
      <w:r w:rsidR="00752250">
        <w:t xml:space="preserve">, </w:t>
      </w:r>
      <w:r w:rsidR="00752250" w:rsidRPr="008A53A1">
        <w:rPr>
          <w:i/>
          <w:iCs/>
        </w:rPr>
        <w:t>Les institutions publiques de la principauté de Liège (980</w:t>
      </w:r>
      <w:r w:rsidR="00752250" w:rsidRPr="008A53A1">
        <w:rPr>
          <w:rFonts w:ascii="Cambria Math" w:hAnsi="Cambria Math" w:cs="Cambria Math"/>
          <w:i/>
          <w:iCs/>
        </w:rPr>
        <w:t>‐</w:t>
      </w:r>
      <w:r w:rsidR="00752250" w:rsidRPr="008A53A1">
        <w:rPr>
          <w:i/>
          <w:iCs/>
        </w:rPr>
        <w:t>1794)</w:t>
      </w:r>
      <w:r w:rsidR="00752250">
        <w:t xml:space="preserve">, 2 tomes, </w:t>
      </w:r>
      <w:r w:rsidR="008A53A1">
        <w:t xml:space="preserve">Bruxelles, Archives générales du Royaume, </w:t>
      </w:r>
      <w:r w:rsidR="006C4ABB">
        <w:t>2012</w:t>
      </w:r>
      <w:r w:rsidR="00BE27CB">
        <w:t>.</w:t>
      </w:r>
    </w:p>
  </w:footnote>
  <w:footnote w:id="4">
    <w:p w14:paraId="620CEE81" w14:textId="45C25E74" w:rsidR="00453D45" w:rsidRPr="00CC3621" w:rsidRDefault="00453D45">
      <w:pPr>
        <w:pStyle w:val="Notedebasdepage"/>
      </w:pPr>
      <w:r>
        <w:rPr>
          <w:rStyle w:val="Appelnotedebasdep"/>
        </w:rPr>
        <w:footnoteRef/>
      </w:r>
      <w:r>
        <w:t xml:space="preserve"> Voir notamment</w:t>
      </w:r>
      <w:r w:rsidR="00016FE0">
        <w:t xml:space="preserve"> P. </w:t>
      </w:r>
      <w:r w:rsidR="00016FE0" w:rsidRPr="006B5AE3">
        <w:rPr>
          <w:smallCaps/>
        </w:rPr>
        <w:t>Harsin</w:t>
      </w:r>
      <w:r w:rsidR="00016FE0">
        <w:t>, « Mirabeau et les Liégeois »</w:t>
      </w:r>
      <w:r w:rsidR="00D87F39">
        <w:t xml:space="preserve">, </w:t>
      </w:r>
      <w:r w:rsidR="00CC3621">
        <w:rPr>
          <w:i/>
          <w:iCs/>
        </w:rPr>
        <w:t>Revue du Nord</w:t>
      </w:r>
      <w:r w:rsidR="00CC3621">
        <w:t xml:space="preserve">, </w:t>
      </w:r>
      <w:r w:rsidR="009771E5">
        <w:t xml:space="preserve">t. XXXVI, </w:t>
      </w:r>
      <w:r w:rsidR="00CC3621">
        <w:t xml:space="preserve">1954, </w:t>
      </w:r>
      <w:r w:rsidR="00E250F6">
        <w:t>pp. 252-261.</w:t>
      </w:r>
    </w:p>
  </w:footnote>
  <w:footnote w:id="5">
    <w:p w14:paraId="0A4F7E51" w14:textId="650E07C0" w:rsidR="0099342B" w:rsidRPr="0099342B" w:rsidRDefault="0099342B">
      <w:pPr>
        <w:pStyle w:val="Notedebasdepage"/>
      </w:pPr>
      <w:r>
        <w:rPr>
          <w:rStyle w:val="Appelnotedebasdep"/>
        </w:rPr>
        <w:footnoteRef/>
      </w:r>
      <w:r>
        <w:t xml:space="preserve"> </w:t>
      </w:r>
      <w:r>
        <w:rPr>
          <w:i/>
          <w:iCs/>
        </w:rPr>
        <w:t>Encyclopédie</w:t>
      </w:r>
      <w:r>
        <w:t xml:space="preserve">, </w:t>
      </w:r>
      <w:r w:rsidR="007816D1">
        <w:t xml:space="preserve">vol. IX, </w:t>
      </w:r>
      <w:r w:rsidR="002352D0">
        <w:t xml:space="preserve">1765, p. </w:t>
      </w:r>
      <w:r w:rsidR="00877031">
        <w:t>48</w:t>
      </w:r>
      <w:r w:rsidR="006A2953">
        <w:t>9</w:t>
      </w:r>
      <w:r w:rsidR="00AF30B2">
        <w:t>b</w:t>
      </w:r>
      <w:r w:rsidR="00877031">
        <w:t>, entrée « Li</w:t>
      </w:r>
      <w:r w:rsidR="00931940">
        <w:t>e</w:t>
      </w:r>
      <w:r w:rsidR="00877031">
        <w:t>ge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D22C" w14:textId="5D137DEB" w:rsidR="00916F0A" w:rsidRPr="00916F0A" w:rsidRDefault="00916F0A">
    <w:pPr>
      <w:pStyle w:val="En-tte"/>
      <w:rPr>
        <w:sz w:val="24"/>
        <w:szCs w:val="24"/>
      </w:rPr>
    </w:pPr>
    <w:r>
      <w:rPr>
        <w:sz w:val="24"/>
        <w:szCs w:val="24"/>
      </w:rPr>
      <w:t xml:space="preserve">Q. </w:t>
    </w:r>
    <w:r w:rsidRPr="000B2387">
      <w:rPr>
        <w:smallCaps/>
        <w:sz w:val="24"/>
        <w:szCs w:val="24"/>
      </w:rPr>
      <w:t>Leboutte</w:t>
    </w:r>
    <w:r>
      <w:rPr>
        <w:sz w:val="24"/>
        <w:szCs w:val="24"/>
      </w:rPr>
      <w:t xml:space="preserve"> </w:t>
    </w:r>
    <w:r w:rsidRPr="00916F0A">
      <w:rPr>
        <w:i/>
        <w:iCs/>
        <w:sz w:val="24"/>
        <w:szCs w:val="24"/>
      </w:rPr>
      <w:ptab w:relativeTo="margin" w:alignment="center" w:leader="none"/>
    </w:r>
    <w:r w:rsidRPr="00916F0A">
      <w:rPr>
        <w:i/>
        <w:iCs/>
        <w:sz w:val="24"/>
        <w:szCs w:val="24"/>
      </w:rPr>
      <w:t>Conférences de la SVAH</w:t>
    </w:r>
    <w:r>
      <w:rPr>
        <w:sz w:val="24"/>
        <w:szCs w:val="24"/>
      </w:rPr>
      <w:t xml:space="preserve"> </w:t>
    </w:r>
    <w:r w:rsidRPr="00916F0A">
      <w:rPr>
        <w:sz w:val="24"/>
        <w:szCs w:val="24"/>
      </w:rPr>
      <w:ptab w:relativeTo="margin" w:alignment="right" w:leader="none"/>
    </w:r>
    <w:r>
      <w:rPr>
        <w:sz w:val="24"/>
        <w:szCs w:val="24"/>
      </w:rPr>
      <w:t>25 octobre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6ECD"/>
    <w:multiLevelType w:val="hybridMultilevel"/>
    <w:tmpl w:val="7C403D4A"/>
    <w:lvl w:ilvl="0" w:tplc="080C000F">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0AC3B6B"/>
    <w:multiLevelType w:val="hybridMultilevel"/>
    <w:tmpl w:val="4A1A452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7B4768A"/>
    <w:multiLevelType w:val="hybridMultilevel"/>
    <w:tmpl w:val="C3C6158E"/>
    <w:lvl w:ilvl="0" w:tplc="3A3EAB30">
      <w:start w:val="1"/>
      <w:numFmt w:val="upperLetter"/>
      <w:lvlText w:val="%1."/>
      <w:lvlJc w:val="left"/>
      <w:pPr>
        <w:ind w:left="1800" w:hanging="360"/>
      </w:pPr>
      <w:rPr>
        <w:rFonts w:hint="default"/>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3" w15:restartNumberingAfterBreak="0">
    <w:nsid w:val="6D59315E"/>
    <w:multiLevelType w:val="hybridMultilevel"/>
    <w:tmpl w:val="ABD202A4"/>
    <w:lvl w:ilvl="0" w:tplc="6F744A60">
      <w:start w:val="1"/>
      <w:numFmt w:val="upperLetter"/>
      <w:lvlText w:val="%1."/>
      <w:lvlJc w:val="left"/>
      <w:pPr>
        <w:ind w:left="1780" w:hanging="360"/>
      </w:pPr>
      <w:rPr>
        <w:rFonts w:hint="default"/>
      </w:rPr>
    </w:lvl>
    <w:lvl w:ilvl="1" w:tplc="080C0019" w:tentative="1">
      <w:start w:val="1"/>
      <w:numFmt w:val="lowerLetter"/>
      <w:lvlText w:val="%2."/>
      <w:lvlJc w:val="left"/>
      <w:pPr>
        <w:ind w:left="2500" w:hanging="360"/>
      </w:pPr>
    </w:lvl>
    <w:lvl w:ilvl="2" w:tplc="080C001B" w:tentative="1">
      <w:start w:val="1"/>
      <w:numFmt w:val="lowerRoman"/>
      <w:lvlText w:val="%3."/>
      <w:lvlJc w:val="right"/>
      <w:pPr>
        <w:ind w:left="3220" w:hanging="180"/>
      </w:pPr>
    </w:lvl>
    <w:lvl w:ilvl="3" w:tplc="080C000F" w:tentative="1">
      <w:start w:val="1"/>
      <w:numFmt w:val="decimal"/>
      <w:lvlText w:val="%4."/>
      <w:lvlJc w:val="left"/>
      <w:pPr>
        <w:ind w:left="3940" w:hanging="360"/>
      </w:pPr>
    </w:lvl>
    <w:lvl w:ilvl="4" w:tplc="080C0019" w:tentative="1">
      <w:start w:val="1"/>
      <w:numFmt w:val="lowerLetter"/>
      <w:lvlText w:val="%5."/>
      <w:lvlJc w:val="left"/>
      <w:pPr>
        <w:ind w:left="4660" w:hanging="360"/>
      </w:pPr>
    </w:lvl>
    <w:lvl w:ilvl="5" w:tplc="080C001B" w:tentative="1">
      <w:start w:val="1"/>
      <w:numFmt w:val="lowerRoman"/>
      <w:lvlText w:val="%6."/>
      <w:lvlJc w:val="right"/>
      <w:pPr>
        <w:ind w:left="5380" w:hanging="180"/>
      </w:pPr>
    </w:lvl>
    <w:lvl w:ilvl="6" w:tplc="080C000F" w:tentative="1">
      <w:start w:val="1"/>
      <w:numFmt w:val="decimal"/>
      <w:lvlText w:val="%7."/>
      <w:lvlJc w:val="left"/>
      <w:pPr>
        <w:ind w:left="6100" w:hanging="360"/>
      </w:pPr>
    </w:lvl>
    <w:lvl w:ilvl="7" w:tplc="080C0019" w:tentative="1">
      <w:start w:val="1"/>
      <w:numFmt w:val="lowerLetter"/>
      <w:lvlText w:val="%8."/>
      <w:lvlJc w:val="left"/>
      <w:pPr>
        <w:ind w:left="6820" w:hanging="360"/>
      </w:pPr>
    </w:lvl>
    <w:lvl w:ilvl="8" w:tplc="080C001B" w:tentative="1">
      <w:start w:val="1"/>
      <w:numFmt w:val="lowerRoman"/>
      <w:lvlText w:val="%9."/>
      <w:lvlJc w:val="right"/>
      <w:pPr>
        <w:ind w:left="7540" w:hanging="180"/>
      </w:pPr>
    </w:lvl>
  </w:abstractNum>
  <w:abstractNum w:abstractNumId="4" w15:restartNumberingAfterBreak="0">
    <w:nsid w:val="74C44A9B"/>
    <w:multiLevelType w:val="hybridMultilevel"/>
    <w:tmpl w:val="F46C63E2"/>
    <w:lvl w:ilvl="0" w:tplc="12F21D00">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76712F2C"/>
    <w:multiLevelType w:val="hybridMultilevel"/>
    <w:tmpl w:val="04D4999A"/>
    <w:lvl w:ilvl="0" w:tplc="1E8E8134">
      <w:start w:val="1"/>
      <w:numFmt w:val="upp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6" w15:restartNumberingAfterBreak="0">
    <w:nsid w:val="7D4B7635"/>
    <w:multiLevelType w:val="hybridMultilevel"/>
    <w:tmpl w:val="4A1A4524"/>
    <w:lvl w:ilvl="0" w:tplc="79320752">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613830902">
    <w:abstractNumId w:val="0"/>
  </w:num>
  <w:num w:numId="2" w16cid:durableId="857894665">
    <w:abstractNumId w:val="4"/>
  </w:num>
  <w:num w:numId="3" w16cid:durableId="1668709182">
    <w:abstractNumId w:val="6"/>
  </w:num>
  <w:num w:numId="4" w16cid:durableId="1027948326">
    <w:abstractNumId w:val="1"/>
  </w:num>
  <w:num w:numId="5" w16cid:durableId="156388498">
    <w:abstractNumId w:val="3"/>
  </w:num>
  <w:num w:numId="6" w16cid:durableId="1920409034">
    <w:abstractNumId w:val="5"/>
  </w:num>
  <w:num w:numId="7" w16cid:durableId="442923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0F9"/>
    <w:rsid w:val="00001242"/>
    <w:rsid w:val="00003158"/>
    <w:rsid w:val="00005BCF"/>
    <w:rsid w:val="000063AF"/>
    <w:rsid w:val="000117D9"/>
    <w:rsid w:val="000118A7"/>
    <w:rsid w:val="00012857"/>
    <w:rsid w:val="000135D8"/>
    <w:rsid w:val="00013950"/>
    <w:rsid w:val="0001485D"/>
    <w:rsid w:val="00014E83"/>
    <w:rsid w:val="000152F3"/>
    <w:rsid w:val="000158E4"/>
    <w:rsid w:val="00016257"/>
    <w:rsid w:val="00016FE0"/>
    <w:rsid w:val="00017400"/>
    <w:rsid w:val="000178DC"/>
    <w:rsid w:val="00020000"/>
    <w:rsid w:val="00023664"/>
    <w:rsid w:val="000239CE"/>
    <w:rsid w:val="000250AC"/>
    <w:rsid w:val="000265B6"/>
    <w:rsid w:val="0002684E"/>
    <w:rsid w:val="00027214"/>
    <w:rsid w:val="000311FC"/>
    <w:rsid w:val="000317B7"/>
    <w:rsid w:val="0003219C"/>
    <w:rsid w:val="00035575"/>
    <w:rsid w:val="0003573C"/>
    <w:rsid w:val="0004010B"/>
    <w:rsid w:val="0004098F"/>
    <w:rsid w:val="00040B9A"/>
    <w:rsid w:val="000431CA"/>
    <w:rsid w:val="00043F82"/>
    <w:rsid w:val="00044335"/>
    <w:rsid w:val="00044952"/>
    <w:rsid w:val="00044CEA"/>
    <w:rsid w:val="00045D23"/>
    <w:rsid w:val="0004706B"/>
    <w:rsid w:val="00047E4D"/>
    <w:rsid w:val="000516A3"/>
    <w:rsid w:val="000523BF"/>
    <w:rsid w:val="00053EE8"/>
    <w:rsid w:val="00054532"/>
    <w:rsid w:val="00054E3C"/>
    <w:rsid w:val="00055FAB"/>
    <w:rsid w:val="00057421"/>
    <w:rsid w:val="00057458"/>
    <w:rsid w:val="000604D2"/>
    <w:rsid w:val="000609A2"/>
    <w:rsid w:val="00060F5B"/>
    <w:rsid w:val="00062A4C"/>
    <w:rsid w:val="00063657"/>
    <w:rsid w:val="00063DE6"/>
    <w:rsid w:val="00063FC1"/>
    <w:rsid w:val="00063FC6"/>
    <w:rsid w:val="00067884"/>
    <w:rsid w:val="00072FA9"/>
    <w:rsid w:val="000730E4"/>
    <w:rsid w:val="00073469"/>
    <w:rsid w:val="00075C1B"/>
    <w:rsid w:val="000760FB"/>
    <w:rsid w:val="000771FB"/>
    <w:rsid w:val="00081F77"/>
    <w:rsid w:val="00082918"/>
    <w:rsid w:val="0008342A"/>
    <w:rsid w:val="00084001"/>
    <w:rsid w:val="00085A0F"/>
    <w:rsid w:val="00087898"/>
    <w:rsid w:val="00090E2B"/>
    <w:rsid w:val="0009138B"/>
    <w:rsid w:val="00093252"/>
    <w:rsid w:val="000939F7"/>
    <w:rsid w:val="00093EB5"/>
    <w:rsid w:val="000959A4"/>
    <w:rsid w:val="0009795F"/>
    <w:rsid w:val="00097A77"/>
    <w:rsid w:val="00097F5E"/>
    <w:rsid w:val="000A0052"/>
    <w:rsid w:val="000A1F12"/>
    <w:rsid w:val="000A2A36"/>
    <w:rsid w:val="000A2B44"/>
    <w:rsid w:val="000A2FB8"/>
    <w:rsid w:val="000A41B8"/>
    <w:rsid w:val="000A494C"/>
    <w:rsid w:val="000A4AE6"/>
    <w:rsid w:val="000A67D8"/>
    <w:rsid w:val="000A6987"/>
    <w:rsid w:val="000A6C9E"/>
    <w:rsid w:val="000B0890"/>
    <w:rsid w:val="000B0DF6"/>
    <w:rsid w:val="000B1067"/>
    <w:rsid w:val="000B187B"/>
    <w:rsid w:val="000B1EE6"/>
    <w:rsid w:val="000B2387"/>
    <w:rsid w:val="000B30CF"/>
    <w:rsid w:val="000B45FD"/>
    <w:rsid w:val="000B49C1"/>
    <w:rsid w:val="000B52DB"/>
    <w:rsid w:val="000B6434"/>
    <w:rsid w:val="000C3946"/>
    <w:rsid w:val="000C5CE1"/>
    <w:rsid w:val="000C6981"/>
    <w:rsid w:val="000C7444"/>
    <w:rsid w:val="000D0132"/>
    <w:rsid w:val="000D0704"/>
    <w:rsid w:val="000D4EAF"/>
    <w:rsid w:val="000D5446"/>
    <w:rsid w:val="000D569C"/>
    <w:rsid w:val="000D5992"/>
    <w:rsid w:val="000D6AB7"/>
    <w:rsid w:val="000D73B8"/>
    <w:rsid w:val="000D77AF"/>
    <w:rsid w:val="000D7B10"/>
    <w:rsid w:val="000E0260"/>
    <w:rsid w:val="000E03F1"/>
    <w:rsid w:val="000E29E7"/>
    <w:rsid w:val="000E55DA"/>
    <w:rsid w:val="000E648D"/>
    <w:rsid w:val="000F0DEF"/>
    <w:rsid w:val="000F2B63"/>
    <w:rsid w:val="000F31E8"/>
    <w:rsid w:val="000F38F9"/>
    <w:rsid w:val="000F5AE2"/>
    <w:rsid w:val="000F5BDF"/>
    <w:rsid w:val="000F654C"/>
    <w:rsid w:val="000F7405"/>
    <w:rsid w:val="001002C9"/>
    <w:rsid w:val="00111C50"/>
    <w:rsid w:val="00111EBB"/>
    <w:rsid w:val="001135D5"/>
    <w:rsid w:val="001151DA"/>
    <w:rsid w:val="00116088"/>
    <w:rsid w:val="00116551"/>
    <w:rsid w:val="001174AE"/>
    <w:rsid w:val="001238C6"/>
    <w:rsid w:val="0012545B"/>
    <w:rsid w:val="00127BE7"/>
    <w:rsid w:val="00130FD4"/>
    <w:rsid w:val="0013274E"/>
    <w:rsid w:val="00135200"/>
    <w:rsid w:val="00135EFB"/>
    <w:rsid w:val="00136552"/>
    <w:rsid w:val="00136764"/>
    <w:rsid w:val="0013679F"/>
    <w:rsid w:val="00140926"/>
    <w:rsid w:val="0014288B"/>
    <w:rsid w:val="00142B09"/>
    <w:rsid w:val="001445BA"/>
    <w:rsid w:val="00151F24"/>
    <w:rsid w:val="0015419B"/>
    <w:rsid w:val="00154BF4"/>
    <w:rsid w:val="00155466"/>
    <w:rsid w:val="00156807"/>
    <w:rsid w:val="00156CA1"/>
    <w:rsid w:val="00160ABB"/>
    <w:rsid w:val="001615BA"/>
    <w:rsid w:val="0016216F"/>
    <w:rsid w:val="00163512"/>
    <w:rsid w:val="00165CA8"/>
    <w:rsid w:val="00166375"/>
    <w:rsid w:val="001671DB"/>
    <w:rsid w:val="00167A12"/>
    <w:rsid w:val="00171C04"/>
    <w:rsid w:val="001743D1"/>
    <w:rsid w:val="00175268"/>
    <w:rsid w:val="00175998"/>
    <w:rsid w:val="0017643A"/>
    <w:rsid w:val="00176D54"/>
    <w:rsid w:val="00177224"/>
    <w:rsid w:val="001850F3"/>
    <w:rsid w:val="00186077"/>
    <w:rsid w:val="00186371"/>
    <w:rsid w:val="00186663"/>
    <w:rsid w:val="00187A09"/>
    <w:rsid w:val="001923D7"/>
    <w:rsid w:val="00193DB8"/>
    <w:rsid w:val="00196E2A"/>
    <w:rsid w:val="001976A4"/>
    <w:rsid w:val="001A094F"/>
    <w:rsid w:val="001A117D"/>
    <w:rsid w:val="001A2915"/>
    <w:rsid w:val="001A2E88"/>
    <w:rsid w:val="001A4E4B"/>
    <w:rsid w:val="001A5116"/>
    <w:rsid w:val="001A71F8"/>
    <w:rsid w:val="001B0027"/>
    <w:rsid w:val="001B013D"/>
    <w:rsid w:val="001B14FD"/>
    <w:rsid w:val="001B1F2A"/>
    <w:rsid w:val="001B2E76"/>
    <w:rsid w:val="001B303A"/>
    <w:rsid w:val="001B3549"/>
    <w:rsid w:val="001B6E04"/>
    <w:rsid w:val="001B7680"/>
    <w:rsid w:val="001C1C17"/>
    <w:rsid w:val="001C4393"/>
    <w:rsid w:val="001C4D9D"/>
    <w:rsid w:val="001C5313"/>
    <w:rsid w:val="001C66C9"/>
    <w:rsid w:val="001C685E"/>
    <w:rsid w:val="001C69CA"/>
    <w:rsid w:val="001C6CC5"/>
    <w:rsid w:val="001C7DED"/>
    <w:rsid w:val="001D0563"/>
    <w:rsid w:val="001D0741"/>
    <w:rsid w:val="001D2B7A"/>
    <w:rsid w:val="001D34F8"/>
    <w:rsid w:val="001D3DD7"/>
    <w:rsid w:val="001D44A0"/>
    <w:rsid w:val="001D4B51"/>
    <w:rsid w:val="001D4F9C"/>
    <w:rsid w:val="001D50B9"/>
    <w:rsid w:val="001D6824"/>
    <w:rsid w:val="001E11F0"/>
    <w:rsid w:val="001E1DC0"/>
    <w:rsid w:val="001E2195"/>
    <w:rsid w:val="001E2AF3"/>
    <w:rsid w:val="001E67E6"/>
    <w:rsid w:val="001E75E6"/>
    <w:rsid w:val="001F0230"/>
    <w:rsid w:val="001F0CF7"/>
    <w:rsid w:val="001F0E55"/>
    <w:rsid w:val="001F13DE"/>
    <w:rsid w:val="001F35E1"/>
    <w:rsid w:val="001F3C76"/>
    <w:rsid w:val="001F49D3"/>
    <w:rsid w:val="001F4B9C"/>
    <w:rsid w:val="001F5585"/>
    <w:rsid w:val="001F7622"/>
    <w:rsid w:val="00201363"/>
    <w:rsid w:val="0020365C"/>
    <w:rsid w:val="002039BD"/>
    <w:rsid w:val="0020401B"/>
    <w:rsid w:val="002060B7"/>
    <w:rsid w:val="00210CD6"/>
    <w:rsid w:val="00211E86"/>
    <w:rsid w:val="00212442"/>
    <w:rsid w:val="0021344A"/>
    <w:rsid w:val="00213525"/>
    <w:rsid w:val="002136FC"/>
    <w:rsid w:val="002137A0"/>
    <w:rsid w:val="00214536"/>
    <w:rsid w:val="002159CD"/>
    <w:rsid w:val="00216D3F"/>
    <w:rsid w:val="00216EF6"/>
    <w:rsid w:val="00217CDA"/>
    <w:rsid w:val="002210B4"/>
    <w:rsid w:val="002227AC"/>
    <w:rsid w:val="0022313F"/>
    <w:rsid w:val="0022430E"/>
    <w:rsid w:val="002247A9"/>
    <w:rsid w:val="00226409"/>
    <w:rsid w:val="00227644"/>
    <w:rsid w:val="0022764C"/>
    <w:rsid w:val="00230C0F"/>
    <w:rsid w:val="00232332"/>
    <w:rsid w:val="0023380D"/>
    <w:rsid w:val="002338E0"/>
    <w:rsid w:val="00233D30"/>
    <w:rsid w:val="0023472A"/>
    <w:rsid w:val="00234977"/>
    <w:rsid w:val="002352D0"/>
    <w:rsid w:val="00235BA2"/>
    <w:rsid w:val="00235CEE"/>
    <w:rsid w:val="002366FC"/>
    <w:rsid w:val="00237072"/>
    <w:rsid w:val="002375D1"/>
    <w:rsid w:val="00237934"/>
    <w:rsid w:val="00240B33"/>
    <w:rsid w:val="002435C2"/>
    <w:rsid w:val="00243D26"/>
    <w:rsid w:val="00244E72"/>
    <w:rsid w:val="00245562"/>
    <w:rsid w:val="002458D7"/>
    <w:rsid w:val="00245D36"/>
    <w:rsid w:val="002507DD"/>
    <w:rsid w:val="00250FD0"/>
    <w:rsid w:val="00251F35"/>
    <w:rsid w:val="0025374B"/>
    <w:rsid w:val="00253C12"/>
    <w:rsid w:val="00254408"/>
    <w:rsid w:val="00254F23"/>
    <w:rsid w:val="0025672D"/>
    <w:rsid w:val="00257DC5"/>
    <w:rsid w:val="00260A46"/>
    <w:rsid w:val="00261805"/>
    <w:rsid w:val="0026433B"/>
    <w:rsid w:val="0026532A"/>
    <w:rsid w:val="002657FE"/>
    <w:rsid w:val="00265D2D"/>
    <w:rsid w:val="0027004E"/>
    <w:rsid w:val="0027019D"/>
    <w:rsid w:val="002728A7"/>
    <w:rsid w:val="00274F0B"/>
    <w:rsid w:val="002751E2"/>
    <w:rsid w:val="00275703"/>
    <w:rsid w:val="00276475"/>
    <w:rsid w:val="002767B5"/>
    <w:rsid w:val="00276F8B"/>
    <w:rsid w:val="00277485"/>
    <w:rsid w:val="00277D63"/>
    <w:rsid w:val="00280A33"/>
    <w:rsid w:val="00280CDE"/>
    <w:rsid w:val="00281417"/>
    <w:rsid w:val="00281952"/>
    <w:rsid w:val="00281DE2"/>
    <w:rsid w:val="00281FEA"/>
    <w:rsid w:val="00282157"/>
    <w:rsid w:val="002821D2"/>
    <w:rsid w:val="00282268"/>
    <w:rsid w:val="00282E90"/>
    <w:rsid w:val="00283508"/>
    <w:rsid w:val="00283E59"/>
    <w:rsid w:val="00284C1B"/>
    <w:rsid w:val="0028572B"/>
    <w:rsid w:val="0028686A"/>
    <w:rsid w:val="00286F13"/>
    <w:rsid w:val="00287B38"/>
    <w:rsid w:val="002918D1"/>
    <w:rsid w:val="00292871"/>
    <w:rsid w:val="002946DE"/>
    <w:rsid w:val="002A0A74"/>
    <w:rsid w:val="002A3F26"/>
    <w:rsid w:val="002A5B26"/>
    <w:rsid w:val="002B36C9"/>
    <w:rsid w:val="002B622E"/>
    <w:rsid w:val="002B6D3D"/>
    <w:rsid w:val="002B7B5A"/>
    <w:rsid w:val="002C08B2"/>
    <w:rsid w:val="002C1548"/>
    <w:rsid w:val="002C4D86"/>
    <w:rsid w:val="002C4E7A"/>
    <w:rsid w:val="002C51A1"/>
    <w:rsid w:val="002C62F3"/>
    <w:rsid w:val="002D0305"/>
    <w:rsid w:val="002D0D1B"/>
    <w:rsid w:val="002D2FCC"/>
    <w:rsid w:val="002D2FE3"/>
    <w:rsid w:val="002D349B"/>
    <w:rsid w:val="002D4AB0"/>
    <w:rsid w:val="002D4E17"/>
    <w:rsid w:val="002D5EA1"/>
    <w:rsid w:val="002D60B8"/>
    <w:rsid w:val="002E167B"/>
    <w:rsid w:val="002E2F5B"/>
    <w:rsid w:val="002E477C"/>
    <w:rsid w:val="002E48B0"/>
    <w:rsid w:val="002E4FC3"/>
    <w:rsid w:val="002E519D"/>
    <w:rsid w:val="002E572D"/>
    <w:rsid w:val="002E5D37"/>
    <w:rsid w:val="002E664E"/>
    <w:rsid w:val="002E6BF4"/>
    <w:rsid w:val="002E77B0"/>
    <w:rsid w:val="002F0651"/>
    <w:rsid w:val="002F0C64"/>
    <w:rsid w:val="002F1A67"/>
    <w:rsid w:val="002F293D"/>
    <w:rsid w:val="002F4008"/>
    <w:rsid w:val="002F4FB0"/>
    <w:rsid w:val="002F5EBD"/>
    <w:rsid w:val="0030011D"/>
    <w:rsid w:val="00300AFE"/>
    <w:rsid w:val="003016B7"/>
    <w:rsid w:val="00301BBF"/>
    <w:rsid w:val="003046C1"/>
    <w:rsid w:val="00304A08"/>
    <w:rsid w:val="00305886"/>
    <w:rsid w:val="00306720"/>
    <w:rsid w:val="00306ACF"/>
    <w:rsid w:val="00306E7C"/>
    <w:rsid w:val="003116E2"/>
    <w:rsid w:val="00311A3B"/>
    <w:rsid w:val="00312069"/>
    <w:rsid w:val="00312E26"/>
    <w:rsid w:val="003145A9"/>
    <w:rsid w:val="0031556F"/>
    <w:rsid w:val="00315EF5"/>
    <w:rsid w:val="00316C19"/>
    <w:rsid w:val="00317AA1"/>
    <w:rsid w:val="00321EFB"/>
    <w:rsid w:val="003244F3"/>
    <w:rsid w:val="003259C8"/>
    <w:rsid w:val="003312FE"/>
    <w:rsid w:val="003329E2"/>
    <w:rsid w:val="00332EC3"/>
    <w:rsid w:val="00333706"/>
    <w:rsid w:val="00335D22"/>
    <w:rsid w:val="003368B2"/>
    <w:rsid w:val="00337358"/>
    <w:rsid w:val="00337E9C"/>
    <w:rsid w:val="003409B7"/>
    <w:rsid w:val="00340E89"/>
    <w:rsid w:val="00340FE5"/>
    <w:rsid w:val="003451C4"/>
    <w:rsid w:val="00346818"/>
    <w:rsid w:val="0035130F"/>
    <w:rsid w:val="003518B7"/>
    <w:rsid w:val="0035210F"/>
    <w:rsid w:val="003535CC"/>
    <w:rsid w:val="003539EC"/>
    <w:rsid w:val="0035417A"/>
    <w:rsid w:val="00356D3D"/>
    <w:rsid w:val="00356DE3"/>
    <w:rsid w:val="0035745C"/>
    <w:rsid w:val="003618D4"/>
    <w:rsid w:val="00361B83"/>
    <w:rsid w:val="00362AB6"/>
    <w:rsid w:val="0036398C"/>
    <w:rsid w:val="00366CCF"/>
    <w:rsid w:val="00371342"/>
    <w:rsid w:val="00372994"/>
    <w:rsid w:val="00373999"/>
    <w:rsid w:val="00374368"/>
    <w:rsid w:val="00375D33"/>
    <w:rsid w:val="003833C1"/>
    <w:rsid w:val="00383B0A"/>
    <w:rsid w:val="003854D2"/>
    <w:rsid w:val="003858FD"/>
    <w:rsid w:val="00386058"/>
    <w:rsid w:val="0038671F"/>
    <w:rsid w:val="00387191"/>
    <w:rsid w:val="00387285"/>
    <w:rsid w:val="0039012D"/>
    <w:rsid w:val="003901C9"/>
    <w:rsid w:val="00390FAC"/>
    <w:rsid w:val="00391256"/>
    <w:rsid w:val="00393297"/>
    <w:rsid w:val="0039382A"/>
    <w:rsid w:val="00394703"/>
    <w:rsid w:val="00394CA0"/>
    <w:rsid w:val="00395111"/>
    <w:rsid w:val="00396AD3"/>
    <w:rsid w:val="003A08A8"/>
    <w:rsid w:val="003A184B"/>
    <w:rsid w:val="003A2653"/>
    <w:rsid w:val="003A3251"/>
    <w:rsid w:val="003A34A7"/>
    <w:rsid w:val="003A3CB2"/>
    <w:rsid w:val="003A40FB"/>
    <w:rsid w:val="003A4725"/>
    <w:rsid w:val="003A6736"/>
    <w:rsid w:val="003A6880"/>
    <w:rsid w:val="003A6E01"/>
    <w:rsid w:val="003A7C6E"/>
    <w:rsid w:val="003B03AE"/>
    <w:rsid w:val="003B0863"/>
    <w:rsid w:val="003B0EBA"/>
    <w:rsid w:val="003B0F45"/>
    <w:rsid w:val="003B18FB"/>
    <w:rsid w:val="003B1DF8"/>
    <w:rsid w:val="003B323F"/>
    <w:rsid w:val="003B45BE"/>
    <w:rsid w:val="003B4CCA"/>
    <w:rsid w:val="003B513D"/>
    <w:rsid w:val="003B6697"/>
    <w:rsid w:val="003B72EE"/>
    <w:rsid w:val="003C0479"/>
    <w:rsid w:val="003C0984"/>
    <w:rsid w:val="003C33FC"/>
    <w:rsid w:val="003C4051"/>
    <w:rsid w:val="003C711F"/>
    <w:rsid w:val="003C7737"/>
    <w:rsid w:val="003D0011"/>
    <w:rsid w:val="003D045A"/>
    <w:rsid w:val="003D07A3"/>
    <w:rsid w:val="003D094D"/>
    <w:rsid w:val="003D1140"/>
    <w:rsid w:val="003D1215"/>
    <w:rsid w:val="003D12D4"/>
    <w:rsid w:val="003D14A5"/>
    <w:rsid w:val="003D16EC"/>
    <w:rsid w:val="003D19C3"/>
    <w:rsid w:val="003D1F30"/>
    <w:rsid w:val="003D1FE9"/>
    <w:rsid w:val="003D238F"/>
    <w:rsid w:val="003D3436"/>
    <w:rsid w:val="003D402E"/>
    <w:rsid w:val="003D48F2"/>
    <w:rsid w:val="003D4DB1"/>
    <w:rsid w:val="003D5F9B"/>
    <w:rsid w:val="003E1DFB"/>
    <w:rsid w:val="003E3FB7"/>
    <w:rsid w:val="003E5BA1"/>
    <w:rsid w:val="003E5FEE"/>
    <w:rsid w:val="003E6C71"/>
    <w:rsid w:val="003E6D64"/>
    <w:rsid w:val="003E7B30"/>
    <w:rsid w:val="003F01B3"/>
    <w:rsid w:val="003F08D8"/>
    <w:rsid w:val="003F2517"/>
    <w:rsid w:val="003F2521"/>
    <w:rsid w:val="003F29AE"/>
    <w:rsid w:val="003F2ED9"/>
    <w:rsid w:val="003F53DF"/>
    <w:rsid w:val="003F597F"/>
    <w:rsid w:val="003F59C5"/>
    <w:rsid w:val="003F789E"/>
    <w:rsid w:val="003F78C6"/>
    <w:rsid w:val="00401AD4"/>
    <w:rsid w:val="004054A7"/>
    <w:rsid w:val="00407A6C"/>
    <w:rsid w:val="00407BDD"/>
    <w:rsid w:val="004105AE"/>
    <w:rsid w:val="00410F8E"/>
    <w:rsid w:val="00412D2C"/>
    <w:rsid w:val="00412F17"/>
    <w:rsid w:val="004132F1"/>
    <w:rsid w:val="004152EE"/>
    <w:rsid w:val="00415866"/>
    <w:rsid w:val="00415C29"/>
    <w:rsid w:val="00415DED"/>
    <w:rsid w:val="00415F8A"/>
    <w:rsid w:val="00416076"/>
    <w:rsid w:val="004163CF"/>
    <w:rsid w:val="00417D0C"/>
    <w:rsid w:val="0042025D"/>
    <w:rsid w:val="0042151C"/>
    <w:rsid w:val="00422BF7"/>
    <w:rsid w:val="00422EA4"/>
    <w:rsid w:val="00423B37"/>
    <w:rsid w:val="00423C96"/>
    <w:rsid w:val="0042490B"/>
    <w:rsid w:val="00425D11"/>
    <w:rsid w:val="00426AD3"/>
    <w:rsid w:val="0043157B"/>
    <w:rsid w:val="004328FE"/>
    <w:rsid w:val="00432DB8"/>
    <w:rsid w:val="0043393B"/>
    <w:rsid w:val="00434939"/>
    <w:rsid w:val="004353D2"/>
    <w:rsid w:val="00440F49"/>
    <w:rsid w:val="004419B9"/>
    <w:rsid w:val="004427E7"/>
    <w:rsid w:val="00443704"/>
    <w:rsid w:val="00443758"/>
    <w:rsid w:val="00443CE6"/>
    <w:rsid w:val="00445724"/>
    <w:rsid w:val="004474C5"/>
    <w:rsid w:val="00447705"/>
    <w:rsid w:val="0044792F"/>
    <w:rsid w:val="00447CD6"/>
    <w:rsid w:val="00447FBE"/>
    <w:rsid w:val="004517E1"/>
    <w:rsid w:val="00453273"/>
    <w:rsid w:val="00453D45"/>
    <w:rsid w:val="00453F7C"/>
    <w:rsid w:val="00454E0B"/>
    <w:rsid w:val="004551E1"/>
    <w:rsid w:val="00455847"/>
    <w:rsid w:val="00455A3F"/>
    <w:rsid w:val="00456B1F"/>
    <w:rsid w:val="00457B5A"/>
    <w:rsid w:val="0046063B"/>
    <w:rsid w:val="0046083A"/>
    <w:rsid w:val="00461050"/>
    <w:rsid w:val="004614CF"/>
    <w:rsid w:val="004622FE"/>
    <w:rsid w:val="0046352A"/>
    <w:rsid w:val="00463A4A"/>
    <w:rsid w:val="00463D44"/>
    <w:rsid w:val="00463F2F"/>
    <w:rsid w:val="0046432E"/>
    <w:rsid w:val="00464688"/>
    <w:rsid w:val="00465820"/>
    <w:rsid w:val="00467DF8"/>
    <w:rsid w:val="00467F65"/>
    <w:rsid w:val="004702C8"/>
    <w:rsid w:val="00470DAD"/>
    <w:rsid w:val="0047107F"/>
    <w:rsid w:val="00471A3E"/>
    <w:rsid w:val="00472131"/>
    <w:rsid w:val="0047343C"/>
    <w:rsid w:val="004746F6"/>
    <w:rsid w:val="00475E48"/>
    <w:rsid w:val="0047712A"/>
    <w:rsid w:val="004775A2"/>
    <w:rsid w:val="00477A10"/>
    <w:rsid w:val="00480860"/>
    <w:rsid w:val="00480FA9"/>
    <w:rsid w:val="004824CE"/>
    <w:rsid w:val="00484F8F"/>
    <w:rsid w:val="0048520D"/>
    <w:rsid w:val="004869E0"/>
    <w:rsid w:val="00487810"/>
    <w:rsid w:val="004915F7"/>
    <w:rsid w:val="0049295E"/>
    <w:rsid w:val="00493CF7"/>
    <w:rsid w:val="004945A2"/>
    <w:rsid w:val="00494905"/>
    <w:rsid w:val="00494EF5"/>
    <w:rsid w:val="004958A6"/>
    <w:rsid w:val="00496419"/>
    <w:rsid w:val="00496519"/>
    <w:rsid w:val="004A054E"/>
    <w:rsid w:val="004A20F8"/>
    <w:rsid w:val="004A4F7E"/>
    <w:rsid w:val="004A6CCA"/>
    <w:rsid w:val="004A6E60"/>
    <w:rsid w:val="004A7CAB"/>
    <w:rsid w:val="004B12C1"/>
    <w:rsid w:val="004B2E56"/>
    <w:rsid w:val="004B3B3E"/>
    <w:rsid w:val="004B6C4D"/>
    <w:rsid w:val="004B6E2D"/>
    <w:rsid w:val="004B7B47"/>
    <w:rsid w:val="004C0036"/>
    <w:rsid w:val="004C023A"/>
    <w:rsid w:val="004C0A16"/>
    <w:rsid w:val="004C180D"/>
    <w:rsid w:val="004C3BAC"/>
    <w:rsid w:val="004C4955"/>
    <w:rsid w:val="004C61AA"/>
    <w:rsid w:val="004C755A"/>
    <w:rsid w:val="004D01DD"/>
    <w:rsid w:val="004D034A"/>
    <w:rsid w:val="004D23AF"/>
    <w:rsid w:val="004D2FD2"/>
    <w:rsid w:val="004D3174"/>
    <w:rsid w:val="004E0AD4"/>
    <w:rsid w:val="004E184B"/>
    <w:rsid w:val="004E2DBD"/>
    <w:rsid w:val="004E35F2"/>
    <w:rsid w:val="004E4F47"/>
    <w:rsid w:val="004E6625"/>
    <w:rsid w:val="004E6AAF"/>
    <w:rsid w:val="004E6D07"/>
    <w:rsid w:val="004F00AC"/>
    <w:rsid w:val="004F3A7E"/>
    <w:rsid w:val="004F3B64"/>
    <w:rsid w:val="004F41F6"/>
    <w:rsid w:val="004F7B63"/>
    <w:rsid w:val="00501632"/>
    <w:rsid w:val="00506132"/>
    <w:rsid w:val="005063A3"/>
    <w:rsid w:val="00506530"/>
    <w:rsid w:val="00507C03"/>
    <w:rsid w:val="00507E1A"/>
    <w:rsid w:val="00510A99"/>
    <w:rsid w:val="00511ACC"/>
    <w:rsid w:val="00511AF5"/>
    <w:rsid w:val="005125DD"/>
    <w:rsid w:val="00514BD1"/>
    <w:rsid w:val="00517501"/>
    <w:rsid w:val="00517845"/>
    <w:rsid w:val="00517E8A"/>
    <w:rsid w:val="00521EBD"/>
    <w:rsid w:val="00522BCE"/>
    <w:rsid w:val="00522C32"/>
    <w:rsid w:val="00522FB4"/>
    <w:rsid w:val="00525CBE"/>
    <w:rsid w:val="00526390"/>
    <w:rsid w:val="00530AFA"/>
    <w:rsid w:val="00531168"/>
    <w:rsid w:val="00531593"/>
    <w:rsid w:val="00532959"/>
    <w:rsid w:val="00532D53"/>
    <w:rsid w:val="00533117"/>
    <w:rsid w:val="00533AC5"/>
    <w:rsid w:val="0053428F"/>
    <w:rsid w:val="005349D5"/>
    <w:rsid w:val="00535B76"/>
    <w:rsid w:val="00536CB7"/>
    <w:rsid w:val="005410CB"/>
    <w:rsid w:val="00542B19"/>
    <w:rsid w:val="00543686"/>
    <w:rsid w:val="00543F73"/>
    <w:rsid w:val="0054486E"/>
    <w:rsid w:val="00544BDC"/>
    <w:rsid w:val="00546166"/>
    <w:rsid w:val="00550443"/>
    <w:rsid w:val="005509DC"/>
    <w:rsid w:val="00550CF3"/>
    <w:rsid w:val="005516C3"/>
    <w:rsid w:val="00554198"/>
    <w:rsid w:val="005561DA"/>
    <w:rsid w:val="0055760D"/>
    <w:rsid w:val="00557714"/>
    <w:rsid w:val="00557A4D"/>
    <w:rsid w:val="00557D21"/>
    <w:rsid w:val="0056097D"/>
    <w:rsid w:val="0056199C"/>
    <w:rsid w:val="00563ADD"/>
    <w:rsid w:val="00563D34"/>
    <w:rsid w:val="005641E3"/>
    <w:rsid w:val="00564A46"/>
    <w:rsid w:val="00564AD8"/>
    <w:rsid w:val="0056619F"/>
    <w:rsid w:val="00566467"/>
    <w:rsid w:val="00566734"/>
    <w:rsid w:val="00567A18"/>
    <w:rsid w:val="005711D7"/>
    <w:rsid w:val="00571F42"/>
    <w:rsid w:val="00573BF2"/>
    <w:rsid w:val="00573D3D"/>
    <w:rsid w:val="00575A7C"/>
    <w:rsid w:val="0057694F"/>
    <w:rsid w:val="005779EA"/>
    <w:rsid w:val="005801B4"/>
    <w:rsid w:val="00580406"/>
    <w:rsid w:val="00580C9C"/>
    <w:rsid w:val="00580D6E"/>
    <w:rsid w:val="00581449"/>
    <w:rsid w:val="005819C7"/>
    <w:rsid w:val="00582BD4"/>
    <w:rsid w:val="005838A4"/>
    <w:rsid w:val="00583D80"/>
    <w:rsid w:val="005863A5"/>
    <w:rsid w:val="00587CA6"/>
    <w:rsid w:val="0059026F"/>
    <w:rsid w:val="005906D7"/>
    <w:rsid w:val="00591DD5"/>
    <w:rsid w:val="00592761"/>
    <w:rsid w:val="005933B3"/>
    <w:rsid w:val="00594F1D"/>
    <w:rsid w:val="00597680"/>
    <w:rsid w:val="005A04AA"/>
    <w:rsid w:val="005A2131"/>
    <w:rsid w:val="005A30E5"/>
    <w:rsid w:val="005A31B4"/>
    <w:rsid w:val="005A386A"/>
    <w:rsid w:val="005A4CAB"/>
    <w:rsid w:val="005A52BF"/>
    <w:rsid w:val="005A6976"/>
    <w:rsid w:val="005A6988"/>
    <w:rsid w:val="005B14D8"/>
    <w:rsid w:val="005B2565"/>
    <w:rsid w:val="005B2B94"/>
    <w:rsid w:val="005B3515"/>
    <w:rsid w:val="005B5346"/>
    <w:rsid w:val="005B57B5"/>
    <w:rsid w:val="005B6428"/>
    <w:rsid w:val="005B677B"/>
    <w:rsid w:val="005B6CE2"/>
    <w:rsid w:val="005C3EDB"/>
    <w:rsid w:val="005C4724"/>
    <w:rsid w:val="005C66BD"/>
    <w:rsid w:val="005C7AB6"/>
    <w:rsid w:val="005C7C7C"/>
    <w:rsid w:val="005D06BD"/>
    <w:rsid w:val="005D0B13"/>
    <w:rsid w:val="005D1124"/>
    <w:rsid w:val="005D23FB"/>
    <w:rsid w:val="005D274F"/>
    <w:rsid w:val="005D2CBC"/>
    <w:rsid w:val="005D3B05"/>
    <w:rsid w:val="005D53DF"/>
    <w:rsid w:val="005D55EB"/>
    <w:rsid w:val="005D6362"/>
    <w:rsid w:val="005D6896"/>
    <w:rsid w:val="005D68C3"/>
    <w:rsid w:val="005D77BD"/>
    <w:rsid w:val="005D798C"/>
    <w:rsid w:val="005E0A75"/>
    <w:rsid w:val="005E108E"/>
    <w:rsid w:val="005E22E3"/>
    <w:rsid w:val="005E2E20"/>
    <w:rsid w:val="005E34E1"/>
    <w:rsid w:val="005E47AC"/>
    <w:rsid w:val="005E4C43"/>
    <w:rsid w:val="005F03EE"/>
    <w:rsid w:val="005F1DBC"/>
    <w:rsid w:val="005F27A7"/>
    <w:rsid w:val="005F32E1"/>
    <w:rsid w:val="005F3B98"/>
    <w:rsid w:val="005F3E94"/>
    <w:rsid w:val="005F5A33"/>
    <w:rsid w:val="005F6C92"/>
    <w:rsid w:val="005F7725"/>
    <w:rsid w:val="005F7CD7"/>
    <w:rsid w:val="00600441"/>
    <w:rsid w:val="006008AA"/>
    <w:rsid w:val="00602999"/>
    <w:rsid w:val="00603897"/>
    <w:rsid w:val="0060676F"/>
    <w:rsid w:val="006075E0"/>
    <w:rsid w:val="00607E31"/>
    <w:rsid w:val="00612E3C"/>
    <w:rsid w:val="006141D9"/>
    <w:rsid w:val="00614FEE"/>
    <w:rsid w:val="006162A7"/>
    <w:rsid w:val="0061638A"/>
    <w:rsid w:val="0061683B"/>
    <w:rsid w:val="00616EFE"/>
    <w:rsid w:val="00617CA2"/>
    <w:rsid w:val="006201E0"/>
    <w:rsid w:val="00620B9A"/>
    <w:rsid w:val="00622B1F"/>
    <w:rsid w:val="006231D2"/>
    <w:rsid w:val="00623E8F"/>
    <w:rsid w:val="00624B0B"/>
    <w:rsid w:val="00624E85"/>
    <w:rsid w:val="0062500E"/>
    <w:rsid w:val="006252E9"/>
    <w:rsid w:val="00625B24"/>
    <w:rsid w:val="0062641C"/>
    <w:rsid w:val="00626E23"/>
    <w:rsid w:val="00630BF6"/>
    <w:rsid w:val="006310D8"/>
    <w:rsid w:val="00631672"/>
    <w:rsid w:val="00632202"/>
    <w:rsid w:val="006329B2"/>
    <w:rsid w:val="006330D9"/>
    <w:rsid w:val="00633C30"/>
    <w:rsid w:val="00634719"/>
    <w:rsid w:val="00637B63"/>
    <w:rsid w:val="00640532"/>
    <w:rsid w:val="00640CA1"/>
    <w:rsid w:val="00641383"/>
    <w:rsid w:val="006421D3"/>
    <w:rsid w:val="0064226E"/>
    <w:rsid w:val="00642C0E"/>
    <w:rsid w:val="00642EB0"/>
    <w:rsid w:val="00644FE4"/>
    <w:rsid w:val="0064530D"/>
    <w:rsid w:val="006459B9"/>
    <w:rsid w:val="006461E3"/>
    <w:rsid w:val="0064660F"/>
    <w:rsid w:val="00646DFC"/>
    <w:rsid w:val="00647A6E"/>
    <w:rsid w:val="00650A0C"/>
    <w:rsid w:val="00652095"/>
    <w:rsid w:val="00652961"/>
    <w:rsid w:val="00653C44"/>
    <w:rsid w:val="00654E14"/>
    <w:rsid w:val="006560EC"/>
    <w:rsid w:val="006573A5"/>
    <w:rsid w:val="00657508"/>
    <w:rsid w:val="00657F6F"/>
    <w:rsid w:val="006603AD"/>
    <w:rsid w:val="00660CA3"/>
    <w:rsid w:val="00662006"/>
    <w:rsid w:val="00662468"/>
    <w:rsid w:val="00663EE6"/>
    <w:rsid w:val="00665BF9"/>
    <w:rsid w:val="006675A0"/>
    <w:rsid w:val="0066766E"/>
    <w:rsid w:val="0067109C"/>
    <w:rsid w:val="0067193F"/>
    <w:rsid w:val="006724A7"/>
    <w:rsid w:val="00672D7C"/>
    <w:rsid w:val="006737BB"/>
    <w:rsid w:val="0067528B"/>
    <w:rsid w:val="006771E9"/>
    <w:rsid w:val="0068040D"/>
    <w:rsid w:val="00681099"/>
    <w:rsid w:val="006818DC"/>
    <w:rsid w:val="00683C95"/>
    <w:rsid w:val="0068459F"/>
    <w:rsid w:val="006846FD"/>
    <w:rsid w:val="00685516"/>
    <w:rsid w:val="00687986"/>
    <w:rsid w:val="006879DF"/>
    <w:rsid w:val="006922A3"/>
    <w:rsid w:val="00692C46"/>
    <w:rsid w:val="0069301C"/>
    <w:rsid w:val="0069464D"/>
    <w:rsid w:val="00695252"/>
    <w:rsid w:val="00695D15"/>
    <w:rsid w:val="00695F06"/>
    <w:rsid w:val="006960B7"/>
    <w:rsid w:val="006A103A"/>
    <w:rsid w:val="006A126E"/>
    <w:rsid w:val="006A141A"/>
    <w:rsid w:val="006A27F1"/>
    <w:rsid w:val="006A2953"/>
    <w:rsid w:val="006A39FC"/>
    <w:rsid w:val="006A3AC4"/>
    <w:rsid w:val="006A4E8F"/>
    <w:rsid w:val="006A59F0"/>
    <w:rsid w:val="006A5AB8"/>
    <w:rsid w:val="006A6373"/>
    <w:rsid w:val="006A6C63"/>
    <w:rsid w:val="006A719F"/>
    <w:rsid w:val="006A74F2"/>
    <w:rsid w:val="006B04E6"/>
    <w:rsid w:val="006B0C63"/>
    <w:rsid w:val="006B19A1"/>
    <w:rsid w:val="006B2333"/>
    <w:rsid w:val="006B2888"/>
    <w:rsid w:val="006B2CAD"/>
    <w:rsid w:val="006B2DD3"/>
    <w:rsid w:val="006B3D80"/>
    <w:rsid w:val="006B5AE3"/>
    <w:rsid w:val="006C0993"/>
    <w:rsid w:val="006C0F50"/>
    <w:rsid w:val="006C1E0B"/>
    <w:rsid w:val="006C2236"/>
    <w:rsid w:val="006C22E2"/>
    <w:rsid w:val="006C4318"/>
    <w:rsid w:val="006C4ABB"/>
    <w:rsid w:val="006C609A"/>
    <w:rsid w:val="006C7977"/>
    <w:rsid w:val="006D142F"/>
    <w:rsid w:val="006D1819"/>
    <w:rsid w:val="006D215A"/>
    <w:rsid w:val="006D2C93"/>
    <w:rsid w:val="006D3F67"/>
    <w:rsid w:val="006D40F9"/>
    <w:rsid w:val="006D44B6"/>
    <w:rsid w:val="006D7E96"/>
    <w:rsid w:val="006E0A0B"/>
    <w:rsid w:val="006E0C6B"/>
    <w:rsid w:val="006E0F40"/>
    <w:rsid w:val="006E16B8"/>
    <w:rsid w:val="006E28EC"/>
    <w:rsid w:val="006E51FE"/>
    <w:rsid w:val="006E5EFE"/>
    <w:rsid w:val="006E610C"/>
    <w:rsid w:val="006E6A0C"/>
    <w:rsid w:val="006E7C83"/>
    <w:rsid w:val="006E7D9D"/>
    <w:rsid w:val="006F0D83"/>
    <w:rsid w:val="006F12E8"/>
    <w:rsid w:val="006F14B8"/>
    <w:rsid w:val="006F28C1"/>
    <w:rsid w:val="006F2BA4"/>
    <w:rsid w:val="006F4CEE"/>
    <w:rsid w:val="006F5835"/>
    <w:rsid w:val="006F620B"/>
    <w:rsid w:val="006F7922"/>
    <w:rsid w:val="0070188F"/>
    <w:rsid w:val="00701C73"/>
    <w:rsid w:val="00704C6A"/>
    <w:rsid w:val="00705075"/>
    <w:rsid w:val="00706280"/>
    <w:rsid w:val="00707014"/>
    <w:rsid w:val="00707E8F"/>
    <w:rsid w:val="00713C6E"/>
    <w:rsid w:val="00713F6F"/>
    <w:rsid w:val="00714B0B"/>
    <w:rsid w:val="007171A6"/>
    <w:rsid w:val="00717FD0"/>
    <w:rsid w:val="00721614"/>
    <w:rsid w:val="00721E8A"/>
    <w:rsid w:val="00722BE3"/>
    <w:rsid w:val="00724516"/>
    <w:rsid w:val="00727C57"/>
    <w:rsid w:val="00727F18"/>
    <w:rsid w:val="00730836"/>
    <w:rsid w:val="00732E7B"/>
    <w:rsid w:val="00733F62"/>
    <w:rsid w:val="00735110"/>
    <w:rsid w:val="00736D82"/>
    <w:rsid w:val="0073749F"/>
    <w:rsid w:val="007417FC"/>
    <w:rsid w:val="00741E48"/>
    <w:rsid w:val="00743A9F"/>
    <w:rsid w:val="00744AF9"/>
    <w:rsid w:val="007460D8"/>
    <w:rsid w:val="007506BB"/>
    <w:rsid w:val="007508DD"/>
    <w:rsid w:val="00750AFC"/>
    <w:rsid w:val="0075159E"/>
    <w:rsid w:val="00751FA5"/>
    <w:rsid w:val="00752250"/>
    <w:rsid w:val="00752AD5"/>
    <w:rsid w:val="00754AAE"/>
    <w:rsid w:val="00754DAA"/>
    <w:rsid w:val="00760D6B"/>
    <w:rsid w:val="007620C4"/>
    <w:rsid w:val="00764882"/>
    <w:rsid w:val="00765072"/>
    <w:rsid w:val="00765627"/>
    <w:rsid w:val="0076664B"/>
    <w:rsid w:val="00767BF6"/>
    <w:rsid w:val="00767C9B"/>
    <w:rsid w:val="00770706"/>
    <w:rsid w:val="007710CA"/>
    <w:rsid w:val="00771107"/>
    <w:rsid w:val="00771F85"/>
    <w:rsid w:val="00772A21"/>
    <w:rsid w:val="00773B58"/>
    <w:rsid w:val="00775F52"/>
    <w:rsid w:val="00776486"/>
    <w:rsid w:val="00777BD5"/>
    <w:rsid w:val="00777ED3"/>
    <w:rsid w:val="007816D1"/>
    <w:rsid w:val="00781A4A"/>
    <w:rsid w:val="0078202C"/>
    <w:rsid w:val="00782A2E"/>
    <w:rsid w:val="0078349A"/>
    <w:rsid w:val="007849EF"/>
    <w:rsid w:val="0078526F"/>
    <w:rsid w:val="00786277"/>
    <w:rsid w:val="007865C2"/>
    <w:rsid w:val="0078758C"/>
    <w:rsid w:val="00790A77"/>
    <w:rsid w:val="00791963"/>
    <w:rsid w:val="00791D1E"/>
    <w:rsid w:val="0079235F"/>
    <w:rsid w:val="00792B9F"/>
    <w:rsid w:val="0079455F"/>
    <w:rsid w:val="00794696"/>
    <w:rsid w:val="007A02AB"/>
    <w:rsid w:val="007A4868"/>
    <w:rsid w:val="007A48E0"/>
    <w:rsid w:val="007A4936"/>
    <w:rsid w:val="007A4F52"/>
    <w:rsid w:val="007A597E"/>
    <w:rsid w:val="007B1960"/>
    <w:rsid w:val="007B2396"/>
    <w:rsid w:val="007B23E8"/>
    <w:rsid w:val="007B3DC3"/>
    <w:rsid w:val="007B420B"/>
    <w:rsid w:val="007B44A6"/>
    <w:rsid w:val="007B4FE8"/>
    <w:rsid w:val="007B563C"/>
    <w:rsid w:val="007B588A"/>
    <w:rsid w:val="007B6024"/>
    <w:rsid w:val="007C3BBD"/>
    <w:rsid w:val="007C4573"/>
    <w:rsid w:val="007C4F27"/>
    <w:rsid w:val="007C677D"/>
    <w:rsid w:val="007C6E41"/>
    <w:rsid w:val="007C792A"/>
    <w:rsid w:val="007C7E02"/>
    <w:rsid w:val="007D1763"/>
    <w:rsid w:val="007D178F"/>
    <w:rsid w:val="007D2AB0"/>
    <w:rsid w:val="007D2EB5"/>
    <w:rsid w:val="007D30AF"/>
    <w:rsid w:val="007D3F51"/>
    <w:rsid w:val="007D5CDF"/>
    <w:rsid w:val="007D78EF"/>
    <w:rsid w:val="007D7A48"/>
    <w:rsid w:val="007D7CDD"/>
    <w:rsid w:val="007E3778"/>
    <w:rsid w:val="007E389E"/>
    <w:rsid w:val="007E38AA"/>
    <w:rsid w:val="007E41C2"/>
    <w:rsid w:val="007E7292"/>
    <w:rsid w:val="007E7A46"/>
    <w:rsid w:val="007F09AE"/>
    <w:rsid w:val="007F0E76"/>
    <w:rsid w:val="007F1E67"/>
    <w:rsid w:val="007F2DFB"/>
    <w:rsid w:val="007F319B"/>
    <w:rsid w:val="007F3596"/>
    <w:rsid w:val="007F5C70"/>
    <w:rsid w:val="00800DE5"/>
    <w:rsid w:val="0080175B"/>
    <w:rsid w:val="008018D0"/>
    <w:rsid w:val="008021AB"/>
    <w:rsid w:val="00802739"/>
    <w:rsid w:val="0080343B"/>
    <w:rsid w:val="008036BF"/>
    <w:rsid w:val="00803A2C"/>
    <w:rsid w:val="008053B1"/>
    <w:rsid w:val="008058D3"/>
    <w:rsid w:val="00806283"/>
    <w:rsid w:val="008062DD"/>
    <w:rsid w:val="00807B80"/>
    <w:rsid w:val="00812000"/>
    <w:rsid w:val="008121D0"/>
    <w:rsid w:val="00812A7B"/>
    <w:rsid w:val="00812FD6"/>
    <w:rsid w:val="00815EBF"/>
    <w:rsid w:val="008161EE"/>
    <w:rsid w:val="008205D9"/>
    <w:rsid w:val="0082167F"/>
    <w:rsid w:val="00823ED3"/>
    <w:rsid w:val="00824242"/>
    <w:rsid w:val="00824C92"/>
    <w:rsid w:val="00825846"/>
    <w:rsid w:val="00825A15"/>
    <w:rsid w:val="00830BFB"/>
    <w:rsid w:val="008312AD"/>
    <w:rsid w:val="008325A8"/>
    <w:rsid w:val="0083377D"/>
    <w:rsid w:val="00833794"/>
    <w:rsid w:val="00833E8A"/>
    <w:rsid w:val="00833FE1"/>
    <w:rsid w:val="0083422A"/>
    <w:rsid w:val="0083693E"/>
    <w:rsid w:val="00837C4B"/>
    <w:rsid w:val="00840891"/>
    <w:rsid w:val="008411ED"/>
    <w:rsid w:val="00842E6D"/>
    <w:rsid w:val="008438CD"/>
    <w:rsid w:val="00844F6D"/>
    <w:rsid w:val="00846E9F"/>
    <w:rsid w:val="00846F49"/>
    <w:rsid w:val="00847A04"/>
    <w:rsid w:val="00852574"/>
    <w:rsid w:val="00852EF9"/>
    <w:rsid w:val="00853696"/>
    <w:rsid w:val="0085402D"/>
    <w:rsid w:val="008543EC"/>
    <w:rsid w:val="00855854"/>
    <w:rsid w:val="00855FF4"/>
    <w:rsid w:val="00856352"/>
    <w:rsid w:val="0085677D"/>
    <w:rsid w:val="008574EA"/>
    <w:rsid w:val="00860284"/>
    <w:rsid w:val="0086163B"/>
    <w:rsid w:val="00864262"/>
    <w:rsid w:val="008644B4"/>
    <w:rsid w:val="008664B9"/>
    <w:rsid w:val="008670EB"/>
    <w:rsid w:val="008679B4"/>
    <w:rsid w:val="00870004"/>
    <w:rsid w:val="00870B84"/>
    <w:rsid w:val="0087309D"/>
    <w:rsid w:val="0087342A"/>
    <w:rsid w:val="008741E9"/>
    <w:rsid w:val="00875A18"/>
    <w:rsid w:val="00877031"/>
    <w:rsid w:val="00880976"/>
    <w:rsid w:val="00880AB3"/>
    <w:rsid w:val="00880BD5"/>
    <w:rsid w:val="00881566"/>
    <w:rsid w:val="008815EC"/>
    <w:rsid w:val="00881C90"/>
    <w:rsid w:val="0088230C"/>
    <w:rsid w:val="00883184"/>
    <w:rsid w:val="0088417C"/>
    <w:rsid w:val="00884218"/>
    <w:rsid w:val="00884B26"/>
    <w:rsid w:val="00886535"/>
    <w:rsid w:val="00886B5C"/>
    <w:rsid w:val="008870C0"/>
    <w:rsid w:val="008877DA"/>
    <w:rsid w:val="0089059C"/>
    <w:rsid w:val="00892E61"/>
    <w:rsid w:val="00893912"/>
    <w:rsid w:val="00894B86"/>
    <w:rsid w:val="0089563D"/>
    <w:rsid w:val="008959A7"/>
    <w:rsid w:val="00896407"/>
    <w:rsid w:val="0089726E"/>
    <w:rsid w:val="0089778B"/>
    <w:rsid w:val="008A1EA1"/>
    <w:rsid w:val="008A39EE"/>
    <w:rsid w:val="008A4F8B"/>
    <w:rsid w:val="008A53A1"/>
    <w:rsid w:val="008A5499"/>
    <w:rsid w:val="008A5E7E"/>
    <w:rsid w:val="008A68C4"/>
    <w:rsid w:val="008A6A90"/>
    <w:rsid w:val="008A6B4B"/>
    <w:rsid w:val="008A7854"/>
    <w:rsid w:val="008B14C1"/>
    <w:rsid w:val="008B207A"/>
    <w:rsid w:val="008B3A35"/>
    <w:rsid w:val="008B3DC2"/>
    <w:rsid w:val="008B3ED1"/>
    <w:rsid w:val="008B51A7"/>
    <w:rsid w:val="008B55D9"/>
    <w:rsid w:val="008B5A91"/>
    <w:rsid w:val="008B6947"/>
    <w:rsid w:val="008B697B"/>
    <w:rsid w:val="008C2E5B"/>
    <w:rsid w:val="008C42A0"/>
    <w:rsid w:val="008C5067"/>
    <w:rsid w:val="008C5E66"/>
    <w:rsid w:val="008C609C"/>
    <w:rsid w:val="008C6212"/>
    <w:rsid w:val="008C63D0"/>
    <w:rsid w:val="008D12BD"/>
    <w:rsid w:val="008D1560"/>
    <w:rsid w:val="008D24F2"/>
    <w:rsid w:val="008D2894"/>
    <w:rsid w:val="008D332F"/>
    <w:rsid w:val="008D77BA"/>
    <w:rsid w:val="008E00CB"/>
    <w:rsid w:val="008E183B"/>
    <w:rsid w:val="008E1BE0"/>
    <w:rsid w:val="008E2813"/>
    <w:rsid w:val="008E3198"/>
    <w:rsid w:val="008E52CC"/>
    <w:rsid w:val="008E549C"/>
    <w:rsid w:val="008E688F"/>
    <w:rsid w:val="008F05FA"/>
    <w:rsid w:val="008F064A"/>
    <w:rsid w:val="008F18E3"/>
    <w:rsid w:val="008F5994"/>
    <w:rsid w:val="008F6952"/>
    <w:rsid w:val="008F7909"/>
    <w:rsid w:val="0090005E"/>
    <w:rsid w:val="00900EEB"/>
    <w:rsid w:val="00901A75"/>
    <w:rsid w:val="00901DCF"/>
    <w:rsid w:val="00906C3A"/>
    <w:rsid w:val="00907CAE"/>
    <w:rsid w:val="009102DA"/>
    <w:rsid w:val="009111CA"/>
    <w:rsid w:val="009111E6"/>
    <w:rsid w:val="00911C31"/>
    <w:rsid w:val="009141A9"/>
    <w:rsid w:val="009153F8"/>
    <w:rsid w:val="0091544F"/>
    <w:rsid w:val="00915A1C"/>
    <w:rsid w:val="0091617E"/>
    <w:rsid w:val="009166C4"/>
    <w:rsid w:val="0091677E"/>
    <w:rsid w:val="00916EE1"/>
    <w:rsid w:val="00916F0A"/>
    <w:rsid w:val="009203FA"/>
    <w:rsid w:val="00920F1F"/>
    <w:rsid w:val="00922AF6"/>
    <w:rsid w:val="00922C07"/>
    <w:rsid w:val="009232BD"/>
    <w:rsid w:val="00923415"/>
    <w:rsid w:val="009308E2"/>
    <w:rsid w:val="009313D1"/>
    <w:rsid w:val="00931940"/>
    <w:rsid w:val="0093345B"/>
    <w:rsid w:val="00934011"/>
    <w:rsid w:val="0093644C"/>
    <w:rsid w:val="0093694B"/>
    <w:rsid w:val="00936DEF"/>
    <w:rsid w:val="00937E7D"/>
    <w:rsid w:val="009408B7"/>
    <w:rsid w:val="00941FE8"/>
    <w:rsid w:val="009426DC"/>
    <w:rsid w:val="009435DB"/>
    <w:rsid w:val="009437AC"/>
    <w:rsid w:val="009452F2"/>
    <w:rsid w:val="00945331"/>
    <w:rsid w:val="00946DE8"/>
    <w:rsid w:val="00947BF2"/>
    <w:rsid w:val="0095052E"/>
    <w:rsid w:val="00950D72"/>
    <w:rsid w:val="00951201"/>
    <w:rsid w:val="009513D7"/>
    <w:rsid w:val="00952F17"/>
    <w:rsid w:val="009534B9"/>
    <w:rsid w:val="00954D0F"/>
    <w:rsid w:val="009551B5"/>
    <w:rsid w:val="009579DF"/>
    <w:rsid w:val="00957F9A"/>
    <w:rsid w:val="0096065A"/>
    <w:rsid w:val="009622F3"/>
    <w:rsid w:val="0096330B"/>
    <w:rsid w:val="0096403A"/>
    <w:rsid w:val="00965415"/>
    <w:rsid w:val="00965740"/>
    <w:rsid w:val="00966213"/>
    <w:rsid w:val="0096627E"/>
    <w:rsid w:val="00967D18"/>
    <w:rsid w:val="00970B7E"/>
    <w:rsid w:val="0097315A"/>
    <w:rsid w:val="00973444"/>
    <w:rsid w:val="00973823"/>
    <w:rsid w:val="009756CB"/>
    <w:rsid w:val="00975F97"/>
    <w:rsid w:val="009771E5"/>
    <w:rsid w:val="009802B5"/>
    <w:rsid w:val="00980E14"/>
    <w:rsid w:val="00981568"/>
    <w:rsid w:val="009827E0"/>
    <w:rsid w:val="009841B1"/>
    <w:rsid w:val="009843C5"/>
    <w:rsid w:val="00984EB0"/>
    <w:rsid w:val="009859F6"/>
    <w:rsid w:val="00985C29"/>
    <w:rsid w:val="00985DF8"/>
    <w:rsid w:val="009876BD"/>
    <w:rsid w:val="00987D86"/>
    <w:rsid w:val="00990006"/>
    <w:rsid w:val="0099066F"/>
    <w:rsid w:val="00990B20"/>
    <w:rsid w:val="00990CF1"/>
    <w:rsid w:val="0099342B"/>
    <w:rsid w:val="00993541"/>
    <w:rsid w:val="00996E13"/>
    <w:rsid w:val="00997E2E"/>
    <w:rsid w:val="00997F55"/>
    <w:rsid w:val="009A0615"/>
    <w:rsid w:val="009A4624"/>
    <w:rsid w:val="009A5A5B"/>
    <w:rsid w:val="009A5E27"/>
    <w:rsid w:val="009A5F9A"/>
    <w:rsid w:val="009B2C2B"/>
    <w:rsid w:val="009B45EC"/>
    <w:rsid w:val="009B5687"/>
    <w:rsid w:val="009B6823"/>
    <w:rsid w:val="009C03FF"/>
    <w:rsid w:val="009C18C5"/>
    <w:rsid w:val="009C1B65"/>
    <w:rsid w:val="009C2344"/>
    <w:rsid w:val="009C261E"/>
    <w:rsid w:val="009C2EB1"/>
    <w:rsid w:val="009C33CA"/>
    <w:rsid w:val="009C33E9"/>
    <w:rsid w:val="009C3F70"/>
    <w:rsid w:val="009C41CC"/>
    <w:rsid w:val="009C47CD"/>
    <w:rsid w:val="009C4EFC"/>
    <w:rsid w:val="009C5098"/>
    <w:rsid w:val="009C6445"/>
    <w:rsid w:val="009C704B"/>
    <w:rsid w:val="009D0C28"/>
    <w:rsid w:val="009D1149"/>
    <w:rsid w:val="009D15DE"/>
    <w:rsid w:val="009D1B5F"/>
    <w:rsid w:val="009D6B69"/>
    <w:rsid w:val="009D71F9"/>
    <w:rsid w:val="009E324A"/>
    <w:rsid w:val="009E3EF1"/>
    <w:rsid w:val="009E42F9"/>
    <w:rsid w:val="009E4F64"/>
    <w:rsid w:val="009E5164"/>
    <w:rsid w:val="009E5A05"/>
    <w:rsid w:val="009E645D"/>
    <w:rsid w:val="009E7DCF"/>
    <w:rsid w:val="009F0138"/>
    <w:rsid w:val="009F0F9A"/>
    <w:rsid w:val="009F1EFA"/>
    <w:rsid w:val="009F30DF"/>
    <w:rsid w:val="009F5C29"/>
    <w:rsid w:val="009F6023"/>
    <w:rsid w:val="009F629A"/>
    <w:rsid w:val="009F66CE"/>
    <w:rsid w:val="009F755B"/>
    <w:rsid w:val="009F7C21"/>
    <w:rsid w:val="00A0293E"/>
    <w:rsid w:val="00A02EFE"/>
    <w:rsid w:val="00A0322F"/>
    <w:rsid w:val="00A06F00"/>
    <w:rsid w:val="00A070B6"/>
    <w:rsid w:val="00A07C47"/>
    <w:rsid w:val="00A10C8E"/>
    <w:rsid w:val="00A13604"/>
    <w:rsid w:val="00A137EE"/>
    <w:rsid w:val="00A14258"/>
    <w:rsid w:val="00A14DCD"/>
    <w:rsid w:val="00A15558"/>
    <w:rsid w:val="00A15B54"/>
    <w:rsid w:val="00A210A9"/>
    <w:rsid w:val="00A21E2F"/>
    <w:rsid w:val="00A24E16"/>
    <w:rsid w:val="00A25054"/>
    <w:rsid w:val="00A2549E"/>
    <w:rsid w:val="00A256EC"/>
    <w:rsid w:val="00A25C71"/>
    <w:rsid w:val="00A3068F"/>
    <w:rsid w:val="00A318D7"/>
    <w:rsid w:val="00A31CF5"/>
    <w:rsid w:val="00A34ABA"/>
    <w:rsid w:val="00A34B7C"/>
    <w:rsid w:val="00A35AB1"/>
    <w:rsid w:val="00A35B3C"/>
    <w:rsid w:val="00A36ED7"/>
    <w:rsid w:val="00A376C1"/>
    <w:rsid w:val="00A4239E"/>
    <w:rsid w:val="00A4405F"/>
    <w:rsid w:val="00A4540E"/>
    <w:rsid w:val="00A47C17"/>
    <w:rsid w:val="00A525C3"/>
    <w:rsid w:val="00A527BD"/>
    <w:rsid w:val="00A53F77"/>
    <w:rsid w:val="00A55F23"/>
    <w:rsid w:val="00A57D15"/>
    <w:rsid w:val="00A6054F"/>
    <w:rsid w:val="00A67165"/>
    <w:rsid w:val="00A67C09"/>
    <w:rsid w:val="00A70EB4"/>
    <w:rsid w:val="00A710D8"/>
    <w:rsid w:val="00A728F4"/>
    <w:rsid w:val="00A73682"/>
    <w:rsid w:val="00A73E16"/>
    <w:rsid w:val="00A75B1B"/>
    <w:rsid w:val="00A800C2"/>
    <w:rsid w:val="00A81F53"/>
    <w:rsid w:val="00A83152"/>
    <w:rsid w:val="00A83900"/>
    <w:rsid w:val="00A84AA6"/>
    <w:rsid w:val="00A8616E"/>
    <w:rsid w:val="00A8698A"/>
    <w:rsid w:val="00A87118"/>
    <w:rsid w:val="00A87657"/>
    <w:rsid w:val="00A877BA"/>
    <w:rsid w:val="00A91242"/>
    <w:rsid w:val="00A946E5"/>
    <w:rsid w:val="00A94ADD"/>
    <w:rsid w:val="00A97F55"/>
    <w:rsid w:val="00AA0ED0"/>
    <w:rsid w:val="00AA108E"/>
    <w:rsid w:val="00AA17BD"/>
    <w:rsid w:val="00AA190D"/>
    <w:rsid w:val="00AA1976"/>
    <w:rsid w:val="00AA1F1E"/>
    <w:rsid w:val="00AB4CC3"/>
    <w:rsid w:val="00AB582C"/>
    <w:rsid w:val="00AB6DF0"/>
    <w:rsid w:val="00AB7153"/>
    <w:rsid w:val="00AB72D1"/>
    <w:rsid w:val="00AC0172"/>
    <w:rsid w:val="00AC0210"/>
    <w:rsid w:val="00AC0C47"/>
    <w:rsid w:val="00AC3EAD"/>
    <w:rsid w:val="00AC4341"/>
    <w:rsid w:val="00AC5250"/>
    <w:rsid w:val="00AC5758"/>
    <w:rsid w:val="00AC6476"/>
    <w:rsid w:val="00AC73C0"/>
    <w:rsid w:val="00AD11E7"/>
    <w:rsid w:val="00AD1B2E"/>
    <w:rsid w:val="00AD1CCA"/>
    <w:rsid w:val="00AD1D16"/>
    <w:rsid w:val="00AD375C"/>
    <w:rsid w:val="00AD3D33"/>
    <w:rsid w:val="00AD41FD"/>
    <w:rsid w:val="00AD44E8"/>
    <w:rsid w:val="00AD4799"/>
    <w:rsid w:val="00AD4A3A"/>
    <w:rsid w:val="00AD4F3E"/>
    <w:rsid w:val="00AE07D2"/>
    <w:rsid w:val="00AE09FE"/>
    <w:rsid w:val="00AE108B"/>
    <w:rsid w:val="00AE4117"/>
    <w:rsid w:val="00AE42B2"/>
    <w:rsid w:val="00AE4745"/>
    <w:rsid w:val="00AE6099"/>
    <w:rsid w:val="00AE64BF"/>
    <w:rsid w:val="00AE684D"/>
    <w:rsid w:val="00AF07C8"/>
    <w:rsid w:val="00AF1006"/>
    <w:rsid w:val="00AF2C62"/>
    <w:rsid w:val="00AF30B2"/>
    <w:rsid w:val="00AF542D"/>
    <w:rsid w:val="00AF57A9"/>
    <w:rsid w:val="00B00300"/>
    <w:rsid w:val="00B03D05"/>
    <w:rsid w:val="00B046FC"/>
    <w:rsid w:val="00B05D01"/>
    <w:rsid w:val="00B070A7"/>
    <w:rsid w:val="00B0744D"/>
    <w:rsid w:val="00B10B82"/>
    <w:rsid w:val="00B127F5"/>
    <w:rsid w:val="00B13D60"/>
    <w:rsid w:val="00B13DCA"/>
    <w:rsid w:val="00B16C60"/>
    <w:rsid w:val="00B20DD8"/>
    <w:rsid w:val="00B22F39"/>
    <w:rsid w:val="00B24687"/>
    <w:rsid w:val="00B26964"/>
    <w:rsid w:val="00B2753F"/>
    <w:rsid w:val="00B32553"/>
    <w:rsid w:val="00B32714"/>
    <w:rsid w:val="00B33BCE"/>
    <w:rsid w:val="00B33D18"/>
    <w:rsid w:val="00B33D68"/>
    <w:rsid w:val="00B3489E"/>
    <w:rsid w:val="00B351F7"/>
    <w:rsid w:val="00B35242"/>
    <w:rsid w:val="00B36233"/>
    <w:rsid w:val="00B41AF9"/>
    <w:rsid w:val="00B41C64"/>
    <w:rsid w:val="00B43AAA"/>
    <w:rsid w:val="00B441E2"/>
    <w:rsid w:val="00B44511"/>
    <w:rsid w:val="00B4567B"/>
    <w:rsid w:val="00B46C9C"/>
    <w:rsid w:val="00B501F7"/>
    <w:rsid w:val="00B50B93"/>
    <w:rsid w:val="00B50E5B"/>
    <w:rsid w:val="00B54008"/>
    <w:rsid w:val="00B540CB"/>
    <w:rsid w:val="00B557BB"/>
    <w:rsid w:val="00B56071"/>
    <w:rsid w:val="00B5764C"/>
    <w:rsid w:val="00B60A5D"/>
    <w:rsid w:val="00B60C2B"/>
    <w:rsid w:val="00B61553"/>
    <w:rsid w:val="00B61E52"/>
    <w:rsid w:val="00B63066"/>
    <w:rsid w:val="00B6613F"/>
    <w:rsid w:val="00B6695A"/>
    <w:rsid w:val="00B67226"/>
    <w:rsid w:val="00B673A8"/>
    <w:rsid w:val="00B70471"/>
    <w:rsid w:val="00B71CDE"/>
    <w:rsid w:val="00B7242F"/>
    <w:rsid w:val="00B72683"/>
    <w:rsid w:val="00B727D5"/>
    <w:rsid w:val="00B73350"/>
    <w:rsid w:val="00B73600"/>
    <w:rsid w:val="00B74032"/>
    <w:rsid w:val="00B74318"/>
    <w:rsid w:val="00B74420"/>
    <w:rsid w:val="00B7444C"/>
    <w:rsid w:val="00B752B9"/>
    <w:rsid w:val="00B77582"/>
    <w:rsid w:val="00B82F2F"/>
    <w:rsid w:val="00B85D71"/>
    <w:rsid w:val="00B87C57"/>
    <w:rsid w:val="00B91BF9"/>
    <w:rsid w:val="00B92199"/>
    <w:rsid w:val="00B924CF"/>
    <w:rsid w:val="00B92898"/>
    <w:rsid w:val="00B9408A"/>
    <w:rsid w:val="00B97EAE"/>
    <w:rsid w:val="00BA2158"/>
    <w:rsid w:val="00BA29C7"/>
    <w:rsid w:val="00BA3210"/>
    <w:rsid w:val="00BA3EA7"/>
    <w:rsid w:val="00BA4483"/>
    <w:rsid w:val="00BA504A"/>
    <w:rsid w:val="00BA5718"/>
    <w:rsid w:val="00BA7C37"/>
    <w:rsid w:val="00BB01C2"/>
    <w:rsid w:val="00BB04F3"/>
    <w:rsid w:val="00BB0627"/>
    <w:rsid w:val="00BB121F"/>
    <w:rsid w:val="00BB276E"/>
    <w:rsid w:val="00BB31E3"/>
    <w:rsid w:val="00BB5566"/>
    <w:rsid w:val="00BB564F"/>
    <w:rsid w:val="00BB5FEE"/>
    <w:rsid w:val="00BB6476"/>
    <w:rsid w:val="00BC2C4D"/>
    <w:rsid w:val="00BC4C5D"/>
    <w:rsid w:val="00BC4C91"/>
    <w:rsid w:val="00BC6B74"/>
    <w:rsid w:val="00BD3AA9"/>
    <w:rsid w:val="00BD5091"/>
    <w:rsid w:val="00BD5E27"/>
    <w:rsid w:val="00BD616A"/>
    <w:rsid w:val="00BE06A9"/>
    <w:rsid w:val="00BE1247"/>
    <w:rsid w:val="00BE1344"/>
    <w:rsid w:val="00BE1A40"/>
    <w:rsid w:val="00BE2487"/>
    <w:rsid w:val="00BE27CB"/>
    <w:rsid w:val="00BE38E5"/>
    <w:rsid w:val="00BE57AF"/>
    <w:rsid w:val="00BE5ADD"/>
    <w:rsid w:val="00BE609A"/>
    <w:rsid w:val="00BF1331"/>
    <w:rsid w:val="00BF27ED"/>
    <w:rsid w:val="00BF3DA3"/>
    <w:rsid w:val="00BF5A2B"/>
    <w:rsid w:val="00BF5BA0"/>
    <w:rsid w:val="00BF6463"/>
    <w:rsid w:val="00BF68A8"/>
    <w:rsid w:val="00C0173E"/>
    <w:rsid w:val="00C01B2D"/>
    <w:rsid w:val="00C02865"/>
    <w:rsid w:val="00C03A47"/>
    <w:rsid w:val="00C04293"/>
    <w:rsid w:val="00C06E06"/>
    <w:rsid w:val="00C078E0"/>
    <w:rsid w:val="00C07F86"/>
    <w:rsid w:val="00C1166D"/>
    <w:rsid w:val="00C121CE"/>
    <w:rsid w:val="00C12239"/>
    <w:rsid w:val="00C1224A"/>
    <w:rsid w:val="00C13460"/>
    <w:rsid w:val="00C1397F"/>
    <w:rsid w:val="00C15CD7"/>
    <w:rsid w:val="00C162C4"/>
    <w:rsid w:val="00C20951"/>
    <w:rsid w:val="00C21613"/>
    <w:rsid w:val="00C220D2"/>
    <w:rsid w:val="00C22C69"/>
    <w:rsid w:val="00C2472A"/>
    <w:rsid w:val="00C24861"/>
    <w:rsid w:val="00C24C1A"/>
    <w:rsid w:val="00C25475"/>
    <w:rsid w:val="00C26045"/>
    <w:rsid w:val="00C30AA1"/>
    <w:rsid w:val="00C30BA1"/>
    <w:rsid w:val="00C311CF"/>
    <w:rsid w:val="00C31EE9"/>
    <w:rsid w:val="00C32413"/>
    <w:rsid w:val="00C32ED2"/>
    <w:rsid w:val="00C33272"/>
    <w:rsid w:val="00C33A56"/>
    <w:rsid w:val="00C3424D"/>
    <w:rsid w:val="00C3434F"/>
    <w:rsid w:val="00C367C2"/>
    <w:rsid w:val="00C36985"/>
    <w:rsid w:val="00C40AF9"/>
    <w:rsid w:val="00C40C85"/>
    <w:rsid w:val="00C416CB"/>
    <w:rsid w:val="00C421F3"/>
    <w:rsid w:val="00C42356"/>
    <w:rsid w:val="00C42B83"/>
    <w:rsid w:val="00C42E7F"/>
    <w:rsid w:val="00C43907"/>
    <w:rsid w:val="00C44393"/>
    <w:rsid w:val="00C449E0"/>
    <w:rsid w:val="00C45C61"/>
    <w:rsid w:val="00C469C8"/>
    <w:rsid w:val="00C5017C"/>
    <w:rsid w:val="00C504DE"/>
    <w:rsid w:val="00C52155"/>
    <w:rsid w:val="00C5356E"/>
    <w:rsid w:val="00C538C1"/>
    <w:rsid w:val="00C540F6"/>
    <w:rsid w:val="00C54B8B"/>
    <w:rsid w:val="00C5547C"/>
    <w:rsid w:val="00C56763"/>
    <w:rsid w:val="00C56E5F"/>
    <w:rsid w:val="00C6017E"/>
    <w:rsid w:val="00C60D7A"/>
    <w:rsid w:val="00C6265F"/>
    <w:rsid w:val="00C62B08"/>
    <w:rsid w:val="00C63BE1"/>
    <w:rsid w:val="00C64C2E"/>
    <w:rsid w:val="00C6661D"/>
    <w:rsid w:val="00C66754"/>
    <w:rsid w:val="00C66C28"/>
    <w:rsid w:val="00C70683"/>
    <w:rsid w:val="00C70C9C"/>
    <w:rsid w:val="00C70E19"/>
    <w:rsid w:val="00C70E45"/>
    <w:rsid w:val="00C71894"/>
    <w:rsid w:val="00C75BC9"/>
    <w:rsid w:val="00C77F5F"/>
    <w:rsid w:val="00C81D1D"/>
    <w:rsid w:val="00C85BD4"/>
    <w:rsid w:val="00C87DBA"/>
    <w:rsid w:val="00C87F98"/>
    <w:rsid w:val="00C9032F"/>
    <w:rsid w:val="00C91C21"/>
    <w:rsid w:val="00C93155"/>
    <w:rsid w:val="00C95DE4"/>
    <w:rsid w:val="00C96DDB"/>
    <w:rsid w:val="00CA1006"/>
    <w:rsid w:val="00CA156D"/>
    <w:rsid w:val="00CA2AC1"/>
    <w:rsid w:val="00CA38C8"/>
    <w:rsid w:val="00CA477A"/>
    <w:rsid w:val="00CA5524"/>
    <w:rsid w:val="00CA5A5D"/>
    <w:rsid w:val="00CA5D77"/>
    <w:rsid w:val="00CA6C51"/>
    <w:rsid w:val="00CB1D36"/>
    <w:rsid w:val="00CB21F5"/>
    <w:rsid w:val="00CB2456"/>
    <w:rsid w:val="00CB3F54"/>
    <w:rsid w:val="00CB4C08"/>
    <w:rsid w:val="00CB4F2A"/>
    <w:rsid w:val="00CB52E6"/>
    <w:rsid w:val="00CB5D82"/>
    <w:rsid w:val="00CB69F4"/>
    <w:rsid w:val="00CB6A29"/>
    <w:rsid w:val="00CB6B13"/>
    <w:rsid w:val="00CB736B"/>
    <w:rsid w:val="00CC0207"/>
    <w:rsid w:val="00CC0664"/>
    <w:rsid w:val="00CC23A1"/>
    <w:rsid w:val="00CC2B15"/>
    <w:rsid w:val="00CC3514"/>
    <w:rsid w:val="00CC3621"/>
    <w:rsid w:val="00CC5E93"/>
    <w:rsid w:val="00CC67D1"/>
    <w:rsid w:val="00CC7454"/>
    <w:rsid w:val="00CC782E"/>
    <w:rsid w:val="00CD0D33"/>
    <w:rsid w:val="00CD0FDF"/>
    <w:rsid w:val="00CD1231"/>
    <w:rsid w:val="00CD18AD"/>
    <w:rsid w:val="00CD28CC"/>
    <w:rsid w:val="00CD58C2"/>
    <w:rsid w:val="00CD5F5C"/>
    <w:rsid w:val="00CD5F5E"/>
    <w:rsid w:val="00CD69B3"/>
    <w:rsid w:val="00CD76C4"/>
    <w:rsid w:val="00CE01EA"/>
    <w:rsid w:val="00CE1324"/>
    <w:rsid w:val="00CE1C0D"/>
    <w:rsid w:val="00CE2387"/>
    <w:rsid w:val="00CE2A21"/>
    <w:rsid w:val="00CE2D10"/>
    <w:rsid w:val="00CE34C1"/>
    <w:rsid w:val="00CE46D5"/>
    <w:rsid w:val="00CE7235"/>
    <w:rsid w:val="00CE7FCC"/>
    <w:rsid w:val="00CF0023"/>
    <w:rsid w:val="00D038BA"/>
    <w:rsid w:val="00D0393D"/>
    <w:rsid w:val="00D06C06"/>
    <w:rsid w:val="00D07A50"/>
    <w:rsid w:val="00D07CFA"/>
    <w:rsid w:val="00D1016B"/>
    <w:rsid w:val="00D10FD7"/>
    <w:rsid w:val="00D115CC"/>
    <w:rsid w:val="00D132BE"/>
    <w:rsid w:val="00D15684"/>
    <w:rsid w:val="00D159EC"/>
    <w:rsid w:val="00D161BC"/>
    <w:rsid w:val="00D17078"/>
    <w:rsid w:val="00D20933"/>
    <w:rsid w:val="00D23ECD"/>
    <w:rsid w:val="00D23F88"/>
    <w:rsid w:val="00D30CC1"/>
    <w:rsid w:val="00D31A12"/>
    <w:rsid w:val="00D32738"/>
    <w:rsid w:val="00D3327A"/>
    <w:rsid w:val="00D336AC"/>
    <w:rsid w:val="00D3657E"/>
    <w:rsid w:val="00D3657F"/>
    <w:rsid w:val="00D3693E"/>
    <w:rsid w:val="00D4013B"/>
    <w:rsid w:val="00D40CF6"/>
    <w:rsid w:val="00D40EF0"/>
    <w:rsid w:val="00D41C4B"/>
    <w:rsid w:val="00D4361A"/>
    <w:rsid w:val="00D437FA"/>
    <w:rsid w:val="00D446C7"/>
    <w:rsid w:val="00D44B55"/>
    <w:rsid w:val="00D44EE2"/>
    <w:rsid w:val="00D44F07"/>
    <w:rsid w:val="00D456B1"/>
    <w:rsid w:val="00D459FD"/>
    <w:rsid w:val="00D45BE7"/>
    <w:rsid w:val="00D461B6"/>
    <w:rsid w:val="00D47929"/>
    <w:rsid w:val="00D50C64"/>
    <w:rsid w:val="00D51B8D"/>
    <w:rsid w:val="00D544A0"/>
    <w:rsid w:val="00D54545"/>
    <w:rsid w:val="00D572F5"/>
    <w:rsid w:val="00D57582"/>
    <w:rsid w:val="00D60A52"/>
    <w:rsid w:val="00D60C49"/>
    <w:rsid w:val="00D61724"/>
    <w:rsid w:val="00D62400"/>
    <w:rsid w:val="00D63143"/>
    <w:rsid w:val="00D637E3"/>
    <w:rsid w:val="00D63CD4"/>
    <w:rsid w:val="00D63D92"/>
    <w:rsid w:val="00D6408D"/>
    <w:rsid w:val="00D6711D"/>
    <w:rsid w:val="00D70A0C"/>
    <w:rsid w:val="00D715B1"/>
    <w:rsid w:val="00D7223B"/>
    <w:rsid w:val="00D72ED7"/>
    <w:rsid w:val="00D742A5"/>
    <w:rsid w:val="00D74740"/>
    <w:rsid w:val="00D76564"/>
    <w:rsid w:val="00D76A58"/>
    <w:rsid w:val="00D76BA2"/>
    <w:rsid w:val="00D80FA3"/>
    <w:rsid w:val="00D817E8"/>
    <w:rsid w:val="00D82DD6"/>
    <w:rsid w:val="00D83485"/>
    <w:rsid w:val="00D83707"/>
    <w:rsid w:val="00D84713"/>
    <w:rsid w:val="00D8714D"/>
    <w:rsid w:val="00D8733F"/>
    <w:rsid w:val="00D87AB1"/>
    <w:rsid w:val="00D87F39"/>
    <w:rsid w:val="00D911BA"/>
    <w:rsid w:val="00D91B50"/>
    <w:rsid w:val="00D921B4"/>
    <w:rsid w:val="00D927A7"/>
    <w:rsid w:val="00D92B2F"/>
    <w:rsid w:val="00D94229"/>
    <w:rsid w:val="00D9627E"/>
    <w:rsid w:val="00D96AEF"/>
    <w:rsid w:val="00D97ED4"/>
    <w:rsid w:val="00DA04C7"/>
    <w:rsid w:val="00DA0AB5"/>
    <w:rsid w:val="00DA39D4"/>
    <w:rsid w:val="00DA4F41"/>
    <w:rsid w:val="00DA5348"/>
    <w:rsid w:val="00DA77C8"/>
    <w:rsid w:val="00DA7927"/>
    <w:rsid w:val="00DB08C4"/>
    <w:rsid w:val="00DB12E7"/>
    <w:rsid w:val="00DB2436"/>
    <w:rsid w:val="00DB3386"/>
    <w:rsid w:val="00DB4FC4"/>
    <w:rsid w:val="00DB58CC"/>
    <w:rsid w:val="00DB611C"/>
    <w:rsid w:val="00DB7434"/>
    <w:rsid w:val="00DC1196"/>
    <w:rsid w:val="00DC12B3"/>
    <w:rsid w:val="00DC17FB"/>
    <w:rsid w:val="00DC1FD2"/>
    <w:rsid w:val="00DC24B9"/>
    <w:rsid w:val="00DC2715"/>
    <w:rsid w:val="00DC28AD"/>
    <w:rsid w:val="00DC46F1"/>
    <w:rsid w:val="00DC491E"/>
    <w:rsid w:val="00DC5932"/>
    <w:rsid w:val="00DC7021"/>
    <w:rsid w:val="00DC7062"/>
    <w:rsid w:val="00DC7D4F"/>
    <w:rsid w:val="00DD039E"/>
    <w:rsid w:val="00DD04C0"/>
    <w:rsid w:val="00DD0A6E"/>
    <w:rsid w:val="00DD1444"/>
    <w:rsid w:val="00DD184D"/>
    <w:rsid w:val="00DD1BA2"/>
    <w:rsid w:val="00DD2026"/>
    <w:rsid w:val="00DD41B0"/>
    <w:rsid w:val="00DD4FD9"/>
    <w:rsid w:val="00DD5ACF"/>
    <w:rsid w:val="00DD5CD7"/>
    <w:rsid w:val="00DD67B0"/>
    <w:rsid w:val="00DD67DA"/>
    <w:rsid w:val="00DE05E9"/>
    <w:rsid w:val="00DE1328"/>
    <w:rsid w:val="00DE1A16"/>
    <w:rsid w:val="00DE21EC"/>
    <w:rsid w:val="00DE2386"/>
    <w:rsid w:val="00DE4F27"/>
    <w:rsid w:val="00DE55BB"/>
    <w:rsid w:val="00DE73F6"/>
    <w:rsid w:val="00DE79E2"/>
    <w:rsid w:val="00DF059E"/>
    <w:rsid w:val="00DF0977"/>
    <w:rsid w:val="00DF1807"/>
    <w:rsid w:val="00DF1824"/>
    <w:rsid w:val="00DF2170"/>
    <w:rsid w:val="00DF2FDD"/>
    <w:rsid w:val="00DF3C67"/>
    <w:rsid w:val="00DF3D1A"/>
    <w:rsid w:val="00DF445B"/>
    <w:rsid w:val="00DF4CD9"/>
    <w:rsid w:val="00DF5493"/>
    <w:rsid w:val="00DF6A8D"/>
    <w:rsid w:val="00DF7139"/>
    <w:rsid w:val="00DF76B2"/>
    <w:rsid w:val="00E00059"/>
    <w:rsid w:val="00E01713"/>
    <w:rsid w:val="00E02057"/>
    <w:rsid w:val="00E024B6"/>
    <w:rsid w:val="00E03191"/>
    <w:rsid w:val="00E0358B"/>
    <w:rsid w:val="00E05070"/>
    <w:rsid w:val="00E05F9F"/>
    <w:rsid w:val="00E07FCC"/>
    <w:rsid w:val="00E1132D"/>
    <w:rsid w:val="00E12123"/>
    <w:rsid w:val="00E123E7"/>
    <w:rsid w:val="00E135F9"/>
    <w:rsid w:val="00E13C10"/>
    <w:rsid w:val="00E14008"/>
    <w:rsid w:val="00E1433B"/>
    <w:rsid w:val="00E14534"/>
    <w:rsid w:val="00E147AD"/>
    <w:rsid w:val="00E15AB6"/>
    <w:rsid w:val="00E16B78"/>
    <w:rsid w:val="00E178A4"/>
    <w:rsid w:val="00E21242"/>
    <w:rsid w:val="00E2295F"/>
    <w:rsid w:val="00E23A6B"/>
    <w:rsid w:val="00E250F6"/>
    <w:rsid w:val="00E25647"/>
    <w:rsid w:val="00E266C3"/>
    <w:rsid w:val="00E300AB"/>
    <w:rsid w:val="00E301BD"/>
    <w:rsid w:val="00E3159B"/>
    <w:rsid w:val="00E34264"/>
    <w:rsid w:val="00E34606"/>
    <w:rsid w:val="00E34A0A"/>
    <w:rsid w:val="00E36861"/>
    <w:rsid w:val="00E36DC5"/>
    <w:rsid w:val="00E37959"/>
    <w:rsid w:val="00E40395"/>
    <w:rsid w:val="00E40561"/>
    <w:rsid w:val="00E4298D"/>
    <w:rsid w:val="00E42CFC"/>
    <w:rsid w:val="00E44E5D"/>
    <w:rsid w:val="00E45454"/>
    <w:rsid w:val="00E454C5"/>
    <w:rsid w:val="00E45A63"/>
    <w:rsid w:val="00E47294"/>
    <w:rsid w:val="00E5180F"/>
    <w:rsid w:val="00E51876"/>
    <w:rsid w:val="00E51CC9"/>
    <w:rsid w:val="00E5347D"/>
    <w:rsid w:val="00E540BA"/>
    <w:rsid w:val="00E5631E"/>
    <w:rsid w:val="00E56799"/>
    <w:rsid w:val="00E568F1"/>
    <w:rsid w:val="00E56AE1"/>
    <w:rsid w:val="00E56ED1"/>
    <w:rsid w:val="00E603DE"/>
    <w:rsid w:val="00E60C31"/>
    <w:rsid w:val="00E6103C"/>
    <w:rsid w:val="00E6258E"/>
    <w:rsid w:val="00E63601"/>
    <w:rsid w:val="00E64E83"/>
    <w:rsid w:val="00E651CB"/>
    <w:rsid w:val="00E652BD"/>
    <w:rsid w:val="00E66F6F"/>
    <w:rsid w:val="00E6731C"/>
    <w:rsid w:val="00E67716"/>
    <w:rsid w:val="00E70D2E"/>
    <w:rsid w:val="00E71F2A"/>
    <w:rsid w:val="00E7421E"/>
    <w:rsid w:val="00E74531"/>
    <w:rsid w:val="00E75481"/>
    <w:rsid w:val="00E754A2"/>
    <w:rsid w:val="00E75FD3"/>
    <w:rsid w:val="00E779B4"/>
    <w:rsid w:val="00E80F81"/>
    <w:rsid w:val="00E81BF2"/>
    <w:rsid w:val="00E822B6"/>
    <w:rsid w:val="00E844D2"/>
    <w:rsid w:val="00E85036"/>
    <w:rsid w:val="00E851AC"/>
    <w:rsid w:val="00E8527E"/>
    <w:rsid w:val="00E85CAA"/>
    <w:rsid w:val="00E86E70"/>
    <w:rsid w:val="00E87693"/>
    <w:rsid w:val="00E87E74"/>
    <w:rsid w:val="00E90B54"/>
    <w:rsid w:val="00E92C21"/>
    <w:rsid w:val="00E9368D"/>
    <w:rsid w:val="00E9482D"/>
    <w:rsid w:val="00E963C4"/>
    <w:rsid w:val="00EA04D8"/>
    <w:rsid w:val="00EA0C7A"/>
    <w:rsid w:val="00EA13AD"/>
    <w:rsid w:val="00EA254D"/>
    <w:rsid w:val="00EA2806"/>
    <w:rsid w:val="00EA40A8"/>
    <w:rsid w:val="00EB2FC7"/>
    <w:rsid w:val="00EB34E7"/>
    <w:rsid w:val="00EB68A1"/>
    <w:rsid w:val="00EC28C1"/>
    <w:rsid w:val="00EC35D5"/>
    <w:rsid w:val="00EC436C"/>
    <w:rsid w:val="00EC4D5F"/>
    <w:rsid w:val="00EC69DC"/>
    <w:rsid w:val="00ED0DAF"/>
    <w:rsid w:val="00ED1730"/>
    <w:rsid w:val="00ED1741"/>
    <w:rsid w:val="00ED1C24"/>
    <w:rsid w:val="00ED2527"/>
    <w:rsid w:val="00ED5D83"/>
    <w:rsid w:val="00EE01D9"/>
    <w:rsid w:val="00EE4169"/>
    <w:rsid w:val="00EE6E15"/>
    <w:rsid w:val="00EE74BA"/>
    <w:rsid w:val="00EE752B"/>
    <w:rsid w:val="00EE7853"/>
    <w:rsid w:val="00EF047A"/>
    <w:rsid w:val="00EF0AB4"/>
    <w:rsid w:val="00EF1E1C"/>
    <w:rsid w:val="00EF2E25"/>
    <w:rsid w:val="00EF4960"/>
    <w:rsid w:val="00EF639F"/>
    <w:rsid w:val="00EF7480"/>
    <w:rsid w:val="00EF7FD8"/>
    <w:rsid w:val="00F011D4"/>
    <w:rsid w:val="00F01FCB"/>
    <w:rsid w:val="00F02DA8"/>
    <w:rsid w:val="00F040AC"/>
    <w:rsid w:val="00F046A4"/>
    <w:rsid w:val="00F056C7"/>
    <w:rsid w:val="00F05B7C"/>
    <w:rsid w:val="00F06602"/>
    <w:rsid w:val="00F07BBC"/>
    <w:rsid w:val="00F10064"/>
    <w:rsid w:val="00F11FCE"/>
    <w:rsid w:val="00F12CA0"/>
    <w:rsid w:val="00F13624"/>
    <w:rsid w:val="00F15ADA"/>
    <w:rsid w:val="00F17681"/>
    <w:rsid w:val="00F26971"/>
    <w:rsid w:val="00F26F6B"/>
    <w:rsid w:val="00F30EFA"/>
    <w:rsid w:val="00F3155A"/>
    <w:rsid w:val="00F326A7"/>
    <w:rsid w:val="00F3311C"/>
    <w:rsid w:val="00F363D4"/>
    <w:rsid w:val="00F37132"/>
    <w:rsid w:val="00F374E4"/>
    <w:rsid w:val="00F4191D"/>
    <w:rsid w:val="00F41E3C"/>
    <w:rsid w:val="00F42D68"/>
    <w:rsid w:val="00F44547"/>
    <w:rsid w:val="00F4521C"/>
    <w:rsid w:val="00F50AEB"/>
    <w:rsid w:val="00F51EF9"/>
    <w:rsid w:val="00F547A4"/>
    <w:rsid w:val="00F547EA"/>
    <w:rsid w:val="00F549C9"/>
    <w:rsid w:val="00F55FBB"/>
    <w:rsid w:val="00F56CA9"/>
    <w:rsid w:val="00F57068"/>
    <w:rsid w:val="00F57111"/>
    <w:rsid w:val="00F573E7"/>
    <w:rsid w:val="00F6258D"/>
    <w:rsid w:val="00F62EBC"/>
    <w:rsid w:val="00F62EE9"/>
    <w:rsid w:val="00F6529C"/>
    <w:rsid w:val="00F65777"/>
    <w:rsid w:val="00F65CC9"/>
    <w:rsid w:val="00F65EE1"/>
    <w:rsid w:val="00F66CE6"/>
    <w:rsid w:val="00F66D1D"/>
    <w:rsid w:val="00F71CF7"/>
    <w:rsid w:val="00F722E1"/>
    <w:rsid w:val="00F76607"/>
    <w:rsid w:val="00F80429"/>
    <w:rsid w:val="00F81361"/>
    <w:rsid w:val="00F8507A"/>
    <w:rsid w:val="00F8510E"/>
    <w:rsid w:val="00F8557C"/>
    <w:rsid w:val="00F863FE"/>
    <w:rsid w:val="00F90FEC"/>
    <w:rsid w:val="00F92E1C"/>
    <w:rsid w:val="00F93B28"/>
    <w:rsid w:val="00F93C1F"/>
    <w:rsid w:val="00F94161"/>
    <w:rsid w:val="00F94819"/>
    <w:rsid w:val="00F949AB"/>
    <w:rsid w:val="00F96DAC"/>
    <w:rsid w:val="00F97996"/>
    <w:rsid w:val="00F97C51"/>
    <w:rsid w:val="00FA0562"/>
    <w:rsid w:val="00FA09AF"/>
    <w:rsid w:val="00FA0E8A"/>
    <w:rsid w:val="00FA0E8B"/>
    <w:rsid w:val="00FA14A2"/>
    <w:rsid w:val="00FA1CEB"/>
    <w:rsid w:val="00FA2302"/>
    <w:rsid w:val="00FA32E4"/>
    <w:rsid w:val="00FA3A18"/>
    <w:rsid w:val="00FA473A"/>
    <w:rsid w:val="00FA54D3"/>
    <w:rsid w:val="00FA684A"/>
    <w:rsid w:val="00FA738E"/>
    <w:rsid w:val="00FA7A35"/>
    <w:rsid w:val="00FB08BD"/>
    <w:rsid w:val="00FB33FC"/>
    <w:rsid w:val="00FB5966"/>
    <w:rsid w:val="00FB5A5D"/>
    <w:rsid w:val="00FB6A45"/>
    <w:rsid w:val="00FB70D5"/>
    <w:rsid w:val="00FB7315"/>
    <w:rsid w:val="00FC0B9F"/>
    <w:rsid w:val="00FC2E60"/>
    <w:rsid w:val="00FC30DC"/>
    <w:rsid w:val="00FC5690"/>
    <w:rsid w:val="00FC6D8E"/>
    <w:rsid w:val="00FD0950"/>
    <w:rsid w:val="00FD2585"/>
    <w:rsid w:val="00FD4737"/>
    <w:rsid w:val="00FD5F98"/>
    <w:rsid w:val="00FD6669"/>
    <w:rsid w:val="00FD71D8"/>
    <w:rsid w:val="00FD7A79"/>
    <w:rsid w:val="00FE0294"/>
    <w:rsid w:val="00FE0737"/>
    <w:rsid w:val="00FE0FF1"/>
    <w:rsid w:val="00FE25CA"/>
    <w:rsid w:val="00FE576C"/>
    <w:rsid w:val="00FE5DE2"/>
    <w:rsid w:val="00FF1469"/>
    <w:rsid w:val="00FF1BB4"/>
    <w:rsid w:val="00FF2B4A"/>
    <w:rsid w:val="00FF6027"/>
    <w:rsid w:val="00FF71BB"/>
    <w:rsid w:val="00FF7BE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4B8A5"/>
  <w15:chartTrackingRefBased/>
  <w15:docId w15:val="{298201AB-343E-4C67-9568-6648B7EC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0F9"/>
    <w:rPr>
      <w:rFonts w:ascii="Century" w:hAnsi="Century"/>
      <w:sz w:val="28"/>
      <w:szCs w:val="28"/>
    </w:rPr>
  </w:style>
  <w:style w:type="paragraph" w:styleId="Titre1">
    <w:name w:val="heading 1"/>
    <w:basedOn w:val="Normal"/>
    <w:next w:val="Normal"/>
    <w:link w:val="Titre1Car"/>
    <w:uiPriority w:val="9"/>
    <w:qFormat/>
    <w:rsid w:val="006D7E96"/>
    <w:pPr>
      <w:keepNext/>
      <w:keepLines/>
      <w:outlineLvl w:val="0"/>
    </w:pPr>
    <w:rPr>
      <w:rFonts w:eastAsiaTheme="majorEastAsia" w:cstheme="majorBidi"/>
      <w:b/>
      <w:bCs/>
      <w:color w:val="000000" w:themeColor="text1"/>
      <w:sz w:val="32"/>
      <w:szCs w:val="32"/>
      <w:u w:val="single"/>
    </w:rPr>
  </w:style>
  <w:style w:type="paragraph" w:styleId="Titre2">
    <w:name w:val="heading 2"/>
    <w:basedOn w:val="Normal"/>
    <w:next w:val="Normal"/>
    <w:link w:val="Titre2Car"/>
    <w:uiPriority w:val="9"/>
    <w:unhideWhenUsed/>
    <w:qFormat/>
    <w:rsid w:val="006D40F9"/>
    <w:pPr>
      <w:keepNext/>
      <w:keepLines/>
      <w:spacing w:before="160" w:after="80"/>
      <w:outlineLvl w:val="1"/>
    </w:pPr>
    <w:rPr>
      <w:rFonts w:eastAsiaTheme="majorEastAsia" w:cstheme="majorBidi"/>
      <w:b/>
      <w:bCs/>
      <w:color w:val="000000" w:themeColor="text1"/>
      <w:sz w:val="32"/>
      <w:szCs w:val="32"/>
      <w:u w:val="single"/>
    </w:rPr>
  </w:style>
  <w:style w:type="paragraph" w:styleId="Titre3">
    <w:name w:val="heading 3"/>
    <w:basedOn w:val="Normal"/>
    <w:next w:val="Normal"/>
    <w:link w:val="Titre3Car"/>
    <w:uiPriority w:val="9"/>
    <w:unhideWhenUsed/>
    <w:qFormat/>
    <w:rsid w:val="00281FEA"/>
    <w:pPr>
      <w:keepNext/>
      <w:keepLines/>
      <w:spacing w:before="160" w:after="80"/>
      <w:outlineLvl w:val="2"/>
    </w:pPr>
    <w:rPr>
      <w:rFonts w:eastAsiaTheme="majorEastAsia" w:cstheme="majorBidi"/>
      <w:b/>
      <w:bCs/>
      <w:color w:val="000000" w:themeColor="text1"/>
      <w:u w:val="single"/>
    </w:rPr>
  </w:style>
  <w:style w:type="paragraph" w:styleId="Titre4">
    <w:name w:val="heading 4"/>
    <w:basedOn w:val="Normal"/>
    <w:next w:val="Normal"/>
    <w:link w:val="Titre4Car"/>
    <w:uiPriority w:val="9"/>
    <w:semiHidden/>
    <w:unhideWhenUsed/>
    <w:qFormat/>
    <w:rsid w:val="006D40F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D40F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D40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D40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D40F9"/>
    <w:pPr>
      <w:keepNext/>
      <w:keepLines/>
      <w:spacing w:before="0"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D40F9"/>
    <w:pPr>
      <w:keepNext/>
      <w:keepLines/>
      <w:spacing w:before="0"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7E96"/>
    <w:rPr>
      <w:rFonts w:ascii="Century" w:eastAsiaTheme="majorEastAsia" w:hAnsi="Century" w:cstheme="majorBidi"/>
      <w:b/>
      <w:bCs/>
      <w:color w:val="000000" w:themeColor="text1"/>
      <w:sz w:val="32"/>
      <w:szCs w:val="32"/>
      <w:u w:val="single"/>
    </w:rPr>
  </w:style>
  <w:style w:type="character" w:customStyle="1" w:styleId="Titre2Car">
    <w:name w:val="Titre 2 Car"/>
    <w:basedOn w:val="Policepardfaut"/>
    <w:link w:val="Titre2"/>
    <w:uiPriority w:val="9"/>
    <w:rsid w:val="006D40F9"/>
    <w:rPr>
      <w:rFonts w:ascii="Century" w:eastAsiaTheme="majorEastAsia" w:hAnsi="Century" w:cstheme="majorBidi"/>
      <w:b/>
      <w:bCs/>
      <w:color w:val="000000" w:themeColor="text1"/>
      <w:sz w:val="32"/>
      <w:szCs w:val="32"/>
      <w:u w:val="single"/>
    </w:rPr>
  </w:style>
  <w:style w:type="character" w:customStyle="1" w:styleId="Titre3Car">
    <w:name w:val="Titre 3 Car"/>
    <w:basedOn w:val="Policepardfaut"/>
    <w:link w:val="Titre3"/>
    <w:uiPriority w:val="9"/>
    <w:rsid w:val="00281FEA"/>
    <w:rPr>
      <w:rFonts w:ascii="Century" w:eastAsiaTheme="majorEastAsia" w:hAnsi="Century" w:cstheme="majorBidi"/>
      <w:b/>
      <w:bCs/>
      <w:color w:val="000000" w:themeColor="text1"/>
      <w:sz w:val="28"/>
      <w:szCs w:val="28"/>
      <w:u w:val="single"/>
    </w:rPr>
  </w:style>
  <w:style w:type="character" w:customStyle="1" w:styleId="Titre4Car">
    <w:name w:val="Titre 4 Car"/>
    <w:basedOn w:val="Policepardfaut"/>
    <w:link w:val="Titre4"/>
    <w:uiPriority w:val="9"/>
    <w:semiHidden/>
    <w:rsid w:val="006D40F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D40F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D40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D40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D40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D40F9"/>
    <w:rPr>
      <w:rFonts w:eastAsiaTheme="majorEastAsia" w:cstheme="majorBidi"/>
      <w:color w:val="272727" w:themeColor="text1" w:themeTint="D8"/>
    </w:rPr>
  </w:style>
  <w:style w:type="paragraph" w:styleId="Titre">
    <w:name w:val="Title"/>
    <w:basedOn w:val="Normal"/>
    <w:next w:val="Normal"/>
    <w:link w:val="TitreCar"/>
    <w:uiPriority w:val="10"/>
    <w:qFormat/>
    <w:rsid w:val="006D40F9"/>
    <w:pPr>
      <w:spacing w:before="0"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D40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D40F9"/>
    <w:pPr>
      <w:numPr>
        <w:ilvl w:val="1"/>
      </w:numPr>
      <w:spacing w:after="160"/>
    </w:pPr>
    <w:rPr>
      <w:rFonts w:eastAsiaTheme="majorEastAsia" w:cstheme="majorBidi"/>
      <w:color w:val="595959" w:themeColor="text1" w:themeTint="A6"/>
      <w:spacing w:val="15"/>
    </w:rPr>
  </w:style>
  <w:style w:type="character" w:customStyle="1" w:styleId="Sous-titreCar">
    <w:name w:val="Sous-titre Car"/>
    <w:basedOn w:val="Policepardfaut"/>
    <w:link w:val="Sous-titre"/>
    <w:uiPriority w:val="11"/>
    <w:rsid w:val="006D40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D40F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D40F9"/>
    <w:rPr>
      <w:i/>
      <w:iCs/>
      <w:color w:val="404040" w:themeColor="text1" w:themeTint="BF"/>
    </w:rPr>
  </w:style>
  <w:style w:type="paragraph" w:styleId="Paragraphedeliste">
    <w:name w:val="List Paragraph"/>
    <w:basedOn w:val="Normal"/>
    <w:uiPriority w:val="34"/>
    <w:qFormat/>
    <w:rsid w:val="006D40F9"/>
    <w:pPr>
      <w:ind w:left="720"/>
      <w:contextualSpacing/>
    </w:pPr>
  </w:style>
  <w:style w:type="character" w:styleId="Accentuationintense">
    <w:name w:val="Intense Emphasis"/>
    <w:basedOn w:val="Policepardfaut"/>
    <w:uiPriority w:val="21"/>
    <w:qFormat/>
    <w:rsid w:val="006D40F9"/>
    <w:rPr>
      <w:i/>
      <w:iCs/>
      <w:color w:val="2F5496" w:themeColor="accent1" w:themeShade="BF"/>
    </w:rPr>
  </w:style>
  <w:style w:type="paragraph" w:styleId="Citationintense">
    <w:name w:val="Intense Quote"/>
    <w:basedOn w:val="Normal"/>
    <w:next w:val="Normal"/>
    <w:link w:val="CitationintenseCar"/>
    <w:uiPriority w:val="30"/>
    <w:qFormat/>
    <w:rsid w:val="006D40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D40F9"/>
    <w:rPr>
      <w:i/>
      <w:iCs/>
      <w:color w:val="2F5496" w:themeColor="accent1" w:themeShade="BF"/>
    </w:rPr>
  </w:style>
  <w:style w:type="character" w:styleId="Rfrenceintense">
    <w:name w:val="Intense Reference"/>
    <w:basedOn w:val="Policepardfaut"/>
    <w:uiPriority w:val="32"/>
    <w:qFormat/>
    <w:rsid w:val="006D40F9"/>
    <w:rPr>
      <w:b/>
      <w:bCs/>
      <w:smallCaps/>
      <w:color w:val="2F5496" w:themeColor="accent1" w:themeShade="BF"/>
      <w:spacing w:val="5"/>
    </w:rPr>
  </w:style>
  <w:style w:type="character" w:styleId="Lienhypertexte">
    <w:name w:val="Hyperlink"/>
    <w:basedOn w:val="Policepardfaut"/>
    <w:uiPriority w:val="99"/>
    <w:unhideWhenUsed/>
    <w:rsid w:val="006737BB"/>
    <w:rPr>
      <w:color w:val="0563C1" w:themeColor="hyperlink"/>
      <w:u w:val="single"/>
    </w:rPr>
  </w:style>
  <w:style w:type="character" w:styleId="Mentionnonrsolue">
    <w:name w:val="Unresolved Mention"/>
    <w:basedOn w:val="Policepardfaut"/>
    <w:uiPriority w:val="99"/>
    <w:semiHidden/>
    <w:unhideWhenUsed/>
    <w:rsid w:val="006737BB"/>
    <w:rPr>
      <w:color w:val="605E5C"/>
      <w:shd w:val="clear" w:color="auto" w:fill="E1DFDD"/>
    </w:rPr>
  </w:style>
  <w:style w:type="paragraph" w:styleId="En-tte">
    <w:name w:val="header"/>
    <w:basedOn w:val="Normal"/>
    <w:link w:val="En-tteCar"/>
    <w:uiPriority w:val="99"/>
    <w:unhideWhenUsed/>
    <w:rsid w:val="0085402D"/>
    <w:pPr>
      <w:tabs>
        <w:tab w:val="center" w:pos="4536"/>
        <w:tab w:val="right" w:pos="9072"/>
      </w:tabs>
      <w:spacing w:before="0" w:after="0"/>
    </w:pPr>
  </w:style>
  <w:style w:type="character" w:customStyle="1" w:styleId="En-tteCar">
    <w:name w:val="En-tête Car"/>
    <w:basedOn w:val="Policepardfaut"/>
    <w:link w:val="En-tte"/>
    <w:uiPriority w:val="99"/>
    <w:rsid w:val="0085402D"/>
    <w:rPr>
      <w:rFonts w:ascii="Century" w:hAnsi="Century"/>
      <w:sz w:val="28"/>
      <w:szCs w:val="28"/>
    </w:rPr>
  </w:style>
  <w:style w:type="paragraph" w:styleId="Pieddepage">
    <w:name w:val="footer"/>
    <w:basedOn w:val="Normal"/>
    <w:link w:val="PieddepageCar"/>
    <w:uiPriority w:val="99"/>
    <w:unhideWhenUsed/>
    <w:rsid w:val="0085402D"/>
    <w:pPr>
      <w:tabs>
        <w:tab w:val="center" w:pos="4536"/>
        <w:tab w:val="right" w:pos="9072"/>
      </w:tabs>
      <w:spacing w:before="0" w:after="0"/>
    </w:pPr>
  </w:style>
  <w:style w:type="character" w:customStyle="1" w:styleId="PieddepageCar">
    <w:name w:val="Pied de page Car"/>
    <w:basedOn w:val="Policepardfaut"/>
    <w:link w:val="Pieddepage"/>
    <w:uiPriority w:val="99"/>
    <w:rsid w:val="0085402D"/>
    <w:rPr>
      <w:rFonts w:ascii="Century" w:hAnsi="Century"/>
      <w:sz w:val="28"/>
      <w:szCs w:val="28"/>
    </w:rPr>
  </w:style>
  <w:style w:type="paragraph" w:styleId="Notedebasdepage">
    <w:name w:val="footnote text"/>
    <w:basedOn w:val="Normal"/>
    <w:link w:val="NotedebasdepageCar"/>
    <w:uiPriority w:val="99"/>
    <w:semiHidden/>
    <w:unhideWhenUsed/>
    <w:rsid w:val="00155466"/>
    <w:pPr>
      <w:spacing w:before="0" w:after="0"/>
    </w:pPr>
    <w:rPr>
      <w:sz w:val="20"/>
      <w:szCs w:val="20"/>
    </w:rPr>
  </w:style>
  <w:style w:type="character" w:customStyle="1" w:styleId="NotedebasdepageCar">
    <w:name w:val="Note de bas de page Car"/>
    <w:basedOn w:val="Policepardfaut"/>
    <w:link w:val="Notedebasdepage"/>
    <w:uiPriority w:val="99"/>
    <w:semiHidden/>
    <w:rsid w:val="00155466"/>
    <w:rPr>
      <w:rFonts w:ascii="Century" w:hAnsi="Century"/>
      <w:sz w:val="20"/>
      <w:szCs w:val="20"/>
    </w:rPr>
  </w:style>
  <w:style w:type="character" w:styleId="Appelnotedebasdep">
    <w:name w:val="footnote reference"/>
    <w:basedOn w:val="Policepardfaut"/>
    <w:uiPriority w:val="99"/>
    <w:semiHidden/>
    <w:unhideWhenUsed/>
    <w:rsid w:val="001554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BB14-8F82-4C27-ACD2-0391706FD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7716</Words>
  <Characters>42441</Characters>
  <Application>Microsoft Office Word</Application>
  <DocSecurity>0</DocSecurity>
  <Lines>353</Lines>
  <Paragraphs>100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 Leboutte</dc:creator>
  <cp:keywords/>
  <dc:description/>
  <cp:lastModifiedBy>Quentin Leboutte</cp:lastModifiedBy>
  <cp:revision>2745</cp:revision>
  <cp:lastPrinted>2025-10-23T15:44:00Z</cp:lastPrinted>
  <dcterms:created xsi:type="dcterms:W3CDTF">2025-02-17T12:09:00Z</dcterms:created>
  <dcterms:modified xsi:type="dcterms:W3CDTF">2025-12-29T14:41:00Z</dcterms:modified>
</cp:coreProperties>
</file>