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426CF" w14:textId="592BABE4"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Ahmed, S. (2006). </w:t>
      </w:r>
      <w:r w:rsidRPr="00363F83">
        <w:rPr>
          <w:rFonts w:ascii="Calibri" w:hAnsi="Calibri" w:cs="Calibri"/>
          <w:i/>
          <w:iCs/>
          <w:lang w:val="en-US"/>
        </w:rPr>
        <w:t>Queer Phenomenology : Orientations, Objects, Others</w:t>
      </w:r>
      <w:r w:rsidRPr="00363F83">
        <w:rPr>
          <w:rFonts w:ascii="Calibri" w:hAnsi="Calibri" w:cs="Calibri"/>
          <w:lang w:val="en-US"/>
        </w:rPr>
        <w:t>. Duke University Press. https://doi.org/10.2307/j.ctv125jk6w</w:t>
      </w:r>
    </w:p>
    <w:p w14:paraId="17D1C3F8"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Alessandrin, A. (2023). </w:t>
      </w:r>
      <w:r w:rsidRPr="00363F83">
        <w:rPr>
          <w:rFonts w:ascii="Calibri" w:hAnsi="Calibri" w:cs="Calibri"/>
        </w:rPr>
        <w:t xml:space="preserve">Les mouvements antagonistes de politisation de la question des mineurs trans et non-binaires. </w:t>
      </w:r>
      <w:r w:rsidRPr="00363F83">
        <w:rPr>
          <w:rFonts w:ascii="Calibri" w:hAnsi="Calibri" w:cs="Calibri"/>
          <w:lang w:val="en-US"/>
        </w:rPr>
        <w:t xml:space="preserve">In V. Romagny (Éd.), </w:t>
      </w:r>
      <w:r w:rsidRPr="00363F83">
        <w:rPr>
          <w:rFonts w:ascii="Calibri" w:hAnsi="Calibri" w:cs="Calibri"/>
          <w:i/>
          <w:iCs/>
          <w:lang w:val="en-US"/>
        </w:rPr>
        <w:t>Politiser l’enfance</w:t>
      </w:r>
      <w:r w:rsidRPr="00363F83">
        <w:rPr>
          <w:rFonts w:ascii="Calibri" w:hAnsi="Calibri" w:cs="Calibri"/>
          <w:lang w:val="en-US"/>
        </w:rPr>
        <w:t xml:space="preserve"> (p. 163</w:t>
      </w:r>
      <w:r w:rsidRPr="00363F83">
        <w:rPr>
          <w:rFonts w:ascii="Cambria Math" w:hAnsi="Cambria Math" w:cs="Cambria Math"/>
          <w:lang w:val="en-US"/>
        </w:rPr>
        <w:t>‑</w:t>
      </w:r>
      <w:r w:rsidRPr="00363F83">
        <w:rPr>
          <w:rFonts w:ascii="Calibri" w:hAnsi="Calibri" w:cs="Calibri"/>
          <w:lang w:val="en-US"/>
        </w:rPr>
        <w:t>172). Burn Aout. https://editionsburnaout.fr/media/politiser_l_enfance.pdf</w:t>
      </w:r>
    </w:p>
    <w:p w14:paraId="6557C2CE" w14:textId="77777777" w:rsidR="00507E68" w:rsidRPr="00363F83" w:rsidRDefault="00507E68" w:rsidP="00507E68">
      <w:pPr>
        <w:pStyle w:val="Bibliographie"/>
        <w:rPr>
          <w:rFonts w:ascii="Calibri" w:hAnsi="Calibri" w:cs="Calibri"/>
        </w:rPr>
      </w:pPr>
      <w:r w:rsidRPr="00363F83">
        <w:rPr>
          <w:rFonts w:ascii="Calibri" w:hAnsi="Calibri" w:cs="Calibri"/>
        </w:rPr>
        <w:t xml:space="preserve">Arnold, A. (2021). Voix. In </w:t>
      </w:r>
      <w:r w:rsidRPr="00363F83">
        <w:rPr>
          <w:rFonts w:ascii="Calibri" w:hAnsi="Calibri" w:cs="Calibri"/>
          <w:i/>
          <w:iCs/>
        </w:rPr>
        <w:t>Encyclopédie critique du genre</w:t>
      </w:r>
      <w:r w:rsidRPr="00363F83">
        <w:rPr>
          <w:rFonts w:ascii="Calibri" w:hAnsi="Calibri" w:cs="Calibri"/>
        </w:rPr>
        <w:t xml:space="preserve"> (p. 865</w:t>
      </w:r>
      <w:r w:rsidRPr="00363F83">
        <w:rPr>
          <w:rFonts w:ascii="Cambria Math" w:hAnsi="Cambria Math" w:cs="Cambria Math"/>
        </w:rPr>
        <w:t>‑</w:t>
      </w:r>
      <w:r w:rsidRPr="00363F83">
        <w:rPr>
          <w:rFonts w:ascii="Calibri" w:hAnsi="Calibri" w:cs="Calibri"/>
        </w:rPr>
        <w:t>873). La Découverte. https://doi.org/10.3917/dec.renne.2021.01.0865</w:t>
      </w:r>
    </w:p>
    <w:p w14:paraId="72D93E23" w14:textId="77777777" w:rsidR="00507E68" w:rsidRPr="00363F83" w:rsidRDefault="00507E68" w:rsidP="00507E68">
      <w:pPr>
        <w:pStyle w:val="Bibliographie"/>
        <w:rPr>
          <w:rFonts w:ascii="Calibri" w:hAnsi="Calibri" w:cs="Calibri"/>
        </w:rPr>
      </w:pPr>
      <w:r w:rsidRPr="00363F83">
        <w:rPr>
          <w:rFonts w:ascii="Calibri" w:hAnsi="Calibri" w:cs="Calibri"/>
        </w:rPr>
        <w:t xml:space="preserve">Arnold, A., &amp; Candea, M. (2015). Comment étudier l’influence des stéréotypes de genre et de race sur la perception de la parole ? </w:t>
      </w:r>
      <w:r w:rsidRPr="00363F83">
        <w:rPr>
          <w:rFonts w:ascii="Calibri" w:hAnsi="Calibri" w:cs="Calibri"/>
          <w:i/>
          <w:iCs/>
        </w:rPr>
        <w:t>Langage et société</w:t>
      </w:r>
      <w:r w:rsidRPr="00363F83">
        <w:rPr>
          <w:rFonts w:ascii="Calibri" w:hAnsi="Calibri" w:cs="Calibri"/>
        </w:rPr>
        <w:t xml:space="preserve">, </w:t>
      </w:r>
      <w:r w:rsidRPr="00363F83">
        <w:rPr>
          <w:rFonts w:ascii="Calibri" w:hAnsi="Calibri" w:cs="Calibri"/>
          <w:i/>
          <w:iCs/>
        </w:rPr>
        <w:t>152</w:t>
      </w:r>
      <w:r w:rsidRPr="00363F83">
        <w:rPr>
          <w:rFonts w:ascii="Calibri" w:hAnsi="Calibri" w:cs="Calibri"/>
        </w:rPr>
        <w:t>(2), 75</w:t>
      </w:r>
      <w:r w:rsidRPr="00363F83">
        <w:rPr>
          <w:rFonts w:ascii="Cambria Math" w:hAnsi="Cambria Math" w:cs="Cambria Math"/>
        </w:rPr>
        <w:t>‑</w:t>
      </w:r>
      <w:r w:rsidRPr="00363F83">
        <w:rPr>
          <w:rFonts w:ascii="Calibri" w:hAnsi="Calibri" w:cs="Calibri"/>
        </w:rPr>
        <w:t>96. https://doi.org/10.3917/ls.152.0075</w:t>
      </w:r>
    </w:p>
    <w:p w14:paraId="1331B4BC" w14:textId="77777777" w:rsidR="00507E68" w:rsidRPr="00363F83" w:rsidRDefault="00507E68" w:rsidP="00507E68">
      <w:pPr>
        <w:pStyle w:val="Bibliographie"/>
        <w:rPr>
          <w:rFonts w:ascii="Calibri" w:hAnsi="Calibri" w:cs="Calibri"/>
        </w:rPr>
      </w:pPr>
      <w:r w:rsidRPr="00363F83">
        <w:rPr>
          <w:rFonts w:ascii="Calibri" w:hAnsi="Calibri" w:cs="Calibri"/>
        </w:rPr>
        <w:t xml:space="preserve">Arnold, A., &amp; Candea, M. (2021). Voix. </w:t>
      </w:r>
      <w:r w:rsidRPr="00363F83">
        <w:rPr>
          <w:rFonts w:ascii="Calibri" w:hAnsi="Calibri" w:cs="Calibri"/>
          <w:i/>
          <w:iCs/>
        </w:rPr>
        <w:t>Langage et société</w:t>
      </w:r>
      <w:r w:rsidRPr="00363F83">
        <w:rPr>
          <w:rFonts w:ascii="Calibri" w:hAnsi="Calibri" w:cs="Calibri"/>
        </w:rPr>
        <w:t xml:space="preserve">, </w:t>
      </w:r>
      <w:r w:rsidRPr="00363F83">
        <w:rPr>
          <w:rFonts w:ascii="Calibri" w:hAnsi="Calibri" w:cs="Calibri"/>
          <w:i/>
          <w:iCs/>
        </w:rPr>
        <w:t>HS1</w:t>
      </w:r>
      <w:r w:rsidRPr="00363F83">
        <w:rPr>
          <w:rFonts w:ascii="Calibri" w:hAnsi="Calibri" w:cs="Calibri"/>
        </w:rPr>
        <w:t>, 345</w:t>
      </w:r>
      <w:r w:rsidRPr="00363F83">
        <w:rPr>
          <w:rFonts w:ascii="Cambria Math" w:hAnsi="Cambria Math" w:cs="Cambria Math"/>
        </w:rPr>
        <w:t>‑</w:t>
      </w:r>
      <w:r w:rsidRPr="00363F83">
        <w:rPr>
          <w:rFonts w:ascii="Calibri" w:hAnsi="Calibri" w:cs="Calibri"/>
        </w:rPr>
        <w:t>348. https://doi.org/10.3917/ls.hs01.0346</w:t>
      </w:r>
    </w:p>
    <w:p w14:paraId="74EF590D"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Azul, D., &amp; Hancock, A. B. (2020). Who or what has the capacity to influence voice production? Development of a transdisciplinary theoretical approach to clinical practice addressing voice and the communication of speaker socio-cultural positioning. </w:t>
      </w:r>
      <w:r w:rsidRPr="00363F83">
        <w:rPr>
          <w:rFonts w:ascii="Calibri" w:hAnsi="Calibri" w:cs="Calibri"/>
          <w:i/>
          <w:iCs/>
          <w:lang w:val="en-US"/>
        </w:rPr>
        <w:t>International Journal of Speech-Language Pathology</w:t>
      </w:r>
      <w:r w:rsidRPr="00363F83">
        <w:rPr>
          <w:rFonts w:ascii="Calibri" w:hAnsi="Calibri" w:cs="Calibri"/>
          <w:lang w:val="en-US"/>
        </w:rPr>
        <w:t xml:space="preserve">, </w:t>
      </w:r>
      <w:r w:rsidRPr="00363F83">
        <w:rPr>
          <w:rFonts w:ascii="Calibri" w:hAnsi="Calibri" w:cs="Calibri"/>
          <w:i/>
          <w:iCs/>
          <w:lang w:val="en-US"/>
        </w:rPr>
        <w:t>22</w:t>
      </w:r>
      <w:r w:rsidRPr="00363F83">
        <w:rPr>
          <w:rFonts w:ascii="Calibri" w:hAnsi="Calibri" w:cs="Calibri"/>
          <w:lang w:val="en-US"/>
        </w:rPr>
        <w:t>(5), 559</w:t>
      </w:r>
      <w:r w:rsidRPr="00363F83">
        <w:rPr>
          <w:rFonts w:ascii="Cambria Math" w:hAnsi="Cambria Math" w:cs="Cambria Math"/>
          <w:lang w:val="en-US"/>
        </w:rPr>
        <w:t>‑</w:t>
      </w:r>
      <w:r w:rsidRPr="00363F83">
        <w:rPr>
          <w:rFonts w:ascii="Calibri" w:hAnsi="Calibri" w:cs="Calibri"/>
          <w:lang w:val="en-US"/>
        </w:rPr>
        <w:t>570. https://doi.org/10.1080/17549507.2019.1709544</w:t>
      </w:r>
    </w:p>
    <w:p w14:paraId="1D382FE0"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Azul, D., Hancock, A. B., Lundberg, T., Nygren, U., &amp; Dhejne, C. (2022). Supporting Well-Being in Gender-Diverse People : A Tutorial for Implementing Conceptual and Practical Shifts Toward Culturally Responsive, Person-Centered Care in Speech-Language Pathology. </w:t>
      </w:r>
      <w:r w:rsidRPr="00363F83">
        <w:rPr>
          <w:rFonts w:ascii="Calibri" w:hAnsi="Calibri" w:cs="Calibri"/>
          <w:i/>
          <w:iCs/>
          <w:lang w:val="en-US"/>
        </w:rPr>
        <w:t>American Journal of Speech-Language Pathology</w:t>
      </w:r>
      <w:r w:rsidRPr="00363F83">
        <w:rPr>
          <w:rFonts w:ascii="Calibri" w:hAnsi="Calibri" w:cs="Calibri"/>
          <w:lang w:val="en-US"/>
        </w:rPr>
        <w:t xml:space="preserve">, </w:t>
      </w:r>
      <w:r w:rsidRPr="00363F83">
        <w:rPr>
          <w:rFonts w:ascii="Calibri" w:hAnsi="Calibri" w:cs="Calibri"/>
          <w:i/>
          <w:iCs/>
          <w:lang w:val="en-US"/>
        </w:rPr>
        <w:t>31</w:t>
      </w:r>
      <w:r w:rsidRPr="00363F83">
        <w:rPr>
          <w:rFonts w:ascii="Calibri" w:hAnsi="Calibri" w:cs="Calibri"/>
          <w:lang w:val="en-US"/>
        </w:rPr>
        <w:t>(4), 1574</w:t>
      </w:r>
      <w:r w:rsidRPr="00363F83">
        <w:rPr>
          <w:rFonts w:ascii="Cambria Math" w:hAnsi="Cambria Math" w:cs="Cambria Math"/>
          <w:lang w:val="en-US"/>
        </w:rPr>
        <w:t>‑</w:t>
      </w:r>
      <w:r w:rsidRPr="00363F83">
        <w:rPr>
          <w:rFonts w:ascii="Calibri" w:hAnsi="Calibri" w:cs="Calibri"/>
          <w:lang w:val="en-US"/>
        </w:rPr>
        <w:t>1587. https://doi.org/10.1044/2022_AJSLP-21-00322</w:t>
      </w:r>
    </w:p>
    <w:p w14:paraId="0F916A70"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Azul, D., Hancock, A. B., &amp; Nygren, U. (2021). Forces Affecting Voice Function in Gender Diverse People Assigned Female at Birth. </w:t>
      </w:r>
      <w:r w:rsidRPr="00363F83">
        <w:rPr>
          <w:rFonts w:ascii="Calibri" w:hAnsi="Calibri" w:cs="Calibri"/>
          <w:i/>
          <w:iCs/>
          <w:lang w:val="en-US"/>
        </w:rPr>
        <w:t>Journal of Voice</w:t>
      </w:r>
      <w:r w:rsidRPr="00363F83">
        <w:rPr>
          <w:rFonts w:ascii="Calibri" w:hAnsi="Calibri" w:cs="Calibri"/>
          <w:lang w:val="en-US"/>
        </w:rPr>
        <w:t xml:space="preserve">, </w:t>
      </w:r>
      <w:r w:rsidRPr="00363F83">
        <w:rPr>
          <w:rFonts w:ascii="Calibri" w:hAnsi="Calibri" w:cs="Calibri"/>
          <w:i/>
          <w:iCs/>
          <w:lang w:val="en-US"/>
        </w:rPr>
        <w:t>35</w:t>
      </w:r>
      <w:r w:rsidRPr="00363F83">
        <w:rPr>
          <w:rFonts w:ascii="Calibri" w:hAnsi="Calibri" w:cs="Calibri"/>
          <w:lang w:val="en-US"/>
        </w:rPr>
        <w:t>(4), 662.e15-662.e34. https://doi.org/10.1016/j.jvoice.2020.01.001</w:t>
      </w:r>
    </w:p>
    <w:p w14:paraId="58ACF7CB"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lastRenderedPageBreak/>
        <w:t xml:space="preserve">Azul, D., Nygren, U., Södersten, M., &amp; Neuschaefer-Rube, C. (2017). Transmasculine People’s Voice Function : A Review of the Currently Available Evidence. </w:t>
      </w:r>
      <w:r w:rsidRPr="00363F83">
        <w:rPr>
          <w:rFonts w:ascii="Calibri" w:hAnsi="Calibri" w:cs="Calibri"/>
          <w:i/>
          <w:iCs/>
          <w:lang w:val="en-US"/>
        </w:rPr>
        <w:t>Journal of Voice</w:t>
      </w:r>
      <w:r w:rsidRPr="00363F83">
        <w:rPr>
          <w:rFonts w:ascii="Calibri" w:hAnsi="Calibri" w:cs="Calibri"/>
          <w:lang w:val="en-US"/>
        </w:rPr>
        <w:t xml:space="preserve">, </w:t>
      </w:r>
      <w:r w:rsidRPr="00363F83">
        <w:rPr>
          <w:rFonts w:ascii="Calibri" w:hAnsi="Calibri" w:cs="Calibri"/>
          <w:i/>
          <w:iCs/>
          <w:lang w:val="en-US"/>
        </w:rPr>
        <w:t>31</w:t>
      </w:r>
      <w:r w:rsidRPr="00363F83">
        <w:rPr>
          <w:rFonts w:ascii="Calibri" w:hAnsi="Calibri" w:cs="Calibri"/>
          <w:lang w:val="en-US"/>
        </w:rPr>
        <w:t>(2), 261.e9-261.e23. https://doi.org/10.1016/j.jvoice.2016.05.005</w:t>
      </w:r>
    </w:p>
    <w:p w14:paraId="7EAB0DEB" w14:textId="77777777" w:rsidR="00507E68" w:rsidRPr="00363F83" w:rsidRDefault="00507E68" w:rsidP="00507E68">
      <w:pPr>
        <w:pStyle w:val="Bibliographie"/>
        <w:rPr>
          <w:rFonts w:ascii="Calibri" w:hAnsi="Calibri" w:cs="Calibri"/>
        </w:rPr>
      </w:pPr>
      <w:r w:rsidRPr="00363F83">
        <w:rPr>
          <w:rFonts w:ascii="Calibri" w:hAnsi="Calibri" w:cs="Calibri"/>
        </w:rPr>
        <w:t xml:space="preserve">Baril, A. (2007). De la construction du genre à la construction du « sexe » : Les thèses féministes postmodernes dans l’oeuvre de Judith Butler. </w:t>
      </w:r>
      <w:r w:rsidRPr="00363F83">
        <w:rPr>
          <w:rFonts w:ascii="Calibri" w:hAnsi="Calibri" w:cs="Calibri"/>
          <w:i/>
          <w:iCs/>
        </w:rPr>
        <w:t>Recherches féministes</w:t>
      </w:r>
      <w:r w:rsidRPr="00363F83">
        <w:rPr>
          <w:rFonts w:ascii="Calibri" w:hAnsi="Calibri" w:cs="Calibri"/>
        </w:rPr>
        <w:t xml:space="preserve">, </w:t>
      </w:r>
      <w:r w:rsidRPr="00363F83">
        <w:rPr>
          <w:rFonts w:ascii="Calibri" w:hAnsi="Calibri" w:cs="Calibri"/>
          <w:i/>
          <w:iCs/>
        </w:rPr>
        <w:t>20</w:t>
      </w:r>
      <w:r w:rsidRPr="00363F83">
        <w:rPr>
          <w:rFonts w:ascii="Calibri" w:hAnsi="Calibri" w:cs="Calibri"/>
        </w:rPr>
        <w:t>(2), 61</w:t>
      </w:r>
      <w:r w:rsidRPr="00363F83">
        <w:rPr>
          <w:rFonts w:ascii="Cambria Math" w:hAnsi="Cambria Math" w:cs="Cambria Math"/>
        </w:rPr>
        <w:t>‑</w:t>
      </w:r>
      <w:r w:rsidRPr="00363F83">
        <w:rPr>
          <w:rFonts w:ascii="Calibri" w:hAnsi="Calibri" w:cs="Calibri"/>
        </w:rPr>
        <w:t>90. https://doi.org/10.7202/017606ar</w:t>
      </w:r>
    </w:p>
    <w:p w14:paraId="0341F526" w14:textId="77777777" w:rsidR="00507E68" w:rsidRPr="00363F83" w:rsidRDefault="00507E68" w:rsidP="00507E68">
      <w:pPr>
        <w:pStyle w:val="Bibliographie"/>
        <w:rPr>
          <w:rFonts w:ascii="Calibri" w:hAnsi="Calibri" w:cs="Calibri"/>
        </w:rPr>
      </w:pPr>
      <w:r w:rsidRPr="00363F83">
        <w:rPr>
          <w:rFonts w:ascii="Calibri" w:hAnsi="Calibri" w:cs="Calibri"/>
        </w:rPr>
        <w:t xml:space="preserve">Bereni, L., Chauvin, S., Jaunait, A., &amp; Revillard, A. (2020). Chapitre 1 : Sexe et genre. In </w:t>
      </w:r>
      <w:r w:rsidRPr="00363F83">
        <w:rPr>
          <w:rFonts w:ascii="Calibri" w:hAnsi="Calibri" w:cs="Calibri"/>
          <w:i/>
          <w:iCs/>
        </w:rPr>
        <w:t>Introduction aux Gender Studies. Manuel des études sur le genre</w:t>
      </w:r>
      <w:r w:rsidRPr="00363F83">
        <w:rPr>
          <w:rFonts w:ascii="Calibri" w:hAnsi="Calibri" w:cs="Calibri"/>
        </w:rPr>
        <w:t xml:space="preserve"> (3</w:t>
      </w:r>
      <w:r w:rsidRPr="00363F83">
        <w:rPr>
          <w:rFonts w:ascii="Calibri" w:hAnsi="Calibri" w:cs="Calibri"/>
          <w:vertAlign w:val="superscript"/>
        </w:rPr>
        <w:t>e</w:t>
      </w:r>
      <w:r w:rsidRPr="00363F83">
        <w:rPr>
          <w:rFonts w:ascii="Calibri" w:hAnsi="Calibri" w:cs="Calibri"/>
        </w:rPr>
        <w:t xml:space="preserve"> éd., p. 25</w:t>
      </w:r>
      <w:r w:rsidRPr="00363F83">
        <w:rPr>
          <w:rFonts w:ascii="Cambria Math" w:hAnsi="Cambria Math" w:cs="Cambria Math"/>
        </w:rPr>
        <w:t>‑</w:t>
      </w:r>
      <w:r w:rsidRPr="00363F83">
        <w:rPr>
          <w:rFonts w:ascii="Calibri" w:hAnsi="Calibri" w:cs="Calibri"/>
        </w:rPr>
        <w:t>88). De Boeck.</w:t>
      </w:r>
    </w:p>
    <w:p w14:paraId="14666130" w14:textId="77777777" w:rsidR="00507E68" w:rsidRPr="00363F83" w:rsidRDefault="00507E68" w:rsidP="00507E68">
      <w:pPr>
        <w:pStyle w:val="Bibliographie"/>
        <w:rPr>
          <w:rFonts w:ascii="Calibri" w:hAnsi="Calibri" w:cs="Calibri"/>
        </w:rPr>
      </w:pPr>
      <w:r w:rsidRPr="00363F83">
        <w:rPr>
          <w:rFonts w:ascii="Calibri" w:hAnsi="Calibri" w:cs="Calibri"/>
        </w:rPr>
        <w:t xml:space="preserve">Blanchard, S., Jacquemart, A., Perrin, M., &amp; Romerio, A. (2018). La cause des femmes dans les institutions. </w:t>
      </w:r>
      <w:r w:rsidRPr="00363F83">
        <w:rPr>
          <w:rFonts w:ascii="Calibri" w:hAnsi="Calibri" w:cs="Calibri"/>
          <w:i/>
          <w:iCs/>
        </w:rPr>
        <w:t>Actes de la recherche en sciences sociales</w:t>
      </w:r>
      <w:r w:rsidRPr="00363F83">
        <w:rPr>
          <w:rFonts w:ascii="Calibri" w:hAnsi="Calibri" w:cs="Calibri"/>
        </w:rPr>
        <w:t xml:space="preserve">, </w:t>
      </w:r>
      <w:r w:rsidRPr="00363F83">
        <w:rPr>
          <w:rFonts w:ascii="Calibri" w:hAnsi="Calibri" w:cs="Calibri"/>
          <w:i/>
          <w:iCs/>
        </w:rPr>
        <w:t>223</w:t>
      </w:r>
      <w:r w:rsidRPr="00363F83">
        <w:rPr>
          <w:rFonts w:ascii="Calibri" w:hAnsi="Calibri" w:cs="Calibri"/>
        </w:rPr>
        <w:t>(3), 4</w:t>
      </w:r>
      <w:r w:rsidRPr="00363F83">
        <w:rPr>
          <w:rFonts w:ascii="Cambria Math" w:hAnsi="Cambria Math" w:cs="Cambria Math"/>
        </w:rPr>
        <w:t>‑</w:t>
      </w:r>
      <w:r w:rsidRPr="00363F83">
        <w:rPr>
          <w:rFonts w:ascii="Calibri" w:hAnsi="Calibri" w:cs="Calibri"/>
        </w:rPr>
        <w:t>11. https://doi.org/10.3917/arss.223.0004</w:t>
      </w:r>
    </w:p>
    <w:p w14:paraId="36AB32A0" w14:textId="77777777" w:rsidR="00507E68" w:rsidRPr="00363F83" w:rsidRDefault="00507E68" w:rsidP="00507E68">
      <w:pPr>
        <w:pStyle w:val="Bibliographie"/>
        <w:rPr>
          <w:rFonts w:ascii="Calibri" w:hAnsi="Calibri" w:cs="Calibri"/>
          <w:lang w:val="en-US"/>
        </w:rPr>
      </w:pPr>
      <w:r w:rsidRPr="00363F83">
        <w:rPr>
          <w:rFonts w:ascii="Calibri" w:hAnsi="Calibri" w:cs="Calibri"/>
        </w:rPr>
        <w:t xml:space="preserve">Bomans, B. (2023). Retour à l’anormal : Réflexions et enjeux de la pensée queer multidimensionnelle. </w:t>
      </w:r>
      <w:r w:rsidRPr="00363F83">
        <w:rPr>
          <w:rFonts w:ascii="Calibri" w:hAnsi="Calibri" w:cs="Calibri"/>
          <w:i/>
          <w:iCs/>
          <w:lang w:val="en-US"/>
        </w:rPr>
        <w:t>MethIS</w:t>
      </w:r>
      <w:r w:rsidRPr="00363F83">
        <w:rPr>
          <w:rFonts w:ascii="Calibri" w:hAnsi="Calibri" w:cs="Calibri"/>
          <w:lang w:val="en-US"/>
        </w:rPr>
        <w:t>. https://popups.uliege.be/2030-1456/index.php?id=518</w:t>
      </w:r>
    </w:p>
    <w:p w14:paraId="60C1F9D7"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Busby, P. A., &amp; Plant, G. L. (1995). Formant frequency values of vowels produced by preadolescent boys and girls. </w:t>
      </w:r>
      <w:r w:rsidRPr="00363F83">
        <w:rPr>
          <w:rFonts w:ascii="Calibri" w:hAnsi="Calibri" w:cs="Calibri"/>
          <w:i/>
          <w:iCs/>
          <w:lang w:val="en-US"/>
        </w:rPr>
        <w:t>The Journal of the Acoustical Society of America</w:t>
      </w:r>
      <w:r w:rsidRPr="00363F83">
        <w:rPr>
          <w:rFonts w:ascii="Calibri" w:hAnsi="Calibri" w:cs="Calibri"/>
          <w:lang w:val="en-US"/>
        </w:rPr>
        <w:t xml:space="preserve">, </w:t>
      </w:r>
      <w:r w:rsidRPr="00363F83">
        <w:rPr>
          <w:rFonts w:ascii="Calibri" w:hAnsi="Calibri" w:cs="Calibri"/>
          <w:i/>
          <w:iCs/>
          <w:lang w:val="en-US"/>
        </w:rPr>
        <w:t>97</w:t>
      </w:r>
      <w:r w:rsidRPr="00363F83">
        <w:rPr>
          <w:rFonts w:ascii="Calibri" w:hAnsi="Calibri" w:cs="Calibri"/>
          <w:lang w:val="en-US"/>
        </w:rPr>
        <w:t>(4), 2603</w:t>
      </w:r>
      <w:r w:rsidRPr="00363F83">
        <w:rPr>
          <w:rFonts w:ascii="Cambria Math" w:hAnsi="Cambria Math" w:cs="Cambria Math"/>
          <w:lang w:val="en-US"/>
        </w:rPr>
        <w:t>‑</w:t>
      </w:r>
      <w:r w:rsidRPr="00363F83">
        <w:rPr>
          <w:rFonts w:ascii="Calibri" w:hAnsi="Calibri" w:cs="Calibri"/>
          <w:lang w:val="en-US"/>
        </w:rPr>
        <w:t>2606. https://doi.org/10.1121/1.412975</w:t>
      </w:r>
    </w:p>
    <w:p w14:paraId="0C9AA585" w14:textId="77777777" w:rsidR="00507E68" w:rsidRPr="00363F83" w:rsidRDefault="00507E68" w:rsidP="00507E68">
      <w:pPr>
        <w:pStyle w:val="Bibliographie"/>
        <w:rPr>
          <w:rFonts w:ascii="Calibri" w:hAnsi="Calibri" w:cs="Calibri"/>
        </w:rPr>
      </w:pPr>
      <w:r w:rsidRPr="00363F83">
        <w:rPr>
          <w:rFonts w:ascii="Calibri" w:hAnsi="Calibri" w:cs="Calibri"/>
        </w:rPr>
        <w:t xml:space="preserve">Butler, J. (2019). </w:t>
      </w:r>
      <w:r w:rsidRPr="00363F83">
        <w:rPr>
          <w:rFonts w:ascii="Calibri" w:hAnsi="Calibri" w:cs="Calibri"/>
          <w:i/>
          <w:iCs/>
        </w:rPr>
        <w:t>Trouble dans le genre : Le féminisme et la subversion de l’identité</w:t>
      </w:r>
      <w:r w:rsidRPr="00363F83">
        <w:rPr>
          <w:rFonts w:ascii="Calibri" w:hAnsi="Calibri" w:cs="Calibri"/>
        </w:rPr>
        <w:t>. La Découverte.</w:t>
      </w:r>
    </w:p>
    <w:p w14:paraId="23CC8ED3" w14:textId="77777777" w:rsidR="00507E68" w:rsidRPr="00363F83" w:rsidRDefault="00507E68" w:rsidP="00507E68">
      <w:pPr>
        <w:pStyle w:val="Bibliographie"/>
        <w:rPr>
          <w:rFonts w:ascii="Calibri" w:hAnsi="Calibri" w:cs="Calibri"/>
          <w:lang w:val="en-US"/>
        </w:rPr>
      </w:pPr>
      <w:r w:rsidRPr="00363F83">
        <w:rPr>
          <w:rFonts w:ascii="Calibri" w:hAnsi="Calibri" w:cs="Calibri"/>
        </w:rPr>
        <w:t xml:space="preserve">Byrne, L. A., Dacakis, G., &amp; Douglas, J. M. (2003). </w:t>
      </w:r>
      <w:r w:rsidRPr="00363F83">
        <w:rPr>
          <w:rFonts w:ascii="Calibri" w:hAnsi="Calibri" w:cs="Calibri"/>
          <w:lang w:val="en-US"/>
        </w:rPr>
        <w:t xml:space="preserve">Self-perceptions of pragmatic communication abilities in male-to-female transsexuals. </w:t>
      </w:r>
      <w:r w:rsidRPr="00363F83">
        <w:rPr>
          <w:rFonts w:ascii="Calibri" w:hAnsi="Calibri" w:cs="Calibri"/>
          <w:i/>
          <w:iCs/>
          <w:lang w:val="en-US"/>
        </w:rPr>
        <w:t>Advances in Speech Language Pathology</w:t>
      </w:r>
      <w:r w:rsidRPr="00363F83">
        <w:rPr>
          <w:rFonts w:ascii="Calibri" w:hAnsi="Calibri" w:cs="Calibri"/>
          <w:lang w:val="en-US"/>
        </w:rPr>
        <w:t xml:space="preserve">, </w:t>
      </w:r>
      <w:r w:rsidRPr="00363F83">
        <w:rPr>
          <w:rFonts w:ascii="Calibri" w:hAnsi="Calibri" w:cs="Calibri"/>
          <w:i/>
          <w:iCs/>
          <w:lang w:val="en-US"/>
        </w:rPr>
        <w:t>5</w:t>
      </w:r>
      <w:r w:rsidRPr="00363F83">
        <w:rPr>
          <w:rFonts w:ascii="Calibri" w:hAnsi="Calibri" w:cs="Calibri"/>
          <w:lang w:val="en-US"/>
        </w:rPr>
        <w:t>(1), 15</w:t>
      </w:r>
      <w:r w:rsidRPr="00363F83">
        <w:rPr>
          <w:rFonts w:ascii="Cambria Math" w:hAnsi="Cambria Math" w:cs="Cambria Math"/>
          <w:lang w:val="en-US"/>
        </w:rPr>
        <w:t>‑</w:t>
      </w:r>
      <w:r w:rsidRPr="00363F83">
        <w:rPr>
          <w:rFonts w:ascii="Calibri" w:hAnsi="Calibri" w:cs="Calibri"/>
          <w:lang w:val="en-US"/>
        </w:rPr>
        <w:t>25. https://doi.org/10.1080/14417040510001669011</w:t>
      </w:r>
    </w:p>
    <w:p w14:paraId="798FEE45" w14:textId="77777777" w:rsidR="00507E68" w:rsidRPr="00363F83" w:rsidRDefault="00507E68" w:rsidP="00507E68">
      <w:pPr>
        <w:pStyle w:val="Bibliographie"/>
        <w:rPr>
          <w:rFonts w:ascii="Calibri" w:hAnsi="Calibri" w:cs="Calibri"/>
        </w:rPr>
      </w:pPr>
      <w:r w:rsidRPr="00363F83">
        <w:rPr>
          <w:rFonts w:ascii="Calibri" w:hAnsi="Calibri" w:cs="Calibri"/>
          <w:lang w:val="en-US"/>
        </w:rPr>
        <w:t xml:space="preserve">Canguilhem, G. (2013). </w:t>
      </w:r>
      <w:r w:rsidRPr="00363F83">
        <w:rPr>
          <w:rFonts w:ascii="Calibri" w:hAnsi="Calibri" w:cs="Calibri"/>
          <w:i/>
          <w:iCs/>
        </w:rPr>
        <w:t>Le normal et le pathologique</w:t>
      </w:r>
      <w:r w:rsidRPr="00363F83">
        <w:rPr>
          <w:rFonts w:ascii="Calibri" w:hAnsi="Calibri" w:cs="Calibri"/>
        </w:rPr>
        <w:t>. Presses Universitaires de France; Cairn.info. https://www.cairn.info/le-normal-et-le-pathologique--9782130619505.htm</w:t>
      </w:r>
    </w:p>
    <w:p w14:paraId="21B4C10F" w14:textId="77777777" w:rsidR="00507E68" w:rsidRPr="00363F83" w:rsidRDefault="00507E68" w:rsidP="00507E68">
      <w:pPr>
        <w:pStyle w:val="Bibliographie"/>
        <w:rPr>
          <w:rFonts w:ascii="Calibri" w:hAnsi="Calibri" w:cs="Calibri"/>
          <w:lang w:val="en-US"/>
        </w:rPr>
      </w:pPr>
      <w:r w:rsidRPr="00363F83">
        <w:rPr>
          <w:rFonts w:ascii="Calibri" w:hAnsi="Calibri" w:cs="Calibri"/>
        </w:rPr>
        <w:t xml:space="preserve">Cervulle, M., &amp; Quemener, N. (2021). Queer. In </w:t>
      </w:r>
      <w:r w:rsidRPr="00363F83">
        <w:rPr>
          <w:rFonts w:ascii="Calibri" w:hAnsi="Calibri" w:cs="Calibri"/>
          <w:i/>
          <w:iCs/>
        </w:rPr>
        <w:t>Encyclopédie critique du genre</w:t>
      </w:r>
      <w:r w:rsidRPr="00363F83">
        <w:rPr>
          <w:rFonts w:ascii="Calibri" w:hAnsi="Calibri" w:cs="Calibri"/>
        </w:rPr>
        <w:t xml:space="preserve"> (Revue et augmentée, p. 632</w:t>
      </w:r>
      <w:r w:rsidRPr="00363F83">
        <w:rPr>
          <w:rFonts w:ascii="Cambria Math" w:hAnsi="Cambria Math" w:cs="Cambria Math"/>
        </w:rPr>
        <w:t>‑</w:t>
      </w:r>
      <w:r w:rsidRPr="00363F83">
        <w:rPr>
          <w:rFonts w:ascii="Calibri" w:hAnsi="Calibri" w:cs="Calibri"/>
        </w:rPr>
        <w:t xml:space="preserve">642). </w:t>
      </w:r>
      <w:r w:rsidRPr="00363F83">
        <w:rPr>
          <w:rFonts w:ascii="Calibri" w:hAnsi="Calibri" w:cs="Calibri"/>
          <w:lang w:val="en-US"/>
        </w:rPr>
        <w:t>La Découverte.</w:t>
      </w:r>
    </w:p>
    <w:p w14:paraId="2E5F16D2"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lastRenderedPageBreak/>
        <w:t xml:space="preserve">Chhetri, D. K., &amp; Neubauer, J. (2015). Differential roles for the thyroarytenoid and lateral cricoarytenoid muscles in phonation : Differential Roles for the TA and LCA Muscles. </w:t>
      </w:r>
      <w:r w:rsidRPr="00363F83">
        <w:rPr>
          <w:rFonts w:ascii="Calibri" w:hAnsi="Calibri" w:cs="Calibri"/>
          <w:i/>
          <w:iCs/>
          <w:lang w:val="en-US"/>
        </w:rPr>
        <w:t>The Laryngoscope</w:t>
      </w:r>
      <w:r w:rsidRPr="00363F83">
        <w:rPr>
          <w:rFonts w:ascii="Calibri" w:hAnsi="Calibri" w:cs="Calibri"/>
          <w:lang w:val="en-US"/>
        </w:rPr>
        <w:t xml:space="preserve">, </w:t>
      </w:r>
      <w:r w:rsidRPr="00363F83">
        <w:rPr>
          <w:rFonts w:ascii="Calibri" w:hAnsi="Calibri" w:cs="Calibri"/>
          <w:i/>
          <w:iCs/>
          <w:lang w:val="en-US"/>
        </w:rPr>
        <w:t>125</w:t>
      </w:r>
      <w:r w:rsidRPr="00363F83">
        <w:rPr>
          <w:rFonts w:ascii="Calibri" w:hAnsi="Calibri" w:cs="Calibri"/>
          <w:lang w:val="en-US"/>
        </w:rPr>
        <w:t>(12), 2772</w:t>
      </w:r>
      <w:r w:rsidRPr="00363F83">
        <w:rPr>
          <w:rFonts w:ascii="Cambria Math" w:hAnsi="Cambria Math" w:cs="Cambria Math"/>
          <w:lang w:val="en-US"/>
        </w:rPr>
        <w:t>‑</w:t>
      </w:r>
      <w:r w:rsidRPr="00363F83">
        <w:rPr>
          <w:rFonts w:ascii="Calibri" w:hAnsi="Calibri" w:cs="Calibri"/>
          <w:lang w:val="en-US"/>
        </w:rPr>
        <w:t>2777. https://doi.org/10.1002/lary.25480</w:t>
      </w:r>
    </w:p>
    <w:p w14:paraId="10FB3CE0" w14:textId="77777777" w:rsidR="00507E68" w:rsidRPr="00363F83" w:rsidRDefault="00507E68" w:rsidP="00507E68">
      <w:pPr>
        <w:pStyle w:val="Bibliographie"/>
        <w:rPr>
          <w:rFonts w:ascii="Calibri" w:hAnsi="Calibri" w:cs="Calibri"/>
        </w:rPr>
      </w:pPr>
      <w:r w:rsidRPr="00363F83">
        <w:rPr>
          <w:rFonts w:ascii="Calibri" w:hAnsi="Calibri" w:cs="Calibri"/>
          <w:lang w:val="en-US"/>
        </w:rPr>
        <w:t xml:space="preserve">Chiba, T., &amp; Kajiyama, M. (1941). </w:t>
      </w:r>
      <w:r w:rsidRPr="00363F83">
        <w:rPr>
          <w:rFonts w:ascii="Calibri" w:hAnsi="Calibri" w:cs="Calibri"/>
          <w:i/>
          <w:iCs/>
          <w:lang w:val="en-US"/>
        </w:rPr>
        <w:t>The vowel : Its nature and structure</w:t>
      </w:r>
      <w:r w:rsidRPr="00363F83">
        <w:rPr>
          <w:rFonts w:ascii="Calibri" w:hAnsi="Calibri" w:cs="Calibri"/>
          <w:lang w:val="en-US"/>
        </w:rPr>
        <w:t xml:space="preserve">. </w:t>
      </w:r>
      <w:r w:rsidRPr="00363F83">
        <w:rPr>
          <w:rFonts w:ascii="Calibri" w:hAnsi="Calibri" w:cs="Calibri"/>
        </w:rPr>
        <w:t>TokyoKaiseikan.</w:t>
      </w:r>
    </w:p>
    <w:p w14:paraId="115B14E6" w14:textId="77777777" w:rsidR="00507E68" w:rsidRPr="00363F83" w:rsidRDefault="00507E68" w:rsidP="00507E68">
      <w:pPr>
        <w:pStyle w:val="Bibliographie"/>
        <w:rPr>
          <w:rFonts w:ascii="Calibri" w:hAnsi="Calibri" w:cs="Calibri"/>
        </w:rPr>
      </w:pPr>
      <w:r w:rsidRPr="00363F83">
        <w:rPr>
          <w:rFonts w:ascii="Calibri" w:hAnsi="Calibri" w:cs="Calibri"/>
        </w:rPr>
        <w:t xml:space="preserve">Clair, I. (2016). Faire du terrain en féministe. </w:t>
      </w:r>
      <w:r w:rsidRPr="00363F83">
        <w:rPr>
          <w:rFonts w:ascii="Calibri" w:hAnsi="Calibri" w:cs="Calibri"/>
          <w:i/>
          <w:iCs/>
        </w:rPr>
        <w:t>Actes de la recherche en sciences sociales</w:t>
      </w:r>
      <w:r w:rsidRPr="00363F83">
        <w:rPr>
          <w:rFonts w:ascii="Calibri" w:hAnsi="Calibri" w:cs="Calibri"/>
        </w:rPr>
        <w:t xml:space="preserve">, </w:t>
      </w:r>
      <w:r w:rsidRPr="00363F83">
        <w:rPr>
          <w:rFonts w:ascii="Calibri" w:hAnsi="Calibri" w:cs="Calibri"/>
          <w:i/>
          <w:iCs/>
        </w:rPr>
        <w:t>213</w:t>
      </w:r>
      <w:r w:rsidRPr="00363F83">
        <w:rPr>
          <w:rFonts w:ascii="Calibri" w:hAnsi="Calibri" w:cs="Calibri"/>
        </w:rPr>
        <w:t>(3), 66</w:t>
      </w:r>
      <w:r w:rsidRPr="00363F83">
        <w:rPr>
          <w:rFonts w:ascii="Cambria Math" w:hAnsi="Cambria Math" w:cs="Cambria Math"/>
        </w:rPr>
        <w:t>‑</w:t>
      </w:r>
      <w:r w:rsidRPr="00363F83">
        <w:rPr>
          <w:rFonts w:ascii="Calibri" w:hAnsi="Calibri" w:cs="Calibri"/>
        </w:rPr>
        <w:t>83. https://doi.org/10.3917/arss.213.0066</w:t>
      </w:r>
    </w:p>
    <w:p w14:paraId="6E3D85E2" w14:textId="77777777" w:rsidR="00507E68" w:rsidRPr="00363F83" w:rsidRDefault="00507E68" w:rsidP="00507E68">
      <w:pPr>
        <w:pStyle w:val="Bibliographie"/>
        <w:rPr>
          <w:rFonts w:ascii="Calibri" w:hAnsi="Calibri" w:cs="Calibri"/>
        </w:rPr>
      </w:pPr>
      <w:r w:rsidRPr="00363F83">
        <w:rPr>
          <w:rFonts w:ascii="Calibri" w:hAnsi="Calibri" w:cs="Calibri"/>
        </w:rPr>
        <w:t xml:space="preserve">Clochec, P. (2023). </w:t>
      </w:r>
      <w:r w:rsidRPr="00363F83">
        <w:rPr>
          <w:rFonts w:ascii="Calibri" w:hAnsi="Calibri" w:cs="Calibri"/>
          <w:i/>
          <w:iCs/>
        </w:rPr>
        <w:t>Après l’identité : Transitude &amp; féminisme</w:t>
      </w:r>
      <w:r w:rsidRPr="00363F83">
        <w:rPr>
          <w:rFonts w:ascii="Calibri" w:hAnsi="Calibri" w:cs="Calibri"/>
        </w:rPr>
        <w:t>. Hystériques &amp; associées.</w:t>
      </w:r>
    </w:p>
    <w:p w14:paraId="49461022" w14:textId="77777777" w:rsidR="00507E68" w:rsidRPr="00363F83" w:rsidRDefault="00507E68" w:rsidP="00507E68">
      <w:pPr>
        <w:pStyle w:val="Bibliographie"/>
        <w:rPr>
          <w:rFonts w:ascii="Calibri" w:hAnsi="Calibri" w:cs="Calibri"/>
        </w:rPr>
      </w:pPr>
      <w:r w:rsidRPr="00363F83">
        <w:rPr>
          <w:rFonts w:ascii="Calibri" w:hAnsi="Calibri" w:cs="Calibri"/>
        </w:rPr>
        <w:t xml:space="preserve">Clochec, P., &amp; Grunenwald, N. (Éds.). (2021). </w:t>
      </w:r>
      <w:r w:rsidRPr="00363F83">
        <w:rPr>
          <w:rFonts w:ascii="Calibri" w:hAnsi="Calibri" w:cs="Calibri"/>
          <w:i/>
          <w:iCs/>
        </w:rPr>
        <w:t>Matérialismes trans : Actes de la journée d’étude qui a eu lieu à l’ENS de Lyon, le 30 mars 2019</w:t>
      </w:r>
      <w:r w:rsidRPr="00363F83">
        <w:rPr>
          <w:rFonts w:ascii="Calibri" w:hAnsi="Calibri" w:cs="Calibri"/>
        </w:rPr>
        <w:t>. Hystériques &amp; AssociéEs.</w:t>
      </w:r>
    </w:p>
    <w:p w14:paraId="1FE5CAE2" w14:textId="77777777" w:rsidR="00507E68" w:rsidRPr="00363F83" w:rsidRDefault="00507E68" w:rsidP="00507E68">
      <w:pPr>
        <w:pStyle w:val="Bibliographie"/>
        <w:rPr>
          <w:rFonts w:ascii="Calibri" w:hAnsi="Calibri" w:cs="Calibri"/>
          <w:lang w:val="en-US"/>
        </w:rPr>
      </w:pPr>
      <w:r w:rsidRPr="00363F83">
        <w:rPr>
          <w:rFonts w:ascii="Calibri" w:hAnsi="Calibri" w:cs="Calibri"/>
        </w:rPr>
        <w:t xml:space="preserve">Coleman, E., Radix, A. E., Bouman, W. P., Brown, G. R., de Vries, A. L. C., Deutsch, M. B., Ettner, R., Fraser, L., Goodman, M., Green, J., Hancock, A. B., Johnson, T. W., Karasic, D. H., Knudson, G. A., Leibowitz, S. F., Meyer-Bahlburg, H. F. L., Monstrey, S. J., Motmans, J., Nahata, L., … </w:t>
      </w:r>
      <w:r w:rsidRPr="00363F83">
        <w:rPr>
          <w:rFonts w:ascii="Calibri" w:hAnsi="Calibri" w:cs="Calibri"/>
          <w:lang w:val="en-US"/>
        </w:rPr>
        <w:t xml:space="preserve">Arcelus, J. (2022). Standards of Care for the Health of Transgender and Gender Diverse People, Version 8. </w:t>
      </w:r>
      <w:r w:rsidRPr="00363F83">
        <w:rPr>
          <w:rFonts w:ascii="Calibri" w:hAnsi="Calibri" w:cs="Calibri"/>
          <w:i/>
          <w:iCs/>
          <w:lang w:val="en-US"/>
        </w:rPr>
        <w:t>International Journal of Transgender Health</w:t>
      </w:r>
      <w:r w:rsidRPr="00363F83">
        <w:rPr>
          <w:rFonts w:ascii="Calibri" w:hAnsi="Calibri" w:cs="Calibri"/>
          <w:lang w:val="en-US"/>
        </w:rPr>
        <w:t xml:space="preserve">, </w:t>
      </w:r>
      <w:r w:rsidRPr="00363F83">
        <w:rPr>
          <w:rFonts w:ascii="Calibri" w:hAnsi="Calibri" w:cs="Calibri"/>
          <w:i/>
          <w:iCs/>
          <w:lang w:val="en-US"/>
        </w:rPr>
        <w:t>23</w:t>
      </w:r>
      <w:r w:rsidRPr="00363F83">
        <w:rPr>
          <w:rFonts w:ascii="Calibri" w:hAnsi="Calibri" w:cs="Calibri"/>
          <w:lang w:val="en-US"/>
        </w:rPr>
        <w:t>(Suppl 1), S1</w:t>
      </w:r>
      <w:r w:rsidRPr="00363F83">
        <w:rPr>
          <w:rFonts w:ascii="Cambria Math" w:hAnsi="Cambria Math" w:cs="Cambria Math"/>
          <w:lang w:val="en-US"/>
        </w:rPr>
        <w:t>‑</w:t>
      </w:r>
      <w:r w:rsidRPr="00363F83">
        <w:rPr>
          <w:rFonts w:ascii="Calibri" w:hAnsi="Calibri" w:cs="Calibri"/>
          <w:lang w:val="en-US"/>
        </w:rPr>
        <w:t>S259. https://doi.org/10.1080/26895269.2022.2100644</w:t>
      </w:r>
    </w:p>
    <w:p w14:paraId="4DA51478"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Cunningham‐Erves, J., Mayo‐Gamble, T., Campbell, L., Barlow, B. C., Barajas, C., Jones, J. L., &amp; Winkfield, K. (2024). The Bidirectional Engagement and Equity (BEE) Research Framework to Guide Community–Academic Partnerships : Developed From a Narrative Review and Diverse Stakeholder Perspectives. </w:t>
      </w:r>
      <w:r w:rsidRPr="00363F83">
        <w:rPr>
          <w:rFonts w:ascii="Calibri" w:hAnsi="Calibri" w:cs="Calibri"/>
          <w:i/>
          <w:iCs/>
          <w:lang w:val="en-US"/>
        </w:rPr>
        <w:t>Health Expectations</w:t>
      </w:r>
      <w:r w:rsidRPr="00363F83">
        <w:rPr>
          <w:rFonts w:ascii="Calibri" w:hAnsi="Calibri" w:cs="Calibri"/>
          <w:lang w:val="en-US"/>
        </w:rPr>
        <w:t xml:space="preserve">, </w:t>
      </w:r>
      <w:r w:rsidRPr="00363F83">
        <w:rPr>
          <w:rFonts w:ascii="Calibri" w:hAnsi="Calibri" w:cs="Calibri"/>
          <w:i/>
          <w:iCs/>
          <w:lang w:val="en-US"/>
        </w:rPr>
        <w:t>27</w:t>
      </w:r>
      <w:r w:rsidRPr="00363F83">
        <w:rPr>
          <w:rFonts w:ascii="Calibri" w:hAnsi="Calibri" w:cs="Calibri"/>
          <w:lang w:val="en-US"/>
        </w:rPr>
        <w:t>(4), e14161. https://doi.org/10.1111/hex.14161</w:t>
      </w:r>
    </w:p>
    <w:p w14:paraId="510F2DAA"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Dahl, K. L., &amp; Mahler, L. A. (2020). Acoustic Features of Transfeminine Voices and Perceptions of Voice Femininity. </w:t>
      </w:r>
      <w:r w:rsidRPr="00363F83">
        <w:rPr>
          <w:rFonts w:ascii="Calibri" w:hAnsi="Calibri" w:cs="Calibri"/>
          <w:i/>
          <w:iCs/>
          <w:lang w:val="en-US"/>
        </w:rPr>
        <w:t>Journal of Voice</w:t>
      </w:r>
      <w:r w:rsidRPr="00363F83">
        <w:rPr>
          <w:rFonts w:ascii="Calibri" w:hAnsi="Calibri" w:cs="Calibri"/>
          <w:lang w:val="en-US"/>
        </w:rPr>
        <w:t xml:space="preserve">, </w:t>
      </w:r>
      <w:r w:rsidRPr="00363F83">
        <w:rPr>
          <w:rFonts w:ascii="Calibri" w:hAnsi="Calibri" w:cs="Calibri"/>
          <w:i/>
          <w:iCs/>
          <w:lang w:val="en-US"/>
        </w:rPr>
        <w:t>34</w:t>
      </w:r>
      <w:r w:rsidRPr="00363F83">
        <w:rPr>
          <w:rFonts w:ascii="Calibri" w:hAnsi="Calibri" w:cs="Calibri"/>
          <w:lang w:val="en-US"/>
        </w:rPr>
        <w:t>(6), 961.e19-961.e26. https://doi.org/10.1016/j.jvoice.2019.05.012</w:t>
      </w:r>
    </w:p>
    <w:p w14:paraId="4E57A614" w14:textId="77777777" w:rsidR="00507E68" w:rsidRPr="00363F83" w:rsidRDefault="00507E68" w:rsidP="00507E68">
      <w:pPr>
        <w:pStyle w:val="Bibliographie"/>
        <w:rPr>
          <w:rFonts w:ascii="Calibri" w:hAnsi="Calibri" w:cs="Calibri"/>
          <w:lang w:val="en-US"/>
        </w:rPr>
      </w:pPr>
      <w:r w:rsidRPr="00363F83">
        <w:rPr>
          <w:rFonts w:ascii="Calibri" w:hAnsi="Calibri" w:cs="Calibri"/>
        </w:rPr>
        <w:t xml:space="preserve">Davies, S., Papp, V. G., &amp; Antoni, C. (2015). </w:t>
      </w:r>
      <w:r w:rsidRPr="00363F83">
        <w:rPr>
          <w:rFonts w:ascii="Calibri" w:hAnsi="Calibri" w:cs="Calibri"/>
          <w:lang w:val="en-US"/>
        </w:rPr>
        <w:t xml:space="preserve">Voice and Communication Change for Gender Nonconforming Individuals : Giving Voice to the Person Inside. </w:t>
      </w:r>
      <w:r w:rsidRPr="00363F83">
        <w:rPr>
          <w:rFonts w:ascii="Calibri" w:hAnsi="Calibri" w:cs="Calibri"/>
          <w:i/>
          <w:iCs/>
          <w:lang w:val="en-US"/>
        </w:rPr>
        <w:t>International Journal of Transgenderism</w:t>
      </w:r>
      <w:r w:rsidRPr="00363F83">
        <w:rPr>
          <w:rFonts w:ascii="Calibri" w:hAnsi="Calibri" w:cs="Calibri"/>
          <w:lang w:val="en-US"/>
        </w:rPr>
        <w:t xml:space="preserve">, </w:t>
      </w:r>
      <w:r w:rsidRPr="00363F83">
        <w:rPr>
          <w:rFonts w:ascii="Calibri" w:hAnsi="Calibri" w:cs="Calibri"/>
          <w:i/>
          <w:iCs/>
          <w:lang w:val="en-US"/>
        </w:rPr>
        <w:t>16</w:t>
      </w:r>
      <w:r w:rsidRPr="00363F83">
        <w:rPr>
          <w:rFonts w:ascii="Calibri" w:hAnsi="Calibri" w:cs="Calibri"/>
          <w:lang w:val="en-US"/>
        </w:rPr>
        <w:t>(3), 117</w:t>
      </w:r>
      <w:r w:rsidRPr="00363F83">
        <w:rPr>
          <w:rFonts w:ascii="Cambria Math" w:hAnsi="Cambria Math" w:cs="Cambria Math"/>
          <w:lang w:val="en-US"/>
        </w:rPr>
        <w:t>‑</w:t>
      </w:r>
      <w:r w:rsidRPr="00363F83">
        <w:rPr>
          <w:rFonts w:ascii="Calibri" w:hAnsi="Calibri" w:cs="Calibri"/>
          <w:lang w:val="en-US"/>
        </w:rPr>
        <w:t>159. https://doi.org/10.1080/15532739.2015.1075931</w:t>
      </w:r>
    </w:p>
    <w:p w14:paraId="138B2682" w14:textId="77777777" w:rsidR="00507E68" w:rsidRPr="00363F83" w:rsidRDefault="00507E68" w:rsidP="00507E68">
      <w:pPr>
        <w:pStyle w:val="Bibliographie"/>
        <w:rPr>
          <w:rFonts w:ascii="Calibri" w:hAnsi="Calibri" w:cs="Calibri"/>
        </w:rPr>
      </w:pPr>
      <w:r w:rsidRPr="00363F83">
        <w:rPr>
          <w:rFonts w:ascii="Calibri" w:hAnsi="Calibri" w:cs="Calibri"/>
          <w:lang w:val="en-US"/>
        </w:rPr>
        <w:lastRenderedPageBreak/>
        <w:t xml:space="preserve">Demange, E., Henry, E., &amp; Préau, M. (2012). </w:t>
      </w:r>
      <w:r w:rsidRPr="00363F83">
        <w:rPr>
          <w:rFonts w:ascii="Calibri" w:hAnsi="Calibri" w:cs="Calibri"/>
          <w:i/>
          <w:iCs/>
        </w:rPr>
        <w:t>De la recherche en collaboration à la recherche communautaire. Un guide méthodologique</w:t>
      </w:r>
      <w:r w:rsidRPr="00363F83">
        <w:rPr>
          <w:rFonts w:ascii="Calibri" w:hAnsi="Calibri" w:cs="Calibri"/>
        </w:rPr>
        <w:t>. ANRS &amp; Coalition PLUS. https://shs.hal.science/halshs-00880158</w:t>
      </w:r>
    </w:p>
    <w:p w14:paraId="5C510983" w14:textId="77777777" w:rsidR="00507E68" w:rsidRPr="00363F83" w:rsidRDefault="00507E68" w:rsidP="00507E68">
      <w:pPr>
        <w:pStyle w:val="Bibliographie"/>
        <w:rPr>
          <w:rFonts w:ascii="Calibri" w:hAnsi="Calibri" w:cs="Calibri"/>
        </w:rPr>
      </w:pPr>
      <w:r w:rsidRPr="00363F83">
        <w:rPr>
          <w:rFonts w:ascii="Calibri" w:hAnsi="Calibri" w:cs="Calibri"/>
        </w:rPr>
        <w:t xml:space="preserve">Di Cristo, A. (2004). La prosodie au carrefour de la phonétique, de la phonologie et de l’articulation formes-fonctions. </w:t>
      </w:r>
      <w:r w:rsidRPr="00363F83">
        <w:rPr>
          <w:rFonts w:ascii="Calibri" w:hAnsi="Calibri" w:cs="Calibri"/>
          <w:i/>
          <w:iCs/>
        </w:rPr>
        <w:t>Travaux Interdisciplinaires du Laboratoire Parole et Langage d’Aix-en-Provence (TIPA)</w:t>
      </w:r>
      <w:r w:rsidRPr="00363F83">
        <w:rPr>
          <w:rFonts w:ascii="Calibri" w:hAnsi="Calibri" w:cs="Calibri"/>
        </w:rPr>
        <w:t xml:space="preserve">, </w:t>
      </w:r>
      <w:r w:rsidRPr="00363F83">
        <w:rPr>
          <w:rFonts w:ascii="Calibri" w:hAnsi="Calibri" w:cs="Calibri"/>
          <w:i/>
          <w:iCs/>
        </w:rPr>
        <w:t>23</w:t>
      </w:r>
      <w:r w:rsidRPr="00363F83">
        <w:rPr>
          <w:rFonts w:ascii="Calibri" w:hAnsi="Calibri" w:cs="Calibri"/>
        </w:rPr>
        <w:t>, 67</w:t>
      </w:r>
      <w:r w:rsidRPr="00363F83">
        <w:rPr>
          <w:rFonts w:ascii="Cambria Math" w:hAnsi="Cambria Math" w:cs="Cambria Math"/>
        </w:rPr>
        <w:t>‑</w:t>
      </w:r>
      <w:r w:rsidRPr="00363F83">
        <w:rPr>
          <w:rFonts w:ascii="Calibri" w:hAnsi="Calibri" w:cs="Calibri"/>
        </w:rPr>
        <w:t>211.</w:t>
      </w:r>
    </w:p>
    <w:p w14:paraId="2BE6E0F3" w14:textId="77777777" w:rsidR="00507E68" w:rsidRPr="00363F83" w:rsidRDefault="00507E68" w:rsidP="00507E68">
      <w:pPr>
        <w:pStyle w:val="Bibliographie"/>
        <w:rPr>
          <w:rFonts w:ascii="Calibri" w:hAnsi="Calibri" w:cs="Calibri"/>
        </w:rPr>
      </w:pPr>
      <w:r w:rsidRPr="00363F83">
        <w:rPr>
          <w:rFonts w:ascii="Calibri" w:hAnsi="Calibri" w:cs="Calibri"/>
        </w:rPr>
        <w:t xml:space="preserve">Di Cristo, A. (2013). </w:t>
      </w:r>
      <w:r w:rsidRPr="00363F83">
        <w:rPr>
          <w:rFonts w:ascii="Calibri" w:hAnsi="Calibri" w:cs="Calibri"/>
          <w:i/>
          <w:iCs/>
        </w:rPr>
        <w:t>La prosodie de la parole</w:t>
      </w:r>
      <w:r w:rsidRPr="00363F83">
        <w:rPr>
          <w:rFonts w:ascii="Calibri" w:hAnsi="Calibri" w:cs="Calibri"/>
        </w:rPr>
        <w:t>. De Boeck Solal.</w:t>
      </w:r>
    </w:p>
    <w:p w14:paraId="53509581" w14:textId="77777777" w:rsidR="00507E68" w:rsidRPr="00363F83" w:rsidRDefault="00507E68" w:rsidP="00507E68">
      <w:pPr>
        <w:pStyle w:val="Bibliographie"/>
        <w:rPr>
          <w:rFonts w:ascii="Calibri" w:hAnsi="Calibri" w:cs="Calibri"/>
          <w:lang w:val="en-US"/>
        </w:rPr>
      </w:pPr>
      <w:r w:rsidRPr="00363F83">
        <w:rPr>
          <w:rFonts w:ascii="Calibri" w:hAnsi="Calibri" w:cs="Calibri"/>
        </w:rPr>
        <w:t xml:space="preserve">Dorlin, E. (2017). </w:t>
      </w:r>
      <w:r w:rsidRPr="00363F83">
        <w:rPr>
          <w:rFonts w:ascii="Calibri" w:hAnsi="Calibri" w:cs="Calibri"/>
          <w:i/>
          <w:iCs/>
        </w:rPr>
        <w:t>Se défendre : Une philosophie de la violence</w:t>
      </w:r>
      <w:r w:rsidRPr="00363F83">
        <w:rPr>
          <w:rFonts w:ascii="Calibri" w:hAnsi="Calibri" w:cs="Calibri"/>
        </w:rPr>
        <w:t xml:space="preserve">. </w:t>
      </w:r>
      <w:r w:rsidRPr="00363F83">
        <w:rPr>
          <w:rFonts w:ascii="Calibri" w:hAnsi="Calibri" w:cs="Calibri"/>
          <w:lang w:val="en-US"/>
        </w:rPr>
        <w:t>Zones.</w:t>
      </w:r>
    </w:p>
    <w:p w14:paraId="55845DCA"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Dromey, C., Jang, G.-O., &amp; Hollis, K. (2013). Assessing correlations between lingual movements and formants. </w:t>
      </w:r>
      <w:r w:rsidRPr="00363F83">
        <w:rPr>
          <w:rFonts w:ascii="Calibri" w:hAnsi="Calibri" w:cs="Calibri"/>
          <w:i/>
          <w:iCs/>
          <w:lang w:val="en-US"/>
        </w:rPr>
        <w:t>Speech Communication</w:t>
      </w:r>
      <w:r w:rsidRPr="00363F83">
        <w:rPr>
          <w:rFonts w:ascii="Calibri" w:hAnsi="Calibri" w:cs="Calibri"/>
          <w:lang w:val="en-US"/>
        </w:rPr>
        <w:t xml:space="preserve">, </w:t>
      </w:r>
      <w:r w:rsidRPr="00363F83">
        <w:rPr>
          <w:rFonts w:ascii="Calibri" w:hAnsi="Calibri" w:cs="Calibri"/>
          <w:i/>
          <w:iCs/>
          <w:lang w:val="en-US"/>
        </w:rPr>
        <w:t>55</w:t>
      </w:r>
      <w:r w:rsidRPr="00363F83">
        <w:rPr>
          <w:rFonts w:ascii="Calibri" w:hAnsi="Calibri" w:cs="Calibri"/>
          <w:lang w:val="en-US"/>
        </w:rPr>
        <w:t>(2), 315</w:t>
      </w:r>
      <w:r w:rsidRPr="00363F83">
        <w:rPr>
          <w:rFonts w:ascii="Cambria Math" w:hAnsi="Cambria Math" w:cs="Cambria Math"/>
          <w:lang w:val="en-US"/>
        </w:rPr>
        <w:t>‑</w:t>
      </w:r>
      <w:r w:rsidRPr="00363F83">
        <w:rPr>
          <w:rFonts w:ascii="Calibri" w:hAnsi="Calibri" w:cs="Calibri"/>
          <w:lang w:val="en-US"/>
        </w:rPr>
        <w:t>328. https://doi.org/10.1016/j.specom.2012.09.001</w:t>
      </w:r>
    </w:p>
    <w:p w14:paraId="520EE5C0"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Duggan, L. (2003). </w:t>
      </w:r>
      <w:r w:rsidRPr="00363F83">
        <w:rPr>
          <w:rFonts w:ascii="Calibri" w:hAnsi="Calibri" w:cs="Calibri"/>
          <w:i/>
          <w:iCs/>
          <w:lang w:val="en-US"/>
        </w:rPr>
        <w:t>The Twilight of Equality. Neoliberalism, Cultural Politics, and the Attack on Democracy.</w:t>
      </w:r>
      <w:r w:rsidRPr="00363F83">
        <w:rPr>
          <w:rFonts w:ascii="Calibri" w:hAnsi="Calibri" w:cs="Calibri"/>
          <w:lang w:val="en-US"/>
        </w:rPr>
        <w:t xml:space="preserve"> Beacon Press.</w:t>
      </w:r>
    </w:p>
    <w:p w14:paraId="2090C8A6"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Ellis, C., Jacobs, M., &amp; Kendall, D. (2021). The Impact of Racism, Power, Privilege, and Positionality on Communication Sciences and Disorders Research : Time to Reconceptualize and Seek a Pathway to Equity. </w:t>
      </w:r>
      <w:r w:rsidRPr="00363F83">
        <w:rPr>
          <w:rFonts w:ascii="Calibri" w:hAnsi="Calibri" w:cs="Calibri"/>
          <w:i/>
          <w:iCs/>
          <w:lang w:val="en-US"/>
        </w:rPr>
        <w:t>American Journal of Speech-Language Pathology</w:t>
      </w:r>
      <w:r w:rsidRPr="00363F83">
        <w:rPr>
          <w:rFonts w:ascii="Calibri" w:hAnsi="Calibri" w:cs="Calibri"/>
          <w:lang w:val="en-US"/>
        </w:rPr>
        <w:t xml:space="preserve">, </w:t>
      </w:r>
      <w:r w:rsidRPr="00363F83">
        <w:rPr>
          <w:rFonts w:ascii="Calibri" w:hAnsi="Calibri" w:cs="Calibri"/>
          <w:i/>
          <w:iCs/>
          <w:lang w:val="en-US"/>
        </w:rPr>
        <w:t>30</w:t>
      </w:r>
      <w:r w:rsidRPr="00363F83">
        <w:rPr>
          <w:rFonts w:ascii="Calibri" w:hAnsi="Calibri" w:cs="Calibri"/>
          <w:lang w:val="en-US"/>
        </w:rPr>
        <w:t>(9), 2032</w:t>
      </w:r>
      <w:r w:rsidRPr="00363F83">
        <w:rPr>
          <w:rFonts w:ascii="Cambria Math" w:hAnsi="Cambria Math" w:cs="Cambria Math"/>
          <w:lang w:val="en-US"/>
        </w:rPr>
        <w:t>‑</w:t>
      </w:r>
      <w:r w:rsidRPr="00363F83">
        <w:rPr>
          <w:rFonts w:ascii="Calibri" w:hAnsi="Calibri" w:cs="Calibri"/>
          <w:lang w:val="en-US"/>
        </w:rPr>
        <w:t>2039. https://doi.org/10.1044/2021_AJSLP-20-00346</w:t>
      </w:r>
    </w:p>
    <w:p w14:paraId="6D6E503C" w14:textId="77777777" w:rsidR="00507E68" w:rsidRPr="00363F83" w:rsidRDefault="00507E68" w:rsidP="00507E68">
      <w:pPr>
        <w:pStyle w:val="Bibliographie"/>
        <w:rPr>
          <w:rFonts w:ascii="Calibri" w:hAnsi="Calibri" w:cs="Calibri"/>
        </w:rPr>
      </w:pPr>
      <w:r w:rsidRPr="00363F83">
        <w:rPr>
          <w:rFonts w:ascii="Calibri" w:hAnsi="Calibri" w:cs="Calibri"/>
        </w:rPr>
        <w:t xml:space="preserve">Enriquez, C. (2024). </w:t>
      </w:r>
      <w:r w:rsidRPr="00363F83">
        <w:rPr>
          <w:rFonts w:ascii="Calibri" w:hAnsi="Calibri" w:cs="Calibri"/>
          <w:i/>
          <w:iCs/>
        </w:rPr>
        <w:t>Sexualités et dissidences queers</w:t>
      </w:r>
      <w:r w:rsidRPr="00363F83">
        <w:rPr>
          <w:rFonts w:ascii="Calibri" w:hAnsi="Calibri" w:cs="Calibri"/>
        </w:rPr>
        <w:t>. Remue-ménage.</w:t>
      </w:r>
    </w:p>
    <w:p w14:paraId="3C08F606" w14:textId="77777777" w:rsidR="00507E68" w:rsidRPr="00363F83" w:rsidRDefault="00507E68" w:rsidP="00507E68">
      <w:pPr>
        <w:pStyle w:val="Bibliographie"/>
        <w:rPr>
          <w:rFonts w:ascii="Calibri" w:hAnsi="Calibri" w:cs="Calibri"/>
        </w:rPr>
      </w:pPr>
      <w:r w:rsidRPr="00363F83">
        <w:rPr>
          <w:rFonts w:ascii="Calibri" w:hAnsi="Calibri" w:cs="Calibri"/>
        </w:rPr>
        <w:t xml:space="preserve">Espineira, K., &amp; Thomas, M.-Y. (2019). Études Trans. Interroger les conditions de production et de diffusion des savoirs. </w:t>
      </w:r>
      <w:r w:rsidRPr="00363F83">
        <w:rPr>
          <w:rFonts w:ascii="Calibri" w:hAnsi="Calibri" w:cs="Calibri"/>
          <w:i/>
          <w:iCs/>
        </w:rPr>
        <w:t>Genre, sexualité &amp; société</w:t>
      </w:r>
      <w:r w:rsidRPr="00363F83">
        <w:rPr>
          <w:rFonts w:ascii="Calibri" w:hAnsi="Calibri" w:cs="Calibri"/>
        </w:rPr>
        <w:t xml:space="preserve">, </w:t>
      </w:r>
      <w:r w:rsidRPr="00363F83">
        <w:rPr>
          <w:rFonts w:ascii="Calibri" w:hAnsi="Calibri" w:cs="Calibri"/>
          <w:i/>
          <w:iCs/>
        </w:rPr>
        <w:t>22</w:t>
      </w:r>
      <w:r w:rsidRPr="00363F83">
        <w:rPr>
          <w:rFonts w:ascii="Calibri" w:hAnsi="Calibri" w:cs="Calibri"/>
        </w:rPr>
        <w:t>, Article 22. https://doi.org/10.4000/gss.5916</w:t>
      </w:r>
    </w:p>
    <w:p w14:paraId="3ED31122" w14:textId="77777777" w:rsidR="00507E68" w:rsidRPr="00363F83" w:rsidRDefault="00507E68" w:rsidP="00507E68">
      <w:pPr>
        <w:pStyle w:val="Bibliographie"/>
        <w:rPr>
          <w:rFonts w:ascii="Calibri" w:hAnsi="Calibri" w:cs="Calibri"/>
        </w:rPr>
      </w:pPr>
      <w:r w:rsidRPr="00363F83">
        <w:rPr>
          <w:rFonts w:ascii="Calibri" w:hAnsi="Calibri" w:cs="Calibri"/>
        </w:rPr>
        <w:t xml:space="preserve">Fant, G. (1999). </w:t>
      </w:r>
      <w:r w:rsidRPr="00363F83">
        <w:rPr>
          <w:rFonts w:ascii="Calibri" w:hAnsi="Calibri" w:cs="Calibri"/>
          <w:i/>
          <w:iCs/>
          <w:lang w:val="en-US"/>
        </w:rPr>
        <w:t>Acoustic theory of speech production</w:t>
      </w:r>
      <w:r w:rsidRPr="00363F83">
        <w:rPr>
          <w:rFonts w:ascii="Calibri" w:hAnsi="Calibri" w:cs="Calibri"/>
          <w:lang w:val="en-US"/>
        </w:rPr>
        <w:t xml:space="preserve"> (2</w:t>
      </w:r>
      <w:r w:rsidRPr="00363F83">
        <w:rPr>
          <w:rFonts w:ascii="Calibri" w:hAnsi="Calibri" w:cs="Calibri"/>
          <w:vertAlign w:val="superscript"/>
          <w:lang w:val="en-US"/>
        </w:rPr>
        <w:t>e</w:t>
      </w:r>
      <w:r w:rsidRPr="00363F83">
        <w:rPr>
          <w:rFonts w:ascii="Calibri" w:hAnsi="Calibri" w:cs="Calibri"/>
          <w:lang w:val="en-US"/>
        </w:rPr>
        <w:t xml:space="preserve"> éd.). </w:t>
      </w:r>
      <w:r w:rsidRPr="00363F83">
        <w:rPr>
          <w:rFonts w:ascii="Calibri" w:hAnsi="Calibri" w:cs="Calibri"/>
        </w:rPr>
        <w:t>Walter de Gruyter. https://books.google.be/books?hl=fr&amp;lr=&amp;id=qa-AUPdWg6sC&amp;oi=fnd&amp;pg=PA5&amp;dq=Acoustic+theory+of+speech+production&amp;ots=rdpW_OI4A0&amp;sig=G2B6BFhrIS1_t88yxxO5iMGKvPY&amp;redir_esc=y#v=onepage&amp;q=Acoustic%20theory%20of%20speech%20production&amp;f=false</w:t>
      </w:r>
    </w:p>
    <w:p w14:paraId="42450DBC"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lastRenderedPageBreak/>
        <w:t xml:space="preserve">Ferrand, C. T., &amp; Bloom, R. L. (1996). Gender differences in children’s intonational patterns. </w:t>
      </w:r>
      <w:r w:rsidRPr="00363F83">
        <w:rPr>
          <w:rFonts w:ascii="Calibri" w:hAnsi="Calibri" w:cs="Calibri"/>
          <w:i/>
          <w:iCs/>
          <w:lang w:val="en-US"/>
        </w:rPr>
        <w:t>Journal of Voice</w:t>
      </w:r>
      <w:r w:rsidRPr="00363F83">
        <w:rPr>
          <w:rFonts w:ascii="Calibri" w:hAnsi="Calibri" w:cs="Calibri"/>
          <w:lang w:val="en-US"/>
        </w:rPr>
        <w:t xml:space="preserve">, </w:t>
      </w:r>
      <w:r w:rsidRPr="00363F83">
        <w:rPr>
          <w:rFonts w:ascii="Calibri" w:hAnsi="Calibri" w:cs="Calibri"/>
          <w:i/>
          <w:iCs/>
          <w:lang w:val="en-US"/>
        </w:rPr>
        <w:t>10</w:t>
      </w:r>
      <w:r w:rsidRPr="00363F83">
        <w:rPr>
          <w:rFonts w:ascii="Calibri" w:hAnsi="Calibri" w:cs="Calibri"/>
          <w:lang w:val="en-US"/>
        </w:rPr>
        <w:t>(3), 284</w:t>
      </w:r>
      <w:r w:rsidRPr="00363F83">
        <w:rPr>
          <w:rFonts w:ascii="Cambria Math" w:hAnsi="Cambria Math" w:cs="Cambria Math"/>
          <w:lang w:val="en-US"/>
        </w:rPr>
        <w:t>‑</w:t>
      </w:r>
      <w:r w:rsidRPr="00363F83">
        <w:rPr>
          <w:rFonts w:ascii="Calibri" w:hAnsi="Calibri" w:cs="Calibri"/>
          <w:lang w:val="en-US"/>
        </w:rPr>
        <w:t>291. https://doi.org/10.1016/S0892-1997(96)80009-9</w:t>
      </w:r>
    </w:p>
    <w:p w14:paraId="6E2CAA9A"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Fitch, W. T., &amp; Giedd, J. (1999). Morphology and development of the human vocal tract : A study using magnetic resonance imaging. </w:t>
      </w:r>
      <w:r w:rsidRPr="00363F83">
        <w:rPr>
          <w:rFonts w:ascii="Calibri" w:hAnsi="Calibri" w:cs="Calibri"/>
          <w:i/>
          <w:iCs/>
          <w:lang w:val="en-US"/>
        </w:rPr>
        <w:t>The Journal of the Acoustical Society of America</w:t>
      </w:r>
      <w:r w:rsidRPr="00363F83">
        <w:rPr>
          <w:rFonts w:ascii="Calibri" w:hAnsi="Calibri" w:cs="Calibri"/>
          <w:lang w:val="en-US"/>
        </w:rPr>
        <w:t xml:space="preserve">, </w:t>
      </w:r>
      <w:r w:rsidRPr="00363F83">
        <w:rPr>
          <w:rFonts w:ascii="Calibri" w:hAnsi="Calibri" w:cs="Calibri"/>
          <w:i/>
          <w:iCs/>
          <w:lang w:val="en-US"/>
        </w:rPr>
        <w:t>106</w:t>
      </w:r>
      <w:r w:rsidRPr="00363F83">
        <w:rPr>
          <w:rFonts w:ascii="Calibri" w:hAnsi="Calibri" w:cs="Calibri"/>
          <w:lang w:val="en-US"/>
        </w:rPr>
        <w:t>(3), 1511</w:t>
      </w:r>
      <w:r w:rsidRPr="00363F83">
        <w:rPr>
          <w:rFonts w:ascii="Cambria Math" w:hAnsi="Cambria Math" w:cs="Cambria Math"/>
          <w:lang w:val="en-US"/>
        </w:rPr>
        <w:t>‑</w:t>
      </w:r>
      <w:r w:rsidRPr="00363F83">
        <w:rPr>
          <w:rFonts w:ascii="Calibri" w:hAnsi="Calibri" w:cs="Calibri"/>
          <w:lang w:val="en-US"/>
        </w:rPr>
        <w:t>1522. https://doi.org/10.1121/1.427148</w:t>
      </w:r>
    </w:p>
    <w:p w14:paraId="4299D6D2"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Flipsen, P., Shriberg, L., Weismer, G., Karlsson, H., &amp; McSweeny, J. (1999). Acoustic Characteristics of /s/ in Adolescents. </w:t>
      </w:r>
      <w:r w:rsidRPr="00363F83">
        <w:rPr>
          <w:rFonts w:ascii="Calibri" w:hAnsi="Calibri" w:cs="Calibri"/>
          <w:i/>
          <w:iCs/>
          <w:lang w:val="en-US"/>
        </w:rPr>
        <w:t>Journal of Speech, Language, and Hearing Research</w:t>
      </w:r>
      <w:r w:rsidRPr="00363F83">
        <w:rPr>
          <w:rFonts w:ascii="Calibri" w:hAnsi="Calibri" w:cs="Calibri"/>
          <w:lang w:val="en-US"/>
        </w:rPr>
        <w:t xml:space="preserve">, </w:t>
      </w:r>
      <w:r w:rsidRPr="00363F83">
        <w:rPr>
          <w:rFonts w:ascii="Calibri" w:hAnsi="Calibri" w:cs="Calibri"/>
          <w:i/>
          <w:iCs/>
          <w:lang w:val="en-US"/>
        </w:rPr>
        <w:t>42</w:t>
      </w:r>
      <w:r w:rsidRPr="00363F83">
        <w:rPr>
          <w:rFonts w:ascii="Calibri" w:hAnsi="Calibri" w:cs="Calibri"/>
          <w:lang w:val="en-US"/>
        </w:rPr>
        <w:t>(3), 663</w:t>
      </w:r>
      <w:r w:rsidRPr="00363F83">
        <w:rPr>
          <w:rFonts w:ascii="Cambria Math" w:hAnsi="Cambria Math" w:cs="Cambria Math"/>
          <w:lang w:val="en-US"/>
        </w:rPr>
        <w:t>‑</w:t>
      </w:r>
      <w:r w:rsidRPr="00363F83">
        <w:rPr>
          <w:rFonts w:ascii="Calibri" w:hAnsi="Calibri" w:cs="Calibri"/>
          <w:lang w:val="en-US"/>
        </w:rPr>
        <w:t>677. https://doi.org/10.1044/jslhr.4203.663</w:t>
      </w:r>
    </w:p>
    <w:p w14:paraId="22D32051" w14:textId="77777777" w:rsidR="00507E68" w:rsidRPr="00363F83" w:rsidRDefault="00507E68" w:rsidP="00507E68">
      <w:pPr>
        <w:pStyle w:val="Bibliographie"/>
        <w:rPr>
          <w:rFonts w:ascii="Calibri" w:hAnsi="Calibri" w:cs="Calibri"/>
        </w:rPr>
      </w:pPr>
      <w:r w:rsidRPr="00363F83">
        <w:rPr>
          <w:rFonts w:ascii="Calibri" w:hAnsi="Calibri" w:cs="Calibri"/>
        </w:rPr>
        <w:t xml:space="preserve">Foucault, M. (1994). Les mailles du pouvoir. </w:t>
      </w:r>
      <w:r w:rsidRPr="00363F83">
        <w:rPr>
          <w:rFonts w:ascii="Calibri" w:hAnsi="Calibri" w:cs="Calibri"/>
          <w:i/>
          <w:iCs/>
        </w:rPr>
        <w:t>Dits et écrits</w:t>
      </w:r>
      <w:r w:rsidRPr="00363F83">
        <w:rPr>
          <w:rFonts w:ascii="Calibri" w:hAnsi="Calibri" w:cs="Calibri"/>
        </w:rPr>
        <w:t xml:space="preserve">, </w:t>
      </w:r>
      <w:r w:rsidRPr="00363F83">
        <w:rPr>
          <w:rFonts w:ascii="Calibri" w:hAnsi="Calibri" w:cs="Calibri"/>
          <w:i/>
          <w:iCs/>
        </w:rPr>
        <w:t>4</w:t>
      </w:r>
      <w:r w:rsidRPr="00363F83">
        <w:rPr>
          <w:rFonts w:ascii="Calibri" w:hAnsi="Calibri" w:cs="Calibri"/>
        </w:rPr>
        <w:t>, 182</w:t>
      </w:r>
      <w:r w:rsidRPr="00363F83">
        <w:rPr>
          <w:rFonts w:ascii="Cambria Math" w:hAnsi="Cambria Math" w:cs="Cambria Math"/>
        </w:rPr>
        <w:t>‑</w:t>
      </w:r>
      <w:r w:rsidRPr="00363F83">
        <w:rPr>
          <w:rFonts w:ascii="Calibri" w:hAnsi="Calibri" w:cs="Calibri"/>
        </w:rPr>
        <w:t>201.</w:t>
      </w:r>
    </w:p>
    <w:p w14:paraId="188B77BA" w14:textId="77777777" w:rsidR="00507E68" w:rsidRPr="00363F83" w:rsidRDefault="00507E68" w:rsidP="00507E68">
      <w:pPr>
        <w:pStyle w:val="Bibliographie"/>
        <w:rPr>
          <w:rFonts w:ascii="Calibri" w:hAnsi="Calibri" w:cs="Calibri"/>
        </w:rPr>
      </w:pPr>
      <w:r w:rsidRPr="00363F83">
        <w:rPr>
          <w:rFonts w:ascii="Calibri" w:hAnsi="Calibri" w:cs="Calibri"/>
        </w:rPr>
        <w:t xml:space="preserve">Fournier, A. (2023). </w:t>
      </w:r>
      <w:r w:rsidRPr="00363F83">
        <w:rPr>
          <w:rFonts w:ascii="Calibri" w:hAnsi="Calibri" w:cs="Calibri"/>
          <w:i/>
          <w:iCs/>
        </w:rPr>
        <w:t>Naviguer sa transition : Une sociologie matérialiste des parcours transmasculins dans le paysage de soin belge francophone</w:t>
      </w:r>
      <w:r w:rsidRPr="00363F83">
        <w:rPr>
          <w:rFonts w:ascii="Calibri" w:hAnsi="Calibri" w:cs="Calibri"/>
        </w:rPr>
        <w:t xml:space="preserve"> [Mémoire de spécialisation, Université Catholique de Louvain (UCL)]. http://hdl.handle.net/2078.1/thesis:42661</w:t>
      </w:r>
    </w:p>
    <w:p w14:paraId="397CEC2B" w14:textId="77777777" w:rsidR="00507E68" w:rsidRPr="00363F83" w:rsidRDefault="00507E68" w:rsidP="00507E68">
      <w:pPr>
        <w:pStyle w:val="Bibliographie"/>
        <w:rPr>
          <w:rFonts w:ascii="Calibri" w:hAnsi="Calibri" w:cs="Calibri"/>
        </w:rPr>
      </w:pPr>
      <w:r w:rsidRPr="00363F83">
        <w:rPr>
          <w:rFonts w:ascii="Calibri" w:hAnsi="Calibri" w:cs="Calibri"/>
        </w:rPr>
        <w:t xml:space="preserve">Fournier, A., &amp; Ouafik, M. (2024, octobre 26). </w:t>
      </w:r>
      <w:r w:rsidRPr="00363F83">
        <w:rPr>
          <w:rFonts w:ascii="Calibri" w:hAnsi="Calibri" w:cs="Calibri"/>
          <w:i/>
          <w:iCs/>
        </w:rPr>
        <w:t>Aspects socio-historiques de la santé trans</w:t>
      </w:r>
      <w:r w:rsidRPr="00363F83">
        <w:rPr>
          <w:rFonts w:ascii="Calibri" w:hAnsi="Calibri" w:cs="Calibri"/>
        </w:rPr>
        <w:t xml:space="preserve"> [Formation professionnelle destinée à des médecins généralistes]. Formation Comp·a·s : Module 1, Liège, Belgique.</w:t>
      </w:r>
    </w:p>
    <w:p w14:paraId="087D000C" w14:textId="77777777" w:rsidR="00507E68" w:rsidRPr="00363F83" w:rsidRDefault="00507E68" w:rsidP="00507E68">
      <w:pPr>
        <w:pStyle w:val="Bibliographie"/>
        <w:rPr>
          <w:rFonts w:ascii="Calibri" w:hAnsi="Calibri" w:cs="Calibri"/>
          <w:lang w:val="en-US"/>
        </w:rPr>
      </w:pPr>
      <w:r w:rsidRPr="00363F83">
        <w:rPr>
          <w:rFonts w:ascii="Calibri" w:hAnsi="Calibri" w:cs="Calibri"/>
        </w:rPr>
        <w:t xml:space="preserve">Gilligan, C. (avec Laugier, S., &amp; Paperman, P.). (2019). </w:t>
      </w:r>
      <w:r w:rsidRPr="00363F83">
        <w:rPr>
          <w:rFonts w:ascii="Calibri" w:hAnsi="Calibri" w:cs="Calibri"/>
          <w:i/>
          <w:iCs/>
        </w:rPr>
        <w:t>Une voix différente : La morale a-t-elle un sexe ?</w:t>
      </w:r>
      <w:r w:rsidRPr="00363F83">
        <w:rPr>
          <w:rFonts w:ascii="Calibri" w:hAnsi="Calibri" w:cs="Calibri"/>
        </w:rPr>
        <w:t xml:space="preserve"> </w:t>
      </w:r>
      <w:r w:rsidRPr="00363F83">
        <w:rPr>
          <w:rFonts w:ascii="Calibri" w:hAnsi="Calibri" w:cs="Calibri"/>
          <w:lang w:val="en-US"/>
        </w:rPr>
        <w:t>(F. Brugère, Éd.; A. Kwiatek, Trad.). Flammarion.</w:t>
      </w:r>
    </w:p>
    <w:p w14:paraId="3E777858"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Gordon, M., Barthmaier, P., &amp; Sands, K. (2002). A cross-linguistic acoustic study of voiceless fricatives. </w:t>
      </w:r>
      <w:r w:rsidRPr="00363F83">
        <w:rPr>
          <w:rFonts w:ascii="Calibri" w:hAnsi="Calibri" w:cs="Calibri"/>
          <w:i/>
          <w:iCs/>
          <w:lang w:val="en-US"/>
        </w:rPr>
        <w:t>Journal of the International Phonetic Association</w:t>
      </w:r>
      <w:r w:rsidRPr="00363F83">
        <w:rPr>
          <w:rFonts w:ascii="Calibri" w:hAnsi="Calibri" w:cs="Calibri"/>
          <w:lang w:val="en-US"/>
        </w:rPr>
        <w:t xml:space="preserve">, </w:t>
      </w:r>
      <w:r w:rsidRPr="00363F83">
        <w:rPr>
          <w:rFonts w:ascii="Calibri" w:hAnsi="Calibri" w:cs="Calibri"/>
          <w:i/>
          <w:iCs/>
          <w:lang w:val="en-US"/>
        </w:rPr>
        <w:t>32</w:t>
      </w:r>
      <w:r w:rsidRPr="00363F83">
        <w:rPr>
          <w:rFonts w:ascii="Calibri" w:hAnsi="Calibri" w:cs="Calibri"/>
          <w:lang w:val="en-US"/>
        </w:rPr>
        <w:t>(2), 141</w:t>
      </w:r>
      <w:r w:rsidRPr="00363F83">
        <w:rPr>
          <w:rFonts w:ascii="Cambria Math" w:hAnsi="Cambria Math" w:cs="Cambria Math"/>
          <w:lang w:val="en-US"/>
        </w:rPr>
        <w:t>‑</w:t>
      </w:r>
      <w:r w:rsidRPr="00363F83">
        <w:rPr>
          <w:rFonts w:ascii="Calibri" w:hAnsi="Calibri" w:cs="Calibri"/>
          <w:lang w:val="en-US"/>
        </w:rPr>
        <w:t>174. https://doi.org/10.1017/S0025100302001020</w:t>
      </w:r>
    </w:p>
    <w:p w14:paraId="0850935A" w14:textId="77777777" w:rsidR="00507E68" w:rsidRPr="00363F83" w:rsidRDefault="00507E68" w:rsidP="00507E68">
      <w:pPr>
        <w:pStyle w:val="Bibliographie"/>
        <w:rPr>
          <w:rFonts w:ascii="Calibri" w:hAnsi="Calibri" w:cs="Calibri"/>
        </w:rPr>
      </w:pPr>
      <w:r w:rsidRPr="00363F83">
        <w:rPr>
          <w:rFonts w:ascii="Calibri" w:hAnsi="Calibri" w:cs="Calibri"/>
          <w:lang w:val="en-US"/>
        </w:rPr>
        <w:t xml:space="preserve">Graham, F. (2022). To T or Not to T : The Transmasculine Singing Voice on Hormone Replacement Therapy. </w:t>
      </w:r>
      <w:r w:rsidRPr="00363F83">
        <w:rPr>
          <w:rFonts w:ascii="Calibri" w:hAnsi="Calibri" w:cs="Calibri"/>
          <w:i/>
          <w:iCs/>
        </w:rPr>
        <w:t>Voice and Speech Review</w:t>
      </w:r>
      <w:r w:rsidRPr="00363F83">
        <w:rPr>
          <w:rFonts w:ascii="Calibri" w:hAnsi="Calibri" w:cs="Calibri"/>
        </w:rPr>
        <w:t xml:space="preserve">, </w:t>
      </w:r>
      <w:r w:rsidRPr="00363F83">
        <w:rPr>
          <w:rFonts w:ascii="Calibri" w:hAnsi="Calibri" w:cs="Calibri"/>
          <w:i/>
          <w:iCs/>
        </w:rPr>
        <w:t>16</w:t>
      </w:r>
      <w:r w:rsidRPr="00363F83">
        <w:rPr>
          <w:rFonts w:ascii="Calibri" w:hAnsi="Calibri" w:cs="Calibri"/>
        </w:rPr>
        <w:t>(2), 180</w:t>
      </w:r>
      <w:r w:rsidRPr="00363F83">
        <w:rPr>
          <w:rFonts w:ascii="Cambria Math" w:hAnsi="Cambria Math" w:cs="Cambria Math"/>
        </w:rPr>
        <w:t>‑</w:t>
      </w:r>
      <w:r w:rsidRPr="00363F83">
        <w:rPr>
          <w:rFonts w:ascii="Calibri" w:hAnsi="Calibri" w:cs="Calibri"/>
        </w:rPr>
        <w:t>199. https://doi.org/10.1080/23268263.2022.2038349</w:t>
      </w:r>
    </w:p>
    <w:p w14:paraId="16318CD5" w14:textId="77777777" w:rsidR="00507E68" w:rsidRPr="00363F83" w:rsidRDefault="00507E68" w:rsidP="00507E68">
      <w:pPr>
        <w:pStyle w:val="Bibliographie"/>
        <w:rPr>
          <w:rFonts w:ascii="Calibri" w:hAnsi="Calibri" w:cs="Calibri"/>
        </w:rPr>
      </w:pPr>
      <w:r w:rsidRPr="00363F83">
        <w:rPr>
          <w:rFonts w:ascii="Calibri" w:hAnsi="Calibri" w:cs="Calibri"/>
        </w:rPr>
        <w:t xml:space="preserve">Grégoire, J. (2011). </w:t>
      </w:r>
      <w:r w:rsidRPr="00363F83">
        <w:rPr>
          <w:rFonts w:ascii="Calibri" w:hAnsi="Calibri" w:cs="Calibri"/>
          <w:i/>
          <w:iCs/>
        </w:rPr>
        <w:t>La psychométrie est-elle compatible avec l’éthique ?</w:t>
      </w:r>
      <w:r w:rsidRPr="00363F83">
        <w:rPr>
          <w:rFonts w:ascii="Calibri" w:hAnsi="Calibri" w:cs="Calibri"/>
        </w:rPr>
        <w:t xml:space="preserve"> https://www.semanticscholar.org/paper/La-psychom%C3%A9trie-est-elle-compatible-avec-l%27%C3%A9thique-Gr%C3%A9goire/76e97be70de28e36c1d94564d3d1af138846027d</w:t>
      </w:r>
    </w:p>
    <w:p w14:paraId="05F49682" w14:textId="77777777" w:rsidR="00507E68" w:rsidRPr="00363F83" w:rsidRDefault="00507E68" w:rsidP="00507E68">
      <w:pPr>
        <w:pStyle w:val="Bibliographie"/>
        <w:rPr>
          <w:rFonts w:ascii="Calibri" w:hAnsi="Calibri" w:cs="Calibri"/>
        </w:rPr>
      </w:pPr>
      <w:r w:rsidRPr="00363F83">
        <w:rPr>
          <w:rFonts w:ascii="Calibri" w:hAnsi="Calibri" w:cs="Calibri"/>
          <w:lang w:val="en-US"/>
        </w:rPr>
        <w:lastRenderedPageBreak/>
        <w:t xml:space="preserve">Hamdan, A.-L., Khalifee, E., Ziade, G., &amp; Semaan, S. (2020). Sexual Dimorphism in Laryngeal Volumetric Measurements Using Magnetic Resonance Imaging. </w:t>
      </w:r>
      <w:r w:rsidRPr="00363F83">
        <w:rPr>
          <w:rFonts w:ascii="Calibri" w:hAnsi="Calibri" w:cs="Calibri"/>
          <w:i/>
          <w:iCs/>
        </w:rPr>
        <w:t>Ear, Nose &amp; Throat Journal</w:t>
      </w:r>
      <w:r w:rsidRPr="00363F83">
        <w:rPr>
          <w:rFonts w:ascii="Calibri" w:hAnsi="Calibri" w:cs="Calibri"/>
        </w:rPr>
        <w:t xml:space="preserve">, </w:t>
      </w:r>
      <w:r w:rsidRPr="00363F83">
        <w:rPr>
          <w:rFonts w:ascii="Calibri" w:hAnsi="Calibri" w:cs="Calibri"/>
          <w:i/>
          <w:iCs/>
        </w:rPr>
        <w:t>99</w:t>
      </w:r>
      <w:r w:rsidRPr="00363F83">
        <w:rPr>
          <w:rFonts w:ascii="Calibri" w:hAnsi="Calibri" w:cs="Calibri"/>
        </w:rPr>
        <w:t>(2), 132</w:t>
      </w:r>
      <w:r w:rsidRPr="00363F83">
        <w:rPr>
          <w:rFonts w:ascii="Cambria Math" w:hAnsi="Cambria Math" w:cs="Cambria Math"/>
        </w:rPr>
        <w:t>‑</w:t>
      </w:r>
      <w:r w:rsidRPr="00363F83">
        <w:rPr>
          <w:rFonts w:ascii="Calibri" w:hAnsi="Calibri" w:cs="Calibri"/>
        </w:rPr>
        <w:t>136. https://doi.org/10.1177/0145561319840568</w:t>
      </w:r>
    </w:p>
    <w:p w14:paraId="133EA583" w14:textId="77777777" w:rsidR="00507E68" w:rsidRPr="00363F83" w:rsidRDefault="00507E68" w:rsidP="00507E68">
      <w:pPr>
        <w:pStyle w:val="Bibliographie"/>
        <w:rPr>
          <w:rFonts w:ascii="Calibri" w:hAnsi="Calibri" w:cs="Calibri"/>
          <w:lang w:val="en-US"/>
        </w:rPr>
      </w:pPr>
      <w:r w:rsidRPr="00363F83">
        <w:rPr>
          <w:rFonts w:ascii="Calibri" w:hAnsi="Calibri" w:cs="Calibri"/>
        </w:rPr>
        <w:t xml:space="preserve">Haraway, D. (2007). Savoirs situés : La question de la science dans le féminisme et le privilège de la perspective partielle (D. Petit &amp; N. Magnan, Trad.). In L. Allard, D. Gardey, &amp; N. Magnan (Éds.), </w:t>
      </w:r>
      <w:r w:rsidRPr="00363F83">
        <w:rPr>
          <w:rFonts w:ascii="Calibri" w:hAnsi="Calibri" w:cs="Calibri"/>
          <w:i/>
          <w:iCs/>
        </w:rPr>
        <w:t>Manifeste cyborg et autres essais : Sciences, fictions, féminismes</w:t>
      </w:r>
      <w:r w:rsidRPr="00363F83">
        <w:rPr>
          <w:rFonts w:ascii="Calibri" w:hAnsi="Calibri" w:cs="Calibri"/>
        </w:rPr>
        <w:t xml:space="preserve"> (p. 107</w:t>
      </w:r>
      <w:r w:rsidRPr="00363F83">
        <w:rPr>
          <w:rFonts w:ascii="Cambria Math" w:hAnsi="Cambria Math" w:cs="Cambria Math"/>
        </w:rPr>
        <w:t>‑</w:t>
      </w:r>
      <w:r w:rsidRPr="00363F83">
        <w:rPr>
          <w:rFonts w:ascii="Calibri" w:hAnsi="Calibri" w:cs="Calibri"/>
        </w:rPr>
        <w:t xml:space="preserve">142). </w:t>
      </w:r>
      <w:r w:rsidRPr="00363F83">
        <w:rPr>
          <w:rFonts w:ascii="Calibri" w:hAnsi="Calibri" w:cs="Calibri"/>
          <w:lang w:val="en-US"/>
        </w:rPr>
        <w:t>Exils.</w:t>
      </w:r>
    </w:p>
    <w:p w14:paraId="6560537A"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Hardy, T. L. D., Boliek, C. A., Aalto, D., Lewicke, J., Wells, K., &amp; Rieger, J. M. (2020). Contributions of Voice and Nonverbal Communication to Perceived Masculinity–Femininity for Cisgender and Transgender Communicators. </w:t>
      </w:r>
      <w:r w:rsidRPr="00363F83">
        <w:rPr>
          <w:rFonts w:ascii="Calibri" w:hAnsi="Calibri" w:cs="Calibri"/>
          <w:i/>
          <w:iCs/>
          <w:lang w:val="en-US"/>
        </w:rPr>
        <w:t>Journal of Speech, Language &amp; Hearing Research</w:t>
      </w:r>
      <w:r w:rsidRPr="00363F83">
        <w:rPr>
          <w:rFonts w:ascii="Calibri" w:hAnsi="Calibri" w:cs="Calibri"/>
          <w:lang w:val="en-US"/>
        </w:rPr>
        <w:t xml:space="preserve">, </w:t>
      </w:r>
      <w:r w:rsidRPr="00363F83">
        <w:rPr>
          <w:rFonts w:ascii="Calibri" w:hAnsi="Calibri" w:cs="Calibri"/>
          <w:i/>
          <w:iCs/>
          <w:lang w:val="en-US"/>
        </w:rPr>
        <w:t>63</w:t>
      </w:r>
      <w:r w:rsidRPr="00363F83">
        <w:rPr>
          <w:rFonts w:ascii="Calibri" w:hAnsi="Calibri" w:cs="Calibri"/>
          <w:lang w:val="en-US"/>
        </w:rPr>
        <w:t>(4), 931</w:t>
      </w:r>
      <w:r w:rsidRPr="00363F83">
        <w:rPr>
          <w:rFonts w:ascii="Cambria Math" w:hAnsi="Cambria Math" w:cs="Cambria Math"/>
          <w:lang w:val="en-US"/>
        </w:rPr>
        <w:t>‑</w:t>
      </w:r>
      <w:r w:rsidRPr="00363F83">
        <w:rPr>
          <w:rFonts w:ascii="Calibri" w:hAnsi="Calibri" w:cs="Calibri"/>
          <w:lang w:val="en-US"/>
        </w:rPr>
        <w:t>947. https://doi.org/10.1044/2019_JSLHR-19-00387</w:t>
      </w:r>
    </w:p>
    <w:p w14:paraId="3B6F54B3"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Hasek, C. S., Singh, S., &amp; Murry, T. (1980). Acoustic attributes of preadolescent voices. </w:t>
      </w:r>
      <w:r w:rsidRPr="00363F83">
        <w:rPr>
          <w:rFonts w:ascii="Calibri" w:hAnsi="Calibri" w:cs="Calibri"/>
          <w:i/>
          <w:iCs/>
          <w:lang w:val="en-US"/>
        </w:rPr>
        <w:t>The Journal of the Acoustical Society of America</w:t>
      </w:r>
      <w:r w:rsidRPr="00363F83">
        <w:rPr>
          <w:rFonts w:ascii="Calibri" w:hAnsi="Calibri" w:cs="Calibri"/>
          <w:lang w:val="en-US"/>
        </w:rPr>
        <w:t xml:space="preserve">, </w:t>
      </w:r>
      <w:r w:rsidRPr="00363F83">
        <w:rPr>
          <w:rFonts w:ascii="Calibri" w:hAnsi="Calibri" w:cs="Calibri"/>
          <w:i/>
          <w:iCs/>
          <w:lang w:val="en-US"/>
        </w:rPr>
        <w:t>68</w:t>
      </w:r>
      <w:r w:rsidRPr="00363F83">
        <w:rPr>
          <w:rFonts w:ascii="Calibri" w:hAnsi="Calibri" w:cs="Calibri"/>
          <w:lang w:val="en-US"/>
        </w:rPr>
        <w:t>(5), 1262</w:t>
      </w:r>
      <w:r w:rsidRPr="00363F83">
        <w:rPr>
          <w:rFonts w:ascii="Cambria Math" w:hAnsi="Cambria Math" w:cs="Cambria Math"/>
          <w:lang w:val="en-US"/>
        </w:rPr>
        <w:t>‑</w:t>
      </w:r>
      <w:r w:rsidRPr="00363F83">
        <w:rPr>
          <w:rFonts w:ascii="Calibri" w:hAnsi="Calibri" w:cs="Calibri"/>
          <w:lang w:val="en-US"/>
        </w:rPr>
        <w:t>1265. https://doi.org/10.1121/1.385118</w:t>
      </w:r>
    </w:p>
    <w:p w14:paraId="391127A7"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Hawley, J. L., &amp; Hancock, A. B. (2024). Incorporating Mobile App Technology in Voice Modification Protocol for Transgender Women. </w:t>
      </w:r>
      <w:r w:rsidRPr="00363F83">
        <w:rPr>
          <w:rFonts w:ascii="Calibri" w:hAnsi="Calibri" w:cs="Calibri"/>
          <w:i/>
          <w:iCs/>
          <w:lang w:val="en-US"/>
        </w:rPr>
        <w:t>Journal of Voice</w:t>
      </w:r>
      <w:r w:rsidRPr="00363F83">
        <w:rPr>
          <w:rFonts w:ascii="Calibri" w:hAnsi="Calibri" w:cs="Calibri"/>
          <w:lang w:val="en-US"/>
        </w:rPr>
        <w:t xml:space="preserve">, </w:t>
      </w:r>
      <w:r w:rsidRPr="00363F83">
        <w:rPr>
          <w:rFonts w:ascii="Calibri" w:hAnsi="Calibri" w:cs="Calibri"/>
          <w:i/>
          <w:iCs/>
          <w:lang w:val="en-US"/>
        </w:rPr>
        <w:t>38</w:t>
      </w:r>
      <w:r w:rsidRPr="00363F83">
        <w:rPr>
          <w:rFonts w:ascii="Calibri" w:hAnsi="Calibri" w:cs="Calibri"/>
          <w:lang w:val="en-US"/>
        </w:rPr>
        <w:t>(2), 337</w:t>
      </w:r>
      <w:r w:rsidRPr="00363F83">
        <w:rPr>
          <w:rFonts w:ascii="Cambria Math" w:hAnsi="Cambria Math" w:cs="Cambria Math"/>
          <w:lang w:val="en-US"/>
        </w:rPr>
        <w:t>‑</w:t>
      </w:r>
      <w:r w:rsidRPr="00363F83">
        <w:rPr>
          <w:rFonts w:ascii="Calibri" w:hAnsi="Calibri" w:cs="Calibri"/>
          <w:lang w:val="en-US"/>
        </w:rPr>
        <w:t>345. https://doi.org/10.1016/j.jvoice.2021.09.001</w:t>
      </w:r>
    </w:p>
    <w:p w14:paraId="622AF63A" w14:textId="77777777" w:rsidR="00507E68" w:rsidRPr="00363F83" w:rsidRDefault="00507E68" w:rsidP="00507E68">
      <w:pPr>
        <w:pStyle w:val="Bibliographie"/>
        <w:rPr>
          <w:rFonts w:ascii="Calibri" w:hAnsi="Calibri" w:cs="Calibri"/>
        </w:rPr>
      </w:pPr>
      <w:r w:rsidRPr="00363F83">
        <w:rPr>
          <w:rFonts w:ascii="Calibri" w:hAnsi="Calibri" w:cs="Calibri"/>
          <w:lang w:val="en-US"/>
        </w:rPr>
        <w:t xml:space="preserve">Henrotin, A. (2022). </w:t>
      </w:r>
      <w:r w:rsidRPr="00363F83">
        <w:rPr>
          <w:rFonts w:ascii="Calibri" w:hAnsi="Calibri" w:cs="Calibri"/>
          <w:i/>
          <w:iCs/>
        </w:rPr>
        <w:t>Alterner le comportement moteur vocal masculin et féminin : Étude de cas en self-study</w:t>
      </w:r>
      <w:r w:rsidRPr="00363F83">
        <w:rPr>
          <w:rFonts w:ascii="Calibri" w:hAnsi="Calibri" w:cs="Calibri"/>
        </w:rPr>
        <w:t xml:space="preserve"> [Mémoire]. Uliège.</w:t>
      </w:r>
    </w:p>
    <w:p w14:paraId="2534F0A1" w14:textId="77777777" w:rsidR="00507E68" w:rsidRPr="00363F83" w:rsidRDefault="00507E68" w:rsidP="00507E68">
      <w:pPr>
        <w:pStyle w:val="Bibliographie"/>
        <w:rPr>
          <w:rFonts w:ascii="Calibri" w:hAnsi="Calibri" w:cs="Calibri"/>
        </w:rPr>
      </w:pPr>
      <w:r w:rsidRPr="00363F83">
        <w:rPr>
          <w:rFonts w:ascii="Calibri" w:hAnsi="Calibri" w:cs="Calibri"/>
        </w:rPr>
        <w:t xml:space="preserve">Henrotin, A. (2024). </w:t>
      </w:r>
      <w:r w:rsidRPr="00363F83">
        <w:rPr>
          <w:rFonts w:ascii="Calibri" w:hAnsi="Calibri" w:cs="Calibri"/>
          <w:i/>
          <w:iCs/>
        </w:rPr>
        <w:t>Conseil Genre et Égalité de l’ULiège. Logopécare de la communication aux différents niveaux du social</w:t>
      </w:r>
      <w:r w:rsidRPr="00363F83">
        <w:rPr>
          <w:rFonts w:ascii="Calibri" w:hAnsi="Calibri" w:cs="Calibri"/>
        </w:rPr>
        <w:t xml:space="preserve"> [Mémoire-recherche, Interuniversitaire]. https://orbi.uliege.be/handle/2268/335712</w:t>
      </w:r>
    </w:p>
    <w:p w14:paraId="7B0016FE"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Henrotin, A., Pressia, F., &amp; Morsomme, D. (2025). Alternating Masculinized and Feminized Vocal Motor Behavior : A self-study Single Case Experimental Design (SCED). </w:t>
      </w:r>
      <w:r w:rsidRPr="00363F83">
        <w:rPr>
          <w:rFonts w:ascii="Calibri" w:hAnsi="Calibri" w:cs="Calibri"/>
          <w:i/>
          <w:iCs/>
          <w:lang w:val="en-US"/>
        </w:rPr>
        <w:t>Gender Issues</w:t>
      </w:r>
      <w:r w:rsidRPr="00363F83">
        <w:rPr>
          <w:rFonts w:ascii="Calibri" w:hAnsi="Calibri" w:cs="Calibri"/>
          <w:lang w:val="en-US"/>
        </w:rPr>
        <w:t xml:space="preserve">, </w:t>
      </w:r>
      <w:r w:rsidRPr="00363F83">
        <w:rPr>
          <w:rFonts w:ascii="Calibri" w:hAnsi="Calibri" w:cs="Calibri"/>
          <w:i/>
          <w:iCs/>
          <w:lang w:val="en-US"/>
        </w:rPr>
        <w:t>42</w:t>
      </w:r>
      <w:r w:rsidRPr="00363F83">
        <w:rPr>
          <w:rFonts w:ascii="Calibri" w:hAnsi="Calibri" w:cs="Calibri"/>
          <w:lang w:val="en-US"/>
        </w:rPr>
        <w:t>(14). https://doi.org/10.1007/s12147-025-09359-7</w:t>
      </w:r>
    </w:p>
    <w:p w14:paraId="4D7F0B8E"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Hersh, D., Azul, D., Carroll, C., Lyons, R., Mc Menamin, R., &amp; Skeat, J. (2022). New perspectives, theory, method, and practice : Qualitative research and innovation in speech-language </w:t>
      </w:r>
      <w:r w:rsidRPr="00363F83">
        <w:rPr>
          <w:rFonts w:ascii="Calibri" w:hAnsi="Calibri" w:cs="Calibri"/>
          <w:lang w:val="en-US"/>
        </w:rPr>
        <w:lastRenderedPageBreak/>
        <w:t xml:space="preserve">pathology. </w:t>
      </w:r>
      <w:r w:rsidRPr="00363F83">
        <w:rPr>
          <w:rFonts w:ascii="Calibri" w:hAnsi="Calibri" w:cs="Calibri"/>
          <w:i/>
          <w:iCs/>
          <w:lang w:val="en-US"/>
        </w:rPr>
        <w:t>International Journal of Speech-Language Pathology</w:t>
      </w:r>
      <w:r w:rsidRPr="00363F83">
        <w:rPr>
          <w:rFonts w:ascii="Calibri" w:hAnsi="Calibri" w:cs="Calibri"/>
          <w:lang w:val="en-US"/>
        </w:rPr>
        <w:t xml:space="preserve">, </w:t>
      </w:r>
      <w:r w:rsidRPr="00363F83">
        <w:rPr>
          <w:rFonts w:ascii="Calibri" w:hAnsi="Calibri" w:cs="Calibri"/>
          <w:i/>
          <w:iCs/>
          <w:lang w:val="en-US"/>
        </w:rPr>
        <w:t>24</w:t>
      </w:r>
      <w:r w:rsidRPr="00363F83">
        <w:rPr>
          <w:rFonts w:ascii="Calibri" w:hAnsi="Calibri" w:cs="Calibri"/>
          <w:lang w:val="en-US"/>
        </w:rPr>
        <w:t>(5), 449</w:t>
      </w:r>
      <w:r w:rsidRPr="00363F83">
        <w:rPr>
          <w:rFonts w:ascii="Cambria Math" w:hAnsi="Cambria Math" w:cs="Cambria Math"/>
          <w:lang w:val="en-US"/>
        </w:rPr>
        <w:t>‑</w:t>
      </w:r>
      <w:r w:rsidRPr="00363F83">
        <w:rPr>
          <w:rFonts w:ascii="Calibri" w:hAnsi="Calibri" w:cs="Calibri"/>
          <w:lang w:val="en-US"/>
        </w:rPr>
        <w:t>459. https://doi.org/10.1080/17549507.2022.2029942</w:t>
      </w:r>
    </w:p>
    <w:p w14:paraId="1DEB150A"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Hirano, M. (1988). Vocal mechanisms in singing : Laryngological and phoniatric aspects. </w:t>
      </w:r>
      <w:r w:rsidRPr="00363F83">
        <w:rPr>
          <w:rFonts w:ascii="Calibri" w:hAnsi="Calibri" w:cs="Calibri"/>
          <w:i/>
          <w:iCs/>
          <w:lang w:val="en-US"/>
        </w:rPr>
        <w:t>J Voice</w:t>
      </w:r>
      <w:r w:rsidRPr="00363F83">
        <w:rPr>
          <w:rFonts w:ascii="Calibri" w:hAnsi="Calibri" w:cs="Calibri"/>
          <w:lang w:val="en-US"/>
        </w:rPr>
        <w:t xml:space="preserve">, </w:t>
      </w:r>
      <w:r w:rsidRPr="00363F83">
        <w:rPr>
          <w:rFonts w:ascii="Calibri" w:hAnsi="Calibri" w:cs="Calibri"/>
          <w:i/>
          <w:iCs/>
          <w:lang w:val="en-US"/>
        </w:rPr>
        <w:t>2</w:t>
      </w:r>
      <w:r w:rsidRPr="00363F83">
        <w:rPr>
          <w:rFonts w:ascii="Calibri" w:hAnsi="Calibri" w:cs="Calibri"/>
          <w:lang w:val="en-US"/>
        </w:rPr>
        <w:t>, 51</w:t>
      </w:r>
      <w:r w:rsidRPr="00363F83">
        <w:rPr>
          <w:rFonts w:ascii="Cambria Math" w:hAnsi="Cambria Math" w:cs="Cambria Math"/>
          <w:lang w:val="en-US"/>
        </w:rPr>
        <w:t>‑</w:t>
      </w:r>
      <w:r w:rsidRPr="00363F83">
        <w:rPr>
          <w:rFonts w:ascii="Calibri" w:hAnsi="Calibri" w:cs="Calibri"/>
          <w:lang w:val="en-US"/>
        </w:rPr>
        <w:t>69.</w:t>
      </w:r>
    </w:p>
    <w:p w14:paraId="5E92DAED"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Holmberg, E. B., Oates, J., Dacakis, G., &amp; Grant, C. (2010). Phonetograms, Aerodynamic Measurements, Self-Evaluations, and Auditory Perceptual Ratings of Male-to-Female Transsexual Voice. </w:t>
      </w:r>
      <w:r w:rsidRPr="00363F83">
        <w:rPr>
          <w:rFonts w:ascii="Calibri" w:hAnsi="Calibri" w:cs="Calibri"/>
          <w:i/>
          <w:iCs/>
          <w:lang w:val="en-US"/>
        </w:rPr>
        <w:t>Journal of Voice</w:t>
      </w:r>
      <w:r w:rsidRPr="00363F83">
        <w:rPr>
          <w:rFonts w:ascii="Calibri" w:hAnsi="Calibri" w:cs="Calibri"/>
          <w:lang w:val="en-US"/>
        </w:rPr>
        <w:t xml:space="preserve">, </w:t>
      </w:r>
      <w:r w:rsidRPr="00363F83">
        <w:rPr>
          <w:rFonts w:ascii="Calibri" w:hAnsi="Calibri" w:cs="Calibri"/>
          <w:i/>
          <w:iCs/>
          <w:lang w:val="en-US"/>
        </w:rPr>
        <w:t>24</w:t>
      </w:r>
      <w:r w:rsidRPr="00363F83">
        <w:rPr>
          <w:rFonts w:ascii="Calibri" w:hAnsi="Calibri" w:cs="Calibri"/>
          <w:lang w:val="en-US"/>
        </w:rPr>
        <w:t>(5), 511</w:t>
      </w:r>
      <w:r w:rsidRPr="00363F83">
        <w:rPr>
          <w:rFonts w:ascii="Cambria Math" w:hAnsi="Cambria Math" w:cs="Cambria Math"/>
          <w:lang w:val="en-US"/>
        </w:rPr>
        <w:t>‑</w:t>
      </w:r>
      <w:r w:rsidRPr="00363F83">
        <w:rPr>
          <w:rFonts w:ascii="Calibri" w:hAnsi="Calibri" w:cs="Calibri"/>
          <w:lang w:val="en-US"/>
        </w:rPr>
        <w:t>522. https://doi.org/10.1016/j.jvoice.2009.02.002</w:t>
      </w:r>
    </w:p>
    <w:p w14:paraId="42E59C13"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Honda, K., Hirai, H., Masaki, S., &amp; Shimada, Y. (1999). Role of Vertical Larynx Movement and Cervical Lordosis in F0 Control. </w:t>
      </w:r>
      <w:r w:rsidRPr="00363F83">
        <w:rPr>
          <w:rFonts w:ascii="Calibri" w:hAnsi="Calibri" w:cs="Calibri"/>
          <w:i/>
          <w:iCs/>
          <w:lang w:val="en-US"/>
        </w:rPr>
        <w:t>Language and Speech</w:t>
      </w:r>
      <w:r w:rsidRPr="00363F83">
        <w:rPr>
          <w:rFonts w:ascii="Calibri" w:hAnsi="Calibri" w:cs="Calibri"/>
          <w:lang w:val="en-US"/>
        </w:rPr>
        <w:t xml:space="preserve">, </w:t>
      </w:r>
      <w:r w:rsidRPr="00363F83">
        <w:rPr>
          <w:rFonts w:ascii="Calibri" w:hAnsi="Calibri" w:cs="Calibri"/>
          <w:i/>
          <w:iCs/>
          <w:lang w:val="en-US"/>
        </w:rPr>
        <w:t>42</w:t>
      </w:r>
      <w:r w:rsidRPr="00363F83">
        <w:rPr>
          <w:rFonts w:ascii="Calibri" w:hAnsi="Calibri" w:cs="Calibri"/>
          <w:lang w:val="en-US"/>
        </w:rPr>
        <w:t>(4), 401</w:t>
      </w:r>
      <w:r w:rsidRPr="00363F83">
        <w:rPr>
          <w:rFonts w:ascii="Cambria Math" w:hAnsi="Cambria Math" w:cs="Cambria Math"/>
          <w:lang w:val="en-US"/>
        </w:rPr>
        <w:t>‑</w:t>
      </w:r>
      <w:r w:rsidRPr="00363F83">
        <w:rPr>
          <w:rFonts w:ascii="Calibri" w:hAnsi="Calibri" w:cs="Calibri"/>
          <w:lang w:val="en-US"/>
        </w:rPr>
        <w:t>411. https://doi.org/10.1177/00238309990420040301</w:t>
      </w:r>
    </w:p>
    <w:p w14:paraId="7DA166E8" w14:textId="77777777" w:rsidR="00507E68" w:rsidRPr="00363F83" w:rsidRDefault="00507E68" w:rsidP="00507E68">
      <w:pPr>
        <w:pStyle w:val="Bibliographie"/>
        <w:rPr>
          <w:rFonts w:ascii="Calibri" w:hAnsi="Calibri" w:cs="Calibri"/>
        </w:rPr>
      </w:pPr>
      <w:r w:rsidRPr="00363F83">
        <w:rPr>
          <w:rFonts w:ascii="Calibri" w:hAnsi="Calibri" w:cs="Calibri"/>
          <w:lang w:val="en-US"/>
        </w:rPr>
        <w:t xml:space="preserve">Iantaffi, A., Barker, M. J., &amp; Godart, M. (2021). </w:t>
      </w:r>
      <w:r w:rsidRPr="00363F83">
        <w:rPr>
          <w:rFonts w:ascii="Calibri" w:hAnsi="Calibri" w:cs="Calibri"/>
          <w:i/>
          <w:iCs/>
        </w:rPr>
        <w:t>Unique en mon genre : Explorer les identités trans et non-binaires</w:t>
      </w:r>
      <w:r w:rsidRPr="00363F83">
        <w:rPr>
          <w:rFonts w:ascii="Calibri" w:hAnsi="Calibri" w:cs="Calibri"/>
        </w:rPr>
        <w:t>. Améthyste éditions.</w:t>
      </w:r>
    </w:p>
    <w:p w14:paraId="33F5C29A" w14:textId="77777777" w:rsidR="00507E68" w:rsidRPr="00363F83" w:rsidRDefault="00507E68" w:rsidP="00507E68">
      <w:pPr>
        <w:pStyle w:val="Bibliographie"/>
        <w:rPr>
          <w:rFonts w:ascii="Calibri" w:hAnsi="Calibri" w:cs="Calibri"/>
          <w:lang w:val="en-US"/>
        </w:rPr>
      </w:pPr>
      <w:r w:rsidRPr="00363F83">
        <w:rPr>
          <w:rFonts w:ascii="Calibri" w:hAnsi="Calibri" w:cs="Calibri"/>
        </w:rPr>
        <w:t xml:space="preserve">Iantaffi, A., &amp; Barker, M.-J. (2021). </w:t>
      </w:r>
      <w:r w:rsidRPr="00363F83">
        <w:rPr>
          <w:rFonts w:ascii="Calibri" w:hAnsi="Calibri" w:cs="Calibri"/>
          <w:i/>
          <w:iCs/>
        </w:rPr>
        <w:t>Vous n’êtes pas binaire (personne ne l’est!)</w:t>
      </w:r>
      <w:r w:rsidRPr="00363F83">
        <w:rPr>
          <w:rFonts w:ascii="Calibri" w:hAnsi="Calibri" w:cs="Calibri"/>
        </w:rPr>
        <w:t xml:space="preserve">. </w:t>
      </w:r>
      <w:r w:rsidRPr="00363F83">
        <w:rPr>
          <w:rFonts w:ascii="Calibri" w:hAnsi="Calibri" w:cs="Calibri"/>
          <w:lang w:val="en-US"/>
        </w:rPr>
        <w:t>Amethyste-Jatb Eds.</w:t>
      </w:r>
    </w:p>
    <w:p w14:paraId="76374C35"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Ingrisano, D., Weismer, G., &amp; Schuckers, G. H. (1980). Sex Identification of Preschool Children’s Voices. </w:t>
      </w:r>
      <w:r w:rsidRPr="00363F83">
        <w:rPr>
          <w:rFonts w:ascii="Calibri" w:hAnsi="Calibri" w:cs="Calibri"/>
          <w:i/>
          <w:iCs/>
          <w:lang w:val="en-US"/>
        </w:rPr>
        <w:t>Folia Phoniatrica et Logopaedica</w:t>
      </w:r>
      <w:r w:rsidRPr="00363F83">
        <w:rPr>
          <w:rFonts w:ascii="Calibri" w:hAnsi="Calibri" w:cs="Calibri"/>
          <w:lang w:val="en-US"/>
        </w:rPr>
        <w:t xml:space="preserve">, </w:t>
      </w:r>
      <w:r w:rsidRPr="00363F83">
        <w:rPr>
          <w:rFonts w:ascii="Calibri" w:hAnsi="Calibri" w:cs="Calibri"/>
          <w:i/>
          <w:iCs/>
          <w:lang w:val="en-US"/>
        </w:rPr>
        <w:t>32</w:t>
      </w:r>
      <w:r w:rsidRPr="00363F83">
        <w:rPr>
          <w:rFonts w:ascii="Calibri" w:hAnsi="Calibri" w:cs="Calibri"/>
          <w:lang w:val="en-US"/>
        </w:rPr>
        <w:t>(1), 61</w:t>
      </w:r>
      <w:r w:rsidRPr="00363F83">
        <w:rPr>
          <w:rFonts w:ascii="Cambria Math" w:hAnsi="Cambria Math" w:cs="Cambria Math"/>
          <w:lang w:val="en-US"/>
        </w:rPr>
        <w:t>‑</w:t>
      </w:r>
      <w:r w:rsidRPr="00363F83">
        <w:rPr>
          <w:rFonts w:ascii="Calibri" w:hAnsi="Calibri" w:cs="Calibri"/>
          <w:lang w:val="en-US"/>
        </w:rPr>
        <w:t>69. https://doi.org/10.1159/000264325</w:t>
      </w:r>
    </w:p>
    <w:p w14:paraId="42738B49"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Iwarsson, J. (2015). Facilitating behavioral learning and habit change in voice therapy—Theoretic premises and practical strategies. </w:t>
      </w:r>
      <w:r w:rsidRPr="00363F83">
        <w:rPr>
          <w:rFonts w:ascii="Calibri" w:hAnsi="Calibri" w:cs="Calibri"/>
          <w:i/>
          <w:iCs/>
          <w:lang w:val="en-US"/>
        </w:rPr>
        <w:t>Logopedics Phoniatrics Vocology</w:t>
      </w:r>
      <w:r w:rsidRPr="00363F83">
        <w:rPr>
          <w:rFonts w:ascii="Calibri" w:hAnsi="Calibri" w:cs="Calibri"/>
          <w:lang w:val="en-US"/>
        </w:rPr>
        <w:t xml:space="preserve">, </w:t>
      </w:r>
      <w:r w:rsidRPr="00363F83">
        <w:rPr>
          <w:rFonts w:ascii="Calibri" w:hAnsi="Calibri" w:cs="Calibri"/>
          <w:i/>
          <w:iCs/>
          <w:lang w:val="en-US"/>
        </w:rPr>
        <w:t>40</w:t>
      </w:r>
      <w:r w:rsidRPr="00363F83">
        <w:rPr>
          <w:rFonts w:ascii="Calibri" w:hAnsi="Calibri" w:cs="Calibri"/>
          <w:lang w:val="en-US"/>
        </w:rPr>
        <w:t>(4), 179</w:t>
      </w:r>
      <w:r w:rsidRPr="00363F83">
        <w:rPr>
          <w:rFonts w:ascii="Cambria Math" w:hAnsi="Cambria Math" w:cs="Cambria Math"/>
          <w:lang w:val="en-US"/>
        </w:rPr>
        <w:t>‑</w:t>
      </w:r>
      <w:r w:rsidRPr="00363F83">
        <w:rPr>
          <w:rFonts w:ascii="Calibri" w:hAnsi="Calibri" w:cs="Calibri"/>
          <w:lang w:val="en-US"/>
        </w:rPr>
        <w:t>186. https://doi.org/10.3109/14015439.2014.936498</w:t>
      </w:r>
    </w:p>
    <w:p w14:paraId="65B33713"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Johnson, A. H. (2016). Transnormativity : A new concept and its validation through documentary film about transgender men. </w:t>
      </w:r>
      <w:r w:rsidRPr="00363F83">
        <w:rPr>
          <w:rFonts w:ascii="Calibri" w:hAnsi="Calibri" w:cs="Calibri"/>
          <w:i/>
          <w:iCs/>
          <w:lang w:val="en-US"/>
        </w:rPr>
        <w:t>Sociological Inquiry</w:t>
      </w:r>
      <w:r w:rsidRPr="00363F83">
        <w:rPr>
          <w:rFonts w:ascii="Calibri" w:hAnsi="Calibri" w:cs="Calibri"/>
          <w:lang w:val="en-US"/>
        </w:rPr>
        <w:t xml:space="preserve">, </w:t>
      </w:r>
      <w:r w:rsidRPr="00363F83">
        <w:rPr>
          <w:rFonts w:ascii="Calibri" w:hAnsi="Calibri" w:cs="Calibri"/>
          <w:i/>
          <w:iCs/>
          <w:lang w:val="en-US"/>
        </w:rPr>
        <w:t>86</w:t>
      </w:r>
      <w:r w:rsidRPr="00363F83">
        <w:rPr>
          <w:rFonts w:ascii="Calibri" w:hAnsi="Calibri" w:cs="Calibri"/>
          <w:lang w:val="en-US"/>
        </w:rPr>
        <w:t>, 465</w:t>
      </w:r>
      <w:r w:rsidRPr="00363F83">
        <w:rPr>
          <w:rFonts w:ascii="Cambria Math" w:hAnsi="Cambria Math" w:cs="Cambria Math"/>
          <w:lang w:val="en-US"/>
        </w:rPr>
        <w:t>‑</w:t>
      </w:r>
      <w:r w:rsidRPr="00363F83">
        <w:rPr>
          <w:rFonts w:ascii="Calibri" w:hAnsi="Calibri" w:cs="Calibri"/>
          <w:lang w:val="en-US"/>
        </w:rPr>
        <w:t>491. https://doi.org/10.1111/soin.12127</w:t>
      </w:r>
    </w:p>
    <w:p w14:paraId="2754BFA7"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Johnson, A. H. (2019). Rejecting, reframing, and reintroducing : Trans people’s strategic engagement with the medicalisation of gender dysphoria. </w:t>
      </w:r>
      <w:r w:rsidRPr="00363F83">
        <w:rPr>
          <w:rFonts w:ascii="Calibri" w:hAnsi="Calibri" w:cs="Calibri"/>
          <w:i/>
          <w:iCs/>
          <w:lang w:val="en-US"/>
        </w:rPr>
        <w:t>Sociology of Health &amp; Illness</w:t>
      </w:r>
      <w:r w:rsidRPr="00363F83">
        <w:rPr>
          <w:rFonts w:ascii="Calibri" w:hAnsi="Calibri" w:cs="Calibri"/>
          <w:lang w:val="en-US"/>
        </w:rPr>
        <w:t xml:space="preserve">, </w:t>
      </w:r>
      <w:r w:rsidRPr="00363F83">
        <w:rPr>
          <w:rFonts w:ascii="Calibri" w:hAnsi="Calibri" w:cs="Calibri"/>
          <w:i/>
          <w:iCs/>
          <w:lang w:val="en-US"/>
        </w:rPr>
        <w:t>41</w:t>
      </w:r>
      <w:r w:rsidRPr="00363F83">
        <w:rPr>
          <w:rFonts w:ascii="Calibri" w:hAnsi="Calibri" w:cs="Calibri"/>
          <w:lang w:val="en-US"/>
        </w:rPr>
        <w:t>(3), 517</w:t>
      </w:r>
      <w:r w:rsidRPr="00363F83">
        <w:rPr>
          <w:rFonts w:ascii="Cambria Math" w:hAnsi="Cambria Math" w:cs="Cambria Math"/>
          <w:lang w:val="en-US"/>
        </w:rPr>
        <w:t>‑</w:t>
      </w:r>
      <w:r w:rsidRPr="00363F83">
        <w:rPr>
          <w:rFonts w:ascii="Calibri" w:hAnsi="Calibri" w:cs="Calibri"/>
          <w:lang w:val="en-US"/>
        </w:rPr>
        <w:t>532. https://doi.org/10.1111/1467-9566.12829</w:t>
      </w:r>
    </w:p>
    <w:p w14:paraId="794924C9"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lastRenderedPageBreak/>
        <w:t xml:space="preserve">Jotz, G. P., Stefani, M. A., Pereira da Costa Filho, O., Malysz, T., Soster, P. R., &amp; Leão, H. Z. (2014). A Morphometric Study of the Larynx. </w:t>
      </w:r>
      <w:r w:rsidRPr="00363F83">
        <w:rPr>
          <w:rFonts w:ascii="Calibri" w:hAnsi="Calibri" w:cs="Calibri"/>
          <w:i/>
          <w:iCs/>
          <w:lang w:val="en-US"/>
        </w:rPr>
        <w:t>Journal of Voice</w:t>
      </w:r>
      <w:r w:rsidRPr="00363F83">
        <w:rPr>
          <w:rFonts w:ascii="Calibri" w:hAnsi="Calibri" w:cs="Calibri"/>
          <w:lang w:val="en-US"/>
        </w:rPr>
        <w:t xml:space="preserve">, </w:t>
      </w:r>
      <w:r w:rsidRPr="00363F83">
        <w:rPr>
          <w:rFonts w:ascii="Calibri" w:hAnsi="Calibri" w:cs="Calibri"/>
          <w:i/>
          <w:iCs/>
          <w:lang w:val="en-US"/>
        </w:rPr>
        <w:t>28</w:t>
      </w:r>
      <w:r w:rsidRPr="00363F83">
        <w:rPr>
          <w:rFonts w:ascii="Calibri" w:hAnsi="Calibri" w:cs="Calibri"/>
          <w:lang w:val="en-US"/>
        </w:rPr>
        <w:t>(6), 668</w:t>
      </w:r>
      <w:r w:rsidRPr="00363F83">
        <w:rPr>
          <w:rFonts w:ascii="Cambria Math" w:hAnsi="Cambria Math" w:cs="Cambria Math"/>
          <w:lang w:val="en-US"/>
        </w:rPr>
        <w:t>‑</w:t>
      </w:r>
      <w:r w:rsidRPr="00363F83">
        <w:rPr>
          <w:rFonts w:ascii="Calibri" w:hAnsi="Calibri" w:cs="Calibri"/>
          <w:lang w:val="en-US"/>
        </w:rPr>
        <w:t>672. https://doi.org/10.1016/j.jvoice.2014.03.008</w:t>
      </w:r>
    </w:p>
    <w:p w14:paraId="061518ED"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Kaur, M. N., Morrison, S. D., Kennedy, S. L., Van De Grift, T. C., Højgaard, A., Jacobsen, A. L., Johnson, N., Mullender, M. G., Poulsen, L., Satterwhite, T., Santucci, R., Semple, J., Rae, C., Savard, K., Sørensen, J. A., Young-Afat, D., Pusic, A. L., &amp; Klassen, A. F. (2024). International study to develop a patient-reported outcome measure to evaluate outcomes of gender-affirming care—The GENDER-Q. </w:t>
      </w:r>
      <w:r w:rsidRPr="00363F83">
        <w:rPr>
          <w:rFonts w:ascii="Calibri" w:hAnsi="Calibri" w:cs="Calibri"/>
          <w:i/>
          <w:iCs/>
          <w:lang w:val="en-US"/>
        </w:rPr>
        <w:t>Journal of Patient-Reported Outcomes</w:t>
      </w:r>
      <w:r w:rsidRPr="00363F83">
        <w:rPr>
          <w:rFonts w:ascii="Calibri" w:hAnsi="Calibri" w:cs="Calibri"/>
          <w:lang w:val="en-US"/>
        </w:rPr>
        <w:t xml:space="preserve">, </w:t>
      </w:r>
      <w:r w:rsidRPr="00363F83">
        <w:rPr>
          <w:rFonts w:ascii="Calibri" w:hAnsi="Calibri" w:cs="Calibri"/>
          <w:i/>
          <w:iCs/>
          <w:lang w:val="en-US"/>
        </w:rPr>
        <w:t>8</w:t>
      </w:r>
      <w:r w:rsidRPr="00363F83">
        <w:rPr>
          <w:rFonts w:ascii="Calibri" w:hAnsi="Calibri" w:cs="Calibri"/>
          <w:lang w:val="en-US"/>
        </w:rPr>
        <w:t>(1), 134. https://doi.org/10.1186/s41687-024-00785-x</w:t>
      </w:r>
    </w:p>
    <w:p w14:paraId="7269F0C5" w14:textId="2F5CC15E" w:rsidR="00507E68" w:rsidRPr="00363F83" w:rsidRDefault="00507E68" w:rsidP="00507E68">
      <w:pPr>
        <w:pStyle w:val="Bibliographie"/>
        <w:rPr>
          <w:rFonts w:ascii="Calibri" w:hAnsi="Calibri" w:cs="Calibri"/>
        </w:rPr>
      </w:pPr>
      <w:r w:rsidRPr="00363F83">
        <w:rPr>
          <w:rFonts w:ascii="Calibri" w:hAnsi="Calibri" w:cs="Calibri"/>
          <w:lang w:val="en-US"/>
        </w:rPr>
        <w:t xml:space="preserve">Kempeneers, C. (2023). </w:t>
      </w:r>
      <w:r w:rsidRPr="00363F83">
        <w:rPr>
          <w:rFonts w:ascii="Calibri" w:hAnsi="Calibri" w:cs="Calibri"/>
          <w:i/>
          <w:iCs/>
        </w:rPr>
        <w:t>Voix et qualité de vie des personnes transgenres : Une revue narrative systématisée.</w:t>
      </w:r>
      <w:r w:rsidRPr="00363F83">
        <w:rPr>
          <w:rFonts w:ascii="Calibri" w:hAnsi="Calibri" w:cs="Calibri"/>
        </w:rPr>
        <w:t xml:space="preserve"> [Mémoire, ULiège].</w:t>
      </w:r>
    </w:p>
    <w:p w14:paraId="6546AA01" w14:textId="77777777" w:rsidR="00507E68" w:rsidRPr="00363F83" w:rsidRDefault="00507E68" w:rsidP="00507E68">
      <w:pPr>
        <w:pStyle w:val="Bibliographie"/>
        <w:rPr>
          <w:rFonts w:ascii="Calibri" w:hAnsi="Calibri" w:cs="Calibri"/>
        </w:rPr>
      </w:pPr>
      <w:r w:rsidRPr="00363F83">
        <w:rPr>
          <w:rFonts w:ascii="Calibri" w:hAnsi="Calibri" w:cs="Calibri"/>
        </w:rPr>
        <w:t xml:space="preserve">Kerlan, M. (2016). </w:t>
      </w:r>
      <w:r w:rsidRPr="00363F83">
        <w:rPr>
          <w:rFonts w:ascii="Calibri" w:hAnsi="Calibri" w:cs="Calibri"/>
          <w:i/>
          <w:iCs/>
        </w:rPr>
        <w:t>Éthique en orthophonie : Le sens de la clinique</w:t>
      </w:r>
      <w:r w:rsidRPr="00363F83">
        <w:rPr>
          <w:rFonts w:ascii="Calibri" w:hAnsi="Calibri" w:cs="Calibri"/>
        </w:rPr>
        <w:t>. De Boeck supérieur.</w:t>
      </w:r>
    </w:p>
    <w:p w14:paraId="62F4CCB1" w14:textId="77777777" w:rsidR="00507E68" w:rsidRPr="00363F83" w:rsidRDefault="00507E68" w:rsidP="00507E68">
      <w:pPr>
        <w:pStyle w:val="Bibliographie"/>
        <w:rPr>
          <w:rFonts w:ascii="Calibri" w:hAnsi="Calibri" w:cs="Calibri"/>
        </w:rPr>
      </w:pPr>
      <w:r w:rsidRPr="00363F83">
        <w:rPr>
          <w:rFonts w:ascii="Calibri" w:hAnsi="Calibri" w:cs="Calibri"/>
        </w:rPr>
        <w:t xml:space="preserve">Kerlan, M. (2018). Éthique et pratique de soins en orthophonie. L’apport de la formation en éthique. </w:t>
      </w:r>
      <w:r w:rsidRPr="00363F83">
        <w:rPr>
          <w:rFonts w:ascii="Calibri" w:hAnsi="Calibri" w:cs="Calibri"/>
          <w:i/>
          <w:iCs/>
        </w:rPr>
        <w:t>Spirale - Revue de recherches en éducation</w:t>
      </w:r>
      <w:r w:rsidRPr="00363F83">
        <w:rPr>
          <w:rFonts w:ascii="Calibri" w:hAnsi="Calibri" w:cs="Calibri"/>
        </w:rPr>
        <w:t xml:space="preserve">, </w:t>
      </w:r>
      <w:r w:rsidRPr="00363F83">
        <w:rPr>
          <w:rFonts w:ascii="Calibri" w:hAnsi="Calibri" w:cs="Calibri"/>
          <w:i/>
          <w:iCs/>
        </w:rPr>
        <w:t>61</w:t>
      </w:r>
      <w:r w:rsidRPr="00363F83">
        <w:rPr>
          <w:rFonts w:ascii="Calibri" w:hAnsi="Calibri" w:cs="Calibri"/>
        </w:rPr>
        <w:t>(1), 13</w:t>
      </w:r>
      <w:r w:rsidRPr="00363F83">
        <w:rPr>
          <w:rFonts w:ascii="Cambria Math" w:hAnsi="Cambria Math" w:cs="Cambria Math"/>
        </w:rPr>
        <w:t>‑</w:t>
      </w:r>
      <w:r w:rsidRPr="00363F83">
        <w:rPr>
          <w:rFonts w:ascii="Calibri" w:hAnsi="Calibri" w:cs="Calibri"/>
        </w:rPr>
        <w:t>25. https://doi.org/10.3917/spir.061.0013</w:t>
      </w:r>
    </w:p>
    <w:p w14:paraId="645D8474" w14:textId="77777777" w:rsidR="00507E68" w:rsidRPr="00363F83" w:rsidRDefault="00507E68" w:rsidP="00507E68">
      <w:pPr>
        <w:pStyle w:val="Bibliographie"/>
        <w:rPr>
          <w:rFonts w:ascii="Calibri" w:hAnsi="Calibri" w:cs="Calibri"/>
          <w:lang w:val="en-US"/>
        </w:rPr>
      </w:pPr>
      <w:r w:rsidRPr="00363F83">
        <w:rPr>
          <w:rFonts w:ascii="Calibri" w:hAnsi="Calibri" w:cs="Calibri"/>
        </w:rPr>
        <w:t xml:space="preserve">Koolagudi, S. G., &amp; Rao, K. S. (2012). </w:t>
      </w:r>
      <w:r w:rsidRPr="00363F83">
        <w:rPr>
          <w:rFonts w:ascii="Calibri" w:hAnsi="Calibri" w:cs="Calibri"/>
          <w:lang w:val="en-US"/>
        </w:rPr>
        <w:t xml:space="preserve">Emotion recognition from speech : A review. </w:t>
      </w:r>
      <w:r w:rsidRPr="00363F83">
        <w:rPr>
          <w:rFonts w:ascii="Calibri" w:hAnsi="Calibri" w:cs="Calibri"/>
          <w:i/>
          <w:iCs/>
          <w:lang w:val="en-US"/>
        </w:rPr>
        <w:t>International Journal of Speech Technology</w:t>
      </w:r>
      <w:r w:rsidRPr="00363F83">
        <w:rPr>
          <w:rFonts w:ascii="Calibri" w:hAnsi="Calibri" w:cs="Calibri"/>
          <w:lang w:val="en-US"/>
        </w:rPr>
        <w:t xml:space="preserve">, </w:t>
      </w:r>
      <w:r w:rsidRPr="00363F83">
        <w:rPr>
          <w:rFonts w:ascii="Calibri" w:hAnsi="Calibri" w:cs="Calibri"/>
          <w:i/>
          <w:iCs/>
          <w:lang w:val="en-US"/>
        </w:rPr>
        <w:t>15</w:t>
      </w:r>
      <w:r w:rsidRPr="00363F83">
        <w:rPr>
          <w:rFonts w:ascii="Calibri" w:hAnsi="Calibri" w:cs="Calibri"/>
          <w:lang w:val="en-US"/>
        </w:rPr>
        <w:t>(2), 99</w:t>
      </w:r>
      <w:r w:rsidRPr="00363F83">
        <w:rPr>
          <w:rFonts w:ascii="Cambria Math" w:hAnsi="Cambria Math" w:cs="Cambria Math"/>
          <w:lang w:val="en-US"/>
        </w:rPr>
        <w:t>‑</w:t>
      </w:r>
      <w:r w:rsidRPr="00363F83">
        <w:rPr>
          <w:rFonts w:ascii="Calibri" w:hAnsi="Calibri" w:cs="Calibri"/>
          <w:lang w:val="en-US"/>
        </w:rPr>
        <w:t>117. https://doi.org/10.1007/s10772-011-9125-1</w:t>
      </w:r>
    </w:p>
    <w:p w14:paraId="72AF5464"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Kreiman, J., &amp; Sidtis, D. (2013). </w:t>
      </w:r>
      <w:r w:rsidRPr="00363F83">
        <w:rPr>
          <w:rFonts w:ascii="Calibri" w:hAnsi="Calibri" w:cs="Calibri"/>
          <w:i/>
          <w:iCs/>
          <w:lang w:val="en-US"/>
        </w:rPr>
        <w:t>Foundations of Voice Studies : An Interdisciplinary Approach to Voice Production and Perception</w:t>
      </w:r>
      <w:r w:rsidRPr="00363F83">
        <w:rPr>
          <w:rFonts w:ascii="Calibri" w:hAnsi="Calibri" w:cs="Calibri"/>
          <w:lang w:val="en-US"/>
        </w:rPr>
        <w:t xml:space="preserve"> (1</w:t>
      </w:r>
      <w:r w:rsidRPr="00363F83">
        <w:rPr>
          <w:rFonts w:ascii="Calibri" w:hAnsi="Calibri" w:cs="Calibri"/>
          <w:vertAlign w:val="superscript"/>
          <w:lang w:val="en-US"/>
        </w:rPr>
        <w:t>re</w:t>
      </w:r>
      <w:r w:rsidRPr="00363F83">
        <w:rPr>
          <w:rFonts w:ascii="Calibri" w:hAnsi="Calibri" w:cs="Calibri"/>
          <w:lang w:val="en-US"/>
        </w:rPr>
        <w:t xml:space="preserve"> éd.). Wiley-Blackwell.</w:t>
      </w:r>
    </w:p>
    <w:p w14:paraId="4B458301"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Kyratsou, C. (2025). Voice and Agency : A Round Table: Introduction. </w:t>
      </w:r>
      <w:r w:rsidRPr="00363F83">
        <w:rPr>
          <w:rFonts w:ascii="Calibri" w:hAnsi="Calibri" w:cs="Calibri"/>
          <w:i/>
          <w:iCs/>
          <w:lang w:val="en-US"/>
        </w:rPr>
        <w:t>Royal Musical Association Research Chronicle</w:t>
      </w:r>
      <w:r w:rsidRPr="00363F83">
        <w:rPr>
          <w:rFonts w:ascii="Calibri" w:hAnsi="Calibri" w:cs="Calibri"/>
          <w:lang w:val="en-US"/>
        </w:rPr>
        <w:t>, 1</w:t>
      </w:r>
      <w:r w:rsidRPr="00363F83">
        <w:rPr>
          <w:rFonts w:ascii="Cambria Math" w:hAnsi="Cambria Math" w:cs="Cambria Math"/>
          <w:lang w:val="en-US"/>
        </w:rPr>
        <w:t>‑</w:t>
      </w:r>
      <w:r w:rsidRPr="00363F83">
        <w:rPr>
          <w:rFonts w:ascii="Calibri" w:hAnsi="Calibri" w:cs="Calibri"/>
          <w:lang w:val="en-US"/>
        </w:rPr>
        <w:t>7. https://doi.org/10.1017/rrc.2025.1</w:t>
      </w:r>
    </w:p>
    <w:p w14:paraId="44BF8ECF"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Ladefoged, P., Harshman, R., Goldstein, L., &amp; Rice, L. (1978). Generating vocal tract shapes from formant frequencies. </w:t>
      </w:r>
      <w:r w:rsidRPr="00363F83">
        <w:rPr>
          <w:rFonts w:ascii="Calibri" w:hAnsi="Calibri" w:cs="Calibri"/>
          <w:i/>
          <w:iCs/>
          <w:lang w:val="en-US"/>
        </w:rPr>
        <w:t>The Journal of the Acoustical Society of America</w:t>
      </w:r>
      <w:r w:rsidRPr="00363F83">
        <w:rPr>
          <w:rFonts w:ascii="Calibri" w:hAnsi="Calibri" w:cs="Calibri"/>
          <w:lang w:val="en-US"/>
        </w:rPr>
        <w:t xml:space="preserve">, </w:t>
      </w:r>
      <w:r w:rsidRPr="00363F83">
        <w:rPr>
          <w:rFonts w:ascii="Calibri" w:hAnsi="Calibri" w:cs="Calibri"/>
          <w:i/>
          <w:iCs/>
          <w:lang w:val="en-US"/>
        </w:rPr>
        <w:t>64</w:t>
      </w:r>
      <w:r w:rsidRPr="00363F83">
        <w:rPr>
          <w:rFonts w:ascii="Calibri" w:hAnsi="Calibri" w:cs="Calibri"/>
          <w:lang w:val="en-US"/>
        </w:rPr>
        <w:t>(4), 1027</w:t>
      </w:r>
      <w:r w:rsidRPr="00363F83">
        <w:rPr>
          <w:rFonts w:ascii="Cambria Math" w:hAnsi="Cambria Math" w:cs="Cambria Math"/>
          <w:lang w:val="en-US"/>
        </w:rPr>
        <w:t>‑</w:t>
      </w:r>
      <w:r w:rsidRPr="00363F83">
        <w:rPr>
          <w:rFonts w:ascii="Calibri" w:hAnsi="Calibri" w:cs="Calibri"/>
          <w:lang w:val="en-US"/>
        </w:rPr>
        <w:t>1035. https://doi.org/10.1121/1.382086</w:t>
      </w:r>
    </w:p>
    <w:p w14:paraId="03D6860D" w14:textId="77777777" w:rsidR="00507E68" w:rsidRPr="00363F83" w:rsidRDefault="00507E68" w:rsidP="00507E68">
      <w:pPr>
        <w:pStyle w:val="Bibliographie"/>
        <w:rPr>
          <w:rFonts w:ascii="Calibri" w:hAnsi="Calibri" w:cs="Calibri"/>
        </w:rPr>
      </w:pPr>
      <w:r w:rsidRPr="00363F83">
        <w:rPr>
          <w:rFonts w:ascii="Calibri" w:hAnsi="Calibri" w:cs="Calibri"/>
        </w:rPr>
        <w:t xml:space="preserve">Lamesch, S. (2010). </w:t>
      </w:r>
      <w:r w:rsidRPr="00363F83">
        <w:rPr>
          <w:rFonts w:ascii="Calibri" w:hAnsi="Calibri" w:cs="Calibri"/>
          <w:i/>
          <w:iCs/>
        </w:rPr>
        <w:t>Mécanismes laryngés et voyelles en voix chantée. Dynamique vocale, phonétogrammes de paramètres glottiques et spectraux, transitions de mécanismes.</w:t>
      </w:r>
      <w:r w:rsidRPr="00363F83">
        <w:rPr>
          <w:rFonts w:ascii="Calibri" w:hAnsi="Calibri" w:cs="Calibri"/>
        </w:rPr>
        <w:t xml:space="preserve"> </w:t>
      </w:r>
      <w:r w:rsidRPr="00363F83">
        <w:rPr>
          <w:rFonts w:ascii="Calibri" w:hAnsi="Calibri" w:cs="Calibri"/>
        </w:rPr>
        <w:lastRenderedPageBreak/>
        <w:t>[Phdthesis, Université Pierre et Marie Curie - Paris VI]. https://tel.archives-ouvertes.fr/tel-00488701</w:t>
      </w:r>
    </w:p>
    <w:p w14:paraId="57E154F2"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Lee, J., Shaiman, S., &amp; Weismer, G. (2016). Relationship between tongue positions and formant frequencies in female speakers. </w:t>
      </w:r>
      <w:r w:rsidRPr="00363F83">
        <w:rPr>
          <w:rFonts w:ascii="Calibri" w:hAnsi="Calibri" w:cs="Calibri"/>
          <w:i/>
          <w:iCs/>
          <w:lang w:val="en-US"/>
        </w:rPr>
        <w:t>The Journal of the Acoustical Society of America</w:t>
      </w:r>
      <w:r w:rsidRPr="00363F83">
        <w:rPr>
          <w:rFonts w:ascii="Calibri" w:hAnsi="Calibri" w:cs="Calibri"/>
          <w:lang w:val="en-US"/>
        </w:rPr>
        <w:t xml:space="preserve">, </w:t>
      </w:r>
      <w:r w:rsidRPr="00363F83">
        <w:rPr>
          <w:rFonts w:ascii="Calibri" w:hAnsi="Calibri" w:cs="Calibri"/>
          <w:i/>
          <w:iCs/>
          <w:lang w:val="en-US"/>
        </w:rPr>
        <w:t>139</w:t>
      </w:r>
      <w:r w:rsidRPr="00363F83">
        <w:rPr>
          <w:rFonts w:ascii="Calibri" w:hAnsi="Calibri" w:cs="Calibri"/>
          <w:lang w:val="en-US"/>
        </w:rPr>
        <w:t>(1), 426</w:t>
      </w:r>
      <w:r w:rsidRPr="00363F83">
        <w:rPr>
          <w:rFonts w:ascii="Cambria Math" w:hAnsi="Cambria Math" w:cs="Cambria Math"/>
          <w:lang w:val="en-US"/>
        </w:rPr>
        <w:t>‑</w:t>
      </w:r>
      <w:r w:rsidRPr="00363F83">
        <w:rPr>
          <w:rFonts w:ascii="Calibri" w:hAnsi="Calibri" w:cs="Calibri"/>
          <w:lang w:val="en-US"/>
        </w:rPr>
        <w:t>440. https://doi.org/10.1121/1.4939894</w:t>
      </w:r>
    </w:p>
    <w:p w14:paraId="7A84B8E7"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Lee, T. D., Swinnen, S. P., &amp; Serrien, D. J. (1994). Cognitive Effort and Motor Learning. </w:t>
      </w:r>
      <w:r w:rsidRPr="00363F83">
        <w:rPr>
          <w:rFonts w:ascii="Calibri" w:hAnsi="Calibri" w:cs="Calibri"/>
          <w:i/>
          <w:iCs/>
          <w:lang w:val="en-US"/>
        </w:rPr>
        <w:t>Quest</w:t>
      </w:r>
      <w:r w:rsidRPr="00363F83">
        <w:rPr>
          <w:rFonts w:ascii="Calibri" w:hAnsi="Calibri" w:cs="Calibri"/>
          <w:lang w:val="en-US"/>
        </w:rPr>
        <w:t xml:space="preserve">, </w:t>
      </w:r>
      <w:r w:rsidRPr="00363F83">
        <w:rPr>
          <w:rFonts w:ascii="Calibri" w:hAnsi="Calibri" w:cs="Calibri"/>
          <w:i/>
          <w:iCs/>
          <w:lang w:val="en-US"/>
        </w:rPr>
        <w:t>46</w:t>
      </w:r>
      <w:r w:rsidRPr="00363F83">
        <w:rPr>
          <w:rFonts w:ascii="Calibri" w:hAnsi="Calibri" w:cs="Calibri"/>
          <w:lang w:val="en-US"/>
        </w:rPr>
        <w:t>(3), 328</w:t>
      </w:r>
      <w:r w:rsidRPr="00363F83">
        <w:rPr>
          <w:rFonts w:ascii="Cambria Math" w:hAnsi="Cambria Math" w:cs="Cambria Math"/>
          <w:lang w:val="en-US"/>
        </w:rPr>
        <w:t>‑</w:t>
      </w:r>
      <w:r w:rsidRPr="00363F83">
        <w:rPr>
          <w:rFonts w:ascii="Calibri" w:hAnsi="Calibri" w:cs="Calibri"/>
          <w:lang w:val="en-US"/>
        </w:rPr>
        <w:t>344. https://doi.org/10.1080/00336297.1994.10484130</w:t>
      </w:r>
    </w:p>
    <w:p w14:paraId="50B672D3"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Leung, Y., Oates, J., &amp; Chan, S. P. (2018). Voice, Articulation, and Prosody Contribute to Listener Perceptions of Speaker Gender : A Systematic Review and Meta-Analysis. </w:t>
      </w:r>
      <w:r w:rsidRPr="00363F83">
        <w:rPr>
          <w:rFonts w:ascii="Calibri" w:hAnsi="Calibri" w:cs="Calibri"/>
          <w:i/>
          <w:iCs/>
          <w:lang w:val="en-US"/>
        </w:rPr>
        <w:t>Journal of Speech, Language, and Hearing Research</w:t>
      </w:r>
      <w:r w:rsidRPr="00363F83">
        <w:rPr>
          <w:rFonts w:ascii="Calibri" w:hAnsi="Calibri" w:cs="Calibri"/>
          <w:lang w:val="en-US"/>
        </w:rPr>
        <w:t xml:space="preserve">, </w:t>
      </w:r>
      <w:r w:rsidRPr="00363F83">
        <w:rPr>
          <w:rFonts w:ascii="Calibri" w:hAnsi="Calibri" w:cs="Calibri"/>
          <w:i/>
          <w:iCs/>
          <w:lang w:val="en-US"/>
        </w:rPr>
        <w:t>61</w:t>
      </w:r>
      <w:r w:rsidRPr="00363F83">
        <w:rPr>
          <w:rFonts w:ascii="Calibri" w:hAnsi="Calibri" w:cs="Calibri"/>
          <w:lang w:val="en-US"/>
        </w:rPr>
        <w:t>(2), 266</w:t>
      </w:r>
      <w:r w:rsidRPr="00363F83">
        <w:rPr>
          <w:rFonts w:ascii="Cambria Math" w:hAnsi="Cambria Math" w:cs="Cambria Math"/>
          <w:lang w:val="en-US"/>
        </w:rPr>
        <w:t>‑</w:t>
      </w:r>
      <w:r w:rsidRPr="00363F83">
        <w:rPr>
          <w:rFonts w:ascii="Calibri" w:hAnsi="Calibri" w:cs="Calibri"/>
          <w:lang w:val="en-US"/>
        </w:rPr>
        <w:t>297. https://doi.org/10.1044/2017_JSLHR-S-17-0067</w:t>
      </w:r>
    </w:p>
    <w:p w14:paraId="025FDAB4"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Leung, Y., Oates, J., Siew-Pang Chan, &amp; Papp, V. (2021). Associations Between Speaking Fundamental Frequency, Vowel Formant Frequencies, and Listener Perceptions of Speaker Gender and Vocal Femininity—Masculinity. </w:t>
      </w:r>
      <w:r w:rsidRPr="00363F83">
        <w:rPr>
          <w:rFonts w:ascii="Calibri" w:hAnsi="Calibri" w:cs="Calibri"/>
          <w:i/>
          <w:iCs/>
          <w:lang w:val="en-US"/>
        </w:rPr>
        <w:t>Journal of Speech, Language &amp; Hearing Research</w:t>
      </w:r>
      <w:r w:rsidRPr="00363F83">
        <w:rPr>
          <w:rFonts w:ascii="Calibri" w:hAnsi="Calibri" w:cs="Calibri"/>
          <w:lang w:val="en-US"/>
        </w:rPr>
        <w:t xml:space="preserve">, </w:t>
      </w:r>
      <w:r w:rsidRPr="00363F83">
        <w:rPr>
          <w:rFonts w:ascii="Calibri" w:hAnsi="Calibri" w:cs="Calibri"/>
          <w:i/>
          <w:iCs/>
          <w:lang w:val="en-US"/>
        </w:rPr>
        <w:t>64</w:t>
      </w:r>
      <w:r w:rsidRPr="00363F83">
        <w:rPr>
          <w:rFonts w:ascii="Calibri" w:hAnsi="Calibri" w:cs="Calibri"/>
          <w:lang w:val="en-US"/>
        </w:rPr>
        <w:t>(7), 2600</w:t>
      </w:r>
      <w:r w:rsidRPr="00363F83">
        <w:rPr>
          <w:rFonts w:ascii="Cambria Math" w:hAnsi="Cambria Math" w:cs="Cambria Math"/>
          <w:lang w:val="en-US"/>
        </w:rPr>
        <w:t>‑</w:t>
      </w:r>
      <w:r w:rsidRPr="00363F83">
        <w:rPr>
          <w:rFonts w:ascii="Calibri" w:hAnsi="Calibri" w:cs="Calibri"/>
          <w:lang w:val="en-US"/>
        </w:rPr>
        <w:t>2622. https://doi.org/10.1044/2021_JSLHR-20-00747</w:t>
      </w:r>
    </w:p>
    <w:p w14:paraId="3255DAE5"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Leyns, C., Daelman, J., Adriaansen, A., Tomassen, P., Morsomme, D., T, ’Sjoen Guy, &amp; D’Haeseleer, E. (2023). Short-Term Acoustic Effects of Speech Therapy in Transgender Women : A Randomized Controlled Trial. </w:t>
      </w:r>
      <w:r w:rsidRPr="00363F83">
        <w:rPr>
          <w:rFonts w:ascii="Calibri" w:hAnsi="Calibri" w:cs="Calibri"/>
          <w:i/>
          <w:iCs/>
          <w:lang w:val="en-US"/>
        </w:rPr>
        <w:t>American Journal of Speech-Language Pathology</w:t>
      </w:r>
      <w:r w:rsidRPr="00363F83">
        <w:rPr>
          <w:rFonts w:ascii="Calibri" w:hAnsi="Calibri" w:cs="Calibri"/>
          <w:lang w:val="en-US"/>
        </w:rPr>
        <w:t xml:space="preserve">, </w:t>
      </w:r>
      <w:r w:rsidRPr="00363F83">
        <w:rPr>
          <w:rFonts w:ascii="Calibri" w:hAnsi="Calibri" w:cs="Calibri"/>
          <w:i/>
          <w:iCs/>
          <w:lang w:val="en-US"/>
        </w:rPr>
        <w:t>32</w:t>
      </w:r>
      <w:r w:rsidRPr="00363F83">
        <w:rPr>
          <w:rFonts w:ascii="Calibri" w:hAnsi="Calibri" w:cs="Calibri"/>
          <w:lang w:val="en-US"/>
        </w:rPr>
        <w:t>(1), 145</w:t>
      </w:r>
      <w:r w:rsidRPr="00363F83">
        <w:rPr>
          <w:rFonts w:ascii="Cambria Math" w:hAnsi="Cambria Math" w:cs="Cambria Math"/>
          <w:lang w:val="en-US"/>
        </w:rPr>
        <w:t>‑</w:t>
      </w:r>
      <w:r w:rsidRPr="00363F83">
        <w:rPr>
          <w:rFonts w:ascii="Calibri" w:hAnsi="Calibri" w:cs="Calibri"/>
          <w:lang w:val="en-US"/>
        </w:rPr>
        <w:t>168. https://doi.org/10.1044/2022_AJSLP-22-00135</w:t>
      </w:r>
    </w:p>
    <w:p w14:paraId="22BB632E"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Leyns, C., Papeleu, T., Tomassen, P., T’Sjoen, G., &amp; D’haeseleer, E. (2021). Effects of speech therapy for transgender women : A systematic review. </w:t>
      </w:r>
      <w:r w:rsidRPr="00363F83">
        <w:rPr>
          <w:rFonts w:ascii="Calibri" w:hAnsi="Calibri" w:cs="Calibri"/>
          <w:i/>
          <w:iCs/>
          <w:lang w:val="en-US"/>
        </w:rPr>
        <w:t>International Journal of Transgender Health</w:t>
      </w:r>
      <w:r w:rsidRPr="00363F83">
        <w:rPr>
          <w:rFonts w:ascii="Calibri" w:hAnsi="Calibri" w:cs="Calibri"/>
          <w:lang w:val="en-US"/>
        </w:rPr>
        <w:t xml:space="preserve">, </w:t>
      </w:r>
      <w:r w:rsidRPr="00363F83">
        <w:rPr>
          <w:rFonts w:ascii="Calibri" w:hAnsi="Calibri" w:cs="Calibri"/>
          <w:i/>
          <w:iCs/>
          <w:lang w:val="en-US"/>
        </w:rPr>
        <w:t>22</w:t>
      </w:r>
      <w:r w:rsidRPr="00363F83">
        <w:rPr>
          <w:rFonts w:ascii="Calibri" w:hAnsi="Calibri" w:cs="Calibri"/>
          <w:lang w:val="en-US"/>
        </w:rPr>
        <w:t>(4), 360</w:t>
      </w:r>
      <w:r w:rsidRPr="00363F83">
        <w:rPr>
          <w:rFonts w:ascii="Cambria Math" w:hAnsi="Cambria Math" w:cs="Cambria Math"/>
          <w:lang w:val="en-US"/>
        </w:rPr>
        <w:t>‑</w:t>
      </w:r>
      <w:r w:rsidRPr="00363F83">
        <w:rPr>
          <w:rFonts w:ascii="Calibri" w:hAnsi="Calibri" w:cs="Calibri"/>
          <w:lang w:val="en-US"/>
        </w:rPr>
        <w:t>380. https://doi.org/10.1080/26895269.2021.1915224</w:t>
      </w:r>
    </w:p>
    <w:p w14:paraId="09D899FB"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Lindblom, B. E. F., &amp; Sundberg, J. E. F. (1971). Acoustical Consequences of Lip, Tongue, Jaw, and Larynx Movement. </w:t>
      </w:r>
      <w:r w:rsidRPr="00363F83">
        <w:rPr>
          <w:rFonts w:ascii="Calibri" w:hAnsi="Calibri" w:cs="Calibri"/>
          <w:i/>
          <w:iCs/>
          <w:lang w:val="en-US"/>
        </w:rPr>
        <w:t>The Journal of the Acoustical Society of America</w:t>
      </w:r>
      <w:r w:rsidRPr="00363F83">
        <w:rPr>
          <w:rFonts w:ascii="Calibri" w:hAnsi="Calibri" w:cs="Calibri"/>
          <w:lang w:val="en-US"/>
        </w:rPr>
        <w:t xml:space="preserve">, </w:t>
      </w:r>
      <w:r w:rsidRPr="00363F83">
        <w:rPr>
          <w:rFonts w:ascii="Calibri" w:hAnsi="Calibri" w:cs="Calibri"/>
          <w:i/>
          <w:iCs/>
          <w:lang w:val="en-US"/>
        </w:rPr>
        <w:t>50</w:t>
      </w:r>
      <w:r w:rsidRPr="00363F83">
        <w:rPr>
          <w:rFonts w:ascii="Calibri" w:hAnsi="Calibri" w:cs="Calibri"/>
          <w:lang w:val="en-US"/>
        </w:rPr>
        <w:t>(4B), 1166</w:t>
      </w:r>
      <w:r w:rsidRPr="00363F83">
        <w:rPr>
          <w:rFonts w:ascii="Cambria Math" w:hAnsi="Cambria Math" w:cs="Cambria Math"/>
          <w:lang w:val="en-US"/>
        </w:rPr>
        <w:t>‑</w:t>
      </w:r>
      <w:r w:rsidRPr="00363F83">
        <w:rPr>
          <w:rFonts w:ascii="Calibri" w:hAnsi="Calibri" w:cs="Calibri"/>
          <w:lang w:val="en-US"/>
        </w:rPr>
        <w:t>1179. https://doi.org/10.1121/1.1912750</w:t>
      </w:r>
    </w:p>
    <w:p w14:paraId="5597E37C"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lastRenderedPageBreak/>
        <w:t xml:space="preserve">Loveday, L. (1981). Pitch, Politeness and Sexual Role : An Exploratory Investigation into the Pitch Correlates of English and Japanese Politeness Formulae. </w:t>
      </w:r>
      <w:r w:rsidRPr="00363F83">
        <w:rPr>
          <w:rFonts w:ascii="Calibri" w:hAnsi="Calibri" w:cs="Calibri"/>
          <w:i/>
          <w:iCs/>
          <w:lang w:val="en-US"/>
        </w:rPr>
        <w:t>Language and Speech</w:t>
      </w:r>
      <w:r w:rsidRPr="00363F83">
        <w:rPr>
          <w:rFonts w:ascii="Calibri" w:hAnsi="Calibri" w:cs="Calibri"/>
          <w:lang w:val="en-US"/>
        </w:rPr>
        <w:t xml:space="preserve">, </w:t>
      </w:r>
      <w:r w:rsidRPr="00363F83">
        <w:rPr>
          <w:rFonts w:ascii="Calibri" w:hAnsi="Calibri" w:cs="Calibri"/>
          <w:i/>
          <w:iCs/>
          <w:lang w:val="en-US"/>
        </w:rPr>
        <w:t>24</w:t>
      </w:r>
      <w:r w:rsidRPr="00363F83">
        <w:rPr>
          <w:rFonts w:ascii="Calibri" w:hAnsi="Calibri" w:cs="Calibri"/>
          <w:lang w:val="en-US"/>
        </w:rPr>
        <w:t>(1), 71</w:t>
      </w:r>
      <w:r w:rsidRPr="00363F83">
        <w:rPr>
          <w:rFonts w:ascii="Cambria Math" w:hAnsi="Cambria Math" w:cs="Cambria Math"/>
          <w:lang w:val="en-US"/>
        </w:rPr>
        <w:t>‑</w:t>
      </w:r>
      <w:r w:rsidRPr="00363F83">
        <w:rPr>
          <w:rFonts w:ascii="Calibri" w:hAnsi="Calibri" w:cs="Calibri"/>
          <w:lang w:val="en-US"/>
        </w:rPr>
        <w:t>89. https://doi.org/10.1177/002383098102400105</w:t>
      </w:r>
    </w:p>
    <w:p w14:paraId="3EFEF9D1"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Madill, C., McIlwaine, A., Russell, R., Hodges, N. J., &amp; McCabe, P. (2020). Classifying and Identifying Motor Learning Behaviors in Voice-Therapy Clinician-Client Interactions : A Proposed Motor Learning Classification Framework. </w:t>
      </w:r>
      <w:r w:rsidRPr="00363F83">
        <w:rPr>
          <w:rFonts w:ascii="Calibri" w:hAnsi="Calibri" w:cs="Calibri"/>
          <w:i/>
          <w:iCs/>
          <w:lang w:val="en-US"/>
        </w:rPr>
        <w:t>Journal of Voice</w:t>
      </w:r>
      <w:r w:rsidRPr="00363F83">
        <w:rPr>
          <w:rFonts w:ascii="Calibri" w:hAnsi="Calibri" w:cs="Calibri"/>
          <w:lang w:val="en-US"/>
        </w:rPr>
        <w:t xml:space="preserve">, </w:t>
      </w:r>
      <w:r w:rsidRPr="00363F83">
        <w:rPr>
          <w:rFonts w:ascii="Calibri" w:hAnsi="Calibri" w:cs="Calibri"/>
          <w:i/>
          <w:iCs/>
          <w:lang w:val="en-US"/>
        </w:rPr>
        <w:t>34</w:t>
      </w:r>
      <w:r w:rsidRPr="00363F83">
        <w:rPr>
          <w:rFonts w:ascii="Calibri" w:hAnsi="Calibri" w:cs="Calibri"/>
          <w:lang w:val="en-US"/>
        </w:rPr>
        <w:t>(5), 806.e19-806.e31. https://doi.org/10.1016/j.jvoice.2019.03.014</w:t>
      </w:r>
    </w:p>
    <w:p w14:paraId="56C2A4BC"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Medin, D., Ojalehto, B., Marin, A., &amp; Bang, M. (2017). Systems of (non-)diversity. </w:t>
      </w:r>
      <w:r w:rsidRPr="00363F83">
        <w:rPr>
          <w:rFonts w:ascii="Calibri" w:hAnsi="Calibri" w:cs="Calibri"/>
          <w:i/>
          <w:iCs/>
          <w:lang w:val="en-US"/>
        </w:rPr>
        <w:t>Nature Human Behaviour</w:t>
      </w:r>
      <w:r w:rsidRPr="00363F83">
        <w:rPr>
          <w:rFonts w:ascii="Calibri" w:hAnsi="Calibri" w:cs="Calibri"/>
          <w:lang w:val="en-US"/>
        </w:rPr>
        <w:t xml:space="preserve">, </w:t>
      </w:r>
      <w:r w:rsidRPr="00363F83">
        <w:rPr>
          <w:rFonts w:ascii="Calibri" w:hAnsi="Calibri" w:cs="Calibri"/>
          <w:i/>
          <w:iCs/>
          <w:lang w:val="en-US"/>
        </w:rPr>
        <w:t>1</w:t>
      </w:r>
      <w:r w:rsidRPr="00363F83">
        <w:rPr>
          <w:rFonts w:ascii="Calibri" w:hAnsi="Calibri" w:cs="Calibri"/>
          <w:lang w:val="en-US"/>
        </w:rPr>
        <w:t>(5), 0088. https://doi.org/10.1038/s41562-017-0088</w:t>
      </w:r>
    </w:p>
    <w:p w14:paraId="0436AA06" w14:textId="77777777" w:rsidR="00507E68" w:rsidRPr="00363F83" w:rsidRDefault="00507E68" w:rsidP="00507E68">
      <w:pPr>
        <w:pStyle w:val="Bibliographie"/>
        <w:rPr>
          <w:rFonts w:ascii="Calibri" w:hAnsi="Calibri" w:cs="Calibri"/>
        </w:rPr>
      </w:pPr>
      <w:r w:rsidRPr="00363F83">
        <w:rPr>
          <w:rFonts w:ascii="Calibri" w:hAnsi="Calibri" w:cs="Calibri"/>
        </w:rPr>
        <w:t xml:space="preserve">Mertens, P. (2019). </w:t>
      </w:r>
      <w:r w:rsidRPr="00363F83">
        <w:rPr>
          <w:rFonts w:ascii="Calibri" w:hAnsi="Calibri" w:cs="Calibri"/>
          <w:i/>
          <w:iCs/>
        </w:rPr>
        <w:t>Phonétique, phonologie et prosodie du français.</w:t>
      </w:r>
      <w:r w:rsidRPr="00363F83">
        <w:rPr>
          <w:rFonts w:ascii="Calibri" w:hAnsi="Calibri" w:cs="Calibri"/>
        </w:rPr>
        <w:t xml:space="preserve"> Acco.</w:t>
      </w:r>
    </w:p>
    <w:p w14:paraId="402566F8" w14:textId="77777777" w:rsidR="00507E68" w:rsidRPr="00363F83" w:rsidRDefault="00507E68" w:rsidP="00507E68">
      <w:pPr>
        <w:pStyle w:val="Bibliographie"/>
        <w:rPr>
          <w:rFonts w:ascii="Calibri" w:hAnsi="Calibri" w:cs="Calibri"/>
        </w:rPr>
      </w:pPr>
      <w:r w:rsidRPr="00363F83">
        <w:rPr>
          <w:rFonts w:ascii="Calibri" w:hAnsi="Calibri" w:cs="Calibri"/>
        </w:rPr>
        <w:t xml:space="preserve">Molinier, P. (2020). </w:t>
      </w:r>
      <w:r w:rsidRPr="00363F83">
        <w:rPr>
          <w:rFonts w:ascii="Calibri" w:hAnsi="Calibri" w:cs="Calibri"/>
          <w:i/>
          <w:iCs/>
        </w:rPr>
        <w:t>Le travail du care</w:t>
      </w:r>
      <w:r w:rsidRPr="00363F83">
        <w:rPr>
          <w:rFonts w:ascii="Calibri" w:hAnsi="Calibri" w:cs="Calibri"/>
        </w:rPr>
        <w:t xml:space="preserve"> (2e éd). la Dispute.</w:t>
      </w:r>
    </w:p>
    <w:p w14:paraId="75EC1A2C" w14:textId="77777777" w:rsidR="00507E68" w:rsidRPr="00363F83" w:rsidRDefault="00507E68" w:rsidP="00507E68">
      <w:pPr>
        <w:pStyle w:val="Bibliographie"/>
        <w:rPr>
          <w:rFonts w:ascii="Calibri" w:hAnsi="Calibri" w:cs="Calibri"/>
        </w:rPr>
      </w:pPr>
      <w:r w:rsidRPr="00363F83">
        <w:rPr>
          <w:rFonts w:ascii="Calibri" w:hAnsi="Calibri" w:cs="Calibri"/>
        </w:rPr>
        <w:t xml:space="preserve">Morsomme, D., &amp; Remacle, A. (2016). Féminiser la voix. In C. Klein-Dallant, </w:t>
      </w:r>
      <w:r w:rsidRPr="00363F83">
        <w:rPr>
          <w:rFonts w:ascii="Calibri" w:hAnsi="Calibri" w:cs="Calibri"/>
          <w:i/>
          <w:iCs/>
        </w:rPr>
        <w:t>De la voix parlée au chant : Bilans, rééducations, pathologie de la voix parlée et chantée</w:t>
      </w:r>
      <w:r w:rsidRPr="00363F83">
        <w:rPr>
          <w:rFonts w:ascii="Calibri" w:hAnsi="Calibri" w:cs="Calibri"/>
        </w:rPr>
        <w:t xml:space="preserve"> (p. 344</w:t>
      </w:r>
      <w:r w:rsidRPr="00363F83">
        <w:rPr>
          <w:rFonts w:ascii="Cambria Math" w:hAnsi="Cambria Math" w:cs="Cambria Math"/>
        </w:rPr>
        <w:t>‑</w:t>
      </w:r>
      <w:r w:rsidRPr="00363F83">
        <w:rPr>
          <w:rFonts w:ascii="Calibri" w:hAnsi="Calibri" w:cs="Calibri"/>
        </w:rPr>
        <w:t>359). Ortho Edition.</w:t>
      </w:r>
    </w:p>
    <w:p w14:paraId="7DB50144" w14:textId="77777777" w:rsidR="00507E68" w:rsidRPr="00363F83" w:rsidRDefault="00507E68" w:rsidP="00507E68">
      <w:pPr>
        <w:pStyle w:val="Bibliographie"/>
        <w:rPr>
          <w:rFonts w:ascii="Calibri" w:hAnsi="Calibri" w:cs="Calibri"/>
          <w:lang w:val="en-US"/>
        </w:rPr>
      </w:pPr>
      <w:r w:rsidRPr="00363F83">
        <w:rPr>
          <w:rFonts w:ascii="Calibri" w:hAnsi="Calibri" w:cs="Calibri"/>
        </w:rPr>
        <w:t xml:space="preserve">Muñoz, J. E. (2021). </w:t>
      </w:r>
      <w:r w:rsidRPr="00363F83">
        <w:rPr>
          <w:rFonts w:ascii="Calibri" w:hAnsi="Calibri" w:cs="Calibri"/>
          <w:i/>
          <w:iCs/>
        </w:rPr>
        <w:t>Cruiser l’utopie : L’après et ailleurs de l’advenir queer</w:t>
      </w:r>
      <w:r w:rsidRPr="00363F83">
        <w:rPr>
          <w:rFonts w:ascii="Calibri" w:hAnsi="Calibri" w:cs="Calibri"/>
        </w:rPr>
        <w:t xml:space="preserve">. </w:t>
      </w:r>
      <w:r w:rsidRPr="00363F83">
        <w:rPr>
          <w:rFonts w:ascii="Calibri" w:hAnsi="Calibri" w:cs="Calibri"/>
          <w:lang w:val="en-US"/>
        </w:rPr>
        <w:t>Brook.</w:t>
      </w:r>
    </w:p>
    <w:p w14:paraId="23FE9480" w14:textId="77777777" w:rsidR="00507E68" w:rsidRPr="00363F83" w:rsidRDefault="00507E68" w:rsidP="00507E68">
      <w:pPr>
        <w:pStyle w:val="Bibliographie"/>
        <w:rPr>
          <w:rFonts w:ascii="Calibri" w:hAnsi="Calibri" w:cs="Calibri"/>
        </w:rPr>
      </w:pPr>
      <w:r w:rsidRPr="00363F83">
        <w:rPr>
          <w:rFonts w:ascii="Calibri" w:hAnsi="Calibri" w:cs="Calibri"/>
          <w:lang w:val="en-US"/>
        </w:rPr>
        <w:t xml:space="preserve">Namaste, V. (2009). Undoing Theory : The “Transgender Question” and the Epistemic Violence of Anglo-American Feminist Theory. </w:t>
      </w:r>
      <w:r w:rsidRPr="00363F83">
        <w:rPr>
          <w:rFonts w:ascii="Calibri" w:hAnsi="Calibri" w:cs="Calibri"/>
          <w:i/>
          <w:iCs/>
        </w:rPr>
        <w:t>Hypatia</w:t>
      </w:r>
      <w:r w:rsidRPr="00363F83">
        <w:rPr>
          <w:rFonts w:ascii="Calibri" w:hAnsi="Calibri" w:cs="Calibri"/>
        </w:rPr>
        <w:t xml:space="preserve">, </w:t>
      </w:r>
      <w:r w:rsidRPr="00363F83">
        <w:rPr>
          <w:rFonts w:ascii="Calibri" w:hAnsi="Calibri" w:cs="Calibri"/>
          <w:i/>
          <w:iCs/>
        </w:rPr>
        <w:t>24</w:t>
      </w:r>
      <w:r w:rsidRPr="00363F83">
        <w:rPr>
          <w:rFonts w:ascii="Calibri" w:hAnsi="Calibri" w:cs="Calibri"/>
        </w:rPr>
        <w:t>(3), 11</w:t>
      </w:r>
      <w:r w:rsidRPr="00363F83">
        <w:rPr>
          <w:rFonts w:ascii="Cambria Math" w:hAnsi="Cambria Math" w:cs="Cambria Math"/>
        </w:rPr>
        <w:t>‑</w:t>
      </w:r>
      <w:r w:rsidRPr="00363F83">
        <w:rPr>
          <w:rFonts w:ascii="Calibri" w:hAnsi="Calibri" w:cs="Calibri"/>
        </w:rPr>
        <w:t>32. https://doi.org/10.1111/j.1527-2001.2009.01043.x</w:t>
      </w:r>
    </w:p>
    <w:p w14:paraId="7893C3A5" w14:textId="77777777" w:rsidR="00507E68" w:rsidRPr="00363F83" w:rsidRDefault="00507E68" w:rsidP="00507E68">
      <w:pPr>
        <w:pStyle w:val="Bibliographie"/>
        <w:rPr>
          <w:rFonts w:ascii="Calibri" w:hAnsi="Calibri" w:cs="Calibri"/>
          <w:lang w:val="en-US"/>
        </w:rPr>
      </w:pPr>
      <w:r w:rsidRPr="00363F83">
        <w:rPr>
          <w:rFonts w:ascii="Calibri" w:hAnsi="Calibri" w:cs="Calibri"/>
        </w:rPr>
        <w:t xml:space="preserve">Niedergang, P. (2023). </w:t>
      </w:r>
      <w:r w:rsidRPr="00363F83">
        <w:rPr>
          <w:rFonts w:ascii="Calibri" w:hAnsi="Calibri" w:cs="Calibri"/>
          <w:i/>
          <w:iCs/>
        </w:rPr>
        <w:t>Vers la normativité queer</w:t>
      </w:r>
      <w:r w:rsidRPr="00363F83">
        <w:rPr>
          <w:rFonts w:ascii="Calibri" w:hAnsi="Calibri" w:cs="Calibri"/>
        </w:rPr>
        <w:t xml:space="preserve">. </w:t>
      </w:r>
      <w:r w:rsidRPr="00363F83">
        <w:rPr>
          <w:rFonts w:ascii="Calibri" w:hAnsi="Calibri" w:cs="Calibri"/>
          <w:lang w:val="en-US"/>
        </w:rPr>
        <w:t>Blast.</w:t>
      </w:r>
    </w:p>
    <w:p w14:paraId="57C58647" w14:textId="77777777" w:rsidR="00507E68" w:rsidRPr="00363F83" w:rsidRDefault="00507E68" w:rsidP="00507E68">
      <w:pPr>
        <w:pStyle w:val="Bibliographie"/>
        <w:rPr>
          <w:rFonts w:ascii="Calibri" w:hAnsi="Calibri" w:cs="Calibri"/>
        </w:rPr>
      </w:pPr>
      <w:r w:rsidRPr="00363F83">
        <w:rPr>
          <w:rFonts w:ascii="Calibri" w:hAnsi="Calibri" w:cs="Calibri"/>
          <w:lang w:val="en-US"/>
        </w:rPr>
        <w:t xml:space="preserve">Oates, J. M. (2019). Evidence-based practice in voice training for trans women. In R. K. Adler, S. Hirsch, &amp; J. Pickering (Éds.), </w:t>
      </w:r>
      <w:r w:rsidRPr="00363F83">
        <w:rPr>
          <w:rFonts w:ascii="Calibri" w:hAnsi="Calibri" w:cs="Calibri"/>
          <w:i/>
          <w:iCs/>
          <w:lang w:val="en-US"/>
        </w:rPr>
        <w:t>Voice and Communication Therapy for the Transgender/Gender Diverse Client : A Comprehensive Clinical Guide, Third Edition</w:t>
      </w:r>
      <w:r w:rsidRPr="00363F83">
        <w:rPr>
          <w:rFonts w:ascii="Calibri" w:hAnsi="Calibri" w:cs="Calibri"/>
          <w:lang w:val="en-US"/>
        </w:rPr>
        <w:t xml:space="preserve"> (3</w:t>
      </w:r>
      <w:r w:rsidRPr="00363F83">
        <w:rPr>
          <w:rFonts w:ascii="Calibri" w:hAnsi="Calibri" w:cs="Calibri"/>
          <w:vertAlign w:val="superscript"/>
          <w:lang w:val="en-US"/>
        </w:rPr>
        <w:t>e</w:t>
      </w:r>
      <w:r w:rsidRPr="00363F83">
        <w:rPr>
          <w:rFonts w:ascii="Calibri" w:hAnsi="Calibri" w:cs="Calibri"/>
          <w:lang w:val="en-US"/>
        </w:rPr>
        <w:t xml:space="preserve"> éd., p. 87</w:t>
      </w:r>
      <w:r w:rsidRPr="00363F83">
        <w:rPr>
          <w:rFonts w:ascii="Cambria Math" w:hAnsi="Cambria Math" w:cs="Cambria Math"/>
          <w:lang w:val="en-US"/>
        </w:rPr>
        <w:t>‑</w:t>
      </w:r>
      <w:r w:rsidRPr="00363F83">
        <w:rPr>
          <w:rFonts w:ascii="Calibri" w:hAnsi="Calibri" w:cs="Calibri"/>
          <w:lang w:val="en-US"/>
        </w:rPr>
        <w:t xml:space="preserve">103). </w:t>
      </w:r>
      <w:r w:rsidRPr="00363F83">
        <w:rPr>
          <w:rFonts w:ascii="Calibri" w:hAnsi="Calibri" w:cs="Calibri"/>
        </w:rPr>
        <w:t>Plural Publishing.</w:t>
      </w:r>
    </w:p>
    <w:p w14:paraId="4FBD3D04" w14:textId="77777777" w:rsidR="00507E68" w:rsidRPr="00363F83" w:rsidRDefault="00507E68" w:rsidP="00507E68">
      <w:pPr>
        <w:pStyle w:val="Bibliographie"/>
        <w:rPr>
          <w:rFonts w:ascii="Calibri" w:hAnsi="Calibri" w:cs="Calibri"/>
        </w:rPr>
      </w:pPr>
      <w:r w:rsidRPr="00363F83">
        <w:rPr>
          <w:rFonts w:ascii="Calibri" w:hAnsi="Calibri" w:cs="Calibri"/>
        </w:rPr>
        <w:t xml:space="preserve">Oprea, D.-A. (2008). Du féminisme (de la troisième vague) et du postmoderne. </w:t>
      </w:r>
      <w:r w:rsidRPr="00363F83">
        <w:rPr>
          <w:rFonts w:ascii="Calibri" w:hAnsi="Calibri" w:cs="Calibri"/>
          <w:i/>
          <w:iCs/>
        </w:rPr>
        <w:t>Recherches féministes</w:t>
      </w:r>
      <w:r w:rsidRPr="00363F83">
        <w:rPr>
          <w:rFonts w:ascii="Calibri" w:hAnsi="Calibri" w:cs="Calibri"/>
        </w:rPr>
        <w:t xml:space="preserve">, </w:t>
      </w:r>
      <w:r w:rsidRPr="00363F83">
        <w:rPr>
          <w:rFonts w:ascii="Calibri" w:hAnsi="Calibri" w:cs="Calibri"/>
          <w:i/>
          <w:iCs/>
        </w:rPr>
        <w:t>21</w:t>
      </w:r>
      <w:r w:rsidRPr="00363F83">
        <w:rPr>
          <w:rFonts w:ascii="Calibri" w:hAnsi="Calibri" w:cs="Calibri"/>
        </w:rPr>
        <w:t>(2), 5</w:t>
      </w:r>
      <w:r w:rsidRPr="00363F83">
        <w:rPr>
          <w:rFonts w:ascii="Cambria Math" w:hAnsi="Cambria Math" w:cs="Cambria Math"/>
        </w:rPr>
        <w:t>‑</w:t>
      </w:r>
      <w:r w:rsidRPr="00363F83">
        <w:rPr>
          <w:rFonts w:ascii="Calibri" w:hAnsi="Calibri" w:cs="Calibri"/>
        </w:rPr>
        <w:t>28. https://doi.org/10.7202/029439ar</w:t>
      </w:r>
    </w:p>
    <w:p w14:paraId="29DA9985" w14:textId="77777777" w:rsidR="00507E68" w:rsidRPr="00363F83" w:rsidRDefault="00507E68" w:rsidP="00507E68">
      <w:pPr>
        <w:pStyle w:val="Bibliographie"/>
        <w:rPr>
          <w:rFonts w:ascii="Calibri" w:hAnsi="Calibri" w:cs="Calibri"/>
          <w:lang w:val="en-US"/>
        </w:rPr>
      </w:pPr>
      <w:r w:rsidRPr="00363F83">
        <w:rPr>
          <w:rFonts w:ascii="Calibri" w:hAnsi="Calibri" w:cs="Calibri"/>
        </w:rPr>
        <w:lastRenderedPageBreak/>
        <w:t xml:space="preserve">Papeleu, T., Leyns, C., Tomassen, P., T’Sjoen, G., Van Lierde, K., &amp; D’haeseleer, E. (2025). </w:t>
      </w:r>
      <w:r w:rsidRPr="00363F83">
        <w:rPr>
          <w:rFonts w:ascii="Calibri" w:hAnsi="Calibri" w:cs="Calibri"/>
          <w:lang w:val="en-US"/>
        </w:rPr>
        <w:t xml:space="preserve">Intonation Parameters in Gender Diverse People. </w:t>
      </w:r>
      <w:r w:rsidRPr="00363F83">
        <w:rPr>
          <w:rFonts w:ascii="Calibri" w:hAnsi="Calibri" w:cs="Calibri"/>
          <w:i/>
          <w:iCs/>
          <w:lang w:val="en-US"/>
        </w:rPr>
        <w:t>Journal of Voice</w:t>
      </w:r>
      <w:r w:rsidRPr="00363F83">
        <w:rPr>
          <w:rFonts w:ascii="Calibri" w:hAnsi="Calibri" w:cs="Calibri"/>
          <w:lang w:val="en-US"/>
        </w:rPr>
        <w:t xml:space="preserve">, </w:t>
      </w:r>
      <w:r w:rsidRPr="00363F83">
        <w:rPr>
          <w:rFonts w:ascii="Calibri" w:hAnsi="Calibri" w:cs="Calibri"/>
          <w:i/>
          <w:iCs/>
          <w:lang w:val="en-US"/>
        </w:rPr>
        <w:t>39</w:t>
      </w:r>
      <w:r w:rsidRPr="00363F83">
        <w:rPr>
          <w:rFonts w:ascii="Calibri" w:hAnsi="Calibri" w:cs="Calibri"/>
          <w:lang w:val="en-US"/>
        </w:rPr>
        <w:t>(3), 845.e23-845.e38. https://doi.org/10.1016/j.jvoice.2022.12.020</w:t>
      </w:r>
    </w:p>
    <w:p w14:paraId="42405FB4"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Perry, T. L., Ohde, R. N., &amp; Ashmead, D. H. (2001). The acoustic bases for gender identification from children’s voices. </w:t>
      </w:r>
      <w:r w:rsidRPr="00363F83">
        <w:rPr>
          <w:rFonts w:ascii="Calibri" w:hAnsi="Calibri" w:cs="Calibri"/>
          <w:i/>
          <w:iCs/>
          <w:lang w:val="en-US"/>
        </w:rPr>
        <w:t>The Journal of the Acoustical Society of America</w:t>
      </w:r>
      <w:r w:rsidRPr="00363F83">
        <w:rPr>
          <w:rFonts w:ascii="Calibri" w:hAnsi="Calibri" w:cs="Calibri"/>
          <w:lang w:val="en-US"/>
        </w:rPr>
        <w:t xml:space="preserve">, </w:t>
      </w:r>
      <w:r w:rsidRPr="00363F83">
        <w:rPr>
          <w:rFonts w:ascii="Calibri" w:hAnsi="Calibri" w:cs="Calibri"/>
          <w:i/>
          <w:iCs/>
          <w:lang w:val="en-US"/>
        </w:rPr>
        <w:t>109</w:t>
      </w:r>
      <w:r w:rsidRPr="00363F83">
        <w:rPr>
          <w:rFonts w:ascii="Calibri" w:hAnsi="Calibri" w:cs="Calibri"/>
          <w:lang w:val="en-US"/>
        </w:rPr>
        <w:t>(6), 2988</w:t>
      </w:r>
      <w:r w:rsidRPr="00363F83">
        <w:rPr>
          <w:rFonts w:ascii="Cambria Math" w:hAnsi="Cambria Math" w:cs="Cambria Math"/>
          <w:lang w:val="en-US"/>
        </w:rPr>
        <w:t>‑</w:t>
      </w:r>
      <w:r w:rsidRPr="00363F83">
        <w:rPr>
          <w:rFonts w:ascii="Calibri" w:hAnsi="Calibri" w:cs="Calibri"/>
          <w:lang w:val="en-US"/>
        </w:rPr>
        <w:t>2998. https://doi.org/10.1121/1.1370525</w:t>
      </w:r>
    </w:p>
    <w:p w14:paraId="3AA454CF"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Pickering, M. J., &amp; Garrod, S. (2004). Toward a mechanistic psychology of dialogue. </w:t>
      </w:r>
      <w:r w:rsidRPr="00363F83">
        <w:rPr>
          <w:rFonts w:ascii="Calibri" w:hAnsi="Calibri" w:cs="Calibri"/>
          <w:i/>
          <w:iCs/>
          <w:lang w:val="en-US"/>
        </w:rPr>
        <w:t>Behavioral and Brain Sciences</w:t>
      </w:r>
      <w:r w:rsidRPr="00363F83">
        <w:rPr>
          <w:rFonts w:ascii="Calibri" w:hAnsi="Calibri" w:cs="Calibri"/>
          <w:lang w:val="en-US"/>
        </w:rPr>
        <w:t xml:space="preserve">, </w:t>
      </w:r>
      <w:r w:rsidRPr="00363F83">
        <w:rPr>
          <w:rFonts w:ascii="Calibri" w:hAnsi="Calibri" w:cs="Calibri"/>
          <w:i/>
          <w:iCs/>
          <w:lang w:val="en-US"/>
        </w:rPr>
        <w:t>27</w:t>
      </w:r>
      <w:r w:rsidRPr="00363F83">
        <w:rPr>
          <w:rFonts w:ascii="Calibri" w:hAnsi="Calibri" w:cs="Calibri"/>
          <w:lang w:val="en-US"/>
        </w:rPr>
        <w:t>(2), 169</w:t>
      </w:r>
      <w:r w:rsidRPr="00363F83">
        <w:rPr>
          <w:rFonts w:ascii="Cambria Math" w:hAnsi="Cambria Math" w:cs="Cambria Math"/>
          <w:lang w:val="en-US"/>
        </w:rPr>
        <w:t>‑</w:t>
      </w:r>
      <w:r w:rsidRPr="00363F83">
        <w:rPr>
          <w:rFonts w:ascii="Calibri" w:hAnsi="Calibri" w:cs="Calibri"/>
          <w:lang w:val="en-US"/>
        </w:rPr>
        <w:t>190. https://doi.org/10.1017/S0140525X04000056</w:t>
      </w:r>
    </w:p>
    <w:p w14:paraId="4D564990"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Pu, S., Goldberg, L., Ren, J., Goldberg, A. c., &amp; Courey, M. (2025). Physical Features Contributing to Gender Dysphoria : The Role of Voice. </w:t>
      </w:r>
      <w:r w:rsidRPr="00363F83">
        <w:rPr>
          <w:rFonts w:ascii="Calibri" w:hAnsi="Calibri" w:cs="Calibri"/>
          <w:i/>
          <w:iCs/>
          <w:lang w:val="en-US"/>
        </w:rPr>
        <w:t>Otolaryngology–Head and Neck Surgery</w:t>
      </w:r>
      <w:r w:rsidRPr="00363F83">
        <w:rPr>
          <w:rFonts w:ascii="Calibri" w:hAnsi="Calibri" w:cs="Calibri"/>
          <w:lang w:val="en-US"/>
        </w:rPr>
        <w:t xml:space="preserve">, </w:t>
      </w:r>
      <w:r w:rsidRPr="00363F83">
        <w:rPr>
          <w:rFonts w:ascii="Calibri" w:hAnsi="Calibri" w:cs="Calibri"/>
          <w:i/>
          <w:iCs/>
          <w:lang w:val="en-US"/>
        </w:rPr>
        <w:t>172</w:t>
      </w:r>
      <w:r w:rsidRPr="00363F83">
        <w:rPr>
          <w:rFonts w:ascii="Calibri" w:hAnsi="Calibri" w:cs="Calibri"/>
          <w:lang w:val="en-US"/>
        </w:rPr>
        <w:t>(6), 2018</w:t>
      </w:r>
      <w:r w:rsidRPr="00363F83">
        <w:rPr>
          <w:rFonts w:ascii="Cambria Math" w:hAnsi="Cambria Math" w:cs="Cambria Math"/>
          <w:lang w:val="en-US"/>
        </w:rPr>
        <w:t>‑</w:t>
      </w:r>
      <w:r w:rsidRPr="00363F83">
        <w:rPr>
          <w:rFonts w:ascii="Calibri" w:hAnsi="Calibri" w:cs="Calibri"/>
          <w:lang w:val="en-US"/>
        </w:rPr>
        <w:t>2025. https://doi.org/10.1002/ohn.1207</w:t>
      </w:r>
    </w:p>
    <w:p w14:paraId="0250F448"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Quinn, S., Oates, J., &amp; Dacakis, G. (2022). The Effectiveness of Gender Affirming Voice Training for Transfeminine Clients : A Comparison of Traditional Versus Intensive Delivery Schedules. </w:t>
      </w:r>
      <w:r w:rsidRPr="00363F83">
        <w:rPr>
          <w:rFonts w:ascii="Calibri" w:hAnsi="Calibri" w:cs="Calibri"/>
          <w:i/>
          <w:iCs/>
          <w:lang w:val="en-US"/>
        </w:rPr>
        <w:t>Journal of Voice</w:t>
      </w:r>
      <w:r w:rsidRPr="00363F83">
        <w:rPr>
          <w:rFonts w:ascii="Calibri" w:hAnsi="Calibri" w:cs="Calibri"/>
          <w:lang w:val="en-US"/>
        </w:rPr>
        <w:t>, S0892199722000674. https://doi.org/10.1016/j.jvoice.2022.03.001</w:t>
      </w:r>
    </w:p>
    <w:p w14:paraId="76B80EE6" w14:textId="77777777" w:rsidR="00507E68" w:rsidRPr="00363F83" w:rsidRDefault="00507E68" w:rsidP="00507E68">
      <w:pPr>
        <w:pStyle w:val="Bibliographie"/>
        <w:rPr>
          <w:rFonts w:ascii="Calibri" w:hAnsi="Calibri" w:cs="Calibri"/>
        </w:rPr>
      </w:pPr>
      <w:r w:rsidRPr="00363F83">
        <w:rPr>
          <w:rFonts w:ascii="Calibri" w:hAnsi="Calibri" w:cs="Calibri"/>
          <w:lang w:val="en-US"/>
        </w:rPr>
        <w:t xml:space="preserve">Révis, J. (2021). </w:t>
      </w:r>
      <w:r w:rsidRPr="00363F83">
        <w:rPr>
          <w:rFonts w:ascii="Calibri" w:hAnsi="Calibri" w:cs="Calibri"/>
        </w:rPr>
        <w:t xml:space="preserve">Le bilan de la patiente transgenre dans le cadre d’une féminisation vocale. In A. Giovanni, </w:t>
      </w:r>
      <w:r w:rsidRPr="00363F83">
        <w:rPr>
          <w:rFonts w:ascii="Calibri" w:hAnsi="Calibri" w:cs="Calibri"/>
          <w:i/>
          <w:iCs/>
        </w:rPr>
        <w:t>La voix : Anatomie, physiologie et explorations</w:t>
      </w:r>
      <w:r w:rsidRPr="00363F83">
        <w:rPr>
          <w:rFonts w:ascii="Calibri" w:hAnsi="Calibri" w:cs="Calibri"/>
        </w:rPr>
        <w:t xml:space="preserve"> (p. 198</w:t>
      </w:r>
      <w:r w:rsidRPr="00363F83">
        <w:rPr>
          <w:rFonts w:ascii="Cambria Math" w:hAnsi="Cambria Math" w:cs="Cambria Math"/>
        </w:rPr>
        <w:t>‑</w:t>
      </w:r>
      <w:r w:rsidRPr="00363F83">
        <w:rPr>
          <w:rFonts w:ascii="Calibri" w:hAnsi="Calibri" w:cs="Calibri"/>
        </w:rPr>
        <w:t>204). DeBoeck Supérieur.</w:t>
      </w:r>
    </w:p>
    <w:p w14:paraId="0E2075DC" w14:textId="77777777" w:rsidR="00507E68" w:rsidRPr="00363F83" w:rsidRDefault="00507E68" w:rsidP="00507E68">
      <w:pPr>
        <w:pStyle w:val="Bibliographie"/>
        <w:rPr>
          <w:rFonts w:ascii="Calibri" w:hAnsi="Calibri" w:cs="Calibri"/>
        </w:rPr>
      </w:pPr>
      <w:r w:rsidRPr="00363F83">
        <w:rPr>
          <w:rFonts w:ascii="Calibri" w:hAnsi="Calibri" w:cs="Calibri"/>
        </w:rPr>
        <w:t xml:space="preserve">Salamanca González, M. G. (2023). </w:t>
      </w:r>
      <w:r w:rsidRPr="00363F83">
        <w:rPr>
          <w:rFonts w:ascii="Calibri" w:hAnsi="Calibri" w:cs="Calibri"/>
          <w:i/>
          <w:iCs/>
        </w:rPr>
        <w:t>Esthétiques du care pour l’Anthropocène</w:t>
      </w:r>
      <w:r w:rsidRPr="00363F83">
        <w:rPr>
          <w:rFonts w:ascii="Calibri" w:hAnsi="Calibri" w:cs="Calibri"/>
        </w:rPr>
        <w:t>. École urbaine de Lyon Cité anthropocène Éditions Deux-cent-cinq.</w:t>
      </w:r>
    </w:p>
    <w:p w14:paraId="0E563D7C"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Samlan, R. A., &amp; Kreiman, J. (2014). Perceptual consequences of changes in epilaryngeal area and shape. </w:t>
      </w:r>
      <w:r w:rsidRPr="00363F83">
        <w:rPr>
          <w:rFonts w:ascii="Calibri" w:hAnsi="Calibri" w:cs="Calibri"/>
          <w:i/>
          <w:iCs/>
          <w:lang w:val="en-US"/>
        </w:rPr>
        <w:t>The Journal of the Acoustical Society of America</w:t>
      </w:r>
      <w:r w:rsidRPr="00363F83">
        <w:rPr>
          <w:rFonts w:ascii="Calibri" w:hAnsi="Calibri" w:cs="Calibri"/>
          <w:lang w:val="en-US"/>
        </w:rPr>
        <w:t xml:space="preserve">, </w:t>
      </w:r>
      <w:r w:rsidRPr="00363F83">
        <w:rPr>
          <w:rFonts w:ascii="Calibri" w:hAnsi="Calibri" w:cs="Calibri"/>
          <w:i/>
          <w:iCs/>
          <w:lang w:val="en-US"/>
        </w:rPr>
        <w:t>136</w:t>
      </w:r>
      <w:r w:rsidRPr="00363F83">
        <w:rPr>
          <w:rFonts w:ascii="Calibri" w:hAnsi="Calibri" w:cs="Calibri"/>
          <w:lang w:val="en-US"/>
        </w:rPr>
        <w:t>(5), 2798</w:t>
      </w:r>
      <w:r w:rsidRPr="00363F83">
        <w:rPr>
          <w:rFonts w:ascii="Cambria Math" w:hAnsi="Cambria Math" w:cs="Cambria Math"/>
          <w:lang w:val="en-US"/>
        </w:rPr>
        <w:t>‑</w:t>
      </w:r>
      <w:r w:rsidRPr="00363F83">
        <w:rPr>
          <w:rFonts w:ascii="Calibri" w:hAnsi="Calibri" w:cs="Calibri"/>
          <w:lang w:val="en-US"/>
        </w:rPr>
        <w:t>2806. https://doi.org/10.1121/1.4896459</w:t>
      </w:r>
    </w:p>
    <w:p w14:paraId="1D81793E"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Satterfield, J. M., Spring, B., Brownson, R. C., Mullen, E. J., Newhouse, R. P., Walker, B. B., &amp; Whitlock, E. P. (2009). Toward a Transdisciplinary Model of Evidence-Based Practice. </w:t>
      </w:r>
      <w:r w:rsidRPr="00363F83">
        <w:rPr>
          <w:rFonts w:ascii="Calibri" w:hAnsi="Calibri" w:cs="Calibri"/>
          <w:i/>
          <w:iCs/>
          <w:lang w:val="en-US"/>
        </w:rPr>
        <w:t>The Milbank Quarterly</w:t>
      </w:r>
      <w:r w:rsidRPr="00363F83">
        <w:rPr>
          <w:rFonts w:ascii="Calibri" w:hAnsi="Calibri" w:cs="Calibri"/>
          <w:lang w:val="en-US"/>
        </w:rPr>
        <w:t xml:space="preserve">, </w:t>
      </w:r>
      <w:r w:rsidRPr="00363F83">
        <w:rPr>
          <w:rFonts w:ascii="Calibri" w:hAnsi="Calibri" w:cs="Calibri"/>
          <w:i/>
          <w:iCs/>
          <w:lang w:val="en-US"/>
        </w:rPr>
        <w:t>87</w:t>
      </w:r>
      <w:r w:rsidRPr="00363F83">
        <w:rPr>
          <w:rFonts w:ascii="Calibri" w:hAnsi="Calibri" w:cs="Calibri"/>
          <w:lang w:val="en-US"/>
        </w:rPr>
        <w:t>(2), 368</w:t>
      </w:r>
      <w:r w:rsidRPr="00363F83">
        <w:rPr>
          <w:rFonts w:ascii="Cambria Math" w:hAnsi="Cambria Math" w:cs="Cambria Math"/>
          <w:lang w:val="en-US"/>
        </w:rPr>
        <w:t>‑</w:t>
      </w:r>
      <w:r w:rsidRPr="00363F83">
        <w:rPr>
          <w:rFonts w:ascii="Calibri" w:hAnsi="Calibri" w:cs="Calibri"/>
          <w:lang w:val="en-US"/>
        </w:rPr>
        <w:t>390. https://doi.org/10.1111/j.1468-0009.2009.00561.x</w:t>
      </w:r>
    </w:p>
    <w:p w14:paraId="0B150609" w14:textId="77777777" w:rsidR="00507E68" w:rsidRPr="00363F83" w:rsidRDefault="00507E68" w:rsidP="00507E68">
      <w:pPr>
        <w:pStyle w:val="Bibliographie"/>
        <w:rPr>
          <w:rFonts w:ascii="Calibri" w:hAnsi="Calibri" w:cs="Calibri"/>
          <w:lang w:val="en-US"/>
        </w:rPr>
      </w:pPr>
      <w:r w:rsidRPr="00363F83">
        <w:rPr>
          <w:rFonts w:ascii="Calibri" w:hAnsi="Calibri" w:cs="Calibri"/>
        </w:rPr>
        <w:t xml:space="preserve">Schaeffer, J.-M. (2015). </w:t>
      </w:r>
      <w:r w:rsidRPr="00363F83">
        <w:rPr>
          <w:rFonts w:ascii="Calibri" w:hAnsi="Calibri" w:cs="Calibri"/>
          <w:i/>
          <w:iCs/>
        </w:rPr>
        <w:t>L’expérience esthétique</w:t>
      </w:r>
      <w:r w:rsidRPr="00363F83">
        <w:rPr>
          <w:rFonts w:ascii="Calibri" w:hAnsi="Calibri" w:cs="Calibri"/>
        </w:rPr>
        <w:t xml:space="preserve">. </w:t>
      </w:r>
      <w:r w:rsidRPr="00363F83">
        <w:rPr>
          <w:rFonts w:ascii="Calibri" w:hAnsi="Calibri" w:cs="Calibri"/>
          <w:lang w:val="en-US"/>
        </w:rPr>
        <w:t>Editions Gallimard.</w:t>
      </w:r>
    </w:p>
    <w:p w14:paraId="409537D3" w14:textId="77777777" w:rsidR="00507E68" w:rsidRPr="00363F83" w:rsidRDefault="00507E68" w:rsidP="00507E68">
      <w:pPr>
        <w:pStyle w:val="Bibliographie"/>
        <w:rPr>
          <w:rFonts w:ascii="Calibri" w:hAnsi="Calibri" w:cs="Calibri"/>
        </w:rPr>
      </w:pPr>
      <w:r w:rsidRPr="00363F83">
        <w:rPr>
          <w:rFonts w:ascii="Calibri" w:hAnsi="Calibri" w:cs="Calibri"/>
          <w:lang w:val="en-US"/>
        </w:rPr>
        <w:t xml:space="preserve">Sedgwick, E. K. (2003). </w:t>
      </w:r>
      <w:r w:rsidRPr="00363F83">
        <w:rPr>
          <w:rFonts w:ascii="Calibri" w:hAnsi="Calibri" w:cs="Calibri"/>
          <w:i/>
          <w:iCs/>
          <w:lang w:val="en-US"/>
        </w:rPr>
        <w:t>Touching Feeling : Affect, Pedagogy, Performativity</w:t>
      </w:r>
      <w:r w:rsidRPr="00363F83">
        <w:rPr>
          <w:rFonts w:ascii="Calibri" w:hAnsi="Calibri" w:cs="Calibri"/>
          <w:lang w:val="en-US"/>
        </w:rPr>
        <w:t xml:space="preserve">. </w:t>
      </w:r>
      <w:r w:rsidRPr="00363F83">
        <w:rPr>
          <w:rFonts w:ascii="Calibri" w:hAnsi="Calibri" w:cs="Calibri"/>
        </w:rPr>
        <w:t>Duke University Press.</w:t>
      </w:r>
    </w:p>
    <w:p w14:paraId="378B681A" w14:textId="77777777" w:rsidR="00507E68" w:rsidRPr="00363F83" w:rsidRDefault="00507E68" w:rsidP="00507E68">
      <w:pPr>
        <w:pStyle w:val="Bibliographie"/>
        <w:rPr>
          <w:rFonts w:ascii="Calibri" w:hAnsi="Calibri" w:cs="Calibri"/>
          <w:lang w:val="en-US"/>
        </w:rPr>
      </w:pPr>
      <w:r w:rsidRPr="00363F83">
        <w:rPr>
          <w:rFonts w:ascii="Calibri" w:hAnsi="Calibri" w:cs="Calibri"/>
        </w:rPr>
        <w:lastRenderedPageBreak/>
        <w:t xml:space="preserve">Segato, R. L. (2015). </w:t>
      </w:r>
      <w:r w:rsidRPr="00363F83">
        <w:rPr>
          <w:rFonts w:ascii="Calibri" w:hAnsi="Calibri" w:cs="Calibri"/>
          <w:i/>
          <w:iCs/>
        </w:rPr>
        <w:t>La crítica de la colonialidad en ocho ensayos. Y una antropología por demanda</w:t>
      </w:r>
      <w:r w:rsidRPr="00363F83">
        <w:rPr>
          <w:rFonts w:ascii="Calibri" w:hAnsi="Calibri" w:cs="Calibri"/>
        </w:rPr>
        <w:t xml:space="preserve">. </w:t>
      </w:r>
      <w:r w:rsidRPr="00363F83">
        <w:rPr>
          <w:rFonts w:ascii="Calibri" w:hAnsi="Calibri" w:cs="Calibri"/>
          <w:lang w:val="en-US"/>
        </w:rPr>
        <w:t>Prometeo Libros. https://www.torrossa.com/en/resources/an/5461000</w:t>
      </w:r>
    </w:p>
    <w:p w14:paraId="7A258E19" w14:textId="77777777" w:rsidR="00507E68" w:rsidRPr="00363F83" w:rsidRDefault="00507E68" w:rsidP="00507E68">
      <w:pPr>
        <w:pStyle w:val="Bibliographie"/>
        <w:rPr>
          <w:rFonts w:ascii="Calibri" w:hAnsi="Calibri" w:cs="Calibri"/>
        </w:rPr>
      </w:pPr>
      <w:r w:rsidRPr="00363F83">
        <w:rPr>
          <w:rFonts w:ascii="Calibri" w:hAnsi="Calibri" w:cs="Calibri"/>
          <w:lang w:val="en-US"/>
        </w:rPr>
        <w:t xml:space="preserve">Shuster, S. M. (2021). </w:t>
      </w:r>
      <w:r w:rsidRPr="00363F83">
        <w:rPr>
          <w:rFonts w:ascii="Calibri" w:hAnsi="Calibri" w:cs="Calibri"/>
          <w:i/>
          <w:iCs/>
          <w:lang w:val="en-US"/>
        </w:rPr>
        <w:t>Trans medicine : The emergence and practice of treating gender</w:t>
      </w:r>
      <w:r w:rsidRPr="00363F83">
        <w:rPr>
          <w:rFonts w:ascii="Calibri" w:hAnsi="Calibri" w:cs="Calibri"/>
          <w:lang w:val="en-US"/>
        </w:rPr>
        <w:t xml:space="preserve">. </w:t>
      </w:r>
      <w:r w:rsidRPr="00363F83">
        <w:rPr>
          <w:rFonts w:ascii="Calibri" w:hAnsi="Calibri" w:cs="Calibri"/>
        </w:rPr>
        <w:t>New York University press.</w:t>
      </w:r>
    </w:p>
    <w:p w14:paraId="0DC9616D" w14:textId="77777777" w:rsidR="00507E68" w:rsidRPr="00363F83" w:rsidRDefault="00507E68" w:rsidP="00507E68">
      <w:pPr>
        <w:pStyle w:val="Bibliographie"/>
        <w:rPr>
          <w:rFonts w:ascii="Calibri" w:hAnsi="Calibri" w:cs="Calibri"/>
          <w:lang w:val="en-US"/>
        </w:rPr>
      </w:pPr>
      <w:r w:rsidRPr="00363F83">
        <w:rPr>
          <w:rFonts w:ascii="Calibri" w:hAnsi="Calibri" w:cs="Calibri"/>
        </w:rPr>
        <w:t xml:space="preserve">Solhdju, K. (2015). </w:t>
      </w:r>
      <w:r w:rsidRPr="00363F83">
        <w:rPr>
          <w:rFonts w:ascii="Calibri" w:hAnsi="Calibri" w:cs="Calibri"/>
          <w:i/>
          <w:iCs/>
        </w:rPr>
        <w:t>L’épreuve du savoir : Propositions pour une écologie du diagnostic</w:t>
      </w:r>
      <w:r w:rsidRPr="00363F83">
        <w:rPr>
          <w:rFonts w:ascii="Calibri" w:hAnsi="Calibri" w:cs="Calibri"/>
        </w:rPr>
        <w:t xml:space="preserve"> (A. Le Goff, Trad.). </w:t>
      </w:r>
      <w:r w:rsidRPr="00363F83">
        <w:rPr>
          <w:rFonts w:ascii="Calibri" w:hAnsi="Calibri" w:cs="Calibri"/>
          <w:lang w:val="en-US"/>
        </w:rPr>
        <w:t>Ding ding dong éditions.</w:t>
      </w:r>
    </w:p>
    <w:p w14:paraId="01AB4E52"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Sundberg, J. (1987). </w:t>
      </w:r>
      <w:r w:rsidRPr="00363F83">
        <w:rPr>
          <w:rFonts w:ascii="Calibri" w:hAnsi="Calibri" w:cs="Calibri"/>
          <w:i/>
          <w:iCs/>
          <w:lang w:val="en-US"/>
        </w:rPr>
        <w:t>The science of the singing voice</w:t>
      </w:r>
      <w:r w:rsidRPr="00363F83">
        <w:rPr>
          <w:rFonts w:ascii="Calibri" w:hAnsi="Calibri" w:cs="Calibri"/>
          <w:lang w:val="en-US"/>
        </w:rPr>
        <w:t>. Northern Illinois University Press.</w:t>
      </w:r>
    </w:p>
    <w:p w14:paraId="23E84A5A"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Takemoto, H., Adachi, S., Kitamura, T., Mokhtari, P., &amp; Honda, K. (2006). Acoustic roles of the laryngeal cavity in vocal tract resonance. </w:t>
      </w:r>
      <w:r w:rsidRPr="00363F83">
        <w:rPr>
          <w:rFonts w:ascii="Calibri" w:hAnsi="Calibri" w:cs="Calibri"/>
          <w:i/>
          <w:iCs/>
          <w:lang w:val="en-US"/>
        </w:rPr>
        <w:t>The Journal of the Acoustical Society of America</w:t>
      </w:r>
      <w:r w:rsidRPr="00363F83">
        <w:rPr>
          <w:rFonts w:ascii="Calibri" w:hAnsi="Calibri" w:cs="Calibri"/>
          <w:lang w:val="en-US"/>
        </w:rPr>
        <w:t xml:space="preserve">, </w:t>
      </w:r>
      <w:r w:rsidRPr="00363F83">
        <w:rPr>
          <w:rFonts w:ascii="Calibri" w:hAnsi="Calibri" w:cs="Calibri"/>
          <w:i/>
          <w:iCs/>
          <w:lang w:val="en-US"/>
        </w:rPr>
        <w:t>120</w:t>
      </w:r>
      <w:r w:rsidRPr="00363F83">
        <w:rPr>
          <w:rFonts w:ascii="Calibri" w:hAnsi="Calibri" w:cs="Calibri"/>
          <w:lang w:val="en-US"/>
        </w:rPr>
        <w:t>(4), 2228</w:t>
      </w:r>
      <w:r w:rsidRPr="00363F83">
        <w:rPr>
          <w:rFonts w:ascii="Cambria Math" w:hAnsi="Cambria Math" w:cs="Cambria Math"/>
          <w:lang w:val="en-US"/>
        </w:rPr>
        <w:t>‑</w:t>
      </w:r>
      <w:r w:rsidRPr="00363F83">
        <w:rPr>
          <w:rFonts w:ascii="Calibri" w:hAnsi="Calibri" w:cs="Calibri"/>
          <w:lang w:val="en-US"/>
        </w:rPr>
        <w:t>2238. https://doi.org/10.1121/1.2261270</w:t>
      </w:r>
    </w:p>
    <w:p w14:paraId="217918C5"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Titze, I. R. (1989). Physiologic and acoustic differences between male and female voices. </w:t>
      </w:r>
      <w:r w:rsidRPr="00363F83">
        <w:rPr>
          <w:rFonts w:ascii="Calibri" w:hAnsi="Calibri" w:cs="Calibri"/>
          <w:i/>
          <w:iCs/>
          <w:lang w:val="en-US"/>
        </w:rPr>
        <w:t>The Journal of the Acoustical Society of America</w:t>
      </w:r>
      <w:r w:rsidRPr="00363F83">
        <w:rPr>
          <w:rFonts w:ascii="Calibri" w:hAnsi="Calibri" w:cs="Calibri"/>
          <w:lang w:val="en-US"/>
        </w:rPr>
        <w:t xml:space="preserve">, </w:t>
      </w:r>
      <w:r w:rsidRPr="00363F83">
        <w:rPr>
          <w:rFonts w:ascii="Calibri" w:hAnsi="Calibri" w:cs="Calibri"/>
          <w:i/>
          <w:iCs/>
          <w:lang w:val="en-US"/>
        </w:rPr>
        <w:t>85</w:t>
      </w:r>
      <w:r w:rsidRPr="00363F83">
        <w:rPr>
          <w:rFonts w:ascii="Calibri" w:hAnsi="Calibri" w:cs="Calibri"/>
          <w:lang w:val="en-US"/>
        </w:rPr>
        <w:t>(4), 1699</w:t>
      </w:r>
      <w:r w:rsidRPr="00363F83">
        <w:rPr>
          <w:rFonts w:ascii="Cambria Math" w:hAnsi="Cambria Math" w:cs="Cambria Math"/>
          <w:lang w:val="en-US"/>
        </w:rPr>
        <w:t>‑</w:t>
      </w:r>
      <w:r w:rsidRPr="00363F83">
        <w:rPr>
          <w:rFonts w:ascii="Calibri" w:hAnsi="Calibri" w:cs="Calibri"/>
          <w:lang w:val="en-US"/>
        </w:rPr>
        <w:t>1707. https://doi.org/10.1121/1.397959</w:t>
      </w:r>
    </w:p>
    <w:p w14:paraId="3DB7FF47"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Titze, I. R., Baken, R. J., Bozeman, K. W., Granqvist, S., Henrich, N., Herbst, C. T., Howard, D. M., Hunter, E. J., Kaelin, D., Kent, R. D., Kreiman, J., Kob, M., Löfqvist, A., McCoy, S., Miller, D. G., Noé, H., Scherer, R. C., Smith, J. R., Story, B. H., … Wolfe, J. (2015). Toward a consensus on symbolic notation of harmonics, resonances, and formants in vocalization. </w:t>
      </w:r>
      <w:r w:rsidRPr="00363F83">
        <w:rPr>
          <w:rFonts w:ascii="Calibri" w:hAnsi="Calibri" w:cs="Calibri"/>
          <w:i/>
          <w:iCs/>
          <w:lang w:val="en-US"/>
        </w:rPr>
        <w:t>The Journal of the Acoustical Society of America</w:t>
      </w:r>
      <w:r w:rsidRPr="00363F83">
        <w:rPr>
          <w:rFonts w:ascii="Calibri" w:hAnsi="Calibri" w:cs="Calibri"/>
          <w:lang w:val="en-US"/>
        </w:rPr>
        <w:t xml:space="preserve">, </w:t>
      </w:r>
      <w:r w:rsidRPr="00363F83">
        <w:rPr>
          <w:rFonts w:ascii="Calibri" w:hAnsi="Calibri" w:cs="Calibri"/>
          <w:i/>
          <w:iCs/>
          <w:lang w:val="en-US"/>
        </w:rPr>
        <w:t>137</w:t>
      </w:r>
      <w:r w:rsidRPr="00363F83">
        <w:rPr>
          <w:rFonts w:ascii="Calibri" w:hAnsi="Calibri" w:cs="Calibri"/>
          <w:lang w:val="en-US"/>
        </w:rPr>
        <w:t>(5), 3005</w:t>
      </w:r>
      <w:r w:rsidRPr="00363F83">
        <w:rPr>
          <w:rFonts w:ascii="Cambria Math" w:hAnsi="Cambria Math" w:cs="Cambria Math"/>
          <w:lang w:val="en-US"/>
        </w:rPr>
        <w:t>‑</w:t>
      </w:r>
      <w:r w:rsidRPr="00363F83">
        <w:rPr>
          <w:rFonts w:ascii="Calibri" w:hAnsi="Calibri" w:cs="Calibri"/>
          <w:lang w:val="en-US"/>
        </w:rPr>
        <w:t>3007. https://doi.org/10.1121/1.4919349</w:t>
      </w:r>
    </w:p>
    <w:p w14:paraId="56C92C18"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Traunmüller, H., &amp; Eriksson, A. (1995). </w:t>
      </w:r>
      <w:r w:rsidRPr="00363F83">
        <w:rPr>
          <w:rFonts w:ascii="Calibri" w:hAnsi="Calibri" w:cs="Calibri"/>
          <w:i/>
          <w:iCs/>
          <w:lang w:val="en-US"/>
        </w:rPr>
        <w:t>The frequency range of the voice fundamental in the speech of male and female adults</w:t>
      </w:r>
      <w:r w:rsidRPr="00363F83">
        <w:rPr>
          <w:rFonts w:ascii="Calibri" w:hAnsi="Calibri" w:cs="Calibri"/>
          <w:lang w:val="en-US"/>
        </w:rPr>
        <w:t>. University of Stockholm.</w:t>
      </w:r>
    </w:p>
    <w:p w14:paraId="7EAD84BC"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Tronto, J. C. (2008). Du care. </w:t>
      </w:r>
      <w:r w:rsidRPr="00363F83">
        <w:rPr>
          <w:rFonts w:ascii="Calibri" w:hAnsi="Calibri" w:cs="Calibri"/>
          <w:i/>
          <w:iCs/>
          <w:lang w:val="en-US"/>
        </w:rPr>
        <w:t>Revue du MAUSS</w:t>
      </w:r>
      <w:r w:rsidRPr="00363F83">
        <w:rPr>
          <w:rFonts w:ascii="Calibri" w:hAnsi="Calibri" w:cs="Calibri"/>
          <w:lang w:val="en-US"/>
        </w:rPr>
        <w:t xml:space="preserve">, </w:t>
      </w:r>
      <w:r w:rsidRPr="00363F83">
        <w:rPr>
          <w:rFonts w:ascii="Calibri" w:hAnsi="Calibri" w:cs="Calibri"/>
          <w:i/>
          <w:iCs/>
          <w:lang w:val="en-US"/>
        </w:rPr>
        <w:t>32</w:t>
      </w:r>
      <w:r w:rsidRPr="00363F83">
        <w:rPr>
          <w:rFonts w:ascii="Calibri" w:hAnsi="Calibri" w:cs="Calibri"/>
          <w:lang w:val="en-US"/>
        </w:rPr>
        <w:t>(2), 243</w:t>
      </w:r>
      <w:r w:rsidRPr="00363F83">
        <w:rPr>
          <w:rFonts w:ascii="Cambria Math" w:hAnsi="Cambria Math" w:cs="Cambria Math"/>
          <w:lang w:val="en-US"/>
        </w:rPr>
        <w:t>‑</w:t>
      </w:r>
      <w:r w:rsidRPr="00363F83">
        <w:rPr>
          <w:rFonts w:ascii="Calibri" w:hAnsi="Calibri" w:cs="Calibri"/>
          <w:lang w:val="en-US"/>
        </w:rPr>
        <w:t>265. https://doi.org/10.3917/rdm.032.0243</w:t>
      </w:r>
    </w:p>
    <w:p w14:paraId="61CA0F57" w14:textId="77777777" w:rsidR="00507E68" w:rsidRPr="00363F83" w:rsidRDefault="00507E68" w:rsidP="00507E68">
      <w:pPr>
        <w:pStyle w:val="Bibliographie"/>
        <w:rPr>
          <w:rFonts w:ascii="Calibri" w:hAnsi="Calibri" w:cs="Calibri"/>
        </w:rPr>
      </w:pPr>
      <w:r w:rsidRPr="00363F83">
        <w:rPr>
          <w:rFonts w:ascii="Calibri" w:hAnsi="Calibri" w:cs="Calibri"/>
          <w:lang w:val="en-US"/>
        </w:rPr>
        <w:t xml:space="preserve">Tronto, J. C. (avec Mozère, L.). </w:t>
      </w:r>
      <w:r w:rsidRPr="00363F83">
        <w:rPr>
          <w:rFonts w:ascii="Calibri" w:hAnsi="Calibri" w:cs="Calibri"/>
        </w:rPr>
        <w:t xml:space="preserve">(2009). </w:t>
      </w:r>
      <w:r w:rsidRPr="00363F83">
        <w:rPr>
          <w:rFonts w:ascii="Calibri" w:hAnsi="Calibri" w:cs="Calibri"/>
          <w:i/>
          <w:iCs/>
        </w:rPr>
        <w:t>Un monde vulnérable : Pour une politique du care</w:t>
      </w:r>
      <w:r w:rsidRPr="00363F83">
        <w:rPr>
          <w:rFonts w:ascii="Calibri" w:hAnsi="Calibri" w:cs="Calibri"/>
        </w:rPr>
        <w:t xml:space="preserve"> (H. Maury, Trad.). Éd. la Découverte.</w:t>
      </w:r>
    </w:p>
    <w:p w14:paraId="1FBB5DF1"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Tschan, S., Honegger, F., &amp; Storck, C. (2016). Cricothyroid joint anatomy as a predicting factor for success of cricoid-thyroid approximation in transwomen. </w:t>
      </w:r>
      <w:r w:rsidRPr="00363F83">
        <w:rPr>
          <w:rFonts w:ascii="Calibri" w:hAnsi="Calibri" w:cs="Calibri"/>
          <w:i/>
          <w:iCs/>
          <w:lang w:val="en-US"/>
        </w:rPr>
        <w:t>The Laryngoscope</w:t>
      </w:r>
      <w:r w:rsidRPr="00363F83">
        <w:rPr>
          <w:rFonts w:ascii="Calibri" w:hAnsi="Calibri" w:cs="Calibri"/>
          <w:lang w:val="en-US"/>
        </w:rPr>
        <w:t xml:space="preserve">, </w:t>
      </w:r>
      <w:r w:rsidRPr="00363F83">
        <w:rPr>
          <w:rFonts w:ascii="Calibri" w:hAnsi="Calibri" w:cs="Calibri"/>
          <w:i/>
          <w:iCs/>
          <w:lang w:val="en-US"/>
        </w:rPr>
        <w:t>126</w:t>
      </w:r>
      <w:r w:rsidRPr="00363F83">
        <w:rPr>
          <w:rFonts w:ascii="Calibri" w:hAnsi="Calibri" w:cs="Calibri"/>
          <w:lang w:val="en-US"/>
        </w:rPr>
        <w:t>(6), 1380</w:t>
      </w:r>
      <w:r w:rsidRPr="00363F83">
        <w:rPr>
          <w:rFonts w:ascii="Cambria Math" w:hAnsi="Cambria Math" w:cs="Cambria Math"/>
          <w:lang w:val="en-US"/>
        </w:rPr>
        <w:t>‑</w:t>
      </w:r>
      <w:r w:rsidRPr="00363F83">
        <w:rPr>
          <w:rFonts w:ascii="Calibri" w:hAnsi="Calibri" w:cs="Calibri"/>
          <w:lang w:val="en-US"/>
        </w:rPr>
        <w:t>1384. https://doi.org/10.1002/lary.25518</w:t>
      </w:r>
    </w:p>
    <w:p w14:paraId="720F9827"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lastRenderedPageBreak/>
        <w:t xml:space="preserve">Unteregger, F., Honegger, F., Potthast, S., Zwicky, S., Schiwowa, J., &amp; Storck, C. (2017). 3D analysis of the movements of the laryngeal cartilages during singing. </w:t>
      </w:r>
      <w:r w:rsidRPr="00363F83">
        <w:rPr>
          <w:rFonts w:ascii="Calibri" w:hAnsi="Calibri" w:cs="Calibri"/>
          <w:i/>
          <w:iCs/>
          <w:lang w:val="en-US"/>
        </w:rPr>
        <w:t>The Laryngoscope</w:t>
      </w:r>
      <w:r w:rsidRPr="00363F83">
        <w:rPr>
          <w:rFonts w:ascii="Calibri" w:hAnsi="Calibri" w:cs="Calibri"/>
          <w:lang w:val="en-US"/>
        </w:rPr>
        <w:t xml:space="preserve">, </w:t>
      </w:r>
      <w:r w:rsidRPr="00363F83">
        <w:rPr>
          <w:rFonts w:ascii="Calibri" w:hAnsi="Calibri" w:cs="Calibri"/>
          <w:i/>
          <w:iCs/>
          <w:lang w:val="en-US"/>
        </w:rPr>
        <w:t>127</w:t>
      </w:r>
      <w:r w:rsidRPr="00363F83">
        <w:rPr>
          <w:rFonts w:ascii="Calibri" w:hAnsi="Calibri" w:cs="Calibri"/>
          <w:lang w:val="en-US"/>
        </w:rPr>
        <w:t>(7), 1639</w:t>
      </w:r>
      <w:r w:rsidRPr="00363F83">
        <w:rPr>
          <w:rFonts w:ascii="Cambria Math" w:hAnsi="Cambria Math" w:cs="Cambria Math"/>
          <w:lang w:val="en-US"/>
        </w:rPr>
        <w:t>‑</w:t>
      </w:r>
      <w:r w:rsidRPr="00363F83">
        <w:rPr>
          <w:rFonts w:ascii="Calibri" w:hAnsi="Calibri" w:cs="Calibri"/>
          <w:lang w:val="en-US"/>
        </w:rPr>
        <w:t>1643. https://doi.org/10.1002/lary.26430</w:t>
      </w:r>
    </w:p>
    <w:p w14:paraId="5B4CF372"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Verdolini-Marston, K., &amp; Balota, D. A. (1994). Role of Elaborative and Perceptual Integrative Processes in Perceptual-Motor Performance. </w:t>
      </w:r>
      <w:r w:rsidRPr="00363F83">
        <w:rPr>
          <w:rFonts w:ascii="Calibri" w:hAnsi="Calibri" w:cs="Calibri"/>
          <w:i/>
          <w:iCs/>
          <w:lang w:val="en-US"/>
        </w:rPr>
        <w:t>Journal of Experimental Psychology: Learning, Memory, and Cognition</w:t>
      </w:r>
      <w:r w:rsidRPr="00363F83">
        <w:rPr>
          <w:rFonts w:ascii="Calibri" w:hAnsi="Calibri" w:cs="Calibri"/>
          <w:lang w:val="en-US"/>
        </w:rPr>
        <w:t xml:space="preserve">, </w:t>
      </w:r>
      <w:r w:rsidRPr="00363F83">
        <w:rPr>
          <w:rFonts w:ascii="Calibri" w:hAnsi="Calibri" w:cs="Calibri"/>
          <w:i/>
          <w:iCs/>
          <w:lang w:val="en-US"/>
        </w:rPr>
        <w:t>20</w:t>
      </w:r>
      <w:r w:rsidRPr="00363F83">
        <w:rPr>
          <w:rFonts w:ascii="Calibri" w:hAnsi="Calibri" w:cs="Calibri"/>
          <w:lang w:val="en-US"/>
        </w:rPr>
        <w:t>(3), 739</w:t>
      </w:r>
      <w:r w:rsidRPr="00363F83">
        <w:rPr>
          <w:rFonts w:ascii="Cambria Math" w:hAnsi="Cambria Math" w:cs="Cambria Math"/>
          <w:lang w:val="en-US"/>
        </w:rPr>
        <w:t>‑</w:t>
      </w:r>
      <w:r w:rsidRPr="00363F83">
        <w:rPr>
          <w:rFonts w:ascii="Calibri" w:hAnsi="Calibri" w:cs="Calibri"/>
          <w:lang w:val="en-US"/>
        </w:rPr>
        <w:t>749. Scopus. https://doi.org/10.1037/0278-7393.20.3.739</w:t>
      </w:r>
    </w:p>
    <w:p w14:paraId="3224502E"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Warner, M. (1993). </w:t>
      </w:r>
      <w:r w:rsidRPr="00363F83">
        <w:rPr>
          <w:rFonts w:ascii="Calibri" w:hAnsi="Calibri" w:cs="Calibri"/>
          <w:i/>
          <w:iCs/>
          <w:lang w:val="en-US"/>
        </w:rPr>
        <w:t>Fear of a Queer Planet : Queer Politics and Social Theory</w:t>
      </w:r>
      <w:r w:rsidRPr="00363F83">
        <w:rPr>
          <w:rFonts w:ascii="Calibri" w:hAnsi="Calibri" w:cs="Calibri"/>
          <w:lang w:val="en-US"/>
        </w:rPr>
        <w:t>. U of Minnesota Press.</w:t>
      </w:r>
    </w:p>
    <w:p w14:paraId="3624C08A" w14:textId="77777777" w:rsidR="00507E68" w:rsidRPr="00363F83" w:rsidRDefault="00507E68" w:rsidP="00507E68">
      <w:pPr>
        <w:pStyle w:val="Bibliographie"/>
        <w:rPr>
          <w:rFonts w:ascii="Calibri" w:hAnsi="Calibri" w:cs="Calibri"/>
          <w:lang w:val="en-US"/>
        </w:rPr>
      </w:pPr>
      <w:r w:rsidRPr="00363F83">
        <w:rPr>
          <w:rFonts w:ascii="Calibri" w:hAnsi="Calibri" w:cs="Calibri"/>
          <w:lang w:val="en-US"/>
        </w:rPr>
        <w:t xml:space="preserve">Yuasa, I. P. (2008). </w:t>
      </w:r>
      <w:r w:rsidRPr="00363F83">
        <w:rPr>
          <w:rFonts w:ascii="Calibri" w:hAnsi="Calibri" w:cs="Calibri"/>
          <w:i/>
          <w:iCs/>
          <w:lang w:val="en-US"/>
        </w:rPr>
        <w:t>Culture and gender of voice pitch : A sociophonetic comparison of the Japanese and Americans.</w:t>
      </w:r>
      <w:r w:rsidRPr="00363F83">
        <w:rPr>
          <w:rFonts w:ascii="Calibri" w:hAnsi="Calibri" w:cs="Calibri"/>
          <w:lang w:val="en-US"/>
        </w:rPr>
        <w:t xml:space="preserve"> Equinox Publishing.</w:t>
      </w:r>
    </w:p>
    <w:p w14:paraId="3AFB4114" w14:textId="77777777" w:rsidR="00507E68" w:rsidRPr="00507E68" w:rsidRDefault="00507E68" w:rsidP="00507E68">
      <w:pPr>
        <w:pStyle w:val="Bibliographie"/>
        <w:rPr>
          <w:rFonts w:ascii="Calibri" w:hAnsi="Calibri" w:cs="Calibri"/>
        </w:rPr>
      </w:pPr>
      <w:r w:rsidRPr="00363F83">
        <w:rPr>
          <w:rFonts w:ascii="Calibri" w:hAnsi="Calibri" w:cs="Calibri"/>
          <w:lang w:val="en-US"/>
        </w:rPr>
        <w:t xml:space="preserve">Zimman, L. (2018). Transgender voices : Insights on identity, embodiment, and the gender of the voice. </w:t>
      </w:r>
      <w:r w:rsidRPr="00363F83">
        <w:rPr>
          <w:rFonts w:ascii="Calibri" w:hAnsi="Calibri" w:cs="Calibri"/>
          <w:i/>
          <w:iCs/>
        </w:rPr>
        <w:t>Language and Linguistics Compass</w:t>
      </w:r>
      <w:r w:rsidRPr="00363F83">
        <w:rPr>
          <w:rFonts w:ascii="Calibri" w:hAnsi="Calibri" w:cs="Calibri"/>
        </w:rPr>
        <w:t xml:space="preserve">, </w:t>
      </w:r>
      <w:r w:rsidRPr="00363F83">
        <w:rPr>
          <w:rFonts w:ascii="Calibri" w:hAnsi="Calibri" w:cs="Calibri"/>
          <w:i/>
          <w:iCs/>
        </w:rPr>
        <w:t>12</w:t>
      </w:r>
      <w:r w:rsidRPr="00363F83">
        <w:rPr>
          <w:rFonts w:ascii="Calibri" w:hAnsi="Calibri" w:cs="Calibri"/>
        </w:rPr>
        <w:t>(8), e12284. https://doi.org/10.1111/lnc3.12284</w:t>
      </w:r>
    </w:p>
    <w:p w14:paraId="5A1B83AF" w14:textId="37692E8D" w:rsidR="00507E68" w:rsidRDefault="00507E68"/>
    <w:sectPr w:rsidR="00507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E4"/>
    <w:rsid w:val="002419E4"/>
    <w:rsid w:val="0030284B"/>
    <w:rsid w:val="00363F83"/>
    <w:rsid w:val="00507E68"/>
    <w:rsid w:val="0055194D"/>
    <w:rsid w:val="006C10A5"/>
    <w:rsid w:val="00912CCF"/>
    <w:rsid w:val="009773C0"/>
    <w:rsid w:val="009D3908"/>
    <w:rsid w:val="00A33C46"/>
    <w:rsid w:val="00A533B2"/>
    <w:rsid w:val="00C61557"/>
    <w:rsid w:val="00D77080"/>
    <w:rsid w:val="00DE168A"/>
    <w:rsid w:val="00EB52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03B0D"/>
  <w15:chartTrackingRefBased/>
  <w15:docId w15:val="{575C3E2A-DB72-471C-B1A2-7DE300C3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419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419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419E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419E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419E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419E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419E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419E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419E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19E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419E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419E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419E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419E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419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19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19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19E4"/>
    <w:rPr>
      <w:rFonts w:eastAsiaTheme="majorEastAsia" w:cstheme="majorBidi"/>
      <w:color w:val="272727" w:themeColor="text1" w:themeTint="D8"/>
    </w:rPr>
  </w:style>
  <w:style w:type="paragraph" w:styleId="Titre">
    <w:name w:val="Title"/>
    <w:basedOn w:val="Normal"/>
    <w:next w:val="Normal"/>
    <w:link w:val="TitreCar"/>
    <w:uiPriority w:val="10"/>
    <w:qFormat/>
    <w:rsid w:val="00241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419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19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419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19E4"/>
    <w:pPr>
      <w:spacing w:before="160"/>
      <w:jc w:val="center"/>
    </w:pPr>
    <w:rPr>
      <w:i/>
      <w:iCs/>
      <w:color w:val="404040" w:themeColor="text1" w:themeTint="BF"/>
    </w:rPr>
  </w:style>
  <w:style w:type="character" w:customStyle="1" w:styleId="CitationCar">
    <w:name w:val="Citation Car"/>
    <w:basedOn w:val="Policepardfaut"/>
    <w:link w:val="Citation"/>
    <w:uiPriority w:val="29"/>
    <w:rsid w:val="002419E4"/>
    <w:rPr>
      <w:i/>
      <w:iCs/>
      <w:color w:val="404040" w:themeColor="text1" w:themeTint="BF"/>
    </w:rPr>
  </w:style>
  <w:style w:type="paragraph" w:styleId="Paragraphedeliste">
    <w:name w:val="List Paragraph"/>
    <w:basedOn w:val="Normal"/>
    <w:uiPriority w:val="34"/>
    <w:qFormat/>
    <w:rsid w:val="002419E4"/>
    <w:pPr>
      <w:ind w:left="720"/>
      <w:contextualSpacing/>
    </w:pPr>
  </w:style>
  <w:style w:type="character" w:styleId="Accentuationintense">
    <w:name w:val="Intense Emphasis"/>
    <w:basedOn w:val="Policepardfaut"/>
    <w:uiPriority w:val="21"/>
    <w:qFormat/>
    <w:rsid w:val="002419E4"/>
    <w:rPr>
      <w:i/>
      <w:iCs/>
      <w:color w:val="2F5496" w:themeColor="accent1" w:themeShade="BF"/>
    </w:rPr>
  </w:style>
  <w:style w:type="paragraph" w:styleId="Citationintense">
    <w:name w:val="Intense Quote"/>
    <w:basedOn w:val="Normal"/>
    <w:next w:val="Normal"/>
    <w:link w:val="CitationintenseCar"/>
    <w:uiPriority w:val="30"/>
    <w:qFormat/>
    <w:rsid w:val="00241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419E4"/>
    <w:rPr>
      <w:i/>
      <w:iCs/>
      <w:color w:val="2F5496" w:themeColor="accent1" w:themeShade="BF"/>
    </w:rPr>
  </w:style>
  <w:style w:type="character" w:styleId="Rfrenceintense">
    <w:name w:val="Intense Reference"/>
    <w:basedOn w:val="Policepardfaut"/>
    <w:uiPriority w:val="32"/>
    <w:qFormat/>
    <w:rsid w:val="002419E4"/>
    <w:rPr>
      <w:b/>
      <w:bCs/>
      <w:smallCaps/>
      <w:color w:val="2F5496" w:themeColor="accent1" w:themeShade="BF"/>
      <w:spacing w:val="5"/>
    </w:rPr>
  </w:style>
  <w:style w:type="paragraph" w:styleId="Bibliographie">
    <w:name w:val="Bibliography"/>
    <w:basedOn w:val="Normal"/>
    <w:next w:val="Normal"/>
    <w:uiPriority w:val="37"/>
    <w:unhideWhenUsed/>
    <w:rsid w:val="00507E68"/>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13</Pages>
  <Words>3695</Words>
  <Characters>20323</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Henrotin Antoine</dc:creator>
  <cp:keywords/>
  <dc:description/>
  <cp:lastModifiedBy>Henrotin Antoine</cp:lastModifiedBy>
  <cp:revision>5</cp:revision>
  <dcterms:created xsi:type="dcterms:W3CDTF">2025-09-29T07:43:00Z</dcterms:created>
  <dcterms:modified xsi:type="dcterms:W3CDTF">2025-09-29T09:34:00Z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id="hNNtKIn4"/&gt;&lt;style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