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1BFA" w14:textId="416BE60F" w:rsidR="007108ED" w:rsidRPr="00F83801" w:rsidRDefault="007108ED" w:rsidP="00DA2F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lang w:val="fr-FR"/>
        </w:rPr>
      </w:pPr>
      <w:r w:rsidRPr="00F83801">
        <w:rPr>
          <w:rFonts w:ascii="Times New Roman" w:hAnsi="Times New Roman" w:cs="Times New Roman"/>
          <w:b/>
          <w:bCs/>
          <w:kern w:val="0"/>
          <w:lang w:val="fr-FR"/>
        </w:rPr>
        <w:t xml:space="preserve">De la notion d’ambiance à celle d’environnement : </w:t>
      </w:r>
      <w:r w:rsidR="003F5A47">
        <w:rPr>
          <w:rFonts w:ascii="Times New Roman" w:hAnsi="Times New Roman" w:cs="Times New Roman"/>
          <w:b/>
          <w:bCs/>
          <w:kern w:val="0"/>
          <w:lang w:val="fr-FR"/>
        </w:rPr>
        <w:t>l</w:t>
      </w:r>
      <w:r w:rsidRPr="00F83801">
        <w:rPr>
          <w:rFonts w:ascii="Times New Roman" w:hAnsi="Times New Roman" w:cs="Times New Roman"/>
          <w:b/>
          <w:bCs/>
          <w:kern w:val="0"/>
          <w:lang w:val="fr-FR"/>
        </w:rPr>
        <w:t>a prise en compte de la matérialité scolaire dans la planification pédagogique.</w:t>
      </w:r>
    </w:p>
    <w:p w14:paraId="5098FC9F" w14:textId="77777777" w:rsidR="000E28DD" w:rsidRPr="00F83801" w:rsidRDefault="000E28DD" w:rsidP="00DA2FF8">
      <w:pPr>
        <w:jc w:val="both"/>
        <w:rPr>
          <w:rFonts w:ascii="Times New Roman" w:hAnsi="Times New Roman" w:cs="Times New Roman"/>
          <w:lang w:val="fr-FR"/>
        </w:rPr>
      </w:pPr>
    </w:p>
    <w:p w14:paraId="6292EE03" w14:textId="77777777" w:rsidR="00DA2FF8" w:rsidRPr="00F83801" w:rsidRDefault="00DA2FF8" w:rsidP="00DA2FF8">
      <w:pPr>
        <w:jc w:val="both"/>
        <w:rPr>
          <w:rFonts w:ascii="Times New Roman" w:hAnsi="Times New Roman" w:cs="Times New Roman"/>
          <w:lang w:val="fr-FR"/>
        </w:rPr>
      </w:pPr>
    </w:p>
    <w:p w14:paraId="68A0BA1B" w14:textId="5AFABCB2" w:rsidR="00DA2FF8" w:rsidRPr="00F83801" w:rsidRDefault="00DA2FF8" w:rsidP="00DA2FF8">
      <w:pPr>
        <w:ind w:left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>Tasia, Edgar</w:t>
      </w:r>
    </w:p>
    <w:p w14:paraId="291FECF9" w14:textId="2307FD5F" w:rsidR="00DA2FF8" w:rsidRPr="00F83801" w:rsidRDefault="00DA2FF8" w:rsidP="00DA2FF8">
      <w:pPr>
        <w:ind w:left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>Assistant en Didactique des sciences sociales</w:t>
      </w:r>
    </w:p>
    <w:p w14:paraId="52C6A909" w14:textId="39C1C3FB" w:rsidR="00DA2FF8" w:rsidRPr="00F83801" w:rsidRDefault="00DA2FF8" w:rsidP="00DA2FF8">
      <w:pPr>
        <w:ind w:left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>OMER — Université de Liège</w:t>
      </w:r>
    </w:p>
    <w:p w14:paraId="59A186F3" w14:textId="77777777" w:rsidR="00DA2FF8" w:rsidRPr="00F83801" w:rsidRDefault="00DA2FF8" w:rsidP="00DA2FF8">
      <w:pPr>
        <w:jc w:val="both"/>
        <w:rPr>
          <w:rFonts w:ascii="Times New Roman" w:hAnsi="Times New Roman" w:cs="Times New Roman"/>
          <w:lang w:val="fr-FR"/>
        </w:rPr>
      </w:pPr>
    </w:p>
    <w:p w14:paraId="152BC2A6" w14:textId="77777777" w:rsidR="00D21BD2" w:rsidRPr="00F83801" w:rsidRDefault="00D21BD2" w:rsidP="00D21BD2">
      <w:pPr>
        <w:ind w:left="567" w:hanging="567"/>
        <w:jc w:val="both"/>
        <w:rPr>
          <w:rFonts w:ascii="Times New Roman" w:hAnsi="Times New Roman" w:cs="Times New Roman"/>
          <w:b/>
          <w:bCs/>
          <w:lang w:val="fr-FR"/>
        </w:rPr>
      </w:pPr>
      <w:r w:rsidRPr="00F83801">
        <w:rPr>
          <w:rFonts w:ascii="Times New Roman" w:hAnsi="Times New Roman" w:cs="Times New Roman"/>
          <w:b/>
          <w:bCs/>
          <w:lang w:val="fr-FR"/>
        </w:rPr>
        <w:t>Axe souhaité</w:t>
      </w:r>
    </w:p>
    <w:p w14:paraId="4AD70E01" w14:textId="77777777" w:rsidR="00D21BD2" w:rsidRPr="00F83801" w:rsidRDefault="00D21BD2" w:rsidP="00D21BD2">
      <w:pPr>
        <w:ind w:left="567" w:hanging="567"/>
        <w:jc w:val="both"/>
        <w:rPr>
          <w:rFonts w:ascii="Times New Roman" w:hAnsi="Times New Roman" w:cs="Times New Roman"/>
          <w:lang w:val="fr-FR"/>
        </w:rPr>
      </w:pPr>
    </w:p>
    <w:p w14:paraId="374122F1" w14:textId="77777777" w:rsidR="00D21BD2" w:rsidRPr="00D21BD2" w:rsidRDefault="00D21BD2" w:rsidP="00D21BD2">
      <w:pPr>
        <w:jc w:val="both"/>
        <w:rPr>
          <w:rFonts w:ascii="Times New Roman" w:hAnsi="Times New Roman" w:cs="Times New Roman"/>
          <w:i/>
          <w:iCs/>
          <w:lang w:val="fr-FR"/>
        </w:rPr>
      </w:pPr>
      <w:r w:rsidRPr="00D21BD2">
        <w:rPr>
          <w:rFonts w:ascii="Times New Roman" w:hAnsi="Times New Roman" w:cs="Times New Roman"/>
          <w:i/>
          <w:iCs/>
          <w:lang w:val="fr-FR"/>
        </w:rPr>
        <w:t>Axe 2 : Ambiances et environnements institutionnels : vers une transformation pédagogique ?</w:t>
      </w:r>
    </w:p>
    <w:p w14:paraId="05704102" w14:textId="77777777" w:rsidR="00E811D7" w:rsidRDefault="00E811D7" w:rsidP="00DA2FF8">
      <w:pPr>
        <w:jc w:val="both"/>
        <w:rPr>
          <w:rFonts w:ascii="Times New Roman" w:hAnsi="Times New Roman" w:cs="Times New Roman"/>
          <w:lang w:val="fr-FR"/>
        </w:rPr>
      </w:pPr>
    </w:p>
    <w:p w14:paraId="39FCDD3A" w14:textId="77777777" w:rsidR="00050F44" w:rsidRPr="00F83801" w:rsidRDefault="00050F44" w:rsidP="00DA2FF8">
      <w:pPr>
        <w:jc w:val="both"/>
        <w:rPr>
          <w:rFonts w:ascii="Times New Roman" w:hAnsi="Times New Roman" w:cs="Times New Roman"/>
          <w:lang w:val="fr-FR"/>
        </w:rPr>
      </w:pPr>
    </w:p>
    <w:p w14:paraId="173744E1" w14:textId="4CEBA6DD" w:rsidR="00DA2FF8" w:rsidRPr="00F83801" w:rsidRDefault="00DA2FF8" w:rsidP="00DA2FF8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F83801">
        <w:rPr>
          <w:rFonts w:ascii="Times New Roman" w:hAnsi="Times New Roman" w:cs="Times New Roman"/>
          <w:b/>
          <w:bCs/>
          <w:lang w:val="fr-FR"/>
        </w:rPr>
        <w:t>Résumé</w:t>
      </w:r>
    </w:p>
    <w:p w14:paraId="1FD704CA" w14:textId="77777777" w:rsidR="00DA2FF8" w:rsidRDefault="00DA2FF8" w:rsidP="00DA2FF8">
      <w:pPr>
        <w:jc w:val="both"/>
        <w:rPr>
          <w:rFonts w:ascii="Times New Roman" w:hAnsi="Times New Roman" w:cs="Times New Roman"/>
          <w:lang w:val="fr-FR"/>
        </w:rPr>
      </w:pPr>
    </w:p>
    <w:p w14:paraId="7C3D025B" w14:textId="3869A5FA" w:rsidR="00662D83" w:rsidRPr="00F83801" w:rsidRDefault="007108ED" w:rsidP="00DA2FF8">
      <w:pPr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>Si la notion d’ambiance trouve aujourd’hui un regain d’intérêt dans plusieurs champs de la recherche</w:t>
      </w:r>
      <w:r w:rsidR="001E1937" w:rsidRPr="00F83801">
        <w:rPr>
          <w:rFonts w:ascii="Times New Roman" w:hAnsi="Times New Roman" w:cs="Times New Roman"/>
          <w:lang w:val="fr-FR"/>
        </w:rPr>
        <w:t xml:space="preserve"> (</w:t>
      </w:r>
      <w:r w:rsidR="00433C08" w:rsidRPr="00F83801">
        <w:rPr>
          <w:rFonts w:ascii="Times New Roman" w:hAnsi="Times New Roman" w:cs="Times New Roman"/>
          <w:lang w:val="fr-FR"/>
        </w:rPr>
        <w:t xml:space="preserve">voir </w:t>
      </w:r>
      <w:r w:rsidR="00B1620A" w:rsidRPr="00F83801">
        <w:rPr>
          <w:rFonts w:ascii="Times New Roman" w:hAnsi="Times New Roman" w:cs="Times New Roman"/>
          <w:lang w:val="fr-FR"/>
        </w:rPr>
        <w:t>Gaudin &amp; Le Calvé 2018</w:t>
      </w:r>
      <w:r w:rsidRPr="00F83801">
        <w:rPr>
          <w:rFonts w:ascii="Times New Roman" w:hAnsi="Times New Roman" w:cs="Times New Roman"/>
          <w:lang w:val="fr-FR"/>
        </w:rPr>
        <w:t xml:space="preserve">), c’est </w:t>
      </w:r>
      <w:r w:rsidR="001E1937" w:rsidRPr="00F83801">
        <w:rPr>
          <w:rFonts w:ascii="Times New Roman" w:hAnsi="Times New Roman" w:cs="Times New Roman"/>
          <w:lang w:val="fr-FR"/>
        </w:rPr>
        <w:t>parce qu’</w:t>
      </w:r>
      <w:r w:rsidR="0083693D" w:rsidRPr="00F83801">
        <w:rPr>
          <w:rFonts w:ascii="Times New Roman" w:hAnsi="Times New Roman" w:cs="Times New Roman"/>
          <w:lang w:val="fr-FR"/>
        </w:rPr>
        <w:t>elle</w:t>
      </w:r>
      <w:r w:rsidR="00B52011" w:rsidRPr="00F83801">
        <w:rPr>
          <w:rFonts w:ascii="Times New Roman" w:hAnsi="Times New Roman" w:cs="Times New Roman"/>
          <w:lang w:val="fr-FR"/>
        </w:rPr>
        <w:t xml:space="preserve"> parvient à capturer, dans un même </w:t>
      </w:r>
      <w:r w:rsidR="00B1620A" w:rsidRPr="00F83801">
        <w:rPr>
          <w:rFonts w:ascii="Times New Roman" w:hAnsi="Times New Roman" w:cs="Times New Roman"/>
          <w:lang w:val="fr-FR"/>
        </w:rPr>
        <w:t>concept</w:t>
      </w:r>
      <w:r w:rsidR="00B52011" w:rsidRPr="00F83801">
        <w:rPr>
          <w:rFonts w:ascii="Times New Roman" w:hAnsi="Times New Roman" w:cs="Times New Roman"/>
          <w:lang w:val="fr-FR"/>
        </w:rPr>
        <w:t>, la dimension fluide de</w:t>
      </w:r>
      <w:r w:rsidR="0083693D" w:rsidRPr="00F83801">
        <w:rPr>
          <w:rFonts w:ascii="Times New Roman" w:hAnsi="Times New Roman" w:cs="Times New Roman"/>
          <w:lang w:val="fr-FR"/>
        </w:rPr>
        <w:t xml:space="preserve"> nos </w:t>
      </w:r>
      <w:r w:rsidR="00B52011" w:rsidRPr="00F83801">
        <w:rPr>
          <w:rFonts w:ascii="Times New Roman" w:hAnsi="Times New Roman" w:cs="Times New Roman"/>
          <w:lang w:val="fr-FR"/>
        </w:rPr>
        <w:t>réalité</w:t>
      </w:r>
      <w:r w:rsidR="0083693D" w:rsidRPr="00F83801">
        <w:rPr>
          <w:rFonts w:ascii="Times New Roman" w:hAnsi="Times New Roman" w:cs="Times New Roman"/>
          <w:lang w:val="fr-FR"/>
        </w:rPr>
        <w:t>s</w:t>
      </w:r>
      <w:r w:rsidR="00B52011" w:rsidRPr="00F83801">
        <w:rPr>
          <w:rFonts w:ascii="Times New Roman" w:hAnsi="Times New Roman" w:cs="Times New Roman"/>
          <w:lang w:val="fr-FR"/>
        </w:rPr>
        <w:t xml:space="preserve"> sociale</w:t>
      </w:r>
      <w:r w:rsidR="0083693D" w:rsidRPr="00F83801">
        <w:rPr>
          <w:rFonts w:ascii="Times New Roman" w:hAnsi="Times New Roman" w:cs="Times New Roman"/>
          <w:lang w:val="fr-FR"/>
        </w:rPr>
        <w:t xml:space="preserve">s </w:t>
      </w:r>
      <w:r w:rsidR="00B52011" w:rsidRPr="00F83801">
        <w:rPr>
          <w:rFonts w:ascii="Times New Roman" w:hAnsi="Times New Roman" w:cs="Times New Roman"/>
          <w:lang w:val="fr-FR"/>
        </w:rPr>
        <w:t>et son fond de matérialité (les objets, les lieux et leur</w:t>
      </w:r>
      <w:r w:rsidR="00BB09EB">
        <w:rPr>
          <w:rFonts w:ascii="Times New Roman" w:hAnsi="Times New Roman" w:cs="Times New Roman"/>
          <w:lang w:val="fr-FR"/>
        </w:rPr>
        <w:t xml:space="preserve"> </w:t>
      </w:r>
      <w:r w:rsidR="00B52011" w:rsidRPr="00F83801">
        <w:rPr>
          <w:rFonts w:ascii="Times New Roman" w:hAnsi="Times New Roman" w:cs="Times New Roman"/>
          <w:lang w:val="fr-FR"/>
        </w:rPr>
        <w:t xml:space="preserve">architecture). </w:t>
      </w:r>
      <w:r w:rsidR="001E1937" w:rsidRPr="00F83801">
        <w:rPr>
          <w:rFonts w:ascii="Times New Roman" w:hAnsi="Times New Roman" w:cs="Times New Roman"/>
          <w:lang w:val="fr-FR"/>
        </w:rPr>
        <w:t>Elle</w:t>
      </w:r>
      <w:r w:rsidR="00B52011" w:rsidRPr="00F83801">
        <w:rPr>
          <w:rFonts w:ascii="Times New Roman" w:hAnsi="Times New Roman" w:cs="Times New Roman"/>
          <w:lang w:val="fr-FR"/>
        </w:rPr>
        <w:t xml:space="preserve"> reste </w:t>
      </w:r>
      <w:r w:rsidR="00D934F8" w:rsidRPr="00F83801">
        <w:rPr>
          <w:rFonts w:ascii="Times New Roman" w:hAnsi="Times New Roman" w:cs="Times New Roman"/>
          <w:lang w:val="fr-FR"/>
        </w:rPr>
        <w:t>pourtant</w:t>
      </w:r>
      <w:r w:rsidR="00B52011" w:rsidRPr="00F83801">
        <w:rPr>
          <w:rFonts w:ascii="Times New Roman" w:hAnsi="Times New Roman" w:cs="Times New Roman"/>
          <w:lang w:val="fr-FR"/>
        </w:rPr>
        <w:t xml:space="preserve"> relativement difficile à mobiliser pour approcher et décrire des situations concrètes</w:t>
      </w:r>
      <w:r w:rsidR="00AA5954" w:rsidRPr="00F83801">
        <w:rPr>
          <w:rFonts w:ascii="Times New Roman" w:hAnsi="Times New Roman" w:cs="Times New Roman"/>
          <w:lang w:val="fr-FR"/>
        </w:rPr>
        <w:t xml:space="preserve"> </w:t>
      </w:r>
      <w:r w:rsidR="00B52011" w:rsidRPr="00F83801">
        <w:rPr>
          <w:rFonts w:ascii="Times New Roman" w:hAnsi="Times New Roman" w:cs="Times New Roman"/>
          <w:lang w:val="fr-FR"/>
        </w:rPr>
        <w:t>— comme</w:t>
      </w:r>
      <w:r w:rsidR="00B1620A" w:rsidRPr="00F83801">
        <w:rPr>
          <w:rFonts w:ascii="Times New Roman" w:hAnsi="Times New Roman" w:cs="Times New Roman"/>
          <w:lang w:val="fr-FR"/>
        </w:rPr>
        <w:t xml:space="preserve"> </w:t>
      </w:r>
      <w:r w:rsidR="00B52011" w:rsidRPr="00F83801">
        <w:rPr>
          <w:rFonts w:ascii="Times New Roman" w:hAnsi="Times New Roman" w:cs="Times New Roman"/>
          <w:lang w:val="fr-FR"/>
        </w:rPr>
        <w:t>l’importance d</w:t>
      </w:r>
      <w:r w:rsidR="00CD399A" w:rsidRPr="00F83801">
        <w:rPr>
          <w:rFonts w:ascii="Times New Roman" w:hAnsi="Times New Roman" w:cs="Times New Roman"/>
          <w:lang w:val="fr-FR"/>
        </w:rPr>
        <w:t xml:space="preserve">e la matérialité </w:t>
      </w:r>
      <w:r w:rsidR="00B52011" w:rsidRPr="00F83801">
        <w:rPr>
          <w:rFonts w:ascii="Times New Roman" w:hAnsi="Times New Roman" w:cs="Times New Roman"/>
          <w:lang w:val="fr-FR"/>
        </w:rPr>
        <w:t xml:space="preserve">sur </w:t>
      </w:r>
      <w:r w:rsidR="00CD399A" w:rsidRPr="00F83801">
        <w:rPr>
          <w:rFonts w:ascii="Times New Roman" w:hAnsi="Times New Roman" w:cs="Times New Roman"/>
          <w:lang w:val="fr-FR"/>
        </w:rPr>
        <w:t>le vécu quotidien</w:t>
      </w:r>
      <w:r w:rsidR="00B52011" w:rsidRPr="00F83801">
        <w:rPr>
          <w:rFonts w:ascii="Times New Roman" w:hAnsi="Times New Roman" w:cs="Times New Roman"/>
          <w:lang w:val="fr-FR"/>
        </w:rPr>
        <w:t xml:space="preserve"> de</w:t>
      </w:r>
      <w:r w:rsidR="00CD399A" w:rsidRPr="00F83801">
        <w:rPr>
          <w:rFonts w:ascii="Times New Roman" w:hAnsi="Times New Roman" w:cs="Times New Roman"/>
          <w:lang w:val="fr-FR"/>
        </w:rPr>
        <w:t xml:space="preserve"> ceux qui</w:t>
      </w:r>
      <w:r w:rsidR="00D934F8" w:rsidRPr="00F83801">
        <w:rPr>
          <w:rFonts w:ascii="Times New Roman" w:hAnsi="Times New Roman" w:cs="Times New Roman"/>
          <w:lang w:val="fr-FR"/>
        </w:rPr>
        <w:t xml:space="preserve"> </w:t>
      </w:r>
      <w:r w:rsidR="00CD399A" w:rsidRPr="00F83801">
        <w:rPr>
          <w:rFonts w:ascii="Times New Roman" w:hAnsi="Times New Roman" w:cs="Times New Roman"/>
          <w:lang w:val="fr-FR"/>
        </w:rPr>
        <w:t>arpentent</w:t>
      </w:r>
      <w:r w:rsidR="00D934F8" w:rsidRPr="00F83801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D934F8" w:rsidRPr="00F83801">
        <w:rPr>
          <w:rFonts w:ascii="Times New Roman" w:hAnsi="Times New Roman" w:cs="Times New Roman"/>
          <w:lang w:val="fr-FR"/>
        </w:rPr>
        <w:t>les « </w:t>
      </w:r>
      <w:r w:rsidR="00CD399A" w:rsidRPr="00F83801">
        <w:rPr>
          <w:rFonts w:ascii="Times New Roman" w:hAnsi="Times New Roman" w:cs="Times New Roman"/>
          <w:lang w:val="fr-FR"/>
        </w:rPr>
        <w:t>murs</w:t>
      </w:r>
      <w:r w:rsidR="00D934F8" w:rsidRPr="00F83801">
        <w:rPr>
          <w:rFonts w:ascii="Times New Roman" w:hAnsi="Times New Roman" w:cs="Times New Roman"/>
          <w:i/>
          <w:iCs/>
          <w:lang w:val="fr-FR"/>
        </w:rPr>
        <w:t> </w:t>
      </w:r>
      <w:r w:rsidR="00D934F8" w:rsidRPr="003F5A47">
        <w:rPr>
          <w:rFonts w:ascii="Times New Roman" w:hAnsi="Times New Roman" w:cs="Times New Roman"/>
          <w:lang w:val="fr-FR"/>
        </w:rPr>
        <w:t>»</w:t>
      </w:r>
      <w:r w:rsidR="00CD399A" w:rsidRPr="00F83801">
        <w:rPr>
          <w:rFonts w:ascii="Times New Roman" w:hAnsi="Times New Roman" w:cs="Times New Roman"/>
          <w:lang w:val="fr-FR"/>
        </w:rPr>
        <w:t xml:space="preserve"> </w:t>
      </w:r>
      <w:r w:rsidR="00BB09EB">
        <w:rPr>
          <w:rFonts w:ascii="Times New Roman" w:hAnsi="Times New Roman" w:cs="Times New Roman"/>
          <w:lang w:val="fr-FR"/>
        </w:rPr>
        <w:t xml:space="preserve">de l’institution scolaire </w:t>
      </w:r>
      <w:r w:rsidR="00CD399A" w:rsidRPr="00F83801">
        <w:rPr>
          <w:rFonts w:ascii="Times New Roman" w:hAnsi="Times New Roman" w:cs="Times New Roman"/>
          <w:lang w:val="fr-FR"/>
        </w:rPr>
        <w:t>(</w:t>
      </w:r>
      <w:r w:rsidR="00D934F8" w:rsidRPr="00F83801">
        <w:rPr>
          <w:rFonts w:ascii="Times New Roman" w:hAnsi="Times New Roman" w:cs="Times New Roman"/>
          <w:lang w:val="fr-FR"/>
        </w:rPr>
        <w:t>D</w:t>
      </w:r>
      <w:r w:rsidR="0095654D" w:rsidRPr="00F83801">
        <w:rPr>
          <w:rFonts w:ascii="Times New Roman" w:hAnsi="Times New Roman" w:cs="Times New Roman"/>
          <w:lang w:val="fr-FR"/>
        </w:rPr>
        <w:t>erouet-Besson 1998</w:t>
      </w:r>
      <w:r w:rsidR="00CD399A" w:rsidRPr="00F83801">
        <w:rPr>
          <w:rFonts w:ascii="Times New Roman" w:hAnsi="Times New Roman" w:cs="Times New Roman"/>
          <w:lang w:val="fr-FR"/>
        </w:rPr>
        <w:t>)</w:t>
      </w:r>
      <w:r w:rsidR="00B52011" w:rsidRPr="00F83801">
        <w:rPr>
          <w:rFonts w:ascii="Times New Roman" w:hAnsi="Times New Roman" w:cs="Times New Roman"/>
          <w:lang w:val="fr-FR"/>
        </w:rPr>
        <w:t>.</w:t>
      </w:r>
      <w:r w:rsidR="00CD399A" w:rsidRPr="00F83801">
        <w:rPr>
          <w:rFonts w:ascii="Times New Roman" w:hAnsi="Times New Roman" w:cs="Times New Roman"/>
          <w:lang w:val="fr-FR"/>
        </w:rPr>
        <w:t xml:space="preserve"> </w:t>
      </w:r>
      <w:r w:rsidR="00BB09EB">
        <w:rPr>
          <w:rFonts w:ascii="Times New Roman" w:hAnsi="Times New Roman" w:cs="Times New Roman"/>
          <w:lang w:val="fr-FR"/>
        </w:rPr>
        <w:t>En mobilisant la notion d’ambiance</w:t>
      </w:r>
      <w:r w:rsidR="001F4BBD" w:rsidRPr="00F83801">
        <w:rPr>
          <w:rFonts w:ascii="Times New Roman" w:hAnsi="Times New Roman" w:cs="Times New Roman"/>
          <w:lang w:val="fr-FR"/>
        </w:rPr>
        <w:t xml:space="preserve">, </w:t>
      </w:r>
      <w:r w:rsidR="00CD3AB2" w:rsidRPr="00F83801">
        <w:rPr>
          <w:rFonts w:ascii="Times New Roman" w:hAnsi="Times New Roman" w:cs="Times New Roman"/>
          <w:lang w:val="fr-FR"/>
        </w:rPr>
        <w:t>o</w:t>
      </w:r>
      <w:r w:rsidR="00CD399A" w:rsidRPr="00F83801">
        <w:rPr>
          <w:rFonts w:ascii="Times New Roman" w:hAnsi="Times New Roman" w:cs="Times New Roman"/>
          <w:lang w:val="fr-FR"/>
        </w:rPr>
        <w:t>n pourrait perdre de vue l’agen</w:t>
      </w:r>
      <w:r w:rsidR="001E1937" w:rsidRPr="00F83801">
        <w:rPr>
          <w:rFonts w:ascii="Times New Roman" w:hAnsi="Times New Roman" w:cs="Times New Roman"/>
          <w:lang w:val="fr-FR"/>
        </w:rPr>
        <w:t>t</w:t>
      </w:r>
      <w:r w:rsidR="00CD399A" w:rsidRPr="00F83801">
        <w:rPr>
          <w:rFonts w:ascii="Times New Roman" w:hAnsi="Times New Roman" w:cs="Times New Roman"/>
          <w:lang w:val="fr-FR"/>
        </w:rPr>
        <w:t xml:space="preserve">ivité humaine à, en amont de l’expérience, </w:t>
      </w:r>
      <w:r w:rsidR="00035EFA">
        <w:rPr>
          <w:rFonts w:ascii="Times New Roman" w:hAnsi="Times New Roman" w:cs="Times New Roman"/>
          <w:lang w:val="fr-FR"/>
        </w:rPr>
        <w:t>l’</w:t>
      </w:r>
      <w:r w:rsidR="00CD399A" w:rsidRPr="00F83801">
        <w:rPr>
          <w:rFonts w:ascii="Times New Roman" w:hAnsi="Times New Roman" w:cs="Times New Roman"/>
          <w:i/>
          <w:iCs/>
          <w:lang w:val="fr-FR"/>
        </w:rPr>
        <w:t>aménage</w:t>
      </w:r>
      <w:r w:rsidR="00035EFA">
        <w:rPr>
          <w:rFonts w:ascii="Times New Roman" w:hAnsi="Times New Roman" w:cs="Times New Roman"/>
          <w:i/>
          <w:iCs/>
          <w:lang w:val="fr-FR"/>
        </w:rPr>
        <w:t>ment</w:t>
      </w:r>
      <w:r w:rsidR="00CD399A" w:rsidRPr="00F83801">
        <w:rPr>
          <w:rFonts w:ascii="Times New Roman" w:hAnsi="Times New Roman" w:cs="Times New Roman"/>
          <w:i/>
          <w:iCs/>
          <w:lang w:val="fr-FR"/>
        </w:rPr>
        <w:t xml:space="preserve"> </w:t>
      </w:r>
      <w:r w:rsidR="00035EFA">
        <w:rPr>
          <w:rFonts w:ascii="Times New Roman" w:hAnsi="Times New Roman" w:cs="Times New Roman"/>
          <w:lang w:val="fr-FR"/>
        </w:rPr>
        <w:t>d</w:t>
      </w:r>
      <w:r w:rsidR="00CD399A" w:rsidRPr="00F83801">
        <w:rPr>
          <w:rFonts w:ascii="Times New Roman" w:hAnsi="Times New Roman" w:cs="Times New Roman"/>
          <w:lang w:val="fr-FR"/>
        </w:rPr>
        <w:t xml:space="preserve">es espaces de vie. </w:t>
      </w:r>
      <w:r w:rsidR="00D934F8" w:rsidRPr="00F83801">
        <w:rPr>
          <w:rFonts w:ascii="Times New Roman" w:hAnsi="Times New Roman" w:cs="Times New Roman"/>
          <w:lang w:val="fr-FR"/>
        </w:rPr>
        <w:t>Or, u</w:t>
      </w:r>
      <w:r w:rsidR="00CD399A" w:rsidRPr="00F83801">
        <w:rPr>
          <w:rFonts w:ascii="Times New Roman" w:hAnsi="Times New Roman" w:cs="Times New Roman"/>
          <w:lang w:val="fr-FR"/>
        </w:rPr>
        <w:t xml:space="preserve">n tel aménagement n’est généralement pas le fruit du hasard : il </w:t>
      </w:r>
      <w:r w:rsidR="00BB09EB">
        <w:rPr>
          <w:rFonts w:ascii="Times New Roman" w:hAnsi="Times New Roman" w:cs="Times New Roman"/>
          <w:lang w:val="fr-FR"/>
        </w:rPr>
        <w:t>est</w:t>
      </w:r>
      <w:r w:rsidR="00CD399A" w:rsidRPr="00F83801">
        <w:rPr>
          <w:rFonts w:ascii="Times New Roman" w:hAnsi="Times New Roman" w:cs="Times New Roman"/>
          <w:lang w:val="fr-FR"/>
        </w:rPr>
        <w:t xml:space="preserve"> réfléchi et pens</w:t>
      </w:r>
      <w:r w:rsidR="00BB09EB">
        <w:rPr>
          <w:rFonts w:ascii="Times New Roman" w:hAnsi="Times New Roman" w:cs="Times New Roman"/>
          <w:lang w:val="fr-FR"/>
        </w:rPr>
        <w:t>é</w:t>
      </w:r>
      <w:r w:rsidR="00AA5954" w:rsidRPr="00F83801">
        <w:rPr>
          <w:rFonts w:ascii="Times New Roman" w:hAnsi="Times New Roman" w:cs="Times New Roman"/>
          <w:lang w:val="fr-FR"/>
        </w:rPr>
        <w:t>.</w:t>
      </w:r>
      <w:r w:rsidR="009603A5" w:rsidRPr="00F83801">
        <w:rPr>
          <w:rFonts w:ascii="Times New Roman" w:hAnsi="Times New Roman" w:cs="Times New Roman"/>
          <w:lang w:val="fr-FR"/>
        </w:rPr>
        <w:t xml:space="preserve"> Il</w:t>
      </w:r>
      <w:r w:rsidR="00CD3AB2" w:rsidRPr="00F83801">
        <w:rPr>
          <w:rFonts w:ascii="Times New Roman" w:hAnsi="Times New Roman" w:cs="Times New Roman"/>
          <w:lang w:val="fr-FR"/>
        </w:rPr>
        <w:t xml:space="preserve"> est également orienté </w:t>
      </w:r>
      <w:r w:rsidR="009603A5" w:rsidRPr="00F83801">
        <w:rPr>
          <w:rFonts w:ascii="Times New Roman" w:hAnsi="Times New Roman" w:cs="Times New Roman"/>
          <w:lang w:val="fr-FR"/>
        </w:rPr>
        <w:t>et</w:t>
      </w:r>
      <w:r w:rsidR="00CD3AB2" w:rsidRPr="00F83801">
        <w:rPr>
          <w:rFonts w:ascii="Times New Roman" w:hAnsi="Times New Roman" w:cs="Times New Roman"/>
          <w:lang w:val="fr-FR"/>
        </w:rPr>
        <w:t xml:space="preserve"> cherche à produire un effet : </w:t>
      </w:r>
      <w:r w:rsidR="009603A5" w:rsidRPr="00F83801">
        <w:rPr>
          <w:rFonts w:ascii="Times New Roman" w:hAnsi="Times New Roman" w:cs="Times New Roman"/>
          <w:lang w:val="fr-FR"/>
        </w:rPr>
        <w:t>fabriquer</w:t>
      </w:r>
      <w:r w:rsidR="00CD3AB2" w:rsidRPr="00F83801">
        <w:rPr>
          <w:rFonts w:ascii="Times New Roman" w:hAnsi="Times New Roman" w:cs="Times New Roman"/>
          <w:lang w:val="fr-FR"/>
        </w:rPr>
        <w:t xml:space="preserve"> une « niche</w:t>
      </w:r>
      <w:r w:rsidR="00BB09EB">
        <w:rPr>
          <w:rFonts w:ascii="Times New Roman" w:hAnsi="Times New Roman" w:cs="Times New Roman"/>
          <w:lang w:val="fr-FR"/>
        </w:rPr>
        <w:t> </w:t>
      </w:r>
      <w:r w:rsidR="00CD3AB2" w:rsidRPr="00F83801">
        <w:rPr>
          <w:rFonts w:ascii="Times New Roman" w:hAnsi="Times New Roman" w:cs="Times New Roman"/>
          <w:lang w:val="fr-FR"/>
        </w:rPr>
        <w:t>» capable</w:t>
      </w:r>
      <w:r w:rsidR="001E1937" w:rsidRPr="00F83801">
        <w:rPr>
          <w:rFonts w:ascii="Times New Roman" w:hAnsi="Times New Roman" w:cs="Times New Roman"/>
          <w:lang w:val="fr-FR"/>
        </w:rPr>
        <w:t xml:space="preserve"> </w:t>
      </w:r>
      <w:r w:rsidR="009603A5" w:rsidRPr="00F83801">
        <w:rPr>
          <w:rFonts w:ascii="Times New Roman" w:hAnsi="Times New Roman" w:cs="Times New Roman"/>
          <w:lang w:val="fr-FR"/>
        </w:rPr>
        <w:t>d’</w:t>
      </w:r>
      <w:r w:rsidR="00CD3AB2" w:rsidRPr="00F83801">
        <w:rPr>
          <w:rFonts w:ascii="Times New Roman" w:hAnsi="Times New Roman" w:cs="Times New Roman"/>
          <w:lang w:val="fr-FR"/>
        </w:rPr>
        <w:t>engendr</w:t>
      </w:r>
      <w:r w:rsidR="00BB09EB">
        <w:rPr>
          <w:rFonts w:ascii="Times New Roman" w:hAnsi="Times New Roman" w:cs="Times New Roman"/>
          <w:lang w:val="fr-FR"/>
        </w:rPr>
        <w:t>er</w:t>
      </w:r>
      <w:r w:rsidR="00CD3AB2" w:rsidRPr="00F83801">
        <w:rPr>
          <w:rFonts w:ascii="Times New Roman" w:hAnsi="Times New Roman" w:cs="Times New Roman"/>
          <w:lang w:val="fr-FR"/>
        </w:rPr>
        <w:t xml:space="preserve"> </w:t>
      </w:r>
      <w:r w:rsidR="00AA5954" w:rsidRPr="00F83801">
        <w:rPr>
          <w:rFonts w:ascii="Times New Roman" w:hAnsi="Times New Roman" w:cs="Times New Roman"/>
          <w:lang w:val="fr-FR"/>
        </w:rPr>
        <w:t>les</w:t>
      </w:r>
      <w:r w:rsidR="00CD3AB2" w:rsidRPr="00F83801">
        <w:rPr>
          <w:rFonts w:ascii="Times New Roman" w:hAnsi="Times New Roman" w:cs="Times New Roman"/>
          <w:lang w:val="fr-FR"/>
        </w:rPr>
        <w:t xml:space="preserve"> boucles de rétroactions affectives et cognitives </w:t>
      </w:r>
      <w:r w:rsidR="00AA5954" w:rsidRPr="00F83801">
        <w:rPr>
          <w:rFonts w:ascii="Times New Roman" w:hAnsi="Times New Roman" w:cs="Times New Roman"/>
          <w:lang w:val="fr-FR"/>
        </w:rPr>
        <w:t>souhaitées</w:t>
      </w:r>
      <w:r w:rsidR="002E5AEF" w:rsidRPr="00F83801">
        <w:rPr>
          <w:rFonts w:ascii="Times New Roman" w:hAnsi="Times New Roman" w:cs="Times New Roman"/>
          <w:lang w:val="fr-FR"/>
        </w:rPr>
        <w:t xml:space="preserve"> (Saarinen &amp; Krueger 2022)</w:t>
      </w:r>
      <w:r w:rsidR="00CD3AB2" w:rsidRPr="00F83801">
        <w:rPr>
          <w:rFonts w:ascii="Times New Roman" w:hAnsi="Times New Roman" w:cs="Times New Roman"/>
          <w:lang w:val="fr-FR"/>
        </w:rPr>
        <w:t xml:space="preserve">. En d’autres termes, par la construction et l’aménagement de leur divers </w:t>
      </w:r>
      <w:r w:rsidR="00CD3AB2" w:rsidRPr="00F83801">
        <w:rPr>
          <w:rFonts w:ascii="Times New Roman" w:hAnsi="Times New Roman" w:cs="Times New Roman"/>
          <w:i/>
          <w:iCs/>
          <w:lang w:val="fr-FR"/>
        </w:rPr>
        <w:t>environnements</w:t>
      </w:r>
      <w:r w:rsidR="00822F1A" w:rsidRPr="00F83801">
        <w:rPr>
          <w:rFonts w:ascii="Times New Roman" w:hAnsi="Times New Roman" w:cs="Times New Roman"/>
          <w:lang w:val="fr-FR"/>
        </w:rPr>
        <w:t xml:space="preserve"> (Vogel 2016)</w:t>
      </w:r>
      <w:r w:rsidR="00CD3AB2" w:rsidRPr="00F83801">
        <w:rPr>
          <w:rFonts w:ascii="Times New Roman" w:hAnsi="Times New Roman" w:cs="Times New Roman"/>
          <w:lang w:val="fr-FR"/>
        </w:rPr>
        <w:t xml:space="preserve">, les humains cherchent à produire des </w:t>
      </w:r>
      <w:r w:rsidR="00CD3AB2" w:rsidRPr="00F83801">
        <w:rPr>
          <w:rFonts w:ascii="Times New Roman" w:hAnsi="Times New Roman" w:cs="Times New Roman"/>
          <w:i/>
          <w:iCs/>
          <w:lang w:val="fr-FR"/>
        </w:rPr>
        <w:t>ambiances</w:t>
      </w:r>
      <w:r w:rsidR="00CD3AB2" w:rsidRPr="00F83801">
        <w:rPr>
          <w:rFonts w:ascii="Times New Roman" w:hAnsi="Times New Roman" w:cs="Times New Roman"/>
          <w:lang w:val="fr-FR"/>
        </w:rPr>
        <w:t xml:space="preserve"> qui, en retour, sont </w:t>
      </w:r>
      <w:proofErr w:type="spellStart"/>
      <w:r w:rsidR="00CD3AB2" w:rsidRPr="00F83801">
        <w:rPr>
          <w:rFonts w:ascii="Times New Roman" w:hAnsi="Times New Roman" w:cs="Times New Roman"/>
          <w:lang w:val="fr-FR"/>
        </w:rPr>
        <w:t>sensé</w:t>
      </w:r>
      <w:r w:rsidR="00035EFA">
        <w:rPr>
          <w:rFonts w:ascii="Times New Roman" w:hAnsi="Times New Roman" w:cs="Times New Roman"/>
          <w:lang w:val="fr-FR"/>
        </w:rPr>
        <w:t>e</w:t>
      </w:r>
      <w:r w:rsidR="00CD3AB2" w:rsidRPr="00F83801">
        <w:rPr>
          <w:rFonts w:ascii="Times New Roman" w:hAnsi="Times New Roman" w:cs="Times New Roman"/>
          <w:lang w:val="fr-FR"/>
        </w:rPr>
        <w:t>s</w:t>
      </w:r>
      <w:proofErr w:type="spellEnd"/>
      <w:r w:rsidR="00CD3AB2" w:rsidRPr="00F83801">
        <w:rPr>
          <w:rFonts w:ascii="Times New Roman" w:hAnsi="Times New Roman" w:cs="Times New Roman"/>
          <w:lang w:val="fr-FR"/>
        </w:rPr>
        <w:t xml:space="preserve"> les influencer. </w:t>
      </w:r>
    </w:p>
    <w:p w14:paraId="7B0EF3D4" w14:textId="482B24BE" w:rsidR="00662D83" w:rsidRPr="00F83801" w:rsidRDefault="00662D83" w:rsidP="00DA2FF8">
      <w:pPr>
        <w:jc w:val="both"/>
        <w:rPr>
          <w:rFonts w:ascii="Times New Roman" w:hAnsi="Times New Roman" w:cs="Times New Roman"/>
          <w:lang w:val="fr-FR"/>
        </w:rPr>
      </w:pPr>
    </w:p>
    <w:p w14:paraId="1309DB45" w14:textId="4D46D4E3" w:rsidR="00662D83" w:rsidRPr="00F83801" w:rsidRDefault="00662D83" w:rsidP="00DA2FF8">
      <w:pPr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 xml:space="preserve">Mais quelles sont les « conséquences » recherchées </w:t>
      </w:r>
      <w:r w:rsidR="00BB09EB">
        <w:rPr>
          <w:rFonts w:ascii="Times New Roman" w:hAnsi="Times New Roman" w:cs="Times New Roman"/>
          <w:lang w:val="fr-FR"/>
        </w:rPr>
        <w:t>dans</w:t>
      </w:r>
      <w:r w:rsidRPr="00F83801">
        <w:rPr>
          <w:rFonts w:ascii="Times New Roman" w:hAnsi="Times New Roman" w:cs="Times New Roman"/>
          <w:lang w:val="fr-FR"/>
        </w:rPr>
        <w:t xml:space="preserve"> l’agencement </w:t>
      </w:r>
      <w:r w:rsidR="00466EEC">
        <w:rPr>
          <w:rFonts w:ascii="Times New Roman" w:hAnsi="Times New Roman" w:cs="Times New Roman"/>
          <w:lang w:val="fr-FR"/>
        </w:rPr>
        <w:t>de la matérialité des</w:t>
      </w:r>
      <w:r w:rsidRPr="00F83801">
        <w:rPr>
          <w:rFonts w:ascii="Times New Roman" w:hAnsi="Times New Roman" w:cs="Times New Roman"/>
          <w:lang w:val="fr-FR"/>
        </w:rPr>
        <w:t xml:space="preserve"> écoles </w:t>
      </w:r>
      <w:r w:rsidR="00035EFA">
        <w:rPr>
          <w:rFonts w:ascii="Times New Roman" w:hAnsi="Times New Roman" w:cs="Times New Roman"/>
          <w:lang w:val="fr-FR"/>
        </w:rPr>
        <w:t xml:space="preserve">et des classes par les enseignants </w:t>
      </w:r>
      <w:r w:rsidRPr="00F83801">
        <w:rPr>
          <w:rFonts w:ascii="Times New Roman" w:hAnsi="Times New Roman" w:cs="Times New Roman"/>
          <w:lang w:val="fr-FR"/>
        </w:rPr>
        <w:t>? Quel</w:t>
      </w:r>
      <w:r w:rsidR="00035EFA">
        <w:rPr>
          <w:rFonts w:ascii="Times New Roman" w:hAnsi="Times New Roman" w:cs="Times New Roman"/>
          <w:lang w:val="fr-FR"/>
        </w:rPr>
        <w:t xml:space="preserve">s sont les effets </w:t>
      </w:r>
      <w:r w:rsidR="00B24420">
        <w:rPr>
          <w:rFonts w:ascii="Times New Roman" w:hAnsi="Times New Roman" w:cs="Times New Roman"/>
          <w:lang w:val="fr-FR"/>
        </w:rPr>
        <w:t xml:space="preserve">pédagogiques </w:t>
      </w:r>
      <w:r w:rsidR="00035EFA">
        <w:rPr>
          <w:rFonts w:ascii="Times New Roman" w:hAnsi="Times New Roman" w:cs="Times New Roman"/>
          <w:lang w:val="fr-FR"/>
        </w:rPr>
        <w:t xml:space="preserve">escomptés </w:t>
      </w:r>
      <w:r w:rsidR="00D21BD2">
        <w:rPr>
          <w:rFonts w:ascii="Times New Roman" w:hAnsi="Times New Roman" w:cs="Times New Roman"/>
          <w:lang w:val="fr-FR"/>
        </w:rPr>
        <w:t>des diverses modulations</w:t>
      </w:r>
      <w:r w:rsidR="00DD2179">
        <w:rPr>
          <w:rFonts w:ascii="Times New Roman" w:hAnsi="Times New Roman" w:cs="Times New Roman"/>
          <w:lang w:val="fr-FR"/>
        </w:rPr>
        <w:t xml:space="preserve"> de la</w:t>
      </w:r>
      <w:r w:rsidR="00B24420">
        <w:rPr>
          <w:rFonts w:ascii="Times New Roman" w:hAnsi="Times New Roman" w:cs="Times New Roman"/>
          <w:lang w:val="fr-FR"/>
        </w:rPr>
        <w:t xml:space="preserve"> forme scolaire, de</w:t>
      </w:r>
      <w:r w:rsidR="00035EFA">
        <w:rPr>
          <w:rFonts w:ascii="Times New Roman" w:hAnsi="Times New Roman" w:cs="Times New Roman"/>
          <w:lang w:val="fr-FR"/>
        </w:rPr>
        <w:t xml:space="preserve"> </w:t>
      </w:r>
      <w:r w:rsidR="00B24420">
        <w:rPr>
          <w:rFonts w:ascii="Times New Roman" w:hAnsi="Times New Roman" w:cs="Times New Roman"/>
          <w:lang w:val="fr-FR"/>
        </w:rPr>
        <w:t>s</w:t>
      </w:r>
      <w:r w:rsidRPr="00F83801">
        <w:rPr>
          <w:rFonts w:ascii="Times New Roman" w:hAnsi="Times New Roman" w:cs="Times New Roman"/>
          <w:lang w:val="fr-FR"/>
        </w:rPr>
        <w:t>es boucles rétroactives sur les enseignants</w:t>
      </w:r>
      <w:r w:rsidR="004B395F">
        <w:rPr>
          <w:rFonts w:ascii="Times New Roman" w:hAnsi="Times New Roman" w:cs="Times New Roman"/>
          <w:lang w:val="fr-FR"/>
        </w:rPr>
        <w:t xml:space="preserve"> et</w:t>
      </w:r>
      <w:r w:rsidRPr="00F83801">
        <w:rPr>
          <w:rFonts w:ascii="Times New Roman" w:hAnsi="Times New Roman" w:cs="Times New Roman"/>
          <w:lang w:val="fr-FR"/>
        </w:rPr>
        <w:t xml:space="preserve"> les élèves</w:t>
      </w:r>
      <w:r w:rsidR="00B24420">
        <w:rPr>
          <w:rFonts w:ascii="Times New Roman" w:hAnsi="Times New Roman" w:cs="Times New Roman"/>
          <w:lang w:val="fr-FR"/>
        </w:rPr>
        <w:t xml:space="preserve"> </w:t>
      </w:r>
      <w:r w:rsidRPr="00F83801">
        <w:rPr>
          <w:rFonts w:ascii="Times New Roman" w:hAnsi="Times New Roman" w:cs="Times New Roman"/>
          <w:lang w:val="fr-FR"/>
        </w:rPr>
        <w:t>?</w:t>
      </w:r>
      <w:r w:rsidR="00B54D7E" w:rsidRPr="00F83801">
        <w:rPr>
          <w:rFonts w:ascii="Times New Roman" w:hAnsi="Times New Roman" w:cs="Times New Roman"/>
          <w:lang w:val="fr-FR"/>
        </w:rPr>
        <w:t xml:space="preserve"> </w:t>
      </w:r>
    </w:p>
    <w:p w14:paraId="21608667" w14:textId="77777777" w:rsidR="00CD399A" w:rsidRPr="00F83801" w:rsidRDefault="00CD399A" w:rsidP="00DA2FF8">
      <w:pPr>
        <w:jc w:val="both"/>
        <w:rPr>
          <w:rFonts w:ascii="Times New Roman" w:hAnsi="Times New Roman" w:cs="Times New Roman"/>
          <w:lang w:val="fr-FR"/>
        </w:rPr>
      </w:pPr>
    </w:p>
    <w:p w14:paraId="11BFEB49" w14:textId="5949E7E4" w:rsidR="006444D4" w:rsidRPr="00F83801" w:rsidRDefault="002F071B" w:rsidP="00DA2FF8">
      <w:pPr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>L</w:t>
      </w:r>
      <w:r w:rsidR="00662D83" w:rsidRPr="00F83801">
        <w:rPr>
          <w:rFonts w:ascii="Times New Roman" w:hAnsi="Times New Roman" w:cs="Times New Roman"/>
          <w:lang w:val="fr-FR"/>
        </w:rPr>
        <w:t xml:space="preserve">’objectif de cette présentation est de proposer une réflexion </w:t>
      </w:r>
      <w:r w:rsidR="00ED4BAB" w:rsidRPr="00F83801">
        <w:rPr>
          <w:rFonts w:ascii="Times New Roman" w:hAnsi="Times New Roman" w:cs="Times New Roman"/>
          <w:lang w:val="fr-FR"/>
        </w:rPr>
        <w:t>théorique</w:t>
      </w:r>
      <w:r w:rsidR="002E396B" w:rsidRPr="00F83801">
        <w:rPr>
          <w:rFonts w:ascii="Times New Roman" w:hAnsi="Times New Roman" w:cs="Times New Roman"/>
          <w:lang w:val="fr-FR"/>
        </w:rPr>
        <w:t xml:space="preserve"> (basée pour partie sur mon expérience de formateur d’enseignants)</w:t>
      </w:r>
      <w:r w:rsidR="00ED4BAB" w:rsidRPr="00F83801">
        <w:rPr>
          <w:rFonts w:ascii="Times New Roman" w:hAnsi="Times New Roman" w:cs="Times New Roman"/>
          <w:lang w:val="fr-FR"/>
        </w:rPr>
        <w:t xml:space="preserve"> </w:t>
      </w:r>
      <w:r w:rsidR="00662D83" w:rsidRPr="00F83801">
        <w:rPr>
          <w:rFonts w:ascii="Times New Roman" w:hAnsi="Times New Roman" w:cs="Times New Roman"/>
          <w:lang w:val="fr-FR"/>
        </w:rPr>
        <w:t xml:space="preserve">sur </w:t>
      </w:r>
      <w:r w:rsidRPr="00F83801">
        <w:rPr>
          <w:rFonts w:ascii="Times New Roman" w:hAnsi="Times New Roman" w:cs="Times New Roman"/>
          <w:lang w:val="fr-FR"/>
        </w:rPr>
        <w:t xml:space="preserve">le degré </w:t>
      </w:r>
      <w:r w:rsidR="00D616E5" w:rsidRPr="00F83801">
        <w:rPr>
          <w:rFonts w:ascii="Times New Roman" w:hAnsi="Times New Roman" w:cs="Times New Roman"/>
          <w:lang w:val="fr-FR"/>
        </w:rPr>
        <w:t xml:space="preserve">de prise en compte de la </w:t>
      </w:r>
      <w:r w:rsidRPr="00F83801">
        <w:rPr>
          <w:rFonts w:ascii="Times New Roman" w:hAnsi="Times New Roman" w:cs="Times New Roman"/>
          <w:lang w:val="fr-FR"/>
        </w:rPr>
        <w:t>matérialité</w:t>
      </w:r>
      <w:r w:rsidR="00D616E5" w:rsidRPr="00F83801">
        <w:rPr>
          <w:rFonts w:ascii="Times New Roman" w:hAnsi="Times New Roman" w:cs="Times New Roman"/>
          <w:lang w:val="fr-FR"/>
        </w:rPr>
        <w:t xml:space="preserve"> </w:t>
      </w:r>
      <w:r w:rsidRPr="00F83801">
        <w:rPr>
          <w:rFonts w:ascii="Times New Roman" w:hAnsi="Times New Roman" w:cs="Times New Roman"/>
          <w:lang w:val="fr-FR"/>
        </w:rPr>
        <w:t xml:space="preserve">des écoles </w:t>
      </w:r>
      <w:r w:rsidR="00D616E5" w:rsidRPr="00F83801">
        <w:rPr>
          <w:rFonts w:ascii="Times New Roman" w:hAnsi="Times New Roman" w:cs="Times New Roman"/>
          <w:lang w:val="fr-FR"/>
        </w:rPr>
        <w:t xml:space="preserve">dans </w:t>
      </w:r>
      <w:r w:rsidR="00F83801">
        <w:rPr>
          <w:rFonts w:ascii="Times New Roman" w:hAnsi="Times New Roman" w:cs="Times New Roman"/>
          <w:lang w:val="fr-FR"/>
        </w:rPr>
        <w:t xml:space="preserve">la préparation </w:t>
      </w:r>
      <w:r w:rsidR="00D616E5" w:rsidRPr="00F83801">
        <w:rPr>
          <w:rFonts w:ascii="Times New Roman" w:hAnsi="Times New Roman" w:cs="Times New Roman"/>
          <w:lang w:val="fr-FR"/>
        </w:rPr>
        <w:t>pédagogique</w:t>
      </w:r>
      <w:r w:rsidR="004B395F">
        <w:rPr>
          <w:rFonts w:ascii="Times New Roman" w:hAnsi="Times New Roman" w:cs="Times New Roman"/>
          <w:lang w:val="fr-FR"/>
        </w:rPr>
        <w:t xml:space="preserve"> dans l’enseignement secondaire</w:t>
      </w:r>
      <w:r w:rsidR="00D616E5" w:rsidRPr="00F83801">
        <w:rPr>
          <w:rFonts w:ascii="Times New Roman" w:hAnsi="Times New Roman" w:cs="Times New Roman"/>
          <w:lang w:val="fr-FR"/>
        </w:rPr>
        <w:t xml:space="preserve">. Utiliser un tableau interactif ou non, dans une classe chauffée ou non, </w:t>
      </w:r>
      <w:r w:rsidR="00822F1A" w:rsidRPr="00F83801">
        <w:rPr>
          <w:rFonts w:ascii="Times New Roman" w:hAnsi="Times New Roman" w:cs="Times New Roman"/>
          <w:lang w:val="fr-FR"/>
        </w:rPr>
        <w:t>réagir à la sonnerie</w:t>
      </w:r>
      <w:r w:rsidRPr="00F83801">
        <w:rPr>
          <w:rFonts w:ascii="Times New Roman" w:hAnsi="Times New Roman" w:cs="Times New Roman"/>
          <w:lang w:val="fr-FR"/>
        </w:rPr>
        <w:t xml:space="preserve"> ou non</w:t>
      </w:r>
      <w:r w:rsidR="00192F3E" w:rsidRPr="00F83801">
        <w:rPr>
          <w:rFonts w:ascii="Times New Roman" w:hAnsi="Times New Roman" w:cs="Times New Roman"/>
          <w:lang w:val="fr-FR"/>
        </w:rPr>
        <w:t>, etc.</w:t>
      </w:r>
      <w:r w:rsidR="00D616E5" w:rsidRPr="00F83801">
        <w:rPr>
          <w:rFonts w:ascii="Times New Roman" w:hAnsi="Times New Roman" w:cs="Times New Roman"/>
          <w:lang w:val="fr-FR"/>
        </w:rPr>
        <w:t xml:space="preserve"> — tout cela influence la </w:t>
      </w:r>
      <w:r w:rsidR="001E1937" w:rsidRPr="00F83801">
        <w:rPr>
          <w:rFonts w:ascii="Times New Roman" w:hAnsi="Times New Roman" w:cs="Times New Roman"/>
          <w:lang w:val="fr-FR"/>
        </w:rPr>
        <w:t>manière</w:t>
      </w:r>
      <w:r w:rsidR="00D616E5" w:rsidRPr="00F83801">
        <w:rPr>
          <w:rFonts w:ascii="Times New Roman" w:hAnsi="Times New Roman" w:cs="Times New Roman"/>
          <w:lang w:val="fr-FR"/>
        </w:rPr>
        <w:t xml:space="preserve"> dont</w:t>
      </w:r>
      <w:r w:rsidR="00192F3E" w:rsidRPr="00F83801">
        <w:rPr>
          <w:rFonts w:ascii="Times New Roman" w:hAnsi="Times New Roman" w:cs="Times New Roman"/>
          <w:lang w:val="fr-FR"/>
        </w:rPr>
        <w:t xml:space="preserve"> se déplie dans l’instant</w:t>
      </w:r>
      <w:r w:rsidR="00D616E5" w:rsidRPr="00F83801">
        <w:rPr>
          <w:rFonts w:ascii="Times New Roman" w:hAnsi="Times New Roman" w:cs="Times New Roman"/>
          <w:lang w:val="fr-FR"/>
        </w:rPr>
        <w:t xml:space="preserve"> </w:t>
      </w:r>
      <w:r w:rsidR="00192F3E" w:rsidRPr="00F83801">
        <w:rPr>
          <w:rFonts w:ascii="Times New Roman" w:hAnsi="Times New Roman" w:cs="Times New Roman"/>
          <w:lang w:val="fr-FR"/>
        </w:rPr>
        <w:t>le rapport des</w:t>
      </w:r>
      <w:r w:rsidRPr="00F83801">
        <w:rPr>
          <w:rFonts w:ascii="Times New Roman" w:hAnsi="Times New Roman" w:cs="Times New Roman"/>
          <w:lang w:val="fr-FR"/>
        </w:rPr>
        <w:t xml:space="preserve"> élèves</w:t>
      </w:r>
      <w:r w:rsidR="00192F3E" w:rsidRPr="00F83801">
        <w:rPr>
          <w:rFonts w:ascii="Times New Roman" w:hAnsi="Times New Roman" w:cs="Times New Roman"/>
          <w:lang w:val="fr-FR"/>
        </w:rPr>
        <w:t xml:space="preserve"> au travail </w:t>
      </w:r>
      <w:r w:rsidR="00D934F8" w:rsidRPr="00F83801">
        <w:rPr>
          <w:rFonts w:ascii="Times New Roman" w:hAnsi="Times New Roman" w:cs="Times New Roman"/>
          <w:lang w:val="fr-FR"/>
        </w:rPr>
        <w:t xml:space="preserve">scolaire </w:t>
      </w:r>
      <w:r w:rsidR="00D616E5" w:rsidRPr="00F83801">
        <w:rPr>
          <w:rFonts w:ascii="Times New Roman" w:hAnsi="Times New Roman" w:cs="Times New Roman"/>
          <w:lang w:val="fr-FR"/>
        </w:rPr>
        <w:t xml:space="preserve">et, </w:t>
      </w:r>
      <w:r w:rsidR="00D616E5" w:rsidRPr="00F83801">
        <w:rPr>
          <w:rFonts w:ascii="Times New Roman" w:hAnsi="Times New Roman" w:cs="Times New Roman"/>
          <w:i/>
          <w:iCs/>
          <w:lang w:val="fr-FR"/>
        </w:rPr>
        <w:t>in fine</w:t>
      </w:r>
      <w:r w:rsidR="00D616E5" w:rsidRPr="00F83801">
        <w:rPr>
          <w:rFonts w:ascii="Times New Roman" w:hAnsi="Times New Roman" w:cs="Times New Roman"/>
          <w:lang w:val="fr-FR"/>
        </w:rPr>
        <w:t xml:space="preserve">, </w:t>
      </w:r>
      <w:r w:rsidRPr="00F83801">
        <w:rPr>
          <w:rFonts w:ascii="Times New Roman" w:hAnsi="Times New Roman" w:cs="Times New Roman"/>
          <w:lang w:val="fr-FR"/>
        </w:rPr>
        <w:t>les démarches pédagogiques des enseignants et les outils didactiques mobilisés</w:t>
      </w:r>
      <w:r w:rsidR="00192F3E" w:rsidRPr="00F83801">
        <w:rPr>
          <w:rFonts w:ascii="Times New Roman" w:hAnsi="Times New Roman" w:cs="Times New Roman"/>
          <w:lang w:val="fr-FR"/>
        </w:rPr>
        <w:t xml:space="preserve"> pour les atteindre</w:t>
      </w:r>
      <w:r w:rsidR="002E396B" w:rsidRPr="00F83801">
        <w:rPr>
          <w:rFonts w:ascii="Times New Roman" w:hAnsi="Times New Roman" w:cs="Times New Roman"/>
          <w:lang w:val="fr-FR"/>
        </w:rPr>
        <w:t xml:space="preserve"> (De Meyer 2024)</w:t>
      </w:r>
      <w:r w:rsidR="00D616E5" w:rsidRPr="00F83801">
        <w:rPr>
          <w:rFonts w:ascii="Times New Roman" w:hAnsi="Times New Roman" w:cs="Times New Roman"/>
          <w:lang w:val="fr-FR"/>
        </w:rPr>
        <w:t>. En substituant la notion d’environnement à celle d’ambiance, je voudrais</w:t>
      </w:r>
      <w:r w:rsidR="005A3763" w:rsidRPr="00F83801">
        <w:rPr>
          <w:rFonts w:ascii="Times New Roman" w:hAnsi="Times New Roman" w:cs="Times New Roman"/>
          <w:lang w:val="fr-FR"/>
        </w:rPr>
        <w:t xml:space="preserve"> insister sur l’importance du rapport</w:t>
      </w:r>
      <w:r w:rsidR="001E1937" w:rsidRPr="00F83801">
        <w:rPr>
          <w:rFonts w:ascii="Times New Roman" w:hAnsi="Times New Roman" w:cs="Times New Roman"/>
          <w:lang w:val="fr-FR"/>
        </w:rPr>
        <w:t xml:space="preserve"> écologique</w:t>
      </w:r>
      <w:r w:rsidR="005A3763" w:rsidRPr="00F83801">
        <w:rPr>
          <w:rFonts w:ascii="Times New Roman" w:hAnsi="Times New Roman" w:cs="Times New Roman"/>
          <w:lang w:val="fr-FR"/>
        </w:rPr>
        <w:t xml:space="preserve"> entre matérialité</w:t>
      </w:r>
      <w:r w:rsidR="00D934F8" w:rsidRPr="00F83801">
        <w:rPr>
          <w:rFonts w:ascii="Times New Roman" w:hAnsi="Times New Roman" w:cs="Times New Roman"/>
          <w:lang w:val="fr-FR"/>
        </w:rPr>
        <w:t xml:space="preserve"> </w:t>
      </w:r>
      <w:r w:rsidR="00B24420">
        <w:rPr>
          <w:rFonts w:ascii="Times New Roman" w:hAnsi="Times New Roman" w:cs="Times New Roman"/>
          <w:lang w:val="fr-FR"/>
        </w:rPr>
        <w:t xml:space="preserve">scolaire </w:t>
      </w:r>
      <w:r w:rsidR="00D934F8" w:rsidRPr="00F83801">
        <w:rPr>
          <w:rFonts w:ascii="Times New Roman" w:hAnsi="Times New Roman" w:cs="Times New Roman"/>
          <w:lang w:val="fr-FR"/>
        </w:rPr>
        <w:t>et</w:t>
      </w:r>
      <w:r w:rsidR="005A3763" w:rsidRPr="00F83801">
        <w:rPr>
          <w:rFonts w:ascii="Times New Roman" w:hAnsi="Times New Roman" w:cs="Times New Roman"/>
          <w:lang w:val="fr-FR"/>
        </w:rPr>
        <w:t xml:space="preserve"> activité</w:t>
      </w:r>
      <w:r w:rsidR="00B24420">
        <w:rPr>
          <w:rFonts w:ascii="Times New Roman" w:hAnsi="Times New Roman" w:cs="Times New Roman"/>
          <w:lang w:val="fr-FR"/>
        </w:rPr>
        <w:t xml:space="preserve"> pédagogique</w:t>
      </w:r>
      <w:r w:rsidR="005A3763" w:rsidRPr="00F83801">
        <w:rPr>
          <w:rFonts w:ascii="Times New Roman" w:hAnsi="Times New Roman" w:cs="Times New Roman"/>
          <w:lang w:val="fr-FR"/>
        </w:rPr>
        <w:t>, et ainsi</w:t>
      </w:r>
      <w:r w:rsidR="00D616E5" w:rsidRPr="00F83801">
        <w:rPr>
          <w:rFonts w:ascii="Times New Roman" w:hAnsi="Times New Roman" w:cs="Times New Roman"/>
          <w:lang w:val="fr-FR"/>
        </w:rPr>
        <w:t xml:space="preserve"> interroger </w:t>
      </w:r>
      <w:r w:rsidR="005A3763" w:rsidRPr="00F83801">
        <w:rPr>
          <w:rFonts w:ascii="Times New Roman" w:hAnsi="Times New Roman" w:cs="Times New Roman"/>
          <w:lang w:val="fr-FR"/>
        </w:rPr>
        <w:t>l’impact du</w:t>
      </w:r>
      <w:r w:rsidRPr="00F83801">
        <w:rPr>
          <w:rFonts w:ascii="Times New Roman" w:hAnsi="Times New Roman" w:cs="Times New Roman"/>
          <w:lang w:val="fr-FR"/>
        </w:rPr>
        <w:t xml:space="preserve"> </w:t>
      </w:r>
      <w:r w:rsidRPr="00F83801">
        <w:rPr>
          <w:rFonts w:ascii="Times New Roman" w:hAnsi="Times New Roman" w:cs="Times New Roman"/>
          <w:i/>
          <w:iCs/>
          <w:lang w:val="fr-FR"/>
        </w:rPr>
        <w:t>construit scolaire</w:t>
      </w:r>
      <w:r w:rsidR="008D6458" w:rsidRPr="00F83801">
        <w:rPr>
          <w:rFonts w:ascii="Times New Roman" w:hAnsi="Times New Roman" w:cs="Times New Roman"/>
          <w:lang w:val="fr-FR"/>
        </w:rPr>
        <w:t xml:space="preserve"> sur la réalité du métier d’enseignant</w:t>
      </w:r>
      <w:r w:rsidR="00B24420">
        <w:rPr>
          <w:rFonts w:ascii="Times New Roman" w:hAnsi="Times New Roman" w:cs="Times New Roman"/>
          <w:lang w:val="fr-FR"/>
        </w:rPr>
        <w:t>.</w:t>
      </w:r>
    </w:p>
    <w:p w14:paraId="3E458269" w14:textId="77777777" w:rsidR="00050F44" w:rsidRDefault="00050F44" w:rsidP="00F83801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7A2F693B" w14:textId="40E9838A" w:rsidR="00F83801" w:rsidRPr="00F83801" w:rsidRDefault="00F83801" w:rsidP="00F83801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F83801">
        <w:rPr>
          <w:rFonts w:ascii="Times New Roman" w:hAnsi="Times New Roman" w:cs="Times New Roman"/>
          <w:b/>
          <w:bCs/>
          <w:lang w:val="fr-FR"/>
        </w:rPr>
        <w:t xml:space="preserve">Mots-clés </w:t>
      </w:r>
    </w:p>
    <w:p w14:paraId="2BF4CAEE" w14:textId="77777777" w:rsidR="00F83801" w:rsidRPr="00F83801" w:rsidRDefault="00F83801" w:rsidP="00F83801">
      <w:pPr>
        <w:jc w:val="both"/>
        <w:rPr>
          <w:rFonts w:ascii="Times New Roman" w:hAnsi="Times New Roman" w:cs="Times New Roman"/>
          <w:lang w:val="fr-FR"/>
        </w:rPr>
      </w:pPr>
    </w:p>
    <w:p w14:paraId="4C02480D" w14:textId="0BA8D90E" w:rsidR="00E811D7" w:rsidRPr="00F83801" w:rsidRDefault="00F83801" w:rsidP="00DA2FF8">
      <w:pPr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 xml:space="preserve">environnement — ambiance — école — matérialité — planification pédagogique </w:t>
      </w:r>
    </w:p>
    <w:p w14:paraId="4C470D1D" w14:textId="77777777" w:rsidR="00B24420" w:rsidRDefault="00B24420" w:rsidP="00DA2FF8">
      <w:pPr>
        <w:jc w:val="both"/>
        <w:rPr>
          <w:rFonts w:ascii="Times New Roman" w:hAnsi="Times New Roman" w:cs="Times New Roman"/>
          <w:b/>
          <w:bCs/>
          <w:lang w:val="fr-FR"/>
        </w:rPr>
      </w:pPr>
    </w:p>
    <w:p w14:paraId="1C82BBA4" w14:textId="44EAD0B2" w:rsidR="00B1620A" w:rsidRPr="00F83801" w:rsidRDefault="00B1620A" w:rsidP="00DA2FF8">
      <w:pPr>
        <w:jc w:val="both"/>
        <w:rPr>
          <w:rFonts w:ascii="Times New Roman" w:hAnsi="Times New Roman" w:cs="Times New Roman"/>
          <w:b/>
          <w:bCs/>
          <w:lang w:val="fr-FR"/>
        </w:rPr>
      </w:pPr>
      <w:r w:rsidRPr="00F83801">
        <w:rPr>
          <w:rFonts w:ascii="Times New Roman" w:hAnsi="Times New Roman" w:cs="Times New Roman"/>
          <w:b/>
          <w:bCs/>
          <w:lang w:val="fr-FR"/>
        </w:rPr>
        <w:t>Bibliographie</w:t>
      </w:r>
      <w:r w:rsidR="00DA2FF8" w:rsidRPr="00F83801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3875B12A" w14:textId="77777777" w:rsidR="00DA2FF8" w:rsidRPr="00F83801" w:rsidRDefault="00DA2FF8" w:rsidP="00DA2FF8">
      <w:pPr>
        <w:jc w:val="both"/>
        <w:rPr>
          <w:rFonts w:ascii="Times New Roman" w:hAnsi="Times New Roman" w:cs="Times New Roman"/>
          <w:lang w:val="fr-FR"/>
        </w:rPr>
      </w:pPr>
    </w:p>
    <w:p w14:paraId="106A099C" w14:textId="7291E906" w:rsidR="00DA2FF8" w:rsidRPr="00F83801" w:rsidRDefault="00DA2FF8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 xml:space="preserve">De Meyer, M. (2024). </w:t>
      </w:r>
      <w:r w:rsidRPr="00F83801">
        <w:rPr>
          <w:rFonts w:ascii="Times New Roman" w:hAnsi="Times New Roman" w:cs="Times New Roman"/>
          <w:i/>
          <w:iCs/>
          <w:lang w:val="fr-FR"/>
        </w:rPr>
        <w:t>Tachraft : écritures et ordre d'État dans une école de village au Maroc</w:t>
      </w:r>
      <w:r w:rsidRPr="00F83801">
        <w:rPr>
          <w:rFonts w:ascii="Times New Roman" w:hAnsi="Times New Roman" w:cs="Times New Roman"/>
          <w:lang w:val="fr-FR"/>
        </w:rPr>
        <w:t>. Rennes, PUR.</w:t>
      </w:r>
    </w:p>
    <w:p w14:paraId="163C7188" w14:textId="77777777" w:rsidR="00DA2FF8" w:rsidRPr="00F83801" w:rsidRDefault="00DA2FF8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</w:p>
    <w:p w14:paraId="2B9EC4CE" w14:textId="6C56CC6A" w:rsidR="00B1620A" w:rsidRPr="00F83801" w:rsidRDefault="00B1620A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fr-FR"/>
        </w:rPr>
        <w:t xml:space="preserve">Derouet-Besson, M.-C. (1998). </w:t>
      </w:r>
      <w:r w:rsidRPr="00F83801">
        <w:rPr>
          <w:rFonts w:ascii="Times New Roman" w:hAnsi="Times New Roman" w:cs="Times New Roman"/>
          <w:i/>
          <w:iCs/>
          <w:lang w:val="fr-FR"/>
        </w:rPr>
        <w:t>Les murs de l'école</w:t>
      </w:r>
      <w:r w:rsidR="00DA2FF8" w:rsidRPr="00F83801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F83801">
        <w:rPr>
          <w:rFonts w:ascii="Times New Roman" w:hAnsi="Times New Roman" w:cs="Times New Roman"/>
          <w:i/>
          <w:iCs/>
          <w:lang w:val="fr-FR"/>
        </w:rPr>
        <w:t xml:space="preserve">: </w:t>
      </w:r>
      <w:r w:rsidR="00DA2FF8" w:rsidRPr="00F83801">
        <w:rPr>
          <w:rFonts w:ascii="Times New Roman" w:hAnsi="Times New Roman" w:cs="Times New Roman"/>
          <w:i/>
          <w:iCs/>
          <w:lang w:val="fr-FR"/>
        </w:rPr>
        <w:t>éléments</w:t>
      </w:r>
      <w:r w:rsidRPr="00F83801">
        <w:rPr>
          <w:rFonts w:ascii="Times New Roman" w:hAnsi="Times New Roman" w:cs="Times New Roman"/>
          <w:i/>
          <w:iCs/>
          <w:lang w:val="fr-FR"/>
        </w:rPr>
        <w:t xml:space="preserve"> de réflexion sur l'espace scolaire</w:t>
      </w:r>
      <w:r w:rsidRPr="00F83801">
        <w:rPr>
          <w:rFonts w:ascii="Times New Roman" w:hAnsi="Times New Roman" w:cs="Times New Roman"/>
          <w:lang w:val="fr-FR"/>
        </w:rPr>
        <w:t xml:space="preserve">. Paris, Éditions Métailié. </w:t>
      </w:r>
    </w:p>
    <w:p w14:paraId="33986D38" w14:textId="77777777" w:rsidR="00DA2FF8" w:rsidRPr="00F83801" w:rsidRDefault="00DA2FF8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</w:p>
    <w:p w14:paraId="73BEFEEE" w14:textId="02BE5698" w:rsidR="00DA2FF8" w:rsidRPr="00F83801" w:rsidRDefault="00DA2FF8" w:rsidP="00DA2FF8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83801">
        <w:rPr>
          <w:rFonts w:ascii="Times New Roman" w:hAnsi="Times New Roman" w:cs="Times New Roman"/>
          <w:lang w:val="fr-FR"/>
        </w:rPr>
        <w:t xml:space="preserve">Gaudin, O., Le Calvé, M. (2018). « La traversée des ambiances. Regards sur les atmosphères en sciences sociales ». </w:t>
      </w:r>
      <w:r w:rsidRPr="00F83801">
        <w:rPr>
          <w:rFonts w:ascii="Times New Roman" w:hAnsi="Times New Roman" w:cs="Times New Roman"/>
          <w:i/>
          <w:iCs/>
          <w:lang w:val="en-US"/>
        </w:rPr>
        <w:t>Communications</w:t>
      </w:r>
      <w:r w:rsidRPr="00F83801">
        <w:rPr>
          <w:rFonts w:ascii="Times New Roman" w:hAnsi="Times New Roman" w:cs="Times New Roman"/>
          <w:lang w:val="en-US"/>
        </w:rPr>
        <w:t>, 102, 5-23.</w:t>
      </w:r>
    </w:p>
    <w:p w14:paraId="0B156845" w14:textId="77777777" w:rsidR="00B1620A" w:rsidRPr="00F83801" w:rsidRDefault="00B1620A" w:rsidP="00DA2FF8">
      <w:pPr>
        <w:ind w:left="567" w:hanging="567"/>
        <w:jc w:val="both"/>
        <w:rPr>
          <w:rFonts w:ascii="Times New Roman" w:hAnsi="Times New Roman" w:cs="Times New Roman"/>
          <w:lang w:val="en-US"/>
        </w:rPr>
      </w:pPr>
    </w:p>
    <w:p w14:paraId="7AB20C36" w14:textId="37BC261C" w:rsidR="00B1620A" w:rsidRPr="00F83801" w:rsidRDefault="00B1620A" w:rsidP="00DA2FF8">
      <w:pPr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F83801">
        <w:rPr>
          <w:rFonts w:ascii="Times New Roman" w:hAnsi="Times New Roman" w:cs="Times New Roman"/>
          <w:lang w:val="en-US"/>
        </w:rPr>
        <w:t xml:space="preserve">Saarinen, J. A., Krueger, J. (2022). "Making Space for Creativity: Niche Construction and the Artist's Studio". </w:t>
      </w:r>
      <w:r w:rsidRPr="00F83801">
        <w:rPr>
          <w:rFonts w:ascii="Times New Roman" w:hAnsi="Times New Roman" w:cs="Times New Roman"/>
          <w:i/>
          <w:iCs/>
          <w:lang w:val="en-US"/>
        </w:rPr>
        <w:t>Journal of Aesthetics and Art Criticism</w:t>
      </w:r>
      <w:r w:rsidRPr="00F83801">
        <w:rPr>
          <w:rFonts w:ascii="Times New Roman" w:hAnsi="Times New Roman" w:cs="Times New Roman"/>
          <w:lang w:val="en-US"/>
        </w:rPr>
        <w:t>, 80(3), 322-332.</w:t>
      </w:r>
    </w:p>
    <w:p w14:paraId="48CB55E6" w14:textId="77777777" w:rsidR="00822F1A" w:rsidRPr="00F83801" w:rsidRDefault="00822F1A" w:rsidP="00B54D7E">
      <w:pPr>
        <w:jc w:val="both"/>
        <w:rPr>
          <w:rFonts w:ascii="Times New Roman" w:hAnsi="Times New Roman" w:cs="Times New Roman"/>
          <w:lang w:val="en-US"/>
        </w:rPr>
      </w:pPr>
    </w:p>
    <w:p w14:paraId="30E747CE" w14:textId="712336B9" w:rsidR="00822F1A" w:rsidRPr="00F83801" w:rsidRDefault="00822F1A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  <w:r w:rsidRPr="00F83801">
        <w:rPr>
          <w:rFonts w:ascii="Times New Roman" w:hAnsi="Times New Roman" w:cs="Times New Roman"/>
          <w:lang w:val="en-US"/>
        </w:rPr>
        <w:t xml:space="preserve">Vogel, S. (2016). </w:t>
      </w:r>
      <w:r w:rsidRPr="00F83801">
        <w:rPr>
          <w:rFonts w:ascii="Times New Roman" w:hAnsi="Times New Roman" w:cs="Times New Roman"/>
          <w:i/>
          <w:iCs/>
          <w:lang w:val="en-US"/>
        </w:rPr>
        <w:t>Thinking like a Mall. Environmental Philosophy After the End of Nature</w:t>
      </w:r>
      <w:r w:rsidRPr="00F83801">
        <w:rPr>
          <w:rFonts w:ascii="Times New Roman" w:hAnsi="Times New Roman" w:cs="Times New Roman"/>
          <w:lang w:val="en-US"/>
        </w:rPr>
        <w:t xml:space="preserve">. </w:t>
      </w:r>
      <w:r w:rsidRPr="00F83801">
        <w:rPr>
          <w:rFonts w:ascii="Times New Roman" w:hAnsi="Times New Roman" w:cs="Times New Roman"/>
          <w:lang w:val="fr-FR"/>
        </w:rPr>
        <w:t xml:space="preserve">Cambridge, MIT </w:t>
      </w:r>
      <w:proofErr w:type="spellStart"/>
      <w:r w:rsidRPr="00F83801">
        <w:rPr>
          <w:rFonts w:ascii="Times New Roman" w:hAnsi="Times New Roman" w:cs="Times New Roman"/>
          <w:lang w:val="fr-FR"/>
        </w:rPr>
        <w:t>Press</w:t>
      </w:r>
      <w:proofErr w:type="spellEnd"/>
      <w:r w:rsidRPr="00F83801">
        <w:rPr>
          <w:rFonts w:ascii="Times New Roman" w:hAnsi="Times New Roman" w:cs="Times New Roman"/>
          <w:lang w:val="fr-FR"/>
        </w:rPr>
        <w:t xml:space="preserve">. </w:t>
      </w:r>
    </w:p>
    <w:p w14:paraId="2CF5A29A" w14:textId="77777777" w:rsidR="00E811D7" w:rsidRPr="00F83801" w:rsidRDefault="00E811D7" w:rsidP="00DA2FF8">
      <w:pPr>
        <w:ind w:left="567" w:hanging="567"/>
        <w:jc w:val="both"/>
        <w:rPr>
          <w:rFonts w:ascii="Times New Roman" w:hAnsi="Times New Roman" w:cs="Times New Roman"/>
          <w:lang w:val="fr-FR"/>
        </w:rPr>
      </w:pPr>
    </w:p>
    <w:p w14:paraId="30575C69" w14:textId="58E64493" w:rsidR="00E811D7" w:rsidRPr="00F83801" w:rsidRDefault="00E811D7" w:rsidP="00E811D7">
      <w:pPr>
        <w:jc w:val="both"/>
        <w:rPr>
          <w:rFonts w:ascii="Times New Roman" w:hAnsi="Times New Roman" w:cs="Times New Roman"/>
          <w:lang w:val="fr-FR"/>
        </w:rPr>
      </w:pPr>
    </w:p>
    <w:sectPr w:rsidR="00E811D7" w:rsidRPr="00F83801" w:rsidSect="007108E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780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ED"/>
    <w:rsid w:val="00035EFA"/>
    <w:rsid w:val="00050F44"/>
    <w:rsid w:val="000E28DD"/>
    <w:rsid w:val="00162F22"/>
    <w:rsid w:val="00192F3E"/>
    <w:rsid w:val="001E1937"/>
    <w:rsid w:val="001F4BBD"/>
    <w:rsid w:val="002A5EAD"/>
    <w:rsid w:val="002B7870"/>
    <w:rsid w:val="002E396B"/>
    <w:rsid w:val="002E5AEF"/>
    <w:rsid w:val="002F071B"/>
    <w:rsid w:val="003770CB"/>
    <w:rsid w:val="003F5A47"/>
    <w:rsid w:val="00433C08"/>
    <w:rsid w:val="0045225A"/>
    <w:rsid w:val="00466EEC"/>
    <w:rsid w:val="004B395F"/>
    <w:rsid w:val="004E6505"/>
    <w:rsid w:val="005A3763"/>
    <w:rsid w:val="006152B2"/>
    <w:rsid w:val="006444D4"/>
    <w:rsid w:val="00662D83"/>
    <w:rsid w:val="007017A4"/>
    <w:rsid w:val="007079A6"/>
    <w:rsid w:val="007108ED"/>
    <w:rsid w:val="007A4A3E"/>
    <w:rsid w:val="00822F1A"/>
    <w:rsid w:val="0083693D"/>
    <w:rsid w:val="00872979"/>
    <w:rsid w:val="008D6458"/>
    <w:rsid w:val="0090641E"/>
    <w:rsid w:val="0095654D"/>
    <w:rsid w:val="009603A5"/>
    <w:rsid w:val="009E34E1"/>
    <w:rsid w:val="00AA5954"/>
    <w:rsid w:val="00AB50CA"/>
    <w:rsid w:val="00B1620A"/>
    <w:rsid w:val="00B24420"/>
    <w:rsid w:val="00B52011"/>
    <w:rsid w:val="00B54D7E"/>
    <w:rsid w:val="00BB09EB"/>
    <w:rsid w:val="00BD3254"/>
    <w:rsid w:val="00CD399A"/>
    <w:rsid w:val="00CD3AB2"/>
    <w:rsid w:val="00D21BD2"/>
    <w:rsid w:val="00D616E5"/>
    <w:rsid w:val="00D934F8"/>
    <w:rsid w:val="00DA2FF8"/>
    <w:rsid w:val="00DD2179"/>
    <w:rsid w:val="00E811D7"/>
    <w:rsid w:val="00ED19B2"/>
    <w:rsid w:val="00ED29BD"/>
    <w:rsid w:val="00ED4BAB"/>
    <w:rsid w:val="00F83801"/>
    <w:rsid w:val="00FA5B04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068EED"/>
  <w15:chartTrackingRefBased/>
  <w15:docId w15:val="{C7EDF331-7605-424D-A763-9C61A633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0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0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0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0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0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0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0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08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08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08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08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08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08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0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08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08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08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08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08ED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BB09EB"/>
  </w:style>
  <w:style w:type="character" w:styleId="Marquedecommentaire">
    <w:name w:val="annotation reference"/>
    <w:basedOn w:val="Policepardfaut"/>
    <w:uiPriority w:val="99"/>
    <w:semiHidden/>
    <w:unhideWhenUsed/>
    <w:rsid w:val="00BB09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09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09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09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0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Tasia Edgar</dc:creator>
  <cp:keywords/>
  <dc:description/>
  <cp:lastModifiedBy>Tasia Edgar</cp:lastModifiedBy>
  <cp:revision>29</cp:revision>
  <dcterms:created xsi:type="dcterms:W3CDTF">2025-01-31T09:56:00Z</dcterms:created>
  <dcterms:modified xsi:type="dcterms:W3CDTF">2025-02-06T11:08:00Z</dcterms:modified>
</cp:coreProperties>
</file>