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51626" w14:textId="7E7C0345" w:rsidR="001A5813" w:rsidRPr="000D6006" w:rsidRDefault="004E663D" w:rsidP="00CE5CC9">
      <w:pPr>
        <w:spacing w:line="480" w:lineRule="auto"/>
        <w:ind w:firstLineChars="0" w:firstLine="0"/>
        <w:rPr>
          <w:szCs w:val="24"/>
        </w:rPr>
      </w:pPr>
      <w:bookmarkStart w:id="0" w:name="_Hlk182937890"/>
      <w:bookmarkStart w:id="1" w:name="_Hlk146793777"/>
      <w:bookmarkStart w:id="2" w:name="_Hlk166701204"/>
      <w:bookmarkEnd w:id="0"/>
      <w:r w:rsidRPr="000D6006">
        <w:rPr>
          <w:b/>
          <w:bCs/>
          <w:sz w:val="32"/>
          <w:szCs w:val="28"/>
        </w:rPr>
        <w:t xml:space="preserve">Zein/chitosan Janus film incorporated with tannic acid </w:t>
      </w:r>
      <w:r w:rsidRPr="000D6006">
        <w:rPr>
          <w:rFonts w:hint="eastAsia"/>
          <w:b/>
          <w:bCs/>
          <w:sz w:val="32"/>
          <w:szCs w:val="28"/>
        </w:rPr>
        <w:t xml:space="preserve">and </w:t>
      </w:r>
      <w:r w:rsidRPr="000D6006">
        <w:rPr>
          <w:b/>
          <w:bCs/>
          <w:sz w:val="32"/>
          <w:szCs w:val="28"/>
        </w:rPr>
        <w:t xml:space="preserve">cinnamon essential oil </w:t>
      </w:r>
      <w:r w:rsidRPr="000D6006">
        <w:rPr>
          <w:rFonts w:hint="eastAsia"/>
          <w:b/>
          <w:bCs/>
          <w:sz w:val="32"/>
          <w:szCs w:val="28"/>
        </w:rPr>
        <w:t xml:space="preserve">co-loaded </w:t>
      </w:r>
      <w:r w:rsidRPr="000D6006">
        <w:rPr>
          <w:b/>
          <w:bCs/>
          <w:sz w:val="32"/>
          <w:szCs w:val="28"/>
        </w:rPr>
        <w:t>Pickering emulsion for sustained controlled release and pork preservation</w:t>
      </w:r>
    </w:p>
    <w:p w14:paraId="3766E66E" w14:textId="617EB769" w:rsidR="00CE5CC9" w:rsidRPr="000D6006" w:rsidRDefault="00CE5CC9" w:rsidP="00CE5CC9">
      <w:pPr>
        <w:spacing w:line="480" w:lineRule="auto"/>
        <w:ind w:firstLineChars="0" w:firstLine="0"/>
        <w:rPr>
          <w:szCs w:val="24"/>
        </w:rPr>
      </w:pPr>
      <w:r w:rsidRPr="000D6006">
        <w:rPr>
          <w:szCs w:val="24"/>
        </w:rPr>
        <w:t>Simin Fan</w:t>
      </w:r>
      <w:r w:rsidRPr="000D6006">
        <w:rPr>
          <w:rFonts w:hint="eastAsia"/>
          <w:szCs w:val="24"/>
        </w:rPr>
        <w:t xml:space="preserve"> </w:t>
      </w:r>
      <w:proofErr w:type="spellStart"/>
      <w:r w:rsidRPr="000D6006">
        <w:rPr>
          <w:rFonts w:hint="eastAsia"/>
          <w:szCs w:val="24"/>
          <w:vertAlign w:val="superscript"/>
        </w:rPr>
        <w:t>a</w:t>
      </w:r>
      <w:r w:rsidRPr="000D6006">
        <w:rPr>
          <w:szCs w:val="24"/>
          <w:vertAlign w:val="superscript"/>
        </w:rPr>
        <w:t>,b,c</w:t>
      </w:r>
      <w:proofErr w:type="spellEnd"/>
      <w:r w:rsidRPr="000D6006">
        <w:rPr>
          <w:szCs w:val="24"/>
        </w:rPr>
        <w:t>, Q</w:t>
      </w:r>
      <w:r w:rsidRPr="000D6006">
        <w:rPr>
          <w:rFonts w:hint="eastAsia"/>
          <w:szCs w:val="24"/>
        </w:rPr>
        <w:t>ing</w:t>
      </w:r>
      <w:r w:rsidRPr="000D6006">
        <w:rPr>
          <w:szCs w:val="24"/>
        </w:rPr>
        <w:t>feng Y</w:t>
      </w:r>
      <w:r w:rsidRPr="000D6006">
        <w:rPr>
          <w:rFonts w:hint="eastAsia"/>
          <w:szCs w:val="24"/>
        </w:rPr>
        <w:t xml:space="preserve">ang </w:t>
      </w:r>
      <w:r w:rsidRPr="000D6006">
        <w:rPr>
          <w:rFonts w:hint="eastAsia"/>
          <w:szCs w:val="24"/>
          <w:vertAlign w:val="superscript"/>
        </w:rPr>
        <w:t>a</w:t>
      </w:r>
      <w:r w:rsidRPr="000D6006">
        <w:rPr>
          <w:szCs w:val="24"/>
        </w:rPr>
        <w:t xml:space="preserve">, </w:t>
      </w:r>
      <w:proofErr w:type="spellStart"/>
      <w:r w:rsidRPr="000D6006">
        <w:rPr>
          <w:rFonts w:eastAsia="等线" w:cs="Times New Roman"/>
          <w:szCs w:val="24"/>
        </w:rPr>
        <w:t>C</w:t>
      </w:r>
      <w:r w:rsidRPr="000D6006">
        <w:rPr>
          <w:rFonts w:eastAsia="等线" w:cs="Times New Roman" w:hint="eastAsia"/>
          <w:szCs w:val="24"/>
        </w:rPr>
        <w:t>hao</w:t>
      </w:r>
      <w:r w:rsidRPr="000D6006">
        <w:rPr>
          <w:rFonts w:eastAsia="等线" w:cs="Times New Roman"/>
          <w:szCs w:val="24"/>
        </w:rPr>
        <w:t>qiao</w:t>
      </w:r>
      <w:proofErr w:type="spellEnd"/>
      <w:r w:rsidRPr="000D6006">
        <w:rPr>
          <w:rFonts w:eastAsia="等线" w:cs="Times New Roman"/>
          <w:szCs w:val="24"/>
        </w:rPr>
        <w:t xml:space="preserve"> Z</w:t>
      </w:r>
      <w:r w:rsidRPr="000D6006">
        <w:rPr>
          <w:rFonts w:eastAsia="等线" w:cs="Times New Roman" w:hint="eastAsia"/>
          <w:szCs w:val="24"/>
        </w:rPr>
        <w:t xml:space="preserve">hu </w:t>
      </w:r>
      <w:r w:rsidRPr="000D6006">
        <w:rPr>
          <w:rFonts w:hint="eastAsia"/>
          <w:szCs w:val="24"/>
          <w:vertAlign w:val="superscript"/>
        </w:rPr>
        <w:t>a</w:t>
      </w:r>
      <w:r w:rsidRPr="000D6006">
        <w:rPr>
          <w:szCs w:val="24"/>
        </w:rPr>
        <w:t>,</w:t>
      </w:r>
      <w:r w:rsidRPr="000D6006">
        <w:rPr>
          <w:rFonts w:eastAsia="等线" w:cs="Times New Roman" w:hint="eastAsia"/>
          <w:szCs w:val="24"/>
        </w:rPr>
        <w:t xml:space="preserve"> Xin</w:t>
      </w:r>
      <w:r w:rsidRPr="000D6006">
        <w:rPr>
          <w:rFonts w:eastAsia="等线" w:cs="Times New Roman"/>
          <w:szCs w:val="24"/>
        </w:rPr>
        <w:t xml:space="preserve"> L</w:t>
      </w:r>
      <w:r w:rsidRPr="000D6006">
        <w:rPr>
          <w:rFonts w:eastAsia="等线" w:cs="Times New Roman" w:hint="eastAsia"/>
          <w:szCs w:val="24"/>
        </w:rPr>
        <w:t xml:space="preserve">i </w:t>
      </w:r>
      <w:r w:rsidRPr="000D6006">
        <w:rPr>
          <w:rFonts w:eastAsia="等线" w:cs="Times New Roman" w:hint="eastAsia"/>
          <w:szCs w:val="24"/>
          <w:vertAlign w:val="superscript"/>
        </w:rPr>
        <w:t>a</w:t>
      </w:r>
      <w:r w:rsidRPr="000D6006">
        <w:rPr>
          <w:rFonts w:eastAsia="等线" w:cs="Times New Roman" w:hint="eastAsia"/>
          <w:szCs w:val="24"/>
        </w:rPr>
        <w:t>,</w:t>
      </w:r>
      <w:r w:rsidRPr="000D6006">
        <w:rPr>
          <w:rFonts w:eastAsia="等线" w:cs="Times New Roman"/>
          <w:szCs w:val="24"/>
        </w:rPr>
        <w:t xml:space="preserve"> A</w:t>
      </w:r>
      <w:r w:rsidRPr="000D6006">
        <w:rPr>
          <w:rFonts w:eastAsia="等线" w:cs="Times New Roman" w:hint="eastAsia"/>
          <w:szCs w:val="24"/>
        </w:rPr>
        <w:t>urore</w:t>
      </w:r>
      <w:r w:rsidRPr="000D6006">
        <w:rPr>
          <w:rFonts w:eastAsia="等线" w:cs="Times New Roman"/>
          <w:szCs w:val="24"/>
        </w:rPr>
        <w:t xml:space="preserve"> R</w:t>
      </w:r>
      <w:r w:rsidRPr="000D6006">
        <w:rPr>
          <w:rFonts w:eastAsia="等线" w:cs="Times New Roman" w:hint="eastAsia"/>
          <w:szCs w:val="24"/>
        </w:rPr>
        <w:t>i</w:t>
      </w:r>
      <w:r w:rsidRPr="000D6006">
        <w:rPr>
          <w:rFonts w:eastAsia="等线" w:cs="Times New Roman"/>
          <w:szCs w:val="24"/>
        </w:rPr>
        <w:t>chel</w:t>
      </w:r>
      <w:r w:rsidRPr="000D6006">
        <w:rPr>
          <w:rFonts w:eastAsia="等线" w:cs="Times New Roman" w:hint="eastAsia"/>
          <w:szCs w:val="24"/>
        </w:rPr>
        <w:t xml:space="preserve"> </w:t>
      </w:r>
      <w:r w:rsidRPr="000D6006">
        <w:rPr>
          <w:rFonts w:eastAsia="等线" w:cs="Times New Roman"/>
          <w:szCs w:val="24"/>
          <w:vertAlign w:val="superscript"/>
        </w:rPr>
        <w:t>b</w:t>
      </w:r>
      <w:r w:rsidRPr="000D6006">
        <w:rPr>
          <w:rFonts w:eastAsia="等线" w:cs="Times New Roman" w:hint="eastAsia"/>
          <w:szCs w:val="24"/>
        </w:rPr>
        <w:t>,</w:t>
      </w:r>
      <w:r w:rsidRPr="000D6006">
        <w:rPr>
          <w:rFonts w:eastAsia="等线" w:cs="Times New Roman"/>
          <w:szCs w:val="24"/>
        </w:rPr>
        <w:t xml:space="preserve"> </w:t>
      </w:r>
      <w:r w:rsidRPr="000D6006">
        <w:t xml:space="preserve">Marie-Laure </w:t>
      </w:r>
      <w:proofErr w:type="spellStart"/>
      <w:r w:rsidRPr="000D6006">
        <w:t>Fauconnier</w:t>
      </w:r>
      <w:proofErr w:type="spellEnd"/>
      <w:r w:rsidRPr="000D6006">
        <w:rPr>
          <w:rFonts w:hint="eastAsia"/>
        </w:rPr>
        <w:t xml:space="preserve"> </w:t>
      </w:r>
      <w:r w:rsidRPr="000D6006">
        <w:rPr>
          <w:rFonts w:hint="eastAsia"/>
          <w:vertAlign w:val="superscript"/>
        </w:rPr>
        <w:t>c</w:t>
      </w:r>
      <w:r w:rsidRPr="000D6006">
        <w:t>, F</w:t>
      </w:r>
      <w:r w:rsidRPr="000D6006">
        <w:rPr>
          <w:rFonts w:hint="eastAsia"/>
        </w:rPr>
        <w:t>ei</w:t>
      </w:r>
      <w:r w:rsidRPr="000D6006">
        <w:t xml:space="preserve"> Fang</w:t>
      </w:r>
      <w:r w:rsidRPr="000D6006">
        <w:rPr>
          <w:rFonts w:hint="eastAsia"/>
        </w:rPr>
        <w:t xml:space="preserve"> </w:t>
      </w:r>
      <w:r w:rsidRPr="000D6006">
        <w:rPr>
          <w:rFonts w:hint="eastAsia"/>
          <w:vertAlign w:val="superscript"/>
        </w:rPr>
        <w:t>a</w:t>
      </w:r>
      <w:r w:rsidRPr="000D6006">
        <w:rPr>
          <w:rFonts w:eastAsia="等线" w:cs="Times New Roman"/>
          <w:szCs w:val="24"/>
        </w:rPr>
        <w:t>,</w:t>
      </w:r>
      <w:r w:rsidRPr="000D6006">
        <w:rPr>
          <w:rFonts w:eastAsia="等线" w:cs="Times New Roman" w:hint="eastAsia"/>
          <w:szCs w:val="24"/>
        </w:rPr>
        <w:t xml:space="preserve"> </w:t>
      </w:r>
      <w:r w:rsidRPr="000D6006">
        <w:rPr>
          <w:rFonts w:eastAsia="等线" w:cs="Times New Roman"/>
          <w:szCs w:val="24"/>
        </w:rPr>
        <w:t>Dequan Zhang</w:t>
      </w:r>
      <w:r w:rsidRPr="000D6006">
        <w:rPr>
          <w:rFonts w:eastAsia="等线" w:cs="Times New Roman" w:hint="eastAsia"/>
          <w:szCs w:val="24"/>
        </w:rPr>
        <w:t xml:space="preserve"> </w:t>
      </w:r>
      <w:r w:rsidRPr="000D6006">
        <w:rPr>
          <w:rFonts w:eastAsia="等线" w:cs="Times New Roman" w:hint="eastAsia"/>
          <w:szCs w:val="24"/>
          <w:vertAlign w:val="superscript"/>
        </w:rPr>
        <w:t>a</w:t>
      </w:r>
      <w:r w:rsidR="000F6DA4" w:rsidRPr="000D6006">
        <w:rPr>
          <w:rFonts w:hint="eastAsia"/>
        </w:rPr>
        <w:t xml:space="preserve">, </w:t>
      </w:r>
      <w:proofErr w:type="spellStart"/>
      <w:r w:rsidR="000F6DA4" w:rsidRPr="000D6006">
        <w:rPr>
          <w:rFonts w:eastAsia="等线" w:cs="Times New Roman"/>
          <w:szCs w:val="24"/>
        </w:rPr>
        <w:t>Chengli</w:t>
      </w:r>
      <w:proofErr w:type="spellEnd"/>
      <w:r w:rsidR="000F6DA4" w:rsidRPr="000D6006">
        <w:rPr>
          <w:rFonts w:eastAsia="等线" w:cs="Times New Roman"/>
          <w:szCs w:val="24"/>
        </w:rPr>
        <w:t xml:space="preserve"> Hou</w:t>
      </w:r>
      <w:r w:rsidR="000F6DA4" w:rsidRPr="000D6006">
        <w:rPr>
          <w:rFonts w:eastAsia="等线" w:cs="Times New Roman" w:hint="eastAsia"/>
          <w:szCs w:val="24"/>
        </w:rPr>
        <w:t xml:space="preserve"> </w:t>
      </w:r>
      <w:r w:rsidR="000F6DA4" w:rsidRPr="000D6006">
        <w:rPr>
          <w:rFonts w:eastAsia="等线" w:cs="Times New Roman" w:hint="eastAsia"/>
          <w:szCs w:val="24"/>
          <w:vertAlign w:val="superscript"/>
        </w:rPr>
        <w:t>a</w:t>
      </w:r>
      <w:r w:rsidR="000F6DA4" w:rsidRPr="000D6006">
        <w:rPr>
          <w:rFonts w:eastAsia="等线" w:cs="Times New Roman"/>
          <w:szCs w:val="24"/>
          <w:vertAlign w:val="superscript"/>
        </w:rPr>
        <w:t>,*</w:t>
      </w:r>
    </w:p>
    <w:p w14:paraId="0FB98441" w14:textId="77777777" w:rsidR="00CE5CC9" w:rsidRPr="000D6006" w:rsidRDefault="00CE5CC9" w:rsidP="00CE5CC9">
      <w:pPr>
        <w:spacing w:line="480" w:lineRule="auto"/>
        <w:ind w:firstLineChars="0" w:firstLine="0"/>
        <w:rPr>
          <w:rFonts w:eastAsia="等线" w:cs="Times New Roman"/>
          <w:bCs/>
          <w:kern w:val="0"/>
          <w:szCs w:val="24"/>
        </w:rPr>
      </w:pPr>
      <w:bookmarkStart w:id="3" w:name="OLE_LINK8"/>
      <w:r w:rsidRPr="000D6006">
        <w:rPr>
          <w:rFonts w:eastAsia="等线" w:cs="Times New Roman"/>
          <w:bCs/>
          <w:kern w:val="0"/>
          <w:szCs w:val="24"/>
          <w:vertAlign w:val="superscript"/>
        </w:rPr>
        <w:t>a</w:t>
      </w:r>
      <w:r w:rsidRPr="000D6006">
        <w:rPr>
          <w:rFonts w:eastAsia="等线" w:cs="Times New Roman"/>
          <w:bCs/>
          <w:kern w:val="0"/>
          <w:szCs w:val="24"/>
        </w:rPr>
        <w:t xml:space="preserve"> Institute of Food Science and Technology, Chinese Academy of Agricultural Sciences, Key Laboratory of </w:t>
      </w:r>
      <w:proofErr w:type="spellStart"/>
      <w:r w:rsidRPr="000D6006">
        <w:rPr>
          <w:rFonts w:eastAsia="等线" w:cs="Times New Roman"/>
          <w:bCs/>
          <w:kern w:val="0"/>
          <w:szCs w:val="24"/>
        </w:rPr>
        <w:t>Agro</w:t>
      </w:r>
      <w:proofErr w:type="spellEnd"/>
      <w:r w:rsidRPr="000D6006">
        <w:rPr>
          <w:rFonts w:eastAsia="等线" w:cs="Times New Roman"/>
          <w:bCs/>
          <w:kern w:val="0"/>
          <w:szCs w:val="24"/>
        </w:rPr>
        <w:t>-products P</w:t>
      </w:r>
      <w:r w:rsidRPr="000D6006">
        <w:rPr>
          <w:rFonts w:eastAsia="等线" w:cs="Times New Roman" w:hint="eastAsia"/>
          <w:bCs/>
          <w:kern w:val="0"/>
          <w:szCs w:val="24"/>
        </w:rPr>
        <w:t>ro</w:t>
      </w:r>
      <w:r w:rsidRPr="000D6006">
        <w:rPr>
          <w:rFonts w:eastAsia="等线" w:cs="Times New Roman"/>
          <w:bCs/>
          <w:kern w:val="0"/>
          <w:szCs w:val="24"/>
        </w:rPr>
        <w:t>cessing, M</w:t>
      </w:r>
      <w:r w:rsidRPr="000D6006">
        <w:rPr>
          <w:rFonts w:eastAsia="等线" w:cs="Times New Roman" w:hint="eastAsia"/>
          <w:bCs/>
          <w:kern w:val="0"/>
          <w:szCs w:val="24"/>
        </w:rPr>
        <w:t>inist</w:t>
      </w:r>
      <w:r w:rsidRPr="000D6006">
        <w:rPr>
          <w:rFonts w:eastAsia="等线" w:cs="Times New Roman"/>
          <w:bCs/>
          <w:kern w:val="0"/>
          <w:szCs w:val="24"/>
        </w:rPr>
        <w:t>r</w:t>
      </w:r>
      <w:r w:rsidRPr="000D6006">
        <w:rPr>
          <w:rFonts w:eastAsia="等线" w:cs="Times New Roman" w:hint="eastAsia"/>
          <w:bCs/>
          <w:kern w:val="0"/>
          <w:szCs w:val="24"/>
        </w:rPr>
        <w:t>y</w:t>
      </w:r>
      <w:r w:rsidRPr="000D6006">
        <w:rPr>
          <w:rFonts w:eastAsia="等线" w:cs="Times New Roman"/>
          <w:bCs/>
          <w:kern w:val="0"/>
          <w:szCs w:val="24"/>
        </w:rPr>
        <w:t xml:space="preserve"> of Agriculture and Rural Affairs, Beijing 100193, China</w:t>
      </w:r>
    </w:p>
    <w:p w14:paraId="5B1377AB" w14:textId="10503A4D" w:rsidR="00CE5CC9" w:rsidRPr="000D6006" w:rsidRDefault="00CE5CC9" w:rsidP="00CE5CC9">
      <w:pPr>
        <w:spacing w:line="480" w:lineRule="auto"/>
        <w:ind w:firstLineChars="0" w:firstLine="0"/>
        <w:rPr>
          <w:rFonts w:eastAsia="等线" w:cs="Times New Roman"/>
          <w:bCs/>
          <w:kern w:val="0"/>
          <w:szCs w:val="24"/>
        </w:rPr>
      </w:pPr>
      <w:r w:rsidRPr="000D6006">
        <w:rPr>
          <w:rFonts w:eastAsia="等线" w:cs="Times New Roman"/>
          <w:bCs/>
          <w:kern w:val="0"/>
          <w:szCs w:val="24"/>
          <w:vertAlign w:val="superscript"/>
        </w:rPr>
        <w:t>b</w:t>
      </w:r>
      <w:r w:rsidRPr="000D6006">
        <w:rPr>
          <w:rFonts w:eastAsia="等线" w:cs="Times New Roman"/>
          <w:bCs/>
          <w:kern w:val="0"/>
          <w:szCs w:val="24"/>
        </w:rPr>
        <w:t xml:space="preserve"> Laboratory of Biomass and Green Technologies, Gembloux </w:t>
      </w:r>
      <w:proofErr w:type="spellStart"/>
      <w:r w:rsidRPr="000D6006">
        <w:rPr>
          <w:rFonts w:eastAsia="等线" w:cs="Times New Roman"/>
          <w:bCs/>
          <w:kern w:val="0"/>
          <w:szCs w:val="24"/>
        </w:rPr>
        <w:t>Agro</w:t>
      </w:r>
      <w:proofErr w:type="spellEnd"/>
      <w:r w:rsidRPr="000D6006">
        <w:rPr>
          <w:rFonts w:eastAsia="等线" w:cs="Times New Roman"/>
          <w:bCs/>
          <w:kern w:val="0"/>
          <w:szCs w:val="24"/>
        </w:rPr>
        <w:t xml:space="preserve">-Bio Tech, University of Liège, Passage de </w:t>
      </w:r>
      <w:proofErr w:type="spellStart"/>
      <w:r w:rsidRPr="000D6006">
        <w:rPr>
          <w:rFonts w:eastAsia="等线" w:cs="Times New Roman"/>
          <w:bCs/>
          <w:kern w:val="0"/>
          <w:szCs w:val="24"/>
        </w:rPr>
        <w:t>Déportés</w:t>
      </w:r>
      <w:proofErr w:type="spellEnd"/>
      <w:r w:rsidRPr="000D6006">
        <w:rPr>
          <w:rFonts w:eastAsia="等线" w:cs="Times New Roman"/>
          <w:bCs/>
          <w:kern w:val="0"/>
          <w:szCs w:val="24"/>
        </w:rPr>
        <w:t xml:space="preserve"> 2, Gembloux, </w:t>
      </w:r>
      <w:r w:rsidR="004D587E" w:rsidRPr="000D6006">
        <w:rPr>
          <w:rFonts w:eastAsia="等线" w:cs="Times New Roman" w:hint="eastAsia"/>
          <w:bCs/>
          <w:kern w:val="0"/>
          <w:szCs w:val="24"/>
        </w:rPr>
        <w:t xml:space="preserve">5030, </w:t>
      </w:r>
      <w:r w:rsidRPr="000D6006">
        <w:rPr>
          <w:rFonts w:eastAsia="等线" w:cs="Times New Roman"/>
          <w:bCs/>
          <w:kern w:val="0"/>
          <w:szCs w:val="24"/>
        </w:rPr>
        <w:t>Belgium</w:t>
      </w:r>
    </w:p>
    <w:bookmarkEnd w:id="3"/>
    <w:p w14:paraId="14E2D4F5" w14:textId="493ED7C2" w:rsidR="00CE5CC9" w:rsidRPr="000D6006" w:rsidRDefault="00CE5CC9" w:rsidP="00CE5CC9">
      <w:pPr>
        <w:spacing w:line="480" w:lineRule="auto"/>
        <w:ind w:firstLineChars="0" w:firstLine="0"/>
        <w:rPr>
          <w:rFonts w:eastAsia="等线" w:cs="Times New Roman"/>
          <w:bCs/>
          <w:kern w:val="0"/>
          <w:szCs w:val="24"/>
        </w:rPr>
      </w:pPr>
      <w:r w:rsidRPr="000D6006">
        <w:rPr>
          <w:rFonts w:eastAsia="等线" w:cs="Times New Roman" w:hint="eastAsia"/>
          <w:bCs/>
          <w:kern w:val="0"/>
          <w:szCs w:val="24"/>
          <w:vertAlign w:val="superscript"/>
        </w:rPr>
        <w:t>c</w:t>
      </w:r>
      <w:r w:rsidRPr="000D6006">
        <w:rPr>
          <w:rFonts w:eastAsia="等线" w:cs="Times New Roman"/>
          <w:bCs/>
          <w:kern w:val="0"/>
          <w:szCs w:val="24"/>
        </w:rPr>
        <w:t xml:space="preserve"> </w:t>
      </w:r>
      <w:r w:rsidRPr="000D6006">
        <w:t xml:space="preserve">Laboratory of Chemistry of Natural Molecules, Gembloux </w:t>
      </w:r>
      <w:proofErr w:type="spellStart"/>
      <w:r w:rsidRPr="000D6006">
        <w:t>Agro</w:t>
      </w:r>
      <w:proofErr w:type="spellEnd"/>
      <w:r w:rsidRPr="000D6006">
        <w:t xml:space="preserve">-Bio Tech, University of </w:t>
      </w:r>
      <w:r w:rsidRPr="000D6006">
        <w:rPr>
          <w:rFonts w:eastAsia="等线" w:cs="Times New Roman"/>
          <w:bCs/>
          <w:kern w:val="0"/>
          <w:szCs w:val="24"/>
        </w:rPr>
        <w:t xml:space="preserve">Liège, Passage de </w:t>
      </w:r>
      <w:proofErr w:type="spellStart"/>
      <w:r w:rsidRPr="000D6006">
        <w:rPr>
          <w:rFonts w:eastAsia="等线" w:cs="Times New Roman"/>
          <w:bCs/>
          <w:kern w:val="0"/>
          <w:szCs w:val="24"/>
        </w:rPr>
        <w:t>Déportés</w:t>
      </w:r>
      <w:proofErr w:type="spellEnd"/>
      <w:r w:rsidRPr="000D6006">
        <w:rPr>
          <w:rFonts w:eastAsia="等线" w:cs="Times New Roman"/>
          <w:bCs/>
          <w:kern w:val="0"/>
          <w:szCs w:val="24"/>
        </w:rPr>
        <w:t xml:space="preserve"> 2, Gembloux, </w:t>
      </w:r>
      <w:r w:rsidR="004D587E" w:rsidRPr="000D6006">
        <w:rPr>
          <w:rFonts w:eastAsia="等线" w:cs="Times New Roman" w:hint="eastAsia"/>
          <w:bCs/>
          <w:kern w:val="0"/>
          <w:szCs w:val="24"/>
        </w:rPr>
        <w:t xml:space="preserve">5030, </w:t>
      </w:r>
      <w:r w:rsidRPr="000D6006">
        <w:rPr>
          <w:rFonts w:eastAsia="等线" w:cs="Times New Roman"/>
          <w:bCs/>
          <w:kern w:val="0"/>
          <w:szCs w:val="24"/>
        </w:rPr>
        <w:t>Belgium</w:t>
      </w:r>
    </w:p>
    <w:bookmarkEnd w:id="1"/>
    <w:p w14:paraId="637A58D9" w14:textId="5358B61A" w:rsidR="00CB575F" w:rsidRPr="000D6006" w:rsidRDefault="00CB575F" w:rsidP="00B135B9">
      <w:pPr>
        <w:spacing w:line="480" w:lineRule="auto"/>
        <w:ind w:firstLineChars="0" w:firstLine="0"/>
        <w:rPr>
          <w:rFonts w:cs="Times New Roman"/>
          <w:b/>
          <w:bCs/>
          <w:kern w:val="0"/>
          <w:szCs w:val="24"/>
        </w:rPr>
      </w:pPr>
      <w:r w:rsidRPr="000D6006">
        <w:rPr>
          <w:rFonts w:cs="Times New Roman"/>
          <w:b/>
          <w:bCs/>
          <w:kern w:val="0"/>
          <w:szCs w:val="24"/>
        </w:rPr>
        <w:t xml:space="preserve">*Corresponding author: </w:t>
      </w:r>
      <w:proofErr w:type="spellStart"/>
      <w:r w:rsidR="000F6DA4" w:rsidRPr="000D6006">
        <w:rPr>
          <w:rFonts w:cs="Times New Roman" w:hint="eastAsia"/>
          <w:b/>
          <w:bCs/>
          <w:kern w:val="0"/>
          <w:szCs w:val="24"/>
        </w:rPr>
        <w:t>Chengli</w:t>
      </w:r>
      <w:proofErr w:type="spellEnd"/>
      <w:r w:rsidR="000F6DA4" w:rsidRPr="000D6006">
        <w:rPr>
          <w:rFonts w:cs="Times New Roman" w:hint="eastAsia"/>
          <w:b/>
          <w:bCs/>
          <w:kern w:val="0"/>
          <w:szCs w:val="24"/>
        </w:rPr>
        <w:t xml:space="preserve"> Hou</w:t>
      </w:r>
    </w:p>
    <w:p w14:paraId="67AF728B" w14:textId="77777777" w:rsidR="00CB575F" w:rsidRPr="000D6006" w:rsidRDefault="00CB575F" w:rsidP="00B135B9">
      <w:pPr>
        <w:spacing w:line="480" w:lineRule="auto"/>
        <w:ind w:firstLineChars="0" w:firstLine="0"/>
        <w:rPr>
          <w:rFonts w:cs="Times New Roman"/>
          <w:bCs/>
          <w:kern w:val="0"/>
          <w:szCs w:val="24"/>
        </w:rPr>
      </w:pPr>
      <w:r w:rsidRPr="000D6006">
        <w:rPr>
          <w:rFonts w:cs="Times New Roman"/>
          <w:bCs/>
          <w:kern w:val="0"/>
          <w:szCs w:val="24"/>
        </w:rPr>
        <w:t>Institute of Food Science and Technology, Chinese Academy of Agricultural Sciences, Beijing 100193, China</w:t>
      </w:r>
    </w:p>
    <w:p w14:paraId="50CA260C" w14:textId="4EEACB0E" w:rsidR="00CB575F" w:rsidRPr="000D6006" w:rsidRDefault="00CB575F" w:rsidP="00B135B9">
      <w:pPr>
        <w:spacing w:line="480" w:lineRule="auto"/>
        <w:ind w:firstLineChars="0" w:firstLine="0"/>
        <w:rPr>
          <w:rFonts w:cs="Times New Roman"/>
          <w:bCs/>
          <w:kern w:val="0"/>
          <w:szCs w:val="24"/>
        </w:rPr>
      </w:pPr>
      <w:r w:rsidRPr="000D6006">
        <w:rPr>
          <w:rFonts w:cs="Times New Roman"/>
          <w:bCs/>
          <w:kern w:val="0"/>
          <w:szCs w:val="24"/>
        </w:rPr>
        <w:t>E-mail address:</w:t>
      </w:r>
      <w:r w:rsidR="000F6DA4" w:rsidRPr="000D6006">
        <w:rPr>
          <w:rFonts w:hint="eastAsia"/>
        </w:rPr>
        <w:t xml:space="preserve"> </w:t>
      </w:r>
      <w:bookmarkStart w:id="4" w:name="_Hlk175595239"/>
      <w:r w:rsidR="000F6DA4" w:rsidRPr="000D6006">
        <w:t>houchengli@caas.cn</w:t>
      </w:r>
      <w:bookmarkEnd w:id="4"/>
    </w:p>
    <w:p w14:paraId="7622753F" w14:textId="77777777" w:rsidR="00CB575F" w:rsidRPr="000D6006" w:rsidRDefault="00CB575F" w:rsidP="00B135B9">
      <w:pPr>
        <w:widowControl/>
        <w:ind w:firstLineChars="0" w:firstLine="0"/>
        <w:jc w:val="left"/>
        <w:rPr>
          <w:rFonts w:cs="Times New Roman"/>
          <w:bCs/>
          <w:kern w:val="0"/>
          <w:szCs w:val="24"/>
        </w:rPr>
      </w:pPr>
      <w:r w:rsidRPr="000D6006">
        <w:rPr>
          <w:rFonts w:cs="Times New Roman"/>
          <w:bCs/>
          <w:kern w:val="0"/>
          <w:szCs w:val="24"/>
        </w:rPr>
        <w:t>Tel: 010-62819392</w:t>
      </w:r>
      <w:bookmarkEnd w:id="2"/>
      <w:r w:rsidRPr="000D6006">
        <w:rPr>
          <w:rFonts w:cs="Times New Roman"/>
          <w:bCs/>
          <w:kern w:val="0"/>
          <w:szCs w:val="24"/>
        </w:rPr>
        <w:br w:type="page"/>
      </w:r>
    </w:p>
    <w:p w14:paraId="22F8D864" w14:textId="77777777" w:rsidR="00CB575F" w:rsidRPr="000D6006" w:rsidRDefault="00CB575F" w:rsidP="0027527C">
      <w:pPr>
        <w:spacing w:line="480" w:lineRule="auto"/>
        <w:ind w:rightChars="17" w:right="41" w:firstLineChars="0" w:firstLine="0"/>
        <w:outlineLvl w:val="0"/>
        <w:rPr>
          <w:sz w:val="28"/>
          <w:szCs w:val="24"/>
        </w:rPr>
      </w:pPr>
      <w:r w:rsidRPr="000D6006">
        <w:rPr>
          <w:rFonts w:hint="eastAsia"/>
          <w:b/>
          <w:bCs/>
          <w:sz w:val="28"/>
          <w:szCs w:val="24"/>
        </w:rPr>
        <w:lastRenderedPageBreak/>
        <w:t>A</w:t>
      </w:r>
      <w:r w:rsidRPr="000D6006">
        <w:rPr>
          <w:b/>
          <w:bCs/>
          <w:sz w:val="28"/>
          <w:szCs w:val="24"/>
        </w:rPr>
        <w:t>bstract</w:t>
      </w:r>
    </w:p>
    <w:p w14:paraId="388D958C" w14:textId="358CED77" w:rsidR="00336A4D" w:rsidRPr="000D6006" w:rsidRDefault="00012919" w:rsidP="004E663D">
      <w:pPr>
        <w:spacing w:line="480" w:lineRule="auto"/>
        <w:ind w:firstLine="480"/>
      </w:pPr>
      <w:bookmarkStart w:id="5" w:name="_Hlk182841109"/>
      <w:r w:rsidRPr="000D6006">
        <w:rPr>
          <w:rFonts w:cs="Times New Roman"/>
          <w:bCs/>
          <w:kern w:val="0"/>
          <w:szCs w:val="24"/>
        </w:rPr>
        <w:t>The development of active packaging offers a promising approach to reducing food waste. However, challenges remain, particularly in achieving efficient release dynamics of active compounds and balancing the barrier properties.</w:t>
      </w:r>
      <w:r w:rsidR="000A1044" w:rsidRPr="000D6006">
        <w:rPr>
          <w:rFonts w:cs="Times New Roman"/>
          <w:bCs/>
          <w:kern w:val="0"/>
          <w:szCs w:val="24"/>
        </w:rPr>
        <w:t xml:space="preserve"> </w:t>
      </w:r>
      <w:bookmarkEnd w:id="5"/>
      <w:r w:rsidR="000A1044" w:rsidRPr="000D6006">
        <w:rPr>
          <w:rFonts w:cs="Times New Roman"/>
          <w:bCs/>
          <w:kern w:val="0"/>
          <w:szCs w:val="24"/>
        </w:rPr>
        <w:t>Herein, a Janus structure zein/chitosan film is custom designed by layer-by-layer casting method to achieve sustainable and unidirectional release performance of antimicrobial agent, which comprises an inner loading layer of tannic acid (TA) and cinnamon essential oil (CEO) co-loaded Pickering emulsion incorporated with chitosan and an outer barrier layer of zein. The good interfacial compatibility between the entities of Pickering emulsion/chitosan loading layer and zein barrier layer had be confirmed via physicochemical structure characterization. The lower swelling rate of Pickering emulsion/chitosan film (47.61% ~ 51.71%) indicated the sustained and stable release rate of substances from the inner loading layer, while the zein barrier layer restricted the diffusion of active molecules due to the high swelling rate (162.52%). In addition, the films showed excellent antimicrobial activity (&gt; 99% against key foodborne pathogens) and radical scavenging activity (2.5-fold enhancement). Moreover, the film loading layer showed predominantly controlled by a quasi-</w:t>
      </w:r>
      <w:proofErr w:type="spellStart"/>
      <w:r w:rsidR="000A1044" w:rsidRPr="000D6006">
        <w:rPr>
          <w:rFonts w:cs="Times New Roman"/>
          <w:bCs/>
          <w:kern w:val="0"/>
          <w:szCs w:val="24"/>
        </w:rPr>
        <w:t>Fickian</w:t>
      </w:r>
      <w:proofErr w:type="spellEnd"/>
      <w:r w:rsidR="000A1044" w:rsidRPr="000D6006">
        <w:rPr>
          <w:rFonts w:cs="Times New Roman"/>
          <w:bCs/>
          <w:kern w:val="0"/>
          <w:szCs w:val="24"/>
        </w:rPr>
        <w:t xml:space="preserve"> diffusion, and prolonged the shelf life of pork by 6 days under the unidirectional sustained release. Our work presents a promising fabrication strategy of antimicrobial packaging film with sustainable release performance for food preservation</w:t>
      </w:r>
      <w:r w:rsidR="00336A4D" w:rsidRPr="000D6006">
        <w:rPr>
          <w:rFonts w:cs="Times New Roman"/>
          <w:bCs/>
          <w:kern w:val="0"/>
          <w:szCs w:val="24"/>
        </w:rPr>
        <w:t>.</w:t>
      </w:r>
    </w:p>
    <w:p w14:paraId="767718F6" w14:textId="455AF48E" w:rsidR="00336A4D" w:rsidRPr="000D6006" w:rsidRDefault="00186C04" w:rsidP="00336A4D">
      <w:pPr>
        <w:spacing w:line="480" w:lineRule="auto"/>
        <w:ind w:firstLineChars="0" w:firstLine="0"/>
        <w:rPr>
          <w:szCs w:val="24"/>
        </w:rPr>
      </w:pPr>
      <w:r w:rsidRPr="000D6006">
        <w:rPr>
          <w:rFonts w:hint="eastAsia"/>
          <w:b/>
          <w:bCs/>
          <w:szCs w:val="24"/>
        </w:rPr>
        <w:t>Ke</w:t>
      </w:r>
      <w:r w:rsidRPr="000D6006">
        <w:rPr>
          <w:b/>
          <w:bCs/>
          <w:szCs w:val="24"/>
        </w:rPr>
        <w:t>ywords</w:t>
      </w:r>
      <w:r w:rsidRPr="000D6006">
        <w:rPr>
          <w:szCs w:val="24"/>
        </w:rPr>
        <w:t xml:space="preserve">: </w:t>
      </w:r>
      <w:bookmarkStart w:id="6" w:name="OLE_LINK3"/>
      <w:r w:rsidR="00336A4D" w:rsidRPr="000D6006">
        <w:rPr>
          <w:rFonts w:hint="eastAsia"/>
          <w:szCs w:val="24"/>
        </w:rPr>
        <w:t>antimicrobial</w:t>
      </w:r>
      <w:r w:rsidR="002D32E6" w:rsidRPr="000D6006">
        <w:rPr>
          <w:szCs w:val="24"/>
        </w:rPr>
        <w:t xml:space="preserve"> </w:t>
      </w:r>
      <w:r w:rsidR="00336A4D" w:rsidRPr="000D6006">
        <w:rPr>
          <w:rFonts w:hint="eastAsia"/>
          <w:szCs w:val="24"/>
        </w:rPr>
        <w:t>p</w:t>
      </w:r>
      <w:r w:rsidR="002D32E6" w:rsidRPr="000D6006">
        <w:rPr>
          <w:szCs w:val="24"/>
        </w:rPr>
        <w:t>ackaging</w:t>
      </w:r>
      <w:r w:rsidRPr="000D6006">
        <w:rPr>
          <w:szCs w:val="24"/>
        </w:rPr>
        <w:t xml:space="preserve">; </w:t>
      </w:r>
      <w:r w:rsidR="00A10E1B" w:rsidRPr="000D6006">
        <w:rPr>
          <w:szCs w:val="24"/>
        </w:rPr>
        <w:t xml:space="preserve">Pickering </w:t>
      </w:r>
      <w:r w:rsidR="00336A4D" w:rsidRPr="000D6006">
        <w:rPr>
          <w:rFonts w:hint="eastAsia"/>
          <w:szCs w:val="24"/>
        </w:rPr>
        <w:t>e</w:t>
      </w:r>
      <w:r w:rsidR="00A10E1B" w:rsidRPr="000D6006">
        <w:rPr>
          <w:szCs w:val="24"/>
        </w:rPr>
        <w:t>mulsions;</w:t>
      </w:r>
      <w:r w:rsidR="002D32E6" w:rsidRPr="000D6006">
        <w:rPr>
          <w:rFonts w:hint="eastAsia"/>
          <w:szCs w:val="24"/>
        </w:rPr>
        <w:t xml:space="preserve"> </w:t>
      </w:r>
      <w:r w:rsidR="00336A4D" w:rsidRPr="000D6006">
        <w:rPr>
          <w:rFonts w:hint="eastAsia"/>
          <w:szCs w:val="24"/>
        </w:rPr>
        <w:t>s</w:t>
      </w:r>
      <w:r w:rsidR="002D32E6" w:rsidRPr="000D6006">
        <w:rPr>
          <w:szCs w:val="24"/>
        </w:rPr>
        <w:t xml:space="preserve">ustained </w:t>
      </w:r>
      <w:r w:rsidR="00336A4D" w:rsidRPr="000D6006">
        <w:rPr>
          <w:rFonts w:hint="eastAsia"/>
          <w:szCs w:val="24"/>
        </w:rPr>
        <w:t>release</w:t>
      </w:r>
      <w:r w:rsidR="002D32E6" w:rsidRPr="000D6006">
        <w:rPr>
          <w:szCs w:val="24"/>
        </w:rPr>
        <w:t xml:space="preserve"> </w:t>
      </w:r>
      <w:r w:rsidR="00336A4D" w:rsidRPr="000D6006">
        <w:rPr>
          <w:rFonts w:hint="eastAsia"/>
          <w:szCs w:val="24"/>
        </w:rPr>
        <w:t>p</w:t>
      </w:r>
      <w:r w:rsidR="002D32E6" w:rsidRPr="000D6006">
        <w:rPr>
          <w:szCs w:val="24"/>
        </w:rPr>
        <w:t>roperties</w:t>
      </w:r>
      <w:r w:rsidR="002D32E6" w:rsidRPr="000D6006">
        <w:rPr>
          <w:rFonts w:hint="eastAsia"/>
          <w:szCs w:val="24"/>
        </w:rPr>
        <w:t xml:space="preserve">; </w:t>
      </w:r>
      <w:r w:rsidR="00336A4D" w:rsidRPr="000D6006">
        <w:rPr>
          <w:rFonts w:hint="eastAsia"/>
          <w:szCs w:val="24"/>
        </w:rPr>
        <w:t>f</w:t>
      </w:r>
      <w:r w:rsidR="002D32E6" w:rsidRPr="000D6006">
        <w:rPr>
          <w:rFonts w:hint="eastAsia"/>
          <w:szCs w:val="24"/>
        </w:rPr>
        <w:t>ood</w:t>
      </w:r>
      <w:r w:rsidR="00A10E1B" w:rsidRPr="000D6006">
        <w:rPr>
          <w:szCs w:val="24"/>
        </w:rPr>
        <w:t xml:space="preserve"> preservation</w:t>
      </w:r>
      <w:bookmarkEnd w:id="6"/>
    </w:p>
    <w:p w14:paraId="7E93154D" w14:textId="333CC21D" w:rsidR="005271AD" w:rsidRPr="000D6006" w:rsidRDefault="00336A4D" w:rsidP="00336A4D">
      <w:pPr>
        <w:widowControl/>
        <w:ind w:firstLineChars="0" w:firstLine="0"/>
        <w:jc w:val="left"/>
        <w:rPr>
          <w:szCs w:val="24"/>
        </w:rPr>
      </w:pPr>
      <w:r w:rsidRPr="000D6006">
        <w:rPr>
          <w:szCs w:val="24"/>
        </w:rPr>
        <w:br w:type="page"/>
      </w:r>
    </w:p>
    <w:p w14:paraId="33E17880" w14:textId="392578FB" w:rsidR="00CB575F" w:rsidRPr="000D6006" w:rsidRDefault="00CB575F" w:rsidP="0027527C">
      <w:pPr>
        <w:widowControl/>
        <w:spacing w:line="480" w:lineRule="auto"/>
        <w:ind w:firstLineChars="0" w:firstLine="0"/>
        <w:outlineLvl w:val="0"/>
        <w:rPr>
          <w:b/>
          <w:bCs/>
          <w:sz w:val="28"/>
          <w:szCs w:val="24"/>
        </w:rPr>
      </w:pPr>
      <w:r w:rsidRPr="000D6006">
        <w:rPr>
          <w:rFonts w:hint="eastAsia"/>
          <w:b/>
          <w:bCs/>
          <w:sz w:val="28"/>
          <w:szCs w:val="24"/>
        </w:rPr>
        <w:lastRenderedPageBreak/>
        <w:t>1</w:t>
      </w:r>
      <w:r w:rsidRPr="000D6006">
        <w:rPr>
          <w:b/>
          <w:bCs/>
          <w:sz w:val="28"/>
          <w:szCs w:val="24"/>
        </w:rPr>
        <w:t>. Introduction</w:t>
      </w:r>
    </w:p>
    <w:p w14:paraId="5E8DD731" w14:textId="4A87615F" w:rsidR="001C2FA1" w:rsidRPr="000D6006" w:rsidRDefault="001A30A0" w:rsidP="00270384">
      <w:pPr>
        <w:spacing w:line="480" w:lineRule="auto"/>
        <w:ind w:firstLine="480"/>
      </w:pPr>
      <w:bookmarkStart w:id="7" w:name="OLE_LINK4"/>
      <w:r w:rsidRPr="000D6006">
        <w:rPr>
          <w:rFonts w:hint="eastAsia"/>
        </w:rPr>
        <w:t>A</w:t>
      </w:r>
      <w:r w:rsidRPr="000D6006">
        <w:t>nnually</w:t>
      </w:r>
      <w:r w:rsidRPr="000D6006">
        <w:rPr>
          <w:rFonts w:hint="eastAsia"/>
        </w:rPr>
        <w:t>, a</w:t>
      </w:r>
      <w:r w:rsidRPr="000D6006">
        <w:t xml:space="preserve">pproximately </w:t>
      </w:r>
      <w:r w:rsidRPr="000D6006">
        <w:rPr>
          <w:rFonts w:hint="eastAsia"/>
        </w:rPr>
        <w:t xml:space="preserve">1.3 billion tons of food </w:t>
      </w:r>
      <w:r w:rsidRPr="000D6006">
        <w:t>are wasted</w:t>
      </w:r>
      <w:r w:rsidRPr="000D6006">
        <w:rPr>
          <w:rFonts w:hint="eastAsia"/>
        </w:rPr>
        <w:t xml:space="preserve"> or lost </w:t>
      </w:r>
      <w:r w:rsidRPr="000D6006">
        <w:t>at various stages of the supply chain</w:t>
      </w:r>
      <w:r w:rsidRPr="000D6006">
        <w:rPr>
          <w:rFonts w:hint="eastAsia"/>
        </w:rPr>
        <w:t xml:space="preserve">, </w:t>
      </w:r>
      <w:r w:rsidR="00D20270" w:rsidRPr="000D6006">
        <w:rPr>
          <w:rFonts w:hint="eastAsia"/>
        </w:rPr>
        <w:t xml:space="preserve">especially manifest in perishable items such as fruits, vegetables and meat. </w:t>
      </w:r>
      <w:r w:rsidR="00D20270" w:rsidRPr="000D6006">
        <w:t xml:space="preserve">This phenomenon has raised widespread concerns about the </w:t>
      </w:r>
      <w:r w:rsidR="00D20270" w:rsidRPr="000D6006">
        <w:rPr>
          <w:rFonts w:hint="eastAsia"/>
        </w:rPr>
        <w:t>food</w:t>
      </w:r>
      <w:r w:rsidR="004436BC" w:rsidRPr="000D6006">
        <w:rPr>
          <w:rFonts w:hint="eastAsia"/>
        </w:rPr>
        <w:t xml:space="preserve"> safety and</w:t>
      </w:r>
      <w:r w:rsidR="00D20270" w:rsidRPr="000D6006">
        <w:rPr>
          <w:rFonts w:hint="eastAsia"/>
        </w:rPr>
        <w:t xml:space="preserve"> </w:t>
      </w:r>
      <w:r w:rsidR="004436BC" w:rsidRPr="000D6006">
        <w:t>environmental sustainability</w:t>
      </w:r>
      <w:r w:rsidR="004436BC" w:rsidRPr="000D6006">
        <w:fldChar w:fldCharType="begin">
          <w:fldData xml:space="preserve">PEVuZE5vdGU+PENpdGU+PEF1dGhvcj5Bc2doZXI8L0F1dGhvcj48WWVhcj4yMDIwPC9ZZWFyPjxS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</w:fldData>
        </w:fldChar>
      </w:r>
      <w:r w:rsidR="001C2FA1" w:rsidRPr="000D6006">
        <w:instrText xml:space="preserve"> ADDIN EN.CITE </w:instrText>
      </w:r>
      <w:r w:rsidR="001C2FA1" w:rsidRPr="000D6006">
        <w:fldChar w:fldCharType="begin">
          <w:fldData xml:space="preserve">PEVuZE5vdGU+PENpdGU+PEF1dGhvcj5Bc2doZXI8L0F1dGhvcj48WWVhcj4yMDIwPC9ZZWFyPjxS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</w:fldData>
        </w:fldChar>
      </w:r>
      <w:r w:rsidR="001C2FA1" w:rsidRPr="000D6006">
        <w:instrText xml:space="preserve"> ADDIN EN.CITE.DATA </w:instrText>
      </w:r>
      <w:r w:rsidR="001C2FA1" w:rsidRPr="000D6006">
        <w:fldChar w:fldCharType="end"/>
      </w:r>
      <w:r w:rsidR="004436BC" w:rsidRPr="000D6006">
        <w:fldChar w:fldCharType="separate"/>
      </w:r>
      <w:r w:rsidR="001C2FA1" w:rsidRPr="000D6006">
        <w:rPr>
          <w:noProof/>
        </w:rPr>
        <w:t>[1, 2]</w:t>
      </w:r>
      <w:r w:rsidR="004436BC" w:rsidRPr="000D6006">
        <w:fldChar w:fldCharType="end"/>
      </w:r>
      <w:r w:rsidR="004436BC" w:rsidRPr="000D6006">
        <w:t>.</w:t>
      </w:r>
      <w:r w:rsidR="004436BC" w:rsidRPr="000D6006">
        <w:rPr>
          <w:rFonts w:hint="eastAsia"/>
        </w:rPr>
        <w:t xml:space="preserve"> </w:t>
      </w:r>
      <w:r w:rsidR="004436BC" w:rsidRPr="000D6006">
        <w:t>Hence, it is imperative to adopt resolute measures in enhancing global endeavors aimed at mitigating food waste</w:t>
      </w:r>
      <w:r w:rsidR="001C2FA1" w:rsidRPr="000D6006">
        <w:rPr>
          <w:rFonts w:hint="eastAsia"/>
        </w:rPr>
        <w:t xml:space="preserve"> </w:t>
      </w:r>
      <w:r w:rsidR="004436BC" w:rsidRPr="000D6006">
        <w:fldChar w:fldCharType="begin">
          <w:fldData xml:space="preserve">PEVuZE5vdGU+PENpdGU+PEF1dGhvcj5UaWFuPC9BdXRob3I+PFllYXI+MjAyMzwvWWVhcj48UmVj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</w:fldData>
        </w:fldChar>
      </w:r>
      <w:r w:rsidR="001C2FA1" w:rsidRPr="000D6006">
        <w:instrText xml:space="preserve"> ADDIN EN.CITE </w:instrText>
      </w:r>
      <w:r w:rsidR="001C2FA1" w:rsidRPr="000D6006">
        <w:fldChar w:fldCharType="begin">
          <w:fldData xml:space="preserve">PEVuZE5vdGU+PENpdGU+PEF1dGhvcj5UaWFuPC9BdXRob3I+PFllYXI+MjAyMzwvWWVhcj48UmVj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</w:fldData>
        </w:fldChar>
      </w:r>
      <w:r w:rsidR="001C2FA1" w:rsidRPr="000D6006">
        <w:instrText xml:space="preserve"> ADDIN EN.CITE.DATA </w:instrText>
      </w:r>
      <w:r w:rsidR="001C2FA1" w:rsidRPr="000D6006">
        <w:fldChar w:fldCharType="end"/>
      </w:r>
      <w:r w:rsidR="004436BC" w:rsidRPr="000D6006">
        <w:fldChar w:fldCharType="separate"/>
      </w:r>
      <w:r w:rsidR="001C2FA1" w:rsidRPr="000D6006">
        <w:rPr>
          <w:noProof/>
        </w:rPr>
        <w:t>[3, 4]</w:t>
      </w:r>
      <w:r w:rsidR="004436BC" w:rsidRPr="000D6006">
        <w:fldChar w:fldCharType="end"/>
      </w:r>
      <w:r w:rsidR="004436BC" w:rsidRPr="000D6006">
        <w:t>.</w:t>
      </w:r>
      <w:r w:rsidR="004436BC" w:rsidRPr="000D6006">
        <w:rPr>
          <w:rFonts w:hint="eastAsia"/>
        </w:rPr>
        <w:t xml:space="preserve"> P</w:t>
      </w:r>
      <w:r w:rsidR="004436BC" w:rsidRPr="000D6006">
        <w:t>ackag</w:t>
      </w:r>
      <w:r w:rsidR="004436BC" w:rsidRPr="000D6006">
        <w:rPr>
          <w:rFonts w:hint="eastAsia"/>
        </w:rPr>
        <w:t>e</w:t>
      </w:r>
      <w:r w:rsidR="004436BC" w:rsidRPr="000D6006">
        <w:t xml:space="preserve"> plays a crucial role in safeguarding food items, shielding them from potential damage and effectively prolonging their shelf life. Conventional packaging made from petroleum-based plastics has presented significant challenges in terms of resource consumption and environmental pollution</w:t>
      </w:r>
      <w:r w:rsidR="004436BC" w:rsidRPr="000D6006">
        <w:rPr>
          <w:rFonts w:hint="eastAsia"/>
        </w:rPr>
        <w:t xml:space="preserve">, which </w:t>
      </w:r>
      <w:r w:rsidR="004436BC" w:rsidRPr="000D6006">
        <w:t>persist throughout the entire life cycle of petroleum-based packaging materials</w:t>
      </w:r>
      <w:r w:rsidR="001C2FA1" w:rsidRPr="000D6006">
        <w:rPr>
          <w:rFonts w:hint="eastAsia"/>
        </w:rPr>
        <w:t xml:space="preserve"> </w:t>
      </w:r>
      <w:r w:rsidR="004436BC" w:rsidRPr="000D6006">
        <w:fldChar w:fldCharType="begin">
          <w:fldData xml:space="preserve">PEVuZE5vdGU+PENpdGU+PEF1dGhvcj5ZYWRhdjwvQXV0aG9yPjxZZWFyPjIwMjQ8L1llYXI+PFJl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</w:fldData>
        </w:fldChar>
      </w:r>
      <w:r w:rsidR="001C2FA1" w:rsidRPr="000D6006">
        <w:instrText xml:space="preserve"> ADDIN EN.CITE </w:instrText>
      </w:r>
      <w:r w:rsidR="001C2FA1" w:rsidRPr="000D6006">
        <w:fldChar w:fldCharType="begin">
          <w:fldData xml:space="preserve">PEVuZE5vdGU+PENpdGU+PEF1dGhvcj5ZYWRhdjwvQXV0aG9yPjxZZWFyPjIwMjQ8L1llYXI+PFJl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</w:fldData>
        </w:fldChar>
      </w:r>
      <w:r w:rsidR="001C2FA1" w:rsidRPr="000D6006">
        <w:instrText xml:space="preserve"> ADDIN EN.CITE.DATA </w:instrText>
      </w:r>
      <w:r w:rsidR="001C2FA1" w:rsidRPr="000D6006">
        <w:fldChar w:fldCharType="end"/>
      </w:r>
      <w:r w:rsidR="004436BC" w:rsidRPr="000D6006">
        <w:fldChar w:fldCharType="separate"/>
      </w:r>
      <w:r w:rsidR="001C2FA1" w:rsidRPr="000D6006">
        <w:rPr>
          <w:noProof/>
        </w:rPr>
        <w:t>[5, 6]</w:t>
      </w:r>
      <w:r w:rsidR="004436BC" w:rsidRPr="000D6006">
        <w:fldChar w:fldCharType="end"/>
      </w:r>
      <w:r w:rsidR="004436BC" w:rsidRPr="000D6006">
        <w:rPr>
          <w:rFonts w:hint="eastAsia"/>
        </w:rPr>
        <w:t>.</w:t>
      </w:r>
      <w:r w:rsidR="00CE6FB1" w:rsidRPr="000D6006">
        <w:t xml:space="preserve"> </w:t>
      </w:r>
      <w:bookmarkStart w:id="8" w:name="_Hlk177070449"/>
      <w:r w:rsidR="00CE6FB1" w:rsidRPr="000D6006">
        <w:t>Currently</w:t>
      </w:r>
      <w:r w:rsidR="001C2FA1" w:rsidRPr="000D6006">
        <w:rPr>
          <w:rFonts w:hint="eastAsia"/>
        </w:rPr>
        <w:t xml:space="preserve">, </w:t>
      </w:r>
      <w:r w:rsidR="001C2FA1" w:rsidRPr="000D6006">
        <w:t>researcher</w:t>
      </w:r>
      <w:r w:rsidR="00CE6FB1" w:rsidRPr="000D6006">
        <w:t xml:space="preserve"> engaged in active </w:t>
      </w:r>
      <w:r w:rsidR="00F64173" w:rsidRPr="000D6006">
        <w:rPr>
          <w:rFonts w:hint="eastAsia"/>
        </w:rPr>
        <w:t>investigation</w:t>
      </w:r>
      <w:r w:rsidR="00CE6FB1" w:rsidRPr="000D6006">
        <w:t xml:space="preserve"> on </w:t>
      </w:r>
      <w:r w:rsidR="00CE6FB1" w:rsidRPr="000D6006">
        <w:rPr>
          <w:rFonts w:hint="eastAsia"/>
        </w:rPr>
        <w:t>modern</w:t>
      </w:r>
      <w:r w:rsidR="00CE6FB1" w:rsidRPr="000D6006">
        <w:t xml:space="preserve"> packaging technologies that exhibit eco-environmental attributes and possess the potential to enhance </w:t>
      </w:r>
      <w:r w:rsidR="00E8712D" w:rsidRPr="000D6006">
        <w:rPr>
          <w:rFonts w:hint="eastAsia"/>
        </w:rPr>
        <w:t xml:space="preserve">the </w:t>
      </w:r>
      <w:r w:rsidR="00CE6FB1" w:rsidRPr="000D6006">
        <w:t>shelf life</w:t>
      </w:r>
      <w:bookmarkEnd w:id="8"/>
      <w:r w:rsidR="00F64173" w:rsidRPr="000D6006">
        <w:rPr>
          <w:rFonts w:hint="eastAsia"/>
        </w:rPr>
        <w:t xml:space="preserve"> of food </w:t>
      </w:r>
      <w:r w:rsidR="00CE6FB1" w:rsidRPr="000D6006">
        <w:fldChar w:fldCharType="begin">
          <w:fldData xml:space="preserve">PEVuZE5vdGU+PENpdGU+PEF1dGhvcj5DaGVuZzwvQXV0aG9yPjxZZWFyPjIwMjQ8L1llYXI+PFJl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</w:fldData>
        </w:fldChar>
      </w:r>
      <w:r w:rsidR="001C2FA1" w:rsidRPr="000D6006">
        <w:instrText xml:space="preserve"> ADDIN EN.CITE </w:instrText>
      </w:r>
      <w:r w:rsidR="001C2FA1" w:rsidRPr="000D6006">
        <w:fldChar w:fldCharType="begin">
          <w:fldData xml:space="preserve">PEVuZE5vdGU+PENpdGU+PEF1dGhvcj5DaGVuZzwvQXV0aG9yPjxZZWFyPjIwMjQ8L1llYXI+PFJl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</w:fldData>
        </w:fldChar>
      </w:r>
      <w:r w:rsidR="001C2FA1" w:rsidRPr="000D6006">
        <w:instrText xml:space="preserve"> ADDIN EN.CITE.DATA </w:instrText>
      </w:r>
      <w:r w:rsidR="001C2FA1" w:rsidRPr="000D6006">
        <w:fldChar w:fldCharType="end"/>
      </w:r>
      <w:r w:rsidR="00CE6FB1" w:rsidRPr="000D6006">
        <w:fldChar w:fldCharType="separate"/>
      </w:r>
      <w:r w:rsidR="001C2FA1" w:rsidRPr="000D6006">
        <w:rPr>
          <w:noProof/>
        </w:rPr>
        <w:t>[3, 7-10]</w:t>
      </w:r>
      <w:r w:rsidR="00CE6FB1" w:rsidRPr="000D6006">
        <w:fldChar w:fldCharType="end"/>
      </w:r>
      <w:r w:rsidR="00CE6FB1" w:rsidRPr="000D6006">
        <w:rPr>
          <w:rFonts w:hint="eastAsia"/>
        </w:rPr>
        <w:t xml:space="preserve">. </w:t>
      </w:r>
    </w:p>
    <w:p w14:paraId="290E5F7A" w14:textId="679BB225" w:rsidR="008913A2" w:rsidRPr="000D6006" w:rsidRDefault="00DC1D3A" w:rsidP="008913A2">
      <w:pPr>
        <w:spacing w:line="480" w:lineRule="auto"/>
        <w:ind w:firstLineChars="100" w:firstLine="240"/>
      </w:pPr>
      <w:r w:rsidRPr="000D6006">
        <w:t>Recent studies have shown that</w:t>
      </w:r>
      <w:r w:rsidRPr="000D6006">
        <w:rPr>
          <w:rFonts w:hint="eastAsia"/>
        </w:rPr>
        <w:t xml:space="preserve"> c</w:t>
      </w:r>
      <w:r w:rsidRPr="000D6006">
        <w:t>innamon essential oil (CEO)</w:t>
      </w:r>
      <w:r w:rsidRPr="000D6006">
        <w:rPr>
          <w:rFonts w:hint="eastAsia"/>
        </w:rPr>
        <w:t xml:space="preserve">, </w:t>
      </w:r>
      <w:r w:rsidRPr="000D6006">
        <w:t>natural substances extracted from</w:t>
      </w:r>
      <w:r w:rsidRPr="000D6006">
        <w:rPr>
          <w:rFonts w:hint="eastAsia"/>
        </w:rPr>
        <w:t xml:space="preserve"> </w:t>
      </w:r>
      <w:r w:rsidR="00B64FBC" w:rsidRPr="000D6006">
        <w:t>the bark or leaves of the</w:t>
      </w:r>
      <w:r w:rsidR="00B64FBC" w:rsidRPr="000D6006">
        <w:rPr>
          <w:rFonts w:hint="eastAsia"/>
        </w:rPr>
        <w:t xml:space="preserve"> </w:t>
      </w:r>
      <w:r w:rsidR="00B64FBC" w:rsidRPr="000D6006">
        <w:rPr>
          <w:rFonts w:hint="eastAsia"/>
          <w:i/>
          <w:iCs/>
        </w:rPr>
        <w:t>C</w:t>
      </w:r>
      <w:r w:rsidR="00B64FBC" w:rsidRPr="000D6006">
        <w:rPr>
          <w:i/>
          <w:iCs/>
        </w:rPr>
        <w:t>innamomum zeylanicum</w:t>
      </w:r>
      <w:r w:rsidR="00B64FBC" w:rsidRPr="000D6006">
        <w:rPr>
          <w:rFonts w:hint="eastAsia"/>
        </w:rPr>
        <w:t xml:space="preserve">, has </w:t>
      </w:r>
      <w:r w:rsidR="00B64FBC" w:rsidRPr="000D6006">
        <w:t>utilized as an antimicrobial agent due to its significant inhibitory effect on foodborne microorganisms</w:t>
      </w:r>
      <w:r w:rsidR="00B64FBC" w:rsidRPr="000D6006">
        <w:rPr>
          <w:rFonts w:hint="eastAsia"/>
        </w:rPr>
        <w:t xml:space="preserve"> and </w:t>
      </w:r>
      <w:r w:rsidR="00B64FBC" w:rsidRPr="000D6006">
        <w:t>inherent naturalness</w:t>
      </w:r>
      <w:r w:rsidR="00B64FBC" w:rsidRPr="000D6006">
        <w:rPr>
          <w:rFonts w:hint="eastAsia"/>
        </w:rPr>
        <w:t xml:space="preserve">, which has great development </w:t>
      </w:r>
      <w:r w:rsidR="00B64FBC" w:rsidRPr="000D6006">
        <w:t xml:space="preserve">in food </w:t>
      </w:r>
      <w:r w:rsidR="00B64FBC" w:rsidRPr="000D6006">
        <w:rPr>
          <w:rFonts w:hint="eastAsia"/>
        </w:rPr>
        <w:t>active</w:t>
      </w:r>
      <w:r w:rsidR="00B64FBC" w:rsidRPr="000D6006">
        <w:t xml:space="preserve"> packaging</w:t>
      </w:r>
      <w:r w:rsidR="00B64FBC" w:rsidRPr="000D6006">
        <w:fldChar w:fldCharType="begin">
          <w:fldData xml:space="preserve">PEVuZE5vdGU+PENpdGU+PEF1dGhvcj5aaGFuZzwvQXV0aG9yPjxZZWFyPjIwMjM8L1llYXI+PFJl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</w:fldData>
        </w:fldChar>
      </w:r>
      <w:r w:rsidR="00B64FBC" w:rsidRPr="000D6006">
        <w:instrText xml:space="preserve"> ADDIN EN.CITE </w:instrText>
      </w:r>
      <w:r w:rsidR="00B64FBC" w:rsidRPr="000D6006">
        <w:fldChar w:fldCharType="begin">
          <w:fldData xml:space="preserve">PEVuZE5vdGU+PENpdGU+PEF1dGhvcj5aaGFuZzwvQXV0aG9yPjxZZWFyPjIwMjM8L1llYXI+PFJl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</w:fldData>
        </w:fldChar>
      </w:r>
      <w:r w:rsidR="00B64FBC" w:rsidRPr="000D6006">
        <w:instrText xml:space="preserve"> ADDIN EN.CITE.DATA </w:instrText>
      </w:r>
      <w:r w:rsidR="00B64FBC" w:rsidRPr="000D6006">
        <w:fldChar w:fldCharType="end"/>
      </w:r>
      <w:r w:rsidR="00B64FBC" w:rsidRPr="000D6006">
        <w:fldChar w:fldCharType="separate"/>
      </w:r>
      <w:r w:rsidR="00B64FBC" w:rsidRPr="000D6006">
        <w:rPr>
          <w:noProof/>
        </w:rPr>
        <w:t>[11, 12]</w:t>
      </w:r>
      <w:r w:rsidR="00B64FBC" w:rsidRPr="000D6006">
        <w:fldChar w:fldCharType="end"/>
      </w:r>
      <w:r w:rsidR="00B64FBC" w:rsidRPr="000D6006">
        <w:rPr>
          <w:rFonts w:hint="eastAsia"/>
        </w:rPr>
        <w:t xml:space="preserve">. </w:t>
      </w:r>
      <w:r w:rsidR="00B64FBC" w:rsidRPr="000D6006">
        <w:t>The chemical composition of CEO comprises over 20 compounds, with cinnamaldehyde being the most predominant (&gt;70%)</w:t>
      </w:r>
      <w:r w:rsidR="00B64FBC" w:rsidRPr="000D6006">
        <w:rPr>
          <w:rFonts w:hint="eastAsia"/>
        </w:rPr>
        <w:t>,</w:t>
      </w:r>
      <w:r w:rsidR="00B64FBC" w:rsidRPr="000D6006">
        <w:t xml:space="preserve"> other constituents include eugenol, cinnamyl acetate, and α-pinene</w:t>
      </w:r>
      <w:r w:rsidR="00B64FBC" w:rsidRPr="000D6006">
        <w:fldChar w:fldCharType="begin">
          <w:fldData xml:space="preserve">PEVuZE5vdGU+PENpdGU+PEF1dGhvcj5TdW48L0F1dGhvcj48WWVhcj4yMDI0PC9ZZWFyPjxSZWNO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</w:fldData>
        </w:fldChar>
      </w:r>
      <w:r w:rsidR="00B64FBC" w:rsidRPr="000D6006">
        <w:instrText xml:space="preserve"> ADDIN EN.CITE </w:instrText>
      </w:r>
      <w:r w:rsidR="00B64FBC" w:rsidRPr="000D6006">
        <w:fldChar w:fldCharType="begin">
          <w:fldData xml:space="preserve">PEVuZE5vdGU+PENpdGU+PEF1dGhvcj5TdW48L0F1dGhvcj48WWVhcj4yMDI0PC9ZZWFyPjxSZWNO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</w:fldData>
        </w:fldChar>
      </w:r>
      <w:r w:rsidR="00B64FBC" w:rsidRPr="000D6006">
        <w:instrText xml:space="preserve"> ADDIN EN.CITE.DATA </w:instrText>
      </w:r>
      <w:r w:rsidR="00B64FBC" w:rsidRPr="000D6006">
        <w:fldChar w:fldCharType="end"/>
      </w:r>
      <w:r w:rsidR="00B64FBC" w:rsidRPr="000D6006">
        <w:fldChar w:fldCharType="separate"/>
      </w:r>
      <w:r w:rsidR="00B64FBC" w:rsidRPr="000D6006">
        <w:rPr>
          <w:noProof/>
        </w:rPr>
        <w:t>[13, 14]</w:t>
      </w:r>
      <w:r w:rsidR="00B64FBC" w:rsidRPr="000D6006">
        <w:fldChar w:fldCharType="end"/>
      </w:r>
      <w:r w:rsidR="00B64FBC" w:rsidRPr="000D6006">
        <w:rPr>
          <w:rFonts w:hint="eastAsia"/>
          <w:noProof/>
        </w:rPr>
        <w:t xml:space="preserve">. </w:t>
      </w:r>
      <w:r w:rsidR="008047CD" w:rsidRPr="000D6006">
        <w:rPr>
          <w:rFonts w:hint="eastAsia"/>
          <w:noProof/>
        </w:rPr>
        <w:t xml:space="preserve">The </w:t>
      </w:r>
      <w:r w:rsidR="008047CD" w:rsidRPr="000D6006">
        <w:t>antimicrobial</w:t>
      </w:r>
      <w:r w:rsidR="008047CD" w:rsidRPr="000D6006">
        <w:rPr>
          <w:rFonts w:hint="eastAsia"/>
        </w:rPr>
        <w:t xml:space="preserve"> </w:t>
      </w:r>
      <w:r w:rsidR="008047CD" w:rsidRPr="000D6006">
        <w:t>activity</w:t>
      </w:r>
      <w:r w:rsidR="008047CD" w:rsidRPr="000D6006">
        <w:rPr>
          <w:rFonts w:hint="eastAsia"/>
        </w:rPr>
        <w:t xml:space="preserve"> of CEO </w:t>
      </w:r>
      <w:r w:rsidR="008047CD" w:rsidRPr="000D6006">
        <w:t>is attributed to</w:t>
      </w:r>
      <w:r w:rsidR="008047CD" w:rsidRPr="000D6006">
        <w:rPr>
          <w:rFonts w:hint="eastAsia"/>
        </w:rPr>
        <w:t xml:space="preserve"> the strong </w:t>
      </w:r>
      <w:r w:rsidR="008047CD" w:rsidRPr="000D6006">
        <w:t>interact</w:t>
      </w:r>
      <w:r w:rsidR="008047CD" w:rsidRPr="000D6006">
        <w:rPr>
          <w:rFonts w:hint="eastAsia"/>
        </w:rPr>
        <w:t xml:space="preserve"> between </w:t>
      </w:r>
      <w:r w:rsidR="008047CD" w:rsidRPr="000D6006">
        <w:t>hydrophobic molecules</w:t>
      </w:r>
      <w:r w:rsidR="008047CD" w:rsidRPr="000D6006">
        <w:rPr>
          <w:rFonts w:hint="eastAsia"/>
        </w:rPr>
        <w:t xml:space="preserve"> m</w:t>
      </w:r>
      <w:r w:rsidR="008047CD" w:rsidRPr="000D6006">
        <w:t>entioned above</w:t>
      </w:r>
      <w:r w:rsidR="008047CD" w:rsidRPr="000D6006">
        <w:rPr>
          <w:rFonts w:hint="eastAsia"/>
        </w:rPr>
        <w:t xml:space="preserve"> and </w:t>
      </w:r>
      <w:r w:rsidR="008047CD" w:rsidRPr="000D6006">
        <w:t>the microbial cell membrane</w:t>
      </w:r>
      <w:r w:rsidR="008047CD" w:rsidRPr="000D6006">
        <w:rPr>
          <w:rFonts w:hint="eastAsia"/>
        </w:rPr>
        <w:t xml:space="preserve">. </w:t>
      </w:r>
      <w:r w:rsidR="00836D99" w:rsidRPr="000D6006">
        <w:rPr>
          <w:rFonts w:hint="eastAsia"/>
        </w:rPr>
        <w:t xml:space="preserve">Antimicrobial packaging </w:t>
      </w:r>
      <w:r w:rsidR="00836D99" w:rsidRPr="000D6006">
        <w:t>film</w:t>
      </w:r>
      <w:r w:rsidR="00836D99" w:rsidRPr="000D6006">
        <w:rPr>
          <w:rFonts w:hint="eastAsia"/>
        </w:rPr>
        <w:t xml:space="preserve">s </w:t>
      </w:r>
      <w:r w:rsidR="00836D99" w:rsidRPr="000D6006">
        <w:t>containing</w:t>
      </w:r>
      <w:r w:rsidR="00836D99" w:rsidRPr="000D6006">
        <w:rPr>
          <w:rFonts w:hint="eastAsia"/>
        </w:rPr>
        <w:t xml:space="preserve"> CEO have been successfully fabricated and employed in reducing the waste of food items</w:t>
      </w:r>
      <w:r w:rsidR="00307351" w:rsidRPr="000D6006">
        <w:fldChar w:fldCharType="begin"/>
      </w:r>
      <w:r w:rsidR="00307351" w:rsidRPr="000D6006">
        <w:instrText xml:space="preserve"> ADDIN EN.CITE &lt;EndNote&gt;&lt;Cite&gt;&lt;Author&gt;Lucas-González&lt;/Author&gt;&lt;Year&gt;2023&lt;/Year&gt;&lt;RecNum&gt;71&lt;/RecNum&gt;&lt;DisplayText&gt;[14]&lt;/DisplayText&gt;&lt;record&gt;&lt;rec-number&gt;71&lt;/rec-number&gt;&lt;foreign-keys&gt;&lt;key app="EN" db-id="zarz9afd9a5we2e92pu55xvt9wssvwv0drwe" timestamp="1727265620"&gt;71&lt;/key&gt;&lt;/foreign-keys&gt;&lt;ref-type name="Journal Article"&gt;17&lt;/ref-type&gt;&lt;contributors&gt;&lt;authors&gt;&lt;author&gt;Lucas-González, Raquel&lt;/author&gt;&lt;author&gt;Yilmaz, Birsen&lt;/author&gt;&lt;author&gt;Mousavi Khaneghah, Amin&lt;/author&gt;&lt;author&gt;Hano, Christophe&lt;/author&gt;&lt;author&gt;Shariati, Mohammad Ali&lt;/author&gt;&lt;author&gt;Bangar, Sneh Punia&lt;/author&gt;&lt;author&gt;Goksen, Gulden&lt;/author&gt;&lt;author&gt;Dhama, Kuldeep&lt;/author&gt;&lt;author&gt;Lorenzo, José Manuel&lt;/author&gt;&lt;/authors&gt;&lt;/contributors&gt;&lt;titles&gt;&lt;title&gt;Cinnamon: An antimicrobial ingredient for active packaging&lt;/title&gt;&lt;secondary-title&gt;Food Packaging and Shelf Life&lt;/secondary-title&gt;&lt;/titles&gt;&lt;periodical&gt;&lt;full-title&gt;Food Packaging and Shelf Life&lt;/full-title&gt;&lt;/periodical&gt;&lt;pages&gt;101026&lt;/pages&gt;&lt;volume&gt;35&lt;/volume&gt;&lt;keywords&gt;&lt;keyword&gt;Active packaging&lt;/keyword&gt;&lt;keyword&gt;Chitosan&lt;/keyword&gt;&lt;keyword&gt;Pickering emulsion&lt;/keyword&gt;&lt;keyword&gt;Biopolymers&lt;/keyword&gt;&lt;keyword&gt;Preserving&lt;/keyword&gt;&lt;keyword&gt;Vosviewer&lt;/keyword&gt;&lt;/keywords&gt;&lt;dates&gt;&lt;year&gt;2023&lt;/year&gt;&lt;pub-dates&gt;&lt;date&gt;2023/03/01/&lt;/date&gt;&lt;/pub-dates&gt;&lt;/dates&gt;&lt;isbn&gt;2214-2894&lt;/isbn&gt;&lt;urls&gt;&lt;related-urls&gt;&lt;url&gt;https://www.sciencedirect.com/science/article/pii/S2214289423000030&lt;/url&gt;&lt;/related-urls&gt;&lt;/urls&gt;&lt;electronic-resource-num&gt;https://doi.org/10.1016/j.fpsl.2023.101026&lt;/electronic-resource-num&gt;&lt;/record&gt;&lt;/Cite&gt;&lt;/EndNote&gt;</w:instrText>
      </w:r>
      <w:r w:rsidR="00307351" w:rsidRPr="000D6006">
        <w:fldChar w:fldCharType="separate"/>
      </w:r>
      <w:r w:rsidR="00307351" w:rsidRPr="000D6006">
        <w:rPr>
          <w:noProof/>
        </w:rPr>
        <w:t>[14]</w:t>
      </w:r>
      <w:r w:rsidR="00307351" w:rsidRPr="000D6006">
        <w:fldChar w:fldCharType="end"/>
      </w:r>
      <w:r w:rsidR="00836D99" w:rsidRPr="000D6006">
        <w:rPr>
          <w:rFonts w:hint="eastAsia"/>
        </w:rPr>
        <w:t>.</w:t>
      </w:r>
      <w:r w:rsidR="00307351" w:rsidRPr="000D6006">
        <w:rPr>
          <w:rFonts w:hint="eastAsia"/>
        </w:rPr>
        <w:t xml:space="preserve"> </w:t>
      </w:r>
      <w:r w:rsidR="00307351" w:rsidRPr="000D6006">
        <w:t>However,</w:t>
      </w:r>
      <w:r w:rsidR="00307351" w:rsidRPr="000D6006">
        <w:rPr>
          <w:rFonts w:hint="eastAsia"/>
        </w:rPr>
        <w:t xml:space="preserve"> </w:t>
      </w:r>
      <w:r w:rsidR="00307351" w:rsidRPr="000D6006">
        <w:t>current</w:t>
      </w:r>
      <w:r w:rsidR="00307351" w:rsidRPr="000D6006">
        <w:rPr>
          <w:rFonts w:hint="eastAsia"/>
        </w:rPr>
        <w:t xml:space="preserve"> packaging films containing CEO face challenges </w:t>
      </w:r>
      <w:r w:rsidR="00307351" w:rsidRPr="000D6006">
        <w:t>related</w:t>
      </w:r>
      <w:r w:rsidR="00307351" w:rsidRPr="000D6006">
        <w:rPr>
          <w:rFonts w:hint="eastAsia"/>
        </w:rPr>
        <w:t xml:space="preserve"> to </w:t>
      </w:r>
      <w:bookmarkStart w:id="9" w:name="_Hlk182841236"/>
      <w:r w:rsidR="00307351" w:rsidRPr="000D6006">
        <w:t>inefficient release dynamics</w:t>
      </w:r>
      <w:bookmarkEnd w:id="9"/>
      <w:r w:rsidR="00307351" w:rsidRPr="000D6006">
        <w:rPr>
          <w:rFonts w:hint="eastAsia"/>
        </w:rPr>
        <w:t xml:space="preserve">, involves </w:t>
      </w:r>
      <w:r w:rsidR="008913A2" w:rsidRPr="000D6006">
        <w:rPr>
          <w:rFonts w:hint="eastAsia"/>
        </w:rPr>
        <w:t>three</w:t>
      </w:r>
      <w:r w:rsidR="00307351" w:rsidRPr="000D6006">
        <w:rPr>
          <w:rFonts w:hint="eastAsia"/>
        </w:rPr>
        <w:t xml:space="preserve"> </w:t>
      </w:r>
      <w:r w:rsidR="00307351" w:rsidRPr="000D6006">
        <w:t>stages</w:t>
      </w:r>
      <w:r w:rsidR="00307351" w:rsidRPr="000D6006">
        <w:rPr>
          <w:rFonts w:hint="eastAsia"/>
        </w:rPr>
        <w:t xml:space="preserve">: </w:t>
      </w:r>
      <w:r w:rsidR="00307351" w:rsidRPr="000D6006">
        <w:t>(</w:t>
      </w:r>
      <w:r w:rsidR="00307351" w:rsidRPr="000D6006">
        <w:rPr>
          <w:rFonts w:hint="eastAsia"/>
        </w:rPr>
        <w:t>a</w:t>
      </w:r>
      <w:r w:rsidR="00307351" w:rsidRPr="000D6006">
        <w:t>) the hydrophobicity of CEO renders it incompatible with bio-polymeric materials and the thermal sensitivity of CEO results in the inactivation of components during the film-forming process</w:t>
      </w:r>
      <w:r w:rsidR="00307351" w:rsidRPr="000D6006">
        <w:fldChar w:fldCharType="begin"/>
      </w:r>
      <w:r w:rsidR="00307351" w:rsidRPr="000D6006">
        <w:instrText xml:space="preserve"> ADDIN EN.CITE &lt;EndNote&gt;&lt;Cite&gt;&lt;Author&gt;Zhang&lt;/Author&gt;&lt;Year&gt;2023&lt;/Year&gt;&lt;RecNum&gt;28&lt;/RecNum&gt;&lt;DisplayText&gt;[11]&lt;/DisplayText&gt;&lt;record&gt;&lt;rec-number&gt;28&lt;/rec-number&gt;&lt;foreign-keys&gt;&lt;key app="EN" db-id="zarz9afd9a5we2e92pu55xvt9wssvwv0drwe" timestamp="1725451357"&gt;28&lt;/key&gt;&lt;/foreign-keys&gt;&lt;ref-type name="Journal Article"&gt;17&lt;/ref-type&gt;&lt;contributors&gt;&lt;authors&gt;&lt;author&gt;Zhang, Wanli&lt;/author&gt;&lt;author&gt;Ezati, Parya&lt;/author&gt;&lt;author&gt;Khan, Ajahar&lt;/author&gt;&lt;author&gt;Assadpour, Elham&lt;/author&gt;&lt;author&gt;Rhim, Jong-Whan&lt;/author&gt;&lt;author&gt;Jafari, Seid Mahdi&lt;/author&gt;&lt;/authors&gt;&lt;/contributors&gt;&lt;titles&gt;&lt;title&gt;Encapsulation and delivery systems of cinnamon essential oil for food preservation applications&lt;/title&gt;&lt;secondary-title&gt;Advances in Colloid and Interface Science&lt;/secondary-title&gt;&lt;/titles&gt;&lt;periodical&gt;&lt;full-title&gt;Advances in Colloid and Interface Science&lt;/full-title&gt;&lt;/periodical&gt;&lt;pages&gt;102965&lt;/pages&gt;&lt;volume&gt;318&lt;/volume&gt;&lt;keywords&gt;&lt;keyword&gt;Cinnamon essential oil&lt;/keyword&gt;&lt;keyword&gt;Carriers&lt;/keyword&gt;&lt;keyword&gt;Films&lt;/keyword&gt;&lt;keyword&gt;Controlled release&lt;/keyword&gt;&lt;keyword&gt;Food preservation&lt;/keyword&gt;&lt;/keywords&gt;&lt;dates&gt;&lt;year&gt;2023&lt;/year&gt;&lt;pub-dates&gt;&lt;date&gt;2023/08/01/&lt;/date&gt;&lt;/pub-dates&gt;&lt;/dates&gt;&lt;isbn&gt;0001-8686&lt;/isbn&gt;&lt;urls&gt;&lt;related-urls&gt;&lt;url&gt;https://www.sciencedirect.com/science/article/pii/S000186862300132X&lt;/url&gt;&lt;/related-urls&gt;&lt;/urls&gt;&lt;electronic-resource-num&gt;https://doi.org/10.1016/j.cis.2023.102965&lt;/electronic-resource-num&gt;&lt;/record&gt;&lt;/Cite&gt;&lt;/EndNote&gt;</w:instrText>
      </w:r>
      <w:r w:rsidR="00307351" w:rsidRPr="000D6006">
        <w:fldChar w:fldCharType="separate"/>
      </w:r>
      <w:r w:rsidR="00307351" w:rsidRPr="000D6006">
        <w:rPr>
          <w:noProof/>
        </w:rPr>
        <w:t>[11]</w:t>
      </w:r>
      <w:r w:rsidR="00307351" w:rsidRPr="000D6006">
        <w:fldChar w:fldCharType="end"/>
      </w:r>
      <w:r w:rsidR="00307351" w:rsidRPr="000D6006">
        <w:rPr>
          <w:rFonts w:hint="eastAsia"/>
        </w:rPr>
        <w:t xml:space="preserve">; </w:t>
      </w:r>
      <w:r w:rsidR="00307351" w:rsidRPr="000D6006">
        <w:lastRenderedPageBreak/>
        <w:t>(</w:t>
      </w:r>
      <w:r w:rsidR="00307351" w:rsidRPr="000D6006">
        <w:rPr>
          <w:rFonts w:hint="eastAsia"/>
        </w:rPr>
        <w:t>b</w:t>
      </w:r>
      <w:r w:rsidR="00307351" w:rsidRPr="000D6006">
        <w:t>) blending CEO in bio-polymeric materials directly may result in a reduction of availability within the packaging cause of ‘burst effect’</w:t>
      </w:r>
      <w:r w:rsidR="00307351" w:rsidRPr="000D6006">
        <w:fldChar w:fldCharType="begin"/>
      </w:r>
      <w:r w:rsidR="00307351" w:rsidRPr="000D6006">
        <w:instrText xml:space="preserve"> ADDIN EN.CITE &lt;EndNote&gt;&lt;Cite&gt;&lt;Author&gt;Malekjani&lt;/Author&gt;&lt;RecNum&gt;57&lt;/RecNum&gt;&lt;DisplayText&gt;[15]&lt;/DisplayText&gt;&lt;record&gt;&lt;rec-number&gt;57&lt;/rec-number&gt;&lt;foreign-keys&gt;&lt;key app="EN" db-id="zarz9afd9a5we2e92pu55xvt9wssvwv0drwe" timestamp="1726088349"&gt;57&lt;/key&gt;&lt;/foreign-keys&gt;&lt;ref-type name="Journal Article"&gt;17&lt;/ref-type&gt;&lt;contributors&gt;&lt;authors&gt;&lt;author&gt;Malekjani, Narjes&lt;/author&gt;&lt;author&gt;Karimi, Reza&lt;/author&gt;&lt;author&gt;Assadpour, Elham&lt;/author&gt;&lt;author&gt;Jafari, Seid Mahdi&lt;/author&gt;&lt;/authors&gt;&lt;/contributors&gt;&lt;titles&gt;&lt;title&gt;Control of release in active packaging/coating for food products; approaches, mechanisms, profiles, and modeling&lt;/title&gt;&lt;secondary-title&gt;Critical Reviews in Food Science and Nutrition&lt;/secondary-title&gt;&lt;/titles&gt;&lt;periodical&gt;&lt;full-title&gt;Critical Reviews in Food Science and Nutrition&lt;/full-title&gt;&lt;/periodical&gt;&lt;pages&gt;1-23&lt;/pages&gt;&lt;dates&gt;&lt;/dates&gt;&lt;publisher&gt;Taylor &amp;amp; Francis&lt;/publisher&gt;&lt;isbn&gt;1040-8398&lt;/isbn&gt;&lt;urls&gt;&lt;related-urls&gt;&lt;url&gt;https://doi.org/10.1080/10408398.2023.2228413&lt;/url&gt;&lt;/related-urls&gt;&lt;/urls&gt;&lt;electronic-resource-num&gt;10.1080/10408398.2023.2228413&lt;/electronic-resource-num&gt;&lt;/record&gt;&lt;/Cite&gt;&lt;/EndNote&gt;</w:instrText>
      </w:r>
      <w:r w:rsidR="00307351" w:rsidRPr="000D6006">
        <w:fldChar w:fldCharType="separate"/>
      </w:r>
      <w:r w:rsidR="00307351" w:rsidRPr="000D6006">
        <w:rPr>
          <w:noProof/>
        </w:rPr>
        <w:t>[15]</w:t>
      </w:r>
      <w:r w:rsidR="00307351" w:rsidRPr="000D6006">
        <w:fldChar w:fldCharType="end"/>
      </w:r>
      <w:r w:rsidR="008913A2" w:rsidRPr="000D6006">
        <w:rPr>
          <w:rFonts w:hint="eastAsia"/>
        </w:rPr>
        <w:t xml:space="preserve">; (c) </w:t>
      </w:r>
      <w:r w:rsidR="008913A2" w:rsidRPr="000D6006">
        <w:t xml:space="preserve">the </w:t>
      </w:r>
      <w:r w:rsidR="008913A2" w:rsidRPr="000D6006">
        <w:rPr>
          <w:rFonts w:hint="eastAsia"/>
        </w:rPr>
        <w:t>CEO</w:t>
      </w:r>
      <w:r w:rsidR="008913A2" w:rsidRPr="000D6006">
        <w:t xml:space="preserve"> is released along both sides of packaging film,</w:t>
      </w:r>
      <w:r w:rsidR="008913A2" w:rsidRPr="000D6006">
        <w:rPr>
          <w:rFonts w:hint="eastAsia"/>
        </w:rPr>
        <w:t xml:space="preserve"> n</w:t>
      </w:r>
      <w:r w:rsidR="008913A2" w:rsidRPr="000D6006">
        <w:t xml:space="preserve">early half of the </w:t>
      </w:r>
      <w:r w:rsidR="008913A2" w:rsidRPr="000D6006">
        <w:rPr>
          <w:rFonts w:hint="eastAsia"/>
        </w:rPr>
        <w:t>CEO</w:t>
      </w:r>
      <w:r w:rsidR="008913A2" w:rsidRPr="000D6006">
        <w:t xml:space="preserve"> was released into the surroundings</w:t>
      </w:r>
      <w:r w:rsidR="0044461E" w:rsidRPr="000D6006">
        <w:fldChar w:fldCharType="begin"/>
      </w:r>
      <w:r w:rsidR="0044461E" w:rsidRPr="000D6006">
        <w:instrText xml:space="preserve"> ADDIN EN.CITE &lt;EndNote&gt;&lt;Cite&gt;&lt;Author&gt;Wang&lt;/Author&gt;&lt;Year&gt;2023&lt;/Year&gt;&lt;RecNum&gt;72&lt;/RecNum&gt;&lt;DisplayText&gt;[16]&lt;/DisplayText&gt;&lt;record&gt;&lt;rec-number&gt;72&lt;/rec-number&gt;&lt;foreign-keys&gt;&lt;key app="EN" db-id="zarz9afd9a5we2e92pu55xvt9wssvwv0drwe" timestamp="1727271739"&gt;72&lt;/key&gt;&lt;/foreign-keys&gt;&lt;ref-type name="Journal Article"&gt;17&lt;/ref-type&gt;&lt;contributors&gt;&lt;authors&gt;&lt;author&gt;Wang, Lin&lt;/author&gt;&lt;author&gt;Yuan, Mengyuan&lt;/author&gt;&lt;author&gt;Sun, Enze&lt;/author&gt;&lt;author&gt;Wu, Jiang&lt;/author&gt;&lt;author&gt;Lv, Anboyuan&lt;/author&gt;&lt;author&gt;Zhang, Xu&lt;/author&gt;&lt;author&gt;Guo, Jiaxiang&lt;/author&gt;&lt;author&gt;Zhu, Yu&lt;/author&gt;&lt;author&gt;Guo, Hongbo&lt;/author&gt;&lt;author&gt;Li, Xiaozhou&lt;/author&gt;&lt;author&gt;Wang, Ke&lt;/author&gt;&lt;/authors&gt;&lt;/contributors&gt;&lt;titles&gt;&lt;title&gt;Antibacterial food packaging capable of sustained and unidirectional release carvacrol/thymol nanoemulsions for pork preservation&lt;/title&gt;&lt;secondary-title&gt;Food Hydrocolloids&lt;/secondary-title&gt;&lt;/titles&gt;&lt;periodical&gt;&lt;full-title&gt;Food Hydrocolloids&lt;/full-title&gt;&lt;/periodical&gt;&lt;pages&gt;109169&lt;/pages&gt;&lt;volume&gt;145&lt;/volume&gt;&lt;keywords&gt;&lt;keyword&gt;Antibacterial packaging&lt;/keyword&gt;&lt;keyword&gt;Nanoemulsions&lt;/keyword&gt;&lt;keyword&gt;Polymeric microgels&lt;/keyword&gt;&lt;keyword&gt;Sustained release&lt;/keyword&gt;&lt;keyword&gt;Unidirectional release&lt;/keyword&gt;&lt;/keywords&gt;&lt;dates&gt;&lt;year&gt;2023&lt;/year&gt;&lt;pub-dates&gt;&lt;date&gt;2023/12/01/&lt;/date&gt;&lt;/pub-dates&gt;&lt;/dates&gt;&lt;isbn&gt;0268-005X&lt;/isbn&gt;&lt;urls&gt;&lt;related-urls&gt;&lt;url&gt;https://www.sciencedirect.com/science/article/pii/S0268005X23007154&lt;/url&gt;&lt;/related-urls&gt;&lt;/urls&gt;&lt;electronic-resource-num&gt;https://doi.org/10.1016/j.foodhyd.2023.109169&lt;/electronic-resource-num&gt;&lt;/record&gt;&lt;/Cite&gt;&lt;/EndNote&gt;</w:instrText>
      </w:r>
      <w:r w:rsidR="0044461E" w:rsidRPr="000D6006">
        <w:fldChar w:fldCharType="separate"/>
      </w:r>
      <w:r w:rsidR="0044461E" w:rsidRPr="000D6006">
        <w:rPr>
          <w:noProof/>
        </w:rPr>
        <w:t>[16]</w:t>
      </w:r>
      <w:r w:rsidR="0044461E" w:rsidRPr="000D6006">
        <w:fldChar w:fldCharType="end"/>
      </w:r>
      <w:r w:rsidR="008913A2" w:rsidRPr="000D6006">
        <w:t>.</w:t>
      </w:r>
      <w:r w:rsidR="008913A2" w:rsidRPr="000D6006">
        <w:rPr>
          <w:rFonts w:cs="Times New Roman"/>
        </w:rPr>
        <w:t xml:space="preserve"> It is crucial to explore ways to develop a </w:t>
      </w:r>
      <w:r w:rsidR="008913A2" w:rsidRPr="000D6006">
        <w:rPr>
          <w:rFonts w:cs="Times New Roman" w:hint="eastAsia"/>
        </w:rPr>
        <w:t>packaging</w:t>
      </w:r>
      <w:r w:rsidR="008913A2" w:rsidRPr="000D6006">
        <w:rPr>
          <w:rFonts w:cs="Times New Roman"/>
        </w:rPr>
        <w:t xml:space="preserve"> film that solves both issues at once.</w:t>
      </w:r>
    </w:p>
    <w:p w14:paraId="5778354E" w14:textId="20964B89" w:rsidR="00FA743E" w:rsidRPr="000D6006" w:rsidRDefault="00D632B6" w:rsidP="00FA743E">
      <w:pPr>
        <w:spacing w:line="480" w:lineRule="auto"/>
        <w:ind w:firstLine="480"/>
      </w:pPr>
      <w:r w:rsidRPr="000D6006">
        <w:rPr>
          <w:rFonts w:cs="Times New Roman"/>
        </w:rPr>
        <w:t xml:space="preserve">Pickering emulsion is a promising method to encapsulate and deliver bioactive </w:t>
      </w:r>
      <w:r w:rsidRPr="000D6006">
        <w:t xml:space="preserve">compounds. It </w:t>
      </w:r>
      <w:r w:rsidRPr="000D6006">
        <w:rPr>
          <w:rFonts w:hint="eastAsia"/>
        </w:rPr>
        <w:t>can</w:t>
      </w:r>
      <w:r w:rsidRPr="000D6006">
        <w:t xml:space="preserve"> </w:t>
      </w:r>
      <w:r w:rsidRPr="000D6006">
        <w:rPr>
          <w:rFonts w:cs="Times New Roman"/>
        </w:rPr>
        <w:t xml:space="preserve">maximize </w:t>
      </w:r>
      <w:r w:rsidRPr="000D6006">
        <w:rPr>
          <w:rFonts w:cs="Times New Roman" w:hint="eastAsia"/>
        </w:rPr>
        <w:t>t</w:t>
      </w:r>
      <w:r w:rsidRPr="000D6006">
        <w:rPr>
          <w:rFonts w:cs="Times New Roman"/>
        </w:rPr>
        <w:t xml:space="preserve">he retention of </w:t>
      </w:r>
      <w:r w:rsidRPr="000D6006">
        <w:rPr>
          <w:rFonts w:cs="Times New Roman" w:hint="eastAsia"/>
        </w:rPr>
        <w:t>essential oils</w:t>
      </w:r>
      <w:r w:rsidRPr="000D6006">
        <w:rPr>
          <w:rFonts w:cs="Times New Roman"/>
        </w:rPr>
        <w:t xml:space="preserve"> during the film-forming process</w:t>
      </w:r>
      <w:r w:rsidR="00275B1C" w:rsidRPr="000D6006">
        <w:rPr>
          <w:rFonts w:cs="Times New Roman" w:hint="eastAsia"/>
        </w:rPr>
        <w:t xml:space="preserve"> </w:t>
      </w:r>
      <w:r w:rsidR="00275B1C" w:rsidRPr="000D6006">
        <w:rPr>
          <w:rFonts w:cs="Times New Roman"/>
        </w:rPr>
        <w:t>through the barrier effect</w:t>
      </w:r>
      <w:r w:rsidRPr="000D6006">
        <w:rPr>
          <w:rFonts w:cs="Times New Roman"/>
        </w:rPr>
        <w:t xml:space="preserve">, and control the release of bioactive </w:t>
      </w:r>
      <w:r w:rsidRPr="000D6006">
        <w:t>compounds</w:t>
      </w:r>
      <w:r w:rsidRPr="000D6006">
        <w:rPr>
          <w:rFonts w:hint="eastAsia"/>
        </w:rPr>
        <w:t xml:space="preserve"> </w:t>
      </w:r>
      <w:r w:rsidRPr="000D6006">
        <w:fldChar w:fldCharType="begin">
          <w:fldData xml:space="preserve">PEVuZE5vdGU+PENpdGU+PEF1dGhvcj5UYXZhc3NvbGk8L0F1dGhvcj48WWVhcj4yMDIzPC9ZZWFy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</w:fldData>
        </w:fldChar>
      </w:r>
      <w:r w:rsidR="0044461E" w:rsidRPr="000D6006">
        <w:instrText xml:space="preserve"> ADDIN EN.CITE </w:instrText>
      </w:r>
      <w:r w:rsidR="0044461E" w:rsidRPr="000D6006">
        <w:fldChar w:fldCharType="begin">
          <w:fldData xml:space="preserve">PEVuZE5vdGU+PENpdGU+PEF1dGhvcj5UYXZhc3NvbGk8L0F1dGhvcj48WWVhcj4yMDIzPC9ZZWFy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</w:fldData>
        </w:fldChar>
      </w:r>
      <w:r w:rsidR="0044461E" w:rsidRPr="000D6006">
        <w:instrText xml:space="preserve"> ADDIN EN.CITE.DATA </w:instrText>
      </w:r>
      <w:r w:rsidR="0044461E" w:rsidRPr="000D6006">
        <w:fldChar w:fldCharType="end"/>
      </w:r>
      <w:r w:rsidRPr="000D6006">
        <w:fldChar w:fldCharType="separate"/>
      </w:r>
      <w:r w:rsidR="0044461E" w:rsidRPr="000D6006">
        <w:rPr>
          <w:noProof/>
        </w:rPr>
        <w:t>[17, 18]</w:t>
      </w:r>
      <w:r w:rsidRPr="000D6006">
        <w:fldChar w:fldCharType="end"/>
      </w:r>
      <w:r w:rsidRPr="000D6006">
        <w:rPr>
          <w:rFonts w:hint="eastAsia"/>
        </w:rPr>
        <w:t xml:space="preserve">. </w:t>
      </w:r>
      <w:r w:rsidR="00275B1C" w:rsidRPr="000D6006">
        <w:t>Additionally,</w:t>
      </w:r>
      <w:r w:rsidR="00275B1C" w:rsidRPr="000D6006">
        <w:rPr>
          <w:rFonts w:hint="eastAsia"/>
        </w:rPr>
        <w:t xml:space="preserve"> </w:t>
      </w:r>
      <w:r w:rsidR="00275B1C" w:rsidRPr="000D6006">
        <w:rPr>
          <w:rFonts w:cs="Times New Roman"/>
        </w:rPr>
        <w:t>Pickering emulsion</w:t>
      </w:r>
      <w:r w:rsidR="00275B1C" w:rsidRPr="000D6006">
        <w:rPr>
          <w:rFonts w:cs="Times New Roman" w:hint="eastAsia"/>
        </w:rPr>
        <w:t xml:space="preserve"> i</w:t>
      </w:r>
      <w:r w:rsidR="00275B1C" w:rsidRPr="000D6006">
        <w:t>s regarded as safer than conventional</w:t>
      </w:r>
      <w:r w:rsidR="00275B1C" w:rsidRPr="000D6006">
        <w:rPr>
          <w:rFonts w:hint="eastAsia"/>
        </w:rPr>
        <w:t xml:space="preserve"> </w:t>
      </w:r>
      <w:r w:rsidR="00275B1C" w:rsidRPr="000D6006">
        <w:rPr>
          <w:rFonts w:cs="Times New Roman"/>
        </w:rPr>
        <w:t>emulsion</w:t>
      </w:r>
      <w:r w:rsidR="00275B1C" w:rsidRPr="000D6006">
        <w:rPr>
          <w:rFonts w:cs="Times New Roman" w:hint="eastAsia"/>
        </w:rPr>
        <w:t xml:space="preserve"> </w:t>
      </w:r>
      <w:r w:rsidR="00275B1C" w:rsidRPr="000D6006">
        <w:t>because</w:t>
      </w:r>
      <w:r w:rsidR="00275B1C" w:rsidRPr="000D6006">
        <w:rPr>
          <w:rFonts w:hint="eastAsia"/>
        </w:rPr>
        <w:t xml:space="preserve"> the </w:t>
      </w:r>
      <w:r w:rsidR="00275B1C" w:rsidRPr="000D6006">
        <w:t>eliminat</w:t>
      </w:r>
      <w:r w:rsidR="00275B1C" w:rsidRPr="000D6006">
        <w:rPr>
          <w:rFonts w:hint="eastAsia"/>
        </w:rPr>
        <w:t xml:space="preserve">ion in </w:t>
      </w:r>
      <w:r w:rsidR="00275B1C" w:rsidRPr="000D6006">
        <w:t>molecular surfactants</w:t>
      </w:r>
      <w:r w:rsidR="00275B1C" w:rsidRPr="000D6006">
        <w:rPr>
          <w:rFonts w:hint="eastAsia"/>
        </w:rPr>
        <w:t>.</w:t>
      </w:r>
      <w:r w:rsidR="00275B1C" w:rsidRPr="000D6006">
        <w:t xml:space="preserve"> In our previous studies, we developed a CEO</w:t>
      </w:r>
      <w:r w:rsidR="00275B1C" w:rsidRPr="000D6006">
        <w:rPr>
          <w:rFonts w:hint="eastAsia"/>
        </w:rPr>
        <w:t xml:space="preserve"> </w:t>
      </w:r>
      <w:r w:rsidR="00275B1C" w:rsidRPr="000D6006">
        <w:t>loaded Pickering emulsion enabled by zein-TA hybrid particles</w:t>
      </w:r>
      <w:r w:rsidR="00275B1C" w:rsidRPr="000D6006">
        <w:rPr>
          <w:rFonts w:hint="eastAsia"/>
        </w:rPr>
        <w:t xml:space="preserve"> </w:t>
      </w:r>
      <w:r w:rsidR="00275B1C" w:rsidRPr="000D6006">
        <w:t xml:space="preserve">[21], </w:t>
      </w:r>
      <w:r w:rsidR="00FA743E" w:rsidRPr="000D6006">
        <w:rPr>
          <w:rFonts w:hint="eastAsia"/>
        </w:rPr>
        <w:t>which</w:t>
      </w:r>
      <w:r w:rsidR="00275B1C" w:rsidRPr="000D6006">
        <w:t xml:space="preserve"> had </w:t>
      </w:r>
      <w:r w:rsidR="00FA743E" w:rsidRPr="000D6006">
        <w:t xml:space="preserve">regulated </w:t>
      </w:r>
      <w:r w:rsidR="00FA743E" w:rsidRPr="000D6006">
        <w:rPr>
          <w:rFonts w:hint="eastAsia"/>
        </w:rPr>
        <w:t xml:space="preserve">for </w:t>
      </w:r>
      <w:r w:rsidR="00FA743E" w:rsidRPr="000D6006">
        <w:t>good physical stability and enhanced antimicrobial activity against spoilage bacteria. However, whether this TA and CEO co-loaded Pickering emulsion strategy is suitable for food active packaging has not been confirmed.</w:t>
      </w:r>
    </w:p>
    <w:p w14:paraId="16D98F7F" w14:textId="501859CC" w:rsidR="00877D3B" w:rsidRPr="000D6006" w:rsidRDefault="008913A2" w:rsidP="00586C78">
      <w:pPr>
        <w:spacing w:line="480" w:lineRule="auto"/>
        <w:ind w:firstLine="480"/>
      </w:pPr>
      <w:r w:rsidRPr="000D6006">
        <w:t xml:space="preserve">In addition, to further achieve sustained release of CEO </w:t>
      </w:r>
      <w:r w:rsidRPr="000D6006">
        <w:rPr>
          <w:rFonts w:hint="eastAsia"/>
        </w:rPr>
        <w:t>from</w:t>
      </w:r>
      <w:r w:rsidRPr="000D6006">
        <w:t xml:space="preserve"> packaging</w:t>
      </w:r>
      <w:r w:rsidRPr="000D6006">
        <w:rPr>
          <w:rFonts w:hint="eastAsia"/>
        </w:rPr>
        <w:t xml:space="preserve"> film</w:t>
      </w:r>
      <w:r w:rsidRPr="000D6006">
        <w:t>, it is an ideal method to design the structure of films.</w:t>
      </w:r>
      <w:r w:rsidR="00BD3B1E" w:rsidRPr="000D6006">
        <w:t xml:space="preserve"> A Janus structure based on multilayer film crosslinking, involves creating a bifunctional material with distinct properties on each side of the film, has been proposed in some studies due to their asymmetric structure and multifunctional properties</w:t>
      </w:r>
      <w:r w:rsidR="00BD3B1E" w:rsidRPr="000D6006">
        <w:rPr>
          <w:rFonts w:hint="eastAsia"/>
        </w:rPr>
        <w:t xml:space="preserve"> </w:t>
      </w:r>
      <w:r w:rsidR="00BD3B1E" w:rsidRPr="000D6006">
        <w:t>[22, 23].</w:t>
      </w:r>
      <w:r w:rsidR="00011E57" w:rsidRPr="000D6006">
        <w:rPr>
          <w:rFonts w:hint="eastAsia"/>
        </w:rPr>
        <w:t xml:space="preserve"> </w:t>
      </w:r>
      <w:r w:rsidR="00011E57" w:rsidRPr="000D6006">
        <w:t>Natural polymeric materials</w:t>
      </w:r>
      <w:r w:rsidR="00011E57" w:rsidRPr="000D6006">
        <w:rPr>
          <w:rFonts w:hint="eastAsia"/>
        </w:rPr>
        <w:t xml:space="preserve"> (i.e., </w:t>
      </w:r>
      <w:r w:rsidR="00011E57" w:rsidRPr="000D6006">
        <w:t xml:space="preserve">starch, </w:t>
      </w:r>
      <w:r w:rsidR="00011E57" w:rsidRPr="000D6006">
        <w:rPr>
          <w:rFonts w:hint="eastAsia"/>
        </w:rPr>
        <w:t xml:space="preserve">carrageenan, pectin, </w:t>
      </w:r>
      <w:r w:rsidR="00011E57" w:rsidRPr="000D6006">
        <w:t>gelatine, zein</w:t>
      </w:r>
      <w:r w:rsidR="00011E57" w:rsidRPr="000D6006">
        <w:rPr>
          <w:rFonts w:hint="eastAsia"/>
        </w:rPr>
        <w:t xml:space="preserve"> and so on)</w:t>
      </w:r>
      <w:r w:rsidR="00011E57" w:rsidRPr="000D6006">
        <w:t xml:space="preserve"> are potential alternatives for the production of packaging materials owing to their excellent film-forming properties and environmental</w:t>
      </w:r>
      <w:r w:rsidR="00011E57" w:rsidRPr="000D6006">
        <w:rPr>
          <w:rFonts w:hint="eastAsia"/>
        </w:rPr>
        <w:t>ly</w:t>
      </w:r>
      <w:r w:rsidR="00011E57" w:rsidRPr="000D6006">
        <w:t xml:space="preserve"> friendl</w:t>
      </w:r>
      <w:r w:rsidR="00011E57" w:rsidRPr="000D6006">
        <w:rPr>
          <w:rFonts w:hint="eastAsia"/>
        </w:rPr>
        <w:t>y</w:t>
      </w:r>
      <w:r w:rsidR="00011E57" w:rsidRPr="000D6006">
        <w:fldChar w:fldCharType="begin"/>
      </w:r>
      <w:r w:rsidR="0044461E" w:rsidRPr="000D6006">
        <w:instrText xml:space="preserve"> ADDIN EN.CITE &lt;EndNote&gt;&lt;Cite&gt;&lt;Author&gt;Yao&lt;/Author&gt;&lt;Year&gt;2024&lt;/Year&gt;&lt;RecNum&gt;49&lt;/RecNum&gt;&lt;DisplayText&gt;[19]&lt;/DisplayText&gt;&lt;record&gt;&lt;rec-number&gt;49&lt;/rec-number&gt;&lt;foreign-keys&gt;&lt;key app="EN" db-id="zarz9afd9a5we2e92pu55xvt9wssvwv0drwe" timestamp="1725663051"&gt;49&lt;/key&gt;&lt;/foreign-keys&gt;&lt;ref-type name="Journal Article"&gt;17&lt;/ref-type&gt;&lt;contributors&gt;&lt;authors&gt;&lt;author&gt;Yao, Qing-bo&lt;/author&gt;&lt;author&gt;Huang, Fang&lt;/author&gt;&lt;author&gt;Lu, Yun-hui&lt;/author&gt;&lt;author&gt;Huang, Jie-ming&lt;/author&gt;&lt;author&gt;Ali, Murtaza&lt;/author&gt;&lt;author&gt;Jia, Xiang-Ze&lt;/author&gt;&lt;author&gt;Zeng, Xin-An&lt;/author&gt;&lt;author&gt;Huang, Yan-yan&lt;/author&gt;&lt;/authors&gt;&lt;/contributors&gt;&lt;titles&gt;&lt;title&gt;Polysaccharide-based food packaging and intelligent packaging applications: A comprehensive review&lt;/title&gt;&lt;secondary-title&gt;Trends in Food Science &amp;amp; Technology&lt;/secondary-title&gt;&lt;/titles&gt;&lt;periodical&gt;&lt;full-title&gt;Trends in Food Science &amp;amp; Technology&lt;/full-title&gt;&lt;/periodical&gt;&lt;pages&gt;104390&lt;/pages&gt;&lt;volume&gt;147&lt;/volume&gt;&lt;keywords&gt;&lt;keyword&gt;Natural polysaccharides&lt;/keyword&gt;&lt;keyword&gt;Intelligent packaging&lt;/keyword&gt;&lt;keyword&gt;Source&lt;/keyword&gt;&lt;keyword&gt;Influencing factors&lt;/keyword&gt;&lt;keyword&gt;Real-time monitoring&lt;/keyword&gt;&lt;/keywords&gt;&lt;dates&gt;&lt;year&gt;2024&lt;/year&gt;&lt;pub-dates&gt;&lt;date&gt;2024/05/01/&lt;/date&gt;&lt;/pub-dates&gt;&lt;/dates&gt;&lt;isbn&gt;0924-2244&lt;/isbn&gt;&lt;urls&gt;&lt;related-urls&gt;&lt;url&gt;https://www.sciencedirect.com/science/article/pii/S0924224424000669&lt;/url&gt;&lt;/related-urls&gt;&lt;/urls&gt;&lt;electronic-resource-num&gt;https://doi.org/10.1016/j.tifs.2024.104390&lt;/electronic-resource-num&gt;&lt;/record&gt;&lt;/Cite&gt;&lt;/EndNote&gt;</w:instrText>
      </w:r>
      <w:r w:rsidR="00011E57" w:rsidRPr="000D6006">
        <w:fldChar w:fldCharType="separate"/>
      </w:r>
      <w:r w:rsidR="0044461E" w:rsidRPr="000D6006">
        <w:rPr>
          <w:noProof/>
        </w:rPr>
        <w:t>[19]</w:t>
      </w:r>
      <w:r w:rsidR="00011E57" w:rsidRPr="000D6006">
        <w:fldChar w:fldCharType="end"/>
      </w:r>
      <w:r w:rsidR="00011E57" w:rsidRPr="000D6006">
        <w:rPr>
          <w:rFonts w:hint="eastAsia"/>
        </w:rPr>
        <w:t>. In which, chitosan (</w:t>
      </w:r>
      <w:r w:rsidR="00011E57" w:rsidRPr="000D6006">
        <w:t>CS</w:t>
      </w:r>
      <w:r w:rsidR="00011E57" w:rsidRPr="000D6006">
        <w:rPr>
          <w:rFonts w:hint="eastAsia"/>
        </w:rPr>
        <w:t xml:space="preserve">) </w:t>
      </w:r>
      <w:r w:rsidR="00011E57" w:rsidRPr="000D6006">
        <w:t>is one of the most renewable polymers in nature</w:t>
      </w:r>
      <w:r w:rsidR="00011E57" w:rsidRPr="000D6006">
        <w:rPr>
          <w:rFonts w:hint="eastAsia"/>
        </w:rPr>
        <w:t xml:space="preserve">, </w:t>
      </w:r>
      <w:r w:rsidR="00011E57" w:rsidRPr="000D6006">
        <w:t xml:space="preserve">mainly extracted from crustaceans. </w:t>
      </w:r>
      <w:r w:rsidR="00011E57" w:rsidRPr="000D6006">
        <w:rPr>
          <w:rFonts w:hint="eastAsia"/>
        </w:rPr>
        <w:t xml:space="preserve">CS </w:t>
      </w:r>
      <w:r w:rsidR="00011E57" w:rsidRPr="000D6006">
        <w:t>is a positively charged polyelectrolyte in solution</w:t>
      </w:r>
      <w:r w:rsidR="00011E57" w:rsidRPr="000D6006">
        <w:rPr>
          <w:rFonts w:hint="eastAsia"/>
        </w:rPr>
        <w:t xml:space="preserve">, </w:t>
      </w:r>
      <w:r w:rsidR="00C9310F" w:rsidRPr="000D6006">
        <w:rPr>
          <w:rFonts w:hint="eastAsia"/>
        </w:rPr>
        <w:t xml:space="preserve">which is </w:t>
      </w:r>
      <w:r w:rsidR="00C9310F" w:rsidRPr="000D6006">
        <w:t>suitable for forming a loading layer with negatively charged TA and CEO co-loaded Pickering emulsion</w:t>
      </w:r>
      <w:r w:rsidR="00C9310F" w:rsidRPr="000D6006">
        <w:rPr>
          <w:rFonts w:hint="eastAsia"/>
        </w:rPr>
        <w:t xml:space="preserve"> via </w:t>
      </w:r>
      <w:r w:rsidR="00C9310F" w:rsidRPr="000D6006">
        <w:t>electrostatic interactions</w:t>
      </w:r>
      <w:r w:rsidR="00C9310F" w:rsidRPr="000D6006">
        <w:rPr>
          <w:rFonts w:hint="eastAsia"/>
        </w:rPr>
        <w:t xml:space="preserve">. </w:t>
      </w:r>
      <w:r w:rsidR="00C9310F" w:rsidRPr="000D6006">
        <w:t>Zein is a prolamin found in corn</w:t>
      </w:r>
      <w:r w:rsidR="00C9310F" w:rsidRPr="000D6006">
        <w:rPr>
          <w:rFonts w:hint="eastAsia"/>
        </w:rPr>
        <w:t xml:space="preserve"> gluten meal waste. Compared with CS, zein exhibits batter water and gas barrier properties, thereby </w:t>
      </w:r>
      <w:r w:rsidR="00C9310F" w:rsidRPr="000D6006">
        <w:t>presenting an opportunity to</w:t>
      </w:r>
      <w:r w:rsidR="00C9310F" w:rsidRPr="000D6006">
        <w:rPr>
          <w:rFonts w:hint="eastAsia"/>
        </w:rPr>
        <w:t xml:space="preserve"> </w:t>
      </w:r>
      <w:r w:rsidR="0044461E" w:rsidRPr="000D6006">
        <w:rPr>
          <w:rFonts w:hint="eastAsia"/>
        </w:rPr>
        <w:t>p</w:t>
      </w:r>
      <w:r w:rsidR="0044461E" w:rsidRPr="000D6006">
        <w:t>revent</w:t>
      </w:r>
      <w:r w:rsidR="0044461E" w:rsidRPr="000D6006">
        <w:rPr>
          <w:rFonts w:hint="eastAsia"/>
        </w:rPr>
        <w:t>ing</w:t>
      </w:r>
      <w:r w:rsidR="0044461E" w:rsidRPr="000D6006">
        <w:t xml:space="preserve"> the excessive diffusion of </w:t>
      </w:r>
      <w:r w:rsidR="0044461E" w:rsidRPr="000D6006">
        <w:rPr>
          <w:rFonts w:hint="eastAsia"/>
        </w:rPr>
        <w:t xml:space="preserve">CEO. </w:t>
      </w:r>
      <w:r w:rsidR="00586C78" w:rsidRPr="000D6006">
        <w:rPr>
          <w:rFonts w:hint="eastAsia"/>
        </w:rPr>
        <w:t>I</w:t>
      </w:r>
      <w:r w:rsidR="00586C78" w:rsidRPr="000D6006">
        <w:t>t is hypothesized</w:t>
      </w:r>
      <w:r w:rsidR="00586C78" w:rsidRPr="000D6006">
        <w:rPr>
          <w:rFonts w:hint="eastAsia"/>
        </w:rPr>
        <w:t xml:space="preserve"> that </w:t>
      </w:r>
      <w:r w:rsidR="00586C78" w:rsidRPr="000D6006">
        <w:t xml:space="preserve">enhanced </w:t>
      </w:r>
      <w:r w:rsidR="00586C78" w:rsidRPr="000D6006">
        <w:lastRenderedPageBreak/>
        <w:t>physical stability</w:t>
      </w:r>
      <w:r w:rsidR="00586C78" w:rsidRPr="000D6006">
        <w:rPr>
          <w:rFonts w:hint="eastAsia"/>
        </w:rPr>
        <w:t xml:space="preserve"> of Pickering emulsion and tightly cross-linking of chitosan with zein are benefit for sustained release of CEO, and </w:t>
      </w:r>
      <w:r w:rsidR="00586C78" w:rsidRPr="000D6006">
        <w:t>Janus structure multilayer can maximize the</w:t>
      </w:r>
      <w:r w:rsidR="00586C78" w:rsidRPr="000D6006">
        <w:rPr>
          <w:rFonts w:hint="eastAsia"/>
        </w:rPr>
        <w:t xml:space="preserve"> u</w:t>
      </w:r>
      <w:r w:rsidR="00586C78" w:rsidRPr="000D6006">
        <w:t>tilization efficiency</w:t>
      </w:r>
      <w:r w:rsidR="00586C78" w:rsidRPr="000D6006">
        <w:rPr>
          <w:rFonts w:hint="eastAsia"/>
        </w:rPr>
        <w:t xml:space="preserve"> of CEO in </w:t>
      </w:r>
      <w:r w:rsidR="00586C78" w:rsidRPr="000D6006">
        <w:t>antimicrobial</w:t>
      </w:r>
      <w:r w:rsidR="00586C78" w:rsidRPr="000D6006">
        <w:rPr>
          <w:rFonts w:hint="eastAsia"/>
        </w:rPr>
        <w:t xml:space="preserve"> package.</w:t>
      </w:r>
      <w:r w:rsidR="00586C78" w:rsidRPr="000D6006">
        <w:t xml:space="preserve"> Moreover, the proposed film is composed of biodegradable and renewable materials, including </w:t>
      </w:r>
      <w:r w:rsidR="00586C78" w:rsidRPr="000D6006">
        <w:rPr>
          <w:rFonts w:hint="eastAsia"/>
        </w:rPr>
        <w:t xml:space="preserve">CS and </w:t>
      </w:r>
      <w:r w:rsidR="00586C78" w:rsidRPr="000D6006">
        <w:t>zein, which enhance its environmentally friendly properties.</w:t>
      </w:r>
    </w:p>
    <w:p w14:paraId="4DDFAF77" w14:textId="147D1BAE" w:rsidR="00912846" w:rsidRPr="000D6006" w:rsidRDefault="004B4C94" w:rsidP="00912846">
      <w:pPr>
        <w:spacing w:line="480" w:lineRule="auto"/>
        <w:ind w:firstLine="480"/>
      </w:pPr>
      <w:r w:rsidRPr="000D6006">
        <w:rPr>
          <w:rFonts w:hint="eastAsia"/>
        </w:rPr>
        <w:t xml:space="preserve">In this work, a </w:t>
      </w:r>
      <w:r w:rsidRPr="000D6006">
        <w:t xml:space="preserve">Janus structure multilayer </w:t>
      </w:r>
      <w:r w:rsidRPr="000D6006">
        <w:rPr>
          <w:rFonts w:hint="eastAsia"/>
        </w:rPr>
        <w:t xml:space="preserve">antimicrobial packaging film is </w:t>
      </w:r>
      <w:r w:rsidRPr="000D6006">
        <w:t>custom designed</w:t>
      </w:r>
      <w:r w:rsidR="0052368B" w:rsidRPr="000D6006">
        <w:t xml:space="preserve"> by layer-by-layer casting method</w:t>
      </w:r>
      <w:r w:rsidRPr="000D6006">
        <w:rPr>
          <w:rFonts w:hint="eastAsia"/>
        </w:rPr>
        <w:t xml:space="preserve"> to achieve an improvement in antimicrobial properties of films. The TA and CEO co-loaded Pickering </w:t>
      </w:r>
      <w:r w:rsidRPr="000D6006">
        <w:t>emulsion</w:t>
      </w:r>
      <w:r w:rsidRPr="000D6006">
        <w:rPr>
          <w:rFonts w:hint="eastAsia"/>
        </w:rPr>
        <w:t xml:space="preserve"> incorporated with CS served as inner loading layer of multilayer film, while zein film</w:t>
      </w:r>
      <w:r w:rsidRPr="000D6006">
        <w:t xml:space="preserve"> functioned as the outer barrier layer</w:t>
      </w:r>
      <w:r w:rsidRPr="000D6006">
        <w:rPr>
          <w:rFonts w:hint="eastAsia"/>
        </w:rPr>
        <w:t>.</w:t>
      </w:r>
      <w:bookmarkStart w:id="10" w:name="OLE_LINK6"/>
      <w:r w:rsidRPr="000D6006">
        <w:t xml:space="preserve"> We comprehensively assessed the structural, mechanical, barrier, and functional properties</w:t>
      </w:r>
      <w:r w:rsidR="00C8268F" w:rsidRPr="000D6006">
        <w:rPr>
          <w:rFonts w:hint="eastAsia"/>
        </w:rPr>
        <w:t xml:space="preserve"> </w:t>
      </w:r>
      <w:r w:rsidR="00C8268F" w:rsidRPr="000D6006">
        <w:t>of developed</w:t>
      </w:r>
      <w:r w:rsidR="00C8268F" w:rsidRPr="000D6006">
        <w:rPr>
          <w:rFonts w:hint="eastAsia"/>
        </w:rPr>
        <w:t xml:space="preserve"> </w:t>
      </w:r>
      <w:r w:rsidR="00C8268F" w:rsidRPr="000D6006">
        <w:t>films</w:t>
      </w:r>
      <w:r w:rsidR="00C8268F" w:rsidRPr="000D6006">
        <w:rPr>
          <w:rFonts w:hint="eastAsia"/>
        </w:rPr>
        <w:t xml:space="preserve">, meanwhile, the sustainable release properties and </w:t>
      </w:r>
      <w:r w:rsidR="00C8268F" w:rsidRPr="000D6006">
        <w:t>release behavior</w:t>
      </w:r>
      <w:r w:rsidR="00C8268F" w:rsidRPr="000D6006">
        <w:rPr>
          <w:rFonts w:hint="eastAsia"/>
        </w:rPr>
        <w:t xml:space="preserve"> were researched in detail.</w:t>
      </w:r>
      <w:r w:rsidR="00C8268F" w:rsidRPr="000D6006">
        <w:t xml:space="preserve"> Furthermore, </w:t>
      </w:r>
      <w:r w:rsidR="00C8268F" w:rsidRPr="000D6006">
        <w:rPr>
          <w:rFonts w:hint="eastAsia"/>
        </w:rPr>
        <w:t xml:space="preserve">the potential of result films as </w:t>
      </w:r>
      <w:bookmarkStart w:id="11" w:name="_Hlk182936435"/>
      <w:r w:rsidR="00C8268F" w:rsidRPr="000D6006">
        <w:t>high-performance</w:t>
      </w:r>
      <w:bookmarkEnd w:id="11"/>
      <w:r w:rsidR="00C8268F" w:rsidRPr="000D6006">
        <w:rPr>
          <w:rFonts w:hint="eastAsia"/>
        </w:rPr>
        <w:t xml:space="preserve"> antimicrobial film was </w:t>
      </w:r>
      <w:r w:rsidR="00C8268F" w:rsidRPr="000D6006">
        <w:t>investigated</w:t>
      </w:r>
      <w:r w:rsidR="00C8268F" w:rsidRPr="000D6006">
        <w:rPr>
          <w:rFonts w:hint="eastAsia"/>
        </w:rPr>
        <w:t xml:space="preserve"> in </w:t>
      </w:r>
      <w:r w:rsidR="00C8268F" w:rsidRPr="000D6006">
        <w:t>preserv</w:t>
      </w:r>
      <w:r w:rsidR="00C8268F" w:rsidRPr="000D6006">
        <w:rPr>
          <w:rFonts w:hint="eastAsia"/>
        </w:rPr>
        <w:t>ing</w:t>
      </w:r>
      <w:r w:rsidR="00C8268F" w:rsidRPr="000D6006">
        <w:t xml:space="preserve"> </w:t>
      </w:r>
      <w:r w:rsidR="00C8268F" w:rsidRPr="000D6006">
        <w:rPr>
          <w:rFonts w:hint="eastAsia"/>
        </w:rPr>
        <w:t>meat</w:t>
      </w:r>
      <w:r w:rsidR="00C8268F" w:rsidRPr="000D6006">
        <w:t>.</w:t>
      </w:r>
      <w:r w:rsidR="00912846" w:rsidRPr="000D6006">
        <w:rPr>
          <w:rFonts w:hint="eastAsia"/>
        </w:rPr>
        <w:t xml:space="preserve"> </w:t>
      </w:r>
      <w:r w:rsidR="00912846" w:rsidRPr="000D6006">
        <w:t>This work provides an effective strategy for antimicrobial packaging through the controlled release of cinnamon essential oil, aiming to improve food preservation.</w:t>
      </w:r>
    </w:p>
    <w:p w14:paraId="35AED1FF" w14:textId="77777777" w:rsidR="00CB575F" w:rsidRPr="000D6006" w:rsidRDefault="00CB575F" w:rsidP="0027527C">
      <w:pPr>
        <w:widowControl/>
        <w:spacing w:line="480" w:lineRule="auto"/>
        <w:ind w:firstLineChars="0" w:firstLine="0"/>
        <w:outlineLvl w:val="0"/>
        <w:rPr>
          <w:b/>
          <w:bCs/>
          <w:sz w:val="28"/>
          <w:szCs w:val="24"/>
        </w:rPr>
      </w:pPr>
      <w:bookmarkStart w:id="12" w:name="_Hlk166701221"/>
      <w:bookmarkEnd w:id="7"/>
      <w:bookmarkEnd w:id="10"/>
      <w:r w:rsidRPr="000D6006">
        <w:rPr>
          <w:rFonts w:hint="eastAsia"/>
          <w:b/>
          <w:bCs/>
          <w:sz w:val="28"/>
          <w:szCs w:val="24"/>
        </w:rPr>
        <w:t>2</w:t>
      </w:r>
      <w:r w:rsidRPr="000D6006">
        <w:rPr>
          <w:b/>
          <w:bCs/>
          <w:sz w:val="28"/>
          <w:szCs w:val="24"/>
        </w:rPr>
        <w:t>. Materials and methods</w:t>
      </w:r>
    </w:p>
    <w:bookmarkEnd w:id="12"/>
    <w:p w14:paraId="0EBAF4F0" w14:textId="77777777" w:rsidR="00CB575F" w:rsidRPr="000D6006" w:rsidRDefault="00CB575F" w:rsidP="00F16075">
      <w:pPr>
        <w:spacing w:line="480" w:lineRule="auto"/>
        <w:ind w:firstLineChars="0" w:firstLine="0"/>
        <w:outlineLvl w:val="1"/>
        <w:rPr>
          <w:b/>
          <w:bCs/>
        </w:rPr>
      </w:pPr>
      <w:r w:rsidRPr="000D6006">
        <w:rPr>
          <w:rFonts w:hint="eastAsia"/>
          <w:b/>
          <w:bCs/>
        </w:rPr>
        <w:t>2</w:t>
      </w:r>
      <w:r w:rsidRPr="000D6006">
        <w:rPr>
          <w:b/>
          <w:bCs/>
        </w:rPr>
        <w:t>.1</w:t>
      </w:r>
      <w:r w:rsidRPr="000D6006">
        <w:rPr>
          <w:rFonts w:hint="eastAsia"/>
          <w:b/>
          <w:bCs/>
        </w:rPr>
        <w:t>.</w:t>
      </w:r>
      <w:r w:rsidRPr="000D6006">
        <w:rPr>
          <w:b/>
          <w:bCs/>
        </w:rPr>
        <w:t xml:space="preserve"> Materials</w:t>
      </w:r>
    </w:p>
    <w:p w14:paraId="70FE33F8" w14:textId="64FBA7CC" w:rsidR="00774A51" w:rsidRPr="000D6006" w:rsidRDefault="00041F48" w:rsidP="00ED1FBA">
      <w:pPr>
        <w:spacing w:line="480" w:lineRule="auto"/>
        <w:ind w:firstLineChars="295" w:firstLine="708"/>
        <w:rPr>
          <w:rFonts w:cs="Times New Roman"/>
          <w:lang w:val="en-GB"/>
        </w:rPr>
      </w:pPr>
      <w:r w:rsidRPr="000D6006">
        <w:rPr>
          <w:rFonts w:cs="Times New Roman"/>
          <w:lang w:val="en-GB"/>
        </w:rPr>
        <w:t xml:space="preserve">Zein (CAS#9010-66-6, from corn) and trichloroacetic acid (TCA) were obtained from Shanghai Aladdin Biochemical Technology Co., Ltd. (Shanghai, China). CS (CAS#9012-76-4, deacetylation degree &gt; 90% viscosity 0.2 pa s), gelatine (CAS#9000-70-8, type A, bloom value of 300), and glycerol were procured from Macklin Bio-Tech Ltd. (Shanghai, China). TA was purchased from </w:t>
      </w:r>
      <w:proofErr w:type="spellStart"/>
      <w:r w:rsidRPr="000D6006">
        <w:rPr>
          <w:rFonts w:cs="Times New Roman"/>
          <w:lang w:val="en-GB"/>
        </w:rPr>
        <w:t>Yuanye</w:t>
      </w:r>
      <w:proofErr w:type="spellEnd"/>
      <w:r w:rsidRPr="000D6006">
        <w:rPr>
          <w:rFonts w:cs="Times New Roman"/>
          <w:lang w:val="en-GB"/>
        </w:rPr>
        <w:t xml:space="preserve"> Bio-Technology Co., Ltd. (Shanghai, China). </w:t>
      </w:r>
      <w:r w:rsidR="00ED1FBA" w:rsidRPr="000D6006">
        <w:rPr>
          <w:rFonts w:cs="Times New Roman"/>
          <w:lang w:val="en-GB"/>
        </w:rPr>
        <w:t xml:space="preserve">CEO was purchased from Jiangxi </w:t>
      </w:r>
      <w:proofErr w:type="spellStart"/>
      <w:r w:rsidR="00ED1FBA" w:rsidRPr="000D6006">
        <w:rPr>
          <w:rFonts w:cs="Times New Roman"/>
          <w:lang w:val="en-GB"/>
        </w:rPr>
        <w:t>Taicheng</w:t>
      </w:r>
      <w:proofErr w:type="spellEnd"/>
      <w:r w:rsidR="00ED1FBA" w:rsidRPr="000D6006">
        <w:rPr>
          <w:rFonts w:cs="Times New Roman"/>
          <w:lang w:val="en-GB"/>
        </w:rPr>
        <w:t xml:space="preserve"> natural perfume Co., Ltd. (</w:t>
      </w:r>
      <w:proofErr w:type="spellStart"/>
      <w:r w:rsidR="00ED1FBA" w:rsidRPr="000D6006">
        <w:rPr>
          <w:rFonts w:cs="Times New Roman"/>
          <w:lang w:val="en-GB"/>
        </w:rPr>
        <w:t>Ji’an</w:t>
      </w:r>
      <w:proofErr w:type="spellEnd"/>
      <w:r w:rsidR="00ED1FBA" w:rsidRPr="000D6006">
        <w:rPr>
          <w:rFonts w:cs="Times New Roman"/>
          <w:lang w:val="en-GB"/>
        </w:rPr>
        <w:t>, China).</w:t>
      </w:r>
      <w:r w:rsidR="00ED1FBA" w:rsidRPr="000D6006">
        <w:rPr>
          <w:rFonts w:cs="Times New Roman" w:hint="eastAsia"/>
          <w:lang w:val="en-GB"/>
        </w:rPr>
        <w:t xml:space="preserve"> </w:t>
      </w:r>
      <w:r w:rsidRPr="000D6006">
        <w:rPr>
          <w:rFonts w:cs="Times New Roman"/>
          <w:lang w:val="en-GB"/>
        </w:rPr>
        <w:t xml:space="preserve">Plate count agar, yeast extract, and tryptone were procured from Beijing Land Bridge Technology Co., Ltd (Beijing, China). </w:t>
      </w:r>
      <w:r w:rsidR="00774A51" w:rsidRPr="000D6006">
        <w:rPr>
          <w:rFonts w:cs="Times New Roman" w:hint="eastAsia"/>
          <w:lang w:val="en-GB"/>
        </w:rPr>
        <w:t>O</w:t>
      </w:r>
      <w:r w:rsidR="00774A51" w:rsidRPr="000D6006">
        <w:rPr>
          <w:rFonts w:cs="Times New Roman"/>
          <w:lang w:val="en-GB"/>
        </w:rPr>
        <w:t xml:space="preserve">ther reagents </w:t>
      </w:r>
      <w:r w:rsidR="00774A51" w:rsidRPr="000D6006">
        <w:rPr>
          <w:rFonts w:cs="Times New Roman" w:hint="eastAsia"/>
          <w:lang w:val="en-GB"/>
        </w:rPr>
        <w:t>(</w:t>
      </w:r>
      <w:r w:rsidR="00774A51" w:rsidRPr="000D6006">
        <w:rPr>
          <w:rFonts w:cs="Times New Roman"/>
          <w:lang w:val="en-GB"/>
        </w:rPr>
        <w:t>analytically pure</w:t>
      </w:r>
      <w:r w:rsidR="00774A51" w:rsidRPr="000D6006">
        <w:rPr>
          <w:rFonts w:cs="Times New Roman" w:hint="eastAsia"/>
          <w:lang w:val="en-GB"/>
        </w:rPr>
        <w:t xml:space="preserve">) </w:t>
      </w:r>
      <w:r w:rsidR="00774A51" w:rsidRPr="000D6006">
        <w:rPr>
          <w:rFonts w:cs="Times New Roman"/>
          <w:lang w:val="en-GB"/>
        </w:rPr>
        <w:t xml:space="preserve">were purchased from Sinopharm Chemical Reagent Co., Ltd </w:t>
      </w:r>
      <w:r w:rsidR="00774A51" w:rsidRPr="000D6006">
        <w:rPr>
          <w:rFonts w:cs="Times New Roman"/>
          <w:lang w:val="en-GB"/>
        </w:rPr>
        <w:lastRenderedPageBreak/>
        <w:t>(Beijing, China).</w:t>
      </w:r>
      <w:r w:rsidR="00774A51" w:rsidRPr="000D6006">
        <w:rPr>
          <w:rFonts w:cs="Times New Roman"/>
          <w:i/>
          <w:iCs/>
          <w:lang w:val="en-GB"/>
        </w:rPr>
        <w:t xml:space="preserve"> Pseudomonas </w:t>
      </w:r>
      <w:proofErr w:type="spellStart"/>
      <w:r w:rsidR="00774A51" w:rsidRPr="000D6006">
        <w:rPr>
          <w:rFonts w:cs="Times New Roman"/>
          <w:i/>
          <w:iCs/>
          <w:lang w:val="en-GB"/>
        </w:rPr>
        <w:t>paralactis</w:t>
      </w:r>
      <w:proofErr w:type="spellEnd"/>
      <w:r w:rsidR="00774A51" w:rsidRPr="000D6006">
        <w:rPr>
          <w:rFonts w:cs="Times New Roman"/>
          <w:lang w:val="en-GB"/>
        </w:rPr>
        <w:t xml:space="preserve"> MN10, </w:t>
      </w:r>
      <w:r w:rsidR="00774A51" w:rsidRPr="000D6006">
        <w:rPr>
          <w:rFonts w:cs="Times New Roman"/>
          <w:i/>
          <w:iCs/>
          <w:lang w:val="en-GB"/>
        </w:rPr>
        <w:t xml:space="preserve">Acinetobacter </w:t>
      </w:r>
      <w:proofErr w:type="spellStart"/>
      <w:r w:rsidR="00774A51" w:rsidRPr="000D6006">
        <w:rPr>
          <w:rFonts w:cs="Times New Roman"/>
          <w:i/>
          <w:iCs/>
          <w:lang w:val="en-GB"/>
        </w:rPr>
        <w:t>pullicarnis</w:t>
      </w:r>
      <w:proofErr w:type="spellEnd"/>
      <w:r w:rsidR="00774A51" w:rsidRPr="000D6006">
        <w:rPr>
          <w:rFonts w:cs="Times New Roman"/>
          <w:lang w:val="en-GB"/>
        </w:rPr>
        <w:t xml:space="preserve"> MN21, and </w:t>
      </w:r>
      <w:r w:rsidR="00774A51" w:rsidRPr="000D6006">
        <w:rPr>
          <w:rFonts w:cs="Times New Roman"/>
          <w:i/>
          <w:iCs/>
          <w:lang w:val="en-GB"/>
        </w:rPr>
        <w:t xml:space="preserve">Lactobacillus </w:t>
      </w:r>
      <w:proofErr w:type="spellStart"/>
      <w:r w:rsidR="00774A51" w:rsidRPr="000D6006">
        <w:rPr>
          <w:rFonts w:cs="Times New Roman"/>
          <w:i/>
          <w:iCs/>
          <w:lang w:val="en-GB"/>
        </w:rPr>
        <w:t>sakei</w:t>
      </w:r>
      <w:proofErr w:type="spellEnd"/>
      <w:r w:rsidR="00774A51" w:rsidRPr="000D6006">
        <w:rPr>
          <w:rFonts w:cs="Times New Roman"/>
          <w:lang w:val="en-GB"/>
        </w:rPr>
        <w:t xml:space="preserve"> VMR17 were kindly supplied by </w:t>
      </w:r>
      <w:r w:rsidR="00774A51" w:rsidRPr="000D6006">
        <w:rPr>
          <w:rFonts w:cs="Times New Roman" w:hint="eastAsia"/>
          <w:lang w:val="en-GB"/>
        </w:rPr>
        <w:t>Prof. Zhang</w:t>
      </w:r>
      <w:r w:rsidR="00774A51" w:rsidRPr="000D6006">
        <w:rPr>
          <w:rFonts w:cs="Times New Roman"/>
          <w:lang w:val="en-GB"/>
        </w:rPr>
        <w:t>’</w:t>
      </w:r>
      <w:r w:rsidR="00774A51" w:rsidRPr="000D6006">
        <w:rPr>
          <w:rFonts w:cs="Times New Roman" w:hint="eastAsia"/>
          <w:lang w:val="en-GB"/>
        </w:rPr>
        <w:t>s lab (</w:t>
      </w:r>
      <w:r w:rsidR="00774A51" w:rsidRPr="000D6006">
        <w:rPr>
          <w:rFonts w:cs="Times New Roman"/>
          <w:lang w:val="en-GB"/>
        </w:rPr>
        <w:t>Institute of Food Science and Technology</w:t>
      </w:r>
      <w:r w:rsidR="00774A51" w:rsidRPr="000D6006">
        <w:rPr>
          <w:rFonts w:cs="Times New Roman" w:hint="eastAsia"/>
          <w:lang w:val="en-GB"/>
        </w:rPr>
        <w:t xml:space="preserve">, </w:t>
      </w:r>
      <w:r w:rsidR="00774A51" w:rsidRPr="000D6006">
        <w:rPr>
          <w:rFonts w:cs="Times New Roman"/>
          <w:lang w:val="en-GB"/>
        </w:rPr>
        <w:t>Beijing, China</w:t>
      </w:r>
      <w:r w:rsidR="00ED1FBA" w:rsidRPr="000D6006">
        <w:rPr>
          <w:rFonts w:cs="Times New Roman"/>
          <w:lang w:val="en-GB"/>
        </w:rPr>
        <w:t>)</w:t>
      </w:r>
      <w:r w:rsidR="00774A51" w:rsidRPr="000D6006">
        <w:rPr>
          <w:rFonts w:cs="Times New Roman" w:hint="eastAsia"/>
          <w:lang w:val="en-GB"/>
        </w:rPr>
        <w:t>.</w:t>
      </w:r>
      <w:r w:rsidR="00774A51" w:rsidRPr="000D6006">
        <w:rPr>
          <w:rFonts w:cs="Times New Roman"/>
          <w:lang w:val="en-GB"/>
        </w:rPr>
        <w:t xml:space="preserve"> </w:t>
      </w:r>
    </w:p>
    <w:p w14:paraId="58737C20" w14:textId="77777777" w:rsidR="00CB575F" w:rsidRPr="000D6006" w:rsidRDefault="00CB575F" w:rsidP="00F973D7">
      <w:pPr>
        <w:spacing w:line="480" w:lineRule="auto"/>
        <w:ind w:firstLineChars="0" w:firstLine="0"/>
        <w:outlineLvl w:val="1"/>
        <w:rPr>
          <w:b/>
          <w:bCs/>
        </w:rPr>
      </w:pPr>
      <w:r w:rsidRPr="000D6006">
        <w:rPr>
          <w:rFonts w:hint="eastAsia"/>
          <w:b/>
          <w:bCs/>
        </w:rPr>
        <w:t>2</w:t>
      </w:r>
      <w:r w:rsidRPr="000D6006">
        <w:rPr>
          <w:b/>
          <w:bCs/>
        </w:rPr>
        <w:t>.2. Preparation of</w:t>
      </w:r>
      <w:bookmarkStart w:id="13" w:name="_Hlk155791170"/>
      <w:r w:rsidRPr="000D6006">
        <w:rPr>
          <w:b/>
          <w:bCs/>
        </w:rPr>
        <w:t xml:space="preserve"> co-loaded TA and CEO Pickering </w:t>
      </w:r>
      <w:r w:rsidRPr="000D6006">
        <w:rPr>
          <w:rFonts w:hint="eastAsia"/>
          <w:b/>
          <w:bCs/>
        </w:rPr>
        <w:t>emulsion</w:t>
      </w:r>
      <w:bookmarkEnd w:id="13"/>
    </w:p>
    <w:p w14:paraId="71083781" w14:textId="1557EDF0" w:rsidR="001B2DDC" w:rsidRPr="000D6006" w:rsidRDefault="00CB575F" w:rsidP="001166D9">
      <w:pPr>
        <w:spacing w:line="480" w:lineRule="auto"/>
        <w:ind w:firstLine="480"/>
      </w:pPr>
      <w:r w:rsidRPr="000D6006">
        <w:rPr>
          <w:rFonts w:hint="eastAsia"/>
        </w:rPr>
        <w:t>T</w:t>
      </w:r>
      <w:r w:rsidRPr="000D6006">
        <w:t>he co-loaded TA and CEO Pickering emulsion was prepared according our previous procedure</w:t>
      </w:r>
      <w:r w:rsidR="001166D9" w:rsidRPr="000D6006">
        <w:fldChar w:fldCharType="begin"/>
      </w:r>
      <w:r w:rsidR="00683D96" w:rsidRPr="000D6006">
        <w:instrText xml:space="preserve"> ADDIN EN.CITE &lt;EndNote&gt;&lt;Cite&gt;&lt;Author&gt;Fan&lt;/Author&gt;&lt;Year&gt;2024&lt;/Year&gt;&lt;RecNum&gt;9&lt;/RecNum&gt;&lt;DisplayText&gt;[20]&lt;/DisplayText&gt;&lt;record&gt;&lt;rec-number&gt;9&lt;/rec-number&gt;&lt;foreign-keys&gt;&lt;key app="EN" db-id="zarz9afd9a5we2e92pu55xvt9wssvwv0drwe" timestamp="1725450600"&gt;9&lt;/key&gt;&lt;/foreign-keys&gt;&lt;ref-type name="Journal Article"&gt;17&lt;/ref-type&gt;&lt;contributors&gt;&lt;authors&gt;&lt;author&gt;Fan, Simin&lt;/author&gt;&lt;author&gt;Yang, Qingfeng&lt;/author&gt;&lt;author&gt;Wang, Debao&lt;/author&gt;&lt;author&gt;Zhu, Chaoqiao&lt;/author&gt;&lt;author&gt;Wen, Xiangyuan&lt;/author&gt;&lt;author&gt;Li, Xin&lt;/author&gt;&lt;author&gt;Richel, Aurore&lt;/author&gt;&lt;author&gt;Fauconnier, Marie-Laure&lt;/author&gt;&lt;author&gt;Yang, Wei&lt;/author&gt;&lt;author&gt;Hou, Chengli&lt;/author&gt;&lt;author&gt;Zhang, Dequan&lt;/author&gt;&lt;/authors&gt;&lt;/contributors&gt;&lt;titles&gt;&lt;title&gt;Zein and tannic acid hybrid particles improving physical stability, controlled release properties, and antimicrobial activity of cinnamon essential oil loaded Pickering emulsions&lt;/title&gt;&lt;secondary-title&gt;Food Chemistry&lt;/secondary-title&gt;&lt;/titles&gt;&lt;periodical&gt;&lt;full-title&gt;Food Chemistry&lt;/full-title&gt;&lt;/periodical&gt;&lt;pages&gt;138512&lt;/pages&gt;&lt;volume&gt;446&lt;/volume&gt;&lt;keywords&gt;&lt;keyword&gt;Function Pickering emulsion&lt;/keyword&gt;&lt;keyword&gt;Tannic acid&lt;/keyword&gt;&lt;keyword&gt;Zein&lt;/keyword&gt;&lt;keyword&gt;Interfacial engineering&lt;/keyword&gt;&lt;keyword&gt;Antimicrobial activity&lt;/keyword&gt;&lt;/keywords&gt;&lt;dates&gt;&lt;year&gt;2024&lt;/year&gt;&lt;pub-dates&gt;&lt;date&gt;2024/07/15/&lt;/date&gt;&lt;/pub-dates&gt;&lt;/dates&gt;&lt;isbn&gt;0308-8146&lt;/isbn&gt;&lt;urls&gt;&lt;related-urls&gt;&lt;url&gt;https://www.sciencedirect.com/science/article/pii/S0308814624001602&lt;/url&gt;&lt;/related-urls&gt;&lt;/urls&gt;&lt;electronic-resource-num&gt;https://doi.org/10.1016/j.foodchem.2024.138512&lt;/electronic-resource-num&gt;&lt;/record&gt;&lt;/Cite&gt;&lt;/EndNote&gt;</w:instrText>
      </w:r>
      <w:r w:rsidR="001166D9" w:rsidRPr="000D6006">
        <w:fldChar w:fldCharType="separate"/>
      </w:r>
      <w:r w:rsidR="00683D96" w:rsidRPr="000D6006">
        <w:rPr>
          <w:noProof/>
        </w:rPr>
        <w:t>[20]</w:t>
      </w:r>
      <w:r w:rsidR="001166D9" w:rsidRPr="000D6006">
        <w:fldChar w:fldCharType="end"/>
      </w:r>
      <w:r w:rsidR="00F12F22" w:rsidRPr="000D6006">
        <w:rPr>
          <w:rFonts w:hint="eastAsia"/>
        </w:rPr>
        <w:t xml:space="preserve"> </w:t>
      </w:r>
      <w:r w:rsidR="001166D9" w:rsidRPr="000D6006">
        <w:rPr>
          <w:rFonts w:hint="eastAsia"/>
        </w:rPr>
        <w:t xml:space="preserve">. </w:t>
      </w:r>
      <w:r w:rsidRPr="000D6006">
        <w:t xml:space="preserve">Briefly, zein (10 </w:t>
      </w:r>
      <w:r w:rsidRPr="000D6006">
        <w:rPr>
          <w:rFonts w:hint="eastAsia"/>
        </w:rPr>
        <w:t>mg</w:t>
      </w:r>
      <w:r w:rsidRPr="000D6006">
        <w:t>/</w:t>
      </w:r>
      <w:r w:rsidRPr="000D6006">
        <w:rPr>
          <w:rFonts w:hint="eastAsia"/>
        </w:rPr>
        <w:t>m</w:t>
      </w:r>
      <w:r w:rsidRPr="000D6006">
        <w:t>L)</w:t>
      </w:r>
      <w:r w:rsidRPr="000D6006">
        <w:rPr>
          <w:rFonts w:hint="eastAsia"/>
        </w:rPr>
        <w:t xml:space="preserve"> </w:t>
      </w:r>
      <w:r w:rsidRPr="000D6006">
        <w:t xml:space="preserve">and TA (2 </w:t>
      </w:r>
      <w:r w:rsidRPr="000D6006">
        <w:rPr>
          <w:rFonts w:hint="eastAsia"/>
        </w:rPr>
        <w:t>mg</w:t>
      </w:r>
      <w:r w:rsidRPr="000D6006">
        <w:t>/</w:t>
      </w:r>
      <w:r w:rsidRPr="000D6006">
        <w:rPr>
          <w:rFonts w:hint="eastAsia"/>
        </w:rPr>
        <w:t>m</w:t>
      </w:r>
      <w:r w:rsidRPr="000D6006">
        <w:t>L) were dissolved in</w:t>
      </w:r>
      <w:r w:rsidR="001B2DDC" w:rsidRPr="000D6006">
        <w:t xml:space="preserve"> 70%</w:t>
      </w:r>
      <w:r w:rsidRPr="000D6006">
        <w:t xml:space="preserve"> </w:t>
      </w:r>
      <w:r w:rsidR="001B2DDC" w:rsidRPr="000D6006">
        <w:t>(</w:t>
      </w:r>
      <w:r w:rsidR="001B2DDC" w:rsidRPr="000D6006">
        <w:rPr>
          <w:rFonts w:hint="eastAsia"/>
        </w:rPr>
        <w:t>v/v</w:t>
      </w:r>
      <w:r w:rsidR="001B2DDC" w:rsidRPr="000D6006">
        <w:t xml:space="preserve">) ethanol </w:t>
      </w:r>
      <w:r w:rsidR="001B2DDC" w:rsidRPr="000D6006">
        <w:rPr>
          <w:rFonts w:hint="eastAsia"/>
        </w:rPr>
        <w:t>in</w:t>
      </w:r>
      <w:r w:rsidR="001B2DDC" w:rsidRPr="000D6006">
        <w:t xml:space="preserve"> water to form the zein and TA hybrid particle dispersion solution</w:t>
      </w:r>
      <w:r w:rsidR="001B2DDC" w:rsidRPr="000D6006">
        <w:rPr>
          <w:rFonts w:hint="eastAsia"/>
        </w:rPr>
        <w:t>.</w:t>
      </w:r>
      <w:r w:rsidR="001B2DDC" w:rsidRPr="000D6006">
        <w:t xml:space="preserve"> Subsequently, CEO was added dropwise to the zein and TA hybrid particle dispersion solution at a ratio of 1:9 (v/v) and sheared with a high shear homogenizing emulsifier (HR-500, Shanghai Huxi Industry Co., Ltd, China) at 8000 rpm for 2 min. Finally, the co-loaded TA and CEO Pickering emulsion was obtained by adding an equal volume of ultrapure water to the CEO-zein and TA hybrid particle dispersion solution.</w:t>
      </w:r>
    </w:p>
    <w:p w14:paraId="4B996D3C" w14:textId="0480C84F" w:rsidR="00CB575F" w:rsidRPr="000D6006" w:rsidRDefault="00CB575F" w:rsidP="00F16075">
      <w:pPr>
        <w:spacing w:line="480" w:lineRule="auto"/>
        <w:ind w:firstLineChars="0" w:firstLine="0"/>
        <w:outlineLvl w:val="1"/>
        <w:rPr>
          <w:b/>
          <w:bCs/>
        </w:rPr>
      </w:pPr>
      <w:r w:rsidRPr="000D6006">
        <w:rPr>
          <w:rFonts w:hint="eastAsia"/>
          <w:b/>
          <w:bCs/>
        </w:rPr>
        <w:t>2</w:t>
      </w:r>
      <w:r w:rsidRPr="000D6006">
        <w:rPr>
          <w:b/>
          <w:bCs/>
        </w:rPr>
        <w:t>.3</w:t>
      </w:r>
      <w:r w:rsidRPr="000D6006">
        <w:rPr>
          <w:rFonts w:hint="eastAsia"/>
          <w:b/>
          <w:bCs/>
        </w:rPr>
        <w:t>.</w:t>
      </w:r>
      <w:r w:rsidRPr="000D6006">
        <w:rPr>
          <w:b/>
          <w:bCs/>
        </w:rPr>
        <w:t xml:space="preserve"> Fabrication of the </w:t>
      </w:r>
      <w:r w:rsidR="001B2DDC" w:rsidRPr="000D6006">
        <w:rPr>
          <w:b/>
          <w:bCs/>
        </w:rPr>
        <w:t>zein/chitosan films with Janus structure (ZCPE)</w:t>
      </w:r>
      <w:r w:rsidRPr="000D6006">
        <w:rPr>
          <w:b/>
          <w:bCs/>
        </w:rPr>
        <w:t xml:space="preserve"> films</w:t>
      </w:r>
    </w:p>
    <w:p w14:paraId="63B27863" w14:textId="363A006D" w:rsidR="006644A8" w:rsidRPr="000D6006" w:rsidRDefault="00CB575F" w:rsidP="00E81A3B">
      <w:pPr>
        <w:spacing w:line="480" w:lineRule="auto"/>
        <w:ind w:firstLine="480"/>
      </w:pPr>
      <w:r w:rsidRPr="000D6006">
        <w:rPr>
          <w:rFonts w:hint="eastAsia"/>
        </w:rPr>
        <w:t>Th</w:t>
      </w:r>
      <w:r w:rsidRPr="000D6006">
        <w:t xml:space="preserve">e ZCPE </w:t>
      </w:r>
      <w:r w:rsidRPr="000D6006">
        <w:rPr>
          <w:rFonts w:hint="eastAsia"/>
        </w:rPr>
        <w:t>films</w:t>
      </w:r>
      <w:r w:rsidRPr="000D6006">
        <w:t xml:space="preserve"> were prepared </w:t>
      </w:r>
      <w:r w:rsidR="001B2DDC" w:rsidRPr="000D6006">
        <w:t>with</w:t>
      </w:r>
      <w:r w:rsidRPr="000D6006">
        <w:t xml:space="preserve"> layer-by-layer assembly. B</w:t>
      </w:r>
      <w:r w:rsidRPr="000D6006">
        <w:rPr>
          <w:rFonts w:hint="eastAsia"/>
        </w:rPr>
        <w:t>ri</w:t>
      </w:r>
      <w:r w:rsidRPr="000D6006">
        <w:t xml:space="preserve">efly, 5 </w:t>
      </w:r>
      <w:proofErr w:type="spellStart"/>
      <w:r w:rsidRPr="000D6006">
        <w:t>wt</w:t>
      </w:r>
      <w:proofErr w:type="spellEnd"/>
      <w:r w:rsidRPr="000D6006">
        <w:t>% zein solution was prepared by dispers</w:t>
      </w:r>
      <w:r w:rsidR="001B2DDC" w:rsidRPr="000D6006">
        <w:t>ing</w:t>
      </w:r>
      <w:r w:rsidRPr="000D6006">
        <w:t xml:space="preserve"> zein power in 70% (</w:t>
      </w:r>
      <w:r w:rsidRPr="000D6006">
        <w:rPr>
          <w:rFonts w:hint="eastAsia"/>
        </w:rPr>
        <w:t>v/v</w:t>
      </w:r>
      <w:r w:rsidRPr="000D6006">
        <w:t xml:space="preserve">) </w:t>
      </w:r>
      <w:r w:rsidRPr="000D6006">
        <w:rPr>
          <w:rFonts w:cs="Times New Roman"/>
        </w:rPr>
        <w:t>acetic acid</w:t>
      </w:r>
      <w:r w:rsidR="001B2DDC" w:rsidRPr="000D6006">
        <w:t xml:space="preserve"> in </w:t>
      </w:r>
      <w:r w:rsidRPr="000D6006">
        <w:t xml:space="preserve">water. </w:t>
      </w:r>
      <w:r w:rsidR="001B2DDC" w:rsidRPr="000D6006">
        <w:t xml:space="preserve">Then, </w:t>
      </w:r>
      <w:r w:rsidRPr="000D6006">
        <w:t xml:space="preserve">0.3 </w:t>
      </w:r>
      <w:proofErr w:type="spellStart"/>
      <w:r w:rsidRPr="000D6006">
        <w:t>wt</w:t>
      </w:r>
      <w:proofErr w:type="spellEnd"/>
      <w:r w:rsidRPr="000D6006">
        <w:t>% gelatin</w:t>
      </w:r>
      <w:r w:rsidR="001B2DDC" w:rsidRPr="000D6006">
        <w:t>e</w:t>
      </w:r>
      <w:r w:rsidRPr="000D6006">
        <w:t xml:space="preserve"> and </w:t>
      </w:r>
      <w:r w:rsidR="0018348F" w:rsidRPr="000D6006">
        <w:t>3</w:t>
      </w:r>
      <w:r w:rsidRPr="000D6006">
        <w:t xml:space="preserve">0% (w/w, based on </w:t>
      </w:r>
      <w:r w:rsidR="006644A8" w:rsidRPr="000D6006">
        <w:t xml:space="preserve">the </w:t>
      </w:r>
      <w:r w:rsidRPr="000D6006">
        <w:t xml:space="preserve">zein powder mass) were added to </w:t>
      </w:r>
      <w:r w:rsidR="006644A8" w:rsidRPr="000D6006">
        <w:t xml:space="preserve">above </w:t>
      </w:r>
      <w:r w:rsidRPr="000D6006">
        <w:t>zein solution</w:t>
      </w:r>
      <w:r w:rsidR="00E81A3B" w:rsidRPr="000D6006">
        <w:t xml:space="preserve"> to form the </w:t>
      </w:r>
      <w:bookmarkStart w:id="14" w:name="_Hlk157240061"/>
      <w:r w:rsidR="00E81A3B" w:rsidRPr="000D6006">
        <w:rPr>
          <w:rFonts w:cs="Times New Roman"/>
        </w:rPr>
        <w:t>Z layer film forming solution</w:t>
      </w:r>
      <w:bookmarkEnd w:id="14"/>
      <w:r w:rsidRPr="000D6006">
        <w:t xml:space="preserve">. </w:t>
      </w:r>
      <w:r w:rsidR="006644A8" w:rsidRPr="000D6006">
        <w:t xml:space="preserve">After stirring, the </w:t>
      </w:r>
      <w:r w:rsidR="00F12F22" w:rsidRPr="000D6006">
        <w:rPr>
          <w:rFonts w:hint="eastAsia"/>
        </w:rPr>
        <w:t>above</w:t>
      </w:r>
      <w:r w:rsidR="00E81A3B" w:rsidRPr="000D6006">
        <w:t xml:space="preserve"> solution</w:t>
      </w:r>
      <w:r w:rsidR="006644A8" w:rsidRPr="000D6006">
        <w:t xml:space="preserve"> </w:t>
      </w:r>
      <w:r w:rsidR="00F12F22" w:rsidRPr="000D6006">
        <w:rPr>
          <w:rFonts w:hint="eastAsia"/>
        </w:rPr>
        <w:t>(</w:t>
      </w:r>
      <w:r w:rsidR="00F12F22" w:rsidRPr="000D6006">
        <w:t xml:space="preserve">10 </w:t>
      </w:r>
      <w:r w:rsidR="00F12F22" w:rsidRPr="000D6006">
        <w:rPr>
          <w:rFonts w:hint="eastAsia"/>
        </w:rPr>
        <w:t>m</w:t>
      </w:r>
      <w:r w:rsidR="00F12F22" w:rsidRPr="000D6006">
        <w:t>L</w:t>
      </w:r>
      <w:r w:rsidR="00F12F22" w:rsidRPr="000D6006">
        <w:rPr>
          <w:rFonts w:hint="eastAsia"/>
        </w:rPr>
        <w:t xml:space="preserve">) </w:t>
      </w:r>
      <w:r w:rsidR="006644A8" w:rsidRPr="000D6006">
        <w:t xml:space="preserve">was cast into a </w:t>
      </w:r>
      <w:r w:rsidR="00F12F22" w:rsidRPr="000D6006">
        <w:t xml:space="preserve">90 mm diameter </w:t>
      </w:r>
      <w:r w:rsidR="006644A8" w:rsidRPr="000D6006">
        <w:t xml:space="preserve">plastic plate and dried at </w:t>
      </w:r>
      <w:bookmarkStart w:id="15" w:name="OLE_LINK2"/>
      <w:r w:rsidR="006644A8" w:rsidRPr="000D6006">
        <w:rPr>
          <w:rFonts w:cs="Times New Roman"/>
        </w:rPr>
        <w:t>50℃</w:t>
      </w:r>
      <w:bookmarkEnd w:id="15"/>
      <w:r w:rsidR="00F12F22" w:rsidRPr="000D6006">
        <w:rPr>
          <w:rFonts w:cs="Times New Roman" w:hint="eastAsia"/>
        </w:rPr>
        <w:t xml:space="preserve"> </w:t>
      </w:r>
      <w:r w:rsidR="006644A8" w:rsidRPr="000D6006">
        <w:rPr>
          <w:rFonts w:cs="Times New Roman"/>
        </w:rPr>
        <w:t xml:space="preserve">until a sticky film had </w:t>
      </w:r>
      <w:r w:rsidR="00B73206" w:rsidRPr="000D6006">
        <w:rPr>
          <w:rFonts w:cs="Times New Roman"/>
        </w:rPr>
        <w:t>formed (Z layer).</w:t>
      </w:r>
    </w:p>
    <w:p w14:paraId="4FF78921" w14:textId="669F432E" w:rsidR="00B73206" w:rsidRPr="000D6006" w:rsidRDefault="00B73206" w:rsidP="00661D81">
      <w:pPr>
        <w:spacing w:line="480" w:lineRule="auto"/>
        <w:ind w:firstLine="480"/>
      </w:pPr>
      <w:r w:rsidRPr="000D6006">
        <w:rPr>
          <w:rFonts w:hint="eastAsia"/>
        </w:rPr>
        <w:t>C</w:t>
      </w:r>
      <w:r w:rsidRPr="000D6006">
        <w:t xml:space="preserve">S </w:t>
      </w:r>
      <w:r w:rsidRPr="000D6006">
        <w:rPr>
          <w:rFonts w:cs="Times New Roman"/>
        </w:rPr>
        <w:t xml:space="preserve">(1.0 g), gelatine (0.3 </w:t>
      </w:r>
      <w:r w:rsidRPr="000D6006">
        <w:rPr>
          <w:rFonts w:cs="Times New Roman" w:hint="eastAsia"/>
        </w:rPr>
        <w:t>g</w:t>
      </w:r>
      <w:r w:rsidRPr="000D6006">
        <w:rPr>
          <w:rFonts w:cs="Times New Roman"/>
        </w:rPr>
        <w:t xml:space="preserve">), and glycerol (0.3 </w:t>
      </w:r>
      <w:r w:rsidRPr="000D6006">
        <w:rPr>
          <w:rFonts w:cs="Times New Roman" w:hint="eastAsia"/>
        </w:rPr>
        <w:t>g</w:t>
      </w:r>
      <w:r w:rsidRPr="000D6006">
        <w:rPr>
          <w:rFonts w:cs="Times New Roman"/>
        </w:rPr>
        <w:t xml:space="preserve">) were mixed in 100 </w:t>
      </w:r>
      <w:r w:rsidRPr="000D6006">
        <w:rPr>
          <w:rFonts w:cs="Times New Roman" w:hint="eastAsia"/>
        </w:rPr>
        <w:t>m</w:t>
      </w:r>
      <w:r w:rsidRPr="000D6006">
        <w:rPr>
          <w:rFonts w:cs="Times New Roman"/>
        </w:rPr>
        <w:t>L of 2% (v/v) acetic acid</w:t>
      </w:r>
      <w:r w:rsidRPr="000D6006">
        <w:t xml:space="preserve"> in water. Different concentrations of zein and TA hybrid particle stabilized Pickering emulsion (0%, 3%, 6%, and 9%, v/v) were added to the mixture and designed as CPEX film-forming solutions, where X is the concentration of the co-loaded TA and CEO Pickering emulsion. Twenty milliliters of CPEX film-forming solution were poured onto the Z layer and then dried </w:t>
      </w:r>
      <w:r w:rsidRPr="000D6006">
        <w:rPr>
          <w:rFonts w:cs="Times New Roman"/>
        </w:rPr>
        <w:t xml:space="preserve">50℃ </w:t>
      </w:r>
      <w:r w:rsidRPr="000D6006">
        <w:rPr>
          <w:rFonts w:cs="Times New Roman" w:hint="eastAsia"/>
        </w:rPr>
        <w:t>for</w:t>
      </w:r>
      <w:r w:rsidRPr="000D6006">
        <w:rPr>
          <w:rFonts w:cs="Times New Roman"/>
        </w:rPr>
        <w:t xml:space="preserve"> 12 h. T</w:t>
      </w:r>
      <w:r w:rsidRPr="000D6006">
        <w:rPr>
          <w:rFonts w:cs="Times New Roman" w:hint="eastAsia"/>
        </w:rPr>
        <w:t>he</w:t>
      </w:r>
      <w:r w:rsidRPr="000D6006">
        <w:rPr>
          <w:rFonts w:cs="Times New Roman"/>
        </w:rPr>
        <w:t xml:space="preserve"> prepared bilayer films were name</w:t>
      </w:r>
      <w:r w:rsidR="006F569F" w:rsidRPr="000D6006">
        <w:rPr>
          <w:rFonts w:cs="Times New Roman" w:hint="eastAsia"/>
        </w:rPr>
        <w:t>d as</w:t>
      </w:r>
      <w:r w:rsidRPr="000D6006">
        <w:rPr>
          <w:rFonts w:cs="Times New Roman"/>
        </w:rPr>
        <w:t xml:space="preserve"> ZCPE0, ZCPE3, ZCPE6, and ZCPE9. </w:t>
      </w:r>
      <w:r w:rsidR="00BB45F3" w:rsidRPr="000D6006">
        <w:rPr>
          <w:rFonts w:cs="Times New Roman"/>
        </w:rPr>
        <w:t>B</w:t>
      </w:r>
      <w:r w:rsidR="00BB45F3" w:rsidRPr="000D6006">
        <w:rPr>
          <w:rFonts w:cs="Times New Roman" w:hint="eastAsia"/>
        </w:rPr>
        <w:t>efore</w:t>
      </w:r>
      <w:r w:rsidR="00BB45F3" w:rsidRPr="000D6006">
        <w:rPr>
          <w:rFonts w:cs="Times New Roman"/>
        </w:rPr>
        <w:t xml:space="preserve"> </w:t>
      </w:r>
      <w:r w:rsidR="00BB45F3" w:rsidRPr="000D6006">
        <w:rPr>
          <w:rFonts w:cs="Times New Roman" w:hint="eastAsia"/>
        </w:rPr>
        <w:t>further</w:t>
      </w:r>
      <w:r w:rsidR="00BB45F3" w:rsidRPr="000D6006">
        <w:rPr>
          <w:rFonts w:cs="Times New Roman"/>
        </w:rPr>
        <w:t xml:space="preserve"> measurement, all films were conditioned at 55% relative humidity </w:t>
      </w:r>
      <w:r w:rsidR="00BB45F3" w:rsidRPr="000D6006">
        <w:rPr>
          <w:rFonts w:cs="Times New Roman"/>
        </w:rPr>
        <w:lastRenderedPageBreak/>
        <w:t xml:space="preserve">for </w:t>
      </w:r>
      <w:r w:rsidR="006F569F" w:rsidRPr="000D6006">
        <w:rPr>
          <w:rFonts w:cs="Times New Roman" w:hint="eastAsia"/>
        </w:rPr>
        <w:t>72</w:t>
      </w:r>
      <w:r w:rsidR="00BB45F3" w:rsidRPr="000D6006">
        <w:rPr>
          <w:rFonts w:cs="Times New Roman"/>
        </w:rPr>
        <w:t xml:space="preserve"> </w:t>
      </w:r>
      <w:r w:rsidR="00BB45F3" w:rsidRPr="000D6006">
        <w:rPr>
          <w:rFonts w:cs="Times New Roman" w:hint="eastAsia"/>
        </w:rPr>
        <w:t>h</w:t>
      </w:r>
      <w:r w:rsidR="00BB45F3" w:rsidRPr="000D6006">
        <w:rPr>
          <w:rFonts w:cs="Times New Roman"/>
        </w:rPr>
        <w:t>.</w:t>
      </w:r>
    </w:p>
    <w:p w14:paraId="03ED71A4" w14:textId="0983FDAF" w:rsidR="004953A1" w:rsidRPr="000D6006" w:rsidRDefault="00CB575F" w:rsidP="00BF46F3">
      <w:pPr>
        <w:spacing w:line="480" w:lineRule="auto"/>
        <w:ind w:firstLineChars="0" w:firstLine="0"/>
        <w:outlineLvl w:val="1"/>
        <w:rPr>
          <w:b/>
          <w:bCs/>
        </w:rPr>
      </w:pPr>
      <w:bookmarkStart w:id="16" w:name="_Hlk166701525"/>
      <w:r w:rsidRPr="000D6006">
        <w:rPr>
          <w:rFonts w:hint="eastAsia"/>
          <w:b/>
          <w:bCs/>
        </w:rPr>
        <w:t>2</w:t>
      </w:r>
      <w:r w:rsidRPr="000D6006">
        <w:rPr>
          <w:b/>
          <w:bCs/>
        </w:rPr>
        <w:t>.4. Characterization of the ZCPE films</w:t>
      </w:r>
      <w:bookmarkEnd w:id="16"/>
    </w:p>
    <w:p w14:paraId="56A4181B" w14:textId="0609A42A" w:rsidR="00F43C44" w:rsidRPr="000D6006" w:rsidRDefault="004953A1" w:rsidP="00F43C44">
      <w:pPr>
        <w:spacing w:line="480" w:lineRule="auto"/>
        <w:ind w:firstLine="480"/>
        <w:rPr>
          <w:rFonts w:cs="Times New Roman"/>
        </w:rPr>
      </w:pPr>
      <w:r w:rsidRPr="000D6006">
        <w:rPr>
          <w:rFonts w:cs="Times New Roman"/>
        </w:rPr>
        <w:t>A detailed description of the characterization methods of</w:t>
      </w:r>
      <w:r w:rsidRPr="000D6006">
        <w:rPr>
          <w:rFonts w:cs="Times New Roman" w:hint="eastAsia"/>
        </w:rPr>
        <w:t xml:space="preserve"> ZCPE </w:t>
      </w:r>
      <w:r w:rsidRPr="000D6006">
        <w:rPr>
          <w:rFonts w:cs="Times New Roman"/>
        </w:rPr>
        <w:t>films</w:t>
      </w:r>
      <w:r w:rsidRPr="000D6006">
        <w:rPr>
          <w:rFonts w:cs="Times New Roman" w:hint="eastAsia"/>
        </w:rPr>
        <w:t xml:space="preserve"> in m</w:t>
      </w:r>
      <w:r w:rsidRPr="000D6006">
        <w:rPr>
          <w:rFonts w:cs="Times New Roman"/>
        </w:rPr>
        <w:t>orphology</w:t>
      </w:r>
      <w:r w:rsidRPr="000D6006">
        <w:rPr>
          <w:rFonts w:cs="Times New Roman" w:hint="eastAsia"/>
        </w:rPr>
        <w:t xml:space="preserve">, </w:t>
      </w:r>
      <w:r w:rsidRPr="000D6006">
        <w:rPr>
          <w:rFonts w:cs="Times New Roman"/>
        </w:rPr>
        <w:t>structure</w:t>
      </w:r>
      <w:r w:rsidRPr="000D6006">
        <w:rPr>
          <w:rFonts w:cs="Times New Roman" w:hint="eastAsia"/>
        </w:rPr>
        <w:t>, t</w:t>
      </w:r>
      <w:r w:rsidRPr="000D6006">
        <w:rPr>
          <w:rFonts w:cs="Times New Roman"/>
        </w:rPr>
        <w:t>hermal stability</w:t>
      </w:r>
      <w:r w:rsidRPr="000D6006">
        <w:rPr>
          <w:rFonts w:cs="Times New Roman" w:hint="eastAsia"/>
        </w:rPr>
        <w:t xml:space="preserve">, </w:t>
      </w:r>
      <w:r w:rsidRPr="000D6006">
        <w:rPr>
          <w:rFonts w:cs="Times New Roman"/>
        </w:rPr>
        <w:t>optical properties</w:t>
      </w:r>
      <w:r w:rsidRPr="000D6006">
        <w:rPr>
          <w:rFonts w:cs="Times New Roman" w:hint="eastAsia"/>
        </w:rPr>
        <w:t xml:space="preserve">, </w:t>
      </w:r>
      <w:r w:rsidRPr="000D6006">
        <w:rPr>
          <w:rFonts w:cs="Times New Roman"/>
        </w:rPr>
        <w:t>mechanical properties</w:t>
      </w:r>
      <w:r w:rsidRPr="000D6006">
        <w:rPr>
          <w:rFonts w:cs="Times New Roman" w:hint="eastAsia"/>
        </w:rPr>
        <w:t xml:space="preserve">, </w:t>
      </w:r>
      <w:r w:rsidR="00F43C44" w:rsidRPr="000D6006">
        <w:rPr>
          <w:rFonts w:cs="Times New Roman" w:hint="eastAsia"/>
        </w:rPr>
        <w:t>w</w:t>
      </w:r>
      <w:r w:rsidR="00F43C44" w:rsidRPr="000D6006">
        <w:rPr>
          <w:rFonts w:cs="Times New Roman"/>
        </w:rPr>
        <w:t>ater content, swelling</w:t>
      </w:r>
      <w:r w:rsidR="00F43C44" w:rsidRPr="000D6006">
        <w:rPr>
          <w:rFonts w:cs="Times New Roman" w:hint="eastAsia"/>
        </w:rPr>
        <w:t xml:space="preserve">, </w:t>
      </w:r>
      <w:r w:rsidR="00F43C44" w:rsidRPr="000D6006">
        <w:rPr>
          <w:rFonts w:cs="Times New Roman"/>
        </w:rPr>
        <w:t>solubility</w:t>
      </w:r>
      <w:r w:rsidR="00F43C44" w:rsidRPr="000D6006">
        <w:rPr>
          <w:rFonts w:cs="Times New Roman" w:hint="eastAsia"/>
        </w:rPr>
        <w:t xml:space="preserve"> and </w:t>
      </w:r>
      <w:r w:rsidR="00F43C44" w:rsidRPr="000D6006">
        <w:rPr>
          <w:rFonts w:cs="Times New Roman"/>
        </w:rPr>
        <w:t>barrier properties</w:t>
      </w:r>
      <w:r w:rsidR="00F43C44" w:rsidRPr="000D6006">
        <w:rPr>
          <w:rFonts w:cs="Times New Roman" w:hint="eastAsia"/>
        </w:rPr>
        <w:t xml:space="preserve"> were </w:t>
      </w:r>
      <w:r w:rsidR="00F43C44" w:rsidRPr="000D6006">
        <w:rPr>
          <w:rFonts w:cs="Times New Roman"/>
        </w:rPr>
        <w:t>reported in the supporting information</w:t>
      </w:r>
      <w:r w:rsidR="00F43C44" w:rsidRPr="000D6006">
        <w:rPr>
          <w:rFonts w:cs="Times New Roman" w:hint="eastAsia"/>
        </w:rPr>
        <w:t>.</w:t>
      </w:r>
    </w:p>
    <w:p w14:paraId="7F2EC5CA" w14:textId="47F7AE7B" w:rsidR="00CB575F" w:rsidRPr="000D6006" w:rsidRDefault="00CB575F" w:rsidP="00BF46F3">
      <w:pPr>
        <w:spacing w:line="480" w:lineRule="auto"/>
        <w:ind w:firstLineChars="0" w:firstLine="0"/>
        <w:outlineLvl w:val="1"/>
        <w:rPr>
          <w:b/>
          <w:bCs/>
        </w:rPr>
      </w:pPr>
      <w:r w:rsidRPr="000D6006">
        <w:rPr>
          <w:rFonts w:hint="eastAsia"/>
          <w:b/>
          <w:bCs/>
        </w:rPr>
        <w:t>2</w:t>
      </w:r>
      <w:r w:rsidRPr="000D6006">
        <w:rPr>
          <w:b/>
          <w:bCs/>
        </w:rPr>
        <w:t>.</w:t>
      </w:r>
      <w:r w:rsidR="007C4A45" w:rsidRPr="000D6006">
        <w:rPr>
          <w:b/>
          <w:bCs/>
        </w:rPr>
        <w:t>5</w:t>
      </w:r>
      <w:r w:rsidRPr="000D6006">
        <w:rPr>
          <w:b/>
          <w:bCs/>
        </w:rPr>
        <w:t>. Anti</w:t>
      </w:r>
      <w:r w:rsidRPr="000D6006">
        <w:rPr>
          <w:rFonts w:hint="eastAsia"/>
          <w:b/>
          <w:bCs/>
        </w:rPr>
        <w:t>microbial</w:t>
      </w:r>
      <w:r w:rsidRPr="000D6006">
        <w:rPr>
          <w:b/>
          <w:bCs/>
        </w:rPr>
        <w:t xml:space="preserve"> activity </w:t>
      </w:r>
      <w:r w:rsidR="000B691B" w:rsidRPr="000D6006">
        <w:rPr>
          <w:b/>
          <w:bCs/>
        </w:rPr>
        <w:t>of the ZCPE films</w:t>
      </w:r>
    </w:p>
    <w:p w14:paraId="6B621727" w14:textId="68E1A796" w:rsidR="001166D9" w:rsidRPr="000D6006" w:rsidRDefault="00CB575F" w:rsidP="001166D9">
      <w:pPr>
        <w:spacing w:line="480" w:lineRule="auto"/>
        <w:ind w:firstLine="480"/>
      </w:pPr>
      <w:r w:rsidRPr="000D6006">
        <w:t xml:space="preserve">The antimicrobial activity of </w:t>
      </w:r>
      <w:r w:rsidR="000B691B" w:rsidRPr="000D6006">
        <w:t xml:space="preserve">the </w:t>
      </w:r>
      <w:r w:rsidRPr="000D6006">
        <w:t xml:space="preserve">films against </w:t>
      </w:r>
      <w:r w:rsidRPr="000D6006">
        <w:rPr>
          <w:i/>
          <w:iCs/>
        </w:rPr>
        <w:t>P</w:t>
      </w:r>
      <w:r w:rsidR="000B691B" w:rsidRPr="000D6006">
        <w:rPr>
          <w:i/>
          <w:iCs/>
        </w:rPr>
        <w:t>.</w:t>
      </w:r>
      <w:r w:rsidRPr="000D6006">
        <w:rPr>
          <w:i/>
          <w:iCs/>
        </w:rPr>
        <w:t xml:space="preserve"> </w:t>
      </w:r>
      <w:proofErr w:type="spellStart"/>
      <w:r w:rsidRPr="000D6006">
        <w:rPr>
          <w:i/>
          <w:iCs/>
        </w:rPr>
        <w:t>paralactis</w:t>
      </w:r>
      <w:proofErr w:type="spellEnd"/>
      <w:r w:rsidRPr="000D6006">
        <w:t xml:space="preserve"> MN10, </w:t>
      </w:r>
      <w:r w:rsidRPr="000D6006">
        <w:rPr>
          <w:i/>
          <w:iCs/>
        </w:rPr>
        <w:t>A</w:t>
      </w:r>
      <w:r w:rsidR="000B691B" w:rsidRPr="000D6006">
        <w:rPr>
          <w:i/>
          <w:iCs/>
        </w:rPr>
        <w:t>.</w:t>
      </w:r>
      <w:r w:rsidRPr="000D6006">
        <w:rPr>
          <w:i/>
          <w:iCs/>
        </w:rPr>
        <w:t xml:space="preserve"> </w:t>
      </w:r>
      <w:proofErr w:type="spellStart"/>
      <w:r w:rsidRPr="000D6006">
        <w:rPr>
          <w:i/>
          <w:iCs/>
        </w:rPr>
        <w:t>pullicarnis</w:t>
      </w:r>
      <w:proofErr w:type="spellEnd"/>
      <w:r w:rsidRPr="000D6006">
        <w:t xml:space="preserve"> MN21, and </w:t>
      </w:r>
      <w:r w:rsidRPr="000D6006">
        <w:rPr>
          <w:i/>
          <w:iCs/>
        </w:rPr>
        <w:t>L</w:t>
      </w:r>
      <w:r w:rsidR="000B691B" w:rsidRPr="000D6006">
        <w:rPr>
          <w:i/>
          <w:iCs/>
        </w:rPr>
        <w:t xml:space="preserve">. </w:t>
      </w:r>
      <w:proofErr w:type="spellStart"/>
      <w:r w:rsidRPr="000D6006">
        <w:rPr>
          <w:i/>
          <w:iCs/>
        </w:rPr>
        <w:t>sakei</w:t>
      </w:r>
      <w:proofErr w:type="spellEnd"/>
      <w:r w:rsidRPr="000D6006">
        <w:t xml:space="preserve"> VMR17 </w:t>
      </w:r>
      <w:r w:rsidR="000B691B" w:rsidRPr="000D6006">
        <w:t>was</w:t>
      </w:r>
      <w:r w:rsidRPr="000D6006">
        <w:t xml:space="preserve"> evaluated</w:t>
      </w:r>
      <w:r w:rsidR="002015F1" w:rsidRPr="000D6006">
        <w:t xml:space="preserve"> based on </w:t>
      </w:r>
      <w:r w:rsidRPr="000D6006">
        <w:t xml:space="preserve">the method </w:t>
      </w:r>
      <w:r w:rsidR="002015F1" w:rsidRPr="000D6006">
        <w:t xml:space="preserve">described by </w:t>
      </w:r>
      <w:r w:rsidR="001166D9" w:rsidRPr="000D6006">
        <w:rPr>
          <w:rFonts w:hint="eastAsia"/>
        </w:rPr>
        <w:t>literature</w:t>
      </w:r>
      <w:r w:rsidR="001166D9" w:rsidRPr="000D6006">
        <w:fldChar w:fldCharType="begin"/>
      </w:r>
      <w:r w:rsidR="00683D96" w:rsidRPr="000D6006">
        <w:instrText xml:space="preserve"> ADDIN EN.CITE &lt;EndNote&gt;&lt;Cite&gt;&lt;Author&gt;Ma&lt;/Author&gt;&lt;Year&gt;2023&lt;/Year&gt;&lt;RecNum&gt;15&lt;/RecNum&gt;&lt;DisplayText&gt;[21]&lt;/DisplayText&gt;&lt;record&gt;&lt;rec-number&gt;15&lt;/rec-number&gt;&lt;foreign-keys&gt;&lt;key app="EN" db-id="zarz9afd9a5we2e92pu55xvt9wssvwv0drwe" timestamp="1725450851"&gt;15&lt;/key&gt;&lt;/foreign-keys&gt;&lt;ref-type name="Journal Article"&gt;17&lt;/ref-type&gt;&lt;contributors&gt;&lt;authors&gt;&lt;author&gt;Ma, Zhengxin&lt;/author&gt;&lt;author&gt;Xing, Zeyuan&lt;/author&gt;&lt;author&gt;Zhao, Yao&lt;/author&gt;&lt;author&gt;Zhang, Hongbo&lt;/author&gt;&lt;author&gt;Xin, Qiangwei&lt;/author&gt;&lt;author&gt;Liu, Jie&lt;/author&gt;&lt;author&gt;Qin, Meng&lt;/author&gt;&lt;author&gt;Ding, Chunmei&lt;/author&gt;&lt;author&gt;Li, Jianshu&lt;/author&gt;&lt;/authors&gt;&lt;/contributors&gt;&lt;titles&gt;&lt;title&gt;Lotus leaf inspired sustainable and multifunctional Janus film for food packaging&lt;/title&gt;&lt;secondary-title&gt;Chemical Engineering Journal&lt;/secondary-title&gt;&lt;/titles&gt;&lt;periodical&gt;&lt;full-title&gt;Chemical Engineering Journal&lt;/full-title&gt;&lt;/periodical&gt;&lt;pages&gt;141279&lt;/pages&gt;&lt;volume&gt;457&lt;/volume&gt;&lt;keywords&gt;&lt;keyword&gt;Soybean polysaccharide&lt;/keyword&gt;&lt;keyword&gt;Janus&lt;/keyword&gt;&lt;keyword&gt;Superhydrophobic&lt;/keyword&gt;&lt;keyword&gt;Antibacterial&lt;/keyword&gt;&lt;keyword&gt;Multifunctional&lt;/keyword&gt;&lt;/keywords&gt;&lt;dates&gt;&lt;year&gt;2023&lt;/year&gt;&lt;pub-dates&gt;&lt;date&gt;2023/02/01/&lt;/date&gt;&lt;/pub-dates&gt;&lt;/dates&gt;&lt;isbn&gt;1385-8947&lt;/isbn&gt;&lt;urls&gt;&lt;related-urls&gt;&lt;url&gt;https://www.sciencedirect.com/science/article/pii/S1385894723000104&lt;/url&gt;&lt;/related-urls&gt;&lt;/urls&gt;&lt;electronic-resource-num&gt;https://doi.org/10.1016/j.cej.2023.141279&lt;/electronic-resource-num&gt;&lt;/record&gt;&lt;/Cite&gt;&lt;/EndNote&gt;</w:instrText>
      </w:r>
      <w:r w:rsidR="001166D9" w:rsidRPr="000D6006">
        <w:fldChar w:fldCharType="separate"/>
      </w:r>
      <w:r w:rsidR="00683D96" w:rsidRPr="000D6006">
        <w:rPr>
          <w:noProof/>
        </w:rPr>
        <w:t>[21]</w:t>
      </w:r>
      <w:r w:rsidR="001166D9" w:rsidRPr="000D6006">
        <w:fldChar w:fldCharType="end"/>
      </w:r>
      <w:r w:rsidR="001166D9" w:rsidRPr="000D6006">
        <w:rPr>
          <w:rFonts w:hint="eastAsia"/>
        </w:rPr>
        <w:t xml:space="preserve">. </w:t>
      </w:r>
      <w:r w:rsidR="001166D9" w:rsidRPr="000D6006">
        <w:t xml:space="preserve">In brief, the films was cut into 20 </w:t>
      </w:r>
      <w:r w:rsidR="001166D9" w:rsidRPr="000D6006">
        <w:rPr>
          <w:rFonts w:hint="eastAsia"/>
        </w:rPr>
        <w:t>×</w:t>
      </w:r>
      <w:r w:rsidR="001166D9" w:rsidRPr="000D6006">
        <w:rPr>
          <w:rFonts w:hint="eastAsia"/>
        </w:rPr>
        <w:t xml:space="preserve"> 2</w:t>
      </w:r>
      <w:r w:rsidR="001166D9" w:rsidRPr="000D6006">
        <w:t>0 m</w:t>
      </w:r>
      <w:r w:rsidR="001166D9" w:rsidRPr="000D6006">
        <w:rPr>
          <w:rFonts w:hint="eastAsia"/>
        </w:rPr>
        <w:t>m</w:t>
      </w:r>
      <w:r w:rsidR="001166D9" w:rsidRPr="000D6006">
        <w:t xml:space="preserve"> squares and placed in 6-well plates. One hundred microliters of bacterial solution </w:t>
      </w:r>
      <w:r w:rsidR="001166D9" w:rsidRPr="000D6006">
        <w:rPr>
          <w:rFonts w:cs="Times New Roman"/>
        </w:rPr>
        <w:t>(approximately 10</w:t>
      </w:r>
      <w:r w:rsidR="001166D9" w:rsidRPr="000D6006">
        <w:rPr>
          <w:rFonts w:cs="Times New Roman"/>
          <w:vertAlign w:val="superscript"/>
        </w:rPr>
        <w:t>6</w:t>
      </w:r>
      <w:r w:rsidR="001166D9" w:rsidRPr="000D6006">
        <w:rPr>
          <w:rFonts w:cs="Times New Roman"/>
        </w:rPr>
        <w:t xml:space="preserve"> colony-forming units [CFU]/</w:t>
      </w:r>
      <w:r w:rsidR="001166D9" w:rsidRPr="000D6006">
        <w:rPr>
          <w:rFonts w:cs="Times New Roman" w:hint="eastAsia"/>
        </w:rPr>
        <w:t>m</w:t>
      </w:r>
      <w:r w:rsidR="001166D9" w:rsidRPr="000D6006">
        <w:rPr>
          <w:rFonts w:cs="Times New Roman"/>
        </w:rPr>
        <w:t xml:space="preserve">L) were added to the loading side of the films and cultured at 30℃ </w:t>
      </w:r>
      <w:r w:rsidR="001166D9" w:rsidRPr="000D6006">
        <w:rPr>
          <w:rFonts w:cs="Times New Roman" w:hint="eastAsia"/>
        </w:rPr>
        <w:t>for</w:t>
      </w:r>
      <w:r w:rsidR="001166D9" w:rsidRPr="000D6006">
        <w:rPr>
          <w:rFonts w:cs="Times New Roman"/>
        </w:rPr>
        <w:t xml:space="preserve"> 2 </w:t>
      </w:r>
      <w:r w:rsidR="001166D9" w:rsidRPr="000D6006">
        <w:rPr>
          <w:rFonts w:cs="Times New Roman" w:hint="eastAsia"/>
        </w:rPr>
        <w:t>h</w:t>
      </w:r>
      <w:r w:rsidR="001166D9" w:rsidRPr="000D6006">
        <w:rPr>
          <w:rFonts w:cs="Times New Roman"/>
        </w:rPr>
        <w:t xml:space="preserve">. Then, 9.9 </w:t>
      </w:r>
      <w:r w:rsidR="001166D9" w:rsidRPr="000D6006">
        <w:rPr>
          <w:rFonts w:cs="Times New Roman" w:hint="eastAsia"/>
        </w:rPr>
        <w:t>m</w:t>
      </w:r>
      <w:r w:rsidR="001166D9" w:rsidRPr="000D6006">
        <w:rPr>
          <w:rFonts w:cs="Times New Roman"/>
        </w:rPr>
        <w:t xml:space="preserve">L of lysogeny broth (LB) </w:t>
      </w:r>
      <w:r w:rsidR="001166D9" w:rsidRPr="000D6006">
        <w:rPr>
          <w:rFonts w:cs="Times New Roman" w:hint="eastAsia"/>
        </w:rPr>
        <w:t>medium</w:t>
      </w:r>
      <w:r w:rsidR="001166D9" w:rsidRPr="000D6006">
        <w:rPr>
          <w:rFonts w:cs="Times New Roman"/>
        </w:rPr>
        <w:t xml:space="preserve"> was added to each well, followed by further culturing under the same conditions. </w:t>
      </w:r>
      <w:r w:rsidR="001166D9" w:rsidRPr="000D6006">
        <w:t xml:space="preserve">One hundred microliters of the bacterial suspension were spread uniformly on an LB agar plate and uniformly and incubated at </w:t>
      </w:r>
      <w:r w:rsidR="001166D9" w:rsidRPr="000D6006">
        <w:rPr>
          <w:rFonts w:cs="Times New Roman"/>
        </w:rPr>
        <w:t xml:space="preserve">30 ℃ </w:t>
      </w:r>
      <w:r w:rsidR="001166D9" w:rsidRPr="000D6006">
        <w:t>for 24 h.</w:t>
      </w:r>
      <w:bookmarkStart w:id="17" w:name="_Hlk154313649"/>
      <w:r w:rsidR="001166D9" w:rsidRPr="000D6006">
        <w:t xml:space="preserve"> Sterile filter paper was used as the control group</w:t>
      </w:r>
      <w:bookmarkEnd w:id="17"/>
      <w:r w:rsidR="001166D9" w:rsidRPr="000D6006">
        <w:t>.</w:t>
      </w:r>
      <w:r w:rsidR="001166D9" w:rsidRPr="000D6006">
        <w:rPr>
          <w:rFonts w:hint="eastAsia"/>
        </w:rPr>
        <w:t xml:space="preserve"> </w:t>
      </w:r>
      <w:r w:rsidR="001166D9" w:rsidRPr="000D6006">
        <w:t>The antimicrobial ratio was calculated with the following equation:</w:t>
      </w:r>
    </w:p>
    <w:p w14:paraId="2D1F2835" w14:textId="77777777" w:rsidR="001166D9" w:rsidRPr="000D6006" w:rsidRDefault="001166D9" w:rsidP="001166D9">
      <w:pPr>
        <w:spacing w:line="480" w:lineRule="auto"/>
        <w:ind w:firstLineChars="0" w:firstLine="0"/>
        <w:jc w:val="center"/>
      </w:pPr>
      <w:r w:rsidRPr="000D6006">
        <w:rPr>
          <w:rFonts w:hint="eastAsia"/>
        </w:rPr>
        <w:t>A</w:t>
      </w:r>
      <w:r w:rsidRPr="000D6006">
        <w:t xml:space="preserve">ntimicrobial ratio (%) = </w:t>
      </w:r>
      <m:oMath>
        <m:f>
          <m:fPr>
            <m:ctrlPr>
              <w:rPr>
                <w:rFonts w:ascii="Cambria Math" w:hAnsi="Cambria Math"/>
                <w:i/>
              </w:rPr>
            </m:ctrlPr>
          </m:fPr>
          <m:num>
            <m:r>
              <w:rPr>
                <w:rFonts w:ascii="Cambria Math" w:hAnsi="Cambria Math"/>
              </w:rPr>
              <m:t>S1-S2</m:t>
            </m:r>
          </m:num>
          <m:den>
            <m:r>
              <w:rPr>
                <w:rFonts w:ascii="Cambria Math" w:hAnsi="Cambria Math"/>
              </w:rPr>
              <m:t>S1</m:t>
            </m:r>
          </m:den>
        </m:f>
        <m:r>
          <w:rPr>
            <w:rFonts w:ascii="Cambria Math" w:hAnsi="Cambria Math"/>
          </w:rPr>
          <m:t xml:space="preserve"> </m:t>
        </m:r>
        <m:r>
          <w:rPr>
            <w:rFonts w:ascii="Cambria Math" w:hAnsi="Cambria Math" w:hint="eastAsia"/>
          </w:rPr>
          <m:t>×</m:t>
        </m:r>
        <m:r>
          <w:rPr>
            <w:rFonts w:ascii="Cambria Math" w:hAnsi="Cambria Math"/>
          </w:rPr>
          <m:t xml:space="preserve"> 100</m:t>
        </m:r>
      </m:oMath>
      <w:r w:rsidRPr="000D6006">
        <w:t>,</w:t>
      </w:r>
    </w:p>
    <w:p w14:paraId="1F56489B" w14:textId="77777777" w:rsidR="001166D9" w:rsidRPr="000D6006" w:rsidRDefault="001166D9" w:rsidP="001166D9">
      <w:pPr>
        <w:spacing w:line="480" w:lineRule="auto"/>
        <w:ind w:firstLine="480"/>
        <w:rPr>
          <w:rFonts w:cs="Times New Roman"/>
        </w:rPr>
      </w:pPr>
      <w:r w:rsidRPr="000D6006">
        <w:rPr>
          <w:rFonts w:cs="Times New Roman"/>
        </w:rPr>
        <w:t>where S1 and S2 are the bacterial colony counting for the control and film groups, respectively.</w:t>
      </w:r>
    </w:p>
    <w:p w14:paraId="256DFCB1" w14:textId="1B460191" w:rsidR="00CB575F" w:rsidRPr="000D6006" w:rsidRDefault="00CB575F" w:rsidP="00BF46F3">
      <w:pPr>
        <w:spacing w:line="480" w:lineRule="auto"/>
        <w:ind w:firstLineChars="0" w:firstLine="0"/>
        <w:outlineLvl w:val="1"/>
        <w:rPr>
          <w:b/>
          <w:bCs/>
        </w:rPr>
      </w:pPr>
      <w:r w:rsidRPr="000D6006">
        <w:rPr>
          <w:rFonts w:hint="eastAsia"/>
          <w:b/>
          <w:bCs/>
        </w:rPr>
        <w:t>2</w:t>
      </w:r>
      <w:r w:rsidRPr="000D6006">
        <w:rPr>
          <w:b/>
          <w:bCs/>
        </w:rPr>
        <w:t>.</w:t>
      </w:r>
      <w:r w:rsidR="007C4A45" w:rsidRPr="000D6006">
        <w:rPr>
          <w:b/>
          <w:bCs/>
        </w:rPr>
        <w:t>6</w:t>
      </w:r>
      <w:r w:rsidRPr="000D6006">
        <w:rPr>
          <w:b/>
          <w:bCs/>
        </w:rPr>
        <w:t>. Antioxidant activity</w:t>
      </w:r>
      <w:r w:rsidR="008943E3" w:rsidRPr="000D6006">
        <w:rPr>
          <w:b/>
          <w:bCs/>
        </w:rPr>
        <w:t xml:space="preserve"> of ZCPE films</w:t>
      </w:r>
    </w:p>
    <w:p w14:paraId="098B2E06" w14:textId="18D5682F" w:rsidR="00644B89" w:rsidRPr="000D6006" w:rsidRDefault="00CB575F" w:rsidP="00BB5A41">
      <w:pPr>
        <w:spacing w:line="480" w:lineRule="auto"/>
        <w:ind w:firstLine="480"/>
      </w:pPr>
      <w:r w:rsidRPr="000D6006">
        <w:t xml:space="preserve">The </w:t>
      </w:r>
      <w:r w:rsidR="00644B89" w:rsidRPr="000D6006">
        <w:t>antioxidant activity</w:t>
      </w:r>
      <w:r w:rsidR="00644B89" w:rsidRPr="000D6006">
        <w:rPr>
          <w:rFonts w:hint="eastAsia"/>
        </w:rPr>
        <w:t xml:space="preserve"> of films was determined by </w:t>
      </w:r>
      <w:r w:rsidR="00644B89" w:rsidRPr="000D6006">
        <w:t xml:space="preserve">DPPH (BC4755, </w:t>
      </w:r>
      <w:proofErr w:type="spellStart"/>
      <w:r w:rsidR="00644B89" w:rsidRPr="000D6006">
        <w:t>Solarbio</w:t>
      </w:r>
      <w:proofErr w:type="spellEnd"/>
      <w:r w:rsidR="00644B89" w:rsidRPr="000D6006">
        <w:t xml:space="preserve">) and ABTS (BC4775, </w:t>
      </w:r>
      <w:proofErr w:type="spellStart"/>
      <w:r w:rsidR="00644B89" w:rsidRPr="000D6006">
        <w:t>Solarbio</w:t>
      </w:r>
      <w:proofErr w:type="spellEnd"/>
      <w:r w:rsidR="00644B89" w:rsidRPr="000D6006">
        <w:t>) radical scavenging activity</w:t>
      </w:r>
      <w:r w:rsidR="00644B89" w:rsidRPr="000D6006">
        <w:rPr>
          <w:rFonts w:hint="eastAsia"/>
        </w:rPr>
        <w:t xml:space="preserve">. </w:t>
      </w:r>
      <w:r w:rsidR="00644B89" w:rsidRPr="000D6006">
        <w:t xml:space="preserve">The measurement and calculation process </w:t>
      </w:r>
      <w:r w:rsidR="00644B89" w:rsidRPr="000D6006">
        <w:rPr>
          <w:rFonts w:hint="eastAsia"/>
        </w:rPr>
        <w:t>were</w:t>
      </w:r>
      <w:r w:rsidR="00644B89" w:rsidRPr="000D6006">
        <w:t xml:space="preserve"> carried out in strict accordance with the manufacturer’s instructions.</w:t>
      </w:r>
    </w:p>
    <w:p w14:paraId="05D0A87C" w14:textId="47AA979D" w:rsidR="007C4A45" w:rsidRPr="000D6006" w:rsidRDefault="007C4A45" w:rsidP="007C4A45">
      <w:pPr>
        <w:spacing w:line="480" w:lineRule="auto"/>
        <w:ind w:firstLineChars="0" w:firstLine="0"/>
        <w:outlineLvl w:val="1"/>
        <w:rPr>
          <w:b/>
          <w:bCs/>
        </w:rPr>
      </w:pPr>
      <w:r w:rsidRPr="000D6006">
        <w:rPr>
          <w:rFonts w:hint="eastAsia"/>
          <w:b/>
          <w:bCs/>
        </w:rPr>
        <w:t>2</w:t>
      </w:r>
      <w:r w:rsidRPr="000D6006">
        <w:rPr>
          <w:b/>
          <w:bCs/>
        </w:rPr>
        <w:t xml:space="preserve">.7. Release behavior of </w:t>
      </w:r>
      <w:r w:rsidR="004F6200" w:rsidRPr="000D6006">
        <w:rPr>
          <w:b/>
          <w:bCs/>
        </w:rPr>
        <w:t xml:space="preserve">the </w:t>
      </w:r>
      <w:r w:rsidRPr="000D6006">
        <w:rPr>
          <w:b/>
          <w:bCs/>
        </w:rPr>
        <w:t>ZCPE films</w:t>
      </w:r>
    </w:p>
    <w:p w14:paraId="45E17080" w14:textId="17389547" w:rsidR="00C5585A" w:rsidRPr="000D6006" w:rsidRDefault="007C4A45" w:rsidP="00C5585A">
      <w:pPr>
        <w:spacing w:line="480" w:lineRule="auto"/>
        <w:ind w:firstLine="480"/>
      </w:pPr>
      <w:r w:rsidRPr="000D6006">
        <w:rPr>
          <w:rFonts w:hint="eastAsia"/>
        </w:rPr>
        <w:t>T</w:t>
      </w:r>
      <w:r w:rsidRPr="000D6006">
        <w:t xml:space="preserve">he </w:t>
      </w:r>
      <w:r w:rsidRPr="000D6006">
        <w:rPr>
          <w:rFonts w:hint="eastAsia"/>
        </w:rPr>
        <w:t>release</w:t>
      </w:r>
      <w:r w:rsidRPr="000D6006">
        <w:t xml:space="preserve"> </w:t>
      </w:r>
      <w:r w:rsidRPr="000D6006">
        <w:rPr>
          <w:rFonts w:hint="eastAsia"/>
        </w:rPr>
        <w:t>behavior</w:t>
      </w:r>
      <w:r w:rsidRPr="000D6006">
        <w:t xml:space="preserve"> </w:t>
      </w:r>
      <w:r w:rsidRPr="000D6006">
        <w:rPr>
          <w:rFonts w:hint="eastAsia"/>
        </w:rPr>
        <w:t>of</w:t>
      </w:r>
      <w:r w:rsidRPr="000D6006">
        <w:t xml:space="preserve"> </w:t>
      </w:r>
      <w:r w:rsidR="004F6200" w:rsidRPr="000D6006">
        <w:t xml:space="preserve">the </w:t>
      </w:r>
      <w:r w:rsidRPr="000D6006">
        <w:t>films was monitored according to the</w:t>
      </w:r>
      <w:r w:rsidR="001166D9" w:rsidRPr="000D6006">
        <w:rPr>
          <w:rFonts w:hint="eastAsia"/>
        </w:rPr>
        <w:t xml:space="preserve"> p</w:t>
      </w:r>
      <w:r w:rsidR="001166D9" w:rsidRPr="000D6006">
        <w:t>revious studies</w:t>
      </w:r>
      <w:r w:rsidR="001166D9" w:rsidRPr="000D6006">
        <w:fldChar w:fldCharType="begin"/>
      </w:r>
      <w:r w:rsidR="0044461E" w:rsidRPr="000D6006">
        <w:instrText xml:space="preserve"> ADDIN EN.CITE &lt;EndNote&gt;&lt;Cite&gt;&lt;Author&gt;Wang&lt;/Author&gt;&lt;Year&gt;2023&lt;/Year&gt;&lt;RecNum&gt;24&lt;/RecNum&gt;&lt;DisplayText&gt;[16]&lt;/DisplayText&gt;&lt;record&gt;&lt;rec-number&gt;24&lt;/rec-number&gt;&lt;foreign-keys&gt;&lt;key app="EN" db-id="zarz9afd9a5we2e92pu55xvt9wssvwv0drwe" timestamp="1725451240"&gt;24&lt;/key&gt;&lt;/foreign-keys&gt;&lt;ref-type name="Journal Article"&gt;17&lt;/ref-type&gt;&lt;contributors&gt;&lt;authors&gt;&lt;author&gt;Wang, Lin&lt;/author&gt;&lt;author&gt;Yuan, Mengyuan&lt;/author&gt;&lt;author&gt;Sun, Enze&lt;/author&gt;&lt;author&gt;Wu, Jiang&lt;/author&gt;&lt;author&gt;Lv, Anboyuan&lt;/author&gt;&lt;author&gt;Zhang, Xu&lt;/author&gt;&lt;author&gt;Guo, Jiaxiang&lt;/author&gt;&lt;author&gt;Zhu, Yu&lt;/author&gt;&lt;author&gt;Guo, Hongbo&lt;/author&gt;&lt;author&gt;Li, Xiaozhou&lt;/author&gt;&lt;author&gt;Wang, Ke&lt;/author&gt;&lt;/authors&gt;&lt;/contributors&gt;&lt;titles&gt;&lt;title&gt;Antibacterial food packaging capable of sustained and unidirectional release carvacrol/thymol nanoemulsions for pork preservation&lt;/title&gt;&lt;secondary-title&gt;Food Hydrocolloids&lt;/secondary-title&gt;&lt;/titles&gt;&lt;periodical&gt;&lt;full-title&gt;Food Hydrocolloids&lt;/full-title&gt;&lt;/periodical&gt;&lt;pages&gt;109169&lt;/pages&gt;&lt;volume&gt;145&lt;/volume&gt;&lt;keywords&gt;&lt;keyword&gt;Antibacterial packaging&lt;/keyword&gt;&lt;keyword&gt;Nanoemulsions&lt;/keyword&gt;&lt;keyword&gt;Polymeric microgels&lt;/keyword&gt;&lt;keyword&gt;Sustained release&lt;/keyword&gt;&lt;keyword&gt;Unidirectional release&lt;/keyword&gt;&lt;/keywords&gt;&lt;dates&gt;&lt;year&gt;2023&lt;/year&gt;&lt;pub-dates&gt;&lt;date&gt;2023/12/01/&lt;/date&gt;&lt;/pub-dates&gt;&lt;/dates&gt;&lt;isbn&gt;0268-005X&lt;/isbn&gt;&lt;urls&gt;&lt;related-urls&gt;&lt;url&gt;https://www.sciencedirect.com/science/article/pii/S0268005X23007154&lt;/url&gt;&lt;/related-urls&gt;&lt;/urls&gt;&lt;electronic-resource-num&gt;https://doi.org/10.1016/j.foodhyd.2023.109169&lt;/electronic-resource-num&gt;&lt;/record&gt;&lt;/Cite&gt;&lt;/EndNote&gt;</w:instrText>
      </w:r>
      <w:r w:rsidR="001166D9" w:rsidRPr="000D6006">
        <w:fldChar w:fldCharType="separate"/>
      </w:r>
      <w:r w:rsidR="0044461E" w:rsidRPr="000D6006">
        <w:rPr>
          <w:noProof/>
        </w:rPr>
        <w:t>[16]</w:t>
      </w:r>
      <w:r w:rsidR="001166D9" w:rsidRPr="000D6006">
        <w:fldChar w:fldCharType="end"/>
      </w:r>
      <w:r w:rsidR="001166D9" w:rsidRPr="000D6006">
        <w:rPr>
          <w:rFonts w:hint="eastAsia"/>
        </w:rPr>
        <w:t xml:space="preserve"> </w:t>
      </w:r>
      <w:r w:rsidR="001166D9" w:rsidRPr="000D6006">
        <w:t xml:space="preserve">with slight </w:t>
      </w:r>
      <w:r w:rsidR="001166D9" w:rsidRPr="000D6006">
        <w:lastRenderedPageBreak/>
        <w:t xml:space="preserve">modifications. </w:t>
      </w:r>
      <w:r w:rsidR="00C5585A" w:rsidRPr="000D6006">
        <w:t>ZCPE9 films were cut into 20 × 20 mm squares and securely fixed within a connector.</w:t>
      </w:r>
      <w:r w:rsidR="00C5585A" w:rsidRPr="000D6006">
        <w:rPr>
          <w:rFonts w:hint="eastAsia"/>
        </w:rPr>
        <w:t xml:space="preserve"> </w:t>
      </w:r>
      <w:r w:rsidR="00C5585A" w:rsidRPr="000D6006">
        <w:t xml:space="preserve">Phosphate-buffered solution (PBS, pH 7.0) was added to both sides of the connector, ensuring that only the portion of the film exposed through the connector cavity was in direct contact with the PBS. This setup allowed independent monitoring of the release behavior from the Z layer and the CPE9 layer of the ZCPE9 film. The tests were conducted under constant temperature </w:t>
      </w:r>
      <w:r w:rsidR="00C5585A" w:rsidRPr="000D6006">
        <w:rPr>
          <w:rFonts w:hint="eastAsia"/>
        </w:rPr>
        <w:t>(4</w:t>
      </w:r>
      <w:r w:rsidR="00C5585A" w:rsidRPr="000D6006">
        <w:t>°C</w:t>
      </w:r>
      <w:r w:rsidR="00C5585A" w:rsidRPr="000D6006">
        <w:rPr>
          <w:rFonts w:hint="eastAsia"/>
        </w:rPr>
        <w:t xml:space="preserve">) </w:t>
      </w:r>
      <w:r w:rsidR="00C5585A" w:rsidRPr="000D6006">
        <w:t>and humidity conditions (50% relative humidity).</w:t>
      </w:r>
      <w:r w:rsidR="00C5585A" w:rsidRPr="000D6006">
        <w:rPr>
          <w:rFonts w:hint="eastAsia"/>
        </w:rPr>
        <w:t xml:space="preserve"> </w:t>
      </w:r>
      <w:r w:rsidR="00C5585A" w:rsidRPr="000D6006">
        <w:t xml:space="preserve">At specific time intervals, 200 </w:t>
      </w:r>
      <w:proofErr w:type="spellStart"/>
      <w:r w:rsidR="00C5585A" w:rsidRPr="000D6006">
        <w:t>μL</w:t>
      </w:r>
      <w:proofErr w:type="spellEnd"/>
      <w:r w:rsidR="00C5585A" w:rsidRPr="000D6006">
        <w:t xml:space="preserve"> of PBS was withdrawn, and its absorbance at 287 nm was measured using a spectrophotometer. The withdrawn PBS was replaced with fresh PBS to maintain consistent test conditions. The cumulative release of CEO was calculated, and a CEO release kinetic curve was constructed based on these measurements.</w:t>
      </w:r>
    </w:p>
    <w:p w14:paraId="0E9F9B24" w14:textId="1284232E" w:rsidR="007C4A45" w:rsidRPr="000D6006" w:rsidRDefault="007C4A45" w:rsidP="007C4A45">
      <w:pPr>
        <w:spacing w:line="480" w:lineRule="auto"/>
        <w:ind w:firstLine="480"/>
      </w:pPr>
      <w:r w:rsidRPr="000D6006">
        <w:t xml:space="preserve">The release mechanism of the ZCPE films was evaluated by using Korsmeyer-Peppas model </w:t>
      </w:r>
      <w:r w:rsidR="001166D9" w:rsidRPr="000D6006">
        <w:fldChar w:fldCharType="begin"/>
      </w:r>
      <w:r w:rsidR="00683D96" w:rsidRPr="000D6006">
        <w:instrText xml:space="preserve"> ADDIN EN.CITE &lt;EndNote&gt;&lt;Cite&gt;&lt;Author&gt;Rojas&lt;/Author&gt;&lt;Year&gt;2024&lt;/Year&gt;&lt;RecNum&gt;18&lt;/RecNum&gt;&lt;DisplayText&gt;[22]&lt;/DisplayText&gt;&lt;record&gt;&lt;rec-number&gt;18&lt;/rec-number&gt;&lt;foreign-keys&gt;&lt;key app="EN" db-id="zarz9afd9a5we2e92pu55xvt9wssvwv0drwe" timestamp="1725451073"&gt;18&lt;/key&gt;&lt;/foreign-keys&gt;&lt;ref-type name="Journal Article"&gt;17&lt;/ref-type&gt;&lt;contributors&gt;&lt;authors&gt;&lt;author&gt;Rojas, Adrián&lt;/author&gt;&lt;author&gt;Misic, Dusan&lt;/author&gt;&lt;author&gt;Zizovic, Irena&lt;/author&gt;&lt;author&gt;Dicastillo, Carol López de&lt;/author&gt;&lt;author&gt;Velásquez, Eliezer&lt;/author&gt;&lt;author&gt;Rajewska, Aleksandra&lt;/author&gt;&lt;author&gt;Rozas, Bastián&lt;/author&gt;&lt;author&gt;Catalán, Luciano&lt;/author&gt;&lt;author&gt;Vidal, Cristian Patiño&lt;/author&gt;&lt;author&gt;Guarda, Abel&lt;/author&gt;&lt;author&gt;Galotto, María José&lt;/author&gt;&lt;/authors&gt;&lt;/contributors&gt;&lt;titles&gt;&lt;title&gt;Supercritical fluid and cocrystallization technologies for designing antimicrobial food packaging PLA nanocomposite foams loaded with eugenol cocrystals with prolonged release&lt;/title&gt;&lt;secondary-title&gt;Chemical Engineering Journal&lt;/secondary-title&gt;&lt;/titles&gt;&lt;periodical&gt;&lt;full-title&gt;Chemical Engineering Journal&lt;/full-title&gt;&lt;/periodical&gt;&lt;pages&gt;148407&lt;/pages&gt;&lt;volume&gt;481&lt;/volume&gt;&lt;keywords&gt;&lt;keyword&gt;Antimicrobial packaging&lt;/keyword&gt;&lt;keyword&gt;Eugenol-phenazine cocrystal&lt;/keyword&gt;&lt;keyword&gt;C30B&lt;/keyword&gt;&lt;keyword&gt;Cocrystallization&lt;/keyword&gt;&lt;keyword&gt;Supercritical fluid technology&lt;/keyword&gt;&lt;/keywords&gt;&lt;dates&gt;&lt;year&gt;2024&lt;/year&gt;&lt;pub-dates&gt;&lt;date&gt;2024/02/01/&lt;/date&gt;&lt;/pub-dates&gt;&lt;/dates&gt;&lt;isbn&gt;1385-8947&lt;/isbn&gt;&lt;urls&gt;&lt;related-urls&gt;&lt;url&gt;https://www.sciencedirect.com/science/article/pii/S1385894723071395&lt;/url&gt;&lt;/related-urls&gt;&lt;/urls&gt;&lt;electronic-resource-num&gt;https://doi.org/10.1016/j.cej.2023.148407&lt;/electronic-resource-num&gt;&lt;/record&gt;&lt;/Cite&gt;&lt;/EndNote&gt;</w:instrText>
      </w:r>
      <w:r w:rsidR="001166D9" w:rsidRPr="000D6006">
        <w:fldChar w:fldCharType="separate"/>
      </w:r>
      <w:r w:rsidR="00683D96" w:rsidRPr="000D6006">
        <w:rPr>
          <w:noProof/>
        </w:rPr>
        <w:t>[22]</w:t>
      </w:r>
      <w:r w:rsidR="001166D9" w:rsidRPr="000D6006">
        <w:fldChar w:fldCharType="end"/>
      </w:r>
      <w:r w:rsidRPr="000D6006">
        <w:t>, which is expressed as:</w:t>
      </w:r>
    </w:p>
    <w:p w14:paraId="1C0F6622" w14:textId="6FCDA2C6" w:rsidR="007C4A45" w:rsidRPr="000D6006" w:rsidRDefault="007C4A45" w:rsidP="007C4A45">
      <w:pPr>
        <w:spacing w:line="480" w:lineRule="auto"/>
        <w:ind w:firstLine="480"/>
        <w:jc w:val="center"/>
        <w:rPr>
          <w:sz w:val="44"/>
          <w:szCs w:val="40"/>
        </w:rPr>
      </w:pPr>
      <w:r w:rsidRPr="000D6006">
        <w:t>M</w:t>
      </w:r>
      <w:r w:rsidRPr="000D6006">
        <w:rPr>
          <w:vertAlign w:val="subscript"/>
        </w:rPr>
        <w:t>t</w:t>
      </w:r>
      <w:r w:rsidRPr="000D6006">
        <w:t>/M</w:t>
      </w:r>
      <w:r w:rsidRPr="000D6006">
        <w:rPr>
          <w:rFonts w:hint="eastAsia"/>
          <w:vertAlign w:val="subscript"/>
        </w:rPr>
        <w:t>∞</w:t>
      </w:r>
      <w:r w:rsidRPr="000D6006">
        <w:rPr>
          <w:rFonts w:hint="eastAsia"/>
        </w:rPr>
        <w:t>=</w:t>
      </w:r>
      <w:r w:rsidRPr="000D6006">
        <w:t xml:space="preserve">k </w:t>
      </w:r>
      <w:proofErr w:type="spellStart"/>
      <w:r w:rsidRPr="000D6006">
        <w:t>t</w:t>
      </w:r>
      <w:r w:rsidRPr="000D6006">
        <w:rPr>
          <w:vertAlign w:val="superscript"/>
        </w:rPr>
        <w:t>n</w:t>
      </w:r>
      <w:proofErr w:type="spellEnd"/>
      <w:r w:rsidR="00A0096C" w:rsidRPr="000D6006">
        <w:t>,</w:t>
      </w:r>
    </w:p>
    <w:p w14:paraId="4EBF2DA7" w14:textId="46A2F2B4" w:rsidR="007C4A45" w:rsidRPr="000D6006" w:rsidRDefault="00A0096C" w:rsidP="007C4A45">
      <w:pPr>
        <w:spacing w:line="480" w:lineRule="auto"/>
        <w:ind w:firstLine="480"/>
      </w:pPr>
      <w:r w:rsidRPr="000D6006">
        <w:t>w</w:t>
      </w:r>
      <w:r w:rsidR="007C4A45" w:rsidRPr="000D6006">
        <w:t>here M</w:t>
      </w:r>
      <w:r w:rsidR="007C4A45" w:rsidRPr="000D6006">
        <w:rPr>
          <w:vertAlign w:val="subscript"/>
        </w:rPr>
        <w:t>t</w:t>
      </w:r>
      <w:r w:rsidR="007C4A45" w:rsidRPr="000D6006">
        <w:t>/M</w:t>
      </w:r>
      <w:r w:rsidR="007C4A45" w:rsidRPr="000D6006">
        <w:rPr>
          <w:rFonts w:hint="eastAsia"/>
          <w:vertAlign w:val="subscript"/>
        </w:rPr>
        <w:t>∞</w:t>
      </w:r>
      <w:r w:rsidR="007C4A45" w:rsidRPr="000D6006">
        <w:t xml:space="preserve"> represents the fraction of CEO released at given time t, </w:t>
      </w:r>
      <w:r w:rsidR="007C4A45" w:rsidRPr="000D6006">
        <w:rPr>
          <w:rFonts w:hint="eastAsia"/>
        </w:rPr>
        <w:t>k</w:t>
      </w:r>
      <w:r w:rsidR="007C4A45" w:rsidRPr="000D6006">
        <w:t xml:space="preserve"> is release velocity constant, </w:t>
      </w:r>
      <w:r w:rsidRPr="000D6006">
        <w:t xml:space="preserve">and </w:t>
      </w:r>
      <w:r w:rsidR="007C4A45" w:rsidRPr="000D6006">
        <w:t>n is the diffusional exponent, which indicates the type of release mechanism.</w:t>
      </w:r>
    </w:p>
    <w:p w14:paraId="658F11BB" w14:textId="4FC1C7AE" w:rsidR="00CB575F" w:rsidRPr="000D6006" w:rsidRDefault="00CB575F" w:rsidP="00013C25">
      <w:pPr>
        <w:spacing w:line="480" w:lineRule="auto"/>
        <w:ind w:firstLineChars="0" w:firstLine="0"/>
        <w:outlineLvl w:val="1"/>
        <w:rPr>
          <w:b/>
          <w:bCs/>
        </w:rPr>
      </w:pPr>
      <w:r w:rsidRPr="000D6006">
        <w:rPr>
          <w:rFonts w:hint="eastAsia"/>
          <w:b/>
          <w:bCs/>
        </w:rPr>
        <w:t>2</w:t>
      </w:r>
      <w:r w:rsidRPr="000D6006">
        <w:rPr>
          <w:b/>
          <w:bCs/>
        </w:rPr>
        <w:t>.8. A</w:t>
      </w:r>
      <w:r w:rsidRPr="000D6006">
        <w:rPr>
          <w:rFonts w:hint="eastAsia"/>
          <w:b/>
          <w:bCs/>
        </w:rPr>
        <w:t>pp</w:t>
      </w:r>
      <w:r w:rsidRPr="000D6006">
        <w:rPr>
          <w:b/>
          <w:bCs/>
        </w:rPr>
        <w:t xml:space="preserve">lication </w:t>
      </w:r>
      <w:r w:rsidR="00A0096C" w:rsidRPr="000D6006">
        <w:rPr>
          <w:b/>
          <w:bCs/>
        </w:rPr>
        <w:t xml:space="preserve">of the ZCPE films </w:t>
      </w:r>
      <w:r w:rsidRPr="000D6006">
        <w:rPr>
          <w:b/>
          <w:bCs/>
        </w:rPr>
        <w:t xml:space="preserve">for </w:t>
      </w:r>
      <w:r w:rsidR="00E8712D" w:rsidRPr="000D6006">
        <w:rPr>
          <w:b/>
          <w:bCs/>
        </w:rPr>
        <w:t>meat</w:t>
      </w:r>
      <w:r w:rsidRPr="000D6006">
        <w:rPr>
          <w:b/>
          <w:bCs/>
        </w:rPr>
        <w:t xml:space="preserve"> </w:t>
      </w:r>
      <w:r w:rsidRPr="000D6006">
        <w:rPr>
          <w:rFonts w:hint="eastAsia"/>
          <w:b/>
          <w:bCs/>
        </w:rPr>
        <w:t>p</w:t>
      </w:r>
      <w:r w:rsidRPr="000D6006">
        <w:rPr>
          <w:b/>
          <w:bCs/>
        </w:rPr>
        <w:t>reservation</w:t>
      </w:r>
    </w:p>
    <w:p w14:paraId="3CA81863" w14:textId="3D11D64D" w:rsidR="00CB575F" w:rsidRPr="000D6006" w:rsidRDefault="00CB575F" w:rsidP="00461533">
      <w:pPr>
        <w:spacing w:line="480" w:lineRule="auto"/>
        <w:ind w:firstLine="480"/>
      </w:pPr>
      <w:r w:rsidRPr="000D6006">
        <w:t>F</w:t>
      </w:r>
      <w:r w:rsidRPr="000D6006">
        <w:rPr>
          <w:rFonts w:hint="eastAsia"/>
        </w:rPr>
        <w:t>resh</w:t>
      </w:r>
      <w:r w:rsidRPr="000D6006">
        <w:t xml:space="preserve"> chill</w:t>
      </w:r>
      <w:r w:rsidR="00A0096C" w:rsidRPr="000D6006">
        <w:t>ed</w:t>
      </w:r>
      <w:r w:rsidRPr="000D6006">
        <w:t xml:space="preserve"> </w:t>
      </w:r>
      <w:r w:rsidR="00E8712D" w:rsidRPr="000D6006">
        <w:t>meat</w:t>
      </w:r>
      <w:r w:rsidRPr="000D6006">
        <w:t xml:space="preserve"> was purchased from</w:t>
      </w:r>
      <w:r w:rsidR="00A0096C" w:rsidRPr="000D6006">
        <w:t xml:space="preserve"> a</w:t>
      </w:r>
      <w:r w:rsidRPr="000D6006">
        <w:t xml:space="preserve"> local supermarket (</w:t>
      </w:r>
      <w:proofErr w:type="spellStart"/>
      <w:r w:rsidRPr="000D6006">
        <w:t>Haidian</w:t>
      </w:r>
      <w:proofErr w:type="spellEnd"/>
      <w:r w:rsidRPr="000D6006">
        <w:t>, Beijing, China). T</w:t>
      </w:r>
      <w:r w:rsidRPr="000D6006">
        <w:rPr>
          <w:rFonts w:hint="eastAsia"/>
        </w:rPr>
        <w:t>he</w:t>
      </w:r>
      <w:r w:rsidRPr="000D6006">
        <w:t xml:space="preserve"> </w:t>
      </w:r>
      <w:r w:rsidR="00E8712D" w:rsidRPr="000D6006">
        <w:t>meat</w:t>
      </w:r>
      <w:r w:rsidRPr="000D6006">
        <w:t xml:space="preserve"> was cut into 15.0</w:t>
      </w:r>
      <w:r w:rsidRPr="000D6006">
        <w:rPr>
          <w:rFonts w:hint="eastAsia"/>
        </w:rPr>
        <w:t>±</w:t>
      </w:r>
      <w:r w:rsidRPr="000D6006">
        <w:rPr>
          <w:rFonts w:hint="eastAsia"/>
        </w:rPr>
        <w:t>0</w:t>
      </w:r>
      <w:r w:rsidRPr="000D6006">
        <w:t xml:space="preserve">.5 </w:t>
      </w:r>
      <w:r w:rsidRPr="000D6006">
        <w:rPr>
          <w:rFonts w:hint="eastAsia"/>
        </w:rPr>
        <w:t>g</w:t>
      </w:r>
      <w:r w:rsidRPr="000D6006">
        <w:t xml:space="preserve"> pieces and wrapped with </w:t>
      </w:r>
      <w:r w:rsidR="00A0096C" w:rsidRPr="000D6006">
        <w:t xml:space="preserve">a </w:t>
      </w:r>
      <w:r w:rsidRPr="000D6006">
        <w:t xml:space="preserve">commercial </w:t>
      </w:r>
      <w:r w:rsidR="005D5FEE" w:rsidRPr="000D6006">
        <w:t xml:space="preserve">polyethylene (PE) </w:t>
      </w:r>
      <w:r w:rsidRPr="000D6006">
        <w:t xml:space="preserve">film, </w:t>
      </w:r>
      <w:r w:rsidR="005D5FEE" w:rsidRPr="000D6006">
        <w:t xml:space="preserve">the </w:t>
      </w:r>
      <w:r w:rsidRPr="000D6006">
        <w:rPr>
          <w:rFonts w:hint="eastAsia"/>
        </w:rPr>
        <w:t>Z</w:t>
      </w:r>
      <w:r w:rsidRPr="000D6006">
        <w:t xml:space="preserve">CPE0 film, </w:t>
      </w:r>
      <w:r w:rsidR="005D5FEE" w:rsidRPr="000D6006">
        <w:t>or the</w:t>
      </w:r>
      <w:r w:rsidRPr="000D6006">
        <w:t xml:space="preserve"> </w:t>
      </w:r>
      <w:r w:rsidRPr="000D6006">
        <w:rPr>
          <w:rFonts w:hint="eastAsia"/>
        </w:rPr>
        <w:t>Z</w:t>
      </w:r>
      <w:r w:rsidRPr="000D6006">
        <w:t xml:space="preserve">CPE9 film, unwrapped </w:t>
      </w:r>
      <w:r w:rsidR="00E8712D" w:rsidRPr="000D6006">
        <w:t>meat</w:t>
      </w:r>
      <w:r w:rsidR="005D5FEE" w:rsidRPr="000D6006">
        <w:t xml:space="preserve"> served</w:t>
      </w:r>
      <w:r w:rsidRPr="000D6006">
        <w:t xml:space="preserve"> as the </w:t>
      </w:r>
      <w:r w:rsidR="005D5FEE" w:rsidRPr="000D6006">
        <w:t>control</w:t>
      </w:r>
      <w:r w:rsidRPr="000D6006">
        <w:t xml:space="preserve"> group. All samples were processed in a sterile environment and stored at 4.0</w:t>
      </w:r>
      <w:r w:rsidR="005D5FEE" w:rsidRPr="000D6006">
        <w:t xml:space="preserve"> </w:t>
      </w:r>
      <w:r w:rsidRPr="000D6006">
        <w:rPr>
          <w:rFonts w:hint="eastAsia"/>
        </w:rPr>
        <w:t>±</w:t>
      </w:r>
      <w:r w:rsidR="005D5FEE" w:rsidRPr="000D6006">
        <w:rPr>
          <w:rFonts w:hint="eastAsia"/>
        </w:rPr>
        <w:t xml:space="preserve"> </w:t>
      </w:r>
      <w:r w:rsidRPr="000D6006">
        <w:rPr>
          <w:rFonts w:hint="eastAsia"/>
        </w:rPr>
        <w:t>0</w:t>
      </w:r>
      <w:r w:rsidRPr="000D6006">
        <w:t>.5</w:t>
      </w:r>
      <w:r w:rsidRPr="000D6006">
        <w:rPr>
          <w:rFonts w:cs="Times New Roman"/>
        </w:rPr>
        <w:t>℃ for 15 days</w:t>
      </w:r>
      <w:r w:rsidR="007269FE" w:rsidRPr="000D6006">
        <w:rPr>
          <w:rFonts w:cs="Times New Roman"/>
        </w:rPr>
        <w:t>.</w:t>
      </w:r>
    </w:p>
    <w:p w14:paraId="17BC658F" w14:textId="77777777" w:rsidR="00CB575F" w:rsidRPr="000D6006" w:rsidRDefault="00CB575F" w:rsidP="00013C25">
      <w:pPr>
        <w:spacing w:line="480" w:lineRule="auto"/>
        <w:ind w:firstLineChars="0" w:firstLine="0"/>
        <w:outlineLvl w:val="2"/>
      </w:pPr>
      <w:r w:rsidRPr="000D6006">
        <w:rPr>
          <w:rFonts w:hint="eastAsia"/>
        </w:rPr>
        <w:t>2</w:t>
      </w:r>
      <w:r w:rsidRPr="000D6006">
        <w:t>.8.1. Color</w:t>
      </w:r>
    </w:p>
    <w:p w14:paraId="3190DF64" w14:textId="437239E2" w:rsidR="00CB575F" w:rsidRPr="000D6006" w:rsidRDefault="00CB575F" w:rsidP="0045479E">
      <w:pPr>
        <w:spacing w:line="480" w:lineRule="auto"/>
        <w:ind w:firstLine="480"/>
      </w:pPr>
      <w:r w:rsidRPr="000D6006">
        <w:rPr>
          <w:rFonts w:hint="eastAsia"/>
        </w:rPr>
        <w:t>The</w:t>
      </w:r>
      <w:r w:rsidRPr="000D6006">
        <w:t xml:space="preserve"> color parameters of </w:t>
      </w:r>
      <w:r w:rsidR="00E8712D" w:rsidRPr="000D6006">
        <w:t>meat</w:t>
      </w:r>
      <w:r w:rsidRPr="000D6006">
        <w:t xml:space="preserve"> were monitored using a CM-600d colorimeter (Konica Minolta, Tokyo, Japan). L*, a*, and b*</w:t>
      </w:r>
      <w:r w:rsidR="005D5FEE" w:rsidRPr="000D6006">
        <w:t xml:space="preserve"> </w:t>
      </w:r>
      <w:r w:rsidRPr="000D6006">
        <w:t xml:space="preserve">were recorded at three different locations on the surface of </w:t>
      </w:r>
      <w:r w:rsidR="00E8712D" w:rsidRPr="000D6006">
        <w:t>meat</w:t>
      </w:r>
      <w:r w:rsidRPr="000D6006">
        <w:t>.</w:t>
      </w:r>
    </w:p>
    <w:p w14:paraId="1DD6BAE6" w14:textId="77777777" w:rsidR="00CB575F" w:rsidRPr="000D6006" w:rsidRDefault="00CB575F" w:rsidP="00013C25">
      <w:pPr>
        <w:spacing w:line="480" w:lineRule="auto"/>
        <w:ind w:firstLineChars="0" w:firstLine="0"/>
        <w:outlineLvl w:val="2"/>
      </w:pPr>
      <w:r w:rsidRPr="000D6006">
        <w:rPr>
          <w:rFonts w:hint="eastAsia"/>
        </w:rPr>
        <w:lastRenderedPageBreak/>
        <w:t>2</w:t>
      </w:r>
      <w:r w:rsidRPr="000D6006">
        <w:t xml:space="preserve">.8.2. Total viable count (TVC) </w:t>
      </w:r>
    </w:p>
    <w:p w14:paraId="6D4ADD48" w14:textId="6872FF42" w:rsidR="001166D9" w:rsidRPr="000D6006" w:rsidRDefault="00CB575F" w:rsidP="001166D9">
      <w:pPr>
        <w:spacing w:line="480" w:lineRule="auto"/>
        <w:ind w:firstLine="480"/>
      </w:pPr>
      <w:r w:rsidRPr="000D6006">
        <w:rPr>
          <w:rFonts w:hint="eastAsia"/>
        </w:rPr>
        <w:t>The</w:t>
      </w:r>
      <w:r w:rsidRPr="000D6006">
        <w:t xml:space="preserve"> TVC of </w:t>
      </w:r>
      <w:r w:rsidR="00E8712D" w:rsidRPr="000D6006">
        <w:t>meat</w:t>
      </w:r>
      <w:r w:rsidRPr="000D6006">
        <w:t xml:space="preserve"> was measured according to </w:t>
      </w:r>
      <w:r w:rsidR="001166D9" w:rsidRPr="000D6006">
        <w:rPr>
          <w:rFonts w:hint="eastAsia"/>
        </w:rPr>
        <w:t xml:space="preserve">literature </w:t>
      </w:r>
      <w:r w:rsidR="001166D9" w:rsidRPr="000D6006">
        <w:t>with a slight modification</w:t>
      </w:r>
      <w:r w:rsidR="001166D9" w:rsidRPr="000D6006">
        <w:fldChar w:fldCharType="begin"/>
      </w:r>
      <w:r w:rsidR="00683D96" w:rsidRPr="000D6006">
        <w:instrText xml:space="preserve"> ADDIN EN.CITE &lt;EndNote&gt;&lt;Cite&gt;&lt;Author&gt;Gu&lt;/Author&gt;&lt;Year&gt;2023&lt;/Year&gt;&lt;RecNum&gt;11&lt;/RecNum&gt;&lt;DisplayText&gt;[23]&lt;/DisplayText&gt;&lt;record&gt;&lt;rec-number&gt;11&lt;/rec-number&gt;&lt;foreign-keys&gt;&lt;key app="EN" db-id="zarz9afd9a5we2e92pu55xvt9wssvwv0drwe" timestamp="1725450671"&gt;11&lt;/key&gt;&lt;/foreign-keys&gt;&lt;ref-type name="Journal Article"&gt;17&lt;/ref-type&gt;&lt;contributors&gt;&lt;authors&gt;&lt;author&gt;Gu, Minghui&lt;/author&gt;&lt;author&gt;Li, Cheng&lt;/author&gt;&lt;author&gt;Chen, Li&lt;/author&gt;&lt;author&gt;Li, Shaobo&lt;/author&gt;&lt;author&gt;Xiao, Naiyu&lt;/author&gt;&lt;author&gt;Zhang, Dequan&lt;/author&gt;&lt;author&gt;Zheng, Xiaochun&lt;/author&gt;&lt;/authors&gt;&lt;/contributors&gt;&lt;titles&gt;&lt;title&gt;Insight from untargeted metabolomics: Revealing the potential marker compounds changes in refrigerated pork based on random forests machine learning algorithm&lt;/title&gt;&lt;secondary-title&gt;Food Chemistry&lt;/secondary-title&gt;&lt;/titles&gt;&lt;periodical&gt;&lt;full-title&gt;Food Chemistry&lt;/full-title&gt;&lt;/periodical&gt;&lt;pages&gt;136341&lt;/pages&gt;&lt;volume&gt;424&lt;/volume&gt;&lt;keywords&gt;&lt;keyword&gt;Refrigerated pork&lt;/keyword&gt;&lt;keyword&gt;Metabolomics&lt;/keyword&gt;&lt;keyword&gt;Random forests&lt;/keyword&gt;&lt;keyword&gt;Machine learning&lt;/keyword&gt;&lt;keyword&gt;Marker compounds&lt;/keyword&gt;&lt;keyword&gt;Freshness&lt;/keyword&gt;&lt;/keywords&gt;&lt;dates&gt;&lt;year&gt;2023&lt;/year&gt;&lt;pub-dates&gt;&lt;date&gt;2023/10/30/&lt;/date&gt;&lt;/pub-dates&gt;&lt;/dates&gt;&lt;isbn&gt;0308-8146&lt;/isbn&gt;&lt;urls&gt;&lt;related-urls&gt;&lt;url&gt;https://www.sciencedirect.com/science/article/pii/S0308814623009597&lt;/url&gt;&lt;/related-urls&gt;&lt;/urls&gt;&lt;electronic-resource-num&gt;https://doi.org/10.1016/j.foodchem.2023.136341&lt;/electronic-resource-num&gt;&lt;/record&gt;&lt;/Cite&gt;&lt;/EndNote&gt;</w:instrText>
      </w:r>
      <w:r w:rsidR="001166D9" w:rsidRPr="000D6006">
        <w:fldChar w:fldCharType="separate"/>
      </w:r>
      <w:r w:rsidR="00683D96" w:rsidRPr="000D6006">
        <w:rPr>
          <w:noProof/>
        </w:rPr>
        <w:t>[23]</w:t>
      </w:r>
      <w:r w:rsidR="001166D9" w:rsidRPr="000D6006">
        <w:fldChar w:fldCharType="end"/>
      </w:r>
      <w:r w:rsidR="001166D9" w:rsidRPr="000D6006">
        <w:t xml:space="preserve">. Briefly, 10.0 </w:t>
      </w:r>
      <w:r w:rsidR="001166D9" w:rsidRPr="000D6006">
        <w:rPr>
          <w:rFonts w:hint="eastAsia"/>
        </w:rPr>
        <w:t>g</w:t>
      </w:r>
      <w:r w:rsidR="001166D9" w:rsidRPr="000D6006">
        <w:t xml:space="preserve"> </w:t>
      </w:r>
      <w:r w:rsidR="001166D9" w:rsidRPr="000D6006">
        <w:rPr>
          <w:rFonts w:hint="eastAsia"/>
        </w:rPr>
        <w:t>±</w:t>
      </w:r>
      <w:r w:rsidR="001166D9" w:rsidRPr="000D6006">
        <w:rPr>
          <w:rFonts w:hint="eastAsia"/>
        </w:rPr>
        <w:t xml:space="preserve"> </w:t>
      </w:r>
      <w:r w:rsidR="001166D9" w:rsidRPr="000D6006">
        <w:t xml:space="preserve">0.5 </w:t>
      </w:r>
      <w:r w:rsidR="001166D9" w:rsidRPr="000D6006">
        <w:rPr>
          <w:rFonts w:hint="eastAsia"/>
        </w:rPr>
        <w:t>g</w:t>
      </w:r>
      <w:r w:rsidR="001166D9" w:rsidRPr="000D6006">
        <w:t xml:space="preserve"> of </w:t>
      </w:r>
      <w:r w:rsidR="00E8712D" w:rsidRPr="000D6006">
        <w:t>meat</w:t>
      </w:r>
      <w:r w:rsidR="001166D9" w:rsidRPr="000D6006">
        <w:t xml:space="preserve"> was placed in 90 mL of sterile saline (0.9% [v/v] NaCl) solution in aseptic bags. It was subjected to extraction with a JN-400i sterile </w:t>
      </w:r>
      <w:proofErr w:type="spellStart"/>
      <w:r w:rsidR="001166D9" w:rsidRPr="000D6006">
        <w:t>equaliser</w:t>
      </w:r>
      <w:proofErr w:type="spellEnd"/>
      <w:r w:rsidR="001166D9" w:rsidRPr="000D6006">
        <w:t xml:space="preserve"> mixer (Ningbo Jiangnan Instrument Factory, Ningbo, China). The extract was diluted 10-fold with sterile 0.9% (v/v) NaCl solution. Finally, 100 </w:t>
      </w:r>
      <w:proofErr w:type="spellStart"/>
      <w:r w:rsidR="001166D9" w:rsidRPr="000D6006">
        <w:t>μL</w:t>
      </w:r>
      <w:proofErr w:type="spellEnd"/>
      <w:r w:rsidR="001166D9" w:rsidRPr="000D6006">
        <w:t xml:space="preserve"> of the diluted extract was spread on plate count agar and incubated at 37 °C for 48 h.</w:t>
      </w:r>
    </w:p>
    <w:p w14:paraId="38CFB2CF" w14:textId="77777777" w:rsidR="00CB575F" w:rsidRPr="000D6006" w:rsidRDefault="00CB575F" w:rsidP="008C4942">
      <w:pPr>
        <w:spacing w:line="480" w:lineRule="auto"/>
        <w:ind w:firstLineChars="0" w:firstLine="0"/>
        <w:outlineLvl w:val="2"/>
      </w:pPr>
      <w:r w:rsidRPr="000D6006">
        <w:rPr>
          <w:rFonts w:hint="eastAsia"/>
        </w:rPr>
        <w:t>2</w:t>
      </w:r>
      <w:r w:rsidRPr="000D6006">
        <w:t xml:space="preserve">.8.3. </w:t>
      </w:r>
      <w:bookmarkStart w:id="18" w:name="_Hlk156416760"/>
      <w:r w:rsidRPr="000D6006">
        <w:t>Total volatile basic nitrogen</w:t>
      </w:r>
      <w:bookmarkEnd w:id="18"/>
      <w:r w:rsidRPr="000D6006">
        <w:t xml:space="preserve"> (TVB-N)</w:t>
      </w:r>
    </w:p>
    <w:p w14:paraId="130B7F87" w14:textId="5F4F58A8" w:rsidR="00CB575F" w:rsidRPr="000D6006" w:rsidRDefault="008F50A6" w:rsidP="00D97784">
      <w:pPr>
        <w:spacing w:line="480" w:lineRule="auto"/>
        <w:ind w:firstLine="480"/>
        <w:rPr>
          <w:rFonts w:cs="Times New Roman"/>
        </w:rPr>
      </w:pPr>
      <w:r w:rsidRPr="000D6006">
        <w:t xml:space="preserve">The TVB-N of </w:t>
      </w:r>
      <w:r w:rsidR="00E8712D" w:rsidRPr="000D6006">
        <w:t>meat</w:t>
      </w:r>
      <w:r w:rsidRPr="000D6006">
        <w:t xml:space="preserve"> was measured by using an auto-Kjeldahl device (K9840, Hanon Instruments, Jinan, China). Before measurements, 6.0 ± 0.2 g of </w:t>
      </w:r>
      <w:r w:rsidR="00E8712D" w:rsidRPr="000D6006">
        <w:t>meat</w:t>
      </w:r>
      <w:r w:rsidRPr="000D6006">
        <w:t xml:space="preserve"> was added to 30 mL of 2% (w/v) TCA and </w:t>
      </w:r>
      <w:proofErr w:type="spellStart"/>
      <w:r w:rsidRPr="000D6006">
        <w:t>homogenised</w:t>
      </w:r>
      <w:proofErr w:type="spellEnd"/>
      <w:r w:rsidRPr="000D6006">
        <w:t xml:space="preserve">. Ten milliliters of the </w:t>
      </w:r>
      <w:r w:rsidR="00E8712D" w:rsidRPr="000D6006">
        <w:t>meat</w:t>
      </w:r>
      <w:r w:rsidRPr="000D6006">
        <w:t xml:space="preserve">-TCA mixture supernatant and 5 mL of 1% (w/v) magnesium oxide solution were added to the distillation tube. After distillation, the receiving bottle of liquid was titrated using 0.01 M HCl. The TVB-N of </w:t>
      </w:r>
      <w:r w:rsidR="00E8712D" w:rsidRPr="000D6006">
        <w:t>meat</w:t>
      </w:r>
      <w:r w:rsidRPr="000D6006">
        <w:t xml:space="preserve"> was calculated using the equation:</w:t>
      </w:r>
    </w:p>
    <w:p w14:paraId="3B2806BB" w14:textId="02ECC207" w:rsidR="00CB575F" w:rsidRPr="000D6006" w:rsidRDefault="00CB575F" w:rsidP="00D97784">
      <w:pPr>
        <w:spacing w:line="480" w:lineRule="auto"/>
        <w:ind w:firstLine="480"/>
        <w:jc w:val="center"/>
        <w:rPr>
          <w:rFonts w:cs="Times New Roman"/>
        </w:rPr>
      </w:pPr>
      <w:r w:rsidRPr="000D6006">
        <w:rPr>
          <w:rFonts w:cs="Times New Roman" w:hint="eastAsia"/>
        </w:rPr>
        <w:t>T</w:t>
      </w:r>
      <w:r w:rsidRPr="000D6006">
        <w:rPr>
          <w:rFonts w:cs="Times New Roman"/>
        </w:rPr>
        <w:t>VB-N (</w:t>
      </w:r>
      <w:r w:rsidRPr="000D6006">
        <w:rPr>
          <w:rFonts w:cs="Times New Roman" w:hint="eastAsia"/>
        </w:rPr>
        <w:t>mg</w:t>
      </w:r>
      <w:r w:rsidRPr="000D6006">
        <w:rPr>
          <w:rFonts w:cs="Times New Roman"/>
        </w:rPr>
        <w:t xml:space="preserve">/100 </w:t>
      </w:r>
      <w:r w:rsidRPr="000D6006">
        <w:rPr>
          <w:rFonts w:cs="Times New Roman" w:hint="eastAsia"/>
        </w:rPr>
        <w:t>g</w:t>
      </w:r>
      <w:r w:rsidRPr="000D6006">
        <w:rPr>
          <w:rFonts w:cs="Times New Roman"/>
        </w:rPr>
        <w:t>) =</w:t>
      </w:r>
      <m:oMath>
        <m:r>
          <w:rPr>
            <w:rFonts w:ascii="Cambria Math" w:hAnsi="Cambria Math" w:cs="Times New Roman"/>
          </w:rPr>
          <m:t xml:space="preserve"> </m:t>
        </m:r>
        <m:f>
          <m:fPr>
            <m:ctrlPr>
              <w:rPr>
                <w:rFonts w:ascii="Cambria Math" w:hAnsi="Cambria Math" w:cs="Times New Roman"/>
                <w:i/>
              </w:rPr>
            </m:ctrlPr>
          </m:fPr>
          <m:num>
            <m:d>
              <m:dPr>
                <m:ctrlPr>
                  <w:rPr>
                    <w:rFonts w:ascii="Cambria Math" w:hAnsi="Cambria Math" w:cs="Times New Roman"/>
                    <w:i/>
                  </w:rPr>
                </m:ctrlPr>
              </m:dPr>
              <m:e>
                <m:r>
                  <w:rPr>
                    <w:rFonts w:ascii="Cambria Math" w:hAnsi="Cambria Math" w:cs="Times New Roman"/>
                  </w:rPr>
                  <m:t>V1-V2</m:t>
                </m:r>
              </m:e>
            </m:d>
            <m:r>
              <w:rPr>
                <w:rFonts w:ascii="Cambria Math" w:hAnsi="Cambria Math" w:cs="Times New Roman" w:hint="eastAsia"/>
              </w:rPr>
              <m:t>×</m:t>
            </m:r>
            <m:r>
              <w:rPr>
                <w:rFonts w:ascii="Cambria Math" w:hAnsi="Cambria Math" w:cs="Times New Roman"/>
              </w:rPr>
              <m:t>0.01</m:t>
            </m:r>
            <m:r>
              <w:rPr>
                <w:rFonts w:ascii="Cambria Math" w:hAnsi="Cambria Math" w:cs="Times New Roman" w:hint="eastAsia"/>
              </w:rPr>
              <m:t>×</m:t>
            </m:r>
            <m:r>
              <w:rPr>
                <w:rFonts w:ascii="Cambria Math" w:hAnsi="Cambria Math" w:cs="Times New Roman"/>
              </w:rPr>
              <m:t>14</m:t>
            </m:r>
          </m:num>
          <m:den>
            <m:r>
              <w:rPr>
                <w:rFonts w:ascii="Cambria Math" w:hAnsi="Cambria Math" w:cs="Times New Roman"/>
              </w:rPr>
              <m:t>m</m:t>
            </m:r>
            <m:r>
              <w:rPr>
                <w:rFonts w:ascii="Cambria Math" w:hAnsi="Cambria Math" w:cs="Times New Roman" w:hint="eastAsia"/>
              </w:rPr>
              <m:t>×</m:t>
            </m:r>
            <m:r>
              <w:rPr>
                <w:rFonts w:ascii="Cambria Math" w:hAnsi="Cambria Math" w:cs="Times New Roman"/>
              </w:rPr>
              <m:t>(V/V0)</m:t>
            </m:r>
          </m:den>
        </m:f>
        <m:r>
          <w:rPr>
            <w:rFonts w:ascii="Cambria Math" w:hAnsi="Cambria Math" w:cs="Times New Roman" w:hint="eastAsia"/>
          </w:rPr>
          <m:t>×</m:t>
        </m:r>
        <m:r>
          <w:rPr>
            <w:rFonts w:ascii="Cambria Math" w:hAnsi="Cambria Math" w:cs="Times New Roman"/>
          </w:rPr>
          <m:t>100</m:t>
        </m:r>
      </m:oMath>
      <w:r w:rsidR="008F50A6" w:rsidRPr="000D6006">
        <w:rPr>
          <w:rFonts w:cs="Times New Roman" w:hint="eastAsia"/>
        </w:rPr>
        <w:t>,</w:t>
      </w:r>
    </w:p>
    <w:p w14:paraId="0996FF9D" w14:textId="763B0FAC" w:rsidR="00CB575F" w:rsidRPr="000D6006" w:rsidRDefault="008F50A6" w:rsidP="00D97784">
      <w:pPr>
        <w:spacing w:line="480" w:lineRule="auto"/>
        <w:ind w:firstLine="480"/>
      </w:pPr>
      <w:r w:rsidRPr="000D6006">
        <w:rPr>
          <w:rFonts w:cs="Times New Roman"/>
        </w:rPr>
        <w:t>where</w:t>
      </w:r>
      <w:r w:rsidR="00CB575F" w:rsidRPr="000D6006">
        <w:rPr>
          <w:rFonts w:cs="Times New Roman"/>
        </w:rPr>
        <w:t xml:space="preserve"> V1 is </w:t>
      </w:r>
      <w:r w:rsidR="00CB575F" w:rsidRPr="000D6006">
        <w:rPr>
          <w:rFonts w:cs="Times New Roman" w:hint="eastAsia"/>
        </w:rPr>
        <w:t>t</w:t>
      </w:r>
      <w:r w:rsidR="00CB575F" w:rsidRPr="000D6006">
        <w:rPr>
          <w:rFonts w:cs="Times New Roman"/>
        </w:rPr>
        <w:t xml:space="preserve">he volume of </w:t>
      </w:r>
      <w:r w:rsidR="00CB575F" w:rsidRPr="000D6006">
        <w:rPr>
          <w:rFonts w:cs="Times New Roman" w:hint="eastAsia"/>
        </w:rPr>
        <w:t>consumed</w:t>
      </w:r>
      <w:r w:rsidR="00CB575F" w:rsidRPr="000D6006">
        <w:rPr>
          <w:rFonts w:cs="Times New Roman"/>
        </w:rPr>
        <w:t xml:space="preserve"> 0.01 M HC</w:t>
      </w:r>
      <w:r w:rsidR="00CB575F" w:rsidRPr="000D6006">
        <w:rPr>
          <w:rFonts w:cs="Times New Roman" w:hint="eastAsia"/>
        </w:rPr>
        <w:t>l</w:t>
      </w:r>
      <w:r w:rsidR="00CB575F" w:rsidRPr="000D6006">
        <w:rPr>
          <w:rFonts w:cs="Times New Roman"/>
        </w:rPr>
        <w:t xml:space="preserve"> solution (</w:t>
      </w:r>
      <w:r w:rsidR="00CB575F" w:rsidRPr="000D6006">
        <w:rPr>
          <w:rFonts w:cs="Times New Roman" w:hint="eastAsia"/>
        </w:rPr>
        <w:t>m</w:t>
      </w:r>
      <w:r w:rsidR="00CB575F" w:rsidRPr="000D6006">
        <w:rPr>
          <w:rFonts w:cs="Times New Roman"/>
        </w:rPr>
        <w:t xml:space="preserve">L), V2 is </w:t>
      </w:r>
      <w:r w:rsidR="00CB575F" w:rsidRPr="000D6006">
        <w:rPr>
          <w:rFonts w:cs="Times New Roman" w:hint="eastAsia"/>
        </w:rPr>
        <w:t>t</w:t>
      </w:r>
      <w:r w:rsidR="00CB575F" w:rsidRPr="000D6006">
        <w:rPr>
          <w:rFonts w:cs="Times New Roman"/>
        </w:rPr>
        <w:t xml:space="preserve">he volume of </w:t>
      </w:r>
      <w:r w:rsidR="00CB575F" w:rsidRPr="000D6006">
        <w:rPr>
          <w:rFonts w:cs="Times New Roman" w:hint="eastAsia"/>
        </w:rPr>
        <w:t>consumed</w:t>
      </w:r>
      <w:r w:rsidR="00CB575F" w:rsidRPr="000D6006">
        <w:rPr>
          <w:rFonts w:cs="Times New Roman"/>
        </w:rPr>
        <w:t xml:space="preserve"> 0.01 M HC</w:t>
      </w:r>
      <w:r w:rsidR="00CB575F" w:rsidRPr="000D6006">
        <w:rPr>
          <w:rFonts w:cs="Times New Roman" w:hint="eastAsia"/>
        </w:rPr>
        <w:t>l</w:t>
      </w:r>
      <w:r w:rsidR="00CB575F" w:rsidRPr="000D6006">
        <w:rPr>
          <w:rFonts w:cs="Times New Roman"/>
        </w:rPr>
        <w:t xml:space="preserve"> solution (</w:t>
      </w:r>
      <w:r w:rsidR="00CB575F" w:rsidRPr="000D6006">
        <w:rPr>
          <w:rFonts w:cs="Times New Roman" w:hint="eastAsia"/>
        </w:rPr>
        <w:t>m</w:t>
      </w:r>
      <w:r w:rsidR="00CB575F" w:rsidRPr="000D6006">
        <w:rPr>
          <w:rFonts w:cs="Times New Roman"/>
        </w:rPr>
        <w:t xml:space="preserve">L) in </w:t>
      </w:r>
      <w:r w:rsidRPr="000D6006">
        <w:rPr>
          <w:rFonts w:cs="Times New Roman"/>
        </w:rPr>
        <w:t xml:space="preserve">the </w:t>
      </w:r>
      <w:r w:rsidR="00CB575F" w:rsidRPr="000D6006">
        <w:rPr>
          <w:rFonts w:cs="Times New Roman"/>
        </w:rPr>
        <w:t xml:space="preserve">blank group, m is the weight of </w:t>
      </w:r>
      <w:r w:rsidR="00E8712D" w:rsidRPr="000D6006">
        <w:rPr>
          <w:rFonts w:cs="Times New Roman"/>
        </w:rPr>
        <w:t>meat</w:t>
      </w:r>
      <w:r w:rsidR="00CB575F" w:rsidRPr="000D6006">
        <w:rPr>
          <w:rFonts w:cs="Times New Roman"/>
        </w:rPr>
        <w:t xml:space="preserve"> (g), V is the volume of </w:t>
      </w:r>
      <w:r w:rsidRPr="000D6006">
        <w:rPr>
          <w:rFonts w:cs="Times New Roman"/>
        </w:rPr>
        <w:t xml:space="preserve">the </w:t>
      </w:r>
      <w:r w:rsidR="00CB575F" w:rsidRPr="000D6006">
        <w:rPr>
          <w:rFonts w:cs="Times New Roman"/>
        </w:rPr>
        <w:t xml:space="preserve">used </w:t>
      </w:r>
      <w:r w:rsidR="00CB575F" w:rsidRPr="000D6006">
        <w:t>filter (</w:t>
      </w:r>
      <w:r w:rsidR="00CB575F" w:rsidRPr="000D6006">
        <w:rPr>
          <w:rFonts w:hint="eastAsia"/>
        </w:rPr>
        <w:t>m</w:t>
      </w:r>
      <w:r w:rsidR="00CB575F" w:rsidRPr="000D6006">
        <w:t xml:space="preserve">L), </w:t>
      </w:r>
      <w:r w:rsidRPr="000D6006">
        <w:t xml:space="preserve">and </w:t>
      </w:r>
      <w:r w:rsidR="00CB575F" w:rsidRPr="000D6006">
        <w:t xml:space="preserve">V0 </w:t>
      </w:r>
      <w:r w:rsidR="00CB575F" w:rsidRPr="000D6006">
        <w:rPr>
          <w:rFonts w:cs="Times New Roman"/>
        </w:rPr>
        <w:t xml:space="preserve">is the total volume of </w:t>
      </w:r>
      <w:r w:rsidR="0005592C" w:rsidRPr="000D6006">
        <w:t>filtrate</w:t>
      </w:r>
      <w:r w:rsidR="00CB575F" w:rsidRPr="000D6006">
        <w:t xml:space="preserve"> (</w:t>
      </w:r>
      <w:r w:rsidR="00CB575F" w:rsidRPr="000D6006">
        <w:rPr>
          <w:rFonts w:hint="eastAsia"/>
        </w:rPr>
        <w:t>m</w:t>
      </w:r>
      <w:r w:rsidR="00CB575F" w:rsidRPr="000D6006">
        <w:t xml:space="preserve">L). </w:t>
      </w:r>
    </w:p>
    <w:p w14:paraId="00D8EF0C" w14:textId="77777777" w:rsidR="00CB575F" w:rsidRPr="000D6006" w:rsidRDefault="00CB575F" w:rsidP="00BD29EF">
      <w:pPr>
        <w:spacing w:line="480" w:lineRule="auto"/>
        <w:ind w:firstLineChars="0" w:firstLine="0"/>
        <w:outlineLvl w:val="1"/>
        <w:rPr>
          <w:b/>
          <w:bCs/>
        </w:rPr>
      </w:pPr>
      <w:r w:rsidRPr="000D6006">
        <w:rPr>
          <w:rFonts w:hint="eastAsia"/>
          <w:b/>
          <w:bCs/>
        </w:rPr>
        <w:t>2</w:t>
      </w:r>
      <w:r w:rsidRPr="000D6006">
        <w:rPr>
          <w:b/>
          <w:bCs/>
        </w:rPr>
        <w:t>.9. Statistical analysis</w:t>
      </w:r>
    </w:p>
    <w:p w14:paraId="2ACEB3E5" w14:textId="3A187AD7" w:rsidR="0005592C" w:rsidRPr="000D6006" w:rsidRDefault="00CB575F" w:rsidP="00DB475A">
      <w:pPr>
        <w:spacing w:line="480" w:lineRule="auto"/>
        <w:ind w:firstLine="480"/>
      </w:pPr>
      <w:r w:rsidRPr="000D6006">
        <w:rPr>
          <w:rFonts w:hint="eastAsia"/>
        </w:rPr>
        <w:t>T</w:t>
      </w:r>
      <w:r w:rsidRPr="000D6006">
        <w:t xml:space="preserve">he </w:t>
      </w:r>
      <w:r w:rsidRPr="000D6006">
        <w:rPr>
          <w:rFonts w:hint="eastAsia"/>
        </w:rPr>
        <w:t>e</w:t>
      </w:r>
      <w:r w:rsidRPr="000D6006">
        <w:t xml:space="preserve">xperiments were </w:t>
      </w:r>
      <w:r w:rsidR="0005592C" w:rsidRPr="000D6006">
        <w:t>performed</w:t>
      </w:r>
      <w:r w:rsidRPr="000D6006">
        <w:t xml:space="preserve"> in triplicate with individually prepared films. T</w:t>
      </w:r>
      <w:r w:rsidRPr="000D6006">
        <w:rPr>
          <w:rFonts w:hint="eastAsia"/>
        </w:rPr>
        <w:t>he</w:t>
      </w:r>
      <w:r w:rsidRPr="000D6006">
        <w:t xml:space="preserve"> results </w:t>
      </w:r>
      <w:r w:rsidR="0005592C" w:rsidRPr="000D6006">
        <w:t>are</w:t>
      </w:r>
      <w:r w:rsidRPr="000D6006">
        <w:t xml:space="preserve"> express</w:t>
      </w:r>
      <w:r w:rsidR="0005592C" w:rsidRPr="000D6006">
        <w:t>ed</w:t>
      </w:r>
      <w:r w:rsidRPr="000D6006">
        <w:t xml:space="preserve"> as </w:t>
      </w:r>
      <w:r w:rsidR="0005592C" w:rsidRPr="000D6006">
        <w:t xml:space="preserve">the </w:t>
      </w:r>
      <w:r w:rsidRPr="000D6006">
        <w:t xml:space="preserve">mean </w:t>
      </w:r>
      <w:r w:rsidRPr="000D6006">
        <w:rPr>
          <w:rFonts w:hint="eastAsia"/>
        </w:rPr>
        <w:t>±</w:t>
      </w:r>
      <w:r w:rsidRPr="000D6006">
        <w:rPr>
          <w:rFonts w:hint="eastAsia"/>
        </w:rPr>
        <w:t xml:space="preserve"> </w:t>
      </w:r>
      <w:r w:rsidRPr="000D6006">
        <w:t>standard deviation</w:t>
      </w:r>
      <w:r w:rsidR="0005592C" w:rsidRPr="000D6006">
        <w:t>.</w:t>
      </w:r>
      <w:r w:rsidRPr="000D6006">
        <w:t xml:space="preserve"> </w:t>
      </w:r>
      <w:r w:rsidR="0005592C" w:rsidRPr="000D6006">
        <w:t>T</w:t>
      </w:r>
      <w:r w:rsidRPr="000D6006">
        <w:t xml:space="preserve">he data were analyzed using SPSS </w:t>
      </w:r>
      <w:r w:rsidR="0005592C" w:rsidRPr="000D6006">
        <w:t xml:space="preserve">Statistics </w:t>
      </w:r>
      <w:r w:rsidRPr="000D6006">
        <w:t xml:space="preserve">26.0 (IBM Corp., </w:t>
      </w:r>
      <w:r w:rsidR="0005592C" w:rsidRPr="000D6006">
        <w:t xml:space="preserve">Armonk, </w:t>
      </w:r>
      <w:r w:rsidRPr="000D6006">
        <w:t xml:space="preserve">New York, USA). Analysis of variance (ANOVA) </w:t>
      </w:r>
      <w:r w:rsidR="0005592C" w:rsidRPr="000D6006">
        <w:t>followed by</w:t>
      </w:r>
      <w:r w:rsidRPr="000D6006">
        <w:t xml:space="preserve"> Duncan</w:t>
      </w:r>
      <w:r w:rsidR="0005592C" w:rsidRPr="000D6006">
        <w:t>’</w:t>
      </w:r>
      <w:r w:rsidRPr="000D6006">
        <w:t xml:space="preserve">s multiple tests </w:t>
      </w:r>
      <w:r w:rsidR="0005592C" w:rsidRPr="000D6006">
        <w:t xml:space="preserve">was used to evaluate the significance of the differences in means. </w:t>
      </w:r>
      <w:r w:rsidR="0005592C" w:rsidRPr="000D6006">
        <w:rPr>
          <w:i/>
          <w:iCs/>
        </w:rPr>
        <w:t>P</w:t>
      </w:r>
      <w:r w:rsidR="0005592C" w:rsidRPr="000D6006">
        <w:t xml:space="preserve"> &lt; 0.05 was considered to be statistically significant.</w:t>
      </w:r>
    </w:p>
    <w:p w14:paraId="3BBDFA25" w14:textId="77777777" w:rsidR="00CB575F" w:rsidRPr="000D6006" w:rsidRDefault="00CB575F" w:rsidP="0027527C">
      <w:pPr>
        <w:widowControl/>
        <w:spacing w:line="480" w:lineRule="auto"/>
        <w:ind w:firstLineChars="0" w:firstLine="0"/>
        <w:outlineLvl w:val="0"/>
        <w:rPr>
          <w:b/>
          <w:bCs/>
          <w:sz w:val="28"/>
          <w:szCs w:val="24"/>
        </w:rPr>
      </w:pPr>
      <w:bookmarkStart w:id="19" w:name="_Hlk166702111"/>
      <w:r w:rsidRPr="000D6006">
        <w:rPr>
          <w:rFonts w:hint="eastAsia"/>
          <w:b/>
          <w:bCs/>
          <w:sz w:val="28"/>
          <w:szCs w:val="24"/>
        </w:rPr>
        <w:t>3</w:t>
      </w:r>
      <w:r w:rsidRPr="000D6006">
        <w:rPr>
          <w:b/>
          <w:bCs/>
          <w:sz w:val="28"/>
          <w:szCs w:val="24"/>
        </w:rPr>
        <w:t>. Results and discussion</w:t>
      </w:r>
    </w:p>
    <w:bookmarkEnd w:id="19"/>
    <w:p w14:paraId="0232421D" w14:textId="0EDAE422" w:rsidR="00CB575F" w:rsidRPr="000D6006" w:rsidRDefault="00CB575F" w:rsidP="0006299F">
      <w:pPr>
        <w:spacing w:line="480" w:lineRule="auto"/>
        <w:ind w:firstLineChars="0" w:firstLine="0"/>
        <w:outlineLvl w:val="1"/>
        <w:rPr>
          <w:b/>
          <w:bCs/>
        </w:rPr>
      </w:pPr>
      <w:r w:rsidRPr="000D6006">
        <w:rPr>
          <w:rFonts w:hint="eastAsia"/>
          <w:b/>
          <w:bCs/>
        </w:rPr>
        <w:lastRenderedPageBreak/>
        <w:t>3</w:t>
      </w:r>
      <w:r w:rsidRPr="000D6006">
        <w:rPr>
          <w:b/>
          <w:bCs/>
        </w:rPr>
        <w:t>.1. Fabrication and characterization of</w:t>
      </w:r>
      <w:r w:rsidR="007269FE" w:rsidRPr="000D6006">
        <w:rPr>
          <w:b/>
          <w:bCs/>
        </w:rPr>
        <w:t xml:space="preserve"> the</w:t>
      </w:r>
      <w:r w:rsidRPr="000D6006">
        <w:rPr>
          <w:b/>
          <w:bCs/>
        </w:rPr>
        <w:t xml:space="preserve"> ZCPE films</w:t>
      </w:r>
    </w:p>
    <w:p w14:paraId="165A18C3" w14:textId="3C73F474" w:rsidR="00815353" w:rsidRPr="000D6006" w:rsidRDefault="007269FE" w:rsidP="00815353">
      <w:pPr>
        <w:spacing w:line="480" w:lineRule="auto"/>
        <w:ind w:firstLine="480"/>
      </w:pPr>
      <w:r w:rsidRPr="000D6006">
        <w:t>W</w:t>
      </w:r>
      <w:r w:rsidRPr="000D6006">
        <w:rPr>
          <w:rFonts w:hint="eastAsia"/>
        </w:rPr>
        <w:t>e</w:t>
      </w:r>
      <w:r w:rsidRPr="000D6006">
        <w:t xml:space="preserve"> fabricated the</w:t>
      </w:r>
      <w:r w:rsidR="00CB575F" w:rsidRPr="000D6006">
        <w:t xml:space="preserve"> ZCPE films </w:t>
      </w:r>
      <w:r w:rsidRPr="000D6006">
        <w:t xml:space="preserve">by using LBL assembly. First, we cast the </w:t>
      </w:r>
      <w:r w:rsidR="00E81A3B" w:rsidRPr="000D6006">
        <w:t>zein based film forming solution</w:t>
      </w:r>
      <w:r w:rsidRPr="000D6006">
        <w:t xml:space="preserve"> to form the </w:t>
      </w:r>
      <w:r w:rsidR="00690861" w:rsidRPr="000D6006">
        <w:t>first layer. We uniformly incorporated the co-loaded TA and CEO Pickering emulsion into CS to form the loading layer film forming solution. When we cast above mixture on the first layer,</w:t>
      </w:r>
      <w:r w:rsidR="00815353" w:rsidRPr="000D6006">
        <w:t xml:space="preserve"> there was weak adhesion due to differences in hydrophobicity between zein and the CS emulsion mixture. To solve this problem, we introduced gelatine into the zein solution and the CS-</w:t>
      </w:r>
      <w:r w:rsidR="00815353" w:rsidRPr="000D6006">
        <w:rPr>
          <w:rFonts w:hint="eastAsia"/>
        </w:rPr>
        <w:t>emulsion</w:t>
      </w:r>
      <w:r w:rsidR="00815353" w:rsidRPr="000D6006">
        <w:t xml:space="preserve"> </w:t>
      </w:r>
      <w:r w:rsidR="00815353" w:rsidRPr="000D6006">
        <w:rPr>
          <w:rFonts w:hint="eastAsia"/>
        </w:rPr>
        <w:t>mixture</w:t>
      </w:r>
      <w:r w:rsidR="00815353" w:rsidRPr="000D6006">
        <w:t xml:space="preserve"> as an “adhesive”. The zein–gelatine film formed the Z layer and the CS–gelatine–emulsion film formed the loading layer. Finally, we prepared the ZCPE films by casting the precursor solution of the loading layer onto the Z layer. As anticipated, these two layers showed satisfactory interfacial compatibility.</w:t>
      </w:r>
    </w:p>
    <w:p w14:paraId="078771AD" w14:textId="133B7F35" w:rsidR="00CB575F" w:rsidRPr="000D6006" w:rsidRDefault="00CB575F" w:rsidP="00EC4F6F">
      <w:pPr>
        <w:spacing w:line="480" w:lineRule="auto"/>
        <w:ind w:firstLineChars="0" w:firstLine="0"/>
        <w:outlineLvl w:val="2"/>
      </w:pPr>
      <w:r w:rsidRPr="000D6006">
        <w:rPr>
          <w:rFonts w:hint="eastAsia"/>
        </w:rPr>
        <w:t>3</w:t>
      </w:r>
      <w:r w:rsidRPr="000D6006">
        <w:t xml:space="preserve">.1.1. Morphology of </w:t>
      </w:r>
      <w:r w:rsidR="00815353" w:rsidRPr="000D6006">
        <w:t xml:space="preserve">the </w:t>
      </w:r>
      <w:r w:rsidRPr="000D6006">
        <w:t>ZCPE films</w:t>
      </w:r>
    </w:p>
    <w:p w14:paraId="3882B02E" w14:textId="77777777" w:rsidR="001A233D" w:rsidRPr="000D6006" w:rsidRDefault="00815353" w:rsidP="000278BF">
      <w:pPr>
        <w:spacing w:line="480" w:lineRule="auto"/>
        <w:ind w:firstLine="480"/>
      </w:pPr>
      <w:r w:rsidRPr="000D6006">
        <w:t>We investigated t</w:t>
      </w:r>
      <w:r w:rsidR="00CB575F" w:rsidRPr="000D6006">
        <w:t xml:space="preserve">he microstructure of </w:t>
      </w:r>
      <w:r w:rsidRPr="000D6006">
        <w:t xml:space="preserve">the </w:t>
      </w:r>
      <w:r w:rsidR="00CB575F" w:rsidRPr="000D6006">
        <w:t xml:space="preserve">ZCPE films </w:t>
      </w:r>
      <w:r w:rsidRPr="000D6006">
        <w:t>by</w:t>
      </w:r>
      <w:r w:rsidR="00CB575F" w:rsidRPr="000D6006">
        <w:t xml:space="preserve"> using </w:t>
      </w:r>
      <w:r w:rsidRPr="000D6006">
        <w:t>a scanning electron microscope</w:t>
      </w:r>
      <w:r w:rsidR="00CB575F" w:rsidRPr="000D6006">
        <w:t>.</w:t>
      </w:r>
      <w:r w:rsidRPr="000D6006">
        <w:t xml:space="preserve"> As presented in Fig. 1A, the surface of Z layer appeared smooth for </w:t>
      </w:r>
      <w:r w:rsidR="00C869F4" w:rsidRPr="000D6006">
        <w:t xml:space="preserve">ZCPE9 and other </w:t>
      </w:r>
      <w:r w:rsidR="008461B5" w:rsidRPr="000D6006">
        <w:t>ZCPE</w:t>
      </w:r>
      <w:r w:rsidR="00C869F4" w:rsidRPr="000D6006">
        <w:t xml:space="preserve"> films. However, compared with the ZCPE0 film, the surface of the loading layer of the ZCPE9 was rough, perhaps due to the aggregation of co-loaded TA and CEO Pickering emulsion caused by drying stress during the film formation. </w:t>
      </w:r>
    </w:p>
    <w:p w14:paraId="55017059" w14:textId="0270427D" w:rsidR="001A233D" w:rsidRPr="000D6006" w:rsidRDefault="001A233D" w:rsidP="001A233D">
      <w:pPr>
        <w:spacing w:line="480" w:lineRule="auto"/>
        <w:ind w:firstLine="480"/>
      </w:pPr>
      <w:r w:rsidRPr="000D6006">
        <w:rPr>
          <w:rFonts w:hint="eastAsia"/>
        </w:rPr>
        <w:t xml:space="preserve">The </w:t>
      </w:r>
      <w:r w:rsidRPr="000D6006">
        <w:t>similar aggregation</w:t>
      </w:r>
      <w:r w:rsidRPr="000D6006">
        <w:rPr>
          <w:rFonts w:hint="eastAsia"/>
        </w:rPr>
        <w:t xml:space="preserve"> was </w:t>
      </w:r>
      <w:r w:rsidRPr="000D6006">
        <w:t>observed in sodium alginate films containing ginger essential oil-loaded Pickering emulsion</w:t>
      </w:r>
      <w:r w:rsidRPr="000D6006">
        <w:fldChar w:fldCharType="begin"/>
      </w:r>
      <w:r w:rsidR="00683D96" w:rsidRPr="000D6006">
        <w:instrText xml:space="preserve"> ADDIN EN.CITE &lt;EndNote&gt;&lt;Cite&gt;&lt;Author&gt;Zhang&lt;/Author&gt;&lt;Year&gt;2024&lt;/Year&gt;&lt;RecNum&gt;34&lt;/RecNum&gt;&lt;DisplayText&gt;[24]&lt;/DisplayText&gt;&lt;record&gt;&lt;rec-number&gt;34&lt;/rec-number&gt;&lt;foreign-keys&gt;&lt;key app="EN" db-id="zarz9afd9a5we2e92pu55xvt9wssvwv0drwe" timestamp="1725452904"&gt;34&lt;/key&gt;&lt;/foreign-keys&gt;&lt;ref-type name="Journal Article"&gt;17&lt;/ref-type&gt;&lt;contributors&gt;&lt;authors&gt;&lt;author&gt;Zhang, Yiqin&lt;/author&gt;&lt;author&gt;Pu, Yijing&lt;/author&gt;&lt;author&gt;Jiang, Haitao&lt;/author&gt;&lt;author&gt;Chen, Luyao&lt;/author&gt;&lt;author&gt;Shen, Chaoyu&lt;/author&gt;&lt;author&gt;Zhang, Wanli&lt;/author&gt;&lt;author&gt;Cao, Jiankang&lt;/author&gt;&lt;author&gt;Jiang, Weibo&lt;/author&gt;&lt;/authors&gt;&lt;/contributors&gt;&lt;titles&gt;&lt;title&gt;Improved sustained-release properties of ginger essential oil in a Pickering emulsion system incorporated in sodium alginate film and delayed postharvest senescence of mango fruits&lt;/title&gt;&lt;secondary-title&gt;Food Chemistry&lt;/secondary-title&gt;&lt;/titles&gt;&lt;periodical&gt;&lt;full-title&gt;Food Chemistry&lt;/full-title&gt;&lt;/periodical&gt;&lt;pages&gt;137534&lt;/pages&gt;&lt;volume&gt;435&lt;/volume&gt;&lt;keywords&gt;&lt;keyword&gt;Sodium alginate&lt;/keyword&gt;&lt;keyword&gt;Films&lt;/keyword&gt;&lt;keyword&gt;Pickering emulsions&lt;/keyword&gt;&lt;keyword&gt;Cellulose nanocrystals&lt;/keyword&gt;&lt;keyword&gt;Ginger essential oil&lt;/keyword&gt;&lt;keyword&gt;Mango&lt;/keyword&gt;&lt;/keywords&gt;&lt;dates&gt;&lt;year&gt;2024&lt;/year&gt;&lt;pub-dates&gt;&lt;date&gt;2024/03/01/&lt;/date&gt;&lt;/pub-dates&gt;&lt;/dates&gt;&lt;isbn&gt;0308-8146&lt;/isbn&gt;&lt;urls&gt;&lt;related-urls&gt;&lt;url&gt;https://www.sciencedirect.com/science/article/pii/S0308814623021520&lt;/url&gt;&lt;/related-urls&gt;&lt;/urls&gt;&lt;electronic-resource-num&gt;https://doi.org/10.1016/j.foodchem.2023.137534&lt;/electronic-resource-num&gt;&lt;/record&gt;&lt;/Cite&gt;&lt;/EndNote&gt;</w:instrText>
      </w:r>
      <w:r w:rsidRPr="000D6006">
        <w:fldChar w:fldCharType="separate"/>
      </w:r>
      <w:r w:rsidR="00683D96" w:rsidRPr="000D6006">
        <w:rPr>
          <w:noProof/>
        </w:rPr>
        <w:t>[24]</w:t>
      </w:r>
      <w:r w:rsidRPr="000D6006">
        <w:fldChar w:fldCharType="end"/>
      </w:r>
      <w:r w:rsidRPr="000D6006">
        <w:t xml:space="preserve">. The ZCPE0 and ZCPE9 film cross-sections showed the seamless combination of the Z and loading layers, reflecting the </w:t>
      </w:r>
      <w:bookmarkStart w:id="20" w:name="OLE_LINK15"/>
      <w:r w:rsidRPr="000D6006">
        <w:t>good interfacial compatibility between these two layers.</w:t>
      </w:r>
      <w:bookmarkEnd w:id="20"/>
      <w:r w:rsidRPr="000D6006">
        <w:t xml:space="preserve"> Additionally, we noted porous in the ZCPE9 loading layer, primarily related to CEO evaporation during film formation. </w:t>
      </w:r>
    </w:p>
    <w:p w14:paraId="6C27497E" w14:textId="7FCF99C1" w:rsidR="00CB575F" w:rsidRPr="000D6006" w:rsidRDefault="00CB575F" w:rsidP="00775C17">
      <w:pPr>
        <w:spacing w:line="480" w:lineRule="auto"/>
        <w:ind w:firstLineChars="0" w:firstLine="0"/>
        <w:outlineLvl w:val="2"/>
      </w:pPr>
      <w:r w:rsidRPr="000D6006">
        <w:rPr>
          <w:rFonts w:hint="eastAsia"/>
        </w:rPr>
        <w:t>3</w:t>
      </w:r>
      <w:r w:rsidRPr="000D6006">
        <w:t xml:space="preserve">.1.2. Structure and thermal properties of </w:t>
      </w:r>
      <w:r w:rsidR="003B5209" w:rsidRPr="000D6006">
        <w:t xml:space="preserve">the </w:t>
      </w:r>
      <w:r w:rsidRPr="000D6006">
        <w:t>ZCPE films</w:t>
      </w:r>
    </w:p>
    <w:p w14:paraId="1E1EC0C9" w14:textId="76F2D41E" w:rsidR="00882BAF" w:rsidRPr="000D6006" w:rsidRDefault="00CB575F" w:rsidP="00882BAF">
      <w:pPr>
        <w:spacing w:line="480" w:lineRule="auto"/>
        <w:ind w:firstLine="480"/>
      </w:pPr>
      <w:r w:rsidRPr="000D6006">
        <w:rPr>
          <w:rFonts w:hint="eastAsia"/>
        </w:rPr>
        <w:t>T</w:t>
      </w:r>
      <w:r w:rsidRPr="000D6006">
        <w:t xml:space="preserve">he intermolecular interactions between co-loaded TA and CEO Pickering emulsion embedded in the loading layer was </w:t>
      </w:r>
      <w:r w:rsidRPr="000D6006">
        <w:rPr>
          <w:rFonts w:hint="eastAsia"/>
        </w:rPr>
        <w:t>evaluate</w:t>
      </w:r>
      <w:r w:rsidRPr="000D6006">
        <w:t xml:space="preserve">d </w:t>
      </w:r>
      <w:r w:rsidR="003B5209" w:rsidRPr="000D6006">
        <w:t xml:space="preserve">by </w:t>
      </w:r>
      <w:r w:rsidRPr="000D6006">
        <w:t xml:space="preserve">using FT-IR </w:t>
      </w:r>
      <w:proofErr w:type="spellStart"/>
      <w:r w:rsidRPr="000D6006">
        <w:t>spectr</w:t>
      </w:r>
      <w:r w:rsidR="003B5209" w:rsidRPr="000D6006">
        <w:t>y</w:t>
      </w:r>
      <w:proofErr w:type="spellEnd"/>
      <w:r w:rsidRPr="000D6006">
        <w:t xml:space="preserve">. As presented in </w:t>
      </w:r>
      <w:bookmarkStart w:id="21" w:name="OLE_LINK10"/>
      <w:r w:rsidRPr="000D6006">
        <w:t>Fig.</w:t>
      </w:r>
      <w:r w:rsidR="00891AEA" w:rsidRPr="000D6006">
        <w:t>1</w:t>
      </w:r>
      <w:r w:rsidRPr="000D6006">
        <w:t>B1</w:t>
      </w:r>
      <w:bookmarkEnd w:id="21"/>
      <w:r w:rsidRPr="000D6006">
        <w:t>, the broad peaks in the range of 3300-3000 cm</w:t>
      </w:r>
      <w:r w:rsidRPr="000D6006">
        <w:rPr>
          <w:vertAlign w:val="superscript"/>
        </w:rPr>
        <w:t>-1</w:t>
      </w:r>
      <w:r w:rsidRPr="000D6006">
        <w:t xml:space="preserve"> </w:t>
      </w:r>
      <w:r w:rsidR="003B5209" w:rsidRPr="000D6006">
        <w:t>a</w:t>
      </w:r>
      <w:r w:rsidRPr="000D6006">
        <w:t>re attributable to the O-H and N-H stretching vibration</w:t>
      </w:r>
      <w:r w:rsidR="003B5209" w:rsidRPr="000D6006">
        <w:t>s</w:t>
      </w:r>
      <w:bookmarkStart w:id="22" w:name="_Hlk164951071"/>
      <w:r w:rsidR="001A233D" w:rsidRPr="000D6006">
        <w:fldChar w:fldCharType="begin"/>
      </w:r>
      <w:r w:rsidR="00683D96" w:rsidRPr="000D6006">
        <w:instrText xml:space="preserve"> ADDIN EN.CITE &lt;EndNote&gt;&lt;Cite&gt;&lt;Author&gt;Fan&lt;/Author&gt;&lt;Year&gt;2023&lt;/Year&gt;&lt;RecNum&gt;52&lt;/RecNum&gt;&lt;DisplayText&gt;[25]&lt;/DisplayText&gt;&lt;record&gt;&lt;rec-number&gt;52&lt;/rec-number&gt;&lt;foreign-keys&gt;&lt;key app="EN" db-id="zarz9afd9a5we2e92pu55xvt9wssvwv0drwe" timestamp="1726072778"&gt;52&lt;/key&gt;&lt;/foreign-keys&gt;&lt;ref-type name="Journal Article"&gt;17&lt;/ref-type&gt;&lt;contributors&gt;&lt;authors&gt;&lt;author&gt;Fan, Simin&lt;/author&gt;&lt;author&gt;Wang, Debao&lt;/author&gt;&lt;author&gt;Wen, Xiangyuan&lt;/author&gt;&lt;author&gt;Li, Xin&lt;/author&gt;&lt;author&gt;Fang, Fei&lt;/author&gt;&lt;author&gt;Richel, Aurore&lt;/author&gt;&lt;author&gt;Xiao, Naiyu&lt;/author&gt;&lt;author&gt;Fauconnier, Marie-Laure&lt;/author&gt;&lt;author&gt;Hou, Chengli&lt;/author&gt;&lt;author&gt;Zhang, Dequan&lt;/author&gt;&lt;/authors&gt;&lt;/contributors&gt;&lt;titles&gt;&lt;title&gt;Incorporation of cinnamon essential oil-loaded Pickering emulsion for improving antimicrobial properties and control release of chitosan/gelatin films&lt;/title&gt;&lt;secondary-title&gt;Food Hydrocolloids&lt;/secondary-title&gt;&lt;/titles&gt;&lt;periodical&gt;&lt;full-title&gt;Food Hydrocolloids&lt;/full-title&gt;&lt;/periodical&gt;&lt;pages&gt;108438&lt;/pages&gt;&lt;volume&gt;138&lt;/volume&gt;&lt;keywords&gt;&lt;keyword&gt;Antimicrobial packaging&lt;/keyword&gt;&lt;keyword&gt;Pickering emulsion&lt;/keyword&gt;&lt;keyword&gt;Cinnamon essential oil&lt;/keyword&gt;&lt;keyword&gt;Chitosan/gelatin composite films&lt;/keyword&gt;&lt;keyword&gt;Control release&lt;/keyword&gt;&lt;/keywords&gt;&lt;dates&gt;&lt;year&gt;2023&lt;/year&gt;&lt;pub-dates&gt;&lt;date&gt;2023/05/01/&lt;/date&gt;&lt;/pub-dates&gt;&lt;/dates&gt;&lt;isbn&gt;0268-005X&lt;/isbn&gt;&lt;urls&gt;&lt;related-urls&gt;&lt;url&gt;https://www.sciencedirect.com/science/article/pii/S0268005X22009584&lt;/url&gt;&lt;/related-urls&gt;&lt;/urls&gt;&lt;electronic-resource-num&gt;https://doi.org/10.1016/j.foodhyd.2022.108438&lt;/electronic-resource-num&gt;&lt;/record&gt;&lt;/Cite&gt;&lt;/EndNote&gt;</w:instrText>
      </w:r>
      <w:r w:rsidR="001A233D" w:rsidRPr="000D6006">
        <w:fldChar w:fldCharType="separate"/>
      </w:r>
      <w:r w:rsidR="00683D96" w:rsidRPr="000D6006">
        <w:rPr>
          <w:noProof/>
        </w:rPr>
        <w:t>[25]</w:t>
      </w:r>
      <w:r w:rsidR="001A233D" w:rsidRPr="000D6006">
        <w:fldChar w:fldCharType="end"/>
      </w:r>
      <w:bookmarkEnd w:id="22"/>
      <w:r w:rsidRPr="000D6006">
        <w:t xml:space="preserve">. The characteristic band was </w:t>
      </w:r>
      <w:r w:rsidRPr="000D6006">
        <w:lastRenderedPageBreak/>
        <w:t>shifted from 3230 to 3236 cm</w:t>
      </w:r>
      <w:r w:rsidRPr="000D6006">
        <w:rPr>
          <w:vertAlign w:val="superscript"/>
        </w:rPr>
        <w:t>-1</w:t>
      </w:r>
      <w:r w:rsidR="00EC2786" w:rsidRPr="000D6006">
        <w:t xml:space="preserve"> as the amount of co-loaded TA and CEO Pickering emulsion increased, implying weaker hydrogen bonds between co-loaded TA and CEO Pickering emulsion and CS. </w:t>
      </w:r>
      <w:r w:rsidR="00EC2786" w:rsidRPr="000D6006">
        <w:rPr>
          <w:rFonts w:hint="eastAsia"/>
        </w:rPr>
        <w:t>I</w:t>
      </w:r>
      <w:r w:rsidR="00EC2786" w:rsidRPr="000D6006">
        <w:t xml:space="preserve">n addition, the intermolecular interactions of the layer to layer were also characterized (Fig. </w:t>
      </w:r>
      <w:r w:rsidR="00891AEA" w:rsidRPr="000D6006">
        <w:t>1</w:t>
      </w:r>
      <w:r w:rsidR="00EC2786" w:rsidRPr="000D6006">
        <w:t>B2). C</w:t>
      </w:r>
      <w:r w:rsidR="00EC2786" w:rsidRPr="000D6006">
        <w:rPr>
          <w:rFonts w:hint="eastAsia"/>
        </w:rPr>
        <w:t>ompare</w:t>
      </w:r>
      <w:r w:rsidR="00EC2786" w:rsidRPr="000D6006">
        <w:t xml:space="preserve">d with the </w:t>
      </w:r>
      <w:r w:rsidR="00B64502" w:rsidRPr="000D6006">
        <w:t>CPE</w:t>
      </w:r>
      <w:r w:rsidR="00B64502" w:rsidRPr="000D6006">
        <w:rPr>
          <w:rFonts w:hint="eastAsia"/>
        </w:rPr>
        <w:t>X</w:t>
      </w:r>
      <w:r w:rsidR="00EC2786" w:rsidRPr="000D6006">
        <w:t xml:space="preserve"> layer, the characteristic peak </w:t>
      </w:r>
      <w:r w:rsidR="00EC2786" w:rsidRPr="000D6006">
        <w:rPr>
          <w:rFonts w:hint="eastAsia"/>
        </w:rPr>
        <w:t>at</w:t>
      </w:r>
      <w:r w:rsidR="00EC2786" w:rsidRPr="000D6006">
        <w:t xml:space="preserve"> 3300-3000 cm</w:t>
      </w:r>
      <w:r w:rsidR="00EC2786" w:rsidRPr="000D6006">
        <w:rPr>
          <w:vertAlign w:val="superscript"/>
        </w:rPr>
        <w:t>-1</w:t>
      </w:r>
      <w:r w:rsidR="00EC2786" w:rsidRPr="000D6006">
        <w:t xml:space="preserve"> showed a significant shifted when combined with the Z layer. These results indicate </w:t>
      </w:r>
      <w:bookmarkStart w:id="23" w:name="_Hlk178261356"/>
      <w:r w:rsidR="00EC2786" w:rsidRPr="000D6006">
        <w:t>the strong hydrogen bonding between the loading layer and Z layers,</w:t>
      </w:r>
      <w:bookmarkEnd w:id="23"/>
      <w:r w:rsidR="00EC2786" w:rsidRPr="000D6006">
        <w:t xml:space="preserve"> providing compelling evidence of the interfacial compatibility of the ZCPE films. Additionally, the others distinctive peaks were observed at 2900-2800 cm</w:t>
      </w:r>
      <w:r w:rsidR="00EC2786" w:rsidRPr="000D6006">
        <w:rPr>
          <w:vertAlign w:val="superscript"/>
        </w:rPr>
        <w:t>-1</w:t>
      </w:r>
      <w:r w:rsidR="00EC2786" w:rsidRPr="000D6006">
        <w:t>, near 1700 cm</w:t>
      </w:r>
      <w:r w:rsidR="00EC2786" w:rsidRPr="000D6006">
        <w:rPr>
          <w:vertAlign w:val="superscript"/>
        </w:rPr>
        <w:t>-1</w:t>
      </w:r>
      <w:r w:rsidR="00EC2786" w:rsidRPr="000D6006">
        <w:t>, and near 1550 cm</w:t>
      </w:r>
      <w:r w:rsidR="00EC2786" w:rsidRPr="000D6006">
        <w:rPr>
          <w:vertAlign w:val="superscript"/>
        </w:rPr>
        <w:t>-1</w:t>
      </w:r>
      <w:r w:rsidR="00EC2786" w:rsidRPr="000D6006">
        <w:t xml:space="preserve">, belonging to the stretching of </w:t>
      </w:r>
      <w:r w:rsidR="00EC2786" w:rsidRPr="000D6006">
        <w:rPr>
          <w:rFonts w:cs="Times New Roman"/>
        </w:rPr>
        <w:t>=C-H, amide Ⅰ, and amide Ⅱ, respectively.</w:t>
      </w:r>
      <w:r w:rsidR="00882BAF" w:rsidRPr="000D6006">
        <w:rPr>
          <w:rFonts w:cs="Times New Roman"/>
        </w:rPr>
        <w:t xml:space="preserve"> Although there were some degrees of strengthening, weakening, and shifting in the ZCPE films, these changes only involved non-covalent interactions, such as hydrogen bonds and electrostatic interaction, demonstrating the fabrication process did not significantly change the chemical structure of these films. </w:t>
      </w:r>
      <w:r w:rsidR="00882BAF" w:rsidRPr="000D6006">
        <w:rPr>
          <w:rFonts w:hint="eastAsia"/>
        </w:rPr>
        <w:t>A</w:t>
      </w:r>
      <w:r w:rsidR="00882BAF" w:rsidRPr="000D6006">
        <w:t xml:space="preserve">fter assessing the interactions present in the ZCPE films, we investigated the crystal structure using XRD. As </w:t>
      </w:r>
      <w:r w:rsidR="00882BAF" w:rsidRPr="000D6006">
        <w:rPr>
          <w:rFonts w:hint="eastAsia"/>
        </w:rPr>
        <w:t>shown</w:t>
      </w:r>
      <w:r w:rsidR="00882BAF" w:rsidRPr="000D6006">
        <w:t xml:space="preserve"> </w:t>
      </w:r>
      <w:r w:rsidR="00882BAF" w:rsidRPr="000D6006">
        <w:rPr>
          <w:rFonts w:hint="eastAsia"/>
        </w:rPr>
        <w:t>in</w:t>
      </w:r>
      <w:r w:rsidR="00882BAF" w:rsidRPr="000D6006">
        <w:t xml:space="preserve"> Fig. </w:t>
      </w:r>
      <w:r w:rsidR="00891AEA" w:rsidRPr="000D6006">
        <w:t>1</w:t>
      </w:r>
      <w:r w:rsidR="00882BAF" w:rsidRPr="000D6006">
        <w:t xml:space="preserve">C1, we recorded </w:t>
      </w:r>
      <w:r w:rsidR="00882BAF" w:rsidRPr="000D6006">
        <w:rPr>
          <w:rFonts w:hint="eastAsia"/>
        </w:rPr>
        <w:t>two</w:t>
      </w:r>
      <w:r w:rsidR="00882BAF" w:rsidRPr="000D6006">
        <w:t xml:space="preserve"> typical characteristic peaks at 2θ of approximately 9° </w:t>
      </w:r>
      <w:r w:rsidR="00882BAF" w:rsidRPr="000D6006">
        <w:rPr>
          <w:rFonts w:hint="eastAsia"/>
        </w:rPr>
        <w:t>and</w:t>
      </w:r>
      <w:r w:rsidR="00882BAF" w:rsidRPr="000D6006">
        <w:t xml:space="preserve"> 20</w:t>
      </w:r>
      <w:r w:rsidR="00882BAF" w:rsidRPr="000D6006">
        <w:rPr>
          <w:rFonts w:hint="eastAsia"/>
        </w:rPr>
        <w:t>.</w:t>
      </w:r>
      <w:r w:rsidR="00882BAF" w:rsidRPr="000D6006">
        <w:t xml:space="preserve">0°, assigned to hydrated crystal and regular lattice, respectively. We observed these peaks for all single </w:t>
      </w:r>
      <w:r w:rsidR="00B64502" w:rsidRPr="000D6006">
        <w:t>CPE</w:t>
      </w:r>
      <w:r w:rsidR="00B64502" w:rsidRPr="000D6006">
        <w:rPr>
          <w:rFonts w:hint="eastAsia"/>
        </w:rPr>
        <w:t>X</w:t>
      </w:r>
      <w:r w:rsidR="00882BAF" w:rsidRPr="000D6006">
        <w:t xml:space="preserve"> layers,</w:t>
      </w:r>
      <w:r w:rsidR="00891AEA" w:rsidRPr="000D6006">
        <w:t xml:space="preserve"> suggesting the crystal structure of the loading layer was maintained after incorporating of co-loaded TA and CEO Pickering </w:t>
      </w:r>
      <w:bookmarkStart w:id="24" w:name="OLE_LINK11"/>
      <w:r w:rsidR="00891AEA" w:rsidRPr="000D6006">
        <w:t>emulsion</w:t>
      </w:r>
      <w:bookmarkEnd w:id="24"/>
      <w:r w:rsidR="00891AEA" w:rsidRPr="000D6006">
        <w:t>. However, the intensity of the corresponding peak at 2θ around 20</w:t>
      </w:r>
      <w:r w:rsidR="00891AEA" w:rsidRPr="000D6006">
        <w:rPr>
          <w:rFonts w:hint="eastAsia"/>
        </w:rPr>
        <w:t>.</w:t>
      </w:r>
      <w:r w:rsidR="00891AEA" w:rsidRPr="000D6006">
        <w:t xml:space="preserve">0° was decreased as the concentration of co-loaded TA and CEO Pickering emulsion increased, this phenomenon might be attributed to hydrogen bonding between the emulsion and CS. We also investigated the crystallinity of the ZCPE films from the </w:t>
      </w:r>
      <w:r w:rsidR="00B64502" w:rsidRPr="000D6006">
        <w:t xml:space="preserve">side </w:t>
      </w:r>
      <w:r w:rsidR="00B64502" w:rsidRPr="000D6006">
        <w:rPr>
          <w:rFonts w:hint="eastAsia"/>
        </w:rPr>
        <w:t xml:space="preserve">of </w:t>
      </w:r>
      <w:r w:rsidR="00891AEA" w:rsidRPr="000D6006">
        <w:t>Z layer (Fig. 1C</w:t>
      </w:r>
      <w:r w:rsidR="007B04F5" w:rsidRPr="000D6006">
        <w:t>2</w:t>
      </w:r>
      <w:r w:rsidR="00891AEA" w:rsidRPr="000D6006">
        <w:t>). No</w:t>
      </w:r>
      <w:r w:rsidR="00891AEA" w:rsidRPr="000D6006">
        <w:rPr>
          <w:rFonts w:hint="eastAsia"/>
        </w:rPr>
        <w:t>tably</w:t>
      </w:r>
      <w:r w:rsidR="00891AEA" w:rsidRPr="000D6006">
        <w:t xml:space="preserve">, the main XRD peaks from this side are wider and weaker than the single </w:t>
      </w:r>
      <w:r w:rsidR="00B64502" w:rsidRPr="000D6006">
        <w:rPr>
          <w:rFonts w:hint="eastAsia"/>
        </w:rPr>
        <w:t xml:space="preserve">CPEX </w:t>
      </w:r>
      <w:r w:rsidR="00891AEA" w:rsidRPr="000D6006">
        <w:t xml:space="preserve">layer, implying that the crystal structure tends to be amorphous due to </w:t>
      </w:r>
      <w:r w:rsidR="006F1A1E" w:rsidRPr="000D6006">
        <w:t xml:space="preserve">the strong interaction between the Z and </w:t>
      </w:r>
      <w:r w:rsidR="00B64502" w:rsidRPr="000D6006">
        <w:rPr>
          <w:rFonts w:hint="eastAsia"/>
        </w:rPr>
        <w:t>CPEX</w:t>
      </w:r>
      <w:r w:rsidR="006F1A1E" w:rsidRPr="000D6006">
        <w:t xml:space="preserve"> layer. Generally, materials with lower crystallinity show good elongation in mechanical properties</w:t>
      </w:r>
      <w:r w:rsidR="001A233D" w:rsidRPr="000D6006">
        <w:fldChar w:fldCharType="begin"/>
      </w:r>
      <w:r w:rsidR="00683D96" w:rsidRPr="000D6006">
        <w:instrText xml:space="preserve"> ADDIN EN.CITE &lt;EndNote&gt;&lt;Cite&gt;&lt;Author&gt;Sun&lt;/Author&gt;&lt;Year&gt;2020&lt;/Year&gt;&lt;RecNum&gt;20&lt;/RecNum&gt;&lt;DisplayText&gt;[26]&lt;/DisplayText&gt;&lt;record&gt;&lt;rec-number&gt;20&lt;/rec-number&gt;&lt;foreign-keys&gt;&lt;key app="EN" db-id="zarz9afd9a5we2e92pu55xvt9wssvwv0drwe" timestamp="1725451131"&gt;20&lt;/key&gt;&lt;/foreign-keys&gt;&lt;ref-type name="Journal Article"&gt;17&lt;/ref-type&gt;&lt;contributors&gt;&lt;authors&gt;&lt;author&gt;Sun, Yang&lt;/author&gt;&lt;author&gt;Liu, Zhanli&lt;/author&gt;&lt;author&gt;Zhang, Liming&lt;/author&gt;&lt;author&gt;Wang, Xiaomin&lt;/author&gt;&lt;author&gt;Li, Ling&lt;/author&gt;&lt;/authors&gt;&lt;/contributors&gt;&lt;titles&gt;&lt;title&gt;Effects of plasticizer type and concentration on rheological, physico-mechanical and structural properties of chitosan/zein film&lt;/title&gt;&lt;secondary-title&gt;International Journal of Biological Macromolecules&lt;/secondary-title&gt;&lt;/titles&gt;&lt;periodical&gt;&lt;full-title&gt;International Journal of Biological Macromolecules&lt;/full-title&gt;&lt;/periodical&gt;&lt;pages&gt;334-340&lt;/pages&gt;&lt;volume&gt;143&lt;/volume&gt;&lt;keywords&gt;&lt;keyword&gt;Plasticizers&lt;/keyword&gt;&lt;keyword&gt;Rheological properties&lt;/keyword&gt;&lt;keyword&gt;Physicochemical properties&lt;/keyword&gt;&lt;/keywords&gt;&lt;dates&gt;&lt;year&gt;2020&lt;/year&gt;&lt;pub-dates&gt;&lt;date&gt;2020/01/15/&lt;/date&gt;&lt;/pub-dates&gt;&lt;/dates&gt;&lt;isbn&gt;0141-8130&lt;/isbn&gt;&lt;urls&gt;&lt;related-urls&gt;&lt;url&gt;https://www.sciencedirect.com/science/article/pii/S0141813019384946&lt;/url&gt;&lt;/related-urls&gt;&lt;/urls&gt;&lt;electronic-resource-num&gt;https://doi.org/10.1016/j.ijbiomac.2019.12.035&lt;/electronic-resource-num&gt;&lt;/record&gt;&lt;/Cite&gt;&lt;/EndNote&gt;</w:instrText>
      </w:r>
      <w:r w:rsidR="001A233D" w:rsidRPr="000D6006">
        <w:fldChar w:fldCharType="separate"/>
      </w:r>
      <w:r w:rsidR="00683D96" w:rsidRPr="000D6006">
        <w:rPr>
          <w:noProof/>
        </w:rPr>
        <w:t>[26]</w:t>
      </w:r>
      <w:r w:rsidR="001A233D" w:rsidRPr="000D6006">
        <w:fldChar w:fldCharType="end"/>
      </w:r>
      <w:r w:rsidR="006F1A1E" w:rsidRPr="000D6006">
        <w:rPr>
          <w:noProof/>
        </w:rPr>
        <w:t xml:space="preserve">, which </w:t>
      </w:r>
      <w:r w:rsidR="006F1A1E" w:rsidRPr="000D6006">
        <w:t>we confirmed in section 3.1.4.</w:t>
      </w:r>
    </w:p>
    <w:p w14:paraId="223958AC" w14:textId="0FD50AF6" w:rsidR="001A233D" w:rsidRPr="000D6006" w:rsidRDefault="00944CD2" w:rsidP="001A233D">
      <w:pPr>
        <w:spacing w:line="480" w:lineRule="auto"/>
        <w:ind w:firstLine="480"/>
      </w:pPr>
      <w:r w:rsidRPr="000D6006">
        <w:t xml:space="preserve">The thermal stability is critical for potential secondary processing and overall material stability of films, </w:t>
      </w:r>
      <w:r w:rsidRPr="000D6006">
        <w:lastRenderedPageBreak/>
        <w:t>which could be assessed by thermogravimetric analysis.</w:t>
      </w:r>
      <w:r w:rsidR="002C7208" w:rsidRPr="000D6006">
        <w:t xml:space="preserve"> The temperature-dependent thermogravimetric and corresponding differential thermogravimetric curves can be observed in Fig.1D1 and 1D2, respectively. The weight of the ZCPE films decreased as the temperature increased, with three distinct steps. The first stage </w:t>
      </w:r>
      <w:r w:rsidR="002F6C6B" w:rsidRPr="000D6006">
        <w:t>appeared at 80-120°C, which could be attributed to the evaporation of water and volatile substances in the films</w:t>
      </w:r>
      <w:r w:rsidR="001A233D" w:rsidRPr="000D6006">
        <w:rPr>
          <w:rFonts w:hint="eastAsia"/>
        </w:rPr>
        <w:t>.</w:t>
      </w:r>
      <w:r w:rsidR="001A233D" w:rsidRPr="000D6006">
        <w:t xml:space="preserve"> In this stage, all ZCPE films behaved similarly. The second stage occurred from 120 to 250°C; it may be related to the degradation of CS and glycerol. The third stage was at 250-380°C, corresponding to the decomposition of the polymeric backbone alongside carbon. The films containing co-loaded TA and CEO Pickering emulsion had a higher degradation temperature, indicating an improvement in their thermal stability. This result could be explained by the interaction and the higher compatibility between the film components. Collectively, these results imply enhanced thermal stability of the ZCPE films due to the addition of co-loaded TA and CEO Pickering emulsion.</w:t>
      </w:r>
    </w:p>
    <w:p w14:paraId="697FFCE5" w14:textId="17B7E938" w:rsidR="004F723F" w:rsidRPr="000D6006" w:rsidRDefault="00E961FD" w:rsidP="004F723F">
      <w:pPr>
        <w:widowControl/>
        <w:ind w:firstLineChars="0" w:firstLine="0"/>
        <w:jc w:val="center"/>
      </w:pPr>
      <w:r w:rsidRPr="000D6006">
        <w:rPr>
          <w:noProof/>
        </w:rPr>
        <w:lastRenderedPageBreak/>
        <w:drawing>
          <wp:inline distT="0" distB="0" distL="0" distR="0" wp14:anchorId="70D64BB8" wp14:editId="0CFA60CF">
            <wp:extent cx="4320000" cy="6457218"/>
            <wp:effectExtent l="0" t="0" r="4445" b="1270"/>
            <wp:docPr id="12113146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6457218"/>
                    </a:xfrm>
                    <a:prstGeom prst="rect">
                      <a:avLst/>
                    </a:prstGeom>
                    <a:noFill/>
                    <a:ln>
                      <a:noFill/>
                    </a:ln>
                  </pic:spPr>
                </pic:pic>
              </a:graphicData>
            </a:graphic>
          </wp:inline>
        </w:drawing>
      </w:r>
    </w:p>
    <w:p w14:paraId="5D44807B" w14:textId="349037A5" w:rsidR="004F723F" w:rsidRPr="000D6006" w:rsidRDefault="004F723F" w:rsidP="004F723F">
      <w:pPr>
        <w:widowControl/>
        <w:spacing w:line="480" w:lineRule="auto"/>
        <w:ind w:firstLineChars="0" w:firstLine="0"/>
      </w:pPr>
      <w:r w:rsidRPr="000D6006">
        <w:rPr>
          <w:b/>
          <w:bCs/>
        </w:rPr>
        <w:t>Fig. 1</w:t>
      </w:r>
      <w:r w:rsidRPr="000D6006">
        <w:t xml:space="preserve"> (A) SEM images of ZCPE films, including surface and cross-sectional of films. (B1, B2) FTIR spectra of loading layer and ZCPE films. (C1, C2) XRD patterns of ZCPE films, measured from loading layer and Z layer, respectively. (D1) TG curves and (D2) DTG curves of ZCPE films.</w:t>
      </w:r>
    </w:p>
    <w:p w14:paraId="1BB37B74" w14:textId="77777777" w:rsidR="004F723F" w:rsidRPr="000D6006" w:rsidRDefault="004F723F">
      <w:pPr>
        <w:widowControl/>
        <w:ind w:firstLineChars="0" w:firstLine="0"/>
        <w:jc w:val="left"/>
        <w:rPr>
          <w:sz w:val="28"/>
          <w:szCs w:val="24"/>
        </w:rPr>
      </w:pPr>
      <w:r w:rsidRPr="000D6006">
        <w:rPr>
          <w:sz w:val="28"/>
          <w:szCs w:val="24"/>
        </w:rPr>
        <w:br w:type="page"/>
      </w:r>
    </w:p>
    <w:p w14:paraId="3A1CCE33" w14:textId="648D94D8" w:rsidR="00CB575F" w:rsidRPr="000D6006" w:rsidRDefault="00CB575F" w:rsidP="00A96480">
      <w:pPr>
        <w:spacing w:line="480" w:lineRule="auto"/>
        <w:ind w:firstLineChars="0" w:firstLine="0"/>
        <w:outlineLvl w:val="2"/>
      </w:pPr>
      <w:r w:rsidRPr="000D6006">
        <w:rPr>
          <w:rFonts w:hint="eastAsia"/>
        </w:rPr>
        <w:lastRenderedPageBreak/>
        <w:t>3</w:t>
      </w:r>
      <w:r w:rsidRPr="000D6006">
        <w:t xml:space="preserve">.1.3. </w:t>
      </w:r>
      <w:r w:rsidR="005311D9" w:rsidRPr="000D6006">
        <w:rPr>
          <w:rFonts w:hint="eastAsia"/>
        </w:rPr>
        <w:t>O</w:t>
      </w:r>
      <w:r w:rsidRPr="000D6006">
        <w:t>ptical propert</w:t>
      </w:r>
      <w:r w:rsidR="00416290" w:rsidRPr="000D6006">
        <w:t>ies</w:t>
      </w:r>
      <w:r w:rsidRPr="000D6006">
        <w:t xml:space="preserve"> of </w:t>
      </w:r>
      <w:r w:rsidR="00416290" w:rsidRPr="000D6006">
        <w:t xml:space="preserve">the </w:t>
      </w:r>
      <w:r w:rsidRPr="000D6006">
        <w:t>ZCPE films</w:t>
      </w:r>
    </w:p>
    <w:p w14:paraId="5BAC9FFD" w14:textId="744AEC63" w:rsidR="00A71C74" w:rsidRPr="000D6006" w:rsidRDefault="00223AC8" w:rsidP="00A607AE">
      <w:pPr>
        <w:spacing w:line="480" w:lineRule="auto"/>
        <w:ind w:firstLine="480"/>
      </w:pPr>
      <w:r w:rsidRPr="000D6006">
        <w:t>The color parameter of the ZCPE films is summarized in Table 1. L* decreased significantly with the addition of co-loaded TA and CEO Pickering emulsion (</w:t>
      </w:r>
      <w:r w:rsidRPr="000D6006">
        <w:rPr>
          <w:i/>
          <w:iCs/>
        </w:rPr>
        <w:t>P</w:t>
      </w:r>
      <w:r w:rsidRPr="000D6006">
        <w:t xml:space="preserve"> &lt; 0.05). a* and b* increased from 0.58 to 6.63 and from 40.03 to 56.62, respectively. </w:t>
      </w:r>
      <w:r w:rsidR="000C322E" w:rsidRPr="000D6006">
        <w:rPr>
          <w:rFonts w:hint="eastAsia"/>
        </w:rPr>
        <w:t>A</w:t>
      </w:r>
      <w:r w:rsidRPr="000D6006">
        <w:t xml:space="preserve">s the content of co-loaded TA and CEO Pickering emulsion increased, the color saturation deepened. We measured the visual chromatic aberration as ΔE, which increased. The higher ΔE and the lower WI of the ZCPE films are consistent with the appearance of the ZCPE films. To clarify the optical properties of the films, we measured their UV–Vis transmittance spectra (Fig. </w:t>
      </w:r>
      <w:r w:rsidR="005311D9" w:rsidRPr="000D6006">
        <w:t>2</w:t>
      </w:r>
      <w:r w:rsidR="005311D9" w:rsidRPr="000D6006">
        <w:rPr>
          <w:rFonts w:hint="eastAsia"/>
        </w:rPr>
        <w:t>A</w:t>
      </w:r>
      <w:r w:rsidRPr="000D6006">
        <w:t>).</w:t>
      </w:r>
      <w:r w:rsidR="00045A28" w:rsidRPr="000D6006">
        <w:t xml:space="preserve"> Light transmittance decreased gradually as the amount of co-loaded TA and CEO Pickering emulsion increased, this phenomenon that could be attributed to the abundant unsaturated chromophile bonds in CEO. In particular, the ZCPE films blocked almost 100% of UV light (200–400 nm). The opacity of the films (Table 1) correlated positively with the emulsion content. Compared with the ZCPE0 film, the opacity of the ZCPE9 film increased by 73.31%. These results indicate an enhanced UV barrier capability of the ZCPE films.</w:t>
      </w:r>
    </w:p>
    <w:p w14:paraId="11705D48" w14:textId="2A6F190D" w:rsidR="00CB575F" w:rsidRPr="000D6006" w:rsidRDefault="00CB575F" w:rsidP="00A96480">
      <w:pPr>
        <w:spacing w:line="480" w:lineRule="auto"/>
        <w:ind w:firstLineChars="0" w:firstLine="0"/>
        <w:outlineLvl w:val="2"/>
      </w:pPr>
      <w:r w:rsidRPr="000D6006">
        <w:rPr>
          <w:rFonts w:hint="eastAsia"/>
        </w:rPr>
        <w:t>3</w:t>
      </w:r>
      <w:r w:rsidRPr="000D6006">
        <w:t xml:space="preserve">.1.4. Mechanical properties of </w:t>
      </w:r>
      <w:r w:rsidR="001D7877" w:rsidRPr="000D6006">
        <w:t xml:space="preserve">the </w:t>
      </w:r>
      <w:r w:rsidRPr="000D6006">
        <w:t>ZCPE films</w:t>
      </w:r>
    </w:p>
    <w:p w14:paraId="0C9C1343" w14:textId="42A60C8C" w:rsidR="00B67BD9" w:rsidRPr="000D6006" w:rsidRDefault="001D7877" w:rsidP="00B67BD9">
      <w:pPr>
        <w:spacing w:line="480" w:lineRule="auto"/>
        <w:ind w:firstLine="480"/>
      </w:pPr>
      <w:r w:rsidRPr="000D6006">
        <w:rPr>
          <w:rFonts w:hint="eastAsia"/>
        </w:rPr>
        <w:t>W</w:t>
      </w:r>
      <w:r w:rsidRPr="000D6006">
        <w:t>e determined the TS</w:t>
      </w:r>
      <w:r w:rsidR="00392046" w:rsidRPr="000D6006">
        <w:t xml:space="preserve"> and EAB to evaluate the mechanical properties of the ZCPE films (Fig. 2</w:t>
      </w:r>
      <w:r w:rsidR="005311D9" w:rsidRPr="000D6006">
        <w:rPr>
          <w:rFonts w:hint="eastAsia"/>
        </w:rPr>
        <w:t>B</w:t>
      </w:r>
      <w:r w:rsidR="00392046" w:rsidRPr="000D6006">
        <w:t xml:space="preserve">). </w:t>
      </w:r>
      <w:r w:rsidR="001757CB" w:rsidRPr="000D6006">
        <w:t xml:space="preserve">The TS and EAB of the ZCPE0 films were 21.32 MPa and 3.34%, respectively. After loading the emulsion, the TS of the ZCPE9 film decreased slightly to </w:t>
      </w:r>
      <w:r w:rsidR="00BA71AC" w:rsidRPr="000D6006">
        <w:t>19.05 MPa, which might be due to the fact that emulsion droplets disturbed the continuity of the film’s interior</w:t>
      </w:r>
      <w:r w:rsidR="00940306" w:rsidRPr="000D6006">
        <w:fldChar w:fldCharType="begin"/>
      </w:r>
      <w:r w:rsidR="00683D96" w:rsidRPr="000D6006">
        <w:instrText xml:space="preserve"> ADDIN EN.CITE &lt;EndNote&gt;&lt;Cite&gt;&lt;Author&gt;Liu&lt;/Author&gt;&lt;Year&gt;2019&lt;/Year&gt;&lt;RecNum&gt;13&lt;/RecNum&gt;&lt;DisplayText&gt;[27]&lt;/DisplayText&gt;&lt;record&gt;&lt;rec-number&gt;13&lt;/rec-number&gt;&lt;foreign-keys&gt;&lt;key app="EN" db-id="zarz9afd9a5we2e92pu55xvt9wssvwv0drwe" timestamp="1725450794"&gt;13&lt;/key&gt;&lt;/foreign-keys&gt;&lt;ref-type name="Journal Article"&gt;17&lt;/ref-type&gt;&lt;contributors&gt;&lt;authors&gt;&lt;author&gt;Liu, Qian-Ru&lt;/author&gt;&lt;author&gt;Wang, Wenbo&lt;/author&gt;&lt;author&gt;Qi, Junru&lt;/author&gt;&lt;author&gt;Huang, Qingrong&lt;/author&gt;&lt;author&gt;Xiao, Jie&lt;/author&gt;&lt;/authors&gt;&lt;/contributors&gt;&lt;titles&gt;&lt;title&gt;Oregano essential oil loaded soybean polysaccharide films: Effect of Pickering type immobilization on physical and antimicrobial properties&lt;/title&gt;&lt;secondary-title&gt;Food Hydrocolloids&lt;/secondary-title&gt;&lt;/titles&gt;&lt;periodical&gt;&lt;full-title&gt;Food Hydrocolloids&lt;/full-title&gt;&lt;/periodical&gt;&lt;pages&gt;165-172&lt;/pages&gt;&lt;volume&gt;87&lt;/volume&gt;&lt;keywords&gt;&lt;keyword&gt;Pickering emulsion&lt;/keyword&gt;&lt;keyword&gt;Immobilization&lt;/keyword&gt;&lt;keyword&gt;Soybean soluble polysaccharide (SSPS)&lt;/keyword&gt;&lt;keyword&gt;Oregano essential oil (OEO)&lt;/keyword&gt;&lt;keyword&gt;Morphology&lt;/keyword&gt;&lt;keyword&gt;Antimicrobial property&lt;/keyword&gt;&lt;/keywords&gt;&lt;dates&gt;&lt;year&gt;2019&lt;/year&gt;&lt;pub-dates&gt;&lt;date&gt;2019/02/01/&lt;/date&gt;&lt;/pub-dates&gt;&lt;/dates&gt;&lt;isbn&gt;0268-005X&lt;/isbn&gt;&lt;urls&gt;&lt;related-urls&gt;&lt;url&gt;https://www.sciencedirect.com/science/article/pii/S0268005X18310257&lt;/url&gt;&lt;/related-urls&gt;&lt;/urls&gt;&lt;electronic-resource-num&gt;https://doi.org/10.1016/j.foodhyd.2018.08.011&lt;/electronic-resource-num&gt;&lt;/record&gt;&lt;/Cite&gt;&lt;/EndNote&gt;</w:instrText>
      </w:r>
      <w:r w:rsidR="00940306" w:rsidRPr="000D6006">
        <w:fldChar w:fldCharType="separate"/>
      </w:r>
      <w:r w:rsidR="00683D96" w:rsidRPr="000D6006">
        <w:rPr>
          <w:noProof/>
        </w:rPr>
        <w:t>[27]</w:t>
      </w:r>
      <w:r w:rsidR="00940306" w:rsidRPr="000D6006">
        <w:fldChar w:fldCharType="end"/>
      </w:r>
      <w:r w:rsidR="00940306" w:rsidRPr="000D6006">
        <w:rPr>
          <w:rFonts w:hint="eastAsia"/>
        </w:rPr>
        <w:t>.</w:t>
      </w:r>
      <w:r w:rsidR="00940306" w:rsidRPr="000D6006">
        <w:t xml:space="preserve"> This is similar to the results reported by </w:t>
      </w:r>
      <w:r w:rsidR="00940306" w:rsidRPr="000D6006">
        <w:rPr>
          <w:noProof/>
        </w:rPr>
        <w:t>Xu et al.</w:t>
      </w:r>
      <w:r w:rsidR="00940306" w:rsidRPr="000D6006">
        <w:rPr>
          <w:noProof/>
        </w:rPr>
        <w:fldChar w:fldCharType="begin"/>
      </w:r>
      <w:r w:rsidR="00683D96" w:rsidRPr="000D6006">
        <w:rPr>
          <w:noProof/>
        </w:rPr>
        <w:instrText xml:space="preserve"> ADDIN EN.CITE &lt;EndNote&gt;&lt;Cite&gt;&lt;Author&gt;Xue&lt;/Author&gt;&lt;Year&gt;2023&lt;/Year&gt;&lt;RecNum&gt;26&lt;/RecNum&gt;&lt;DisplayText&gt;[28]&lt;/DisplayText&gt;&lt;record&gt;&lt;rec-number&gt;26&lt;/rec-number&gt;&lt;foreign-keys&gt;&lt;key app="EN" db-id="zarz9afd9a5we2e92pu55xvt9wssvwv0drwe" timestamp="1725451287"&gt;26&lt;/key&gt;&lt;/foreign-keys&gt;&lt;ref-type name="Journal Article"&gt;17&lt;/ref-type&gt;&lt;contributors&gt;&lt;authors&gt;&lt;author&gt;Xue, Wenhui&lt;/author&gt;&lt;author&gt;Zhu, Junxiang&lt;/author&gt;&lt;author&gt;Sun, Pengdong&lt;/author&gt;&lt;author&gt;Yang, Faming&lt;/author&gt;&lt;author&gt;Wu, Hao&lt;/author&gt;&lt;author&gt;Li, Wenxiang&lt;/author&gt;&lt;/authors&gt;&lt;/contributors&gt;&lt;titles&gt;&lt;title&gt;Permeability of biodegradable film comprising biopolymers derived from marine origin for food packaging application: A review&lt;/title&gt;&lt;secondary-title&gt;Trends in Food Science &amp;amp; Technology&lt;/secondary-title&gt;&lt;/titles&gt;&lt;periodical&gt;&lt;full-title&gt;Trends in Food Science &amp;amp; Technology&lt;/full-title&gt;&lt;/periodical&gt;&lt;pages&gt;295-307&lt;/pages&gt;&lt;volume&gt;136&lt;/volume&gt;&lt;keywords&gt;&lt;keyword&gt;Marine biopolymers&lt;/keyword&gt;&lt;keyword&gt;Oxygen/water vapor permeability&lt;/keyword&gt;&lt;keyword&gt;Permeability improvement&lt;/keyword&gt;&lt;keyword&gt;Food packaging&lt;/keyword&gt;&lt;keyword&gt;Biodegradable film&lt;/keyword&gt;&lt;/keywords&gt;&lt;dates&gt;&lt;year&gt;2023&lt;/year&gt;&lt;pub-dates&gt;&lt;date&gt;2023/06/01/&lt;/date&gt;&lt;/pub-dates&gt;&lt;/dates&gt;&lt;isbn&gt;0924-2244&lt;/isbn&gt;&lt;urls&gt;&lt;related-urls&gt;&lt;url&gt;https://www.sciencedirect.com/science/article/pii/S0924224423001395&lt;/url&gt;&lt;/related-urls&gt;&lt;/urls&gt;&lt;electronic-resource-num&gt;https://doi.org/10.1016/j.tifs.2023.05.001&lt;/electronic-resource-num&gt;&lt;/record&gt;&lt;/Cite&gt;&lt;/EndNote&gt;</w:instrText>
      </w:r>
      <w:r w:rsidR="00940306" w:rsidRPr="000D6006">
        <w:rPr>
          <w:noProof/>
        </w:rPr>
        <w:fldChar w:fldCharType="separate"/>
      </w:r>
      <w:r w:rsidR="00683D96" w:rsidRPr="000D6006">
        <w:rPr>
          <w:noProof/>
        </w:rPr>
        <w:t>[28]</w:t>
      </w:r>
      <w:r w:rsidR="00940306" w:rsidRPr="000D6006">
        <w:rPr>
          <w:noProof/>
        </w:rPr>
        <w:fldChar w:fldCharType="end"/>
      </w:r>
      <w:r w:rsidR="00940306" w:rsidRPr="000D6006">
        <w:rPr>
          <w:noProof/>
        </w:rPr>
        <w:t>,</w:t>
      </w:r>
      <w:r w:rsidR="00940306" w:rsidRPr="000D6006">
        <w:t xml:space="preserve"> who prepared konjac glucomannan films with oregano essential oil- loaded Pickering emulsion. The EAB of the ZCPE films increased, especially for the ZCPE9 film. </w:t>
      </w:r>
      <w:bookmarkStart w:id="25" w:name="_Hlk182781125"/>
      <w:r w:rsidR="00940306" w:rsidRPr="000D6006">
        <w:t>This change could be explained by the replacement of strong interactions between polymers with weak interactions between oil and polymer</w:t>
      </w:r>
      <w:r w:rsidR="00940306" w:rsidRPr="000D6006">
        <w:fldChar w:fldCharType="begin"/>
      </w:r>
      <w:r w:rsidR="00683D96" w:rsidRPr="000D6006">
        <w:instrText xml:space="preserve"> ADDIN EN.CITE &lt;EndNote&gt;&lt;Cite&gt;&lt;Author&gt;Fasihi&lt;/Author&gt;&lt;Year&gt;2023&lt;/Year&gt;&lt;RecNum&gt;10&lt;/RecNum&gt;&lt;DisplayText&gt;[29]&lt;/DisplayText&gt;&lt;record&gt;&lt;rec-number&gt;10&lt;/rec-number&gt;&lt;foreign-keys&gt;&lt;key app="EN" db-id="zarz9afd9a5we2e92pu55xvt9wssvwv0drwe" timestamp="1725450662"&gt;10&lt;/key&gt;&lt;/foreign-keys&gt;&lt;ref-type name="Journal Article"&gt;17&lt;/ref-type&gt;&lt;contributors&gt;&lt;authors&gt;&lt;author&gt;Fasihi, Hadi&lt;/author&gt;&lt;author&gt;Noshirvani, Nooshin&lt;/author&gt;&lt;author&gt;Hashemi, Mahdi&lt;/author&gt;&lt;/authors&gt;&lt;/contributors&gt;&lt;titles&gt;&lt;title&gt;Novel bioactive films integrated with Pickering emulsion of ginger essential oil for food packaging application&lt;/title&gt;&lt;secondary-title&gt;Food Bioscience&lt;/secondary-title&gt;&lt;/titles&gt;&lt;periodical&gt;&lt;full-title&gt;Food Bioscience&lt;/full-title&gt;&lt;/periodical&gt;&lt;pages&gt;102269&lt;/pages&gt;&lt;volume&gt;51&lt;/volume&gt;&lt;keywords&gt;&lt;keyword&gt;Carboxymethyl cellulose&lt;/keyword&gt;&lt;keyword&gt;Pickering emulsion&lt;/keyword&gt;&lt;keyword&gt;Polyvinyl alcohol&lt;/keyword&gt;&lt;keyword&gt;Ginger essential oil&lt;/keyword&gt;&lt;keyword&gt;Biodegradable film&lt;/keyword&gt;&lt;keyword&gt;Bread&lt;/keyword&gt;&lt;/keywords&gt;&lt;dates&gt;&lt;year&gt;2023&lt;/year&gt;&lt;pub-dates&gt;&lt;date&gt;2023/02/01/&lt;/date&gt;&lt;/pub-dates&gt;&lt;/dates&gt;&lt;isbn&gt;2212-4292&lt;/isbn&gt;&lt;urls&gt;&lt;related-urls&gt;&lt;url&gt;https://www.sciencedirect.com/science/article/pii/S2212429222007283&lt;/url&gt;&lt;/related-urls&gt;&lt;/urls&gt;&lt;electronic-resource-num&gt;https://doi.org/10.1016/j.fbio.2022.102269&lt;/electronic-resource-num&gt;&lt;/record&gt;&lt;/Cite&gt;&lt;/EndNote&gt;</w:instrText>
      </w:r>
      <w:r w:rsidR="00940306" w:rsidRPr="000D6006">
        <w:fldChar w:fldCharType="separate"/>
      </w:r>
      <w:r w:rsidR="00683D96" w:rsidRPr="000D6006">
        <w:rPr>
          <w:noProof/>
        </w:rPr>
        <w:t>[29]</w:t>
      </w:r>
      <w:r w:rsidR="00940306" w:rsidRPr="000D6006">
        <w:fldChar w:fldCharType="end"/>
      </w:r>
      <w:r w:rsidR="00940306" w:rsidRPr="000D6006">
        <w:rPr>
          <w:rFonts w:hint="eastAsia"/>
        </w:rPr>
        <w:t xml:space="preserve">, </w:t>
      </w:r>
      <w:r w:rsidR="00940306" w:rsidRPr="000D6006">
        <w:t xml:space="preserve">suggesting the plasticization of co-loaded TA and CEO Pickering emulsion increased the flexibility and deformability of films. </w:t>
      </w:r>
      <w:r w:rsidR="00B67BD9" w:rsidRPr="000D6006">
        <w:t xml:space="preserve">Specifically, as the content of the Pickering emulsion increases, there is a replacement of strong </w:t>
      </w:r>
      <w:r w:rsidR="00B67BD9" w:rsidRPr="000D6006">
        <w:lastRenderedPageBreak/>
        <w:t xml:space="preserve">polymer-polymer interactions with weaker oil-polymer interfacial interactions. This leads to a reduction in the cohesive strength of the matrix, resulting in a slight decrease in TS. At the same time, the presence of the emulsion droplets acts as stress concentrators, which improve the film's ability to deform under applied stress, thereby increasing EAB. Some researchers have reported that the addition of essential oil </w:t>
      </w:r>
      <w:r w:rsidR="00B67BD9" w:rsidRPr="000D6006">
        <w:rPr>
          <w:rFonts w:hint="eastAsia"/>
        </w:rPr>
        <w:t xml:space="preserve">loaded </w:t>
      </w:r>
      <w:r w:rsidR="00B67BD9" w:rsidRPr="000D6006">
        <w:t xml:space="preserve">emulsion </w:t>
      </w:r>
      <w:r w:rsidR="001E6298" w:rsidRPr="000D6006">
        <w:t>can negatively impact the mechanical properties of films</w:t>
      </w:r>
      <w:r w:rsidR="001E6298" w:rsidRPr="000D6006">
        <w:fldChar w:fldCharType="begin">
          <w:fldData xml:space="preserve">PEVuZE5vdGU+PENpdGU+PEF1dGhvcj5YdTwvQXV0aG9yPjxZZWFyPjIwMjM8L1llYXI+PFJlY051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</w:fldData>
        </w:fldChar>
      </w:r>
      <w:r w:rsidR="001E6298" w:rsidRPr="000D6006">
        <w:instrText xml:space="preserve"> ADDIN EN.CITE </w:instrText>
      </w:r>
      <w:r w:rsidR="001E6298" w:rsidRPr="000D6006">
        <w:fldChar w:fldCharType="begin">
          <w:fldData xml:space="preserve">PEVuZE5vdGU+PENpdGU+PEF1dGhvcj5YdTwvQXV0aG9yPjxZZWFyPjIwMjM8L1llYXI+PFJlY051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</w:fldData>
        </w:fldChar>
      </w:r>
      <w:r w:rsidR="001E6298" w:rsidRPr="000D6006">
        <w:instrText xml:space="preserve"> ADDIN EN.CITE.DATA </w:instrText>
      </w:r>
      <w:r w:rsidR="001E6298" w:rsidRPr="000D6006">
        <w:fldChar w:fldCharType="end"/>
      </w:r>
      <w:r w:rsidR="001E6298" w:rsidRPr="000D6006">
        <w:fldChar w:fldCharType="separate"/>
      </w:r>
      <w:r w:rsidR="001E6298" w:rsidRPr="000D6006">
        <w:rPr>
          <w:noProof/>
        </w:rPr>
        <w:t>[24, 30]</w:t>
      </w:r>
      <w:r w:rsidR="001E6298" w:rsidRPr="000D6006">
        <w:fldChar w:fldCharType="end"/>
      </w:r>
      <w:r w:rsidR="001E6298" w:rsidRPr="000D6006">
        <w:t>. Therefore, future research on emulsion-containing films could focus on strategies to enhance their mechanical performance while maintaining other functional properties</w:t>
      </w:r>
      <w:r w:rsidR="00B67BD9" w:rsidRPr="000D6006">
        <w:rPr>
          <w:rFonts w:hint="eastAsia"/>
        </w:rPr>
        <w:t>.</w:t>
      </w:r>
      <w:r w:rsidR="00B67BD9" w:rsidRPr="000D6006">
        <w:t xml:space="preserve"> </w:t>
      </w:r>
      <w:r w:rsidR="00B67BD9" w:rsidRPr="000D6006">
        <w:rPr>
          <w:rFonts w:hint="eastAsia"/>
        </w:rPr>
        <w:t xml:space="preserve">However, </w:t>
      </w:r>
      <w:r w:rsidR="001E6298" w:rsidRPr="000D6006">
        <w:rPr>
          <w:rFonts w:hint="eastAsia"/>
        </w:rPr>
        <w:t>we</w:t>
      </w:r>
      <w:r w:rsidR="00B67BD9" w:rsidRPr="000D6006">
        <w:rPr>
          <w:rFonts w:hint="eastAsia"/>
        </w:rPr>
        <w:t xml:space="preserve"> </w:t>
      </w:r>
      <w:r w:rsidR="00B67BD9" w:rsidRPr="000D6006">
        <w:t>recognize that the balance between strength and flexibility will depend on the specific requirements of the application.</w:t>
      </w:r>
    </w:p>
    <w:bookmarkEnd w:id="25"/>
    <w:p w14:paraId="7AF1E5EE" w14:textId="4349DC87" w:rsidR="00CB575F" w:rsidRPr="000D6006" w:rsidRDefault="00CB575F" w:rsidP="00A96480">
      <w:pPr>
        <w:spacing w:line="480" w:lineRule="auto"/>
        <w:ind w:firstLineChars="0" w:firstLine="0"/>
        <w:outlineLvl w:val="2"/>
      </w:pPr>
      <w:r w:rsidRPr="000D6006">
        <w:rPr>
          <w:rFonts w:hint="eastAsia"/>
        </w:rPr>
        <w:t>3</w:t>
      </w:r>
      <w:r w:rsidRPr="000D6006">
        <w:t xml:space="preserve">.1.5. Barrier properties of </w:t>
      </w:r>
      <w:r w:rsidR="00B01CC5" w:rsidRPr="000D6006">
        <w:t xml:space="preserve">the </w:t>
      </w:r>
      <w:r w:rsidRPr="000D6006">
        <w:t>ZCPE films</w:t>
      </w:r>
    </w:p>
    <w:p w14:paraId="5C4844C9" w14:textId="537925BA" w:rsidR="004F723F" w:rsidRPr="000D6006" w:rsidRDefault="00CB575F" w:rsidP="00F23B30">
      <w:pPr>
        <w:spacing w:line="480" w:lineRule="auto"/>
        <w:ind w:firstLine="480"/>
      </w:pPr>
      <w:r w:rsidRPr="000D6006">
        <w:rPr>
          <w:rFonts w:hint="eastAsia"/>
        </w:rPr>
        <w:t>T</w:t>
      </w:r>
      <w:r w:rsidRPr="000D6006">
        <w:t xml:space="preserve">he </w:t>
      </w:r>
      <w:bookmarkStart w:id="26" w:name="OLE_LINK9"/>
      <w:r w:rsidRPr="000D6006">
        <w:t>barrier properties</w:t>
      </w:r>
      <w:bookmarkEnd w:id="26"/>
      <w:r w:rsidRPr="000D6006">
        <w:t xml:space="preserve"> of food packaging materials </w:t>
      </w:r>
      <w:r w:rsidR="00B01CC5" w:rsidRPr="000D6006">
        <w:t>are</w:t>
      </w:r>
      <w:r w:rsidRPr="000D6006">
        <w:t xml:space="preserve"> critical for maintaining the food</w:t>
      </w:r>
      <w:r w:rsidR="00B01CC5" w:rsidRPr="000D6006">
        <w:t>’s</w:t>
      </w:r>
      <w:r w:rsidRPr="000D6006">
        <w:t xml:space="preserve"> quality. </w:t>
      </w:r>
      <w:r w:rsidR="00976827" w:rsidRPr="000D6006">
        <w:t xml:space="preserve">Here, we evaluated the barrier properties of the ZCPE films to </w:t>
      </w:r>
      <w:r w:rsidR="00641F61" w:rsidRPr="000D6006">
        <w:t xml:space="preserve">water </w:t>
      </w:r>
      <w:r w:rsidR="00976827" w:rsidRPr="000D6006">
        <w:t xml:space="preserve">and </w:t>
      </w:r>
      <w:r w:rsidR="00641F61" w:rsidRPr="000D6006">
        <w:t>oxygen</w:t>
      </w:r>
      <w:r w:rsidR="00976827" w:rsidRPr="000D6006">
        <w:t>. As shown in Fig. 2</w:t>
      </w:r>
      <w:r w:rsidR="005311D9" w:rsidRPr="000D6006">
        <w:rPr>
          <w:rFonts w:hint="eastAsia"/>
        </w:rPr>
        <w:t>C</w:t>
      </w:r>
      <w:r w:rsidR="00976827" w:rsidRPr="000D6006">
        <w:t xml:space="preserve">, the WVP of ZCPE0 film was 8.34 </w:t>
      </w:r>
      <w:r w:rsidR="00976827" w:rsidRPr="000D6006">
        <w:rPr>
          <w:rFonts w:hint="eastAsia"/>
        </w:rPr>
        <w:t>×</w:t>
      </w:r>
      <w:r w:rsidR="00976827" w:rsidRPr="000D6006">
        <w:t xml:space="preserve"> 10</w:t>
      </w:r>
      <w:r w:rsidR="00976827" w:rsidRPr="000D6006">
        <w:rPr>
          <w:vertAlign w:val="superscript"/>
        </w:rPr>
        <w:t>−11</w:t>
      </w:r>
      <w:r w:rsidR="00976827" w:rsidRPr="000D6006">
        <w:t xml:space="preserve"> g/ (Pa s m), it decreased to 7.85 </w:t>
      </w:r>
      <w:r w:rsidR="00976827" w:rsidRPr="000D6006">
        <w:rPr>
          <w:rFonts w:hint="eastAsia"/>
        </w:rPr>
        <w:t>×</w:t>
      </w:r>
      <w:r w:rsidR="00976827" w:rsidRPr="000D6006">
        <w:t xml:space="preserve"> 10</w:t>
      </w:r>
      <w:r w:rsidR="00976827" w:rsidRPr="000D6006">
        <w:rPr>
          <w:vertAlign w:val="superscript"/>
        </w:rPr>
        <w:t>−11</w:t>
      </w:r>
      <w:r w:rsidR="00976827" w:rsidRPr="000D6006">
        <w:t xml:space="preserve"> g/ (Pa s m) for the ZCPE9 film, suggesting that the addition of co-loaded TA and CEO Pickering emulsion improved the water vapor barrier performance.</w:t>
      </w:r>
      <w:r w:rsidR="00AD1FAE" w:rsidRPr="000D6006">
        <w:t xml:space="preserve"> The </w:t>
      </w:r>
      <w:r w:rsidR="002E4CFC" w:rsidRPr="000D6006">
        <w:t xml:space="preserve">essential oil </w:t>
      </w:r>
      <w:r w:rsidR="002E4CFC" w:rsidRPr="000D6006">
        <w:rPr>
          <w:rFonts w:hint="eastAsia"/>
        </w:rPr>
        <w:t>loaded</w:t>
      </w:r>
      <w:r w:rsidR="002E4CFC" w:rsidRPr="000D6006">
        <w:t xml:space="preserve"> </w:t>
      </w:r>
      <w:r w:rsidR="00AD1FAE" w:rsidRPr="000D6006">
        <w:t xml:space="preserve">emulsion </w:t>
      </w:r>
      <w:r w:rsidR="00F23B30" w:rsidRPr="000D6006">
        <w:t>increases</w:t>
      </w:r>
      <w:r w:rsidR="00AD1FAE" w:rsidRPr="000D6006">
        <w:t xml:space="preserve"> the tortuosity of the water molecule diffusion path, </w:t>
      </w:r>
      <w:r w:rsidR="002E4CFC" w:rsidRPr="000D6006">
        <w:rPr>
          <w:rFonts w:hint="eastAsia"/>
        </w:rPr>
        <w:t>which could enhance the water barrier properties of films</w:t>
      </w:r>
      <w:r w:rsidR="00940306" w:rsidRPr="000D6006">
        <w:fldChar w:fldCharType="begin"/>
      </w:r>
      <w:r w:rsidR="00683D96" w:rsidRPr="000D6006">
        <w:instrText xml:space="preserve"> ADDIN EN.CITE &lt;EndNote&gt;&lt;Cite&gt;&lt;Author&gt;Fan&lt;/Author&gt;&lt;Year&gt;2023&lt;/Year&gt;&lt;RecNum&gt;52&lt;/RecNum&gt;&lt;DisplayText&gt;[25]&lt;/DisplayText&gt;&lt;record&gt;&lt;rec-number&gt;52&lt;/rec-number&gt;&lt;foreign-keys&gt;&lt;key app="EN" db-id="zarz9afd9a5we2e92pu55xvt9wssvwv0drwe" timestamp="1726072778"&gt;52&lt;/key&gt;&lt;/foreign-keys&gt;&lt;ref-type name="Journal Article"&gt;17&lt;/ref-type&gt;&lt;contributors&gt;&lt;authors&gt;&lt;author&gt;Fan, Simin&lt;/author&gt;&lt;author&gt;Wang, Debao&lt;/author&gt;&lt;author&gt;Wen, Xiangyuan&lt;/author&gt;&lt;author&gt;Li, Xin&lt;/author&gt;&lt;author&gt;Fang, Fei&lt;/author&gt;&lt;author&gt;Richel, Aurore&lt;/author&gt;&lt;author&gt;Xiao, Naiyu&lt;/author&gt;&lt;author&gt;Fauconnier, Marie-Laure&lt;/author&gt;&lt;author&gt;Hou, Chengli&lt;/author&gt;&lt;author&gt;Zhang, Dequan&lt;/author&gt;&lt;/authors&gt;&lt;/contributors&gt;&lt;titles&gt;&lt;title&gt;Incorporation of cinnamon essential oil-loaded Pickering emulsion for improving antimicrobial properties and control release of chitosan/gelatin films&lt;/title&gt;&lt;secondary-title&gt;Food Hydrocolloids&lt;/secondary-title&gt;&lt;/titles&gt;&lt;periodical&gt;&lt;full-title&gt;Food Hydrocolloids&lt;/full-title&gt;&lt;/periodical&gt;&lt;pages&gt;108438&lt;/pages&gt;&lt;volume&gt;138&lt;/volume&gt;&lt;keywords&gt;&lt;keyword&gt;Antimicrobial packaging&lt;/keyword&gt;&lt;keyword&gt;Pickering emulsion&lt;/keyword&gt;&lt;keyword&gt;Cinnamon essential oil&lt;/keyword&gt;&lt;keyword&gt;Chitosan/gelatin composite films&lt;/keyword&gt;&lt;keyword&gt;Control release&lt;/keyword&gt;&lt;/keywords&gt;&lt;dates&gt;&lt;year&gt;2023&lt;/year&gt;&lt;pub-dates&gt;&lt;date&gt;2023/05/01/&lt;/date&gt;&lt;/pub-dates&gt;&lt;/dates&gt;&lt;isbn&gt;0268-005X&lt;/isbn&gt;&lt;urls&gt;&lt;related-urls&gt;&lt;url&gt;https://www.sciencedirect.com/science/article/pii/S0268005X22009584&lt;/url&gt;&lt;/related-urls&gt;&lt;/urls&gt;&lt;electronic-resource-num&gt;https://doi.org/10.1016/j.foodhyd.2022.108438&lt;/electronic-resource-num&gt;&lt;/record&gt;&lt;/Cite&gt;&lt;/EndNote&gt;</w:instrText>
      </w:r>
      <w:r w:rsidR="00940306" w:rsidRPr="000D6006">
        <w:fldChar w:fldCharType="separate"/>
      </w:r>
      <w:r w:rsidR="00683D96" w:rsidRPr="000D6006">
        <w:rPr>
          <w:noProof/>
        </w:rPr>
        <w:t>[25]</w:t>
      </w:r>
      <w:r w:rsidR="00940306" w:rsidRPr="000D6006">
        <w:fldChar w:fldCharType="end"/>
      </w:r>
      <w:r w:rsidR="002E4CFC" w:rsidRPr="000D6006">
        <w:rPr>
          <w:rFonts w:hint="eastAsia"/>
        </w:rPr>
        <w:t>.</w:t>
      </w:r>
      <w:r w:rsidR="00F23B30" w:rsidRPr="000D6006">
        <w:rPr>
          <w:rFonts w:hint="eastAsia"/>
        </w:rPr>
        <w:t xml:space="preserve"> </w:t>
      </w:r>
      <w:r w:rsidR="00E4242E" w:rsidRPr="000D6006">
        <w:t>However, OP of the ZCPE films increased from 6.76 to 11.02 g/ (Pa s m)</w:t>
      </w:r>
      <w:r w:rsidR="004F34A8" w:rsidRPr="000D6006">
        <w:rPr>
          <w:rFonts w:hint="eastAsia"/>
        </w:rPr>
        <w:t xml:space="preserve"> (</w:t>
      </w:r>
      <w:r w:rsidR="004F34A8" w:rsidRPr="000D6006">
        <w:t>Fig. 2</w:t>
      </w:r>
      <w:r w:rsidR="004F34A8" w:rsidRPr="000D6006">
        <w:rPr>
          <w:rFonts w:hint="eastAsia"/>
        </w:rPr>
        <w:t>D)</w:t>
      </w:r>
      <w:r w:rsidR="00E4242E" w:rsidRPr="000D6006">
        <w:t xml:space="preserve">, indicating decreased oxygen barrier performance. </w:t>
      </w:r>
      <w:r w:rsidR="00940306" w:rsidRPr="000D6006">
        <w:rPr>
          <w:rFonts w:hint="eastAsia"/>
          <w:noProof/>
        </w:rPr>
        <w:t>Liu</w:t>
      </w:r>
      <w:r w:rsidR="00E4242E" w:rsidRPr="000D6006">
        <w:rPr>
          <w:noProof/>
        </w:rPr>
        <w:t xml:space="preserve"> et al.</w:t>
      </w:r>
      <w:r w:rsidR="00940306" w:rsidRPr="000D6006">
        <w:rPr>
          <w:rFonts w:hint="eastAsia"/>
          <w:noProof/>
        </w:rPr>
        <w:t xml:space="preserve"> </w:t>
      </w:r>
      <w:r w:rsidR="00940306" w:rsidRPr="000D6006">
        <w:rPr>
          <w:noProof/>
        </w:rPr>
        <w:fldChar w:fldCharType="begin"/>
      </w:r>
      <w:r w:rsidR="00683D96" w:rsidRPr="000D6006">
        <w:rPr>
          <w:noProof/>
        </w:rPr>
        <w:instrText xml:space="preserve"> ADDIN EN.CITE &lt;EndNote&gt;&lt;Cite&gt;&lt;Author&gt;Liu&lt;/Author&gt;&lt;Year&gt;2024&lt;/Year&gt;&lt;RecNum&gt;58&lt;/RecNum&gt;&lt;DisplayText&gt;[31]&lt;/DisplayText&gt;&lt;record&gt;&lt;rec-number&gt;58&lt;/rec-number&gt;&lt;foreign-keys&gt;&lt;key app="EN" db-id="zarz9afd9a5we2e92pu55xvt9wssvwv0drwe" timestamp="1726131893"&gt;58&lt;/key&gt;&lt;/foreign-keys&gt;&lt;ref-type name="Journal Article"&gt;17&lt;/ref-type&gt;&lt;contributors&gt;&lt;authors&gt;&lt;author&gt;Liu, Shujun&lt;/author&gt;&lt;author&gt;Jiang, Xiaokang&lt;/author&gt;&lt;author&gt;Zhang, Mengting&lt;/author&gt;&lt;author&gt;Gao, Xianqiang&lt;/author&gt;&lt;author&gt;Jiang, Ruixing&lt;/author&gt;&lt;author&gt;Waterhouse, Geoffrey I. N.&lt;/author&gt;&lt;author&gt;Fan, Hai&lt;/author&gt;&lt;/authors&gt;&lt;/contributors&gt;&lt;titles&gt;&lt;title&gt;Porous carbon nitride-chitosan/zein bilayer functional films with efficient photocatalytic antibacterial activity and tunable water barrier performance for food packaging&lt;/title&gt;&lt;secondary-title&gt;Food Bioscience&lt;/secondary-title&gt;&lt;/titles&gt;&lt;periodical&gt;&lt;full-title&gt;Food Bioscience&lt;/full-title&gt;&lt;/periodical&gt;&lt;pages&gt;104748&lt;/pages&gt;&lt;volume&gt;61&lt;/volume&gt;&lt;keywords&gt;&lt;keyword&gt;Porous carbon nitride&lt;/keyword&gt;&lt;keyword&gt;Chitosan&lt;/keyword&gt;&lt;keyword&gt;Zein&lt;/keyword&gt;&lt;keyword&gt;Antibacterial activity&lt;/keyword&gt;&lt;keyword&gt;Food packaging&lt;/keyword&gt;&lt;/keywords&gt;&lt;dates&gt;&lt;year&gt;2024&lt;/year&gt;&lt;pub-dates&gt;&lt;date&gt;2024/10/01/&lt;/date&gt;&lt;/pub-dates&gt;&lt;/dates&gt;&lt;isbn&gt;2212-4292&lt;/isbn&gt;&lt;urls&gt;&lt;related-urls&gt;&lt;url&gt;https://www.sciencedirect.com/science/article/pii/S2212429224011787&lt;/url&gt;&lt;/related-urls&gt;&lt;/urls&gt;&lt;electronic-resource-num&gt;https://doi.org/10.1016/j.fbio.2024.104748&lt;/electronic-resource-num&gt;&lt;/record&gt;&lt;/Cite&gt;&lt;/EndNote&gt;</w:instrText>
      </w:r>
      <w:r w:rsidR="00940306" w:rsidRPr="000D6006">
        <w:rPr>
          <w:noProof/>
        </w:rPr>
        <w:fldChar w:fldCharType="separate"/>
      </w:r>
      <w:r w:rsidR="00683D96" w:rsidRPr="000D6006">
        <w:rPr>
          <w:noProof/>
        </w:rPr>
        <w:t>[31]</w:t>
      </w:r>
      <w:r w:rsidR="00940306" w:rsidRPr="000D6006">
        <w:rPr>
          <w:noProof/>
        </w:rPr>
        <w:fldChar w:fldCharType="end"/>
      </w:r>
      <w:r w:rsidR="00E4242E" w:rsidRPr="000D6006">
        <w:rPr>
          <w:noProof/>
        </w:rPr>
        <w:t xml:space="preserve">attributed this </w:t>
      </w:r>
      <w:r w:rsidR="00E4242E" w:rsidRPr="000D6006">
        <w:t xml:space="preserve">negative effect in oxygen barrier performance to </w:t>
      </w:r>
      <w:bookmarkStart w:id="27" w:name="_Hlk182764886"/>
      <w:r w:rsidR="00E4242E" w:rsidRPr="000D6006">
        <w:t xml:space="preserve">the evaporation of essential oil during the film-forming drying process. </w:t>
      </w:r>
      <w:bookmarkEnd w:id="27"/>
      <w:r w:rsidR="00E4242E" w:rsidRPr="000D6006">
        <w:t xml:space="preserve">These results show that the presence of essential oil </w:t>
      </w:r>
      <w:r w:rsidR="00F23B30" w:rsidRPr="000D6006">
        <w:rPr>
          <w:rFonts w:hint="eastAsia"/>
        </w:rPr>
        <w:t xml:space="preserve">loaded emulsion </w:t>
      </w:r>
      <w:r w:rsidR="00E4242E" w:rsidRPr="000D6006">
        <w:t>may alter a film’s barrier performanc</w:t>
      </w:r>
      <w:r w:rsidR="00E4242E" w:rsidRPr="000D6006">
        <w:rPr>
          <w:rFonts w:hint="eastAsia"/>
        </w:rPr>
        <w:t>e</w:t>
      </w:r>
      <w:r w:rsidR="00E4242E" w:rsidRPr="000D6006">
        <w:t>.</w:t>
      </w:r>
    </w:p>
    <w:p w14:paraId="5D031E63" w14:textId="77777777" w:rsidR="004F723F" w:rsidRPr="000D6006" w:rsidRDefault="004F723F">
      <w:pPr>
        <w:widowControl/>
        <w:ind w:firstLineChars="0" w:firstLine="0"/>
        <w:jc w:val="left"/>
      </w:pPr>
      <w:r w:rsidRPr="000D6006">
        <w:br w:type="page"/>
      </w:r>
    </w:p>
    <w:p w14:paraId="46F9B94F" w14:textId="5D8E43F3" w:rsidR="00334C3C" w:rsidRPr="000D6006" w:rsidRDefault="004F34A8" w:rsidP="004F723F">
      <w:pPr>
        <w:widowControl/>
        <w:spacing w:line="480" w:lineRule="auto"/>
        <w:ind w:firstLineChars="0" w:firstLine="0"/>
        <w:jc w:val="center"/>
        <w:rPr>
          <w:b/>
          <w:bCs/>
          <w:sz w:val="28"/>
          <w:szCs w:val="24"/>
        </w:rPr>
      </w:pPr>
      <w:r w:rsidRPr="000D6006">
        <w:rPr>
          <w:noProof/>
        </w:rPr>
        <w:lastRenderedPageBreak/>
        <w:drawing>
          <wp:inline distT="0" distB="0" distL="0" distR="0" wp14:anchorId="29854D53" wp14:editId="26B1BAF3">
            <wp:extent cx="6325241" cy="4298219"/>
            <wp:effectExtent l="0" t="0" r="0" b="7620"/>
            <wp:docPr id="17114197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a:ext>
                      </a:extLst>
                    </a:blip>
                    <a:srcRect/>
                    <a:stretch/>
                  </pic:blipFill>
                  <pic:spPr bwMode="auto">
                    <a:xfrm>
                      <a:off x="0" y="0"/>
                      <a:ext cx="6326115" cy="4298813"/>
                    </a:xfrm>
                    <a:prstGeom prst="rect">
                      <a:avLst/>
                    </a:prstGeom>
                    <a:noFill/>
                    <a:ln>
                      <a:noFill/>
                    </a:ln>
                    <a:extLst>
                      <a:ext uri="{53640926-AAD7-44D8-BBD7-CCE9431645EC}">
                        <a14:shadowObscured xmlns:a14="http://schemas.microsoft.com/office/drawing/2010/main"/>
                      </a:ext>
                    </a:extLst>
                  </pic:spPr>
                </pic:pic>
              </a:graphicData>
            </a:graphic>
          </wp:inline>
        </w:drawing>
      </w:r>
    </w:p>
    <w:p w14:paraId="688BB412" w14:textId="0C563371" w:rsidR="004F34A8" w:rsidRPr="000D6006" w:rsidRDefault="004F723F" w:rsidP="004F723F">
      <w:pPr>
        <w:widowControl/>
        <w:spacing w:line="480" w:lineRule="auto"/>
        <w:ind w:firstLineChars="0" w:firstLine="0"/>
      </w:pPr>
      <w:r w:rsidRPr="000D6006">
        <w:rPr>
          <w:b/>
          <w:bCs/>
        </w:rPr>
        <w:t xml:space="preserve">Fig. 2 </w:t>
      </w:r>
      <w:r w:rsidRPr="000D6006">
        <w:t>(A) UV-vis transmission spectra of ZCPE films, (</w:t>
      </w:r>
      <w:r w:rsidR="005311D9" w:rsidRPr="000D6006">
        <w:rPr>
          <w:rFonts w:hint="eastAsia"/>
        </w:rPr>
        <w:t>B</w:t>
      </w:r>
      <w:r w:rsidRPr="000D6006">
        <w:t xml:space="preserve">) mechanical properties, </w:t>
      </w:r>
      <w:r w:rsidR="004F34A8" w:rsidRPr="000D6006">
        <w:t>(</w:t>
      </w:r>
      <w:r w:rsidR="004F34A8" w:rsidRPr="000D6006">
        <w:rPr>
          <w:rFonts w:hint="eastAsia"/>
        </w:rPr>
        <w:t>C</w:t>
      </w:r>
      <w:r w:rsidR="004F34A8" w:rsidRPr="000D6006">
        <w:t>)</w:t>
      </w:r>
      <w:r w:rsidR="004F34A8" w:rsidRPr="000D6006">
        <w:rPr>
          <w:rFonts w:hint="eastAsia"/>
        </w:rPr>
        <w:t xml:space="preserve"> </w:t>
      </w:r>
      <w:r w:rsidR="004F34A8" w:rsidRPr="000D6006">
        <w:t>water</w:t>
      </w:r>
      <w:r w:rsidR="004F34A8" w:rsidRPr="000D6006">
        <w:rPr>
          <w:rFonts w:hint="eastAsia"/>
        </w:rPr>
        <w:t xml:space="preserve"> </w:t>
      </w:r>
      <w:r w:rsidR="004F34A8" w:rsidRPr="000D6006">
        <w:t>barrier propert</w:t>
      </w:r>
      <w:r w:rsidR="004F34A8" w:rsidRPr="000D6006">
        <w:rPr>
          <w:rFonts w:hint="eastAsia"/>
        </w:rPr>
        <w:t xml:space="preserve">y and </w:t>
      </w:r>
      <w:r w:rsidR="004F34A8" w:rsidRPr="000D6006">
        <w:t>(</w:t>
      </w:r>
      <w:r w:rsidR="004F34A8" w:rsidRPr="000D6006">
        <w:rPr>
          <w:rFonts w:hint="eastAsia"/>
        </w:rPr>
        <w:t>D</w:t>
      </w:r>
      <w:r w:rsidR="004F34A8" w:rsidRPr="000D6006">
        <w:t>)</w:t>
      </w:r>
      <w:r w:rsidR="004F34A8" w:rsidRPr="000D6006">
        <w:rPr>
          <w:rFonts w:hint="eastAsia"/>
        </w:rPr>
        <w:t xml:space="preserve"> </w:t>
      </w:r>
      <w:r w:rsidR="004F34A8" w:rsidRPr="000D6006">
        <w:t>oxygen barrier propert</w:t>
      </w:r>
      <w:r w:rsidR="004F34A8" w:rsidRPr="000D6006">
        <w:rPr>
          <w:rFonts w:hint="eastAsia"/>
        </w:rPr>
        <w:t>y</w:t>
      </w:r>
      <w:r w:rsidR="004F34A8" w:rsidRPr="000D6006">
        <w:t xml:space="preserve"> of ZCPE films</w:t>
      </w:r>
      <w:r w:rsidR="004F34A8" w:rsidRPr="000D6006">
        <w:rPr>
          <w:rFonts w:hint="eastAsia"/>
        </w:rPr>
        <w:t>.</w:t>
      </w:r>
    </w:p>
    <w:p w14:paraId="021627FB" w14:textId="4CA8F165" w:rsidR="00836533" w:rsidRPr="000D6006" w:rsidRDefault="00836533">
      <w:pPr>
        <w:widowControl/>
        <w:ind w:firstLineChars="0" w:firstLine="0"/>
        <w:jc w:val="left"/>
        <w:sectPr w:rsidR="00836533" w:rsidRPr="000D6006" w:rsidSect="004116CF">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851" w:footer="992" w:gutter="0"/>
          <w:lnNumType w:countBy="1" w:restart="continuous"/>
          <w:cols w:space="425"/>
          <w:docGrid w:type="lines" w:linePitch="326"/>
        </w:sectPr>
      </w:pPr>
    </w:p>
    <w:p w14:paraId="4B4057EF" w14:textId="77777777" w:rsidR="00836533" w:rsidRPr="000D6006" w:rsidRDefault="00836533" w:rsidP="00836533">
      <w:pPr>
        <w:ind w:firstLine="422"/>
        <w:jc w:val="center"/>
        <w:rPr>
          <w:b/>
          <w:bCs/>
          <w:sz w:val="21"/>
          <w:szCs w:val="20"/>
        </w:rPr>
      </w:pPr>
      <w:bookmarkStart w:id="28" w:name="_Hlk165826320"/>
      <w:r w:rsidRPr="000D6006">
        <w:rPr>
          <w:rFonts w:hint="eastAsia"/>
          <w:b/>
          <w:bCs/>
          <w:sz w:val="21"/>
          <w:szCs w:val="20"/>
        </w:rPr>
        <w:lastRenderedPageBreak/>
        <w:t>T</w:t>
      </w:r>
      <w:r w:rsidRPr="000D6006">
        <w:rPr>
          <w:b/>
          <w:bCs/>
          <w:sz w:val="21"/>
          <w:szCs w:val="20"/>
        </w:rPr>
        <w:t>able 1 Colorimetric parameters of ZCPEX films.</w:t>
      </w:r>
    </w:p>
    <w:tbl>
      <w:tblPr>
        <w:tblStyle w:val="a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0"/>
        <w:gridCol w:w="2079"/>
        <w:gridCol w:w="1559"/>
        <w:gridCol w:w="1701"/>
        <w:gridCol w:w="2410"/>
        <w:gridCol w:w="1417"/>
        <w:gridCol w:w="3119"/>
      </w:tblGrid>
      <w:tr w:rsidR="000D6006" w:rsidRPr="000D6006" w14:paraId="769F67CC" w14:textId="77777777" w:rsidTr="00D35744">
        <w:tc>
          <w:tcPr>
            <w:tcW w:w="1040" w:type="dxa"/>
            <w:tcBorders>
              <w:top w:val="single" w:sz="12" w:space="0" w:color="auto"/>
              <w:bottom w:val="single" w:sz="8" w:space="0" w:color="auto"/>
            </w:tcBorders>
          </w:tcPr>
          <w:p w14:paraId="7E7A57B8" w14:textId="77777777" w:rsidR="00836533" w:rsidRPr="000D6006" w:rsidRDefault="00836533" w:rsidP="00D35744">
            <w:pPr>
              <w:spacing w:line="360" w:lineRule="auto"/>
              <w:ind w:firstLineChars="0" w:firstLine="0"/>
              <w:jc w:val="center"/>
              <w:rPr>
                <w:b/>
                <w:bCs/>
                <w:sz w:val="21"/>
                <w:szCs w:val="20"/>
              </w:rPr>
            </w:pPr>
            <w:r w:rsidRPr="000D6006">
              <w:rPr>
                <w:b/>
                <w:bCs/>
                <w:sz w:val="21"/>
                <w:szCs w:val="20"/>
              </w:rPr>
              <w:t>Film</w:t>
            </w:r>
          </w:p>
        </w:tc>
        <w:tc>
          <w:tcPr>
            <w:tcW w:w="2079" w:type="dxa"/>
            <w:tcBorders>
              <w:top w:val="single" w:sz="12" w:space="0" w:color="auto"/>
              <w:bottom w:val="single" w:sz="8" w:space="0" w:color="auto"/>
            </w:tcBorders>
          </w:tcPr>
          <w:p w14:paraId="36841D43" w14:textId="77777777" w:rsidR="00836533" w:rsidRPr="000D6006" w:rsidRDefault="00836533" w:rsidP="00D35744">
            <w:pPr>
              <w:spacing w:line="360" w:lineRule="auto"/>
              <w:ind w:firstLineChars="0" w:firstLine="0"/>
              <w:jc w:val="center"/>
              <w:rPr>
                <w:b/>
                <w:bCs/>
                <w:i/>
                <w:iCs/>
                <w:sz w:val="21"/>
                <w:szCs w:val="20"/>
              </w:rPr>
            </w:pPr>
            <w:r w:rsidRPr="000D6006">
              <w:rPr>
                <w:rFonts w:hint="eastAsia"/>
                <w:b/>
                <w:bCs/>
                <w:i/>
                <w:iCs/>
                <w:sz w:val="21"/>
                <w:szCs w:val="20"/>
              </w:rPr>
              <w:t>L</w:t>
            </w:r>
            <w:r w:rsidRPr="000D6006">
              <w:rPr>
                <w:b/>
                <w:bCs/>
                <w:i/>
                <w:iCs/>
                <w:sz w:val="21"/>
                <w:szCs w:val="20"/>
              </w:rPr>
              <w:t>*</w:t>
            </w:r>
          </w:p>
        </w:tc>
        <w:tc>
          <w:tcPr>
            <w:tcW w:w="1559" w:type="dxa"/>
            <w:tcBorders>
              <w:top w:val="single" w:sz="12" w:space="0" w:color="auto"/>
              <w:bottom w:val="single" w:sz="8" w:space="0" w:color="auto"/>
            </w:tcBorders>
          </w:tcPr>
          <w:p w14:paraId="05637114" w14:textId="77777777" w:rsidR="00836533" w:rsidRPr="000D6006" w:rsidRDefault="00836533" w:rsidP="00D35744">
            <w:pPr>
              <w:spacing w:line="360" w:lineRule="auto"/>
              <w:ind w:firstLineChars="0" w:firstLine="0"/>
              <w:jc w:val="center"/>
              <w:rPr>
                <w:b/>
                <w:bCs/>
                <w:i/>
                <w:iCs/>
                <w:sz w:val="21"/>
                <w:szCs w:val="20"/>
              </w:rPr>
            </w:pPr>
            <w:r w:rsidRPr="000D6006">
              <w:rPr>
                <w:rFonts w:hint="eastAsia"/>
                <w:b/>
                <w:bCs/>
                <w:i/>
                <w:iCs/>
                <w:sz w:val="21"/>
                <w:szCs w:val="20"/>
              </w:rPr>
              <w:t>a</w:t>
            </w:r>
            <w:r w:rsidRPr="000D6006">
              <w:rPr>
                <w:b/>
                <w:bCs/>
                <w:i/>
                <w:iCs/>
                <w:sz w:val="21"/>
                <w:szCs w:val="20"/>
              </w:rPr>
              <w:t>*</w:t>
            </w:r>
          </w:p>
        </w:tc>
        <w:tc>
          <w:tcPr>
            <w:tcW w:w="1701" w:type="dxa"/>
            <w:tcBorders>
              <w:top w:val="single" w:sz="12" w:space="0" w:color="auto"/>
              <w:bottom w:val="single" w:sz="8" w:space="0" w:color="auto"/>
            </w:tcBorders>
          </w:tcPr>
          <w:p w14:paraId="52F5C8A8" w14:textId="77777777" w:rsidR="00836533" w:rsidRPr="000D6006" w:rsidRDefault="00836533" w:rsidP="00D35744">
            <w:pPr>
              <w:spacing w:line="360" w:lineRule="auto"/>
              <w:ind w:firstLineChars="0" w:firstLine="0"/>
              <w:jc w:val="center"/>
              <w:rPr>
                <w:b/>
                <w:bCs/>
                <w:i/>
                <w:iCs/>
                <w:sz w:val="21"/>
                <w:szCs w:val="20"/>
              </w:rPr>
            </w:pPr>
            <w:r w:rsidRPr="000D6006">
              <w:rPr>
                <w:rFonts w:hint="eastAsia"/>
                <w:b/>
                <w:bCs/>
                <w:i/>
                <w:iCs/>
                <w:sz w:val="21"/>
                <w:szCs w:val="20"/>
              </w:rPr>
              <w:t>b</w:t>
            </w:r>
            <w:r w:rsidRPr="000D6006">
              <w:rPr>
                <w:b/>
                <w:bCs/>
                <w:i/>
                <w:iCs/>
                <w:sz w:val="21"/>
                <w:szCs w:val="20"/>
              </w:rPr>
              <w:t>*</w:t>
            </w:r>
          </w:p>
        </w:tc>
        <w:tc>
          <w:tcPr>
            <w:tcW w:w="2410" w:type="dxa"/>
            <w:tcBorders>
              <w:top w:val="single" w:sz="12" w:space="0" w:color="auto"/>
              <w:bottom w:val="single" w:sz="8" w:space="0" w:color="auto"/>
            </w:tcBorders>
          </w:tcPr>
          <w:p w14:paraId="3A1FBE4E" w14:textId="77777777" w:rsidR="00836533" w:rsidRPr="000D6006" w:rsidRDefault="00836533" w:rsidP="00D35744">
            <w:pPr>
              <w:spacing w:line="360" w:lineRule="auto"/>
              <w:ind w:firstLineChars="0" w:firstLine="0"/>
              <w:jc w:val="center"/>
              <w:rPr>
                <w:b/>
                <w:bCs/>
                <w:sz w:val="21"/>
                <w:szCs w:val="20"/>
              </w:rPr>
            </w:pPr>
            <w:r w:rsidRPr="000D6006">
              <w:rPr>
                <w:rFonts w:hint="eastAsia"/>
                <w:b/>
                <w:bCs/>
                <w:sz w:val="21"/>
                <w:szCs w:val="20"/>
              </w:rPr>
              <w:t>Δ</w:t>
            </w:r>
            <w:r w:rsidRPr="000D6006">
              <w:rPr>
                <w:rFonts w:hint="eastAsia"/>
                <w:b/>
                <w:bCs/>
                <w:sz w:val="21"/>
                <w:szCs w:val="20"/>
              </w:rPr>
              <w:t>E</w:t>
            </w:r>
          </w:p>
        </w:tc>
        <w:tc>
          <w:tcPr>
            <w:tcW w:w="1417" w:type="dxa"/>
            <w:tcBorders>
              <w:top w:val="single" w:sz="12" w:space="0" w:color="auto"/>
              <w:bottom w:val="single" w:sz="8" w:space="0" w:color="auto"/>
            </w:tcBorders>
          </w:tcPr>
          <w:p w14:paraId="6ED4980A" w14:textId="77777777" w:rsidR="00836533" w:rsidRPr="000D6006" w:rsidRDefault="00836533" w:rsidP="00D35744">
            <w:pPr>
              <w:spacing w:line="360" w:lineRule="auto"/>
              <w:ind w:firstLineChars="0" w:firstLine="0"/>
              <w:jc w:val="center"/>
              <w:rPr>
                <w:b/>
                <w:bCs/>
                <w:sz w:val="21"/>
                <w:szCs w:val="20"/>
              </w:rPr>
            </w:pPr>
            <w:r w:rsidRPr="000D6006">
              <w:rPr>
                <w:rFonts w:hint="eastAsia"/>
                <w:b/>
                <w:bCs/>
                <w:sz w:val="21"/>
                <w:szCs w:val="20"/>
              </w:rPr>
              <w:t>W</w:t>
            </w:r>
            <w:r w:rsidRPr="000D6006">
              <w:rPr>
                <w:b/>
                <w:bCs/>
                <w:sz w:val="21"/>
                <w:szCs w:val="20"/>
              </w:rPr>
              <w:t xml:space="preserve">I </w:t>
            </w:r>
            <w:r w:rsidRPr="000D6006">
              <w:rPr>
                <w:rFonts w:hint="eastAsia"/>
                <w:b/>
                <w:bCs/>
                <w:sz w:val="21"/>
                <w:szCs w:val="20"/>
              </w:rPr>
              <w:t>(</w:t>
            </w:r>
            <w:r w:rsidRPr="000D6006">
              <w:rPr>
                <w:b/>
                <w:bCs/>
                <w:sz w:val="21"/>
                <w:szCs w:val="20"/>
              </w:rPr>
              <w:t>%)</w:t>
            </w:r>
          </w:p>
        </w:tc>
        <w:tc>
          <w:tcPr>
            <w:tcW w:w="3119" w:type="dxa"/>
            <w:tcBorders>
              <w:top w:val="single" w:sz="12" w:space="0" w:color="auto"/>
              <w:bottom w:val="single" w:sz="8" w:space="0" w:color="auto"/>
            </w:tcBorders>
          </w:tcPr>
          <w:p w14:paraId="6CD9B270" w14:textId="77777777" w:rsidR="00836533" w:rsidRPr="000D6006" w:rsidRDefault="00836533" w:rsidP="00D35744">
            <w:pPr>
              <w:spacing w:line="360" w:lineRule="auto"/>
              <w:ind w:firstLineChars="0" w:firstLine="0"/>
              <w:jc w:val="center"/>
              <w:rPr>
                <w:b/>
                <w:bCs/>
                <w:sz w:val="21"/>
                <w:szCs w:val="20"/>
              </w:rPr>
            </w:pPr>
            <w:r w:rsidRPr="000D6006">
              <w:rPr>
                <w:rFonts w:hint="eastAsia"/>
                <w:b/>
                <w:bCs/>
                <w:sz w:val="21"/>
                <w:szCs w:val="20"/>
              </w:rPr>
              <w:t>O</w:t>
            </w:r>
            <w:r w:rsidRPr="000D6006">
              <w:rPr>
                <w:b/>
                <w:bCs/>
                <w:sz w:val="21"/>
                <w:szCs w:val="20"/>
              </w:rPr>
              <w:t>pacity</w:t>
            </w:r>
          </w:p>
        </w:tc>
      </w:tr>
      <w:tr w:rsidR="000D6006" w:rsidRPr="000D6006" w14:paraId="4EF8D8AF" w14:textId="77777777" w:rsidTr="00D35744">
        <w:tc>
          <w:tcPr>
            <w:tcW w:w="1040" w:type="dxa"/>
            <w:tcBorders>
              <w:top w:val="single" w:sz="8" w:space="0" w:color="auto"/>
            </w:tcBorders>
          </w:tcPr>
          <w:p w14:paraId="5C5DF9B7" w14:textId="77777777" w:rsidR="00836533" w:rsidRPr="000D6006" w:rsidRDefault="00836533" w:rsidP="00D35744">
            <w:pPr>
              <w:spacing w:line="360" w:lineRule="auto"/>
              <w:ind w:firstLineChars="0" w:firstLine="0"/>
              <w:jc w:val="center"/>
              <w:rPr>
                <w:b/>
                <w:bCs/>
                <w:sz w:val="21"/>
                <w:szCs w:val="20"/>
              </w:rPr>
            </w:pPr>
            <w:r w:rsidRPr="000D6006">
              <w:rPr>
                <w:rFonts w:hint="eastAsia"/>
                <w:b/>
                <w:bCs/>
                <w:sz w:val="21"/>
                <w:szCs w:val="20"/>
              </w:rPr>
              <w:t>Z</w:t>
            </w:r>
            <w:r w:rsidRPr="000D6006">
              <w:rPr>
                <w:b/>
                <w:bCs/>
                <w:sz w:val="21"/>
                <w:szCs w:val="20"/>
              </w:rPr>
              <w:t>CPE0</w:t>
            </w:r>
          </w:p>
        </w:tc>
        <w:tc>
          <w:tcPr>
            <w:tcW w:w="2079" w:type="dxa"/>
            <w:tcBorders>
              <w:top w:val="single" w:sz="8" w:space="0" w:color="auto"/>
            </w:tcBorders>
          </w:tcPr>
          <w:p w14:paraId="1C41BE05"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7</w:t>
            </w:r>
            <w:r w:rsidRPr="000D6006">
              <w:rPr>
                <w:sz w:val="21"/>
                <w:szCs w:val="20"/>
              </w:rPr>
              <w:t>8.03</w:t>
            </w:r>
            <w:r w:rsidRPr="000D6006">
              <w:rPr>
                <w:rFonts w:hint="eastAsia"/>
                <w:sz w:val="21"/>
                <w:szCs w:val="20"/>
              </w:rPr>
              <w:t>±</w:t>
            </w:r>
            <w:r w:rsidRPr="000D6006">
              <w:rPr>
                <w:rFonts w:hint="eastAsia"/>
                <w:sz w:val="21"/>
                <w:szCs w:val="20"/>
              </w:rPr>
              <w:t>0</w:t>
            </w:r>
            <w:r w:rsidRPr="000D6006">
              <w:rPr>
                <w:sz w:val="21"/>
                <w:szCs w:val="20"/>
              </w:rPr>
              <w:t>.52</w:t>
            </w:r>
            <w:r w:rsidRPr="000D6006">
              <w:rPr>
                <w:rFonts w:hint="eastAsia"/>
                <w:sz w:val="21"/>
                <w:szCs w:val="20"/>
              </w:rPr>
              <w:t>a</w:t>
            </w:r>
          </w:p>
        </w:tc>
        <w:tc>
          <w:tcPr>
            <w:tcW w:w="1559" w:type="dxa"/>
            <w:tcBorders>
              <w:top w:val="single" w:sz="8" w:space="0" w:color="auto"/>
            </w:tcBorders>
          </w:tcPr>
          <w:p w14:paraId="212385CF"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0</w:t>
            </w:r>
            <w:r w:rsidRPr="000D6006">
              <w:rPr>
                <w:sz w:val="21"/>
                <w:szCs w:val="20"/>
              </w:rPr>
              <w:t>.58</w:t>
            </w:r>
            <w:r w:rsidRPr="000D6006">
              <w:rPr>
                <w:rFonts w:hint="eastAsia"/>
                <w:sz w:val="21"/>
                <w:szCs w:val="20"/>
              </w:rPr>
              <w:t>±</w:t>
            </w:r>
            <w:r w:rsidRPr="000D6006">
              <w:rPr>
                <w:rFonts w:hint="eastAsia"/>
                <w:sz w:val="21"/>
                <w:szCs w:val="20"/>
              </w:rPr>
              <w:t>0</w:t>
            </w:r>
            <w:r w:rsidRPr="000D6006">
              <w:rPr>
                <w:sz w:val="21"/>
                <w:szCs w:val="20"/>
              </w:rPr>
              <w:t>.24d</w:t>
            </w:r>
          </w:p>
        </w:tc>
        <w:tc>
          <w:tcPr>
            <w:tcW w:w="1701" w:type="dxa"/>
            <w:tcBorders>
              <w:top w:val="single" w:sz="8" w:space="0" w:color="auto"/>
            </w:tcBorders>
          </w:tcPr>
          <w:p w14:paraId="6AD10E51"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4</w:t>
            </w:r>
            <w:r w:rsidRPr="000D6006">
              <w:rPr>
                <w:sz w:val="21"/>
                <w:szCs w:val="20"/>
              </w:rPr>
              <w:t>0.03</w:t>
            </w:r>
            <w:r w:rsidRPr="000D6006">
              <w:rPr>
                <w:rFonts w:hint="eastAsia"/>
                <w:sz w:val="21"/>
                <w:szCs w:val="20"/>
              </w:rPr>
              <w:t>±</w:t>
            </w:r>
            <w:r w:rsidRPr="000D6006">
              <w:rPr>
                <w:rFonts w:hint="eastAsia"/>
                <w:sz w:val="21"/>
                <w:szCs w:val="20"/>
              </w:rPr>
              <w:t>1</w:t>
            </w:r>
            <w:r w:rsidRPr="000D6006">
              <w:rPr>
                <w:sz w:val="21"/>
                <w:szCs w:val="20"/>
              </w:rPr>
              <w:t>.69c</w:t>
            </w:r>
          </w:p>
        </w:tc>
        <w:tc>
          <w:tcPr>
            <w:tcW w:w="2410" w:type="dxa"/>
            <w:tcBorders>
              <w:top w:val="single" w:sz="8" w:space="0" w:color="auto"/>
            </w:tcBorders>
          </w:tcPr>
          <w:p w14:paraId="711F3B80"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5</w:t>
            </w:r>
            <w:r w:rsidRPr="000D6006">
              <w:rPr>
                <w:sz w:val="21"/>
                <w:szCs w:val="20"/>
              </w:rPr>
              <w:t>3.12</w:t>
            </w:r>
            <w:r w:rsidRPr="000D6006">
              <w:rPr>
                <w:rFonts w:hint="eastAsia"/>
                <w:sz w:val="21"/>
                <w:szCs w:val="20"/>
              </w:rPr>
              <w:t>±</w:t>
            </w:r>
            <w:r w:rsidRPr="000D6006">
              <w:rPr>
                <w:rFonts w:hint="eastAsia"/>
                <w:sz w:val="21"/>
                <w:szCs w:val="20"/>
              </w:rPr>
              <w:t>1</w:t>
            </w:r>
            <w:r w:rsidRPr="000D6006">
              <w:rPr>
                <w:sz w:val="21"/>
                <w:szCs w:val="20"/>
              </w:rPr>
              <w:t>.45d</w:t>
            </w:r>
          </w:p>
        </w:tc>
        <w:tc>
          <w:tcPr>
            <w:tcW w:w="1417" w:type="dxa"/>
            <w:tcBorders>
              <w:top w:val="single" w:sz="8" w:space="0" w:color="auto"/>
            </w:tcBorders>
          </w:tcPr>
          <w:p w14:paraId="563A83ED"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5</w:t>
            </w:r>
            <w:r w:rsidRPr="000D6006">
              <w:rPr>
                <w:sz w:val="21"/>
                <w:szCs w:val="20"/>
              </w:rPr>
              <w:t>4.33</w:t>
            </w:r>
            <w:r w:rsidRPr="000D6006">
              <w:rPr>
                <w:rFonts w:hint="eastAsia"/>
                <w:sz w:val="21"/>
                <w:szCs w:val="20"/>
              </w:rPr>
              <w:t>±</w:t>
            </w:r>
            <w:r w:rsidRPr="000D6006">
              <w:rPr>
                <w:rFonts w:hint="eastAsia"/>
                <w:sz w:val="21"/>
                <w:szCs w:val="20"/>
              </w:rPr>
              <w:t>1</w:t>
            </w:r>
            <w:r w:rsidRPr="000D6006">
              <w:rPr>
                <w:sz w:val="21"/>
                <w:szCs w:val="20"/>
              </w:rPr>
              <w:t>.67</w:t>
            </w:r>
          </w:p>
        </w:tc>
        <w:tc>
          <w:tcPr>
            <w:tcW w:w="3119" w:type="dxa"/>
            <w:tcBorders>
              <w:top w:val="single" w:sz="8" w:space="0" w:color="auto"/>
            </w:tcBorders>
          </w:tcPr>
          <w:p w14:paraId="1DE400A1"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2</w:t>
            </w:r>
            <w:r w:rsidRPr="000D6006">
              <w:rPr>
                <w:sz w:val="21"/>
                <w:szCs w:val="20"/>
              </w:rPr>
              <w:t>.66</w:t>
            </w:r>
            <w:r w:rsidRPr="000D6006">
              <w:rPr>
                <w:rFonts w:cs="Times New Roman"/>
                <w:sz w:val="21"/>
                <w:szCs w:val="20"/>
              </w:rPr>
              <w:t>±0.01d</w:t>
            </w:r>
          </w:p>
        </w:tc>
      </w:tr>
      <w:tr w:rsidR="000D6006" w:rsidRPr="000D6006" w14:paraId="126271EC" w14:textId="77777777" w:rsidTr="00D35744">
        <w:tc>
          <w:tcPr>
            <w:tcW w:w="1040" w:type="dxa"/>
          </w:tcPr>
          <w:p w14:paraId="3B9D9441" w14:textId="77777777" w:rsidR="00836533" w:rsidRPr="000D6006" w:rsidRDefault="00836533" w:rsidP="00D35744">
            <w:pPr>
              <w:spacing w:line="360" w:lineRule="auto"/>
              <w:ind w:firstLineChars="0" w:firstLine="0"/>
              <w:jc w:val="center"/>
              <w:rPr>
                <w:b/>
                <w:bCs/>
                <w:sz w:val="21"/>
                <w:szCs w:val="20"/>
              </w:rPr>
            </w:pPr>
            <w:r w:rsidRPr="000D6006">
              <w:rPr>
                <w:rFonts w:hint="eastAsia"/>
                <w:b/>
                <w:bCs/>
                <w:sz w:val="21"/>
                <w:szCs w:val="20"/>
              </w:rPr>
              <w:t>Z</w:t>
            </w:r>
            <w:r w:rsidRPr="000D6006">
              <w:rPr>
                <w:b/>
                <w:bCs/>
                <w:sz w:val="21"/>
                <w:szCs w:val="20"/>
              </w:rPr>
              <w:t>CPE3</w:t>
            </w:r>
          </w:p>
        </w:tc>
        <w:tc>
          <w:tcPr>
            <w:tcW w:w="2079" w:type="dxa"/>
          </w:tcPr>
          <w:p w14:paraId="274D63EC"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7</w:t>
            </w:r>
            <w:r w:rsidRPr="000D6006">
              <w:rPr>
                <w:sz w:val="21"/>
                <w:szCs w:val="20"/>
              </w:rPr>
              <w:t>7.01</w:t>
            </w:r>
            <w:r w:rsidRPr="000D6006">
              <w:rPr>
                <w:rFonts w:hint="eastAsia"/>
                <w:sz w:val="21"/>
                <w:szCs w:val="20"/>
              </w:rPr>
              <w:t>±</w:t>
            </w:r>
            <w:r w:rsidRPr="000D6006">
              <w:rPr>
                <w:rFonts w:hint="eastAsia"/>
                <w:sz w:val="21"/>
                <w:szCs w:val="20"/>
              </w:rPr>
              <w:t>0</w:t>
            </w:r>
            <w:r w:rsidRPr="000D6006">
              <w:rPr>
                <w:sz w:val="21"/>
                <w:szCs w:val="20"/>
              </w:rPr>
              <w:t>.22a</w:t>
            </w:r>
          </w:p>
        </w:tc>
        <w:tc>
          <w:tcPr>
            <w:tcW w:w="1559" w:type="dxa"/>
          </w:tcPr>
          <w:p w14:paraId="5EFF1432"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1</w:t>
            </w:r>
            <w:r w:rsidRPr="000D6006">
              <w:rPr>
                <w:sz w:val="21"/>
                <w:szCs w:val="20"/>
              </w:rPr>
              <w:t>.92</w:t>
            </w:r>
            <w:r w:rsidRPr="000D6006">
              <w:rPr>
                <w:rFonts w:hint="eastAsia"/>
                <w:sz w:val="21"/>
                <w:szCs w:val="20"/>
              </w:rPr>
              <w:t>±</w:t>
            </w:r>
            <w:r w:rsidRPr="000D6006">
              <w:rPr>
                <w:rFonts w:hint="eastAsia"/>
                <w:sz w:val="21"/>
                <w:szCs w:val="20"/>
              </w:rPr>
              <w:t>0</w:t>
            </w:r>
            <w:r w:rsidRPr="000D6006">
              <w:rPr>
                <w:sz w:val="21"/>
                <w:szCs w:val="20"/>
              </w:rPr>
              <w:t>.03c</w:t>
            </w:r>
          </w:p>
        </w:tc>
        <w:tc>
          <w:tcPr>
            <w:tcW w:w="1701" w:type="dxa"/>
          </w:tcPr>
          <w:p w14:paraId="7AB6BC98"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5</w:t>
            </w:r>
            <w:r w:rsidRPr="000D6006">
              <w:rPr>
                <w:sz w:val="21"/>
                <w:szCs w:val="20"/>
              </w:rPr>
              <w:t>1.16</w:t>
            </w:r>
            <w:r w:rsidRPr="000D6006">
              <w:rPr>
                <w:rFonts w:hint="eastAsia"/>
                <w:sz w:val="21"/>
                <w:szCs w:val="20"/>
              </w:rPr>
              <w:t>±</w:t>
            </w:r>
            <w:r w:rsidRPr="000D6006">
              <w:rPr>
                <w:rFonts w:hint="eastAsia"/>
                <w:sz w:val="21"/>
                <w:szCs w:val="20"/>
              </w:rPr>
              <w:t>0</w:t>
            </w:r>
            <w:r w:rsidRPr="000D6006">
              <w:rPr>
                <w:sz w:val="21"/>
                <w:szCs w:val="20"/>
              </w:rPr>
              <w:t>.62b</w:t>
            </w:r>
          </w:p>
        </w:tc>
        <w:tc>
          <w:tcPr>
            <w:tcW w:w="2410" w:type="dxa"/>
          </w:tcPr>
          <w:p w14:paraId="4F6E0BC7"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6</w:t>
            </w:r>
            <w:r w:rsidRPr="000D6006">
              <w:rPr>
                <w:sz w:val="21"/>
                <w:szCs w:val="20"/>
              </w:rPr>
              <w:t>1.94</w:t>
            </w:r>
            <w:r w:rsidRPr="000D6006">
              <w:rPr>
                <w:rFonts w:hint="eastAsia"/>
                <w:sz w:val="21"/>
                <w:szCs w:val="20"/>
              </w:rPr>
              <w:t>±</w:t>
            </w:r>
            <w:r w:rsidRPr="000D6006">
              <w:rPr>
                <w:rFonts w:hint="eastAsia"/>
                <w:sz w:val="21"/>
                <w:szCs w:val="20"/>
              </w:rPr>
              <w:t>0</w:t>
            </w:r>
            <w:r w:rsidRPr="000D6006">
              <w:rPr>
                <w:sz w:val="21"/>
                <w:szCs w:val="20"/>
              </w:rPr>
              <w:t>.34c</w:t>
            </w:r>
          </w:p>
        </w:tc>
        <w:tc>
          <w:tcPr>
            <w:tcW w:w="1417" w:type="dxa"/>
          </w:tcPr>
          <w:p w14:paraId="4BC6B52C"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4</w:t>
            </w:r>
            <w:r w:rsidRPr="000D6006">
              <w:rPr>
                <w:sz w:val="21"/>
                <w:szCs w:val="20"/>
              </w:rPr>
              <w:t>3.88</w:t>
            </w:r>
            <w:r w:rsidRPr="000D6006">
              <w:rPr>
                <w:rFonts w:hint="eastAsia"/>
                <w:sz w:val="21"/>
                <w:szCs w:val="20"/>
              </w:rPr>
              <w:t>±</w:t>
            </w:r>
            <w:r w:rsidRPr="000D6006">
              <w:rPr>
                <w:rFonts w:hint="eastAsia"/>
                <w:sz w:val="21"/>
                <w:szCs w:val="20"/>
              </w:rPr>
              <w:t>0</w:t>
            </w:r>
            <w:r w:rsidRPr="000D6006">
              <w:rPr>
                <w:sz w:val="21"/>
                <w:szCs w:val="20"/>
              </w:rPr>
              <w:t>.48</w:t>
            </w:r>
          </w:p>
        </w:tc>
        <w:tc>
          <w:tcPr>
            <w:tcW w:w="3119" w:type="dxa"/>
          </w:tcPr>
          <w:p w14:paraId="212137B2"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3</w:t>
            </w:r>
            <w:r w:rsidRPr="000D6006">
              <w:rPr>
                <w:sz w:val="21"/>
                <w:szCs w:val="20"/>
              </w:rPr>
              <w:t>.00</w:t>
            </w:r>
            <w:r w:rsidRPr="000D6006">
              <w:rPr>
                <w:rFonts w:cs="Times New Roman"/>
                <w:sz w:val="21"/>
                <w:szCs w:val="20"/>
              </w:rPr>
              <w:t>±0.04c</w:t>
            </w:r>
          </w:p>
        </w:tc>
      </w:tr>
      <w:tr w:rsidR="000D6006" w:rsidRPr="000D6006" w14:paraId="512E2C63" w14:textId="77777777" w:rsidTr="00D35744">
        <w:tc>
          <w:tcPr>
            <w:tcW w:w="1040" w:type="dxa"/>
            <w:tcBorders>
              <w:bottom w:val="nil"/>
            </w:tcBorders>
          </w:tcPr>
          <w:p w14:paraId="65B91E6F" w14:textId="77777777" w:rsidR="00836533" w:rsidRPr="000D6006" w:rsidRDefault="00836533" w:rsidP="00D35744">
            <w:pPr>
              <w:spacing w:line="360" w:lineRule="auto"/>
              <w:ind w:firstLineChars="0" w:firstLine="0"/>
              <w:jc w:val="center"/>
              <w:rPr>
                <w:b/>
                <w:bCs/>
                <w:sz w:val="21"/>
                <w:szCs w:val="20"/>
              </w:rPr>
            </w:pPr>
            <w:r w:rsidRPr="000D6006">
              <w:rPr>
                <w:rFonts w:hint="eastAsia"/>
                <w:b/>
                <w:bCs/>
                <w:sz w:val="21"/>
                <w:szCs w:val="20"/>
              </w:rPr>
              <w:t>Z</w:t>
            </w:r>
            <w:r w:rsidRPr="000D6006">
              <w:rPr>
                <w:b/>
                <w:bCs/>
                <w:sz w:val="21"/>
                <w:szCs w:val="20"/>
              </w:rPr>
              <w:t>CPE6</w:t>
            </w:r>
          </w:p>
        </w:tc>
        <w:tc>
          <w:tcPr>
            <w:tcW w:w="2079" w:type="dxa"/>
            <w:tcBorders>
              <w:bottom w:val="nil"/>
            </w:tcBorders>
          </w:tcPr>
          <w:p w14:paraId="09D16EE8"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7</w:t>
            </w:r>
            <w:r w:rsidRPr="000D6006">
              <w:rPr>
                <w:sz w:val="21"/>
                <w:szCs w:val="20"/>
              </w:rPr>
              <w:t>4.50</w:t>
            </w:r>
            <w:r w:rsidRPr="000D6006">
              <w:rPr>
                <w:rFonts w:hint="eastAsia"/>
                <w:sz w:val="21"/>
                <w:szCs w:val="20"/>
              </w:rPr>
              <w:t>±</w:t>
            </w:r>
            <w:r w:rsidRPr="000D6006">
              <w:rPr>
                <w:rFonts w:hint="eastAsia"/>
                <w:sz w:val="21"/>
                <w:szCs w:val="20"/>
              </w:rPr>
              <w:t>0</w:t>
            </w:r>
            <w:r w:rsidRPr="000D6006">
              <w:rPr>
                <w:sz w:val="21"/>
                <w:szCs w:val="20"/>
              </w:rPr>
              <w:t>.78b</w:t>
            </w:r>
          </w:p>
        </w:tc>
        <w:tc>
          <w:tcPr>
            <w:tcW w:w="1559" w:type="dxa"/>
            <w:tcBorders>
              <w:bottom w:val="nil"/>
            </w:tcBorders>
          </w:tcPr>
          <w:p w14:paraId="429860F2"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3</w:t>
            </w:r>
            <w:r w:rsidRPr="000D6006">
              <w:rPr>
                <w:sz w:val="21"/>
                <w:szCs w:val="20"/>
              </w:rPr>
              <w:t>.83</w:t>
            </w:r>
            <w:r w:rsidRPr="000D6006">
              <w:rPr>
                <w:rFonts w:hint="eastAsia"/>
                <w:sz w:val="21"/>
                <w:szCs w:val="20"/>
              </w:rPr>
              <w:t>±</w:t>
            </w:r>
            <w:r w:rsidRPr="000D6006">
              <w:rPr>
                <w:rFonts w:hint="eastAsia"/>
                <w:sz w:val="21"/>
                <w:szCs w:val="20"/>
              </w:rPr>
              <w:t>0</w:t>
            </w:r>
            <w:r w:rsidRPr="000D6006">
              <w:rPr>
                <w:sz w:val="21"/>
                <w:szCs w:val="20"/>
              </w:rPr>
              <w:t>.92b</w:t>
            </w:r>
          </w:p>
        </w:tc>
        <w:tc>
          <w:tcPr>
            <w:tcW w:w="1701" w:type="dxa"/>
            <w:tcBorders>
              <w:bottom w:val="nil"/>
            </w:tcBorders>
          </w:tcPr>
          <w:p w14:paraId="6ACBF343"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5</w:t>
            </w:r>
            <w:r w:rsidRPr="000D6006">
              <w:rPr>
                <w:sz w:val="21"/>
                <w:szCs w:val="20"/>
              </w:rPr>
              <w:t>3.72</w:t>
            </w:r>
            <w:r w:rsidRPr="000D6006">
              <w:rPr>
                <w:rFonts w:hint="eastAsia"/>
                <w:sz w:val="21"/>
                <w:szCs w:val="20"/>
              </w:rPr>
              <w:t>±</w:t>
            </w:r>
            <w:r w:rsidRPr="000D6006">
              <w:rPr>
                <w:rFonts w:hint="eastAsia"/>
                <w:sz w:val="21"/>
                <w:szCs w:val="20"/>
              </w:rPr>
              <w:t>1</w:t>
            </w:r>
            <w:r w:rsidRPr="000D6006">
              <w:rPr>
                <w:sz w:val="21"/>
                <w:szCs w:val="20"/>
              </w:rPr>
              <w:t>.18b</w:t>
            </w:r>
          </w:p>
        </w:tc>
        <w:tc>
          <w:tcPr>
            <w:tcW w:w="2410" w:type="dxa"/>
            <w:tcBorders>
              <w:bottom w:val="nil"/>
            </w:tcBorders>
          </w:tcPr>
          <w:p w14:paraId="2D4038E4"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6</w:t>
            </w:r>
            <w:r w:rsidRPr="000D6006">
              <w:rPr>
                <w:sz w:val="21"/>
                <w:szCs w:val="20"/>
              </w:rPr>
              <w:t>5.61</w:t>
            </w:r>
            <w:r w:rsidRPr="000D6006">
              <w:rPr>
                <w:rFonts w:hint="eastAsia"/>
                <w:sz w:val="21"/>
                <w:szCs w:val="20"/>
              </w:rPr>
              <w:t>±</w:t>
            </w:r>
            <w:r w:rsidRPr="000D6006">
              <w:rPr>
                <w:rFonts w:hint="eastAsia"/>
                <w:sz w:val="21"/>
                <w:szCs w:val="20"/>
              </w:rPr>
              <w:t>1</w:t>
            </w:r>
            <w:r w:rsidRPr="000D6006">
              <w:rPr>
                <w:sz w:val="21"/>
                <w:szCs w:val="20"/>
              </w:rPr>
              <w:t>.42b</w:t>
            </w:r>
          </w:p>
        </w:tc>
        <w:tc>
          <w:tcPr>
            <w:tcW w:w="1417" w:type="dxa"/>
            <w:tcBorders>
              <w:bottom w:val="nil"/>
            </w:tcBorders>
          </w:tcPr>
          <w:p w14:paraId="13D35DDE"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4</w:t>
            </w:r>
            <w:r w:rsidRPr="000D6006">
              <w:rPr>
                <w:sz w:val="21"/>
                <w:szCs w:val="20"/>
              </w:rPr>
              <w:t>0.40</w:t>
            </w:r>
            <w:r w:rsidRPr="000D6006">
              <w:rPr>
                <w:rFonts w:hint="eastAsia"/>
                <w:sz w:val="21"/>
                <w:szCs w:val="20"/>
              </w:rPr>
              <w:t>±</w:t>
            </w:r>
            <w:r w:rsidRPr="000D6006">
              <w:rPr>
                <w:rFonts w:hint="eastAsia"/>
                <w:sz w:val="21"/>
                <w:szCs w:val="20"/>
              </w:rPr>
              <w:t>1</w:t>
            </w:r>
            <w:r w:rsidRPr="000D6006">
              <w:rPr>
                <w:sz w:val="21"/>
                <w:szCs w:val="20"/>
              </w:rPr>
              <w:t>.42</w:t>
            </w:r>
          </w:p>
        </w:tc>
        <w:tc>
          <w:tcPr>
            <w:tcW w:w="3119" w:type="dxa"/>
            <w:tcBorders>
              <w:bottom w:val="nil"/>
            </w:tcBorders>
          </w:tcPr>
          <w:p w14:paraId="2EC4DBBA"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3</w:t>
            </w:r>
            <w:r w:rsidRPr="000D6006">
              <w:rPr>
                <w:sz w:val="21"/>
                <w:szCs w:val="20"/>
              </w:rPr>
              <w:t>.75</w:t>
            </w:r>
            <w:r w:rsidRPr="000D6006">
              <w:rPr>
                <w:rFonts w:cs="Times New Roman"/>
                <w:sz w:val="21"/>
                <w:szCs w:val="20"/>
              </w:rPr>
              <w:t>±0.01b</w:t>
            </w:r>
          </w:p>
        </w:tc>
      </w:tr>
      <w:tr w:rsidR="000D6006" w:rsidRPr="000D6006" w14:paraId="0BB4DADF" w14:textId="77777777" w:rsidTr="00D35744">
        <w:tc>
          <w:tcPr>
            <w:tcW w:w="1040" w:type="dxa"/>
            <w:tcBorders>
              <w:top w:val="nil"/>
              <w:bottom w:val="single" w:sz="12" w:space="0" w:color="auto"/>
            </w:tcBorders>
          </w:tcPr>
          <w:p w14:paraId="7369A62E" w14:textId="77777777" w:rsidR="00836533" w:rsidRPr="000D6006" w:rsidRDefault="00836533" w:rsidP="00D35744">
            <w:pPr>
              <w:spacing w:line="360" w:lineRule="auto"/>
              <w:ind w:firstLineChars="0" w:firstLine="0"/>
              <w:jc w:val="center"/>
              <w:rPr>
                <w:b/>
                <w:bCs/>
                <w:sz w:val="21"/>
                <w:szCs w:val="20"/>
              </w:rPr>
            </w:pPr>
            <w:r w:rsidRPr="000D6006">
              <w:rPr>
                <w:rFonts w:hint="eastAsia"/>
                <w:b/>
                <w:bCs/>
                <w:sz w:val="21"/>
                <w:szCs w:val="20"/>
              </w:rPr>
              <w:t>Z</w:t>
            </w:r>
            <w:r w:rsidRPr="000D6006">
              <w:rPr>
                <w:b/>
                <w:bCs/>
                <w:sz w:val="21"/>
                <w:szCs w:val="20"/>
              </w:rPr>
              <w:t>CPE9</w:t>
            </w:r>
          </w:p>
        </w:tc>
        <w:tc>
          <w:tcPr>
            <w:tcW w:w="2079" w:type="dxa"/>
            <w:tcBorders>
              <w:top w:val="nil"/>
              <w:bottom w:val="single" w:sz="12" w:space="0" w:color="auto"/>
            </w:tcBorders>
          </w:tcPr>
          <w:p w14:paraId="37193935"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7</w:t>
            </w:r>
            <w:r w:rsidRPr="000D6006">
              <w:rPr>
                <w:sz w:val="21"/>
                <w:szCs w:val="20"/>
              </w:rPr>
              <w:t>1.40</w:t>
            </w:r>
            <w:r w:rsidRPr="000D6006">
              <w:rPr>
                <w:rFonts w:hint="eastAsia"/>
                <w:sz w:val="21"/>
                <w:szCs w:val="20"/>
              </w:rPr>
              <w:t>±</w:t>
            </w:r>
            <w:r w:rsidRPr="000D6006">
              <w:rPr>
                <w:rFonts w:hint="eastAsia"/>
                <w:sz w:val="21"/>
                <w:szCs w:val="20"/>
              </w:rPr>
              <w:t>0</w:t>
            </w:r>
            <w:r w:rsidRPr="000D6006">
              <w:rPr>
                <w:sz w:val="21"/>
                <w:szCs w:val="20"/>
              </w:rPr>
              <w:t>.72c</w:t>
            </w:r>
          </w:p>
        </w:tc>
        <w:tc>
          <w:tcPr>
            <w:tcW w:w="1559" w:type="dxa"/>
            <w:tcBorders>
              <w:top w:val="nil"/>
              <w:bottom w:val="single" w:sz="12" w:space="0" w:color="auto"/>
            </w:tcBorders>
          </w:tcPr>
          <w:p w14:paraId="5DB481E4"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6</w:t>
            </w:r>
            <w:r w:rsidRPr="000D6006">
              <w:rPr>
                <w:sz w:val="21"/>
                <w:szCs w:val="20"/>
              </w:rPr>
              <w:t>.63</w:t>
            </w:r>
            <w:r w:rsidRPr="000D6006">
              <w:rPr>
                <w:rFonts w:hint="eastAsia"/>
                <w:sz w:val="21"/>
                <w:szCs w:val="20"/>
              </w:rPr>
              <w:t>±</w:t>
            </w:r>
            <w:r w:rsidRPr="000D6006">
              <w:rPr>
                <w:rFonts w:hint="eastAsia"/>
                <w:sz w:val="21"/>
                <w:szCs w:val="20"/>
              </w:rPr>
              <w:t>0</w:t>
            </w:r>
            <w:r w:rsidRPr="000D6006">
              <w:rPr>
                <w:sz w:val="21"/>
                <w:szCs w:val="20"/>
              </w:rPr>
              <w:t>.29a</w:t>
            </w:r>
          </w:p>
        </w:tc>
        <w:tc>
          <w:tcPr>
            <w:tcW w:w="1701" w:type="dxa"/>
            <w:tcBorders>
              <w:top w:val="nil"/>
              <w:bottom w:val="single" w:sz="12" w:space="0" w:color="auto"/>
            </w:tcBorders>
          </w:tcPr>
          <w:p w14:paraId="70E7E749"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5</w:t>
            </w:r>
            <w:r w:rsidRPr="000D6006">
              <w:rPr>
                <w:sz w:val="21"/>
                <w:szCs w:val="20"/>
              </w:rPr>
              <w:t>6.62</w:t>
            </w:r>
            <w:r w:rsidRPr="000D6006">
              <w:rPr>
                <w:rFonts w:hint="eastAsia"/>
                <w:sz w:val="21"/>
                <w:szCs w:val="20"/>
              </w:rPr>
              <w:t>±</w:t>
            </w:r>
            <w:r w:rsidRPr="000D6006">
              <w:rPr>
                <w:rFonts w:hint="eastAsia"/>
                <w:sz w:val="21"/>
                <w:szCs w:val="20"/>
              </w:rPr>
              <w:t>0</w:t>
            </w:r>
            <w:r w:rsidRPr="000D6006">
              <w:rPr>
                <w:sz w:val="21"/>
                <w:szCs w:val="20"/>
              </w:rPr>
              <w:t>.74a</w:t>
            </w:r>
          </w:p>
        </w:tc>
        <w:tc>
          <w:tcPr>
            <w:tcW w:w="2410" w:type="dxa"/>
            <w:tcBorders>
              <w:top w:val="nil"/>
              <w:bottom w:val="single" w:sz="12" w:space="0" w:color="auto"/>
            </w:tcBorders>
          </w:tcPr>
          <w:p w14:paraId="0BA0C519"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6</w:t>
            </w:r>
            <w:r w:rsidRPr="000D6006">
              <w:rPr>
                <w:sz w:val="21"/>
                <w:szCs w:val="20"/>
              </w:rPr>
              <w:t>9.85</w:t>
            </w:r>
            <w:r w:rsidRPr="000D6006">
              <w:rPr>
                <w:rFonts w:hint="eastAsia"/>
                <w:sz w:val="21"/>
                <w:szCs w:val="20"/>
              </w:rPr>
              <w:t>±</w:t>
            </w:r>
            <w:r w:rsidRPr="000D6006">
              <w:rPr>
                <w:rFonts w:hint="eastAsia"/>
                <w:sz w:val="21"/>
                <w:szCs w:val="20"/>
              </w:rPr>
              <w:t>0</w:t>
            </w:r>
            <w:r w:rsidRPr="000D6006">
              <w:rPr>
                <w:sz w:val="21"/>
                <w:szCs w:val="20"/>
              </w:rPr>
              <w:t>.12a</w:t>
            </w:r>
          </w:p>
        </w:tc>
        <w:tc>
          <w:tcPr>
            <w:tcW w:w="1417" w:type="dxa"/>
            <w:tcBorders>
              <w:top w:val="nil"/>
              <w:bottom w:val="single" w:sz="12" w:space="0" w:color="auto"/>
            </w:tcBorders>
          </w:tcPr>
          <w:p w14:paraId="31B60103"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3</w:t>
            </w:r>
            <w:r w:rsidRPr="000D6006">
              <w:rPr>
                <w:sz w:val="21"/>
                <w:szCs w:val="20"/>
              </w:rPr>
              <w:t>6.21</w:t>
            </w:r>
            <w:r w:rsidRPr="000D6006">
              <w:rPr>
                <w:rFonts w:hint="eastAsia"/>
                <w:sz w:val="21"/>
                <w:szCs w:val="20"/>
              </w:rPr>
              <w:t>±</w:t>
            </w:r>
            <w:r w:rsidRPr="000D6006">
              <w:rPr>
                <w:rFonts w:hint="eastAsia"/>
                <w:sz w:val="21"/>
                <w:szCs w:val="20"/>
              </w:rPr>
              <w:t>0</w:t>
            </w:r>
            <w:r w:rsidRPr="000D6006">
              <w:rPr>
                <w:sz w:val="21"/>
                <w:szCs w:val="20"/>
              </w:rPr>
              <w:t>.40</w:t>
            </w:r>
          </w:p>
        </w:tc>
        <w:tc>
          <w:tcPr>
            <w:tcW w:w="3119" w:type="dxa"/>
            <w:tcBorders>
              <w:top w:val="nil"/>
              <w:bottom w:val="single" w:sz="12" w:space="0" w:color="auto"/>
            </w:tcBorders>
          </w:tcPr>
          <w:p w14:paraId="2E519B05" w14:textId="77777777" w:rsidR="00836533" w:rsidRPr="000D6006" w:rsidRDefault="00836533" w:rsidP="00D35744">
            <w:pPr>
              <w:spacing w:line="360" w:lineRule="auto"/>
              <w:ind w:firstLineChars="0" w:firstLine="0"/>
              <w:jc w:val="center"/>
              <w:rPr>
                <w:sz w:val="21"/>
                <w:szCs w:val="20"/>
              </w:rPr>
            </w:pPr>
            <w:r w:rsidRPr="000D6006">
              <w:rPr>
                <w:rFonts w:hint="eastAsia"/>
                <w:sz w:val="21"/>
                <w:szCs w:val="20"/>
              </w:rPr>
              <w:t>4</w:t>
            </w:r>
            <w:r w:rsidRPr="000D6006">
              <w:rPr>
                <w:sz w:val="21"/>
                <w:szCs w:val="20"/>
              </w:rPr>
              <w:t>.61</w:t>
            </w:r>
            <w:r w:rsidRPr="000D6006">
              <w:rPr>
                <w:rFonts w:cs="Times New Roman"/>
                <w:sz w:val="21"/>
                <w:szCs w:val="20"/>
              </w:rPr>
              <w:t>±0.03a</w:t>
            </w:r>
          </w:p>
        </w:tc>
      </w:tr>
    </w:tbl>
    <w:p w14:paraId="060707A8" w14:textId="6A040D21" w:rsidR="00836533" w:rsidRPr="000D6006" w:rsidRDefault="00836533" w:rsidP="00836533">
      <w:pPr>
        <w:ind w:firstLineChars="0" w:firstLine="0"/>
        <w:jc w:val="left"/>
        <w:rPr>
          <w:sz w:val="21"/>
          <w:szCs w:val="20"/>
        </w:rPr>
      </w:pPr>
      <w:r w:rsidRPr="000D6006">
        <w:rPr>
          <w:rFonts w:hint="eastAsia"/>
          <w:sz w:val="21"/>
          <w:szCs w:val="20"/>
        </w:rPr>
        <w:t>Th</w:t>
      </w:r>
      <w:r w:rsidRPr="000D6006">
        <w:rPr>
          <w:sz w:val="21"/>
          <w:szCs w:val="20"/>
        </w:rPr>
        <w:t>e values were shown as mean</w:t>
      </w:r>
      <w:r w:rsidRPr="000D6006">
        <w:rPr>
          <w:rFonts w:hint="eastAsia"/>
          <w:sz w:val="21"/>
          <w:szCs w:val="20"/>
        </w:rPr>
        <w:t>±</w:t>
      </w:r>
      <w:r w:rsidRPr="000D6006">
        <w:rPr>
          <w:sz w:val="21"/>
          <w:szCs w:val="20"/>
        </w:rPr>
        <w:t>standard deviation (SD). Different letters represent significant difference</w:t>
      </w:r>
      <w:r w:rsidRPr="000D6006">
        <w:rPr>
          <w:rFonts w:hint="eastAsia"/>
          <w:sz w:val="21"/>
          <w:szCs w:val="20"/>
        </w:rPr>
        <w:t>s</w:t>
      </w:r>
      <w:bookmarkEnd w:id="28"/>
    </w:p>
    <w:p w14:paraId="641EA591" w14:textId="77777777" w:rsidR="00836533" w:rsidRPr="000D6006" w:rsidRDefault="00836533">
      <w:pPr>
        <w:widowControl/>
        <w:ind w:firstLineChars="0" w:firstLine="0"/>
        <w:jc w:val="left"/>
        <w:sectPr w:rsidR="00836533" w:rsidRPr="000D6006" w:rsidSect="00836533">
          <w:pgSz w:w="16838" w:h="11906" w:orient="landscape"/>
          <w:pgMar w:top="720" w:right="720" w:bottom="720" w:left="720" w:header="851" w:footer="992" w:gutter="0"/>
          <w:lnNumType w:countBy="1" w:restart="continuous"/>
          <w:cols w:space="425"/>
          <w:docGrid w:type="lines" w:linePitch="326"/>
        </w:sectPr>
      </w:pPr>
    </w:p>
    <w:p w14:paraId="2D951FF0" w14:textId="2E9879F0" w:rsidR="00CB575F" w:rsidRPr="000D6006" w:rsidRDefault="00CB575F" w:rsidP="00A96480">
      <w:pPr>
        <w:spacing w:line="480" w:lineRule="auto"/>
        <w:ind w:firstLineChars="0" w:firstLine="0"/>
        <w:outlineLvl w:val="2"/>
      </w:pPr>
      <w:r w:rsidRPr="000D6006">
        <w:rPr>
          <w:rFonts w:hint="eastAsia"/>
        </w:rPr>
        <w:lastRenderedPageBreak/>
        <w:t>3</w:t>
      </w:r>
      <w:r w:rsidRPr="000D6006">
        <w:t xml:space="preserve">.1.6. Water </w:t>
      </w:r>
      <w:bookmarkStart w:id="29" w:name="OLE_LINK12"/>
      <w:r w:rsidRPr="000D6006">
        <w:t xml:space="preserve">sensitivity </w:t>
      </w:r>
      <w:bookmarkEnd w:id="29"/>
      <w:r w:rsidRPr="000D6006">
        <w:t xml:space="preserve">of </w:t>
      </w:r>
      <w:r w:rsidR="00E4242E" w:rsidRPr="000D6006">
        <w:t xml:space="preserve">the </w:t>
      </w:r>
      <w:r w:rsidRPr="000D6006">
        <w:t>ZCPE films</w:t>
      </w:r>
    </w:p>
    <w:p w14:paraId="3EFACBF2" w14:textId="6B488617" w:rsidR="003461CE" w:rsidRPr="000D6006" w:rsidRDefault="00CB575F" w:rsidP="00A42C2C">
      <w:pPr>
        <w:spacing w:line="480" w:lineRule="auto"/>
        <w:ind w:firstLine="480"/>
      </w:pPr>
      <w:r w:rsidRPr="000D6006">
        <w:rPr>
          <w:rFonts w:hint="eastAsia"/>
        </w:rPr>
        <w:t>T</w:t>
      </w:r>
      <w:r w:rsidRPr="000D6006">
        <w:t xml:space="preserve">he water sensitivity of films (especially those biobased polymers films) </w:t>
      </w:r>
      <w:r w:rsidR="00E4242E" w:rsidRPr="000D6006">
        <w:t>is</w:t>
      </w:r>
      <w:r w:rsidRPr="000D6006">
        <w:t xml:space="preserve"> </w:t>
      </w:r>
      <w:r w:rsidR="003F765F" w:rsidRPr="000D6006">
        <w:t>intended to evaluate the material's susceptibility to water interaction</w:t>
      </w:r>
      <w:r w:rsidR="003F765F" w:rsidRPr="000D6006">
        <w:rPr>
          <w:rFonts w:hint="eastAsia"/>
        </w:rPr>
        <w:t xml:space="preserve">, </w:t>
      </w:r>
      <w:r w:rsidR="003F765F" w:rsidRPr="000D6006">
        <w:t>which is relevant to its potential application in food packaging where exposure to moisture can affect material performance</w:t>
      </w:r>
      <w:r w:rsidR="003F765F" w:rsidRPr="000D6006">
        <w:fldChar w:fldCharType="begin"/>
      </w:r>
      <w:r w:rsidR="003F765F" w:rsidRPr="000D6006">
        <w:instrText xml:space="preserve"> ADDIN EN.CITE &lt;EndNote&gt;&lt;Cite&gt;&lt;Author&gt;Duan&lt;/Author&gt;&lt;Year&gt;2022&lt;/Year&gt;&lt;RecNum&gt;7&lt;/RecNum&gt;&lt;DisplayText&gt;[32]&lt;/DisplayText&gt;&lt;record&gt;&lt;rec-number&gt;7&lt;/rec-number&gt;&lt;foreign-keys&gt;&lt;key app="EN" db-id="zarz9afd9a5we2e92pu55xvt9wssvwv0drwe" timestamp="1725450282"&gt;7&lt;/key&gt;&lt;/foreign-keys&gt;&lt;ref-type name="Journal Article"&gt;17&lt;/ref-type&gt;&lt;contributors&gt;&lt;authors&gt;&lt;author&gt;Duan, Anbang&lt;/author&gt;&lt;author&gt;Yang, Jing&lt;/author&gt;&lt;author&gt;Wu, Liyang&lt;/author&gt;&lt;author&gt;Wang, Tao&lt;/author&gt;&lt;author&gt;Liu, Qingye&lt;/author&gt;&lt;author&gt;Liu, Yongping&lt;/author&gt;&lt;/authors&gt;&lt;/contributors&gt;&lt;titles&gt;&lt;title&gt;Preparation, physicochemical and application evaluation of raspberry anthocyanin and curcumin based on chitosan/starch/gelatin film&lt;/title&gt;&lt;secondary-title&gt;International Journal of Biological Macromolecules&lt;/secondary-title&gt;&lt;/titles&gt;&lt;periodical&gt;&lt;full-title&gt;International Journal of Biological Macromolecules&lt;/full-title&gt;&lt;/periodical&gt;&lt;pages&gt;147-158&lt;/pages&gt;&lt;volume&gt;220&lt;/volume&gt;&lt;keywords&gt;&lt;keyword&gt;Binary pigment&lt;/keyword&gt;&lt;keyword&gt;Freshness monitoring&lt;/keyword&gt;&lt;keyword&gt;Intelligent packaging&lt;/keyword&gt;&lt;keyword&gt;pH-sensitive film&lt;/keyword&gt;&lt;/keywords&gt;&lt;dates&gt;&lt;year&gt;2022&lt;/year&gt;&lt;pub-dates&gt;&lt;date&gt;2022/11/01/&lt;/date&gt;&lt;/pub-dates&gt;&lt;/dates&gt;&lt;isbn&gt;0141-8130&lt;/isbn&gt;&lt;urls&gt;&lt;related-urls&gt;&lt;url&gt;https://www.sciencedirect.com/science/article/pii/S0141813022017470&lt;/url&gt;&lt;/related-urls&gt;&lt;/urls&gt;&lt;electronic-resource-num&gt;https://doi.org/10.1016/j.ijbiomac.2022.08.053&lt;/electronic-resource-num&gt;&lt;/record&gt;&lt;/Cite&gt;&lt;/EndNote&gt;</w:instrText>
      </w:r>
      <w:r w:rsidR="003F765F" w:rsidRPr="000D6006">
        <w:fldChar w:fldCharType="separate"/>
      </w:r>
      <w:r w:rsidR="003F765F" w:rsidRPr="000D6006">
        <w:rPr>
          <w:noProof/>
        </w:rPr>
        <w:t>[32]</w:t>
      </w:r>
      <w:r w:rsidR="003F765F" w:rsidRPr="000D6006">
        <w:fldChar w:fldCharType="end"/>
      </w:r>
      <w:r w:rsidR="003F765F" w:rsidRPr="000D6006">
        <w:t xml:space="preserve"> .</w:t>
      </w:r>
      <w:r w:rsidR="003F765F" w:rsidRPr="000D6006">
        <w:rPr>
          <w:rFonts w:hint="eastAsia"/>
        </w:rPr>
        <w:t xml:space="preserve"> </w:t>
      </w:r>
      <w:r w:rsidR="00E4242E" w:rsidRPr="000D6006">
        <w:t xml:space="preserve">The water content of the ZCPE films ranged from </w:t>
      </w:r>
      <w:r w:rsidR="00183964" w:rsidRPr="000D6006">
        <w:t>23.60% to ~24.01% (Fig. 3A), with no significant difference between the films (</w:t>
      </w:r>
      <w:r w:rsidR="00183964" w:rsidRPr="000D6006">
        <w:rPr>
          <w:i/>
          <w:iCs/>
        </w:rPr>
        <w:t xml:space="preserve">P </w:t>
      </w:r>
      <w:r w:rsidR="00183964" w:rsidRPr="000D6006">
        <w:t xml:space="preserve">&gt; 0.05). Noticeably, the Z layer had a lower water content than the loading layer, indicating that the Z layer is responsible for the low water permeability of the ZCPE films. A </w:t>
      </w:r>
      <w:r w:rsidR="00940306" w:rsidRPr="000D6006">
        <w:t>high-water</w:t>
      </w:r>
      <w:r w:rsidR="00183964" w:rsidRPr="000D6006">
        <w:t xml:space="preserve"> content of a film could lead to a negative effect on TS and water barrier properties</w:t>
      </w:r>
      <w:r w:rsidR="00940306" w:rsidRPr="000D6006">
        <w:fldChar w:fldCharType="begin"/>
      </w:r>
      <w:r w:rsidR="0044461E" w:rsidRPr="000D6006">
        <w:instrText xml:space="preserve"> ADDIN EN.CITE &lt;EndNote&gt;&lt;Cite&gt;&lt;Author&gt;Aguirre-Loredo&lt;/Author&gt;&lt;Year&gt;2016&lt;/Year&gt;&lt;RecNum&gt;6&lt;/RecNum&gt;&lt;DisplayText&gt;[33]&lt;/DisplayText&gt;&lt;record&gt;&lt;rec-number&gt;6&lt;/rec-number&gt;&lt;foreign-keys&gt;&lt;key app="EN" db-id="zarz9afd9a5we2e92pu55xvt9wssvwv0drwe" timestamp="1725450129"&gt;6&lt;/key&gt;&lt;/foreign-keys&gt;&lt;ref-type name="Journal Article"&gt;17&lt;/ref-type&gt;&lt;contributors&gt;&lt;authors&gt;&lt;author&gt;Aguirre-Loredo, Rocío Yaneli&lt;/author&gt;&lt;author&gt;Rodríguez-Hernández, Adriana Inés&lt;/author&gt;&lt;author&gt;Morales-Sánchez, Eduardo&lt;/author&gt;&lt;author&gt;Gómez-Aldapa, Carlos Alberto&lt;/author&gt;&lt;author&gt;Velazquez, Gonzalo&lt;/author&gt;&lt;/authors&gt;&lt;/contributors&gt;&lt;titles&gt;&lt;title&gt;Effect of equilibrium moisture content on barrier, mechanical and thermal properties of chitosan films&lt;/title&gt;&lt;secondary-title&gt;Food Chemistry&lt;/secondary-title&gt;&lt;/titles&gt;&lt;periodical&gt;&lt;full-title&gt;Food Chemistry&lt;/full-title&gt;&lt;/periodical&gt;&lt;pages&gt;560-566&lt;/pages&gt;&lt;volume&gt;196&lt;/volume&gt;&lt;keywords&gt;&lt;keyword&gt;Biodegradable film&lt;/keyword&gt;&lt;keyword&gt;Chitosan&lt;/keyword&gt;&lt;keyword&gt;Water vapour permeability&lt;/keyword&gt;&lt;keyword&gt;Plasticization&lt;/keyword&gt;&lt;keyword&gt;Adsorption isotherm&lt;/keyword&gt;&lt;/keywords&gt;&lt;dates&gt;&lt;year&gt;2016&lt;/year&gt;&lt;pub-dates&gt;&lt;date&gt;2016/04/01/&lt;/date&gt;&lt;/pub-dates&gt;&lt;/dates&gt;&lt;isbn&gt;0308-8146&lt;/isbn&gt;&lt;urls&gt;&lt;related-urls&gt;&lt;url&gt;https://www.sciencedirect.com/science/article/pii/S0308814615014089&lt;/url&gt;&lt;/related-urls&gt;&lt;/urls&gt;&lt;electronic-resource-num&gt;https://doi.org/10.1016/j.foodchem.2015.09.065&lt;/electronic-resource-num&gt;&lt;/record&gt;&lt;/Cite&gt;&lt;/EndNote&gt;</w:instrText>
      </w:r>
      <w:r w:rsidR="00940306" w:rsidRPr="000D6006">
        <w:fldChar w:fldCharType="separate"/>
      </w:r>
      <w:r w:rsidR="0044461E" w:rsidRPr="000D6006">
        <w:rPr>
          <w:noProof/>
        </w:rPr>
        <w:t>[33]</w:t>
      </w:r>
      <w:r w:rsidR="00940306" w:rsidRPr="000D6006">
        <w:fldChar w:fldCharType="end"/>
      </w:r>
      <w:r w:rsidR="00183964" w:rsidRPr="000D6006">
        <w:t xml:space="preserve">. The </w:t>
      </w:r>
      <w:bookmarkStart w:id="30" w:name="_Hlk157248384"/>
      <w:r w:rsidR="00183964" w:rsidRPr="000D6006">
        <w:t>water solubility</w:t>
      </w:r>
      <w:bookmarkEnd w:id="30"/>
      <w:r w:rsidR="00183964" w:rsidRPr="000D6006">
        <w:t xml:space="preserve"> could predict the stability of films in application.</w:t>
      </w:r>
      <w:r w:rsidR="0080341B" w:rsidRPr="000D6006">
        <w:t xml:space="preserve"> As </w:t>
      </w:r>
      <w:r w:rsidR="0080341B" w:rsidRPr="000D6006">
        <w:rPr>
          <w:rFonts w:hint="eastAsia"/>
        </w:rPr>
        <w:t>shown</w:t>
      </w:r>
      <w:r w:rsidR="0080341B" w:rsidRPr="000D6006">
        <w:t xml:space="preserve"> in Fig. 3B, the water solubility of the ZCPE films decreased with the addition of co-loaded TA and CEO Pickering emulsion. </w:t>
      </w:r>
      <w:r w:rsidR="0080341B" w:rsidRPr="000D6006">
        <w:rPr>
          <w:rFonts w:hint="eastAsia"/>
        </w:rPr>
        <w:t>F</w:t>
      </w:r>
      <w:r w:rsidR="0080341B" w:rsidRPr="000D6006">
        <w:t>or practical applications, reducing the water solubility of films could expand their application range in foods with a high moisture content</w:t>
      </w:r>
      <w:r w:rsidR="003461CE" w:rsidRPr="000D6006">
        <w:fldChar w:fldCharType="begin"/>
      </w:r>
      <w:r w:rsidR="0044461E" w:rsidRPr="000D6006">
        <w:instrText xml:space="preserve"> ADDIN EN.CITE &lt;EndNote&gt;&lt;Cite&gt;&lt;Author&gt;Zhang&lt;/Author&gt;&lt;Year&gt;2022&lt;/Year&gt;&lt;RecNum&gt;29&lt;/RecNum&gt;&lt;DisplayText&gt;[34]&lt;/DisplayText&gt;&lt;record&gt;&lt;rec-number&gt;29&lt;/rec-number&gt;&lt;foreign-keys&gt;&lt;key app="EN" db-id="zarz9afd9a5we2e92pu55xvt9wssvwv0drwe" timestamp="1725451381"&gt;29&lt;/key&gt;&lt;/foreign-keys&gt;&lt;ref-type name="Journal Article"&gt;17&lt;/ref-type&gt;&lt;contributors&gt;&lt;authors&gt;&lt;author&gt;Zhang, Wanli&lt;/author&gt;&lt;author&gt;Jiang, Haitao&lt;/author&gt;&lt;author&gt;Rhim, Jong-Whan&lt;/author&gt;&lt;author&gt;Cao, Jiankang&lt;/author&gt;&lt;author&gt;Jiang, Weibo&lt;/author&gt;&lt;/authors&gt;&lt;/contributors&gt;&lt;titles&gt;&lt;title&gt;Effective strategies of sustained release and retention enhancement of essential oils in active food packaging films/coatings&lt;/title&gt;&lt;secondary-title&gt;Food Chemistry&lt;/secondary-title&gt;&lt;/titles&gt;&lt;periodical&gt;&lt;full-title&gt;Food Chemistry&lt;/full-title&gt;&lt;/periodical&gt;&lt;pages&gt;130671&lt;/pages&gt;&lt;volume&gt;367&lt;/volume&gt;&lt;keywords&gt;&lt;keyword&gt;Food packaging&lt;/keyword&gt;&lt;keyword&gt;Active film&lt;/keyword&gt;&lt;keyword&gt;Essential oil&lt;/keyword&gt;&lt;keyword&gt;Sustained release&lt;/keyword&gt;&lt;keyword&gt;Retention enhancement&lt;/keyword&gt;&lt;/keywords&gt;&lt;dates&gt;&lt;year&gt;2022&lt;/year&gt;&lt;pub-dates&gt;&lt;date&gt;2022/01/15/&lt;/date&gt;&lt;/pub-dates&gt;&lt;/dates&gt;&lt;isbn&gt;0308-8146&lt;/isbn&gt;&lt;urls&gt;&lt;related-urls&gt;&lt;url&gt;https://www.sciencedirect.com/science/article/pii/S0308814621016770&lt;/url&gt;&lt;/related-urls&gt;&lt;/urls&gt;&lt;electronic-resource-num&gt;https://doi.org/10.1016/j.foodchem.2021.130671&lt;/electronic-resource-num&gt;&lt;/record&gt;&lt;/Cite&gt;&lt;/EndNote&gt;</w:instrText>
      </w:r>
      <w:r w:rsidR="003461CE" w:rsidRPr="000D6006">
        <w:fldChar w:fldCharType="separate"/>
      </w:r>
      <w:r w:rsidR="0044461E" w:rsidRPr="000D6006">
        <w:rPr>
          <w:noProof/>
        </w:rPr>
        <w:t>[34]</w:t>
      </w:r>
      <w:r w:rsidR="003461CE" w:rsidRPr="000D6006">
        <w:fldChar w:fldCharType="end"/>
      </w:r>
      <w:r w:rsidR="003461CE" w:rsidRPr="000D6006">
        <w:rPr>
          <w:rFonts w:hint="eastAsia"/>
        </w:rPr>
        <w:t xml:space="preserve">. </w:t>
      </w:r>
      <w:r w:rsidR="003461CE" w:rsidRPr="000D6006">
        <w:t xml:space="preserve">Fig. 3C shows the swelling rate of the ZCPE films. </w:t>
      </w:r>
      <w:bookmarkStart w:id="31" w:name="_Hlk178262948"/>
      <w:r w:rsidR="003461CE" w:rsidRPr="000D6006">
        <w:t xml:space="preserve">The swelling rate of </w:t>
      </w:r>
      <w:r w:rsidR="003461CE" w:rsidRPr="000D6006">
        <w:rPr>
          <w:rFonts w:hint="eastAsia"/>
        </w:rPr>
        <w:t>CPEX</w:t>
      </w:r>
      <w:r w:rsidR="003461CE" w:rsidRPr="000D6006">
        <w:t xml:space="preserve"> layer (47.61% ~ 51.71%) was lower than the swelling rate of the Z layer (</w:t>
      </w:r>
      <w:bookmarkStart w:id="32" w:name="_Hlk178263358"/>
      <w:r w:rsidR="003461CE" w:rsidRPr="000D6006">
        <w:t>162.52%</w:t>
      </w:r>
      <w:bookmarkEnd w:id="32"/>
      <w:r w:rsidR="003461CE" w:rsidRPr="000D6006">
        <w:t xml:space="preserve">), indicating the sustained and stable release rate of active substances from the </w:t>
      </w:r>
      <w:r w:rsidR="003461CE" w:rsidRPr="000D6006">
        <w:rPr>
          <w:rFonts w:hint="eastAsia"/>
        </w:rPr>
        <w:t>CPEX</w:t>
      </w:r>
      <w:r w:rsidR="003461CE" w:rsidRPr="000D6006">
        <w:t xml:space="preserve"> layer.</w:t>
      </w:r>
      <w:bookmarkEnd w:id="31"/>
      <w:r w:rsidR="003461CE" w:rsidRPr="000D6006">
        <w:t xml:space="preserve"> </w:t>
      </w:r>
      <w:r w:rsidR="00A42C2C" w:rsidRPr="000D6006">
        <w:t>The lower swelling rate of the CPEX layer provides a more controlled and gradual release of antimicrobial agents, even as humidity fluctuates. This stability is advantageous in real-world applications, where humidity levels can vary during storage and transport.</w:t>
      </w:r>
      <w:r w:rsidR="00A42C2C" w:rsidRPr="000D6006">
        <w:rPr>
          <w:rFonts w:hint="eastAsia"/>
        </w:rPr>
        <w:t xml:space="preserve"> </w:t>
      </w:r>
      <w:r w:rsidR="003461CE" w:rsidRPr="000D6006">
        <w:t>Of note, the swelling rate was not significantly different between the ZCPE films (</w:t>
      </w:r>
      <w:r w:rsidR="003461CE" w:rsidRPr="000D6006">
        <w:rPr>
          <w:i/>
          <w:iCs/>
        </w:rPr>
        <w:t>P</w:t>
      </w:r>
      <w:r w:rsidR="003461CE" w:rsidRPr="000D6006">
        <w:t xml:space="preserve"> &gt; 0.05). The swelling rate of ZCPE films was about 65%, which is close to the swelling rate of </w:t>
      </w:r>
      <w:r w:rsidR="003461CE" w:rsidRPr="000D6006">
        <w:rPr>
          <w:rFonts w:hint="eastAsia"/>
        </w:rPr>
        <w:t>CPEX</w:t>
      </w:r>
      <w:r w:rsidR="003461CE" w:rsidRPr="000D6006">
        <w:t xml:space="preserve"> layer. This</w:t>
      </w:r>
      <w:r w:rsidR="003461CE" w:rsidRPr="000D6006">
        <w:rPr>
          <w:rFonts w:hint="eastAsia"/>
        </w:rPr>
        <w:t xml:space="preserve"> </w:t>
      </w:r>
      <w:r w:rsidR="003461CE" w:rsidRPr="000D6006">
        <w:t>phenomenon</w:t>
      </w:r>
      <w:r w:rsidR="003461CE" w:rsidRPr="000D6006">
        <w:rPr>
          <w:rFonts w:hint="eastAsia"/>
        </w:rPr>
        <w:t xml:space="preserve"> could be attributed to a</w:t>
      </w:r>
      <w:r w:rsidR="003461CE" w:rsidRPr="000D6006">
        <w:t xml:space="preserve"> large number of hydroxyl group are involved into the assembly of ZCPE films, resulting in the reduction of binding sites for water molecules</w:t>
      </w:r>
      <w:r w:rsidR="003461CE" w:rsidRPr="000D6006">
        <w:fldChar w:fldCharType="begin"/>
      </w:r>
      <w:r w:rsidR="0044461E" w:rsidRPr="000D6006">
        <w:instrText xml:space="preserve"> ADDIN EN.CITE &lt;EndNote&gt;&lt;Cite&gt;&lt;Author&gt;Qiao&lt;/Author&gt;&lt;Year&gt;2023&lt;/Year&gt;&lt;RecNum&gt;17&lt;/RecNum&gt;&lt;DisplayText&gt;[35]&lt;/DisplayText&gt;&lt;record&gt;&lt;rec-number&gt;17&lt;/rec-number&gt;&lt;foreign-keys&gt;&lt;key app="EN" db-id="zarz9afd9a5we2e92pu55xvt9wssvwv0drwe" timestamp="1725451046"&gt;17&lt;/key&gt;&lt;/foreign-keys&gt;&lt;ref-type name="Journal Article"&gt;17&lt;/ref-type&gt;&lt;contributors&gt;&lt;authors&gt;&lt;author&gt;Qiao, Dongling&lt;/author&gt;&lt;author&gt;Lu, Jieyi&lt;/author&gt;&lt;author&gt;Chen, Zhining&lt;/author&gt;&lt;author&gt;Liu, Xizhong&lt;/author&gt;&lt;author&gt;Li, Mengying&lt;/author&gt;&lt;author&gt;Zhang, Binjia&lt;/author&gt;&lt;/authors&gt;&lt;/contributors&gt;&lt;titles&gt;&lt;title&gt;Zein inclusion changes the rheological, hydrophobic and mechanical properties of agar/konjac glucomannan based system&lt;/title&gt;&lt;secondary-title&gt;Food Hydrocolloids&lt;/secondary-title&gt;&lt;/titles&gt;&lt;periodical&gt;&lt;full-title&gt;Food Hydrocolloids&lt;/full-title&gt;&lt;/periodical&gt;&lt;pages&gt;108365&lt;/pages&gt;&lt;volume&gt;137&lt;/volume&gt;&lt;keywords&gt;&lt;keyword&gt;Agar/konjac glucomannan&lt;/keyword&gt;&lt;keyword&gt;Zein&lt;/keyword&gt;&lt;keyword&gt;Rheology&lt;/keyword&gt;&lt;keyword&gt;Hydrophobicity&lt;/keyword&gt;&lt;keyword&gt;Mechanical property&lt;/keyword&gt;&lt;/keywords&gt;&lt;dates&gt;&lt;year&gt;2023&lt;/year&gt;&lt;pub-dates&gt;&lt;date&gt;2023/04/01/&lt;/date&gt;&lt;/pub-dates&gt;&lt;/dates&gt;&lt;isbn&gt;0268-005X&lt;/isbn&gt;&lt;urls&gt;&lt;related-urls&gt;&lt;url&gt;https://www.sciencedirect.com/science/article/pii/S0268005X22008852&lt;/url&gt;&lt;/related-urls&gt;&lt;/urls&gt;&lt;electronic-resource-num&gt;https://doi.org/10.1016/j.foodhyd.2022.108365&lt;/electronic-resource-num&gt;&lt;/record&gt;&lt;/Cite&gt;&lt;/EndNote&gt;</w:instrText>
      </w:r>
      <w:r w:rsidR="003461CE" w:rsidRPr="000D6006">
        <w:fldChar w:fldCharType="separate"/>
      </w:r>
      <w:r w:rsidR="0044461E" w:rsidRPr="000D6006">
        <w:rPr>
          <w:noProof/>
        </w:rPr>
        <w:t>[35]</w:t>
      </w:r>
      <w:r w:rsidR="003461CE" w:rsidRPr="000D6006">
        <w:fldChar w:fldCharType="end"/>
      </w:r>
      <w:r w:rsidR="003461CE" w:rsidRPr="000D6006">
        <w:t>. T</w:t>
      </w:r>
      <w:r w:rsidR="003461CE" w:rsidRPr="000D6006">
        <w:rPr>
          <w:rFonts w:hint="eastAsia"/>
        </w:rPr>
        <w:t>o</w:t>
      </w:r>
      <w:r w:rsidR="003461CE" w:rsidRPr="000D6006">
        <w:t xml:space="preserve"> further evaluated the water sensitivity of ZCPE films, we measured the WCA of each side of the films (Fig. 3D). The WCA of the Z layer barely changed (about 45</w:t>
      </w:r>
      <w:r w:rsidR="003461CE" w:rsidRPr="000D6006">
        <w:rPr>
          <w:rFonts w:cs="Times New Roman"/>
        </w:rPr>
        <w:t>°</w:t>
      </w:r>
      <w:r w:rsidR="003461CE" w:rsidRPr="000D6006">
        <w:t>), while the WCA of the loading layer decreased as the proportion of emulsion increased. Surprisingly, the WCA of the Z layer was lower than the predicted WCA</w:t>
      </w:r>
      <w:r w:rsidR="003461CE" w:rsidRPr="000D6006">
        <w:rPr>
          <w:rFonts w:hint="eastAsia"/>
        </w:rPr>
        <w:t xml:space="preserve">, </w:t>
      </w:r>
      <w:r w:rsidR="003461CE" w:rsidRPr="000D6006">
        <w:lastRenderedPageBreak/>
        <w:t>perhaps due to hydrophilic groups of zein that face outward during the film drying process, as has been observed in gelatine – zein bilayer film</w:t>
      </w:r>
      <w:r w:rsidR="003461CE" w:rsidRPr="000D6006">
        <w:fldChar w:fldCharType="begin"/>
      </w:r>
      <w:r w:rsidR="0044461E" w:rsidRPr="000D6006">
        <w:instrText xml:space="preserve"> ADDIN EN.CITE &lt;EndNote&gt;&lt;Cite&gt;&lt;Author&gt;Easdani&lt;/Author&gt;&lt;Year&gt;2024&lt;/Year&gt;&lt;RecNum&gt;8&lt;/RecNum&gt;&lt;DisplayText&gt;[36]&lt;/DisplayText&gt;&lt;record&gt;&lt;rec-number&gt;8&lt;/rec-number&gt;&lt;foreign-keys&gt;&lt;key app="EN" db-id="zarz9afd9a5we2e92pu55xvt9wssvwv0drwe" timestamp="1725450312"&gt;8&lt;/key&gt;&lt;/foreign-keys&gt;&lt;ref-type name="Journal Article"&gt;17&lt;/ref-type&gt;&lt;contributors&gt;&lt;authors&gt;&lt;author&gt;Easdani, Md&lt;/author&gt;&lt;author&gt;Ahammed, Shabbir&lt;/author&gt;&lt;author&gt;Saqib, Md Nazmus&lt;/author&gt;&lt;author&gt;Liu, Fei&lt;/author&gt;&lt;author&gt;Zhong, Fang&lt;/author&gt;&lt;/authors&gt;&lt;/contributors&gt;&lt;titles&gt;&lt;title&gt;Engineering biodegradable controlled gelatin-zein bilayer film with improved mechanical strength and flexibility&lt;/title&gt;&lt;secondary-title&gt;Food Hydrocolloids&lt;/secondary-title&gt;&lt;/titles&gt;&lt;periodical&gt;&lt;full-title&gt;Food Hydrocolloids&lt;/full-title&gt;&lt;/periodical&gt;&lt;pages&gt;109430&lt;/pages&gt;&lt;volume&gt;148&lt;/volume&gt;&lt;keywords&gt;&lt;keyword&gt;Gelatin&lt;/keyword&gt;&lt;keyword&gt;Zein&lt;/keyword&gt;&lt;keyword&gt;Cross-linking&lt;/keyword&gt;&lt;keyword&gt;Bilayer&lt;/keyword&gt;&lt;keyword&gt;Mechanical properties&lt;/keyword&gt;&lt;keyword&gt;Physicochemical properties&lt;/keyword&gt;&lt;/keywords&gt;&lt;dates&gt;&lt;year&gt;2024&lt;/year&gt;&lt;pub-dates&gt;&lt;date&gt;2024/03/01/&lt;/date&gt;&lt;/pub-dates&gt;&lt;/dates&gt;&lt;isbn&gt;0268-005X&lt;/isbn&gt;&lt;urls&gt;&lt;related-urls&gt;&lt;url&gt;https://www.sciencedirect.com/science/article/pii/S0268005X23009761&lt;/url&gt;&lt;/related-urls&gt;&lt;/urls&gt;&lt;electronic-resource-num&gt;https://doi.org/10.1016/j.foodhyd.2023.109430&lt;/electronic-resource-num&gt;&lt;/record&gt;&lt;/Cite&gt;&lt;/EndNote&gt;</w:instrText>
      </w:r>
      <w:r w:rsidR="003461CE" w:rsidRPr="000D6006">
        <w:fldChar w:fldCharType="separate"/>
      </w:r>
      <w:r w:rsidR="0044461E" w:rsidRPr="000D6006">
        <w:rPr>
          <w:noProof/>
        </w:rPr>
        <w:t>[36]</w:t>
      </w:r>
      <w:r w:rsidR="003461CE" w:rsidRPr="000D6006">
        <w:fldChar w:fldCharType="end"/>
      </w:r>
      <w:r w:rsidR="003461CE" w:rsidRPr="000D6006">
        <w:rPr>
          <w:noProof/>
        </w:rPr>
        <w:t>.</w:t>
      </w:r>
    </w:p>
    <w:p w14:paraId="6EE8CBD9" w14:textId="2082B483" w:rsidR="00EF3AFF" w:rsidRPr="000D6006" w:rsidRDefault="00EF3AFF" w:rsidP="0029116A">
      <w:pPr>
        <w:spacing w:line="480" w:lineRule="auto"/>
        <w:ind w:firstLine="480"/>
        <w:rPr>
          <w:noProof/>
        </w:rPr>
      </w:pPr>
      <w:r w:rsidRPr="000D6006">
        <w:br w:type="page"/>
      </w:r>
      <w:r w:rsidRPr="000D6006">
        <w:rPr>
          <w:noProof/>
        </w:rPr>
        <w:lastRenderedPageBreak/>
        <w:drawing>
          <wp:inline distT="0" distB="0" distL="0" distR="0" wp14:anchorId="64A68ABC" wp14:editId="64253BFD">
            <wp:extent cx="5274310" cy="3956011"/>
            <wp:effectExtent l="0" t="0" r="2540" b="6985"/>
            <wp:docPr id="1533540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3956011"/>
                    </a:xfrm>
                    <a:prstGeom prst="rect">
                      <a:avLst/>
                    </a:prstGeom>
                    <a:noFill/>
                    <a:ln>
                      <a:noFill/>
                    </a:ln>
                  </pic:spPr>
                </pic:pic>
              </a:graphicData>
            </a:graphic>
          </wp:inline>
        </w:drawing>
      </w:r>
    </w:p>
    <w:p w14:paraId="1F58A0F7" w14:textId="77777777" w:rsidR="00EF3AFF" w:rsidRPr="000D6006" w:rsidRDefault="00EF3AFF" w:rsidP="00EF3AFF">
      <w:pPr>
        <w:widowControl/>
        <w:spacing w:line="480" w:lineRule="auto"/>
        <w:ind w:firstLineChars="0" w:firstLine="0"/>
      </w:pPr>
      <w:r w:rsidRPr="000D6006">
        <w:rPr>
          <w:b/>
          <w:bCs/>
        </w:rPr>
        <w:t>Fig. 3</w:t>
      </w:r>
      <w:r w:rsidRPr="000D6006">
        <w:t xml:space="preserve"> (A) Water content, (B) water solubility, (C) swelling rate, and (D) water contact angle of ZCPE films.</w:t>
      </w:r>
    </w:p>
    <w:p w14:paraId="06A98424" w14:textId="0D026CE6" w:rsidR="00EF3AFF" w:rsidRPr="000D6006" w:rsidRDefault="00EF3AFF">
      <w:pPr>
        <w:widowControl/>
        <w:ind w:firstLineChars="0" w:firstLine="0"/>
        <w:jc w:val="left"/>
        <w:rPr>
          <w:noProof/>
        </w:rPr>
      </w:pPr>
      <w:r w:rsidRPr="000D6006">
        <w:rPr>
          <w:noProof/>
        </w:rPr>
        <w:br w:type="page"/>
      </w:r>
    </w:p>
    <w:p w14:paraId="3BF3974C" w14:textId="77DD4A49" w:rsidR="00CB575F" w:rsidRPr="000D6006" w:rsidRDefault="00CB575F" w:rsidP="00CA2767">
      <w:pPr>
        <w:spacing w:line="480" w:lineRule="auto"/>
        <w:ind w:firstLineChars="0" w:firstLine="0"/>
        <w:outlineLvl w:val="1"/>
        <w:rPr>
          <w:b/>
          <w:bCs/>
        </w:rPr>
      </w:pPr>
      <w:r w:rsidRPr="000D6006">
        <w:rPr>
          <w:rFonts w:hint="eastAsia"/>
          <w:b/>
          <w:bCs/>
        </w:rPr>
        <w:lastRenderedPageBreak/>
        <w:t>3</w:t>
      </w:r>
      <w:r w:rsidRPr="000D6006">
        <w:rPr>
          <w:b/>
          <w:bCs/>
        </w:rPr>
        <w:t xml:space="preserve">.2. </w:t>
      </w:r>
      <w:r w:rsidR="00847A7C" w:rsidRPr="000D6006">
        <w:rPr>
          <w:b/>
          <w:bCs/>
        </w:rPr>
        <w:t xml:space="preserve">The antimicrobial and antioxidant properties </w:t>
      </w:r>
      <w:r w:rsidRPr="000D6006">
        <w:rPr>
          <w:b/>
          <w:bCs/>
        </w:rPr>
        <w:t xml:space="preserve">of </w:t>
      </w:r>
      <w:r w:rsidR="00847A7C" w:rsidRPr="000D6006">
        <w:rPr>
          <w:b/>
          <w:bCs/>
        </w:rPr>
        <w:t xml:space="preserve">the </w:t>
      </w:r>
      <w:r w:rsidRPr="000D6006">
        <w:rPr>
          <w:b/>
          <w:bCs/>
        </w:rPr>
        <w:t xml:space="preserve">ZCPE films </w:t>
      </w:r>
    </w:p>
    <w:p w14:paraId="0B000532" w14:textId="77777777" w:rsidR="00CB575F" w:rsidRPr="000D6006" w:rsidRDefault="00CB575F" w:rsidP="00A96480">
      <w:pPr>
        <w:spacing w:line="480" w:lineRule="auto"/>
        <w:ind w:firstLineChars="0" w:firstLine="0"/>
        <w:outlineLvl w:val="2"/>
      </w:pPr>
      <w:r w:rsidRPr="000D6006">
        <w:rPr>
          <w:rFonts w:hint="eastAsia"/>
        </w:rPr>
        <w:t>3</w:t>
      </w:r>
      <w:r w:rsidRPr="000D6006">
        <w:t>.2.1. Antimicrobial activity</w:t>
      </w:r>
    </w:p>
    <w:p w14:paraId="1E830763" w14:textId="31F2AD1A" w:rsidR="00947510" w:rsidRPr="000D6006" w:rsidRDefault="00E963A1" w:rsidP="001008D2">
      <w:pPr>
        <w:spacing w:line="480" w:lineRule="auto"/>
        <w:ind w:firstLine="480"/>
      </w:pPr>
      <w:r w:rsidRPr="000D6006">
        <w:t>M</w:t>
      </w:r>
      <w:r w:rsidR="00CB575F" w:rsidRPr="000D6006">
        <w:t xml:space="preserve">icroorganism </w:t>
      </w:r>
      <w:r w:rsidRPr="000D6006">
        <w:t>proliferation accelerates the spoilage of meat</w:t>
      </w:r>
      <w:r w:rsidR="003461CE" w:rsidRPr="000D6006">
        <w:fldChar w:fldCharType="begin"/>
      </w:r>
      <w:r w:rsidR="0044461E" w:rsidRPr="000D6006">
        <w:instrText xml:space="preserve"> ADDIN EN.CITE &lt;EndNote&gt;&lt;Cite&gt;&lt;Author&gt;Shao&lt;/Author&gt;&lt;Year&gt;2021&lt;/Year&gt;&lt;RecNum&gt;19&lt;/RecNum&gt;&lt;DisplayText&gt;[37]&lt;/DisplayText&gt;&lt;record&gt;&lt;rec-number&gt;19&lt;/rec-number&gt;&lt;foreign-keys&gt;&lt;key app="EN" db-id="zarz9afd9a5we2e92pu55xvt9wssvwv0drwe" timestamp="1725451104"&gt;19&lt;/key&gt;&lt;/foreign-keys&gt;&lt;ref-type name="Journal Article"&gt;17&lt;/ref-type&gt;&lt;contributors&gt;&lt;authors&gt;&lt;author&gt;Shao, Liangting&lt;/author&gt;&lt;author&gt;Chen, Shanshan&lt;/author&gt;&lt;author&gt;Wang, Haodong&lt;/author&gt;&lt;author&gt;Zhang, Jinhao&lt;/author&gt;&lt;author&gt;Xu, Xinglian&lt;/author&gt;&lt;author&gt;Wang, Huhu&lt;/author&gt;&lt;/authors&gt;&lt;/contributors&gt;&lt;titles&gt;&lt;title&gt;Advances in understanding the predominance, phenotypes, and mechanisms of bacteria related to meat spoilage&lt;/title&gt;&lt;secondary-title&gt;Trends in Food Science &amp;amp; Technology&lt;/secondary-title&gt;&lt;/titles&gt;&lt;periodical&gt;&lt;full-title&gt;Trends in Food Science &amp;amp; Technology&lt;/full-title&gt;&lt;/periodical&gt;&lt;pages&gt;822-832&lt;/pages&gt;&lt;volume&gt;118&lt;/volume&gt;&lt;keywords&gt;&lt;keyword&gt;Meat spoilage&lt;/keyword&gt;&lt;keyword&gt;Bacteria&lt;/keyword&gt;&lt;keyword&gt;Cross-contamination&lt;/keyword&gt;&lt;keyword&gt;Phenotype&lt;/keyword&gt;&lt;keyword&gt;Mechanisms&lt;/keyword&gt;&lt;/keywords&gt;&lt;dates&gt;&lt;year&gt;2021&lt;/year&gt;&lt;pub-dates&gt;&lt;date&gt;2021/12/01/&lt;/date&gt;&lt;/pub-dates&gt;&lt;/dates&gt;&lt;isbn&gt;0924-2244&lt;/isbn&gt;&lt;urls&gt;&lt;related-urls&gt;&lt;url&gt;https://www.sciencedirect.com/science/article/pii/S0924224421006075&lt;/url&gt;&lt;/related-urls&gt;&lt;/urls&gt;&lt;electronic-resource-num&gt;https://doi.org/10.1016/j.tifs.2021.11.007&lt;/electronic-resource-num&gt;&lt;/record&gt;&lt;/Cite&gt;&lt;/EndNote&gt;</w:instrText>
      </w:r>
      <w:r w:rsidR="003461CE" w:rsidRPr="000D6006">
        <w:fldChar w:fldCharType="separate"/>
      </w:r>
      <w:r w:rsidR="0044461E" w:rsidRPr="000D6006">
        <w:rPr>
          <w:noProof/>
        </w:rPr>
        <w:t>[37]</w:t>
      </w:r>
      <w:r w:rsidR="003461CE" w:rsidRPr="000D6006">
        <w:fldChar w:fldCharType="end"/>
      </w:r>
      <w:r w:rsidRPr="000D6006">
        <w:t xml:space="preserve">. We evaluated the antimicrobial activity of the ZCPE films against bacteria related to meat spoilage: </w:t>
      </w:r>
      <w:proofErr w:type="spellStart"/>
      <w:r w:rsidRPr="000D6006">
        <w:rPr>
          <w:i/>
          <w:iCs/>
        </w:rPr>
        <w:t>P.paralactis</w:t>
      </w:r>
      <w:proofErr w:type="spellEnd"/>
      <w:r w:rsidRPr="000D6006">
        <w:t xml:space="preserve"> MN10, </w:t>
      </w:r>
      <w:proofErr w:type="spellStart"/>
      <w:r w:rsidRPr="000D6006">
        <w:rPr>
          <w:i/>
          <w:iCs/>
        </w:rPr>
        <w:t>A.pullicarnis</w:t>
      </w:r>
      <w:proofErr w:type="spellEnd"/>
      <w:r w:rsidRPr="000D6006">
        <w:t xml:space="preserve"> MN21, and </w:t>
      </w:r>
      <w:proofErr w:type="spellStart"/>
      <w:r w:rsidRPr="000D6006">
        <w:rPr>
          <w:i/>
          <w:iCs/>
        </w:rPr>
        <w:t>L.sakei</w:t>
      </w:r>
      <w:proofErr w:type="spellEnd"/>
      <w:r w:rsidRPr="000D6006">
        <w:t xml:space="preserve"> VMR17 (Fig. 4A). Visible dense colony units formed on the agar plates of control group, whereas there were scarcely any colony units on the </w:t>
      </w:r>
      <w:r w:rsidRPr="000D6006">
        <w:rPr>
          <w:rFonts w:hint="eastAsia"/>
        </w:rPr>
        <w:t>agar</w:t>
      </w:r>
      <w:r w:rsidRPr="000D6006">
        <w:t xml:space="preserve"> plates of the ZCPE film groups, except for the ZCPE0 film. </w:t>
      </w:r>
      <w:r w:rsidRPr="000D6006">
        <w:rPr>
          <w:rFonts w:hint="eastAsia"/>
        </w:rPr>
        <w:t>T</w:t>
      </w:r>
      <w:r w:rsidRPr="000D6006">
        <w:t xml:space="preserve">he antimicrobial ratio of ZCPE9 against </w:t>
      </w:r>
      <w:proofErr w:type="spellStart"/>
      <w:r w:rsidRPr="000D6006">
        <w:rPr>
          <w:i/>
          <w:iCs/>
        </w:rPr>
        <w:t>P.paralactis</w:t>
      </w:r>
      <w:proofErr w:type="spellEnd"/>
      <w:r w:rsidRPr="000D6006">
        <w:t xml:space="preserve"> MN10, </w:t>
      </w:r>
      <w:proofErr w:type="spellStart"/>
      <w:r w:rsidRPr="000D6006">
        <w:rPr>
          <w:i/>
          <w:iCs/>
        </w:rPr>
        <w:t>A.pullicarnis</w:t>
      </w:r>
      <w:proofErr w:type="spellEnd"/>
      <w:r w:rsidRPr="000D6006">
        <w:t xml:space="preserve"> MN21, and </w:t>
      </w:r>
      <w:proofErr w:type="spellStart"/>
      <w:r w:rsidRPr="000D6006">
        <w:rPr>
          <w:i/>
          <w:iCs/>
        </w:rPr>
        <w:t>L.sakei</w:t>
      </w:r>
      <w:proofErr w:type="spellEnd"/>
      <w:r w:rsidRPr="000D6006">
        <w:t xml:space="preserve"> VMR17 was &gt; 99%</w:t>
      </w:r>
      <w:r w:rsidR="00514C56" w:rsidRPr="000D6006">
        <w:t xml:space="preserve"> (Fig. 4B)</w:t>
      </w:r>
      <w:r w:rsidRPr="000D6006">
        <w:t xml:space="preserve">. </w:t>
      </w:r>
      <w:r w:rsidR="001008D2" w:rsidRPr="000D6006">
        <w:t xml:space="preserve">The </w:t>
      </w:r>
      <w:r w:rsidR="001008D2" w:rsidRPr="000D6006">
        <w:rPr>
          <w:i/>
          <w:iCs/>
        </w:rPr>
        <w:t xml:space="preserve">P. </w:t>
      </w:r>
      <w:proofErr w:type="spellStart"/>
      <w:r w:rsidR="001008D2" w:rsidRPr="000D6006">
        <w:rPr>
          <w:i/>
          <w:iCs/>
        </w:rPr>
        <w:t>paralactis</w:t>
      </w:r>
      <w:proofErr w:type="spellEnd"/>
      <w:r w:rsidR="001008D2" w:rsidRPr="000D6006">
        <w:t xml:space="preserve"> MN10 and </w:t>
      </w:r>
      <w:r w:rsidR="001008D2" w:rsidRPr="000D6006">
        <w:rPr>
          <w:i/>
          <w:iCs/>
        </w:rPr>
        <w:t xml:space="preserve">A. </w:t>
      </w:r>
      <w:proofErr w:type="spellStart"/>
      <w:r w:rsidR="001008D2" w:rsidRPr="000D6006">
        <w:rPr>
          <w:i/>
          <w:iCs/>
        </w:rPr>
        <w:t>pullicarnis</w:t>
      </w:r>
      <w:proofErr w:type="spellEnd"/>
      <w:r w:rsidR="001008D2" w:rsidRPr="000D6006">
        <w:t xml:space="preserve"> MN21 were the main genera found in our previous work of screening bacteria in meat, and these two strain with the highest spoilage ability in vitro respectively</w:t>
      </w:r>
      <w:r w:rsidR="001008D2" w:rsidRPr="000D6006">
        <w:rPr>
          <w:rFonts w:hint="eastAsia"/>
        </w:rPr>
        <w:t xml:space="preserve"> </w:t>
      </w:r>
      <w:r w:rsidR="001008D2" w:rsidRPr="000D6006">
        <w:fldChar w:fldCharType="begin"/>
      </w:r>
      <w:r w:rsidR="001008D2" w:rsidRPr="000D6006">
        <w:instrText xml:space="preserve"> ADDIN EN.CITE &lt;EndNote&gt;&lt;Cite&gt;&lt;Author&gt;Wen&lt;/Author&gt;&lt;Year&gt;2024&lt;/Year&gt;&lt;RecNum&gt;138&lt;/RecNum&gt;&lt;DisplayText&gt;[38]&lt;/DisplayText&gt;&lt;record&gt;&lt;rec-number&gt;138&lt;/rec-number&gt;&lt;foreign-keys&gt;&lt;key app="EN" db-id="zarz9afd9a5we2e92pu55xvt9wssvwv0drwe" timestamp="1732050438"&gt;138&lt;/key&gt;&lt;/foreign-keys&gt;&lt;ref-type name="Journal Article"&gt;17&lt;/ref-type&gt;&lt;contributors&gt;&lt;authors&gt;&lt;author&gt;Wen, Xiangyuan&lt;/author&gt;&lt;author&gt;Zhang, Dequan&lt;/author&gt;&lt;author&gt;Morton, James D.&lt;/author&gt;&lt;author&gt;Wang, Su&lt;/author&gt;&lt;author&gt;Chai, Xiaoyu&lt;/author&gt;&lt;author&gt;Li, Xin&lt;/author&gt;&lt;author&gt;Yang, Qingfeng&lt;/author&gt;&lt;author&gt;Li, Jinhuo&lt;/author&gt;&lt;author&gt;Yang, Wei&lt;/author&gt;&lt;author&gt;Hou, Chengli&lt;/author&gt;&lt;/authors&gt;&lt;/contributors&gt;&lt;titles&gt;&lt;title&gt;Contribution of mono- and co-culture of Pseudomonas paralactis, Acinetobacter MN21 and Stenotrophomonas maltophilia to the spoilage of chill-stored lamb&lt;/title&gt;&lt;secondary-title&gt;Food Research International&lt;/secondary-title&gt;&lt;/titles&gt;&lt;periodical&gt;&lt;full-title&gt;Food Research International&lt;/full-title&gt;&lt;/periodical&gt;&lt;pages&gt;114313&lt;/pages&gt;&lt;volume&gt;186&lt;/volume&gt;&lt;keywords&gt;&lt;keyword&gt;Lamb spoilage&lt;/keyword&gt;&lt;keyword&gt;Aerobic spoilage bacteria&lt;/keyword&gt;&lt;keyword&gt;Inoculation&lt;/keyword&gt;&lt;keyword&gt;Protein degradation&lt;/keyword&gt;&lt;keyword&gt;Free amino acids&lt;/keyword&gt;&lt;keyword&gt;Free fatty acids&lt;/keyword&gt;&lt;keyword&gt;Volatile organic compounds&lt;/keyword&gt;&lt;/keywords&gt;&lt;dates&gt;&lt;year&gt;2024&lt;/year&gt;&lt;pub-dates&gt;&lt;date&gt;2024/06/01/&lt;/date&gt;&lt;/pub-dates&gt;&lt;/dates&gt;&lt;isbn&gt;0963-9969&lt;/isbn&gt;&lt;urls&gt;&lt;related-urls&gt;&lt;url&gt;https://www.sciencedirect.com/science/article/pii/S0963996924003831&lt;/url&gt;&lt;/related-urls&gt;&lt;/urls&gt;&lt;electronic-resource-num&gt;https://doi.org/10.1016/j.foodres.2024.114313&lt;/electronic-resource-num&gt;&lt;/record&gt;&lt;/Cite&gt;&lt;/EndNote&gt;</w:instrText>
      </w:r>
      <w:r w:rsidR="001008D2" w:rsidRPr="000D6006">
        <w:fldChar w:fldCharType="separate"/>
      </w:r>
      <w:r w:rsidR="001008D2" w:rsidRPr="000D6006">
        <w:rPr>
          <w:noProof/>
        </w:rPr>
        <w:t>[38]</w:t>
      </w:r>
      <w:r w:rsidR="001008D2" w:rsidRPr="000D6006">
        <w:fldChar w:fldCharType="end"/>
      </w:r>
      <w:r w:rsidR="001008D2" w:rsidRPr="000D6006">
        <w:rPr>
          <w:rFonts w:hint="eastAsia"/>
        </w:rPr>
        <w:t xml:space="preserve">. </w:t>
      </w:r>
      <w:r w:rsidR="001008D2" w:rsidRPr="000D6006">
        <w:rPr>
          <w:i/>
          <w:iCs/>
        </w:rPr>
        <w:t xml:space="preserve">L. </w:t>
      </w:r>
      <w:proofErr w:type="spellStart"/>
      <w:r w:rsidR="001008D2" w:rsidRPr="000D6006">
        <w:rPr>
          <w:i/>
          <w:iCs/>
        </w:rPr>
        <w:t>sakei</w:t>
      </w:r>
      <w:proofErr w:type="spellEnd"/>
      <w:r w:rsidR="001008D2" w:rsidRPr="000D6006">
        <w:t xml:space="preserve"> VMR17 serves as a representative of gram-positive bacteria with spoilage potential in meat products. By focusing on these representative strains, we aimed to demonstrate the potential applicability of ZCPE films in mitigating spoilage and extending the shelf life of meat products.</w:t>
      </w:r>
      <w:r w:rsidR="001008D2" w:rsidRPr="000D6006">
        <w:rPr>
          <w:rFonts w:hint="eastAsia"/>
        </w:rPr>
        <w:t xml:space="preserve"> </w:t>
      </w:r>
      <w:r w:rsidR="005F223A" w:rsidRPr="000D6006">
        <w:t>The excellent antimicrobial activity observed can be attributed to the release of CEO from the ZCPE films. CEO demonstrates strong antibacterial properties due to its rich composition of bioactive compounds, particularly cinnamaldehyde, which serves as its primary active component. Cinnamaldehyde interacts with the lipid bilayer of bacterial cell membranes, increasing their permeability. This disruption results in the leakage of intracellular contents, such as ions and proteins, ultimately leading to bacterial cell death</w:t>
      </w:r>
      <w:r w:rsidR="003461CE" w:rsidRPr="000D6006">
        <w:fldChar w:fldCharType="begin">
          <w:fldData xml:space="preserve">PEVuZE5vdGU+PENpdGU+PEF1dGhvcj5aaGFuZzwvQXV0aG9yPjxZZWFyPjIwMjM8L1llYXI+PFJl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</w:fldData>
        </w:fldChar>
      </w:r>
      <w:r w:rsidR="005F223A" w:rsidRPr="000D6006">
        <w:instrText xml:space="preserve"> ADDIN EN.CITE </w:instrText>
      </w:r>
      <w:r w:rsidR="005F223A" w:rsidRPr="000D6006">
        <w:fldChar w:fldCharType="begin">
          <w:fldData xml:space="preserve">PEVuZE5vdGU+PENpdGU+PEF1dGhvcj5aaGFuZzwvQXV0aG9yPjxZZWFyPjIwMjM8L1llYXI+PFJl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</w:fldData>
        </w:fldChar>
      </w:r>
      <w:r w:rsidR="005F223A" w:rsidRPr="000D6006">
        <w:instrText xml:space="preserve"> ADDIN EN.CITE.DATA </w:instrText>
      </w:r>
      <w:r w:rsidR="005F223A" w:rsidRPr="000D6006">
        <w:fldChar w:fldCharType="end"/>
      </w:r>
      <w:r w:rsidR="003461CE" w:rsidRPr="000D6006">
        <w:fldChar w:fldCharType="separate"/>
      </w:r>
      <w:r w:rsidR="005F223A" w:rsidRPr="000D6006">
        <w:rPr>
          <w:noProof/>
        </w:rPr>
        <w:t>[11, 25]</w:t>
      </w:r>
      <w:r w:rsidR="003461CE" w:rsidRPr="000D6006">
        <w:fldChar w:fldCharType="end"/>
      </w:r>
      <w:r w:rsidR="00947510" w:rsidRPr="000D6006">
        <w:t>.</w:t>
      </w:r>
      <w:r w:rsidR="00947510" w:rsidRPr="000D6006">
        <w:rPr>
          <w:rFonts w:hint="eastAsia"/>
        </w:rPr>
        <w:t xml:space="preserve"> T</w:t>
      </w:r>
      <w:r w:rsidR="00947510" w:rsidRPr="000D6006">
        <w:t>hese results indicate that the ZCPE films have satisfactory antimicrobial properties and potential to maintain the quality of packaged food.</w:t>
      </w:r>
    </w:p>
    <w:p w14:paraId="53115844" w14:textId="77777777" w:rsidR="00CB575F" w:rsidRPr="000D6006" w:rsidRDefault="00CB575F" w:rsidP="00A96480">
      <w:pPr>
        <w:spacing w:line="480" w:lineRule="auto"/>
        <w:ind w:firstLineChars="0" w:firstLine="0"/>
        <w:outlineLvl w:val="2"/>
      </w:pPr>
      <w:r w:rsidRPr="000D6006">
        <w:rPr>
          <w:rFonts w:hint="eastAsia"/>
        </w:rPr>
        <w:t>3</w:t>
      </w:r>
      <w:r w:rsidRPr="000D6006">
        <w:t>.2.2. Antioxidant activity</w:t>
      </w:r>
    </w:p>
    <w:p w14:paraId="0560140F" w14:textId="76E4FECF" w:rsidR="00EF3AFF" w:rsidRPr="000D6006" w:rsidRDefault="00CB575F" w:rsidP="004703F5">
      <w:pPr>
        <w:spacing w:line="480" w:lineRule="auto"/>
        <w:ind w:firstLine="480"/>
      </w:pPr>
      <w:r w:rsidRPr="000D6006">
        <w:rPr>
          <w:rFonts w:hint="eastAsia"/>
        </w:rPr>
        <w:t>T</w:t>
      </w:r>
      <w:r w:rsidRPr="000D6006">
        <w:t xml:space="preserve">he antioxidant activity of films </w:t>
      </w:r>
      <w:r w:rsidR="00947510" w:rsidRPr="000D6006">
        <w:t>is</w:t>
      </w:r>
      <w:r w:rsidRPr="000D6006">
        <w:t xml:space="preserve"> another critical </w:t>
      </w:r>
      <w:r w:rsidR="00947510" w:rsidRPr="000D6006">
        <w:t>factor</w:t>
      </w:r>
      <w:r w:rsidRPr="000D6006">
        <w:t xml:space="preserve"> for functional food packaging. </w:t>
      </w:r>
      <w:r w:rsidR="004703F5" w:rsidRPr="000D6006">
        <w:t xml:space="preserve">The DPPH and ABTS assays are effective methods for assessing the ability of antioxidants to neutralize stable free radicals. These assays align well with the characteristics of essential oils in our film, particularly due to their </w:t>
      </w:r>
      <w:r w:rsidR="004703F5" w:rsidRPr="000D6006">
        <w:lastRenderedPageBreak/>
        <w:t>effectiveness in non-polar systems. Moreover, the combination of DPPH and ABTS assays provides a comprehensive evaluation of the antioxidant capacity of natural compounds within film matrices, ensuring reliable and robust analysis</w:t>
      </w:r>
      <w:r w:rsidR="006E62F9" w:rsidRPr="000D6006">
        <w:fldChar w:fldCharType="begin">
          <w:fldData xml:space="preserve">PEVuZE5vdGU+PENpdGU+PEF1dGhvcj5ZYW5nPC9BdXRob3I+PFllYXI+MjAyNDwvWWVhcj48UmVj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</w:fldData>
        </w:fldChar>
      </w:r>
      <w:r w:rsidR="001008D2" w:rsidRPr="000D6006">
        <w:instrText xml:space="preserve"> ADDIN EN.CITE </w:instrText>
      </w:r>
      <w:r w:rsidR="001008D2" w:rsidRPr="000D6006">
        <w:fldChar w:fldCharType="begin">
          <w:fldData xml:space="preserve">PEVuZE5vdGU+PENpdGU+PEF1dGhvcj5ZYW5nPC9BdXRob3I+PFllYXI+MjAyNDwvWWVhcj48UmVj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</w:fldData>
        </w:fldChar>
      </w:r>
      <w:r w:rsidR="001008D2" w:rsidRPr="000D6006">
        <w:instrText xml:space="preserve"> ADDIN EN.CITE.DATA </w:instrText>
      </w:r>
      <w:r w:rsidR="001008D2" w:rsidRPr="000D6006">
        <w:fldChar w:fldCharType="end"/>
      </w:r>
      <w:r w:rsidR="006E62F9" w:rsidRPr="000D6006">
        <w:fldChar w:fldCharType="separate"/>
      </w:r>
      <w:r w:rsidR="001008D2" w:rsidRPr="000D6006">
        <w:rPr>
          <w:noProof/>
        </w:rPr>
        <w:t>[39, 40]</w:t>
      </w:r>
      <w:r w:rsidR="006E62F9" w:rsidRPr="000D6006">
        <w:fldChar w:fldCharType="end"/>
      </w:r>
      <w:r w:rsidR="004703F5" w:rsidRPr="000D6006">
        <w:t>.</w:t>
      </w:r>
      <w:r w:rsidR="004703F5" w:rsidRPr="000D6006">
        <w:rPr>
          <w:rFonts w:hint="eastAsia"/>
        </w:rPr>
        <w:t xml:space="preserve"> </w:t>
      </w:r>
      <w:r w:rsidRPr="000D6006">
        <w:t xml:space="preserve">Both the DPPH and ABTS radical scavenging </w:t>
      </w:r>
      <w:r w:rsidR="00D271B4" w:rsidRPr="000D6006">
        <w:t xml:space="preserve">activity </w:t>
      </w:r>
      <w:r w:rsidRPr="000D6006">
        <w:t>of the ZCPE films was increased significantly (</w:t>
      </w:r>
      <w:r w:rsidRPr="000D6006">
        <w:rPr>
          <w:i/>
          <w:iCs/>
        </w:rPr>
        <w:t>P</w:t>
      </w:r>
      <w:r w:rsidR="00947510" w:rsidRPr="000D6006">
        <w:rPr>
          <w:i/>
          <w:iCs/>
        </w:rPr>
        <w:t xml:space="preserve"> </w:t>
      </w:r>
      <w:r w:rsidRPr="000D6006">
        <w:t>&lt;</w:t>
      </w:r>
      <w:r w:rsidR="00947510" w:rsidRPr="000D6006">
        <w:t xml:space="preserve"> </w:t>
      </w:r>
      <w:r w:rsidRPr="000D6006">
        <w:t>0.05)</w:t>
      </w:r>
      <w:r w:rsidR="00D271B4" w:rsidRPr="000D6006">
        <w:rPr>
          <w:rFonts w:hint="eastAsia"/>
        </w:rPr>
        <w:t>,</w:t>
      </w:r>
      <w:r w:rsidR="00947510" w:rsidRPr="000D6006">
        <w:t xml:space="preserve"> from 28.01% to 74.30% for DPPH radical scavenging</w:t>
      </w:r>
      <w:r w:rsidR="00D271B4" w:rsidRPr="000D6006">
        <w:rPr>
          <w:rFonts w:hint="eastAsia"/>
        </w:rPr>
        <w:t xml:space="preserve"> </w:t>
      </w:r>
      <w:r w:rsidR="00D271B4" w:rsidRPr="000D6006">
        <w:t>activity</w:t>
      </w:r>
      <w:r w:rsidR="00947510" w:rsidRPr="000D6006">
        <w:t xml:space="preserve">, and from 17.93% to 93.80% for ABTS radical scavenging </w:t>
      </w:r>
      <w:r w:rsidR="00D271B4" w:rsidRPr="000D6006">
        <w:t xml:space="preserve">activity </w:t>
      </w:r>
      <w:r w:rsidR="00947510" w:rsidRPr="000D6006">
        <w:t xml:space="preserve">(Fig. </w:t>
      </w:r>
      <w:r w:rsidR="00514C56" w:rsidRPr="000D6006">
        <w:t>4</w:t>
      </w:r>
      <w:r w:rsidR="00947510" w:rsidRPr="000D6006">
        <w:t xml:space="preserve">C). </w:t>
      </w:r>
      <w:r w:rsidR="00D271B4" w:rsidRPr="000D6006">
        <w:rPr>
          <w:rFonts w:hint="eastAsia"/>
        </w:rPr>
        <w:t>In addition, w</w:t>
      </w:r>
      <w:r w:rsidR="00D271B4" w:rsidRPr="000D6006">
        <w:t>e noted an emulsion concentration dependent effect</w:t>
      </w:r>
      <w:r w:rsidR="00D271B4" w:rsidRPr="000D6006">
        <w:rPr>
          <w:rFonts w:hint="eastAsia"/>
        </w:rPr>
        <w:t xml:space="preserve"> of </w:t>
      </w:r>
      <w:r w:rsidR="00D271B4" w:rsidRPr="000D6006">
        <w:t xml:space="preserve">antioxidant activity. The antioxidant activity of the ZCPE films is due to the </w:t>
      </w:r>
      <w:r w:rsidR="00D271B4" w:rsidRPr="000D6006">
        <w:rPr>
          <w:rFonts w:hint="eastAsia"/>
        </w:rPr>
        <w:t>TA</w:t>
      </w:r>
      <w:r w:rsidR="00D271B4" w:rsidRPr="000D6006">
        <w:t xml:space="preserve"> and </w:t>
      </w:r>
      <w:r w:rsidR="00D271B4" w:rsidRPr="000D6006">
        <w:rPr>
          <w:rFonts w:hint="eastAsia"/>
        </w:rPr>
        <w:t>CEO</w:t>
      </w:r>
      <w:r w:rsidR="00D271B4" w:rsidRPr="000D6006">
        <w:t>.</w:t>
      </w:r>
      <w:r w:rsidR="00D271B4" w:rsidRPr="000D6006">
        <w:rPr>
          <w:rFonts w:hint="eastAsia"/>
        </w:rPr>
        <w:t xml:space="preserve"> </w:t>
      </w:r>
      <w:r w:rsidR="00D271B4" w:rsidRPr="000D6006">
        <w:t>TA has abundant hydroxyl groups, that provide good hydrogen donating capacity and promote DPPH and ABTS radical scavenging (Fig. 4D)</w:t>
      </w:r>
      <w:r w:rsidR="003461CE" w:rsidRPr="000D6006">
        <w:fldChar w:fldCharType="begin"/>
      </w:r>
      <w:r w:rsidR="001008D2" w:rsidRPr="000D6006">
        <w:instrText xml:space="preserve"> ADDIN EN.CITE &lt;EndNote&gt;&lt;Cite&gt;&lt;Author&gt;Zhang&lt;/Author&gt;&lt;Year&gt;2023&lt;/Year&gt;&lt;RecNum&gt;31&lt;/RecNum&gt;&lt;DisplayText&gt;[41]&lt;/DisplayText&gt;&lt;record&gt;&lt;rec-number&gt;31&lt;/rec-number&gt;&lt;foreign-keys&gt;&lt;key app="EN" db-id="zarz9afd9a5we2e92pu55xvt9wssvwv0drwe" timestamp="1725452826"&gt;31&lt;/key&gt;&lt;/foreign-keys&gt;&lt;ref-type name="Journal Article"&gt;17&lt;/ref-type&gt;&lt;contributors&gt;&lt;authors&gt;&lt;author&gt;Zhang, Wanli&lt;/author&gt;&lt;author&gt;Roy, Swarup&lt;/author&gt;&lt;author&gt;Ezati, Parya&lt;/author&gt;&lt;author&gt;Yang, Da-Peng&lt;/author&gt;&lt;author&gt;Rhim, Jong-Whan&lt;/author&gt;&lt;/authors&gt;&lt;/contributors&gt;&lt;titles&gt;&lt;title&gt;Tannic acid: A green crosslinker for biopolymer-based food packaging films&lt;/title&gt;&lt;secondary-title&gt;Trends in Food Science &amp;amp; Technology&lt;/secondary-title&gt;&lt;/titles&gt;&lt;periodical&gt;&lt;full-title&gt;Trends in Food Science &amp;amp; Technology&lt;/full-title&gt;&lt;/periodical&gt;&lt;pages&gt;11-23&lt;/pages&gt;&lt;volume&gt;136&lt;/volume&gt;&lt;keywords&gt;&lt;keyword&gt;Tannic acid&lt;/keyword&gt;&lt;keyword&gt;Green&lt;/keyword&gt;&lt;keyword&gt;Crosslinking agent&lt;/keyword&gt;&lt;keyword&gt;Biopolymer film&lt;/keyword&gt;&lt;keyword&gt;Food packaging&lt;/keyword&gt;&lt;/keywords&gt;&lt;dates&gt;&lt;year&gt;2023&lt;/year&gt;&lt;pub-dates&gt;&lt;date&gt;2023/06/01/&lt;/date&gt;&lt;/pub-dates&gt;&lt;/dates&gt;&lt;isbn&gt;0924-2244&lt;/isbn&gt;&lt;urls&gt;&lt;related-urls&gt;&lt;url&gt;https://www.sciencedirect.com/science/article/pii/S0924224423001140&lt;/url&gt;&lt;/related-urls&gt;&lt;/urls&gt;&lt;electronic-resource-num&gt;https://doi.org/10.1016/j.tifs.2023.04.004&lt;/electronic-resource-num&gt;&lt;/record&gt;&lt;/Cite&gt;&lt;/EndNote&gt;</w:instrText>
      </w:r>
      <w:r w:rsidR="003461CE" w:rsidRPr="000D6006">
        <w:fldChar w:fldCharType="separate"/>
      </w:r>
      <w:r w:rsidR="001008D2" w:rsidRPr="000D6006">
        <w:rPr>
          <w:noProof/>
        </w:rPr>
        <w:t>[41]</w:t>
      </w:r>
      <w:r w:rsidR="003461CE" w:rsidRPr="000D6006">
        <w:fldChar w:fldCharType="end"/>
      </w:r>
      <w:r w:rsidR="00D271B4" w:rsidRPr="000D6006">
        <w:t>. A large number of terpenoids and aldehydes endow CEO with good antioxidant activity.</w:t>
      </w:r>
      <w:r w:rsidR="005361D4" w:rsidRPr="000D6006">
        <w:t xml:space="preserve"> Hence, the co-loaded TA and CEO Pickering emulsion enhances antioxidant activity due to the synergistic effects of TA and CEO</w:t>
      </w:r>
      <w:r w:rsidR="003461CE" w:rsidRPr="000D6006">
        <w:fldChar w:fldCharType="begin"/>
      </w:r>
      <w:r w:rsidR="00683D96" w:rsidRPr="000D6006">
        <w:instrText xml:space="preserve"> ADDIN EN.CITE &lt;EndNote&gt;&lt;Cite&gt;&lt;Author&gt;Fan&lt;/Author&gt;&lt;Year&gt;2024&lt;/Year&gt;&lt;RecNum&gt;9&lt;/RecNum&gt;&lt;DisplayText&gt;[20]&lt;/DisplayText&gt;&lt;record&gt;&lt;rec-number&gt;9&lt;/rec-number&gt;&lt;foreign-keys&gt;&lt;key app="EN" db-id="zarz9afd9a5we2e92pu55xvt9wssvwv0drwe" timestamp="1725450600"&gt;9&lt;/key&gt;&lt;/foreign-keys&gt;&lt;ref-type name="Journal Article"&gt;17&lt;/ref-type&gt;&lt;contributors&gt;&lt;authors&gt;&lt;author&gt;Fan, Simin&lt;/author&gt;&lt;author&gt;Yang, Qingfeng&lt;/author&gt;&lt;author&gt;Wang, Debao&lt;/author&gt;&lt;author&gt;Zhu, Chaoqiao&lt;/author&gt;&lt;author&gt;Wen, Xiangyuan&lt;/author&gt;&lt;author&gt;Li, Xin&lt;/author&gt;&lt;author&gt;Richel, Aurore&lt;/author&gt;&lt;author&gt;Fauconnier, Marie-Laure&lt;/author&gt;&lt;author&gt;Yang, Wei&lt;/author&gt;&lt;author&gt;Hou, Chengli&lt;/author&gt;&lt;author&gt;Zhang, Dequan&lt;/author&gt;&lt;/authors&gt;&lt;/contributors&gt;&lt;titles&gt;&lt;title&gt;Zein and tannic acid hybrid particles improving physical stability, controlled release properties, and antimicrobial activity of cinnamon essential oil loaded Pickering emulsions&lt;/title&gt;&lt;secondary-title&gt;Food Chemistry&lt;/secondary-title&gt;&lt;/titles&gt;&lt;periodical&gt;&lt;full-title&gt;Food Chemistry&lt;/full-title&gt;&lt;/periodical&gt;&lt;pages&gt;138512&lt;/pages&gt;&lt;volume&gt;446&lt;/volume&gt;&lt;keywords&gt;&lt;keyword&gt;Function Pickering emulsion&lt;/keyword&gt;&lt;keyword&gt;Tannic acid&lt;/keyword&gt;&lt;keyword&gt;Zein&lt;/keyword&gt;&lt;keyword&gt;Interfacial engineering&lt;/keyword&gt;&lt;keyword&gt;Antimicrobial activity&lt;/keyword&gt;&lt;/keywords&gt;&lt;dates&gt;&lt;year&gt;2024&lt;/year&gt;&lt;pub-dates&gt;&lt;date&gt;2024/07/15/&lt;/date&gt;&lt;/pub-dates&gt;&lt;/dates&gt;&lt;isbn&gt;0308-8146&lt;/isbn&gt;&lt;urls&gt;&lt;related-urls&gt;&lt;url&gt;https://www.sciencedirect.com/science/article/pii/S0308814624001602&lt;/url&gt;&lt;/related-urls&gt;&lt;/urls&gt;&lt;electronic-resource-num&gt;https://doi.org/10.1016/j.foodchem.2024.138512&lt;/electronic-resource-num&gt;&lt;/record&gt;&lt;/Cite&gt;&lt;/EndNote&gt;</w:instrText>
      </w:r>
      <w:r w:rsidR="003461CE" w:rsidRPr="000D6006">
        <w:fldChar w:fldCharType="separate"/>
      </w:r>
      <w:r w:rsidR="00683D96" w:rsidRPr="000D6006">
        <w:rPr>
          <w:noProof/>
        </w:rPr>
        <w:t>[20]</w:t>
      </w:r>
      <w:r w:rsidR="003461CE" w:rsidRPr="000D6006">
        <w:fldChar w:fldCharType="end"/>
      </w:r>
      <w:r w:rsidR="005361D4" w:rsidRPr="000D6006">
        <w:t>.</w:t>
      </w:r>
    </w:p>
    <w:p w14:paraId="3141A9E0" w14:textId="77777777" w:rsidR="00EF3AFF" w:rsidRPr="000D6006" w:rsidRDefault="00EF3AFF">
      <w:pPr>
        <w:widowControl/>
        <w:ind w:firstLineChars="0" w:firstLine="0"/>
        <w:jc w:val="left"/>
      </w:pPr>
      <w:r w:rsidRPr="000D6006">
        <w:br w:type="page"/>
      </w:r>
    </w:p>
    <w:p w14:paraId="0779BD32" w14:textId="113C0110" w:rsidR="005361D4" w:rsidRPr="000D6006" w:rsidRDefault="00EF3AFF" w:rsidP="005361D4">
      <w:pPr>
        <w:spacing w:line="480" w:lineRule="auto"/>
        <w:ind w:firstLine="480"/>
      </w:pPr>
      <w:r w:rsidRPr="000D6006">
        <w:rPr>
          <w:noProof/>
        </w:rPr>
        <w:lastRenderedPageBreak/>
        <w:drawing>
          <wp:inline distT="0" distB="0" distL="0" distR="0" wp14:anchorId="46018D24" wp14:editId="44907F1C">
            <wp:extent cx="5274310" cy="7031990"/>
            <wp:effectExtent l="0" t="0" r="2540" b="0"/>
            <wp:docPr id="15497976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7031990"/>
                    </a:xfrm>
                    <a:prstGeom prst="rect">
                      <a:avLst/>
                    </a:prstGeom>
                    <a:noFill/>
                    <a:ln>
                      <a:noFill/>
                    </a:ln>
                  </pic:spPr>
                </pic:pic>
              </a:graphicData>
            </a:graphic>
          </wp:inline>
        </w:drawing>
      </w:r>
    </w:p>
    <w:p w14:paraId="57F706D1" w14:textId="77777777" w:rsidR="00EF3AFF" w:rsidRPr="000D6006" w:rsidRDefault="00EF3AFF" w:rsidP="00EF3AFF">
      <w:pPr>
        <w:widowControl/>
        <w:spacing w:line="480" w:lineRule="auto"/>
        <w:ind w:firstLineChars="0" w:firstLine="0"/>
      </w:pPr>
      <w:r w:rsidRPr="000D6006">
        <w:rPr>
          <w:b/>
          <w:bCs/>
        </w:rPr>
        <w:t>Fig. 4</w:t>
      </w:r>
      <w:r w:rsidRPr="000D6006">
        <w:t xml:space="preserve"> (A) Colony forming units of </w:t>
      </w:r>
      <w:proofErr w:type="spellStart"/>
      <w:r w:rsidRPr="000D6006">
        <w:rPr>
          <w:i/>
          <w:iCs/>
        </w:rPr>
        <w:t>P.paralactis</w:t>
      </w:r>
      <w:proofErr w:type="spellEnd"/>
      <w:r w:rsidRPr="000D6006">
        <w:t xml:space="preserve"> MN10, </w:t>
      </w:r>
      <w:proofErr w:type="spellStart"/>
      <w:r w:rsidRPr="000D6006">
        <w:rPr>
          <w:i/>
          <w:iCs/>
        </w:rPr>
        <w:t>A.pullicarnis</w:t>
      </w:r>
      <w:proofErr w:type="spellEnd"/>
      <w:r w:rsidRPr="000D6006">
        <w:t xml:space="preserve"> MN21, </w:t>
      </w:r>
      <w:proofErr w:type="spellStart"/>
      <w:r w:rsidRPr="000D6006">
        <w:rPr>
          <w:i/>
          <w:iCs/>
        </w:rPr>
        <w:t>L.sakei</w:t>
      </w:r>
      <w:proofErr w:type="spellEnd"/>
      <w:r w:rsidRPr="000D6006">
        <w:t xml:space="preserve"> VMR17 after cultivation with ZCPE films. (B) Antimicrobial ratio of ZCPE films against </w:t>
      </w:r>
      <w:proofErr w:type="spellStart"/>
      <w:r w:rsidRPr="000D6006">
        <w:rPr>
          <w:i/>
          <w:iCs/>
        </w:rPr>
        <w:t>P.paralactis</w:t>
      </w:r>
      <w:proofErr w:type="spellEnd"/>
      <w:r w:rsidRPr="000D6006">
        <w:t xml:space="preserve"> MN10, </w:t>
      </w:r>
      <w:proofErr w:type="spellStart"/>
      <w:r w:rsidRPr="000D6006">
        <w:rPr>
          <w:i/>
          <w:iCs/>
        </w:rPr>
        <w:t>A.pullicarnis</w:t>
      </w:r>
      <w:proofErr w:type="spellEnd"/>
      <w:r w:rsidRPr="000D6006">
        <w:t xml:space="preserve"> MN21, </w:t>
      </w:r>
      <w:proofErr w:type="spellStart"/>
      <w:r w:rsidRPr="000D6006">
        <w:rPr>
          <w:i/>
          <w:iCs/>
        </w:rPr>
        <w:t>L.sakei</w:t>
      </w:r>
      <w:proofErr w:type="spellEnd"/>
      <w:r w:rsidRPr="000D6006">
        <w:t xml:space="preserve"> VMR17. (C) Antioxidant activity of ZCPE films and (D) reaction of antioxidants and DPPH, ABTS free radical. </w:t>
      </w:r>
    </w:p>
    <w:p w14:paraId="2B1A8F14" w14:textId="391B2118" w:rsidR="00EF3AFF" w:rsidRPr="000D6006" w:rsidRDefault="00EF3AFF">
      <w:pPr>
        <w:widowControl/>
        <w:ind w:firstLineChars="0" w:firstLine="0"/>
        <w:jc w:val="left"/>
      </w:pPr>
      <w:r w:rsidRPr="000D6006">
        <w:br w:type="page"/>
      </w:r>
    </w:p>
    <w:p w14:paraId="0DA653C2" w14:textId="48C52774" w:rsidR="00CB575F" w:rsidRPr="000D6006" w:rsidRDefault="00CB575F" w:rsidP="00CA2767">
      <w:pPr>
        <w:spacing w:line="480" w:lineRule="auto"/>
        <w:ind w:firstLineChars="0" w:firstLine="0"/>
        <w:outlineLvl w:val="1"/>
        <w:rPr>
          <w:b/>
          <w:bCs/>
        </w:rPr>
      </w:pPr>
      <w:r w:rsidRPr="000D6006">
        <w:rPr>
          <w:rFonts w:hint="eastAsia"/>
          <w:b/>
          <w:bCs/>
        </w:rPr>
        <w:lastRenderedPageBreak/>
        <w:t>3</w:t>
      </w:r>
      <w:r w:rsidRPr="000D6006">
        <w:rPr>
          <w:b/>
          <w:bCs/>
        </w:rPr>
        <w:t xml:space="preserve">.3. Release mechanism of </w:t>
      </w:r>
      <w:r w:rsidR="00DD64E4" w:rsidRPr="000D6006">
        <w:rPr>
          <w:b/>
          <w:bCs/>
        </w:rPr>
        <w:t xml:space="preserve">the </w:t>
      </w:r>
      <w:r w:rsidRPr="000D6006">
        <w:rPr>
          <w:b/>
          <w:bCs/>
        </w:rPr>
        <w:t>ZCPE films</w:t>
      </w:r>
    </w:p>
    <w:p w14:paraId="40E7E084" w14:textId="77777777" w:rsidR="00CB575F" w:rsidRPr="000D6006" w:rsidRDefault="00CB575F" w:rsidP="009060A7">
      <w:pPr>
        <w:spacing w:line="480" w:lineRule="auto"/>
        <w:ind w:firstLineChars="0" w:firstLine="0"/>
        <w:outlineLvl w:val="2"/>
      </w:pPr>
      <w:r w:rsidRPr="000D6006">
        <w:t>3.3.1. Release kinetics</w:t>
      </w:r>
    </w:p>
    <w:p w14:paraId="655D1E13" w14:textId="7D828C0F" w:rsidR="00A471CF" w:rsidRPr="000D6006" w:rsidRDefault="00CB575F" w:rsidP="00A471CF">
      <w:pPr>
        <w:spacing w:line="480" w:lineRule="auto"/>
        <w:ind w:leftChars="50" w:left="120" w:firstLineChars="150" w:firstLine="360"/>
      </w:pPr>
      <w:r w:rsidRPr="000D6006">
        <w:rPr>
          <w:rFonts w:hint="eastAsia"/>
        </w:rPr>
        <w:t>To</w:t>
      </w:r>
      <w:r w:rsidRPr="000D6006">
        <w:t xml:space="preserve"> investigate the release properties of CEO from ZCPE films, </w:t>
      </w:r>
      <w:r w:rsidR="00DD64E4" w:rsidRPr="000D6006">
        <w:t xml:space="preserve">we subjected the </w:t>
      </w:r>
      <w:r w:rsidRPr="000D6006">
        <w:t xml:space="preserve">ZCPE9 </w:t>
      </w:r>
      <w:r w:rsidR="00DD64E4" w:rsidRPr="000D6006">
        <w:t xml:space="preserve">film to </w:t>
      </w:r>
      <w:r w:rsidRPr="000D6006">
        <w:t xml:space="preserve">migration assays using PBS as a common food simulated </w:t>
      </w:r>
      <w:r w:rsidRPr="000D6006">
        <w:rPr>
          <w:rFonts w:hint="eastAsia"/>
        </w:rPr>
        <w:t>medium</w:t>
      </w:r>
      <w:r w:rsidRPr="000D6006">
        <w:t xml:space="preserve"> at</w:t>
      </w:r>
      <w:r w:rsidRPr="000D6006">
        <w:rPr>
          <w:rFonts w:cs="Times New Roman"/>
        </w:rPr>
        <w:t xml:space="preserve"> 4℃. As </w:t>
      </w:r>
      <w:r w:rsidRPr="000D6006">
        <w:rPr>
          <w:rFonts w:cs="Times New Roman" w:hint="eastAsia"/>
        </w:rPr>
        <w:t>shown</w:t>
      </w:r>
      <w:r w:rsidRPr="000D6006">
        <w:rPr>
          <w:rFonts w:cs="Times New Roman"/>
        </w:rPr>
        <w:t xml:space="preserve"> </w:t>
      </w:r>
      <w:r w:rsidRPr="000D6006">
        <w:rPr>
          <w:rFonts w:cs="Times New Roman" w:hint="eastAsia"/>
        </w:rPr>
        <w:t>in</w:t>
      </w:r>
      <w:r w:rsidRPr="000D6006">
        <w:rPr>
          <w:rFonts w:cs="Times New Roman"/>
        </w:rPr>
        <w:t xml:space="preserve"> Fig</w:t>
      </w:r>
      <w:r w:rsidRPr="000D6006">
        <w:rPr>
          <w:rFonts w:cs="Times New Roman" w:hint="eastAsia"/>
        </w:rPr>
        <w:t>.</w:t>
      </w:r>
      <w:r w:rsidR="00DD64E4" w:rsidRPr="000D6006">
        <w:rPr>
          <w:rFonts w:cs="Times New Roman"/>
        </w:rPr>
        <w:t xml:space="preserve"> </w:t>
      </w:r>
      <w:r w:rsidRPr="000D6006">
        <w:rPr>
          <w:rFonts w:cs="Times New Roman"/>
        </w:rPr>
        <w:t xml:space="preserve">5A, the ZCPE9 </w:t>
      </w:r>
      <w:r w:rsidR="00DD64E4" w:rsidRPr="000D6006">
        <w:rPr>
          <w:rFonts w:cs="Times New Roman"/>
        </w:rPr>
        <w:t xml:space="preserve">film </w:t>
      </w:r>
      <w:r w:rsidRPr="000D6006">
        <w:rPr>
          <w:rFonts w:cs="Times New Roman"/>
        </w:rPr>
        <w:t xml:space="preserve">had obvious </w:t>
      </w:r>
      <w:r w:rsidRPr="000D6006">
        <w:t>control</w:t>
      </w:r>
      <w:r w:rsidR="00DD64E4" w:rsidRPr="000D6006">
        <w:t>led</w:t>
      </w:r>
      <w:r w:rsidRPr="000D6006">
        <w:t xml:space="preserve"> release characteristics, showing burst release behavior for initial 1-2 days and follow</w:t>
      </w:r>
      <w:r w:rsidR="00DD64E4" w:rsidRPr="000D6006">
        <w:t>ed by</w:t>
      </w:r>
      <w:r w:rsidRPr="000D6006">
        <w:t xml:space="preserve"> sustained release for 3-7 days. It </w:t>
      </w:r>
      <w:r w:rsidR="00DD64E4" w:rsidRPr="000D6006">
        <w:t>i</w:t>
      </w:r>
      <w:r w:rsidRPr="000D6006">
        <w:rPr>
          <w:rFonts w:hint="eastAsia"/>
        </w:rPr>
        <w:t>s</w:t>
      </w:r>
      <w:r w:rsidRPr="000D6006">
        <w:t xml:space="preserve"> worth noting that </w:t>
      </w:r>
      <w:r w:rsidR="00DD64E4" w:rsidRPr="000D6006">
        <w:t xml:space="preserve">much more CEO was released from loading layer </w:t>
      </w:r>
      <w:r w:rsidR="005361D4" w:rsidRPr="000D6006">
        <w:rPr>
          <w:rFonts w:hint="eastAsia"/>
        </w:rPr>
        <w:t xml:space="preserve">(CPE9 layer) </w:t>
      </w:r>
      <w:r w:rsidR="00DD64E4" w:rsidRPr="000D6006">
        <w:t>than the Z layer, implying the blocking effect of Z layer regarding active substance release. This characteristic might be related to the high swelling rate of the Z layer</w:t>
      </w:r>
      <w:r w:rsidR="008A2CCB" w:rsidRPr="000D6006">
        <w:t>.</w:t>
      </w:r>
      <w:r w:rsidR="00F36359" w:rsidRPr="000D6006">
        <w:t xml:space="preserve"> We prepared the blend film by mixing the loading</w:t>
      </w:r>
      <w:r w:rsidR="005361D4" w:rsidRPr="000D6006">
        <w:rPr>
          <w:rFonts w:hint="eastAsia"/>
        </w:rPr>
        <w:t xml:space="preserve"> layer (CPE9 layer)</w:t>
      </w:r>
      <w:r w:rsidR="00F36359" w:rsidRPr="000D6006">
        <w:t xml:space="preserve"> and Z layer film-forming solutions together and then casting. </w:t>
      </w:r>
      <w:r w:rsidR="00A471CF" w:rsidRPr="000D6006">
        <w:rPr>
          <w:rFonts w:hint="eastAsia"/>
        </w:rPr>
        <w:t xml:space="preserve">The </w:t>
      </w:r>
      <w:r w:rsidR="00A471CF" w:rsidRPr="000D6006">
        <w:t>release characteristics</w:t>
      </w:r>
      <w:r w:rsidR="00A471CF" w:rsidRPr="000D6006">
        <w:rPr>
          <w:rFonts w:hint="eastAsia"/>
        </w:rPr>
        <w:t xml:space="preserve"> of blend film was </w:t>
      </w:r>
      <w:r w:rsidR="00A471CF" w:rsidRPr="000D6006">
        <w:t>show</w:t>
      </w:r>
      <w:r w:rsidR="00A471CF" w:rsidRPr="000D6006">
        <w:rPr>
          <w:rFonts w:hint="eastAsia"/>
        </w:rPr>
        <w:t xml:space="preserve">n in </w:t>
      </w:r>
      <w:r w:rsidR="00A471CF" w:rsidRPr="000D6006">
        <w:rPr>
          <w:rFonts w:cs="Times New Roman"/>
        </w:rPr>
        <w:t>Fig</w:t>
      </w:r>
      <w:r w:rsidR="00A471CF" w:rsidRPr="000D6006">
        <w:rPr>
          <w:rFonts w:cs="Times New Roman" w:hint="eastAsia"/>
        </w:rPr>
        <w:t>.</w:t>
      </w:r>
      <w:r w:rsidR="00A471CF" w:rsidRPr="000D6006">
        <w:rPr>
          <w:rFonts w:cs="Times New Roman"/>
        </w:rPr>
        <w:t xml:space="preserve"> S1</w:t>
      </w:r>
      <w:r w:rsidR="00A471CF" w:rsidRPr="000D6006">
        <w:rPr>
          <w:rFonts w:cs="Times New Roman" w:hint="eastAsia"/>
        </w:rPr>
        <w:t>.</w:t>
      </w:r>
      <w:r w:rsidR="00A471CF" w:rsidRPr="000D6006">
        <w:t xml:space="preserve"> The release patterns of CEO from both sides of the blended film were similar. However, the amount of CEO released from the loading layer of the blended film was lower than the amount of CEO released from the loading layer of the ZCPE9 film. The important contribution of the ZCPE9 films in controlling active release was highlighted by contrasting with the blend film</w:t>
      </w:r>
      <w:r w:rsidR="00A471CF" w:rsidRPr="000D6006">
        <w:rPr>
          <w:rFonts w:hint="eastAsia"/>
        </w:rPr>
        <w:t>.</w:t>
      </w:r>
      <w:r w:rsidR="00A471CF" w:rsidRPr="000D6006">
        <w:t xml:space="preserve"> The loading layer functions as the inner layer for sustained release of active substances, while the Z layer serves as a barrier to minimize the release of active substances into the environment. The efficiency of antimicrobial packaging could be improved by reducing the waste of active substances.</w:t>
      </w:r>
    </w:p>
    <w:p w14:paraId="1241129B" w14:textId="77777777" w:rsidR="00CB575F" w:rsidRPr="000D6006" w:rsidRDefault="00CB575F" w:rsidP="00527843">
      <w:pPr>
        <w:spacing w:line="480" w:lineRule="auto"/>
        <w:ind w:firstLineChars="0" w:firstLine="0"/>
        <w:outlineLvl w:val="2"/>
      </w:pPr>
      <w:r w:rsidRPr="000D6006">
        <w:rPr>
          <w:rFonts w:hint="eastAsia"/>
        </w:rPr>
        <w:t>3</w:t>
      </w:r>
      <w:r w:rsidRPr="000D6006">
        <w:t>.3.2. Diffusion release mechanism</w:t>
      </w:r>
    </w:p>
    <w:p w14:paraId="2A01ECCF" w14:textId="6F77CFA7" w:rsidR="00EF3AFF" w:rsidRPr="000D6006" w:rsidRDefault="0047613F" w:rsidP="006A142E">
      <w:pPr>
        <w:spacing w:line="480" w:lineRule="auto"/>
        <w:ind w:firstLine="480"/>
        <w:rPr>
          <w:rFonts w:cs="Times New Roman"/>
          <w:lang w:val="en-GB"/>
        </w:rPr>
      </w:pPr>
      <w:r w:rsidRPr="000D6006">
        <w:rPr>
          <w:rFonts w:cs="Times New Roman"/>
          <w:lang w:val="en-GB"/>
        </w:rPr>
        <w:t xml:space="preserve">We </w:t>
      </w:r>
      <w:r w:rsidR="000F0776" w:rsidRPr="000D6006">
        <w:rPr>
          <w:rFonts w:cs="Times New Roman" w:hint="eastAsia"/>
          <w:lang w:val="en-GB"/>
        </w:rPr>
        <w:t xml:space="preserve">further </w:t>
      </w:r>
      <w:r w:rsidRPr="000D6006">
        <w:rPr>
          <w:rFonts w:cs="Times New Roman"/>
          <w:lang w:val="en-GB"/>
        </w:rPr>
        <w:t xml:space="preserve">evaluated the </w:t>
      </w:r>
      <w:bookmarkStart w:id="33" w:name="_Hlk182798888"/>
      <w:r w:rsidRPr="000D6006">
        <w:rPr>
          <w:rFonts w:cs="Times New Roman"/>
          <w:lang w:val="en-GB"/>
        </w:rPr>
        <w:t>release mechanism</w:t>
      </w:r>
      <w:bookmarkEnd w:id="33"/>
      <w:r w:rsidRPr="000D6006">
        <w:rPr>
          <w:rFonts w:cs="Times New Roman"/>
          <w:lang w:val="en-GB"/>
        </w:rPr>
        <w:t xml:space="preserve"> of CEO from the ZCPE</w:t>
      </w:r>
      <w:r w:rsidR="000F0776" w:rsidRPr="000D6006">
        <w:rPr>
          <w:rFonts w:cs="Times New Roman" w:hint="eastAsia"/>
          <w:lang w:val="en-GB"/>
        </w:rPr>
        <w:t>9</w:t>
      </w:r>
      <w:r w:rsidRPr="000D6006">
        <w:rPr>
          <w:rFonts w:cs="Times New Roman"/>
          <w:lang w:val="en-GB"/>
        </w:rPr>
        <w:t xml:space="preserve"> film by fitting the release profile with mathematical models. </w:t>
      </w:r>
      <w:r w:rsidR="000F0776" w:rsidRPr="000D6006">
        <w:rPr>
          <w:rFonts w:cs="Times New Roman" w:hint="eastAsia"/>
          <w:lang w:val="en-GB"/>
        </w:rPr>
        <w:t>T</w:t>
      </w:r>
      <w:r w:rsidRPr="000D6006">
        <w:rPr>
          <w:rFonts w:cs="Times New Roman"/>
          <w:lang w:val="en-GB"/>
        </w:rPr>
        <w:t>he</w:t>
      </w:r>
      <w:bookmarkStart w:id="34" w:name="_Hlk182770633"/>
      <w:r w:rsidRPr="000D6006">
        <w:rPr>
          <w:rFonts w:cs="Times New Roman"/>
          <w:lang w:val="en-GB"/>
        </w:rPr>
        <w:t xml:space="preserve"> zero-order, first-order, Higuchi, and Korsmeyer–Peppas kinetic models</w:t>
      </w:r>
      <w:bookmarkEnd w:id="34"/>
      <w:r w:rsidRPr="000D6006">
        <w:rPr>
          <w:rFonts w:cs="Times New Roman"/>
          <w:lang w:val="en-GB"/>
        </w:rPr>
        <w:t xml:space="preserve"> </w:t>
      </w:r>
      <w:r w:rsidR="000F0776" w:rsidRPr="000D6006">
        <w:rPr>
          <w:rFonts w:cs="Times New Roman" w:hint="eastAsia"/>
          <w:lang w:val="en-GB"/>
        </w:rPr>
        <w:t xml:space="preserve">were used </w:t>
      </w:r>
      <w:r w:rsidRPr="000D6006">
        <w:rPr>
          <w:rFonts w:cs="Times New Roman"/>
          <w:lang w:val="en-GB"/>
        </w:rPr>
        <w:t>to analyse the release behaviour of CEO from the ZCPE9 loading layer</w:t>
      </w:r>
      <w:r w:rsidR="003461CE" w:rsidRPr="000D6006">
        <w:rPr>
          <w:rFonts w:cs="Times New Roman"/>
          <w:lang w:val="en-GB"/>
        </w:rPr>
        <w:fldChar w:fldCharType="begin"/>
      </w:r>
      <w:r w:rsidR="001008D2" w:rsidRPr="000D6006">
        <w:rPr>
          <w:rFonts w:cs="Times New Roman"/>
          <w:lang w:val="en-GB"/>
        </w:rPr>
        <w:instrText xml:space="preserve"> ADDIN EN.CITE &lt;EndNote&gt;&lt;Cite&gt;&lt;Author&gt;Yu&lt;/Author&gt;&lt;Year&gt;2023&lt;/Year&gt;&lt;RecNum&gt;59&lt;/RecNum&gt;&lt;DisplayText&gt;[42]&lt;/DisplayText&gt;&lt;record&gt;&lt;rec-number&gt;59&lt;/rec-number&gt;&lt;foreign-keys&gt;&lt;key app="EN" db-id="zarz9afd9a5we2e92pu55xvt9wssvwv0drwe" timestamp="1726132353"&gt;59&lt;/key&gt;&lt;/foreign-keys&gt;&lt;ref-type name="Journal Article"&gt;17&lt;/ref-type&gt;&lt;contributors&gt;&lt;authors&gt;&lt;author&gt;Yu, Xiaona&lt;/author&gt;&lt;author&gt;Li, Xue&lt;/author&gt;&lt;author&gt;Ma, Shuaishuai&lt;/author&gt;&lt;author&gt;Wang, Yihui&lt;/author&gt;&lt;author&gt;Zhu, Wanbin&lt;/author&gt;&lt;author&gt;Wang, Hongliang&lt;/author&gt;&lt;/authors&gt;&lt;/contributors&gt;&lt;titles&gt;&lt;title&gt;Biomass-Based, Interface Tunable, and Dual-Responsive Pickering Emulsions for Smart Release of Pesticides&lt;/title&gt;&lt;secondary-title&gt;Advanced Functional Materials&lt;/secondary-title&gt;&lt;/titles&gt;&lt;periodical&gt;&lt;full-title&gt;Advanced Functional Materials&lt;/full-title&gt;&lt;/periodical&gt;&lt;pages&gt;2214911&lt;/pages&gt;&lt;volume&gt;33&lt;/volume&gt;&lt;number&gt;27&lt;/number&gt;&lt;keywords&gt;&lt;keyword&gt;biomass&lt;/keyword&gt;&lt;keyword&gt;lignin&lt;/keyword&gt;&lt;keyword&gt;microcapsules&lt;/keyword&gt;&lt;keyword&gt;Pickering emulsion&lt;/keyword&gt;&lt;keyword&gt;smart releases&lt;/keyword&gt;&lt;/keywords&gt;&lt;dates&gt;&lt;year&gt;2023&lt;/year&gt;&lt;pub-dates&gt;&lt;date&gt;2023/07/01&lt;/date&gt;&lt;/pub-dates&gt;&lt;/dates&gt;&lt;publisher&gt;John Wiley &amp;amp; Sons, Ltd&lt;/publisher&gt;&lt;isbn&gt;1616-301X&lt;/isbn&gt;&lt;urls&gt;&lt;related-urls&gt;&lt;url&gt;https://doi.org/10.1002/adfm.202214911&lt;/url&gt;&lt;/related-urls&gt;&lt;/urls&gt;&lt;electronic-resource-num&gt;https://doi.org/10.1002/adfm.202214911&lt;/electronic-resource-num&gt;&lt;access-date&gt;2024/09/12&lt;/access-date&gt;&lt;/record&gt;&lt;/Cite&gt;&lt;/EndNote&gt;</w:instrText>
      </w:r>
      <w:r w:rsidR="003461CE" w:rsidRPr="000D6006">
        <w:rPr>
          <w:rFonts w:cs="Times New Roman"/>
          <w:lang w:val="en-GB"/>
        </w:rPr>
        <w:fldChar w:fldCharType="separate"/>
      </w:r>
      <w:r w:rsidR="001008D2" w:rsidRPr="000D6006">
        <w:rPr>
          <w:rFonts w:cs="Times New Roman"/>
          <w:noProof/>
          <w:lang w:val="en-GB"/>
        </w:rPr>
        <w:t>[42]</w:t>
      </w:r>
      <w:r w:rsidR="003461CE" w:rsidRPr="000D6006">
        <w:rPr>
          <w:rFonts w:cs="Times New Roman"/>
          <w:lang w:val="en-GB"/>
        </w:rPr>
        <w:fldChar w:fldCharType="end"/>
      </w:r>
      <w:r w:rsidRPr="000D6006">
        <w:rPr>
          <w:rFonts w:cs="Times New Roman"/>
          <w:lang w:val="en-GB"/>
        </w:rPr>
        <w:t xml:space="preserve">. The related parameters are shown in Fig. 5B. </w:t>
      </w:r>
      <w:bookmarkStart w:id="35" w:name="_Hlk182798665"/>
      <w:r w:rsidRPr="000D6006">
        <w:rPr>
          <w:rFonts w:cs="Times New Roman"/>
          <w:lang w:val="en-GB"/>
        </w:rPr>
        <w:t xml:space="preserve">Based on the regression coefficients obtained from models, the Korsmeyer–Peppas model demonstrated the highest reliability to fit the experimental release data of CEO from the </w:t>
      </w:r>
      <w:r w:rsidR="000F0776" w:rsidRPr="000D6006">
        <w:rPr>
          <w:rFonts w:cs="Times New Roman" w:hint="eastAsia"/>
          <w:lang w:val="en-GB"/>
        </w:rPr>
        <w:t xml:space="preserve">loading layer of </w:t>
      </w:r>
      <w:r w:rsidR="000F0776" w:rsidRPr="000D6006">
        <w:rPr>
          <w:rFonts w:cs="Times New Roman"/>
          <w:lang w:val="en-GB"/>
        </w:rPr>
        <w:lastRenderedPageBreak/>
        <w:t>ZCPE9</w:t>
      </w:r>
      <w:r w:rsidRPr="000D6006">
        <w:rPr>
          <w:rFonts w:cs="Times New Roman"/>
          <w:lang w:val="en-GB"/>
        </w:rPr>
        <w:t>.</w:t>
      </w:r>
      <w:bookmarkEnd w:id="35"/>
      <w:r w:rsidRPr="000D6006">
        <w:rPr>
          <w:rFonts w:cs="Times New Roman"/>
          <w:lang w:val="en-GB"/>
        </w:rPr>
        <w:t xml:space="preserve"> </w:t>
      </w:r>
      <w:r w:rsidR="000F0776" w:rsidRPr="000D6006">
        <w:rPr>
          <w:rFonts w:cs="Times New Roman"/>
          <w:lang w:val="en-GB"/>
        </w:rPr>
        <w:t xml:space="preserve">Therefore, we applied the Korsmeyer–Peppas model to explore the release mechanism of CEO from the ZCPE9 film (Fig. 5C). The n parameter in the Korsmeyer–Peppas model represents the active substance release type: </w:t>
      </w:r>
      <w:bookmarkStart w:id="36" w:name="_Hlk182799630"/>
      <w:r w:rsidR="000F0776" w:rsidRPr="000D6006">
        <w:rPr>
          <w:rFonts w:cs="Times New Roman"/>
          <w:lang w:val="en-GB"/>
        </w:rPr>
        <w:t>n &lt; 0.5 for quasi-</w:t>
      </w:r>
      <w:proofErr w:type="spellStart"/>
      <w:r w:rsidR="000F0776" w:rsidRPr="000D6006">
        <w:rPr>
          <w:rFonts w:cs="Times New Roman"/>
          <w:lang w:val="en-GB"/>
        </w:rPr>
        <w:t>Fickian</w:t>
      </w:r>
      <w:proofErr w:type="spellEnd"/>
      <w:r w:rsidR="000F0776" w:rsidRPr="000D6006">
        <w:rPr>
          <w:rFonts w:cs="Times New Roman"/>
          <w:lang w:val="en-GB"/>
        </w:rPr>
        <w:t xml:space="preserve"> diffusion, n = 0.5 for </w:t>
      </w:r>
      <w:proofErr w:type="spellStart"/>
      <w:r w:rsidR="000F0776" w:rsidRPr="000D6006">
        <w:rPr>
          <w:rFonts w:cs="Times New Roman"/>
          <w:lang w:val="en-GB"/>
        </w:rPr>
        <w:t>Fickian</w:t>
      </w:r>
      <w:proofErr w:type="spellEnd"/>
      <w:r w:rsidR="000F0776" w:rsidRPr="000D6006">
        <w:rPr>
          <w:rFonts w:cs="Times New Roman"/>
          <w:lang w:val="en-GB"/>
        </w:rPr>
        <w:t xml:space="preserve"> diffusion, and n &gt; 0.5 for anomalous transport</w:t>
      </w:r>
      <w:bookmarkEnd w:id="36"/>
      <w:r w:rsidR="003461CE" w:rsidRPr="000D6006">
        <w:rPr>
          <w:rFonts w:cs="Times New Roman"/>
          <w:lang w:val="en-GB"/>
        </w:rPr>
        <w:fldChar w:fldCharType="begin"/>
      </w:r>
      <w:r w:rsidR="00683D96" w:rsidRPr="000D6006">
        <w:rPr>
          <w:rFonts w:cs="Times New Roman"/>
          <w:lang w:val="en-GB"/>
        </w:rPr>
        <w:instrText xml:space="preserve"> ADDIN EN.CITE &lt;EndNote&gt;&lt;Cite&gt;&lt;Author&gt;Rojas&lt;/Author&gt;&lt;Year&gt;2024&lt;/Year&gt;&lt;RecNum&gt;18&lt;/RecNum&gt;&lt;DisplayText&gt;[22]&lt;/DisplayText&gt;&lt;record&gt;&lt;rec-number&gt;18&lt;/rec-number&gt;&lt;foreign-keys&gt;&lt;key app="EN" db-id="zarz9afd9a5we2e92pu55xvt9wssvwv0drwe" timestamp="1725451073"&gt;18&lt;/key&gt;&lt;/foreign-keys&gt;&lt;ref-type name="Journal Article"&gt;17&lt;/ref-type&gt;&lt;contributors&gt;&lt;authors&gt;&lt;author&gt;Rojas, Adrián&lt;/author&gt;&lt;author&gt;Misic, Dusan&lt;/author&gt;&lt;author&gt;Zizovic, Irena&lt;/author&gt;&lt;author&gt;Dicastillo, Carol López de&lt;/author&gt;&lt;author&gt;Velásquez, Eliezer&lt;/author&gt;&lt;author&gt;Rajewska, Aleksandra&lt;/author&gt;&lt;author&gt;Rozas, Bastián&lt;/author&gt;&lt;author&gt;Catalán, Luciano&lt;/author&gt;&lt;author&gt;Vidal, Cristian Patiño&lt;/author&gt;&lt;author&gt;Guarda, Abel&lt;/author&gt;&lt;author&gt;Galotto, María José&lt;/author&gt;&lt;/authors&gt;&lt;/contributors&gt;&lt;titles&gt;&lt;title&gt;Supercritical fluid and cocrystallization technologies for designing antimicrobial food packaging PLA nanocomposite foams loaded with eugenol cocrystals with prolonged release&lt;/title&gt;&lt;secondary-title&gt;Chemical Engineering Journal&lt;/secondary-title&gt;&lt;/titles&gt;&lt;periodical&gt;&lt;full-title&gt;Chemical Engineering Journal&lt;/full-title&gt;&lt;/periodical&gt;&lt;pages&gt;148407&lt;/pages&gt;&lt;volume&gt;481&lt;/volume&gt;&lt;keywords&gt;&lt;keyword&gt;Antimicrobial packaging&lt;/keyword&gt;&lt;keyword&gt;Eugenol-phenazine cocrystal&lt;/keyword&gt;&lt;keyword&gt;C30B&lt;/keyword&gt;&lt;keyword&gt;Cocrystallization&lt;/keyword&gt;&lt;keyword&gt;Supercritical fluid technology&lt;/keyword&gt;&lt;/keywords&gt;&lt;dates&gt;&lt;year&gt;2024&lt;/year&gt;&lt;pub-dates&gt;&lt;date&gt;2024/02/01/&lt;/date&gt;&lt;/pub-dates&gt;&lt;/dates&gt;&lt;isbn&gt;1385-8947&lt;/isbn&gt;&lt;urls&gt;&lt;related-urls&gt;&lt;url&gt;https://www.sciencedirect.com/science/article/pii/S1385894723071395&lt;/url&gt;&lt;/related-urls&gt;&lt;/urls&gt;&lt;electronic-resource-num&gt;https://doi.org/10.1016/j.cej.2023.148407&lt;/electronic-resource-num&gt;&lt;/record&gt;&lt;/Cite&gt;&lt;/EndNote&gt;</w:instrText>
      </w:r>
      <w:r w:rsidR="003461CE" w:rsidRPr="000D6006">
        <w:rPr>
          <w:rFonts w:cs="Times New Roman"/>
          <w:lang w:val="en-GB"/>
        </w:rPr>
        <w:fldChar w:fldCharType="separate"/>
      </w:r>
      <w:r w:rsidR="00683D96" w:rsidRPr="000D6006">
        <w:rPr>
          <w:rFonts w:cs="Times New Roman"/>
          <w:noProof/>
          <w:lang w:val="en-GB"/>
        </w:rPr>
        <w:t>[22]</w:t>
      </w:r>
      <w:r w:rsidR="003461CE" w:rsidRPr="000D6006">
        <w:rPr>
          <w:rFonts w:cs="Times New Roman"/>
          <w:lang w:val="en-GB"/>
        </w:rPr>
        <w:fldChar w:fldCharType="end"/>
      </w:r>
      <w:r w:rsidR="000F0776" w:rsidRPr="000D6006">
        <w:rPr>
          <w:rFonts w:cs="Times New Roman"/>
          <w:lang w:val="en-GB"/>
        </w:rPr>
        <w:t xml:space="preserve">. </w:t>
      </w:r>
      <w:bookmarkStart w:id="37" w:name="_Hlk182800781"/>
      <w:r w:rsidR="000F0776" w:rsidRPr="000D6006">
        <w:rPr>
          <w:rFonts w:cs="Times New Roman"/>
          <w:lang w:val="en-GB"/>
        </w:rPr>
        <w:t xml:space="preserve">The n value of the ZCPE9 Korsmeyer–Peppas model was &lt; 0.5, indicating that CEO release from the ZCPE film </w:t>
      </w:r>
      <w:bookmarkStart w:id="38" w:name="_Hlk156381438"/>
      <w:r w:rsidR="000F0776" w:rsidRPr="000D6006">
        <w:rPr>
          <w:rFonts w:cs="Times New Roman"/>
          <w:lang w:val="en-GB"/>
        </w:rPr>
        <w:t>follows a quasi-</w:t>
      </w:r>
      <w:proofErr w:type="spellStart"/>
      <w:r w:rsidR="000F0776" w:rsidRPr="000D6006">
        <w:rPr>
          <w:rFonts w:cs="Times New Roman"/>
          <w:lang w:val="en-GB"/>
        </w:rPr>
        <w:t>Fickian</w:t>
      </w:r>
      <w:proofErr w:type="spellEnd"/>
      <w:r w:rsidR="000F0776" w:rsidRPr="000D6006">
        <w:rPr>
          <w:rFonts w:cs="Times New Roman"/>
          <w:lang w:val="en-GB"/>
        </w:rPr>
        <w:t xml:space="preserve"> diffusion process</w:t>
      </w:r>
      <w:bookmarkEnd w:id="38"/>
      <w:r w:rsidR="000F0776" w:rsidRPr="000D6006">
        <w:rPr>
          <w:rFonts w:cs="Times New Roman"/>
          <w:lang w:val="en-GB"/>
        </w:rPr>
        <w:t>.</w:t>
      </w:r>
      <w:bookmarkEnd w:id="37"/>
    </w:p>
    <w:p w14:paraId="1A6E313E" w14:textId="57BB9CB7" w:rsidR="00EF3AFF" w:rsidRPr="000D6006" w:rsidRDefault="00836533" w:rsidP="00836533">
      <w:pPr>
        <w:widowControl/>
        <w:spacing w:line="480" w:lineRule="auto"/>
        <w:ind w:firstLineChars="0" w:firstLine="0"/>
        <w:jc w:val="center"/>
        <w:rPr>
          <w:b/>
          <w:bCs/>
          <w:sz w:val="28"/>
          <w:szCs w:val="24"/>
        </w:rPr>
      </w:pPr>
      <w:r w:rsidRPr="000D6006">
        <w:rPr>
          <w:noProof/>
        </w:rPr>
        <w:drawing>
          <wp:inline distT="0" distB="0" distL="0" distR="0" wp14:anchorId="5377F730" wp14:editId="6FF6D575">
            <wp:extent cx="3438624" cy="5418667"/>
            <wp:effectExtent l="0" t="0" r="0" b="0"/>
            <wp:docPr id="1329062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53979" cy="5442864"/>
                    </a:xfrm>
                    <a:prstGeom prst="rect">
                      <a:avLst/>
                    </a:prstGeom>
                    <a:noFill/>
                    <a:ln>
                      <a:noFill/>
                    </a:ln>
                  </pic:spPr>
                </pic:pic>
              </a:graphicData>
            </a:graphic>
          </wp:inline>
        </w:drawing>
      </w:r>
    </w:p>
    <w:p w14:paraId="0D8D5271" w14:textId="04FCCB5D" w:rsidR="00836533" w:rsidRPr="000D6006" w:rsidRDefault="00EF3AFF" w:rsidP="00836533">
      <w:pPr>
        <w:widowControl/>
        <w:spacing w:line="480" w:lineRule="auto"/>
        <w:ind w:firstLineChars="0" w:firstLine="0"/>
        <w:rPr>
          <w:sz w:val="28"/>
          <w:szCs w:val="24"/>
        </w:rPr>
      </w:pPr>
      <w:r w:rsidRPr="000D6006">
        <w:rPr>
          <w:b/>
          <w:bCs/>
        </w:rPr>
        <w:t>Fig. 5</w:t>
      </w:r>
      <w:r w:rsidRPr="000D6006">
        <w:t xml:space="preserve"> (A) Time-dependent release curve of ZCPE9 film. (B) Analysis of CEO release kinetics from loading layer of ZCPE9 by zero-order, first-order, Higuchi and Korsmeyer-Peppas kinetic model. (C) Kinetic fitted results of CEO release from different side of ZCPE9 under Korsmeyer-Peppas model.</w:t>
      </w:r>
      <w:r w:rsidR="00836533" w:rsidRPr="000D6006">
        <w:rPr>
          <w:sz w:val="28"/>
          <w:szCs w:val="24"/>
        </w:rPr>
        <w:t xml:space="preserve"> </w:t>
      </w:r>
      <w:r w:rsidR="00836533" w:rsidRPr="000D6006">
        <w:rPr>
          <w:sz w:val="28"/>
          <w:szCs w:val="24"/>
        </w:rPr>
        <w:br w:type="page"/>
      </w:r>
    </w:p>
    <w:p w14:paraId="1A3746A6" w14:textId="1EAC3867" w:rsidR="00CB575F" w:rsidRPr="000D6006" w:rsidRDefault="00CB575F" w:rsidP="00486C84">
      <w:pPr>
        <w:spacing w:line="480" w:lineRule="auto"/>
        <w:ind w:firstLineChars="0" w:firstLine="0"/>
        <w:outlineLvl w:val="1"/>
        <w:rPr>
          <w:b/>
          <w:bCs/>
        </w:rPr>
      </w:pPr>
      <w:r w:rsidRPr="000D6006">
        <w:rPr>
          <w:rFonts w:hint="eastAsia"/>
          <w:b/>
          <w:bCs/>
        </w:rPr>
        <w:lastRenderedPageBreak/>
        <w:t>3</w:t>
      </w:r>
      <w:r w:rsidRPr="000D6006">
        <w:rPr>
          <w:b/>
          <w:bCs/>
        </w:rPr>
        <w:t xml:space="preserve">.4. Application of ZCPE films in preserving </w:t>
      </w:r>
      <w:r w:rsidR="00E8712D" w:rsidRPr="000D6006">
        <w:rPr>
          <w:rFonts w:hint="eastAsia"/>
          <w:b/>
          <w:bCs/>
        </w:rPr>
        <w:t>meat</w:t>
      </w:r>
    </w:p>
    <w:p w14:paraId="76F49A6C" w14:textId="1A098F36" w:rsidR="00BE6E42" w:rsidRPr="000D6006" w:rsidRDefault="00BE6E42" w:rsidP="0018523B">
      <w:pPr>
        <w:spacing w:line="480" w:lineRule="auto"/>
        <w:ind w:firstLine="480"/>
      </w:pPr>
      <w:r w:rsidRPr="000D6006">
        <w:t xml:space="preserve">The ZCPE9 film was selected for </w:t>
      </w:r>
      <w:r w:rsidR="00046780" w:rsidRPr="000D6006">
        <w:t>practical applications in meat preservation.</w:t>
      </w:r>
      <w:r w:rsidRPr="000D6006">
        <w:t xml:space="preserve"> based on its optimal combination of mechanical properties, barrier performance, and antimicrobial and antioxidant activities.</w:t>
      </w:r>
    </w:p>
    <w:p w14:paraId="4A8303DB" w14:textId="252A909C" w:rsidR="00AC75EC" w:rsidRPr="000D6006" w:rsidRDefault="00084999" w:rsidP="0018523B">
      <w:pPr>
        <w:spacing w:line="480" w:lineRule="auto"/>
        <w:ind w:firstLine="480"/>
      </w:pPr>
      <w:r w:rsidRPr="000D6006">
        <w:t>Meat color, an important quality attribute that influences purchasing decisions, is indeed one of the most critical parameters for freshness evaluation</w:t>
      </w:r>
      <w:r w:rsidRPr="000D6006">
        <w:fldChar w:fldCharType="begin">
          <w:fldData xml:space="preserve">PEVuZE5vdGU+PENpdGU+PEF1dGhvcj5QdXJzbG93PC9BdXRob3I+PFllYXI+MjAyMDwvWWVhcj48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</w:fldData>
        </w:fldChar>
      </w:r>
      <w:r w:rsidR="001008D2" w:rsidRPr="000D6006">
        <w:instrText xml:space="preserve"> ADDIN EN.CITE </w:instrText>
      </w:r>
      <w:r w:rsidR="001008D2" w:rsidRPr="000D6006">
        <w:fldChar w:fldCharType="begin">
          <w:fldData xml:space="preserve">PEVuZE5vdGU+PENpdGU+PEF1dGhvcj5QdXJzbG93PC9BdXRob3I+PFllYXI+MjAyMDwvWWVhcj48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</w:fldData>
        </w:fldChar>
      </w:r>
      <w:r w:rsidR="001008D2" w:rsidRPr="000D6006">
        <w:instrText xml:space="preserve"> ADDIN EN.CITE.DATA </w:instrText>
      </w:r>
      <w:r w:rsidR="001008D2" w:rsidRPr="000D6006">
        <w:fldChar w:fldCharType="end"/>
      </w:r>
      <w:r w:rsidRPr="000D6006">
        <w:fldChar w:fldCharType="separate"/>
      </w:r>
      <w:r w:rsidR="001008D2" w:rsidRPr="000D6006">
        <w:rPr>
          <w:noProof/>
        </w:rPr>
        <w:t>[43, 44]</w:t>
      </w:r>
      <w:r w:rsidRPr="000D6006">
        <w:fldChar w:fldCharType="end"/>
      </w:r>
      <w:r w:rsidRPr="000D6006">
        <w:rPr>
          <w:rFonts w:hint="eastAsia"/>
        </w:rPr>
        <w:t xml:space="preserve">. </w:t>
      </w:r>
      <w:r w:rsidR="0018523B" w:rsidRPr="000D6006">
        <w:t>Studies have demonstrated a direct correlation between meat color and its freshness and quality</w:t>
      </w:r>
      <w:r w:rsidR="0018523B" w:rsidRPr="000D6006">
        <w:fldChar w:fldCharType="begin"/>
      </w:r>
      <w:r w:rsidR="001008D2" w:rsidRPr="000D6006">
        <w:instrText xml:space="preserve"> ADDIN EN.CITE &lt;EndNote&gt;&lt;Cite&gt;&lt;Author&gt;Joo&lt;/Author&gt;&lt;Year&gt;2013&lt;/Year&gt;&lt;RecNum&gt;135&lt;/RecNum&gt;&lt;DisplayText&gt;[45, 46]&lt;/DisplayText&gt;&lt;record&gt;&lt;rec-number&gt;135&lt;/rec-number&gt;&lt;foreign-keys&gt;&lt;key app="EN" db-id="zarz9afd9a5we2e92pu55xvt9wssvwv0drwe" timestamp="1731947972"&gt;135&lt;/key&gt;&lt;/foreign-keys&gt;&lt;ref-type name="Journal Article"&gt;17&lt;/ref-type&gt;&lt;contributors&gt;&lt;authors&gt;&lt;author&gt;Joo, S. T.&lt;/author&gt;&lt;author&gt;Kim, G. D.&lt;/author&gt;&lt;author&gt;Hwang, Y. H.&lt;/author&gt;&lt;author&gt;Ryu, Y. C.&lt;/author&gt;&lt;/authors&gt;&lt;/contributors&gt;&lt;titles&gt;&lt;title&gt;Control of fresh meat quality through manipulation of muscle fiber characteristics&lt;/title&gt;&lt;secondary-title&gt;Meat Science&lt;/secondary-title&gt;&lt;/titles&gt;&lt;periodical&gt;&lt;full-title&gt;Meat Science&lt;/full-title&gt;&lt;/periodical&gt;&lt;pages&gt;828-836&lt;/pages&gt;&lt;volume&gt;95&lt;/volume&gt;&lt;number&gt;4&lt;/number&gt;&lt;keywords&gt;&lt;keyword&gt;Meat quality traits&lt;/keyword&gt;&lt;keyword&gt;Muscle fiber characteristics&lt;/keyword&gt;&lt;keyword&gt;Muscle fiber types&lt;/keyword&gt;&lt;/keywords&gt;&lt;dates&gt;&lt;year&gt;2013&lt;/year&gt;&lt;pub-dates&gt;&lt;date&gt;2013/12/01/&lt;/date&gt;&lt;/pub-dates&gt;&lt;/dates&gt;&lt;isbn&gt;0309-1740&lt;/isbn&gt;&lt;urls&gt;&lt;related-urls&gt;&lt;url&gt;https://www.sciencedirect.com/science/article/pii/S0309174013001666&lt;/url&gt;&lt;/related-urls&gt;&lt;/urls&gt;&lt;electronic-resource-num&gt;https://doi.org/10.1016/j.meatsci.2013.04.044&lt;/electronic-resource-num&gt;&lt;/record&gt;&lt;/Cite&gt;&lt;Cite&gt;&lt;Author&gt;Suman&lt;/Author&gt;&lt;Year&gt;2013&lt;/Year&gt;&lt;RecNum&gt;134&lt;/RecNum&gt;&lt;record&gt;&lt;rec-number&gt;134&lt;/rec-number&gt;&lt;foreign-keys&gt;&lt;key app="EN" db-id="zarz9afd9a5we2e92pu55xvt9wssvwv0drwe" timestamp="1731947703"&gt;134&lt;/key&gt;&lt;/foreign-keys&gt;&lt;ref-type name="Journal Article"&gt;17&lt;/ref-type&gt;&lt;contributors&gt;&lt;authors&gt;&lt;author&gt;Suman, Surendranath P&lt;/author&gt;&lt;author&gt;Joseph, Poulson&lt;/author&gt;&lt;/authors&gt;&lt;/contributors&gt;&lt;titles&gt;&lt;title&gt;Myoglobin chemistry and meat color&lt;/title&gt;&lt;secondary-title&gt;Annual review of food science and technology&lt;/secondary-title&gt;&lt;/titles&gt;&lt;periodical&gt;&lt;full-title&gt;Annual review of food science and technology&lt;/full-title&gt;&lt;/periodical&gt;&lt;pages&gt;79-99&lt;/pages&gt;&lt;volume&gt;4&lt;/volume&gt;&lt;number&gt;1&lt;/number&gt;&lt;dates&gt;&lt;year&gt;2013&lt;/year&gt;&lt;/dates&gt;&lt;isbn&gt;1941-1413&lt;/isbn&gt;&lt;urls&gt;&lt;/urls&gt;&lt;/record&gt;&lt;/Cite&gt;&lt;/EndNote&gt;</w:instrText>
      </w:r>
      <w:r w:rsidR="0018523B" w:rsidRPr="000D6006">
        <w:fldChar w:fldCharType="separate"/>
      </w:r>
      <w:r w:rsidR="001008D2" w:rsidRPr="000D6006">
        <w:rPr>
          <w:noProof/>
        </w:rPr>
        <w:t>[45, 46]</w:t>
      </w:r>
      <w:r w:rsidR="0018523B" w:rsidRPr="000D6006">
        <w:fldChar w:fldCharType="end"/>
      </w:r>
      <w:r w:rsidR="0018523B" w:rsidRPr="000D6006">
        <w:rPr>
          <w:rFonts w:hint="eastAsia"/>
        </w:rPr>
        <w:t>.</w:t>
      </w:r>
      <w:r w:rsidR="0047613F" w:rsidRPr="000D6006">
        <w:t xml:space="preserve">The brightness and redness result of </w:t>
      </w:r>
      <w:r w:rsidR="00E8712D" w:rsidRPr="000D6006">
        <w:t>meat</w:t>
      </w:r>
      <w:r w:rsidR="0047613F" w:rsidRPr="000D6006">
        <w:t xml:space="preserve"> are presented in Fig. 6A and Fig. 6B, respectively. L* showed a downward trend, meaning that the </w:t>
      </w:r>
      <w:r w:rsidR="00E8712D" w:rsidRPr="000D6006">
        <w:t>meat</w:t>
      </w:r>
      <w:r w:rsidR="0047613F" w:rsidRPr="000D6006">
        <w:t xml:space="preserve"> gradually became darker. </w:t>
      </w:r>
      <w:r w:rsidR="0047613F" w:rsidRPr="000D6006">
        <w:rPr>
          <w:rFonts w:hint="eastAsia"/>
        </w:rPr>
        <w:t>a</w:t>
      </w:r>
      <w:r w:rsidR="0047613F" w:rsidRPr="000D6006">
        <w:t xml:space="preserve">* </w:t>
      </w:r>
      <w:r w:rsidR="00AC75EC" w:rsidRPr="000D6006">
        <w:t xml:space="preserve">showed an upward trend, except for the PE film group. The opposite result of the PE film group was due to the mucus and white colonies on the surface of the </w:t>
      </w:r>
      <w:r w:rsidR="00E8712D" w:rsidRPr="000D6006">
        <w:t>meat</w:t>
      </w:r>
      <w:r w:rsidR="00AC75EC" w:rsidRPr="000D6006">
        <w:t>, consistent with a previous study</w:t>
      </w:r>
      <w:r w:rsidR="003461CE" w:rsidRPr="000D6006">
        <w:fldChar w:fldCharType="begin"/>
      </w:r>
      <w:r w:rsidR="001008D2" w:rsidRPr="000D6006">
        <w:instrText xml:space="preserve"> ADDIN EN.CITE &lt;EndNote&gt;&lt;Cite&gt;&lt;Author&gt;Zheng&lt;/Author&gt;&lt;Year&gt;2023&lt;/Year&gt;&lt;RecNum&gt;37&lt;/RecNum&gt;&lt;DisplayText&gt;[47]&lt;/DisplayText&gt;&lt;record&gt;&lt;rec-number&gt;37&lt;/rec-number&gt;&lt;foreign-keys&gt;&lt;key app="EN" db-id="zarz9afd9a5we2e92pu55xvt9wssvwv0drwe" timestamp="1725452970"&gt;37&lt;/key&gt;&lt;/foreign-keys&gt;&lt;ref-type name="Journal Article"&gt;17&lt;/ref-type&gt;&lt;contributors&gt;&lt;authors&gt;&lt;author&gt;Zheng, Tingting&lt;/author&gt;&lt;author&gt;Tang, Pingping&lt;/author&gt;&lt;author&gt;Yang, Changkai&lt;/author&gt;&lt;author&gt;Ran, Ruimin&lt;/author&gt;&lt;author&gt;Li, Guoying&lt;/author&gt;&lt;/authors&gt;&lt;/contributors&gt;&lt;titles&gt;&lt;title&gt;Development of active packaging films based on collagen/gallic acid-grafted chitosan incorporating with ε-polylysine for pork preservation&lt;/title&gt;&lt;secondary-title&gt;Food Hydrocolloids&lt;/secondary-title&gt;&lt;/titles&gt;&lt;periodical&gt;&lt;full-title&gt;Food Hydrocolloids&lt;/full-title&gt;&lt;/periodical&gt;&lt;pages&gt;108590&lt;/pages&gt;&lt;volume&gt;140&lt;/volume&gt;&lt;keywords&gt;&lt;keyword&gt;Active packaging film&lt;/keyword&gt;&lt;keyword&gt;Collagen&lt;/keyword&gt;&lt;keyword&gt;Functionalized chitosan&lt;/keyword&gt;&lt;keyword&gt;ε-polylysine&lt;/keyword&gt;&lt;keyword&gt;Pork preservation&lt;/keyword&gt;&lt;/keywords&gt;&lt;dates&gt;&lt;year&gt;2023&lt;/year&gt;&lt;pub-dates&gt;&lt;date&gt;2023/07/01/&lt;/date&gt;&lt;/pub-dates&gt;&lt;/dates&gt;&lt;isbn&gt;0268-005X&lt;/isbn&gt;&lt;urls&gt;&lt;related-urls&gt;&lt;url&gt;https://www.sciencedirect.com/science/article/pii/S0268005X23001364&lt;/url&gt;&lt;/related-urls&gt;&lt;/urls&gt;&lt;electronic-resource-num&gt;https://doi.org/10.1016/j.foodhyd.2023.108590&lt;/electronic-resource-num&gt;&lt;/record&gt;&lt;/Cite&gt;&lt;/EndNote&gt;</w:instrText>
      </w:r>
      <w:r w:rsidR="003461CE" w:rsidRPr="000D6006">
        <w:fldChar w:fldCharType="separate"/>
      </w:r>
      <w:r w:rsidR="001008D2" w:rsidRPr="000D6006">
        <w:rPr>
          <w:noProof/>
        </w:rPr>
        <w:t>[47]</w:t>
      </w:r>
      <w:r w:rsidR="003461CE" w:rsidRPr="000D6006">
        <w:fldChar w:fldCharType="end"/>
      </w:r>
      <w:r w:rsidR="00AC75EC" w:rsidRPr="000D6006">
        <w:t xml:space="preserve">. </w:t>
      </w:r>
    </w:p>
    <w:p w14:paraId="0321C4A7" w14:textId="48D5546E" w:rsidR="00186245" w:rsidRPr="000D6006" w:rsidRDefault="00E8712D" w:rsidP="00186245">
      <w:pPr>
        <w:spacing w:line="480" w:lineRule="auto"/>
        <w:ind w:firstLine="480"/>
      </w:pPr>
      <w:r w:rsidRPr="000D6006">
        <w:rPr>
          <w:rFonts w:hint="eastAsia"/>
        </w:rPr>
        <w:t>Meat</w:t>
      </w:r>
      <w:r w:rsidR="00AC75EC" w:rsidRPr="000D6006">
        <w:t xml:space="preserve"> spoilage is highly correlated with bacterial proliferation. We assessed the spoilage degree of packaged </w:t>
      </w:r>
      <w:r w:rsidRPr="000D6006">
        <w:t>meat</w:t>
      </w:r>
      <w:r w:rsidR="00AC75EC" w:rsidRPr="000D6006">
        <w:t xml:space="preserve"> by determining the TVC. As shown in the Fig. 6C, the TVC increased in each group during the storage period. On day 6, the TVC of the control group and PE film group was 6.01 and 6.09 lg CFU</w:t>
      </w:r>
      <w:r w:rsidR="00AC75EC" w:rsidRPr="000D6006">
        <w:rPr>
          <w:rFonts w:hint="eastAsia"/>
        </w:rPr>
        <w:t>/g</w:t>
      </w:r>
      <w:r w:rsidR="00AC75EC" w:rsidRPr="000D6006">
        <w:t xml:space="preserve">, respectively, exceeding the limit (6.00 lg CFU/g) stipulated by the People’s Republic of China. The TVC of fresh </w:t>
      </w:r>
      <w:r w:rsidRPr="000D6006">
        <w:t>meat</w:t>
      </w:r>
      <w:r w:rsidR="00AC75EC" w:rsidRPr="000D6006">
        <w:t xml:space="preserve"> was 2.94 lg CFU/g</w:t>
      </w:r>
      <w:r w:rsidR="00186245" w:rsidRPr="000D6006">
        <w:t xml:space="preserve"> and increased up to 5.89 lg CFU/g in the ZCPE0 group on day 15, consistently remaining below the limit value throughout the preservation process. This outcome could be attributed to the CS in the ZCPE0 film, retarding bacterial proliferation. The TVC of the ZCPE9 group increased slowly, to a maximum of 4.45 lg CFU/g on day 15, suggesting the sustained release of antimicrobial substances.</w:t>
      </w:r>
    </w:p>
    <w:p w14:paraId="2D315A67" w14:textId="17AAB10F" w:rsidR="006A142E" w:rsidRPr="000D6006" w:rsidRDefault="00CB575F" w:rsidP="00836533">
      <w:pPr>
        <w:spacing w:line="480" w:lineRule="auto"/>
        <w:ind w:firstLine="480"/>
      </w:pPr>
      <w:r w:rsidRPr="000D6006">
        <w:t xml:space="preserve">TVB-N </w:t>
      </w:r>
      <w:r w:rsidR="00186245" w:rsidRPr="000D6006">
        <w:t>is</w:t>
      </w:r>
      <w:r w:rsidRPr="000D6006">
        <w:t xml:space="preserve"> main product of protein </w:t>
      </w:r>
      <w:r w:rsidR="00186245" w:rsidRPr="000D6006">
        <w:t xml:space="preserve">degradation and can reflect the freshness of </w:t>
      </w:r>
      <w:r w:rsidR="00E8712D" w:rsidRPr="000D6006">
        <w:t>meat</w:t>
      </w:r>
      <w:r w:rsidR="00186245" w:rsidRPr="000D6006">
        <w:t>. As displayed in Fi</w:t>
      </w:r>
      <w:r w:rsidR="00186245" w:rsidRPr="000D6006">
        <w:rPr>
          <w:rFonts w:hint="eastAsia"/>
        </w:rPr>
        <w:t>g</w:t>
      </w:r>
      <w:r w:rsidR="00186245" w:rsidRPr="000D6006">
        <w:t xml:space="preserve">. 6D, the initial TVB-N of fresh </w:t>
      </w:r>
      <w:r w:rsidR="00E8712D" w:rsidRPr="000D6006">
        <w:t>meat</w:t>
      </w:r>
      <w:r w:rsidR="00186245" w:rsidRPr="000D6006">
        <w:t xml:space="preserve"> was 5.45 mg/100 g, slightly lower than previous studies</w:t>
      </w:r>
      <w:r w:rsidR="003461CE" w:rsidRPr="000D6006">
        <w:fldChar w:fldCharType="begin"/>
      </w:r>
      <w:r w:rsidR="001008D2" w:rsidRPr="000D6006">
        <w:instrText xml:space="preserve"> ADDIN EN.CITE &lt;EndNote&gt;&lt;Cite&gt;&lt;Author&gt;Zheng&lt;/Author&gt;&lt;Year&gt;2023&lt;/Year&gt;&lt;RecNum&gt;37&lt;/RecNum&gt;&lt;DisplayText&gt;[47]&lt;/DisplayText&gt;&lt;record&gt;&lt;rec-number&gt;37&lt;/rec-number&gt;&lt;foreign-keys&gt;&lt;key app="EN" db-id="zarz9afd9a5we2e92pu55xvt9wssvwv0drwe" timestamp="1725452970"&gt;37&lt;/key&gt;&lt;/foreign-keys&gt;&lt;ref-type name="Journal Article"&gt;17&lt;/ref-type&gt;&lt;contributors&gt;&lt;authors&gt;&lt;author&gt;Zheng, Tingting&lt;/author&gt;&lt;author&gt;Tang, Pingping&lt;/author&gt;&lt;author&gt;Yang, Changkai&lt;/author&gt;&lt;author&gt;Ran, Ruimin&lt;/author&gt;&lt;author&gt;Li, Guoying&lt;/author&gt;&lt;/authors&gt;&lt;/contributors&gt;&lt;titles&gt;&lt;title&gt;Development of active packaging films based on collagen/gallic acid-grafted chitosan incorporating with ε-polylysine for pork preservation&lt;/title&gt;&lt;secondary-title&gt;Food Hydrocolloids&lt;/secondary-title&gt;&lt;/titles&gt;&lt;periodical&gt;&lt;full-title&gt;Food Hydrocolloids&lt;/full-title&gt;&lt;/periodical&gt;&lt;pages&gt;108590&lt;/pages&gt;&lt;volume&gt;140&lt;/volume&gt;&lt;keywords&gt;&lt;keyword&gt;Active packaging film&lt;/keyword&gt;&lt;keyword&gt;Collagen&lt;/keyword&gt;&lt;keyword&gt;Functionalized chitosan&lt;/keyword&gt;&lt;keyword&gt;ε-polylysine&lt;/keyword&gt;&lt;keyword&gt;Pork preservation&lt;/keyword&gt;&lt;/keywords&gt;&lt;dates&gt;&lt;year&gt;2023&lt;/year&gt;&lt;pub-dates&gt;&lt;date&gt;2023/07/01/&lt;/date&gt;&lt;/pub-dates&gt;&lt;/dates&gt;&lt;isbn&gt;0268-005X&lt;/isbn&gt;&lt;urls&gt;&lt;related-urls&gt;&lt;url&gt;https://www.sciencedirect.com/science/article/pii/S0268005X23001364&lt;/url&gt;&lt;/related-urls&gt;&lt;/urls&gt;&lt;electronic-resource-num&gt;https://doi.org/10.1016/j.foodhyd.2023.108590&lt;/electronic-resource-num&gt;&lt;/record&gt;&lt;/Cite&gt;&lt;/EndNote&gt;</w:instrText>
      </w:r>
      <w:r w:rsidR="003461CE" w:rsidRPr="000D6006">
        <w:fldChar w:fldCharType="separate"/>
      </w:r>
      <w:r w:rsidR="001008D2" w:rsidRPr="000D6006">
        <w:rPr>
          <w:noProof/>
        </w:rPr>
        <w:t>[47]</w:t>
      </w:r>
      <w:r w:rsidR="003461CE" w:rsidRPr="000D6006">
        <w:fldChar w:fldCharType="end"/>
      </w:r>
      <w:r w:rsidR="00186245" w:rsidRPr="000D6006">
        <w:t>. TVB-N increased in all groups during storage</w:t>
      </w:r>
      <w:r w:rsidR="006F43B7" w:rsidRPr="000D6006">
        <w:t xml:space="preserve">, probably due to bacteria-mediated breakdown. On day 9, TVB-N was 16.03 and 15.04 mg/100 g for the control and PE film groups, exceeding the limit of 15 mg/100g according to Chinese Standard GB 2707-2016, suggesting the inedibility of the </w:t>
      </w:r>
      <w:r w:rsidR="00E8712D" w:rsidRPr="000D6006">
        <w:t>meat</w:t>
      </w:r>
      <w:r w:rsidR="006F43B7" w:rsidRPr="000D6006">
        <w:t xml:space="preserve">. By contrast, TVB-N of the ZCPE9 </w:t>
      </w:r>
      <w:r w:rsidR="006F43B7" w:rsidRPr="000D6006">
        <w:lastRenderedPageBreak/>
        <w:t xml:space="preserve">group (15.41 mg/100 g) was much lower than control and PE groups on day 15, but it still which slightly exceeded the limitation. In conclusion, the ZCPE9 film could extend the shelf life of fresh </w:t>
      </w:r>
      <w:r w:rsidR="00E8712D" w:rsidRPr="000D6006">
        <w:t>meat</w:t>
      </w:r>
      <w:r w:rsidR="006F43B7" w:rsidRPr="000D6006">
        <w:t xml:space="preserve"> by inhibiting the growth of microorganisms and decelerating the bacteria-induced protein degradation.</w:t>
      </w:r>
      <w:r w:rsidR="00836533" w:rsidRPr="000D6006">
        <w:t xml:space="preserve"> </w:t>
      </w:r>
    </w:p>
    <w:p w14:paraId="27025502" w14:textId="77777777" w:rsidR="006A142E" w:rsidRPr="000D6006" w:rsidRDefault="006A142E" w:rsidP="006A142E">
      <w:pPr>
        <w:spacing w:line="480" w:lineRule="auto"/>
        <w:ind w:firstLine="480"/>
      </w:pPr>
      <w:r w:rsidRPr="000D6006">
        <w:rPr>
          <w:noProof/>
        </w:rPr>
        <w:drawing>
          <wp:inline distT="0" distB="0" distL="0" distR="0" wp14:anchorId="57E394B2" wp14:editId="79CF2689">
            <wp:extent cx="4272744" cy="3203786"/>
            <wp:effectExtent l="0" t="0" r="0" b="0"/>
            <wp:docPr id="11309232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89083" cy="3216037"/>
                    </a:xfrm>
                    <a:prstGeom prst="rect">
                      <a:avLst/>
                    </a:prstGeom>
                    <a:noFill/>
                    <a:ln>
                      <a:noFill/>
                    </a:ln>
                  </pic:spPr>
                </pic:pic>
              </a:graphicData>
            </a:graphic>
          </wp:inline>
        </w:drawing>
      </w:r>
    </w:p>
    <w:p w14:paraId="7A50679C" w14:textId="25BEE274" w:rsidR="00836533" w:rsidRPr="000D6006" w:rsidRDefault="00836533" w:rsidP="006A142E">
      <w:pPr>
        <w:spacing w:line="480" w:lineRule="auto"/>
        <w:ind w:firstLine="482"/>
        <w:jc w:val="left"/>
      </w:pPr>
      <w:r w:rsidRPr="000D6006">
        <w:rPr>
          <w:b/>
          <w:bCs/>
        </w:rPr>
        <w:t xml:space="preserve">Fig. 6 </w:t>
      </w:r>
      <w:r w:rsidRPr="000D6006">
        <w:t xml:space="preserve">(A) L*, (B) a*, (C) total viable counts, and (D) total volatile basic nitrogen value of </w:t>
      </w:r>
      <w:r w:rsidR="00E8712D" w:rsidRPr="000D6006">
        <w:t>meat</w:t>
      </w:r>
      <w:r w:rsidRPr="000D6006">
        <w:t xml:space="preserve"> samples wrapped with PE films, ZCPE0 films and ZCPE9 films.</w:t>
      </w:r>
    </w:p>
    <w:p w14:paraId="059889ED" w14:textId="77777777" w:rsidR="00836533" w:rsidRPr="000D6006" w:rsidRDefault="00836533">
      <w:pPr>
        <w:widowControl/>
        <w:ind w:firstLineChars="0" w:firstLine="0"/>
        <w:jc w:val="left"/>
        <w:rPr>
          <w:sz w:val="28"/>
          <w:szCs w:val="24"/>
        </w:rPr>
      </w:pPr>
      <w:r w:rsidRPr="000D6006">
        <w:rPr>
          <w:sz w:val="28"/>
          <w:szCs w:val="24"/>
        </w:rPr>
        <w:br w:type="page"/>
      </w:r>
    </w:p>
    <w:p w14:paraId="0D0350E7" w14:textId="77777777" w:rsidR="00CB575F" w:rsidRPr="000D6006" w:rsidRDefault="00CB575F" w:rsidP="0027527C">
      <w:pPr>
        <w:widowControl/>
        <w:spacing w:line="480" w:lineRule="auto"/>
        <w:ind w:firstLineChars="0" w:firstLine="0"/>
        <w:outlineLvl w:val="0"/>
        <w:rPr>
          <w:b/>
          <w:bCs/>
          <w:sz w:val="28"/>
          <w:szCs w:val="24"/>
        </w:rPr>
      </w:pPr>
      <w:r w:rsidRPr="000D6006">
        <w:rPr>
          <w:rFonts w:hint="eastAsia"/>
          <w:b/>
          <w:bCs/>
          <w:sz w:val="28"/>
          <w:szCs w:val="24"/>
        </w:rPr>
        <w:lastRenderedPageBreak/>
        <w:t>4</w:t>
      </w:r>
      <w:r w:rsidRPr="000D6006">
        <w:rPr>
          <w:b/>
          <w:bCs/>
          <w:sz w:val="28"/>
          <w:szCs w:val="24"/>
        </w:rPr>
        <w:t>. C</w:t>
      </w:r>
      <w:r w:rsidRPr="000D6006">
        <w:rPr>
          <w:rFonts w:hint="eastAsia"/>
          <w:b/>
          <w:bCs/>
          <w:sz w:val="28"/>
          <w:szCs w:val="24"/>
        </w:rPr>
        <w:t>on</w:t>
      </w:r>
      <w:r w:rsidRPr="000D6006">
        <w:rPr>
          <w:b/>
          <w:bCs/>
          <w:sz w:val="28"/>
          <w:szCs w:val="24"/>
        </w:rPr>
        <w:t>clusions</w:t>
      </w:r>
    </w:p>
    <w:p w14:paraId="5AC2B3F3" w14:textId="64BC3F90" w:rsidR="00CB575F" w:rsidRPr="000D6006" w:rsidRDefault="00CB575F" w:rsidP="00912846">
      <w:pPr>
        <w:spacing w:line="480" w:lineRule="auto"/>
        <w:ind w:firstLine="480"/>
      </w:pPr>
      <w:r w:rsidRPr="000D6006">
        <w:rPr>
          <w:rFonts w:hint="eastAsia"/>
        </w:rPr>
        <w:t>I</w:t>
      </w:r>
      <w:r w:rsidRPr="000D6006">
        <w:t xml:space="preserve">n this work, </w:t>
      </w:r>
      <w:r w:rsidR="006F43B7" w:rsidRPr="000D6006">
        <w:t xml:space="preserve">we successfully fabricated a zein/CS film with the Janus structure and incorporated co-loaded </w:t>
      </w:r>
      <w:r w:rsidR="000F0776" w:rsidRPr="000D6006">
        <w:rPr>
          <w:rFonts w:hint="eastAsia"/>
        </w:rPr>
        <w:t>TA</w:t>
      </w:r>
      <w:r w:rsidR="006F43B7" w:rsidRPr="000D6006">
        <w:t xml:space="preserve"> and </w:t>
      </w:r>
      <w:r w:rsidR="000F0776" w:rsidRPr="000D6006">
        <w:rPr>
          <w:rFonts w:hint="eastAsia"/>
        </w:rPr>
        <w:t>CEO</w:t>
      </w:r>
      <w:r w:rsidR="006F43B7" w:rsidRPr="000D6006">
        <w:t xml:space="preserve"> Pickering emulsion. </w:t>
      </w:r>
      <w:r w:rsidR="00E6572E" w:rsidRPr="000D6006">
        <w:t xml:space="preserve">The constructed films possessed good interfacial compatibility, enhanced thermal stability, and excellent barrier and UV resistance properties. </w:t>
      </w:r>
      <w:r w:rsidR="00E6572E" w:rsidRPr="000D6006">
        <w:rPr>
          <w:rFonts w:cs="Times New Roman"/>
          <w:lang w:val="en-GB"/>
        </w:rPr>
        <w:t xml:space="preserve">In addition, the ZCPE films provided excellent functional performance in antimicrobial activity against </w:t>
      </w:r>
      <w:r w:rsidR="00E6572E" w:rsidRPr="000D6006">
        <w:rPr>
          <w:rFonts w:cs="Times New Roman"/>
          <w:i/>
          <w:iCs/>
          <w:lang w:val="en-GB"/>
        </w:rPr>
        <w:t xml:space="preserve">P. </w:t>
      </w:r>
      <w:proofErr w:type="spellStart"/>
      <w:r w:rsidR="00E6572E" w:rsidRPr="000D6006">
        <w:rPr>
          <w:rFonts w:cs="Times New Roman"/>
          <w:i/>
          <w:iCs/>
          <w:lang w:val="en-GB"/>
        </w:rPr>
        <w:t>paralactis</w:t>
      </w:r>
      <w:proofErr w:type="spellEnd"/>
      <w:r w:rsidR="00E6572E" w:rsidRPr="000D6006">
        <w:rPr>
          <w:rFonts w:cs="Times New Roman"/>
          <w:lang w:val="en-GB"/>
        </w:rPr>
        <w:t xml:space="preserve"> MN10, </w:t>
      </w:r>
      <w:r w:rsidR="00E6572E" w:rsidRPr="000D6006">
        <w:rPr>
          <w:rFonts w:cs="Times New Roman"/>
          <w:i/>
          <w:iCs/>
          <w:lang w:val="en-GB"/>
        </w:rPr>
        <w:t xml:space="preserve">A. </w:t>
      </w:r>
      <w:proofErr w:type="spellStart"/>
      <w:r w:rsidR="00E6572E" w:rsidRPr="000D6006">
        <w:rPr>
          <w:rFonts w:cs="Times New Roman"/>
          <w:i/>
          <w:iCs/>
          <w:lang w:val="en-GB"/>
        </w:rPr>
        <w:t>pullicarnis</w:t>
      </w:r>
      <w:proofErr w:type="spellEnd"/>
      <w:r w:rsidR="00E6572E" w:rsidRPr="000D6006">
        <w:rPr>
          <w:rFonts w:cs="Times New Roman"/>
          <w:lang w:val="en-GB"/>
        </w:rPr>
        <w:t xml:space="preserve"> MN21, and </w:t>
      </w:r>
      <w:r w:rsidR="00E6572E" w:rsidRPr="000D6006">
        <w:rPr>
          <w:rFonts w:cs="Times New Roman"/>
          <w:i/>
          <w:iCs/>
          <w:lang w:val="en-GB"/>
        </w:rPr>
        <w:t xml:space="preserve">L. </w:t>
      </w:r>
      <w:proofErr w:type="spellStart"/>
      <w:r w:rsidR="00E6572E" w:rsidRPr="000D6006">
        <w:rPr>
          <w:rFonts w:cs="Times New Roman"/>
          <w:i/>
          <w:iCs/>
          <w:lang w:val="en-GB"/>
        </w:rPr>
        <w:t>sakei</w:t>
      </w:r>
      <w:proofErr w:type="spellEnd"/>
      <w:r w:rsidR="00E6572E" w:rsidRPr="000D6006">
        <w:rPr>
          <w:rFonts w:cs="Times New Roman"/>
          <w:lang w:val="en-GB"/>
        </w:rPr>
        <w:t xml:space="preserve"> VMR17; the antimicrobial ratio of the ZCPE9 film was almost 100%.</w:t>
      </w:r>
      <w:r w:rsidR="00E6572E" w:rsidRPr="000D6006">
        <w:t xml:space="preserve"> The DPPH and ABTS radical scavenging activities increased from 28.01% to 74.30% and from 17.93% to 93.83%, respectively.</w:t>
      </w:r>
      <w:r w:rsidR="00E6572E" w:rsidRPr="000D6006">
        <w:rPr>
          <w:rFonts w:hint="eastAsia"/>
        </w:rPr>
        <w:t xml:space="preserve"> T</w:t>
      </w:r>
      <w:r w:rsidR="00E6572E" w:rsidRPr="000D6006">
        <w:t>he release behavior of CEO from ZCPE9 film showed obvious sustained controlled release characteristics and followed a quasi-</w:t>
      </w:r>
      <w:proofErr w:type="spellStart"/>
      <w:r w:rsidR="00E6572E" w:rsidRPr="000D6006">
        <w:t>Fickian</w:t>
      </w:r>
      <w:proofErr w:type="spellEnd"/>
      <w:r w:rsidR="00E6572E" w:rsidRPr="000D6006">
        <w:t xml:space="preserve"> diffusion process. M</w:t>
      </w:r>
      <w:r w:rsidR="00E6572E" w:rsidRPr="000D6006">
        <w:rPr>
          <w:rFonts w:hint="eastAsia"/>
        </w:rPr>
        <w:t>ore</w:t>
      </w:r>
      <w:r w:rsidR="00E6572E" w:rsidRPr="000D6006">
        <w:t xml:space="preserve">over, for practical </w:t>
      </w:r>
      <w:r w:rsidR="00E8712D" w:rsidRPr="000D6006">
        <w:t>meat</w:t>
      </w:r>
      <w:r w:rsidR="00E6572E" w:rsidRPr="000D6006">
        <w:t xml:space="preserve"> preservation, compared to control group, the TVC and TVB-N in the ZCPE9 group were decreased by 2.76 lg CFU/g and 35.01%, respectively, during 15 days of storage.</w:t>
      </w:r>
      <w:r w:rsidR="00E6572E" w:rsidRPr="000D6006">
        <w:rPr>
          <w:rFonts w:hint="eastAsia"/>
        </w:rPr>
        <w:t xml:space="preserve"> </w:t>
      </w:r>
      <w:bookmarkStart w:id="39" w:name="_Hlk182936077"/>
      <w:r w:rsidR="00E6572E" w:rsidRPr="000D6006">
        <w:rPr>
          <w:rFonts w:hint="eastAsia"/>
        </w:rPr>
        <w:t>O</w:t>
      </w:r>
      <w:r w:rsidR="00E6572E" w:rsidRPr="000D6006">
        <w:t xml:space="preserve">verall, </w:t>
      </w:r>
      <w:bookmarkStart w:id="40" w:name="_Hlk182936604"/>
      <w:r w:rsidR="00E6572E" w:rsidRPr="000D6006">
        <w:t xml:space="preserve">the current work provides a </w:t>
      </w:r>
      <w:r w:rsidR="00912846" w:rsidRPr="000D6006">
        <w:t>promising alternative for high-performance and eco-friendly antimicrobial packaging, addressing the growing need for sustainable solutions in the food industry.</w:t>
      </w:r>
      <w:bookmarkEnd w:id="39"/>
      <w:r w:rsidRPr="000D6006">
        <w:br w:type="page"/>
      </w:r>
    </w:p>
    <w:bookmarkEnd w:id="40"/>
    <w:p w14:paraId="7A7E505C" w14:textId="77777777" w:rsidR="00CB575F" w:rsidRPr="000D6006" w:rsidRDefault="00CB575F" w:rsidP="00186586">
      <w:pPr>
        <w:widowControl/>
        <w:spacing w:line="480" w:lineRule="auto"/>
        <w:ind w:firstLineChars="0" w:firstLine="0"/>
        <w:outlineLvl w:val="0"/>
        <w:rPr>
          <w:b/>
          <w:bCs/>
          <w:sz w:val="28"/>
          <w:szCs w:val="24"/>
        </w:rPr>
      </w:pPr>
      <w:r w:rsidRPr="000D6006">
        <w:rPr>
          <w:rFonts w:hint="eastAsia"/>
          <w:b/>
          <w:bCs/>
          <w:sz w:val="28"/>
          <w:szCs w:val="24"/>
        </w:rPr>
        <w:lastRenderedPageBreak/>
        <w:t>A</w:t>
      </w:r>
      <w:r w:rsidRPr="000D6006">
        <w:rPr>
          <w:b/>
          <w:bCs/>
          <w:sz w:val="28"/>
          <w:szCs w:val="24"/>
        </w:rPr>
        <w:t>cknowledgements</w:t>
      </w:r>
    </w:p>
    <w:p w14:paraId="1E4A1410" w14:textId="77777777" w:rsidR="00610D71" w:rsidRDefault="00610D71" w:rsidP="00610D71">
      <w:pPr>
        <w:spacing w:line="480" w:lineRule="auto"/>
        <w:ind w:firstLineChars="0" w:firstLine="0"/>
      </w:pPr>
      <w:r w:rsidRPr="00186586">
        <w:t xml:space="preserve">This work was financially supported </w:t>
      </w:r>
      <w:r w:rsidRPr="00EF7725">
        <w:t>by the National Key R&amp;D Program of China (No. 2021YFD2100802)</w:t>
      </w:r>
      <w:r>
        <w:rPr>
          <w:rFonts w:hint="eastAsia"/>
        </w:rPr>
        <w:t xml:space="preserve"> and Program of China Scholarship Council (No. 202303250065). </w:t>
      </w:r>
      <w:r w:rsidRPr="00186586">
        <w:t xml:space="preserve">The authors also appreciate the assistance </w:t>
      </w:r>
      <w:r>
        <w:rPr>
          <w:rFonts w:hint="eastAsia"/>
        </w:rPr>
        <w:t>by</w:t>
      </w:r>
      <w:r>
        <w:t xml:space="preserve"> </w:t>
      </w:r>
      <w:r w:rsidRPr="00186586">
        <w:t xml:space="preserve">Mrs. </w:t>
      </w:r>
      <w:proofErr w:type="spellStart"/>
      <w:r w:rsidRPr="00186586">
        <w:t>Chunhong</w:t>
      </w:r>
      <w:proofErr w:type="spellEnd"/>
      <w:r w:rsidRPr="00186586">
        <w:t xml:space="preserve"> Li of National Key Laboratory of Argo-products Processing</w:t>
      </w:r>
      <w:r>
        <w:rPr>
          <w:rFonts w:hint="eastAsia"/>
        </w:rPr>
        <w:t xml:space="preserve">, and </w:t>
      </w:r>
      <w:r w:rsidRPr="00FA340C">
        <w:t>Electron Microscope Center</w:t>
      </w:r>
      <w:r>
        <w:rPr>
          <w:rFonts w:hint="eastAsia"/>
        </w:rPr>
        <w:t xml:space="preserve"> (</w:t>
      </w:r>
      <w:r w:rsidRPr="00FA340C">
        <w:t>Key Laboratory for Agricultural Product Processing of the Ministry of Agriculture and Rural Affairs, Institute of Food Science and Technology, Chinese Academy of Agricultural Sciences</w:t>
      </w:r>
      <w:r>
        <w:rPr>
          <w:rFonts w:hint="eastAsia"/>
        </w:rPr>
        <w:t>) for the support in SEM analysis.</w:t>
      </w:r>
    </w:p>
    <w:p w14:paraId="0915A1C7" w14:textId="77777777" w:rsidR="00CB575F" w:rsidRPr="000D6006" w:rsidRDefault="00CB575F">
      <w:pPr>
        <w:widowControl/>
        <w:ind w:firstLineChars="0" w:firstLine="0"/>
        <w:jc w:val="left"/>
      </w:pPr>
      <w:r w:rsidRPr="000D6006">
        <w:br w:type="page"/>
      </w:r>
    </w:p>
    <w:p w14:paraId="1DEC1162" w14:textId="77777777" w:rsidR="00CB575F" w:rsidRPr="000D6006" w:rsidRDefault="00CB575F" w:rsidP="004712DF">
      <w:pPr>
        <w:widowControl/>
        <w:spacing w:line="480" w:lineRule="auto"/>
        <w:ind w:firstLineChars="0" w:firstLine="0"/>
        <w:outlineLvl w:val="0"/>
        <w:rPr>
          <w:b/>
          <w:bCs/>
          <w:sz w:val="28"/>
          <w:szCs w:val="24"/>
        </w:rPr>
      </w:pPr>
      <w:bookmarkStart w:id="41" w:name="_Hlk166702083"/>
      <w:r w:rsidRPr="000D6006">
        <w:rPr>
          <w:b/>
          <w:bCs/>
          <w:sz w:val="28"/>
          <w:szCs w:val="24"/>
        </w:rPr>
        <w:lastRenderedPageBreak/>
        <w:t>R</w:t>
      </w:r>
      <w:r w:rsidRPr="000D6006">
        <w:rPr>
          <w:rFonts w:hint="eastAsia"/>
          <w:b/>
          <w:bCs/>
          <w:sz w:val="28"/>
          <w:szCs w:val="24"/>
        </w:rPr>
        <w:t>eferences</w:t>
      </w:r>
    </w:p>
    <w:bookmarkEnd w:id="41"/>
    <w:p w14:paraId="1119C155" w14:textId="77777777" w:rsidR="001008D2" w:rsidRPr="000D6006" w:rsidRDefault="0083077B" w:rsidP="001008D2">
      <w:pPr>
        <w:pStyle w:val="EndNoteBibliography"/>
        <w:ind w:firstLine="480"/>
      </w:pPr>
      <w:r w:rsidRPr="000D6006">
        <w:fldChar w:fldCharType="begin"/>
      </w:r>
      <w:r w:rsidRPr="000D6006">
        <w:instrText xml:space="preserve"> ADDIN EN.REFLIST </w:instrText>
      </w:r>
      <w:r w:rsidRPr="000D6006">
        <w:fldChar w:fldCharType="separate"/>
      </w:r>
      <w:r w:rsidR="001008D2" w:rsidRPr="000D6006">
        <w:t>[1] M. Asgher, S.A. Qamar, M. Bilal, H.M.N. Iqbal, Bio-based active food packaging materials: Sustainable alternative to conventional petrochemical-based packaging materials, Food Research International 137 (2020) 109625.</w:t>
      </w:r>
    </w:p>
    <w:p w14:paraId="7A8C7715" w14:textId="77777777" w:rsidR="001008D2" w:rsidRPr="000D6006" w:rsidRDefault="001008D2" w:rsidP="001008D2">
      <w:pPr>
        <w:pStyle w:val="EndNoteBibliography"/>
        <w:ind w:firstLine="480"/>
      </w:pPr>
      <w:r w:rsidRPr="000D6006">
        <w:t>[2] A.B. Snyder, N. Martin, M. Wiedmann, Microbial food spoilage: impact, causative agents and control strategies, Nature Reviews Microbiology 22(9) (2024) 528-542.</w:t>
      </w:r>
    </w:p>
    <w:p w14:paraId="720919E2" w14:textId="77777777" w:rsidR="001008D2" w:rsidRPr="000D6006" w:rsidRDefault="001008D2" w:rsidP="001008D2">
      <w:pPr>
        <w:pStyle w:val="EndNoteBibliography"/>
        <w:ind w:firstLine="480"/>
      </w:pPr>
      <w:r w:rsidRPr="000D6006">
        <w:t>[3] B. Tian, J. Liu, W. Yang, J.-B. Wan, Biopolymer Food Packaging Films Incorporated with Essential Oils, Journal of Agricultural and Food Chemistry 71(3) (2023) 1325-1347.</w:t>
      </w:r>
    </w:p>
    <w:p w14:paraId="25486524" w14:textId="77777777" w:rsidR="001008D2" w:rsidRPr="000D6006" w:rsidRDefault="001008D2" w:rsidP="001008D2">
      <w:pPr>
        <w:pStyle w:val="EndNoteBibliography"/>
        <w:ind w:firstLine="480"/>
      </w:pPr>
      <w:r w:rsidRPr="000D6006">
        <w:t>[4] H. Chang, J. Xu, L.A. Macqueen, Z. Aytac, M.M. Peters, J.F. Zimmerman, T. Xu, P. Demokritou, K.K. Parker, High-throughput coating with biodegradable antimicrobial pullulan fibres extends shelf life and reduces weight loss in an avocado model, Nature Food 3(6) (2022) 428-436.</w:t>
      </w:r>
    </w:p>
    <w:p w14:paraId="36B53B57" w14:textId="77777777" w:rsidR="001008D2" w:rsidRPr="000D6006" w:rsidRDefault="001008D2" w:rsidP="001008D2">
      <w:pPr>
        <w:pStyle w:val="EndNoteBibliography"/>
        <w:ind w:firstLine="480"/>
      </w:pPr>
      <w:r w:rsidRPr="000D6006">
        <w:t>[5] P. Yadav, F. Silvenius, J.-M. Katajajuuri, I. Leinonen, Life cycle assessment of reusable plastic food packaging, Journal of Cleaner Production 448 (2024) 141529.</w:t>
      </w:r>
    </w:p>
    <w:p w14:paraId="7C902341" w14:textId="77777777" w:rsidR="001008D2" w:rsidRPr="000D6006" w:rsidRDefault="001008D2" w:rsidP="001008D2">
      <w:pPr>
        <w:pStyle w:val="EndNoteBibliography"/>
        <w:ind w:firstLine="480"/>
      </w:pPr>
      <w:r w:rsidRPr="000D6006">
        <w:t>[6] W. Qu, W. Wang, C. Zhang, X. Chen, J. Wang, W. Xue, J. Zhu, H. Wu, Development of composite film based on polyvinyl alcohol with binary nanoreinforcements for active packaging of fresh-cut apples, Chemical Engineering Journal 477 (2023) 146862.</w:t>
      </w:r>
    </w:p>
    <w:p w14:paraId="6DCDB424" w14:textId="77777777" w:rsidR="001008D2" w:rsidRPr="000D6006" w:rsidRDefault="001008D2" w:rsidP="001008D2">
      <w:pPr>
        <w:pStyle w:val="EndNoteBibliography"/>
        <w:ind w:firstLine="480"/>
      </w:pPr>
      <w:r w:rsidRPr="000D6006">
        <w:t>[7] Y. Cheng, X. Cai, X. Zhang, Y. Zhao, R. Song, Y. Xu, H. Gao, Applications in Pickering emulsions of enhancing preservation properties: Current trends and future prospects in active food packaging coatings and films, Trends in Food Science &amp; Technology 151 (2024) 104643.</w:t>
      </w:r>
    </w:p>
    <w:p w14:paraId="54F52C4C" w14:textId="77777777" w:rsidR="001008D2" w:rsidRPr="000D6006" w:rsidRDefault="001008D2" w:rsidP="001008D2">
      <w:pPr>
        <w:pStyle w:val="EndNoteBibliography"/>
        <w:ind w:firstLine="480"/>
      </w:pPr>
      <w:r w:rsidRPr="000D6006">
        <w:t>[8] A. Hassoun, F. Boukid, F. Ozogul, A. Aït-Kaddour, J.M. Soriano, J.M. Lorenzo, R. Perestrelo, C.M. Galanakis, G. Bono, A. Bouyahya, Z. Bhat, S. Smaoui, A.R. Jambrak, J.S. Câmara, Creating new opportunities for sustainable food packaging through dimensions of industry 4.0: New insights into the food waste perspective, Trends in Food Science &amp; Technology 142 (2023) 104238.</w:t>
      </w:r>
    </w:p>
    <w:p w14:paraId="2599D04D" w14:textId="77777777" w:rsidR="001008D2" w:rsidRPr="000D6006" w:rsidRDefault="001008D2" w:rsidP="001008D2">
      <w:pPr>
        <w:pStyle w:val="EndNoteBibliography"/>
        <w:ind w:firstLine="480"/>
      </w:pPr>
      <w:r w:rsidRPr="000D6006">
        <w:t>[9] R. Priyadarshi, S. Roy, T. Ghosh, D. Biswas, J.-W. Rhim, Antimicrobial nanofillers reinforced biopolymer composite films for active food packaging applications - A review, Sustainable Materials and Technologies 32 (2022) e00353.</w:t>
      </w:r>
    </w:p>
    <w:p w14:paraId="091C23C0" w14:textId="77777777" w:rsidR="001008D2" w:rsidRPr="000D6006" w:rsidRDefault="001008D2" w:rsidP="001008D2">
      <w:pPr>
        <w:pStyle w:val="EndNoteBibliography"/>
        <w:ind w:firstLine="480"/>
      </w:pPr>
      <w:r w:rsidRPr="000D6006">
        <w:t>[10] T. Wang, E. Su, Electrospinning meets food packaging: A promising pathway towards novel opportunities in food preservation, Food Packaging and Shelf Life 41 (2024) 101234.</w:t>
      </w:r>
    </w:p>
    <w:p w14:paraId="2A083E62" w14:textId="77777777" w:rsidR="001008D2" w:rsidRPr="000D6006" w:rsidRDefault="001008D2" w:rsidP="001008D2">
      <w:pPr>
        <w:pStyle w:val="EndNoteBibliography"/>
        <w:ind w:firstLine="480"/>
      </w:pPr>
      <w:r w:rsidRPr="000D6006">
        <w:t>[11] W. Zhang, P. Ezati, A. Khan, E. Assadpour, J.-W. Rhim, S.M. Jafari, Encapsulation and delivery systems of cinnamon essential oil for food preservation applications, Advances in Colloid and Interface Science 318 (2023) 102965.</w:t>
      </w:r>
    </w:p>
    <w:p w14:paraId="3F6B4CD7" w14:textId="77777777" w:rsidR="001008D2" w:rsidRPr="000D6006" w:rsidRDefault="001008D2" w:rsidP="001008D2">
      <w:pPr>
        <w:pStyle w:val="EndNoteBibliography"/>
        <w:ind w:firstLine="480"/>
      </w:pPr>
      <w:r w:rsidRPr="000D6006">
        <w:t>[12] Y. Ezzaky, A. Elmoslih, B.N. Silva, O.M. Bonilla-Luque, A. Possas, A. Valero, V. Cadavez, U. Gonzales-Barron, F. Achemchem, In vitro antimicrobial activity of extracts and essential oils of Cinnamomum, Salvia, and Mentha spp. against foodborne pathogens: A meta-analysis study, Comprehensive Reviews in Food Science and Food Safety 22(6) (2023) 4516-4536.</w:t>
      </w:r>
    </w:p>
    <w:p w14:paraId="07773D17" w14:textId="77777777" w:rsidR="001008D2" w:rsidRPr="000D6006" w:rsidRDefault="001008D2" w:rsidP="001008D2">
      <w:pPr>
        <w:pStyle w:val="EndNoteBibliography"/>
        <w:ind w:firstLine="480"/>
      </w:pPr>
      <w:r w:rsidRPr="000D6006">
        <w:t>[13] J. Sun, X. Leng, J. Zang, G. Zhao, Bio-based antibacterial food packaging films and coatings containing cinnamaldehyde: A review, Critical Reviews in Food Science and Nutrition 64(1) (2024) 140-152.</w:t>
      </w:r>
    </w:p>
    <w:p w14:paraId="0294D614" w14:textId="77777777" w:rsidR="001008D2" w:rsidRPr="000D6006" w:rsidRDefault="001008D2" w:rsidP="001008D2">
      <w:pPr>
        <w:pStyle w:val="EndNoteBibliography"/>
        <w:ind w:firstLine="480"/>
      </w:pPr>
      <w:r w:rsidRPr="000D6006">
        <w:t>[14] R. Lucas-González, B. Yilmaz, A. Mousavi Khaneghah, C. Hano, M.A. Shariati, S.P. Bangar, G. Goksen, K. Dhama, J.M. Lorenzo, Cinnamon: An antimicrobial ingredient for active packaging, Food Packaging and Shelf Life 35 (2023) 101026.</w:t>
      </w:r>
    </w:p>
    <w:p w14:paraId="7C2F90D8" w14:textId="77777777" w:rsidR="001008D2" w:rsidRPr="000D6006" w:rsidRDefault="001008D2" w:rsidP="001008D2">
      <w:pPr>
        <w:pStyle w:val="EndNoteBibliography"/>
        <w:ind w:firstLine="480"/>
      </w:pPr>
      <w:r w:rsidRPr="000D6006">
        <w:t>[15] N. Malekjani, R. Karimi, E. Assadpour, S.M. Jafari, Control of release in active packaging/coating for food products; approaches, mechanisms, profiles, and modeling, Critical Reviews in Food Science and Nutrition   1-23.</w:t>
      </w:r>
    </w:p>
    <w:p w14:paraId="4DF17CD4" w14:textId="77777777" w:rsidR="001008D2" w:rsidRPr="000D6006" w:rsidRDefault="001008D2" w:rsidP="001008D2">
      <w:pPr>
        <w:pStyle w:val="EndNoteBibliography"/>
        <w:ind w:firstLine="480"/>
      </w:pPr>
      <w:r w:rsidRPr="000D6006">
        <w:lastRenderedPageBreak/>
        <w:t>[16] L. Wang, M. Yuan, E. Sun, J. Wu, A. Lv, X. Zhang, J. Guo, Y. Zhu, H. Guo, X. Li, K. Wang, Antibacterial food packaging capable of sustained and unidirectional release carvacrol/thymol nanoemulsions for pork preservation, Food Hydrocolloids 145 (2023) 109169.</w:t>
      </w:r>
    </w:p>
    <w:p w14:paraId="18FAA0AB" w14:textId="77777777" w:rsidR="001008D2" w:rsidRPr="000D6006" w:rsidRDefault="001008D2" w:rsidP="001008D2">
      <w:pPr>
        <w:pStyle w:val="EndNoteBibliography"/>
        <w:ind w:firstLine="480"/>
      </w:pPr>
      <w:r w:rsidRPr="000D6006">
        <w:t>[17] M. Tavassoli, A. Khezerlou, S. Punia Bangar, M. Bakhshizadeh, P.B. Haghi, T.N. Moghaddam, A. Ehsani, Functionality developments of Pickering emulsion in food packaging: Principles, applications, and future perspectives, Trends in Food Science &amp; Technology 132 (2023) 171-187.</w:t>
      </w:r>
    </w:p>
    <w:p w14:paraId="41202A2F" w14:textId="77777777" w:rsidR="001008D2" w:rsidRPr="000D6006" w:rsidRDefault="001008D2" w:rsidP="001008D2">
      <w:pPr>
        <w:pStyle w:val="EndNoteBibliography"/>
        <w:ind w:firstLine="480"/>
      </w:pPr>
      <w:r w:rsidRPr="000D6006">
        <w:t>[18] Q. Zhao, L. Fan, J. Li, S. Zhong, Pickering emulsions stabilized by biopolymer-based nanoparticles or hybrid particles for the development of food packaging films: A review, Food Hydrocolloids 146 (2024) 109185.</w:t>
      </w:r>
    </w:p>
    <w:p w14:paraId="1C06365F" w14:textId="77777777" w:rsidR="001008D2" w:rsidRPr="000D6006" w:rsidRDefault="001008D2" w:rsidP="001008D2">
      <w:pPr>
        <w:pStyle w:val="EndNoteBibliography"/>
        <w:ind w:firstLine="480"/>
      </w:pPr>
      <w:r w:rsidRPr="000D6006">
        <w:t>[19] Q.-b. Yao, F. Huang, Y.-h. Lu, J.-m. Huang, M. Ali, X.-Z. Jia, X.-A. Zeng, Y.-y. Huang, Polysaccharide-based food packaging and intelligent packaging applications: A comprehensive review, Trends in Food Science &amp; Technology 147 (2024) 104390.</w:t>
      </w:r>
    </w:p>
    <w:p w14:paraId="6A9F53C0" w14:textId="77777777" w:rsidR="001008D2" w:rsidRPr="000D6006" w:rsidRDefault="001008D2" w:rsidP="001008D2">
      <w:pPr>
        <w:pStyle w:val="EndNoteBibliography"/>
        <w:ind w:firstLine="480"/>
      </w:pPr>
      <w:r w:rsidRPr="000D6006">
        <w:t>[20] S. Fan, Q. Yang, D. Wang, C. Zhu, X. Wen, X. Li, A. Richel, M.-L. Fauconnier, W. Yang, C. Hou, D. Zhang, Zein and tannic acid hybrid particles improving physical stability, controlled release properties, and antimicrobial activity of cinnamon essential oil loaded Pickering emulsions, Food Chemistry 446 (2024) 138512.</w:t>
      </w:r>
    </w:p>
    <w:p w14:paraId="2DBA2E7C" w14:textId="77777777" w:rsidR="001008D2" w:rsidRPr="000D6006" w:rsidRDefault="001008D2" w:rsidP="001008D2">
      <w:pPr>
        <w:pStyle w:val="EndNoteBibliography"/>
        <w:ind w:firstLine="480"/>
      </w:pPr>
      <w:r w:rsidRPr="000D6006">
        <w:t>[21] Z. Ma, Z. Xing, Y. Zhao, H. Zhang, Q. Xin, J. Liu, M. Qin, C. Ding, J. Li, Lotus leaf inspired sustainable and multifunctional Janus film for food packaging, Chemical Engineering Journal 457 (2023) 141279.</w:t>
      </w:r>
    </w:p>
    <w:p w14:paraId="31B5A11A" w14:textId="77777777" w:rsidR="001008D2" w:rsidRPr="000D6006" w:rsidRDefault="001008D2" w:rsidP="001008D2">
      <w:pPr>
        <w:pStyle w:val="EndNoteBibliography"/>
        <w:ind w:firstLine="480"/>
      </w:pPr>
      <w:r w:rsidRPr="000D6006">
        <w:t>[22] A. Rojas, D. Misic, I. Zizovic, C.L.d. Dicastillo, E. Velásquez, A. Rajewska, B. Rozas, L. Catalán, C.P. Vidal, A. Guarda, M.J. Galotto, Supercritical fluid and cocrystallization technologies for designing antimicrobial food packaging PLA nanocomposite foams loaded with eugenol cocrystals with prolonged release, Chemical Engineering Journal 481 (2024) 148407.</w:t>
      </w:r>
    </w:p>
    <w:p w14:paraId="192C1526" w14:textId="77777777" w:rsidR="001008D2" w:rsidRPr="000D6006" w:rsidRDefault="001008D2" w:rsidP="001008D2">
      <w:pPr>
        <w:pStyle w:val="EndNoteBibliography"/>
        <w:ind w:firstLine="480"/>
      </w:pPr>
      <w:r w:rsidRPr="000D6006">
        <w:t>[23] M. Gu, C. Li, L. Chen, S. Li, N. Xiao, D. Zhang, X. Zheng, Insight from untargeted metabolomics: Revealing the potential marker compounds changes in refrigerated pork based on random forests machine learning algorithm, Food Chemistry 424 (2023) 136341.</w:t>
      </w:r>
    </w:p>
    <w:p w14:paraId="4E490C20" w14:textId="77777777" w:rsidR="001008D2" w:rsidRPr="000D6006" w:rsidRDefault="001008D2" w:rsidP="001008D2">
      <w:pPr>
        <w:pStyle w:val="EndNoteBibliography"/>
        <w:ind w:firstLine="480"/>
      </w:pPr>
      <w:r w:rsidRPr="000D6006">
        <w:t>[24] Y. Zhang, Y. Pu, H. Jiang, L. Chen, C. Shen, W. Zhang, J. Cao, W. Jiang, Improved sustained-release properties of ginger essential oil in a Pickering emulsion system incorporated in sodium alginate film and delayed postharvest senescence of mango fruits, Food Chemistry 435 (2024) 137534.</w:t>
      </w:r>
    </w:p>
    <w:p w14:paraId="3A0E7CDB" w14:textId="77777777" w:rsidR="001008D2" w:rsidRPr="000D6006" w:rsidRDefault="001008D2" w:rsidP="001008D2">
      <w:pPr>
        <w:pStyle w:val="EndNoteBibliography"/>
        <w:ind w:firstLine="480"/>
      </w:pPr>
      <w:r w:rsidRPr="000D6006">
        <w:t>[25] S. Fan, D. Wang, X. Wen, X. Li, F. Fang, A. Richel, N. Xiao, M.-L. Fauconnier, C. Hou, D. Zhang, Incorporation of cinnamon essential oil-loaded Pickering emulsion for improving antimicrobial properties and control release of chitosan/gelatin films, Food Hydrocolloids 138 (2023) 108438.</w:t>
      </w:r>
    </w:p>
    <w:p w14:paraId="60FA65A4" w14:textId="77777777" w:rsidR="001008D2" w:rsidRPr="000D6006" w:rsidRDefault="001008D2" w:rsidP="001008D2">
      <w:pPr>
        <w:pStyle w:val="EndNoteBibliography"/>
        <w:ind w:firstLine="480"/>
      </w:pPr>
      <w:r w:rsidRPr="000D6006">
        <w:t>[26] Y. Sun, Z. Liu, L. Zhang, X. Wang, L. Li, Effects of plasticizer type and concentration on rheological, physico-mechanical and structural properties of chitosan/zein film, International Journal of Biological Macromolecules 143 (2020) 334-340.</w:t>
      </w:r>
    </w:p>
    <w:p w14:paraId="6A199B46" w14:textId="77777777" w:rsidR="001008D2" w:rsidRPr="000D6006" w:rsidRDefault="001008D2" w:rsidP="001008D2">
      <w:pPr>
        <w:pStyle w:val="EndNoteBibliography"/>
        <w:ind w:firstLine="480"/>
      </w:pPr>
      <w:r w:rsidRPr="000D6006">
        <w:t>[27] Q.-R. Liu, W. Wang, J. Qi, Q. Huang, J. Xiao, Oregano essential oil loaded soybean polysaccharide films: Effect of Pickering type immobilization on physical and antimicrobial properties, Food Hydrocolloids 87 (2019) 165-172.</w:t>
      </w:r>
    </w:p>
    <w:p w14:paraId="0C4DE150" w14:textId="77777777" w:rsidR="001008D2" w:rsidRPr="000D6006" w:rsidRDefault="001008D2" w:rsidP="001008D2">
      <w:pPr>
        <w:pStyle w:val="EndNoteBibliography"/>
        <w:ind w:firstLine="480"/>
      </w:pPr>
      <w:r w:rsidRPr="000D6006">
        <w:t>[28] W. Xue, J. Zhu, P. Sun, F. Yang, H. Wu, W. Li, Permeability of biodegradable film comprising biopolymers derived from marine origin for food packaging application: A review, Trends in Food Science &amp; Technology 136 (2023) 295-307.</w:t>
      </w:r>
    </w:p>
    <w:p w14:paraId="067FA6E0" w14:textId="77777777" w:rsidR="001008D2" w:rsidRPr="000D6006" w:rsidRDefault="001008D2" w:rsidP="001008D2">
      <w:pPr>
        <w:pStyle w:val="EndNoteBibliography"/>
        <w:ind w:firstLine="480"/>
      </w:pPr>
      <w:r w:rsidRPr="000D6006">
        <w:t>[29] H. Fasihi, N. Noshirvani, M. Hashemi, Novel bioactive films integrated with Pickering emulsion of ginger essential oil for food packaging application, Food Bioscience 51 (2023) 102269.</w:t>
      </w:r>
    </w:p>
    <w:p w14:paraId="0AC7F835" w14:textId="77777777" w:rsidR="001008D2" w:rsidRPr="000D6006" w:rsidRDefault="001008D2" w:rsidP="001008D2">
      <w:pPr>
        <w:pStyle w:val="EndNoteBibliography"/>
        <w:ind w:firstLine="480"/>
      </w:pPr>
      <w:r w:rsidRPr="000D6006">
        <w:t xml:space="preserve">[30] J. Xu, M. He, C. Wei, M. Duan, S. Yu, D. Li, W. Zhong, C. Tong, J. Pang, C. Wu, Konjac </w:t>
      </w:r>
      <w:r w:rsidRPr="000D6006">
        <w:lastRenderedPageBreak/>
        <w:t>glucomannan films with Pickering emulsion stabilized by TEMPO-oxidized chitin nanocrystal for active food packaging, Food Hydrocolloids 139 (2023) 108539.</w:t>
      </w:r>
    </w:p>
    <w:p w14:paraId="6659FA6D" w14:textId="77777777" w:rsidR="001008D2" w:rsidRPr="000D6006" w:rsidRDefault="001008D2" w:rsidP="001008D2">
      <w:pPr>
        <w:pStyle w:val="EndNoteBibliography"/>
        <w:ind w:firstLine="480"/>
      </w:pPr>
      <w:r w:rsidRPr="000D6006">
        <w:t>[31] S. Liu, X. Jiang, M. Zhang, X. Gao, R. Jiang, G.I.N. Waterhouse, H. Fan, Porous carbon nitride-chitosan/zein bilayer functional films with efficient photocatalytic antibacterial activity and tunable water barrier performance for food packaging, Food Bioscience 61 (2024) 104748.</w:t>
      </w:r>
    </w:p>
    <w:p w14:paraId="3E05BF74" w14:textId="77777777" w:rsidR="001008D2" w:rsidRPr="000D6006" w:rsidRDefault="001008D2" w:rsidP="001008D2">
      <w:pPr>
        <w:pStyle w:val="EndNoteBibliography"/>
        <w:ind w:firstLine="480"/>
      </w:pPr>
      <w:r w:rsidRPr="000D6006">
        <w:t>[32] A. Duan, J. Yang, L. Wu, T. Wang, Q. Liu, Y. Liu, Preparation, physicochemical and application evaluation of raspberry anthocyanin and curcumin based on chitosan/starch/gelatin film, International Journal of Biological Macromolecules 220 (2022) 147-158.</w:t>
      </w:r>
    </w:p>
    <w:p w14:paraId="799F5A18" w14:textId="77777777" w:rsidR="001008D2" w:rsidRPr="000D6006" w:rsidRDefault="001008D2" w:rsidP="001008D2">
      <w:pPr>
        <w:pStyle w:val="EndNoteBibliography"/>
        <w:ind w:firstLine="480"/>
      </w:pPr>
      <w:r w:rsidRPr="000D6006">
        <w:t>[33] R.Y. Aguirre-Loredo, A.I. Rodríguez-Hernández, E. Morales-Sánchez, C.A. Gómez-Aldapa, G. Velazquez, Effect of equilibrium moisture content on barrier, mechanical and thermal properties of chitosan films, Food Chemistry 196 (2016) 560-566.</w:t>
      </w:r>
    </w:p>
    <w:p w14:paraId="2AE9D629" w14:textId="77777777" w:rsidR="001008D2" w:rsidRPr="000D6006" w:rsidRDefault="001008D2" w:rsidP="001008D2">
      <w:pPr>
        <w:pStyle w:val="EndNoteBibliography"/>
        <w:ind w:firstLine="480"/>
      </w:pPr>
      <w:r w:rsidRPr="000D6006">
        <w:t>[34] W. Zhang, H. Jiang, J.-W. Rhim, J. Cao, W. Jiang, Effective strategies of sustained release and retention enhancement of essential oils in active food packaging films/coatings, Food Chemistry 367 (2022) 130671.</w:t>
      </w:r>
    </w:p>
    <w:p w14:paraId="0AA7C629" w14:textId="77777777" w:rsidR="001008D2" w:rsidRPr="000D6006" w:rsidRDefault="001008D2" w:rsidP="001008D2">
      <w:pPr>
        <w:pStyle w:val="EndNoteBibliography"/>
        <w:ind w:firstLine="480"/>
      </w:pPr>
      <w:r w:rsidRPr="000D6006">
        <w:t>[35] D. Qiao, J. Lu, Z. Chen, X. Liu, M. Li, B. Zhang, Zein inclusion changes the rheological, hydrophobic and mechanical properties of agar/konjac glucomannan based system, Food Hydrocolloids 137 (2023) 108365.</w:t>
      </w:r>
    </w:p>
    <w:p w14:paraId="30598E4A" w14:textId="77777777" w:rsidR="001008D2" w:rsidRPr="000D6006" w:rsidRDefault="001008D2" w:rsidP="001008D2">
      <w:pPr>
        <w:pStyle w:val="EndNoteBibliography"/>
        <w:ind w:firstLine="480"/>
      </w:pPr>
      <w:r w:rsidRPr="000D6006">
        <w:t>[36] M. Easdani, S. Ahammed, M.N. Saqib, F. Liu, F. Zhong, Engineering biodegradable controlled gelatin-zein bilayer film with improved mechanical strength and flexibility, Food Hydrocolloids 148 (2024) 109430.</w:t>
      </w:r>
    </w:p>
    <w:p w14:paraId="79E9B398" w14:textId="77777777" w:rsidR="001008D2" w:rsidRPr="000D6006" w:rsidRDefault="001008D2" w:rsidP="001008D2">
      <w:pPr>
        <w:pStyle w:val="EndNoteBibliography"/>
        <w:ind w:firstLine="480"/>
      </w:pPr>
      <w:r w:rsidRPr="000D6006">
        <w:t>[37] L. Shao, S. Chen, H. Wang, J. Zhang, X. Xu, H. Wang, Advances in understanding the predominance, phenotypes, and mechanisms of bacteria related to meat spoilage, Trends in Food Science &amp; Technology 118 (2021) 822-832.</w:t>
      </w:r>
    </w:p>
    <w:p w14:paraId="55C7F2B4" w14:textId="77777777" w:rsidR="001008D2" w:rsidRPr="000D6006" w:rsidRDefault="001008D2" w:rsidP="001008D2">
      <w:pPr>
        <w:pStyle w:val="EndNoteBibliography"/>
        <w:ind w:firstLine="480"/>
      </w:pPr>
      <w:r w:rsidRPr="000D6006">
        <w:t>[38] X. Wen, D. Zhang, J.D. Morton, S. Wang, X. Chai, X. Li, Q. Yang, J. Li, W. Yang, C. Hou, Contribution of mono- and co-culture of Pseudomonas paralactis, Acinetobacter MN21 and Stenotrophomonas maltophilia to the spoilage of chill-stored lamb, Food Research International 186 (2024) 114313.</w:t>
      </w:r>
    </w:p>
    <w:p w14:paraId="06E6D6AF" w14:textId="77777777" w:rsidR="001008D2" w:rsidRPr="000D6006" w:rsidRDefault="001008D2" w:rsidP="001008D2">
      <w:pPr>
        <w:pStyle w:val="EndNoteBibliography"/>
        <w:ind w:firstLine="480"/>
      </w:pPr>
      <w:r w:rsidRPr="000D6006">
        <w:t>[39] Z. Yang, D. Zhang, J. Cai, Robust design of starch composite nanofibrous films for active food packaging: Towards improved mechanical, antioxidant, and antibacterial properties, International Journal of Biological Macromolecules 260 (2024) 129329.</w:t>
      </w:r>
    </w:p>
    <w:p w14:paraId="404C2D45" w14:textId="77777777" w:rsidR="001008D2" w:rsidRPr="000D6006" w:rsidRDefault="001008D2" w:rsidP="001008D2">
      <w:pPr>
        <w:pStyle w:val="EndNoteBibliography"/>
        <w:ind w:firstLine="480"/>
      </w:pPr>
      <w:r w:rsidRPr="000D6006">
        <w:t>[40] W. Miao, R. Gu, X. Shi, J. Zhang, L. Yu, H. Xiao, C. Li, Indicative bacterial cellulose films incorporated with curcumin-embedded Pickering emulsions: Preparation, antibacterial performance, and mechanism, Chemical Engineering Journal 495 (2024) 153284.</w:t>
      </w:r>
    </w:p>
    <w:p w14:paraId="42BEA1E9" w14:textId="77777777" w:rsidR="001008D2" w:rsidRPr="000D6006" w:rsidRDefault="001008D2" w:rsidP="001008D2">
      <w:pPr>
        <w:pStyle w:val="EndNoteBibliography"/>
        <w:ind w:firstLine="480"/>
      </w:pPr>
      <w:r w:rsidRPr="000D6006">
        <w:t>[41] W. Zhang, S. Roy, P. Ezati, D.-P. Yang, J.-W. Rhim, Tannic acid: A green crosslinker for biopolymer-based food packaging films, Trends in Food Science &amp; Technology 136 (2023) 11-23.</w:t>
      </w:r>
    </w:p>
    <w:p w14:paraId="0E925BA6" w14:textId="77777777" w:rsidR="001008D2" w:rsidRPr="000D6006" w:rsidRDefault="001008D2" w:rsidP="001008D2">
      <w:pPr>
        <w:pStyle w:val="EndNoteBibliography"/>
        <w:ind w:firstLine="480"/>
      </w:pPr>
      <w:r w:rsidRPr="000D6006">
        <w:t>[42] X. Yu, X. Li, S. Ma, Y. Wang, W. Zhu, H. Wang, Biomass-Based, Interface Tunable, and Dual-Responsive Pickering Emulsions for Smart Release of Pesticides, Advanced Functional Materials 33(27) (2023) 2214911.</w:t>
      </w:r>
    </w:p>
    <w:p w14:paraId="2BED58E3" w14:textId="77777777" w:rsidR="001008D2" w:rsidRPr="000D6006" w:rsidRDefault="001008D2" w:rsidP="001008D2">
      <w:pPr>
        <w:pStyle w:val="EndNoteBibliography"/>
        <w:ind w:firstLine="480"/>
      </w:pPr>
      <w:r w:rsidRPr="000D6006">
        <w:t>[43] P.P. Purslow, R.D. Warner, F.M. Clarke, J.M. Hughes, Variations in meat colour due to factors other than myoglobin chemistry; a synthesis of recent findings (invited review), Meat Science 159 (2020) 107941.</w:t>
      </w:r>
    </w:p>
    <w:p w14:paraId="4BB66A6D" w14:textId="77777777" w:rsidR="001008D2" w:rsidRPr="000D6006" w:rsidRDefault="001008D2" w:rsidP="001008D2">
      <w:pPr>
        <w:pStyle w:val="EndNoteBibliography"/>
        <w:ind w:firstLine="480"/>
      </w:pPr>
      <w:r w:rsidRPr="000D6006">
        <w:t>[44] C. Faustman, Q. Sun, R. Mancini, S.P. Suman, Myoglobin and lipid oxidation interactions: Mechanistic bases and control, Meat Science 86(1) (2010) 86-94.</w:t>
      </w:r>
    </w:p>
    <w:p w14:paraId="370FB559" w14:textId="77777777" w:rsidR="001008D2" w:rsidRPr="000D6006" w:rsidRDefault="001008D2" w:rsidP="001008D2">
      <w:pPr>
        <w:pStyle w:val="EndNoteBibliography"/>
        <w:ind w:firstLine="480"/>
      </w:pPr>
      <w:r w:rsidRPr="000D6006">
        <w:t>[45] S.T. Joo, G.D. Kim, Y.H. Hwang, Y.C. Ryu, Control of fresh meat quality through manipulation of muscle fiber characteristics, Meat Science 95(4) (2013) 828-836.</w:t>
      </w:r>
    </w:p>
    <w:p w14:paraId="6D17AF11" w14:textId="77777777" w:rsidR="001008D2" w:rsidRPr="000D6006" w:rsidRDefault="001008D2" w:rsidP="001008D2">
      <w:pPr>
        <w:pStyle w:val="EndNoteBibliography"/>
        <w:ind w:firstLine="480"/>
      </w:pPr>
      <w:r w:rsidRPr="000D6006">
        <w:lastRenderedPageBreak/>
        <w:t>[46] S.P. Suman, P. Joseph, Myoglobin chemistry and meat color, Annual review of food science and technology 4(1) (2013) 79-99.</w:t>
      </w:r>
    </w:p>
    <w:p w14:paraId="26C0D3DF" w14:textId="77777777" w:rsidR="001008D2" w:rsidRPr="000D6006" w:rsidRDefault="001008D2" w:rsidP="001008D2">
      <w:pPr>
        <w:pStyle w:val="EndNoteBibliography"/>
        <w:ind w:firstLine="480"/>
      </w:pPr>
      <w:r w:rsidRPr="000D6006">
        <w:t>[47] T. Zheng, P. Tang, C. Yang, R. Ran, G. Li, Development of active packaging films based on collagen/gallic acid-grafted chitosan incorporating with ε-polylysine for pork preservation, Food Hydrocolloids 140 (2023) 108590.</w:t>
      </w:r>
    </w:p>
    <w:p w14:paraId="7C5CA27A" w14:textId="66BFA8DD" w:rsidR="00A957A7" w:rsidRPr="000D6006" w:rsidRDefault="0083077B" w:rsidP="00561D32">
      <w:pPr>
        <w:widowControl/>
        <w:spacing w:line="480" w:lineRule="auto"/>
        <w:ind w:firstLineChars="0" w:firstLine="0"/>
        <w:jc w:val="left"/>
      </w:pPr>
      <w:r w:rsidRPr="000D6006">
        <w:fldChar w:fldCharType="end"/>
      </w:r>
    </w:p>
    <w:sectPr w:rsidR="00A957A7" w:rsidRPr="000D6006" w:rsidSect="00A957A7">
      <w:pgSz w:w="11906" w:h="16838"/>
      <w:pgMar w:top="720" w:right="720" w:bottom="720" w:left="72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D18BE8" w14:textId="77777777" w:rsidR="00FF076A" w:rsidRDefault="00FF076A">
      <w:pPr>
        <w:ind w:firstLine="480"/>
      </w:pPr>
      <w:r>
        <w:separator/>
      </w:r>
    </w:p>
  </w:endnote>
  <w:endnote w:type="continuationSeparator" w:id="0">
    <w:p w14:paraId="2201FCE3" w14:textId="77777777" w:rsidR="00FF076A" w:rsidRDefault="00FF076A">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8A3CD" w14:textId="77777777" w:rsidR="00315751" w:rsidRDefault="00315751">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4307212"/>
      <w:docPartObj>
        <w:docPartGallery w:val="Page Numbers (Bottom of Page)"/>
        <w:docPartUnique/>
      </w:docPartObj>
    </w:sdtPr>
    <w:sdtContent>
      <w:p w14:paraId="2BD29AC7" w14:textId="77777777" w:rsidR="00315751" w:rsidRDefault="00000000">
        <w:pPr>
          <w:pStyle w:val="aa"/>
          <w:ind w:firstLine="360"/>
          <w:jc w:val="center"/>
        </w:pPr>
        <w:r>
          <w:fldChar w:fldCharType="begin"/>
        </w:r>
        <w:r>
          <w:instrText>PAGE   \* MERGEFORMAT</w:instrText>
        </w:r>
        <w:r>
          <w:fldChar w:fldCharType="separate"/>
        </w:r>
        <w:r>
          <w:rPr>
            <w:lang w:val="zh-CN"/>
          </w:rPr>
          <w:t>2</w:t>
        </w:r>
        <w:r>
          <w:fldChar w:fldCharType="end"/>
        </w:r>
      </w:p>
    </w:sdtContent>
  </w:sdt>
  <w:p w14:paraId="49888196" w14:textId="77777777" w:rsidR="00315751" w:rsidRDefault="00315751">
    <w:pPr>
      <w:pStyle w:val="a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C8EF1" w14:textId="77777777" w:rsidR="00315751" w:rsidRDefault="00315751">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C7075" w14:textId="77777777" w:rsidR="00FF076A" w:rsidRDefault="00FF076A">
      <w:pPr>
        <w:ind w:firstLine="480"/>
      </w:pPr>
      <w:r>
        <w:separator/>
      </w:r>
    </w:p>
  </w:footnote>
  <w:footnote w:type="continuationSeparator" w:id="0">
    <w:p w14:paraId="36295189" w14:textId="77777777" w:rsidR="00FF076A" w:rsidRDefault="00FF076A">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B150C" w14:textId="77777777" w:rsidR="00315751" w:rsidRDefault="00315751">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79EC0" w14:textId="77777777" w:rsidR="00315751" w:rsidRDefault="00315751">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6A3739" w14:textId="77777777" w:rsidR="00315751" w:rsidRDefault="00315751">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7D3826"/>
    <w:multiLevelType w:val="hybridMultilevel"/>
    <w:tmpl w:val="AAC003BA"/>
    <w:lvl w:ilvl="0" w:tplc="04090001">
      <w:start w:val="1"/>
      <w:numFmt w:val="bullet"/>
      <w:lvlText w:val=""/>
      <w:lvlJc w:val="left"/>
      <w:pPr>
        <w:ind w:left="620" w:hanging="420"/>
      </w:pPr>
      <w:rPr>
        <w:rFonts w:ascii="Wingdings" w:hAnsi="Wingdings" w:hint="default"/>
      </w:rPr>
    </w:lvl>
    <w:lvl w:ilvl="1" w:tplc="04090003" w:tentative="1">
      <w:start w:val="1"/>
      <w:numFmt w:val="bullet"/>
      <w:lvlText w:val=""/>
      <w:lvlJc w:val="left"/>
      <w:pPr>
        <w:ind w:left="1040" w:hanging="420"/>
      </w:pPr>
      <w:rPr>
        <w:rFonts w:ascii="Wingdings" w:hAnsi="Wingdings" w:hint="default"/>
      </w:rPr>
    </w:lvl>
    <w:lvl w:ilvl="2" w:tplc="04090005"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3" w:tentative="1">
      <w:start w:val="1"/>
      <w:numFmt w:val="bullet"/>
      <w:lvlText w:val=""/>
      <w:lvlJc w:val="left"/>
      <w:pPr>
        <w:ind w:left="2300" w:hanging="420"/>
      </w:pPr>
      <w:rPr>
        <w:rFonts w:ascii="Wingdings" w:hAnsi="Wingdings" w:hint="default"/>
      </w:rPr>
    </w:lvl>
    <w:lvl w:ilvl="5" w:tplc="04090005"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3" w:tentative="1">
      <w:start w:val="1"/>
      <w:numFmt w:val="bullet"/>
      <w:lvlText w:val=""/>
      <w:lvlJc w:val="left"/>
      <w:pPr>
        <w:ind w:left="3560" w:hanging="420"/>
      </w:pPr>
      <w:rPr>
        <w:rFonts w:ascii="Wingdings" w:hAnsi="Wingdings" w:hint="default"/>
      </w:rPr>
    </w:lvl>
    <w:lvl w:ilvl="8" w:tplc="04090005" w:tentative="1">
      <w:start w:val="1"/>
      <w:numFmt w:val="bullet"/>
      <w:lvlText w:val=""/>
      <w:lvlJc w:val="left"/>
      <w:pPr>
        <w:ind w:left="3980" w:hanging="420"/>
      </w:pPr>
      <w:rPr>
        <w:rFonts w:ascii="Wingdings" w:hAnsi="Wingdings" w:hint="default"/>
      </w:rPr>
    </w:lvl>
  </w:abstractNum>
  <w:num w:numId="1" w16cid:durableId="256795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wM7e0NDa0NDUzMjBW0lEKTi0uzszPAykwrAUA2DUqtywAAAA="/>
    <w:docVar w:name="EN.InstantFormat" w:val="&lt;ENInstantFormat&gt;&lt;Enabled&gt;1&lt;/Enabled&gt;&lt;ScanUnformatted&gt;1&lt;/ScanUnformatted&gt;&lt;ScanChanges&gt;1&lt;/ScanChanges&gt;&lt;Suspended&gt;0&lt;/Suspended&gt;&lt;/ENInstantFormat&gt;"/>
    <w:docVar w:name="EN.Layout" w:val="&lt;ENLayout&gt;&lt;Style&gt;Intl J Biological Macromolecul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rz9afd9a5we2e92pu55xvt9wssvwv0drwe&quot;&gt;My EndNote Library&lt;record-ids&gt;&lt;item&gt;6&lt;/item&gt;&lt;item&gt;7&lt;/item&gt;&lt;item&gt;8&lt;/item&gt;&lt;item&gt;9&lt;/item&gt;&lt;item&gt;10&lt;/item&gt;&lt;item&gt;11&lt;/item&gt;&lt;item&gt;13&lt;/item&gt;&lt;item&gt;15&lt;/item&gt;&lt;item&gt;17&lt;/item&gt;&lt;item&gt;18&lt;/item&gt;&lt;item&gt;19&lt;/item&gt;&lt;item&gt;20&lt;/item&gt;&lt;item&gt;21&lt;/item&gt;&lt;item&gt;24&lt;/item&gt;&lt;item&gt;25&lt;/item&gt;&lt;item&gt;26&lt;/item&gt;&lt;item&gt;27&lt;/item&gt;&lt;item&gt;28&lt;/item&gt;&lt;item&gt;29&lt;/item&gt;&lt;item&gt;31&lt;/item&gt;&lt;item&gt;34&lt;/item&gt;&lt;item&gt;35&lt;/item&gt;&lt;item&gt;37&lt;/item&gt;&lt;item&gt;39&lt;/item&gt;&lt;item&gt;40&lt;/item&gt;&lt;item&gt;42&lt;/item&gt;&lt;item&gt;43&lt;/item&gt;&lt;item&gt;44&lt;/item&gt;&lt;item&gt;45&lt;/item&gt;&lt;item&gt;46&lt;/item&gt;&lt;item&gt;47&lt;/item&gt;&lt;item&gt;48&lt;/item&gt;&lt;item&gt;49&lt;/item&gt;&lt;item&gt;52&lt;/item&gt;&lt;item&gt;55&lt;/item&gt;&lt;item&gt;56&lt;/item&gt;&lt;item&gt;57&lt;/item&gt;&lt;item&gt;58&lt;/item&gt;&lt;item&gt;59&lt;/item&gt;&lt;item&gt;69&lt;/item&gt;&lt;item&gt;70&lt;/item&gt;&lt;item&gt;71&lt;/item&gt;&lt;item&gt;72&lt;/item&gt;&lt;item&gt;117&lt;/item&gt;&lt;item&gt;126&lt;/item&gt;&lt;item&gt;131&lt;/item&gt;&lt;item&gt;133&lt;/item&gt;&lt;item&gt;134&lt;/item&gt;&lt;item&gt;135&lt;/item&gt;&lt;item&gt;138&lt;/item&gt;&lt;/record-ids&gt;&lt;/item&gt;&lt;/Libraries&gt;"/>
  </w:docVars>
  <w:rsids>
    <w:rsidRoot w:val="00CB575F"/>
    <w:rsid w:val="00004666"/>
    <w:rsid w:val="00007623"/>
    <w:rsid w:val="00011E57"/>
    <w:rsid w:val="00012919"/>
    <w:rsid w:val="000278B9"/>
    <w:rsid w:val="000278BF"/>
    <w:rsid w:val="00027E26"/>
    <w:rsid w:val="000307FD"/>
    <w:rsid w:val="00031632"/>
    <w:rsid w:val="00040D01"/>
    <w:rsid w:val="00040FD6"/>
    <w:rsid w:val="00041F06"/>
    <w:rsid w:val="00041F48"/>
    <w:rsid w:val="00043160"/>
    <w:rsid w:val="00045A28"/>
    <w:rsid w:val="00046780"/>
    <w:rsid w:val="0005413A"/>
    <w:rsid w:val="0005592C"/>
    <w:rsid w:val="00073791"/>
    <w:rsid w:val="000745F6"/>
    <w:rsid w:val="000833B3"/>
    <w:rsid w:val="00084999"/>
    <w:rsid w:val="0008669E"/>
    <w:rsid w:val="0009711D"/>
    <w:rsid w:val="000A1044"/>
    <w:rsid w:val="000A15C3"/>
    <w:rsid w:val="000B19F5"/>
    <w:rsid w:val="000B48FA"/>
    <w:rsid w:val="000B691B"/>
    <w:rsid w:val="000C322E"/>
    <w:rsid w:val="000D1E90"/>
    <w:rsid w:val="000D1F7F"/>
    <w:rsid w:val="000D35E5"/>
    <w:rsid w:val="000D36B1"/>
    <w:rsid w:val="000D6006"/>
    <w:rsid w:val="000D61A1"/>
    <w:rsid w:val="000E1389"/>
    <w:rsid w:val="000E1392"/>
    <w:rsid w:val="000E153C"/>
    <w:rsid w:val="000E2130"/>
    <w:rsid w:val="000F0776"/>
    <w:rsid w:val="000F6DA4"/>
    <w:rsid w:val="000F7C95"/>
    <w:rsid w:val="001008D2"/>
    <w:rsid w:val="00104971"/>
    <w:rsid w:val="001065E4"/>
    <w:rsid w:val="001123F0"/>
    <w:rsid w:val="00112F03"/>
    <w:rsid w:val="001158EC"/>
    <w:rsid w:val="001166D9"/>
    <w:rsid w:val="00117341"/>
    <w:rsid w:val="00120A38"/>
    <w:rsid w:val="0012227F"/>
    <w:rsid w:val="001306D0"/>
    <w:rsid w:val="00153CB0"/>
    <w:rsid w:val="00161E2E"/>
    <w:rsid w:val="00170E31"/>
    <w:rsid w:val="00173594"/>
    <w:rsid w:val="00174C61"/>
    <w:rsid w:val="001757CB"/>
    <w:rsid w:val="00176957"/>
    <w:rsid w:val="00181D42"/>
    <w:rsid w:val="00183091"/>
    <w:rsid w:val="0018348F"/>
    <w:rsid w:val="00183964"/>
    <w:rsid w:val="0018523B"/>
    <w:rsid w:val="00186245"/>
    <w:rsid w:val="00186C04"/>
    <w:rsid w:val="00195AE8"/>
    <w:rsid w:val="001A1653"/>
    <w:rsid w:val="001A233D"/>
    <w:rsid w:val="001A30A0"/>
    <w:rsid w:val="001A5813"/>
    <w:rsid w:val="001A7772"/>
    <w:rsid w:val="001B2DDC"/>
    <w:rsid w:val="001C1444"/>
    <w:rsid w:val="001C268E"/>
    <w:rsid w:val="001C2FA1"/>
    <w:rsid w:val="001D498A"/>
    <w:rsid w:val="001D4E18"/>
    <w:rsid w:val="001D7877"/>
    <w:rsid w:val="001E2F7E"/>
    <w:rsid w:val="001E3A72"/>
    <w:rsid w:val="001E5EE1"/>
    <w:rsid w:val="001E6298"/>
    <w:rsid w:val="001E7CB5"/>
    <w:rsid w:val="001F77E2"/>
    <w:rsid w:val="002015F1"/>
    <w:rsid w:val="00201AF3"/>
    <w:rsid w:val="002124A8"/>
    <w:rsid w:val="00223AC8"/>
    <w:rsid w:val="002335F8"/>
    <w:rsid w:val="0024069E"/>
    <w:rsid w:val="00247B03"/>
    <w:rsid w:val="00260A3F"/>
    <w:rsid w:val="002664A1"/>
    <w:rsid w:val="00270384"/>
    <w:rsid w:val="00275B1C"/>
    <w:rsid w:val="0028434C"/>
    <w:rsid w:val="0029116A"/>
    <w:rsid w:val="00297C31"/>
    <w:rsid w:val="002A0B80"/>
    <w:rsid w:val="002B104E"/>
    <w:rsid w:val="002C5F37"/>
    <w:rsid w:val="002C7208"/>
    <w:rsid w:val="002D2C1F"/>
    <w:rsid w:val="002D32E6"/>
    <w:rsid w:val="002D432D"/>
    <w:rsid w:val="002D532E"/>
    <w:rsid w:val="002E3CC5"/>
    <w:rsid w:val="002E414C"/>
    <w:rsid w:val="002E4CFC"/>
    <w:rsid w:val="002E5E1D"/>
    <w:rsid w:val="002F6B87"/>
    <w:rsid w:val="002F6C6B"/>
    <w:rsid w:val="00301796"/>
    <w:rsid w:val="00307351"/>
    <w:rsid w:val="003117F2"/>
    <w:rsid w:val="0031469D"/>
    <w:rsid w:val="00315751"/>
    <w:rsid w:val="0031710F"/>
    <w:rsid w:val="0032453E"/>
    <w:rsid w:val="00330291"/>
    <w:rsid w:val="00333094"/>
    <w:rsid w:val="00334488"/>
    <w:rsid w:val="00334C3C"/>
    <w:rsid w:val="00336A4D"/>
    <w:rsid w:val="00336A89"/>
    <w:rsid w:val="003461CE"/>
    <w:rsid w:val="00362498"/>
    <w:rsid w:val="0036402B"/>
    <w:rsid w:val="00374F71"/>
    <w:rsid w:val="00380A56"/>
    <w:rsid w:val="003811D7"/>
    <w:rsid w:val="00386D42"/>
    <w:rsid w:val="00392046"/>
    <w:rsid w:val="0039564C"/>
    <w:rsid w:val="00396EF5"/>
    <w:rsid w:val="003A5F2C"/>
    <w:rsid w:val="003A7E28"/>
    <w:rsid w:val="003B5209"/>
    <w:rsid w:val="003C5B49"/>
    <w:rsid w:val="003D116B"/>
    <w:rsid w:val="003D2670"/>
    <w:rsid w:val="003D5BDD"/>
    <w:rsid w:val="003D60A1"/>
    <w:rsid w:val="003D6DB5"/>
    <w:rsid w:val="003E27DF"/>
    <w:rsid w:val="003E4227"/>
    <w:rsid w:val="003F056D"/>
    <w:rsid w:val="003F71AA"/>
    <w:rsid w:val="003F765F"/>
    <w:rsid w:val="00406D8E"/>
    <w:rsid w:val="004116CF"/>
    <w:rsid w:val="00415A04"/>
    <w:rsid w:val="00416290"/>
    <w:rsid w:val="0041743A"/>
    <w:rsid w:val="004207F0"/>
    <w:rsid w:val="00423802"/>
    <w:rsid w:val="00423E57"/>
    <w:rsid w:val="00424915"/>
    <w:rsid w:val="00426A7D"/>
    <w:rsid w:val="00431FAD"/>
    <w:rsid w:val="004325CD"/>
    <w:rsid w:val="00440093"/>
    <w:rsid w:val="004436BC"/>
    <w:rsid w:val="0044461E"/>
    <w:rsid w:val="00444A8D"/>
    <w:rsid w:val="004507C4"/>
    <w:rsid w:val="00452943"/>
    <w:rsid w:val="00453708"/>
    <w:rsid w:val="004540C3"/>
    <w:rsid w:val="00456F53"/>
    <w:rsid w:val="00465AF5"/>
    <w:rsid w:val="00465EE3"/>
    <w:rsid w:val="004703F5"/>
    <w:rsid w:val="0047613F"/>
    <w:rsid w:val="004768C3"/>
    <w:rsid w:val="004953A1"/>
    <w:rsid w:val="004B098C"/>
    <w:rsid w:val="004B4C94"/>
    <w:rsid w:val="004C21D4"/>
    <w:rsid w:val="004C4B7F"/>
    <w:rsid w:val="004C7242"/>
    <w:rsid w:val="004D094B"/>
    <w:rsid w:val="004D3BFE"/>
    <w:rsid w:val="004D4D8A"/>
    <w:rsid w:val="004D587E"/>
    <w:rsid w:val="004E663D"/>
    <w:rsid w:val="004F12D8"/>
    <w:rsid w:val="004F34A8"/>
    <w:rsid w:val="004F6200"/>
    <w:rsid w:val="004F723F"/>
    <w:rsid w:val="004F7D36"/>
    <w:rsid w:val="00513841"/>
    <w:rsid w:val="00514C56"/>
    <w:rsid w:val="0052368B"/>
    <w:rsid w:val="005271AD"/>
    <w:rsid w:val="00530165"/>
    <w:rsid w:val="005311D9"/>
    <w:rsid w:val="005361D4"/>
    <w:rsid w:val="00541A03"/>
    <w:rsid w:val="005449F0"/>
    <w:rsid w:val="00551397"/>
    <w:rsid w:val="00552BFF"/>
    <w:rsid w:val="00561D32"/>
    <w:rsid w:val="00572182"/>
    <w:rsid w:val="00586C78"/>
    <w:rsid w:val="00586FC0"/>
    <w:rsid w:val="00591377"/>
    <w:rsid w:val="00592689"/>
    <w:rsid w:val="0059298B"/>
    <w:rsid w:val="005A1B2C"/>
    <w:rsid w:val="005A1DC9"/>
    <w:rsid w:val="005B2CCD"/>
    <w:rsid w:val="005B56A8"/>
    <w:rsid w:val="005C49B8"/>
    <w:rsid w:val="005C5943"/>
    <w:rsid w:val="005D2374"/>
    <w:rsid w:val="005D2A51"/>
    <w:rsid w:val="005D5A75"/>
    <w:rsid w:val="005D5F6A"/>
    <w:rsid w:val="005D5FEE"/>
    <w:rsid w:val="005E2690"/>
    <w:rsid w:val="005E79FE"/>
    <w:rsid w:val="005F01D2"/>
    <w:rsid w:val="005F1706"/>
    <w:rsid w:val="005F223A"/>
    <w:rsid w:val="005F2A87"/>
    <w:rsid w:val="00601097"/>
    <w:rsid w:val="00604E75"/>
    <w:rsid w:val="006077D1"/>
    <w:rsid w:val="00610D71"/>
    <w:rsid w:val="00611F51"/>
    <w:rsid w:val="006149C9"/>
    <w:rsid w:val="006174A2"/>
    <w:rsid w:val="00622E24"/>
    <w:rsid w:val="00633538"/>
    <w:rsid w:val="00634924"/>
    <w:rsid w:val="006412AF"/>
    <w:rsid w:val="00641F61"/>
    <w:rsid w:val="00644B89"/>
    <w:rsid w:val="00646BC9"/>
    <w:rsid w:val="00650FE4"/>
    <w:rsid w:val="006644A8"/>
    <w:rsid w:val="00683D96"/>
    <w:rsid w:val="00690861"/>
    <w:rsid w:val="0069589D"/>
    <w:rsid w:val="006979C5"/>
    <w:rsid w:val="006A10DD"/>
    <w:rsid w:val="006A142E"/>
    <w:rsid w:val="006B48B1"/>
    <w:rsid w:val="006C08A9"/>
    <w:rsid w:val="006D247A"/>
    <w:rsid w:val="006D26BB"/>
    <w:rsid w:val="006E03AF"/>
    <w:rsid w:val="006E62F9"/>
    <w:rsid w:val="006F1A1E"/>
    <w:rsid w:val="006F43B7"/>
    <w:rsid w:val="006F442C"/>
    <w:rsid w:val="006F569F"/>
    <w:rsid w:val="00700C22"/>
    <w:rsid w:val="007269FE"/>
    <w:rsid w:val="00726C6B"/>
    <w:rsid w:val="00727ED6"/>
    <w:rsid w:val="00737581"/>
    <w:rsid w:val="0074403E"/>
    <w:rsid w:val="00750E8B"/>
    <w:rsid w:val="007600F7"/>
    <w:rsid w:val="0076418B"/>
    <w:rsid w:val="00774A51"/>
    <w:rsid w:val="00775CCD"/>
    <w:rsid w:val="00795CB2"/>
    <w:rsid w:val="00796BDC"/>
    <w:rsid w:val="00796FA4"/>
    <w:rsid w:val="007B04F5"/>
    <w:rsid w:val="007B08AA"/>
    <w:rsid w:val="007B0D41"/>
    <w:rsid w:val="007B1EA8"/>
    <w:rsid w:val="007B2BEB"/>
    <w:rsid w:val="007B6C27"/>
    <w:rsid w:val="007C135E"/>
    <w:rsid w:val="007C4A45"/>
    <w:rsid w:val="007D2F7D"/>
    <w:rsid w:val="007E7709"/>
    <w:rsid w:val="007F03A9"/>
    <w:rsid w:val="007F0714"/>
    <w:rsid w:val="007F28BB"/>
    <w:rsid w:val="007F5814"/>
    <w:rsid w:val="008002BD"/>
    <w:rsid w:val="0080341B"/>
    <w:rsid w:val="008047CD"/>
    <w:rsid w:val="00806E15"/>
    <w:rsid w:val="0080764B"/>
    <w:rsid w:val="00815353"/>
    <w:rsid w:val="00825F5E"/>
    <w:rsid w:val="0083077B"/>
    <w:rsid w:val="00833AE9"/>
    <w:rsid w:val="00834AA4"/>
    <w:rsid w:val="00836533"/>
    <w:rsid w:val="00836D99"/>
    <w:rsid w:val="008461B5"/>
    <w:rsid w:val="00847A7C"/>
    <w:rsid w:val="00855ACD"/>
    <w:rsid w:val="008607A8"/>
    <w:rsid w:val="00863CDB"/>
    <w:rsid w:val="008717D2"/>
    <w:rsid w:val="00872756"/>
    <w:rsid w:val="00877D3B"/>
    <w:rsid w:val="00882BAF"/>
    <w:rsid w:val="0088381C"/>
    <w:rsid w:val="00890140"/>
    <w:rsid w:val="00890520"/>
    <w:rsid w:val="0089090E"/>
    <w:rsid w:val="00890E26"/>
    <w:rsid w:val="008913A2"/>
    <w:rsid w:val="00891AEA"/>
    <w:rsid w:val="00893706"/>
    <w:rsid w:val="008943E3"/>
    <w:rsid w:val="008A2CCB"/>
    <w:rsid w:val="008A5ADF"/>
    <w:rsid w:val="008C0D2B"/>
    <w:rsid w:val="008C21EC"/>
    <w:rsid w:val="008C4048"/>
    <w:rsid w:val="008D46B1"/>
    <w:rsid w:val="008D57A2"/>
    <w:rsid w:val="008D59CC"/>
    <w:rsid w:val="008D6051"/>
    <w:rsid w:val="008E0E4E"/>
    <w:rsid w:val="008E6401"/>
    <w:rsid w:val="008F0A3B"/>
    <w:rsid w:val="008F50A6"/>
    <w:rsid w:val="008F6C4C"/>
    <w:rsid w:val="00905D5F"/>
    <w:rsid w:val="00907599"/>
    <w:rsid w:val="00912846"/>
    <w:rsid w:val="00912866"/>
    <w:rsid w:val="0091357E"/>
    <w:rsid w:val="00915086"/>
    <w:rsid w:val="00920918"/>
    <w:rsid w:val="009215D8"/>
    <w:rsid w:val="009227CF"/>
    <w:rsid w:val="0092404E"/>
    <w:rsid w:val="0093191D"/>
    <w:rsid w:val="00935A7A"/>
    <w:rsid w:val="00940306"/>
    <w:rsid w:val="00944CD2"/>
    <w:rsid w:val="00946BF7"/>
    <w:rsid w:val="00947510"/>
    <w:rsid w:val="00950F66"/>
    <w:rsid w:val="00960B33"/>
    <w:rsid w:val="00965C16"/>
    <w:rsid w:val="009715F8"/>
    <w:rsid w:val="0097341E"/>
    <w:rsid w:val="00976827"/>
    <w:rsid w:val="009770C5"/>
    <w:rsid w:val="00982084"/>
    <w:rsid w:val="00983D06"/>
    <w:rsid w:val="00984291"/>
    <w:rsid w:val="00990BA2"/>
    <w:rsid w:val="00992222"/>
    <w:rsid w:val="00992CD9"/>
    <w:rsid w:val="00993FDA"/>
    <w:rsid w:val="00996A94"/>
    <w:rsid w:val="009977F3"/>
    <w:rsid w:val="009A0DCE"/>
    <w:rsid w:val="009A40D1"/>
    <w:rsid w:val="009C4656"/>
    <w:rsid w:val="009D5949"/>
    <w:rsid w:val="009E0B35"/>
    <w:rsid w:val="009E26A1"/>
    <w:rsid w:val="009E73CD"/>
    <w:rsid w:val="00A0096C"/>
    <w:rsid w:val="00A03654"/>
    <w:rsid w:val="00A10E1B"/>
    <w:rsid w:val="00A14DB1"/>
    <w:rsid w:val="00A16EF3"/>
    <w:rsid w:val="00A2549F"/>
    <w:rsid w:val="00A2775C"/>
    <w:rsid w:val="00A326B3"/>
    <w:rsid w:val="00A36750"/>
    <w:rsid w:val="00A42C2C"/>
    <w:rsid w:val="00A443D2"/>
    <w:rsid w:val="00A471CF"/>
    <w:rsid w:val="00A53EFE"/>
    <w:rsid w:val="00A53FA9"/>
    <w:rsid w:val="00A57404"/>
    <w:rsid w:val="00A607AE"/>
    <w:rsid w:val="00A61D48"/>
    <w:rsid w:val="00A65F08"/>
    <w:rsid w:val="00A71C74"/>
    <w:rsid w:val="00A80D08"/>
    <w:rsid w:val="00A82024"/>
    <w:rsid w:val="00A827C0"/>
    <w:rsid w:val="00A85726"/>
    <w:rsid w:val="00A85C8E"/>
    <w:rsid w:val="00A8755E"/>
    <w:rsid w:val="00A957A7"/>
    <w:rsid w:val="00A976CD"/>
    <w:rsid w:val="00AB1D12"/>
    <w:rsid w:val="00AC0C79"/>
    <w:rsid w:val="00AC2E15"/>
    <w:rsid w:val="00AC4670"/>
    <w:rsid w:val="00AC6C92"/>
    <w:rsid w:val="00AC75EC"/>
    <w:rsid w:val="00AD1FAE"/>
    <w:rsid w:val="00AE36C9"/>
    <w:rsid w:val="00B01016"/>
    <w:rsid w:val="00B01CC5"/>
    <w:rsid w:val="00B13BE4"/>
    <w:rsid w:val="00B209A2"/>
    <w:rsid w:val="00B249DE"/>
    <w:rsid w:val="00B279F0"/>
    <w:rsid w:val="00B32A5B"/>
    <w:rsid w:val="00B35636"/>
    <w:rsid w:val="00B64502"/>
    <w:rsid w:val="00B64FBC"/>
    <w:rsid w:val="00B67BD9"/>
    <w:rsid w:val="00B73206"/>
    <w:rsid w:val="00B77D01"/>
    <w:rsid w:val="00B85659"/>
    <w:rsid w:val="00B94A8F"/>
    <w:rsid w:val="00B95805"/>
    <w:rsid w:val="00BA3809"/>
    <w:rsid w:val="00BA460C"/>
    <w:rsid w:val="00BA6001"/>
    <w:rsid w:val="00BA71AC"/>
    <w:rsid w:val="00BB45F3"/>
    <w:rsid w:val="00BB5A41"/>
    <w:rsid w:val="00BC01AB"/>
    <w:rsid w:val="00BD3B1E"/>
    <w:rsid w:val="00BE15B4"/>
    <w:rsid w:val="00BE6E42"/>
    <w:rsid w:val="00BF45B2"/>
    <w:rsid w:val="00BF5E75"/>
    <w:rsid w:val="00C022B7"/>
    <w:rsid w:val="00C02EC5"/>
    <w:rsid w:val="00C048E5"/>
    <w:rsid w:val="00C05DF1"/>
    <w:rsid w:val="00C06678"/>
    <w:rsid w:val="00C156B8"/>
    <w:rsid w:val="00C21814"/>
    <w:rsid w:val="00C222E4"/>
    <w:rsid w:val="00C30198"/>
    <w:rsid w:val="00C3523E"/>
    <w:rsid w:val="00C36145"/>
    <w:rsid w:val="00C409B3"/>
    <w:rsid w:val="00C446CC"/>
    <w:rsid w:val="00C448A7"/>
    <w:rsid w:val="00C5208E"/>
    <w:rsid w:val="00C5585A"/>
    <w:rsid w:val="00C64770"/>
    <w:rsid w:val="00C659E3"/>
    <w:rsid w:val="00C8268F"/>
    <w:rsid w:val="00C867EB"/>
    <w:rsid w:val="00C869F4"/>
    <w:rsid w:val="00C92866"/>
    <w:rsid w:val="00C9310F"/>
    <w:rsid w:val="00C939B4"/>
    <w:rsid w:val="00C943CF"/>
    <w:rsid w:val="00C95501"/>
    <w:rsid w:val="00CA0FC5"/>
    <w:rsid w:val="00CA6F98"/>
    <w:rsid w:val="00CB31E7"/>
    <w:rsid w:val="00CB575F"/>
    <w:rsid w:val="00CB7272"/>
    <w:rsid w:val="00CC6477"/>
    <w:rsid w:val="00CD1E1B"/>
    <w:rsid w:val="00CD59D5"/>
    <w:rsid w:val="00CE5CC9"/>
    <w:rsid w:val="00CE6FB1"/>
    <w:rsid w:val="00CF01F4"/>
    <w:rsid w:val="00CF4C68"/>
    <w:rsid w:val="00D13B4D"/>
    <w:rsid w:val="00D20270"/>
    <w:rsid w:val="00D23BBC"/>
    <w:rsid w:val="00D24CEE"/>
    <w:rsid w:val="00D271B4"/>
    <w:rsid w:val="00D353D3"/>
    <w:rsid w:val="00D40701"/>
    <w:rsid w:val="00D420A4"/>
    <w:rsid w:val="00D61C04"/>
    <w:rsid w:val="00D6246A"/>
    <w:rsid w:val="00D632B6"/>
    <w:rsid w:val="00D72316"/>
    <w:rsid w:val="00D862F0"/>
    <w:rsid w:val="00D957CD"/>
    <w:rsid w:val="00D973AC"/>
    <w:rsid w:val="00DA254E"/>
    <w:rsid w:val="00DA2B49"/>
    <w:rsid w:val="00DA6F53"/>
    <w:rsid w:val="00DB32DC"/>
    <w:rsid w:val="00DB3979"/>
    <w:rsid w:val="00DB5E6E"/>
    <w:rsid w:val="00DC1770"/>
    <w:rsid w:val="00DC1D3A"/>
    <w:rsid w:val="00DC68A0"/>
    <w:rsid w:val="00DC7E5A"/>
    <w:rsid w:val="00DD64E4"/>
    <w:rsid w:val="00DE2815"/>
    <w:rsid w:val="00DE6784"/>
    <w:rsid w:val="00DF05C8"/>
    <w:rsid w:val="00DF4946"/>
    <w:rsid w:val="00DF6358"/>
    <w:rsid w:val="00E1211F"/>
    <w:rsid w:val="00E130B1"/>
    <w:rsid w:val="00E37B06"/>
    <w:rsid w:val="00E4242E"/>
    <w:rsid w:val="00E43FF7"/>
    <w:rsid w:val="00E502E7"/>
    <w:rsid w:val="00E51B6A"/>
    <w:rsid w:val="00E6572E"/>
    <w:rsid w:val="00E67E9B"/>
    <w:rsid w:val="00E71D3B"/>
    <w:rsid w:val="00E75484"/>
    <w:rsid w:val="00E766EE"/>
    <w:rsid w:val="00E77773"/>
    <w:rsid w:val="00E811C4"/>
    <w:rsid w:val="00E81A3B"/>
    <w:rsid w:val="00E824D4"/>
    <w:rsid w:val="00E826AA"/>
    <w:rsid w:val="00E83FF3"/>
    <w:rsid w:val="00E86D05"/>
    <w:rsid w:val="00E8712D"/>
    <w:rsid w:val="00E95392"/>
    <w:rsid w:val="00E961FD"/>
    <w:rsid w:val="00E963A1"/>
    <w:rsid w:val="00EA2EBC"/>
    <w:rsid w:val="00EA4C35"/>
    <w:rsid w:val="00EA7989"/>
    <w:rsid w:val="00EB3870"/>
    <w:rsid w:val="00EB398B"/>
    <w:rsid w:val="00EB479A"/>
    <w:rsid w:val="00EB73DE"/>
    <w:rsid w:val="00EC2786"/>
    <w:rsid w:val="00EC50EA"/>
    <w:rsid w:val="00EC6B7C"/>
    <w:rsid w:val="00ED0F4B"/>
    <w:rsid w:val="00ED1FBA"/>
    <w:rsid w:val="00ED499D"/>
    <w:rsid w:val="00ED5834"/>
    <w:rsid w:val="00EE01F5"/>
    <w:rsid w:val="00EF3AFF"/>
    <w:rsid w:val="00EF7725"/>
    <w:rsid w:val="00F041EE"/>
    <w:rsid w:val="00F11F04"/>
    <w:rsid w:val="00F12F22"/>
    <w:rsid w:val="00F14AA9"/>
    <w:rsid w:val="00F23B30"/>
    <w:rsid w:val="00F251FE"/>
    <w:rsid w:val="00F31FB6"/>
    <w:rsid w:val="00F36359"/>
    <w:rsid w:val="00F41CBD"/>
    <w:rsid w:val="00F43C44"/>
    <w:rsid w:val="00F46A24"/>
    <w:rsid w:val="00F50067"/>
    <w:rsid w:val="00F56329"/>
    <w:rsid w:val="00F64173"/>
    <w:rsid w:val="00F669C1"/>
    <w:rsid w:val="00F677B6"/>
    <w:rsid w:val="00F74514"/>
    <w:rsid w:val="00F76CC9"/>
    <w:rsid w:val="00F90B61"/>
    <w:rsid w:val="00F90F48"/>
    <w:rsid w:val="00FA340C"/>
    <w:rsid w:val="00FA3B6B"/>
    <w:rsid w:val="00FA743E"/>
    <w:rsid w:val="00FB00CD"/>
    <w:rsid w:val="00FB3525"/>
    <w:rsid w:val="00FB7B6F"/>
    <w:rsid w:val="00FC0F28"/>
    <w:rsid w:val="00FC191A"/>
    <w:rsid w:val="00FC549F"/>
    <w:rsid w:val="00FF076A"/>
    <w:rsid w:val="00FF5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4AD0E"/>
  <w15:chartTrackingRefBased/>
  <w15:docId w15:val="{FBE08F5A-424B-41BF-9A29-B226FD752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75F"/>
    <w:pPr>
      <w:widowControl w:val="0"/>
      <w:ind w:firstLineChars="200" w:firstLine="200"/>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575F"/>
    <w:pPr>
      <w:tabs>
        <w:tab w:val="center" w:pos="4153"/>
        <w:tab w:val="right" w:pos="8306"/>
      </w:tabs>
      <w:snapToGrid w:val="0"/>
      <w:jc w:val="center"/>
    </w:pPr>
    <w:rPr>
      <w:sz w:val="18"/>
      <w:szCs w:val="18"/>
    </w:rPr>
  </w:style>
  <w:style w:type="character" w:customStyle="1" w:styleId="a4">
    <w:name w:val="页眉 字符"/>
    <w:basedOn w:val="a0"/>
    <w:link w:val="a3"/>
    <w:uiPriority w:val="99"/>
    <w:rsid w:val="00CB575F"/>
    <w:rPr>
      <w:rFonts w:ascii="Times New Roman" w:eastAsia="宋体" w:hAnsi="Times New Roman"/>
      <w:sz w:val="18"/>
      <w:szCs w:val="18"/>
    </w:rPr>
  </w:style>
  <w:style w:type="character" w:styleId="a5">
    <w:name w:val="Hyperlink"/>
    <w:basedOn w:val="a0"/>
    <w:uiPriority w:val="99"/>
    <w:unhideWhenUsed/>
    <w:rsid w:val="00CB575F"/>
    <w:rPr>
      <w:color w:val="0563C1" w:themeColor="hyperlink"/>
      <w:u w:val="single"/>
    </w:rPr>
  </w:style>
  <w:style w:type="character" w:styleId="a6">
    <w:name w:val="line number"/>
    <w:basedOn w:val="a0"/>
    <w:uiPriority w:val="99"/>
    <w:semiHidden/>
    <w:unhideWhenUsed/>
    <w:rsid w:val="00CB575F"/>
  </w:style>
  <w:style w:type="paragraph" w:styleId="a7">
    <w:name w:val="Date"/>
    <w:basedOn w:val="a"/>
    <w:next w:val="a"/>
    <w:link w:val="a8"/>
    <w:uiPriority w:val="99"/>
    <w:semiHidden/>
    <w:unhideWhenUsed/>
    <w:rsid w:val="00CB575F"/>
    <w:pPr>
      <w:ind w:leftChars="2500" w:left="100"/>
    </w:pPr>
  </w:style>
  <w:style w:type="character" w:customStyle="1" w:styleId="a8">
    <w:name w:val="日期 字符"/>
    <w:basedOn w:val="a0"/>
    <w:link w:val="a7"/>
    <w:uiPriority w:val="99"/>
    <w:semiHidden/>
    <w:rsid w:val="00CB575F"/>
    <w:rPr>
      <w:rFonts w:ascii="Times New Roman" w:eastAsia="宋体" w:hAnsi="Times New Roman"/>
      <w:sz w:val="24"/>
    </w:rPr>
  </w:style>
  <w:style w:type="paragraph" w:customStyle="1" w:styleId="EndNoteBibliographyTitle">
    <w:name w:val="EndNote Bibliography Title"/>
    <w:basedOn w:val="a"/>
    <w:link w:val="EndNoteBibliographyTitle0"/>
    <w:rsid w:val="00CB575F"/>
    <w:pPr>
      <w:jc w:val="center"/>
    </w:pPr>
    <w:rPr>
      <w:rFonts w:cs="Times New Roman"/>
      <w:noProof/>
    </w:rPr>
  </w:style>
  <w:style w:type="character" w:customStyle="1" w:styleId="EndNoteBibliographyTitle0">
    <w:name w:val="EndNote Bibliography Title 字符"/>
    <w:basedOn w:val="a0"/>
    <w:link w:val="EndNoteBibliographyTitle"/>
    <w:rsid w:val="00CB575F"/>
    <w:rPr>
      <w:rFonts w:ascii="Times New Roman" w:eastAsia="宋体" w:hAnsi="Times New Roman" w:cs="Times New Roman"/>
      <w:noProof/>
      <w:sz w:val="24"/>
    </w:rPr>
  </w:style>
  <w:style w:type="paragraph" w:customStyle="1" w:styleId="EndNoteBibliography">
    <w:name w:val="EndNote Bibliography"/>
    <w:basedOn w:val="a"/>
    <w:link w:val="EndNoteBibliography0"/>
    <w:rsid w:val="00CB575F"/>
    <w:rPr>
      <w:rFonts w:cs="Times New Roman"/>
      <w:noProof/>
    </w:rPr>
  </w:style>
  <w:style w:type="character" w:customStyle="1" w:styleId="EndNoteBibliography0">
    <w:name w:val="EndNote Bibliography 字符"/>
    <w:basedOn w:val="a0"/>
    <w:link w:val="EndNoteBibliography"/>
    <w:rsid w:val="00CB575F"/>
    <w:rPr>
      <w:rFonts w:ascii="Times New Roman" w:eastAsia="宋体" w:hAnsi="Times New Roman" w:cs="Times New Roman"/>
      <w:noProof/>
      <w:sz w:val="24"/>
    </w:rPr>
  </w:style>
  <w:style w:type="character" w:styleId="a9">
    <w:name w:val="Placeholder Text"/>
    <w:basedOn w:val="a0"/>
    <w:uiPriority w:val="99"/>
    <w:semiHidden/>
    <w:rsid w:val="00CB575F"/>
    <w:rPr>
      <w:color w:val="666666"/>
    </w:rPr>
  </w:style>
  <w:style w:type="paragraph" w:styleId="aa">
    <w:name w:val="footer"/>
    <w:basedOn w:val="a"/>
    <w:link w:val="ab"/>
    <w:uiPriority w:val="99"/>
    <w:unhideWhenUsed/>
    <w:rsid w:val="00CB575F"/>
    <w:pPr>
      <w:tabs>
        <w:tab w:val="center" w:pos="4153"/>
        <w:tab w:val="right" w:pos="8306"/>
      </w:tabs>
      <w:snapToGrid w:val="0"/>
      <w:jc w:val="left"/>
    </w:pPr>
    <w:rPr>
      <w:sz w:val="18"/>
      <w:szCs w:val="18"/>
    </w:rPr>
  </w:style>
  <w:style w:type="character" w:customStyle="1" w:styleId="ab">
    <w:name w:val="页脚 字符"/>
    <w:basedOn w:val="a0"/>
    <w:link w:val="aa"/>
    <w:uiPriority w:val="99"/>
    <w:rsid w:val="00CB575F"/>
    <w:rPr>
      <w:rFonts w:ascii="Times New Roman" w:eastAsia="宋体" w:hAnsi="Times New Roman"/>
      <w:sz w:val="18"/>
      <w:szCs w:val="18"/>
    </w:rPr>
  </w:style>
  <w:style w:type="paragraph" w:styleId="ac">
    <w:name w:val="Revision"/>
    <w:hidden/>
    <w:uiPriority w:val="99"/>
    <w:semiHidden/>
    <w:rsid w:val="00CB575F"/>
    <w:rPr>
      <w:rFonts w:ascii="Times New Roman" w:eastAsia="宋体" w:hAnsi="Times New Roman"/>
      <w:sz w:val="24"/>
    </w:rPr>
  </w:style>
  <w:style w:type="table" w:styleId="ad">
    <w:name w:val="Table Grid"/>
    <w:basedOn w:val="a1"/>
    <w:uiPriority w:val="39"/>
    <w:rsid w:val="00F46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text"/>
    <w:basedOn w:val="a"/>
    <w:link w:val="af"/>
    <w:uiPriority w:val="99"/>
    <w:semiHidden/>
    <w:unhideWhenUsed/>
    <w:rsid w:val="00041F48"/>
    <w:pPr>
      <w:jc w:val="left"/>
    </w:pPr>
  </w:style>
  <w:style w:type="character" w:customStyle="1" w:styleId="af">
    <w:name w:val="批注文字 字符"/>
    <w:basedOn w:val="a0"/>
    <w:link w:val="ae"/>
    <w:uiPriority w:val="99"/>
    <w:semiHidden/>
    <w:rsid w:val="00041F48"/>
    <w:rPr>
      <w:rFonts w:ascii="Times New Roman" w:eastAsia="宋体" w:hAnsi="Times New Roman"/>
      <w:sz w:val="24"/>
    </w:rPr>
  </w:style>
  <w:style w:type="character" w:styleId="af0">
    <w:name w:val="annotation reference"/>
    <w:basedOn w:val="a0"/>
    <w:uiPriority w:val="99"/>
    <w:semiHidden/>
    <w:unhideWhenUsed/>
    <w:rsid w:val="00041F48"/>
    <w:rPr>
      <w:sz w:val="16"/>
      <w:szCs w:val="16"/>
    </w:rPr>
  </w:style>
  <w:style w:type="paragraph" w:styleId="af1">
    <w:name w:val="annotation subject"/>
    <w:basedOn w:val="ae"/>
    <w:next w:val="ae"/>
    <w:link w:val="af2"/>
    <w:uiPriority w:val="99"/>
    <w:semiHidden/>
    <w:unhideWhenUsed/>
    <w:rsid w:val="005B56A8"/>
    <w:rPr>
      <w:b/>
      <w:bCs/>
    </w:rPr>
  </w:style>
  <w:style w:type="character" w:customStyle="1" w:styleId="af2">
    <w:name w:val="批注主题 字符"/>
    <w:basedOn w:val="af"/>
    <w:link w:val="af1"/>
    <w:uiPriority w:val="99"/>
    <w:semiHidden/>
    <w:rsid w:val="005B56A8"/>
    <w:rPr>
      <w:rFonts w:ascii="Times New Roman" w:eastAsia="宋体" w:hAnsi="Times New Roman"/>
      <w:b/>
      <w:bCs/>
      <w:sz w:val="24"/>
    </w:rPr>
  </w:style>
  <w:style w:type="character" w:styleId="af3">
    <w:name w:val="Unresolved Mention"/>
    <w:basedOn w:val="a0"/>
    <w:uiPriority w:val="99"/>
    <w:semiHidden/>
    <w:unhideWhenUsed/>
    <w:rsid w:val="00830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18" Type="http://schemas.openxmlformats.org/officeDocument/2006/relationships/image" Target="media/image5.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9F47C-E920-4802-810C-ECC358244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14867</Words>
  <Characters>84745</Characters>
  <Application>Microsoft Office Word</Application>
  <DocSecurity>0</DocSecurity>
  <Lines>706</Lines>
  <Paragraphs>198</Paragraphs>
  <ScaleCrop>false</ScaleCrop>
  <Company/>
  <LinksUpToDate>false</LinksUpToDate>
  <CharactersWithSpaces>99414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思敏 范</dc:creator>
  <cp:keywords/>
  <dc:description/>
  <cp:lastModifiedBy>思敏 范</cp:lastModifiedBy>
  <cp:revision>3</cp:revision>
  <cp:lastPrinted>2024-05-05T09:54:00Z</cp:lastPrinted>
  <dcterms:created xsi:type="dcterms:W3CDTF">2024-11-21T21:07:00Z</dcterms:created>
  <dcterms:modified xsi:type="dcterms:W3CDTF">2024-11-21T21:20:00Z</dcterms:modified>
</cp:coreProperties>
</file>