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8B411" w14:textId="7ED1F581" w:rsidR="001901C7" w:rsidRDefault="003C30EC" w:rsidP="006B4561">
      <w:pPr>
        <w:pStyle w:val="Articlecorps"/>
        <w:jc w:val="center"/>
        <w:rPr>
          <w:rFonts w:cs="Times New Roman"/>
          <w:szCs w:val="32"/>
          <w:lang w:val="en-US"/>
        </w:rPr>
      </w:pPr>
      <w:r>
        <w:rPr>
          <w:rFonts w:ascii="Arial" w:hAnsi="Arial" w:cs="Arial"/>
          <w:b/>
          <w:bCs/>
        </w:rPr>
        <w:t>TITRE</w:t>
      </w:r>
      <w:r w:rsidR="001901C7" w:rsidRPr="00B75E92">
        <w:rPr>
          <w:rFonts w:ascii="Arial" w:hAnsi="Arial" w:cs="Arial"/>
          <w:b/>
          <w:bCs/>
        </w:rPr>
        <w:t>:</w:t>
      </w:r>
      <w:r w:rsidR="001901C7">
        <w:rPr>
          <w:rFonts w:ascii="Arial" w:hAnsi="Arial" w:cs="Arial"/>
          <w:b/>
          <w:bCs/>
        </w:rPr>
        <w:t xml:space="preserve"> </w:t>
      </w:r>
      <w:r w:rsidR="001901C7">
        <w:rPr>
          <w:rFonts w:cs="Times New Roman"/>
          <w:lang w:val="en-US"/>
        </w:rPr>
        <w:t>Fiche pratique du</w:t>
      </w:r>
      <w:r w:rsidR="001901C7" w:rsidRPr="003248D3">
        <w:rPr>
          <w:rFonts w:cs="Times New Roman"/>
          <w:szCs w:val="32"/>
          <w:lang w:val="en-US"/>
        </w:rPr>
        <w:t xml:space="preserve"> </w:t>
      </w:r>
      <w:r w:rsidR="001901C7">
        <w:rPr>
          <w:rFonts w:cs="Times New Roman"/>
          <w:szCs w:val="32"/>
          <w:lang w:val="en-US"/>
        </w:rPr>
        <w:t>H-test</w:t>
      </w:r>
    </w:p>
    <w:p w14:paraId="59DB4143" w14:textId="21674D02" w:rsidR="00B631D8" w:rsidRDefault="00F05943" w:rsidP="008A4384">
      <w:pPr>
        <w:spacing w:line="480" w:lineRule="auto"/>
        <w:jc w:val="both"/>
        <w:rPr>
          <w:rFonts w:ascii="Times New Roman" w:hAnsi="Times New Roman" w:cs="Times New Roman"/>
        </w:rPr>
      </w:pPr>
      <w:r w:rsidRPr="002B6ADA">
        <w:rPr>
          <w:rFonts w:ascii="Times New Roman" w:hAnsi="Times New Roman" w:cs="Times New Roman"/>
          <w:b/>
          <w:sz w:val="28"/>
          <w:szCs w:val="28"/>
        </w:rPr>
        <w:t>Résumé</w:t>
      </w:r>
      <w:r w:rsidRPr="00B631D8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6938E3">
        <w:rPr>
          <w:rFonts w:ascii="Times New Roman" w:hAnsi="Times New Roman" w:cs="Times New Roman"/>
          <w:sz w:val="24"/>
          <w:szCs w:val="24"/>
        </w:rPr>
        <w:t>Les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blessure</w:t>
      </w:r>
      <w:r w:rsidR="006938E3">
        <w:rPr>
          <w:rFonts w:ascii="Times New Roman" w:hAnsi="Times New Roman" w:cs="Times New Roman"/>
          <w:sz w:val="24"/>
          <w:szCs w:val="24"/>
        </w:rPr>
        <w:t>s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musculaire</w:t>
      </w:r>
      <w:r w:rsidR="006938E3">
        <w:rPr>
          <w:rFonts w:ascii="Times New Roman" w:hAnsi="Times New Roman" w:cs="Times New Roman"/>
          <w:sz w:val="24"/>
          <w:szCs w:val="24"/>
        </w:rPr>
        <w:t>s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aux ischio-jambiers </w:t>
      </w:r>
      <w:r w:rsidR="006938E3">
        <w:rPr>
          <w:rFonts w:ascii="Times New Roman" w:hAnsi="Times New Roman" w:cs="Times New Roman"/>
          <w:sz w:val="24"/>
          <w:szCs w:val="24"/>
        </w:rPr>
        <w:t>sont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une préoccupation majeure dans les </w:t>
      </w:r>
      <w:r w:rsidR="006938E3">
        <w:rPr>
          <w:rFonts w:ascii="Times New Roman" w:hAnsi="Times New Roman" w:cs="Times New Roman"/>
          <w:sz w:val="24"/>
          <w:szCs w:val="24"/>
        </w:rPr>
        <w:t>sports</w:t>
      </w:r>
      <w:r w:rsidR="00EC6F17">
        <w:rPr>
          <w:rFonts w:ascii="Times New Roman" w:hAnsi="Times New Roman" w:cs="Times New Roman"/>
          <w:sz w:val="24"/>
          <w:szCs w:val="24"/>
        </w:rPr>
        <w:t xml:space="preserve"> impliquant du sprint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</w:t>
      </w:r>
      <w:r w:rsidR="00EC6F17">
        <w:rPr>
          <w:rFonts w:ascii="Times New Roman" w:hAnsi="Times New Roman" w:cs="Times New Roman"/>
          <w:sz w:val="24"/>
          <w:szCs w:val="24"/>
        </w:rPr>
        <w:t>tels que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le football, le r</w:t>
      </w:r>
      <w:bookmarkStart w:id="0" w:name="_GoBack"/>
      <w:bookmarkEnd w:id="0"/>
      <w:r w:rsidR="00550D76" w:rsidRPr="00550D76">
        <w:rPr>
          <w:rFonts w:ascii="Times New Roman" w:hAnsi="Times New Roman" w:cs="Times New Roman"/>
          <w:sz w:val="24"/>
          <w:szCs w:val="24"/>
        </w:rPr>
        <w:t>ugby ou l’athlétisme.</w:t>
      </w:r>
      <w:r w:rsidR="00550D76">
        <w:rPr>
          <w:rFonts w:ascii="Times New Roman" w:hAnsi="Times New Roman" w:cs="Times New Roman"/>
        </w:rPr>
        <w:t xml:space="preserve"> </w:t>
      </w:r>
      <w:r w:rsidR="00550D76" w:rsidRPr="00550D76">
        <w:rPr>
          <w:rFonts w:ascii="Times New Roman" w:hAnsi="Times New Roman" w:cs="Times New Roman"/>
          <w:sz w:val="24"/>
          <w:szCs w:val="24"/>
        </w:rPr>
        <w:t>Dans cette perspective, Askli</w:t>
      </w:r>
      <w:r w:rsidR="00550D76">
        <w:rPr>
          <w:rFonts w:ascii="Times New Roman" w:hAnsi="Times New Roman" w:cs="Times New Roman"/>
          <w:sz w:val="24"/>
          <w:szCs w:val="24"/>
        </w:rPr>
        <w:t>ng et al.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ont développé le </w:t>
      </w:r>
      <w:r w:rsidR="006938E3">
        <w:rPr>
          <w:rFonts w:ascii="Times New Roman" w:hAnsi="Times New Roman" w:cs="Times New Roman"/>
          <w:sz w:val="24"/>
          <w:szCs w:val="24"/>
        </w:rPr>
        <w:t>H-test, test de mobilité active visant à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guider la reprise sportive</w:t>
      </w:r>
      <w:r w:rsidR="00550D76">
        <w:rPr>
          <w:rFonts w:ascii="Times New Roman" w:hAnsi="Times New Roman" w:cs="Times New Roman"/>
          <w:sz w:val="24"/>
          <w:szCs w:val="24"/>
        </w:rPr>
        <w:t>.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Ce test </w:t>
      </w:r>
      <w:r w:rsidR="006938E3">
        <w:rPr>
          <w:rFonts w:ascii="Times New Roman" w:hAnsi="Times New Roman" w:cs="Times New Roman"/>
          <w:sz w:val="24"/>
          <w:szCs w:val="24"/>
        </w:rPr>
        <w:t>évalue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l’expérience de sécurité </w:t>
      </w:r>
      <w:r w:rsidR="006938E3">
        <w:rPr>
          <w:rFonts w:ascii="Times New Roman" w:hAnsi="Times New Roman" w:cs="Times New Roman"/>
          <w:sz w:val="24"/>
          <w:szCs w:val="24"/>
        </w:rPr>
        <w:t>perçue par le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sportif lors d’un mouvement d’étirement explosif de la chaine musculaire postérieure, ainsi que</w:t>
      </w:r>
      <w:r w:rsidR="006938E3">
        <w:rPr>
          <w:rFonts w:ascii="Times New Roman" w:hAnsi="Times New Roman" w:cs="Times New Roman"/>
          <w:sz w:val="24"/>
          <w:szCs w:val="24"/>
        </w:rPr>
        <w:t xml:space="preserve"> la symétrie de l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’amplitude et de </w:t>
      </w:r>
      <w:r w:rsidR="006938E3">
        <w:rPr>
          <w:rFonts w:ascii="Times New Roman" w:hAnsi="Times New Roman" w:cs="Times New Roman"/>
          <w:sz w:val="24"/>
          <w:szCs w:val="24"/>
        </w:rPr>
        <w:t xml:space="preserve">la </w:t>
      </w:r>
      <w:r w:rsidR="00550D76" w:rsidRPr="00550D76">
        <w:rPr>
          <w:rFonts w:ascii="Times New Roman" w:hAnsi="Times New Roman" w:cs="Times New Roman"/>
          <w:sz w:val="24"/>
          <w:szCs w:val="24"/>
        </w:rPr>
        <w:t>vitesse entre les deux jambes. Plusieurs</w:t>
      </w:r>
      <w:r w:rsidR="00550D76">
        <w:rPr>
          <w:rFonts w:ascii="Times New Roman" w:hAnsi="Times New Roman" w:cs="Times New Roman"/>
          <w:sz w:val="24"/>
          <w:szCs w:val="24"/>
        </w:rPr>
        <w:t xml:space="preserve"> auteurs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ont </w:t>
      </w:r>
      <w:r w:rsidR="006938E3">
        <w:rPr>
          <w:rFonts w:ascii="Times New Roman" w:hAnsi="Times New Roman" w:cs="Times New Roman"/>
          <w:sz w:val="24"/>
          <w:szCs w:val="24"/>
        </w:rPr>
        <w:t>établi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 des valeurs normatives pour le H-test, </w:t>
      </w:r>
      <w:r w:rsidR="006938E3">
        <w:rPr>
          <w:rFonts w:ascii="Times New Roman" w:hAnsi="Times New Roman" w:cs="Times New Roman"/>
          <w:sz w:val="24"/>
          <w:szCs w:val="24"/>
        </w:rPr>
        <w:t>permettant son utilisation clinique</w:t>
      </w:r>
      <w:r w:rsidR="00550D76" w:rsidRPr="00550D76">
        <w:rPr>
          <w:rFonts w:ascii="Times New Roman" w:hAnsi="Times New Roman" w:cs="Times New Roman"/>
          <w:sz w:val="24"/>
          <w:szCs w:val="24"/>
        </w:rPr>
        <w:t xml:space="preserve">. </w:t>
      </w:r>
      <w:r w:rsidR="0019451D">
        <w:rPr>
          <w:rFonts w:ascii="Times New Roman" w:hAnsi="Times New Roman" w:cs="Times New Roman"/>
          <w:sz w:val="24"/>
          <w:szCs w:val="24"/>
        </w:rPr>
        <w:t xml:space="preserve">Réalisé sans échauffement préalable, le test </w:t>
      </w:r>
      <w:r w:rsidR="006938E3">
        <w:rPr>
          <w:rFonts w:ascii="Times New Roman" w:hAnsi="Times New Roman" w:cs="Times New Roman"/>
          <w:sz w:val="24"/>
          <w:szCs w:val="24"/>
        </w:rPr>
        <w:t>consiste en</w:t>
      </w:r>
      <w:r w:rsidR="0019451D">
        <w:rPr>
          <w:rFonts w:ascii="Times New Roman" w:hAnsi="Times New Roman" w:cs="Times New Roman"/>
          <w:sz w:val="24"/>
          <w:szCs w:val="24"/>
        </w:rPr>
        <w:t xml:space="preserve"> trois flexion</w:t>
      </w:r>
      <w:r w:rsidR="00EC6F17">
        <w:rPr>
          <w:rFonts w:ascii="Times New Roman" w:hAnsi="Times New Roman" w:cs="Times New Roman"/>
          <w:sz w:val="24"/>
          <w:szCs w:val="24"/>
        </w:rPr>
        <w:t>s</w:t>
      </w:r>
      <w:r w:rsidR="0019451D">
        <w:rPr>
          <w:rFonts w:ascii="Times New Roman" w:hAnsi="Times New Roman" w:cs="Times New Roman"/>
          <w:sz w:val="24"/>
          <w:szCs w:val="24"/>
        </w:rPr>
        <w:t xml:space="preserve"> </w:t>
      </w:r>
      <w:r w:rsidR="006938E3">
        <w:rPr>
          <w:rFonts w:ascii="Times New Roman" w:hAnsi="Times New Roman" w:cs="Times New Roman"/>
          <w:sz w:val="24"/>
          <w:szCs w:val="24"/>
        </w:rPr>
        <w:t>maximale</w:t>
      </w:r>
      <w:r w:rsidR="00EC6F17">
        <w:rPr>
          <w:rFonts w:ascii="Times New Roman" w:hAnsi="Times New Roman" w:cs="Times New Roman"/>
          <w:sz w:val="24"/>
          <w:szCs w:val="24"/>
        </w:rPr>
        <w:t>s</w:t>
      </w:r>
      <w:r w:rsidR="006938E3">
        <w:rPr>
          <w:rFonts w:ascii="Times New Roman" w:hAnsi="Times New Roman" w:cs="Times New Roman"/>
          <w:sz w:val="24"/>
          <w:szCs w:val="24"/>
        </w:rPr>
        <w:t xml:space="preserve"> </w:t>
      </w:r>
      <w:r w:rsidR="0019451D">
        <w:rPr>
          <w:rFonts w:ascii="Times New Roman" w:hAnsi="Times New Roman" w:cs="Times New Roman"/>
          <w:sz w:val="24"/>
          <w:szCs w:val="24"/>
        </w:rPr>
        <w:t xml:space="preserve">de la hanche par jambe, chaque mouvement étant enregistré et analysé à l’aide d’un logiciel d’analyse vidéo 2D pour une mesure précise des angles et des vitesses. L’athlète est </w:t>
      </w:r>
      <w:r w:rsidR="006938E3">
        <w:rPr>
          <w:rFonts w:ascii="Times New Roman" w:hAnsi="Times New Roman" w:cs="Times New Roman"/>
          <w:sz w:val="24"/>
          <w:szCs w:val="24"/>
        </w:rPr>
        <w:t>attaché solidement</w:t>
      </w:r>
      <w:r w:rsidR="0019451D">
        <w:rPr>
          <w:rFonts w:ascii="Times New Roman" w:hAnsi="Times New Roman" w:cs="Times New Roman"/>
          <w:sz w:val="24"/>
          <w:szCs w:val="24"/>
        </w:rPr>
        <w:t xml:space="preserve"> sur une table de massage, avec le genou maintenu</w:t>
      </w:r>
      <w:r w:rsidR="00E91CA1">
        <w:rPr>
          <w:rFonts w:ascii="Times New Roman" w:hAnsi="Times New Roman" w:cs="Times New Roman"/>
          <w:sz w:val="24"/>
          <w:szCs w:val="24"/>
        </w:rPr>
        <w:t xml:space="preserve"> dans une atelle rigide. Le test mesure l’angle maximal formé entre la table et le zénith de la jambe, </w:t>
      </w:r>
      <w:r w:rsidR="00075D07">
        <w:rPr>
          <w:rFonts w:ascii="Times New Roman" w:hAnsi="Times New Roman" w:cs="Times New Roman"/>
          <w:sz w:val="24"/>
          <w:szCs w:val="24"/>
        </w:rPr>
        <w:t xml:space="preserve">évaluant l’amplitude </w:t>
      </w:r>
      <w:r w:rsidR="006938E3">
        <w:rPr>
          <w:rFonts w:ascii="Times New Roman" w:hAnsi="Times New Roman" w:cs="Times New Roman"/>
          <w:sz w:val="24"/>
          <w:szCs w:val="24"/>
        </w:rPr>
        <w:t>maximale</w:t>
      </w:r>
      <w:r w:rsidR="00075D07">
        <w:rPr>
          <w:rFonts w:ascii="Times New Roman" w:hAnsi="Times New Roman" w:cs="Times New Roman"/>
          <w:sz w:val="24"/>
          <w:szCs w:val="24"/>
        </w:rPr>
        <w:t xml:space="preserve"> </w:t>
      </w:r>
      <w:r w:rsidR="006938E3">
        <w:rPr>
          <w:rFonts w:ascii="Times New Roman" w:hAnsi="Times New Roman" w:cs="Times New Roman"/>
          <w:sz w:val="24"/>
          <w:szCs w:val="24"/>
        </w:rPr>
        <w:t>et</w:t>
      </w:r>
      <w:r w:rsidR="00075D07">
        <w:rPr>
          <w:rFonts w:ascii="Times New Roman" w:hAnsi="Times New Roman" w:cs="Times New Roman"/>
          <w:sz w:val="24"/>
          <w:szCs w:val="24"/>
        </w:rPr>
        <w:t xml:space="preserve"> les vitesses moyenne et maximale.</w:t>
      </w:r>
      <w:r w:rsidR="0019451D">
        <w:rPr>
          <w:rFonts w:ascii="Times New Roman" w:hAnsi="Times New Roman" w:cs="Times New Roman"/>
          <w:sz w:val="24"/>
          <w:szCs w:val="24"/>
        </w:rPr>
        <w:t xml:space="preserve"> </w:t>
      </w:r>
      <w:r w:rsidR="006938E3">
        <w:rPr>
          <w:rFonts w:ascii="Times New Roman" w:hAnsi="Times New Roman" w:cs="Times New Roman"/>
          <w:sz w:val="24"/>
          <w:szCs w:val="24"/>
        </w:rPr>
        <w:t>L</w:t>
      </w:r>
      <w:r w:rsidR="00075D07">
        <w:rPr>
          <w:rFonts w:ascii="Times New Roman" w:hAnsi="Times New Roman" w:cs="Times New Roman"/>
          <w:sz w:val="24"/>
          <w:szCs w:val="24"/>
        </w:rPr>
        <w:t xml:space="preserve">’athlète évalue </w:t>
      </w:r>
      <w:r w:rsidR="006938E3">
        <w:rPr>
          <w:rFonts w:ascii="Times New Roman" w:hAnsi="Times New Roman" w:cs="Times New Roman"/>
          <w:sz w:val="24"/>
          <w:szCs w:val="24"/>
        </w:rPr>
        <w:t xml:space="preserve">également </w:t>
      </w:r>
      <w:r w:rsidR="00075D07">
        <w:rPr>
          <w:rFonts w:ascii="Times New Roman" w:hAnsi="Times New Roman" w:cs="Times New Roman"/>
          <w:sz w:val="24"/>
          <w:szCs w:val="24"/>
        </w:rPr>
        <w:t xml:space="preserve">son risque perçu de blessure sur une échelle </w:t>
      </w:r>
      <w:r w:rsidR="006938E3">
        <w:rPr>
          <w:rFonts w:ascii="Times New Roman" w:hAnsi="Times New Roman" w:cs="Times New Roman"/>
          <w:sz w:val="24"/>
          <w:szCs w:val="24"/>
        </w:rPr>
        <w:t>visuelle analogique de 0 à 100, fournissant</w:t>
      </w:r>
      <w:r w:rsidR="00EC6F17">
        <w:rPr>
          <w:rFonts w:ascii="Times New Roman" w:hAnsi="Times New Roman" w:cs="Times New Roman"/>
          <w:sz w:val="24"/>
          <w:szCs w:val="24"/>
        </w:rPr>
        <w:t xml:space="preserve"> un aperçu de s</w:t>
      </w:r>
      <w:r w:rsidR="00075D07">
        <w:rPr>
          <w:rFonts w:ascii="Times New Roman" w:hAnsi="Times New Roman" w:cs="Times New Roman"/>
          <w:sz w:val="24"/>
          <w:szCs w:val="24"/>
        </w:rPr>
        <w:t xml:space="preserve">a confiance. Des valeurs normatives </w:t>
      </w:r>
      <w:r w:rsidR="00EC6F17">
        <w:rPr>
          <w:rFonts w:ascii="Times New Roman" w:hAnsi="Times New Roman" w:cs="Times New Roman"/>
          <w:sz w:val="24"/>
          <w:szCs w:val="24"/>
        </w:rPr>
        <w:t>avec une haute repoductibilité (ICC pour l’amplitude de 0,91, pour la vitesse maximale de 0,95 et la vitesse moyenne de 0,99) ont</w:t>
      </w:r>
      <w:r w:rsidR="00075D07">
        <w:rPr>
          <w:rFonts w:ascii="Times New Roman" w:hAnsi="Times New Roman" w:cs="Times New Roman"/>
          <w:sz w:val="24"/>
          <w:szCs w:val="24"/>
        </w:rPr>
        <w:t xml:space="preserve"> été établies, </w:t>
      </w:r>
      <w:r w:rsidR="00EC6F17">
        <w:rPr>
          <w:rFonts w:ascii="Times New Roman" w:hAnsi="Times New Roman" w:cs="Times New Roman"/>
          <w:sz w:val="24"/>
          <w:szCs w:val="24"/>
        </w:rPr>
        <w:t>b</w:t>
      </w:r>
      <w:r w:rsidR="00075D07">
        <w:rPr>
          <w:rFonts w:ascii="Times New Roman" w:hAnsi="Times New Roman" w:cs="Times New Roman"/>
          <w:sz w:val="24"/>
          <w:szCs w:val="24"/>
        </w:rPr>
        <w:t>ien que basées sur de petites cohortes</w:t>
      </w:r>
      <w:r w:rsidR="00EC6F17">
        <w:rPr>
          <w:rFonts w:ascii="Times New Roman" w:hAnsi="Times New Roman" w:cs="Times New Roman"/>
          <w:sz w:val="24"/>
          <w:szCs w:val="24"/>
        </w:rPr>
        <w:t xml:space="preserve">. </w:t>
      </w:r>
      <w:r w:rsidR="004A5964">
        <w:rPr>
          <w:rFonts w:ascii="Times New Roman" w:hAnsi="Times New Roman" w:cs="Times New Roman"/>
          <w:sz w:val="24"/>
          <w:szCs w:val="24"/>
        </w:rPr>
        <w:t xml:space="preserve">Le </w:t>
      </w:r>
      <w:r w:rsidR="00EC6F17">
        <w:rPr>
          <w:rFonts w:ascii="Times New Roman" w:hAnsi="Times New Roman" w:cs="Times New Roman"/>
          <w:sz w:val="24"/>
          <w:szCs w:val="24"/>
        </w:rPr>
        <w:t>H-</w:t>
      </w:r>
      <w:r w:rsidR="004A5964">
        <w:rPr>
          <w:rFonts w:ascii="Times New Roman" w:hAnsi="Times New Roman" w:cs="Times New Roman"/>
          <w:sz w:val="24"/>
          <w:szCs w:val="24"/>
        </w:rPr>
        <w:t>test contribue à l’évaluation multifactorielle pour un retour au sport en to</w:t>
      </w:r>
      <w:r w:rsidR="00EC6F17">
        <w:rPr>
          <w:rFonts w:ascii="Times New Roman" w:hAnsi="Times New Roman" w:cs="Times New Roman"/>
          <w:sz w:val="24"/>
          <w:szCs w:val="24"/>
        </w:rPr>
        <w:t>ute sécurité après une blessure</w:t>
      </w:r>
      <w:r w:rsidR="004A5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213BB" w14:textId="77777777" w:rsidR="006D0825" w:rsidRPr="006D0825" w:rsidRDefault="006D0825" w:rsidP="002B6ADA">
      <w:pPr>
        <w:spacing w:line="360" w:lineRule="auto"/>
        <w:jc w:val="both"/>
        <w:rPr>
          <w:rFonts w:ascii="Times New Roman" w:hAnsi="Times New Roman" w:cs="Times New Roman"/>
        </w:rPr>
      </w:pPr>
    </w:p>
    <w:p w14:paraId="01670FEC" w14:textId="5DBDFB51" w:rsidR="002B6ADA" w:rsidRPr="00B631D8" w:rsidRDefault="002B6ADA">
      <w:pPr>
        <w:rPr>
          <w:rFonts w:ascii="Times New Roman" w:hAnsi="Times New Roman" w:cs="Times New Roman"/>
          <w:b/>
          <w:sz w:val="28"/>
          <w:szCs w:val="24"/>
        </w:rPr>
      </w:pPr>
      <w:r w:rsidRPr="00B631D8">
        <w:rPr>
          <w:rFonts w:ascii="Times New Roman" w:hAnsi="Times New Roman" w:cs="Times New Roman"/>
          <w:b/>
          <w:sz w:val="28"/>
          <w:szCs w:val="24"/>
        </w:rPr>
        <w:t xml:space="preserve">Mots clés : </w:t>
      </w:r>
      <w:r w:rsidR="00780658">
        <w:rPr>
          <w:rFonts w:ascii="Times New Roman" w:hAnsi="Times New Roman" w:cs="Times New Roman"/>
          <w:sz w:val="24"/>
          <w:szCs w:val="24"/>
        </w:rPr>
        <w:t xml:space="preserve">blessure aux muscles ischio-jambiers, </w:t>
      </w:r>
      <w:r w:rsidR="009C330E" w:rsidRPr="009C330E">
        <w:rPr>
          <w:rFonts w:ascii="Times New Roman" w:hAnsi="Times New Roman" w:cs="Times New Roman"/>
          <w:sz w:val="24"/>
          <w:szCs w:val="24"/>
        </w:rPr>
        <w:t>flexibilité</w:t>
      </w:r>
      <w:r w:rsidR="009C330E">
        <w:rPr>
          <w:rFonts w:ascii="Times New Roman" w:hAnsi="Times New Roman" w:cs="Times New Roman"/>
          <w:sz w:val="24"/>
          <w:szCs w:val="24"/>
        </w:rPr>
        <w:t>, retour au sport</w:t>
      </w:r>
    </w:p>
    <w:p w14:paraId="67C69556" w14:textId="77777777" w:rsidR="00F05943" w:rsidRDefault="00F05943">
      <w:pPr>
        <w:rPr>
          <w:rFonts w:ascii="Times New Roman" w:hAnsi="Times New Roman" w:cs="Times New Roman"/>
          <w:sz w:val="24"/>
          <w:szCs w:val="24"/>
        </w:rPr>
      </w:pPr>
    </w:p>
    <w:p w14:paraId="76BD39C2" w14:textId="77777777" w:rsidR="00550D76" w:rsidRDefault="00550D76">
      <w:pPr>
        <w:rPr>
          <w:rFonts w:ascii="Times New Roman" w:hAnsi="Times New Roman" w:cs="Times New Roman"/>
          <w:sz w:val="24"/>
          <w:szCs w:val="24"/>
        </w:rPr>
      </w:pPr>
    </w:p>
    <w:p w14:paraId="545DAECD" w14:textId="77777777" w:rsidR="00550D76" w:rsidRDefault="00550D76">
      <w:pPr>
        <w:rPr>
          <w:rFonts w:ascii="Times New Roman" w:hAnsi="Times New Roman" w:cs="Times New Roman"/>
          <w:sz w:val="24"/>
          <w:szCs w:val="24"/>
        </w:rPr>
      </w:pPr>
    </w:p>
    <w:p w14:paraId="51BBA3C8" w14:textId="77777777" w:rsidR="006D0825" w:rsidRDefault="006D0825">
      <w:pPr>
        <w:rPr>
          <w:rFonts w:ascii="Times New Roman" w:hAnsi="Times New Roman" w:cs="Times New Roman"/>
          <w:sz w:val="24"/>
          <w:szCs w:val="24"/>
        </w:rPr>
      </w:pPr>
    </w:p>
    <w:p w14:paraId="3EADC973" w14:textId="77777777" w:rsidR="006D0825" w:rsidRDefault="006D0825">
      <w:pPr>
        <w:rPr>
          <w:rFonts w:ascii="Times New Roman" w:hAnsi="Times New Roman" w:cs="Times New Roman"/>
          <w:sz w:val="24"/>
          <w:szCs w:val="24"/>
        </w:rPr>
      </w:pPr>
    </w:p>
    <w:p w14:paraId="7FC4B0C9" w14:textId="526459D4" w:rsidR="003C30EC" w:rsidRPr="003C30EC" w:rsidRDefault="003C30EC" w:rsidP="003C30EC">
      <w:pPr>
        <w:pStyle w:val="Articlecorps"/>
        <w:jc w:val="center"/>
        <w:rPr>
          <w:rFonts w:cs="Times New Roman"/>
          <w:szCs w:val="32"/>
          <w:lang w:val="en-US"/>
        </w:rPr>
      </w:pPr>
      <w:r>
        <w:rPr>
          <w:rFonts w:ascii="Arial" w:hAnsi="Arial" w:cs="Arial"/>
          <w:b/>
          <w:bCs/>
        </w:rPr>
        <w:lastRenderedPageBreak/>
        <w:t>TITLE</w:t>
      </w:r>
      <w:r w:rsidRPr="00B75E9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cs="Times New Roman"/>
          <w:szCs w:val="32"/>
          <w:lang w:val="en-US"/>
        </w:rPr>
        <w:t xml:space="preserve">H-test technical guide </w:t>
      </w:r>
    </w:p>
    <w:p w14:paraId="35CF8E61" w14:textId="75964879" w:rsidR="00B631D8" w:rsidRDefault="00F05943" w:rsidP="008A43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D8">
        <w:rPr>
          <w:rFonts w:ascii="Times New Roman" w:hAnsi="Times New Roman" w:cs="Times New Roman"/>
          <w:b/>
          <w:sz w:val="28"/>
          <w:szCs w:val="24"/>
        </w:rPr>
        <w:t xml:space="preserve">Abstract : </w:t>
      </w:r>
      <w:r w:rsidR="00EC6F17">
        <w:rPr>
          <w:rFonts w:ascii="Times New Roman" w:hAnsi="Times New Roman" w:cs="Times New Roman"/>
          <w:sz w:val="24"/>
          <w:szCs w:val="24"/>
        </w:rPr>
        <w:t>Hamstring muscle injury remain a major concern in sports involving sprinting such as soccer, rugby or atheltics. To adress this,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EC6F17">
        <w:rPr>
          <w:rFonts w:ascii="Times New Roman" w:hAnsi="Times New Roman" w:cs="Times New Roman"/>
          <w:sz w:val="24"/>
          <w:szCs w:val="24"/>
        </w:rPr>
        <w:t xml:space="preserve">Askling et al. </w:t>
      </w:r>
      <w:r w:rsidR="00B631D8">
        <w:rPr>
          <w:rFonts w:ascii="Times New Roman" w:hAnsi="Times New Roman" w:cs="Times New Roman"/>
          <w:sz w:val="24"/>
          <w:szCs w:val="24"/>
        </w:rPr>
        <w:t xml:space="preserve">developed </w:t>
      </w:r>
      <w:r w:rsidR="00EC6F17">
        <w:rPr>
          <w:rFonts w:ascii="Times New Roman" w:hAnsi="Times New Roman" w:cs="Times New Roman"/>
          <w:sz w:val="24"/>
          <w:szCs w:val="24"/>
        </w:rPr>
        <w:t>the H-test</w:t>
      </w:r>
      <w:r w:rsidR="00B631D8">
        <w:rPr>
          <w:rFonts w:ascii="Times New Roman" w:hAnsi="Times New Roman" w:cs="Times New Roman"/>
          <w:sz w:val="24"/>
          <w:szCs w:val="24"/>
        </w:rPr>
        <w:t xml:space="preserve">, an active mobility test </w:t>
      </w:r>
      <w:r w:rsidR="00EC6F17">
        <w:rPr>
          <w:rFonts w:ascii="Times New Roman" w:hAnsi="Times New Roman" w:cs="Times New Roman"/>
          <w:sz w:val="24"/>
          <w:szCs w:val="24"/>
        </w:rPr>
        <w:t>designed to guide the return to sport. The H-test initially</w:t>
      </w:r>
      <w:r w:rsidR="00B631D8">
        <w:rPr>
          <w:rFonts w:ascii="Times New Roman" w:hAnsi="Times New Roman" w:cs="Times New Roman"/>
          <w:sz w:val="24"/>
          <w:szCs w:val="24"/>
        </w:rPr>
        <w:t xml:space="preserve"> assess</w:t>
      </w:r>
      <w:r w:rsidR="00EC6F17">
        <w:rPr>
          <w:rFonts w:ascii="Times New Roman" w:hAnsi="Times New Roman" w:cs="Times New Roman"/>
          <w:sz w:val="24"/>
          <w:szCs w:val="24"/>
        </w:rPr>
        <w:t>es the athlete’s perceived safety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EC6F17">
        <w:rPr>
          <w:rFonts w:ascii="Times New Roman" w:hAnsi="Times New Roman" w:cs="Times New Roman"/>
          <w:sz w:val="24"/>
          <w:szCs w:val="24"/>
        </w:rPr>
        <w:t>during explosive stretch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EC6F17">
        <w:rPr>
          <w:rFonts w:ascii="Times New Roman" w:hAnsi="Times New Roman" w:cs="Times New Roman"/>
          <w:sz w:val="24"/>
          <w:szCs w:val="24"/>
        </w:rPr>
        <w:t xml:space="preserve">of the posterior chain muscles and the </w:t>
      </w:r>
      <w:r w:rsidR="00B631D8">
        <w:rPr>
          <w:rFonts w:ascii="Times New Roman" w:hAnsi="Times New Roman" w:cs="Times New Roman"/>
          <w:sz w:val="24"/>
          <w:szCs w:val="24"/>
        </w:rPr>
        <w:t>sym</w:t>
      </w:r>
      <w:r w:rsidR="00EC6F17">
        <w:rPr>
          <w:rFonts w:ascii="Times New Roman" w:hAnsi="Times New Roman" w:cs="Times New Roman"/>
          <w:sz w:val="24"/>
          <w:szCs w:val="24"/>
        </w:rPr>
        <w:t>m</w:t>
      </w:r>
      <w:r w:rsidR="00B631D8">
        <w:rPr>
          <w:rFonts w:ascii="Times New Roman" w:hAnsi="Times New Roman" w:cs="Times New Roman"/>
          <w:sz w:val="24"/>
          <w:szCs w:val="24"/>
        </w:rPr>
        <w:t xml:space="preserve">etry </w:t>
      </w:r>
      <w:r w:rsidR="00EC6F17">
        <w:rPr>
          <w:rFonts w:ascii="Times New Roman" w:hAnsi="Times New Roman" w:cs="Times New Roman"/>
          <w:sz w:val="24"/>
          <w:szCs w:val="24"/>
        </w:rPr>
        <w:t>of</w:t>
      </w:r>
      <w:r w:rsidR="00B631D8">
        <w:rPr>
          <w:rFonts w:ascii="Times New Roman" w:hAnsi="Times New Roman" w:cs="Times New Roman"/>
          <w:sz w:val="24"/>
          <w:szCs w:val="24"/>
        </w:rPr>
        <w:t xml:space="preserve"> maximal active range of motion speed between both legs. </w:t>
      </w:r>
      <w:r w:rsidR="00EC6F17">
        <w:rPr>
          <w:rFonts w:ascii="Times New Roman" w:hAnsi="Times New Roman" w:cs="Times New Roman"/>
          <w:sz w:val="24"/>
          <w:szCs w:val="24"/>
        </w:rPr>
        <w:t>Several authors</w:t>
      </w:r>
      <w:r w:rsidR="00B61872">
        <w:rPr>
          <w:rFonts w:ascii="Times New Roman" w:hAnsi="Times New Roman" w:cs="Times New Roman"/>
          <w:sz w:val="24"/>
          <w:szCs w:val="24"/>
        </w:rPr>
        <w:t xml:space="preserve"> have since established normative values for the H-test, facilitating its practical use by clinicians. </w:t>
      </w:r>
      <w:r w:rsidR="00B631D8">
        <w:rPr>
          <w:rFonts w:ascii="Times New Roman" w:hAnsi="Times New Roman" w:cs="Times New Roman"/>
          <w:sz w:val="24"/>
          <w:szCs w:val="24"/>
        </w:rPr>
        <w:t xml:space="preserve">Conducted whithout prior warm-up, the test involves the athlete performing three maximal hip flexion repetitions per leg, each movement recorded and analyzed using 2D video </w:t>
      </w:r>
      <w:r w:rsidR="00B61872">
        <w:rPr>
          <w:rFonts w:ascii="Times New Roman" w:hAnsi="Times New Roman" w:cs="Times New Roman"/>
          <w:sz w:val="24"/>
          <w:szCs w:val="24"/>
        </w:rPr>
        <w:t>analysis softw</w:t>
      </w:r>
      <w:r w:rsidR="00B631D8">
        <w:rPr>
          <w:rFonts w:ascii="Times New Roman" w:hAnsi="Times New Roman" w:cs="Times New Roman"/>
          <w:sz w:val="24"/>
          <w:szCs w:val="24"/>
        </w:rPr>
        <w:t>are for precise measurement of angle</w:t>
      </w:r>
      <w:r w:rsidR="00B61872">
        <w:rPr>
          <w:rFonts w:ascii="Times New Roman" w:hAnsi="Times New Roman" w:cs="Times New Roman"/>
          <w:sz w:val="24"/>
          <w:szCs w:val="24"/>
        </w:rPr>
        <w:t>s</w:t>
      </w:r>
      <w:r w:rsidR="00B631D8">
        <w:rPr>
          <w:rFonts w:ascii="Times New Roman" w:hAnsi="Times New Roman" w:cs="Times New Roman"/>
          <w:sz w:val="24"/>
          <w:szCs w:val="24"/>
        </w:rPr>
        <w:t xml:space="preserve"> and speed</w:t>
      </w:r>
      <w:r w:rsidR="00B61872">
        <w:rPr>
          <w:rFonts w:ascii="Times New Roman" w:hAnsi="Times New Roman" w:cs="Times New Roman"/>
          <w:sz w:val="24"/>
          <w:szCs w:val="24"/>
        </w:rPr>
        <w:t>s</w:t>
      </w:r>
      <w:r w:rsidR="00B631D8">
        <w:rPr>
          <w:rFonts w:ascii="Times New Roman" w:hAnsi="Times New Roman" w:cs="Times New Roman"/>
          <w:sz w:val="24"/>
          <w:szCs w:val="24"/>
        </w:rPr>
        <w:t>. The athlete is positioned on a massage table with the knee braced</w:t>
      </w:r>
      <w:r w:rsidR="00B61872">
        <w:rPr>
          <w:rFonts w:ascii="Times New Roman" w:hAnsi="Times New Roman" w:cs="Times New Roman"/>
          <w:sz w:val="24"/>
          <w:szCs w:val="24"/>
        </w:rPr>
        <w:t xml:space="preserve"> in a rigid splint</w:t>
      </w:r>
      <w:r w:rsidR="00B631D8">
        <w:rPr>
          <w:rFonts w:ascii="Times New Roman" w:hAnsi="Times New Roman" w:cs="Times New Roman"/>
          <w:sz w:val="24"/>
          <w:szCs w:val="24"/>
        </w:rPr>
        <w:t xml:space="preserve">. The test measures the maximal angle formed between the table’s horizontal plane and the leg’s zenith, </w:t>
      </w:r>
      <w:r w:rsidR="00B61872">
        <w:rPr>
          <w:rFonts w:ascii="Times New Roman" w:hAnsi="Times New Roman" w:cs="Times New Roman"/>
          <w:sz w:val="24"/>
          <w:szCs w:val="24"/>
        </w:rPr>
        <w:t>evaluating total amplitude</w:t>
      </w:r>
      <w:r w:rsidR="00B631D8">
        <w:rPr>
          <w:rFonts w:ascii="Times New Roman" w:hAnsi="Times New Roman" w:cs="Times New Roman"/>
          <w:sz w:val="24"/>
          <w:szCs w:val="24"/>
        </w:rPr>
        <w:t xml:space="preserve"> </w:t>
      </w:r>
      <w:r w:rsidR="00B61872">
        <w:rPr>
          <w:rFonts w:ascii="Times New Roman" w:hAnsi="Times New Roman" w:cs="Times New Roman"/>
          <w:sz w:val="24"/>
          <w:szCs w:val="24"/>
        </w:rPr>
        <w:t xml:space="preserve">and </w:t>
      </w:r>
      <w:r w:rsidR="00B631D8">
        <w:rPr>
          <w:rFonts w:ascii="Times New Roman" w:hAnsi="Times New Roman" w:cs="Times New Roman"/>
          <w:sz w:val="24"/>
          <w:szCs w:val="24"/>
        </w:rPr>
        <w:t xml:space="preserve">maximum and average speeds. Additionally, the athlete </w:t>
      </w:r>
      <w:r w:rsidR="00B61872">
        <w:rPr>
          <w:rFonts w:ascii="Times New Roman" w:hAnsi="Times New Roman" w:cs="Times New Roman"/>
          <w:sz w:val="24"/>
          <w:szCs w:val="24"/>
        </w:rPr>
        <w:t>assesses</w:t>
      </w:r>
      <w:r w:rsidR="00B631D8">
        <w:rPr>
          <w:rFonts w:ascii="Times New Roman" w:hAnsi="Times New Roman" w:cs="Times New Roman"/>
          <w:sz w:val="24"/>
          <w:szCs w:val="24"/>
        </w:rPr>
        <w:t xml:space="preserve"> their perceived risk of injury on a vis</w:t>
      </w:r>
      <w:r w:rsidR="00B61872">
        <w:rPr>
          <w:rFonts w:ascii="Times New Roman" w:hAnsi="Times New Roman" w:cs="Times New Roman"/>
          <w:sz w:val="24"/>
          <w:szCs w:val="24"/>
        </w:rPr>
        <w:t xml:space="preserve">ual analog scale from 0 to 100, provoding an insight into the athlete’s confidence. </w:t>
      </w:r>
      <w:r w:rsidR="00B631D8">
        <w:rPr>
          <w:rFonts w:ascii="Times New Roman" w:hAnsi="Times New Roman" w:cs="Times New Roman"/>
          <w:sz w:val="24"/>
          <w:szCs w:val="24"/>
        </w:rPr>
        <w:t xml:space="preserve">Normative values </w:t>
      </w:r>
      <w:r w:rsidR="00B61872">
        <w:rPr>
          <w:rFonts w:ascii="Times New Roman" w:hAnsi="Times New Roman" w:cs="Times New Roman"/>
          <w:sz w:val="24"/>
          <w:szCs w:val="24"/>
        </w:rPr>
        <w:t xml:space="preserve">with high reliability </w:t>
      </w:r>
      <w:r w:rsidR="00B631D8">
        <w:rPr>
          <w:rFonts w:ascii="Times New Roman" w:hAnsi="Times New Roman" w:cs="Times New Roman"/>
          <w:sz w:val="24"/>
          <w:szCs w:val="24"/>
        </w:rPr>
        <w:t xml:space="preserve">for the H-test </w:t>
      </w:r>
      <w:r w:rsidR="00B61872">
        <w:rPr>
          <w:rFonts w:ascii="Times New Roman" w:hAnsi="Times New Roman" w:cs="Times New Roman"/>
          <w:sz w:val="24"/>
          <w:szCs w:val="24"/>
        </w:rPr>
        <w:t>(ICC for aplitude at 0.91, maximum speed at 0.95, and average speed at 0.99) have been established</w:t>
      </w:r>
      <w:r w:rsidR="00BC1449">
        <w:rPr>
          <w:rFonts w:ascii="Times New Roman" w:hAnsi="Times New Roman" w:cs="Times New Roman"/>
          <w:sz w:val="24"/>
          <w:szCs w:val="24"/>
        </w:rPr>
        <w:t>, a</w:t>
      </w:r>
      <w:r w:rsidR="00513C36">
        <w:rPr>
          <w:rFonts w:ascii="Times New Roman" w:hAnsi="Times New Roman" w:cs="Times New Roman"/>
          <w:sz w:val="24"/>
          <w:szCs w:val="24"/>
        </w:rPr>
        <w:t>lthough</w:t>
      </w:r>
      <w:r w:rsidR="00B61872">
        <w:rPr>
          <w:rFonts w:ascii="Times New Roman" w:hAnsi="Times New Roman" w:cs="Times New Roman"/>
          <w:sz w:val="24"/>
          <w:szCs w:val="24"/>
        </w:rPr>
        <w:t xml:space="preserve"> </w:t>
      </w:r>
      <w:r w:rsidR="00B631D8">
        <w:rPr>
          <w:rFonts w:ascii="Times New Roman" w:hAnsi="Times New Roman" w:cs="Times New Roman"/>
          <w:sz w:val="24"/>
          <w:szCs w:val="24"/>
        </w:rPr>
        <w:t>based on small cohorts. The H-test contributes to the multifactorial evaluation for s</w:t>
      </w:r>
      <w:r w:rsidR="006D0825">
        <w:rPr>
          <w:rFonts w:ascii="Times New Roman" w:hAnsi="Times New Roman" w:cs="Times New Roman"/>
          <w:sz w:val="24"/>
          <w:szCs w:val="24"/>
        </w:rPr>
        <w:t>afe return to play post-injury.</w:t>
      </w:r>
    </w:p>
    <w:p w14:paraId="08EA8BB7" w14:textId="0F1985BA" w:rsidR="00F05943" w:rsidRDefault="00F05943">
      <w:pPr>
        <w:rPr>
          <w:rFonts w:ascii="Times New Roman" w:hAnsi="Times New Roman" w:cs="Times New Roman"/>
          <w:sz w:val="24"/>
          <w:szCs w:val="24"/>
        </w:rPr>
      </w:pPr>
    </w:p>
    <w:p w14:paraId="713C45CB" w14:textId="35E9BDAA" w:rsidR="002B6ADA" w:rsidRDefault="002B6ADA">
      <w:pPr>
        <w:rPr>
          <w:rFonts w:ascii="Times New Roman" w:hAnsi="Times New Roman" w:cs="Times New Roman"/>
          <w:sz w:val="24"/>
          <w:szCs w:val="24"/>
        </w:rPr>
      </w:pPr>
      <w:r w:rsidRPr="006D0825">
        <w:rPr>
          <w:rFonts w:ascii="Times New Roman" w:hAnsi="Times New Roman" w:cs="Times New Roman"/>
          <w:b/>
          <w:sz w:val="28"/>
          <w:szCs w:val="24"/>
        </w:rPr>
        <w:t>Key words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C330E">
        <w:rPr>
          <w:rFonts w:ascii="Times New Roman" w:hAnsi="Times New Roman" w:cs="Times New Roman"/>
          <w:sz w:val="24"/>
          <w:szCs w:val="24"/>
        </w:rPr>
        <w:t>flexibility, hamstring-muscles-injuries, return-to-sport</w:t>
      </w:r>
    </w:p>
    <w:p w14:paraId="7695DDE0" w14:textId="77777777" w:rsidR="00B631D8" w:rsidRDefault="00B631D8">
      <w:pPr>
        <w:rPr>
          <w:rFonts w:ascii="Times New Roman" w:hAnsi="Times New Roman" w:cs="Times New Roman"/>
          <w:sz w:val="24"/>
          <w:szCs w:val="24"/>
        </w:rPr>
      </w:pPr>
    </w:p>
    <w:p w14:paraId="6E6DD4E1" w14:textId="77777777" w:rsidR="00B631D8" w:rsidRDefault="00B631D8">
      <w:pPr>
        <w:rPr>
          <w:rFonts w:ascii="Times New Roman" w:hAnsi="Times New Roman" w:cs="Times New Roman"/>
          <w:sz w:val="24"/>
          <w:szCs w:val="24"/>
        </w:rPr>
      </w:pPr>
    </w:p>
    <w:p w14:paraId="068CBB58" w14:textId="77777777" w:rsidR="00B631D8" w:rsidRDefault="00B631D8">
      <w:pPr>
        <w:rPr>
          <w:rFonts w:ascii="Times New Roman" w:hAnsi="Times New Roman" w:cs="Times New Roman"/>
          <w:sz w:val="24"/>
          <w:szCs w:val="24"/>
        </w:rPr>
      </w:pPr>
    </w:p>
    <w:p w14:paraId="5FFBDF55" w14:textId="77777777" w:rsidR="00B631D8" w:rsidRDefault="00B631D8">
      <w:pPr>
        <w:rPr>
          <w:rFonts w:ascii="Times New Roman" w:hAnsi="Times New Roman" w:cs="Times New Roman"/>
          <w:sz w:val="24"/>
          <w:szCs w:val="24"/>
        </w:rPr>
      </w:pPr>
    </w:p>
    <w:p w14:paraId="2A1BF7DE" w14:textId="77777777" w:rsidR="00550D76" w:rsidRDefault="00550D76">
      <w:pPr>
        <w:rPr>
          <w:rFonts w:ascii="Times New Roman" w:hAnsi="Times New Roman" w:cs="Times New Roman"/>
          <w:sz w:val="24"/>
          <w:szCs w:val="24"/>
        </w:rPr>
      </w:pPr>
    </w:p>
    <w:p w14:paraId="72337891" w14:textId="77777777" w:rsidR="00D56740" w:rsidRPr="001901C7" w:rsidRDefault="00D56740">
      <w:pPr>
        <w:rPr>
          <w:rFonts w:ascii="Times New Roman" w:hAnsi="Times New Roman" w:cs="Times New Roman"/>
          <w:sz w:val="24"/>
          <w:szCs w:val="24"/>
        </w:rPr>
      </w:pPr>
    </w:p>
    <w:p w14:paraId="34A40A40" w14:textId="77777777" w:rsidR="001901C7" w:rsidRPr="00D30BE5" w:rsidRDefault="001901C7" w:rsidP="00B6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E5">
        <w:rPr>
          <w:rFonts w:ascii="Times New Roman" w:hAnsi="Times New Roman" w:cs="Times New Roman"/>
          <w:b/>
          <w:sz w:val="28"/>
          <w:szCs w:val="28"/>
        </w:rPr>
        <w:t>Manuscrit</w:t>
      </w:r>
    </w:p>
    <w:p w14:paraId="67F176F2" w14:textId="5BC79B64" w:rsidR="00D76EEF" w:rsidRDefault="00B02040" w:rsidP="00CF01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blessure</w:t>
      </w:r>
      <w:r w:rsidR="00E2764C">
        <w:rPr>
          <w:rFonts w:ascii="Times New Roman" w:hAnsi="Times New Roman" w:cs="Times New Roman"/>
          <w:sz w:val="24"/>
          <w:szCs w:val="24"/>
        </w:rPr>
        <w:t xml:space="preserve"> musculaire aux ischio-j</w:t>
      </w:r>
      <w:r w:rsidR="00E73735">
        <w:rPr>
          <w:rFonts w:ascii="Times New Roman" w:hAnsi="Times New Roman" w:cs="Times New Roman"/>
          <w:sz w:val="24"/>
          <w:szCs w:val="24"/>
        </w:rPr>
        <w:t xml:space="preserve">ambiers </w:t>
      </w:r>
      <w:r w:rsidR="00610854">
        <w:rPr>
          <w:rFonts w:ascii="Times New Roman" w:hAnsi="Times New Roman" w:cs="Times New Roman"/>
          <w:sz w:val="24"/>
          <w:szCs w:val="24"/>
        </w:rPr>
        <w:t>reste</w:t>
      </w:r>
      <w:r w:rsidR="00E73735">
        <w:rPr>
          <w:rFonts w:ascii="Times New Roman" w:hAnsi="Times New Roman" w:cs="Times New Roman"/>
          <w:sz w:val="24"/>
          <w:szCs w:val="24"/>
        </w:rPr>
        <w:t xml:space="preserve"> une</w:t>
      </w:r>
      <w:r w:rsidR="00E2764C">
        <w:rPr>
          <w:rFonts w:ascii="Times New Roman" w:hAnsi="Times New Roman" w:cs="Times New Roman"/>
          <w:sz w:val="24"/>
          <w:szCs w:val="24"/>
        </w:rPr>
        <w:t xml:space="preserve"> </w:t>
      </w:r>
      <w:r w:rsidR="000874D4">
        <w:rPr>
          <w:rFonts w:ascii="Times New Roman" w:hAnsi="Times New Roman" w:cs="Times New Roman"/>
          <w:sz w:val="24"/>
          <w:szCs w:val="24"/>
        </w:rPr>
        <w:t>préoccupation</w:t>
      </w:r>
      <w:r w:rsidR="00E27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majeure</w:t>
      </w:r>
      <w:r w:rsidR="00E73735">
        <w:rPr>
          <w:rFonts w:ascii="Times New Roman" w:hAnsi="Times New Roman" w:cs="Times New Roman"/>
          <w:sz w:val="24"/>
          <w:szCs w:val="24"/>
        </w:rPr>
        <w:t xml:space="preserve"> dans les </w:t>
      </w:r>
      <w:r>
        <w:rPr>
          <w:rFonts w:ascii="Times New Roman" w:hAnsi="Times New Roman" w:cs="Times New Roman"/>
          <w:sz w:val="24"/>
          <w:szCs w:val="24"/>
        </w:rPr>
        <w:t>activités sportives impliquant</w:t>
      </w:r>
      <w:r w:rsidR="00E73735">
        <w:rPr>
          <w:rFonts w:ascii="Times New Roman" w:hAnsi="Times New Roman" w:cs="Times New Roman"/>
          <w:sz w:val="24"/>
          <w:szCs w:val="24"/>
        </w:rPr>
        <w:t xml:space="preserve"> </w:t>
      </w:r>
      <w:r w:rsidR="00610854">
        <w:rPr>
          <w:rFonts w:ascii="Times New Roman" w:hAnsi="Times New Roman" w:cs="Times New Roman"/>
          <w:sz w:val="24"/>
          <w:szCs w:val="24"/>
        </w:rPr>
        <w:t>du</w:t>
      </w:r>
      <w:r w:rsidR="00E73735">
        <w:rPr>
          <w:rFonts w:ascii="Times New Roman" w:hAnsi="Times New Roman" w:cs="Times New Roman"/>
          <w:sz w:val="24"/>
          <w:szCs w:val="24"/>
        </w:rPr>
        <w:t xml:space="preserve"> sprint</w:t>
      </w:r>
      <w:r w:rsidR="00CB2A9D">
        <w:rPr>
          <w:rFonts w:ascii="Times New Roman" w:hAnsi="Times New Roman" w:cs="Times New Roman"/>
          <w:sz w:val="24"/>
          <w:szCs w:val="24"/>
        </w:rPr>
        <w:t xml:space="preserve">, compétence motrice cruciale dans </w:t>
      </w:r>
      <w:r w:rsidR="00610854">
        <w:rPr>
          <w:rFonts w:ascii="Times New Roman" w:hAnsi="Times New Roman" w:cs="Times New Roman"/>
          <w:sz w:val="24"/>
          <w:szCs w:val="24"/>
        </w:rPr>
        <w:t>certains</w:t>
      </w:r>
      <w:r w:rsidR="00CB2A9D">
        <w:rPr>
          <w:rFonts w:ascii="Times New Roman" w:hAnsi="Times New Roman" w:cs="Times New Roman"/>
          <w:sz w:val="24"/>
          <w:szCs w:val="24"/>
        </w:rPr>
        <w:t xml:space="preserve"> sports</w:t>
      </w:r>
      <w:r w:rsidR="00E737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tels</w:t>
      </w:r>
      <w:r w:rsidR="00E73735">
        <w:rPr>
          <w:rFonts w:ascii="Times New Roman" w:hAnsi="Times New Roman" w:cs="Times New Roman"/>
          <w:sz w:val="24"/>
          <w:szCs w:val="24"/>
        </w:rPr>
        <w:t xml:space="preserve"> que le </w:t>
      </w:r>
      <w:r w:rsidR="00E2764C">
        <w:rPr>
          <w:rFonts w:ascii="Times New Roman" w:hAnsi="Times New Roman" w:cs="Times New Roman"/>
          <w:sz w:val="24"/>
          <w:szCs w:val="24"/>
        </w:rPr>
        <w:t xml:space="preserve">football, </w:t>
      </w:r>
      <w:r w:rsidR="009974EB">
        <w:rPr>
          <w:rFonts w:ascii="Times New Roman" w:hAnsi="Times New Roman" w:cs="Times New Roman"/>
          <w:sz w:val="24"/>
          <w:szCs w:val="24"/>
        </w:rPr>
        <w:t xml:space="preserve">le rugby ou </w:t>
      </w:r>
      <w:r w:rsidR="00D76EEF">
        <w:rPr>
          <w:rFonts w:ascii="Times New Roman" w:hAnsi="Times New Roman" w:cs="Times New Roman"/>
          <w:sz w:val="24"/>
          <w:szCs w:val="24"/>
        </w:rPr>
        <w:t>l’athlétisme</w:t>
      </w:r>
      <w:r w:rsidR="00BE7C42">
        <w:rPr>
          <w:rFonts w:ascii="Times New Roman" w:hAnsi="Times New Roman" w:cs="Times New Roman"/>
          <w:sz w:val="24"/>
          <w:szCs w:val="24"/>
        </w:rPr>
        <w:t xml:space="preserve">. </w:t>
      </w:r>
      <w:r w:rsidR="00D034B3">
        <w:rPr>
          <w:rFonts w:ascii="Times New Roman" w:hAnsi="Times New Roman" w:cs="Times New Roman"/>
          <w:sz w:val="24"/>
          <w:szCs w:val="24"/>
        </w:rPr>
        <w:t>Dans le c</w:t>
      </w:r>
      <w:r w:rsidR="00CB2A9D">
        <w:rPr>
          <w:rFonts w:ascii="Times New Roman" w:hAnsi="Times New Roman" w:cs="Times New Roman"/>
          <w:sz w:val="24"/>
          <w:szCs w:val="24"/>
        </w:rPr>
        <w:t>adre d’une</w:t>
      </w:r>
      <w:r w:rsidR="00D034B3">
        <w:rPr>
          <w:rFonts w:ascii="Times New Roman" w:hAnsi="Times New Roman" w:cs="Times New Roman"/>
          <w:sz w:val="24"/>
          <w:szCs w:val="24"/>
        </w:rPr>
        <w:t xml:space="preserve"> prise en charge </w:t>
      </w:r>
      <w:r w:rsidR="00E2764C">
        <w:rPr>
          <w:rFonts w:ascii="Times New Roman" w:hAnsi="Times New Roman" w:cs="Times New Roman"/>
          <w:sz w:val="24"/>
          <w:szCs w:val="24"/>
        </w:rPr>
        <w:t xml:space="preserve">multidisciplinaire </w:t>
      </w:r>
      <w:r w:rsidR="000670EB">
        <w:rPr>
          <w:rFonts w:ascii="Times New Roman" w:hAnsi="Times New Roman" w:cs="Times New Roman"/>
          <w:sz w:val="24"/>
          <w:szCs w:val="24"/>
        </w:rPr>
        <w:t>(1</w:t>
      </w:r>
      <w:r w:rsidR="00AE734E">
        <w:rPr>
          <w:rFonts w:ascii="Times New Roman" w:hAnsi="Times New Roman" w:cs="Times New Roman"/>
          <w:sz w:val="24"/>
          <w:szCs w:val="24"/>
        </w:rPr>
        <w:t xml:space="preserve">) </w:t>
      </w:r>
      <w:r w:rsidR="00617717">
        <w:rPr>
          <w:rFonts w:ascii="Times New Roman" w:hAnsi="Times New Roman" w:cs="Times New Roman"/>
          <w:sz w:val="24"/>
          <w:szCs w:val="24"/>
        </w:rPr>
        <w:t>et</w:t>
      </w:r>
      <w:r w:rsidR="00CB2A9D">
        <w:rPr>
          <w:rFonts w:ascii="Times New Roman" w:hAnsi="Times New Roman" w:cs="Times New Roman"/>
          <w:sz w:val="24"/>
          <w:szCs w:val="24"/>
        </w:rPr>
        <w:t xml:space="preserve"> d’un</w:t>
      </w:r>
      <w:r w:rsidR="008B5A37">
        <w:rPr>
          <w:rFonts w:ascii="Times New Roman" w:hAnsi="Times New Roman" w:cs="Times New Roman"/>
          <w:sz w:val="24"/>
          <w:szCs w:val="24"/>
        </w:rPr>
        <w:t xml:space="preserve"> suivi </w:t>
      </w:r>
      <w:r w:rsidR="00CB2A9D">
        <w:rPr>
          <w:rFonts w:ascii="Times New Roman" w:hAnsi="Times New Roman" w:cs="Times New Roman"/>
          <w:sz w:val="24"/>
          <w:szCs w:val="24"/>
        </w:rPr>
        <w:t>post-lésion</w:t>
      </w:r>
      <w:r w:rsidR="00E2764C">
        <w:rPr>
          <w:rFonts w:ascii="Times New Roman" w:hAnsi="Times New Roman" w:cs="Times New Roman"/>
          <w:sz w:val="24"/>
          <w:szCs w:val="24"/>
        </w:rPr>
        <w:t>,</w:t>
      </w:r>
      <w:r w:rsidR="00E73735">
        <w:rPr>
          <w:rFonts w:ascii="Times New Roman" w:hAnsi="Times New Roman" w:cs="Times New Roman"/>
          <w:sz w:val="24"/>
          <w:szCs w:val="24"/>
        </w:rPr>
        <w:t xml:space="preserve"> plusieurs évaluations sont couramment </w:t>
      </w:r>
      <w:r w:rsidR="00CB2A9D">
        <w:rPr>
          <w:rFonts w:ascii="Times New Roman" w:hAnsi="Times New Roman" w:cs="Times New Roman"/>
          <w:sz w:val="24"/>
          <w:szCs w:val="24"/>
        </w:rPr>
        <w:t>utilisées</w:t>
      </w:r>
      <w:r w:rsidR="008B5A37">
        <w:rPr>
          <w:rFonts w:ascii="Times New Roman" w:hAnsi="Times New Roman" w:cs="Times New Roman"/>
          <w:sz w:val="24"/>
          <w:szCs w:val="24"/>
        </w:rPr>
        <w:t xml:space="preserve"> </w:t>
      </w:r>
      <w:r w:rsidR="00CB2A9D">
        <w:rPr>
          <w:rFonts w:ascii="Times New Roman" w:hAnsi="Times New Roman" w:cs="Times New Roman"/>
          <w:sz w:val="24"/>
          <w:szCs w:val="24"/>
        </w:rPr>
        <w:t xml:space="preserve">pour </w:t>
      </w:r>
      <w:r w:rsidR="00AC4437">
        <w:rPr>
          <w:rFonts w:ascii="Times New Roman" w:hAnsi="Times New Roman" w:cs="Times New Roman"/>
          <w:sz w:val="24"/>
          <w:szCs w:val="24"/>
        </w:rPr>
        <w:t>orienter la rééducation et envisager la reprise sportive</w:t>
      </w:r>
      <w:r w:rsidR="00E73735">
        <w:rPr>
          <w:rFonts w:ascii="Times New Roman" w:hAnsi="Times New Roman" w:cs="Times New Roman"/>
          <w:sz w:val="24"/>
          <w:szCs w:val="24"/>
        </w:rPr>
        <w:t xml:space="preserve">. </w:t>
      </w:r>
      <w:r w:rsidR="00CB2A9D">
        <w:rPr>
          <w:rFonts w:ascii="Times New Roman" w:hAnsi="Times New Roman" w:cs="Times New Roman"/>
          <w:sz w:val="24"/>
          <w:szCs w:val="24"/>
        </w:rPr>
        <w:t>Parmi ces critères</w:t>
      </w:r>
      <w:r w:rsidR="008B5A37">
        <w:rPr>
          <w:rFonts w:ascii="Times New Roman" w:hAnsi="Times New Roman" w:cs="Times New Roman"/>
          <w:sz w:val="24"/>
          <w:szCs w:val="24"/>
        </w:rPr>
        <w:t xml:space="preserve">, </w:t>
      </w:r>
      <w:r w:rsidR="00CB2A9D">
        <w:rPr>
          <w:rFonts w:ascii="Times New Roman" w:hAnsi="Times New Roman" w:cs="Times New Roman"/>
          <w:sz w:val="24"/>
          <w:szCs w:val="24"/>
        </w:rPr>
        <w:t xml:space="preserve">on retrouve </w:t>
      </w:r>
      <w:r w:rsidR="00AC4437">
        <w:rPr>
          <w:rFonts w:ascii="Times New Roman" w:hAnsi="Times New Roman" w:cs="Times New Roman"/>
          <w:sz w:val="24"/>
          <w:szCs w:val="24"/>
        </w:rPr>
        <w:t xml:space="preserve">notamment </w:t>
      </w:r>
      <w:r w:rsidR="00CB2A9D">
        <w:rPr>
          <w:rFonts w:ascii="Times New Roman" w:hAnsi="Times New Roman" w:cs="Times New Roman"/>
          <w:sz w:val="24"/>
          <w:szCs w:val="24"/>
        </w:rPr>
        <w:t>des</w:t>
      </w:r>
      <w:r w:rsidR="008B5A37">
        <w:rPr>
          <w:rFonts w:ascii="Times New Roman" w:hAnsi="Times New Roman" w:cs="Times New Roman"/>
          <w:sz w:val="24"/>
          <w:szCs w:val="24"/>
        </w:rPr>
        <w:t xml:space="preserve"> </w:t>
      </w:r>
      <w:r w:rsidR="009974EB">
        <w:rPr>
          <w:rFonts w:ascii="Times New Roman" w:hAnsi="Times New Roman" w:cs="Times New Roman"/>
          <w:sz w:val="24"/>
          <w:szCs w:val="24"/>
        </w:rPr>
        <w:t xml:space="preserve">mesures de </w:t>
      </w:r>
      <w:r w:rsidR="008B5A37">
        <w:rPr>
          <w:rFonts w:ascii="Times New Roman" w:hAnsi="Times New Roman" w:cs="Times New Roman"/>
          <w:sz w:val="24"/>
          <w:szCs w:val="24"/>
        </w:rPr>
        <w:t>force</w:t>
      </w:r>
      <w:r w:rsid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CB2A9D">
        <w:rPr>
          <w:rFonts w:ascii="Times New Roman" w:hAnsi="Times New Roman" w:cs="Times New Roman"/>
          <w:sz w:val="24"/>
          <w:szCs w:val="24"/>
        </w:rPr>
        <w:t>musculaire</w:t>
      </w:r>
      <w:r w:rsidR="00E11D66">
        <w:rPr>
          <w:rFonts w:ascii="Times New Roman" w:hAnsi="Times New Roman" w:cs="Times New Roman"/>
          <w:sz w:val="24"/>
          <w:szCs w:val="24"/>
        </w:rPr>
        <w:t xml:space="preserve"> (</w:t>
      </w:r>
      <w:r w:rsidR="000D6803">
        <w:rPr>
          <w:rFonts w:ascii="Times New Roman" w:hAnsi="Times New Roman" w:cs="Times New Roman"/>
          <w:sz w:val="24"/>
          <w:szCs w:val="24"/>
        </w:rPr>
        <w:t xml:space="preserve">2, </w:t>
      </w:r>
      <w:r w:rsidR="00E11D66">
        <w:rPr>
          <w:rFonts w:ascii="Times New Roman" w:hAnsi="Times New Roman" w:cs="Times New Roman"/>
          <w:sz w:val="24"/>
          <w:szCs w:val="24"/>
        </w:rPr>
        <w:t>3)</w:t>
      </w:r>
      <w:r w:rsidR="00CB2A9D">
        <w:rPr>
          <w:rFonts w:ascii="Times New Roman" w:hAnsi="Times New Roman" w:cs="Times New Roman"/>
          <w:sz w:val="24"/>
          <w:szCs w:val="24"/>
        </w:rPr>
        <w:t xml:space="preserve">, des </w:t>
      </w:r>
      <w:r w:rsidR="00617717">
        <w:rPr>
          <w:rFonts w:ascii="Times New Roman" w:hAnsi="Times New Roman" w:cs="Times New Roman"/>
          <w:sz w:val="24"/>
          <w:szCs w:val="24"/>
        </w:rPr>
        <w:t>évaluation</w:t>
      </w:r>
      <w:r w:rsidR="00CB2A9D">
        <w:rPr>
          <w:rFonts w:ascii="Times New Roman" w:hAnsi="Times New Roman" w:cs="Times New Roman"/>
          <w:sz w:val="24"/>
          <w:szCs w:val="24"/>
        </w:rPr>
        <w:t>s</w:t>
      </w:r>
      <w:r w:rsidR="00617717">
        <w:rPr>
          <w:rFonts w:ascii="Times New Roman" w:hAnsi="Times New Roman" w:cs="Times New Roman"/>
          <w:sz w:val="24"/>
          <w:szCs w:val="24"/>
        </w:rPr>
        <w:t xml:space="preserve"> de la technique gestuelle</w:t>
      </w:r>
      <w:r w:rsidR="009974EB">
        <w:rPr>
          <w:rFonts w:ascii="Times New Roman" w:hAnsi="Times New Roman" w:cs="Times New Roman"/>
          <w:sz w:val="24"/>
          <w:szCs w:val="24"/>
        </w:rPr>
        <w:t xml:space="preserve"> </w:t>
      </w:r>
      <w:r w:rsidR="00CB2A9D">
        <w:rPr>
          <w:rFonts w:ascii="Times New Roman" w:hAnsi="Times New Roman" w:cs="Times New Roman"/>
          <w:sz w:val="24"/>
          <w:szCs w:val="24"/>
        </w:rPr>
        <w:t>du sprint</w:t>
      </w:r>
      <w:r w:rsidR="008B5A37">
        <w:rPr>
          <w:rFonts w:ascii="Times New Roman" w:hAnsi="Times New Roman" w:cs="Times New Roman"/>
          <w:sz w:val="24"/>
          <w:szCs w:val="24"/>
        </w:rPr>
        <w:t xml:space="preserve">, </w:t>
      </w:r>
      <w:r w:rsidR="00CB2A9D">
        <w:rPr>
          <w:rFonts w:ascii="Times New Roman" w:hAnsi="Times New Roman" w:cs="Times New Roman"/>
          <w:sz w:val="24"/>
          <w:szCs w:val="24"/>
        </w:rPr>
        <w:t>l</w:t>
      </w:r>
      <w:r w:rsidR="00FF2DEC">
        <w:rPr>
          <w:rFonts w:ascii="Times New Roman" w:hAnsi="Times New Roman" w:cs="Times New Roman"/>
          <w:sz w:val="24"/>
          <w:szCs w:val="24"/>
        </w:rPr>
        <w:t xml:space="preserve">’estimation </w:t>
      </w:r>
      <w:r w:rsidR="00617717">
        <w:rPr>
          <w:rFonts w:ascii="Times New Roman" w:hAnsi="Times New Roman" w:cs="Times New Roman"/>
          <w:sz w:val="24"/>
          <w:szCs w:val="24"/>
        </w:rPr>
        <w:t>du</w:t>
      </w:r>
      <w:r w:rsidR="009974EB">
        <w:rPr>
          <w:rFonts w:ascii="Times New Roman" w:hAnsi="Times New Roman" w:cs="Times New Roman"/>
          <w:sz w:val="24"/>
          <w:szCs w:val="24"/>
        </w:rPr>
        <w:t xml:space="preserve"> profile force-vitesse-puissance </w:t>
      </w:r>
      <w:r w:rsidR="00CB2A9D">
        <w:rPr>
          <w:rFonts w:ascii="Times New Roman" w:hAnsi="Times New Roman" w:cs="Times New Roman"/>
          <w:sz w:val="24"/>
          <w:szCs w:val="24"/>
        </w:rPr>
        <w:t>ainsi que des mesures de</w:t>
      </w:r>
      <w:r w:rsidR="008B5A37">
        <w:rPr>
          <w:rFonts w:ascii="Times New Roman" w:hAnsi="Times New Roman" w:cs="Times New Roman"/>
          <w:sz w:val="24"/>
          <w:szCs w:val="24"/>
        </w:rPr>
        <w:t xml:space="preserve"> mobilité active</w:t>
      </w:r>
      <w:r w:rsidR="000670EB">
        <w:rPr>
          <w:rFonts w:ascii="Times New Roman" w:hAnsi="Times New Roman" w:cs="Times New Roman"/>
          <w:sz w:val="24"/>
          <w:szCs w:val="24"/>
        </w:rPr>
        <w:t xml:space="preserve"> (2, 3</w:t>
      </w:r>
      <w:r w:rsidR="00AE734E">
        <w:rPr>
          <w:rFonts w:ascii="Times New Roman" w:hAnsi="Times New Roman" w:cs="Times New Roman"/>
          <w:sz w:val="24"/>
          <w:szCs w:val="24"/>
        </w:rPr>
        <w:t>)</w:t>
      </w:r>
      <w:r w:rsidR="00FF2DEC">
        <w:rPr>
          <w:rFonts w:ascii="Times New Roman" w:hAnsi="Times New Roman" w:cs="Times New Roman"/>
          <w:sz w:val="24"/>
          <w:szCs w:val="24"/>
        </w:rPr>
        <w:t>.</w:t>
      </w:r>
      <w:r w:rsidR="008B5A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A0E72" w14:textId="56FCE01B" w:rsidR="001901C7" w:rsidRDefault="00CB2A9D" w:rsidP="00CF01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cette perspective,</w:t>
      </w:r>
      <w:r w:rsidR="003A00E2">
        <w:rPr>
          <w:rFonts w:ascii="Times New Roman" w:hAnsi="Times New Roman" w:cs="Times New Roman"/>
          <w:sz w:val="24"/>
          <w:szCs w:val="24"/>
        </w:rPr>
        <w:t xml:space="preserve"> Askli</w:t>
      </w:r>
      <w:r w:rsidR="00D76EEF">
        <w:rPr>
          <w:rFonts w:ascii="Times New Roman" w:hAnsi="Times New Roman" w:cs="Times New Roman"/>
          <w:sz w:val="24"/>
          <w:szCs w:val="24"/>
        </w:rPr>
        <w:t xml:space="preserve">ng et al. </w:t>
      </w:r>
      <w:r w:rsidR="000670EB">
        <w:rPr>
          <w:rFonts w:ascii="Times New Roman" w:hAnsi="Times New Roman" w:cs="Times New Roman"/>
          <w:sz w:val="24"/>
          <w:szCs w:val="24"/>
        </w:rPr>
        <w:t>(4</w:t>
      </w:r>
      <w:r w:rsidR="00CA7BB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ont</w:t>
      </w:r>
      <w:r w:rsidR="008B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développé</w:t>
      </w:r>
      <w:r w:rsidR="00D76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D76EEF">
        <w:rPr>
          <w:rFonts w:ascii="Times New Roman" w:hAnsi="Times New Roman" w:cs="Times New Roman"/>
          <w:sz w:val="24"/>
          <w:szCs w:val="24"/>
        </w:rPr>
        <w:t xml:space="preserve"> </w:t>
      </w:r>
      <w:r w:rsidR="008B5A37">
        <w:rPr>
          <w:rFonts w:ascii="Times New Roman" w:hAnsi="Times New Roman" w:cs="Times New Roman"/>
          <w:sz w:val="24"/>
          <w:szCs w:val="24"/>
        </w:rPr>
        <w:t>H-test</w:t>
      </w:r>
      <w:r w:rsidR="003A00E2">
        <w:rPr>
          <w:rFonts w:ascii="Times New Roman" w:hAnsi="Times New Roman" w:cs="Times New Roman"/>
          <w:sz w:val="24"/>
          <w:szCs w:val="24"/>
        </w:rPr>
        <w:t>,</w:t>
      </w:r>
      <w:r w:rsid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AC4437">
        <w:rPr>
          <w:rFonts w:ascii="Times New Roman" w:hAnsi="Times New Roman" w:cs="Times New Roman"/>
          <w:sz w:val="24"/>
          <w:szCs w:val="24"/>
        </w:rPr>
        <w:t>test de mobilité active,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="000D6803">
        <w:rPr>
          <w:rFonts w:ascii="Times New Roman" w:hAnsi="Times New Roman" w:cs="Times New Roman"/>
          <w:sz w:val="24"/>
          <w:szCs w:val="24"/>
        </w:rPr>
        <w:t xml:space="preserve">guider </w:t>
      </w:r>
      <w:r>
        <w:rPr>
          <w:rFonts w:ascii="Times New Roman" w:hAnsi="Times New Roman" w:cs="Times New Roman"/>
          <w:sz w:val="24"/>
          <w:szCs w:val="24"/>
        </w:rPr>
        <w:t>la reprise sportive</w:t>
      </w:r>
      <w:r w:rsidR="000D6803">
        <w:rPr>
          <w:rFonts w:ascii="Times New Roman" w:hAnsi="Times New Roman" w:cs="Times New Roman"/>
          <w:sz w:val="24"/>
          <w:szCs w:val="24"/>
        </w:rPr>
        <w:t xml:space="preserve"> </w:t>
      </w:r>
      <w:r w:rsidR="00F17052">
        <w:rPr>
          <w:rFonts w:ascii="Times New Roman" w:hAnsi="Times New Roman" w:cs="Times New Roman"/>
          <w:sz w:val="24"/>
          <w:szCs w:val="24"/>
        </w:rPr>
        <w:t xml:space="preserve">comme l’a confirmé une étude prospective du même auteur </w:t>
      </w:r>
      <w:r w:rsidR="000D6803">
        <w:rPr>
          <w:rFonts w:ascii="Times New Roman" w:hAnsi="Times New Roman" w:cs="Times New Roman"/>
          <w:sz w:val="24"/>
          <w:szCs w:val="24"/>
        </w:rPr>
        <w:t>(7</w:t>
      </w:r>
      <w:r w:rsidR="00E11D66">
        <w:rPr>
          <w:rFonts w:ascii="Times New Roman" w:hAnsi="Times New Roman" w:cs="Times New Roman"/>
          <w:sz w:val="24"/>
          <w:szCs w:val="24"/>
        </w:rPr>
        <w:t>)</w:t>
      </w:r>
      <w:r w:rsidR="00D76EEF">
        <w:rPr>
          <w:rFonts w:ascii="Times New Roman" w:hAnsi="Times New Roman" w:cs="Times New Roman"/>
          <w:sz w:val="24"/>
          <w:szCs w:val="24"/>
        </w:rPr>
        <w:t xml:space="preserve">. Ce </w:t>
      </w:r>
      <w:r>
        <w:rPr>
          <w:rFonts w:ascii="Times New Roman" w:hAnsi="Times New Roman" w:cs="Times New Roman"/>
          <w:sz w:val="24"/>
          <w:szCs w:val="24"/>
        </w:rPr>
        <w:t>test</w:t>
      </w:r>
      <w:r w:rsidR="00FF2DEC">
        <w:rPr>
          <w:rFonts w:ascii="Times New Roman" w:hAnsi="Times New Roman" w:cs="Times New Roman"/>
          <w:sz w:val="24"/>
          <w:szCs w:val="24"/>
        </w:rPr>
        <w:t xml:space="preserve"> permet </w:t>
      </w:r>
      <w:r w:rsidR="00E11D66">
        <w:rPr>
          <w:rFonts w:ascii="Times New Roman" w:hAnsi="Times New Roman" w:cs="Times New Roman"/>
          <w:sz w:val="24"/>
          <w:szCs w:val="24"/>
        </w:rPr>
        <w:t xml:space="preserve">initialement </w:t>
      </w:r>
      <w:r w:rsidR="000F2AA8">
        <w:rPr>
          <w:rFonts w:ascii="Times New Roman" w:hAnsi="Times New Roman" w:cs="Times New Roman"/>
          <w:sz w:val="24"/>
          <w:szCs w:val="24"/>
        </w:rPr>
        <w:t>d’évaluer l’</w:t>
      </w:r>
      <w:r w:rsidR="008F6E28">
        <w:rPr>
          <w:rFonts w:ascii="Times New Roman" w:hAnsi="Times New Roman" w:cs="Times New Roman"/>
          <w:sz w:val="24"/>
          <w:szCs w:val="24"/>
        </w:rPr>
        <w:t xml:space="preserve">expérience de sécurité </w:t>
      </w:r>
      <w:r w:rsidR="00FF2DEC">
        <w:rPr>
          <w:rFonts w:ascii="Times New Roman" w:hAnsi="Times New Roman" w:cs="Times New Roman"/>
          <w:sz w:val="24"/>
          <w:szCs w:val="24"/>
        </w:rPr>
        <w:t xml:space="preserve">du sportif </w:t>
      </w:r>
      <w:r>
        <w:rPr>
          <w:rFonts w:ascii="Times New Roman" w:hAnsi="Times New Roman" w:cs="Times New Roman"/>
          <w:sz w:val="24"/>
          <w:szCs w:val="24"/>
        </w:rPr>
        <w:t>lors</w:t>
      </w:r>
      <w:r w:rsidR="00FF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</w:t>
      </w:r>
      <w:r w:rsidR="00FF2DEC">
        <w:rPr>
          <w:rFonts w:ascii="Times New Roman" w:hAnsi="Times New Roman" w:cs="Times New Roman"/>
          <w:sz w:val="24"/>
          <w:szCs w:val="24"/>
        </w:rPr>
        <w:t xml:space="preserve">un mouvement d’étirement explosif de la chaine </w:t>
      </w:r>
      <w:r w:rsidR="002435E2">
        <w:rPr>
          <w:rFonts w:ascii="Times New Roman" w:hAnsi="Times New Roman" w:cs="Times New Roman"/>
          <w:sz w:val="24"/>
          <w:szCs w:val="24"/>
        </w:rPr>
        <w:t xml:space="preserve">musculaire </w:t>
      </w:r>
      <w:r>
        <w:rPr>
          <w:rFonts w:ascii="Times New Roman" w:hAnsi="Times New Roman" w:cs="Times New Roman"/>
          <w:sz w:val="24"/>
          <w:szCs w:val="24"/>
        </w:rPr>
        <w:t>postérieure</w:t>
      </w:r>
      <w:r w:rsidR="00FF2D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ainsi que</w:t>
      </w:r>
      <w:r w:rsidR="00E11D66">
        <w:rPr>
          <w:rFonts w:ascii="Times New Roman" w:hAnsi="Times New Roman" w:cs="Times New Roman"/>
          <w:sz w:val="24"/>
          <w:szCs w:val="24"/>
        </w:rPr>
        <w:t xml:space="preserve"> la symétrie d</w:t>
      </w:r>
      <w:r w:rsidR="000F2AA8">
        <w:rPr>
          <w:rFonts w:ascii="Times New Roman" w:hAnsi="Times New Roman" w:cs="Times New Roman"/>
          <w:sz w:val="24"/>
          <w:szCs w:val="24"/>
        </w:rPr>
        <w:t>’amplitude maximale active</w:t>
      </w:r>
      <w:r w:rsidR="002435E2">
        <w:rPr>
          <w:rFonts w:ascii="Times New Roman" w:hAnsi="Times New Roman" w:cs="Times New Roman"/>
          <w:sz w:val="24"/>
          <w:szCs w:val="24"/>
        </w:rPr>
        <w:t xml:space="preserve"> et </w:t>
      </w:r>
      <w:r w:rsidR="000F2AA8">
        <w:rPr>
          <w:rFonts w:ascii="Times New Roman" w:hAnsi="Times New Roman" w:cs="Times New Roman"/>
          <w:sz w:val="24"/>
          <w:szCs w:val="24"/>
        </w:rPr>
        <w:t>de vitesse</w:t>
      </w:r>
      <w:r w:rsidR="002435E2">
        <w:rPr>
          <w:rFonts w:ascii="Times New Roman" w:hAnsi="Times New Roman" w:cs="Times New Roman"/>
          <w:sz w:val="24"/>
          <w:szCs w:val="24"/>
        </w:rPr>
        <w:t xml:space="preserve"> de mouvement</w:t>
      </w:r>
      <w:r w:rsidR="00FF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 les deux</w:t>
      </w:r>
      <w:r w:rsidR="00FF2DEC">
        <w:rPr>
          <w:rFonts w:ascii="Times New Roman" w:hAnsi="Times New Roman" w:cs="Times New Roman"/>
          <w:sz w:val="24"/>
          <w:szCs w:val="24"/>
        </w:rPr>
        <w:t xml:space="preserve"> jambes. </w:t>
      </w:r>
      <w:r w:rsidR="0066305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lusieurs</w:t>
      </w:r>
      <w:r w:rsidR="00FF2DEC">
        <w:rPr>
          <w:rFonts w:ascii="Times New Roman" w:hAnsi="Times New Roman" w:cs="Times New Roman"/>
          <w:sz w:val="24"/>
          <w:szCs w:val="24"/>
        </w:rPr>
        <w:t xml:space="preserve"> auteurs </w:t>
      </w:r>
      <w:r w:rsidR="000670EB">
        <w:rPr>
          <w:rFonts w:ascii="Times New Roman" w:hAnsi="Times New Roman" w:cs="Times New Roman"/>
          <w:sz w:val="24"/>
          <w:szCs w:val="24"/>
        </w:rPr>
        <w:t>(5, 6</w:t>
      </w:r>
      <w:r w:rsidR="00CA7BBA">
        <w:rPr>
          <w:rFonts w:ascii="Times New Roman" w:hAnsi="Times New Roman" w:cs="Times New Roman"/>
          <w:sz w:val="24"/>
          <w:szCs w:val="24"/>
        </w:rPr>
        <w:t xml:space="preserve">) </w:t>
      </w:r>
      <w:r w:rsidR="00FF2DEC">
        <w:rPr>
          <w:rFonts w:ascii="Times New Roman" w:hAnsi="Times New Roman" w:cs="Times New Roman"/>
          <w:sz w:val="24"/>
          <w:szCs w:val="24"/>
        </w:rPr>
        <w:t xml:space="preserve">ont </w:t>
      </w:r>
      <w:r>
        <w:rPr>
          <w:rFonts w:ascii="Times New Roman" w:hAnsi="Times New Roman" w:cs="Times New Roman"/>
          <w:sz w:val="24"/>
          <w:szCs w:val="24"/>
        </w:rPr>
        <w:t xml:space="preserve">depuis </w:t>
      </w:r>
      <w:r w:rsidR="00FF2DEC">
        <w:rPr>
          <w:rFonts w:ascii="Times New Roman" w:hAnsi="Times New Roman" w:cs="Times New Roman"/>
          <w:sz w:val="24"/>
          <w:szCs w:val="24"/>
        </w:rPr>
        <w:t xml:space="preserve">contribués à </w:t>
      </w:r>
      <w:r>
        <w:rPr>
          <w:rFonts w:ascii="Times New Roman" w:hAnsi="Times New Roman" w:cs="Times New Roman"/>
          <w:sz w:val="24"/>
          <w:szCs w:val="24"/>
        </w:rPr>
        <w:t>établir</w:t>
      </w:r>
      <w:r w:rsidR="00FF2DEC">
        <w:rPr>
          <w:rFonts w:ascii="Times New Roman" w:hAnsi="Times New Roman" w:cs="Times New Roman"/>
          <w:sz w:val="24"/>
          <w:szCs w:val="24"/>
        </w:rPr>
        <w:t xml:space="preserve"> des </w:t>
      </w:r>
      <w:r w:rsidR="00D76EEF">
        <w:rPr>
          <w:rFonts w:ascii="Times New Roman" w:hAnsi="Times New Roman" w:cs="Times New Roman"/>
          <w:sz w:val="24"/>
          <w:szCs w:val="24"/>
        </w:rPr>
        <w:t>valeurs</w:t>
      </w:r>
      <w:r w:rsidR="003A00E2">
        <w:rPr>
          <w:rFonts w:ascii="Times New Roman" w:hAnsi="Times New Roman" w:cs="Times New Roman"/>
          <w:sz w:val="24"/>
          <w:szCs w:val="24"/>
        </w:rPr>
        <w:t xml:space="preserve"> normativ</w:t>
      </w:r>
      <w:r w:rsidR="00FF2DEC">
        <w:rPr>
          <w:rFonts w:ascii="Times New Roman" w:hAnsi="Times New Roman" w:cs="Times New Roman"/>
          <w:sz w:val="24"/>
          <w:szCs w:val="24"/>
        </w:rPr>
        <w:t>e</w:t>
      </w:r>
      <w:r w:rsidR="00D76E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pour le H-test</w:t>
      </w:r>
      <w:r w:rsidR="003A00E2">
        <w:rPr>
          <w:rFonts w:ascii="Times New Roman" w:hAnsi="Times New Roman" w:cs="Times New Roman"/>
          <w:sz w:val="24"/>
          <w:szCs w:val="24"/>
        </w:rPr>
        <w:t>,</w:t>
      </w:r>
      <w:r w:rsidR="00FF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facilitant ainsi son utilisation</w:t>
      </w:r>
      <w:r w:rsidR="00FF2DEC">
        <w:rPr>
          <w:rFonts w:ascii="Times New Roman" w:hAnsi="Times New Roman" w:cs="Times New Roman"/>
          <w:sz w:val="24"/>
          <w:szCs w:val="24"/>
        </w:rPr>
        <w:t xml:space="preserve"> </w:t>
      </w:r>
      <w:r w:rsidR="000F2AA8">
        <w:rPr>
          <w:rFonts w:ascii="Times New Roman" w:hAnsi="Times New Roman" w:cs="Times New Roman"/>
          <w:sz w:val="24"/>
          <w:szCs w:val="24"/>
        </w:rPr>
        <w:t>en pratique</w:t>
      </w:r>
      <w:r w:rsidR="003A00E2">
        <w:rPr>
          <w:rFonts w:ascii="Times New Roman" w:hAnsi="Times New Roman" w:cs="Times New Roman"/>
          <w:sz w:val="24"/>
          <w:szCs w:val="24"/>
        </w:rPr>
        <w:t xml:space="preserve"> par 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00E2">
        <w:rPr>
          <w:rFonts w:ascii="Times New Roman" w:hAnsi="Times New Roman" w:cs="Times New Roman"/>
          <w:sz w:val="24"/>
          <w:szCs w:val="24"/>
        </w:rPr>
        <w:t xml:space="preserve"> clinicien</w:t>
      </w:r>
      <w:r>
        <w:rPr>
          <w:rFonts w:ascii="Times New Roman" w:hAnsi="Times New Roman" w:cs="Times New Roman"/>
          <w:sz w:val="24"/>
          <w:szCs w:val="24"/>
        </w:rPr>
        <w:t>s</w:t>
      </w:r>
      <w:r w:rsidR="00FF2D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8F30C" w14:textId="0EE831DA" w:rsidR="003A00E2" w:rsidRDefault="00CB2A9D" w:rsidP="00CF01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réalisation du</w:t>
      </w:r>
      <w:r w:rsidR="003A00E2">
        <w:rPr>
          <w:rFonts w:ascii="Times New Roman" w:hAnsi="Times New Roman" w:cs="Times New Roman"/>
          <w:sz w:val="24"/>
          <w:szCs w:val="24"/>
        </w:rPr>
        <w:t xml:space="preserve"> </w:t>
      </w:r>
      <w:r w:rsidR="00D76EEF">
        <w:rPr>
          <w:rFonts w:ascii="Times New Roman" w:hAnsi="Times New Roman" w:cs="Times New Roman"/>
          <w:sz w:val="24"/>
          <w:szCs w:val="24"/>
        </w:rPr>
        <w:t>H-</w:t>
      </w:r>
      <w:r>
        <w:rPr>
          <w:rFonts w:ascii="Times New Roman" w:hAnsi="Times New Roman" w:cs="Times New Roman"/>
          <w:sz w:val="24"/>
          <w:szCs w:val="24"/>
        </w:rPr>
        <w:t>test implique que le sportif s</w:t>
      </w:r>
      <w:r w:rsidR="003A00E2">
        <w:rPr>
          <w:rFonts w:ascii="Times New Roman" w:hAnsi="Times New Roman" w:cs="Times New Roman"/>
          <w:sz w:val="24"/>
          <w:szCs w:val="24"/>
        </w:rPr>
        <w:t xml:space="preserve">oit solidement attaché </w:t>
      </w:r>
      <w:r>
        <w:rPr>
          <w:rFonts w:ascii="Times New Roman" w:hAnsi="Times New Roman" w:cs="Times New Roman"/>
          <w:sz w:val="24"/>
          <w:szCs w:val="24"/>
        </w:rPr>
        <w:t xml:space="preserve">sur une table de massage dans une position initiale détendue, </w:t>
      </w:r>
      <w:r w:rsidR="003A00E2">
        <w:rPr>
          <w:rFonts w:ascii="Times New Roman" w:hAnsi="Times New Roman" w:cs="Times New Roman"/>
          <w:sz w:val="24"/>
          <w:szCs w:val="24"/>
        </w:rPr>
        <w:t xml:space="preserve">à l’aide de deux sangles (une à hauteur du bassin et l’autre </w:t>
      </w:r>
      <w:r w:rsidR="000F2AA8">
        <w:rPr>
          <w:rFonts w:ascii="Times New Roman" w:hAnsi="Times New Roman" w:cs="Times New Roman"/>
          <w:sz w:val="24"/>
          <w:szCs w:val="24"/>
        </w:rPr>
        <w:t>d</w:t>
      </w:r>
      <w:r w:rsidR="00D76EEF">
        <w:rPr>
          <w:rFonts w:ascii="Times New Roman" w:hAnsi="Times New Roman" w:cs="Times New Roman"/>
          <w:sz w:val="24"/>
          <w:szCs w:val="24"/>
        </w:rPr>
        <w:t>u genou controlatéral</w:t>
      </w:r>
      <w:r w:rsidR="003A00E2">
        <w:rPr>
          <w:rFonts w:ascii="Times New Roman" w:hAnsi="Times New Roman" w:cs="Times New Roman"/>
          <w:sz w:val="24"/>
          <w:szCs w:val="24"/>
        </w:rPr>
        <w:t xml:space="preserve"> à la jambe testée)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00E2">
        <w:rPr>
          <w:rFonts w:ascii="Times New Roman" w:hAnsi="Times New Roman" w:cs="Times New Roman"/>
          <w:sz w:val="24"/>
          <w:szCs w:val="24"/>
        </w:rPr>
        <w:t xml:space="preserve"> les bras croisés sur le torse</w:t>
      </w:r>
      <w:r w:rsidR="003B0F0D">
        <w:rPr>
          <w:rFonts w:ascii="Times New Roman" w:hAnsi="Times New Roman" w:cs="Times New Roman"/>
          <w:sz w:val="24"/>
          <w:szCs w:val="24"/>
        </w:rPr>
        <w:t xml:space="preserve"> et avec une attelle rigide </w:t>
      </w:r>
      <w:r w:rsidR="00D76EEF">
        <w:rPr>
          <w:rFonts w:ascii="Times New Roman" w:hAnsi="Times New Roman" w:cs="Times New Roman"/>
          <w:sz w:val="24"/>
          <w:szCs w:val="24"/>
        </w:rPr>
        <w:t>au</w:t>
      </w:r>
      <w:r w:rsidR="003B0F0D">
        <w:rPr>
          <w:rFonts w:ascii="Times New Roman" w:hAnsi="Times New Roman" w:cs="Times New Roman"/>
          <w:sz w:val="24"/>
          <w:szCs w:val="24"/>
        </w:rPr>
        <w:t xml:space="preserve"> genou </w:t>
      </w:r>
      <w:r>
        <w:rPr>
          <w:rFonts w:ascii="Times New Roman" w:hAnsi="Times New Roman" w:cs="Times New Roman"/>
          <w:sz w:val="24"/>
          <w:szCs w:val="24"/>
        </w:rPr>
        <w:t>pour assurer</w:t>
      </w:r>
      <w:r w:rsidR="003B0F0D">
        <w:rPr>
          <w:rFonts w:ascii="Times New Roman" w:hAnsi="Times New Roman" w:cs="Times New Roman"/>
          <w:sz w:val="24"/>
          <w:szCs w:val="24"/>
        </w:rPr>
        <w:t xml:space="preserve"> son ver</w:t>
      </w:r>
      <w:r w:rsidR="003E15F0">
        <w:rPr>
          <w:rFonts w:ascii="Times New Roman" w:hAnsi="Times New Roman" w:cs="Times New Roman"/>
          <w:sz w:val="24"/>
          <w:szCs w:val="24"/>
        </w:rPr>
        <w:t>r</w:t>
      </w:r>
      <w:r w:rsidR="003B0F0D">
        <w:rPr>
          <w:rFonts w:ascii="Times New Roman" w:hAnsi="Times New Roman" w:cs="Times New Roman"/>
          <w:sz w:val="24"/>
          <w:szCs w:val="24"/>
        </w:rPr>
        <w:t>ouillage articulaire</w:t>
      </w:r>
      <w:r w:rsidR="003A00E2">
        <w:rPr>
          <w:rFonts w:ascii="Times New Roman" w:hAnsi="Times New Roman" w:cs="Times New Roman"/>
          <w:sz w:val="24"/>
          <w:szCs w:val="24"/>
        </w:rPr>
        <w:t xml:space="preserve">. </w:t>
      </w:r>
      <w:r w:rsidR="003E15F0">
        <w:rPr>
          <w:rFonts w:ascii="Times New Roman" w:hAnsi="Times New Roman" w:cs="Times New Roman"/>
          <w:sz w:val="24"/>
          <w:szCs w:val="24"/>
        </w:rPr>
        <w:t>Le sportif réalise</w:t>
      </w:r>
      <w:r w:rsidR="003A00E2">
        <w:rPr>
          <w:rFonts w:ascii="Times New Roman" w:hAnsi="Times New Roman" w:cs="Times New Roman"/>
          <w:sz w:val="24"/>
          <w:szCs w:val="24"/>
        </w:rPr>
        <w:t xml:space="preserve"> trois répétitions successives</w:t>
      </w:r>
      <w:r w:rsidR="003B0F0D">
        <w:rPr>
          <w:rFonts w:ascii="Times New Roman" w:hAnsi="Times New Roman" w:cs="Times New Roman"/>
          <w:sz w:val="24"/>
          <w:szCs w:val="24"/>
        </w:rPr>
        <w:t xml:space="preserve"> </w:t>
      </w:r>
      <w:r w:rsidR="002E310C">
        <w:rPr>
          <w:rFonts w:ascii="Times New Roman" w:hAnsi="Times New Roman" w:cs="Times New Roman"/>
          <w:sz w:val="24"/>
          <w:szCs w:val="24"/>
        </w:rPr>
        <w:t xml:space="preserve">de </w:t>
      </w:r>
      <w:r w:rsidR="003E15F0">
        <w:rPr>
          <w:rFonts w:ascii="Times New Roman" w:hAnsi="Times New Roman" w:cs="Times New Roman"/>
          <w:sz w:val="24"/>
          <w:szCs w:val="24"/>
        </w:rPr>
        <w:t>flexion maximale de hanche jambe tendue</w:t>
      </w:r>
      <w:r w:rsidR="002E310C">
        <w:rPr>
          <w:rFonts w:ascii="Times New Roman" w:hAnsi="Times New Roman" w:cs="Times New Roman"/>
          <w:sz w:val="24"/>
          <w:szCs w:val="24"/>
        </w:rPr>
        <w:t>,</w:t>
      </w:r>
      <w:r w:rsidR="003E15F0">
        <w:rPr>
          <w:rFonts w:ascii="Times New Roman" w:hAnsi="Times New Roman" w:cs="Times New Roman"/>
          <w:sz w:val="24"/>
          <w:szCs w:val="24"/>
        </w:rPr>
        <w:t xml:space="preserve"> </w:t>
      </w:r>
      <w:r w:rsidR="003B0F0D">
        <w:rPr>
          <w:rFonts w:ascii="Times New Roman" w:hAnsi="Times New Roman" w:cs="Times New Roman"/>
          <w:sz w:val="24"/>
          <w:szCs w:val="24"/>
        </w:rPr>
        <w:t>par jambe</w:t>
      </w:r>
      <w:r w:rsidR="002E310C">
        <w:rPr>
          <w:rFonts w:ascii="Times New Roman" w:hAnsi="Times New Roman" w:cs="Times New Roman"/>
          <w:sz w:val="24"/>
          <w:szCs w:val="24"/>
        </w:rPr>
        <w:t>, et</w:t>
      </w:r>
      <w:r w:rsidR="003B0F0D">
        <w:rPr>
          <w:rFonts w:ascii="Times New Roman" w:hAnsi="Times New Roman" w:cs="Times New Roman"/>
          <w:sz w:val="24"/>
          <w:szCs w:val="24"/>
        </w:rPr>
        <w:t xml:space="preserve"> entr</w:t>
      </w:r>
      <w:r w:rsidR="002E310C">
        <w:rPr>
          <w:rFonts w:ascii="Times New Roman" w:hAnsi="Times New Roman" w:cs="Times New Roman"/>
          <w:sz w:val="24"/>
          <w:szCs w:val="24"/>
        </w:rPr>
        <w:t>ecoupés d’une</w:t>
      </w:r>
      <w:r w:rsidR="003E15F0">
        <w:rPr>
          <w:rFonts w:ascii="Times New Roman" w:hAnsi="Times New Roman" w:cs="Times New Roman"/>
          <w:sz w:val="24"/>
          <w:szCs w:val="24"/>
        </w:rPr>
        <w:t xml:space="preserve"> pause de 15 secondes.</w:t>
      </w:r>
      <w:r w:rsidR="003B0F0D">
        <w:rPr>
          <w:rFonts w:ascii="Times New Roman" w:hAnsi="Times New Roman" w:cs="Times New Roman"/>
          <w:sz w:val="24"/>
          <w:szCs w:val="24"/>
        </w:rPr>
        <w:t xml:space="preserve"> </w:t>
      </w:r>
      <w:r w:rsidR="003E15F0">
        <w:rPr>
          <w:rFonts w:ascii="Times New Roman" w:hAnsi="Times New Roman" w:cs="Times New Roman"/>
          <w:sz w:val="24"/>
          <w:szCs w:val="24"/>
        </w:rPr>
        <w:t>Le mouvement doit être effectué</w:t>
      </w:r>
      <w:r w:rsidR="003B0F0D">
        <w:rPr>
          <w:rFonts w:ascii="Times New Roman" w:hAnsi="Times New Roman" w:cs="Times New Roman"/>
          <w:sz w:val="24"/>
          <w:szCs w:val="24"/>
        </w:rPr>
        <w:t xml:space="preserve"> de façon la plus rapide et explosive possible </w:t>
      </w:r>
      <w:r w:rsidR="00D76EEF">
        <w:rPr>
          <w:rFonts w:ascii="Times New Roman" w:hAnsi="Times New Roman" w:cs="Times New Roman"/>
          <w:sz w:val="24"/>
          <w:szCs w:val="24"/>
        </w:rPr>
        <w:t>(</w:t>
      </w:r>
      <w:r w:rsidR="003B0F0D">
        <w:rPr>
          <w:rFonts w:ascii="Times New Roman" w:hAnsi="Times New Roman" w:cs="Times New Roman"/>
          <w:sz w:val="24"/>
          <w:szCs w:val="24"/>
        </w:rPr>
        <w:t>sans p</w:t>
      </w:r>
      <w:r w:rsidR="000F2AA8">
        <w:rPr>
          <w:rFonts w:ascii="Times New Roman" w:hAnsi="Times New Roman" w:cs="Times New Roman"/>
          <w:sz w:val="24"/>
          <w:szCs w:val="24"/>
        </w:rPr>
        <w:t>rendre d</w:t>
      </w:r>
      <w:r w:rsidR="00AF1893">
        <w:rPr>
          <w:rFonts w:ascii="Times New Roman" w:hAnsi="Times New Roman" w:cs="Times New Roman"/>
          <w:sz w:val="24"/>
          <w:szCs w:val="24"/>
        </w:rPr>
        <w:t>e risque de se blesser</w:t>
      </w:r>
      <w:r w:rsidR="00D76EEF">
        <w:rPr>
          <w:rFonts w:ascii="Times New Roman" w:hAnsi="Times New Roman" w:cs="Times New Roman"/>
          <w:sz w:val="24"/>
          <w:szCs w:val="24"/>
        </w:rPr>
        <w:t>)</w:t>
      </w:r>
      <w:r w:rsidR="000F2AA8">
        <w:rPr>
          <w:rFonts w:ascii="Times New Roman" w:hAnsi="Times New Roman" w:cs="Times New Roman"/>
          <w:sz w:val="24"/>
          <w:szCs w:val="24"/>
        </w:rPr>
        <w:t>. S</w:t>
      </w:r>
      <w:r w:rsidR="000A3534">
        <w:rPr>
          <w:rFonts w:ascii="Times New Roman" w:hAnsi="Times New Roman" w:cs="Times New Roman"/>
          <w:sz w:val="24"/>
          <w:szCs w:val="24"/>
        </w:rPr>
        <w:t xml:space="preserve">eule la </w:t>
      </w:r>
      <w:r w:rsidR="005772E1">
        <w:rPr>
          <w:rFonts w:ascii="Times New Roman" w:hAnsi="Times New Roman" w:cs="Times New Roman"/>
          <w:sz w:val="24"/>
          <w:szCs w:val="24"/>
        </w:rPr>
        <w:t>répétition avec la plus grande valeure d’amplitude</w:t>
      </w:r>
      <w:r w:rsidR="000A3534">
        <w:rPr>
          <w:rFonts w:ascii="Times New Roman" w:hAnsi="Times New Roman" w:cs="Times New Roman"/>
          <w:sz w:val="24"/>
          <w:szCs w:val="24"/>
        </w:rPr>
        <w:t xml:space="preserve"> sera conservée pour analyses. En parallèle</w:t>
      </w:r>
      <w:r w:rsidR="00700163">
        <w:rPr>
          <w:rFonts w:ascii="Times New Roman" w:hAnsi="Times New Roman" w:cs="Times New Roman"/>
          <w:sz w:val="24"/>
          <w:szCs w:val="24"/>
        </w:rPr>
        <w:t>,</w:t>
      </w:r>
      <w:r w:rsidR="000A3534">
        <w:rPr>
          <w:rFonts w:ascii="Times New Roman" w:hAnsi="Times New Roman" w:cs="Times New Roman"/>
          <w:sz w:val="24"/>
          <w:szCs w:val="24"/>
        </w:rPr>
        <w:t xml:space="preserve"> le sportif</w:t>
      </w:r>
      <w:r w:rsidR="00D76EEF">
        <w:rPr>
          <w:rFonts w:ascii="Times New Roman" w:hAnsi="Times New Roman" w:cs="Times New Roman"/>
          <w:sz w:val="24"/>
          <w:szCs w:val="24"/>
        </w:rPr>
        <w:t xml:space="preserve"> </w:t>
      </w:r>
      <w:r w:rsidR="00700163">
        <w:rPr>
          <w:rFonts w:ascii="Times New Roman" w:hAnsi="Times New Roman" w:cs="Times New Roman"/>
          <w:sz w:val="24"/>
          <w:szCs w:val="24"/>
        </w:rPr>
        <w:t xml:space="preserve">évalue </w:t>
      </w:r>
      <w:r w:rsidR="000A3534">
        <w:rPr>
          <w:rFonts w:ascii="Times New Roman" w:hAnsi="Times New Roman" w:cs="Times New Roman"/>
          <w:sz w:val="24"/>
          <w:szCs w:val="24"/>
        </w:rPr>
        <w:t xml:space="preserve">son </w:t>
      </w:r>
      <w:r w:rsidR="00F2052D">
        <w:rPr>
          <w:rFonts w:ascii="Times New Roman" w:hAnsi="Times New Roman" w:cs="Times New Roman"/>
          <w:sz w:val="24"/>
          <w:szCs w:val="24"/>
        </w:rPr>
        <w:t>expérience</w:t>
      </w:r>
      <w:r w:rsidR="000A3534">
        <w:rPr>
          <w:rFonts w:ascii="Times New Roman" w:hAnsi="Times New Roman" w:cs="Times New Roman"/>
          <w:sz w:val="24"/>
          <w:szCs w:val="24"/>
        </w:rPr>
        <w:t xml:space="preserve"> de sécurité </w:t>
      </w:r>
      <w:r w:rsidR="00A751DA">
        <w:rPr>
          <w:rFonts w:ascii="Times New Roman" w:hAnsi="Times New Roman" w:cs="Times New Roman"/>
          <w:sz w:val="24"/>
          <w:szCs w:val="24"/>
        </w:rPr>
        <w:t xml:space="preserve">par rapport </w:t>
      </w:r>
      <w:r w:rsidR="000F2AA8">
        <w:rPr>
          <w:rFonts w:ascii="Times New Roman" w:hAnsi="Times New Roman" w:cs="Times New Roman"/>
          <w:sz w:val="24"/>
          <w:szCs w:val="24"/>
        </w:rPr>
        <w:t>au</w:t>
      </w:r>
      <w:r w:rsidR="00A751DA">
        <w:rPr>
          <w:rFonts w:ascii="Times New Roman" w:hAnsi="Times New Roman" w:cs="Times New Roman"/>
          <w:sz w:val="24"/>
          <w:szCs w:val="24"/>
        </w:rPr>
        <w:t xml:space="preserve"> risque de blessure, </w:t>
      </w:r>
      <w:r w:rsidR="000A3534">
        <w:rPr>
          <w:rFonts w:ascii="Times New Roman" w:hAnsi="Times New Roman" w:cs="Times New Roman"/>
          <w:sz w:val="24"/>
          <w:szCs w:val="24"/>
        </w:rPr>
        <w:t>via</w:t>
      </w:r>
      <w:r w:rsidR="00D76EEF">
        <w:rPr>
          <w:rFonts w:ascii="Times New Roman" w:hAnsi="Times New Roman" w:cs="Times New Roman"/>
          <w:sz w:val="24"/>
          <w:szCs w:val="24"/>
        </w:rPr>
        <w:t xml:space="preserve"> une échelle </w:t>
      </w:r>
      <w:r w:rsidR="00A751DA">
        <w:rPr>
          <w:rFonts w:ascii="Times New Roman" w:hAnsi="Times New Roman" w:cs="Times New Roman"/>
          <w:sz w:val="24"/>
          <w:szCs w:val="24"/>
        </w:rPr>
        <w:t xml:space="preserve">visuelle </w:t>
      </w:r>
      <w:r w:rsidR="00F2052D">
        <w:rPr>
          <w:rFonts w:ascii="Times New Roman" w:hAnsi="Times New Roman" w:cs="Times New Roman"/>
          <w:sz w:val="24"/>
          <w:szCs w:val="24"/>
        </w:rPr>
        <w:t xml:space="preserve">analogue </w:t>
      </w:r>
      <w:r w:rsidR="00D76EEF">
        <w:rPr>
          <w:rFonts w:ascii="Times New Roman" w:hAnsi="Times New Roman" w:cs="Times New Roman"/>
          <w:sz w:val="24"/>
          <w:szCs w:val="24"/>
        </w:rPr>
        <w:t>de 0-100</w:t>
      </w:r>
      <w:r w:rsidR="000A3534">
        <w:rPr>
          <w:rFonts w:ascii="Times New Roman" w:hAnsi="Times New Roman" w:cs="Times New Roman"/>
          <w:sz w:val="24"/>
          <w:szCs w:val="24"/>
        </w:rPr>
        <w:t xml:space="preserve"> (0=aucune </w:t>
      </w:r>
      <w:r w:rsidR="00700163">
        <w:rPr>
          <w:rFonts w:ascii="Times New Roman" w:hAnsi="Times New Roman" w:cs="Times New Roman"/>
          <w:sz w:val="24"/>
          <w:szCs w:val="24"/>
        </w:rPr>
        <w:t>crainte</w:t>
      </w:r>
      <w:r w:rsidR="000A3534">
        <w:rPr>
          <w:rFonts w:ascii="Times New Roman" w:hAnsi="Times New Roman" w:cs="Times New Roman"/>
          <w:sz w:val="24"/>
          <w:szCs w:val="24"/>
        </w:rPr>
        <w:t xml:space="preserve">, 100 = totale </w:t>
      </w:r>
      <w:r w:rsidR="00700163">
        <w:rPr>
          <w:rFonts w:ascii="Times New Roman" w:hAnsi="Times New Roman" w:cs="Times New Roman"/>
          <w:sz w:val="24"/>
          <w:szCs w:val="24"/>
        </w:rPr>
        <w:t>insécurité</w:t>
      </w:r>
      <w:r w:rsidR="000A3534">
        <w:rPr>
          <w:rFonts w:ascii="Times New Roman" w:hAnsi="Times New Roman" w:cs="Times New Roman"/>
          <w:sz w:val="24"/>
          <w:szCs w:val="24"/>
        </w:rPr>
        <w:t>)</w:t>
      </w:r>
      <w:r w:rsidR="003B0F0D">
        <w:rPr>
          <w:rFonts w:ascii="Times New Roman" w:hAnsi="Times New Roman" w:cs="Times New Roman"/>
          <w:sz w:val="24"/>
          <w:szCs w:val="24"/>
        </w:rPr>
        <w:t xml:space="preserve">. </w:t>
      </w:r>
      <w:r w:rsidR="00080B40">
        <w:rPr>
          <w:rFonts w:ascii="Times New Roman" w:hAnsi="Times New Roman" w:cs="Times New Roman"/>
          <w:sz w:val="24"/>
          <w:szCs w:val="24"/>
        </w:rPr>
        <w:t>Ce test est effectué sans échauffement ma</w:t>
      </w:r>
      <w:r w:rsidR="00AC4437">
        <w:rPr>
          <w:rFonts w:ascii="Times New Roman" w:hAnsi="Times New Roman" w:cs="Times New Roman"/>
          <w:sz w:val="24"/>
          <w:szCs w:val="24"/>
        </w:rPr>
        <w:t>i</w:t>
      </w:r>
      <w:r w:rsidR="00080B40">
        <w:rPr>
          <w:rFonts w:ascii="Times New Roman" w:hAnsi="Times New Roman" w:cs="Times New Roman"/>
          <w:sz w:val="24"/>
          <w:szCs w:val="24"/>
        </w:rPr>
        <w:t>s avec deux à trois répétitions préalable</w:t>
      </w:r>
      <w:r w:rsidR="000A3534">
        <w:rPr>
          <w:rFonts w:ascii="Times New Roman" w:hAnsi="Times New Roman" w:cs="Times New Roman"/>
          <w:sz w:val="24"/>
          <w:szCs w:val="24"/>
        </w:rPr>
        <w:t>s</w:t>
      </w:r>
      <w:r w:rsidR="00080B40">
        <w:rPr>
          <w:rFonts w:ascii="Times New Roman" w:hAnsi="Times New Roman" w:cs="Times New Roman"/>
          <w:sz w:val="24"/>
          <w:szCs w:val="24"/>
        </w:rPr>
        <w:t xml:space="preserve"> de familiarisation. </w:t>
      </w:r>
      <w:r w:rsidR="00372EBA">
        <w:rPr>
          <w:rFonts w:ascii="Times New Roman" w:hAnsi="Times New Roman" w:cs="Times New Roman"/>
          <w:sz w:val="24"/>
          <w:szCs w:val="24"/>
        </w:rPr>
        <w:t>L</w:t>
      </w:r>
      <w:r w:rsidR="00700163">
        <w:rPr>
          <w:rFonts w:ascii="Times New Roman" w:hAnsi="Times New Roman" w:cs="Times New Roman"/>
          <w:sz w:val="24"/>
          <w:szCs w:val="24"/>
        </w:rPr>
        <w:t xml:space="preserve">es données sont enregistrées à l’aide </w:t>
      </w:r>
      <w:r w:rsidR="00AF1893">
        <w:rPr>
          <w:rFonts w:ascii="Times New Roman" w:hAnsi="Times New Roman" w:cs="Times New Roman"/>
          <w:sz w:val="24"/>
          <w:szCs w:val="24"/>
        </w:rPr>
        <w:t>d’un</w:t>
      </w:r>
      <w:r w:rsidR="000E5AAD">
        <w:rPr>
          <w:rFonts w:ascii="Times New Roman" w:hAnsi="Times New Roman" w:cs="Times New Roman"/>
          <w:sz w:val="24"/>
          <w:szCs w:val="24"/>
        </w:rPr>
        <w:t>e</w:t>
      </w:r>
      <w:r w:rsidR="00AF1893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 xml:space="preserve">caméra </w:t>
      </w:r>
      <w:r w:rsidR="00AF1893">
        <w:rPr>
          <w:rFonts w:ascii="Times New Roman" w:hAnsi="Times New Roman" w:cs="Times New Roman"/>
          <w:sz w:val="24"/>
          <w:szCs w:val="24"/>
        </w:rPr>
        <w:t xml:space="preserve">à une fréquence minimale </w:t>
      </w:r>
      <w:r w:rsidR="00700163">
        <w:rPr>
          <w:rFonts w:ascii="Times New Roman" w:hAnsi="Times New Roman" w:cs="Times New Roman"/>
          <w:sz w:val="24"/>
          <w:szCs w:val="24"/>
        </w:rPr>
        <w:t>de 30 images par seconde</w:t>
      </w:r>
      <w:r w:rsidR="00A751DA">
        <w:rPr>
          <w:rFonts w:ascii="Times New Roman" w:hAnsi="Times New Roman" w:cs="Times New Roman"/>
          <w:sz w:val="24"/>
          <w:szCs w:val="24"/>
        </w:rPr>
        <w:t xml:space="preserve"> et un zoom de 600%</w:t>
      </w:r>
      <w:r w:rsidR="00372EBA">
        <w:rPr>
          <w:rFonts w:ascii="Times New Roman" w:hAnsi="Times New Roman" w:cs="Times New Roman"/>
          <w:sz w:val="24"/>
          <w:szCs w:val="24"/>
        </w:rPr>
        <w:t>, à</w:t>
      </w:r>
      <w:r w:rsidR="00AF1893">
        <w:rPr>
          <w:rFonts w:ascii="Times New Roman" w:hAnsi="Times New Roman" w:cs="Times New Roman"/>
          <w:sz w:val="24"/>
          <w:szCs w:val="24"/>
        </w:rPr>
        <w:t xml:space="preserve"> une distance de trois mètres</w:t>
      </w:r>
      <w:r w:rsidR="00372EBA">
        <w:rPr>
          <w:rFonts w:ascii="Times New Roman" w:hAnsi="Times New Roman" w:cs="Times New Roman"/>
          <w:sz w:val="24"/>
          <w:szCs w:val="24"/>
        </w:rPr>
        <w:t xml:space="preserve"> perpendiculairement au sportif</w:t>
      </w:r>
      <w:r w:rsidR="00A751DA">
        <w:rPr>
          <w:rFonts w:ascii="Times New Roman" w:hAnsi="Times New Roman" w:cs="Times New Roman"/>
          <w:sz w:val="24"/>
          <w:szCs w:val="24"/>
        </w:rPr>
        <w:t>,</w:t>
      </w:r>
      <w:r w:rsidR="00372EBA">
        <w:rPr>
          <w:rFonts w:ascii="Times New Roman" w:hAnsi="Times New Roman" w:cs="Times New Roman"/>
          <w:sz w:val="24"/>
          <w:szCs w:val="24"/>
        </w:rPr>
        <w:t xml:space="preserve"> </w:t>
      </w:r>
      <w:r w:rsidR="00A751DA">
        <w:rPr>
          <w:rFonts w:ascii="Times New Roman" w:hAnsi="Times New Roman" w:cs="Times New Roman"/>
          <w:sz w:val="24"/>
          <w:szCs w:val="24"/>
        </w:rPr>
        <w:t>puis</w:t>
      </w:r>
      <w:r w:rsidR="00372EBA">
        <w:rPr>
          <w:rFonts w:ascii="Times New Roman" w:hAnsi="Times New Roman" w:cs="Times New Roman"/>
          <w:sz w:val="24"/>
          <w:szCs w:val="24"/>
        </w:rPr>
        <w:t xml:space="preserve"> à hauteur de table (un mètre) sur un trépied</w:t>
      </w:r>
      <w:r w:rsidR="000670EB">
        <w:rPr>
          <w:rFonts w:ascii="Times New Roman" w:hAnsi="Times New Roman" w:cs="Times New Roman"/>
          <w:sz w:val="24"/>
          <w:szCs w:val="24"/>
        </w:rPr>
        <w:t xml:space="preserve"> (6</w:t>
      </w:r>
      <w:r w:rsidR="00CA7BBA">
        <w:rPr>
          <w:rFonts w:ascii="Times New Roman" w:hAnsi="Times New Roman" w:cs="Times New Roman"/>
          <w:sz w:val="24"/>
          <w:szCs w:val="24"/>
        </w:rPr>
        <w:t>)</w:t>
      </w:r>
      <w:r w:rsidR="00372EBA">
        <w:rPr>
          <w:rFonts w:ascii="Times New Roman" w:hAnsi="Times New Roman" w:cs="Times New Roman"/>
          <w:sz w:val="24"/>
          <w:szCs w:val="24"/>
        </w:rPr>
        <w:t xml:space="preserve">.  </w:t>
      </w:r>
      <w:r w:rsidR="000E5AAD">
        <w:rPr>
          <w:rFonts w:ascii="Times New Roman" w:hAnsi="Times New Roman" w:cs="Times New Roman"/>
          <w:sz w:val="24"/>
          <w:szCs w:val="24"/>
        </w:rPr>
        <w:t>L’analyse vidéo</w:t>
      </w:r>
      <w:r w:rsidR="00372EBA">
        <w:rPr>
          <w:rFonts w:ascii="Times New Roman" w:hAnsi="Times New Roman" w:cs="Times New Roman"/>
          <w:sz w:val="24"/>
          <w:szCs w:val="24"/>
        </w:rPr>
        <w:t xml:space="preserve"> quant à elle est effectué </w:t>
      </w:r>
      <w:r w:rsidR="000A3534">
        <w:rPr>
          <w:rFonts w:ascii="Times New Roman" w:hAnsi="Times New Roman" w:cs="Times New Roman"/>
          <w:sz w:val="24"/>
          <w:szCs w:val="24"/>
        </w:rPr>
        <w:t>à l’aide</w:t>
      </w:r>
      <w:r w:rsidR="00372EBA">
        <w:rPr>
          <w:rFonts w:ascii="Times New Roman" w:hAnsi="Times New Roman" w:cs="Times New Roman"/>
          <w:sz w:val="24"/>
          <w:szCs w:val="24"/>
        </w:rPr>
        <w:t xml:space="preserve"> </w:t>
      </w:r>
      <w:r w:rsidR="000A3534">
        <w:rPr>
          <w:rFonts w:ascii="Times New Roman" w:hAnsi="Times New Roman" w:cs="Times New Roman"/>
          <w:sz w:val="24"/>
          <w:szCs w:val="24"/>
        </w:rPr>
        <w:t xml:space="preserve">d’un </w:t>
      </w:r>
      <w:r w:rsidR="00372EBA">
        <w:rPr>
          <w:rFonts w:ascii="Times New Roman" w:hAnsi="Times New Roman" w:cs="Times New Roman"/>
          <w:sz w:val="24"/>
          <w:szCs w:val="24"/>
        </w:rPr>
        <w:t>logiciel d’analyse 2D (</w:t>
      </w:r>
      <w:r w:rsidR="00AC4437">
        <w:rPr>
          <w:rFonts w:ascii="Times New Roman" w:hAnsi="Times New Roman" w:cs="Times New Roman"/>
          <w:sz w:val="24"/>
          <w:szCs w:val="24"/>
        </w:rPr>
        <w:t xml:space="preserve">par exemple </w:t>
      </w:r>
      <w:r w:rsidR="000A3534">
        <w:rPr>
          <w:rFonts w:ascii="Times New Roman" w:hAnsi="Times New Roman" w:cs="Times New Roman"/>
          <w:sz w:val="24"/>
          <w:szCs w:val="24"/>
        </w:rPr>
        <w:t>Kinove</w:t>
      </w:r>
      <w:r w:rsidR="00372EBA">
        <w:rPr>
          <w:rFonts w:ascii="Times New Roman" w:hAnsi="Times New Roman" w:cs="Times New Roman"/>
          <w:sz w:val="24"/>
          <w:szCs w:val="24"/>
        </w:rPr>
        <w:t>a</w:t>
      </w:r>
      <w:r w:rsidR="000A3534">
        <w:rPr>
          <w:rFonts w:ascii="Times New Roman" w:hAnsi="Times New Roman" w:cs="Times New Roman"/>
          <w:sz w:val="24"/>
          <w:szCs w:val="24"/>
        </w:rPr>
        <w:t xml:space="preserve">© software version </w:t>
      </w:r>
      <w:r w:rsidR="0028339F">
        <w:rPr>
          <w:rFonts w:ascii="Times New Roman" w:hAnsi="Times New Roman" w:cs="Times New Roman"/>
          <w:sz w:val="24"/>
          <w:szCs w:val="24"/>
        </w:rPr>
        <w:t xml:space="preserve">minimale </w:t>
      </w:r>
      <w:r w:rsidR="000A3534">
        <w:rPr>
          <w:rFonts w:ascii="Times New Roman" w:hAnsi="Times New Roman" w:cs="Times New Roman"/>
          <w:sz w:val="24"/>
          <w:szCs w:val="24"/>
        </w:rPr>
        <w:t>0.9.5</w:t>
      </w:r>
      <w:r w:rsidR="000F2AA8">
        <w:rPr>
          <w:rFonts w:ascii="Times New Roman" w:hAnsi="Times New Roman" w:cs="Times New Roman"/>
          <w:sz w:val="24"/>
          <w:szCs w:val="24"/>
        </w:rPr>
        <w:t>)</w:t>
      </w:r>
      <w:r w:rsidR="000A3534">
        <w:rPr>
          <w:rFonts w:ascii="Times New Roman" w:hAnsi="Times New Roman" w:cs="Times New Roman"/>
          <w:sz w:val="24"/>
          <w:szCs w:val="24"/>
        </w:rPr>
        <w:t xml:space="preserve"> </w:t>
      </w:r>
      <w:r w:rsidR="00700163">
        <w:rPr>
          <w:rFonts w:ascii="Times New Roman" w:hAnsi="Times New Roman" w:cs="Times New Roman"/>
          <w:sz w:val="24"/>
          <w:szCs w:val="24"/>
        </w:rPr>
        <w:t>avec</w:t>
      </w:r>
      <w:r w:rsidR="00A751DA">
        <w:rPr>
          <w:rFonts w:ascii="Times New Roman" w:hAnsi="Times New Roman" w:cs="Times New Roman"/>
          <w:sz w:val="24"/>
          <w:szCs w:val="24"/>
        </w:rPr>
        <w:t xml:space="preserve"> un zoom </w:t>
      </w:r>
      <w:r w:rsidR="000E5AAD">
        <w:rPr>
          <w:rFonts w:ascii="Times New Roman" w:hAnsi="Times New Roman" w:cs="Times New Roman"/>
          <w:sz w:val="24"/>
          <w:szCs w:val="24"/>
        </w:rPr>
        <w:t>numérique de 240%.</w:t>
      </w:r>
      <w:r w:rsidR="00A751DA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>Ces configurations proposées permettent d’assurer une résolution optimale ainsi que des conditions d’analyse optimales</w:t>
      </w:r>
      <w:r w:rsidR="000A3534">
        <w:rPr>
          <w:rFonts w:ascii="Times New Roman" w:hAnsi="Times New Roman" w:cs="Times New Roman"/>
          <w:sz w:val="24"/>
          <w:szCs w:val="24"/>
        </w:rPr>
        <w:t xml:space="preserve">. </w:t>
      </w:r>
      <w:r w:rsidR="000E5AAD">
        <w:rPr>
          <w:rFonts w:ascii="Times New Roman" w:hAnsi="Times New Roman" w:cs="Times New Roman"/>
          <w:sz w:val="24"/>
          <w:szCs w:val="24"/>
        </w:rPr>
        <w:t>Celles-ci</w:t>
      </w:r>
      <w:r w:rsidR="000A3534">
        <w:rPr>
          <w:rFonts w:ascii="Times New Roman" w:hAnsi="Times New Roman" w:cs="Times New Roman"/>
          <w:sz w:val="24"/>
          <w:szCs w:val="24"/>
        </w:rPr>
        <w:t xml:space="preserve"> consistent à mesurer l’angle maximale formé entre le plan horizontal de la table et le zénith de la jambe testée. Les données analysées sont repr</w:t>
      </w:r>
      <w:r w:rsidR="00A751DA">
        <w:rPr>
          <w:rFonts w:ascii="Times New Roman" w:hAnsi="Times New Roman" w:cs="Times New Roman"/>
          <w:sz w:val="24"/>
          <w:szCs w:val="24"/>
        </w:rPr>
        <w:t>ésentées par l’amplitude totale ainsi que</w:t>
      </w:r>
      <w:r w:rsidR="000A3534">
        <w:rPr>
          <w:rFonts w:ascii="Times New Roman" w:hAnsi="Times New Roman" w:cs="Times New Roman"/>
          <w:sz w:val="24"/>
          <w:szCs w:val="24"/>
        </w:rPr>
        <w:t xml:space="preserve"> la vitesse maximale et moyenne</w:t>
      </w:r>
      <w:r w:rsidR="000E5AAD">
        <w:rPr>
          <w:rFonts w:ascii="Times New Roman" w:hAnsi="Times New Roman" w:cs="Times New Roman"/>
          <w:sz w:val="24"/>
          <w:szCs w:val="24"/>
        </w:rPr>
        <w:t>,</w:t>
      </w:r>
      <w:r w:rsidR="000E5AAD" w:rsidRPr="000E5AAD">
        <w:rPr>
          <w:rFonts w:ascii="Times New Roman" w:hAnsi="Times New Roman" w:cs="Times New Roman"/>
          <w:sz w:val="24"/>
          <w:szCs w:val="24"/>
        </w:rPr>
        <w:t xml:space="preserve"> </w:t>
      </w:r>
      <w:r w:rsidR="000E5AAD">
        <w:rPr>
          <w:rFonts w:ascii="Times New Roman" w:hAnsi="Times New Roman" w:cs="Times New Roman"/>
          <w:sz w:val="24"/>
          <w:szCs w:val="24"/>
        </w:rPr>
        <w:t>en utilisant comme repères anatomiques le grand trochanter et la malléole externe.</w:t>
      </w:r>
      <w:r w:rsidR="00A751DA">
        <w:rPr>
          <w:rFonts w:ascii="Times New Roman" w:hAnsi="Times New Roman" w:cs="Times New Roman"/>
          <w:sz w:val="24"/>
          <w:szCs w:val="24"/>
        </w:rPr>
        <w:t xml:space="preserve"> Dans un second temps, il est également possible de mesurer la durée du mouvement </w:t>
      </w:r>
      <w:r w:rsidR="000E5AAD">
        <w:rPr>
          <w:rFonts w:ascii="Times New Roman" w:hAnsi="Times New Roman" w:cs="Times New Roman"/>
          <w:sz w:val="24"/>
          <w:szCs w:val="24"/>
        </w:rPr>
        <w:t xml:space="preserve">afin de contrôler le caractère maximal associé à l’intention de mouvement, </w:t>
      </w:r>
      <w:r w:rsidR="00A751DA">
        <w:rPr>
          <w:rFonts w:ascii="Times New Roman" w:hAnsi="Times New Roman" w:cs="Times New Roman"/>
          <w:sz w:val="24"/>
          <w:szCs w:val="24"/>
        </w:rPr>
        <w:t>ainsi que l’angle à vitesse maximale du mouvement</w:t>
      </w:r>
      <w:r w:rsidR="000670EB">
        <w:rPr>
          <w:rFonts w:ascii="Times New Roman" w:hAnsi="Times New Roman" w:cs="Times New Roman"/>
          <w:sz w:val="24"/>
          <w:szCs w:val="24"/>
        </w:rPr>
        <w:t xml:space="preserve"> (5</w:t>
      </w:r>
      <w:r w:rsidR="00AE734E">
        <w:rPr>
          <w:rFonts w:ascii="Times New Roman" w:hAnsi="Times New Roman" w:cs="Times New Roman"/>
          <w:sz w:val="24"/>
          <w:szCs w:val="24"/>
        </w:rPr>
        <w:t>)</w:t>
      </w:r>
      <w:r w:rsidR="00A751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6F8E8" w14:textId="393B3818" w:rsidR="009A098B" w:rsidRDefault="009A098B" w:rsidP="00CF01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critères de réussite au test </w:t>
      </w:r>
      <w:r w:rsidR="00700163">
        <w:rPr>
          <w:rFonts w:ascii="Times New Roman" w:hAnsi="Times New Roman" w:cs="Times New Roman"/>
          <w:sz w:val="24"/>
          <w:szCs w:val="24"/>
        </w:rPr>
        <w:t xml:space="preserve">incluent </w:t>
      </w:r>
      <w:r>
        <w:rPr>
          <w:rFonts w:ascii="Times New Roman" w:hAnsi="Times New Roman" w:cs="Times New Roman"/>
          <w:sz w:val="24"/>
          <w:szCs w:val="24"/>
        </w:rPr>
        <w:t xml:space="preserve">un écart maximal tolérable de 10% </w:t>
      </w:r>
      <w:r w:rsidR="00F2052D">
        <w:rPr>
          <w:rFonts w:ascii="Times New Roman" w:hAnsi="Times New Roman" w:cs="Times New Roman"/>
          <w:sz w:val="24"/>
          <w:szCs w:val="24"/>
        </w:rPr>
        <w:t>entre le côté</w:t>
      </w:r>
      <w:r w:rsidR="00830354">
        <w:rPr>
          <w:rFonts w:ascii="Times New Roman" w:hAnsi="Times New Roman" w:cs="Times New Roman"/>
          <w:sz w:val="24"/>
          <w:szCs w:val="24"/>
        </w:rPr>
        <w:t xml:space="preserve"> testé</w:t>
      </w:r>
      <w:r w:rsidR="000F2AA8">
        <w:rPr>
          <w:rFonts w:ascii="Times New Roman" w:hAnsi="Times New Roman" w:cs="Times New Roman"/>
          <w:sz w:val="24"/>
          <w:szCs w:val="24"/>
        </w:rPr>
        <w:t xml:space="preserve"> et le côté comparé</w:t>
      </w:r>
      <w:r w:rsidR="00B03032">
        <w:rPr>
          <w:rFonts w:ascii="Times New Roman" w:hAnsi="Times New Roman" w:cs="Times New Roman"/>
          <w:sz w:val="24"/>
          <w:szCs w:val="24"/>
        </w:rPr>
        <w:t>,</w:t>
      </w:r>
      <w:r w:rsidR="008F6E28">
        <w:rPr>
          <w:rFonts w:ascii="Times New Roman" w:hAnsi="Times New Roman" w:cs="Times New Roman"/>
          <w:sz w:val="24"/>
          <w:szCs w:val="24"/>
        </w:rPr>
        <w:t xml:space="preserve"> </w:t>
      </w:r>
      <w:r w:rsidR="00B03032">
        <w:rPr>
          <w:rFonts w:ascii="Times New Roman" w:hAnsi="Times New Roman" w:cs="Times New Roman"/>
          <w:sz w:val="24"/>
          <w:szCs w:val="24"/>
        </w:rPr>
        <w:t xml:space="preserve">ainsi qu’un écart de </w:t>
      </w:r>
      <w:r w:rsidR="008F6E28">
        <w:rPr>
          <w:rFonts w:ascii="Times New Roman" w:hAnsi="Times New Roman" w:cs="Times New Roman"/>
          <w:sz w:val="24"/>
          <w:szCs w:val="24"/>
        </w:rPr>
        <w:t>maximum 10</w:t>
      </w:r>
      <w:r>
        <w:rPr>
          <w:rFonts w:ascii="Times New Roman" w:hAnsi="Times New Roman" w:cs="Times New Roman"/>
          <w:sz w:val="24"/>
          <w:szCs w:val="24"/>
        </w:rPr>
        <w:t>° d</w:t>
      </w:r>
      <w:r w:rsidR="00B03032">
        <w:rPr>
          <w:rFonts w:ascii="Times New Roman" w:hAnsi="Times New Roman" w:cs="Times New Roman"/>
          <w:sz w:val="24"/>
          <w:szCs w:val="24"/>
        </w:rPr>
        <w:t>’amplitude totale et</w:t>
      </w:r>
      <w:r w:rsidR="000F2AA8">
        <w:rPr>
          <w:rFonts w:ascii="Times New Roman" w:hAnsi="Times New Roman" w:cs="Times New Roman"/>
          <w:sz w:val="24"/>
          <w:szCs w:val="24"/>
        </w:rPr>
        <w:t xml:space="preserve"> </w:t>
      </w:r>
      <w:r w:rsidR="008F6E28">
        <w:rPr>
          <w:rFonts w:ascii="Times New Roman" w:hAnsi="Times New Roman" w:cs="Times New Roman"/>
          <w:sz w:val="24"/>
          <w:szCs w:val="24"/>
        </w:rPr>
        <w:t>de 26°/s de vitesse (moyenne et maximale) angulaire</w:t>
      </w:r>
      <w:r w:rsidR="00B03032">
        <w:rPr>
          <w:rFonts w:ascii="Times New Roman" w:hAnsi="Times New Roman" w:cs="Times New Roman"/>
          <w:sz w:val="24"/>
          <w:szCs w:val="24"/>
        </w:rPr>
        <w:t xml:space="preserve"> par rapport aux normes</w:t>
      </w:r>
      <w:r w:rsidR="008F6E28">
        <w:rPr>
          <w:rFonts w:ascii="Times New Roman" w:hAnsi="Times New Roman" w:cs="Times New Roman"/>
          <w:sz w:val="24"/>
          <w:szCs w:val="24"/>
        </w:rPr>
        <w:t xml:space="preserve">, </w:t>
      </w:r>
      <w:r w:rsidR="000E5AAD">
        <w:rPr>
          <w:rFonts w:ascii="Times New Roman" w:hAnsi="Times New Roman" w:cs="Times New Roman"/>
          <w:sz w:val="24"/>
          <w:szCs w:val="24"/>
        </w:rPr>
        <w:t>et enfin</w:t>
      </w:r>
      <w:r w:rsidR="00700163">
        <w:rPr>
          <w:rFonts w:ascii="Times New Roman" w:hAnsi="Times New Roman" w:cs="Times New Roman"/>
          <w:sz w:val="24"/>
          <w:szCs w:val="24"/>
        </w:rPr>
        <w:t xml:space="preserve"> </w:t>
      </w:r>
      <w:r w:rsidR="000F2AA8">
        <w:rPr>
          <w:rFonts w:ascii="Times New Roman" w:hAnsi="Times New Roman" w:cs="Times New Roman"/>
          <w:sz w:val="24"/>
          <w:szCs w:val="24"/>
        </w:rPr>
        <w:t xml:space="preserve">une </w:t>
      </w:r>
      <w:r w:rsidR="008F6E28">
        <w:rPr>
          <w:rFonts w:ascii="Times New Roman" w:hAnsi="Times New Roman" w:cs="Times New Roman"/>
          <w:sz w:val="24"/>
          <w:szCs w:val="24"/>
        </w:rPr>
        <w:t xml:space="preserve">expérience de sécurité </w:t>
      </w:r>
      <w:r w:rsidR="00B03032">
        <w:rPr>
          <w:rFonts w:ascii="Times New Roman" w:hAnsi="Times New Roman" w:cs="Times New Roman"/>
          <w:sz w:val="24"/>
          <w:szCs w:val="24"/>
        </w:rPr>
        <w:t>très bonne</w:t>
      </w:r>
      <w:r w:rsidR="000F2AA8">
        <w:rPr>
          <w:rFonts w:ascii="Times New Roman" w:hAnsi="Times New Roman" w:cs="Times New Roman"/>
          <w:sz w:val="24"/>
          <w:szCs w:val="24"/>
        </w:rPr>
        <w:t xml:space="preserve"> (score </w:t>
      </w:r>
      <w:r w:rsidR="008F6E28">
        <w:rPr>
          <w:rFonts w:ascii="Times New Roman" w:hAnsi="Times New Roman" w:cs="Times New Roman"/>
          <w:sz w:val="24"/>
          <w:szCs w:val="24"/>
        </w:rPr>
        <w:t xml:space="preserve">d’appréhension </w:t>
      </w:r>
      <w:r w:rsidR="00B03032">
        <w:rPr>
          <w:rFonts w:ascii="Times New Roman" w:hAnsi="Times New Roman" w:cs="Times New Roman"/>
          <w:sz w:val="24"/>
          <w:szCs w:val="24"/>
        </w:rPr>
        <w:t>&lt; 10</w:t>
      </w:r>
      <w:r w:rsidR="000F2AA8">
        <w:rPr>
          <w:rFonts w:ascii="Times New Roman" w:hAnsi="Times New Roman" w:cs="Times New Roman"/>
          <w:sz w:val="24"/>
          <w:szCs w:val="24"/>
        </w:rPr>
        <w:t>/100)</w:t>
      </w:r>
      <w:r w:rsidR="00830354">
        <w:rPr>
          <w:rFonts w:ascii="Times New Roman" w:hAnsi="Times New Roman" w:cs="Times New Roman"/>
          <w:sz w:val="24"/>
          <w:szCs w:val="24"/>
        </w:rPr>
        <w:t xml:space="preserve"> </w:t>
      </w:r>
      <w:r w:rsidR="00700163">
        <w:rPr>
          <w:rFonts w:ascii="Times New Roman" w:hAnsi="Times New Roman" w:cs="Times New Roman"/>
          <w:sz w:val="24"/>
          <w:szCs w:val="24"/>
        </w:rPr>
        <w:t>de la part du sportif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5AAD">
        <w:rPr>
          <w:rFonts w:ascii="Times New Roman" w:hAnsi="Times New Roman" w:cs="Times New Roman"/>
          <w:sz w:val="24"/>
          <w:szCs w:val="24"/>
        </w:rPr>
        <w:t>La réussite de ces critères du H-test permettent ainsi de contribuer à réduire le risque de blessure dans le cadre d’une évaluation multifactorielle sportive</w:t>
      </w:r>
      <w:r w:rsidR="008F6E28">
        <w:rPr>
          <w:rFonts w:ascii="Times New Roman" w:hAnsi="Times New Roman" w:cs="Times New Roman"/>
          <w:sz w:val="24"/>
          <w:szCs w:val="24"/>
        </w:rPr>
        <w:t xml:space="preserve"> (7).</w:t>
      </w:r>
      <w:r w:rsidR="000E5AAD">
        <w:rPr>
          <w:rFonts w:ascii="Times New Roman" w:hAnsi="Times New Roman" w:cs="Times New Roman"/>
          <w:sz w:val="24"/>
          <w:szCs w:val="24"/>
        </w:rPr>
        <w:t xml:space="preserve"> </w:t>
      </w:r>
      <w:r w:rsidR="003E15F0">
        <w:rPr>
          <w:rFonts w:ascii="Times New Roman" w:hAnsi="Times New Roman" w:cs="Times New Roman"/>
          <w:sz w:val="24"/>
          <w:szCs w:val="24"/>
        </w:rPr>
        <w:t xml:space="preserve">Ces valeurs normatives doivent être utilisées </w:t>
      </w:r>
      <w:r w:rsidR="008F6E28">
        <w:rPr>
          <w:rFonts w:ascii="Times New Roman" w:hAnsi="Times New Roman" w:cs="Times New Roman"/>
          <w:sz w:val="24"/>
          <w:szCs w:val="24"/>
        </w:rPr>
        <w:t xml:space="preserve">cependant </w:t>
      </w:r>
      <w:r w:rsidR="003E15F0">
        <w:rPr>
          <w:rFonts w:ascii="Times New Roman" w:hAnsi="Times New Roman" w:cs="Times New Roman"/>
          <w:sz w:val="24"/>
          <w:szCs w:val="24"/>
        </w:rPr>
        <w:t xml:space="preserve">avec prudence car elles concernent de faibles cohortes </w:t>
      </w:r>
      <w:r w:rsidR="008F6E28">
        <w:rPr>
          <w:rFonts w:ascii="Times New Roman" w:hAnsi="Times New Roman" w:cs="Times New Roman"/>
          <w:sz w:val="24"/>
          <w:szCs w:val="24"/>
        </w:rPr>
        <w:t>de sportifs élites</w:t>
      </w:r>
      <w:r w:rsidR="003E15F0">
        <w:rPr>
          <w:rFonts w:ascii="Times New Roman" w:hAnsi="Times New Roman" w:cs="Times New Roman"/>
          <w:sz w:val="24"/>
          <w:szCs w:val="24"/>
        </w:rPr>
        <w:t xml:space="preserve"> et de jeunes sportifs réguliers (</w:t>
      </w:r>
      <w:r w:rsidR="008F6E28">
        <w:rPr>
          <w:rFonts w:ascii="Times New Roman" w:hAnsi="Times New Roman" w:cs="Times New Roman"/>
          <w:sz w:val="24"/>
          <w:szCs w:val="24"/>
        </w:rPr>
        <w:t xml:space="preserve">60 sportifs de </w:t>
      </w:r>
      <w:r w:rsidR="003E15F0">
        <w:rPr>
          <w:rFonts w:ascii="Times New Roman" w:hAnsi="Times New Roman" w:cs="Times New Roman"/>
          <w:sz w:val="24"/>
          <w:szCs w:val="24"/>
        </w:rPr>
        <w:t xml:space="preserve">19-35 ans </w:t>
      </w:r>
      <w:r w:rsidR="008F6E28">
        <w:rPr>
          <w:rFonts w:ascii="Times New Roman" w:hAnsi="Times New Roman" w:cs="Times New Roman"/>
          <w:sz w:val="24"/>
          <w:szCs w:val="24"/>
        </w:rPr>
        <w:t>faisant</w:t>
      </w:r>
      <w:r w:rsidR="003E15F0">
        <w:rPr>
          <w:rFonts w:ascii="Times New Roman" w:hAnsi="Times New Roman" w:cs="Times New Roman"/>
          <w:sz w:val="24"/>
          <w:szCs w:val="24"/>
        </w:rPr>
        <w:t xml:space="preserve"> mimimum 3 heures d’activité physique par semaine</w:t>
      </w:r>
      <w:r w:rsidR="008F6E28">
        <w:rPr>
          <w:rFonts w:ascii="Times New Roman" w:hAnsi="Times New Roman" w:cs="Times New Roman"/>
          <w:sz w:val="24"/>
          <w:szCs w:val="24"/>
        </w:rPr>
        <w:t xml:space="preserve"> dans l’étude de Prince et al. ; 6</w:t>
      </w:r>
      <w:r w:rsidR="003E15F0">
        <w:rPr>
          <w:rFonts w:ascii="Times New Roman" w:hAnsi="Times New Roman" w:cs="Times New Roman"/>
          <w:sz w:val="24"/>
          <w:szCs w:val="24"/>
        </w:rPr>
        <w:t>).</w:t>
      </w:r>
    </w:p>
    <w:p w14:paraId="671EA3E8" w14:textId="4874D8BC" w:rsidR="000A3534" w:rsidRDefault="00700163" w:rsidP="00CF016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conclusion</w:t>
      </w:r>
      <w:r w:rsidR="009A098B">
        <w:rPr>
          <w:rFonts w:ascii="Times New Roman" w:hAnsi="Times New Roman" w:cs="Times New Roman"/>
          <w:sz w:val="24"/>
          <w:szCs w:val="24"/>
        </w:rPr>
        <w:t xml:space="preserve">, le H-test </w:t>
      </w:r>
      <w:r>
        <w:rPr>
          <w:rFonts w:ascii="Times New Roman" w:hAnsi="Times New Roman" w:cs="Times New Roman"/>
          <w:sz w:val="24"/>
          <w:szCs w:val="24"/>
        </w:rPr>
        <w:t>représente</w:t>
      </w:r>
      <w:r w:rsidR="009A098B">
        <w:rPr>
          <w:rFonts w:ascii="Times New Roman" w:hAnsi="Times New Roman" w:cs="Times New Roman"/>
          <w:sz w:val="24"/>
          <w:szCs w:val="24"/>
        </w:rPr>
        <w:t xml:space="preserve"> un outil clinique </w:t>
      </w:r>
      <w:r w:rsidR="00B03032">
        <w:rPr>
          <w:rFonts w:ascii="Times New Roman" w:hAnsi="Times New Roman" w:cs="Times New Roman"/>
          <w:sz w:val="24"/>
          <w:szCs w:val="24"/>
        </w:rPr>
        <w:t>intéressant et complémentaire d’autres tests</w:t>
      </w:r>
      <w:r>
        <w:rPr>
          <w:rFonts w:ascii="Times New Roman" w:hAnsi="Times New Roman" w:cs="Times New Roman"/>
          <w:sz w:val="24"/>
          <w:szCs w:val="24"/>
        </w:rPr>
        <w:t xml:space="preserve"> pour évaluer le risque de reprise sportive après une blessure aux ischio-jambiers</w:t>
      </w:r>
      <w:r w:rsidR="00CF016F">
        <w:rPr>
          <w:rFonts w:ascii="Times New Roman" w:hAnsi="Times New Roman" w:cs="Times New Roman"/>
          <w:sz w:val="24"/>
          <w:szCs w:val="24"/>
        </w:rPr>
        <w:t xml:space="preserve"> (annexe 1)</w:t>
      </w:r>
      <w:r>
        <w:rPr>
          <w:rFonts w:ascii="Times New Roman" w:hAnsi="Times New Roman" w:cs="Times New Roman"/>
          <w:sz w:val="24"/>
          <w:szCs w:val="24"/>
        </w:rPr>
        <w:t>, fournissant à la fois une évaluation subjective de l’impression de sécurité du sportif et objective des performances</w:t>
      </w:r>
      <w:r w:rsidR="000F2AA8">
        <w:rPr>
          <w:rFonts w:ascii="Times New Roman" w:hAnsi="Times New Roman" w:cs="Times New Roman"/>
          <w:sz w:val="24"/>
          <w:szCs w:val="24"/>
        </w:rPr>
        <w:t xml:space="preserve"> liées à sa flexibilité active</w:t>
      </w:r>
      <w:r w:rsidR="004648ED">
        <w:rPr>
          <w:rFonts w:ascii="Times New Roman" w:hAnsi="Times New Roman" w:cs="Times New Roman"/>
          <w:sz w:val="24"/>
          <w:szCs w:val="24"/>
        </w:rPr>
        <w:t xml:space="preserve"> et vitesse de mouvement</w:t>
      </w:r>
      <w:r w:rsidR="00243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9C01C" w14:textId="77777777" w:rsidR="002435E2" w:rsidRDefault="002435E2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F1C98" w14:textId="77777777" w:rsidR="00CA7BBA" w:rsidRDefault="00CA7BBA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EE65C" w14:textId="77777777" w:rsidR="00B17A86" w:rsidRDefault="00B17A86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80847" w14:textId="77777777" w:rsidR="00B17A86" w:rsidRDefault="00B17A86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24FC0" w14:textId="77777777" w:rsidR="00B17A86" w:rsidRDefault="00B17A86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A6F49" w14:textId="77777777" w:rsidR="00B17A86" w:rsidRDefault="00B17A86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962AC" w14:textId="77777777" w:rsidR="0002240E" w:rsidRDefault="0002240E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B64F6" w14:textId="77777777" w:rsidR="0002240E" w:rsidRDefault="0002240E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AF17F" w14:textId="77777777" w:rsidR="000670EB" w:rsidRDefault="000670EB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81793" w14:textId="77777777" w:rsidR="00B631D8" w:rsidRDefault="00B631D8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4C5CE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555F8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FAE63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1D4A4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79F1F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058BA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8CA22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F7024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DDD3C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D1D90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40431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18E56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E5E78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B0AB7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7089E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24BE0" w14:textId="77777777" w:rsidR="008A4384" w:rsidRDefault="008A4384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D4AB3" w14:textId="77777777" w:rsidR="00B631D8" w:rsidRDefault="00B631D8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4DF9E" w14:textId="2C811D86" w:rsidR="00AE734E" w:rsidRPr="005316F5" w:rsidRDefault="003F6DB3" w:rsidP="008A4384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4"/>
          <w:szCs w:val="24"/>
          <w:lang w:eastAsia="fr-FR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>Buckthorpe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, M, Wright S, Bruce-Low S,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>Nanni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G</w:t>
      </w:r>
      <w:r w:rsidR="00AE734E" w:rsidRPr="005316F5">
        <w:rPr>
          <w:rFonts w:ascii="Times New Roman" w:eastAsiaTheme="minorEastAsia" w:hAnsi="Times New Roman"/>
          <w:sz w:val="24"/>
          <w:szCs w:val="24"/>
          <w:lang w:val="en-US" w:eastAsia="fr-FR"/>
        </w:rPr>
        <w:t>, Sturdy</w:t>
      </w:r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T, Gross A S,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>Gimpel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M</w:t>
      </w:r>
      <w:r w:rsidR="00AE734E" w:rsidRPr="005316F5"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. Recommendations for hamstring injury prevention in elite football: translating research into practice. </w:t>
      </w:r>
      <w:r w:rsidR="00AE734E" w:rsidRPr="005316F5">
        <w:rPr>
          <w:rFonts w:ascii="Times New Roman" w:eastAsiaTheme="minorEastAsia" w:hAnsi="Times New Roman"/>
          <w:i/>
          <w:iCs/>
          <w:sz w:val="24"/>
          <w:szCs w:val="24"/>
          <w:lang w:eastAsia="fr-FR"/>
        </w:rPr>
        <w:t>British Journal of Sports Medicine</w:t>
      </w:r>
      <w:r w:rsidR="00AE734E" w:rsidRPr="005316F5">
        <w:rPr>
          <w:rFonts w:ascii="Times New Roman" w:eastAsiaTheme="minorEastAsia" w:hAnsi="Times New Roman"/>
          <w:sz w:val="24"/>
          <w:szCs w:val="24"/>
          <w:lang w:eastAsia="fr-FR"/>
        </w:rPr>
        <w:t xml:space="preserve">, </w:t>
      </w:r>
      <w:r w:rsidRPr="003F6DB3">
        <w:rPr>
          <w:rFonts w:ascii="Times New Roman" w:eastAsiaTheme="minorEastAsia" w:hAnsi="Times New Roman"/>
          <w:i/>
          <w:sz w:val="24"/>
          <w:szCs w:val="24"/>
          <w:lang w:eastAsia="fr-FR"/>
        </w:rPr>
        <w:t>2019</w:t>
      </w:r>
      <w:r>
        <w:rPr>
          <w:rFonts w:ascii="Times New Roman" w:eastAsiaTheme="minorEastAsia" w:hAnsi="Times New Roman"/>
          <w:i/>
          <w:sz w:val="24"/>
          <w:szCs w:val="24"/>
          <w:lang w:eastAsia="fr-FR"/>
        </w:rPr>
        <w:t> ;</w:t>
      </w:r>
      <w:r w:rsidR="00AE734E" w:rsidRPr="003F6DB3">
        <w:rPr>
          <w:rFonts w:ascii="Times New Roman" w:eastAsiaTheme="minorEastAsia" w:hAnsi="Times New Roman"/>
          <w:i/>
          <w:iCs/>
          <w:sz w:val="24"/>
          <w:szCs w:val="24"/>
          <w:lang w:eastAsia="fr-FR"/>
        </w:rPr>
        <w:t>53</w:t>
      </w:r>
      <w:r w:rsidR="00AE734E" w:rsidRPr="005316F5">
        <w:rPr>
          <w:rFonts w:ascii="Times New Roman" w:eastAsiaTheme="minorEastAsia" w:hAnsi="Times New Roman"/>
          <w:sz w:val="24"/>
          <w:szCs w:val="24"/>
          <w:lang w:eastAsia="fr-FR"/>
        </w:rPr>
        <w:t>(7), 449–456. https://doi.org/10.1136/bjsports-2018-099616</w:t>
      </w:r>
    </w:p>
    <w:p w14:paraId="1C113F9F" w14:textId="392DF853" w:rsidR="00AE734E" w:rsidRPr="00AE734E" w:rsidRDefault="003F6DB3" w:rsidP="008A4384">
      <w:pPr>
        <w:pStyle w:val="NormalWeb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Mendiguchia J, Martinez-Ruiz E, Edouard P</w:t>
      </w:r>
      <w:r w:rsidR="00AE734E" w:rsidRPr="00AE734E">
        <w:rPr>
          <w:sz w:val="24"/>
          <w:szCs w:val="24"/>
        </w:rPr>
        <w:t>, Morin</w:t>
      </w:r>
      <w:r>
        <w:rPr>
          <w:sz w:val="24"/>
          <w:szCs w:val="24"/>
        </w:rPr>
        <w:t xml:space="preserve"> J B, Martinez-Martinez F, Idoate F</w:t>
      </w:r>
      <w:r w:rsidR="00624E41">
        <w:rPr>
          <w:sz w:val="24"/>
          <w:szCs w:val="24"/>
        </w:rPr>
        <w:t>, &amp; Mendez-Villanueva A</w:t>
      </w:r>
      <w:r w:rsidR="00AE734E" w:rsidRPr="00AE734E">
        <w:rPr>
          <w:sz w:val="24"/>
          <w:szCs w:val="24"/>
        </w:rPr>
        <w:t xml:space="preserve">. A Multifactorial, Criteria-based Progressive Algorithm for Hamstring Injury Treatment. </w:t>
      </w:r>
      <w:r w:rsidR="00AE734E" w:rsidRPr="00AE734E">
        <w:rPr>
          <w:i/>
          <w:iCs/>
          <w:sz w:val="24"/>
          <w:szCs w:val="24"/>
        </w:rPr>
        <w:t>Medicine and Science in Sports and Exercise</w:t>
      </w:r>
      <w:r w:rsidR="00AE734E" w:rsidRPr="00AE734E">
        <w:rPr>
          <w:sz w:val="24"/>
          <w:szCs w:val="24"/>
        </w:rPr>
        <w:t xml:space="preserve">, </w:t>
      </w:r>
      <w:r w:rsidR="00624E41">
        <w:rPr>
          <w:i/>
          <w:sz w:val="24"/>
          <w:szCs w:val="24"/>
        </w:rPr>
        <w:t>2017;</w:t>
      </w:r>
      <w:r w:rsidR="00AE734E" w:rsidRPr="00AE734E">
        <w:rPr>
          <w:i/>
          <w:iCs/>
          <w:sz w:val="24"/>
          <w:szCs w:val="24"/>
        </w:rPr>
        <w:t>49</w:t>
      </w:r>
      <w:r w:rsidR="00AE734E" w:rsidRPr="00AE734E">
        <w:rPr>
          <w:sz w:val="24"/>
          <w:szCs w:val="24"/>
        </w:rPr>
        <w:t>(7), 1482–1492. https://doi.org/10.1249/MSS.0000000000001241</w:t>
      </w:r>
    </w:p>
    <w:p w14:paraId="23721D45" w14:textId="2CEB2492" w:rsidR="00CA7BBA" w:rsidRPr="00AE734E" w:rsidRDefault="00624E41" w:rsidP="008A4384">
      <w:pPr>
        <w:pStyle w:val="NormalWeb"/>
        <w:numPr>
          <w:ilvl w:val="0"/>
          <w:numId w:val="7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Lahti J, Mendiguchia J, Edouard P, &amp; Morin JB</w:t>
      </w:r>
      <w:r w:rsidR="00AE734E" w:rsidRPr="00AE734E">
        <w:rPr>
          <w:sz w:val="24"/>
          <w:szCs w:val="24"/>
        </w:rPr>
        <w:t xml:space="preserve">. A novel multifactorial hamstring screening protocol: association with hamstring muscle injuries in professional football (soccer) – a prospective cohort study. </w:t>
      </w:r>
      <w:r w:rsidR="00AE734E" w:rsidRPr="00AE734E">
        <w:rPr>
          <w:i/>
          <w:iCs/>
          <w:sz w:val="24"/>
          <w:szCs w:val="24"/>
        </w:rPr>
        <w:t>Biology of Spor</w:t>
      </w:r>
      <w:r>
        <w:rPr>
          <w:i/>
          <w:iCs/>
          <w:sz w:val="24"/>
          <w:szCs w:val="24"/>
        </w:rPr>
        <w:t>t, 2022 ;39(1) :79-87.</w:t>
      </w:r>
      <w:r w:rsidR="00AE734E" w:rsidRPr="00AE734E">
        <w:rPr>
          <w:sz w:val="24"/>
          <w:szCs w:val="24"/>
        </w:rPr>
        <w:t xml:space="preserve"> https://doi.org/10.5114/biolsport.2022.112084</w:t>
      </w:r>
    </w:p>
    <w:p w14:paraId="3ADAACEF" w14:textId="272359EF" w:rsidR="000670EB" w:rsidRPr="005316F5" w:rsidRDefault="00624E41" w:rsidP="008A4384">
      <w:pPr>
        <w:pStyle w:val="Paragraphedeliste"/>
        <w:numPr>
          <w:ilvl w:val="0"/>
          <w:numId w:val="7"/>
        </w:numPr>
        <w:spacing w:line="480" w:lineRule="auto"/>
        <w:ind w:left="357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fr-FR"/>
        </w:rPr>
      </w:pPr>
      <w:r>
        <w:rPr>
          <w:rFonts w:ascii="Times New Roman" w:eastAsiaTheme="minorEastAsia" w:hAnsi="Times New Roman"/>
          <w:sz w:val="24"/>
          <w:szCs w:val="24"/>
          <w:lang w:val="en-US" w:eastAsia="fr-FR"/>
        </w:rPr>
        <w:t>Askling C M</w:t>
      </w:r>
      <w:r w:rsidR="000670EB" w:rsidRPr="00F50D9A">
        <w:rPr>
          <w:rFonts w:ascii="Times New Roman" w:eastAsiaTheme="minorEastAsia" w:hAnsi="Times New Roman"/>
          <w:sz w:val="24"/>
          <w:szCs w:val="24"/>
          <w:lang w:val="en-US" w:eastAsia="fr-FR"/>
        </w:rPr>
        <w:t>, Nilsson</w:t>
      </w:r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J, &amp;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>Thorstensson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A</w:t>
      </w:r>
      <w:r w:rsidR="000670EB" w:rsidRPr="006B4F75">
        <w:rPr>
          <w:rFonts w:ascii="Times New Roman" w:eastAsiaTheme="minorEastAsia" w:hAnsi="Times New Roman"/>
          <w:sz w:val="24"/>
          <w:szCs w:val="24"/>
          <w:lang w:val="en-US" w:eastAsia="fr-FR"/>
        </w:rPr>
        <w:t>. A new hamstring test</w:t>
      </w:r>
      <w:r w:rsidR="000670EB" w:rsidRPr="005316F5">
        <w:rPr>
          <w:rFonts w:ascii="Times New Roman" w:eastAsiaTheme="minorEastAsia" w:hAnsi="Times New Roman"/>
          <w:sz w:val="24"/>
          <w:szCs w:val="24"/>
          <w:lang w:val="en-US" w:eastAsia="fr-FR"/>
        </w:rPr>
        <w:t xml:space="preserve"> to complement the common clinical examination before return to sport after injury. </w:t>
      </w:r>
      <w:r w:rsidR="000670EB" w:rsidRPr="005316F5">
        <w:rPr>
          <w:rFonts w:ascii="Times New Roman" w:eastAsiaTheme="minorEastAsia" w:hAnsi="Times New Roman"/>
          <w:i/>
          <w:iCs/>
          <w:sz w:val="24"/>
          <w:szCs w:val="24"/>
          <w:lang w:eastAsia="fr-FR"/>
        </w:rPr>
        <w:t>Knee Surgery, Sports Traumatology, Arthroscopy</w:t>
      </w:r>
      <w:r>
        <w:rPr>
          <w:rFonts w:ascii="Times New Roman" w:eastAsiaTheme="minorEastAsia" w:hAnsi="Times New Roman"/>
          <w:i/>
          <w:sz w:val="24"/>
          <w:szCs w:val="24"/>
          <w:lang w:eastAsia="fr-FR"/>
        </w:rPr>
        <w:t>, 2010 ;18(12) :1798-1803.</w:t>
      </w:r>
      <w:r w:rsidR="000670EB" w:rsidRPr="005316F5">
        <w:rPr>
          <w:rFonts w:ascii="Times New Roman" w:eastAsiaTheme="minorEastAsia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fr-FR"/>
        </w:rPr>
        <w:t>https://doi.org/</w:t>
      </w:r>
      <w:r w:rsidR="000670EB" w:rsidRPr="005316F5">
        <w:rPr>
          <w:rFonts w:ascii="Times New Roman" w:eastAsiaTheme="minorEastAsia" w:hAnsi="Times New Roman"/>
          <w:sz w:val="24"/>
          <w:szCs w:val="24"/>
          <w:lang w:eastAsia="fr-FR"/>
        </w:rPr>
        <w:t>10.1007/s00167-010-1265-3</w:t>
      </w:r>
    </w:p>
    <w:p w14:paraId="722921DD" w14:textId="45DBD593" w:rsidR="000670EB" w:rsidRPr="00CA7BBA" w:rsidRDefault="00841C8E" w:rsidP="008A4384">
      <w:pPr>
        <w:pStyle w:val="Paragraphedeliste"/>
        <w:numPr>
          <w:ilvl w:val="0"/>
          <w:numId w:val="7"/>
        </w:numPr>
        <w:spacing w:line="480" w:lineRule="auto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Ferré A, Delvaux F, Schwartz C, &amp; Croisier J</w:t>
      </w:r>
      <w:r w:rsidR="000670EB" w:rsidRPr="001012ED">
        <w:rPr>
          <w:rFonts w:ascii="Times New Roman" w:hAnsi="Times New Roman"/>
          <w:sz w:val="24"/>
          <w:szCs w:val="24"/>
        </w:rPr>
        <w:t xml:space="preserve">. Posterior thigh muscles activity during the active H-test : An electromyographic and kinematic analysis. </w:t>
      </w:r>
      <w:r w:rsidR="000670EB" w:rsidRPr="001012ED">
        <w:rPr>
          <w:rFonts w:ascii="Times New Roman" w:hAnsi="Times New Roman"/>
          <w:i/>
          <w:iCs/>
          <w:sz w:val="24"/>
          <w:szCs w:val="24"/>
        </w:rPr>
        <w:t>Journal of Bodywork &amp; Movement Therapies</w:t>
      </w:r>
      <w:r w:rsidR="000670EB" w:rsidRPr="001012ED">
        <w:rPr>
          <w:rFonts w:ascii="Times New Roman" w:hAnsi="Times New Roman"/>
          <w:sz w:val="24"/>
          <w:szCs w:val="24"/>
        </w:rPr>
        <w:t xml:space="preserve">, </w:t>
      </w:r>
      <w:r w:rsidR="000670EB" w:rsidRPr="001012ED">
        <w:rPr>
          <w:rFonts w:ascii="Times New Roman" w:hAnsi="Times New Roman"/>
          <w:i/>
          <w:iCs/>
          <w:sz w:val="24"/>
          <w:szCs w:val="24"/>
        </w:rPr>
        <w:t>39</w:t>
      </w:r>
      <w:r w:rsidR="000670EB" w:rsidRPr="001012ED">
        <w:rPr>
          <w:rFonts w:ascii="Times New Roman" w:hAnsi="Times New Roman"/>
          <w:sz w:val="24"/>
          <w:szCs w:val="24"/>
        </w:rPr>
        <w:t xml:space="preserve">, 525–530. </w:t>
      </w:r>
      <w:r w:rsidR="000670EB" w:rsidRPr="00CA7BBA">
        <w:rPr>
          <w:rFonts w:ascii="Times New Roman" w:hAnsi="Times New Roman"/>
          <w:sz w:val="24"/>
          <w:szCs w:val="24"/>
        </w:rPr>
        <w:t>https://doi.org/10.1016/j.jbmt.2024.03.037</w:t>
      </w:r>
    </w:p>
    <w:p w14:paraId="2F0521B5" w14:textId="5DBAB8C5" w:rsidR="000670EB" w:rsidRPr="000D6803" w:rsidRDefault="0059293F" w:rsidP="008A4384">
      <w:pPr>
        <w:pStyle w:val="Paragraphedeliste"/>
        <w:numPr>
          <w:ilvl w:val="0"/>
          <w:numId w:val="7"/>
        </w:numPr>
        <w:spacing w:line="480" w:lineRule="auto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Prince C</w:t>
      </w:r>
      <w:r w:rsidR="000670EB" w:rsidRPr="00CA7BBA">
        <w:rPr>
          <w:rFonts w:ascii="Times New Roman" w:hAnsi="Times New Roman"/>
          <w:sz w:val="24"/>
          <w:szCs w:val="24"/>
        </w:rPr>
        <w:t>, Lat</w:t>
      </w:r>
      <w:r>
        <w:rPr>
          <w:rFonts w:ascii="Times New Roman" w:hAnsi="Times New Roman"/>
          <w:sz w:val="24"/>
          <w:szCs w:val="24"/>
        </w:rPr>
        <w:t>ella S, Gachon B, Picot B</w:t>
      </w:r>
      <w:r w:rsidR="000670EB" w:rsidRPr="00CA7BBA">
        <w:rPr>
          <w:rFonts w:ascii="Times New Roman" w:hAnsi="Times New Roman"/>
          <w:sz w:val="24"/>
          <w:szCs w:val="24"/>
        </w:rPr>
        <w:t xml:space="preserve">. Reliability and validity of 2D-video analysis to objectively assess hamstring performance during the H-test. </w:t>
      </w:r>
      <w:r>
        <w:rPr>
          <w:rFonts w:ascii="Times New Roman" w:hAnsi="Times New Roman"/>
          <w:i/>
          <w:sz w:val="24"/>
          <w:szCs w:val="24"/>
        </w:rPr>
        <w:t>Sports Biom</w:t>
      </w:r>
      <w:r w:rsidR="000670EB" w:rsidRPr="0059293F">
        <w:rPr>
          <w:rFonts w:ascii="Times New Roman" w:hAnsi="Times New Roman"/>
          <w:i/>
          <w:sz w:val="24"/>
          <w:szCs w:val="24"/>
        </w:rPr>
        <w:t>ech</w:t>
      </w:r>
      <w:r>
        <w:rPr>
          <w:rFonts w:ascii="Times New Roman" w:hAnsi="Times New Roman"/>
          <w:i/>
          <w:sz w:val="24"/>
          <w:szCs w:val="24"/>
        </w:rPr>
        <w:t>anics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2023 ;</w:t>
      </w:r>
      <w:r w:rsidR="000670EB" w:rsidRPr="00CA7BBA">
        <w:rPr>
          <w:rFonts w:ascii="Times New Roman" w:hAnsi="Times New Roman"/>
          <w:sz w:val="24"/>
          <w:szCs w:val="24"/>
        </w:rPr>
        <w:t>1–14. https://doi.or</w:t>
      </w:r>
      <w:r w:rsidR="000670EB">
        <w:rPr>
          <w:rFonts w:ascii="Times New Roman" w:hAnsi="Times New Roman"/>
          <w:sz w:val="24"/>
          <w:szCs w:val="24"/>
        </w:rPr>
        <w:t>g/10.1080/14763141.2023.2203132</w:t>
      </w:r>
      <w:r w:rsidR="000670EB" w:rsidRPr="00CA7BBA">
        <w:rPr>
          <w:rFonts w:ascii="Times New Roman" w:hAnsi="Times New Roman"/>
          <w:sz w:val="24"/>
          <w:szCs w:val="24"/>
        </w:rPr>
        <w:t xml:space="preserve"> </w:t>
      </w:r>
    </w:p>
    <w:p w14:paraId="52931619" w14:textId="102E7BEF" w:rsidR="000D6803" w:rsidRPr="000D6803" w:rsidRDefault="0059293F" w:rsidP="008A4384">
      <w:pPr>
        <w:pStyle w:val="Paragraphedeliste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  <w:lang w:eastAsia="fr-FR"/>
        </w:rPr>
        <w:t>Askling C M, Tengvar M, Tarassova O, &amp; Thorstensson A</w:t>
      </w:r>
      <w:r w:rsidR="000D6803" w:rsidRPr="000D6803">
        <w:rPr>
          <w:rFonts w:ascii="Times New Roman" w:hAnsi="Times New Roman"/>
          <w:color w:val="212121"/>
          <w:sz w:val="24"/>
          <w:szCs w:val="24"/>
          <w:shd w:val="clear" w:color="auto" w:fill="FFFFFF"/>
          <w:lang w:eastAsia="fr-FR"/>
        </w:rPr>
        <w:t>. Acute hamstring injuries in Swedish elite sprinters and jumpers: a prospective randomised controlled clinical trial comparing two rehabilitation protocols. </w:t>
      </w:r>
      <w:r w:rsidR="000D6803" w:rsidRPr="000D6803">
        <w:rPr>
          <w:rFonts w:ascii="Times New Roman" w:hAnsi="Times New Roman"/>
          <w:i/>
          <w:iCs/>
          <w:color w:val="212121"/>
          <w:sz w:val="24"/>
          <w:szCs w:val="24"/>
          <w:lang w:eastAsia="fr-FR"/>
        </w:rPr>
        <w:t>British journal of sports medicine</w:t>
      </w:r>
      <w:r w:rsidR="000D6803" w:rsidRPr="000D6803">
        <w:rPr>
          <w:rFonts w:ascii="Times New Roman" w:hAnsi="Times New Roman"/>
          <w:color w:val="212121"/>
          <w:sz w:val="24"/>
          <w:szCs w:val="24"/>
          <w:shd w:val="clear" w:color="auto" w:fill="FFFFFF"/>
          <w:lang w:eastAsia="fr-FR"/>
        </w:rPr>
        <w:t>, </w:t>
      </w:r>
      <w:r w:rsidR="000D6803" w:rsidRPr="000D6803">
        <w:rPr>
          <w:rFonts w:ascii="Times New Roman" w:hAnsi="Times New Roman"/>
          <w:i/>
          <w:iCs/>
          <w:color w:val="212121"/>
          <w:sz w:val="24"/>
          <w:szCs w:val="24"/>
          <w:lang w:eastAsia="fr-FR"/>
        </w:rPr>
        <w:t>48</w:t>
      </w:r>
      <w:r w:rsidR="000D6803" w:rsidRPr="000D6803">
        <w:rPr>
          <w:rFonts w:ascii="Times New Roman" w:hAnsi="Times New Roman"/>
          <w:color w:val="212121"/>
          <w:sz w:val="24"/>
          <w:szCs w:val="24"/>
          <w:shd w:val="clear" w:color="auto" w:fill="FFFFFF"/>
          <w:lang w:eastAsia="fr-FR"/>
        </w:rPr>
        <w:t>(7), 532–539. https://doi.org/10.1136/bjsports-2013-093214</w:t>
      </w:r>
    </w:p>
    <w:p w14:paraId="1DAA6D2E" w14:textId="77777777" w:rsidR="002435E2" w:rsidRDefault="002435E2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B3CBA" w14:textId="77777777" w:rsidR="002435E2" w:rsidRDefault="002435E2" w:rsidP="001901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1BD8B" w14:textId="449221E3" w:rsidR="002435E2" w:rsidRDefault="002435E2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78FC51D9" w14:textId="77777777" w:rsidR="000D6803" w:rsidRDefault="000D6803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169585E1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013DBBE2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385D6C3C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730E128C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7DEA8343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28BA8BAA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178CC902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0F0819D0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44D2E9FF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6A67C6A2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2A3C1D61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5F3FD4A0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2ECCD56B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032434CE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1F0A6887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6D58C488" w14:textId="77777777" w:rsidR="008A4384" w:rsidRDefault="008A4384" w:rsidP="002435E2">
      <w:pPr>
        <w:rPr>
          <w:rFonts w:ascii="Times New Roman" w:hAnsi="Times New Roman" w:cs="Times New Roman"/>
          <w:b/>
          <w:sz w:val="36"/>
          <w:szCs w:val="36"/>
        </w:rPr>
      </w:pPr>
    </w:p>
    <w:p w14:paraId="02DCF629" w14:textId="77777777" w:rsidR="000D6803" w:rsidRDefault="000D6803" w:rsidP="002435E2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lle"/>
        <w:tblW w:w="93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89"/>
      </w:tblGrid>
      <w:tr w:rsidR="002435E2" w:rsidRPr="00FA61E6" w14:paraId="42C1E33E" w14:textId="77777777" w:rsidTr="002435E2">
        <w:tc>
          <w:tcPr>
            <w:tcW w:w="9389" w:type="dxa"/>
            <w:shd w:val="clear" w:color="auto" w:fill="0F243E" w:themeFill="text2" w:themeFillShade="80"/>
          </w:tcPr>
          <w:p w14:paraId="5F8D1740" w14:textId="26A289ED" w:rsidR="002435E2" w:rsidRPr="00FA61E6" w:rsidRDefault="002435E2" w:rsidP="002435E2">
            <w:pPr>
              <w:spacing w:before="120" w:after="120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36"/>
              </w:rPr>
              <w:t xml:space="preserve">H-test </w:t>
            </w:r>
            <w:r w:rsidRPr="002435E2">
              <w:rPr>
                <w:rFonts w:ascii="Times New Roman" w:hAnsi="Times New Roman"/>
                <w:i/>
                <w:color w:val="FFFFFF" w:themeColor="background1"/>
                <w:sz w:val="28"/>
                <w:szCs w:val="28"/>
              </w:rPr>
              <w:t>(mobilité active des ischio-jambiers)</w:t>
            </w:r>
          </w:p>
        </w:tc>
      </w:tr>
      <w:tr w:rsidR="002435E2" w:rsidRPr="00B62D94" w14:paraId="15BB1D57" w14:textId="77777777" w:rsidTr="002435E2">
        <w:tc>
          <w:tcPr>
            <w:tcW w:w="9389" w:type="dxa"/>
            <w:shd w:val="clear" w:color="auto" w:fill="auto"/>
          </w:tcPr>
          <w:p w14:paraId="23379811" w14:textId="4C137590" w:rsidR="002435E2" w:rsidRPr="008F3A6C" w:rsidRDefault="002435E2" w:rsidP="006C4D17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6"/>
              </w:rPr>
            </w:pPr>
          </w:p>
          <w:p w14:paraId="26D19626" w14:textId="32761C3D" w:rsidR="002435E2" w:rsidRDefault="002435E2" w:rsidP="002435E2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4E86">
              <w:rPr>
                <w:rFonts w:ascii="Times New Roman" w:hAnsi="Times New Roman"/>
                <w:b/>
                <w:color w:val="000000" w:themeColor="text1"/>
                <w:sz w:val="24"/>
              </w:rPr>
              <w:t>Objectif </w:t>
            </w:r>
            <w:r w:rsidRPr="00BD0967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évaluer la 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souplesse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active des ischio-jambiers, la vitesse de mouvement et l’appréhension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du sportif 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blessé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aux ischio-jambiers lors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à 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>un étirement explosif.</w:t>
            </w:r>
          </w:p>
          <w:p w14:paraId="5179FEB4" w14:textId="67DEB96F" w:rsidR="002435E2" w:rsidRPr="00123D83" w:rsidRDefault="002435E2" w:rsidP="002435E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311D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Intérêt du test </w:t>
            </w:r>
            <w:r w:rsidRPr="00123D83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 xml:space="preserve">évaluer la présence d’un potentiel déficit de mobilité active ou 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 xml:space="preserve">de 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toléra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>nce à l’étirement maximal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explosif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 xml:space="preserve"> des ischio-jambiers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 xml:space="preserve"> dans un contexte de prise en charge multifactorielle de lésion musculaire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(avant reprise du sprint à vitesse maximale)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502D237F" w14:textId="77777777" w:rsidR="002435E2" w:rsidRPr="00851D07" w:rsidRDefault="002435E2" w:rsidP="006C4D1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  <w:p w14:paraId="6EB78C63" w14:textId="17BC592B" w:rsidR="002435E2" w:rsidRDefault="002435E2" w:rsidP="006C4D1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4E86">
              <w:rPr>
                <w:rFonts w:ascii="Times New Roman" w:hAnsi="Times New Roman"/>
                <w:b/>
                <w:color w:val="000000" w:themeColor="text1"/>
                <w:sz w:val="24"/>
              </w:rPr>
              <w:t>Matériel 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: table de massage, deux sangles, attelles rigide de genou, caméra 2D (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>avec minimum 30 images par secondes et un zoom de 600%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) et trépied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sont utilisés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12919639" w14:textId="6788C7EC" w:rsidR="002435E2" w:rsidRPr="00851D07" w:rsidRDefault="002435E2" w:rsidP="008F3A6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</w:p>
          <w:p w14:paraId="763CBDAE" w14:textId="0B0CD7BB" w:rsidR="002435E2" w:rsidRDefault="002435E2" w:rsidP="008F3A6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E4E86">
              <w:rPr>
                <w:rFonts w:ascii="Times New Roman" w:hAnsi="Times New Roman"/>
                <w:b/>
                <w:color w:val="000000" w:themeColor="text1"/>
                <w:sz w:val="24"/>
              </w:rPr>
              <w:t>Position du patient 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sportif en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décubitus dorsal en position de repos,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les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sangles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sont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fixées à la table au-dessus du genou et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>des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hanches, 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>une attelle rigide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>erouille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le genou testé.</w:t>
            </w:r>
          </w:p>
          <w:p w14:paraId="1345A62A" w14:textId="547ADBAF" w:rsidR="002435E2" w:rsidRPr="00851D07" w:rsidRDefault="002435E2" w:rsidP="00E40B0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2"/>
                <w:szCs w:val="20"/>
              </w:rPr>
            </w:pPr>
          </w:p>
          <w:p w14:paraId="0699CD96" w14:textId="3C5D0E44" w:rsidR="003E15F0" w:rsidRDefault="002435E2" w:rsidP="002435E2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Méthodologie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r w:rsidR="00DC7533">
              <w:rPr>
                <w:rFonts w:ascii="Times New Roman" w:hAnsi="Times New Roman"/>
                <w:color w:val="000000" w:themeColor="text1"/>
                <w:sz w:val="24"/>
              </w:rPr>
              <w:t>pas d’échauffement préalable</w:t>
            </w:r>
            <w:r w:rsidR="006311DE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71E1CFAD" w14:textId="1AFB48BC" w:rsidR="003E15F0" w:rsidRDefault="006311DE" w:rsidP="003E15F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3 répétitions de familiarisation, </w:t>
            </w:r>
          </w:p>
          <w:p w14:paraId="4ED037DE" w14:textId="77AE91C4" w:rsidR="003E15F0" w:rsidRDefault="006311DE" w:rsidP="003E15F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3 répétitions </w:t>
            </w:r>
            <w:r w:rsidR="002E310C">
              <w:rPr>
                <w:rFonts w:ascii="Times New Roman" w:hAnsi="Times New Roman"/>
                <w:color w:val="000000" w:themeColor="text1"/>
                <w:sz w:val="24"/>
              </w:rPr>
              <w:t>de flexion de hanche</w:t>
            </w: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 par jambe 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avec pour consigne :</w:t>
            </w:r>
            <w:r w:rsidR="0028339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5772E1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 xml:space="preserve"> fléchissez votre hanche </w:t>
            </w:r>
            <w:r w:rsidR="005772E1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28339F">
              <w:rPr>
                <w:rFonts w:ascii="Times New Roman" w:hAnsi="Times New Roman"/>
                <w:color w:val="000000" w:themeColor="text1"/>
                <w:sz w:val="24"/>
              </w:rPr>
              <w:t xml:space="preserve">le </w:t>
            </w:r>
            <w:r w:rsidR="002E310C">
              <w:rPr>
                <w:rFonts w:ascii="Times New Roman" w:hAnsi="Times New Roman"/>
                <w:color w:val="000000" w:themeColor="text1"/>
                <w:sz w:val="24"/>
              </w:rPr>
              <w:t>plus vite et loins possible</w:t>
            </w:r>
            <w:r w:rsidR="005772E1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="00B03032">
              <w:rPr>
                <w:rFonts w:ascii="Times New Roman" w:hAnsi="Times New Roman"/>
                <w:color w:val="000000" w:themeColor="text1"/>
                <w:sz w:val="24"/>
              </w:rPr>
              <w:t>au signal</w:t>
            </w:r>
            <w:r w:rsidR="005772E1">
              <w:rPr>
                <w:rFonts w:ascii="Times New Roman" w:hAnsi="Times New Roman"/>
                <w:color w:val="000000" w:themeColor="text1"/>
                <w:sz w:val="24"/>
              </w:rPr>
              <w:t> »</w:t>
            </w:r>
            <w:r w:rsidR="002E310C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780E4F33" w14:textId="77777777" w:rsidR="003E15F0" w:rsidRDefault="006311DE" w:rsidP="003E15F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15 secondes de pause entre chaque répétition. </w:t>
            </w:r>
          </w:p>
          <w:p w14:paraId="720446BD" w14:textId="58013D0E" w:rsidR="002435E2" w:rsidRDefault="006311DE" w:rsidP="003E15F0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>Se placer à 3 mètr</w:t>
            </w:r>
            <w:r w:rsidR="00D30BE5" w:rsidRPr="003E15F0">
              <w:rPr>
                <w:rFonts w:ascii="Times New Roman" w:hAnsi="Times New Roman"/>
                <w:color w:val="000000" w:themeColor="text1"/>
                <w:sz w:val="24"/>
              </w:rPr>
              <w:t>es perpendiculairement a</w:t>
            </w: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>u sportif et à 1 mètre de hauteur (sur trépied)</w:t>
            </w:r>
            <w:r w:rsidR="00D30BE5" w:rsidRPr="003E15F0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  <w:r w:rsidRPr="003E15F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429020B8" w14:textId="77777777" w:rsidR="003E15F0" w:rsidRPr="003E15F0" w:rsidRDefault="003E15F0" w:rsidP="003E15F0">
            <w:pPr>
              <w:pStyle w:val="Paragraphedeliste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BA9BA06" w14:textId="5D82135B" w:rsidR="006311DE" w:rsidRPr="006311DE" w:rsidRDefault="006311DE" w:rsidP="006311D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6311DE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Analyses 2D </w:t>
            </w:r>
            <w:r w:rsidR="000E5AAD">
              <w:rPr>
                <w:rFonts w:ascii="Times New Roman" w:hAnsi="Times New Roman"/>
                <w:i/>
                <w:color w:val="000000" w:themeColor="text1"/>
                <w:sz w:val="24"/>
              </w:rPr>
              <w:t>(logiciel suggéré : Kinove</w:t>
            </w:r>
            <w:r w:rsidR="002E310C">
              <w:rPr>
                <w:rFonts w:ascii="Times New Roman" w:hAnsi="Times New Roman"/>
                <w:i/>
                <w:color w:val="000000" w:themeColor="text1"/>
                <w:sz w:val="24"/>
              </w:rPr>
              <w:t>a</w:t>
            </w:r>
            <w:r w:rsidR="000E5AAD">
              <w:rPr>
                <w:rFonts w:ascii="Times New Roman" w:hAnsi="Times New Roman"/>
                <w:i/>
                <w:color w:val="000000" w:themeColor="text1"/>
                <w:sz w:val="24"/>
              </w:rPr>
              <w:t>©</w:t>
            </w:r>
            <w:r w:rsidR="00A37C5E">
              <w:rPr>
                <w:rFonts w:ascii="Times New Roman" w:hAnsi="Times New Roman"/>
                <w:sz w:val="24"/>
                <w:szCs w:val="24"/>
              </w:rPr>
              <w:t xml:space="preserve"> software version </w:t>
            </w:r>
            <w:r w:rsidR="0028339F">
              <w:rPr>
                <w:rFonts w:ascii="Times New Roman" w:hAnsi="Times New Roman"/>
                <w:sz w:val="24"/>
                <w:szCs w:val="24"/>
              </w:rPr>
              <w:t xml:space="preserve">minimale </w:t>
            </w:r>
            <w:r w:rsidR="00A37C5E">
              <w:rPr>
                <w:rFonts w:ascii="Times New Roman" w:hAnsi="Times New Roman"/>
                <w:sz w:val="24"/>
                <w:szCs w:val="24"/>
              </w:rPr>
              <w:t>0.9.5</w:t>
            </w:r>
            <w:r w:rsidRPr="006311DE">
              <w:rPr>
                <w:rFonts w:ascii="Times New Roman" w:hAnsi="Times New Roman"/>
                <w:i/>
                <w:color w:val="000000" w:themeColor="text1"/>
                <w:sz w:val="24"/>
              </w:rPr>
              <w:t>) 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>zoom fixé à 240%, prendre comme repères anatomiques le grand trochanter et la mal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>l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>élole externe, mesurez l’amplitude et les vitesses moyenne et/ou maximale, possibilité de mesurer également la durée et l’angle à vitesse maximale.</w:t>
            </w:r>
            <w:r w:rsidR="005772E1">
              <w:rPr>
                <w:rFonts w:ascii="Times New Roman" w:hAnsi="Times New Roman"/>
                <w:color w:val="000000" w:themeColor="text1"/>
                <w:sz w:val="24"/>
              </w:rPr>
              <w:t xml:space="preserve"> La plus grande valeure d’amplitude sera conservée pour analyse.</w:t>
            </w:r>
          </w:p>
          <w:p w14:paraId="73564ACA" w14:textId="61BA1619" w:rsidR="002435E2" w:rsidRPr="00851D07" w:rsidRDefault="002435E2" w:rsidP="002435E2">
            <w:pPr>
              <w:jc w:val="both"/>
              <w:rPr>
                <w:rFonts w:ascii="Times New Roman" w:hAnsi="Times New Roman"/>
                <w:color w:val="000000" w:themeColor="text1"/>
                <w:sz w:val="12"/>
                <w:szCs w:val="20"/>
              </w:rPr>
            </w:pPr>
          </w:p>
          <w:p w14:paraId="50801E98" w14:textId="5E7D0B1C" w:rsidR="002435E2" w:rsidRDefault="002E310C" w:rsidP="002E310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0C5A2E">
              <w:rPr>
                <w:noProof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6094A963" wp14:editId="3A46B345">
                  <wp:simplePos x="0" y="0"/>
                  <wp:positionH relativeFrom="column">
                    <wp:posOffset>3437255</wp:posOffset>
                  </wp:positionH>
                  <wp:positionV relativeFrom="paragraph">
                    <wp:posOffset>-2321560</wp:posOffset>
                  </wp:positionV>
                  <wp:extent cx="2437765" cy="1828800"/>
                  <wp:effectExtent l="0" t="0" r="635" b="0"/>
                  <wp:wrapTight wrapText="bothSides">
                    <wp:wrapPolygon edited="0">
                      <wp:start x="0" y="0"/>
                      <wp:lineTo x="0" y="21300"/>
                      <wp:lineTo x="21381" y="21300"/>
                      <wp:lineTo x="21381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47" t="6172" r="6665" b="9360"/>
                          <a:stretch/>
                        </pic:blipFill>
                        <pic:spPr bwMode="auto">
                          <a:xfrm>
                            <a:off x="0" y="0"/>
                            <a:ext cx="2437765" cy="182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2700" cap="sq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5E2">
              <w:rPr>
                <w:rFonts w:ascii="Times New Roman" w:hAnsi="Times New Roman"/>
                <w:b/>
                <w:color w:val="000000" w:themeColor="text1"/>
                <w:sz w:val="24"/>
              </w:rPr>
              <w:t>Valeurs normatives </w:t>
            </w:r>
            <w:r w:rsidR="002435E2">
              <w:rPr>
                <w:rFonts w:ascii="Times New Roman" w:hAnsi="Times New Roman"/>
                <w:color w:val="000000" w:themeColor="text1"/>
                <w:sz w:val="24"/>
              </w:rPr>
              <w:t>(18</w:t>
            </w:r>
            <w:r w:rsidR="00C3176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435E2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C3176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435E2">
              <w:rPr>
                <w:rFonts w:ascii="Times New Roman" w:hAnsi="Times New Roman"/>
                <w:color w:val="000000" w:themeColor="text1"/>
                <w:sz w:val="24"/>
              </w:rPr>
              <w:t xml:space="preserve">35ans) </w:t>
            </w:r>
            <w:r w:rsidR="002C5951" w:rsidRPr="002C5951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et </w:t>
            </w:r>
            <w:r w:rsidR="00165B0C">
              <w:rPr>
                <w:rFonts w:ascii="Times New Roman" w:hAnsi="Times New Roman"/>
                <w:b/>
                <w:color w:val="000000" w:themeColor="text1"/>
                <w:sz w:val="24"/>
              </w:rPr>
              <w:t>critères additionnels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435E2">
              <w:rPr>
                <w:rFonts w:ascii="Times New Roman" w:hAnsi="Times New Roman"/>
                <w:color w:val="000000" w:themeColor="text1"/>
                <w:sz w:val="24"/>
              </w:rPr>
              <w:t xml:space="preserve">: </w:t>
            </w:r>
          </w:p>
          <w:p w14:paraId="2A043935" w14:textId="2969B6E1" w:rsidR="00165B0C" w:rsidRDefault="00165B0C" w:rsidP="002435E2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Amplitude :</w:t>
            </w:r>
          </w:p>
          <w:p w14:paraId="6D989CA3" w14:textId="2BBC1F55" w:rsidR="002435E2" w:rsidRDefault="005772E1" w:rsidP="00165B0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637D">
              <w:rPr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61811AD4" wp14:editId="149DF62E">
                  <wp:simplePos x="0" y="0"/>
                  <wp:positionH relativeFrom="column">
                    <wp:posOffset>3474720</wp:posOffset>
                  </wp:positionH>
                  <wp:positionV relativeFrom="paragraph">
                    <wp:posOffset>-1299210</wp:posOffset>
                  </wp:positionV>
                  <wp:extent cx="2400300" cy="1800225"/>
                  <wp:effectExtent l="0" t="0" r="12700" b="3175"/>
                  <wp:wrapTight wrapText="bothSides">
                    <wp:wrapPolygon edited="0">
                      <wp:start x="0" y="0"/>
                      <wp:lineTo x="0" y="21333"/>
                      <wp:lineTo x="21486" y="21333"/>
                      <wp:lineTo x="21486" y="0"/>
                      <wp:lineTo x="0" y="0"/>
                    </wp:wrapPolygon>
                  </wp:wrapTight>
                  <wp:docPr id="222" name="Image 222" descr="Une image contenant plancher, intérieur, mur, chai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actif.jp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5E2">
              <w:rPr>
                <w:rFonts w:ascii="Times New Roman" w:hAnsi="Times New Roman"/>
                <w:color w:val="000000" w:themeColor="text1"/>
                <w:sz w:val="24"/>
              </w:rPr>
              <w:t>Homme sportifs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 : 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>110</w:t>
            </w:r>
            <w:r w:rsidR="00165B0C">
              <w:rPr>
                <w:rFonts w:ascii="Times New Roman" w:hAnsi="Times New Roman"/>
                <w:color w:val="000000" w:themeColor="text1"/>
                <w:sz w:val="24"/>
              </w:rPr>
              <w:t>°</w:t>
            </w:r>
            <w:r w:rsidR="008F6E28">
              <w:rPr>
                <w:rFonts w:ascii="Times New Roman" w:hAnsi="Times New Roman"/>
                <w:color w:val="000000" w:themeColor="text1"/>
                <w:sz w:val="24"/>
              </w:rPr>
              <w:t xml:space="preserve"> +/- 10°</w:t>
            </w:r>
          </w:p>
          <w:p w14:paraId="64125D27" w14:textId="196C23BC" w:rsidR="002435E2" w:rsidRDefault="002435E2" w:rsidP="00165B0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Femmes sportives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> : 1</w:t>
            </w:r>
            <w:r w:rsidR="008F6E28"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>°</w:t>
            </w:r>
            <w:r w:rsidR="008F6E28">
              <w:rPr>
                <w:rFonts w:ascii="Times New Roman" w:hAnsi="Times New Roman"/>
                <w:color w:val="000000" w:themeColor="text1"/>
                <w:sz w:val="24"/>
              </w:rPr>
              <w:t xml:space="preserve"> +/- 10°</w:t>
            </w:r>
          </w:p>
          <w:p w14:paraId="55D3C5A5" w14:textId="4CB9EFCA" w:rsidR="006311DE" w:rsidRDefault="002435E2" w:rsidP="00165B0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Athlètes</w:t>
            </w:r>
            <w:r w:rsidR="002C5951">
              <w:rPr>
                <w:rFonts w:ascii="Times New Roman" w:hAnsi="Times New Roman"/>
                <w:color w:val="000000" w:themeColor="text1"/>
                <w:sz w:val="24"/>
              </w:rPr>
              <w:t> : 119°</w:t>
            </w:r>
            <w:r w:rsidR="00D30BE5">
              <w:rPr>
                <w:rFonts w:ascii="Times New Roman" w:hAnsi="Times New Roman"/>
                <w:color w:val="000000" w:themeColor="text1"/>
                <w:sz w:val="24"/>
              </w:rPr>
              <w:t xml:space="preserve"> +/- 10°</w:t>
            </w:r>
          </w:p>
          <w:p w14:paraId="171AF155" w14:textId="77777777" w:rsidR="002C5951" w:rsidRPr="007F2541" w:rsidRDefault="002C5951" w:rsidP="002C5951">
            <w:pPr>
              <w:pStyle w:val="Paragraphedeliste"/>
              <w:ind w:left="1080"/>
              <w:jc w:val="both"/>
              <w:rPr>
                <w:rFonts w:ascii="Times New Roman" w:hAnsi="Times New Roman"/>
                <w:color w:val="000000" w:themeColor="text1"/>
                <w:sz w:val="16"/>
              </w:rPr>
            </w:pPr>
          </w:p>
          <w:p w14:paraId="511B5B73" w14:textId="21CBF85F" w:rsidR="007F710D" w:rsidRDefault="007F710D" w:rsidP="00165B0C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Vitesse moyenne</w:t>
            </w:r>
            <w:r w:rsidR="006C4D17">
              <w:rPr>
                <w:rFonts w:ascii="Times New Roman" w:hAnsi="Times New Roman"/>
                <w:color w:val="000000" w:themeColor="text1"/>
                <w:sz w:val="24"/>
              </w:rPr>
              <w:t> : 213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>°/s</w:t>
            </w:r>
            <w:r w:rsidR="0028339F">
              <w:rPr>
                <w:rFonts w:ascii="Times New Roman" w:hAnsi="Times New Roman"/>
                <w:color w:val="000000" w:themeColor="text1"/>
                <w:sz w:val="24"/>
              </w:rPr>
              <w:t xml:space="preserve"> +/-</w:t>
            </w:r>
            <w:r w:rsidR="006C4D1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8339F">
              <w:rPr>
                <w:rFonts w:ascii="Times New Roman" w:hAnsi="Times New Roman"/>
                <w:color w:val="000000" w:themeColor="text1"/>
                <w:sz w:val="24"/>
              </w:rPr>
              <w:t xml:space="preserve">21° </w:t>
            </w:r>
            <w:r w:rsidR="006C4D17">
              <w:rPr>
                <w:rFonts w:ascii="Times New Roman" w:hAnsi="Times New Roman"/>
                <w:color w:val="000000" w:themeColor="text1"/>
                <w:sz w:val="24"/>
              </w:rPr>
              <w:t>(hommes) - 200</w:t>
            </w:r>
            <w:r w:rsidR="00165B0C">
              <w:rPr>
                <w:rFonts w:ascii="Times New Roman" w:hAnsi="Times New Roman"/>
                <w:color w:val="000000" w:themeColor="text1"/>
                <w:sz w:val="24"/>
              </w:rPr>
              <w:t>°/s</w:t>
            </w:r>
            <w:r w:rsidR="0028339F">
              <w:rPr>
                <w:rFonts w:ascii="Times New Roman" w:hAnsi="Times New Roman"/>
                <w:color w:val="000000" w:themeColor="text1"/>
                <w:sz w:val="24"/>
              </w:rPr>
              <w:t xml:space="preserve"> +/- 24°</w:t>
            </w:r>
            <w:r w:rsidR="006C4D17">
              <w:rPr>
                <w:rFonts w:ascii="Times New Roman" w:hAnsi="Times New Roman"/>
                <w:color w:val="000000" w:themeColor="text1"/>
                <w:sz w:val="24"/>
              </w:rPr>
              <w:t xml:space="preserve"> (femmes)</w:t>
            </w:r>
          </w:p>
          <w:p w14:paraId="29FA50D2" w14:textId="1BF817F8" w:rsidR="00165B0C" w:rsidRDefault="0028339F" w:rsidP="00165B0C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Vitesse maximale : 353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>°/s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+/- 31° (hommes) </w:t>
            </w:r>
            <w:r w:rsidR="003E15F0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318</w:t>
            </w:r>
            <w:r w:rsidR="00165B0C">
              <w:rPr>
                <w:rFonts w:ascii="Times New Roman" w:hAnsi="Times New Roman"/>
                <w:color w:val="000000" w:themeColor="text1"/>
                <w:sz w:val="24"/>
              </w:rPr>
              <w:t>°/s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+/- 37° (femmes)</w:t>
            </w:r>
          </w:p>
          <w:p w14:paraId="1CD38105" w14:textId="529086BB" w:rsidR="00165B0C" w:rsidRDefault="000874D4" w:rsidP="00165B0C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Expérience d’insécurité tolérée : 0/100</w:t>
            </w:r>
          </w:p>
          <w:p w14:paraId="110E2CE8" w14:textId="5BDA215F" w:rsidR="002435E2" w:rsidRDefault="003E15F0" w:rsidP="006C4D17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Toléra</w:t>
            </w:r>
            <w:r w:rsidR="00165B0C">
              <w:rPr>
                <w:rFonts w:ascii="Times New Roman" w:hAnsi="Times New Roman"/>
                <w:color w:val="000000" w:themeColor="text1"/>
                <w:sz w:val="24"/>
              </w:rPr>
              <w:t xml:space="preserve">nce maximale de </w:t>
            </w:r>
            <w:r w:rsidR="006C4D17">
              <w:rPr>
                <w:rFonts w:ascii="Times New Roman" w:hAnsi="Times New Roman"/>
                <w:color w:val="000000" w:themeColor="text1"/>
                <w:sz w:val="24"/>
              </w:rPr>
              <w:t>différence bilatérale fixée à 10</w:t>
            </w:r>
            <w:r w:rsidR="00165B0C">
              <w:rPr>
                <w:rFonts w:ascii="Times New Roman" w:hAnsi="Times New Roman"/>
                <w:color w:val="000000" w:themeColor="text1"/>
                <w:sz w:val="24"/>
              </w:rPr>
              <w:t>° (amplitude), et 26°/s (vitesse)</w:t>
            </w:r>
          </w:p>
          <w:p w14:paraId="5A3F1778" w14:textId="77777777" w:rsidR="008F3A6C" w:rsidRDefault="008F3A6C" w:rsidP="006C4D17">
            <w:pPr>
              <w:pStyle w:val="Paragraphedeliste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66F4B2A" w14:textId="77777777" w:rsidR="006C4D17" w:rsidRDefault="006C4D17" w:rsidP="006C4D17">
            <w:pPr>
              <w:pStyle w:val="Paragraphedeliste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Reproductibilité inter-évaluateur (ICC) : amplitude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>0.91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)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> ; vitesse max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imale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(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>0.95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)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> ;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vitesse moyenne (0.99) </w:t>
            </w:r>
          </w:p>
          <w:p w14:paraId="1E895629" w14:textId="26A3722F" w:rsidR="006C4D17" w:rsidRPr="006C4D17" w:rsidRDefault="006C4D17" w:rsidP="006C4D17">
            <w:pPr>
              <w:pStyle w:val="Paragraphedeliste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>R</w:t>
            </w:r>
            <w:r w:rsidRPr="006C4D17">
              <w:rPr>
                <w:rFonts w:ascii="Times New Roman" w:hAnsi="Times New Roman"/>
                <w:i/>
                <w:color w:val="000000" w:themeColor="text1"/>
                <w:sz w:val="20"/>
              </w:rPr>
              <w:t>eproductiblité inter-session :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amplitude (0.91) ; vitesse maximale (0.64) ; vitesse moyenne (0.57)</w:t>
            </w:r>
          </w:p>
        </w:tc>
      </w:tr>
    </w:tbl>
    <w:p w14:paraId="4E27C87C" w14:textId="197EBD57" w:rsidR="00F943A4" w:rsidRPr="00CF016F" w:rsidRDefault="00CF016F" w:rsidP="00F943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Annexe 1 : fiche technique du H-test.</w:t>
      </w:r>
    </w:p>
    <w:p w14:paraId="204D3CF2" w14:textId="77777777" w:rsidR="00F943A4" w:rsidRDefault="00F943A4" w:rsidP="00F94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Conflits d’intérêts : aucun.</w:t>
      </w:r>
    </w:p>
    <w:p w14:paraId="14C27BA2" w14:textId="77777777" w:rsidR="002435E2" w:rsidRPr="001901C7" w:rsidRDefault="002435E2" w:rsidP="00C712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35E2" w:rsidRPr="001901C7" w:rsidSect="001768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6D8"/>
    <w:multiLevelType w:val="hybridMultilevel"/>
    <w:tmpl w:val="178475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7E0F3A"/>
    <w:multiLevelType w:val="hybridMultilevel"/>
    <w:tmpl w:val="816478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61C14"/>
    <w:multiLevelType w:val="hybridMultilevel"/>
    <w:tmpl w:val="BCB888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4D06F9"/>
    <w:multiLevelType w:val="hybridMultilevel"/>
    <w:tmpl w:val="4C78F9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3D750E"/>
    <w:multiLevelType w:val="hybridMultilevel"/>
    <w:tmpl w:val="D6CABE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D7787"/>
    <w:multiLevelType w:val="hybridMultilevel"/>
    <w:tmpl w:val="909E958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E4D97"/>
    <w:multiLevelType w:val="hybridMultilevel"/>
    <w:tmpl w:val="A2DA202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893408"/>
    <w:multiLevelType w:val="hybridMultilevel"/>
    <w:tmpl w:val="C1101488"/>
    <w:lvl w:ilvl="0" w:tplc="FA622E5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2878EF5E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C7"/>
    <w:rsid w:val="00016AF2"/>
    <w:rsid w:val="0002240E"/>
    <w:rsid w:val="00025A0C"/>
    <w:rsid w:val="00050541"/>
    <w:rsid w:val="000670EB"/>
    <w:rsid w:val="00075D07"/>
    <w:rsid w:val="00080B40"/>
    <w:rsid w:val="000874D4"/>
    <w:rsid w:val="000A3534"/>
    <w:rsid w:val="000D6803"/>
    <w:rsid w:val="000E5AAD"/>
    <w:rsid w:val="000F2AA8"/>
    <w:rsid w:val="00115F93"/>
    <w:rsid w:val="00165B0C"/>
    <w:rsid w:val="00176817"/>
    <w:rsid w:val="001901C7"/>
    <w:rsid w:val="0019451D"/>
    <w:rsid w:val="001F3464"/>
    <w:rsid w:val="002435E2"/>
    <w:rsid w:val="00260CCC"/>
    <w:rsid w:val="0028339F"/>
    <w:rsid w:val="002B6ADA"/>
    <w:rsid w:val="002C5951"/>
    <w:rsid w:val="002E310C"/>
    <w:rsid w:val="00347906"/>
    <w:rsid w:val="00372EBA"/>
    <w:rsid w:val="003809FF"/>
    <w:rsid w:val="003A00E2"/>
    <w:rsid w:val="003B0F0D"/>
    <w:rsid w:val="003C30EC"/>
    <w:rsid w:val="003E15F0"/>
    <w:rsid w:val="003F6DB3"/>
    <w:rsid w:val="00456672"/>
    <w:rsid w:val="004648ED"/>
    <w:rsid w:val="004A5964"/>
    <w:rsid w:val="00513C36"/>
    <w:rsid w:val="00550D76"/>
    <w:rsid w:val="005772E1"/>
    <w:rsid w:val="0059293F"/>
    <w:rsid w:val="00610854"/>
    <w:rsid w:val="00617717"/>
    <w:rsid w:val="00624E41"/>
    <w:rsid w:val="006311DE"/>
    <w:rsid w:val="0064061C"/>
    <w:rsid w:val="0066305D"/>
    <w:rsid w:val="00674654"/>
    <w:rsid w:val="006938E3"/>
    <w:rsid w:val="006B0F95"/>
    <w:rsid w:val="006B4561"/>
    <w:rsid w:val="006C4D17"/>
    <w:rsid w:val="006D0825"/>
    <w:rsid w:val="006E3BE2"/>
    <w:rsid w:val="00700163"/>
    <w:rsid w:val="00712BB6"/>
    <w:rsid w:val="00780658"/>
    <w:rsid w:val="007F2541"/>
    <w:rsid w:val="007F710D"/>
    <w:rsid w:val="008037A2"/>
    <w:rsid w:val="00830354"/>
    <w:rsid w:val="00841C8E"/>
    <w:rsid w:val="008A4384"/>
    <w:rsid w:val="008B5A37"/>
    <w:rsid w:val="008F3A6C"/>
    <w:rsid w:val="008F6E28"/>
    <w:rsid w:val="009469D6"/>
    <w:rsid w:val="00975EB0"/>
    <w:rsid w:val="009974EB"/>
    <w:rsid w:val="009A098B"/>
    <w:rsid w:val="009C330E"/>
    <w:rsid w:val="00A37C5E"/>
    <w:rsid w:val="00A751DA"/>
    <w:rsid w:val="00AC4437"/>
    <w:rsid w:val="00AE734E"/>
    <w:rsid w:val="00AF1893"/>
    <w:rsid w:val="00B02040"/>
    <w:rsid w:val="00B03032"/>
    <w:rsid w:val="00B17A86"/>
    <w:rsid w:val="00B36D56"/>
    <w:rsid w:val="00B61872"/>
    <w:rsid w:val="00B631D8"/>
    <w:rsid w:val="00B671E8"/>
    <w:rsid w:val="00BC1449"/>
    <w:rsid w:val="00BE7C42"/>
    <w:rsid w:val="00C31760"/>
    <w:rsid w:val="00C71222"/>
    <w:rsid w:val="00C835BD"/>
    <w:rsid w:val="00CA7BBA"/>
    <w:rsid w:val="00CB2A9D"/>
    <w:rsid w:val="00CF016F"/>
    <w:rsid w:val="00D01ED2"/>
    <w:rsid w:val="00D034B3"/>
    <w:rsid w:val="00D30BE5"/>
    <w:rsid w:val="00D56740"/>
    <w:rsid w:val="00D71A20"/>
    <w:rsid w:val="00D76EEF"/>
    <w:rsid w:val="00DB460F"/>
    <w:rsid w:val="00DC7533"/>
    <w:rsid w:val="00DF2D3A"/>
    <w:rsid w:val="00E11D66"/>
    <w:rsid w:val="00E263D3"/>
    <w:rsid w:val="00E2764C"/>
    <w:rsid w:val="00E34C40"/>
    <w:rsid w:val="00E40B0F"/>
    <w:rsid w:val="00E73735"/>
    <w:rsid w:val="00E91CA1"/>
    <w:rsid w:val="00EC6F17"/>
    <w:rsid w:val="00F05943"/>
    <w:rsid w:val="00F17052"/>
    <w:rsid w:val="00F2052D"/>
    <w:rsid w:val="00F943A4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632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C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corps">
    <w:name w:val="Article_corps"/>
    <w:qFormat/>
    <w:rsid w:val="001901C7"/>
    <w:pPr>
      <w:spacing w:line="480" w:lineRule="auto"/>
    </w:pPr>
    <w:rPr>
      <w:rFonts w:ascii="Times New Roman" w:eastAsia="Arial Unicode MS" w:hAnsi="Times New Roman" w:cs="Arial Unicode MS"/>
      <w:kern w:val="2"/>
      <w:lang w:val="en-GB" w:eastAsia="zh-CN" w:bidi="hi-IN"/>
    </w:rPr>
  </w:style>
  <w:style w:type="table" w:styleId="Grille">
    <w:name w:val="Table Grid"/>
    <w:basedOn w:val="TableauNormal"/>
    <w:uiPriority w:val="59"/>
    <w:rsid w:val="00243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35E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2435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C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C5E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E73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D68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C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corps">
    <w:name w:val="Article_corps"/>
    <w:qFormat/>
    <w:rsid w:val="001901C7"/>
    <w:pPr>
      <w:spacing w:line="480" w:lineRule="auto"/>
    </w:pPr>
    <w:rPr>
      <w:rFonts w:ascii="Times New Roman" w:eastAsia="Arial Unicode MS" w:hAnsi="Times New Roman" w:cs="Arial Unicode MS"/>
      <w:kern w:val="2"/>
      <w:lang w:val="en-GB" w:eastAsia="zh-CN" w:bidi="hi-IN"/>
    </w:rPr>
  </w:style>
  <w:style w:type="table" w:styleId="Grille">
    <w:name w:val="Table Grid"/>
    <w:basedOn w:val="TableauNormal"/>
    <w:uiPriority w:val="59"/>
    <w:rsid w:val="00243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35E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2435E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7C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C5E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E73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D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image" Target="media/image2.jpeg"/><Relationship Id="rId9" Type="http://schemas.microsoft.com/office/2007/relationships/hdphoto" Target="media/hdphoto2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1844</Words>
  <Characters>10146</Characters>
  <Application>Microsoft Macintosh Word</Application>
  <DocSecurity>0</DocSecurity>
  <Lines>84</Lines>
  <Paragraphs>23</Paragraphs>
  <ScaleCrop>false</ScaleCrop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Denis</dc:creator>
  <cp:keywords/>
  <dc:description/>
  <cp:lastModifiedBy>Chloé Denis</cp:lastModifiedBy>
  <cp:revision>23</cp:revision>
  <cp:lastPrinted>2024-06-18T08:23:00Z</cp:lastPrinted>
  <dcterms:created xsi:type="dcterms:W3CDTF">2024-06-18T07:47:00Z</dcterms:created>
  <dcterms:modified xsi:type="dcterms:W3CDTF">2024-07-04T15:02:00Z</dcterms:modified>
</cp:coreProperties>
</file>