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2A4F39" w14:textId="77777777" w:rsidR="008E3306" w:rsidRPr="008E3306" w:rsidRDefault="008E3306" w:rsidP="008E3306">
      <w:pPr>
        <w:spacing w:line="480" w:lineRule="auto"/>
        <w:jc w:val="center"/>
        <w:rPr>
          <w:rFonts w:ascii="Calibri" w:eastAsia="Calibri Light" w:hAnsi="Calibri" w:cs="Calibri"/>
          <w:b/>
          <w:bCs/>
          <w:sz w:val="24"/>
          <w:szCs w:val="24"/>
          <w:lang w:val="en-GB"/>
        </w:rPr>
      </w:pPr>
      <w:bookmarkStart w:id="0" w:name="_GoBack"/>
      <w:bookmarkEnd w:id="0"/>
      <w:r w:rsidRPr="008E3306">
        <w:rPr>
          <w:rFonts w:ascii="Calibri" w:eastAsia="Calibri Light" w:hAnsi="Calibri" w:cs="Calibri"/>
          <w:b/>
          <w:bCs/>
          <w:sz w:val="24"/>
          <w:szCs w:val="24"/>
          <w:lang w:val="en-GB"/>
        </w:rPr>
        <w:t>SUPPLEMENTARY INFORMATION</w:t>
      </w:r>
    </w:p>
    <w:p w14:paraId="4E2DF9CD" w14:textId="7D955129" w:rsidR="008E3306" w:rsidRPr="008E3306" w:rsidRDefault="008E3306" w:rsidP="008E3306">
      <w:pPr>
        <w:spacing w:after="0" w:line="480" w:lineRule="auto"/>
        <w:jc w:val="both"/>
        <w:rPr>
          <w:rFonts w:ascii="Calibri" w:eastAsia="Calibri Light" w:hAnsi="Calibri" w:cs="Calibri"/>
          <w:color w:val="0432FF"/>
          <w:sz w:val="24"/>
          <w:szCs w:val="24"/>
          <w:lang w:val="en-GB"/>
        </w:rPr>
      </w:pPr>
    </w:p>
    <w:p w14:paraId="1FA34996" w14:textId="194F320A" w:rsidR="00303B6E" w:rsidRDefault="00DD7417" w:rsidP="008E3306">
      <w:pPr>
        <w:spacing w:line="480" w:lineRule="auto"/>
        <w:jc w:val="both"/>
        <w:rPr>
          <w:rFonts w:ascii="Calibri" w:eastAsia="Calibri Light" w:hAnsi="Calibri" w:cs="Calibri"/>
          <w:color w:val="0432FF"/>
          <w:sz w:val="24"/>
          <w:szCs w:val="24"/>
          <w:lang w:val="en-GB"/>
        </w:rPr>
      </w:pPr>
      <w:r w:rsidRPr="00DD7417">
        <w:rPr>
          <w:rFonts w:ascii="Calibri" w:eastAsia="Calibri Light" w:hAnsi="Calibri" w:cs="Calibri"/>
          <w:noProof/>
          <w:color w:val="0432FF"/>
          <w:sz w:val="24"/>
          <w:szCs w:val="24"/>
          <w:lang w:val="en-GB"/>
        </w:rPr>
        <w:drawing>
          <wp:inline distT="0" distB="0" distL="0" distR="0" wp14:anchorId="0E3F6FFE" wp14:editId="0F818421">
            <wp:extent cx="5726680" cy="6870078"/>
            <wp:effectExtent l="0" t="0" r="1270" b="635"/>
            <wp:docPr id="591225110" name="Immagine 1" descr="Immagine che contiene diagramma, testo, Disegno tecnico, Pia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25110" name="Immagine 1" descr="Immagine che contiene diagramma, testo, Disegno tecnico, Piano&#10;&#10;Descrizione generata automaticamente"/>
                    <pic:cNvPicPr/>
                  </pic:nvPicPr>
                  <pic:blipFill rotWithShape="1">
                    <a:blip r:embed="rId8"/>
                    <a:srcRect t="1011" r="4231" b="19450"/>
                    <a:stretch/>
                  </pic:blipFill>
                  <pic:spPr bwMode="auto">
                    <a:xfrm>
                      <a:off x="0" y="0"/>
                      <a:ext cx="5742875" cy="6889506"/>
                    </a:xfrm>
                    <a:prstGeom prst="rect">
                      <a:avLst/>
                    </a:prstGeom>
                    <a:ln>
                      <a:noFill/>
                    </a:ln>
                    <a:extLst>
                      <a:ext uri="{53640926-AAD7-44D8-BBD7-CCE9431645EC}">
                        <a14:shadowObscured xmlns:a14="http://schemas.microsoft.com/office/drawing/2010/main"/>
                      </a:ext>
                    </a:extLst>
                  </pic:spPr>
                </pic:pic>
              </a:graphicData>
            </a:graphic>
          </wp:inline>
        </w:drawing>
      </w:r>
    </w:p>
    <w:p w14:paraId="54D4FADF" w14:textId="28FC16D9" w:rsidR="008E3306" w:rsidRPr="008E3306" w:rsidRDefault="008E3306" w:rsidP="008E3306">
      <w:pPr>
        <w:spacing w:line="480" w:lineRule="auto"/>
        <w:jc w:val="both"/>
        <w:rPr>
          <w:rFonts w:ascii="Calibri" w:eastAsia="Calibri Light" w:hAnsi="Calibri" w:cs="Calibri"/>
          <w:sz w:val="24"/>
          <w:szCs w:val="24"/>
          <w:lang w:val="en-GB"/>
        </w:rPr>
      </w:pPr>
      <w:r w:rsidRPr="00AC11ED">
        <w:rPr>
          <w:rFonts w:ascii="Calibri" w:eastAsia="Calibri Light" w:hAnsi="Calibri" w:cs="Calibri"/>
          <w:color w:val="0432FF"/>
          <w:sz w:val="24"/>
          <w:szCs w:val="24"/>
          <w:lang w:val="en-GB"/>
        </w:rPr>
        <w:t>Figure S1</w:t>
      </w:r>
      <w:r w:rsidRPr="008E3306">
        <w:rPr>
          <w:rFonts w:ascii="Calibri" w:eastAsia="Calibri Light" w:hAnsi="Calibri" w:cs="Calibri"/>
          <w:sz w:val="24"/>
          <w:szCs w:val="24"/>
          <w:lang w:val="en-GB"/>
        </w:rPr>
        <w:t xml:space="preserve">. </w:t>
      </w:r>
      <w:r w:rsidRPr="00F03250">
        <w:rPr>
          <w:rFonts w:ascii="Calibri" w:eastAsia="Calibri Light" w:hAnsi="Calibri" w:cs="Calibri"/>
          <w:b/>
          <w:sz w:val="24"/>
          <w:szCs w:val="24"/>
          <w:lang w:val="en-GB"/>
        </w:rPr>
        <w:t>A)</w:t>
      </w:r>
      <w:r w:rsidRPr="008E3306">
        <w:rPr>
          <w:rFonts w:ascii="Calibri" w:eastAsia="Calibri Light" w:hAnsi="Calibri" w:cs="Calibri"/>
          <w:sz w:val="24"/>
          <w:szCs w:val="24"/>
          <w:lang w:val="en-GB"/>
        </w:rPr>
        <w:t xml:space="preserve"> NbE201 was purified by IMAC using a 1 mL </w:t>
      </w:r>
      <w:proofErr w:type="spellStart"/>
      <w:r w:rsidRPr="008E3306">
        <w:rPr>
          <w:rFonts w:ascii="Calibri" w:eastAsia="Calibri Light" w:hAnsi="Calibri" w:cs="Calibri"/>
          <w:sz w:val="24"/>
          <w:szCs w:val="24"/>
          <w:lang w:val="en-GB"/>
        </w:rPr>
        <w:t>NiPDC</w:t>
      </w:r>
      <w:proofErr w:type="spellEnd"/>
      <w:r w:rsidRPr="008E3306">
        <w:rPr>
          <w:rFonts w:ascii="Calibri" w:eastAsia="Calibri Light" w:hAnsi="Calibri" w:cs="Calibri"/>
          <w:sz w:val="24"/>
          <w:szCs w:val="24"/>
          <w:lang w:val="en-GB"/>
        </w:rPr>
        <w:t xml:space="preserve"> column and the chromatogram is shown. Buffer A was 50 mM </w:t>
      </w:r>
      <w:proofErr w:type="spellStart"/>
      <w:r w:rsidRPr="008E3306">
        <w:rPr>
          <w:rFonts w:ascii="Calibri" w:eastAsia="Calibri Light" w:hAnsi="Calibri" w:cs="Calibri"/>
          <w:sz w:val="24"/>
          <w:szCs w:val="24"/>
          <w:lang w:val="en-GB"/>
        </w:rPr>
        <w:t>KPi</w:t>
      </w:r>
      <w:proofErr w:type="spellEnd"/>
      <w:r w:rsidRPr="008E3306">
        <w:rPr>
          <w:rFonts w:ascii="Calibri" w:eastAsia="Calibri Light" w:hAnsi="Calibri" w:cs="Calibri"/>
          <w:sz w:val="24"/>
          <w:szCs w:val="24"/>
          <w:lang w:val="en-GB"/>
        </w:rPr>
        <w:t xml:space="preserve"> buffer pH 8</w:t>
      </w:r>
      <w:r w:rsidR="003A7A6E">
        <w:rPr>
          <w:rFonts w:ascii="Calibri" w:eastAsia="Calibri Light" w:hAnsi="Calibri" w:cs="Calibri"/>
          <w:sz w:val="24"/>
          <w:szCs w:val="24"/>
          <w:lang w:val="en-GB"/>
        </w:rPr>
        <w:t>.0</w:t>
      </w:r>
      <w:r w:rsidRPr="008E3306">
        <w:rPr>
          <w:rFonts w:ascii="Calibri" w:eastAsia="Calibri Light" w:hAnsi="Calibri" w:cs="Calibri"/>
          <w:sz w:val="24"/>
          <w:szCs w:val="24"/>
          <w:lang w:val="en-GB"/>
        </w:rPr>
        <w:t xml:space="preserve"> and buffer B was 50 mM </w:t>
      </w:r>
      <w:proofErr w:type="spellStart"/>
      <w:r w:rsidRPr="008E3306">
        <w:rPr>
          <w:rFonts w:ascii="Calibri" w:eastAsia="Calibri Light" w:hAnsi="Calibri" w:cs="Calibri"/>
          <w:sz w:val="24"/>
          <w:szCs w:val="24"/>
          <w:lang w:val="en-GB"/>
        </w:rPr>
        <w:t>KPi</w:t>
      </w:r>
      <w:proofErr w:type="spellEnd"/>
      <w:r w:rsidRPr="008E3306">
        <w:rPr>
          <w:rFonts w:ascii="Calibri" w:eastAsia="Calibri Light" w:hAnsi="Calibri" w:cs="Calibri"/>
          <w:sz w:val="24"/>
          <w:szCs w:val="24"/>
          <w:lang w:val="en-GB"/>
        </w:rPr>
        <w:t xml:space="preserve"> buffer pH 8</w:t>
      </w:r>
      <w:r w:rsidR="003A7A6E">
        <w:rPr>
          <w:rFonts w:ascii="Calibri" w:eastAsia="Calibri Light" w:hAnsi="Calibri" w:cs="Calibri"/>
          <w:sz w:val="24"/>
          <w:szCs w:val="24"/>
          <w:lang w:val="en-GB"/>
        </w:rPr>
        <w:t>.0</w:t>
      </w:r>
      <w:r w:rsidRPr="008E3306">
        <w:rPr>
          <w:rFonts w:ascii="Calibri" w:eastAsia="Calibri Light" w:hAnsi="Calibri" w:cs="Calibri"/>
          <w:sz w:val="24"/>
          <w:szCs w:val="24"/>
          <w:lang w:val="en-GB"/>
        </w:rPr>
        <w:t xml:space="preserve"> </w:t>
      </w:r>
      <w:r w:rsidRPr="008E3306">
        <w:rPr>
          <w:rFonts w:ascii="Calibri" w:eastAsia="Calibri Light" w:hAnsi="Calibri" w:cs="Calibri"/>
          <w:sz w:val="24"/>
          <w:szCs w:val="24"/>
          <w:lang w:val="en-GB"/>
        </w:rPr>
        <w:lastRenderedPageBreak/>
        <w:t xml:space="preserve">with 500 mM imidazole.  </w:t>
      </w:r>
      <w:r w:rsidRPr="00F03250">
        <w:rPr>
          <w:rFonts w:ascii="Calibri" w:eastAsia="Calibri Light" w:hAnsi="Calibri" w:cs="Calibri"/>
          <w:b/>
          <w:sz w:val="24"/>
          <w:szCs w:val="24"/>
          <w:lang w:val="en-GB"/>
        </w:rPr>
        <w:t>B)</w:t>
      </w:r>
      <w:r w:rsidRPr="008E3306">
        <w:rPr>
          <w:rFonts w:ascii="Calibri" w:eastAsia="Calibri Light" w:hAnsi="Calibri" w:cs="Calibri"/>
          <w:sz w:val="24"/>
          <w:szCs w:val="24"/>
          <w:lang w:val="en-GB"/>
        </w:rPr>
        <w:t xml:space="preserve"> SDS-PAGE analysis after the IMAC purification on 4 to 20% SDS-PAGE combined with Coomassie blue staining. PE, periplasmic extract; FT, Flow-through; W, wash; EF, eluted fractions corresponding to the peak in panel A. The first </w:t>
      </w:r>
      <w:r w:rsidR="005B2ACC" w:rsidRPr="008E3306">
        <w:rPr>
          <w:rFonts w:ascii="Calibri" w:eastAsia="Calibri Light" w:hAnsi="Calibri" w:cs="Calibri"/>
          <w:sz w:val="24"/>
          <w:szCs w:val="24"/>
          <w:lang w:val="en-GB"/>
        </w:rPr>
        <w:t xml:space="preserve">two </w:t>
      </w:r>
      <w:r w:rsidRPr="008E3306">
        <w:rPr>
          <w:rFonts w:ascii="Calibri" w:eastAsia="Calibri Light" w:hAnsi="Calibri" w:cs="Calibri"/>
          <w:sz w:val="24"/>
          <w:szCs w:val="24"/>
          <w:lang w:val="en-GB"/>
        </w:rPr>
        <w:t xml:space="preserve">fractions were pooled for the next step. Lane 4 corresponds to the molecular </w:t>
      </w:r>
      <w:r w:rsidR="005B2ACC">
        <w:rPr>
          <w:rFonts w:ascii="Calibri" w:eastAsia="Calibri Light" w:hAnsi="Calibri" w:cs="Calibri"/>
          <w:sz w:val="24"/>
          <w:szCs w:val="24"/>
          <w:lang w:val="en-GB"/>
        </w:rPr>
        <w:t>mass</w:t>
      </w:r>
      <w:r w:rsidRPr="008E3306">
        <w:rPr>
          <w:rFonts w:ascii="Calibri" w:eastAsia="Calibri Light" w:hAnsi="Calibri" w:cs="Calibri"/>
          <w:sz w:val="24"/>
          <w:szCs w:val="24"/>
          <w:lang w:val="en-GB"/>
        </w:rPr>
        <w:t xml:space="preserve"> marker. </w:t>
      </w:r>
      <w:r w:rsidRPr="00F03250">
        <w:rPr>
          <w:rFonts w:ascii="Calibri" w:eastAsia="Calibri Light" w:hAnsi="Calibri" w:cs="Calibri"/>
          <w:b/>
          <w:sz w:val="24"/>
          <w:szCs w:val="24"/>
          <w:lang w:val="en-GB"/>
        </w:rPr>
        <w:t>C)</w:t>
      </w:r>
      <w:r w:rsidRPr="008E3306">
        <w:rPr>
          <w:rFonts w:ascii="Calibri" w:eastAsia="Calibri Light" w:hAnsi="Calibri" w:cs="Calibri"/>
          <w:sz w:val="24"/>
          <w:szCs w:val="24"/>
          <w:lang w:val="en-GB"/>
        </w:rPr>
        <w:t xml:space="preserve"> Chromatogram of the buffer exchange chromatography carried with the fractions pooled after the IMAC. The running buffer was 50 mM </w:t>
      </w:r>
      <w:proofErr w:type="spellStart"/>
      <w:r w:rsidRPr="008E3306">
        <w:rPr>
          <w:rFonts w:ascii="Calibri" w:eastAsia="Calibri Light" w:hAnsi="Calibri" w:cs="Calibri"/>
          <w:sz w:val="24"/>
          <w:szCs w:val="24"/>
          <w:lang w:val="en-GB"/>
        </w:rPr>
        <w:t>NaPi</w:t>
      </w:r>
      <w:proofErr w:type="spellEnd"/>
      <w:r w:rsidRPr="008E3306">
        <w:rPr>
          <w:rFonts w:ascii="Calibri" w:eastAsia="Calibri Light" w:hAnsi="Calibri" w:cs="Calibri"/>
          <w:sz w:val="24"/>
          <w:szCs w:val="24"/>
          <w:lang w:val="en-GB"/>
        </w:rPr>
        <w:t xml:space="preserve"> buffer pH 7</w:t>
      </w:r>
      <w:r w:rsidR="003A7A6E">
        <w:rPr>
          <w:rFonts w:ascii="Calibri" w:eastAsia="Calibri Light" w:hAnsi="Calibri" w:cs="Calibri"/>
          <w:sz w:val="24"/>
          <w:szCs w:val="24"/>
          <w:lang w:val="en-GB"/>
        </w:rPr>
        <w:t>.0</w:t>
      </w:r>
      <w:r w:rsidRPr="008E3306">
        <w:rPr>
          <w:rFonts w:ascii="Calibri" w:eastAsia="Calibri Light" w:hAnsi="Calibri" w:cs="Calibri"/>
          <w:sz w:val="24"/>
          <w:szCs w:val="24"/>
          <w:lang w:val="en-GB"/>
        </w:rPr>
        <w:t xml:space="preserve">. The red bars indicate the fractions of elution.  D) SDS-PAGE </w:t>
      </w:r>
      <w:r w:rsidR="008368AA">
        <w:rPr>
          <w:rFonts w:ascii="Calibri" w:eastAsia="Calibri Light" w:hAnsi="Calibri" w:cs="Calibri"/>
          <w:sz w:val="24"/>
          <w:szCs w:val="24"/>
          <w:lang w:val="en-GB"/>
        </w:rPr>
        <w:t xml:space="preserve">analysis </w:t>
      </w:r>
      <w:r w:rsidRPr="008E3306">
        <w:rPr>
          <w:rFonts w:ascii="Calibri" w:eastAsia="Calibri Light" w:hAnsi="Calibri" w:cs="Calibri"/>
          <w:sz w:val="24"/>
          <w:szCs w:val="24"/>
          <w:lang w:val="en-GB"/>
        </w:rPr>
        <w:t xml:space="preserve">after the buffer exchange chromatography of fractions 5-9 pooled together on 4 to 20% SDS-PAGE combined with Coomassie blue staining. Lane 2 corresponds to the molecular </w:t>
      </w:r>
      <w:r w:rsidR="00A6791E">
        <w:rPr>
          <w:rFonts w:ascii="Calibri" w:eastAsia="Calibri Light" w:hAnsi="Calibri" w:cs="Calibri"/>
          <w:sz w:val="24"/>
          <w:szCs w:val="24"/>
          <w:lang w:val="en-GB"/>
        </w:rPr>
        <w:t>mass</w:t>
      </w:r>
      <w:r w:rsidRPr="008E3306">
        <w:rPr>
          <w:rFonts w:ascii="Calibri" w:eastAsia="Calibri Light" w:hAnsi="Calibri" w:cs="Calibri"/>
          <w:sz w:val="24"/>
          <w:szCs w:val="24"/>
          <w:lang w:val="en-GB"/>
        </w:rPr>
        <w:t xml:space="preserve"> marker. E) UV-vis spectrum of purified NbE201</w:t>
      </w:r>
      <w:r w:rsidR="00DD7417">
        <w:rPr>
          <w:rFonts w:ascii="Calibri" w:eastAsia="Calibri Light" w:hAnsi="Calibri" w:cs="Calibri"/>
          <w:sz w:val="24"/>
          <w:szCs w:val="24"/>
          <w:lang w:val="en-GB"/>
        </w:rPr>
        <w:t>.</w:t>
      </w:r>
    </w:p>
    <w:p w14:paraId="09A92F35" w14:textId="50C875BC" w:rsidR="008E3306" w:rsidRPr="008E3306" w:rsidRDefault="008E3306" w:rsidP="008E3306">
      <w:pPr>
        <w:spacing w:line="480" w:lineRule="auto"/>
        <w:jc w:val="both"/>
        <w:rPr>
          <w:rFonts w:ascii="Calibri" w:eastAsia="Calibri" w:hAnsi="Calibri" w:cs="Calibri"/>
          <w:sz w:val="24"/>
          <w:szCs w:val="24"/>
          <w:lang w:val="en-GB"/>
        </w:rPr>
      </w:pPr>
    </w:p>
    <w:p w14:paraId="6E5B1C21" w14:textId="4E53200A" w:rsidR="00303B6E" w:rsidRDefault="00303B6E" w:rsidP="008E3306">
      <w:pPr>
        <w:spacing w:line="480" w:lineRule="auto"/>
        <w:jc w:val="both"/>
        <w:rPr>
          <w:rFonts w:ascii="Calibri" w:eastAsia="Calibri" w:hAnsi="Calibri" w:cs="Calibri"/>
          <w:color w:val="0432FF"/>
          <w:sz w:val="24"/>
          <w:szCs w:val="24"/>
          <w:lang w:val="en-GB"/>
        </w:rPr>
      </w:pPr>
      <w:r>
        <w:rPr>
          <w:rFonts w:ascii="Calibri" w:eastAsia="Calibri" w:hAnsi="Calibri" w:cs="Calibri"/>
          <w:noProof/>
          <w:color w:val="0432FF"/>
          <w:sz w:val="24"/>
          <w:szCs w:val="24"/>
          <w:lang w:val="en-GB"/>
          <w14:ligatures w14:val="standardContextual"/>
        </w:rPr>
        <w:drawing>
          <wp:inline distT="0" distB="0" distL="0" distR="0" wp14:anchorId="66010622" wp14:editId="77BF6AB1">
            <wp:extent cx="5650274" cy="2104845"/>
            <wp:effectExtent l="0" t="0" r="1270" b="3810"/>
            <wp:docPr id="1967549182" name="Immagine 1" descr="Immagine che contiene diagramma, testo, line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549182" name="Immagine 1" descr="Immagine che contiene diagramma, testo, linea, Diagramma&#10;&#10;Descrizione generata automaticamente"/>
                    <pic:cNvPicPr/>
                  </pic:nvPicPr>
                  <pic:blipFill rotWithShape="1">
                    <a:blip r:embed="rId9">
                      <a:extLst>
                        <a:ext uri="{28A0092B-C50C-407E-A947-70E740481C1C}">
                          <a14:useLocalDpi xmlns:a14="http://schemas.microsoft.com/office/drawing/2010/main" val="0"/>
                        </a:ext>
                      </a:extLst>
                    </a:blip>
                    <a:srcRect l="1198" t="4438" r="18139" b="42143"/>
                    <a:stretch/>
                  </pic:blipFill>
                  <pic:spPr bwMode="auto">
                    <a:xfrm>
                      <a:off x="0" y="0"/>
                      <a:ext cx="5680829" cy="2116227"/>
                    </a:xfrm>
                    <a:prstGeom prst="rect">
                      <a:avLst/>
                    </a:prstGeom>
                    <a:ln>
                      <a:noFill/>
                    </a:ln>
                    <a:extLst>
                      <a:ext uri="{53640926-AAD7-44D8-BBD7-CCE9431645EC}">
                        <a14:shadowObscured xmlns:a14="http://schemas.microsoft.com/office/drawing/2010/main"/>
                      </a:ext>
                    </a:extLst>
                  </pic:spPr>
                </pic:pic>
              </a:graphicData>
            </a:graphic>
          </wp:inline>
        </w:drawing>
      </w:r>
    </w:p>
    <w:p w14:paraId="3A84B0D6" w14:textId="0541988E" w:rsidR="008E3306" w:rsidRPr="008E3306" w:rsidRDefault="008E3306" w:rsidP="008E3306">
      <w:pPr>
        <w:spacing w:line="480" w:lineRule="auto"/>
        <w:jc w:val="both"/>
        <w:rPr>
          <w:rFonts w:ascii="Calibri" w:eastAsia="Calibri" w:hAnsi="Calibri" w:cs="Calibri"/>
          <w:sz w:val="24"/>
          <w:szCs w:val="24"/>
          <w:lang w:val="en-GB"/>
        </w:rPr>
      </w:pPr>
      <w:r w:rsidRPr="00AC11ED">
        <w:rPr>
          <w:rFonts w:ascii="Calibri" w:eastAsia="Calibri" w:hAnsi="Calibri" w:cs="Calibri"/>
          <w:color w:val="0432FF"/>
          <w:sz w:val="24"/>
          <w:szCs w:val="24"/>
          <w:lang w:val="en-GB"/>
        </w:rPr>
        <w:t>Figure S2</w:t>
      </w:r>
      <w:r w:rsidRPr="008E3306">
        <w:rPr>
          <w:rFonts w:ascii="Calibri" w:eastAsia="Calibri" w:hAnsi="Calibri" w:cs="Calibri"/>
          <w:color w:val="000000" w:themeColor="text1"/>
          <w:sz w:val="24"/>
          <w:szCs w:val="24"/>
          <w:lang w:val="en-GB"/>
        </w:rPr>
        <w:t xml:space="preserve">. </w:t>
      </w:r>
      <w:r w:rsidRPr="008E3306">
        <w:rPr>
          <w:rFonts w:ascii="Calibri" w:eastAsia="Calibri" w:hAnsi="Calibri" w:cs="Calibri"/>
          <w:sz w:val="24"/>
          <w:szCs w:val="24"/>
          <w:lang w:val="en-GB"/>
        </w:rPr>
        <w:t xml:space="preserve">Circular Dichroism spectra </w:t>
      </w:r>
      <w:r w:rsidRPr="008E3306">
        <w:rPr>
          <w:rFonts w:ascii="Calibri" w:eastAsia="Calibri" w:hAnsi="Calibri" w:cs="Calibri"/>
          <w:color w:val="000000" w:themeColor="text1"/>
          <w:sz w:val="24"/>
          <w:szCs w:val="24"/>
          <w:lang w:val="en-GB"/>
        </w:rPr>
        <w:t>from 200 to 250 nm</w:t>
      </w:r>
      <w:r w:rsidRPr="008E3306">
        <w:rPr>
          <w:rFonts w:ascii="Calibri" w:eastAsia="Calibri" w:hAnsi="Calibri" w:cs="Calibri"/>
          <w:sz w:val="24"/>
          <w:szCs w:val="24"/>
          <w:lang w:val="en-GB"/>
        </w:rPr>
        <w:t xml:space="preserve"> of NbE201 in its native form and in its denatured form. </w:t>
      </w:r>
      <w:r w:rsidRPr="00F03250">
        <w:rPr>
          <w:rFonts w:ascii="Calibri" w:eastAsia="Calibri" w:hAnsi="Calibri" w:cs="Calibri"/>
          <w:b/>
          <w:sz w:val="24"/>
          <w:szCs w:val="24"/>
          <w:lang w:val="en-GB"/>
        </w:rPr>
        <w:t>A)</w:t>
      </w:r>
      <w:r w:rsidRPr="008E3306">
        <w:rPr>
          <w:rFonts w:ascii="Calibri" w:eastAsia="Calibri" w:hAnsi="Calibri" w:cs="Calibri"/>
          <w:sz w:val="24"/>
          <w:szCs w:val="24"/>
          <w:lang w:val="en-GB"/>
        </w:rPr>
        <w:t xml:space="preserve"> </w:t>
      </w:r>
      <w:r w:rsidRPr="008E3306">
        <w:rPr>
          <w:rFonts w:ascii="Calibri" w:eastAsia="Calibri" w:hAnsi="Calibri" w:cs="Calibri"/>
          <w:color w:val="000000" w:themeColor="text1"/>
          <w:sz w:val="24"/>
          <w:szCs w:val="24"/>
          <w:lang w:val="en-GB"/>
        </w:rPr>
        <w:t>Far UV CD spectra of NbE201 before and after urea denaturation recorded using a 0.2 nm pathlength cell. NbE201 spectra are taken in its native form (</w:t>
      </w:r>
      <w:r w:rsidRPr="008E3306">
        <w:rPr>
          <w:rFonts w:ascii="Calibri" w:eastAsia="Calibri" w:hAnsi="Calibri" w:cs="Calibri"/>
          <w:sz w:val="24"/>
          <w:szCs w:val="24"/>
          <w:lang w:val="en-GB"/>
        </w:rPr>
        <w:t>black</w:t>
      </w:r>
      <w:r w:rsidRPr="008E3306">
        <w:rPr>
          <w:rFonts w:ascii="Calibri" w:eastAsia="Calibri" w:hAnsi="Calibri" w:cs="Calibri"/>
          <w:color w:val="000000" w:themeColor="text1"/>
          <w:sz w:val="24"/>
          <w:szCs w:val="24"/>
          <w:lang w:val="en-GB"/>
        </w:rPr>
        <w:t>, 0 M urea) and in its denatured form (</w:t>
      </w:r>
      <w:r w:rsidRPr="008E3306">
        <w:rPr>
          <w:rFonts w:ascii="Calibri" w:eastAsia="Wingdings 3" w:hAnsi="Calibri" w:cs="Calibri"/>
          <w:sz w:val="24"/>
          <w:szCs w:val="24"/>
          <w:lang w:val="en-GB"/>
        </w:rPr>
        <w:t>red</w:t>
      </w:r>
      <w:r w:rsidRPr="008E3306">
        <w:rPr>
          <w:rFonts w:ascii="Calibri" w:eastAsia="Calibri" w:hAnsi="Calibri" w:cs="Calibri"/>
          <w:color w:val="000000" w:themeColor="text1"/>
          <w:sz w:val="24"/>
          <w:szCs w:val="24"/>
          <w:lang w:val="en-GB"/>
        </w:rPr>
        <w:t xml:space="preserve">, 9 M urea). </w:t>
      </w:r>
      <w:r w:rsidRPr="00F03250">
        <w:rPr>
          <w:rFonts w:ascii="Calibri" w:eastAsia="Calibri" w:hAnsi="Calibri" w:cs="Calibri"/>
          <w:b/>
          <w:sz w:val="24"/>
          <w:szCs w:val="24"/>
          <w:lang w:val="en-GB"/>
        </w:rPr>
        <w:t>B)</w:t>
      </w:r>
      <w:r w:rsidRPr="008E3306">
        <w:rPr>
          <w:rFonts w:ascii="Calibri" w:eastAsia="Calibri" w:hAnsi="Calibri" w:cs="Calibri"/>
          <w:sz w:val="24"/>
          <w:szCs w:val="24"/>
          <w:lang w:val="en-GB"/>
        </w:rPr>
        <w:t xml:space="preserve"> </w:t>
      </w:r>
      <w:r w:rsidRPr="008E3306">
        <w:rPr>
          <w:rFonts w:ascii="Calibri" w:eastAsia="Calibri" w:hAnsi="Calibri" w:cs="Calibri"/>
          <w:color w:val="000000" w:themeColor="text1"/>
          <w:sz w:val="24"/>
          <w:szCs w:val="24"/>
          <w:lang w:val="en-GB"/>
        </w:rPr>
        <w:t>Far UV CD spectra of NbE201 before and after h</w:t>
      </w:r>
      <w:r w:rsidRPr="008E3306">
        <w:rPr>
          <w:rFonts w:ascii="Calibri" w:eastAsia="Calibri" w:hAnsi="Calibri" w:cs="Calibri"/>
          <w:sz w:val="24"/>
          <w:szCs w:val="24"/>
          <w:lang w:val="en-GB"/>
        </w:rPr>
        <w:t xml:space="preserve">eat-induced denaturation </w:t>
      </w:r>
      <w:r w:rsidRPr="008E3306">
        <w:rPr>
          <w:rFonts w:ascii="Calibri" w:eastAsia="Calibri" w:hAnsi="Calibri" w:cs="Calibri"/>
          <w:color w:val="000000" w:themeColor="text1"/>
          <w:sz w:val="24"/>
          <w:szCs w:val="24"/>
          <w:lang w:val="en-GB"/>
        </w:rPr>
        <w:t>recorded using a 1 nm pathlength cell</w:t>
      </w:r>
      <w:r w:rsidRPr="008E3306">
        <w:rPr>
          <w:rFonts w:ascii="Calibri" w:eastAsia="Calibri" w:hAnsi="Calibri" w:cs="Calibri"/>
          <w:sz w:val="24"/>
          <w:szCs w:val="24"/>
          <w:lang w:val="en-GB"/>
        </w:rPr>
        <w:t xml:space="preserve">. </w:t>
      </w:r>
      <w:r w:rsidRPr="008E3306">
        <w:rPr>
          <w:rFonts w:ascii="Calibri" w:eastAsia="Calibri" w:hAnsi="Calibri" w:cs="Calibri"/>
          <w:color w:val="000000" w:themeColor="text1"/>
          <w:sz w:val="24"/>
          <w:szCs w:val="24"/>
          <w:lang w:val="en-GB"/>
        </w:rPr>
        <w:t>NbE201 spectra are taken in its native form (</w:t>
      </w:r>
      <w:r w:rsidRPr="008E3306">
        <w:rPr>
          <w:rFonts w:ascii="Calibri" w:eastAsia="Calibri" w:hAnsi="Calibri" w:cs="Calibri"/>
          <w:sz w:val="24"/>
          <w:szCs w:val="24"/>
          <w:lang w:val="en-GB"/>
        </w:rPr>
        <w:t>black</w:t>
      </w:r>
      <w:r w:rsidRPr="008E3306">
        <w:rPr>
          <w:rFonts w:ascii="Calibri" w:eastAsia="Calibri" w:hAnsi="Calibri" w:cs="Calibri"/>
          <w:color w:val="000000" w:themeColor="text1"/>
          <w:sz w:val="24"/>
          <w:szCs w:val="24"/>
          <w:lang w:val="en-GB"/>
        </w:rPr>
        <w:t>, 25°C) and in its denatured form (</w:t>
      </w:r>
      <w:r w:rsidRPr="008E3306">
        <w:rPr>
          <w:rFonts w:ascii="Calibri" w:eastAsia="Wingdings 3" w:hAnsi="Calibri" w:cs="Calibri"/>
          <w:sz w:val="24"/>
          <w:szCs w:val="24"/>
          <w:lang w:val="en-GB"/>
        </w:rPr>
        <w:t>red</w:t>
      </w:r>
      <w:r w:rsidRPr="008E3306">
        <w:rPr>
          <w:rFonts w:ascii="Calibri" w:eastAsia="Calibri" w:hAnsi="Calibri" w:cs="Calibri"/>
          <w:color w:val="000000" w:themeColor="text1"/>
          <w:sz w:val="24"/>
          <w:szCs w:val="24"/>
          <w:lang w:val="en-GB"/>
        </w:rPr>
        <w:t>, 97°C).</w:t>
      </w:r>
      <w:r w:rsidRPr="008E3306">
        <w:rPr>
          <w:rFonts w:ascii="Calibri" w:hAnsi="Calibri" w:cs="Calibri"/>
          <w:sz w:val="24"/>
          <w:szCs w:val="24"/>
          <w:lang w:val="en-GB"/>
        </w:rPr>
        <w:t xml:space="preserve"> </w:t>
      </w:r>
      <w:proofErr w:type="gramStart"/>
      <w:r w:rsidRPr="00F03250">
        <w:rPr>
          <w:rFonts w:ascii="Calibri" w:hAnsi="Calibri" w:cs="Calibri"/>
          <w:b/>
          <w:sz w:val="24"/>
          <w:szCs w:val="24"/>
          <w:lang w:val="en-GB"/>
        </w:rPr>
        <w:t>A,B</w:t>
      </w:r>
      <w:proofErr w:type="gramEnd"/>
      <w:r w:rsidRPr="00F03250">
        <w:rPr>
          <w:rFonts w:ascii="Calibri" w:hAnsi="Calibri" w:cs="Calibri"/>
          <w:b/>
          <w:sz w:val="24"/>
          <w:szCs w:val="24"/>
          <w:lang w:val="en-GB"/>
        </w:rPr>
        <w:t xml:space="preserve">) </w:t>
      </w:r>
      <w:r w:rsidRPr="002B21CC">
        <w:rPr>
          <w:rFonts w:ascii="Calibri" w:eastAsia="Calibri" w:hAnsi="Calibri" w:cs="Calibri"/>
          <w:color w:val="000000" w:themeColor="text1"/>
          <w:sz w:val="24"/>
          <w:szCs w:val="24"/>
          <w:lang w:val="en-GB"/>
        </w:rPr>
        <w:t xml:space="preserve">The far UV-CD </w:t>
      </w:r>
      <w:r w:rsidRPr="002B21CC">
        <w:rPr>
          <w:rFonts w:ascii="Calibri" w:eastAsia="Calibri" w:hAnsi="Calibri" w:cs="Calibri"/>
          <w:color w:val="000000" w:themeColor="text1"/>
          <w:sz w:val="24"/>
          <w:szCs w:val="24"/>
          <w:lang w:val="en-GB"/>
        </w:rPr>
        <w:lastRenderedPageBreak/>
        <w:t>spectrum of NbE201 in its native form has two negative maxima around 215 and 229 nm typical of immunoglobulin domains</w:t>
      </w:r>
      <w:r w:rsidR="002B21CC">
        <w:rPr>
          <w:rFonts w:ascii="Calibri" w:eastAsia="Calibri" w:hAnsi="Calibri" w:cs="Calibri"/>
          <w:color w:val="000000" w:themeColor="text1"/>
          <w:sz w:val="24"/>
          <w:szCs w:val="24"/>
          <w:lang w:val="en-GB"/>
        </w:rPr>
        <w:t xml:space="preserve"> (Dumoulin et al., </w:t>
      </w:r>
      <w:proofErr w:type="spellStart"/>
      <w:r w:rsidR="002B21CC" w:rsidRPr="002F05EC">
        <w:rPr>
          <w:rStyle w:val="citation-doi"/>
          <w:lang w:val="en-GB"/>
        </w:rPr>
        <w:t>doi</w:t>
      </w:r>
      <w:proofErr w:type="spellEnd"/>
      <w:r w:rsidR="002B21CC" w:rsidRPr="002F05EC">
        <w:rPr>
          <w:rStyle w:val="citation-doi"/>
          <w:lang w:val="en-GB"/>
        </w:rPr>
        <w:t>: 10.1110/ps.34602</w:t>
      </w:r>
      <w:r w:rsidR="002B21CC">
        <w:rPr>
          <w:rStyle w:val="citation-doi"/>
          <w:lang w:val="en-GB"/>
        </w:rPr>
        <w:t>)</w:t>
      </w:r>
      <w:r w:rsidRPr="002B21CC">
        <w:rPr>
          <w:rFonts w:ascii="Calibri" w:eastAsia="Calibri" w:hAnsi="Calibri" w:cs="Calibri"/>
          <w:color w:val="000000" w:themeColor="text1"/>
          <w:sz w:val="24"/>
          <w:szCs w:val="24"/>
          <w:lang w:val="en-GB"/>
        </w:rPr>
        <w:t>.</w:t>
      </w:r>
      <w:r w:rsidRPr="008E3306">
        <w:rPr>
          <w:rFonts w:ascii="Calibri" w:eastAsia="Calibri" w:hAnsi="Calibri" w:cs="Calibri"/>
          <w:color w:val="000000" w:themeColor="text1"/>
          <w:sz w:val="24"/>
          <w:szCs w:val="24"/>
          <w:lang w:val="en-GB"/>
        </w:rPr>
        <w:t xml:space="preserve"> </w:t>
      </w:r>
    </w:p>
    <w:p w14:paraId="0F80DE82" w14:textId="43DE2572" w:rsidR="008E3306" w:rsidRPr="008E3306" w:rsidRDefault="008E3306" w:rsidP="008E3306">
      <w:pPr>
        <w:spacing w:line="480" w:lineRule="auto"/>
        <w:jc w:val="both"/>
        <w:rPr>
          <w:rFonts w:ascii="Calibri" w:eastAsia="Calibri" w:hAnsi="Calibri" w:cs="Calibri"/>
          <w:color w:val="0000CC"/>
          <w:sz w:val="24"/>
          <w:szCs w:val="24"/>
          <w:lang w:val="en-GB"/>
        </w:rPr>
      </w:pPr>
    </w:p>
    <w:p w14:paraId="0870D447" w14:textId="29A5BCF0" w:rsidR="00303B6E" w:rsidRDefault="00303B6E" w:rsidP="008E3306">
      <w:pPr>
        <w:spacing w:line="480" w:lineRule="auto"/>
        <w:jc w:val="both"/>
        <w:rPr>
          <w:rFonts w:ascii="Calibri" w:eastAsia="Calibri" w:hAnsi="Calibri" w:cs="Calibri"/>
          <w:color w:val="0432FF"/>
          <w:sz w:val="24"/>
          <w:szCs w:val="24"/>
          <w:lang w:val="en-GB"/>
        </w:rPr>
      </w:pPr>
      <w:bookmarkStart w:id="1" w:name="_Hlk156309045"/>
      <w:r w:rsidRPr="00303B6E">
        <w:rPr>
          <w:rFonts w:ascii="Calibri" w:eastAsia="Calibri" w:hAnsi="Calibri" w:cs="Calibri"/>
          <w:noProof/>
          <w:color w:val="0432FF"/>
          <w:sz w:val="24"/>
          <w:szCs w:val="24"/>
          <w:lang w:val="en-GB"/>
        </w:rPr>
        <w:drawing>
          <wp:inline distT="0" distB="0" distL="0" distR="0" wp14:anchorId="564E01E7" wp14:editId="063C48F6">
            <wp:extent cx="5698197" cy="2058838"/>
            <wp:effectExtent l="0" t="0" r="4445" b="0"/>
            <wp:docPr id="639706551" name="Immagine 1" descr="Immagine che contiene Diagramma, linea, diagramma, pend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706551" name="Immagine 1" descr="Immagine che contiene Diagramma, linea, diagramma, pendio&#10;&#10;Descrizione generata automaticamente"/>
                    <pic:cNvPicPr/>
                  </pic:nvPicPr>
                  <pic:blipFill rotWithShape="1">
                    <a:blip r:embed="rId10"/>
                    <a:srcRect l="1098" t="5147" r="18211" b="43023"/>
                    <a:stretch/>
                  </pic:blipFill>
                  <pic:spPr bwMode="auto">
                    <a:xfrm>
                      <a:off x="0" y="0"/>
                      <a:ext cx="5717307" cy="2065743"/>
                    </a:xfrm>
                    <a:prstGeom prst="rect">
                      <a:avLst/>
                    </a:prstGeom>
                    <a:ln>
                      <a:noFill/>
                    </a:ln>
                    <a:extLst>
                      <a:ext uri="{53640926-AAD7-44D8-BBD7-CCE9431645EC}">
                        <a14:shadowObscured xmlns:a14="http://schemas.microsoft.com/office/drawing/2010/main"/>
                      </a:ext>
                    </a:extLst>
                  </pic:spPr>
                </pic:pic>
              </a:graphicData>
            </a:graphic>
          </wp:inline>
        </w:drawing>
      </w:r>
    </w:p>
    <w:p w14:paraId="5DE4CFC1" w14:textId="1AA4FCE3" w:rsidR="008E3306" w:rsidRDefault="008E3306" w:rsidP="008E3306">
      <w:pPr>
        <w:spacing w:line="480" w:lineRule="auto"/>
        <w:jc w:val="both"/>
        <w:rPr>
          <w:rFonts w:ascii="Calibri" w:eastAsia="Calibri" w:hAnsi="Calibri" w:cs="Calibri"/>
          <w:color w:val="000000" w:themeColor="text1"/>
          <w:sz w:val="24"/>
          <w:szCs w:val="24"/>
          <w:lang w:val="en-GB"/>
        </w:rPr>
      </w:pPr>
      <w:r w:rsidRPr="00AC11ED">
        <w:rPr>
          <w:rFonts w:ascii="Calibri" w:eastAsia="Calibri" w:hAnsi="Calibri" w:cs="Calibri"/>
          <w:color w:val="0432FF"/>
          <w:sz w:val="24"/>
          <w:szCs w:val="24"/>
          <w:lang w:val="en-GB"/>
        </w:rPr>
        <w:t>Figure SI3</w:t>
      </w:r>
      <w:r w:rsidRPr="008E3306">
        <w:rPr>
          <w:rFonts w:ascii="Calibri" w:eastAsia="Calibri" w:hAnsi="Calibri" w:cs="Calibri"/>
          <w:color w:val="000000" w:themeColor="text1"/>
          <w:sz w:val="24"/>
          <w:szCs w:val="24"/>
          <w:lang w:val="en-GB"/>
        </w:rPr>
        <w:t xml:space="preserve">. </w:t>
      </w:r>
      <w:r w:rsidRPr="008E3306">
        <w:rPr>
          <w:rFonts w:ascii="Calibri" w:eastAsia="Calibri" w:hAnsi="Calibri" w:cs="Calibri"/>
          <w:sz w:val="24"/>
          <w:szCs w:val="24"/>
          <w:lang w:val="en-GB"/>
        </w:rPr>
        <w:t xml:space="preserve">Intrinsic fluorescence spectra </w:t>
      </w:r>
      <w:r w:rsidRPr="008E3306">
        <w:rPr>
          <w:rFonts w:ascii="Calibri" w:eastAsia="Calibri" w:hAnsi="Calibri" w:cs="Calibri"/>
          <w:color w:val="000000" w:themeColor="text1"/>
          <w:sz w:val="24"/>
          <w:szCs w:val="24"/>
          <w:lang w:val="en-GB"/>
        </w:rPr>
        <w:t>from 300 to 440 nm</w:t>
      </w:r>
      <w:r w:rsidRPr="008E3306">
        <w:rPr>
          <w:rFonts w:ascii="Calibri" w:eastAsia="Calibri" w:hAnsi="Calibri" w:cs="Calibri"/>
          <w:sz w:val="24"/>
          <w:szCs w:val="24"/>
          <w:lang w:val="en-GB"/>
        </w:rPr>
        <w:t xml:space="preserve"> of NbE201 in its native and denatured form</w:t>
      </w:r>
      <w:r w:rsidR="00D50A62">
        <w:rPr>
          <w:rFonts w:ascii="Calibri" w:eastAsia="Calibri" w:hAnsi="Calibri" w:cs="Calibri"/>
          <w:sz w:val="24"/>
          <w:szCs w:val="24"/>
          <w:lang w:val="en-GB"/>
        </w:rPr>
        <w:t>s</w:t>
      </w:r>
      <w:r w:rsidRPr="008E3306">
        <w:rPr>
          <w:rFonts w:ascii="Calibri" w:eastAsia="Calibri" w:hAnsi="Calibri" w:cs="Calibri"/>
          <w:sz w:val="24"/>
          <w:szCs w:val="24"/>
          <w:lang w:val="en-GB"/>
        </w:rPr>
        <w:t xml:space="preserve">. </w:t>
      </w:r>
      <w:r w:rsidRPr="00F03250">
        <w:rPr>
          <w:rFonts w:ascii="Calibri" w:eastAsia="Calibri" w:hAnsi="Calibri" w:cs="Calibri"/>
          <w:b/>
          <w:color w:val="000000" w:themeColor="text1"/>
          <w:sz w:val="24"/>
          <w:szCs w:val="24"/>
          <w:lang w:val="en-GB"/>
        </w:rPr>
        <w:t>A)</w:t>
      </w:r>
      <w:r w:rsidRPr="008E3306">
        <w:rPr>
          <w:rFonts w:ascii="Calibri" w:eastAsia="Calibri" w:hAnsi="Calibri" w:cs="Calibri"/>
          <w:color w:val="000000" w:themeColor="text1"/>
          <w:sz w:val="24"/>
          <w:szCs w:val="24"/>
          <w:lang w:val="en-GB"/>
        </w:rPr>
        <w:t xml:space="preserve"> Intrinsic fluorescence spectra of NbE201 before and after urea denaturation. NbE201 spectra are taken in its native (</w:t>
      </w:r>
      <w:r w:rsidRPr="008E3306">
        <w:rPr>
          <w:rFonts w:ascii="Calibri" w:hAnsi="Calibri" w:cs="Calibri"/>
          <w:color w:val="191D32"/>
          <w:sz w:val="24"/>
          <w:szCs w:val="24"/>
          <w:shd w:val="clear" w:color="auto" w:fill="FFFFFF"/>
          <w:lang w:val="en-GB"/>
        </w:rPr>
        <w:t>black</w:t>
      </w:r>
      <w:r w:rsidRPr="008E3306">
        <w:rPr>
          <w:rFonts w:ascii="Calibri" w:eastAsia="Calibri" w:hAnsi="Calibri" w:cs="Calibri"/>
          <w:color w:val="000000" w:themeColor="text1"/>
          <w:sz w:val="24"/>
          <w:szCs w:val="24"/>
          <w:lang w:val="en-GB"/>
        </w:rPr>
        <w:t>, 0 M urea) and denatured (red, 8 M urea</w:t>
      </w:r>
      <w:r w:rsidR="00D50A62">
        <w:rPr>
          <w:rFonts w:ascii="Calibri" w:eastAsia="Calibri" w:hAnsi="Calibri" w:cs="Calibri"/>
          <w:color w:val="000000" w:themeColor="text1"/>
          <w:sz w:val="24"/>
          <w:szCs w:val="24"/>
          <w:lang w:val="en-GB"/>
        </w:rPr>
        <w:t>)</w:t>
      </w:r>
      <w:r w:rsidR="00D50A62" w:rsidRPr="00D50A62">
        <w:rPr>
          <w:rFonts w:ascii="Calibri" w:eastAsia="Calibri" w:hAnsi="Calibri" w:cs="Calibri"/>
          <w:color w:val="000000" w:themeColor="text1"/>
          <w:sz w:val="24"/>
          <w:szCs w:val="24"/>
          <w:lang w:val="en-GB"/>
        </w:rPr>
        <w:t xml:space="preserve"> </w:t>
      </w:r>
      <w:r w:rsidR="00D50A62" w:rsidRPr="008E3306">
        <w:rPr>
          <w:rFonts w:ascii="Calibri" w:eastAsia="Calibri" w:hAnsi="Calibri" w:cs="Calibri"/>
          <w:color w:val="000000" w:themeColor="text1"/>
          <w:sz w:val="24"/>
          <w:szCs w:val="24"/>
          <w:lang w:val="en-GB"/>
        </w:rPr>
        <w:t>form</w:t>
      </w:r>
      <w:r w:rsidR="00D50A62">
        <w:rPr>
          <w:rFonts w:ascii="Calibri" w:eastAsia="Calibri" w:hAnsi="Calibri" w:cs="Calibri"/>
          <w:color w:val="000000" w:themeColor="text1"/>
          <w:sz w:val="24"/>
          <w:szCs w:val="24"/>
          <w:lang w:val="en-GB"/>
        </w:rPr>
        <w:t>s</w:t>
      </w:r>
      <w:r w:rsidRPr="008E3306">
        <w:rPr>
          <w:rFonts w:ascii="Calibri" w:eastAsia="Calibri" w:hAnsi="Calibri" w:cs="Calibri"/>
          <w:sz w:val="24"/>
          <w:szCs w:val="24"/>
          <w:lang w:val="en-US"/>
        </w:rPr>
        <w:t xml:space="preserve">. </w:t>
      </w:r>
      <w:r w:rsidRPr="00F03250">
        <w:rPr>
          <w:rFonts w:ascii="Calibri" w:eastAsia="Calibri" w:hAnsi="Calibri" w:cs="Calibri"/>
          <w:b/>
          <w:sz w:val="24"/>
          <w:szCs w:val="24"/>
          <w:lang w:val="en-GB"/>
        </w:rPr>
        <w:t>B)</w:t>
      </w:r>
      <w:r w:rsidRPr="008E3306">
        <w:rPr>
          <w:rFonts w:ascii="Calibri" w:eastAsia="Calibri" w:hAnsi="Calibri" w:cs="Calibri"/>
          <w:sz w:val="24"/>
          <w:szCs w:val="24"/>
          <w:lang w:val="en-GB"/>
        </w:rPr>
        <w:t xml:space="preserve"> </w:t>
      </w:r>
      <w:r w:rsidRPr="008E3306">
        <w:rPr>
          <w:rFonts w:ascii="Calibri" w:eastAsia="Calibri" w:hAnsi="Calibri" w:cs="Calibri"/>
          <w:color w:val="000000" w:themeColor="text1"/>
          <w:sz w:val="24"/>
          <w:szCs w:val="24"/>
          <w:lang w:val="en-GB"/>
        </w:rPr>
        <w:t xml:space="preserve">Intrinsic fluorescence spectra of NbE201 before and after heat-induced denaturation. NbE201 spectra are taken in its native </w:t>
      </w:r>
      <w:r w:rsidR="005971A5" w:rsidRPr="008E3306">
        <w:rPr>
          <w:rFonts w:ascii="Calibri" w:eastAsia="Calibri" w:hAnsi="Calibri" w:cs="Calibri"/>
          <w:sz w:val="24"/>
          <w:szCs w:val="24"/>
          <w:lang w:val="en-GB"/>
        </w:rPr>
        <w:t xml:space="preserve">(black, 25°C) </w:t>
      </w:r>
      <w:r w:rsidRPr="008E3306">
        <w:rPr>
          <w:rFonts w:ascii="Calibri" w:eastAsia="Calibri" w:hAnsi="Calibri" w:cs="Calibri"/>
          <w:sz w:val="24"/>
          <w:szCs w:val="24"/>
          <w:lang w:val="en-GB"/>
        </w:rPr>
        <w:t xml:space="preserve">and denatured </w:t>
      </w:r>
      <w:r w:rsidR="005971A5" w:rsidRPr="008E3306">
        <w:rPr>
          <w:rFonts w:ascii="Calibri" w:eastAsia="Calibri" w:hAnsi="Calibri" w:cs="Calibri"/>
          <w:sz w:val="24"/>
          <w:szCs w:val="24"/>
          <w:lang w:val="en-GB"/>
        </w:rPr>
        <w:t>(red, 97°C)</w:t>
      </w:r>
      <w:r w:rsidR="005971A5">
        <w:rPr>
          <w:rFonts w:ascii="Calibri" w:eastAsia="Calibri" w:hAnsi="Calibri" w:cs="Calibri"/>
          <w:sz w:val="24"/>
          <w:szCs w:val="24"/>
          <w:lang w:val="en-GB"/>
        </w:rPr>
        <w:t xml:space="preserve"> </w:t>
      </w:r>
      <w:r w:rsidRPr="008E3306">
        <w:rPr>
          <w:rFonts w:ascii="Calibri" w:eastAsia="Calibri" w:hAnsi="Calibri" w:cs="Calibri"/>
          <w:sz w:val="24"/>
          <w:szCs w:val="24"/>
          <w:lang w:val="en-GB"/>
        </w:rPr>
        <w:t>form</w:t>
      </w:r>
      <w:r w:rsidR="005971A5">
        <w:rPr>
          <w:rFonts w:ascii="Calibri" w:eastAsia="Calibri" w:hAnsi="Calibri" w:cs="Calibri"/>
          <w:sz w:val="24"/>
          <w:szCs w:val="24"/>
          <w:lang w:val="en-GB"/>
        </w:rPr>
        <w:t>s</w:t>
      </w:r>
      <w:r w:rsidRPr="008E3306">
        <w:rPr>
          <w:rFonts w:ascii="Calibri" w:eastAsia="Calibri" w:hAnsi="Calibri" w:cs="Calibri"/>
          <w:sz w:val="24"/>
          <w:szCs w:val="24"/>
          <w:lang w:val="en-GB"/>
        </w:rPr>
        <w:t xml:space="preserve">. </w:t>
      </w:r>
      <w:proofErr w:type="gramStart"/>
      <w:r w:rsidRPr="00F03250">
        <w:rPr>
          <w:rFonts w:ascii="Calibri" w:eastAsia="Calibri" w:hAnsi="Calibri" w:cs="Calibri"/>
          <w:b/>
          <w:color w:val="000000" w:themeColor="text1"/>
          <w:sz w:val="24"/>
          <w:szCs w:val="24"/>
          <w:lang w:val="en-GB"/>
        </w:rPr>
        <w:t>A,B</w:t>
      </w:r>
      <w:proofErr w:type="gramEnd"/>
      <w:r w:rsidRPr="00F03250">
        <w:rPr>
          <w:rFonts w:ascii="Calibri" w:eastAsia="Calibri" w:hAnsi="Calibri" w:cs="Calibri"/>
          <w:b/>
          <w:color w:val="000000" w:themeColor="text1"/>
          <w:sz w:val="24"/>
          <w:szCs w:val="24"/>
          <w:lang w:val="en-GB"/>
        </w:rPr>
        <w:t>)</w:t>
      </w:r>
      <w:r w:rsidRPr="008E3306">
        <w:rPr>
          <w:rFonts w:ascii="Calibri" w:eastAsia="Calibri" w:hAnsi="Calibri" w:cs="Calibri"/>
          <w:color w:val="000000" w:themeColor="text1"/>
          <w:sz w:val="24"/>
          <w:szCs w:val="24"/>
          <w:lang w:val="en-GB"/>
        </w:rPr>
        <w:t xml:space="preserve"> </w:t>
      </w:r>
      <w:r w:rsidRPr="00EB4022">
        <w:rPr>
          <w:rFonts w:ascii="Calibri" w:eastAsia="Calibri" w:hAnsi="Calibri" w:cs="Calibri"/>
          <w:color w:val="000000" w:themeColor="text1"/>
          <w:sz w:val="24"/>
          <w:szCs w:val="24"/>
          <w:lang w:val="en-GB"/>
        </w:rPr>
        <w:t>The intrinsic fluorescence spectrum of native NbE201 has a maximum at 351 nm, typical of the exposition to the solvent of at least one tryptophan.</w:t>
      </w:r>
      <w:bookmarkEnd w:id="1"/>
    </w:p>
    <w:p w14:paraId="5C951F09" w14:textId="77777777" w:rsidR="00122551" w:rsidRPr="008E3306" w:rsidRDefault="00122551" w:rsidP="008E3306">
      <w:pPr>
        <w:spacing w:line="480" w:lineRule="auto"/>
        <w:jc w:val="both"/>
        <w:rPr>
          <w:rFonts w:ascii="Calibri" w:eastAsia="Calibri" w:hAnsi="Calibri" w:cs="Calibri"/>
          <w:sz w:val="24"/>
          <w:szCs w:val="24"/>
          <w:lang w:val="en-GB"/>
        </w:rPr>
      </w:pPr>
    </w:p>
    <w:p w14:paraId="2E031799" w14:textId="749F232F" w:rsidR="008E3306" w:rsidRPr="002F05EC" w:rsidRDefault="00E62D04" w:rsidP="008E3306">
      <w:pPr>
        <w:spacing w:line="480" w:lineRule="auto"/>
        <w:jc w:val="center"/>
        <w:rPr>
          <w:rFonts w:ascii="Calibri" w:eastAsiaTheme="minorEastAsia" w:hAnsi="Calibri" w:cs="Calibri"/>
          <w:b/>
          <w:bCs/>
          <w:sz w:val="24"/>
          <w:szCs w:val="24"/>
        </w:rPr>
      </w:pPr>
      <w:r w:rsidRPr="003E1E20">
        <w:rPr>
          <w:rFonts w:ascii="Calibri" w:eastAsiaTheme="minorEastAsia" w:hAnsi="Calibri" w:cs="Calibri"/>
          <w:b/>
          <w:bCs/>
          <w:noProof/>
          <w:sz w:val="24"/>
          <w:szCs w:val="24"/>
          <w:lang w:val="en-GB"/>
        </w:rPr>
        <w:lastRenderedPageBreak/>
        <w:drawing>
          <wp:inline distT="0" distB="0" distL="0" distR="0" wp14:anchorId="7EC0C848" wp14:editId="5AD74DCD">
            <wp:extent cx="5760720" cy="3758899"/>
            <wp:effectExtent l="0" t="0" r="5080" b="635"/>
            <wp:docPr id="239936940" name="Immagine 1" descr="Immagine che contiene diagramma, linea, Diagramma, Disegno tecn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936940" name="Immagine 1" descr="Immagine che contiene diagramma, linea, Diagramma, Disegno tecnico&#10;&#10;Descrizione generata automaticamente"/>
                    <pic:cNvPicPr/>
                  </pic:nvPicPr>
                  <pic:blipFill rotWithShape="1">
                    <a:blip r:embed="rId11"/>
                    <a:srcRect l="1422" t="3791" r="18147" b="2908"/>
                    <a:stretch/>
                  </pic:blipFill>
                  <pic:spPr bwMode="auto">
                    <a:xfrm>
                      <a:off x="0" y="0"/>
                      <a:ext cx="5760720" cy="3758899"/>
                    </a:xfrm>
                    <a:prstGeom prst="rect">
                      <a:avLst/>
                    </a:prstGeom>
                    <a:ln>
                      <a:noFill/>
                    </a:ln>
                    <a:extLst>
                      <a:ext uri="{53640926-AAD7-44D8-BBD7-CCE9431645EC}">
                        <a14:shadowObscured xmlns:a14="http://schemas.microsoft.com/office/drawing/2010/main"/>
                      </a:ext>
                    </a:extLst>
                  </pic:spPr>
                </pic:pic>
              </a:graphicData>
            </a:graphic>
          </wp:inline>
        </w:drawing>
      </w:r>
    </w:p>
    <w:p w14:paraId="47AD256B" w14:textId="29E4C742" w:rsidR="008E3306" w:rsidRPr="008E3306" w:rsidRDefault="008E3306" w:rsidP="008E3306">
      <w:pPr>
        <w:spacing w:line="480" w:lineRule="auto"/>
        <w:jc w:val="both"/>
        <w:rPr>
          <w:rFonts w:ascii="Calibri" w:eastAsia="Calibri" w:hAnsi="Calibri" w:cs="Calibri"/>
          <w:color w:val="000000" w:themeColor="text1"/>
          <w:sz w:val="24"/>
          <w:szCs w:val="24"/>
          <w:lang w:val="en-GB"/>
        </w:rPr>
      </w:pPr>
      <w:r w:rsidRPr="00AC11ED">
        <w:rPr>
          <w:rFonts w:ascii="Calibri" w:eastAsia="Calibri" w:hAnsi="Calibri" w:cs="Calibri"/>
          <w:color w:val="0432FF"/>
          <w:sz w:val="24"/>
          <w:szCs w:val="24"/>
          <w:lang w:val="en-GB"/>
        </w:rPr>
        <w:t>Figure S4</w:t>
      </w:r>
      <w:r w:rsidRPr="008E3306">
        <w:rPr>
          <w:rFonts w:ascii="Calibri" w:eastAsia="Calibri" w:hAnsi="Calibri" w:cs="Calibri"/>
          <w:color w:val="000000" w:themeColor="text1"/>
          <w:sz w:val="24"/>
          <w:szCs w:val="24"/>
          <w:lang w:val="en-GB"/>
        </w:rPr>
        <w:t>. Representative curves for the determination of K</w:t>
      </w:r>
      <w:r w:rsidRPr="008E3306">
        <w:rPr>
          <w:rFonts w:ascii="Calibri" w:eastAsia="Calibri" w:hAnsi="Calibri" w:cs="Calibri"/>
          <w:color w:val="000000" w:themeColor="text1"/>
          <w:sz w:val="24"/>
          <w:szCs w:val="24"/>
          <w:vertAlign w:val="subscript"/>
          <w:lang w:val="en-GB"/>
        </w:rPr>
        <w:t xml:space="preserve">m </w:t>
      </w:r>
      <w:r w:rsidRPr="008E3306">
        <w:rPr>
          <w:rFonts w:ascii="Calibri" w:eastAsia="Calibri" w:hAnsi="Calibri" w:cs="Calibri"/>
          <w:color w:val="000000" w:themeColor="text1"/>
          <w:sz w:val="24"/>
          <w:szCs w:val="24"/>
          <w:lang w:val="en-GB"/>
        </w:rPr>
        <w:t>for the substrate N-Succinyl-Ala-Ala-Ala-</w:t>
      </w:r>
      <w:proofErr w:type="spellStart"/>
      <w:r w:rsidRPr="008E3306">
        <w:rPr>
          <w:rFonts w:ascii="Calibri" w:eastAsia="Calibri" w:hAnsi="Calibri" w:cs="Calibri"/>
          <w:color w:val="000000" w:themeColor="text1"/>
          <w:sz w:val="24"/>
          <w:szCs w:val="24"/>
          <w:lang w:val="en-GB"/>
        </w:rPr>
        <w:t>pNA</w:t>
      </w:r>
      <w:proofErr w:type="spellEnd"/>
      <w:r w:rsidRPr="008E3306">
        <w:rPr>
          <w:rFonts w:ascii="Calibri" w:eastAsia="Calibri" w:hAnsi="Calibri" w:cs="Calibri"/>
          <w:color w:val="000000" w:themeColor="text1"/>
          <w:sz w:val="24"/>
          <w:szCs w:val="24"/>
          <w:lang w:val="en-GB"/>
        </w:rPr>
        <w:t xml:space="preserve"> and </w:t>
      </w:r>
      <w:proofErr w:type="spellStart"/>
      <w:r w:rsidRPr="008E3306">
        <w:rPr>
          <w:rFonts w:ascii="Calibri" w:eastAsia="Calibri" w:hAnsi="Calibri" w:cs="Calibri"/>
          <w:color w:val="000000" w:themeColor="text1"/>
          <w:sz w:val="24"/>
          <w:szCs w:val="24"/>
          <w:lang w:val="en-GB"/>
        </w:rPr>
        <w:t>hNE</w:t>
      </w:r>
      <w:proofErr w:type="spellEnd"/>
      <w:r w:rsidRPr="008E3306">
        <w:rPr>
          <w:rFonts w:ascii="Calibri" w:eastAsia="Calibri" w:hAnsi="Calibri" w:cs="Calibri"/>
          <w:color w:val="000000" w:themeColor="text1"/>
          <w:sz w:val="24"/>
          <w:szCs w:val="24"/>
          <w:lang w:val="en-GB"/>
        </w:rPr>
        <w:t xml:space="preserve"> (</w:t>
      </w:r>
      <w:r w:rsidR="00555CC2">
        <w:rPr>
          <w:rFonts w:ascii="Calibri" w:eastAsia="Wingdings 2" w:hAnsi="Calibri" w:cs="Calibri"/>
          <w:sz w:val="24"/>
          <w:szCs w:val="24"/>
          <w:lang w:val="en-GB"/>
        </w:rPr>
        <w:sym w:font="Wingdings 3" w:char="F070"/>
      </w:r>
      <w:r w:rsidRPr="008E3306">
        <w:rPr>
          <w:rFonts w:ascii="Calibri" w:hAnsi="Calibri" w:cs="Calibri"/>
          <w:sz w:val="24"/>
          <w:szCs w:val="24"/>
          <w:lang w:val="en-GB"/>
        </w:rPr>
        <w:t xml:space="preserve">, </w:t>
      </w:r>
      <w:proofErr w:type="gramStart"/>
      <w:r w:rsidRPr="00F03250">
        <w:rPr>
          <w:rFonts w:ascii="Calibri" w:hAnsi="Calibri" w:cs="Calibri"/>
          <w:b/>
          <w:sz w:val="24"/>
          <w:szCs w:val="24"/>
          <w:lang w:val="en-GB"/>
        </w:rPr>
        <w:t>A</w:t>
      </w:r>
      <w:r w:rsidR="00D52742" w:rsidRPr="00F03250">
        <w:rPr>
          <w:rFonts w:ascii="Calibri" w:hAnsi="Calibri" w:cs="Calibri"/>
          <w:b/>
          <w:sz w:val="24"/>
          <w:szCs w:val="24"/>
          <w:lang w:val="en-GB"/>
        </w:rPr>
        <w:t>,</w:t>
      </w:r>
      <w:r w:rsidRPr="00F03250">
        <w:rPr>
          <w:rFonts w:ascii="Calibri" w:hAnsi="Calibri" w:cs="Calibri"/>
          <w:b/>
          <w:sz w:val="24"/>
          <w:szCs w:val="24"/>
          <w:lang w:val="en-GB"/>
        </w:rPr>
        <w:t>B</w:t>
      </w:r>
      <w:proofErr w:type="gramEnd"/>
      <w:r w:rsidRPr="00D52742">
        <w:rPr>
          <w:rFonts w:ascii="Calibri" w:eastAsia="Calibri" w:hAnsi="Calibri" w:cs="Calibri"/>
          <w:color w:val="000000" w:themeColor="text1"/>
          <w:sz w:val="24"/>
          <w:szCs w:val="24"/>
          <w:lang w:val="en-GB"/>
        </w:rPr>
        <w:t xml:space="preserve">) and for the substrate </w:t>
      </w:r>
      <w:proofErr w:type="spellStart"/>
      <w:r w:rsidRPr="00D52742">
        <w:rPr>
          <w:rFonts w:ascii="Calibri" w:eastAsiaTheme="minorEastAsia" w:hAnsi="Calibri" w:cs="Calibri"/>
          <w:sz w:val="24"/>
          <w:szCs w:val="24"/>
          <w:lang w:val="en-GB"/>
        </w:rPr>
        <w:t>MeOSuc</w:t>
      </w:r>
      <w:proofErr w:type="spellEnd"/>
      <w:r w:rsidRPr="00D52742">
        <w:rPr>
          <w:rFonts w:ascii="Calibri" w:eastAsiaTheme="minorEastAsia" w:hAnsi="Calibri" w:cs="Calibri"/>
          <w:sz w:val="24"/>
          <w:szCs w:val="24"/>
          <w:lang w:val="en-GB"/>
        </w:rPr>
        <w:t xml:space="preserve">-Ala-Ala-Pro-Val-AMC </w:t>
      </w:r>
      <w:r w:rsidRPr="00D52742">
        <w:rPr>
          <w:rFonts w:ascii="Calibri" w:eastAsia="Calibri" w:hAnsi="Calibri" w:cs="Calibri"/>
          <w:color w:val="000000" w:themeColor="text1"/>
          <w:sz w:val="24"/>
          <w:szCs w:val="24"/>
          <w:lang w:val="en-GB"/>
        </w:rPr>
        <w:t xml:space="preserve">and </w:t>
      </w:r>
      <w:proofErr w:type="spellStart"/>
      <w:r w:rsidRPr="00D52742">
        <w:rPr>
          <w:rFonts w:ascii="Calibri" w:eastAsia="Calibri" w:hAnsi="Calibri" w:cs="Calibri"/>
          <w:color w:val="000000" w:themeColor="text1"/>
          <w:sz w:val="24"/>
          <w:szCs w:val="24"/>
          <w:lang w:val="en-GB"/>
        </w:rPr>
        <w:t>mNE</w:t>
      </w:r>
      <w:proofErr w:type="spellEnd"/>
      <w:r w:rsidRPr="00D52742">
        <w:rPr>
          <w:rFonts w:ascii="Calibri" w:eastAsia="Calibri" w:hAnsi="Calibri" w:cs="Calibri"/>
          <w:color w:val="000000" w:themeColor="text1"/>
          <w:sz w:val="24"/>
          <w:szCs w:val="24"/>
          <w:lang w:val="en-GB"/>
        </w:rPr>
        <w:t xml:space="preserve"> (</w:t>
      </w:r>
      <w:r w:rsidRPr="00D52742">
        <w:rPr>
          <w:rFonts w:ascii="Calibri" w:hAnsi="Calibri" w:cs="Calibri"/>
          <w:sz w:val="24"/>
          <w:szCs w:val="24"/>
          <w:lang w:val="en-GB"/>
        </w:rPr>
        <w:t>○</w:t>
      </w:r>
      <w:r w:rsidRPr="00D52742">
        <w:rPr>
          <w:rFonts w:ascii="Calibri" w:eastAsia="Calibri" w:hAnsi="Calibri" w:cs="Calibri"/>
          <w:color w:val="000000" w:themeColor="text1"/>
          <w:sz w:val="24"/>
          <w:szCs w:val="24"/>
          <w:lang w:val="en-GB"/>
        </w:rPr>
        <w:t>, C</w:t>
      </w:r>
      <w:r w:rsidR="00D52742">
        <w:rPr>
          <w:rFonts w:ascii="Calibri" w:eastAsia="Calibri" w:hAnsi="Calibri" w:cs="Calibri"/>
          <w:color w:val="000000" w:themeColor="text1"/>
          <w:sz w:val="24"/>
          <w:szCs w:val="24"/>
          <w:lang w:val="en-GB"/>
        </w:rPr>
        <w:t>,</w:t>
      </w:r>
      <w:r w:rsidRPr="00D52742">
        <w:rPr>
          <w:rFonts w:ascii="Calibri" w:eastAsia="Calibri" w:hAnsi="Calibri" w:cs="Calibri"/>
          <w:color w:val="000000" w:themeColor="text1"/>
          <w:sz w:val="24"/>
          <w:szCs w:val="24"/>
          <w:lang w:val="en-GB"/>
        </w:rPr>
        <w:t xml:space="preserve">D). </w:t>
      </w:r>
      <w:proofErr w:type="gramStart"/>
      <w:r w:rsidRPr="00D52742">
        <w:rPr>
          <w:rFonts w:ascii="Calibri" w:eastAsia="Calibri" w:hAnsi="Calibri" w:cs="Calibri"/>
          <w:color w:val="000000" w:themeColor="text1"/>
          <w:sz w:val="24"/>
          <w:szCs w:val="24"/>
          <w:lang w:val="en-GB"/>
        </w:rPr>
        <w:t>A</w:t>
      </w:r>
      <w:r w:rsidR="00D52742">
        <w:rPr>
          <w:rFonts w:ascii="Calibri" w:eastAsia="Calibri" w:hAnsi="Calibri" w:cs="Calibri"/>
          <w:color w:val="000000" w:themeColor="text1"/>
          <w:sz w:val="24"/>
          <w:szCs w:val="24"/>
          <w:lang w:val="en-GB"/>
        </w:rPr>
        <w:t>,</w:t>
      </w:r>
      <w:r w:rsidR="00555CC2" w:rsidRPr="00D52742">
        <w:rPr>
          <w:rFonts w:ascii="Calibri" w:eastAsia="Calibri" w:hAnsi="Calibri" w:cs="Calibri"/>
          <w:color w:val="000000" w:themeColor="text1"/>
          <w:sz w:val="24"/>
          <w:szCs w:val="24"/>
          <w:lang w:val="en-GB"/>
        </w:rPr>
        <w:t>C</w:t>
      </w:r>
      <w:proofErr w:type="gramEnd"/>
      <w:r w:rsidRPr="00D52742">
        <w:rPr>
          <w:rFonts w:ascii="Calibri" w:eastAsia="Calibri" w:hAnsi="Calibri" w:cs="Calibri"/>
          <w:color w:val="000000" w:themeColor="text1"/>
          <w:sz w:val="24"/>
          <w:szCs w:val="24"/>
          <w:lang w:val="en-GB"/>
        </w:rPr>
        <w:t>) Michaelis-Menten curve for K</w:t>
      </w:r>
      <w:r w:rsidRPr="00D52742">
        <w:rPr>
          <w:rFonts w:ascii="Calibri" w:eastAsia="Calibri" w:hAnsi="Calibri" w:cs="Calibri"/>
          <w:color w:val="000000" w:themeColor="text1"/>
          <w:sz w:val="24"/>
          <w:szCs w:val="24"/>
          <w:vertAlign w:val="subscript"/>
          <w:lang w:val="en-GB"/>
        </w:rPr>
        <w:t>m</w:t>
      </w:r>
      <w:r w:rsidRPr="00D52742">
        <w:rPr>
          <w:rFonts w:ascii="Calibri" w:eastAsia="Calibri" w:hAnsi="Calibri" w:cs="Calibri"/>
          <w:color w:val="000000" w:themeColor="text1"/>
          <w:sz w:val="24"/>
          <w:szCs w:val="24"/>
          <w:lang w:val="en-GB"/>
        </w:rPr>
        <w:t xml:space="preserve"> determination</w:t>
      </w:r>
      <w:r w:rsidR="00555CC2" w:rsidRPr="00D52742">
        <w:rPr>
          <w:rFonts w:ascii="Calibri" w:eastAsia="Calibri" w:hAnsi="Calibri" w:cs="Calibri"/>
          <w:color w:val="000000" w:themeColor="text1"/>
          <w:sz w:val="24"/>
          <w:szCs w:val="24"/>
          <w:lang w:val="en-GB"/>
        </w:rPr>
        <w:t xml:space="preserve"> of </w:t>
      </w:r>
      <w:proofErr w:type="spellStart"/>
      <w:r w:rsidR="00555CC2" w:rsidRPr="00D52742">
        <w:rPr>
          <w:rFonts w:ascii="Calibri" w:eastAsia="Calibri" w:hAnsi="Calibri" w:cs="Calibri"/>
          <w:color w:val="000000" w:themeColor="text1"/>
          <w:sz w:val="24"/>
          <w:szCs w:val="24"/>
          <w:lang w:val="en-GB"/>
        </w:rPr>
        <w:t>hNE</w:t>
      </w:r>
      <w:proofErr w:type="spellEnd"/>
      <w:r w:rsidR="00555CC2" w:rsidRPr="00D52742">
        <w:rPr>
          <w:rFonts w:ascii="Calibri" w:eastAsia="Calibri" w:hAnsi="Calibri" w:cs="Calibri"/>
          <w:color w:val="000000" w:themeColor="text1"/>
          <w:sz w:val="24"/>
          <w:szCs w:val="24"/>
          <w:lang w:val="en-GB"/>
        </w:rPr>
        <w:t xml:space="preserve"> and </w:t>
      </w:r>
      <w:proofErr w:type="spellStart"/>
      <w:r w:rsidR="00555CC2" w:rsidRPr="00D52742">
        <w:rPr>
          <w:rFonts w:ascii="Calibri" w:eastAsia="Calibri" w:hAnsi="Calibri" w:cs="Calibri"/>
          <w:color w:val="000000" w:themeColor="text1"/>
          <w:sz w:val="24"/>
          <w:szCs w:val="24"/>
          <w:lang w:val="en-GB"/>
        </w:rPr>
        <w:t>mNE</w:t>
      </w:r>
      <w:proofErr w:type="spellEnd"/>
      <w:r w:rsidR="00555CC2" w:rsidRPr="00D52742">
        <w:rPr>
          <w:rFonts w:ascii="Calibri" w:eastAsia="Calibri" w:hAnsi="Calibri" w:cs="Calibri"/>
          <w:color w:val="000000" w:themeColor="text1"/>
          <w:sz w:val="24"/>
          <w:szCs w:val="24"/>
          <w:lang w:val="en-GB"/>
        </w:rPr>
        <w:t>, respectively</w:t>
      </w:r>
      <w:r w:rsidRPr="00D52742">
        <w:rPr>
          <w:rFonts w:ascii="Calibri" w:eastAsia="Calibri" w:hAnsi="Calibri" w:cs="Calibri"/>
          <w:color w:val="000000" w:themeColor="text1"/>
          <w:sz w:val="24"/>
          <w:szCs w:val="24"/>
          <w:lang w:val="en-GB"/>
        </w:rPr>
        <w:t xml:space="preserve">. </w:t>
      </w:r>
      <w:proofErr w:type="gramStart"/>
      <w:r w:rsidRPr="00D52742">
        <w:rPr>
          <w:rFonts w:ascii="Calibri" w:eastAsia="Calibri" w:hAnsi="Calibri" w:cs="Calibri"/>
          <w:color w:val="000000" w:themeColor="text1"/>
          <w:sz w:val="24"/>
          <w:szCs w:val="24"/>
          <w:lang w:val="en-GB"/>
        </w:rPr>
        <w:t>B</w:t>
      </w:r>
      <w:r w:rsidR="00D52742">
        <w:rPr>
          <w:rFonts w:ascii="Calibri" w:eastAsia="Calibri" w:hAnsi="Calibri" w:cs="Calibri"/>
          <w:color w:val="000000" w:themeColor="text1"/>
          <w:sz w:val="24"/>
          <w:szCs w:val="24"/>
          <w:lang w:val="en-GB"/>
        </w:rPr>
        <w:t>,</w:t>
      </w:r>
      <w:r w:rsidR="00555CC2" w:rsidRPr="00D52742">
        <w:rPr>
          <w:rFonts w:ascii="Calibri" w:eastAsia="Calibri" w:hAnsi="Calibri" w:cs="Calibri"/>
          <w:color w:val="000000" w:themeColor="text1"/>
          <w:sz w:val="24"/>
          <w:szCs w:val="24"/>
          <w:lang w:val="en-GB"/>
        </w:rPr>
        <w:t>D</w:t>
      </w:r>
      <w:proofErr w:type="gramEnd"/>
      <w:r w:rsidRPr="00D52742">
        <w:rPr>
          <w:rFonts w:ascii="Calibri" w:eastAsia="Calibri" w:hAnsi="Calibri" w:cs="Calibri"/>
          <w:color w:val="000000" w:themeColor="text1"/>
          <w:sz w:val="24"/>
          <w:szCs w:val="24"/>
          <w:lang w:val="en-GB"/>
        </w:rPr>
        <w:t>) Hanes-Woolf linearization plot for K</w:t>
      </w:r>
      <w:r w:rsidRPr="00D52742">
        <w:rPr>
          <w:rFonts w:ascii="Calibri" w:eastAsia="Calibri" w:hAnsi="Calibri" w:cs="Calibri"/>
          <w:color w:val="000000" w:themeColor="text1"/>
          <w:sz w:val="24"/>
          <w:szCs w:val="24"/>
          <w:vertAlign w:val="subscript"/>
          <w:lang w:val="en-GB"/>
        </w:rPr>
        <w:t>m</w:t>
      </w:r>
      <w:r w:rsidRPr="00D52742">
        <w:rPr>
          <w:rFonts w:ascii="Calibri" w:eastAsia="Calibri" w:hAnsi="Calibri" w:cs="Calibri"/>
          <w:color w:val="000000" w:themeColor="text1"/>
          <w:sz w:val="24"/>
          <w:szCs w:val="24"/>
          <w:lang w:val="en-GB"/>
        </w:rPr>
        <w:t xml:space="preserve"> determination</w:t>
      </w:r>
      <w:r w:rsidR="00555CC2" w:rsidRPr="00D52742">
        <w:rPr>
          <w:rFonts w:ascii="Calibri" w:eastAsia="Calibri" w:hAnsi="Calibri" w:cs="Calibri"/>
          <w:color w:val="000000" w:themeColor="text1"/>
          <w:sz w:val="24"/>
          <w:szCs w:val="24"/>
          <w:lang w:val="en-GB"/>
        </w:rPr>
        <w:t xml:space="preserve"> of </w:t>
      </w:r>
      <w:proofErr w:type="spellStart"/>
      <w:r w:rsidR="00555CC2" w:rsidRPr="00D52742">
        <w:rPr>
          <w:rFonts w:ascii="Calibri" w:eastAsia="Calibri" w:hAnsi="Calibri" w:cs="Calibri"/>
          <w:color w:val="000000" w:themeColor="text1"/>
          <w:sz w:val="24"/>
          <w:szCs w:val="24"/>
          <w:lang w:val="en-GB"/>
        </w:rPr>
        <w:t>hNE</w:t>
      </w:r>
      <w:proofErr w:type="spellEnd"/>
      <w:r w:rsidR="00555CC2" w:rsidRPr="00D52742">
        <w:rPr>
          <w:rFonts w:ascii="Calibri" w:eastAsia="Calibri" w:hAnsi="Calibri" w:cs="Calibri"/>
          <w:color w:val="000000" w:themeColor="text1"/>
          <w:sz w:val="24"/>
          <w:szCs w:val="24"/>
          <w:lang w:val="en-GB"/>
        </w:rPr>
        <w:t xml:space="preserve"> and </w:t>
      </w:r>
      <w:proofErr w:type="spellStart"/>
      <w:r w:rsidR="00555CC2" w:rsidRPr="00D52742">
        <w:rPr>
          <w:rFonts w:ascii="Calibri" w:eastAsia="Calibri" w:hAnsi="Calibri" w:cs="Calibri"/>
          <w:color w:val="000000" w:themeColor="text1"/>
          <w:sz w:val="24"/>
          <w:szCs w:val="24"/>
          <w:lang w:val="en-GB"/>
        </w:rPr>
        <w:t>mNE</w:t>
      </w:r>
      <w:proofErr w:type="spellEnd"/>
      <w:r w:rsidR="00555CC2" w:rsidRPr="00D52742">
        <w:rPr>
          <w:rFonts w:ascii="Calibri" w:eastAsia="Calibri" w:hAnsi="Calibri" w:cs="Calibri"/>
          <w:color w:val="000000" w:themeColor="text1"/>
          <w:sz w:val="24"/>
          <w:szCs w:val="24"/>
          <w:lang w:val="en-GB"/>
        </w:rPr>
        <w:t xml:space="preserve"> respectively</w:t>
      </w:r>
      <w:r w:rsidRPr="00D52742">
        <w:rPr>
          <w:rFonts w:ascii="Calibri" w:eastAsia="Calibri" w:hAnsi="Calibri" w:cs="Calibri"/>
          <w:color w:val="000000" w:themeColor="text1"/>
          <w:sz w:val="24"/>
          <w:szCs w:val="24"/>
          <w:lang w:val="en-GB"/>
        </w:rPr>
        <w:t xml:space="preserve">. </w:t>
      </w:r>
      <w:r w:rsidRPr="00F03250">
        <w:rPr>
          <w:rFonts w:ascii="Calibri" w:eastAsia="Calibri" w:hAnsi="Calibri" w:cs="Calibri"/>
          <w:b/>
          <w:color w:val="000000" w:themeColor="text1"/>
          <w:sz w:val="24"/>
          <w:szCs w:val="24"/>
          <w:lang w:val="en-GB"/>
        </w:rPr>
        <w:t>(</w:t>
      </w:r>
      <w:proofErr w:type="gramStart"/>
      <w:r w:rsidRPr="00F03250">
        <w:rPr>
          <w:rFonts w:ascii="Calibri" w:eastAsia="Calibri" w:hAnsi="Calibri" w:cs="Calibri"/>
          <w:b/>
          <w:color w:val="000000" w:themeColor="text1"/>
          <w:sz w:val="24"/>
          <w:szCs w:val="24"/>
          <w:lang w:val="en-GB"/>
        </w:rPr>
        <w:t>B</w:t>
      </w:r>
      <w:r w:rsidR="00D52742" w:rsidRPr="00F03250">
        <w:rPr>
          <w:rFonts w:ascii="Calibri" w:eastAsia="Calibri" w:hAnsi="Calibri" w:cs="Calibri"/>
          <w:b/>
          <w:color w:val="000000" w:themeColor="text1"/>
          <w:sz w:val="24"/>
          <w:szCs w:val="24"/>
          <w:lang w:val="en-GB"/>
        </w:rPr>
        <w:t>,</w:t>
      </w:r>
      <w:r w:rsidRPr="00F03250">
        <w:rPr>
          <w:rFonts w:ascii="Calibri" w:eastAsia="Calibri" w:hAnsi="Calibri" w:cs="Calibri"/>
          <w:b/>
          <w:color w:val="000000" w:themeColor="text1"/>
          <w:sz w:val="24"/>
          <w:szCs w:val="24"/>
          <w:lang w:val="en-GB"/>
        </w:rPr>
        <w:t>D</w:t>
      </w:r>
      <w:proofErr w:type="gramEnd"/>
      <w:r w:rsidRPr="00F03250">
        <w:rPr>
          <w:rFonts w:ascii="Calibri" w:eastAsia="Calibri" w:hAnsi="Calibri" w:cs="Calibri"/>
          <w:b/>
          <w:color w:val="000000" w:themeColor="text1"/>
          <w:sz w:val="24"/>
          <w:szCs w:val="24"/>
          <w:lang w:val="en-GB"/>
        </w:rPr>
        <w:t>)</w:t>
      </w:r>
      <w:r w:rsidRPr="00D52742">
        <w:rPr>
          <w:rFonts w:ascii="Calibri" w:eastAsia="Calibri" w:hAnsi="Calibri" w:cs="Calibri"/>
          <w:color w:val="000000" w:themeColor="text1"/>
          <w:sz w:val="24"/>
          <w:szCs w:val="24"/>
          <w:lang w:val="en-GB"/>
        </w:rPr>
        <w:t xml:space="preserve"> From</w:t>
      </w:r>
      <w:r w:rsidRPr="008E3306">
        <w:rPr>
          <w:rFonts w:ascii="Calibri" w:eastAsia="Calibri" w:hAnsi="Calibri" w:cs="Calibri"/>
          <w:color w:val="000000" w:themeColor="text1"/>
          <w:sz w:val="24"/>
          <w:szCs w:val="24"/>
          <w:lang w:val="en-GB"/>
        </w:rPr>
        <w:t xml:space="preserve"> the interpolation on the x-axis of the curve, it is possible to </w:t>
      </w:r>
      <w:r w:rsidR="00E93BD0">
        <w:rPr>
          <w:rFonts w:ascii="Calibri" w:eastAsia="Calibri" w:hAnsi="Calibri" w:cs="Calibri"/>
          <w:color w:val="000000" w:themeColor="text1"/>
          <w:sz w:val="24"/>
          <w:szCs w:val="24"/>
          <w:lang w:val="en-GB"/>
        </w:rPr>
        <w:t>derive</w:t>
      </w:r>
      <w:r w:rsidR="00E93BD0" w:rsidRPr="008E3306">
        <w:rPr>
          <w:rFonts w:ascii="Calibri" w:eastAsia="Calibri" w:hAnsi="Calibri" w:cs="Calibri"/>
          <w:color w:val="000000" w:themeColor="text1"/>
          <w:sz w:val="24"/>
          <w:szCs w:val="24"/>
          <w:lang w:val="en-GB"/>
        </w:rPr>
        <w:t xml:space="preserve"> </w:t>
      </w:r>
      <w:r w:rsidRPr="008E3306">
        <w:rPr>
          <w:rFonts w:ascii="Calibri" w:eastAsia="Calibri" w:hAnsi="Calibri" w:cs="Calibri"/>
          <w:color w:val="000000" w:themeColor="text1"/>
          <w:sz w:val="24"/>
          <w:szCs w:val="24"/>
          <w:lang w:val="en-GB"/>
        </w:rPr>
        <w:t>the -K</w:t>
      </w:r>
      <w:r w:rsidRPr="008E3306">
        <w:rPr>
          <w:rFonts w:ascii="Calibri" w:eastAsia="Calibri" w:hAnsi="Calibri" w:cs="Calibri"/>
          <w:color w:val="000000" w:themeColor="text1"/>
          <w:sz w:val="24"/>
          <w:szCs w:val="24"/>
          <w:vertAlign w:val="subscript"/>
          <w:lang w:val="en-GB"/>
        </w:rPr>
        <w:t>m</w:t>
      </w:r>
      <w:r w:rsidR="00E93BD0" w:rsidRPr="002F05EC">
        <w:rPr>
          <w:rFonts w:ascii="Calibri" w:eastAsia="Calibri" w:hAnsi="Calibri" w:cs="Calibri"/>
          <w:color w:val="000000" w:themeColor="text1"/>
          <w:sz w:val="24"/>
          <w:szCs w:val="24"/>
          <w:lang w:val="en-GB"/>
        </w:rPr>
        <w:t xml:space="preserve"> value</w:t>
      </w:r>
      <w:r w:rsidRPr="008E3306">
        <w:rPr>
          <w:rFonts w:ascii="Calibri" w:eastAsia="Calibri" w:hAnsi="Calibri" w:cs="Calibri"/>
          <w:color w:val="000000" w:themeColor="text1"/>
          <w:sz w:val="24"/>
          <w:szCs w:val="24"/>
          <w:lang w:val="en-GB"/>
        </w:rPr>
        <w:t>.</w:t>
      </w:r>
    </w:p>
    <w:p w14:paraId="588155BB" w14:textId="48B8D81F" w:rsidR="008E3306" w:rsidRPr="008E3306" w:rsidRDefault="008E3306" w:rsidP="008E3306">
      <w:pPr>
        <w:spacing w:after="120" w:line="480" w:lineRule="auto"/>
        <w:jc w:val="both"/>
        <w:rPr>
          <w:rFonts w:ascii="Calibri" w:hAnsi="Calibri" w:cs="Calibri"/>
          <w:color w:val="000000" w:themeColor="text1"/>
          <w:sz w:val="24"/>
          <w:szCs w:val="24"/>
          <w:lang w:val="en-US"/>
        </w:rPr>
      </w:pPr>
      <w:r w:rsidRPr="008E3306">
        <w:rPr>
          <w:rFonts w:ascii="Calibri" w:hAnsi="Calibri" w:cs="Calibri"/>
          <w:color w:val="000000" w:themeColor="text1"/>
          <w:sz w:val="24"/>
          <w:szCs w:val="24"/>
          <w:lang w:val="en-US"/>
        </w:rPr>
        <w:t>The K</w:t>
      </w:r>
      <w:r w:rsidRPr="008E3306">
        <w:rPr>
          <w:rFonts w:ascii="Calibri" w:hAnsi="Calibri" w:cs="Calibri"/>
          <w:color w:val="000000" w:themeColor="text1"/>
          <w:sz w:val="24"/>
          <w:szCs w:val="24"/>
          <w:vertAlign w:val="subscript"/>
          <w:lang w:val="en-US"/>
        </w:rPr>
        <w:t>m</w:t>
      </w:r>
      <w:r w:rsidRPr="008E3306">
        <w:rPr>
          <w:rFonts w:ascii="Calibri" w:hAnsi="Calibri" w:cs="Calibri"/>
          <w:color w:val="000000" w:themeColor="text1"/>
          <w:sz w:val="24"/>
          <w:szCs w:val="24"/>
          <w:lang w:val="en-US"/>
        </w:rPr>
        <w:t xml:space="preserve"> of </w:t>
      </w:r>
      <w:proofErr w:type="spellStart"/>
      <w:r w:rsidRPr="008E3306">
        <w:rPr>
          <w:rFonts w:ascii="Calibri" w:hAnsi="Calibri" w:cs="Calibri"/>
          <w:color w:val="000000" w:themeColor="text1"/>
          <w:sz w:val="24"/>
          <w:szCs w:val="24"/>
          <w:lang w:val="en-US"/>
        </w:rPr>
        <w:t>hNE</w:t>
      </w:r>
      <w:proofErr w:type="spellEnd"/>
      <w:r w:rsidRPr="008E3306">
        <w:rPr>
          <w:rFonts w:ascii="Calibri" w:hAnsi="Calibri" w:cs="Calibri"/>
          <w:color w:val="000000" w:themeColor="text1"/>
          <w:sz w:val="24"/>
          <w:szCs w:val="24"/>
          <w:lang w:val="en-US"/>
        </w:rPr>
        <w:t xml:space="preserve"> for N-Succinyl-Ala-Ala-Ala-</w:t>
      </w:r>
      <w:proofErr w:type="spellStart"/>
      <w:r w:rsidR="001A6C55" w:rsidRPr="008E3306">
        <w:rPr>
          <w:rFonts w:ascii="Calibri" w:hAnsi="Calibri" w:cs="Calibri"/>
          <w:color w:val="000000" w:themeColor="text1"/>
          <w:sz w:val="24"/>
          <w:szCs w:val="24"/>
          <w:lang w:val="en-US"/>
        </w:rPr>
        <w:t>p</w:t>
      </w:r>
      <w:r w:rsidR="001A6C55">
        <w:rPr>
          <w:rFonts w:ascii="Calibri" w:hAnsi="Calibri" w:cs="Calibri"/>
          <w:color w:val="000000" w:themeColor="text1"/>
          <w:sz w:val="24"/>
          <w:szCs w:val="24"/>
          <w:lang w:val="en-US"/>
        </w:rPr>
        <w:t>NA</w:t>
      </w:r>
      <w:proofErr w:type="spellEnd"/>
      <w:r w:rsidR="001A6C55" w:rsidRPr="008E3306">
        <w:rPr>
          <w:rFonts w:ascii="Calibri" w:hAnsi="Calibri" w:cs="Calibri"/>
          <w:color w:val="000000" w:themeColor="text1"/>
          <w:sz w:val="24"/>
          <w:szCs w:val="24"/>
          <w:lang w:val="en-US"/>
        </w:rPr>
        <w:t xml:space="preserve"> </w:t>
      </w:r>
      <w:r w:rsidRPr="008E3306">
        <w:rPr>
          <w:rFonts w:ascii="Calibri" w:hAnsi="Calibri" w:cs="Calibri"/>
          <w:color w:val="000000" w:themeColor="text1"/>
          <w:sz w:val="24"/>
          <w:szCs w:val="24"/>
          <w:lang w:val="en-US"/>
        </w:rPr>
        <w:t xml:space="preserve">was determined by incubating </w:t>
      </w:r>
      <w:r w:rsidR="008D6134" w:rsidRPr="008E3306">
        <w:rPr>
          <w:rFonts w:ascii="Calibri" w:hAnsi="Calibri" w:cs="Calibri"/>
          <w:color w:val="000000" w:themeColor="text1"/>
          <w:sz w:val="24"/>
          <w:szCs w:val="24"/>
          <w:lang w:val="en-US"/>
        </w:rPr>
        <w:t xml:space="preserve">50 </w:t>
      </w:r>
      <w:proofErr w:type="spellStart"/>
      <w:r w:rsidR="008D6134" w:rsidRPr="008E3306">
        <w:rPr>
          <w:rFonts w:ascii="Calibri" w:hAnsi="Calibri" w:cs="Calibri"/>
          <w:color w:val="000000" w:themeColor="text1"/>
          <w:sz w:val="24"/>
          <w:szCs w:val="24"/>
          <w:lang w:val="en-US"/>
        </w:rPr>
        <w:t>nM</w:t>
      </w:r>
      <w:proofErr w:type="spellEnd"/>
      <w:r w:rsidR="008D6134" w:rsidRPr="008E3306">
        <w:rPr>
          <w:rFonts w:ascii="Calibri" w:hAnsi="Calibri" w:cs="Calibri"/>
          <w:color w:val="000000" w:themeColor="text1"/>
          <w:sz w:val="24"/>
          <w:szCs w:val="24"/>
          <w:lang w:val="en-US"/>
        </w:rPr>
        <w:t xml:space="preserve"> </w:t>
      </w:r>
      <w:proofErr w:type="spellStart"/>
      <w:r w:rsidRPr="008E3306">
        <w:rPr>
          <w:rFonts w:ascii="Calibri" w:hAnsi="Calibri" w:cs="Calibri"/>
          <w:color w:val="000000" w:themeColor="text1"/>
          <w:sz w:val="24"/>
          <w:szCs w:val="24"/>
          <w:lang w:val="en-US"/>
        </w:rPr>
        <w:t>hNE</w:t>
      </w:r>
      <w:proofErr w:type="spellEnd"/>
      <w:r w:rsidRPr="008E3306">
        <w:rPr>
          <w:rFonts w:ascii="Calibri" w:hAnsi="Calibri" w:cs="Calibri"/>
          <w:color w:val="000000" w:themeColor="text1"/>
          <w:sz w:val="24"/>
          <w:szCs w:val="24"/>
          <w:lang w:val="en-US"/>
        </w:rPr>
        <w:t xml:space="preserve"> with different substrate concentrations (12, 24, 48, 96, 192, 391, 586, 781, 1562, 2344 and 3125 </w:t>
      </w:r>
      <w:r w:rsidR="00905345">
        <w:rPr>
          <w:rFonts w:ascii="Calibri" w:hAnsi="Calibri" w:cs="Calibri"/>
          <w:color w:val="000000" w:themeColor="text1"/>
          <w:sz w:val="24"/>
          <w:szCs w:val="24"/>
          <w:lang w:val="en-US"/>
        </w:rPr>
        <w:t>µ</w:t>
      </w:r>
      <w:r w:rsidR="00905345" w:rsidRPr="008E3306">
        <w:rPr>
          <w:rFonts w:ascii="Calibri" w:hAnsi="Calibri" w:cs="Calibri"/>
          <w:color w:val="000000" w:themeColor="text1"/>
          <w:sz w:val="24"/>
          <w:szCs w:val="24"/>
          <w:lang w:val="en-US"/>
        </w:rPr>
        <w:t>M</w:t>
      </w:r>
      <w:r w:rsidRPr="008E3306">
        <w:rPr>
          <w:rFonts w:ascii="Calibri" w:hAnsi="Calibri" w:cs="Calibri"/>
          <w:color w:val="000000" w:themeColor="text1"/>
          <w:sz w:val="24"/>
          <w:szCs w:val="24"/>
          <w:lang w:val="en-US"/>
        </w:rPr>
        <w:t xml:space="preserve">) in the presence of BSA (346 </w:t>
      </w:r>
      <w:proofErr w:type="spellStart"/>
      <w:r w:rsidRPr="008E3306">
        <w:rPr>
          <w:rFonts w:ascii="Calibri" w:hAnsi="Calibri" w:cs="Calibri"/>
          <w:color w:val="000000" w:themeColor="text1"/>
          <w:sz w:val="24"/>
          <w:szCs w:val="24"/>
          <w:lang w:val="en-US"/>
        </w:rPr>
        <w:t>nM</w:t>
      </w:r>
      <w:proofErr w:type="spellEnd"/>
      <w:r w:rsidRPr="008E3306">
        <w:rPr>
          <w:rFonts w:ascii="Calibri" w:hAnsi="Calibri" w:cs="Calibri"/>
          <w:color w:val="000000" w:themeColor="text1"/>
          <w:sz w:val="24"/>
          <w:szCs w:val="24"/>
          <w:lang w:val="en-US"/>
        </w:rPr>
        <w:t>). The reaction was monitored as described in the main text (M</w:t>
      </w:r>
      <w:r w:rsidR="001A6C55">
        <w:rPr>
          <w:rFonts w:ascii="Calibri" w:hAnsi="Calibri" w:cs="Calibri"/>
          <w:color w:val="000000" w:themeColor="text1"/>
          <w:sz w:val="24"/>
          <w:szCs w:val="24"/>
          <w:lang w:val="en-US"/>
        </w:rPr>
        <w:t>aterial and Methods</w:t>
      </w:r>
      <w:r w:rsidRPr="008E3306">
        <w:rPr>
          <w:rFonts w:ascii="Calibri" w:hAnsi="Calibri" w:cs="Calibri"/>
          <w:color w:val="000000" w:themeColor="text1"/>
          <w:sz w:val="24"/>
          <w:szCs w:val="24"/>
          <w:lang w:val="en-US"/>
        </w:rPr>
        <w:t xml:space="preserve"> section). The initial rates of hydrolysis (</w:t>
      </w:r>
      <w:r w:rsidR="00CE1A90">
        <w:rPr>
          <w:rFonts w:ascii="Calibri" w:hAnsi="Calibri" w:cs="Calibri"/>
          <w:color w:val="000000" w:themeColor="text1"/>
          <w:sz w:val="24"/>
          <w:szCs w:val="24"/>
          <w:lang w:val="en-US"/>
        </w:rPr>
        <w:t>v</w:t>
      </w:r>
      <w:r w:rsidR="00CE1A90" w:rsidRPr="008E3306">
        <w:rPr>
          <w:rFonts w:ascii="Calibri" w:hAnsi="Calibri" w:cs="Calibri"/>
          <w:color w:val="000000" w:themeColor="text1"/>
          <w:sz w:val="24"/>
          <w:szCs w:val="24"/>
          <w:vertAlign w:val="subscript"/>
          <w:lang w:val="en-US"/>
        </w:rPr>
        <w:t>0</w:t>
      </w:r>
      <w:r w:rsidRPr="008E3306">
        <w:rPr>
          <w:rFonts w:ascii="Calibri" w:hAnsi="Calibri" w:cs="Calibri"/>
          <w:color w:val="000000" w:themeColor="text1"/>
          <w:sz w:val="24"/>
          <w:szCs w:val="24"/>
          <w:lang w:val="en-US"/>
        </w:rPr>
        <w:t>) were plotted as a function of [S] and linearized with the Hanes-Woolf method in order to derive the K</w:t>
      </w:r>
      <w:r w:rsidRPr="008E3306">
        <w:rPr>
          <w:rFonts w:ascii="Calibri" w:hAnsi="Calibri" w:cs="Calibri"/>
          <w:color w:val="000000" w:themeColor="text1"/>
          <w:sz w:val="24"/>
          <w:szCs w:val="24"/>
          <w:vertAlign w:val="subscript"/>
          <w:lang w:val="en-US"/>
        </w:rPr>
        <w:t>m</w:t>
      </w:r>
      <w:r w:rsidRPr="008E3306">
        <w:rPr>
          <w:rFonts w:ascii="Calibri" w:hAnsi="Calibri" w:cs="Calibri"/>
          <w:color w:val="000000" w:themeColor="text1"/>
          <w:sz w:val="24"/>
          <w:szCs w:val="24"/>
          <w:lang w:val="en-US"/>
        </w:rPr>
        <w:t xml:space="preserve"> value.</w:t>
      </w:r>
    </w:p>
    <w:p w14:paraId="74C2DB4B" w14:textId="6481F22E" w:rsidR="008E3306" w:rsidRDefault="008E3306" w:rsidP="008E3306">
      <w:pPr>
        <w:spacing w:after="120" w:line="480" w:lineRule="auto"/>
        <w:jc w:val="both"/>
        <w:rPr>
          <w:rFonts w:ascii="Calibri" w:hAnsi="Calibri" w:cs="Calibri"/>
          <w:color w:val="000000" w:themeColor="text1"/>
          <w:sz w:val="24"/>
          <w:szCs w:val="24"/>
          <w:lang w:val="en-US"/>
        </w:rPr>
      </w:pPr>
      <w:r w:rsidRPr="008E3306">
        <w:rPr>
          <w:rFonts w:ascii="Calibri" w:hAnsi="Calibri" w:cs="Calibri"/>
          <w:color w:val="000000" w:themeColor="text1"/>
          <w:sz w:val="24"/>
          <w:szCs w:val="24"/>
          <w:lang w:val="en-US"/>
        </w:rPr>
        <w:t>The K</w:t>
      </w:r>
      <w:r w:rsidRPr="008E3306">
        <w:rPr>
          <w:rFonts w:ascii="Calibri" w:hAnsi="Calibri" w:cs="Calibri"/>
          <w:color w:val="000000" w:themeColor="text1"/>
          <w:sz w:val="24"/>
          <w:szCs w:val="24"/>
          <w:vertAlign w:val="subscript"/>
          <w:lang w:val="en-US"/>
        </w:rPr>
        <w:t>m</w:t>
      </w:r>
      <w:r w:rsidRPr="008E3306">
        <w:rPr>
          <w:rFonts w:ascii="Calibri" w:hAnsi="Calibri" w:cs="Calibri"/>
          <w:color w:val="000000" w:themeColor="text1"/>
          <w:sz w:val="24"/>
          <w:szCs w:val="24"/>
          <w:lang w:val="en-US"/>
        </w:rPr>
        <w:t xml:space="preserve"> of </w:t>
      </w:r>
      <w:proofErr w:type="spellStart"/>
      <w:r w:rsidRPr="008E3306">
        <w:rPr>
          <w:rFonts w:ascii="Calibri" w:hAnsi="Calibri" w:cs="Calibri"/>
          <w:color w:val="000000" w:themeColor="text1"/>
          <w:sz w:val="24"/>
          <w:szCs w:val="24"/>
          <w:lang w:val="en-US"/>
        </w:rPr>
        <w:t>mNE</w:t>
      </w:r>
      <w:proofErr w:type="spellEnd"/>
      <w:r w:rsidRPr="008E3306">
        <w:rPr>
          <w:rFonts w:ascii="Calibri" w:hAnsi="Calibri" w:cs="Calibri"/>
          <w:color w:val="000000" w:themeColor="text1"/>
          <w:sz w:val="24"/>
          <w:szCs w:val="24"/>
          <w:lang w:val="en-US"/>
        </w:rPr>
        <w:t xml:space="preserve"> for </w:t>
      </w:r>
      <w:proofErr w:type="spellStart"/>
      <w:r w:rsidRPr="008E3306">
        <w:rPr>
          <w:rFonts w:ascii="Calibri" w:hAnsi="Calibri" w:cs="Calibri"/>
          <w:sz w:val="24"/>
          <w:szCs w:val="24"/>
          <w:lang w:val="en-US"/>
        </w:rPr>
        <w:t>MeOSuc</w:t>
      </w:r>
      <w:proofErr w:type="spellEnd"/>
      <w:r w:rsidRPr="008E3306">
        <w:rPr>
          <w:rFonts w:ascii="Calibri" w:hAnsi="Calibri" w:cs="Calibri"/>
          <w:sz w:val="24"/>
          <w:szCs w:val="24"/>
          <w:lang w:val="en-US"/>
        </w:rPr>
        <w:t xml:space="preserve">-Ala-Ala-Pro-Val-AMC </w:t>
      </w:r>
      <w:r w:rsidRPr="008E3306">
        <w:rPr>
          <w:rFonts w:ascii="Calibri" w:hAnsi="Calibri" w:cs="Calibri"/>
          <w:color w:val="000000" w:themeColor="text1"/>
          <w:sz w:val="24"/>
          <w:szCs w:val="24"/>
          <w:lang w:val="en-US"/>
        </w:rPr>
        <w:t xml:space="preserve">was determined by incubating </w:t>
      </w:r>
      <w:r w:rsidR="008D6134" w:rsidRPr="008E3306">
        <w:rPr>
          <w:rFonts w:ascii="Calibri" w:hAnsi="Calibri" w:cs="Calibri"/>
          <w:color w:val="000000" w:themeColor="text1"/>
          <w:sz w:val="24"/>
          <w:szCs w:val="24"/>
          <w:lang w:val="en-US"/>
        </w:rPr>
        <w:t xml:space="preserve">14.7 </w:t>
      </w:r>
      <w:proofErr w:type="spellStart"/>
      <w:r w:rsidR="008D6134" w:rsidRPr="008E3306">
        <w:rPr>
          <w:rFonts w:ascii="Calibri" w:hAnsi="Calibri" w:cs="Calibri"/>
          <w:color w:val="000000" w:themeColor="text1"/>
          <w:sz w:val="24"/>
          <w:szCs w:val="24"/>
          <w:lang w:val="en-US"/>
        </w:rPr>
        <w:t>nM</w:t>
      </w:r>
      <w:proofErr w:type="spellEnd"/>
      <w:r w:rsidR="008D6134" w:rsidRPr="008E3306">
        <w:rPr>
          <w:rFonts w:ascii="Calibri" w:hAnsi="Calibri" w:cs="Calibri"/>
          <w:color w:val="000000" w:themeColor="text1"/>
          <w:sz w:val="24"/>
          <w:szCs w:val="24"/>
          <w:lang w:val="en-US"/>
        </w:rPr>
        <w:t xml:space="preserve"> </w:t>
      </w:r>
      <w:proofErr w:type="spellStart"/>
      <w:r w:rsidRPr="008E3306">
        <w:rPr>
          <w:rFonts w:ascii="Calibri" w:hAnsi="Calibri" w:cs="Calibri"/>
          <w:color w:val="000000" w:themeColor="text1"/>
          <w:sz w:val="24"/>
          <w:szCs w:val="24"/>
          <w:lang w:val="en-US"/>
        </w:rPr>
        <w:t>mNE</w:t>
      </w:r>
      <w:proofErr w:type="spellEnd"/>
      <w:r w:rsidRPr="008E3306">
        <w:rPr>
          <w:rFonts w:ascii="Calibri" w:hAnsi="Calibri" w:cs="Calibri"/>
          <w:color w:val="000000" w:themeColor="text1"/>
          <w:sz w:val="24"/>
          <w:szCs w:val="24"/>
          <w:lang w:val="en-US"/>
        </w:rPr>
        <w:t xml:space="preserve"> with different substrate concentrations (0.025, 0.5, 0.1, 0.2, 0.4, 0.6, 0.8, 1.2 mM). The reaction was monitored as described in the main text (</w:t>
      </w:r>
      <w:r w:rsidR="001A6C55" w:rsidRPr="008E3306">
        <w:rPr>
          <w:rFonts w:ascii="Calibri" w:hAnsi="Calibri" w:cs="Calibri"/>
          <w:color w:val="000000" w:themeColor="text1"/>
          <w:sz w:val="24"/>
          <w:szCs w:val="24"/>
          <w:lang w:val="en-US"/>
        </w:rPr>
        <w:t>M</w:t>
      </w:r>
      <w:r w:rsidR="001A6C55">
        <w:rPr>
          <w:rFonts w:ascii="Calibri" w:hAnsi="Calibri" w:cs="Calibri"/>
          <w:color w:val="000000" w:themeColor="text1"/>
          <w:sz w:val="24"/>
          <w:szCs w:val="24"/>
          <w:lang w:val="en-US"/>
        </w:rPr>
        <w:t>aterial and Methods</w:t>
      </w:r>
      <w:r w:rsidR="001A6C55" w:rsidRPr="008E3306">
        <w:rPr>
          <w:rFonts w:ascii="Calibri" w:hAnsi="Calibri" w:cs="Calibri"/>
          <w:color w:val="000000" w:themeColor="text1"/>
          <w:sz w:val="24"/>
          <w:szCs w:val="24"/>
          <w:lang w:val="en-US"/>
        </w:rPr>
        <w:t xml:space="preserve"> </w:t>
      </w:r>
      <w:r w:rsidRPr="008E3306">
        <w:rPr>
          <w:rFonts w:ascii="Calibri" w:hAnsi="Calibri" w:cs="Calibri"/>
          <w:color w:val="000000" w:themeColor="text1"/>
          <w:sz w:val="24"/>
          <w:szCs w:val="24"/>
          <w:lang w:val="en-US"/>
        </w:rPr>
        <w:t xml:space="preserve">section) in the </w:t>
      </w:r>
      <w:r w:rsidRPr="008E3306">
        <w:rPr>
          <w:rFonts w:ascii="Calibri" w:hAnsi="Calibri" w:cs="Calibri"/>
          <w:color w:val="000000" w:themeColor="text1"/>
          <w:sz w:val="24"/>
          <w:szCs w:val="24"/>
          <w:lang w:val="en-US"/>
        </w:rPr>
        <w:lastRenderedPageBreak/>
        <w:t>microplate format. The initial rates of hydrolysis (</w:t>
      </w:r>
      <w:r w:rsidR="00CE1A90">
        <w:rPr>
          <w:rFonts w:ascii="Calibri" w:hAnsi="Calibri" w:cs="Calibri"/>
          <w:color w:val="000000" w:themeColor="text1"/>
          <w:sz w:val="24"/>
          <w:szCs w:val="24"/>
          <w:lang w:val="en-US"/>
        </w:rPr>
        <w:t>v</w:t>
      </w:r>
      <w:r w:rsidR="001A6C55" w:rsidRPr="008E3306">
        <w:rPr>
          <w:rFonts w:ascii="Calibri" w:hAnsi="Calibri" w:cs="Calibri"/>
          <w:color w:val="000000" w:themeColor="text1"/>
          <w:sz w:val="24"/>
          <w:szCs w:val="24"/>
          <w:vertAlign w:val="subscript"/>
          <w:lang w:val="en-US"/>
        </w:rPr>
        <w:t>0</w:t>
      </w:r>
      <w:r w:rsidRPr="008E3306">
        <w:rPr>
          <w:rFonts w:ascii="Calibri" w:hAnsi="Calibri" w:cs="Calibri"/>
          <w:color w:val="000000" w:themeColor="text1"/>
          <w:sz w:val="24"/>
          <w:szCs w:val="24"/>
          <w:lang w:val="en-US"/>
        </w:rPr>
        <w:t>) were plotted as a function of [S] and linearized with the Hanes-Woolf method in order to derive the K</w:t>
      </w:r>
      <w:r w:rsidRPr="008E3306">
        <w:rPr>
          <w:rFonts w:ascii="Calibri" w:hAnsi="Calibri" w:cs="Calibri"/>
          <w:color w:val="000000" w:themeColor="text1"/>
          <w:sz w:val="24"/>
          <w:szCs w:val="24"/>
          <w:vertAlign w:val="subscript"/>
          <w:lang w:val="en-US"/>
        </w:rPr>
        <w:t>m</w:t>
      </w:r>
      <w:r w:rsidRPr="008E3306">
        <w:rPr>
          <w:rFonts w:ascii="Calibri" w:hAnsi="Calibri" w:cs="Calibri"/>
          <w:color w:val="000000" w:themeColor="text1"/>
          <w:sz w:val="24"/>
          <w:szCs w:val="24"/>
          <w:lang w:val="en-US"/>
        </w:rPr>
        <w:t xml:space="preserve"> value.</w:t>
      </w:r>
    </w:p>
    <w:p w14:paraId="3E93F75A" w14:textId="77777777" w:rsidR="00122551" w:rsidRPr="008E3306" w:rsidRDefault="00122551" w:rsidP="008E3306">
      <w:pPr>
        <w:spacing w:after="120" w:line="480" w:lineRule="auto"/>
        <w:jc w:val="both"/>
        <w:rPr>
          <w:rFonts w:ascii="Calibri" w:hAnsi="Calibri" w:cs="Calibri"/>
          <w:color w:val="000000" w:themeColor="text1"/>
          <w:sz w:val="24"/>
          <w:szCs w:val="24"/>
          <w:lang w:val="en-US"/>
        </w:rPr>
      </w:pPr>
    </w:p>
    <w:p w14:paraId="7263CFD1" w14:textId="6834C026" w:rsidR="008E3306" w:rsidRPr="008E3306" w:rsidRDefault="00FF64B2" w:rsidP="008E3306">
      <w:pPr>
        <w:spacing w:after="0" w:line="480" w:lineRule="auto"/>
        <w:jc w:val="center"/>
        <w:rPr>
          <w:rFonts w:ascii="Calibri" w:hAnsi="Calibri" w:cs="Calibri"/>
          <w:sz w:val="24"/>
          <w:szCs w:val="24"/>
        </w:rPr>
      </w:pPr>
      <w:r w:rsidRPr="002F05EC">
        <w:rPr>
          <w:noProof/>
          <w:lang w:val="en-GB"/>
          <w14:ligatures w14:val="standardContextual"/>
        </w:rPr>
        <w:t xml:space="preserve"> </w:t>
      </w:r>
      <w:r w:rsidR="005F1A07" w:rsidRPr="005F1A07">
        <w:rPr>
          <w:noProof/>
          <w:lang w:val="en-GB"/>
          <w14:ligatures w14:val="standardContextual"/>
        </w:rPr>
        <w:drawing>
          <wp:inline distT="0" distB="0" distL="0" distR="0" wp14:anchorId="25A2985A" wp14:editId="47F8BA0A">
            <wp:extent cx="5726302" cy="3696677"/>
            <wp:effectExtent l="0" t="0" r="1905" b="0"/>
            <wp:docPr id="173356298" name="Immagine 1" descr="Immagine che contiene diagramma, linea, schizz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56298" name="Immagine 1" descr="Immagine che contiene diagramma, linea, schizzo, Diagramma&#10;&#10;Descrizione generata automaticamente"/>
                    <pic:cNvPicPr/>
                  </pic:nvPicPr>
                  <pic:blipFill rotWithShape="1">
                    <a:blip r:embed="rId12"/>
                    <a:srcRect l="1493" t="4582" r="18857" b="4006"/>
                    <a:stretch/>
                  </pic:blipFill>
                  <pic:spPr bwMode="auto">
                    <a:xfrm>
                      <a:off x="0" y="0"/>
                      <a:ext cx="5745021" cy="3708761"/>
                    </a:xfrm>
                    <a:prstGeom prst="rect">
                      <a:avLst/>
                    </a:prstGeom>
                    <a:ln>
                      <a:noFill/>
                    </a:ln>
                    <a:extLst>
                      <a:ext uri="{53640926-AAD7-44D8-BBD7-CCE9431645EC}">
                        <a14:shadowObscured xmlns:a14="http://schemas.microsoft.com/office/drawing/2010/main"/>
                      </a:ext>
                    </a:extLst>
                  </pic:spPr>
                </pic:pic>
              </a:graphicData>
            </a:graphic>
          </wp:inline>
        </w:drawing>
      </w:r>
    </w:p>
    <w:p w14:paraId="7A2883A0" w14:textId="4B3D1696" w:rsidR="008E3306" w:rsidRDefault="008E3306" w:rsidP="008E3306">
      <w:pPr>
        <w:spacing w:line="480" w:lineRule="auto"/>
        <w:jc w:val="both"/>
        <w:rPr>
          <w:rFonts w:ascii="Calibri" w:eastAsia="Calibri" w:hAnsi="Calibri" w:cs="Calibri"/>
          <w:sz w:val="24"/>
          <w:szCs w:val="24"/>
          <w:lang w:val="en-GB"/>
        </w:rPr>
      </w:pPr>
      <w:r w:rsidRPr="00AC11ED">
        <w:rPr>
          <w:rFonts w:ascii="Calibri" w:eastAsia="Calibri" w:hAnsi="Calibri" w:cs="Calibri"/>
          <w:color w:val="0432FF"/>
          <w:sz w:val="24"/>
          <w:szCs w:val="24"/>
          <w:lang w:val="en-US"/>
        </w:rPr>
        <w:t>Figure S5</w:t>
      </w:r>
      <w:r w:rsidRPr="008E3306">
        <w:rPr>
          <w:rFonts w:ascii="Calibri" w:eastAsia="Calibri" w:hAnsi="Calibri" w:cs="Calibri"/>
          <w:sz w:val="24"/>
          <w:szCs w:val="24"/>
          <w:lang w:val="en-US"/>
        </w:rPr>
        <w:t xml:space="preserve">. </w:t>
      </w:r>
      <w:proofErr w:type="gramStart"/>
      <w:r w:rsidRPr="00F03250">
        <w:rPr>
          <w:rFonts w:ascii="Calibri" w:eastAsia="Calibri" w:hAnsi="Calibri" w:cs="Calibri"/>
          <w:b/>
          <w:sz w:val="24"/>
          <w:szCs w:val="24"/>
          <w:lang w:val="en-US"/>
        </w:rPr>
        <w:t>A,B</w:t>
      </w:r>
      <w:proofErr w:type="gramEnd"/>
      <w:r w:rsidR="00694C59" w:rsidRPr="00F03250">
        <w:rPr>
          <w:rFonts w:ascii="Calibri" w:eastAsia="Calibri" w:hAnsi="Calibri" w:cs="Calibri"/>
          <w:b/>
          <w:sz w:val="24"/>
          <w:szCs w:val="24"/>
          <w:lang w:val="en-US"/>
        </w:rPr>
        <w:t>,C,D</w:t>
      </w:r>
      <w:r w:rsidRPr="008E3306">
        <w:rPr>
          <w:rFonts w:ascii="Calibri" w:eastAsia="Calibri" w:hAnsi="Calibri" w:cs="Calibri"/>
          <w:sz w:val="24"/>
          <w:szCs w:val="24"/>
          <w:lang w:val="en-US"/>
        </w:rPr>
        <w:t xml:space="preserve">) The affinity of NbE201 for </w:t>
      </w:r>
      <w:proofErr w:type="spellStart"/>
      <w:r w:rsidRPr="008E3306">
        <w:rPr>
          <w:rFonts w:ascii="Calibri" w:eastAsia="Calibri" w:hAnsi="Calibri" w:cs="Calibri"/>
          <w:sz w:val="24"/>
          <w:szCs w:val="24"/>
          <w:lang w:val="en-US"/>
        </w:rPr>
        <w:t>hNE</w:t>
      </w:r>
      <w:proofErr w:type="spellEnd"/>
      <w:r w:rsidRPr="008E3306">
        <w:rPr>
          <w:rFonts w:ascii="Calibri" w:eastAsia="Calibri" w:hAnsi="Calibri" w:cs="Calibri"/>
          <w:sz w:val="24"/>
          <w:szCs w:val="24"/>
          <w:lang w:val="en-US"/>
        </w:rPr>
        <w:t xml:space="preserve"> and </w:t>
      </w:r>
      <w:proofErr w:type="spellStart"/>
      <w:r w:rsidRPr="008E3306">
        <w:rPr>
          <w:rFonts w:ascii="Calibri" w:eastAsia="Calibri" w:hAnsi="Calibri" w:cs="Calibri"/>
          <w:sz w:val="24"/>
          <w:szCs w:val="24"/>
          <w:lang w:val="en-US"/>
        </w:rPr>
        <w:t>mNE</w:t>
      </w:r>
      <w:proofErr w:type="spellEnd"/>
      <w:r w:rsidRPr="008E3306">
        <w:rPr>
          <w:rFonts w:ascii="Calibri" w:eastAsia="Calibri" w:hAnsi="Calibri" w:cs="Calibri"/>
          <w:sz w:val="24"/>
          <w:szCs w:val="24"/>
          <w:lang w:val="en-US"/>
        </w:rPr>
        <w:t xml:space="preserve"> was measured by BLI with the Octet HTX machine using various settings. NbE201 was produced in </w:t>
      </w:r>
      <w:r w:rsidR="00051AD6">
        <w:rPr>
          <w:rFonts w:ascii="Calibri" w:eastAsia="Calibri" w:hAnsi="Calibri" w:cs="Calibri"/>
          <w:sz w:val="24"/>
          <w:szCs w:val="24"/>
          <w:lang w:val="en-US"/>
        </w:rPr>
        <w:t xml:space="preserve">the </w:t>
      </w:r>
      <w:r w:rsidRPr="008E3306">
        <w:rPr>
          <w:rFonts w:ascii="Calibri" w:eastAsia="Calibri" w:hAnsi="Calibri" w:cs="Calibri"/>
          <w:sz w:val="24"/>
          <w:szCs w:val="24"/>
          <w:lang w:val="en-US"/>
        </w:rPr>
        <w:t xml:space="preserve">pHEN25 vector </w:t>
      </w:r>
      <w:r w:rsidR="007A1F1A">
        <w:rPr>
          <w:rFonts w:ascii="Calibri" w:eastAsia="Calibri" w:hAnsi="Calibri" w:cs="Calibri"/>
          <w:sz w:val="24"/>
          <w:szCs w:val="24"/>
          <w:lang w:val="en-US"/>
        </w:rPr>
        <w:t xml:space="preserve">which codes for a C-terminal cysteine </w:t>
      </w:r>
      <w:r w:rsidRPr="008E3306">
        <w:rPr>
          <w:rFonts w:ascii="Calibri" w:eastAsia="Calibri" w:hAnsi="Calibri" w:cs="Calibri"/>
          <w:sz w:val="24"/>
          <w:szCs w:val="24"/>
          <w:lang w:val="en-US"/>
        </w:rPr>
        <w:t xml:space="preserve">and </w:t>
      </w:r>
      <w:r w:rsidR="007A1F1A">
        <w:rPr>
          <w:rFonts w:ascii="Calibri" w:eastAsia="Calibri" w:hAnsi="Calibri" w:cs="Calibri"/>
          <w:sz w:val="24"/>
          <w:szCs w:val="24"/>
          <w:lang w:val="en-US"/>
        </w:rPr>
        <w:t xml:space="preserve">this latter </w:t>
      </w:r>
      <w:r w:rsidRPr="008E3306">
        <w:rPr>
          <w:rFonts w:ascii="Calibri" w:eastAsia="Calibri" w:hAnsi="Calibri" w:cs="Calibri"/>
          <w:sz w:val="24"/>
          <w:szCs w:val="24"/>
          <w:lang w:val="en-US"/>
        </w:rPr>
        <w:t>was</w:t>
      </w:r>
      <w:r w:rsidR="007A1F1A">
        <w:rPr>
          <w:rFonts w:ascii="Calibri" w:eastAsia="Calibri" w:hAnsi="Calibri" w:cs="Calibri"/>
          <w:sz w:val="24"/>
          <w:szCs w:val="24"/>
          <w:lang w:val="en-US"/>
        </w:rPr>
        <w:t xml:space="preserve"> used to</w:t>
      </w:r>
      <w:r w:rsidRPr="008E3306">
        <w:rPr>
          <w:rFonts w:ascii="Calibri" w:eastAsia="Calibri" w:hAnsi="Calibri" w:cs="Calibri"/>
          <w:sz w:val="24"/>
          <w:szCs w:val="24"/>
          <w:lang w:val="en-US"/>
        </w:rPr>
        <w:t xml:space="preserve"> </w:t>
      </w:r>
      <w:r w:rsidR="00051AD6" w:rsidRPr="008E3306">
        <w:rPr>
          <w:rFonts w:ascii="Calibri" w:eastAsia="Calibri" w:hAnsi="Calibri" w:cs="Calibri"/>
          <w:sz w:val="24"/>
          <w:szCs w:val="24"/>
          <w:lang w:val="en-US"/>
        </w:rPr>
        <w:t xml:space="preserve">site-specifically </w:t>
      </w:r>
      <w:r w:rsidRPr="008E3306">
        <w:rPr>
          <w:rFonts w:ascii="Calibri" w:eastAsia="Calibri" w:hAnsi="Calibri" w:cs="Calibri"/>
          <w:sz w:val="24"/>
          <w:szCs w:val="24"/>
          <w:lang w:val="en-US"/>
        </w:rPr>
        <w:t xml:space="preserve">biotinylate </w:t>
      </w:r>
      <w:r w:rsidR="007A1F1A">
        <w:rPr>
          <w:rFonts w:ascii="Calibri" w:eastAsia="Calibri" w:hAnsi="Calibri" w:cs="Calibri"/>
          <w:sz w:val="24"/>
          <w:szCs w:val="24"/>
          <w:lang w:val="en-US"/>
        </w:rPr>
        <w:t>the protein</w:t>
      </w:r>
      <w:r w:rsidRPr="008E3306">
        <w:rPr>
          <w:rFonts w:ascii="Calibri" w:eastAsia="Calibri" w:hAnsi="Calibri" w:cs="Calibri"/>
          <w:sz w:val="24"/>
          <w:szCs w:val="24"/>
          <w:lang w:val="en-US"/>
        </w:rPr>
        <w:t xml:space="preserve"> using EZ-Link Maleimide-PEG2-Biotin (</w:t>
      </w:r>
      <w:proofErr w:type="spellStart"/>
      <w:r w:rsidRPr="008E3306">
        <w:rPr>
          <w:rFonts w:ascii="Calibri" w:eastAsia="Calibri" w:hAnsi="Calibri" w:cs="Calibri"/>
          <w:sz w:val="24"/>
          <w:szCs w:val="24"/>
          <w:lang w:val="en-US"/>
        </w:rPr>
        <w:t>ThermoFisher</w:t>
      </w:r>
      <w:proofErr w:type="spellEnd"/>
      <w:r w:rsidRPr="008E3306">
        <w:rPr>
          <w:rFonts w:ascii="Calibri" w:eastAsia="Calibri" w:hAnsi="Calibri" w:cs="Calibri"/>
          <w:sz w:val="24"/>
          <w:szCs w:val="24"/>
          <w:lang w:val="en-US"/>
        </w:rPr>
        <w:t>) and Tris(2-</w:t>
      </w:r>
      <w:proofErr w:type="gramStart"/>
      <w:r w:rsidRPr="008E3306">
        <w:rPr>
          <w:rFonts w:ascii="Calibri" w:eastAsia="Calibri" w:hAnsi="Calibri" w:cs="Calibri"/>
          <w:sz w:val="24"/>
          <w:szCs w:val="24"/>
          <w:lang w:val="en-US"/>
        </w:rPr>
        <w:t>carboxyethyl)phosphine</w:t>
      </w:r>
      <w:proofErr w:type="gramEnd"/>
      <w:r w:rsidRPr="008E3306">
        <w:rPr>
          <w:rFonts w:ascii="Calibri" w:eastAsia="Calibri" w:hAnsi="Calibri" w:cs="Calibri"/>
          <w:sz w:val="24"/>
          <w:szCs w:val="24"/>
          <w:lang w:val="en-US"/>
        </w:rPr>
        <w:t xml:space="preserve">, immobilized on Agarose CL-4B (Sigma-Aldrich), incubating for 2 h 30 min at RT in agitation in </w:t>
      </w:r>
      <w:r w:rsidR="001F2E01" w:rsidRPr="008E3306">
        <w:rPr>
          <w:rFonts w:ascii="Calibri" w:eastAsia="Calibri" w:hAnsi="Calibri" w:cs="Calibri"/>
          <w:sz w:val="24"/>
          <w:szCs w:val="24"/>
          <w:lang w:val="en-US"/>
        </w:rPr>
        <w:t xml:space="preserve">50 mM </w:t>
      </w:r>
      <w:proofErr w:type="spellStart"/>
      <w:r w:rsidRPr="008E3306">
        <w:rPr>
          <w:rFonts w:ascii="Calibri" w:eastAsia="Calibri" w:hAnsi="Calibri" w:cs="Calibri"/>
          <w:sz w:val="24"/>
          <w:szCs w:val="24"/>
          <w:lang w:val="en-US"/>
        </w:rPr>
        <w:t>NaPi</w:t>
      </w:r>
      <w:proofErr w:type="spellEnd"/>
      <w:r w:rsidRPr="008E3306">
        <w:rPr>
          <w:rFonts w:ascii="Calibri" w:eastAsia="Calibri" w:hAnsi="Calibri" w:cs="Calibri"/>
          <w:sz w:val="24"/>
          <w:szCs w:val="24"/>
          <w:lang w:val="en-US"/>
        </w:rPr>
        <w:t xml:space="preserve"> buffer pH 7</w:t>
      </w:r>
      <w:r w:rsidR="001A6C55">
        <w:rPr>
          <w:rFonts w:ascii="Calibri" w:eastAsia="Calibri" w:hAnsi="Calibri" w:cs="Calibri"/>
          <w:sz w:val="24"/>
          <w:szCs w:val="24"/>
          <w:lang w:val="en-US"/>
        </w:rPr>
        <w:t>.0</w:t>
      </w:r>
      <w:r w:rsidR="001F2E01">
        <w:rPr>
          <w:rFonts w:ascii="Calibri" w:eastAsia="Calibri" w:hAnsi="Calibri" w:cs="Calibri"/>
          <w:sz w:val="24"/>
          <w:szCs w:val="24"/>
          <w:lang w:val="en-US"/>
        </w:rPr>
        <w:t>,</w:t>
      </w:r>
      <w:r w:rsidRPr="008E3306">
        <w:rPr>
          <w:rFonts w:ascii="Calibri" w:eastAsia="Calibri" w:hAnsi="Calibri" w:cs="Calibri"/>
          <w:sz w:val="24"/>
          <w:szCs w:val="24"/>
          <w:lang w:val="en-US"/>
        </w:rPr>
        <w:t xml:space="preserve"> </w:t>
      </w:r>
      <w:r w:rsidR="001F2E01" w:rsidRPr="008E3306">
        <w:rPr>
          <w:rFonts w:ascii="Calibri" w:eastAsia="Calibri" w:hAnsi="Calibri" w:cs="Calibri"/>
          <w:sz w:val="24"/>
          <w:szCs w:val="24"/>
          <w:lang w:val="en-US"/>
        </w:rPr>
        <w:t xml:space="preserve">2 mM </w:t>
      </w:r>
      <w:r w:rsidRPr="008E3306">
        <w:rPr>
          <w:rFonts w:ascii="Calibri" w:eastAsia="Calibri" w:hAnsi="Calibri" w:cs="Calibri"/>
          <w:sz w:val="24"/>
          <w:szCs w:val="24"/>
          <w:lang w:val="en-US"/>
        </w:rPr>
        <w:t>EDTA.</w:t>
      </w:r>
      <w:r w:rsidR="006927EC">
        <w:rPr>
          <w:rFonts w:ascii="Calibri" w:eastAsia="Calibri" w:hAnsi="Calibri" w:cs="Calibri"/>
          <w:sz w:val="24"/>
          <w:szCs w:val="24"/>
          <w:lang w:val="en-US"/>
        </w:rPr>
        <w:t xml:space="preserve"> Excess of biot</w:t>
      </w:r>
      <w:r w:rsidR="00F03250">
        <w:rPr>
          <w:rFonts w:ascii="Calibri" w:eastAsia="Calibri" w:hAnsi="Calibri" w:cs="Calibri"/>
          <w:sz w:val="24"/>
          <w:szCs w:val="24"/>
          <w:lang w:val="en-US"/>
        </w:rPr>
        <w:t>in was removed by gel filtration.</w:t>
      </w:r>
      <w:r w:rsidRPr="008E3306">
        <w:rPr>
          <w:rFonts w:ascii="Calibri" w:eastAsia="Calibri" w:hAnsi="Calibri" w:cs="Calibri"/>
          <w:sz w:val="24"/>
          <w:szCs w:val="24"/>
          <w:lang w:val="en-US"/>
        </w:rPr>
        <w:t xml:space="preserve"> </w:t>
      </w:r>
      <w:proofErr w:type="gramStart"/>
      <w:r w:rsidR="001A6C55" w:rsidRPr="00F03250">
        <w:rPr>
          <w:rFonts w:ascii="Calibri" w:eastAsia="Calibri" w:hAnsi="Calibri" w:cs="Calibri"/>
          <w:b/>
          <w:sz w:val="24"/>
          <w:szCs w:val="24"/>
          <w:lang w:val="en-US"/>
        </w:rPr>
        <w:t>A,B</w:t>
      </w:r>
      <w:proofErr w:type="gramEnd"/>
      <w:r w:rsidR="001A6C55" w:rsidRPr="00F03250">
        <w:rPr>
          <w:rFonts w:ascii="Calibri" w:eastAsia="Calibri" w:hAnsi="Calibri" w:cs="Calibri"/>
          <w:b/>
          <w:sz w:val="24"/>
          <w:szCs w:val="24"/>
          <w:lang w:val="en-US"/>
        </w:rPr>
        <w:t>,C</w:t>
      </w:r>
      <w:r w:rsidR="001A6C55">
        <w:rPr>
          <w:rFonts w:ascii="Calibri" w:eastAsia="Calibri" w:hAnsi="Calibri" w:cs="Calibri"/>
          <w:sz w:val="24"/>
          <w:szCs w:val="24"/>
          <w:lang w:val="en-US"/>
        </w:rPr>
        <w:t xml:space="preserve">) </w:t>
      </w:r>
      <w:r w:rsidR="001A6C55" w:rsidRPr="008E3306">
        <w:rPr>
          <w:rFonts w:ascii="Calibri" w:eastAsia="Calibri" w:hAnsi="Calibri" w:cs="Calibri"/>
          <w:sz w:val="24"/>
          <w:szCs w:val="24"/>
          <w:lang w:val="en-US"/>
        </w:rPr>
        <w:t>The dashed line separates the association step from the dissociation step. In black, the experimental signal. In red, the fitting</w:t>
      </w:r>
      <w:r w:rsidR="001A6C55">
        <w:rPr>
          <w:rFonts w:ascii="Calibri" w:eastAsia="Calibri" w:hAnsi="Calibri" w:cs="Calibri"/>
          <w:sz w:val="24"/>
          <w:szCs w:val="24"/>
          <w:lang w:val="en-US"/>
        </w:rPr>
        <w:t>.</w:t>
      </w:r>
      <w:r w:rsidR="001A6C55" w:rsidRPr="008E3306">
        <w:rPr>
          <w:rFonts w:ascii="Calibri" w:eastAsia="Calibri" w:hAnsi="Calibri" w:cs="Calibri"/>
          <w:sz w:val="24"/>
          <w:szCs w:val="24"/>
          <w:lang w:val="en-US"/>
        </w:rPr>
        <w:t xml:space="preserve"> </w:t>
      </w:r>
      <w:r w:rsidR="00185AF0" w:rsidRPr="008E3306">
        <w:rPr>
          <w:rFonts w:ascii="Calibri" w:eastAsia="Calibri" w:hAnsi="Calibri" w:cs="Calibri"/>
          <w:sz w:val="24"/>
          <w:szCs w:val="24"/>
          <w:lang w:val="en-US"/>
        </w:rPr>
        <w:t xml:space="preserve">Experiments were carried out at 30°C in 96-wells black-bottom microplates in polypropylene (Greiner Bio-One, Belgium) and with orbital agitation (1000 rpm). </w:t>
      </w:r>
      <w:r w:rsidRPr="00F03250">
        <w:rPr>
          <w:rFonts w:ascii="Calibri" w:eastAsia="Calibri" w:hAnsi="Calibri" w:cs="Calibri"/>
          <w:b/>
          <w:sz w:val="24"/>
          <w:szCs w:val="24"/>
          <w:lang w:val="en-US"/>
        </w:rPr>
        <w:t>A)</w:t>
      </w:r>
      <w:r w:rsidRPr="008E3306">
        <w:rPr>
          <w:rFonts w:ascii="Calibri" w:eastAsia="Calibri" w:hAnsi="Calibri" w:cs="Calibri"/>
          <w:sz w:val="24"/>
          <w:szCs w:val="24"/>
          <w:lang w:val="en-US"/>
        </w:rPr>
        <w:t xml:space="preserve"> Representative </w:t>
      </w:r>
      <w:proofErr w:type="spellStart"/>
      <w:r w:rsidRPr="008E3306">
        <w:rPr>
          <w:rFonts w:ascii="Calibri" w:eastAsia="Calibri" w:hAnsi="Calibri" w:cs="Calibri"/>
          <w:sz w:val="24"/>
          <w:szCs w:val="24"/>
          <w:lang w:val="en-US"/>
        </w:rPr>
        <w:t>sensorgrams</w:t>
      </w:r>
      <w:proofErr w:type="spellEnd"/>
      <w:r w:rsidRPr="008E3306">
        <w:rPr>
          <w:rFonts w:ascii="Calibri" w:eastAsia="Calibri" w:hAnsi="Calibri" w:cs="Calibri"/>
          <w:sz w:val="24"/>
          <w:szCs w:val="24"/>
          <w:lang w:val="en-US"/>
        </w:rPr>
        <w:t xml:space="preserve"> of the association and </w:t>
      </w:r>
      <w:r w:rsidRPr="008E3306">
        <w:rPr>
          <w:rFonts w:ascii="Calibri" w:eastAsia="Calibri" w:hAnsi="Calibri" w:cs="Calibri"/>
          <w:sz w:val="24"/>
          <w:szCs w:val="24"/>
          <w:lang w:val="en-US"/>
        </w:rPr>
        <w:lastRenderedPageBreak/>
        <w:t xml:space="preserve">dissociation steps of the interaction between NbE201 and different concentrations of </w:t>
      </w:r>
      <w:proofErr w:type="spellStart"/>
      <w:r w:rsidRPr="008E3306">
        <w:rPr>
          <w:rFonts w:ascii="Calibri" w:eastAsia="Calibri" w:hAnsi="Calibri" w:cs="Calibri"/>
          <w:sz w:val="24"/>
          <w:szCs w:val="24"/>
          <w:lang w:val="en-US"/>
        </w:rPr>
        <w:t>hNE</w:t>
      </w:r>
      <w:proofErr w:type="spellEnd"/>
      <w:r w:rsidRPr="008E3306">
        <w:rPr>
          <w:rFonts w:ascii="Calibri" w:eastAsia="Calibri" w:hAnsi="Calibri" w:cs="Calibri"/>
          <w:sz w:val="24"/>
          <w:szCs w:val="24"/>
          <w:lang w:val="en-US"/>
        </w:rPr>
        <w:t xml:space="preserve">, fitted with a mass transport </w:t>
      </w:r>
      <w:r w:rsidR="00570993">
        <w:rPr>
          <w:rFonts w:ascii="Calibri" w:eastAsia="Calibri" w:hAnsi="Calibri" w:cs="Calibri"/>
          <w:sz w:val="24"/>
          <w:szCs w:val="24"/>
          <w:lang w:val="en-US"/>
        </w:rPr>
        <w:t xml:space="preserve">1:1 </w:t>
      </w:r>
      <w:r w:rsidRPr="008E3306">
        <w:rPr>
          <w:rFonts w:ascii="Calibri" w:eastAsia="Calibri" w:hAnsi="Calibri" w:cs="Calibri"/>
          <w:sz w:val="24"/>
          <w:szCs w:val="24"/>
          <w:lang w:val="en-US"/>
        </w:rPr>
        <w:t xml:space="preserve">model. Data are the same of </w:t>
      </w:r>
      <w:r w:rsidRPr="002F05EC">
        <w:rPr>
          <w:rFonts w:ascii="Calibri" w:eastAsia="Calibri" w:hAnsi="Calibri" w:cs="Calibri"/>
          <w:color w:val="0432FF"/>
          <w:sz w:val="24"/>
          <w:szCs w:val="24"/>
          <w:lang w:val="en-US"/>
        </w:rPr>
        <w:t>Figure 2A</w:t>
      </w:r>
      <w:r w:rsidRPr="008E3306">
        <w:rPr>
          <w:rFonts w:ascii="Calibri" w:eastAsia="Calibri" w:hAnsi="Calibri" w:cs="Calibri"/>
          <w:sz w:val="24"/>
          <w:szCs w:val="24"/>
          <w:lang w:val="en-US"/>
        </w:rPr>
        <w:t>, with a different fitting</w:t>
      </w:r>
      <w:r w:rsidR="00F03250">
        <w:rPr>
          <w:rFonts w:ascii="Calibri" w:eastAsia="Calibri" w:hAnsi="Calibri" w:cs="Calibri"/>
          <w:sz w:val="24"/>
          <w:szCs w:val="24"/>
          <w:lang w:val="en-US"/>
        </w:rPr>
        <w:t xml:space="preserve"> model</w:t>
      </w:r>
      <w:r w:rsidRPr="008E3306">
        <w:rPr>
          <w:rFonts w:ascii="Calibri" w:eastAsia="Calibri" w:hAnsi="Calibri" w:cs="Calibri"/>
          <w:sz w:val="24"/>
          <w:szCs w:val="24"/>
          <w:lang w:val="en-US"/>
        </w:rPr>
        <w:t xml:space="preserve">. For </w:t>
      </w:r>
      <w:proofErr w:type="spellStart"/>
      <w:r w:rsidRPr="008E3306">
        <w:rPr>
          <w:rFonts w:ascii="Calibri" w:eastAsia="Calibri" w:hAnsi="Calibri" w:cs="Calibri"/>
          <w:sz w:val="24"/>
          <w:szCs w:val="24"/>
          <w:lang w:val="en-US"/>
        </w:rPr>
        <w:t>hNE</w:t>
      </w:r>
      <w:proofErr w:type="spellEnd"/>
      <w:r w:rsidRPr="008E3306">
        <w:rPr>
          <w:rFonts w:ascii="Calibri" w:eastAsia="Calibri" w:hAnsi="Calibri" w:cs="Calibri"/>
          <w:sz w:val="24"/>
          <w:szCs w:val="24"/>
          <w:lang w:val="en-US"/>
        </w:rPr>
        <w:t>, the biotinylated NbE201 (0.5 µg∙mL</w:t>
      </w:r>
      <w:r w:rsidRPr="002F05EC">
        <w:rPr>
          <w:rFonts w:ascii="Calibri" w:eastAsia="Calibri" w:hAnsi="Calibri" w:cs="Calibri"/>
          <w:sz w:val="24"/>
          <w:szCs w:val="24"/>
          <w:vertAlign w:val="superscript"/>
          <w:lang w:val="en-US"/>
        </w:rPr>
        <w:t>-1</w:t>
      </w:r>
      <w:r w:rsidRPr="008E3306">
        <w:rPr>
          <w:rFonts w:ascii="Calibri" w:eastAsia="Calibri" w:hAnsi="Calibri" w:cs="Calibri"/>
          <w:sz w:val="24"/>
          <w:szCs w:val="24"/>
          <w:lang w:val="en-US"/>
        </w:rPr>
        <w:t xml:space="preserve">) was immobilized on streptavidin biosensors (SA, Sartorius) following the provider’s indications. Then, the biosensors were immersed in a solution of </w:t>
      </w:r>
      <w:proofErr w:type="spellStart"/>
      <w:r w:rsidRPr="008E3306">
        <w:rPr>
          <w:rFonts w:ascii="Calibri" w:eastAsia="Calibri" w:hAnsi="Calibri" w:cs="Calibri"/>
          <w:sz w:val="24"/>
          <w:szCs w:val="24"/>
          <w:lang w:val="en-US"/>
        </w:rPr>
        <w:t>hNE</w:t>
      </w:r>
      <w:proofErr w:type="spellEnd"/>
      <w:r w:rsidRPr="008E3306">
        <w:rPr>
          <w:rFonts w:ascii="Calibri" w:eastAsia="Calibri" w:hAnsi="Calibri" w:cs="Calibri"/>
          <w:sz w:val="24"/>
          <w:szCs w:val="24"/>
          <w:lang w:val="en-US"/>
        </w:rPr>
        <w:t xml:space="preserve"> at different concentrations (25 – 6.25 – 3.12 – 1.5</w:t>
      </w:r>
      <w:r w:rsidR="003A7A6E">
        <w:rPr>
          <w:rFonts w:ascii="Calibri" w:eastAsia="Calibri" w:hAnsi="Calibri" w:cs="Calibri"/>
          <w:sz w:val="24"/>
          <w:szCs w:val="24"/>
          <w:lang w:val="en-US"/>
        </w:rPr>
        <w:t>6</w:t>
      </w:r>
      <w:r w:rsidRPr="008E3306">
        <w:rPr>
          <w:rFonts w:ascii="Calibri" w:eastAsia="Calibri" w:hAnsi="Calibri" w:cs="Calibri"/>
          <w:sz w:val="24"/>
          <w:szCs w:val="24"/>
          <w:lang w:val="en-US"/>
        </w:rPr>
        <w:t xml:space="preserve"> – 0.75 </w:t>
      </w:r>
      <w:proofErr w:type="spellStart"/>
      <w:r w:rsidRPr="008E3306">
        <w:rPr>
          <w:rFonts w:ascii="Calibri" w:eastAsia="Calibri" w:hAnsi="Calibri" w:cs="Calibri"/>
          <w:sz w:val="24"/>
          <w:szCs w:val="24"/>
          <w:lang w:val="en-US"/>
        </w:rPr>
        <w:t>nM</w:t>
      </w:r>
      <w:proofErr w:type="spellEnd"/>
      <w:r w:rsidR="00F03250">
        <w:rPr>
          <w:rFonts w:ascii="Calibri" w:eastAsia="Calibri" w:hAnsi="Calibri" w:cs="Calibri"/>
          <w:sz w:val="24"/>
          <w:szCs w:val="24"/>
          <w:lang w:val="en-US"/>
        </w:rPr>
        <w:t>, from top to bottom</w:t>
      </w:r>
      <w:r w:rsidRPr="008E3306">
        <w:rPr>
          <w:rFonts w:ascii="Calibri" w:eastAsia="Calibri" w:hAnsi="Calibri" w:cs="Calibri"/>
          <w:sz w:val="24"/>
          <w:szCs w:val="24"/>
          <w:lang w:val="en-US"/>
        </w:rPr>
        <w:t xml:space="preserve">). Association and dissociation kinetics were measured for 180 s and 300 s respectively, in </w:t>
      </w:r>
      <w:r w:rsidR="00B339DD" w:rsidRPr="008E3306">
        <w:rPr>
          <w:rFonts w:ascii="Calibri" w:eastAsia="Calibri" w:hAnsi="Calibri" w:cs="Calibri"/>
          <w:sz w:val="24"/>
          <w:szCs w:val="24"/>
          <w:lang w:val="en-US"/>
        </w:rPr>
        <w:t xml:space="preserve">10X </w:t>
      </w:r>
      <w:r w:rsidRPr="008E3306">
        <w:rPr>
          <w:rFonts w:ascii="Calibri" w:eastAsia="Calibri" w:hAnsi="Calibri" w:cs="Calibri"/>
          <w:sz w:val="24"/>
          <w:szCs w:val="24"/>
          <w:lang w:val="en-US"/>
        </w:rPr>
        <w:t>KB buffer</w:t>
      </w:r>
      <w:r w:rsidR="00A32BA9">
        <w:rPr>
          <w:rFonts w:ascii="Calibri" w:eastAsia="Calibri" w:hAnsi="Calibri" w:cs="Calibri"/>
          <w:sz w:val="24"/>
          <w:szCs w:val="24"/>
          <w:lang w:val="en-US"/>
        </w:rPr>
        <w:t xml:space="preserve"> (</w:t>
      </w:r>
      <w:r w:rsidR="00A32BA9" w:rsidRPr="002F05EC">
        <w:rPr>
          <w:rFonts w:ascii="Calibri" w:hAnsi="Calibri" w:cs="Calibri"/>
          <w:color w:val="000000" w:themeColor="text1"/>
          <w:sz w:val="24"/>
          <w:szCs w:val="24"/>
          <w:lang w:val="en-GB"/>
        </w:rPr>
        <w:t>PBS pH 7.4, 1% BSA, 0.5% Tween20, 0.5% NaN</w:t>
      </w:r>
      <w:r w:rsidR="00A32BA9" w:rsidRPr="002F05EC">
        <w:rPr>
          <w:rFonts w:ascii="Calibri" w:hAnsi="Calibri" w:cs="Calibri"/>
          <w:color w:val="000000" w:themeColor="text1"/>
          <w:sz w:val="24"/>
          <w:szCs w:val="24"/>
          <w:vertAlign w:val="subscript"/>
          <w:lang w:val="en-GB"/>
        </w:rPr>
        <w:t>3</w:t>
      </w:r>
      <w:r w:rsidR="00A32BA9">
        <w:rPr>
          <w:rFonts w:ascii="Calibri" w:eastAsia="Calibri" w:hAnsi="Calibri" w:cs="Calibri"/>
          <w:sz w:val="24"/>
          <w:szCs w:val="24"/>
          <w:lang w:val="en-US"/>
        </w:rPr>
        <w:t>)</w:t>
      </w:r>
      <w:r w:rsidRPr="008E3306">
        <w:rPr>
          <w:rFonts w:ascii="Calibri" w:eastAsia="Calibri" w:hAnsi="Calibri" w:cs="Calibri"/>
          <w:sz w:val="24"/>
          <w:szCs w:val="24"/>
          <w:lang w:val="en-US"/>
        </w:rPr>
        <w:t xml:space="preserve">. </w:t>
      </w:r>
      <w:r w:rsidRPr="008E3306">
        <w:rPr>
          <w:rFonts w:ascii="Calibri" w:hAnsi="Calibri" w:cs="Calibri"/>
          <w:sz w:val="24"/>
          <w:szCs w:val="24"/>
          <w:lang w:val="en-US"/>
        </w:rPr>
        <w:t xml:space="preserve">The experiment was done in </w:t>
      </w:r>
      <w:r w:rsidR="00694C59">
        <w:rPr>
          <w:rFonts w:ascii="Calibri" w:hAnsi="Calibri" w:cs="Calibri"/>
          <w:sz w:val="24"/>
          <w:szCs w:val="24"/>
          <w:lang w:val="en-US"/>
        </w:rPr>
        <w:t>triplicate</w:t>
      </w:r>
      <w:r w:rsidR="00694C59" w:rsidRPr="008E3306">
        <w:rPr>
          <w:rFonts w:ascii="Calibri" w:hAnsi="Calibri" w:cs="Calibri"/>
          <w:sz w:val="24"/>
          <w:szCs w:val="24"/>
          <w:lang w:val="en-US"/>
        </w:rPr>
        <w:t xml:space="preserve"> </w:t>
      </w:r>
      <w:r w:rsidRPr="008E3306">
        <w:rPr>
          <w:rFonts w:ascii="Calibri" w:hAnsi="Calibri" w:cs="Calibri"/>
          <w:sz w:val="24"/>
          <w:szCs w:val="24"/>
          <w:lang w:val="en-US"/>
        </w:rPr>
        <w:t>(N=</w:t>
      </w:r>
      <w:r w:rsidR="00694C59">
        <w:rPr>
          <w:rFonts w:ascii="Calibri" w:hAnsi="Calibri" w:cs="Calibri"/>
          <w:sz w:val="24"/>
          <w:szCs w:val="24"/>
          <w:lang w:val="en-US"/>
        </w:rPr>
        <w:t>3</w:t>
      </w:r>
      <w:r w:rsidRPr="008E3306">
        <w:rPr>
          <w:rFonts w:ascii="Calibri" w:hAnsi="Calibri" w:cs="Calibri"/>
          <w:sz w:val="24"/>
          <w:szCs w:val="24"/>
          <w:lang w:val="en-US"/>
        </w:rPr>
        <w:t xml:space="preserve">). The </w:t>
      </w:r>
      <w:proofErr w:type="spellStart"/>
      <w:r w:rsidRPr="008E3306">
        <w:rPr>
          <w:rFonts w:ascii="Calibri" w:hAnsi="Calibri" w:cs="Calibri"/>
          <w:sz w:val="24"/>
          <w:szCs w:val="24"/>
          <w:lang w:val="en-US"/>
        </w:rPr>
        <w:t>sensorgrams</w:t>
      </w:r>
      <w:proofErr w:type="spellEnd"/>
      <w:r w:rsidRPr="008E3306">
        <w:rPr>
          <w:rFonts w:ascii="Calibri" w:hAnsi="Calibri" w:cs="Calibri"/>
          <w:sz w:val="24"/>
          <w:szCs w:val="24"/>
          <w:lang w:val="en-US"/>
        </w:rPr>
        <w:t xml:space="preserve"> obtained were fitted to a </w:t>
      </w:r>
      <w:r w:rsidR="00F03250">
        <w:rPr>
          <w:rFonts w:ascii="Calibri" w:hAnsi="Calibri" w:cs="Calibri"/>
          <w:sz w:val="24"/>
          <w:szCs w:val="24"/>
          <w:lang w:val="en-US"/>
        </w:rPr>
        <w:t xml:space="preserve">1:1 binding model with </w:t>
      </w:r>
      <w:r w:rsidRPr="008E3306">
        <w:rPr>
          <w:rFonts w:ascii="Calibri" w:hAnsi="Calibri" w:cs="Calibri"/>
          <w:sz w:val="24"/>
          <w:szCs w:val="24"/>
          <w:lang w:val="en-US"/>
        </w:rPr>
        <w:t xml:space="preserve">mass transport model </w:t>
      </w:r>
      <w:r w:rsidRPr="008E3306">
        <w:rPr>
          <w:rFonts w:ascii="Calibri" w:eastAsia="Calibri" w:hAnsi="Calibri" w:cs="Calibri"/>
          <w:sz w:val="24"/>
          <w:szCs w:val="24"/>
          <w:lang w:val="en-GB"/>
        </w:rPr>
        <w:t xml:space="preserve">by using the Data Analysis Octet Software Version 10.0 (Sartorius) </w:t>
      </w:r>
      <w:r w:rsidRPr="008E3306">
        <w:rPr>
          <w:rFonts w:ascii="Calibri" w:hAnsi="Calibri" w:cs="Calibri"/>
          <w:sz w:val="24"/>
          <w:szCs w:val="24"/>
          <w:lang w:val="en-US"/>
        </w:rPr>
        <w:t xml:space="preserve">to derive the rate constants for </w:t>
      </w:r>
      <w:r w:rsidRPr="006E1260">
        <w:rPr>
          <w:rFonts w:ascii="Calibri" w:hAnsi="Calibri" w:cs="Calibri"/>
          <w:sz w:val="24"/>
          <w:szCs w:val="24"/>
          <w:lang w:val="en-US"/>
        </w:rPr>
        <w:t>association (</w:t>
      </w:r>
      <w:proofErr w:type="spellStart"/>
      <w:r w:rsidRPr="006E1260">
        <w:rPr>
          <w:rFonts w:ascii="Calibri" w:hAnsi="Calibri" w:cs="Calibri"/>
          <w:sz w:val="24"/>
          <w:szCs w:val="24"/>
          <w:lang w:val="en-US"/>
        </w:rPr>
        <w:t>k</w:t>
      </w:r>
      <w:r w:rsidRPr="006E1260">
        <w:rPr>
          <w:rFonts w:ascii="Calibri" w:hAnsi="Calibri" w:cs="Calibri"/>
          <w:sz w:val="24"/>
          <w:szCs w:val="24"/>
          <w:vertAlign w:val="subscript"/>
          <w:lang w:val="en-US"/>
        </w:rPr>
        <w:t>on</w:t>
      </w:r>
      <w:proofErr w:type="spellEnd"/>
      <w:r w:rsidRPr="006E1260">
        <w:rPr>
          <w:rFonts w:ascii="Calibri" w:hAnsi="Calibri" w:cs="Calibri"/>
          <w:sz w:val="24"/>
          <w:szCs w:val="24"/>
          <w:lang w:val="en-US"/>
        </w:rPr>
        <w:t xml:space="preserve"> = </w:t>
      </w:r>
      <w:r w:rsidR="006E1260" w:rsidRPr="002F05EC">
        <w:rPr>
          <w:rFonts w:ascii="Calibri" w:hAnsi="Calibri" w:cs="Calibri"/>
          <w:sz w:val="24"/>
          <w:szCs w:val="24"/>
          <w:lang w:val="en-US"/>
        </w:rPr>
        <w:t>6.35</w:t>
      </w:r>
      <w:r w:rsidRPr="006E1260">
        <w:rPr>
          <w:rFonts w:ascii="Calibri" w:hAnsi="Calibri" w:cs="Calibri"/>
          <w:sz w:val="24"/>
          <w:szCs w:val="24"/>
          <w:lang w:val="en-US"/>
        </w:rPr>
        <w:t xml:space="preserve"> ± </w:t>
      </w:r>
      <w:r w:rsidR="006E1260" w:rsidRPr="002F05EC">
        <w:rPr>
          <w:rFonts w:ascii="Calibri" w:hAnsi="Calibri" w:cs="Calibri"/>
          <w:sz w:val="24"/>
          <w:szCs w:val="24"/>
          <w:lang w:val="en-US"/>
        </w:rPr>
        <w:t>1</w:t>
      </w:r>
      <w:r w:rsidRPr="006E1260">
        <w:rPr>
          <w:rFonts w:ascii="Calibri" w:hAnsi="Calibri" w:cs="Calibri"/>
          <w:sz w:val="24"/>
          <w:szCs w:val="24"/>
          <w:lang w:val="en-US"/>
        </w:rPr>
        <w:t>.</w:t>
      </w:r>
      <w:r w:rsidR="006E1260" w:rsidRPr="002F05EC">
        <w:rPr>
          <w:rFonts w:ascii="Calibri" w:hAnsi="Calibri" w:cs="Calibri"/>
          <w:sz w:val="24"/>
          <w:szCs w:val="24"/>
          <w:lang w:val="en-US"/>
        </w:rPr>
        <w:t>66</w:t>
      </w:r>
      <w:r w:rsidRPr="006E1260">
        <w:rPr>
          <w:rFonts w:ascii="Calibri" w:hAnsi="Calibri" w:cs="Calibri"/>
          <w:sz w:val="24"/>
          <w:szCs w:val="24"/>
          <w:lang w:val="en-US"/>
        </w:rPr>
        <w:t xml:space="preserve"> · 10</w:t>
      </w:r>
      <w:r w:rsidRPr="006E1260">
        <w:rPr>
          <w:rFonts w:ascii="Calibri" w:hAnsi="Calibri" w:cs="Calibri"/>
          <w:sz w:val="24"/>
          <w:szCs w:val="24"/>
          <w:vertAlign w:val="superscript"/>
          <w:lang w:val="en-US"/>
        </w:rPr>
        <w:t>6</w:t>
      </w:r>
      <w:r w:rsidRPr="006E1260">
        <w:rPr>
          <w:rFonts w:ascii="Calibri" w:hAnsi="Calibri" w:cs="Calibri"/>
          <w:sz w:val="24"/>
          <w:szCs w:val="24"/>
          <w:lang w:val="en-US"/>
        </w:rPr>
        <w:t xml:space="preserve"> M</w:t>
      </w:r>
      <w:r w:rsidRPr="006E1260">
        <w:rPr>
          <w:rFonts w:ascii="Calibri" w:hAnsi="Calibri" w:cs="Calibri"/>
          <w:sz w:val="24"/>
          <w:szCs w:val="24"/>
          <w:vertAlign w:val="superscript"/>
          <w:lang w:val="en-US"/>
        </w:rPr>
        <w:t>-1</w:t>
      </w:r>
      <w:r w:rsidRPr="006E1260">
        <w:rPr>
          <w:rFonts w:ascii="Calibri" w:hAnsi="Calibri" w:cs="Calibri"/>
          <w:sz w:val="24"/>
          <w:szCs w:val="24"/>
          <w:lang w:val="en-US"/>
        </w:rPr>
        <w:t xml:space="preserve"> s</w:t>
      </w:r>
      <w:r w:rsidRPr="006E1260">
        <w:rPr>
          <w:rFonts w:ascii="Calibri" w:hAnsi="Calibri" w:cs="Calibri"/>
          <w:sz w:val="24"/>
          <w:szCs w:val="24"/>
          <w:vertAlign w:val="superscript"/>
          <w:lang w:val="en-US"/>
        </w:rPr>
        <w:t>-1</w:t>
      </w:r>
      <w:r w:rsidRPr="006E1260">
        <w:rPr>
          <w:rFonts w:ascii="Calibri" w:hAnsi="Calibri" w:cs="Calibri"/>
          <w:sz w:val="24"/>
          <w:szCs w:val="24"/>
          <w:lang w:val="en-US"/>
        </w:rPr>
        <w:t>) and dissociation (</w:t>
      </w:r>
      <w:proofErr w:type="spellStart"/>
      <w:r w:rsidRPr="006E1260">
        <w:rPr>
          <w:rFonts w:ascii="Calibri" w:hAnsi="Calibri" w:cs="Calibri"/>
          <w:sz w:val="24"/>
          <w:szCs w:val="24"/>
          <w:lang w:val="en-US"/>
        </w:rPr>
        <w:t>k</w:t>
      </w:r>
      <w:r w:rsidRPr="006E1260">
        <w:rPr>
          <w:rFonts w:ascii="Calibri" w:hAnsi="Calibri" w:cs="Calibri"/>
          <w:sz w:val="24"/>
          <w:szCs w:val="24"/>
          <w:vertAlign w:val="subscript"/>
          <w:lang w:val="en-US"/>
        </w:rPr>
        <w:t>off</w:t>
      </w:r>
      <w:proofErr w:type="spellEnd"/>
      <w:r w:rsidRPr="006E1260">
        <w:rPr>
          <w:rFonts w:ascii="Calibri" w:hAnsi="Calibri" w:cs="Calibri"/>
          <w:sz w:val="24"/>
          <w:szCs w:val="24"/>
          <w:lang w:val="en-US"/>
        </w:rPr>
        <w:t xml:space="preserve"> = </w:t>
      </w:r>
      <w:r w:rsidR="006E1260" w:rsidRPr="002F05EC">
        <w:rPr>
          <w:rFonts w:ascii="Calibri" w:hAnsi="Calibri" w:cs="Calibri"/>
          <w:sz w:val="24"/>
          <w:szCs w:val="24"/>
          <w:lang w:val="en-US"/>
        </w:rPr>
        <w:t>1</w:t>
      </w:r>
      <w:r w:rsidRPr="006E1260">
        <w:rPr>
          <w:rFonts w:ascii="Calibri" w:hAnsi="Calibri" w:cs="Calibri"/>
          <w:sz w:val="24"/>
          <w:szCs w:val="24"/>
          <w:lang w:val="en-US"/>
        </w:rPr>
        <w:t>.</w:t>
      </w:r>
      <w:r w:rsidR="006E1260" w:rsidRPr="002F05EC">
        <w:rPr>
          <w:rFonts w:ascii="Calibri" w:hAnsi="Calibri" w:cs="Calibri"/>
          <w:sz w:val="24"/>
          <w:szCs w:val="24"/>
          <w:lang w:val="en-US"/>
        </w:rPr>
        <w:t>17</w:t>
      </w:r>
      <w:r w:rsidRPr="006E1260">
        <w:rPr>
          <w:rFonts w:ascii="Calibri" w:hAnsi="Calibri" w:cs="Calibri"/>
          <w:sz w:val="24"/>
          <w:szCs w:val="24"/>
          <w:lang w:val="en-US"/>
        </w:rPr>
        <w:t xml:space="preserve"> ± 0.</w:t>
      </w:r>
      <w:r w:rsidR="006E1260" w:rsidRPr="002F05EC">
        <w:rPr>
          <w:rFonts w:ascii="Calibri" w:hAnsi="Calibri" w:cs="Calibri"/>
          <w:sz w:val="24"/>
          <w:szCs w:val="24"/>
          <w:lang w:val="en-US"/>
        </w:rPr>
        <w:t>99</w:t>
      </w:r>
      <w:r w:rsidRPr="006E1260">
        <w:rPr>
          <w:rFonts w:ascii="Calibri" w:hAnsi="Calibri" w:cs="Calibri"/>
          <w:sz w:val="24"/>
          <w:szCs w:val="24"/>
          <w:lang w:val="en-US"/>
        </w:rPr>
        <w:t xml:space="preserve"> · 10</w:t>
      </w:r>
      <w:r w:rsidRPr="006E1260">
        <w:rPr>
          <w:rFonts w:ascii="Calibri" w:hAnsi="Calibri" w:cs="Calibri"/>
          <w:sz w:val="24"/>
          <w:szCs w:val="24"/>
          <w:vertAlign w:val="superscript"/>
          <w:lang w:val="en-US"/>
        </w:rPr>
        <w:t>-</w:t>
      </w:r>
      <w:r w:rsidR="006E1260" w:rsidRPr="002F05EC">
        <w:rPr>
          <w:rFonts w:ascii="Calibri" w:hAnsi="Calibri" w:cs="Calibri"/>
          <w:sz w:val="24"/>
          <w:szCs w:val="24"/>
          <w:vertAlign w:val="superscript"/>
          <w:lang w:val="en-US"/>
        </w:rPr>
        <w:t>2</w:t>
      </w:r>
      <w:r w:rsidRPr="006E1260">
        <w:rPr>
          <w:rFonts w:ascii="Calibri" w:hAnsi="Calibri" w:cs="Calibri"/>
          <w:sz w:val="24"/>
          <w:szCs w:val="24"/>
          <w:lang w:val="en-US"/>
        </w:rPr>
        <w:t xml:space="preserve"> s</w:t>
      </w:r>
      <w:r w:rsidRPr="006E1260">
        <w:rPr>
          <w:rFonts w:ascii="Calibri" w:hAnsi="Calibri" w:cs="Calibri"/>
          <w:sz w:val="24"/>
          <w:szCs w:val="24"/>
          <w:vertAlign w:val="superscript"/>
          <w:lang w:val="en-US"/>
        </w:rPr>
        <w:t>-1</w:t>
      </w:r>
      <w:r w:rsidRPr="006E1260">
        <w:rPr>
          <w:rFonts w:ascii="Calibri" w:hAnsi="Calibri" w:cs="Calibri"/>
          <w:sz w:val="24"/>
          <w:szCs w:val="24"/>
          <w:lang w:val="en-US"/>
        </w:rPr>
        <w:t>) and the equilibrium dissociation constant (K</w:t>
      </w:r>
      <w:r w:rsidRPr="006E1260">
        <w:rPr>
          <w:rFonts w:ascii="Calibri" w:hAnsi="Calibri" w:cs="Calibri"/>
          <w:sz w:val="24"/>
          <w:szCs w:val="24"/>
          <w:vertAlign w:val="subscript"/>
          <w:lang w:val="en-US"/>
        </w:rPr>
        <w:t>D</w:t>
      </w:r>
      <w:r w:rsidRPr="006E1260">
        <w:rPr>
          <w:rFonts w:ascii="Calibri" w:hAnsi="Calibri" w:cs="Calibri"/>
          <w:sz w:val="24"/>
          <w:szCs w:val="24"/>
          <w:lang w:val="en-US"/>
        </w:rPr>
        <w:t xml:space="preserve"> = </w:t>
      </w:r>
      <w:r w:rsidR="006E1260" w:rsidRPr="002F05EC">
        <w:rPr>
          <w:rFonts w:ascii="Calibri" w:hAnsi="Calibri" w:cs="Calibri"/>
          <w:sz w:val="24"/>
          <w:szCs w:val="24"/>
          <w:lang w:val="en-US"/>
        </w:rPr>
        <w:t>1</w:t>
      </w:r>
      <w:r w:rsidRPr="006E1260">
        <w:rPr>
          <w:rFonts w:ascii="Calibri" w:hAnsi="Calibri" w:cs="Calibri"/>
          <w:sz w:val="24"/>
          <w:szCs w:val="24"/>
          <w:lang w:val="en-US"/>
        </w:rPr>
        <w:t>.</w:t>
      </w:r>
      <w:r w:rsidR="006E1260" w:rsidRPr="002F05EC">
        <w:rPr>
          <w:rFonts w:ascii="Calibri" w:hAnsi="Calibri" w:cs="Calibri"/>
          <w:sz w:val="24"/>
          <w:szCs w:val="24"/>
          <w:lang w:val="en-US"/>
        </w:rPr>
        <w:t>88</w:t>
      </w:r>
      <w:r w:rsidRPr="006E1260">
        <w:rPr>
          <w:rFonts w:ascii="Calibri" w:hAnsi="Calibri" w:cs="Calibri"/>
          <w:sz w:val="24"/>
          <w:szCs w:val="24"/>
          <w:lang w:val="en-US"/>
        </w:rPr>
        <w:t xml:space="preserve"> ± </w:t>
      </w:r>
      <w:r w:rsidR="006E1260" w:rsidRPr="002F05EC">
        <w:rPr>
          <w:rFonts w:ascii="Calibri" w:hAnsi="Calibri" w:cs="Calibri"/>
          <w:sz w:val="24"/>
          <w:szCs w:val="24"/>
          <w:lang w:val="en-US"/>
        </w:rPr>
        <w:t>1</w:t>
      </w:r>
      <w:r w:rsidRPr="006E1260">
        <w:rPr>
          <w:rFonts w:ascii="Calibri" w:hAnsi="Calibri" w:cs="Calibri"/>
          <w:sz w:val="24"/>
          <w:szCs w:val="24"/>
          <w:lang w:val="en-US"/>
        </w:rPr>
        <w:t>.</w:t>
      </w:r>
      <w:r w:rsidR="006E1260" w:rsidRPr="002F05EC">
        <w:rPr>
          <w:rFonts w:ascii="Calibri" w:hAnsi="Calibri" w:cs="Calibri"/>
          <w:sz w:val="24"/>
          <w:szCs w:val="24"/>
          <w:lang w:val="en-US"/>
        </w:rPr>
        <w:t>66</w:t>
      </w:r>
      <w:r w:rsidRPr="006E1260">
        <w:rPr>
          <w:rFonts w:ascii="Calibri" w:hAnsi="Calibri" w:cs="Calibri"/>
          <w:sz w:val="24"/>
          <w:szCs w:val="24"/>
          <w:lang w:val="en-US"/>
        </w:rPr>
        <w:t xml:space="preserve"> </w:t>
      </w:r>
      <w:proofErr w:type="spellStart"/>
      <w:r w:rsidRPr="006E1260">
        <w:rPr>
          <w:rFonts w:ascii="Calibri" w:hAnsi="Calibri" w:cs="Calibri"/>
          <w:sz w:val="24"/>
          <w:szCs w:val="24"/>
          <w:lang w:val="en-US"/>
        </w:rPr>
        <w:t>nM</w:t>
      </w:r>
      <w:proofErr w:type="spellEnd"/>
      <w:r w:rsidRPr="006E1260">
        <w:rPr>
          <w:rFonts w:ascii="Calibri" w:hAnsi="Calibri" w:cs="Calibri"/>
          <w:sz w:val="24"/>
          <w:szCs w:val="24"/>
          <w:lang w:val="en-US"/>
        </w:rPr>
        <w:t>)</w:t>
      </w:r>
      <w:r w:rsidRPr="006E1260">
        <w:rPr>
          <w:rFonts w:ascii="Calibri" w:eastAsia="Calibri" w:hAnsi="Calibri" w:cs="Calibri"/>
          <w:sz w:val="24"/>
          <w:szCs w:val="24"/>
          <w:lang w:val="en-GB"/>
        </w:rPr>
        <w:t>.</w:t>
      </w:r>
      <w:r w:rsidRPr="008E3306">
        <w:rPr>
          <w:rFonts w:ascii="Calibri" w:eastAsia="Calibri" w:hAnsi="Calibri" w:cs="Calibri"/>
          <w:sz w:val="24"/>
          <w:szCs w:val="24"/>
          <w:lang w:val="en-GB"/>
        </w:rPr>
        <w:t xml:space="preserve"> </w:t>
      </w:r>
      <w:r w:rsidRPr="00F03250">
        <w:rPr>
          <w:rFonts w:ascii="Calibri" w:eastAsia="Calibri" w:hAnsi="Calibri" w:cs="Calibri"/>
          <w:b/>
          <w:sz w:val="24"/>
          <w:szCs w:val="24"/>
          <w:lang w:val="en-US"/>
        </w:rPr>
        <w:t>B)</w:t>
      </w:r>
      <w:r w:rsidRPr="008E3306">
        <w:rPr>
          <w:rFonts w:ascii="Calibri" w:eastAsia="Calibri" w:hAnsi="Calibri" w:cs="Calibri"/>
          <w:sz w:val="24"/>
          <w:szCs w:val="24"/>
          <w:lang w:val="en-US"/>
        </w:rPr>
        <w:t xml:space="preserve"> Representative </w:t>
      </w:r>
      <w:proofErr w:type="spellStart"/>
      <w:r w:rsidRPr="008E3306">
        <w:rPr>
          <w:rFonts w:ascii="Calibri" w:eastAsia="Calibri" w:hAnsi="Calibri" w:cs="Calibri"/>
          <w:sz w:val="24"/>
          <w:szCs w:val="24"/>
          <w:lang w:val="en-US"/>
        </w:rPr>
        <w:t>sensorgrams</w:t>
      </w:r>
      <w:proofErr w:type="spellEnd"/>
      <w:r w:rsidRPr="008E3306">
        <w:rPr>
          <w:rFonts w:ascii="Calibri" w:eastAsia="Calibri" w:hAnsi="Calibri" w:cs="Calibri"/>
          <w:sz w:val="24"/>
          <w:szCs w:val="24"/>
          <w:lang w:val="en-US"/>
        </w:rPr>
        <w:t xml:space="preserve"> of the association and dissociation steps of the interaction between NbE201 and different concentrations of </w:t>
      </w:r>
      <w:proofErr w:type="spellStart"/>
      <w:r w:rsidRPr="008E3306">
        <w:rPr>
          <w:rFonts w:ascii="Calibri" w:eastAsia="Calibri" w:hAnsi="Calibri" w:cs="Calibri"/>
          <w:sz w:val="24"/>
          <w:szCs w:val="24"/>
          <w:lang w:val="en-US"/>
        </w:rPr>
        <w:t>mNE</w:t>
      </w:r>
      <w:proofErr w:type="spellEnd"/>
      <w:r w:rsidRPr="008E3306">
        <w:rPr>
          <w:rFonts w:ascii="Calibri" w:eastAsia="Calibri" w:hAnsi="Calibri" w:cs="Calibri"/>
          <w:sz w:val="24"/>
          <w:szCs w:val="24"/>
          <w:lang w:val="en-US"/>
        </w:rPr>
        <w:t xml:space="preserve">. </w:t>
      </w:r>
      <w:r w:rsidR="00A32BA9">
        <w:rPr>
          <w:rFonts w:ascii="Calibri" w:eastAsia="Calibri" w:hAnsi="Calibri" w:cs="Calibri"/>
          <w:sz w:val="24"/>
          <w:szCs w:val="24"/>
          <w:lang w:val="en-US"/>
        </w:rPr>
        <w:t>T</w:t>
      </w:r>
      <w:r w:rsidR="00A32BA9" w:rsidRPr="008E3306">
        <w:rPr>
          <w:rFonts w:ascii="Calibri" w:eastAsia="Calibri" w:hAnsi="Calibri" w:cs="Calibri"/>
          <w:sz w:val="24"/>
          <w:szCs w:val="24"/>
          <w:lang w:val="en-US"/>
        </w:rPr>
        <w:t>he biotinylated NbE201 (</w:t>
      </w:r>
      <w:r w:rsidR="00A32BA9">
        <w:rPr>
          <w:rFonts w:ascii="Calibri" w:eastAsia="Calibri" w:hAnsi="Calibri" w:cs="Calibri"/>
          <w:sz w:val="24"/>
          <w:szCs w:val="24"/>
          <w:lang w:val="en-US"/>
        </w:rPr>
        <w:t>1</w:t>
      </w:r>
      <w:r w:rsidR="00A32BA9" w:rsidRPr="008E3306">
        <w:rPr>
          <w:rFonts w:ascii="Calibri" w:eastAsia="Calibri" w:hAnsi="Calibri" w:cs="Calibri"/>
          <w:sz w:val="24"/>
          <w:szCs w:val="24"/>
          <w:lang w:val="en-US"/>
        </w:rPr>
        <w:t xml:space="preserve"> µg∙mL</w:t>
      </w:r>
      <w:r w:rsidR="00A32BA9" w:rsidRPr="00DE7953">
        <w:rPr>
          <w:rFonts w:ascii="Calibri" w:eastAsia="Calibri" w:hAnsi="Calibri" w:cs="Calibri"/>
          <w:sz w:val="24"/>
          <w:szCs w:val="24"/>
          <w:vertAlign w:val="superscript"/>
          <w:lang w:val="en-US"/>
        </w:rPr>
        <w:t>-1</w:t>
      </w:r>
      <w:r w:rsidR="00A32BA9" w:rsidRPr="008E3306">
        <w:rPr>
          <w:rFonts w:ascii="Calibri" w:eastAsia="Calibri" w:hAnsi="Calibri" w:cs="Calibri"/>
          <w:sz w:val="24"/>
          <w:szCs w:val="24"/>
          <w:lang w:val="en-US"/>
        </w:rPr>
        <w:t xml:space="preserve">) was immobilized on streptavidin biosensors (SA, Sartorius) following the provider’s indications. </w:t>
      </w:r>
      <w:r w:rsidRPr="008E3306">
        <w:rPr>
          <w:rFonts w:ascii="Calibri" w:hAnsi="Calibri" w:cs="Calibri"/>
          <w:sz w:val="24"/>
          <w:szCs w:val="24"/>
          <w:lang w:val="en-US"/>
        </w:rPr>
        <w:t xml:space="preserve">Then, the biosensors were immersed in a solution of </w:t>
      </w:r>
      <w:proofErr w:type="spellStart"/>
      <w:r w:rsidRPr="008E3306">
        <w:rPr>
          <w:rFonts w:ascii="Calibri" w:hAnsi="Calibri" w:cs="Calibri"/>
          <w:sz w:val="24"/>
          <w:szCs w:val="24"/>
          <w:lang w:val="en-US"/>
        </w:rPr>
        <w:t>mNE</w:t>
      </w:r>
      <w:proofErr w:type="spellEnd"/>
      <w:r w:rsidRPr="008E3306">
        <w:rPr>
          <w:rFonts w:ascii="Calibri" w:hAnsi="Calibri" w:cs="Calibri"/>
          <w:sz w:val="24"/>
          <w:szCs w:val="24"/>
          <w:lang w:val="en-US"/>
        </w:rPr>
        <w:t xml:space="preserve"> at different concentrations (100 – 50 – 25 – 12.5 – 6.25 – 3.12 </w:t>
      </w:r>
      <w:proofErr w:type="spellStart"/>
      <w:r w:rsidRPr="008E3306">
        <w:rPr>
          <w:rFonts w:ascii="Calibri" w:hAnsi="Calibri" w:cs="Calibri"/>
          <w:sz w:val="24"/>
          <w:szCs w:val="24"/>
          <w:lang w:val="en-US"/>
        </w:rPr>
        <w:t>nM</w:t>
      </w:r>
      <w:proofErr w:type="spellEnd"/>
      <w:r w:rsidR="00F03250">
        <w:rPr>
          <w:rFonts w:ascii="Calibri" w:hAnsi="Calibri" w:cs="Calibri"/>
          <w:sz w:val="24"/>
          <w:szCs w:val="24"/>
          <w:lang w:val="en-US"/>
        </w:rPr>
        <w:t>, from top to bottom</w:t>
      </w:r>
      <w:r w:rsidRPr="008E3306">
        <w:rPr>
          <w:rFonts w:ascii="Calibri" w:hAnsi="Calibri" w:cs="Calibri"/>
          <w:sz w:val="24"/>
          <w:szCs w:val="24"/>
          <w:lang w:val="en-US"/>
        </w:rPr>
        <w:t xml:space="preserve">). Association and dissociation kinetics were measured for 300 s </w:t>
      </w:r>
      <w:r w:rsidR="00C518C8">
        <w:rPr>
          <w:rFonts w:ascii="Calibri" w:hAnsi="Calibri" w:cs="Calibri"/>
          <w:sz w:val="24"/>
          <w:szCs w:val="24"/>
          <w:lang w:val="en-US"/>
        </w:rPr>
        <w:t>each</w:t>
      </w:r>
      <w:r w:rsidR="00A32BA9">
        <w:rPr>
          <w:rFonts w:ascii="Calibri" w:hAnsi="Calibri" w:cs="Calibri"/>
          <w:sz w:val="24"/>
          <w:szCs w:val="24"/>
          <w:lang w:val="en-US"/>
        </w:rPr>
        <w:t xml:space="preserve">, in </w:t>
      </w:r>
      <w:proofErr w:type="spellStart"/>
      <w:r w:rsidR="00A32BA9">
        <w:rPr>
          <w:rFonts w:ascii="Calibri" w:hAnsi="Calibri" w:cs="Calibri"/>
          <w:sz w:val="24"/>
          <w:szCs w:val="24"/>
          <w:lang w:val="en-US"/>
        </w:rPr>
        <w:t>mNE</w:t>
      </w:r>
      <w:proofErr w:type="spellEnd"/>
      <w:r w:rsidR="00A32BA9">
        <w:rPr>
          <w:rFonts w:ascii="Calibri" w:hAnsi="Calibri" w:cs="Calibri"/>
          <w:sz w:val="24"/>
          <w:szCs w:val="24"/>
          <w:lang w:val="en-US"/>
        </w:rPr>
        <w:t xml:space="preserve"> Assay Buffer (</w:t>
      </w:r>
      <w:r w:rsidR="00A32BA9" w:rsidRPr="002F05EC">
        <w:rPr>
          <w:rFonts w:ascii="Calibri" w:hAnsi="Calibri" w:cs="Calibri"/>
          <w:color w:val="000000" w:themeColor="text1"/>
          <w:sz w:val="24"/>
          <w:szCs w:val="24"/>
          <w:lang w:val="en-GB"/>
        </w:rPr>
        <w:t>50 mM Tris, 1 M NaCl, 0.05% Brij-35, pH 7.5</w:t>
      </w:r>
      <w:r w:rsidR="00A32BA9" w:rsidRPr="00A32BA9">
        <w:rPr>
          <w:rFonts w:ascii="Calibri" w:hAnsi="Calibri" w:cs="Calibri"/>
          <w:sz w:val="24"/>
          <w:szCs w:val="24"/>
          <w:lang w:val="en-US"/>
        </w:rPr>
        <w:t>)</w:t>
      </w:r>
      <w:r w:rsidRPr="00A32BA9">
        <w:rPr>
          <w:rFonts w:ascii="Calibri" w:hAnsi="Calibri" w:cs="Calibri"/>
          <w:sz w:val="24"/>
          <w:szCs w:val="24"/>
          <w:lang w:val="en-US"/>
        </w:rPr>
        <w:t>.</w:t>
      </w:r>
      <w:r w:rsidRPr="008E3306">
        <w:rPr>
          <w:rFonts w:ascii="Calibri" w:hAnsi="Calibri" w:cs="Calibri"/>
          <w:sz w:val="24"/>
          <w:szCs w:val="24"/>
          <w:lang w:val="en-US"/>
        </w:rPr>
        <w:t xml:space="preserve"> The </w:t>
      </w:r>
      <w:r w:rsidR="00B339DD" w:rsidRPr="008E3306">
        <w:rPr>
          <w:rFonts w:ascii="Calibri" w:hAnsi="Calibri" w:cs="Calibri"/>
          <w:sz w:val="24"/>
          <w:szCs w:val="24"/>
          <w:lang w:val="en-US"/>
        </w:rPr>
        <w:t xml:space="preserve">obtained </w:t>
      </w:r>
      <w:proofErr w:type="spellStart"/>
      <w:r w:rsidRPr="008E3306">
        <w:rPr>
          <w:rFonts w:ascii="Calibri" w:hAnsi="Calibri" w:cs="Calibri"/>
          <w:sz w:val="24"/>
          <w:szCs w:val="24"/>
          <w:lang w:val="en-US"/>
        </w:rPr>
        <w:t>sensorgrams</w:t>
      </w:r>
      <w:proofErr w:type="spellEnd"/>
      <w:r w:rsidRPr="008E3306">
        <w:rPr>
          <w:rFonts w:ascii="Calibri" w:hAnsi="Calibri" w:cs="Calibri"/>
          <w:sz w:val="24"/>
          <w:szCs w:val="24"/>
          <w:lang w:val="en-US"/>
        </w:rPr>
        <w:t xml:space="preserve"> were fitted to a 1:1</w:t>
      </w:r>
      <w:r w:rsidR="00F03250">
        <w:rPr>
          <w:rFonts w:ascii="Calibri" w:hAnsi="Calibri" w:cs="Calibri"/>
          <w:sz w:val="24"/>
          <w:szCs w:val="24"/>
          <w:lang w:val="en-US"/>
        </w:rPr>
        <w:t xml:space="preserve"> binding</w:t>
      </w:r>
      <w:r w:rsidRPr="008E3306">
        <w:rPr>
          <w:rFonts w:ascii="Calibri" w:hAnsi="Calibri" w:cs="Calibri"/>
          <w:sz w:val="24"/>
          <w:szCs w:val="24"/>
          <w:lang w:val="en-US"/>
        </w:rPr>
        <w:t xml:space="preserve"> model </w:t>
      </w:r>
      <w:r w:rsidRPr="008E3306">
        <w:rPr>
          <w:rFonts w:ascii="Calibri" w:eastAsia="Calibri" w:hAnsi="Calibri" w:cs="Calibri"/>
          <w:sz w:val="24"/>
          <w:szCs w:val="24"/>
          <w:lang w:val="en-GB"/>
        </w:rPr>
        <w:t xml:space="preserve">by using the Data Analysis Octet Software Version 10.0 (Sartorius) </w:t>
      </w:r>
      <w:r w:rsidRPr="008E3306">
        <w:rPr>
          <w:rFonts w:ascii="Calibri" w:hAnsi="Calibri" w:cs="Calibri"/>
          <w:sz w:val="24"/>
          <w:szCs w:val="24"/>
          <w:lang w:val="en-US"/>
        </w:rPr>
        <w:t>to derive the rate constants for association (</w:t>
      </w:r>
      <w:proofErr w:type="spellStart"/>
      <w:r w:rsidRPr="008E3306">
        <w:rPr>
          <w:rFonts w:ascii="Calibri" w:hAnsi="Calibri" w:cs="Calibri"/>
          <w:sz w:val="24"/>
          <w:szCs w:val="24"/>
          <w:lang w:val="en-US"/>
        </w:rPr>
        <w:t>k</w:t>
      </w:r>
      <w:r w:rsidRPr="008E3306">
        <w:rPr>
          <w:rFonts w:ascii="Calibri" w:hAnsi="Calibri" w:cs="Calibri"/>
          <w:sz w:val="24"/>
          <w:szCs w:val="24"/>
          <w:vertAlign w:val="subscript"/>
          <w:lang w:val="en-US"/>
        </w:rPr>
        <w:t>on</w:t>
      </w:r>
      <w:proofErr w:type="spellEnd"/>
      <w:r w:rsidRPr="008E3306">
        <w:rPr>
          <w:rFonts w:ascii="Calibri" w:hAnsi="Calibri" w:cs="Calibri"/>
          <w:sz w:val="24"/>
          <w:szCs w:val="24"/>
          <w:lang w:val="en-US"/>
        </w:rPr>
        <w:t>) and dissociation (</w:t>
      </w:r>
      <w:proofErr w:type="spellStart"/>
      <w:r w:rsidRPr="008E3306">
        <w:rPr>
          <w:rFonts w:ascii="Calibri" w:hAnsi="Calibri" w:cs="Calibri"/>
          <w:sz w:val="24"/>
          <w:szCs w:val="24"/>
          <w:lang w:val="en-US"/>
        </w:rPr>
        <w:t>k</w:t>
      </w:r>
      <w:r w:rsidRPr="008E3306">
        <w:rPr>
          <w:rFonts w:ascii="Calibri" w:hAnsi="Calibri" w:cs="Calibri"/>
          <w:sz w:val="24"/>
          <w:szCs w:val="24"/>
          <w:vertAlign w:val="subscript"/>
          <w:lang w:val="en-US"/>
        </w:rPr>
        <w:t>off</w:t>
      </w:r>
      <w:proofErr w:type="spellEnd"/>
      <w:r w:rsidRPr="008E3306">
        <w:rPr>
          <w:rFonts w:ascii="Calibri" w:hAnsi="Calibri" w:cs="Calibri"/>
          <w:sz w:val="24"/>
          <w:szCs w:val="24"/>
          <w:lang w:val="en-US"/>
        </w:rPr>
        <w:t>) and the equilibrium dissociation constant (K</w:t>
      </w:r>
      <w:r w:rsidRPr="008E3306">
        <w:rPr>
          <w:rFonts w:ascii="Calibri" w:hAnsi="Calibri" w:cs="Calibri"/>
          <w:sz w:val="24"/>
          <w:szCs w:val="24"/>
          <w:vertAlign w:val="subscript"/>
          <w:lang w:val="en-US"/>
        </w:rPr>
        <w:t>D</w:t>
      </w:r>
      <w:r w:rsidRPr="008E3306">
        <w:rPr>
          <w:rFonts w:ascii="Calibri" w:hAnsi="Calibri" w:cs="Calibri"/>
          <w:sz w:val="24"/>
          <w:szCs w:val="24"/>
          <w:lang w:val="en-US"/>
        </w:rPr>
        <w:t>).</w:t>
      </w:r>
      <w:r w:rsidRPr="008E3306">
        <w:rPr>
          <w:rFonts w:ascii="Calibri" w:eastAsiaTheme="minorEastAsia" w:hAnsi="Calibri" w:cs="Calibri"/>
          <w:color w:val="000000" w:themeColor="text1"/>
          <w:sz w:val="24"/>
          <w:szCs w:val="24"/>
          <w:lang w:val="en-GB"/>
        </w:rPr>
        <w:t xml:space="preserve"> </w:t>
      </w:r>
      <w:r w:rsidRPr="008E3306">
        <w:rPr>
          <w:rFonts w:ascii="Calibri" w:eastAsia="Calibri" w:hAnsi="Calibri" w:cs="Calibri"/>
          <w:sz w:val="24"/>
          <w:szCs w:val="24"/>
          <w:lang w:val="en-GB"/>
        </w:rPr>
        <w:t xml:space="preserve">The kinetics parameters measured are indicated in </w:t>
      </w:r>
      <w:r w:rsidRPr="00AC11ED">
        <w:rPr>
          <w:rFonts w:ascii="Calibri" w:eastAsia="Calibri" w:hAnsi="Calibri" w:cs="Calibri"/>
          <w:color w:val="0432FF"/>
          <w:sz w:val="24"/>
          <w:szCs w:val="24"/>
          <w:lang w:val="en-GB"/>
        </w:rPr>
        <w:t>Figure 2B</w:t>
      </w:r>
      <w:r w:rsidRPr="008E3306">
        <w:rPr>
          <w:rFonts w:ascii="Calibri" w:eastAsia="Calibri" w:hAnsi="Calibri" w:cs="Calibri"/>
          <w:sz w:val="24"/>
          <w:szCs w:val="24"/>
          <w:lang w:val="en-GB"/>
        </w:rPr>
        <w:t>.</w:t>
      </w:r>
      <w:r w:rsidR="00C518C8">
        <w:rPr>
          <w:rFonts w:ascii="Calibri" w:eastAsia="Calibri" w:hAnsi="Calibri" w:cs="Calibri"/>
          <w:sz w:val="24"/>
          <w:szCs w:val="24"/>
          <w:lang w:val="en-GB"/>
        </w:rPr>
        <w:t xml:space="preserve"> </w:t>
      </w:r>
      <w:r w:rsidR="00A32BA9" w:rsidRPr="008E3306">
        <w:rPr>
          <w:rFonts w:ascii="Calibri" w:hAnsi="Calibri" w:cs="Calibri"/>
          <w:sz w:val="24"/>
          <w:szCs w:val="24"/>
          <w:lang w:val="en-US"/>
        </w:rPr>
        <w:t xml:space="preserve">The experiment was done in </w:t>
      </w:r>
      <w:r w:rsidR="00A32BA9">
        <w:rPr>
          <w:rFonts w:ascii="Calibri" w:hAnsi="Calibri" w:cs="Calibri"/>
          <w:sz w:val="24"/>
          <w:szCs w:val="24"/>
          <w:lang w:val="en-US"/>
        </w:rPr>
        <w:t>triplicate</w:t>
      </w:r>
      <w:r w:rsidR="00A32BA9" w:rsidRPr="008E3306">
        <w:rPr>
          <w:rFonts w:ascii="Calibri" w:hAnsi="Calibri" w:cs="Calibri"/>
          <w:sz w:val="24"/>
          <w:szCs w:val="24"/>
          <w:lang w:val="en-US"/>
        </w:rPr>
        <w:t xml:space="preserve"> (N=</w:t>
      </w:r>
      <w:r w:rsidR="00A32BA9">
        <w:rPr>
          <w:rFonts w:ascii="Calibri" w:hAnsi="Calibri" w:cs="Calibri"/>
          <w:sz w:val="24"/>
          <w:szCs w:val="24"/>
          <w:lang w:val="en-US"/>
        </w:rPr>
        <w:t>3</w:t>
      </w:r>
      <w:r w:rsidR="00A32BA9" w:rsidRPr="008E3306">
        <w:rPr>
          <w:rFonts w:ascii="Calibri" w:hAnsi="Calibri" w:cs="Calibri"/>
          <w:sz w:val="24"/>
          <w:szCs w:val="24"/>
          <w:lang w:val="en-US"/>
        </w:rPr>
        <w:t xml:space="preserve">). </w:t>
      </w:r>
      <w:r w:rsidR="00C518C8" w:rsidRPr="00F03250">
        <w:rPr>
          <w:rFonts w:ascii="Calibri" w:eastAsia="Calibri" w:hAnsi="Calibri" w:cs="Calibri"/>
          <w:b/>
          <w:sz w:val="24"/>
          <w:szCs w:val="24"/>
          <w:lang w:val="en-GB"/>
        </w:rPr>
        <w:t>C)</w:t>
      </w:r>
      <w:r w:rsidR="00C518C8">
        <w:rPr>
          <w:rFonts w:ascii="Calibri" w:eastAsia="Calibri" w:hAnsi="Calibri" w:cs="Calibri"/>
          <w:sz w:val="24"/>
          <w:szCs w:val="24"/>
          <w:lang w:val="en-GB"/>
        </w:rPr>
        <w:t xml:space="preserve"> </w:t>
      </w:r>
      <w:r w:rsidR="00C518C8" w:rsidRPr="008E3306">
        <w:rPr>
          <w:rFonts w:ascii="Calibri" w:eastAsia="Calibri" w:hAnsi="Calibri" w:cs="Calibri"/>
          <w:sz w:val="24"/>
          <w:szCs w:val="24"/>
          <w:lang w:val="en-US"/>
        </w:rPr>
        <w:t xml:space="preserve">Representative </w:t>
      </w:r>
      <w:proofErr w:type="spellStart"/>
      <w:r w:rsidR="00C518C8" w:rsidRPr="008E3306">
        <w:rPr>
          <w:rFonts w:ascii="Calibri" w:eastAsia="Calibri" w:hAnsi="Calibri" w:cs="Calibri"/>
          <w:sz w:val="24"/>
          <w:szCs w:val="24"/>
          <w:lang w:val="en-US"/>
        </w:rPr>
        <w:t>sensorgrams</w:t>
      </w:r>
      <w:proofErr w:type="spellEnd"/>
      <w:r w:rsidR="00C518C8" w:rsidRPr="008E3306">
        <w:rPr>
          <w:rFonts w:ascii="Calibri" w:eastAsia="Calibri" w:hAnsi="Calibri" w:cs="Calibri"/>
          <w:sz w:val="24"/>
          <w:szCs w:val="24"/>
          <w:lang w:val="en-US"/>
        </w:rPr>
        <w:t xml:space="preserve"> of the association and dissociation steps of the interaction between NbE201 and different concentrations of </w:t>
      </w:r>
      <w:proofErr w:type="spellStart"/>
      <w:r w:rsidR="00C518C8">
        <w:rPr>
          <w:rFonts w:ascii="Calibri" w:eastAsia="Calibri" w:hAnsi="Calibri" w:cs="Calibri"/>
          <w:sz w:val="24"/>
          <w:szCs w:val="24"/>
          <w:lang w:val="en-US"/>
        </w:rPr>
        <w:t>h</w:t>
      </w:r>
      <w:r w:rsidR="00C518C8" w:rsidRPr="008E3306">
        <w:rPr>
          <w:rFonts w:ascii="Calibri" w:eastAsia="Calibri" w:hAnsi="Calibri" w:cs="Calibri"/>
          <w:sz w:val="24"/>
          <w:szCs w:val="24"/>
          <w:lang w:val="en-US"/>
        </w:rPr>
        <w:t>NE</w:t>
      </w:r>
      <w:proofErr w:type="spellEnd"/>
      <w:r w:rsidR="00A32BA9">
        <w:rPr>
          <w:rFonts w:ascii="Calibri" w:eastAsia="Calibri" w:hAnsi="Calibri" w:cs="Calibri"/>
          <w:sz w:val="24"/>
          <w:szCs w:val="24"/>
          <w:lang w:val="en-US"/>
        </w:rPr>
        <w:t>,</w:t>
      </w:r>
      <w:r w:rsidR="00C518C8">
        <w:rPr>
          <w:rFonts w:ascii="Calibri" w:eastAsia="Calibri" w:hAnsi="Calibri" w:cs="Calibri"/>
          <w:sz w:val="24"/>
          <w:szCs w:val="24"/>
          <w:lang w:val="en-US"/>
        </w:rPr>
        <w:t xml:space="preserve"> using the </w:t>
      </w:r>
      <w:proofErr w:type="spellStart"/>
      <w:r w:rsidR="00C518C8">
        <w:rPr>
          <w:rFonts w:ascii="Calibri" w:eastAsia="Calibri" w:hAnsi="Calibri" w:cs="Calibri"/>
          <w:sz w:val="24"/>
          <w:szCs w:val="24"/>
          <w:lang w:val="en-US"/>
        </w:rPr>
        <w:t>mNE</w:t>
      </w:r>
      <w:proofErr w:type="spellEnd"/>
      <w:r w:rsidR="00C518C8">
        <w:rPr>
          <w:rFonts w:ascii="Calibri" w:eastAsia="Calibri" w:hAnsi="Calibri" w:cs="Calibri"/>
          <w:sz w:val="24"/>
          <w:szCs w:val="24"/>
          <w:lang w:val="en-US"/>
        </w:rPr>
        <w:t xml:space="preserve"> Assay Buffer</w:t>
      </w:r>
      <w:r w:rsidR="00C518C8" w:rsidRPr="008E3306">
        <w:rPr>
          <w:rFonts w:ascii="Calibri" w:eastAsia="Calibri" w:hAnsi="Calibri" w:cs="Calibri"/>
          <w:sz w:val="24"/>
          <w:szCs w:val="24"/>
          <w:lang w:val="en-US"/>
        </w:rPr>
        <w:t xml:space="preserve">. </w:t>
      </w:r>
      <w:r w:rsidR="00A32BA9">
        <w:rPr>
          <w:rFonts w:ascii="Calibri" w:eastAsia="Calibri" w:hAnsi="Calibri" w:cs="Calibri"/>
          <w:sz w:val="24"/>
          <w:szCs w:val="24"/>
          <w:lang w:val="en-US"/>
        </w:rPr>
        <w:t>T</w:t>
      </w:r>
      <w:r w:rsidR="00A32BA9" w:rsidRPr="008E3306">
        <w:rPr>
          <w:rFonts w:ascii="Calibri" w:eastAsia="Calibri" w:hAnsi="Calibri" w:cs="Calibri"/>
          <w:sz w:val="24"/>
          <w:szCs w:val="24"/>
          <w:lang w:val="en-US"/>
        </w:rPr>
        <w:t>he biotinylated NbE201 (</w:t>
      </w:r>
      <w:r w:rsidR="00A32BA9">
        <w:rPr>
          <w:rFonts w:ascii="Calibri" w:eastAsia="Calibri" w:hAnsi="Calibri" w:cs="Calibri"/>
          <w:sz w:val="24"/>
          <w:szCs w:val="24"/>
          <w:lang w:val="en-US"/>
        </w:rPr>
        <w:t>0.5</w:t>
      </w:r>
      <w:r w:rsidR="00A32BA9" w:rsidRPr="008E3306">
        <w:rPr>
          <w:rFonts w:ascii="Calibri" w:eastAsia="Calibri" w:hAnsi="Calibri" w:cs="Calibri"/>
          <w:sz w:val="24"/>
          <w:szCs w:val="24"/>
          <w:lang w:val="en-US"/>
        </w:rPr>
        <w:t xml:space="preserve"> µg∙mL</w:t>
      </w:r>
      <w:r w:rsidR="00A32BA9" w:rsidRPr="00DE7953">
        <w:rPr>
          <w:rFonts w:ascii="Calibri" w:eastAsia="Calibri" w:hAnsi="Calibri" w:cs="Calibri"/>
          <w:sz w:val="24"/>
          <w:szCs w:val="24"/>
          <w:vertAlign w:val="superscript"/>
          <w:lang w:val="en-US"/>
        </w:rPr>
        <w:t>-1</w:t>
      </w:r>
      <w:r w:rsidR="00A32BA9" w:rsidRPr="008E3306">
        <w:rPr>
          <w:rFonts w:ascii="Calibri" w:eastAsia="Calibri" w:hAnsi="Calibri" w:cs="Calibri"/>
          <w:sz w:val="24"/>
          <w:szCs w:val="24"/>
          <w:lang w:val="en-US"/>
        </w:rPr>
        <w:t xml:space="preserve">) was immobilized on streptavidin biosensors (SA, </w:t>
      </w:r>
      <w:r w:rsidR="00A32BA9" w:rsidRPr="008E3306">
        <w:rPr>
          <w:rFonts w:ascii="Calibri" w:eastAsia="Calibri" w:hAnsi="Calibri" w:cs="Calibri"/>
          <w:sz w:val="24"/>
          <w:szCs w:val="24"/>
          <w:lang w:val="en-US"/>
        </w:rPr>
        <w:lastRenderedPageBreak/>
        <w:t>Sartorius) following the provider’s indications.</w:t>
      </w:r>
      <w:r w:rsidR="00C518C8" w:rsidRPr="008E3306">
        <w:rPr>
          <w:rFonts w:ascii="Calibri" w:hAnsi="Calibri" w:cs="Calibri"/>
          <w:sz w:val="24"/>
          <w:szCs w:val="24"/>
          <w:lang w:val="en-US"/>
        </w:rPr>
        <w:t xml:space="preserve"> Then, the biosensors were immersed in a solution of </w:t>
      </w:r>
      <w:proofErr w:type="spellStart"/>
      <w:r w:rsidR="00C518C8">
        <w:rPr>
          <w:rFonts w:ascii="Calibri" w:hAnsi="Calibri" w:cs="Calibri"/>
          <w:sz w:val="24"/>
          <w:szCs w:val="24"/>
          <w:lang w:val="en-US"/>
        </w:rPr>
        <w:t>h</w:t>
      </w:r>
      <w:r w:rsidR="00C518C8" w:rsidRPr="008E3306">
        <w:rPr>
          <w:rFonts w:ascii="Calibri" w:hAnsi="Calibri" w:cs="Calibri"/>
          <w:sz w:val="24"/>
          <w:szCs w:val="24"/>
          <w:lang w:val="en-US"/>
        </w:rPr>
        <w:t>NE</w:t>
      </w:r>
      <w:proofErr w:type="spellEnd"/>
      <w:r w:rsidR="00C518C8" w:rsidRPr="008E3306">
        <w:rPr>
          <w:rFonts w:ascii="Calibri" w:hAnsi="Calibri" w:cs="Calibri"/>
          <w:sz w:val="24"/>
          <w:szCs w:val="24"/>
          <w:lang w:val="en-US"/>
        </w:rPr>
        <w:t xml:space="preserve"> at different concentrations (25 – 12.5 – 6.25 – 3.12 </w:t>
      </w:r>
      <w:r w:rsidR="00C518C8">
        <w:rPr>
          <w:rFonts w:ascii="Calibri" w:hAnsi="Calibri" w:cs="Calibri"/>
          <w:sz w:val="24"/>
          <w:szCs w:val="24"/>
          <w:lang w:val="en-US"/>
        </w:rPr>
        <w:t xml:space="preserve">– 1.56 </w:t>
      </w:r>
      <w:proofErr w:type="spellStart"/>
      <w:r w:rsidR="00C518C8" w:rsidRPr="008E3306">
        <w:rPr>
          <w:rFonts w:ascii="Calibri" w:hAnsi="Calibri" w:cs="Calibri"/>
          <w:sz w:val="24"/>
          <w:szCs w:val="24"/>
          <w:lang w:val="en-US"/>
        </w:rPr>
        <w:t>nM</w:t>
      </w:r>
      <w:proofErr w:type="spellEnd"/>
      <w:r w:rsidR="00F03250">
        <w:rPr>
          <w:rFonts w:ascii="Calibri" w:hAnsi="Calibri" w:cs="Calibri"/>
          <w:sz w:val="24"/>
          <w:szCs w:val="24"/>
          <w:lang w:val="en-US"/>
        </w:rPr>
        <w:t xml:space="preserve"> from top to bottom</w:t>
      </w:r>
      <w:r w:rsidR="00C518C8" w:rsidRPr="008E3306">
        <w:rPr>
          <w:rFonts w:ascii="Calibri" w:hAnsi="Calibri" w:cs="Calibri"/>
          <w:sz w:val="24"/>
          <w:szCs w:val="24"/>
          <w:lang w:val="en-US"/>
        </w:rPr>
        <w:t xml:space="preserve">). Association and dissociation kinetics were measured for </w:t>
      </w:r>
      <w:r w:rsidR="00C518C8">
        <w:rPr>
          <w:rFonts w:ascii="Calibri" w:hAnsi="Calibri" w:cs="Calibri"/>
          <w:sz w:val="24"/>
          <w:szCs w:val="24"/>
          <w:lang w:val="en-US"/>
        </w:rPr>
        <w:t xml:space="preserve">180 s and </w:t>
      </w:r>
      <w:r w:rsidR="00C518C8" w:rsidRPr="008E3306">
        <w:rPr>
          <w:rFonts w:ascii="Calibri" w:hAnsi="Calibri" w:cs="Calibri"/>
          <w:sz w:val="24"/>
          <w:szCs w:val="24"/>
          <w:lang w:val="en-US"/>
        </w:rPr>
        <w:t xml:space="preserve">300 s </w:t>
      </w:r>
      <w:r w:rsidR="00C518C8">
        <w:rPr>
          <w:rFonts w:ascii="Calibri" w:hAnsi="Calibri" w:cs="Calibri"/>
          <w:sz w:val="24"/>
          <w:szCs w:val="24"/>
          <w:lang w:val="en-US"/>
        </w:rPr>
        <w:t xml:space="preserve">respectively, </w:t>
      </w:r>
      <w:r w:rsidR="00A32BA9">
        <w:rPr>
          <w:rFonts w:ascii="Calibri" w:hAnsi="Calibri" w:cs="Calibri"/>
          <w:sz w:val="24"/>
          <w:szCs w:val="24"/>
          <w:lang w:val="en-US"/>
        </w:rPr>
        <w:t xml:space="preserve">in </w:t>
      </w:r>
      <w:proofErr w:type="spellStart"/>
      <w:r w:rsidR="00A32BA9">
        <w:rPr>
          <w:rFonts w:ascii="Calibri" w:hAnsi="Calibri" w:cs="Calibri"/>
          <w:sz w:val="24"/>
          <w:szCs w:val="24"/>
          <w:lang w:val="en-US"/>
        </w:rPr>
        <w:t>mNE</w:t>
      </w:r>
      <w:proofErr w:type="spellEnd"/>
      <w:r w:rsidR="00A32BA9">
        <w:rPr>
          <w:rFonts w:ascii="Calibri" w:hAnsi="Calibri" w:cs="Calibri"/>
          <w:sz w:val="24"/>
          <w:szCs w:val="24"/>
          <w:lang w:val="en-US"/>
        </w:rPr>
        <w:t xml:space="preserve"> Assay Buffer (</w:t>
      </w:r>
      <w:r w:rsidR="00A32BA9" w:rsidRPr="002F05EC">
        <w:rPr>
          <w:rFonts w:ascii="Calibri" w:hAnsi="Calibri" w:cs="Calibri"/>
          <w:color w:val="000000" w:themeColor="text1"/>
          <w:sz w:val="24"/>
          <w:szCs w:val="24"/>
          <w:lang w:val="en-GB"/>
        </w:rPr>
        <w:t>50 mM Tris, 1 M NaCl, 0.05% Brij-35, pH 7.5</w:t>
      </w:r>
      <w:r w:rsidR="00A32BA9" w:rsidRPr="00A32BA9">
        <w:rPr>
          <w:rFonts w:ascii="Calibri" w:hAnsi="Calibri" w:cs="Calibri"/>
          <w:sz w:val="24"/>
          <w:szCs w:val="24"/>
          <w:lang w:val="en-US"/>
        </w:rPr>
        <w:t>)</w:t>
      </w:r>
      <w:r w:rsidR="00C518C8" w:rsidRPr="008E3306">
        <w:rPr>
          <w:rFonts w:ascii="Calibri" w:hAnsi="Calibri" w:cs="Calibri"/>
          <w:sz w:val="24"/>
          <w:szCs w:val="24"/>
          <w:lang w:val="en-US"/>
        </w:rPr>
        <w:t xml:space="preserve">. The obtained </w:t>
      </w:r>
      <w:proofErr w:type="spellStart"/>
      <w:r w:rsidR="00C518C8" w:rsidRPr="008E3306">
        <w:rPr>
          <w:rFonts w:ascii="Calibri" w:hAnsi="Calibri" w:cs="Calibri"/>
          <w:sz w:val="24"/>
          <w:szCs w:val="24"/>
          <w:lang w:val="en-US"/>
        </w:rPr>
        <w:t>sensorgrams</w:t>
      </w:r>
      <w:proofErr w:type="spellEnd"/>
      <w:r w:rsidR="00C518C8" w:rsidRPr="008E3306">
        <w:rPr>
          <w:rFonts w:ascii="Calibri" w:hAnsi="Calibri" w:cs="Calibri"/>
          <w:sz w:val="24"/>
          <w:szCs w:val="24"/>
          <w:lang w:val="en-US"/>
        </w:rPr>
        <w:t xml:space="preserve"> were fitted to a 1:1 </w:t>
      </w:r>
      <w:r w:rsidR="00F03250">
        <w:rPr>
          <w:rFonts w:ascii="Calibri" w:hAnsi="Calibri" w:cs="Calibri"/>
          <w:sz w:val="24"/>
          <w:szCs w:val="24"/>
          <w:lang w:val="en-US"/>
        </w:rPr>
        <w:t xml:space="preserve">binding </w:t>
      </w:r>
      <w:r w:rsidR="00C518C8" w:rsidRPr="008E3306">
        <w:rPr>
          <w:rFonts w:ascii="Calibri" w:hAnsi="Calibri" w:cs="Calibri"/>
          <w:sz w:val="24"/>
          <w:szCs w:val="24"/>
          <w:lang w:val="en-US"/>
        </w:rPr>
        <w:t xml:space="preserve">model </w:t>
      </w:r>
      <w:r w:rsidR="00C518C8" w:rsidRPr="008E3306">
        <w:rPr>
          <w:rFonts w:ascii="Calibri" w:eastAsia="Calibri" w:hAnsi="Calibri" w:cs="Calibri"/>
          <w:sz w:val="24"/>
          <w:szCs w:val="24"/>
          <w:lang w:val="en-GB"/>
        </w:rPr>
        <w:t xml:space="preserve">by using the Data Analysis Octet Software Version 10.0 (Sartorius) </w:t>
      </w:r>
      <w:r w:rsidR="00C518C8" w:rsidRPr="008E3306">
        <w:rPr>
          <w:rFonts w:ascii="Calibri" w:hAnsi="Calibri" w:cs="Calibri"/>
          <w:sz w:val="24"/>
          <w:szCs w:val="24"/>
          <w:lang w:val="en-US"/>
        </w:rPr>
        <w:t>to derive the rate constants for association (</w:t>
      </w:r>
      <w:proofErr w:type="spellStart"/>
      <w:r w:rsidR="00C518C8" w:rsidRPr="008E3306">
        <w:rPr>
          <w:rFonts w:ascii="Calibri" w:hAnsi="Calibri" w:cs="Calibri"/>
          <w:sz w:val="24"/>
          <w:szCs w:val="24"/>
          <w:lang w:val="en-US"/>
        </w:rPr>
        <w:t>k</w:t>
      </w:r>
      <w:r w:rsidR="00C518C8" w:rsidRPr="008E3306">
        <w:rPr>
          <w:rFonts w:ascii="Calibri" w:hAnsi="Calibri" w:cs="Calibri"/>
          <w:sz w:val="24"/>
          <w:szCs w:val="24"/>
          <w:vertAlign w:val="subscript"/>
          <w:lang w:val="en-US"/>
        </w:rPr>
        <w:t>on</w:t>
      </w:r>
      <w:proofErr w:type="spellEnd"/>
      <w:r w:rsidR="00C518C8" w:rsidRPr="008E3306">
        <w:rPr>
          <w:rFonts w:ascii="Calibri" w:hAnsi="Calibri" w:cs="Calibri"/>
          <w:sz w:val="24"/>
          <w:szCs w:val="24"/>
          <w:lang w:val="en-US"/>
        </w:rPr>
        <w:t>) and dissociation (</w:t>
      </w:r>
      <w:proofErr w:type="spellStart"/>
      <w:r w:rsidR="00C518C8" w:rsidRPr="008E3306">
        <w:rPr>
          <w:rFonts w:ascii="Calibri" w:hAnsi="Calibri" w:cs="Calibri"/>
          <w:sz w:val="24"/>
          <w:szCs w:val="24"/>
          <w:lang w:val="en-US"/>
        </w:rPr>
        <w:t>k</w:t>
      </w:r>
      <w:r w:rsidR="00C518C8" w:rsidRPr="008E3306">
        <w:rPr>
          <w:rFonts w:ascii="Calibri" w:hAnsi="Calibri" w:cs="Calibri"/>
          <w:sz w:val="24"/>
          <w:szCs w:val="24"/>
          <w:vertAlign w:val="subscript"/>
          <w:lang w:val="en-US"/>
        </w:rPr>
        <w:t>off</w:t>
      </w:r>
      <w:proofErr w:type="spellEnd"/>
      <w:r w:rsidR="00C518C8" w:rsidRPr="008E3306">
        <w:rPr>
          <w:rFonts w:ascii="Calibri" w:hAnsi="Calibri" w:cs="Calibri"/>
          <w:sz w:val="24"/>
          <w:szCs w:val="24"/>
          <w:lang w:val="en-US"/>
        </w:rPr>
        <w:t>) and the equilibrium dissociation constant (K</w:t>
      </w:r>
      <w:r w:rsidR="00C518C8" w:rsidRPr="008E3306">
        <w:rPr>
          <w:rFonts w:ascii="Calibri" w:hAnsi="Calibri" w:cs="Calibri"/>
          <w:sz w:val="24"/>
          <w:szCs w:val="24"/>
          <w:vertAlign w:val="subscript"/>
          <w:lang w:val="en-US"/>
        </w:rPr>
        <w:t>D</w:t>
      </w:r>
      <w:r w:rsidR="00C518C8" w:rsidRPr="008E3306">
        <w:rPr>
          <w:rFonts w:ascii="Calibri" w:hAnsi="Calibri" w:cs="Calibri"/>
          <w:sz w:val="24"/>
          <w:szCs w:val="24"/>
          <w:lang w:val="en-US"/>
        </w:rPr>
        <w:t>).</w:t>
      </w:r>
      <w:r w:rsidR="00C518C8" w:rsidRPr="008E3306">
        <w:rPr>
          <w:rFonts w:ascii="Calibri" w:eastAsiaTheme="minorEastAsia" w:hAnsi="Calibri" w:cs="Calibri"/>
          <w:color w:val="000000" w:themeColor="text1"/>
          <w:sz w:val="24"/>
          <w:szCs w:val="24"/>
          <w:lang w:val="en-GB"/>
        </w:rPr>
        <w:t xml:space="preserve"> </w:t>
      </w:r>
      <w:r w:rsidR="00C518C8" w:rsidRPr="008E3306">
        <w:rPr>
          <w:rFonts w:ascii="Calibri" w:eastAsia="Calibri" w:hAnsi="Calibri" w:cs="Calibri"/>
          <w:sz w:val="24"/>
          <w:szCs w:val="24"/>
          <w:lang w:val="en-GB"/>
        </w:rPr>
        <w:t>Th</w:t>
      </w:r>
      <w:r w:rsidR="00C518C8" w:rsidRPr="00C518C8">
        <w:rPr>
          <w:rFonts w:ascii="Calibri" w:eastAsia="Calibri" w:hAnsi="Calibri" w:cs="Calibri"/>
          <w:sz w:val="24"/>
          <w:szCs w:val="24"/>
          <w:lang w:val="en-GB"/>
        </w:rPr>
        <w:t xml:space="preserve">e kinetics parameters measured are indicated in </w:t>
      </w:r>
      <w:r w:rsidR="00C518C8" w:rsidRPr="00C518C8">
        <w:rPr>
          <w:rFonts w:ascii="Calibri" w:eastAsia="Calibri" w:hAnsi="Calibri" w:cs="Calibri"/>
          <w:color w:val="0432FF"/>
          <w:sz w:val="24"/>
          <w:szCs w:val="24"/>
          <w:lang w:val="en-GB"/>
        </w:rPr>
        <w:t xml:space="preserve">panel D. </w:t>
      </w:r>
      <w:r w:rsidR="00A32BA9" w:rsidRPr="008E3306">
        <w:rPr>
          <w:rFonts w:ascii="Calibri" w:hAnsi="Calibri" w:cs="Calibri"/>
          <w:sz w:val="24"/>
          <w:szCs w:val="24"/>
          <w:lang w:val="en-US"/>
        </w:rPr>
        <w:t xml:space="preserve">The experiment was done in </w:t>
      </w:r>
      <w:r w:rsidR="00A32BA9">
        <w:rPr>
          <w:rFonts w:ascii="Calibri" w:hAnsi="Calibri" w:cs="Calibri"/>
          <w:sz w:val="24"/>
          <w:szCs w:val="24"/>
          <w:lang w:val="en-US"/>
        </w:rPr>
        <w:t>triplicate</w:t>
      </w:r>
      <w:r w:rsidR="00A32BA9" w:rsidRPr="008E3306">
        <w:rPr>
          <w:rFonts w:ascii="Calibri" w:hAnsi="Calibri" w:cs="Calibri"/>
          <w:sz w:val="24"/>
          <w:szCs w:val="24"/>
          <w:lang w:val="en-US"/>
        </w:rPr>
        <w:t xml:space="preserve"> (N=</w:t>
      </w:r>
      <w:r w:rsidR="00A32BA9">
        <w:rPr>
          <w:rFonts w:ascii="Calibri" w:hAnsi="Calibri" w:cs="Calibri"/>
          <w:sz w:val="24"/>
          <w:szCs w:val="24"/>
          <w:lang w:val="en-US"/>
        </w:rPr>
        <w:t>3</w:t>
      </w:r>
      <w:r w:rsidR="00A32BA9" w:rsidRPr="002F05EC">
        <w:rPr>
          <w:rFonts w:ascii="Calibri" w:hAnsi="Calibri" w:cs="Calibri"/>
          <w:color w:val="000000" w:themeColor="text1"/>
          <w:sz w:val="24"/>
          <w:szCs w:val="24"/>
          <w:lang w:val="en-US"/>
        </w:rPr>
        <w:t xml:space="preserve">). </w:t>
      </w:r>
      <w:r w:rsidR="00C518C8" w:rsidRPr="00F03250">
        <w:rPr>
          <w:rFonts w:ascii="Calibri" w:eastAsia="Calibri" w:hAnsi="Calibri" w:cs="Calibri"/>
          <w:b/>
          <w:color w:val="000000" w:themeColor="text1"/>
          <w:sz w:val="24"/>
          <w:szCs w:val="24"/>
          <w:lang w:val="en-GB"/>
        </w:rPr>
        <w:t>D)</w:t>
      </w:r>
      <w:r w:rsidR="00C518C8" w:rsidRPr="002F05EC">
        <w:rPr>
          <w:rFonts w:ascii="Calibri" w:eastAsia="Calibri" w:hAnsi="Calibri" w:cs="Calibri"/>
          <w:color w:val="000000" w:themeColor="text1"/>
          <w:sz w:val="24"/>
          <w:szCs w:val="24"/>
          <w:lang w:val="en-GB"/>
        </w:rPr>
        <w:t xml:space="preserve"> K</w:t>
      </w:r>
      <w:r w:rsidR="00C518C8" w:rsidRPr="002F05EC">
        <w:rPr>
          <w:rFonts w:ascii="Calibri" w:eastAsia="Calibri" w:hAnsi="Calibri" w:cs="Calibri"/>
          <w:sz w:val="24"/>
          <w:szCs w:val="24"/>
          <w:vertAlign w:val="subscript"/>
          <w:lang w:val="en-GB"/>
        </w:rPr>
        <w:t>D</w:t>
      </w:r>
      <w:r w:rsidR="00C518C8" w:rsidRPr="002F05EC">
        <w:rPr>
          <w:rFonts w:ascii="Calibri" w:eastAsia="Calibri" w:hAnsi="Calibri" w:cs="Calibri"/>
          <w:sz w:val="24"/>
          <w:szCs w:val="24"/>
          <w:lang w:val="en-GB"/>
        </w:rPr>
        <w:t xml:space="preserve">, </w:t>
      </w:r>
      <w:proofErr w:type="spellStart"/>
      <w:r w:rsidR="00C518C8" w:rsidRPr="002F05EC">
        <w:rPr>
          <w:rFonts w:ascii="Calibri" w:eastAsia="Calibri" w:hAnsi="Calibri" w:cs="Calibri"/>
          <w:sz w:val="24"/>
          <w:szCs w:val="24"/>
          <w:lang w:val="en-GB"/>
        </w:rPr>
        <w:t>k</w:t>
      </w:r>
      <w:r w:rsidR="00C518C8" w:rsidRPr="002F05EC">
        <w:rPr>
          <w:rFonts w:ascii="Calibri" w:eastAsia="Calibri" w:hAnsi="Calibri" w:cs="Calibri"/>
          <w:sz w:val="24"/>
          <w:szCs w:val="24"/>
          <w:vertAlign w:val="subscript"/>
          <w:lang w:val="en-GB"/>
        </w:rPr>
        <w:t>on</w:t>
      </w:r>
      <w:proofErr w:type="spellEnd"/>
      <w:r w:rsidR="00C518C8" w:rsidRPr="002F05EC">
        <w:rPr>
          <w:rFonts w:ascii="Calibri" w:eastAsia="Calibri" w:hAnsi="Calibri" w:cs="Calibri"/>
          <w:sz w:val="24"/>
          <w:szCs w:val="24"/>
          <w:lang w:val="en-GB"/>
        </w:rPr>
        <w:t xml:space="preserve"> and </w:t>
      </w:r>
      <w:proofErr w:type="spellStart"/>
      <w:r w:rsidR="00C518C8" w:rsidRPr="002F05EC">
        <w:rPr>
          <w:rFonts w:ascii="Calibri" w:eastAsia="Calibri" w:hAnsi="Calibri" w:cs="Calibri"/>
          <w:sz w:val="24"/>
          <w:szCs w:val="24"/>
          <w:lang w:val="en-GB"/>
        </w:rPr>
        <w:t>k</w:t>
      </w:r>
      <w:r w:rsidR="00C518C8" w:rsidRPr="002F05EC">
        <w:rPr>
          <w:rFonts w:ascii="Calibri" w:eastAsia="Calibri" w:hAnsi="Calibri" w:cs="Calibri"/>
          <w:sz w:val="24"/>
          <w:szCs w:val="24"/>
          <w:vertAlign w:val="subscript"/>
          <w:lang w:val="en-GB"/>
        </w:rPr>
        <w:t>off</w:t>
      </w:r>
      <w:proofErr w:type="spellEnd"/>
      <w:r w:rsidR="00C518C8" w:rsidRPr="002F05EC">
        <w:rPr>
          <w:rFonts w:ascii="Calibri" w:eastAsia="Calibri" w:hAnsi="Calibri" w:cs="Calibri"/>
          <w:sz w:val="24"/>
          <w:szCs w:val="24"/>
          <w:lang w:val="en-GB"/>
        </w:rPr>
        <w:t xml:space="preserve"> values describing the binding between NbE201 and </w:t>
      </w:r>
      <w:proofErr w:type="spellStart"/>
      <w:r w:rsidR="00C518C8" w:rsidRPr="002F05EC">
        <w:rPr>
          <w:rFonts w:ascii="Calibri" w:eastAsia="Calibri" w:hAnsi="Calibri" w:cs="Calibri"/>
          <w:sz w:val="24"/>
          <w:szCs w:val="24"/>
          <w:lang w:val="en-GB"/>
        </w:rPr>
        <w:t>hNE</w:t>
      </w:r>
      <w:proofErr w:type="spellEnd"/>
      <w:r w:rsidR="00C518C8" w:rsidRPr="002F05EC">
        <w:rPr>
          <w:rFonts w:ascii="Calibri" w:eastAsia="Calibri" w:hAnsi="Calibri" w:cs="Calibri"/>
          <w:sz w:val="24"/>
          <w:szCs w:val="24"/>
          <w:lang w:val="en-GB"/>
        </w:rPr>
        <w:t xml:space="preserve"> </w:t>
      </w:r>
      <w:r w:rsidR="00C518C8" w:rsidRPr="00C518C8">
        <w:rPr>
          <w:rFonts w:ascii="Calibri" w:eastAsia="Calibri" w:hAnsi="Calibri" w:cs="Calibri"/>
          <w:sz w:val="24"/>
          <w:szCs w:val="24"/>
          <w:lang w:val="en-GB"/>
        </w:rPr>
        <w:t xml:space="preserve">in two different buffers: </w:t>
      </w:r>
      <w:r w:rsidR="00C518C8" w:rsidRPr="002F05EC">
        <w:rPr>
          <w:rFonts w:ascii="Calibri" w:hAnsi="Calibri" w:cs="Calibri"/>
          <w:color w:val="000000" w:themeColor="text1"/>
          <w:sz w:val="24"/>
          <w:szCs w:val="24"/>
          <w:lang w:val="en-US"/>
        </w:rPr>
        <w:t>K</w:t>
      </w:r>
      <w:r w:rsidR="00A32BA9">
        <w:rPr>
          <w:rFonts w:ascii="Calibri" w:hAnsi="Calibri" w:cs="Calibri"/>
          <w:color w:val="000000" w:themeColor="text1"/>
          <w:sz w:val="24"/>
          <w:szCs w:val="24"/>
          <w:lang w:val="en-US"/>
        </w:rPr>
        <w:t>B</w:t>
      </w:r>
      <w:r w:rsidR="00C518C8" w:rsidRPr="002F05EC">
        <w:rPr>
          <w:rFonts w:ascii="Calibri" w:hAnsi="Calibri" w:cs="Calibri"/>
          <w:color w:val="000000" w:themeColor="text1"/>
          <w:sz w:val="24"/>
          <w:szCs w:val="24"/>
          <w:lang w:val="en-US"/>
        </w:rPr>
        <w:t xml:space="preserve"> 10X</w:t>
      </w:r>
      <w:r w:rsidR="00C518C8">
        <w:rPr>
          <w:rFonts w:ascii="Calibri" w:hAnsi="Calibri" w:cs="Calibri"/>
          <w:color w:val="000000" w:themeColor="text1"/>
          <w:sz w:val="24"/>
          <w:szCs w:val="24"/>
          <w:lang w:val="en-US"/>
        </w:rPr>
        <w:t xml:space="preserve"> </w:t>
      </w:r>
      <w:r w:rsidR="00C518C8" w:rsidRPr="002F05EC">
        <w:rPr>
          <w:rFonts w:ascii="Calibri" w:hAnsi="Calibri" w:cs="Calibri"/>
          <w:color w:val="000000" w:themeColor="text1"/>
          <w:sz w:val="24"/>
          <w:szCs w:val="24"/>
          <w:lang w:val="en-US"/>
        </w:rPr>
        <w:t>and</w:t>
      </w:r>
      <w:r w:rsidR="00C518C8">
        <w:rPr>
          <w:rFonts w:ascii="Calibri" w:hAnsi="Calibri" w:cs="Calibri"/>
          <w:color w:val="000000" w:themeColor="text1"/>
          <w:sz w:val="24"/>
          <w:szCs w:val="24"/>
          <w:lang w:val="en-US"/>
        </w:rPr>
        <w:t xml:space="preserve"> </w:t>
      </w:r>
      <w:proofErr w:type="spellStart"/>
      <w:r w:rsidR="00C518C8" w:rsidRPr="002F05EC">
        <w:rPr>
          <w:rFonts w:ascii="Calibri" w:hAnsi="Calibri" w:cs="Calibri"/>
          <w:color w:val="000000" w:themeColor="text1"/>
          <w:sz w:val="24"/>
          <w:szCs w:val="24"/>
          <w:lang w:val="en-US"/>
        </w:rPr>
        <w:t>mNE</w:t>
      </w:r>
      <w:proofErr w:type="spellEnd"/>
      <w:r w:rsidR="00C518C8" w:rsidRPr="002F05EC">
        <w:rPr>
          <w:rFonts w:ascii="Calibri" w:hAnsi="Calibri" w:cs="Calibri"/>
          <w:color w:val="000000" w:themeColor="text1"/>
          <w:sz w:val="24"/>
          <w:szCs w:val="24"/>
          <w:lang w:val="en-US"/>
        </w:rPr>
        <w:t xml:space="preserve"> Assay Buffer</w:t>
      </w:r>
      <w:r w:rsidR="00A32BA9">
        <w:rPr>
          <w:rFonts w:ascii="Calibri" w:hAnsi="Calibri" w:cs="Calibri"/>
          <w:color w:val="000000" w:themeColor="text1"/>
          <w:sz w:val="24"/>
          <w:szCs w:val="24"/>
          <w:lang w:val="en-US"/>
        </w:rPr>
        <w:t>.</w:t>
      </w:r>
      <w:r w:rsidR="00806E87" w:rsidRPr="00806E87">
        <w:rPr>
          <w:rFonts w:ascii="Calibri" w:hAnsi="Calibri" w:cs="Calibri"/>
          <w:color w:val="000000" w:themeColor="text1"/>
          <w:sz w:val="24"/>
          <w:szCs w:val="24"/>
          <w:lang w:val="en-US"/>
        </w:rPr>
        <w:t xml:space="preserve"> </w:t>
      </w:r>
      <w:r w:rsidR="00806E87" w:rsidRPr="002F05EC">
        <w:rPr>
          <w:rFonts w:ascii="Calibri" w:hAnsi="Calibri" w:cs="Calibri"/>
          <w:color w:val="000000" w:themeColor="text1"/>
          <w:sz w:val="24"/>
          <w:szCs w:val="24"/>
          <w:lang w:val="en-US"/>
        </w:rPr>
        <w:t xml:space="preserve">This comparison was done to demonstrate that the difference in the buffer used for BLI experiments was not the cause of a lower affinity of NbE201 for </w:t>
      </w:r>
      <w:proofErr w:type="spellStart"/>
      <w:r w:rsidR="00806E87" w:rsidRPr="002F05EC">
        <w:rPr>
          <w:rFonts w:ascii="Calibri" w:hAnsi="Calibri" w:cs="Calibri"/>
          <w:color w:val="000000" w:themeColor="text1"/>
          <w:sz w:val="24"/>
          <w:szCs w:val="24"/>
          <w:lang w:val="en-US"/>
        </w:rPr>
        <w:t>mNE</w:t>
      </w:r>
      <w:proofErr w:type="spellEnd"/>
      <w:r w:rsidR="00806E87" w:rsidRPr="002F05EC">
        <w:rPr>
          <w:rFonts w:ascii="Calibri" w:hAnsi="Calibri" w:cs="Calibri"/>
          <w:color w:val="000000" w:themeColor="text1"/>
          <w:sz w:val="24"/>
          <w:szCs w:val="24"/>
          <w:lang w:val="en-US"/>
        </w:rPr>
        <w:t>. The results indicate that the nature of the buffer does not affect the affinity of NbE201 for NE.</w:t>
      </w:r>
      <w:r w:rsidR="00C518C8" w:rsidRPr="002F05EC">
        <w:rPr>
          <w:rFonts w:ascii="Calibri" w:eastAsia="Calibri" w:hAnsi="Calibri" w:cs="Calibri"/>
          <w:sz w:val="24"/>
          <w:szCs w:val="24"/>
          <w:lang w:val="en-GB"/>
        </w:rPr>
        <w:t xml:space="preserve"> Independent replicates of the experiment were carried out (N=</w:t>
      </w:r>
      <w:r w:rsidR="00A52EDD" w:rsidRPr="002F05EC">
        <w:rPr>
          <w:rFonts w:ascii="Calibri" w:eastAsia="Calibri" w:hAnsi="Calibri" w:cs="Calibri"/>
          <w:sz w:val="24"/>
          <w:szCs w:val="24"/>
          <w:lang w:val="en-GB"/>
        </w:rPr>
        <w:t>3</w:t>
      </w:r>
      <w:r w:rsidR="00C518C8" w:rsidRPr="002F05EC">
        <w:rPr>
          <w:rFonts w:ascii="Calibri" w:eastAsia="Calibri" w:hAnsi="Calibri" w:cs="Calibri"/>
          <w:sz w:val="24"/>
          <w:szCs w:val="24"/>
          <w:lang w:val="en-GB"/>
        </w:rPr>
        <w:t xml:space="preserve"> for </w:t>
      </w:r>
      <w:r w:rsidR="00A52EDD" w:rsidRPr="002F05EC">
        <w:rPr>
          <w:rFonts w:ascii="Calibri" w:eastAsia="Calibri" w:hAnsi="Calibri" w:cs="Calibri"/>
          <w:sz w:val="24"/>
          <w:szCs w:val="24"/>
          <w:lang w:val="en-GB"/>
        </w:rPr>
        <w:t>both buffers</w:t>
      </w:r>
      <w:r w:rsidR="00C518C8" w:rsidRPr="002F05EC">
        <w:rPr>
          <w:rFonts w:ascii="Calibri" w:eastAsia="Calibri" w:hAnsi="Calibri" w:cs="Calibri"/>
          <w:sz w:val="24"/>
          <w:szCs w:val="24"/>
          <w:lang w:val="en-GB"/>
        </w:rPr>
        <w:t>) and the mean (± SD) of the kinetics parameters measured are indicated. The error for the K</w:t>
      </w:r>
      <w:r w:rsidR="00C518C8" w:rsidRPr="002F05EC">
        <w:rPr>
          <w:rFonts w:ascii="Calibri" w:eastAsia="Calibri" w:hAnsi="Calibri" w:cs="Calibri"/>
          <w:sz w:val="24"/>
          <w:szCs w:val="24"/>
          <w:vertAlign w:val="subscript"/>
          <w:lang w:val="en-GB"/>
        </w:rPr>
        <w:t>D</w:t>
      </w:r>
      <w:r w:rsidR="00C518C8" w:rsidRPr="002F05EC">
        <w:rPr>
          <w:rFonts w:ascii="Calibri" w:eastAsia="Calibri" w:hAnsi="Calibri" w:cs="Calibri"/>
          <w:sz w:val="24"/>
          <w:szCs w:val="24"/>
          <w:lang w:val="en-GB"/>
        </w:rPr>
        <w:t xml:space="preserve"> were calculate using </w:t>
      </w:r>
      <w:proofErr w:type="spellStart"/>
      <w:r w:rsidR="00C518C8" w:rsidRPr="002F05EC">
        <w:rPr>
          <w:rFonts w:ascii="Calibri" w:eastAsia="Calibri" w:hAnsi="Calibri" w:cs="Calibri"/>
          <w:color w:val="0432FF"/>
          <w:sz w:val="24"/>
          <w:szCs w:val="24"/>
          <w:lang w:val="en-GB"/>
        </w:rPr>
        <w:t>Eq</w:t>
      </w:r>
      <w:proofErr w:type="spellEnd"/>
      <w:r w:rsidR="00C518C8" w:rsidRPr="002F05EC">
        <w:rPr>
          <w:rFonts w:ascii="Calibri" w:eastAsia="Calibri" w:hAnsi="Calibri" w:cs="Calibri"/>
          <w:color w:val="0432FF"/>
          <w:sz w:val="24"/>
          <w:szCs w:val="24"/>
          <w:lang w:val="en-GB"/>
        </w:rPr>
        <w:t xml:space="preserve"> </w:t>
      </w:r>
      <w:r w:rsidR="00A52EDD" w:rsidRPr="002F05EC">
        <w:rPr>
          <w:rFonts w:ascii="Calibri" w:eastAsia="Calibri" w:hAnsi="Calibri" w:cs="Calibri"/>
          <w:color w:val="0432FF"/>
          <w:sz w:val="24"/>
          <w:szCs w:val="24"/>
          <w:lang w:val="en-GB"/>
        </w:rPr>
        <w:t>4</w:t>
      </w:r>
      <w:r w:rsidR="00C518C8" w:rsidRPr="002F05EC">
        <w:rPr>
          <w:rFonts w:ascii="Calibri" w:eastAsia="Calibri" w:hAnsi="Calibri" w:cs="Calibri"/>
          <w:sz w:val="24"/>
          <w:szCs w:val="24"/>
          <w:lang w:val="en-GB"/>
        </w:rPr>
        <w:t>.</w:t>
      </w:r>
    </w:p>
    <w:p w14:paraId="3B43D651" w14:textId="77777777" w:rsidR="00122551" w:rsidRDefault="00122551" w:rsidP="008E3306">
      <w:pPr>
        <w:spacing w:line="480" w:lineRule="auto"/>
        <w:jc w:val="both"/>
        <w:rPr>
          <w:rFonts w:ascii="Calibri" w:eastAsia="Calibri" w:hAnsi="Calibri" w:cs="Calibri"/>
          <w:sz w:val="24"/>
          <w:szCs w:val="24"/>
          <w:lang w:val="en-GB"/>
        </w:rPr>
      </w:pPr>
    </w:p>
    <w:p w14:paraId="5BEE70A1" w14:textId="77777777" w:rsidR="00B42CFA" w:rsidRDefault="00B42CFA" w:rsidP="00B42CFA">
      <w:pPr>
        <w:spacing w:line="480" w:lineRule="auto"/>
        <w:jc w:val="center"/>
        <w:rPr>
          <w:rFonts w:ascii="Calibri" w:eastAsia="Calibri" w:hAnsi="Calibri" w:cs="Calibri"/>
          <w:color w:val="FF0000"/>
          <w:sz w:val="24"/>
          <w:szCs w:val="24"/>
          <w:lang w:val="en-GB"/>
        </w:rPr>
      </w:pPr>
      <w:r w:rsidRPr="00484F6D">
        <w:rPr>
          <w:rFonts w:ascii="Calibri" w:eastAsia="Calibri" w:hAnsi="Calibri" w:cs="Calibri"/>
          <w:noProof/>
          <w:color w:val="FF0000"/>
          <w:sz w:val="24"/>
          <w:szCs w:val="24"/>
          <w:lang w:val="en-GB"/>
        </w:rPr>
        <w:lastRenderedPageBreak/>
        <w:drawing>
          <wp:inline distT="0" distB="0" distL="0" distR="0" wp14:anchorId="401935AE" wp14:editId="222D3C70">
            <wp:extent cx="3341077" cy="3653431"/>
            <wp:effectExtent l="0" t="0" r="0" b="4445"/>
            <wp:docPr id="1" name="Immagine 1" descr="Immagine che contiene schizzo, Elementi grafici, disegno, disegno al trat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928675" name="Immagine 1" descr="Immagine che contiene schizzo, Elementi grafici, disegno, disegno al tratto&#10;&#10;Descrizione generata automaticamente"/>
                    <pic:cNvPicPr/>
                  </pic:nvPicPr>
                  <pic:blipFill rotWithShape="1">
                    <a:blip r:embed="rId13"/>
                    <a:srcRect l="30286" t="9118" r="30403" b="14462"/>
                    <a:stretch/>
                  </pic:blipFill>
                  <pic:spPr bwMode="auto">
                    <a:xfrm>
                      <a:off x="0" y="0"/>
                      <a:ext cx="3347876" cy="3660865"/>
                    </a:xfrm>
                    <a:prstGeom prst="rect">
                      <a:avLst/>
                    </a:prstGeom>
                    <a:ln>
                      <a:noFill/>
                    </a:ln>
                    <a:extLst>
                      <a:ext uri="{53640926-AAD7-44D8-BBD7-CCE9431645EC}">
                        <a14:shadowObscured xmlns:a14="http://schemas.microsoft.com/office/drawing/2010/main"/>
                      </a:ext>
                    </a:extLst>
                  </pic:spPr>
                </pic:pic>
              </a:graphicData>
            </a:graphic>
          </wp:inline>
        </w:drawing>
      </w:r>
    </w:p>
    <w:p w14:paraId="6563C8BF" w14:textId="33FC25FE" w:rsidR="00B42CFA" w:rsidRDefault="00B42CFA" w:rsidP="00B42CFA">
      <w:pPr>
        <w:spacing w:line="480" w:lineRule="auto"/>
        <w:jc w:val="both"/>
        <w:rPr>
          <w:rFonts w:ascii="Calibri" w:eastAsia="Calibri" w:hAnsi="Calibri" w:cs="Calibri"/>
          <w:color w:val="000000" w:themeColor="text1"/>
          <w:sz w:val="24"/>
          <w:szCs w:val="24"/>
          <w:lang w:val="en-GB"/>
        </w:rPr>
      </w:pPr>
      <w:r w:rsidRPr="00B45B89">
        <w:rPr>
          <w:rFonts w:ascii="Calibri" w:eastAsia="Calibri" w:hAnsi="Calibri" w:cs="Calibri"/>
          <w:color w:val="0432FF"/>
          <w:sz w:val="24"/>
          <w:szCs w:val="24"/>
          <w:lang w:val="en-GB"/>
        </w:rPr>
        <w:t>Figure S6</w:t>
      </w:r>
      <w:r w:rsidRPr="00B45B89">
        <w:rPr>
          <w:rFonts w:ascii="Calibri" w:eastAsia="Calibri" w:hAnsi="Calibri" w:cs="Calibri"/>
          <w:color w:val="000000" w:themeColor="text1"/>
          <w:sz w:val="24"/>
          <w:szCs w:val="24"/>
          <w:lang w:val="en-GB"/>
        </w:rPr>
        <w:t xml:space="preserve">. Superposition of the X-ray crystal structure of </w:t>
      </w:r>
      <w:proofErr w:type="spellStart"/>
      <w:r w:rsidRPr="00B45B89">
        <w:rPr>
          <w:rFonts w:ascii="Calibri" w:eastAsia="Calibri" w:hAnsi="Calibri" w:cs="Calibri"/>
          <w:color w:val="000000" w:themeColor="text1"/>
          <w:sz w:val="24"/>
          <w:szCs w:val="24"/>
          <w:lang w:val="en-GB"/>
        </w:rPr>
        <w:t>hNE</w:t>
      </w:r>
      <w:proofErr w:type="spellEnd"/>
      <w:r w:rsidRPr="00B45B89">
        <w:rPr>
          <w:rFonts w:ascii="Calibri" w:eastAsia="Calibri" w:hAnsi="Calibri" w:cs="Calibri"/>
          <w:color w:val="000000" w:themeColor="text1"/>
          <w:sz w:val="24"/>
          <w:szCs w:val="24"/>
          <w:lang w:val="en-GB"/>
        </w:rPr>
        <w:t xml:space="preserve"> bound to NbE201 (PDB entry 8QGX,</w:t>
      </w:r>
      <w:r w:rsidRPr="00591B43">
        <w:rPr>
          <w:rFonts w:ascii="Calibri" w:eastAsia="Calibri" w:hAnsi="Calibri" w:cs="Calibri"/>
          <w:color w:val="000000" w:themeColor="text1"/>
          <w:sz w:val="24"/>
          <w:szCs w:val="24"/>
          <w:lang w:val="en-GB"/>
        </w:rPr>
        <w:t xml:space="preserve"> in blue) </w:t>
      </w:r>
      <w:r w:rsidRPr="002F05EC">
        <w:rPr>
          <w:rFonts w:ascii="Calibri" w:eastAsia="Calibri" w:hAnsi="Calibri" w:cs="Calibri"/>
          <w:color w:val="000000" w:themeColor="text1"/>
          <w:sz w:val="24"/>
          <w:szCs w:val="24"/>
          <w:lang w:val="en-GB"/>
        </w:rPr>
        <w:t xml:space="preserve">and that of free </w:t>
      </w:r>
      <w:proofErr w:type="spellStart"/>
      <w:r w:rsidRPr="002F05EC">
        <w:rPr>
          <w:rFonts w:ascii="Calibri" w:eastAsia="Calibri" w:hAnsi="Calibri" w:cs="Calibri"/>
          <w:color w:val="000000" w:themeColor="text1"/>
          <w:sz w:val="24"/>
          <w:szCs w:val="24"/>
          <w:lang w:val="en-GB"/>
        </w:rPr>
        <w:t>hNE</w:t>
      </w:r>
      <w:proofErr w:type="spellEnd"/>
      <w:r w:rsidRPr="002F05EC">
        <w:rPr>
          <w:rFonts w:ascii="Calibri" w:eastAsia="Calibri" w:hAnsi="Calibri" w:cs="Calibri"/>
          <w:color w:val="000000" w:themeColor="text1"/>
          <w:sz w:val="24"/>
          <w:szCs w:val="24"/>
          <w:lang w:val="en-GB"/>
        </w:rPr>
        <w:t xml:space="preserve"> (PDB entry </w:t>
      </w:r>
      <w:r w:rsidRPr="00591B43">
        <w:rPr>
          <w:rFonts w:ascii="Calibri" w:eastAsia="Calibri" w:hAnsi="Calibri" w:cs="Calibri"/>
          <w:color w:val="000000" w:themeColor="text1"/>
          <w:sz w:val="24"/>
          <w:szCs w:val="24"/>
          <w:lang w:val="en-GB"/>
        </w:rPr>
        <w:t>3Q76, in red)</w:t>
      </w:r>
      <w:r w:rsidRPr="002F05EC">
        <w:rPr>
          <w:rFonts w:ascii="Calibri" w:eastAsia="Calibri" w:hAnsi="Calibri" w:cs="Calibri"/>
          <w:color w:val="000000" w:themeColor="text1"/>
          <w:sz w:val="24"/>
          <w:szCs w:val="24"/>
          <w:lang w:val="en-GB"/>
        </w:rPr>
        <w:t>. The proteins are represented in a ribbon style configuration, showing only the C</w:t>
      </w:r>
      <w:r w:rsidRPr="002F05EC">
        <w:rPr>
          <w:rFonts w:ascii="Calibri" w:eastAsia="Arial Unicode MS" w:hAnsi="Calibri" w:cs="Calibri" w:hint="eastAsia"/>
          <w:color w:val="000000" w:themeColor="text1"/>
          <w:sz w:val="24"/>
          <w:szCs w:val="24"/>
          <w:lang w:val="en-GB"/>
        </w:rPr>
        <w:t>α</w:t>
      </w:r>
      <w:r w:rsidRPr="002F05EC">
        <w:rPr>
          <w:rFonts w:ascii="Calibri" w:eastAsia="Calibri" w:hAnsi="Calibri" w:cs="Calibri"/>
          <w:color w:val="000000" w:themeColor="text1"/>
          <w:sz w:val="24"/>
          <w:szCs w:val="24"/>
          <w:lang w:val="en-GB"/>
        </w:rPr>
        <w:t xml:space="preserve">. RMSD = 0.42 Å </w:t>
      </w:r>
      <w:r w:rsidRPr="002F05EC">
        <w:rPr>
          <w:rFonts w:ascii="Calibri" w:hAnsi="Calibri" w:cs="Calibri"/>
          <w:color w:val="000000" w:themeColor="text1"/>
          <w:sz w:val="24"/>
          <w:szCs w:val="24"/>
          <w:lang w:val="en-US"/>
        </w:rPr>
        <w:t xml:space="preserve">(214 to 214 atoms). </w:t>
      </w:r>
      <w:r w:rsidRPr="002F05EC">
        <w:rPr>
          <w:rFonts w:ascii="Calibri" w:eastAsia="Calibri" w:hAnsi="Calibri" w:cs="Calibri"/>
          <w:color w:val="000000" w:themeColor="text1"/>
          <w:sz w:val="24"/>
          <w:szCs w:val="24"/>
          <w:lang w:val="en-GB"/>
        </w:rPr>
        <w:t>The N-terminal and C-terminal of each molecule are indicated with a black arrow.</w:t>
      </w:r>
    </w:p>
    <w:p w14:paraId="19FB6215" w14:textId="77777777" w:rsidR="00B42CFA" w:rsidRPr="00B45B89" w:rsidRDefault="00B42CFA" w:rsidP="008E3306">
      <w:pPr>
        <w:spacing w:line="480" w:lineRule="auto"/>
        <w:jc w:val="both"/>
        <w:rPr>
          <w:rFonts w:ascii="Calibri" w:eastAsia="Calibri" w:hAnsi="Calibri" w:cs="Calibri"/>
          <w:sz w:val="24"/>
          <w:szCs w:val="24"/>
          <w:lang w:val="en-GB"/>
        </w:rPr>
      </w:pPr>
    </w:p>
    <w:p w14:paraId="7F4E9751" w14:textId="19454796" w:rsidR="008E3306" w:rsidRPr="008E3306" w:rsidRDefault="00F61CA9" w:rsidP="008E3306">
      <w:pPr>
        <w:spacing w:line="480" w:lineRule="auto"/>
        <w:jc w:val="center"/>
        <w:rPr>
          <w:rFonts w:ascii="Calibri" w:hAnsi="Calibri" w:cs="Calibri"/>
          <w:b/>
          <w:bCs/>
          <w:sz w:val="24"/>
          <w:szCs w:val="24"/>
          <w:lang w:val="en-GB"/>
        </w:rPr>
      </w:pPr>
      <w:r w:rsidRPr="00B45B89">
        <w:rPr>
          <w:noProof/>
          <w:lang w:val="en-GB"/>
          <w14:ligatures w14:val="standardContextual"/>
        </w:rPr>
        <w:lastRenderedPageBreak/>
        <w:t xml:space="preserve"> </w:t>
      </w:r>
      <w:r w:rsidRPr="00F61CA9">
        <w:rPr>
          <w:rFonts w:ascii="Calibri" w:hAnsi="Calibri" w:cs="Calibri"/>
          <w:b/>
          <w:bCs/>
          <w:noProof/>
          <w:sz w:val="24"/>
          <w:szCs w:val="24"/>
          <w:lang w:val="en-GB"/>
        </w:rPr>
        <w:drawing>
          <wp:inline distT="0" distB="0" distL="0" distR="0" wp14:anchorId="417226C6" wp14:editId="31E60B2C">
            <wp:extent cx="3759200" cy="3549058"/>
            <wp:effectExtent l="0" t="0" r="0" b="0"/>
            <wp:docPr id="1085380307" name="Immagine 1" descr="Immagine che contiene disegno, schizzo, Elementi grafici, Arte bambin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380307" name="Immagine 1" descr="Immagine che contiene disegno, schizzo, Elementi grafici, Arte bambini&#10;&#10;Descrizione generata automaticamente"/>
                    <pic:cNvPicPr/>
                  </pic:nvPicPr>
                  <pic:blipFill rotWithShape="1">
                    <a:blip r:embed="rId14"/>
                    <a:srcRect l="21517" t="2508" r="21693" b="2176"/>
                    <a:stretch/>
                  </pic:blipFill>
                  <pic:spPr bwMode="auto">
                    <a:xfrm>
                      <a:off x="0" y="0"/>
                      <a:ext cx="3767124" cy="3556539"/>
                    </a:xfrm>
                    <a:prstGeom prst="rect">
                      <a:avLst/>
                    </a:prstGeom>
                    <a:ln>
                      <a:noFill/>
                    </a:ln>
                    <a:extLst>
                      <a:ext uri="{53640926-AAD7-44D8-BBD7-CCE9431645EC}">
                        <a14:shadowObscured xmlns:a14="http://schemas.microsoft.com/office/drawing/2010/main"/>
                      </a:ext>
                    </a:extLst>
                  </pic:spPr>
                </pic:pic>
              </a:graphicData>
            </a:graphic>
          </wp:inline>
        </w:drawing>
      </w:r>
    </w:p>
    <w:p w14:paraId="05100AEC" w14:textId="39DD793B" w:rsidR="008E3306" w:rsidRPr="008E3306" w:rsidRDefault="008E3306" w:rsidP="008E3306">
      <w:pPr>
        <w:spacing w:line="480" w:lineRule="auto"/>
        <w:jc w:val="both"/>
        <w:rPr>
          <w:rFonts w:ascii="Calibri" w:hAnsi="Calibri" w:cs="Calibri"/>
          <w:sz w:val="24"/>
          <w:szCs w:val="24"/>
          <w:lang w:val="en-GB"/>
        </w:rPr>
      </w:pPr>
      <w:r w:rsidRPr="00B45B89">
        <w:rPr>
          <w:rFonts w:ascii="Calibri" w:eastAsia="Calibri" w:hAnsi="Calibri" w:cs="Calibri"/>
          <w:color w:val="0432FF"/>
          <w:sz w:val="24"/>
          <w:szCs w:val="24"/>
          <w:lang w:val="en-GB"/>
        </w:rPr>
        <w:t xml:space="preserve">Figure </w:t>
      </w:r>
      <w:r w:rsidR="00B42CFA" w:rsidRPr="00EE304B">
        <w:rPr>
          <w:rFonts w:ascii="Calibri" w:eastAsia="Calibri" w:hAnsi="Calibri" w:cs="Calibri"/>
          <w:color w:val="0432FF"/>
          <w:sz w:val="24"/>
          <w:szCs w:val="24"/>
          <w:lang w:val="en-GB"/>
        </w:rPr>
        <w:t>S7</w:t>
      </w:r>
      <w:r w:rsidRPr="00B45B89">
        <w:rPr>
          <w:rFonts w:ascii="Calibri" w:eastAsia="Calibri" w:hAnsi="Calibri" w:cs="Calibri"/>
          <w:sz w:val="24"/>
          <w:szCs w:val="24"/>
          <w:lang w:val="en-GB"/>
        </w:rPr>
        <w:t xml:space="preserve">. 3D structure of NbE201 (PDB entry </w:t>
      </w:r>
      <w:r w:rsidRPr="00B45B89">
        <w:rPr>
          <w:rFonts w:ascii="Calibri" w:eastAsia="Calibri" w:hAnsi="Calibri" w:cs="Calibri"/>
          <w:color w:val="000000" w:themeColor="text1"/>
          <w:sz w:val="24"/>
          <w:szCs w:val="24"/>
          <w:lang w:val="en-GB"/>
        </w:rPr>
        <w:t>8QGZ)</w:t>
      </w:r>
      <w:r w:rsidRPr="00B45B89">
        <w:rPr>
          <w:rFonts w:ascii="Calibri" w:eastAsia="Calibri" w:hAnsi="Calibri" w:cs="Calibri"/>
          <w:sz w:val="24"/>
          <w:szCs w:val="24"/>
          <w:lang w:val="en-GB"/>
        </w:rPr>
        <w:t>. Asymmetric unit of the X-ray crystal</w:t>
      </w:r>
      <w:r w:rsidRPr="008E3306">
        <w:rPr>
          <w:rFonts w:ascii="Calibri" w:eastAsia="Calibri" w:hAnsi="Calibri" w:cs="Calibri"/>
          <w:sz w:val="24"/>
          <w:szCs w:val="24"/>
          <w:lang w:val="en-GB"/>
        </w:rPr>
        <w:t xml:space="preserve"> structure of NbE201. Four molecules of NbE201 are present (chain A in red, chain B in yellow, chain C in green and chain D in </w:t>
      </w:r>
      <w:r w:rsidR="00F61CA9">
        <w:rPr>
          <w:rFonts w:ascii="Calibri" w:eastAsia="Calibri" w:hAnsi="Calibri" w:cs="Calibri"/>
          <w:sz w:val="24"/>
          <w:szCs w:val="24"/>
          <w:lang w:val="en-GB"/>
        </w:rPr>
        <w:t>blue</w:t>
      </w:r>
      <w:r w:rsidRPr="008E3306">
        <w:rPr>
          <w:rFonts w:ascii="Calibri" w:eastAsia="Calibri" w:hAnsi="Calibri" w:cs="Calibri"/>
          <w:sz w:val="24"/>
          <w:szCs w:val="24"/>
          <w:lang w:val="en-GB"/>
        </w:rPr>
        <w:t>).</w:t>
      </w:r>
      <w:r w:rsidR="00FF4322">
        <w:rPr>
          <w:rFonts w:ascii="Calibri" w:eastAsia="Calibri" w:hAnsi="Calibri" w:cs="Calibri"/>
          <w:sz w:val="24"/>
          <w:szCs w:val="24"/>
          <w:lang w:val="en-GB"/>
        </w:rPr>
        <w:t xml:space="preserve"> The N-terminal and C-terminal of each molecule are indicated with a black arrow.</w:t>
      </w:r>
    </w:p>
    <w:p w14:paraId="537FA306" w14:textId="55F325EA" w:rsidR="008E3306" w:rsidRDefault="008E3306" w:rsidP="002F05EC">
      <w:pPr>
        <w:spacing w:line="480" w:lineRule="auto"/>
        <w:rPr>
          <w:rFonts w:ascii="Calibri" w:hAnsi="Calibri" w:cs="Calibri"/>
          <w:b/>
          <w:bCs/>
          <w:sz w:val="24"/>
          <w:szCs w:val="24"/>
          <w:lang w:val="en-GB"/>
        </w:rPr>
      </w:pPr>
    </w:p>
    <w:p w14:paraId="4AADC5C3" w14:textId="0BDAFFE9" w:rsidR="008A5700" w:rsidRPr="008E3306" w:rsidRDefault="008A5700" w:rsidP="008E3306">
      <w:pPr>
        <w:spacing w:line="480" w:lineRule="auto"/>
        <w:jc w:val="center"/>
        <w:rPr>
          <w:rFonts w:ascii="Calibri" w:hAnsi="Calibri" w:cs="Calibri"/>
          <w:b/>
          <w:bCs/>
          <w:sz w:val="24"/>
          <w:szCs w:val="24"/>
          <w:lang w:val="en-GB"/>
        </w:rPr>
      </w:pPr>
      <w:r w:rsidRPr="008A5700">
        <w:rPr>
          <w:rFonts w:ascii="Calibri" w:hAnsi="Calibri" w:cs="Calibri"/>
          <w:b/>
          <w:bCs/>
          <w:noProof/>
          <w:sz w:val="24"/>
          <w:szCs w:val="24"/>
          <w:lang w:val="en-GB"/>
        </w:rPr>
        <w:drawing>
          <wp:inline distT="0" distB="0" distL="0" distR="0" wp14:anchorId="6B984D1B" wp14:editId="0F68DFEB">
            <wp:extent cx="6031649" cy="2342271"/>
            <wp:effectExtent l="0" t="0" r="1270" b="0"/>
            <wp:docPr id="1483896616" name="Immagine 1" descr="Immagine che contiene disegno, Arte bambini, Line art, illustraz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896616" name="Immagine 1" descr="Immagine che contiene disegno, Arte bambini, Line art, illustrazione&#10;&#10;Descrizione generata automaticamente"/>
                    <pic:cNvPicPr/>
                  </pic:nvPicPr>
                  <pic:blipFill rotWithShape="1">
                    <a:blip r:embed="rId15"/>
                    <a:srcRect t="9552" b="21412"/>
                    <a:stretch/>
                  </pic:blipFill>
                  <pic:spPr bwMode="auto">
                    <a:xfrm>
                      <a:off x="0" y="0"/>
                      <a:ext cx="6044037" cy="2347082"/>
                    </a:xfrm>
                    <a:prstGeom prst="rect">
                      <a:avLst/>
                    </a:prstGeom>
                    <a:ln>
                      <a:noFill/>
                    </a:ln>
                    <a:extLst>
                      <a:ext uri="{53640926-AAD7-44D8-BBD7-CCE9431645EC}">
                        <a14:shadowObscured xmlns:a14="http://schemas.microsoft.com/office/drawing/2010/main"/>
                      </a:ext>
                    </a:extLst>
                  </pic:spPr>
                </pic:pic>
              </a:graphicData>
            </a:graphic>
          </wp:inline>
        </w:drawing>
      </w:r>
    </w:p>
    <w:p w14:paraId="629E0C39" w14:textId="5A607489" w:rsidR="008E3306" w:rsidRPr="008E3306" w:rsidRDefault="008E3306" w:rsidP="008E3306">
      <w:pPr>
        <w:spacing w:line="480" w:lineRule="auto"/>
        <w:jc w:val="both"/>
        <w:rPr>
          <w:rFonts w:ascii="Calibri" w:hAnsi="Calibri" w:cs="Calibri"/>
          <w:sz w:val="24"/>
          <w:szCs w:val="24"/>
          <w:lang w:val="en-US"/>
        </w:rPr>
      </w:pPr>
      <w:r w:rsidRPr="00AC11ED">
        <w:rPr>
          <w:rFonts w:ascii="Calibri" w:eastAsia="Calibri" w:hAnsi="Calibri" w:cs="Calibri"/>
          <w:color w:val="0432FF"/>
          <w:sz w:val="24"/>
          <w:szCs w:val="24"/>
          <w:lang w:val="en-GB"/>
        </w:rPr>
        <w:lastRenderedPageBreak/>
        <w:t xml:space="preserve">Figure </w:t>
      </w:r>
      <w:r w:rsidR="00B42CFA" w:rsidRPr="00122551">
        <w:rPr>
          <w:rFonts w:ascii="Calibri" w:eastAsia="Calibri" w:hAnsi="Calibri" w:cs="Calibri"/>
          <w:color w:val="0432FF"/>
          <w:sz w:val="24"/>
          <w:szCs w:val="24"/>
          <w:lang w:val="en-GB"/>
        </w:rPr>
        <w:t>SI8</w:t>
      </w:r>
      <w:r w:rsidRPr="00122551">
        <w:rPr>
          <w:rFonts w:ascii="Calibri" w:eastAsia="Calibri" w:hAnsi="Calibri" w:cs="Calibri"/>
          <w:sz w:val="24"/>
          <w:szCs w:val="24"/>
          <w:lang w:val="en-GB"/>
        </w:rPr>
        <w:t>.</w:t>
      </w:r>
      <w:r w:rsidRPr="008E3306">
        <w:rPr>
          <w:rFonts w:ascii="Calibri" w:eastAsia="Calibri" w:hAnsi="Calibri" w:cs="Calibri"/>
          <w:sz w:val="24"/>
          <w:szCs w:val="24"/>
          <w:lang w:val="en-GB"/>
        </w:rPr>
        <w:t xml:space="preserve"> Superpositions </w:t>
      </w:r>
      <w:r w:rsidR="001C0CA7">
        <w:rPr>
          <w:rFonts w:ascii="Calibri" w:eastAsia="Calibri" w:hAnsi="Calibri" w:cs="Calibri"/>
          <w:sz w:val="24"/>
          <w:szCs w:val="24"/>
          <w:lang w:val="en-GB"/>
        </w:rPr>
        <w:t xml:space="preserve">on the </w:t>
      </w:r>
      <w:r w:rsidR="001C0CA7" w:rsidRPr="004945F8">
        <w:rPr>
          <w:rFonts w:ascii="Calibri" w:eastAsia="Calibri" w:hAnsi="Calibri" w:cs="Calibri"/>
          <w:sz w:val="24"/>
          <w:szCs w:val="24"/>
          <w:lang w:val="en-GB"/>
        </w:rPr>
        <w:t>C</w:t>
      </w:r>
      <w:r w:rsidR="001C0CA7" w:rsidRPr="00DE7953">
        <w:rPr>
          <w:rFonts w:ascii="Calibri" w:eastAsia="Arial Unicode MS" w:hAnsi="Calibri" w:cs="Calibri"/>
          <w:sz w:val="24"/>
          <w:szCs w:val="24"/>
          <w:lang w:val="en-GB"/>
        </w:rPr>
        <w:t>α</w:t>
      </w:r>
      <w:r w:rsidR="001C0CA7" w:rsidRPr="008E3306">
        <w:rPr>
          <w:rFonts w:ascii="Calibri" w:eastAsia="Calibri" w:hAnsi="Calibri" w:cs="Calibri"/>
          <w:sz w:val="24"/>
          <w:szCs w:val="24"/>
          <w:lang w:val="en-GB"/>
        </w:rPr>
        <w:t xml:space="preserve"> </w:t>
      </w:r>
      <w:r w:rsidRPr="008E3306">
        <w:rPr>
          <w:rFonts w:ascii="Calibri" w:eastAsia="Calibri" w:hAnsi="Calibri" w:cs="Calibri"/>
          <w:sz w:val="24"/>
          <w:szCs w:val="24"/>
          <w:lang w:val="en-GB"/>
        </w:rPr>
        <w:t xml:space="preserve">of the structure of NbE201 bound to </w:t>
      </w:r>
      <w:proofErr w:type="spellStart"/>
      <w:r w:rsidRPr="008E3306">
        <w:rPr>
          <w:rFonts w:ascii="Calibri" w:eastAsia="Calibri" w:hAnsi="Calibri" w:cs="Calibri"/>
          <w:sz w:val="24"/>
          <w:szCs w:val="24"/>
          <w:lang w:val="en-GB"/>
        </w:rPr>
        <w:t>hNE</w:t>
      </w:r>
      <w:proofErr w:type="spellEnd"/>
      <w:r w:rsidRPr="008E3306">
        <w:rPr>
          <w:rFonts w:ascii="Calibri" w:eastAsia="Calibri" w:hAnsi="Calibri" w:cs="Calibri"/>
          <w:sz w:val="24"/>
          <w:szCs w:val="24"/>
          <w:lang w:val="en-GB"/>
        </w:rPr>
        <w:t xml:space="preserve"> (PDB entry </w:t>
      </w:r>
      <w:r w:rsidRPr="008E3306">
        <w:rPr>
          <w:rFonts w:ascii="Calibri" w:eastAsia="Calibri" w:hAnsi="Calibri" w:cs="Calibri"/>
          <w:color w:val="000000" w:themeColor="text1"/>
          <w:sz w:val="24"/>
          <w:szCs w:val="24"/>
          <w:lang w:val="en-GB"/>
        </w:rPr>
        <w:t xml:space="preserve">8QGX) </w:t>
      </w:r>
      <w:r w:rsidRPr="008E3306">
        <w:rPr>
          <w:rFonts w:ascii="Calibri" w:eastAsia="Calibri" w:hAnsi="Calibri" w:cs="Calibri"/>
          <w:sz w:val="24"/>
          <w:szCs w:val="24"/>
          <w:lang w:val="en-GB"/>
        </w:rPr>
        <w:t xml:space="preserve">and that of free NbE201 (PDB entry </w:t>
      </w:r>
      <w:r w:rsidRPr="008E3306">
        <w:rPr>
          <w:rFonts w:ascii="Calibri" w:eastAsia="Calibri" w:hAnsi="Calibri" w:cs="Calibri"/>
          <w:color w:val="000000" w:themeColor="text1"/>
          <w:sz w:val="24"/>
          <w:szCs w:val="24"/>
          <w:lang w:val="en-GB"/>
        </w:rPr>
        <w:t>8QGZ)</w:t>
      </w:r>
      <w:r w:rsidRPr="008E3306">
        <w:rPr>
          <w:rFonts w:ascii="Calibri" w:eastAsia="Calibri" w:hAnsi="Calibri" w:cs="Calibri"/>
          <w:sz w:val="24"/>
          <w:szCs w:val="24"/>
          <w:lang w:val="en-GB"/>
        </w:rPr>
        <w:t xml:space="preserve"> from the 3D crystal structures. </w:t>
      </w:r>
      <w:r w:rsidR="00F228D3">
        <w:rPr>
          <w:rFonts w:ascii="Calibri" w:eastAsia="Calibri" w:hAnsi="Calibri" w:cs="Calibri"/>
          <w:sz w:val="24"/>
          <w:szCs w:val="24"/>
          <w:lang w:val="en-GB"/>
        </w:rPr>
        <w:t>T</w:t>
      </w:r>
      <w:r w:rsidRPr="008E3306">
        <w:rPr>
          <w:rFonts w:ascii="Calibri" w:eastAsia="Calibri" w:hAnsi="Calibri" w:cs="Calibri"/>
          <w:sz w:val="24"/>
          <w:szCs w:val="24"/>
          <w:lang w:val="en-GB"/>
        </w:rPr>
        <w:t xml:space="preserve">he different panels (A, B, C, and D) </w:t>
      </w:r>
      <w:r w:rsidR="00F228D3">
        <w:rPr>
          <w:rFonts w:ascii="Calibri" w:eastAsia="Calibri" w:hAnsi="Calibri" w:cs="Calibri"/>
          <w:sz w:val="24"/>
          <w:szCs w:val="24"/>
          <w:lang w:val="en-GB"/>
        </w:rPr>
        <w:t>show</w:t>
      </w:r>
      <w:r w:rsidRPr="008E3306">
        <w:rPr>
          <w:rFonts w:ascii="Calibri" w:eastAsia="Calibri" w:hAnsi="Calibri" w:cs="Calibri"/>
          <w:sz w:val="24"/>
          <w:szCs w:val="24"/>
          <w:lang w:val="en-GB"/>
        </w:rPr>
        <w:t xml:space="preserve"> the superpositions of NbE201 from NbE201 + </w:t>
      </w:r>
      <w:proofErr w:type="spellStart"/>
      <w:r w:rsidRPr="008E3306">
        <w:rPr>
          <w:rFonts w:ascii="Calibri" w:eastAsia="Calibri" w:hAnsi="Calibri" w:cs="Calibri"/>
          <w:sz w:val="24"/>
          <w:szCs w:val="24"/>
          <w:lang w:val="en-GB"/>
        </w:rPr>
        <w:t>hNE</w:t>
      </w:r>
      <w:proofErr w:type="spellEnd"/>
      <w:r w:rsidRPr="008E3306">
        <w:rPr>
          <w:rFonts w:ascii="Calibri" w:eastAsia="Calibri" w:hAnsi="Calibri" w:cs="Calibri"/>
          <w:sz w:val="24"/>
          <w:szCs w:val="24"/>
          <w:lang w:val="en-GB"/>
        </w:rPr>
        <w:t xml:space="preserve"> </w:t>
      </w:r>
      <w:r w:rsidR="00FF4322" w:rsidRPr="008E3306">
        <w:rPr>
          <w:rFonts w:ascii="Calibri" w:eastAsia="Calibri" w:hAnsi="Calibri" w:cs="Calibri"/>
          <w:sz w:val="24"/>
          <w:szCs w:val="24"/>
          <w:lang w:val="en-GB"/>
        </w:rPr>
        <w:t xml:space="preserve">complex crystal structure </w:t>
      </w:r>
      <w:r w:rsidRPr="008E3306">
        <w:rPr>
          <w:rFonts w:ascii="Calibri" w:eastAsia="Calibri" w:hAnsi="Calibri" w:cs="Calibri"/>
          <w:sz w:val="24"/>
          <w:szCs w:val="24"/>
          <w:lang w:val="en-GB"/>
        </w:rPr>
        <w:t xml:space="preserve">and the NbE201 from </w:t>
      </w:r>
      <w:r w:rsidRPr="002F05EC">
        <w:rPr>
          <w:rFonts w:ascii="Calibri" w:eastAsia="Calibri" w:hAnsi="Calibri" w:cs="Calibri"/>
          <w:color w:val="000000" w:themeColor="text1"/>
          <w:sz w:val="24"/>
          <w:szCs w:val="24"/>
          <w:lang w:val="en-GB"/>
        </w:rPr>
        <w:t xml:space="preserve">the four different molecules of VHH (A, B, C and D) found in the asymmetric unit for the crystal of the </w:t>
      </w:r>
      <w:r w:rsidR="00FF4322" w:rsidRPr="002F05EC">
        <w:rPr>
          <w:rFonts w:ascii="Calibri" w:eastAsia="Calibri" w:hAnsi="Calibri" w:cs="Calibri"/>
          <w:color w:val="000000" w:themeColor="text1"/>
          <w:sz w:val="24"/>
          <w:szCs w:val="24"/>
          <w:lang w:val="en-GB"/>
        </w:rPr>
        <w:t xml:space="preserve">VHH </w:t>
      </w:r>
      <w:r w:rsidRPr="002F05EC">
        <w:rPr>
          <w:rFonts w:ascii="Calibri" w:eastAsia="Calibri" w:hAnsi="Calibri" w:cs="Calibri"/>
          <w:color w:val="000000" w:themeColor="text1"/>
          <w:sz w:val="24"/>
          <w:szCs w:val="24"/>
          <w:lang w:val="en-GB"/>
        </w:rPr>
        <w:t xml:space="preserve">alone. In grey, </w:t>
      </w:r>
      <w:proofErr w:type="spellStart"/>
      <w:r w:rsidRPr="002F05EC">
        <w:rPr>
          <w:rFonts w:ascii="Calibri" w:eastAsia="Calibri" w:hAnsi="Calibri" w:cs="Calibri"/>
          <w:color w:val="000000" w:themeColor="text1"/>
          <w:sz w:val="24"/>
          <w:szCs w:val="24"/>
          <w:lang w:val="en-GB"/>
        </w:rPr>
        <w:t>hNE</w:t>
      </w:r>
      <w:proofErr w:type="spellEnd"/>
      <w:r w:rsidRPr="002F05EC">
        <w:rPr>
          <w:rFonts w:ascii="Calibri" w:eastAsia="Calibri" w:hAnsi="Calibri" w:cs="Calibri"/>
          <w:color w:val="000000" w:themeColor="text1"/>
          <w:sz w:val="24"/>
          <w:szCs w:val="24"/>
          <w:lang w:val="en-GB"/>
        </w:rPr>
        <w:t xml:space="preserve"> from NbE201 + </w:t>
      </w:r>
      <w:proofErr w:type="spellStart"/>
      <w:r w:rsidRPr="002F05EC">
        <w:rPr>
          <w:rFonts w:ascii="Calibri" w:eastAsia="Calibri" w:hAnsi="Calibri" w:cs="Calibri"/>
          <w:color w:val="000000" w:themeColor="text1"/>
          <w:sz w:val="24"/>
          <w:szCs w:val="24"/>
          <w:lang w:val="en-GB"/>
        </w:rPr>
        <w:t>hNE</w:t>
      </w:r>
      <w:proofErr w:type="spellEnd"/>
      <w:r w:rsidRPr="002F05EC">
        <w:rPr>
          <w:rFonts w:ascii="Calibri" w:eastAsia="Calibri" w:hAnsi="Calibri" w:cs="Calibri"/>
          <w:color w:val="000000" w:themeColor="text1"/>
          <w:sz w:val="24"/>
          <w:szCs w:val="24"/>
          <w:lang w:val="en-GB"/>
        </w:rPr>
        <w:t xml:space="preserve"> complex crystal structure. In cyan, NbE201 from NbE201 + </w:t>
      </w:r>
      <w:proofErr w:type="spellStart"/>
      <w:r w:rsidRPr="002F05EC">
        <w:rPr>
          <w:rFonts w:ascii="Calibri" w:eastAsia="Calibri" w:hAnsi="Calibri" w:cs="Calibri"/>
          <w:color w:val="000000" w:themeColor="text1"/>
          <w:sz w:val="24"/>
          <w:szCs w:val="24"/>
          <w:lang w:val="en-GB"/>
        </w:rPr>
        <w:t>hNE</w:t>
      </w:r>
      <w:proofErr w:type="spellEnd"/>
      <w:r w:rsidRPr="002F05EC">
        <w:rPr>
          <w:rFonts w:ascii="Calibri" w:eastAsia="Calibri" w:hAnsi="Calibri" w:cs="Calibri"/>
          <w:color w:val="000000" w:themeColor="text1"/>
          <w:sz w:val="24"/>
          <w:szCs w:val="24"/>
          <w:lang w:val="en-GB"/>
        </w:rPr>
        <w:t xml:space="preserve"> complex crystal structure</w:t>
      </w:r>
      <w:r w:rsidR="001C0CA7" w:rsidRPr="002F05EC">
        <w:rPr>
          <w:rFonts w:ascii="Calibri" w:eastAsia="Calibri" w:hAnsi="Calibri" w:cs="Calibri"/>
          <w:color w:val="000000" w:themeColor="text1"/>
          <w:sz w:val="24"/>
          <w:szCs w:val="24"/>
          <w:lang w:val="en-GB"/>
        </w:rPr>
        <w:t xml:space="preserve"> (123 C</w:t>
      </w:r>
      <w:r w:rsidR="001C0CA7" w:rsidRPr="002F05EC">
        <w:rPr>
          <w:rFonts w:ascii="Calibri" w:eastAsia="Arial Unicode MS" w:hAnsi="Calibri" w:cs="Calibri"/>
          <w:color w:val="000000" w:themeColor="text1"/>
          <w:sz w:val="24"/>
          <w:szCs w:val="24"/>
          <w:lang w:val="en-GB"/>
        </w:rPr>
        <w:t>α)</w:t>
      </w:r>
      <w:r w:rsidRPr="002F05EC">
        <w:rPr>
          <w:rFonts w:ascii="Calibri" w:eastAsia="Calibri" w:hAnsi="Calibri" w:cs="Calibri"/>
          <w:color w:val="000000" w:themeColor="text1"/>
          <w:sz w:val="24"/>
          <w:szCs w:val="24"/>
          <w:lang w:val="en-GB"/>
        </w:rPr>
        <w:t xml:space="preserve">. A) In red, NbE201 chain A from NbE201 alone crystal structure. </w:t>
      </w:r>
      <w:r w:rsidR="004945F8" w:rsidRPr="002F05EC">
        <w:rPr>
          <w:rFonts w:ascii="Calibri" w:eastAsia="Calibri" w:hAnsi="Calibri" w:cs="Calibri"/>
          <w:color w:val="000000" w:themeColor="text1"/>
          <w:sz w:val="24"/>
          <w:szCs w:val="24"/>
          <w:lang w:val="en-GB"/>
        </w:rPr>
        <w:t>RMSD = 0.</w:t>
      </w:r>
      <w:r w:rsidR="001C0CA7" w:rsidRPr="002F05EC">
        <w:rPr>
          <w:rFonts w:ascii="Calibri" w:eastAsia="Calibri" w:hAnsi="Calibri" w:cs="Calibri"/>
          <w:color w:val="000000" w:themeColor="text1"/>
          <w:sz w:val="24"/>
          <w:szCs w:val="24"/>
          <w:lang w:val="en-GB"/>
        </w:rPr>
        <w:t>648</w:t>
      </w:r>
      <w:r w:rsidR="004945F8" w:rsidRPr="002F05EC">
        <w:rPr>
          <w:rFonts w:ascii="Calibri" w:eastAsia="Calibri" w:hAnsi="Calibri" w:cs="Calibri"/>
          <w:color w:val="000000" w:themeColor="text1"/>
          <w:sz w:val="24"/>
          <w:szCs w:val="24"/>
          <w:lang w:val="en-GB"/>
        </w:rPr>
        <w:t xml:space="preserve"> Å </w:t>
      </w:r>
      <w:r w:rsidR="004945F8" w:rsidRPr="002F05EC">
        <w:rPr>
          <w:rFonts w:ascii="Calibri" w:hAnsi="Calibri" w:cs="Calibri"/>
          <w:color w:val="000000" w:themeColor="text1"/>
          <w:sz w:val="24"/>
          <w:szCs w:val="24"/>
          <w:lang w:val="en-US"/>
        </w:rPr>
        <w:t>(</w:t>
      </w:r>
      <w:r w:rsidR="001C0CA7" w:rsidRPr="002F05EC">
        <w:rPr>
          <w:rFonts w:ascii="Calibri" w:hAnsi="Calibri" w:cs="Calibri"/>
          <w:color w:val="000000" w:themeColor="text1"/>
          <w:sz w:val="24"/>
          <w:szCs w:val="24"/>
          <w:lang w:val="en-US"/>
        </w:rPr>
        <w:t>121</w:t>
      </w:r>
      <w:r w:rsidR="004945F8" w:rsidRPr="002F05EC">
        <w:rPr>
          <w:rFonts w:ascii="Calibri" w:hAnsi="Calibri" w:cs="Calibri"/>
          <w:color w:val="000000" w:themeColor="text1"/>
          <w:sz w:val="24"/>
          <w:szCs w:val="24"/>
          <w:lang w:val="en-US"/>
        </w:rPr>
        <w:t> to </w:t>
      </w:r>
      <w:r w:rsidR="001C0CA7" w:rsidRPr="002F05EC">
        <w:rPr>
          <w:rFonts w:ascii="Calibri" w:hAnsi="Calibri" w:cs="Calibri"/>
          <w:color w:val="000000" w:themeColor="text1"/>
          <w:sz w:val="24"/>
          <w:szCs w:val="24"/>
          <w:lang w:val="en-US"/>
        </w:rPr>
        <w:t>121</w:t>
      </w:r>
      <w:r w:rsidR="004945F8" w:rsidRPr="002F05EC">
        <w:rPr>
          <w:rFonts w:ascii="Calibri" w:hAnsi="Calibri" w:cs="Calibri"/>
          <w:color w:val="000000" w:themeColor="text1"/>
          <w:sz w:val="24"/>
          <w:szCs w:val="24"/>
          <w:lang w:val="en-US"/>
        </w:rPr>
        <w:t xml:space="preserve"> atoms). </w:t>
      </w:r>
      <w:r w:rsidRPr="002F05EC">
        <w:rPr>
          <w:rFonts w:ascii="Calibri" w:eastAsia="Calibri" w:hAnsi="Calibri" w:cs="Calibri"/>
          <w:color w:val="000000" w:themeColor="text1"/>
          <w:sz w:val="24"/>
          <w:szCs w:val="24"/>
          <w:lang w:val="en-GB"/>
        </w:rPr>
        <w:t xml:space="preserve">B) In yellow, NbE201 chain B from NbE201 alone crystal structure. </w:t>
      </w:r>
      <w:r w:rsidR="004945F8" w:rsidRPr="002F05EC">
        <w:rPr>
          <w:rFonts w:ascii="Calibri" w:eastAsia="Calibri" w:hAnsi="Calibri" w:cs="Calibri"/>
          <w:color w:val="000000" w:themeColor="text1"/>
          <w:sz w:val="24"/>
          <w:szCs w:val="24"/>
          <w:lang w:val="en-GB"/>
        </w:rPr>
        <w:t>RMSD = 0.</w:t>
      </w:r>
      <w:r w:rsidR="001C0CA7" w:rsidRPr="002F05EC">
        <w:rPr>
          <w:rFonts w:ascii="Calibri" w:eastAsia="Calibri" w:hAnsi="Calibri" w:cs="Calibri"/>
          <w:color w:val="000000" w:themeColor="text1"/>
          <w:sz w:val="24"/>
          <w:szCs w:val="24"/>
          <w:lang w:val="en-GB"/>
        </w:rPr>
        <w:t>636</w:t>
      </w:r>
      <w:r w:rsidR="004945F8" w:rsidRPr="002F05EC">
        <w:rPr>
          <w:rFonts w:ascii="Calibri" w:eastAsia="Calibri" w:hAnsi="Calibri" w:cs="Calibri"/>
          <w:color w:val="000000" w:themeColor="text1"/>
          <w:sz w:val="24"/>
          <w:szCs w:val="24"/>
          <w:lang w:val="en-GB"/>
        </w:rPr>
        <w:t xml:space="preserve"> Å </w:t>
      </w:r>
      <w:r w:rsidR="004945F8" w:rsidRPr="002F05EC">
        <w:rPr>
          <w:rFonts w:ascii="Calibri" w:hAnsi="Calibri" w:cs="Calibri"/>
          <w:color w:val="000000" w:themeColor="text1"/>
          <w:sz w:val="24"/>
          <w:szCs w:val="24"/>
          <w:lang w:val="en-US"/>
        </w:rPr>
        <w:t>(</w:t>
      </w:r>
      <w:r w:rsidR="001C0CA7" w:rsidRPr="002F05EC">
        <w:rPr>
          <w:rFonts w:ascii="Calibri" w:hAnsi="Calibri" w:cs="Calibri"/>
          <w:color w:val="000000" w:themeColor="text1"/>
          <w:sz w:val="24"/>
          <w:szCs w:val="24"/>
          <w:lang w:val="en-US"/>
        </w:rPr>
        <w:t>12</w:t>
      </w:r>
      <w:r w:rsidR="004945F8" w:rsidRPr="002F05EC">
        <w:rPr>
          <w:rFonts w:ascii="Calibri" w:hAnsi="Calibri" w:cs="Calibri"/>
          <w:color w:val="000000" w:themeColor="text1"/>
          <w:sz w:val="24"/>
          <w:szCs w:val="24"/>
          <w:lang w:val="en-US"/>
        </w:rPr>
        <w:t>1 to </w:t>
      </w:r>
      <w:r w:rsidR="001C0CA7" w:rsidRPr="002F05EC">
        <w:rPr>
          <w:rFonts w:ascii="Calibri" w:hAnsi="Calibri" w:cs="Calibri"/>
          <w:color w:val="000000" w:themeColor="text1"/>
          <w:sz w:val="24"/>
          <w:szCs w:val="24"/>
          <w:lang w:val="en-US"/>
        </w:rPr>
        <w:t>12</w:t>
      </w:r>
      <w:r w:rsidR="004945F8" w:rsidRPr="002F05EC">
        <w:rPr>
          <w:rFonts w:ascii="Calibri" w:hAnsi="Calibri" w:cs="Calibri"/>
          <w:color w:val="000000" w:themeColor="text1"/>
          <w:sz w:val="24"/>
          <w:szCs w:val="24"/>
          <w:lang w:val="en-US"/>
        </w:rPr>
        <w:t xml:space="preserve">1 atoms). </w:t>
      </w:r>
      <w:r w:rsidRPr="002F05EC">
        <w:rPr>
          <w:rFonts w:ascii="Calibri" w:eastAsia="Calibri" w:hAnsi="Calibri" w:cs="Calibri"/>
          <w:color w:val="000000" w:themeColor="text1"/>
          <w:sz w:val="24"/>
          <w:szCs w:val="24"/>
          <w:lang w:val="en-GB"/>
        </w:rPr>
        <w:t>C) In green, NbE201 chain C from NbE201 alone crystal structure.</w:t>
      </w:r>
      <w:r w:rsidR="004945F8" w:rsidRPr="002F05EC">
        <w:rPr>
          <w:rFonts w:ascii="Calibri" w:eastAsia="Calibri" w:hAnsi="Calibri" w:cs="Calibri"/>
          <w:color w:val="000000" w:themeColor="text1"/>
          <w:sz w:val="24"/>
          <w:szCs w:val="24"/>
          <w:lang w:val="en-GB"/>
        </w:rPr>
        <w:t xml:space="preserve"> RMSD = 0.</w:t>
      </w:r>
      <w:r w:rsidR="007D125B" w:rsidRPr="002F05EC">
        <w:rPr>
          <w:rFonts w:ascii="Calibri" w:eastAsia="Calibri" w:hAnsi="Calibri" w:cs="Calibri"/>
          <w:color w:val="000000" w:themeColor="text1"/>
          <w:sz w:val="24"/>
          <w:szCs w:val="24"/>
          <w:lang w:val="en-GB"/>
        </w:rPr>
        <w:t>643</w:t>
      </w:r>
      <w:r w:rsidR="004945F8" w:rsidRPr="002F05EC">
        <w:rPr>
          <w:rFonts w:ascii="Calibri" w:eastAsia="Calibri" w:hAnsi="Calibri" w:cs="Calibri"/>
          <w:color w:val="000000" w:themeColor="text1"/>
          <w:sz w:val="24"/>
          <w:szCs w:val="24"/>
          <w:lang w:val="en-GB"/>
        </w:rPr>
        <w:t xml:space="preserve"> Å </w:t>
      </w:r>
      <w:r w:rsidR="004945F8" w:rsidRPr="002F05EC">
        <w:rPr>
          <w:rFonts w:ascii="Calibri" w:hAnsi="Calibri" w:cs="Calibri"/>
          <w:color w:val="000000" w:themeColor="text1"/>
          <w:sz w:val="24"/>
          <w:szCs w:val="24"/>
          <w:lang w:val="en-US"/>
        </w:rPr>
        <w:t>(1</w:t>
      </w:r>
      <w:r w:rsidR="007D125B" w:rsidRPr="002F05EC">
        <w:rPr>
          <w:rFonts w:ascii="Calibri" w:hAnsi="Calibri" w:cs="Calibri"/>
          <w:color w:val="000000" w:themeColor="text1"/>
          <w:sz w:val="24"/>
          <w:szCs w:val="24"/>
          <w:lang w:val="en-US"/>
        </w:rPr>
        <w:t>23</w:t>
      </w:r>
      <w:r w:rsidR="004945F8" w:rsidRPr="002F05EC">
        <w:rPr>
          <w:rFonts w:ascii="Calibri" w:hAnsi="Calibri" w:cs="Calibri"/>
          <w:color w:val="000000" w:themeColor="text1"/>
          <w:sz w:val="24"/>
          <w:szCs w:val="24"/>
          <w:lang w:val="en-US"/>
        </w:rPr>
        <w:t> to 1</w:t>
      </w:r>
      <w:r w:rsidR="007D125B" w:rsidRPr="002F05EC">
        <w:rPr>
          <w:rFonts w:ascii="Calibri" w:hAnsi="Calibri" w:cs="Calibri"/>
          <w:color w:val="000000" w:themeColor="text1"/>
          <w:sz w:val="24"/>
          <w:szCs w:val="24"/>
          <w:lang w:val="en-US"/>
        </w:rPr>
        <w:t>23</w:t>
      </w:r>
      <w:r w:rsidR="004945F8" w:rsidRPr="002F05EC">
        <w:rPr>
          <w:rFonts w:ascii="Calibri" w:hAnsi="Calibri" w:cs="Calibri"/>
          <w:color w:val="000000" w:themeColor="text1"/>
          <w:sz w:val="24"/>
          <w:szCs w:val="24"/>
          <w:lang w:val="en-US"/>
        </w:rPr>
        <w:t> atoms).</w:t>
      </w:r>
      <w:r w:rsidRPr="002F05EC">
        <w:rPr>
          <w:rFonts w:ascii="Calibri" w:eastAsia="Calibri" w:hAnsi="Calibri" w:cs="Calibri"/>
          <w:color w:val="000000" w:themeColor="text1"/>
          <w:sz w:val="24"/>
          <w:szCs w:val="24"/>
          <w:lang w:val="en-GB"/>
        </w:rPr>
        <w:t xml:space="preserve"> D) In blue, NbE201 chain D from NbE201 alone crystal structure. </w:t>
      </w:r>
      <w:r w:rsidR="004945F8" w:rsidRPr="002F05EC">
        <w:rPr>
          <w:rFonts w:ascii="Calibri" w:eastAsia="Calibri" w:hAnsi="Calibri" w:cs="Calibri"/>
          <w:color w:val="000000" w:themeColor="text1"/>
          <w:sz w:val="24"/>
          <w:szCs w:val="24"/>
          <w:lang w:val="en-GB"/>
        </w:rPr>
        <w:t>RMSD = 0.</w:t>
      </w:r>
      <w:r w:rsidR="007D125B" w:rsidRPr="002F05EC">
        <w:rPr>
          <w:rFonts w:ascii="Calibri" w:eastAsia="Calibri" w:hAnsi="Calibri" w:cs="Calibri"/>
          <w:color w:val="000000" w:themeColor="text1"/>
          <w:sz w:val="24"/>
          <w:szCs w:val="24"/>
          <w:lang w:val="en-GB"/>
        </w:rPr>
        <w:t>614</w:t>
      </w:r>
      <w:r w:rsidR="004945F8" w:rsidRPr="002F05EC">
        <w:rPr>
          <w:rFonts w:ascii="Calibri" w:eastAsia="Calibri" w:hAnsi="Calibri" w:cs="Calibri"/>
          <w:color w:val="000000" w:themeColor="text1"/>
          <w:sz w:val="24"/>
          <w:szCs w:val="24"/>
          <w:lang w:val="en-GB"/>
        </w:rPr>
        <w:t xml:space="preserve"> Å </w:t>
      </w:r>
      <w:r w:rsidR="004945F8" w:rsidRPr="002F05EC">
        <w:rPr>
          <w:rFonts w:ascii="Calibri" w:hAnsi="Calibri" w:cs="Calibri"/>
          <w:color w:val="000000" w:themeColor="text1"/>
          <w:sz w:val="24"/>
          <w:szCs w:val="24"/>
          <w:lang w:val="en-US"/>
        </w:rPr>
        <w:t>(1</w:t>
      </w:r>
      <w:r w:rsidR="007D125B" w:rsidRPr="002F05EC">
        <w:rPr>
          <w:rFonts w:ascii="Calibri" w:hAnsi="Calibri" w:cs="Calibri"/>
          <w:color w:val="000000" w:themeColor="text1"/>
          <w:sz w:val="24"/>
          <w:szCs w:val="24"/>
          <w:lang w:val="en-US"/>
        </w:rPr>
        <w:t>23</w:t>
      </w:r>
      <w:r w:rsidR="004945F8" w:rsidRPr="002F05EC">
        <w:rPr>
          <w:rFonts w:ascii="Calibri" w:hAnsi="Calibri" w:cs="Calibri"/>
          <w:color w:val="000000" w:themeColor="text1"/>
          <w:sz w:val="24"/>
          <w:szCs w:val="24"/>
          <w:lang w:val="en-US"/>
        </w:rPr>
        <w:t> to 1</w:t>
      </w:r>
      <w:r w:rsidR="007D125B" w:rsidRPr="002F05EC">
        <w:rPr>
          <w:rFonts w:ascii="Calibri" w:hAnsi="Calibri" w:cs="Calibri"/>
          <w:color w:val="000000" w:themeColor="text1"/>
          <w:sz w:val="24"/>
          <w:szCs w:val="24"/>
          <w:lang w:val="en-US"/>
        </w:rPr>
        <w:t>23</w:t>
      </w:r>
      <w:r w:rsidR="004945F8" w:rsidRPr="002F05EC">
        <w:rPr>
          <w:rFonts w:ascii="Calibri" w:hAnsi="Calibri" w:cs="Calibri"/>
          <w:color w:val="000000" w:themeColor="text1"/>
          <w:sz w:val="24"/>
          <w:szCs w:val="24"/>
          <w:lang w:val="en-US"/>
        </w:rPr>
        <w:t xml:space="preserve"> atoms). </w:t>
      </w:r>
      <w:r w:rsidRPr="002F05EC">
        <w:rPr>
          <w:rFonts w:ascii="Calibri" w:eastAsia="Calibri" w:hAnsi="Calibri" w:cs="Calibri"/>
          <w:color w:val="000000" w:themeColor="text1"/>
          <w:sz w:val="24"/>
          <w:szCs w:val="24"/>
          <w:lang w:val="en-GB"/>
        </w:rPr>
        <w:t xml:space="preserve">All panels illustrate the proteins in a </w:t>
      </w:r>
      <w:r w:rsidR="00127F77" w:rsidRPr="002F05EC">
        <w:rPr>
          <w:rFonts w:ascii="Calibri" w:eastAsia="Calibri" w:hAnsi="Calibri" w:cs="Calibri"/>
          <w:color w:val="000000" w:themeColor="text1"/>
          <w:sz w:val="24"/>
          <w:szCs w:val="24"/>
          <w:lang w:val="en-GB"/>
        </w:rPr>
        <w:t xml:space="preserve">ribbon </w:t>
      </w:r>
      <w:r w:rsidRPr="002F05EC">
        <w:rPr>
          <w:rFonts w:ascii="Calibri" w:eastAsia="Calibri" w:hAnsi="Calibri" w:cs="Calibri"/>
          <w:color w:val="000000" w:themeColor="text1"/>
          <w:sz w:val="24"/>
          <w:szCs w:val="24"/>
          <w:lang w:val="en-GB"/>
        </w:rPr>
        <w:t>style representation</w:t>
      </w:r>
      <w:r w:rsidR="004945F8" w:rsidRPr="002F05EC">
        <w:rPr>
          <w:rFonts w:ascii="Calibri" w:eastAsia="Calibri" w:hAnsi="Calibri" w:cs="Calibri"/>
          <w:color w:val="000000" w:themeColor="text1"/>
          <w:sz w:val="24"/>
          <w:szCs w:val="24"/>
          <w:lang w:val="en-GB"/>
        </w:rPr>
        <w:t>, showing only the C</w:t>
      </w:r>
      <w:r w:rsidR="004945F8" w:rsidRPr="002F05EC">
        <w:rPr>
          <w:rFonts w:ascii="Calibri" w:eastAsia="Arial Unicode MS" w:hAnsi="Calibri" w:cs="Calibri"/>
          <w:color w:val="000000" w:themeColor="text1"/>
          <w:sz w:val="24"/>
          <w:szCs w:val="24"/>
          <w:lang w:val="en-GB"/>
        </w:rPr>
        <w:t>α</w:t>
      </w:r>
      <w:r w:rsidRPr="002F05EC">
        <w:rPr>
          <w:rFonts w:ascii="Calibri" w:eastAsia="Calibri" w:hAnsi="Calibri" w:cs="Calibri"/>
          <w:color w:val="000000" w:themeColor="text1"/>
          <w:sz w:val="24"/>
          <w:szCs w:val="24"/>
          <w:lang w:val="en-GB"/>
        </w:rPr>
        <w:t>.</w:t>
      </w:r>
      <w:r w:rsidR="00441CF7" w:rsidRPr="002F05EC">
        <w:rPr>
          <w:rFonts w:ascii="Calibri" w:eastAsia="Calibri" w:hAnsi="Calibri" w:cs="Calibri"/>
          <w:color w:val="000000" w:themeColor="text1"/>
          <w:sz w:val="24"/>
          <w:szCs w:val="24"/>
          <w:lang w:val="en-GB"/>
        </w:rPr>
        <w:t xml:space="preserve"> The N-terminal and C-terminal of each molecule are indicated with </w:t>
      </w:r>
      <w:r w:rsidR="00441CF7">
        <w:rPr>
          <w:rFonts w:ascii="Calibri" w:eastAsia="Calibri" w:hAnsi="Calibri" w:cs="Calibri"/>
          <w:sz w:val="24"/>
          <w:szCs w:val="24"/>
          <w:lang w:val="en-GB"/>
        </w:rPr>
        <w:t>a black arrow.</w:t>
      </w:r>
    </w:p>
    <w:p w14:paraId="6447C7E3" w14:textId="712E7A40" w:rsidR="008E3306" w:rsidRPr="002F05EC" w:rsidRDefault="008E3306" w:rsidP="008E3306">
      <w:pPr>
        <w:spacing w:line="480" w:lineRule="auto"/>
        <w:jc w:val="center"/>
        <w:rPr>
          <w:rFonts w:ascii="Calibri" w:hAnsi="Calibri" w:cs="Calibri"/>
          <w:sz w:val="24"/>
          <w:szCs w:val="24"/>
          <w:lang w:val="en-GB"/>
        </w:rPr>
      </w:pPr>
    </w:p>
    <w:p w14:paraId="60B4532D" w14:textId="62A2C78F" w:rsidR="00303B6E" w:rsidRDefault="00303B6E">
      <w:pPr>
        <w:spacing w:after="120" w:line="480" w:lineRule="auto"/>
        <w:jc w:val="both"/>
        <w:rPr>
          <w:rFonts w:ascii="Calibri" w:hAnsi="Calibri" w:cs="Calibri"/>
          <w:color w:val="0432FF"/>
          <w:sz w:val="24"/>
          <w:szCs w:val="24"/>
          <w:lang w:val="en-GB"/>
        </w:rPr>
      </w:pPr>
      <w:r w:rsidRPr="00303B6E">
        <w:rPr>
          <w:rFonts w:ascii="Calibri" w:hAnsi="Calibri" w:cs="Calibri"/>
          <w:noProof/>
          <w:color w:val="0432FF"/>
          <w:sz w:val="24"/>
          <w:szCs w:val="24"/>
          <w:lang w:val="en-GB"/>
        </w:rPr>
        <w:drawing>
          <wp:inline distT="0" distB="0" distL="0" distR="0" wp14:anchorId="19CEAD04" wp14:editId="4BFF6DD4">
            <wp:extent cx="5789109" cy="1880559"/>
            <wp:effectExtent l="0" t="0" r="2540" b="0"/>
            <wp:docPr id="1432034765" name="Immagine 1" descr="Immagine che contiene diagramma, linea, Diagramma,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034765" name="Immagine 1" descr="Immagine che contiene diagramma, linea, Diagramma, testo&#10;&#10;Descrizione generata automaticamente"/>
                    <pic:cNvPicPr/>
                  </pic:nvPicPr>
                  <pic:blipFill rotWithShape="1">
                    <a:blip r:embed="rId16"/>
                    <a:srcRect l="8386" t="53243" r="10650"/>
                    <a:stretch/>
                  </pic:blipFill>
                  <pic:spPr bwMode="auto">
                    <a:xfrm>
                      <a:off x="0" y="0"/>
                      <a:ext cx="5808155" cy="1886746"/>
                    </a:xfrm>
                    <a:prstGeom prst="rect">
                      <a:avLst/>
                    </a:prstGeom>
                    <a:ln>
                      <a:noFill/>
                    </a:ln>
                    <a:extLst>
                      <a:ext uri="{53640926-AAD7-44D8-BBD7-CCE9431645EC}">
                        <a14:shadowObscured xmlns:a14="http://schemas.microsoft.com/office/drawing/2010/main"/>
                      </a:ext>
                    </a:extLst>
                  </pic:spPr>
                </pic:pic>
              </a:graphicData>
            </a:graphic>
          </wp:inline>
        </w:drawing>
      </w:r>
    </w:p>
    <w:p w14:paraId="7A215171" w14:textId="541B24C3" w:rsidR="00127F77" w:rsidRPr="002F05EC" w:rsidRDefault="00127F77" w:rsidP="002F05EC">
      <w:pPr>
        <w:spacing w:after="120" w:line="480" w:lineRule="auto"/>
        <w:jc w:val="both"/>
        <w:rPr>
          <w:rFonts w:ascii="Calibri" w:hAnsi="Calibri" w:cs="Calibri"/>
          <w:sz w:val="24"/>
          <w:szCs w:val="24"/>
          <w:lang w:val="en-US"/>
        </w:rPr>
      </w:pPr>
      <w:r w:rsidRPr="00122551">
        <w:rPr>
          <w:rFonts w:ascii="Calibri" w:hAnsi="Calibri" w:cs="Calibri"/>
          <w:color w:val="0432FF"/>
          <w:sz w:val="24"/>
          <w:szCs w:val="24"/>
          <w:lang w:val="en-GB"/>
        </w:rPr>
        <w:t xml:space="preserve">Figure </w:t>
      </w:r>
      <w:r w:rsidR="00B42CFA" w:rsidRPr="00122551">
        <w:rPr>
          <w:rFonts w:ascii="Calibri" w:hAnsi="Calibri" w:cs="Calibri"/>
          <w:color w:val="0432FF"/>
          <w:sz w:val="24"/>
          <w:szCs w:val="24"/>
          <w:lang w:val="en-GB"/>
        </w:rPr>
        <w:t>S9</w:t>
      </w:r>
      <w:r w:rsidRPr="00122551">
        <w:rPr>
          <w:rFonts w:ascii="Calibri" w:hAnsi="Calibri" w:cs="Calibri"/>
          <w:color w:val="000000" w:themeColor="text1"/>
          <w:sz w:val="24"/>
          <w:szCs w:val="24"/>
          <w:lang w:val="en-GB"/>
        </w:rPr>
        <w:t>. Reversibility of urea-induced denaturation of NbE201</w:t>
      </w:r>
      <w:r w:rsidRPr="00122551">
        <w:rPr>
          <w:rFonts w:ascii="Calibri" w:hAnsi="Calibri" w:cs="Calibri"/>
          <w:color w:val="000000" w:themeColor="text1"/>
          <w:sz w:val="24"/>
          <w:szCs w:val="24"/>
          <w:lang w:val="en-US"/>
        </w:rPr>
        <w:t xml:space="preserve">. </w:t>
      </w:r>
      <w:r w:rsidR="00351634" w:rsidRPr="00122551">
        <w:rPr>
          <w:rFonts w:ascii="Calibri" w:hAnsi="Calibri" w:cs="Calibri"/>
          <w:sz w:val="24"/>
          <w:szCs w:val="24"/>
          <w:lang w:val="en-US"/>
        </w:rPr>
        <w:t>To check the reversibility of</w:t>
      </w:r>
      <w:r w:rsidR="00351634" w:rsidRPr="008E3306">
        <w:rPr>
          <w:rFonts w:ascii="Calibri" w:hAnsi="Calibri" w:cs="Calibri"/>
          <w:sz w:val="24"/>
          <w:szCs w:val="24"/>
          <w:lang w:val="en-US"/>
        </w:rPr>
        <w:t xml:space="preserve"> the unfolding process by urea, two protein samples at 2 mg·mL</w:t>
      </w:r>
      <w:r w:rsidR="00351634" w:rsidRPr="008E3306">
        <w:rPr>
          <w:rFonts w:ascii="Calibri" w:hAnsi="Calibri" w:cs="Calibri"/>
          <w:sz w:val="24"/>
          <w:szCs w:val="24"/>
          <w:vertAlign w:val="superscript"/>
          <w:lang w:val="en-US"/>
        </w:rPr>
        <w:t>-1</w:t>
      </w:r>
      <w:r w:rsidR="00351634" w:rsidRPr="008E3306">
        <w:rPr>
          <w:rFonts w:ascii="Calibri" w:hAnsi="Calibri" w:cs="Calibri"/>
          <w:sz w:val="24"/>
          <w:szCs w:val="24"/>
          <w:lang w:val="en-US"/>
        </w:rPr>
        <w:t xml:space="preserve"> were prepared, one in the buffer without urea (native protein) and one in 7.6 M urea (denatured protein) and incubated 1 h at 25 °C</w:t>
      </w:r>
      <w:r w:rsidR="00B94916">
        <w:rPr>
          <w:rFonts w:ascii="Calibri" w:hAnsi="Calibri" w:cs="Calibri"/>
          <w:sz w:val="24"/>
          <w:szCs w:val="24"/>
          <w:lang w:val="en-US"/>
        </w:rPr>
        <w:t>, which allows complete unfolding</w:t>
      </w:r>
      <w:r w:rsidR="00351634" w:rsidRPr="008E3306">
        <w:rPr>
          <w:rFonts w:ascii="Calibri" w:hAnsi="Calibri" w:cs="Calibri"/>
          <w:sz w:val="24"/>
          <w:szCs w:val="24"/>
          <w:lang w:val="en-US"/>
        </w:rPr>
        <w:t xml:space="preserve">. These two protein samples were then diluted </w:t>
      </w:r>
      <w:r w:rsidR="00351634" w:rsidRPr="008E3306">
        <w:rPr>
          <w:rFonts w:ascii="Calibri" w:hAnsi="Calibri" w:cs="Calibri"/>
          <w:sz w:val="24"/>
          <w:szCs w:val="24"/>
          <w:lang w:val="en-US"/>
        </w:rPr>
        <w:lastRenderedPageBreak/>
        <w:t xml:space="preserve">at 0.2 mg/mL </w:t>
      </w:r>
      <w:r w:rsidR="00351634">
        <w:rPr>
          <w:rFonts w:ascii="Calibri" w:hAnsi="Calibri" w:cs="Calibri"/>
          <w:sz w:val="24"/>
          <w:szCs w:val="24"/>
          <w:lang w:val="en-US"/>
        </w:rPr>
        <w:t>at</w:t>
      </w:r>
      <w:r w:rsidR="00351634" w:rsidRPr="008E3306">
        <w:rPr>
          <w:rFonts w:ascii="Calibri" w:hAnsi="Calibri" w:cs="Calibri"/>
          <w:sz w:val="24"/>
          <w:szCs w:val="24"/>
          <w:lang w:val="en-US"/>
        </w:rPr>
        <w:t xml:space="preserve"> various </w:t>
      </w:r>
      <w:r w:rsidR="00351634">
        <w:rPr>
          <w:rFonts w:ascii="Calibri" w:hAnsi="Calibri" w:cs="Calibri"/>
          <w:sz w:val="24"/>
          <w:szCs w:val="24"/>
          <w:lang w:val="en-US"/>
        </w:rPr>
        <w:t xml:space="preserve">final </w:t>
      </w:r>
      <w:r w:rsidR="00351634" w:rsidRPr="008E3306">
        <w:rPr>
          <w:rFonts w:ascii="Calibri" w:hAnsi="Calibri" w:cs="Calibri"/>
          <w:sz w:val="24"/>
          <w:szCs w:val="24"/>
          <w:lang w:val="en-US"/>
        </w:rPr>
        <w:t>concentrations of urea (0</w:t>
      </w:r>
      <w:r w:rsidR="00351634">
        <w:rPr>
          <w:rFonts w:ascii="Calibri" w:hAnsi="Calibri" w:cs="Calibri"/>
          <w:sz w:val="24"/>
          <w:szCs w:val="24"/>
          <w:lang w:val="en-US"/>
        </w:rPr>
        <w:t>.76,</w:t>
      </w:r>
      <w:r w:rsidR="00351634" w:rsidRPr="008E3306">
        <w:rPr>
          <w:rFonts w:ascii="Calibri" w:hAnsi="Calibri" w:cs="Calibri"/>
          <w:sz w:val="24"/>
          <w:szCs w:val="24"/>
          <w:lang w:val="en-US"/>
        </w:rPr>
        <w:t xml:space="preserve"> 1, 2, 3, 4, 5, 5.5, 6, 6.5, 7 and 7.6 M) and incubated overnight at 25 °C to allow monitoring of the unfolding and refolding processes, respectively. </w:t>
      </w:r>
      <w:r w:rsidRPr="002F05EC">
        <w:rPr>
          <w:rFonts w:ascii="Calibri" w:hAnsi="Calibri" w:cs="Calibri"/>
          <w:color w:val="000000" w:themeColor="text1"/>
          <w:sz w:val="24"/>
          <w:szCs w:val="24"/>
          <w:lang w:val="en-US"/>
        </w:rPr>
        <w:t xml:space="preserve">The intrinsic fluorescence spectra of each series (i.e., from denaturation and renaturation) were recorded and compared. The sample renatured in 0.76 M urea was used to investigate the biological reversibility (panel C, red), and compared (panel C, black) to the sample </w:t>
      </w:r>
      <w:r w:rsidR="00B94916">
        <w:rPr>
          <w:rFonts w:ascii="Calibri" w:hAnsi="Calibri" w:cs="Calibri"/>
          <w:color w:val="000000" w:themeColor="text1"/>
          <w:sz w:val="24"/>
          <w:szCs w:val="24"/>
          <w:lang w:val="en-US"/>
        </w:rPr>
        <w:t xml:space="preserve">in 0.76 M urea </w:t>
      </w:r>
      <w:r w:rsidRPr="002F05EC">
        <w:rPr>
          <w:rFonts w:ascii="Calibri" w:hAnsi="Calibri" w:cs="Calibri"/>
          <w:color w:val="000000" w:themeColor="text1"/>
          <w:sz w:val="24"/>
          <w:szCs w:val="24"/>
          <w:lang w:val="en-US"/>
        </w:rPr>
        <w:t xml:space="preserve">that has not been denatured. </w:t>
      </w:r>
      <w:r w:rsidR="00303B6E" w:rsidRPr="00DC65ED">
        <w:rPr>
          <w:rFonts w:ascii="Calibri" w:hAnsi="Calibri" w:cs="Calibri"/>
          <w:b/>
          <w:color w:val="000000" w:themeColor="text1"/>
          <w:sz w:val="24"/>
          <w:szCs w:val="24"/>
          <w:lang w:val="en-GB"/>
        </w:rPr>
        <w:t>A</w:t>
      </w:r>
      <w:r w:rsidRPr="00DC65ED">
        <w:rPr>
          <w:rFonts w:ascii="Calibri" w:hAnsi="Calibri" w:cs="Calibri"/>
          <w:b/>
          <w:color w:val="000000" w:themeColor="text1"/>
          <w:sz w:val="24"/>
          <w:szCs w:val="24"/>
          <w:lang w:val="en-GB"/>
        </w:rPr>
        <w:t>)</w:t>
      </w:r>
      <w:r w:rsidRPr="002F05EC">
        <w:rPr>
          <w:rFonts w:ascii="Calibri" w:hAnsi="Calibri" w:cs="Calibri"/>
          <w:color w:val="000000" w:themeColor="text1"/>
          <w:sz w:val="24"/>
          <w:szCs w:val="24"/>
          <w:lang w:val="en-GB"/>
        </w:rPr>
        <w:t xml:space="preserve"> Transition curve for the denaturation/renaturation of NbE201 induced by urea followed by intrinsic fluorescence. In black, the curve corresponding to NbE201 denaturation starting from the protein in its native (N) form. In red, the curve corresponding to NbE201 renaturation starting from the protein in its denatured (D) form. The superposition of the two curves indicates the reversibility of NbE201 </w:t>
      </w:r>
      <w:r w:rsidR="00B733C6">
        <w:rPr>
          <w:rFonts w:ascii="Calibri" w:hAnsi="Calibri" w:cs="Calibri"/>
          <w:color w:val="000000" w:themeColor="text1"/>
          <w:sz w:val="24"/>
          <w:szCs w:val="24"/>
          <w:lang w:val="en-GB"/>
        </w:rPr>
        <w:t xml:space="preserve">urea-induced </w:t>
      </w:r>
      <w:r w:rsidRPr="002F05EC">
        <w:rPr>
          <w:rFonts w:ascii="Calibri" w:hAnsi="Calibri" w:cs="Calibri"/>
          <w:color w:val="000000" w:themeColor="text1"/>
          <w:sz w:val="24"/>
          <w:szCs w:val="24"/>
          <w:lang w:val="en-GB"/>
        </w:rPr>
        <w:t xml:space="preserve">unfolding </w:t>
      </w:r>
      <w:r w:rsidR="00B733C6">
        <w:rPr>
          <w:rFonts w:ascii="Calibri" w:hAnsi="Calibri" w:cs="Calibri"/>
          <w:color w:val="000000" w:themeColor="text1"/>
          <w:sz w:val="24"/>
          <w:szCs w:val="24"/>
          <w:lang w:val="en-GB"/>
        </w:rPr>
        <w:t>process</w:t>
      </w:r>
      <w:r w:rsidRPr="002F05EC">
        <w:rPr>
          <w:rFonts w:ascii="Calibri" w:hAnsi="Calibri" w:cs="Calibri"/>
          <w:color w:val="000000" w:themeColor="text1"/>
          <w:sz w:val="24"/>
          <w:szCs w:val="24"/>
          <w:lang w:val="en-GB"/>
        </w:rPr>
        <w:t xml:space="preserve">. </w:t>
      </w:r>
      <w:r w:rsidR="00303B6E" w:rsidRPr="00DC65ED">
        <w:rPr>
          <w:rFonts w:ascii="Calibri" w:hAnsi="Calibri" w:cs="Calibri"/>
          <w:b/>
          <w:color w:val="000000" w:themeColor="text1"/>
          <w:sz w:val="24"/>
          <w:szCs w:val="24"/>
          <w:lang w:val="en-GB"/>
        </w:rPr>
        <w:t>B</w:t>
      </w:r>
      <w:r w:rsidRPr="00DC65ED">
        <w:rPr>
          <w:rFonts w:ascii="Calibri" w:hAnsi="Calibri" w:cs="Calibri"/>
          <w:b/>
          <w:color w:val="000000" w:themeColor="text1"/>
          <w:sz w:val="24"/>
          <w:szCs w:val="24"/>
          <w:lang w:val="en-GB"/>
        </w:rPr>
        <w:t>)</w:t>
      </w:r>
      <w:r w:rsidRPr="002F05EC">
        <w:rPr>
          <w:rFonts w:ascii="Calibri" w:hAnsi="Calibri" w:cs="Calibri"/>
          <w:color w:val="000000" w:themeColor="text1"/>
          <w:sz w:val="24"/>
          <w:szCs w:val="24"/>
          <w:lang w:val="en-GB"/>
        </w:rPr>
        <w:t xml:space="preserve"> </w:t>
      </w:r>
      <w:r w:rsidRPr="002F05EC">
        <w:rPr>
          <w:rFonts w:ascii="Calibri" w:eastAsiaTheme="minorEastAsia" w:hAnsi="Calibri" w:cs="Calibri"/>
          <w:color w:val="000000" w:themeColor="text1"/>
          <w:sz w:val="24"/>
          <w:szCs w:val="24"/>
          <w:lang w:val="en-US"/>
        </w:rPr>
        <w:t xml:space="preserve">Curves of </w:t>
      </w:r>
      <w:proofErr w:type="spellStart"/>
      <w:r w:rsidRPr="002F05EC">
        <w:rPr>
          <w:rFonts w:ascii="Calibri" w:eastAsiaTheme="minorEastAsia" w:hAnsi="Calibri" w:cs="Calibri"/>
          <w:color w:val="000000" w:themeColor="text1"/>
          <w:sz w:val="24"/>
          <w:szCs w:val="24"/>
          <w:lang w:val="en-US"/>
        </w:rPr>
        <w:t>hNE</w:t>
      </w:r>
      <w:proofErr w:type="spellEnd"/>
      <w:r w:rsidRPr="002F05EC">
        <w:rPr>
          <w:rFonts w:ascii="Calibri" w:eastAsiaTheme="minorEastAsia" w:hAnsi="Calibri" w:cs="Calibri"/>
          <w:color w:val="000000" w:themeColor="text1"/>
          <w:sz w:val="24"/>
          <w:szCs w:val="24"/>
          <w:lang w:val="en-US"/>
        </w:rPr>
        <w:t xml:space="preserve"> residual activity in the presence of NbE201 denatured and renatured (red) and NbE201 non-denatured (black) (N=3)</w:t>
      </w:r>
      <w:r w:rsidRPr="002F05EC">
        <w:rPr>
          <w:rFonts w:ascii="Calibri" w:hAnsi="Calibri" w:cs="Calibri"/>
          <w:color w:val="000000" w:themeColor="text1"/>
          <w:sz w:val="24"/>
          <w:szCs w:val="24"/>
          <w:lang w:val="en-GB"/>
        </w:rPr>
        <w:t xml:space="preserve">. The black and the red curves are superimposable, meaning that the refolded VHH has the same inhibitory capacity on </w:t>
      </w:r>
      <w:proofErr w:type="spellStart"/>
      <w:r w:rsidRPr="002F05EC">
        <w:rPr>
          <w:rFonts w:ascii="Calibri" w:hAnsi="Calibri" w:cs="Calibri"/>
          <w:color w:val="000000" w:themeColor="text1"/>
          <w:sz w:val="24"/>
          <w:szCs w:val="24"/>
          <w:lang w:val="en-GB"/>
        </w:rPr>
        <w:t>hNE</w:t>
      </w:r>
      <w:proofErr w:type="spellEnd"/>
      <w:r w:rsidRPr="002F05EC">
        <w:rPr>
          <w:rFonts w:ascii="Calibri" w:hAnsi="Calibri" w:cs="Calibri"/>
          <w:color w:val="000000" w:themeColor="text1"/>
          <w:sz w:val="24"/>
          <w:szCs w:val="24"/>
          <w:lang w:val="en-GB"/>
        </w:rPr>
        <w:t xml:space="preserve"> than the non-denatured VHH, confirming that the urea-induced unfolding of NbE201 is fully reversible also fr</w:t>
      </w:r>
      <w:r w:rsidR="00FF4322">
        <w:rPr>
          <w:rFonts w:ascii="Calibri" w:hAnsi="Calibri" w:cs="Calibri"/>
          <w:color w:val="000000" w:themeColor="text1"/>
          <w:sz w:val="24"/>
          <w:szCs w:val="24"/>
          <w:lang w:val="en-GB"/>
        </w:rPr>
        <w:t>o</w:t>
      </w:r>
      <w:r w:rsidRPr="002F05EC">
        <w:rPr>
          <w:rFonts w:ascii="Calibri" w:hAnsi="Calibri" w:cs="Calibri"/>
          <w:color w:val="000000" w:themeColor="text1"/>
          <w:sz w:val="24"/>
          <w:szCs w:val="24"/>
          <w:lang w:val="en-GB"/>
        </w:rPr>
        <w:t xml:space="preserve">m a functional point of view. </w:t>
      </w:r>
    </w:p>
    <w:p w14:paraId="609C1234" w14:textId="26F61E46" w:rsidR="008E3306" w:rsidRPr="008E3306" w:rsidRDefault="008E3306" w:rsidP="008E3306">
      <w:pPr>
        <w:spacing w:line="480" w:lineRule="auto"/>
        <w:jc w:val="both"/>
        <w:rPr>
          <w:rFonts w:ascii="Calibri" w:eastAsia="Calibri" w:hAnsi="Calibri" w:cs="Calibri"/>
          <w:color w:val="0432FF"/>
          <w:sz w:val="24"/>
          <w:szCs w:val="24"/>
          <w:lang w:val="en-GB"/>
        </w:rPr>
      </w:pPr>
      <w:bookmarkStart w:id="2" w:name="_Hlk156309095"/>
    </w:p>
    <w:p w14:paraId="779BE4A7" w14:textId="6A846ECC" w:rsidR="00303B6E" w:rsidRDefault="00303B6E" w:rsidP="008E3306">
      <w:pPr>
        <w:spacing w:line="480" w:lineRule="auto"/>
        <w:jc w:val="both"/>
        <w:rPr>
          <w:rFonts w:ascii="Calibri" w:eastAsia="Calibri" w:hAnsi="Calibri" w:cs="Calibri"/>
          <w:color w:val="0432FF"/>
          <w:sz w:val="24"/>
          <w:szCs w:val="24"/>
          <w:lang w:val="en-GB"/>
        </w:rPr>
      </w:pPr>
      <w:r w:rsidRPr="00303B6E">
        <w:rPr>
          <w:rFonts w:ascii="Calibri" w:eastAsia="Calibri" w:hAnsi="Calibri" w:cs="Calibri"/>
          <w:noProof/>
          <w:color w:val="0432FF"/>
          <w:sz w:val="24"/>
          <w:szCs w:val="24"/>
          <w:lang w:val="en-GB"/>
        </w:rPr>
        <w:drawing>
          <wp:inline distT="0" distB="0" distL="0" distR="0" wp14:anchorId="759B8A42" wp14:editId="2101BA35">
            <wp:extent cx="5748603" cy="2122098"/>
            <wp:effectExtent l="0" t="0" r="5080" b="0"/>
            <wp:docPr id="1530233888" name="Immagine 1" descr="Immagine che contiene diagramma, linea, Diagramma, pend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233888" name="Immagine 1" descr="Immagine che contiene diagramma, linea, Diagramma, pendio&#10;&#10;Descrizione generata automaticamente"/>
                    <pic:cNvPicPr/>
                  </pic:nvPicPr>
                  <pic:blipFill rotWithShape="1">
                    <a:blip r:embed="rId17"/>
                    <a:srcRect l="1398" t="5501" r="18003" b="41608"/>
                    <a:stretch/>
                  </pic:blipFill>
                  <pic:spPr bwMode="auto">
                    <a:xfrm>
                      <a:off x="0" y="0"/>
                      <a:ext cx="5769389" cy="2129771"/>
                    </a:xfrm>
                    <a:prstGeom prst="rect">
                      <a:avLst/>
                    </a:prstGeom>
                    <a:ln>
                      <a:noFill/>
                    </a:ln>
                    <a:extLst>
                      <a:ext uri="{53640926-AAD7-44D8-BBD7-CCE9431645EC}">
                        <a14:shadowObscured xmlns:a14="http://schemas.microsoft.com/office/drawing/2010/main"/>
                      </a:ext>
                    </a:extLst>
                  </pic:spPr>
                </pic:pic>
              </a:graphicData>
            </a:graphic>
          </wp:inline>
        </w:drawing>
      </w:r>
    </w:p>
    <w:p w14:paraId="5E734728" w14:textId="50BEFB62" w:rsidR="008E3306" w:rsidRDefault="008E3306" w:rsidP="008E3306">
      <w:pPr>
        <w:spacing w:line="480" w:lineRule="auto"/>
        <w:jc w:val="both"/>
        <w:rPr>
          <w:rFonts w:ascii="Calibri" w:eastAsia="Calibri" w:hAnsi="Calibri" w:cs="Calibri"/>
          <w:sz w:val="24"/>
          <w:szCs w:val="24"/>
          <w:lang w:val="en-GB"/>
        </w:rPr>
      </w:pPr>
      <w:r w:rsidRPr="00122551">
        <w:rPr>
          <w:rFonts w:ascii="Calibri" w:eastAsia="Calibri" w:hAnsi="Calibri" w:cs="Calibri"/>
          <w:color w:val="0432FF"/>
          <w:sz w:val="24"/>
          <w:szCs w:val="24"/>
          <w:lang w:val="en-GB"/>
        </w:rPr>
        <w:lastRenderedPageBreak/>
        <w:t xml:space="preserve">Figure </w:t>
      </w:r>
      <w:r w:rsidR="00B42CFA" w:rsidRPr="00122551">
        <w:rPr>
          <w:rFonts w:ascii="Calibri" w:eastAsia="Calibri" w:hAnsi="Calibri" w:cs="Calibri"/>
          <w:color w:val="0432FF"/>
          <w:sz w:val="24"/>
          <w:szCs w:val="24"/>
          <w:lang w:val="en-GB"/>
        </w:rPr>
        <w:t>S10</w:t>
      </w:r>
      <w:r w:rsidRPr="00122551">
        <w:rPr>
          <w:rFonts w:ascii="Calibri" w:eastAsia="Calibri" w:hAnsi="Calibri" w:cs="Calibri"/>
          <w:sz w:val="24"/>
          <w:szCs w:val="24"/>
          <w:lang w:val="en-GB"/>
        </w:rPr>
        <w:t>. Heat-induced denaturation and re-</w:t>
      </w:r>
      <w:proofErr w:type="spellStart"/>
      <w:r w:rsidRPr="00122551">
        <w:rPr>
          <w:rFonts w:ascii="Calibri" w:eastAsia="Calibri" w:hAnsi="Calibri" w:cs="Calibri"/>
          <w:sz w:val="24"/>
          <w:szCs w:val="24"/>
          <w:lang w:val="en-GB"/>
        </w:rPr>
        <w:t>naturation</w:t>
      </w:r>
      <w:proofErr w:type="spellEnd"/>
      <w:r w:rsidRPr="00122551">
        <w:rPr>
          <w:rFonts w:ascii="Calibri" w:eastAsia="Calibri" w:hAnsi="Calibri" w:cs="Calibri"/>
          <w:sz w:val="24"/>
          <w:szCs w:val="24"/>
          <w:lang w:val="en-GB"/>
        </w:rPr>
        <w:t xml:space="preserve"> transitions for NbE201. </w:t>
      </w:r>
      <w:r w:rsidRPr="00E75A66">
        <w:rPr>
          <w:rFonts w:ascii="Calibri" w:eastAsia="Calibri" w:hAnsi="Calibri" w:cs="Calibri"/>
          <w:b/>
          <w:sz w:val="24"/>
          <w:szCs w:val="24"/>
          <w:lang w:val="en-GB"/>
        </w:rPr>
        <w:t>A)</w:t>
      </w:r>
      <w:r w:rsidRPr="00122551">
        <w:rPr>
          <w:rFonts w:ascii="Calibri" w:eastAsia="Calibri" w:hAnsi="Calibri" w:cs="Calibri"/>
          <w:sz w:val="24"/>
          <w:szCs w:val="24"/>
          <w:lang w:val="en-GB"/>
        </w:rPr>
        <w:t xml:space="preserve"> Example</w:t>
      </w:r>
      <w:r w:rsidRPr="008E3306">
        <w:rPr>
          <w:rFonts w:ascii="Calibri" w:eastAsia="Calibri" w:hAnsi="Calibri" w:cs="Calibri"/>
          <w:sz w:val="24"/>
          <w:szCs w:val="24"/>
          <w:lang w:val="en-GB"/>
        </w:rPr>
        <w:t xml:space="preserve"> of the heat-induced denaturation and renaturation curve for NbE201 monitored by far UV-CD at 206 nm. In the graph are reported the curve for the denaturation transition from 25 to 97°C (black) and the curve for the renaturation transition from 97°C to 25°C (</w:t>
      </w:r>
      <w:r w:rsidRPr="008E3306">
        <w:rPr>
          <w:rFonts w:ascii="Calibri" w:eastAsia="Wingdings 3" w:hAnsi="Calibri" w:cs="Calibri"/>
          <w:sz w:val="24"/>
          <w:szCs w:val="24"/>
          <w:lang w:val="en-GB"/>
        </w:rPr>
        <w:t>red</w:t>
      </w:r>
      <w:r w:rsidRPr="008E3306">
        <w:rPr>
          <w:rFonts w:ascii="Calibri" w:eastAsia="Calibri" w:hAnsi="Calibri" w:cs="Calibri"/>
          <w:sz w:val="24"/>
          <w:szCs w:val="24"/>
          <w:lang w:val="en-GB"/>
        </w:rPr>
        <w:t xml:space="preserve">). </w:t>
      </w:r>
      <w:r w:rsidRPr="00A6329E">
        <w:rPr>
          <w:rFonts w:ascii="Calibri" w:eastAsia="Calibri" w:hAnsi="Calibri" w:cs="Calibri"/>
          <w:b/>
          <w:sz w:val="24"/>
          <w:szCs w:val="24"/>
          <w:lang w:val="en-GB"/>
        </w:rPr>
        <w:t>B)</w:t>
      </w:r>
      <w:r w:rsidRPr="008E3306">
        <w:rPr>
          <w:rFonts w:ascii="Calibri" w:eastAsia="Calibri" w:hAnsi="Calibri" w:cs="Calibri"/>
          <w:sz w:val="24"/>
          <w:szCs w:val="24"/>
          <w:lang w:val="en-GB"/>
        </w:rPr>
        <w:t xml:space="preserve"> Example of the heat-induced denaturation and renaturation curve</w:t>
      </w:r>
      <w:r w:rsidR="00A6329E">
        <w:rPr>
          <w:rFonts w:ascii="Calibri" w:eastAsia="Calibri" w:hAnsi="Calibri" w:cs="Calibri"/>
          <w:sz w:val="24"/>
          <w:szCs w:val="24"/>
          <w:lang w:val="en-GB"/>
        </w:rPr>
        <w:t>s</w:t>
      </w:r>
      <w:r w:rsidRPr="008E3306">
        <w:rPr>
          <w:rFonts w:ascii="Calibri" w:eastAsia="Calibri" w:hAnsi="Calibri" w:cs="Calibri"/>
          <w:sz w:val="24"/>
          <w:szCs w:val="24"/>
          <w:lang w:val="en-GB"/>
        </w:rPr>
        <w:t xml:space="preserve"> for NbE201 monitored by intrinsic fluorescence following the fluorescence intensity at 330 nm. In the graph</w:t>
      </w:r>
      <w:r w:rsidR="00A6329E">
        <w:rPr>
          <w:rFonts w:ascii="Calibri" w:eastAsia="Calibri" w:hAnsi="Calibri" w:cs="Calibri"/>
          <w:sz w:val="24"/>
          <w:szCs w:val="24"/>
          <w:lang w:val="en-GB"/>
        </w:rPr>
        <w:t>,</w:t>
      </w:r>
      <w:r w:rsidRPr="008E3306">
        <w:rPr>
          <w:rFonts w:ascii="Calibri" w:eastAsia="Calibri" w:hAnsi="Calibri" w:cs="Calibri"/>
          <w:sz w:val="24"/>
          <w:szCs w:val="24"/>
          <w:lang w:val="en-GB"/>
        </w:rPr>
        <w:t xml:space="preserve"> the curve</w:t>
      </w:r>
      <w:r w:rsidR="00DE1F39">
        <w:rPr>
          <w:rFonts w:ascii="Calibri" w:eastAsia="Calibri" w:hAnsi="Calibri" w:cs="Calibri"/>
          <w:sz w:val="24"/>
          <w:szCs w:val="24"/>
          <w:lang w:val="en-GB"/>
        </w:rPr>
        <w:t>s</w:t>
      </w:r>
      <w:r w:rsidRPr="008E3306">
        <w:rPr>
          <w:rFonts w:ascii="Calibri" w:eastAsia="Calibri" w:hAnsi="Calibri" w:cs="Calibri"/>
          <w:sz w:val="24"/>
          <w:szCs w:val="24"/>
          <w:lang w:val="en-GB"/>
        </w:rPr>
        <w:t xml:space="preserve"> for the denaturation transition from 25 to 83°C (black) and </w:t>
      </w:r>
      <w:r w:rsidR="00DE1F39" w:rsidRPr="008E3306">
        <w:rPr>
          <w:rFonts w:ascii="Calibri" w:eastAsia="Calibri" w:hAnsi="Calibri" w:cs="Calibri"/>
          <w:sz w:val="24"/>
          <w:szCs w:val="24"/>
          <w:lang w:val="en-GB"/>
        </w:rPr>
        <w:t xml:space="preserve">for the renaturation </w:t>
      </w:r>
      <w:r w:rsidRPr="008E3306">
        <w:rPr>
          <w:rFonts w:ascii="Calibri" w:eastAsia="Calibri" w:hAnsi="Calibri" w:cs="Calibri"/>
          <w:sz w:val="24"/>
          <w:szCs w:val="24"/>
          <w:lang w:val="en-GB"/>
        </w:rPr>
        <w:t>transition from 83°C to 25°C (</w:t>
      </w:r>
      <w:r w:rsidRPr="008E3306">
        <w:rPr>
          <w:rFonts w:ascii="Calibri" w:eastAsia="Wingdings 3" w:hAnsi="Calibri" w:cs="Calibri"/>
          <w:sz w:val="24"/>
          <w:szCs w:val="24"/>
          <w:lang w:val="en-GB"/>
        </w:rPr>
        <w:t>red</w:t>
      </w:r>
      <w:r w:rsidRPr="008E3306">
        <w:rPr>
          <w:rFonts w:ascii="Calibri" w:eastAsia="Calibri" w:hAnsi="Calibri" w:cs="Calibri"/>
          <w:sz w:val="24"/>
          <w:szCs w:val="24"/>
          <w:lang w:val="en-GB"/>
        </w:rPr>
        <w:t>)</w:t>
      </w:r>
      <w:r w:rsidR="00A6329E">
        <w:rPr>
          <w:rFonts w:ascii="Calibri" w:eastAsia="Calibri" w:hAnsi="Calibri" w:cs="Calibri"/>
          <w:sz w:val="24"/>
          <w:szCs w:val="24"/>
          <w:lang w:val="en-GB"/>
        </w:rPr>
        <w:t xml:space="preserve"> </w:t>
      </w:r>
      <w:r w:rsidR="00A6329E" w:rsidRPr="008E3306">
        <w:rPr>
          <w:rFonts w:ascii="Calibri" w:eastAsia="Calibri" w:hAnsi="Calibri" w:cs="Calibri"/>
          <w:sz w:val="24"/>
          <w:szCs w:val="24"/>
          <w:lang w:val="en-GB"/>
        </w:rPr>
        <w:t>are reported</w:t>
      </w:r>
      <w:r w:rsidRPr="008E3306">
        <w:rPr>
          <w:rFonts w:ascii="Calibri" w:eastAsia="Calibri" w:hAnsi="Calibri" w:cs="Calibri"/>
          <w:sz w:val="24"/>
          <w:szCs w:val="24"/>
          <w:lang w:val="en-GB"/>
        </w:rPr>
        <w:t xml:space="preserve">. </w:t>
      </w:r>
      <w:bookmarkEnd w:id="2"/>
    </w:p>
    <w:p w14:paraId="63451841" w14:textId="77777777" w:rsidR="00122551" w:rsidRPr="008E3306" w:rsidRDefault="00122551" w:rsidP="008E3306">
      <w:pPr>
        <w:spacing w:line="480" w:lineRule="auto"/>
        <w:jc w:val="both"/>
        <w:rPr>
          <w:rFonts w:ascii="Calibri" w:eastAsia="Calibri" w:hAnsi="Calibri" w:cs="Calibri"/>
          <w:sz w:val="24"/>
          <w:szCs w:val="24"/>
          <w:lang w:val="en-GB"/>
        </w:rPr>
      </w:pPr>
    </w:p>
    <w:p w14:paraId="077DA373" w14:textId="77777777" w:rsidR="008E3306" w:rsidRPr="008E3306" w:rsidRDefault="008E3306" w:rsidP="008E3306">
      <w:pPr>
        <w:spacing w:line="480" w:lineRule="auto"/>
        <w:jc w:val="center"/>
        <w:rPr>
          <w:rFonts w:ascii="Calibri" w:eastAsia="Calibri" w:hAnsi="Calibri" w:cs="Calibri"/>
          <w:color w:val="000000" w:themeColor="text1"/>
          <w:sz w:val="24"/>
          <w:szCs w:val="24"/>
          <w:lang w:val="en-GB"/>
        </w:rPr>
      </w:pPr>
      <w:r w:rsidRPr="008E3306">
        <w:rPr>
          <w:rFonts w:ascii="Calibri" w:hAnsi="Calibri" w:cs="Calibri"/>
          <w:noProof/>
          <w:sz w:val="24"/>
          <w:szCs w:val="24"/>
        </w:rPr>
        <w:drawing>
          <wp:inline distT="0" distB="0" distL="0" distR="0" wp14:anchorId="0B91EA12" wp14:editId="77CD5D26">
            <wp:extent cx="3568700" cy="2736850"/>
            <wp:effectExtent l="0" t="0" r="0" b="6350"/>
            <wp:docPr id="1991717380" name="Image 8" descr="Une image contenant texte, capture d’écran, diagramm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717380" name="Image 8" descr="Une image contenant texte, capture d’écran, diagramme, ligne&#10;&#10;Description générée automatiquement"/>
                    <pic:cNvPicPr>
                      <a:picLocks noChangeAspect="1" noChangeArrowheads="1"/>
                    </pic:cNvPicPr>
                  </pic:nvPicPr>
                  <pic:blipFill rotWithShape="1">
                    <a:blip r:embed="rId18">
                      <a:extLst>
                        <a:ext uri="{28A0092B-C50C-407E-A947-70E740481C1C}">
                          <a14:useLocalDpi xmlns:a14="http://schemas.microsoft.com/office/drawing/2010/main" val="0"/>
                        </a:ext>
                      </a:extLst>
                    </a:blip>
                    <a:srcRect l="10790" t="15384" r="18695" b="10940"/>
                    <a:stretch/>
                  </pic:blipFill>
                  <pic:spPr bwMode="auto">
                    <a:xfrm>
                      <a:off x="0" y="0"/>
                      <a:ext cx="3568700" cy="2736850"/>
                    </a:xfrm>
                    <a:prstGeom prst="rect">
                      <a:avLst/>
                    </a:prstGeom>
                    <a:noFill/>
                    <a:ln>
                      <a:noFill/>
                    </a:ln>
                    <a:extLst>
                      <a:ext uri="{53640926-AAD7-44D8-BBD7-CCE9431645EC}">
                        <a14:shadowObscured xmlns:a14="http://schemas.microsoft.com/office/drawing/2010/main"/>
                      </a:ext>
                    </a:extLst>
                  </pic:spPr>
                </pic:pic>
              </a:graphicData>
            </a:graphic>
          </wp:inline>
        </w:drawing>
      </w:r>
    </w:p>
    <w:p w14:paraId="79F4250D" w14:textId="014010AC" w:rsidR="008E3306" w:rsidRPr="008E3306" w:rsidRDefault="008E3306" w:rsidP="008E3306">
      <w:pPr>
        <w:spacing w:line="480" w:lineRule="auto"/>
        <w:jc w:val="both"/>
        <w:rPr>
          <w:rFonts w:ascii="Calibri" w:eastAsia="Calibri" w:hAnsi="Calibri" w:cs="Calibri"/>
          <w:sz w:val="24"/>
          <w:szCs w:val="24"/>
          <w:lang w:val="en-GB"/>
        </w:rPr>
      </w:pPr>
      <w:r w:rsidRPr="00AC11ED">
        <w:rPr>
          <w:rFonts w:ascii="Calibri" w:eastAsia="Calibri" w:hAnsi="Calibri" w:cs="Calibri"/>
          <w:color w:val="0432FF"/>
          <w:sz w:val="24"/>
          <w:szCs w:val="24"/>
          <w:lang w:val="en-GB"/>
        </w:rPr>
        <w:t xml:space="preserve">Figure </w:t>
      </w:r>
      <w:r w:rsidR="00B42CFA" w:rsidRPr="00AC11ED">
        <w:rPr>
          <w:rFonts w:ascii="Calibri" w:eastAsia="Calibri" w:hAnsi="Calibri" w:cs="Calibri"/>
          <w:color w:val="0432FF"/>
          <w:sz w:val="24"/>
          <w:szCs w:val="24"/>
          <w:lang w:val="en-GB"/>
        </w:rPr>
        <w:t>S1</w:t>
      </w:r>
      <w:r w:rsidR="00B42CFA">
        <w:rPr>
          <w:rFonts w:ascii="Calibri" w:eastAsia="Calibri" w:hAnsi="Calibri" w:cs="Calibri"/>
          <w:color w:val="0432FF"/>
          <w:sz w:val="24"/>
          <w:szCs w:val="24"/>
          <w:lang w:val="en-GB"/>
        </w:rPr>
        <w:t>1</w:t>
      </w:r>
      <w:r w:rsidRPr="008E3306">
        <w:rPr>
          <w:rFonts w:ascii="Calibri" w:eastAsia="Calibri" w:hAnsi="Calibri" w:cs="Calibri"/>
          <w:sz w:val="24"/>
          <w:szCs w:val="24"/>
          <w:lang w:val="en-GB"/>
        </w:rPr>
        <w:t xml:space="preserve">. Histograms representing the stability of the inhibitory activity of AAT and of NbE201 after deamidation. On the y-axis, is the residual activity of </w:t>
      </w:r>
      <w:proofErr w:type="spellStart"/>
      <w:r w:rsidRPr="008E3306">
        <w:rPr>
          <w:rFonts w:ascii="Calibri" w:eastAsia="Calibri" w:hAnsi="Calibri" w:cs="Calibri"/>
          <w:sz w:val="24"/>
          <w:szCs w:val="24"/>
          <w:lang w:val="en-GB"/>
        </w:rPr>
        <w:t>hNE</w:t>
      </w:r>
      <w:proofErr w:type="spellEnd"/>
      <w:r w:rsidRPr="008E3306">
        <w:rPr>
          <w:rFonts w:ascii="Calibri" w:eastAsia="Calibri" w:hAnsi="Calibri" w:cs="Calibri"/>
          <w:sz w:val="24"/>
          <w:szCs w:val="24"/>
          <w:lang w:val="en-GB"/>
        </w:rPr>
        <w:t xml:space="preserve"> in different conditions: alone (red), in presence of AAT (blue) and in presence of NbE201 (green). The ratios of </w:t>
      </w:r>
      <w:proofErr w:type="spellStart"/>
      <w:r w:rsidRPr="008E3306">
        <w:rPr>
          <w:rFonts w:ascii="Calibri" w:eastAsia="Calibri" w:hAnsi="Calibri" w:cs="Calibri"/>
          <w:sz w:val="24"/>
          <w:szCs w:val="24"/>
          <w:lang w:val="en-GB"/>
        </w:rPr>
        <w:t>inhibitor:hNE</w:t>
      </w:r>
      <w:proofErr w:type="spellEnd"/>
      <w:r w:rsidRPr="008E3306">
        <w:rPr>
          <w:rFonts w:ascii="Calibri" w:eastAsia="Calibri" w:hAnsi="Calibri" w:cs="Calibri"/>
          <w:sz w:val="24"/>
          <w:szCs w:val="24"/>
          <w:lang w:val="en-GB"/>
        </w:rPr>
        <w:t xml:space="preserve"> used for each inhibitor are: 1:1 for </w:t>
      </w:r>
      <w:proofErr w:type="spellStart"/>
      <w:proofErr w:type="gramStart"/>
      <w:r w:rsidRPr="008E3306">
        <w:rPr>
          <w:rFonts w:ascii="Calibri" w:eastAsia="Calibri" w:hAnsi="Calibri" w:cs="Calibri"/>
          <w:sz w:val="24"/>
          <w:szCs w:val="24"/>
          <w:lang w:val="en-GB"/>
        </w:rPr>
        <w:t>AAT:hNE</w:t>
      </w:r>
      <w:proofErr w:type="spellEnd"/>
      <w:proofErr w:type="gramEnd"/>
      <w:r w:rsidRPr="008E3306">
        <w:rPr>
          <w:rFonts w:ascii="Calibri" w:eastAsia="Calibri" w:hAnsi="Calibri" w:cs="Calibri"/>
          <w:sz w:val="24"/>
          <w:szCs w:val="24"/>
          <w:lang w:val="en-GB"/>
        </w:rPr>
        <w:t>, and 4:1 and 2:1 for NbE201:hNE. Each bar represents a different time point in the experiment: 0-6-24 h after chemical modification. The experiment was done in duplicate, n=2.</w:t>
      </w:r>
    </w:p>
    <w:p w14:paraId="263E5F5B" w14:textId="1A084B1E" w:rsidR="008E3306" w:rsidRDefault="008E3306" w:rsidP="008E3306">
      <w:pPr>
        <w:spacing w:line="480" w:lineRule="auto"/>
        <w:jc w:val="both"/>
        <w:rPr>
          <w:rStyle w:val="eop"/>
          <w:rFonts w:ascii="Calibri" w:hAnsi="Calibri" w:cs="Calibri"/>
          <w:color w:val="000000" w:themeColor="text1"/>
          <w:sz w:val="24"/>
          <w:szCs w:val="24"/>
          <w:shd w:val="clear" w:color="auto" w:fill="FFFFFF"/>
          <w:lang w:val="en-US"/>
        </w:rPr>
      </w:pPr>
      <w:r w:rsidRPr="008E3306">
        <w:rPr>
          <w:rStyle w:val="normaltextrun"/>
          <w:rFonts w:ascii="Calibri" w:hAnsi="Calibri" w:cs="Calibri"/>
          <w:color w:val="000000" w:themeColor="text1"/>
          <w:sz w:val="24"/>
          <w:szCs w:val="24"/>
          <w:shd w:val="clear" w:color="auto" w:fill="FFFFFF"/>
          <w:lang w:val="en-US"/>
        </w:rPr>
        <w:lastRenderedPageBreak/>
        <w:t>To test the protein deamidation the sample was diluted in 25 mM NH</w:t>
      </w:r>
      <w:r w:rsidRPr="00C63DB8">
        <w:rPr>
          <w:rStyle w:val="normaltextrun"/>
          <w:rFonts w:ascii="Calibri" w:hAnsi="Calibri" w:cs="Calibri"/>
          <w:color w:val="000000" w:themeColor="text1"/>
          <w:sz w:val="24"/>
          <w:szCs w:val="24"/>
          <w:shd w:val="clear" w:color="auto" w:fill="FFFFFF"/>
          <w:vertAlign w:val="subscript"/>
          <w:lang w:val="en-US"/>
        </w:rPr>
        <w:t>4</w:t>
      </w:r>
      <w:r w:rsidRPr="008E3306">
        <w:rPr>
          <w:rStyle w:val="normaltextrun"/>
          <w:rFonts w:ascii="Calibri" w:hAnsi="Calibri" w:cs="Calibri"/>
          <w:color w:val="000000" w:themeColor="text1"/>
          <w:sz w:val="24"/>
          <w:szCs w:val="24"/>
          <w:shd w:val="clear" w:color="auto" w:fill="FFFFFF"/>
          <w:lang w:val="en-US"/>
        </w:rPr>
        <w:t>HCO</w:t>
      </w:r>
      <w:r w:rsidRPr="00C63DB8">
        <w:rPr>
          <w:rStyle w:val="normaltextrun"/>
          <w:rFonts w:ascii="Calibri" w:hAnsi="Calibri" w:cs="Calibri"/>
          <w:color w:val="000000" w:themeColor="text1"/>
          <w:sz w:val="24"/>
          <w:szCs w:val="24"/>
          <w:shd w:val="clear" w:color="auto" w:fill="FFFFFF"/>
          <w:vertAlign w:val="subscript"/>
          <w:lang w:val="en-US"/>
        </w:rPr>
        <w:t>3</w:t>
      </w:r>
      <w:r w:rsidRPr="008E3306">
        <w:rPr>
          <w:rStyle w:val="normaltextrun"/>
          <w:rFonts w:ascii="Calibri" w:hAnsi="Calibri" w:cs="Calibri"/>
          <w:color w:val="000000" w:themeColor="text1"/>
          <w:sz w:val="24"/>
          <w:szCs w:val="24"/>
          <w:shd w:val="clear" w:color="auto" w:fill="FFFFFF"/>
          <w:lang w:val="en-US"/>
        </w:rPr>
        <w:t xml:space="preserve"> pH 10</w:t>
      </w:r>
      <w:r w:rsidR="004013B5">
        <w:rPr>
          <w:rStyle w:val="normaltextrun"/>
          <w:rFonts w:ascii="Calibri" w:hAnsi="Calibri" w:cs="Calibri"/>
          <w:color w:val="000000" w:themeColor="text1"/>
          <w:sz w:val="24"/>
          <w:szCs w:val="24"/>
          <w:shd w:val="clear" w:color="auto" w:fill="FFFFFF"/>
          <w:lang w:val="en-US"/>
        </w:rPr>
        <w:t>.0</w:t>
      </w:r>
      <w:r w:rsidRPr="008E3306">
        <w:rPr>
          <w:rStyle w:val="normaltextrun"/>
          <w:rFonts w:ascii="Calibri" w:hAnsi="Calibri" w:cs="Calibri"/>
          <w:color w:val="000000" w:themeColor="text1"/>
          <w:sz w:val="24"/>
          <w:szCs w:val="24"/>
          <w:shd w:val="clear" w:color="auto" w:fill="FFFFFF"/>
          <w:lang w:val="en-US"/>
        </w:rPr>
        <w:t xml:space="preserve"> (protein final concentration 0.5 mg∙mL</w:t>
      </w:r>
      <w:r w:rsidRPr="008E3306">
        <w:rPr>
          <w:rStyle w:val="normaltextrun"/>
          <w:rFonts w:ascii="Calibri" w:hAnsi="Calibri" w:cs="Calibri"/>
          <w:color w:val="000000" w:themeColor="text1"/>
          <w:sz w:val="24"/>
          <w:szCs w:val="24"/>
          <w:shd w:val="clear" w:color="auto" w:fill="FFFFFF"/>
          <w:vertAlign w:val="superscript"/>
          <w:lang w:val="en-US"/>
        </w:rPr>
        <w:t>-1</w:t>
      </w:r>
      <w:r w:rsidRPr="008E3306">
        <w:rPr>
          <w:rStyle w:val="normaltextrun"/>
          <w:rFonts w:ascii="Calibri" w:hAnsi="Calibri" w:cs="Calibri"/>
          <w:color w:val="000000" w:themeColor="text1"/>
          <w:sz w:val="24"/>
          <w:szCs w:val="24"/>
          <w:shd w:val="clear" w:color="auto" w:fill="FFFFFF"/>
          <w:lang w:val="en-US"/>
        </w:rPr>
        <w:t xml:space="preserve"> and incubated at 37 °C. After 0 h,6 h, and 24 h a 10 </w:t>
      </w:r>
      <w:proofErr w:type="spellStart"/>
      <w:r w:rsidRPr="008E3306">
        <w:rPr>
          <w:rStyle w:val="normaltextrun"/>
          <w:rFonts w:ascii="Calibri" w:hAnsi="Calibri" w:cs="Calibri"/>
          <w:color w:val="000000" w:themeColor="text1"/>
          <w:sz w:val="24"/>
          <w:szCs w:val="24"/>
          <w:shd w:val="clear" w:color="auto" w:fill="FFFFFF"/>
          <w:lang w:val="en-US"/>
        </w:rPr>
        <w:t>μL</w:t>
      </w:r>
      <w:proofErr w:type="spellEnd"/>
      <w:r w:rsidRPr="008E3306">
        <w:rPr>
          <w:rStyle w:val="normaltextrun"/>
          <w:rFonts w:ascii="Calibri" w:hAnsi="Calibri" w:cs="Calibri"/>
          <w:color w:val="000000" w:themeColor="text1"/>
          <w:sz w:val="24"/>
          <w:szCs w:val="24"/>
          <w:shd w:val="clear" w:color="auto" w:fill="FFFFFF"/>
          <w:lang w:val="en-US"/>
        </w:rPr>
        <w:t xml:space="preserve"> aliquot was taken and analyzed by an activity inhibition test.</w:t>
      </w:r>
      <w:r w:rsidRPr="008E3306">
        <w:rPr>
          <w:rStyle w:val="eop"/>
          <w:rFonts w:ascii="Calibri" w:hAnsi="Calibri" w:cs="Calibri"/>
          <w:color w:val="000000" w:themeColor="text1"/>
          <w:sz w:val="24"/>
          <w:szCs w:val="24"/>
          <w:shd w:val="clear" w:color="auto" w:fill="FFFFFF"/>
          <w:lang w:val="en-US"/>
        </w:rPr>
        <w:t> </w:t>
      </w:r>
    </w:p>
    <w:p w14:paraId="7479A927" w14:textId="77777777" w:rsidR="00122551" w:rsidRPr="008E3306" w:rsidRDefault="00122551" w:rsidP="008E3306">
      <w:pPr>
        <w:spacing w:line="480" w:lineRule="auto"/>
        <w:jc w:val="both"/>
        <w:rPr>
          <w:rFonts w:ascii="Calibri" w:eastAsia="Calibri" w:hAnsi="Calibri" w:cs="Calibri"/>
          <w:sz w:val="24"/>
          <w:szCs w:val="24"/>
          <w:lang w:val="en-GB"/>
        </w:rPr>
      </w:pPr>
    </w:p>
    <w:p w14:paraId="41DCF4CF" w14:textId="77777777" w:rsidR="008E3306" w:rsidRPr="008E3306" w:rsidRDefault="008E3306" w:rsidP="008E3306">
      <w:pPr>
        <w:spacing w:after="0" w:line="480" w:lineRule="auto"/>
        <w:jc w:val="both"/>
        <w:rPr>
          <w:rFonts w:ascii="Calibri" w:eastAsia="Calibri" w:hAnsi="Calibri" w:cs="Calibri"/>
          <w:sz w:val="24"/>
          <w:szCs w:val="24"/>
          <w:lang w:val="en-GB"/>
        </w:rPr>
      </w:pPr>
      <w:r w:rsidRPr="008E3306">
        <w:rPr>
          <w:rFonts w:ascii="Calibri" w:hAnsi="Calibri" w:cs="Calibri"/>
          <w:noProof/>
          <w:sz w:val="24"/>
          <w:szCs w:val="24"/>
        </w:rPr>
        <w:drawing>
          <wp:inline distT="0" distB="0" distL="0" distR="0" wp14:anchorId="1C7B65E1" wp14:editId="450031F1">
            <wp:extent cx="2788467" cy="1476867"/>
            <wp:effectExtent l="0" t="0" r="0" b="9525"/>
            <wp:docPr id="707917376" name="Image 7" descr="Une image contenant graphisme, dessin humoristique, Graphiqu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917376" name="Image 7" descr="Une image contenant graphisme, dessin humoristique, Graphique, capture d’écran&#10;&#10;Description générée automatiquement"/>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8215" t="11091" r="9173" b="11136"/>
                    <a:stretch/>
                  </pic:blipFill>
                  <pic:spPr bwMode="auto">
                    <a:xfrm>
                      <a:off x="0" y="0"/>
                      <a:ext cx="2809861" cy="1488198"/>
                    </a:xfrm>
                    <a:prstGeom prst="rect">
                      <a:avLst/>
                    </a:prstGeom>
                    <a:noFill/>
                    <a:ln>
                      <a:noFill/>
                    </a:ln>
                    <a:extLst>
                      <a:ext uri="{53640926-AAD7-44D8-BBD7-CCE9431645EC}">
                        <a14:shadowObscured xmlns:a14="http://schemas.microsoft.com/office/drawing/2010/main"/>
                      </a:ext>
                    </a:extLst>
                  </pic:spPr>
                </pic:pic>
              </a:graphicData>
            </a:graphic>
          </wp:inline>
        </w:drawing>
      </w:r>
      <w:r w:rsidRPr="008E3306">
        <w:rPr>
          <w:rFonts w:ascii="Calibri" w:eastAsia="Calibri" w:hAnsi="Calibri" w:cs="Calibri"/>
          <w:sz w:val="24"/>
          <w:szCs w:val="24"/>
          <w:lang w:val="en-GB"/>
        </w:rPr>
        <w:t xml:space="preserve"> </w:t>
      </w:r>
      <w:r w:rsidRPr="008E3306">
        <w:rPr>
          <w:rFonts w:ascii="Calibri" w:hAnsi="Calibri" w:cs="Calibri"/>
          <w:noProof/>
          <w:sz w:val="24"/>
          <w:szCs w:val="24"/>
        </w:rPr>
        <w:drawing>
          <wp:inline distT="0" distB="0" distL="0" distR="0" wp14:anchorId="3388D626" wp14:editId="238C435A">
            <wp:extent cx="2829208" cy="1509453"/>
            <wp:effectExtent l="0" t="0" r="9525" b="0"/>
            <wp:docPr id="154696172" name="Image 8" descr="Une image contenant capture d’écran, texte, graphism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96172" name="Image 8" descr="Une image contenant capture d’écran, texte, graphisme, Graphique&#10;&#10;Description générée automatiquement"/>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8215" t="11372" r="10516" b="11557"/>
                    <a:stretch/>
                  </pic:blipFill>
                  <pic:spPr bwMode="auto">
                    <a:xfrm>
                      <a:off x="0" y="0"/>
                      <a:ext cx="2838043" cy="1514167"/>
                    </a:xfrm>
                    <a:prstGeom prst="rect">
                      <a:avLst/>
                    </a:prstGeom>
                    <a:noFill/>
                    <a:ln>
                      <a:noFill/>
                    </a:ln>
                    <a:extLst>
                      <a:ext uri="{53640926-AAD7-44D8-BBD7-CCE9431645EC}">
                        <a14:shadowObscured xmlns:a14="http://schemas.microsoft.com/office/drawing/2010/main"/>
                      </a:ext>
                    </a:extLst>
                  </pic:spPr>
                </pic:pic>
              </a:graphicData>
            </a:graphic>
          </wp:inline>
        </w:drawing>
      </w:r>
    </w:p>
    <w:p w14:paraId="54A87F5E" w14:textId="77777777" w:rsidR="008E3306" w:rsidRPr="008E3306" w:rsidRDefault="008E3306" w:rsidP="008E3306">
      <w:pPr>
        <w:spacing w:line="480" w:lineRule="auto"/>
        <w:jc w:val="both"/>
        <w:rPr>
          <w:rFonts w:ascii="Calibri" w:eastAsia="Calibri" w:hAnsi="Calibri" w:cs="Calibri"/>
          <w:sz w:val="24"/>
          <w:szCs w:val="24"/>
          <w:lang w:val="en-GB"/>
        </w:rPr>
      </w:pPr>
      <w:r w:rsidRPr="008E3306">
        <w:rPr>
          <w:rFonts w:ascii="Calibri" w:hAnsi="Calibri" w:cs="Calibri"/>
          <w:noProof/>
          <w:sz w:val="24"/>
          <w:szCs w:val="24"/>
        </w:rPr>
        <w:drawing>
          <wp:inline distT="0" distB="0" distL="0" distR="0" wp14:anchorId="57009B7A" wp14:editId="4D59719C">
            <wp:extent cx="2756780" cy="1500755"/>
            <wp:effectExtent l="0" t="0" r="5715" b="4445"/>
            <wp:docPr id="311685386" name="Image 9" descr="Une image contenant capture d’écran, graphism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85386" name="Image 9" descr="Une image contenant capture d’écran, graphisme, Graphique&#10;&#10;Description générée automatiquement"/>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8295" t="10812" r="10753" b="10856"/>
                    <a:stretch/>
                  </pic:blipFill>
                  <pic:spPr bwMode="auto">
                    <a:xfrm>
                      <a:off x="0" y="0"/>
                      <a:ext cx="2768944" cy="1507377"/>
                    </a:xfrm>
                    <a:prstGeom prst="rect">
                      <a:avLst/>
                    </a:prstGeom>
                    <a:noFill/>
                    <a:ln>
                      <a:noFill/>
                    </a:ln>
                    <a:extLst>
                      <a:ext uri="{53640926-AAD7-44D8-BBD7-CCE9431645EC}">
                        <a14:shadowObscured xmlns:a14="http://schemas.microsoft.com/office/drawing/2010/main"/>
                      </a:ext>
                    </a:extLst>
                  </pic:spPr>
                </pic:pic>
              </a:graphicData>
            </a:graphic>
          </wp:inline>
        </w:drawing>
      </w:r>
      <w:r w:rsidRPr="008E3306">
        <w:rPr>
          <w:rFonts w:ascii="Calibri" w:eastAsia="Calibri" w:hAnsi="Calibri" w:cs="Calibri"/>
          <w:sz w:val="24"/>
          <w:szCs w:val="24"/>
          <w:lang w:val="en-GB"/>
        </w:rPr>
        <w:t xml:space="preserve">  </w:t>
      </w:r>
      <w:r w:rsidRPr="008E3306">
        <w:rPr>
          <w:rFonts w:ascii="Calibri" w:hAnsi="Calibri" w:cs="Calibri"/>
          <w:noProof/>
          <w:sz w:val="24"/>
          <w:szCs w:val="24"/>
        </w:rPr>
        <w:drawing>
          <wp:inline distT="0" distB="0" distL="0" distR="0" wp14:anchorId="7B6842CA" wp14:editId="69D72668">
            <wp:extent cx="2792994" cy="1519840"/>
            <wp:effectExtent l="0" t="0" r="7620" b="4445"/>
            <wp:docPr id="882918393" name="Image 10" descr="Une image contenant capture d’écran, graphisme, dessin humoristiqu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918393" name="Image 10" descr="Une image contenant capture d’écran, graphisme, dessin humoristique, Graphique&#10;&#10;Description générée automatiquement"/>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8451" t="9406" r="9094" b="10842"/>
                    <a:stretch/>
                  </pic:blipFill>
                  <pic:spPr bwMode="auto">
                    <a:xfrm>
                      <a:off x="0" y="0"/>
                      <a:ext cx="2809461" cy="1528801"/>
                    </a:xfrm>
                    <a:prstGeom prst="rect">
                      <a:avLst/>
                    </a:prstGeom>
                    <a:noFill/>
                    <a:ln>
                      <a:noFill/>
                    </a:ln>
                    <a:extLst>
                      <a:ext uri="{53640926-AAD7-44D8-BBD7-CCE9431645EC}">
                        <a14:shadowObscured xmlns:a14="http://schemas.microsoft.com/office/drawing/2010/main"/>
                      </a:ext>
                    </a:extLst>
                  </pic:spPr>
                </pic:pic>
              </a:graphicData>
            </a:graphic>
          </wp:inline>
        </w:drawing>
      </w:r>
    </w:p>
    <w:p w14:paraId="5F2B0EA4" w14:textId="6CAAC904" w:rsidR="008E3306" w:rsidRDefault="008E3306" w:rsidP="008E3306">
      <w:pPr>
        <w:spacing w:line="480" w:lineRule="auto"/>
        <w:jc w:val="both"/>
        <w:rPr>
          <w:rFonts w:ascii="Calibri" w:eastAsia="Calibri" w:hAnsi="Calibri" w:cs="Calibri"/>
          <w:sz w:val="24"/>
          <w:szCs w:val="24"/>
          <w:lang w:val="en-GB"/>
        </w:rPr>
      </w:pPr>
      <w:r w:rsidRPr="008E3306">
        <w:rPr>
          <w:rFonts w:ascii="Calibri" w:hAnsi="Calibri" w:cs="Calibri"/>
          <w:noProof/>
          <w:color w:val="0432FF"/>
          <w:sz w:val="24"/>
          <w:szCs w:val="24"/>
          <w:lang w:val="en-GB"/>
          <w14:ligatures w14:val="standardContextual"/>
        </w:rPr>
        <w:t xml:space="preserve">Figure </w:t>
      </w:r>
      <w:r w:rsidR="00B42CFA" w:rsidRPr="008E3306">
        <w:rPr>
          <w:rFonts w:ascii="Calibri" w:hAnsi="Calibri" w:cs="Calibri"/>
          <w:noProof/>
          <w:color w:val="0432FF"/>
          <w:sz w:val="24"/>
          <w:szCs w:val="24"/>
          <w:lang w:val="en-GB"/>
          <w14:ligatures w14:val="standardContextual"/>
        </w:rPr>
        <w:t>S1</w:t>
      </w:r>
      <w:r w:rsidR="00B42CFA">
        <w:rPr>
          <w:rFonts w:ascii="Calibri" w:hAnsi="Calibri" w:cs="Calibri"/>
          <w:noProof/>
          <w:color w:val="0432FF"/>
          <w:sz w:val="24"/>
          <w:szCs w:val="24"/>
          <w:lang w:val="en-GB"/>
          <w14:ligatures w14:val="standardContextual"/>
        </w:rPr>
        <w:t>2</w:t>
      </w:r>
      <w:r w:rsidRPr="008E3306">
        <w:rPr>
          <w:rFonts w:ascii="Calibri" w:hAnsi="Calibri" w:cs="Calibri"/>
          <w:noProof/>
          <w:sz w:val="24"/>
          <w:szCs w:val="24"/>
          <w:lang w:val="en-GB"/>
          <w14:ligatures w14:val="standardContextual"/>
        </w:rPr>
        <w:t xml:space="preserve">. </w:t>
      </w:r>
      <w:r w:rsidRPr="008E3306">
        <w:rPr>
          <w:rFonts w:ascii="Calibri" w:hAnsi="Calibri" w:cs="Calibri"/>
          <w:sz w:val="24"/>
          <w:szCs w:val="24"/>
          <w:lang w:val="en-GB"/>
        </w:rPr>
        <w:t xml:space="preserve">Differences in the enzyme pocket orientation of the scissile bond P1-P1’ between NbE201 and Nb4 for </w:t>
      </w:r>
      <w:proofErr w:type="spellStart"/>
      <w:r w:rsidRPr="008E3306">
        <w:rPr>
          <w:rFonts w:ascii="Calibri" w:hAnsi="Calibri" w:cs="Calibri"/>
          <w:sz w:val="24"/>
          <w:szCs w:val="24"/>
          <w:lang w:val="en-GB"/>
        </w:rPr>
        <w:t>hNE</w:t>
      </w:r>
      <w:proofErr w:type="spellEnd"/>
      <w:r w:rsidRPr="008E3306">
        <w:rPr>
          <w:rFonts w:ascii="Calibri" w:hAnsi="Calibri" w:cs="Calibri"/>
          <w:sz w:val="24"/>
          <w:szCs w:val="24"/>
          <w:lang w:val="en-GB"/>
        </w:rPr>
        <w:t xml:space="preserve"> and </w:t>
      </w:r>
      <w:proofErr w:type="spellStart"/>
      <w:r w:rsidRPr="008E3306">
        <w:rPr>
          <w:rFonts w:ascii="Calibri" w:hAnsi="Calibri" w:cs="Calibri"/>
          <w:sz w:val="24"/>
          <w:szCs w:val="24"/>
          <w:lang w:val="en-GB"/>
        </w:rPr>
        <w:t>uPA</w:t>
      </w:r>
      <w:proofErr w:type="spellEnd"/>
      <w:r w:rsidRPr="008E3306">
        <w:rPr>
          <w:rFonts w:ascii="Calibri" w:hAnsi="Calibri" w:cs="Calibri"/>
          <w:sz w:val="24"/>
          <w:szCs w:val="24"/>
          <w:lang w:val="en-GB"/>
        </w:rPr>
        <w:t>, respectively. The enzyme is shown as</w:t>
      </w:r>
      <w:r w:rsidR="00AE6994">
        <w:rPr>
          <w:rFonts w:ascii="Calibri" w:hAnsi="Calibri" w:cs="Calibri"/>
          <w:sz w:val="24"/>
          <w:szCs w:val="24"/>
          <w:lang w:val="en-GB"/>
        </w:rPr>
        <w:t xml:space="preserve"> a</w:t>
      </w:r>
      <w:r w:rsidRPr="008E3306">
        <w:rPr>
          <w:rFonts w:ascii="Calibri" w:hAnsi="Calibri" w:cs="Calibri"/>
          <w:sz w:val="24"/>
          <w:szCs w:val="24"/>
          <w:lang w:val="en-GB"/>
        </w:rPr>
        <w:t xml:space="preserve"> grey surface and the substrate pockets are highlighted in different colours: S1 in light blue, S1’ in brown, S2 in violet and S2’ in lime green. The catalytic triad is in yellow sticks. In red is </w:t>
      </w:r>
      <w:proofErr w:type="spellStart"/>
      <w:r w:rsidRPr="008E3306">
        <w:rPr>
          <w:rFonts w:ascii="Calibri" w:hAnsi="Calibri" w:cs="Calibri"/>
          <w:sz w:val="24"/>
          <w:szCs w:val="24"/>
          <w:lang w:val="en-GB"/>
        </w:rPr>
        <w:t>colored</w:t>
      </w:r>
      <w:proofErr w:type="spellEnd"/>
      <w:r w:rsidRPr="008E3306">
        <w:rPr>
          <w:rFonts w:ascii="Calibri" w:hAnsi="Calibri" w:cs="Calibri"/>
          <w:sz w:val="24"/>
          <w:szCs w:val="24"/>
          <w:lang w:val="en-GB"/>
        </w:rPr>
        <w:t xml:space="preserve"> the G193, </w:t>
      </w:r>
      <w:r w:rsidR="00AE6994">
        <w:rPr>
          <w:rFonts w:ascii="Calibri" w:hAnsi="Calibri" w:cs="Calibri"/>
          <w:sz w:val="24"/>
          <w:szCs w:val="24"/>
          <w:lang w:val="en-GB"/>
        </w:rPr>
        <w:t xml:space="preserve">the </w:t>
      </w:r>
      <w:r w:rsidRPr="008E3306">
        <w:rPr>
          <w:rFonts w:ascii="Calibri" w:hAnsi="Calibri" w:cs="Calibri"/>
          <w:sz w:val="24"/>
          <w:szCs w:val="24"/>
          <w:lang w:val="en-GB"/>
        </w:rPr>
        <w:t>amide group</w:t>
      </w:r>
      <w:r w:rsidR="00AE6994">
        <w:rPr>
          <w:rFonts w:ascii="Calibri" w:hAnsi="Calibri" w:cs="Calibri"/>
          <w:sz w:val="24"/>
          <w:szCs w:val="24"/>
          <w:lang w:val="en-GB"/>
        </w:rPr>
        <w:t xml:space="preserve"> of</w:t>
      </w:r>
      <w:r w:rsidRPr="008E3306">
        <w:rPr>
          <w:rFonts w:ascii="Calibri" w:hAnsi="Calibri" w:cs="Calibri"/>
          <w:sz w:val="24"/>
          <w:szCs w:val="24"/>
          <w:lang w:val="en-GB"/>
        </w:rPr>
        <w:t xml:space="preserve"> </w:t>
      </w:r>
      <w:r w:rsidR="00AE6994" w:rsidRPr="008E3306">
        <w:rPr>
          <w:rFonts w:ascii="Calibri" w:hAnsi="Calibri" w:cs="Calibri"/>
          <w:sz w:val="24"/>
          <w:szCs w:val="24"/>
          <w:lang w:val="en-GB"/>
        </w:rPr>
        <w:t xml:space="preserve">which </w:t>
      </w:r>
      <w:r w:rsidRPr="008E3306">
        <w:rPr>
          <w:rFonts w:ascii="Calibri" w:hAnsi="Calibri" w:cs="Calibri"/>
          <w:sz w:val="24"/>
          <w:szCs w:val="24"/>
          <w:lang w:val="en-GB"/>
        </w:rPr>
        <w:t>forms the oxyanion hole together with the amide group of S195. P100-L103 of NbE201 (P1-P1’ is K101-L102) is in magenta sticks. G109-R112 of Nb4 (P1-P1’ is R110-R111) is in dark green sticks</w:t>
      </w:r>
      <w:r w:rsidRPr="00B96A7B">
        <w:rPr>
          <w:rFonts w:ascii="Calibri" w:hAnsi="Calibri" w:cs="Calibri"/>
          <w:sz w:val="24"/>
          <w:szCs w:val="24"/>
          <w:lang w:val="en-GB"/>
        </w:rPr>
        <w:t>.</w:t>
      </w:r>
      <w:r w:rsidRPr="00B96A7B">
        <w:rPr>
          <w:rFonts w:ascii="Calibri" w:hAnsi="Calibri" w:cs="Calibri"/>
          <w:b/>
          <w:sz w:val="24"/>
          <w:szCs w:val="24"/>
          <w:lang w:val="en-GB"/>
        </w:rPr>
        <w:t xml:space="preserve"> A</w:t>
      </w:r>
      <w:r w:rsidR="00CE1A90" w:rsidRPr="00B96A7B">
        <w:rPr>
          <w:rFonts w:ascii="Calibri" w:hAnsi="Calibri" w:cs="Calibri"/>
          <w:b/>
          <w:sz w:val="24"/>
          <w:szCs w:val="24"/>
          <w:lang w:val="en-GB"/>
        </w:rPr>
        <w:t>)</w:t>
      </w:r>
      <w:r w:rsidRPr="008E3306">
        <w:rPr>
          <w:rFonts w:ascii="Calibri" w:hAnsi="Calibri" w:cs="Calibri"/>
          <w:sz w:val="24"/>
          <w:szCs w:val="24"/>
          <w:lang w:val="en-GB"/>
        </w:rPr>
        <w:t xml:space="preserve">  NbE201 P1-P1’ bond in</w:t>
      </w:r>
      <w:r w:rsidR="00B47AFB">
        <w:rPr>
          <w:rFonts w:ascii="Calibri" w:hAnsi="Calibri" w:cs="Calibri"/>
          <w:sz w:val="24"/>
          <w:szCs w:val="24"/>
          <w:lang w:val="en-GB"/>
        </w:rPr>
        <w:t xml:space="preserve"> the</w:t>
      </w:r>
      <w:r w:rsidRPr="008E3306">
        <w:rPr>
          <w:rFonts w:ascii="Calibri" w:hAnsi="Calibri" w:cs="Calibri"/>
          <w:sz w:val="24"/>
          <w:szCs w:val="24"/>
          <w:lang w:val="en-GB"/>
        </w:rPr>
        <w:t xml:space="preserve"> </w:t>
      </w:r>
      <w:proofErr w:type="spellStart"/>
      <w:r w:rsidRPr="008E3306">
        <w:rPr>
          <w:rFonts w:ascii="Calibri" w:hAnsi="Calibri" w:cs="Calibri"/>
          <w:sz w:val="24"/>
          <w:szCs w:val="24"/>
          <w:lang w:val="en-GB"/>
        </w:rPr>
        <w:t>hNE</w:t>
      </w:r>
      <w:proofErr w:type="spellEnd"/>
      <w:r w:rsidRPr="008E3306">
        <w:rPr>
          <w:rFonts w:ascii="Calibri" w:hAnsi="Calibri" w:cs="Calibri"/>
          <w:sz w:val="24"/>
          <w:szCs w:val="24"/>
          <w:lang w:val="en-GB"/>
        </w:rPr>
        <w:t xml:space="preserve"> substrate pocket. </w:t>
      </w:r>
      <w:r w:rsidRPr="006723A5">
        <w:rPr>
          <w:rFonts w:ascii="Calibri" w:hAnsi="Calibri" w:cs="Calibri"/>
          <w:b/>
          <w:sz w:val="24"/>
          <w:szCs w:val="24"/>
          <w:lang w:val="en-GB"/>
        </w:rPr>
        <w:t>B</w:t>
      </w:r>
      <w:r w:rsidR="00CE1A90" w:rsidRPr="006723A5">
        <w:rPr>
          <w:rFonts w:ascii="Calibri" w:hAnsi="Calibri" w:cs="Calibri"/>
          <w:b/>
          <w:sz w:val="24"/>
          <w:szCs w:val="24"/>
          <w:lang w:val="en-GB"/>
        </w:rPr>
        <w:t>)</w:t>
      </w:r>
      <w:r w:rsidRPr="008E3306">
        <w:rPr>
          <w:rFonts w:ascii="Calibri" w:hAnsi="Calibri" w:cs="Calibri"/>
          <w:sz w:val="24"/>
          <w:szCs w:val="24"/>
          <w:lang w:val="en-GB"/>
        </w:rPr>
        <w:t xml:space="preserve"> Nb4 P1-P1’ bond in</w:t>
      </w:r>
      <w:r w:rsidR="00B47AFB">
        <w:rPr>
          <w:rFonts w:ascii="Calibri" w:hAnsi="Calibri" w:cs="Calibri"/>
          <w:sz w:val="24"/>
          <w:szCs w:val="24"/>
          <w:lang w:val="en-GB"/>
        </w:rPr>
        <w:t xml:space="preserve"> the</w:t>
      </w:r>
      <w:r w:rsidRPr="008E3306">
        <w:rPr>
          <w:rFonts w:ascii="Calibri" w:hAnsi="Calibri" w:cs="Calibri"/>
          <w:sz w:val="24"/>
          <w:szCs w:val="24"/>
          <w:lang w:val="en-GB"/>
        </w:rPr>
        <w:t xml:space="preserve"> </w:t>
      </w:r>
      <w:proofErr w:type="spellStart"/>
      <w:r w:rsidRPr="008E3306">
        <w:rPr>
          <w:rFonts w:ascii="Calibri" w:hAnsi="Calibri" w:cs="Calibri"/>
          <w:sz w:val="24"/>
          <w:szCs w:val="24"/>
          <w:lang w:val="en-GB"/>
        </w:rPr>
        <w:t>uPA</w:t>
      </w:r>
      <w:proofErr w:type="spellEnd"/>
      <w:r w:rsidRPr="008E3306">
        <w:rPr>
          <w:rFonts w:ascii="Calibri" w:hAnsi="Calibri" w:cs="Calibri"/>
          <w:sz w:val="24"/>
          <w:szCs w:val="24"/>
          <w:lang w:val="en-GB"/>
        </w:rPr>
        <w:t xml:space="preserve"> substrate pocket. </w:t>
      </w:r>
      <w:r w:rsidRPr="008E3306">
        <w:rPr>
          <w:rFonts w:ascii="Calibri" w:hAnsi="Calibri" w:cs="Calibri"/>
          <w:color w:val="000000" w:themeColor="text1"/>
          <w:sz w:val="24"/>
          <w:szCs w:val="24"/>
          <w:lang w:val="en-GB"/>
        </w:rPr>
        <w:t xml:space="preserve">(1,2) Different orientation of the scissile bond in the substrate pocket of the enzyme. In yellow dashed lines is represented the distance between S195 and the scissile bond P1-P1’ (the distance is indicated in </w:t>
      </w:r>
      <w:r w:rsidRPr="008E3306">
        <w:rPr>
          <w:rFonts w:ascii="Calibri" w:eastAsia="Calibri" w:hAnsi="Calibri" w:cs="Calibri"/>
          <w:sz w:val="24"/>
          <w:szCs w:val="24"/>
          <w:lang w:val="en-GB"/>
        </w:rPr>
        <w:t>Å).</w:t>
      </w:r>
    </w:p>
    <w:p w14:paraId="1AA6D251" w14:textId="77777777" w:rsidR="00122551" w:rsidRPr="008E3306" w:rsidRDefault="00122551" w:rsidP="008E3306">
      <w:pPr>
        <w:spacing w:line="480" w:lineRule="auto"/>
        <w:jc w:val="both"/>
        <w:rPr>
          <w:rFonts w:ascii="Calibri" w:eastAsia="Calibri" w:hAnsi="Calibri" w:cs="Calibri"/>
          <w:color w:val="000000" w:themeColor="text1"/>
          <w:sz w:val="24"/>
          <w:szCs w:val="24"/>
          <w:lang w:val="en-GB"/>
        </w:rPr>
      </w:pPr>
    </w:p>
    <w:p w14:paraId="6D9C2D75" w14:textId="5355D2E7" w:rsidR="00096669" w:rsidRDefault="00096669" w:rsidP="008E3306">
      <w:pPr>
        <w:spacing w:line="480" w:lineRule="auto"/>
        <w:jc w:val="both"/>
        <w:rPr>
          <w:rFonts w:ascii="Calibri" w:eastAsia="Calibri" w:hAnsi="Calibri" w:cs="Calibri"/>
          <w:color w:val="000000" w:themeColor="text1"/>
          <w:sz w:val="24"/>
          <w:szCs w:val="24"/>
          <w:lang w:val="en-GB"/>
        </w:rPr>
      </w:pPr>
      <w:r w:rsidRPr="00096669">
        <w:rPr>
          <w:rFonts w:ascii="Calibri" w:eastAsia="Calibri" w:hAnsi="Calibri" w:cs="Calibri"/>
          <w:noProof/>
          <w:color w:val="000000" w:themeColor="text1"/>
          <w:sz w:val="24"/>
          <w:szCs w:val="24"/>
          <w:lang w:val="en-GB"/>
        </w:rPr>
        <w:drawing>
          <wp:inline distT="0" distB="0" distL="0" distR="0" wp14:anchorId="307D6F40" wp14:editId="39D2DE04">
            <wp:extent cx="5713417" cy="1632857"/>
            <wp:effectExtent l="0" t="0" r="1905" b="5715"/>
            <wp:docPr id="583554860" name="Immagine 1" descr="Immagine che contiene testo, schermata,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54860" name="Immagine 1" descr="Immagine che contiene testo, schermata, Policromia&#10;&#10;Descrizione generata automaticamente"/>
                    <pic:cNvPicPr/>
                  </pic:nvPicPr>
                  <pic:blipFill rotWithShape="1">
                    <a:blip r:embed="rId23"/>
                    <a:srcRect l="1549" t="26789" r="2004" b="24208"/>
                    <a:stretch/>
                  </pic:blipFill>
                  <pic:spPr bwMode="auto">
                    <a:xfrm>
                      <a:off x="0" y="0"/>
                      <a:ext cx="5725221" cy="1636231"/>
                    </a:xfrm>
                    <a:prstGeom prst="rect">
                      <a:avLst/>
                    </a:prstGeom>
                    <a:ln>
                      <a:noFill/>
                    </a:ln>
                    <a:extLst>
                      <a:ext uri="{53640926-AAD7-44D8-BBD7-CCE9431645EC}">
                        <a14:shadowObscured xmlns:a14="http://schemas.microsoft.com/office/drawing/2010/main"/>
                      </a:ext>
                    </a:extLst>
                  </pic:spPr>
                </pic:pic>
              </a:graphicData>
            </a:graphic>
          </wp:inline>
        </w:drawing>
      </w:r>
    </w:p>
    <w:p w14:paraId="6D9C4F44" w14:textId="2C4A487A" w:rsidR="00795655" w:rsidRPr="002F05EC" w:rsidRDefault="00096669" w:rsidP="00795655">
      <w:pPr>
        <w:spacing w:line="480" w:lineRule="auto"/>
        <w:jc w:val="both"/>
        <w:rPr>
          <w:rFonts w:ascii="Calibri" w:eastAsia="Calibri" w:hAnsi="Calibri" w:cs="Calibri"/>
          <w:color w:val="000000" w:themeColor="text1"/>
          <w:sz w:val="24"/>
          <w:szCs w:val="24"/>
          <w:lang w:val="en-GB"/>
        </w:rPr>
      </w:pPr>
      <w:r w:rsidRPr="002F05EC">
        <w:rPr>
          <w:rFonts w:ascii="Calibri" w:eastAsia="Calibri" w:hAnsi="Calibri" w:cs="Calibri"/>
          <w:color w:val="0432FF"/>
          <w:sz w:val="24"/>
          <w:szCs w:val="24"/>
          <w:lang w:val="en-GB"/>
        </w:rPr>
        <w:t xml:space="preserve">Figure </w:t>
      </w:r>
      <w:r w:rsidR="00B42CFA" w:rsidRPr="002F05EC">
        <w:rPr>
          <w:rFonts w:ascii="Calibri" w:eastAsia="Calibri" w:hAnsi="Calibri" w:cs="Calibri"/>
          <w:color w:val="0432FF"/>
          <w:sz w:val="24"/>
          <w:szCs w:val="24"/>
          <w:lang w:val="en-GB"/>
        </w:rPr>
        <w:t>S1</w:t>
      </w:r>
      <w:r w:rsidR="00B42CFA">
        <w:rPr>
          <w:rFonts w:ascii="Calibri" w:eastAsia="Calibri" w:hAnsi="Calibri" w:cs="Calibri"/>
          <w:color w:val="0432FF"/>
          <w:sz w:val="24"/>
          <w:szCs w:val="24"/>
          <w:lang w:val="en-GB"/>
        </w:rPr>
        <w:t>3</w:t>
      </w:r>
      <w:r w:rsidRPr="00795655">
        <w:rPr>
          <w:rFonts w:ascii="Calibri" w:eastAsia="Calibri" w:hAnsi="Calibri" w:cs="Calibri"/>
          <w:color w:val="000000" w:themeColor="text1"/>
          <w:sz w:val="24"/>
          <w:szCs w:val="24"/>
          <w:lang w:val="en-GB"/>
        </w:rPr>
        <w:t xml:space="preserve">. </w:t>
      </w:r>
      <w:r w:rsidR="00795655" w:rsidRPr="002F05EC">
        <w:rPr>
          <w:rFonts w:ascii="Calibri" w:eastAsia="Calibri" w:hAnsi="Calibri" w:cs="Calibri"/>
          <w:color w:val="000000" w:themeColor="text1"/>
          <w:sz w:val="24"/>
          <w:szCs w:val="24"/>
          <w:lang w:val="en-GB"/>
        </w:rPr>
        <w:t xml:space="preserve">Comparison of </w:t>
      </w:r>
      <w:r w:rsidR="001F765D">
        <w:rPr>
          <w:rFonts w:ascii="Calibri" w:eastAsia="Calibri" w:hAnsi="Calibri" w:cs="Calibri"/>
          <w:color w:val="000000" w:themeColor="text1"/>
          <w:sz w:val="24"/>
          <w:szCs w:val="24"/>
          <w:lang w:val="en-GB"/>
        </w:rPr>
        <w:t xml:space="preserve">sequence of </w:t>
      </w:r>
      <w:proofErr w:type="spellStart"/>
      <w:r w:rsidR="001F765D">
        <w:rPr>
          <w:rFonts w:ascii="Calibri" w:eastAsia="Calibri" w:hAnsi="Calibri" w:cs="Calibri"/>
          <w:color w:val="000000" w:themeColor="text1"/>
          <w:sz w:val="24"/>
          <w:szCs w:val="24"/>
          <w:lang w:val="en-GB"/>
        </w:rPr>
        <w:t>hNE</w:t>
      </w:r>
      <w:proofErr w:type="spellEnd"/>
      <w:r w:rsidR="001F765D">
        <w:rPr>
          <w:rFonts w:ascii="Calibri" w:eastAsia="Calibri" w:hAnsi="Calibri" w:cs="Calibri"/>
          <w:color w:val="000000" w:themeColor="text1"/>
          <w:sz w:val="24"/>
          <w:szCs w:val="24"/>
          <w:lang w:val="en-GB"/>
        </w:rPr>
        <w:t xml:space="preserve"> and </w:t>
      </w:r>
      <w:proofErr w:type="spellStart"/>
      <w:r w:rsidR="001F765D">
        <w:rPr>
          <w:rFonts w:ascii="Calibri" w:eastAsia="Calibri" w:hAnsi="Calibri" w:cs="Calibri"/>
          <w:color w:val="000000" w:themeColor="text1"/>
          <w:sz w:val="24"/>
          <w:szCs w:val="24"/>
          <w:lang w:val="en-GB"/>
        </w:rPr>
        <w:t>mNE</w:t>
      </w:r>
      <w:proofErr w:type="spellEnd"/>
      <w:r w:rsidR="001F765D">
        <w:rPr>
          <w:rFonts w:ascii="Calibri" w:eastAsia="Calibri" w:hAnsi="Calibri" w:cs="Calibri"/>
          <w:color w:val="000000" w:themeColor="text1"/>
          <w:sz w:val="24"/>
          <w:szCs w:val="24"/>
          <w:lang w:val="en-GB"/>
        </w:rPr>
        <w:t xml:space="preserve"> highlighting residues binding to NbE201</w:t>
      </w:r>
      <w:r w:rsidR="00795655" w:rsidRPr="002F05EC">
        <w:rPr>
          <w:rFonts w:ascii="Calibri" w:eastAsia="Calibri" w:hAnsi="Calibri" w:cs="Calibri"/>
          <w:color w:val="000000" w:themeColor="text1"/>
          <w:sz w:val="24"/>
          <w:szCs w:val="24"/>
          <w:lang w:val="en-GB"/>
        </w:rPr>
        <w:t xml:space="preserve">. A) Sequence alignment of mature </w:t>
      </w:r>
      <w:proofErr w:type="spellStart"/>
      <w:r w:rsidR="00795655" w:rsidRPr="002F05EC">
        <w:rPr>
          <w:rFonts w:ascii="Calibri" w:eastAsia="Calibri" w:hAnsi="Calibri" w:cs="Calibri"/>
          <w:color w:val="000000" w:themeColor="text1"/>
          <w:sz w:val="24"/>
          <w:szCs w:val="24"/>
          <w:lang w:val="en-GB"/>
        </w:rPr>
        <w:t>hNE</w:t>
      </w:r>
      <w:proofErr w:type="spellEnd"/>
      <w:r w:rsidR="00795655" w:rsidRPr="002F05EC">
        <w:rPr>
          <w:rFonts w:ascii="Calibri" w:eastAsia="Calibri" w:hAnsi="Calibri" w:cs="Calibri"/>
          <w:color w:val="000000" w:themeColor="text1"/>
          <w:sz w:val="24"/>
          <w:szCs w:val="24"/>
          <w:lang w:val="en-GB"/>
        </w:rPr>
        <w:t xml:space="preserve"> and </w:t>
      </w:r>
      <w:proofErr w:type="spellStart"/>
      <w:r w:rsidR="00795655" w:rsidRPr="002F05EC">
        <w:rPr>
          <w:rFonts w:ascii="Calibri" w:eastAsia="Calibri" w:hAnsi="Calibri" w:cs="Calibri"/>
          <w:color w:val="000000" w:themeColor="text1"/>
          <w:sz w:val="24"/>
          <w:szCs w:val="24"/>
          <w:lang w:val="en-GB"/>
        </w:rPr>
        <w:t>mNE</w:t>
      </w:r>
      <w:proofErr w:type="spellEnd"/>
      <w:r w:rsidR="00795655" w:rsidRPr="002F05EC">
        <w:rPr>
          <w:rFonts w:ascii="Calibri" w:eastAsia="Calibri" w:hAnsi="Calibri" w:cs="Calibri"/>
          <w:color w:val="000000" w:themeColor="text1"/>
          <w:sz w:val="24"/>
          <w:szCs w:val="24"/>
          <w:lang w:val="en-GB"/>
        </w:rPr>
        <w:t xml:space="preserve"> carried out with BLAST® </w:t>
      </w:r>
      <w:proofErr w:type="spellStart"/>
      <w:r w:rsidR="00795655" w:rsidRPr="002F05EC">
        <w:rPr>
          <w:rFonts w:ascii="Calibri" w:eastAsia="Calibri" w:hAnsi="Calibri" w:cs="Calibri"/>
          <w:color w:val="000000" w:themeColor="text1"/>
          <w:sz w:val="24"/>
          <w:szCs w:val="24"/>
          <w:lang w:val="en-GB"/>
        </w:rPr>
        <w:t>blastP</w:t>
      </w:r>
      <w:proofErr w:type="spellEnd"/>
      <w:r w:rsidR="00795655" w:rsidRPr="002F05EC">
        <w:rPr>
          <w:rFonts w:ascii="Calibri" w:eastAsia="Calibri" w:hAnsi="Calibri" w:cs="Calibri"/>
          <w:color w:val="000000" w:themeColor="text1"/>
          <w:sz w:val="24"/>
          <w:szCs w:val="24"/>
          <w:lang w:val="en-GB"/>
        </w:rPr>
        <w:t xml:space="preserve"> (NCBI) (</w:t>
      </w:r>
      <w:r w:rsidR="0080200D">
        <w:fldChar w:fldCharType="begin"/>
      </w:r>
      <w:r w:rsidR="0080200D" w:rsidRPr="0080200D">
        <w:rPr>
          <w:lang w:val="en-GB"/>
        </w:rPr>
        <w:instrText xml:space="preserve"> HYPERLINK "https://blast.ncbi.nlm.nih.gov/" </w:instrText>
      </w:r>
      <w:r w:rsidR="0080200D">
        <w:fldChar w:fldCharType="separate"/>
      </w:r>
      <w:r w:rsidR="00795655" w:rsidRPr="002F05EC">
        <w:rPr>
          <w:rStyle w:val="Lienhypertexte"/>
          <w:rFonts w:ascii="Calibri" w:eastAsia="Calibri" w:hAnsi="Calibri" w:cs="Calibri"/>
          <w:color w:val="000000" w:themeColor="text1"/>
          <w:sz w:val="24"/>
          <w:szCs w:val="24"/>
          <w:lang w:val="en-GB"/>
        </w:rPr>
        <w:t>https://blast.ncbi.nlm.nih.gov/</w:t>
      </w:r>
      <w:r w:rsidR="0080200D">
        <w:rPr>
          <w:rStyle w:val="Lienhypertexte"/>
          <w:rFonts w:ascii="Calibri" w:eastAsia="Calibri" w:hAnsi="Calibri" w:cs="Calibri"/>
          <w:color w:val="000000" w:themeColor="text1"/>
          <w:sz w:val="24"/>
          <w:szCs w:val="24"/>
          <w:lang w:val="en-GB"/>
        </w:rPr>
        <w:fldChar w:fldCharType="end"/>
      </w:r>
      <w:r w:rsidR="00795655" w:rsidRPr="002F05EC">
        <w:rPr>
          <w:rFonts w:ascii="Calibri" w:eastAsia="Calibri" w:hAnsi="Calibri" w:cs="Calibri"/>
          <w:color w:val="000000" w:themeColor="text1"/>
          <w:sz w:val="24"/>
          <w:szCs w:val="24"/>
          <w:lang w:val="en-GB"/>
        </w:rPr>
        <w:t xml:space="preserve">). The proteins share 77% of sequence identity. Residues responsible for the interaction with NbE201 on </w:t>
      </w:r>
      <w:proofErr w:type="spellStart"/>
      <w:r w:rsidR="00795655" w:rsidRPr="002F05EC">
        <w:rPr>
          <w:rFonts w:ascii="Calibri" w:eastAsia="Calibri" w:hAnsi="Calibri" w:cs="Calibri"/>
          <w:color w:val="000000" w:themeColor="text1"/>
          <w:sz w:val="24"/>
          <w:szCs w:val="24"/>
          <w:lang w:val="en-GB"/>
        </w:rPr>
        <w:t>hNE</w:t>
      </w:r>
      <w:proofErr w:type="spellEnd"/>
      <w:r w:rsidR="00795655" w:rsidRPr="002F05EC">
        <w:rPr>
          <w:rFonts w:ascii="Calibri" w:eastAsia="Calibri" w:hAnsi="Calibri" w:cs="Calibri"/>
          <w:color w:val="000000" w:themeColor="text1"/>
          <w:sz w:val="24"/>
          <w:szCs w:val="24"/>
          <w:lang w:val="en-GB"/>
        </w:rPr>
        <w:t>, are framed. B) NbE201 b</w:t>
      </w:r>
      <w:r w:rsidR="00351634">
        <w:rPr>
          <w:rFonts w:ascii="Calibri" w:eastAsia="Calibri" w:hAnsi="Calibri" w:cs="Calibri"/>
          <w:color w:val="000000" w:themeColor="text1"/>
          <w:sz w:val="24"/>
          <w:szCs w:val="24"/>
          <w:lang w:val="en-GB"/>
        </w:rPr>
        <w:t>i</w:t>
      </w:r>
      <w:r w:rsidR="00795655" w:rsidRPr="002F05EC">
        <w:rPr>
          <w:rFonts w:ascii="Calibri" w:eastAsia="Calibri" w:hAnsi="Calibri" w:cs="Calibri"/>
          <w:color w:val="000000" w:themeColor="text1"/>
          <w:sz w:val="24"/>
          <w:szCs w:val="24"/>
          <w:lang w:val="en-GB"/>
        </w:rPr>
        <w:t xml:space="preserve">nding pocket conservation on </w:t>
      </w:r>
      <w:proofErr w:type="spellStart"/>
      <w:r w:rsidR="00795655" w:rsidRPr="002F05EC">
        <w:rPr>
          <w:rFonts w:ascii="Calibri" w:eastAsia="Calibri" w:hAnsi="Calibri" w:cs="Calibri"/>
          <w:color w:val="000000" w:themeColor="text1"/>
          <w:sz w:val="24"/>
          <w:szCs w:val="24"/>
          <w:lang w:val="en-GB"/>
        </w:rPr>
        <w:t>mNE</w:t>
      </w:r>
      <w:proofErr w:type="spellEnd"/>
      <w:r w:rsidR="00795655" w:rsidRPr="002F05EC">
        <w:rPr>
          <w:rFonts w:ascii="Calibri" w:eastAsia="Calibri" w:hAnsi="Calibri" w:cs="Calibri"/>
          <w:color w:val="000000" w:themeColor="text1"/>
          <w:sz w:val="24"/>
          <w:szCs w:val="24"/>
          <w:lang w:val="en-GB"/>
        </w:rPr>
        <w:t xml:space="preserve">. </w:t>
      </w:r>
      <w:proofErr w:type="spellStart"/>
      <w:r w:rsidR="00795655" w:rsidRPr="002F05EC">
        <w:rPr>
          <w:rFonts w:ascii="Calibri" w:eastAsia="Calibri" w:hAnsi="Calibri" w:cs="Calibri"/>
          <w:color w:val="000000" w:themeColor="text1"/>
          <w:sz w:val="24"/>
          <w:szCs w:val="24"/>
          <w:lang w:val="en-GB"/>
        </w:rPr>
        <w:t>mNE</w:t>
      </w:r>
      <w:proofErr w:type="spellEnd"/>
      <w:r w:rsidR="00795655" w:rsidRPr="002F05EC">
        <w:rPr>
          <w:rFonts w:ascii="Calibri" w:eastAsia="Calibri" w:hAnsi="Calibri" w:cs="Calibri"/>
          <w:color w:val="000000" w:themeColor="text1"/>
          <w:sz w:val="24"/>
          <w:szCs w:val="24"/>
          <w:lang w:val="en-GB"/>
        </w:rPr>
        <w:t xml:space="preserve"> is represented as surface, in purple. The structure was predicted with AlphaFold</w:t>
      </w:r>
      <w:r w:rsidR="00095928">
        <w:rPr>
          <w:rFonts w:ascii="Calibri" w:eastAsia="Calibri" w:hAnsi="Calibri" w:cs="Calibri"/>
          <w:color w:val="000000" w:themeColor="text1"/>
          <w:sz w:val="24"/>
          <w:szCs w:val="24"/>
          <w:lang w:val="en-GB"/>
        </w:rPr>
        <w:t>2 (</w:t>
      </w:r>
      <w:r w:rsidR="00095928" w:rsidRPr="00122551">
        <w:rPr>
          <w:rFonts w:ascii="Calibri" w:eastAsia="Calibri" w:hAnsi="Calibri" w:cs="Calibri"/>
          <w:color w:val="000000" w:themeColor="text1"/>
          <w:sz w:val="24"/>
          <w:szCs w:val="24"/>
          <w:lang w:val="en-GB"/>
        </w:rPr>
        <w:t>DOI: </w:t>
      </w:r>
      <w:r w:rsidR="00095928" w:rsidRPr="00122551">
        <w:rPr>
          <w:rFonts w:ascii="Calibri" w:hAnsi="Calibri" w:cs="Calibri"/>
          <w:color w:val="000000" w:themeColor="text1"/>
          <w:sz w:val="24"/>
          <w:szCs w:val="24"/>
          <w:lang w:val="en-GB"/>
        </w:rPr>
        <w:t>10.1038/s41586-021-03819-2</w:t>
      </w:r>
      <w:r w:rsidR="00095928">
        <w:rPr>
          <w:rFonts w:ascii="Calibri" w:eastAsia="Calibri" w:hAnsi="Calibri" w:cs="Calibri"/>
          <w:color w:val="000000" w:themeColor="text1"/>
          <w:sz w:val="24"/>
          <w:szCs w:val="24"/>
          <w:lang w:val="en-GB"/>
        </w:rPr>
        <w:t>)</w:t>
      </w:r>
      <w:r w:rsidR="00795655" w:rsidRPr="002F05EC">
        <w:rPr>
          <w:rFonts w:ascii="Calibri" w:eastAsia="Calibri" w:hAnsi="Calibri" w:cs="Calibri"/>
          <w:color w:val="000000" w:themeColor="text1"/>
          <w:sz w:val="24"/>
          <w:szCs w:val="24"/>
          <w:lang w:val="en-GB"/>
        </w:rPr>
        <w:t xml:space="preserve"> starting from the sequence of </w:t>
      </w:r>
      <w:proofErr w:type="spellStart"/>
      <w:r w:rsidR="00795655" w:rsidRPr="002F05EC">
        <w:rPr>
          <w:rFonts w:ascii="Calibri" w:eastAsia="Calibri" w:hAnsi="Calibri" w:cs="Calibri"/>
          <w:color w:val="000000" w:themeColor="text1"/>
          <w:sz w:val="24"/>
          <w:szCs w:val="24"/>
          <w:lang w:val="en-GB"/>
        </w:rPr>
        <w:t>mNE</w:t>
      </w:r>
      <w:proofErr w:type="spellEnd"/>
      <w:r w:rsidR="00795655" w:rsidRPr="002F05EC">
        <w:rPr>
          <w:rFonts w:ascii="Calibri" w:eastAsia="Calibri" w:hAnsi="Calibri" w:cs="Calibri"/>
          <w:color w:val="000000" w:themeColor="text1"/>
          <w:sz w:val="24"/>
          <w:szCs w:val="24"/>
          <w:lang w:val="en-GB"/>
        </w:rPr>
        <w:t xml:space="preserve"> </w:t>
      </w:r>
      <w:proofErr w:type="spellStart"/>
      <w:r w:rsidR="00795655" w:rsidRPr="002F05EC">
        <w:rPr>
          <w:rFonts w:ascii="Calibri" w:eastAsia="Calibri" w:hAnsi="Calibri" w:cs="Calibri"/>
          <w:color w:val="000000" w:themeColor="text1"/>
          <w:sz w:val="24"/>
          <w:szCs w:val="24"/>
          <w:lang w:val="en-GB"/>
        </w:rPr>
        <w:t>Uniprot</w:t>
      </w:r>
      <w:proofErr w:type="spellEnd"/>
      <w:r w:rsidR="00795655" w:rsidRPr="002F05EC">
        <w:rPr>
          <w:rFonts w:ascii="Calibri" w:eastAsia="Calibri" w:hAnsi="Calibri" w:cs="Calibri"/>
          <w:color w:val="000000" w:themeColor="text1"/>
          <w:sz w:val="24"/>
          <w:szCs w:val="24"/>
          <w:lang w:val="en-GB"/>
        </w:rPr>
        <w:t xml:space="preserve">: Q3UP87. </w:t>
      </w:r>
      <w:proofErr w:type="gramStart"/>
      <w:r w:rsidR="00795655" w:rsidRPr="002F05EC">
        <w:rPr>
          <w:rFonts w:ascii="Calibri" w:eastAsia="Calibri" w:hAnsi="Calibri" w:cs="Calibri"/>
          <w:color w:val="000000" w:themeColor="text1"/>
          <w:sz w:val="24"/>
          <w:szCs w:val="24"/>
          <w:lang w:val="en-GB"/>
        </w:rPr>
        <w:t>A,B</w:t>
      </w:r>
      <w:proofErr w:type="gramEnd"/>
      <w:r w:rsidR="00795655" w:rsidRPr="002F05EC">
        <w:rPr>
          <w:rFonts w:ascii="Calibri" w:eastAsia="Calibri" w:hAnsi="Calibri" w:cs="Calibri"/>
          <w:color w:val="000000" w:themeColor="text1"/>
          <w:sz w:val="24"/>
          <w:szCs w:val="24"/>
          <w:lang w:val="en-GB"/>
        </w:rPr>
        <w:t xml:space="preserve">) In red, residues that are conserved between </w:t>
      </w:r>
      <w:proofErr w:type="spellStart"/>
      <w:r w:rsidR="00795655" w:rsidRPr="002F05EC">
        <w:rPr>
          <w:rFonts w:ascii="Calibri" w:eastAsia="Calibri" w:hAnsi="Calibri" w:cs="Calibri"/>
          <w:color w:val="000000" w:themeColor="text1"/>
          <w:sz w:val="24"/>
          <w:szCs w:val="24"/>
          <w:lang w:val="en-GB"/>
        </w:rPr>
        <w:t>hNE</w:t>
      </w:r>
      <w:proofErr w:type="spellEnd"/>
      <w:r w:rsidR="00795655" w:rsidRPr="002F05EC">
        <w:rPr>
          <w:rFonts w:ascii="Calibri" w:eastAsia="Calibri" w:hAnsi="Calibri" w:cs="Calibri"/>
          <w:color w:val="000000" w:themeColor="text1"/>
          <w:sz w:val="24"/>
          <w:szCs w:val="24"/>
          <w:lang w:val="en-GB"/>
        </w:rPr>
        <w:t xml:space="preserve"> and </w:t>
      </w:r>
      <w:proofErr w:type="spellStart"/>
      <w:r w:rsidR="00795655" w:rsidRPr="002F05EC">
        <w:rPr>
          <w:rFonts w:ascii="Calibri" w:eastAsia="Calibri" w:hAnsi="Calibri" w:cs="Calibri"/>
          <w:color w:val="000000" w:themeColor="text1"/>
          <w:sz w:val="24"/>
          <w:szCs w:val="24"/>
          <w:lang w:val="en-GB"/>
        </w:rPr>
        <w:t>mNE</w:t>
      </w:r>
      <w:proofErr w:type="spellEnd"/>
      <w:r w:rsidR="00795655" w:rsidRPr="002F05EC">
        <w:rPr>
          <w:rFonts w:ascii="Calibri" w:eastAsia="Calibri" w:hAnsi="Calibri" w:cs="Calibri"/>
          <w:color w:val="000000" w:themeColor="text1"/>
          <w:sz w:val="24"/>
          <w:szCs w:val="24"/>
          <w:lang w:val="en-GB"/>
        </w:rPr>
        <w:t>; in green, residues that are not conserved but have similar</w:t>
      </w:r>
      <w:r w:rsidR="000A4346">
        <w:rPr>
          <w:rFonts w:ascii="Calibri" w:eastAsia="Calibri" w:hAnsi="Calibri" w:cs="Calibri"/>
          <w:color w:val="000000" w:themeColor="text1"/>
          <w:sz w:val="24"/>
          <w:szCs w:val="24"/>
          <w:lang w:val="en-GB"/>
        </w:rPr>
        <w:t xml:space="preserve"> chemical</w:t>
      </w:r>
      <w:r w:rsidR="00795655" w:rsidRPr="002F05EC">
        <w:rPr>
          <w:rFonts w:ascii="Calibri" w:eastAsia="Calibri" w:hAnsi="Calibri" w:cs="Calibri"/>
          <w:color w:val="000000" w:themeColor="text1"/>
          <w:sz w:val="24"/>
          <w:szCs w:val="24"/>
          <w:lang w:val="en-GB"/>
        </w:rPr>
        <w:t xml:space="preserve"> properties; in blue, residues that are not conserved and that have different </w:t>
      </w:r>
      <w:r w:rsidR="000A4346">
        <w:rPr>
          <w:rFonts w:ascii="Calibri" w:eastAsia="Calibri" w:hAnsi="Calibri" w:cs="Calibri"/>
          <w:color w:val="000000" w:themeColor="text1"/>
          <w:sz w:val="24"/>
          <w:szCs w:val="24"/>
          <w:lang w:val="en-GB"/>
        </w:rPr>
        <w:t xml:space="preserve">chemical </w:t>
      </w:r>
      <w:r w:rsidR="00795655" w:rsidRPr="002F05EC">
        <w:rPr>
          <w:rFonts w:ascii="Calibri" w:eastAsia="Calibri" w:hAnsi="Calibri" w:cs="Calibri"/>
          <w:color w:val="000000" w:themeColor="text1"/>
          <w:sz w:val="24"/>
          <w:szCs w:val="24"/>
          <w:lang w:val="en-GB"/>
        </w:rPr>
        <w:t>properties.</w:t>
      </w:r>
    </w:p>
    <w:p w14:paraId="2099E8A1" w14:textId="6902E2E9" w:rsidR="00795655" w:rsidRPr="002F05EC" w:rsidRDefault="00795655" w:rsidP="00795655">
      <w:pPr>
        <w:spacing w:line="480" w:lineRule="auto"/>
        <w:jc w:val="both"/>
        <w:rPr>
          <w:rFonts w:ascii="Calibri" w:eastAsia="Calibri" w:hAnsi="Calibri" w:cs="Calibri"/>
          <w:color w:val="000000" w:themeColor="text1"/>
          <w:sz w:val="24"/>
          <w:szCs w:val="24"/>
          <w:lang w:val="en-GB"/>
        </w:rPr>
      </w:pPr>
      <w:r w:rsidRPr="002F05EC">
        <w:rPr>
          <w:rFonts w:ascii="Calibri" w:eastAsia="Calibri" w:hAnsi="Calibri" w:cs="Calibri"/>
          <w:color w:val="000000" w:themeColor="text1"/>
          <w:sz w:val="24"/>
          <w:szCs w:val="24"/>
          <w:lang w:val="en-GB"/>
        </w:rPr>
        <w:t xml:space="preserve">60% of residues involved in the interaction with NbE201 are shared between </w:t>
      </w:r>
      <w:proofErr w:type="spellStart"/>
      <w:r w:rsidRPr="002F05EC">
        <w:rPr>
          <w:rFonts w:ascii="Calibri" w:eastAsia="Calibri" w:hAnsi="Calibri" w:cs="Calibri"/>
          <w:color w:val="000000" w:themeColor="text1"/>
          <w:sz w:val="24"/>
          <w:szCs w:val="24"/>
          <w:lang w:val="en-GB"/>
        </w:rPr>
        <w:t>hNE</w:t>
      </w:r>
      <w:proofErr w:type="spellEnd"/>
      <w:r w:rsidRPr="002F05EC">
        <w:rPr>
          <w:rFonts w:ascii="Calibri" w:eastAsia="Calibri" w:hAnsi="Calibri" w:cs="Calibri"/>
          <w:color w:val="000000" w:themeColor="text1"/>
          <w:sz w:val="24"/>
          <w:szCs w:val="24"/>
          <w:lang w:val="en-GB"/>
        </w:rPr>
        <w:t xml:space="preserve"> and </w:t>
      </w:r>
      <w:proofErr w:type="spellStart"/>
      <w:r w:rsidRPr="002F05EC">
        <w:rPr>
          <w:rFonts w:ascii="Calibri" w:eastAsia="Calibri" w:hAnsi="Calibri" w:cs="Calibri"/>
          <w:color w:val="000000" w:themeColor="text1"/>
          <w:sz w:val="24"/>
          <w:szCs w:val="24"/>
          <w:lang w:val="en-GB"/>
        </w:rPr>
        <w:t>mNE</w:t>
      </w:r>
      <w:proofErr w:type="spellEnd"/>
      <w:r w:rsidRPr="002F05EC">
        <w:rPr>
          <w:rFonts w:ascii="Calibri" w:eastAsia="Calibri" w:hAnsi="Calibri" w:cs="Calibri"/>
          <w:color w:val="000000" w:themeColor="text1"/>
          <w:sz w:val="24"/>
          <w:szCs w:val="24"/>
          <w:lang w:val="en-GB"/>
        </w:rPr>
        <w:t xml:space="preserve">, with an additional 10% of residues that have similar chemical properties between the two </w:t>
      </w:r>
      <w:r w:rsidRPr="00122551">
        <w:rPr>
          <w:rFonts w:ascii="Calibri" w:eastAsia="Calibri" w:hAnsi="Calibri" w:cs="Calibri"/>
          <w:color w:val="000000" w:themeColor="text1"/>
          <w:sz w:val="24"/>
          <w:szCs w:val="24"/>
          <w:lang w:val="en-GB"/>
        </w:rPr>
        <w:t>enzymes (</w:t>
      </w:r>
      <w:r w:rsidRPr="00122551">
        <w:rPr>
          <w:rFonts w:ascii="Calibri" w:eastAsia="Calibri" w:hAnsi="Calibri" w:cs="Calibri"/>
          <w:color w:val="0432FF"/>
          <w:sz w:val="24"/>
          <w:szCs w:val="24"/>
          <w:lang w:val="en-GB"/>
        </w:rPr>
        <w:t xml:space="preserve">Figure </w:t>
      </w:r>
      <w:r w:rsidR="00B42CFA" w:rsidRPr="00122551">
        <w:rPr>
          <w:rFonts w:ascii="Calibri" w:eastAsia="Calibri" w:hAnsi="Calibri" w:cs="Calibri"/>
          <w:color w:val="0432FF"/>
          <w:sz w:val="24"/>
          <w:szCs w:val="24"/>
          <w:lang w:val="en-GB"/>
        </w:rPr>
        <w:t>S13A</w:t>
      </w:r>
      <w:r w:rsidRPr="00122551">
        <w:rPr>
          <w:rFonts w:ascii="Calibri" w:eastAsia="Calibri" w:hAnsi="Calibri" w:cs="Calibri"/>
          <w:color w:val="000000" w:themeColor="text1"/>
          <w:sz w:val="24"/>
          <w:szCs w:val="24"/>
          <w:lang w:val="en-GB"/>
        </w:rPr>
        <w:t xml:space="preserve">). Interestingly, the residues that differ between the two are located at the extremities of the binding pocket, </w:t>
      </w:r>
      <w:r w:rsidR="001F765D" w:rsidRPr="00122551">
        <w:rPr>
          <w:rFonts w:ascii="Calibri" w:eastAsia="Calibri" w:hAnsi="Calibri" w:cs="Calibri"/>
          <w:color w:val="000000" w:themeColor="text1"/>
          <w:sz w:val="24"/>
          <w:szCs w:val="24"/>
          <w:lang w:val="en-GB"/>
        </w:rPr>
        <w:t>instead</w:t>
      </w:r>
      <w:r w:rsidRPr="00122551">
        <w:rPr>
          <w:rFonts w:ascii="Calibri" w:eastAsia="Calibri" w:hAnsi="Calibri" w:cs="Calibri"/>
          <w:color w:val="000000" w:themeColor="text1"/>
          <w:sz w:val="24"/>
          <w:szCs w:val="24"/>
          <w:lang w:val="en-GB"/>
        </w:rPr>
        <w:t xml:space="preserve"> the central core of the binding pocket is conserved (</w:t>
      </w:r>
      <w:r w:rsidRPr="00122551">
        <w:rPr>
          <w:rFonts w:ascii="Calibri" w:eastAsia="Calibri" w:hAnsi="Calibri" w:cs="Calibri"/>
          <w:color w:val="0432FF"/>
          <w:sz w:val="24"/>
          <w:szCs w:val="24"/>
          <w:lang w:val="en-GB"/>
        </w:rPr>
        <w:t xml:space="preserve">Figure </w:t>
      </w:r>
      <w:r w:rsidR="00B42CFA" w:rsidRPr="00122551">
        <w:rPr>
          <w:rFonts w:ascii="Calibri" w:eastAsia="Calibri" w:hAnsi="Calibri" w:cs="Calibri"/>
          <w:color w:val="0432FF"/>
          <w:sz w:val="24"/>
          <w:szCs w:val="24"/>
          <w:lang w:val="en-GB"/>
        </w:rPr>
        <w:t>S13B</w:t>
      </w:r>
      <w:r w:rsidRPr="00122551">
        <w:rPr>
          <w:rFonts w:ascii="Calibri" w:eastAsia="Calibri" w:hAnsi="Calibri" w:cs="Calibri"/>
          <w:color w:val="000000" w:themeColor="text1"/>
          <w:sz w:val="24"/>
          <w:szCs w:val="24"/>
          <w:lang w:val="en-GB"/>
        </w:rPr>
        <w:t>).</w:t>
      </w:r>
    </w:p>
    <w:p w14:paraId="123C89E5" w14:textId="77777777" w:rsidR="008D6CAB" w:rsidRDefault="008D6CAB" w:rsidP="008E3306">
      <w:pPr>
        <w:spacing w:line="480" w:lineRule="auto"/>
        <w:jc w:val="both"/>
        <w:rPr>
          <w:rFonts w:ascii="Calibri" w:eastAsia="Calibri" w:hAnsi="Calibri" w:cs="Calibri"/>
          <w:color w:val="000000" w:themeColor="text1"/>
          <w:sz w:val="28"/>
          <w:szCs w:val="28"/>
          <w:lang w:val="en-GB"/>
        </w:rPr>
      </w:pPr>
    </w:p>
    <w:p w14:paraId="6F6131BF" w14:textId="77777777" w:rsidR="00122551" w:rsidRPr="002F05EC" w:rsidRDefault="00122551" w:rsidP="008E3306">
      <w:pPr>
        <w:spacing w:line="480" w:lineRule="auto"/>
        <w:jc w:val="both"/>
        <w:rPr>
          <w:rFonts w:ascii="Calibri" w:eastAsia="Calibri" w:hAnsi="Calibri" w:cs="Calibri"/>
          <w:color w:val="000000" w:themeColor="text1"/>
          <w:sz w:val="28"/>
          <w:szCs w:val="28"/>
          <w:lang w:val="en-GB"/>
        </w:rPr>
      </w:pPr>
    </w:p>
    <w:tbl>
      <w:tblPr>
        <w:tblStyle w:val="TableauListe1Clair"/>
        <w:tblW w:w="7999" w:type="dxa"/>
        <w:tblBorders>
          <w:top w:val="single" w:sz="4" w:space="0" w:color="auto"/>
          <w:bottom w:val="single" w:sz="4" w:space="0" w:color="auto"/>
          <w:insideH w:val="single" w:sz="4" w:space="0" w:color="auto"/>
        </w:tblBorders>
        <w:tblLook w:val="04A0" w:firstRow="1" w:lastRow="0" w:firstColumn="1" w:lastColumn="0" w:noHBand="0" w:noVBand="1"/>
      </w:tblPr>
      <w:tblGrid>
        <w:gridCol w:w="2793"/>
        <w:gridCol w:w="2603"/>
        <w:gridCol w:w="2603"/>
      </w:tblGrid>
      <w:tr w:rsidR="008E3306" w:rsidRPr="008E3306" w14:paraId="69BFBDC6" w14:textId="77777777" w:rsidTr="00A43B8B">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793" w:type="dxa"/>
            <w:tcBorders>
              <w:bottom w:val="none" w:sz="0" w:space="0" w:color="auto"/>
            </w:tcBorders>
            <w:shd w:val="clear" w:color="auto" w:fill="auto"/>
            <w:hideMark/>
          </w:tcPr>
          <w:p w14:paraId="1C1716C9" w14:textId="77777777" w:rsidR="008E3306" w:rsidRPr="008E3306" w:rsidRDefault="008E3306" w:rsidP="008E3306">
            <w:pPr>
              <w:spacing w:line="480" w:lineRule="auto"/>
              <w:jc w:val="both"/>
              <w:rPr>
                <w:rFonts w:ascii="Calibri" w:hAnsi="Calibri" w:cs="Calibri"/>
                <w:color w:val="000000"/>
                <w:sz w:val="24"/>
                <w:lang w:val="en-GB"/>
              </w:rPr>
            </w:pPr>
            <w:r w:rsidRPr="008E3306">
              <w:rPr>
                <w:rFonts w:ascii="Calibri" w:hAnsi="Calibri" w:cs="Calibri"/>
                <w:color w:val="000000"/>
                <w:sz w:val="24"/>
                <w:lang w:val="en-GB"/>
              </w:rPr>
              <w:lastRenderedPageBreak/>
              <w:t> </w:t>
            </w:r>
          </w:p>
        </w:tc>
        <w:tc>
          <w:tcPr>
            <w:tcW w:w="2603" w:type="dxa"/>
            <w:tcBorders>
              <w:bottom w:val="none" w:sz="0" w:space="0" w:color="auto"/>
            </w:tcBorders>
            <w:shd w:val="clear" w:color="auto" w:fill="auto"/>
            <w:hideMark/>
          </w:tcPr>
          <w:p w14:paraId="3CD1CEFF" w14:textId="77777777" w:rsidR="008E3306" w:rsidRPr="008E3306" w:rsidRDefault="008E3306" w:rsidP="008E3306">
            <w:pPr>
              <w:spacing w:line="48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4"/>
              </w:rPr>
            </w:pPr>
            <w:proofErr w:type="gramStart"/>
            <w:r w:rsidRPr="008E3306">
              <w:rPr>
                <w:rFonts w:ascii="Calibri" w:hAnsi="Calibri" w:cs="Calibri"/>
                <w:color w:val="000000" w:themeColor="text1"/>
                <w:sz w:val="24"/>
              </w:rPr>
              <w:t>hNE:NbE</w:t>
            </w:r>
            <w:proofErr w:type="gramEnd"/>
            <w:r w:rsidRPr="008E3306">
              <w:rPr>
                <w:rFonts w:ascii="Calibri" w:hAnsi="Calibri" w:cs="Calibri"/>
                <w:color w:val="000000" w:themeColor="text1"/>
                <w:sz w:val="24"/>
              </w:rPr>
              <w:t>201</w:t>
            </w:r>
          </w:p>
        </w:tc>
        <w:tc>
          <w:tcPr>
            <w:tcW w:w="2603" w:type="dxa"/>
            <w:tcBorders>
              <w:bottom w:val="none" w:sz="0" w:space="0" w:color="auto"/>
            </w:tcBorders>
            <w:shd w:val="clear" w:color="auto" w:fill="auto"/>
          </w:tcPr>
          <w:p w14:paraId="57FEEC65" w14:textId="77777777" w:rsidR="008E3306" w:rsidRPr="008E3306" w:rsidRDefault="008E3306" w:rsidP="008E3306">
            <w:pPr>
              <w:spacing w:line="48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4"/>
              </w:rPr>
            </w:pPr>
            <w:r w:rsidRPr="008E3306">
              <w:rPr>
                <w:rFonts w:ascii="Calibri" w:hAnsi="Calibri" w:cs="Calibri"/>
                <w:color w:val="000000" w:themeColor="text1"/>
                <w:sz w:val="24"/>
              </w:rPr>
              <w:t>NbE201</w:t>
            </w:r>
          </w:p>
        </w:tc>
      </w:tr>
      <w:tr w:rsidR="008E3306" w:rsidRPr="008E3306" w14:paraId="7E16716D" w14:textId="77777777" w:rsidTr="00A43B8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hideMark/>
          </w:tcPr>
          <w:p w14:paraId="7BE04206" w14:textId="77777777" w:rsidR="008E3306" w:rsidRPr="00122551" w:rsidRDefault="008E3306" w:rsidP="008E3306">
            <w:pPr>
              <w:spacing w:line="480" w:lineRule="auto"/>
              <w:jc w:val="both"/>
              <w:rPr>
                <w:rFonts w:ascii="Calibri" w:hAnsi="Calibri" w:cs="Calibri"/>
                <w:color w:val="000000"/>
                <w:sz w:val="24"/>
                <w:lang w:val="en-GB"/>
              </w:rPr>
            </w:pPr>
            <w:r w:rsidRPr="00122551">
              <w:rPr>
                <w:rFonts w:ascii="Calibri" w:hAnsi="Calibri" w:cs="Calibri"/>
                <w:color w:val="000000"/>
                <w:sz w:val="24"/>
                <w:lang w:val="en-GB"/>
              </w:rPr>
              <w:t>PDB code</w:t>
            </w:r>
          </w:p>
        </w:tc>
        <w:tc>
          <w:tcPr>
            <w:tcW w:w="2603" w:type="dxa"/>
            <w:shd w:val="clear" w:color="auto" w:fill="auto"/>
            <w:hideMark/>
          </w:tcPr>
          <w:p w14:paraId="6551CC00" w14:textId="5A86DFF0" w:rsidR="008E3306" w:rsidRPr="00122551" w:rsidRDefault="00715737" w:rsidP="008E3306">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sz w:val="24"/>
                <w:lang w:val="en-GB"/>
              </w:rPr>
            </w:pPr>
            <w:r w:rsidRPr="00122551">
              <w:rPr>
                <w:rFonts w:ascii="Calibri" w:eastAsia="Calibri" w:hAnsi="Calibri" w:cs="Calibri"/>
                <w:sz w:val="24"/>
                <w:lang w:val="en-GB"/>
              </w:rPr>
              <w:t>8QGX</w:t>
            </w:r>
          </w:p>
        </w:tc>
        <w:tc>
          <w:tcPr>
            <w:tcW w:w="2603" w:type="dxa"/>
            <w:shd w:val="clear" w:color="auto" w:fill="auto"/>
          </w:tcPr>
          <w:p w14:paraId="0E0C0487" w14:textId="3C925268" w:rsidR="008E3306" w:rsidRPr="00122551" w:rsidRDefault="00715737" w:rsidP="008E3306">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sz w:val="24"/>
                <w:lang w:val="en-GB"/>
              </w:rPr>
            </w:pPr>
            <w:r w:rsidRPr="00122551">
              <w:rPr>
                <w:rFonts w:ascii="Calibri" w:eastAsia="Calibri" w:hAnsi="Calibri" w:cs="Calibri"/>
                <w:sz w:val="24"/>
                <w:lang w:val="en-GB"/>
              </w:rPr>
              <w:t xml:space="preserve">8QGZ </w:t>
            </w:r>
          </w:p>
        </w:tc>
      </w:tr>
      <w:tr w:rsidR="008E3306" w:rsidRPr="008E3306" w14:paraId="2F1B689E" w14:textId="77777777" w:rsidTr="00A43B8B">
        <w:trPr>
          <w:trHeight w:val="315"/>
        </w:trPr>
        <w:tc>
          <w:tcPr>
            <w:cnfStyle w:val="001000000000" w:firstRow="0" w:lastRow="0" w:firstColumn="1" w:lastColumn="0" w:oddVBand="0" w:evenVBand="0" w:oddHBand="0" w:evenHBand="0" w:firstRowFirstColumn="0" w:firstRowLastColumn="0" w:lastRowFirstColumn="0" w:lastRowLastColumn="0"/>
            <w:tcW w:w="7999" w:type="dxa"/>
            <w:gridSpan w:val="3"/>
            <w:shd w:val="clear" w:color="auto" w:fill="auto"/>
            <w:hideMark/>
          </w:tcPr>
          <w:p w14:paraId="3E0A6041" w14:textId="77777777" w:rsidR="008E3306" w:rsidRPr="008E3306" w:rsidRDefault="008E3306" w:rsidP="008E3306">
            <w:pPr>
              <w:spacing w:line="480" w:lineRule="auto"/>
              <w:rPr>
                <w:rFonts w:ascii="Calibri" w:hAnsi="Calibri" w:cs="Calibri"/>
                <w:color w:val="000000"/>
                <w:sz w:val="24"/>
                <w:lang w:val="en-GB"/>
              </w:rPr>
            </w:pPr>
            <w:r w:rsidRPr="008E3306">
              <w:rPr>
                <w:rFonts w:ascii="Calibri" w:hAnsi="Calibri" w:cs="Calibri"/>
                <w:color w:val="000000"/>
                <w:sz w:val="24"/>
                <w:lang w:val="en-GB"/>
              </w:rPr>
              <w:t>Data Collection:</w:t>
            </w:r>
          </w:p>
        </w:tc>
      </w:tr>
      <w:tr w:rsidR="008E3306" w:rsidRPr="008E3306" w14:paraId="0AE9ED58" w14:textId="77777777" w:rsidTr="00A43B8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hideMark/>
          </w:tcPr>
          <w:p w14:paraId="4989486B" w14:textId="77777777" w:rsidR="008E3306" w:rsidRPr="008E3306" w:rsidRDefault="008E3306" w:rsidP="008E3306">
            <w:pPr>
              <w:spacing w:line="480" w:lineRule="auto"/>
              <w:jc w:val="both"/>
              <w:rPr>
                <w:rFonts w:ascii="Calibri" w:hAnsi="Calibri" w:cs="Calibri"/>
                <w:color w:val="000000"/>
                <w:sz w:val="24"/>
                <w:lang w:val="en-GB"/>
              </w:rPr>
            </w:pPr>
            <w:r w:rsidRPr="008E3306">
              <w:rPr>
                <w:rFonts w:ascii="Calibri" w:hAnsi="Calibri" w:cs="Calibri"/>
                <w:color w:val="000000"/>
                <w:sz w:val="24"/>
                <w:lang w:val="en-GB"/>
              </w:rPr>
              <w:t>Wavelength</w:t>
            </w:r>
          </w:p>
        </w:tc>
        <w:tc>
          <w:tcPr>
            <w:tcW w:w="2603" w:type="dxa"/>
            <w:shd w:val="clear" w:color="auto" w:fill="auto"/>
            <w:hideMark/>
          </w:tcPr>
          <w:p w14:paraId="32AC149A" w14:textId="77777777" w:rsidR="008E3306" w:rsidRPr="008E3306" w:rsidRDefault="008E3306" w:rsidP="008E3306">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lang w:val="en-GB"/>
              </w:rPr>
            </w:pPr>
            <w:r w:rsidRPr="008E3306">
              <w:rPr>
                <w:rFonts w:ascii="Calibri" w:hAnsi="Calibri" w:cs="Calibri"/>
                <w:color w:val="000000" w:themeColor="text1"/>
                <w:sz w:val="24"/>
                <w:lang w:val="en-GB"/>
              </w:rPr>
              <w:t>0.9786</w:t>
            </w:r>
          </w:p>
        </w:tc>
        <w:tc>
          <w:tcPr>
            <w:tcW w:w="2603" w:type="dxa"/>
            <w:shd w:val="clear" w:color="auto" w:fill="auto"/>
          </w:tcPr>
          <w:p w14:paraId="0E9F28B9" w14:textId="77777777" w:rsidR="008E3306" w:rsidRPr="008E3306" w:rsidRDefault="008E3306" w:rsidP="008E3306">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lang w:val="en-GB"/>
              </w:rPr>
            </w:pPr>
            <w:r w:rsidRPr="008E3306">
              <w:rPr>
                <w:rFonts w:ascii="Calibri" w:hAnsi="Calibri" w:cs="Calibri"/>
                <w:color w:val="000000" w:themeColor="text1"/>
                <w:sz w:val="24"/>
                <w:lang w:val="en-GB"/>
              </w:rPr>
              <w:t>0.98011</w:t>
            </w:r>
          </w:p>
        </w:tc>
      </w:tr>
      <w:tr w:rsidR="008E3306" w:rsidRPr="008E3306" w14:paraId="76950868" w14:textId="77777777" w:rsidTr="00A43B8B">
        <w:trPr>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hideMark/>
          </w:tcPr>
          <w:p w14:paraId="4B42FBEB" w14:textId="77777777" w:rsidR="008E3306" w:rsidRPr="008E3306" w:rsidRDefault="008E3306" w:rsidP="008E3306">
            <w:pPr>
              <w:spacing w:line="480" w:lineRule="auto"/>
              <w:jc w:val="both"/>
              <w:rPr>
                <w:rFonts w:ascii="Calibri" w:hAnsi="Calibri" w:cs="Calibri"/>
                <w:color w:val="000000"/>
                <w:sz w:val="24"/>
                <w:lang w:val="en-GB"/>
              </w:rPr>
            </w:pPr>
            <w:r w:rsidRPr="008E3306">
              <w:rPr>
                <w:rFonts w:ascii="Calibri" w:hAnsi="Calibri" w:cs="Calibri"/>
                <w:color w:val="000000"/>
                <w:sz w:val="24"/>
                <w:lang w:val="en-GB"/>
              </w:rPr>
              <w:t>Space group</w:t>
            </w:r>
          </w:p>
        </w:tc>
        <w:tc>
          <w:tcPr>
            <w:tcW w:w="2603" w:type="dxa"/>
            <w:shd w:val="clear" w:color="auto" w:fill="auto"/>
            <w:hideMark/>
          </w:tcPr>
          <w:p w14:paraId="63C753FD" w14:textId="77777777" w:rsidR="008E3306" w:rsidRPr="008E3306" w:rsidRDefault="008E3306" w:rsidP="008E3306">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lang w:val="en-GB"/>
              </w:rPr>
            </w:pPr>
            <w:r w:rsidRPr="008E3306">
              <w:rPr>
                <w:rFonts w:ascii="Calibri" w:hAnsi="Calibri" w:cs="Calibri"/>
                <w:color w:val="000000" w:themeColor="text1"/>
                <w:sz w:val="24"/>
                <w:lang w:val="en-GB"/>
              </w:rPr>
              <w:t>P2</w:t>
            </w:r>
            <w:r w:rsidRPr="008E3306">
              <w:rPr>
                <w:rFonts w:ascii="Calibri" w:hAnsi="Calibri" w:cs="Calibri"/>
                <w:color w:val="000000" w:themeColor="text1"/>
                <w:sz w:val="24"/>
                <w:vertAlign w:val="subscript"/>
                <w:lang w:val="en-GB"/>
              </w:rPr>
              <w:t>1</w:t>
            </w:r>
            <w:r w:rsidRPr="008E3306">
              <w:rPr>
                <w:rFonts w:ascii="Calibri" w:hAnsi="Calibri" w:cs="Calibri"/>
                <w:color w:val="000000" w:themeColor="text1"/>
                <w:sz w:val="24"/>
                <w:lang w:val="en-GB"/>
              </w:rPr>
              <w:t>2</w:t>
            </w:r>
            <w:r w:rsidRPr="008E3306">
              <w:rPr>
                <w:rFonts w:ascii="Calibri" w:hAnsi="Calibri" w:cs="Calibri"/>
                <w:color w:val="000000" w:themeColor="text1"/>
                <w:sz w:val="24"/>
                <w:vertAlign w:val="subscript"/>
                <w:lang w:val="en-GB"/>
              </w:rPr>
              <w:t>1</w:t>
            </w:r>
            <w:r w:rsidRPr="008E3306">
              <w:rPr>
                <w:rFonts w:ascii="Calibri" w:hAnsi="Calibri" w:cs="Calibri"/>
                <w:color w:val="000000" w:themeColor="text1"/>
                <w:sz w:val="24"/>
                <w:lang w:val="en-GB"/>
              </w:rPr>
              <w:t>2</w:t>
            </w:r>
            <w:r w:rsidRPr="008E3306">
              <w:rPr>
                <w:rFonts w:ascii="Calibri" w:hAnsi="Calibri" w:cs="Calibri"/>
                <w:color w:val="000000" w:themeColor="text1"/>
                <w:sz w:val="24"/>
                <w:vertAlign w:val="subscript"/>
                <w:lang w:val="en-GB"/>
              </w:rPr>
              <w:t>1</w:t>
            </w:r>
          </w:p>
        </w:tc>
        <w:tc>
          <w:tcPr>
            <w:tcW w:w="2603" w:type="dxa"/>
            <w:shd w:val="clear" w:color="auto" w:fill="auto"/>
          </w:tcPr>
          <w:p w14:paraId="70EE0725" w14:textId="77777777" w:rsidR="008E3306" w:rsidRPr="008E3306" w:rsidRDefault="008E3306" w:rsidP="008E3306">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vertAlign w:val="subscript"/>
                <w:lang w:val="en-GB"/>
              </w:rPr>
            </w:pPr>
            <w:r w:rsidRPr="008E3306">
              <w:rPr>
                <w:rFonts w:ascii="Calibri" w:hAnsi="Calibri" w:cs="Calibri"/>
                <w:color w:val="000000" w:themeColor="text1"/>
                <w:sz w:val="24"/>
                <w:lang w:val="en-GB"/>
              </w:rPr>
              <w:t>P2</w:t>
            </w:r>
            <w:r w:rsidRPr="008E3306">
              <w:rPr>
                <w:rFonts w:ascii="Calibri" w:hAnsi="Calibri" w:cs="Calibri"/>
                <w:color w:val="000000" w:themeColor="text1"/>
                <w:sz w:val="24"/>
                <w:vertAlign w:val="subscript"/>
                <w:lang w:val="en-GB"/>
              </w:rPr>
              <w:t>1</w:t>
            </w:r>
            <w:r w:rsidRPr="008E3306">
              <w:rPr>
                <w:rFonts w:ascii="Calibri" w:hAnsi="Calibri" w:cs="Calibri"/>
                <w:color w:val="000000" w:themeColor="text1"/>
                <w:sz w:val="24"/>
                <w:lang w:val="en-GB"/>
              </w:rPr>
              <w:t>2</w:t>
            </w:r>
            <w:r w:rsidRPr="008E3306">
              <w:rPr>
                <w:rFonts w:ascii="Calibri" w:hAnsi="Calibri" w:cs="Calibri"/>
                <w:color w:val="000000" w:themeColor="text1"/>
                <w:sz w:val="24"/>
                <w:vertAlign w:val="subscript"/>
                <w:lang w:val="en-GB"/>
              </w:rPr>
              <w:t>1</w:t>
            </w:r>
            <w:r w:rsidRPr="008E3306">
              <w:rPr>
                <w:rFonts w:ascii="Calibri" w:hAnsi="Calibri" w:cs="Calibri"/>
                <w:color w:val="000000" w:themeColor="text1"/>
                <w:sz w:val="24"/>
                <w:lang w:val="en-GB"/>
              </w:rPr>
              <w:t>2</w:t>
            </w:r>
            <w:r w:rsidRPr="008E3306">
              <w:rPr>
                <w:rFonts w:ascii="Calibri" w:hAnsi="Calibri" w:cs="Calibri"/>
                <w:color w:val="000000" w:themeColor="text1"/>
                <w:sz w:val="24"/>
                <w:vertAlign w:val="subscript"/>
                <w:lang w:val="en-GB"/>
              </w:rPr>
              <w:t>1</w:t>
            </w:r>
          </w:p>
        </w:tc>
      </w:tr>
      <w:tr w:rsidR="008E3306" w:rsidRPr="008E3306" w14:paraId="117B1064" w14:textId="77777777" w:rsidTr="00A43B8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hideMark/>
          </w:tcPr>
          <w:p w14:paraId="4E706242" w14:textId="77777777" w:rsidR="008E3306" w:rsidRPr="008E3306" w:rsidRDefault="008E3306" w:rsidP="008E3306">
            <w:pPr>
              <w:spacing w:line="480" w:lineRule="auto"/>
              <w:jc w:val="both"/>
              <w:rPr>
                <w:rFonts w:ascii="Calibri" w:hAnsi="Calibri" w:cs="Calibri"/>
                <w:color w:val="000000"/>
                <w:sz w:val="24"/>
                <w:lang w:val="en-GB"/>
              </w:rPr>
            </w:pPr>
            <w:r w:rsidRPr="008E3306">
              <w:rPr>
                <w:rFonts w:ascii="Calibri" w:hAnsi="Calibri" w:cs="Calibri"/>
                <w:color w:val="000000"/>
                <w:sz w:val="24"/>
                <w:lang w:val="en-GB"/>
              </w:rPr>
              <w:t>a, b, c (Å)</w:t>
            </w:r>
          </w:p>
        </w:tc>
        <w:tc>
          <w:tcPr>
            <w:tcW w:w="2603" w:type="dxa"/>
            <w:shd w:val="clear" w:color="auto" w:fill="auto"/>
            <w:hideMark/>
          </w:tcPr>
          <w:p w14:paraId="48766E25" w14:textId="77777777" w:rsidR="008E3306" w:rsidRPr="008E3306" w:rsidRDefault="008E3306" w:rsidP="008E3306">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lang w:val="en-GB"/>
              </w:rPr>
            </w:pPr>
            <w:r w:rsidRPr="008E3306">
              <w:rPr>
                <w:rFonts w:ascii="Calibri" w:hAnsi="Calibri" w:cs="Calibri"/>
                <w:color w:val="000000" w:themeColor="text1"/>
                <w:sz w:val="24"/>
                <w:lang w:val="en-GB"/>
              </w:rPr>
              <w:t>65.06 73.36 85.32</w:t>
            </w:r>
          </w:p>
        </w:tc>
        <w:tc>
          <w:tcPr>
            <w:tcW w:w="2603" w:type="dxa"/>
            <w:shd w:val="clear" w:color="auto" w:fill="auto"/>
          </w:tcPr>
          <w:p w14:paraId="026C5810" w14:textId="77777777" w:rsidR="008E3306" w:rsidRPr="008E3306" w:rsidRDefault="008E3306" w:rsidP="008E3306">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61.68 88.68 86.56</w:t>
            </w:r>
          </w:p>
        </w:tc>
      </w:tr>
      <w:tr w:rsidR="008E3306" w:rsidRPr="008E3306" w14:paraId="16E9161F" w14:textId="77777777" w:rsidTr="00A43B8B">
        <w:trPr>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hideMark/>
          </w:tcPr>
          <w:p w14:paraId="3930971C" w14:textId="77777777" w:rsidR="008E3306" w:rsidRPr="008E3306" w:rsidRDefault="008E3306" w:rsidP="008E3306">
            <w:pPr>
              <w:spacing w:line="480" w:lineRule="auto"/>
              <w:jc w:val="both"/>
              <w:rPr>
                <w:rFonts w:ascii="Calibri" w:hAnsi="Calibri" w:cs="Calibri"/>
                <w:color w:val="000000"/>
                <w:sz w:val="24"/>
                <w:lang w:val="en-GB"/>
              </w:rPr>
            </w:pPr>
            <w:r w:rsidRPr="008E3306">
              <w:rPr>
                <w:rFonts w:ascii="Calibri" w:hAnsi="Calibri" w:cs="Calibri"/>
                <w:color w:val="000000"/>
                <w:sz w:val="24"/>
                <w:lang w:val="en-GB"/>
              </w:rPr>
              <w:t>α, β, γ (°)</w:t>
            </w:r>
          </w:p>
        </w:tc>
        <w:tc>
          <w:tcPr>
            <w:tcW w:w="2603" w:type="dxa"/>
            <w:shd w:val="clear" w:color="auto" w:fill="auto"/>
            <w:hideMark/>
          </w:tcPr>
          <w:p w14:paraId="1821E24B" w14:textId="77777777" w:rsidR="008E3306" w:rsidRPr="008E3306" w:rsidRDefault="008E3306" w:rsidP="008E3306">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90, 90, 90</w:t>
            </w:r>
          </w:p>
        </w:tc>
        <w:tc>
          <w:tcPr>
            <w:tcW w:w="2603" w:type="dxa"/>
            <w:shd w:val="clear" w:color="auto" w:fill="auto"/>
          </w:tcPr>
          <w:p w14:paraId="66F317E8" w14:textId="77777777" w:rsidR="008E3306" w:rsidRPr="008E3306" w:rsidRDefault="008E3306" w:rsidP="008E3306">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90, 90, 90</w:t>
            </w:r>
          </w:p>
        </w:tc>
      </w:tr>
      <w:tr w:rsidR="008E3306" w:rsidRPr="008E3306" w14:paraId="3148BDCF" w14:textId="77777777" w:rsidTr="00A43B8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hideMark/>
          </w:tcPr>
          <w:p w14:paraId="070259E3" w14:textId="77777777" w:rsidR="008E3306" w:rsidRPr="008E3306" w:rsidRDefault="008E3306" w:rsidP="008E3306">
            <w:pPr>
              <w:spacing w:line="480" w:lineRule="auto"/>
              <w:jc w:val="both"/>
              <w:rPr>
                <w:rFonts w:ascii="Calibri" w:hAnsi="Calibri" w:cs="Calibri"/>
                <w:color w:val="000000"/>
                <w:sz w:val="24"/>
                <w:lang w:val="en-GB"/>
              </w:rPr>
            </w:pPr>
            <w:r w:rsidRPr="008E3306">
              <w:rPr>
                <w:rFonts w:ascii="Calibri" w:hAnsi="Calibri" w:cs="Calibri"/>
                <w:color w:val="000000"/>
                <w:sz w:val="24"/>
                <w:lang w:val="en-GB"/>
              </w:rPr>
              <w:t>Resolution range (Å)</w:t>
            </w:r>
            <w:r w:rsidRPr="008E3306">
              <w:rPr>
                <w:rFonts w:ascii="Calibri" w:hAnsi="Calibri" w:cs="Calibri"/>
                <w:color w:val="000000"/>
                <w:sz w:val="24"/>
                <w:vertAlign w:val="superscript"/>
                <w:lang w:val="en-GB"/>
              </w:rPr>
              <w:t>a</w:t>
            </w:r>
          </w:p>
        </w:tc>
        <w:tc>
          <w:tcPr>
            <w:tcW w:w="2603" w:type="dxa"/>
            <w:shd w:val="clear" w:color="auto" w:fill="auto"/>
            <w:hideMark/>
          </w:tcPr>
          <w:p w14:paraId="003F1CE8" w14:textId="77777777" w:rsidR="008E3306" w:rsidRPr="008E3306" w:rsidRDefault="008E3306" w:rsidP="008E3306">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48.5 – 2.3 (2.42 – 2.3)</w:t>
            </w:r>
          </w:p>
        </w:tc>
        <w:tc>
          <w:tcPr>
            <w:tcW w:w="2603" w:type="dxa"/>
            <w:shd w:val="clear" w:color="auto" w:fill="auto"/>
          </w:tcPr>
          <w:p w14:paraId="10448FAE" w14:textId="77777777" w:rsidR="008E3306" w:rsidRPr="008E3306" w:rsidRDefault="008E3306" w:rsidP="008E3306">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44.35 – 1.8 (1.85 – 1.8)</w:t>
            </w:r>
          </w:p>
        </w:tc>
      </w:tr>
      <w:tr w:rsidR="008E3306" w:rsidRPr="008E3306" w14:paraId="0DF2AA09" w14:textId="77777777" w:rsidTr="00A43B8B">
        <w:trPr>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hideMark/>
          </w:tcPr>
          <w:p w14:paraId="4EA68DDD" w14:textId="77777777" w:rsidR="008E3306" w:rsidRPr="008E3306" w:rsidRDefault="008E3306" w:rsidP="008E3306">
            <w:pPr>
              <w:spacing w:line="480" w:lineRule="auto"/>
              <w:jc w:val="both"/>
              <w:rPr>
                <w:rFonts w:ascii="Calibri" w:hAnsi="Calibri" w:cs="Calibri"/>
                <w:color w:val="000000"/>
                <w:sz w:val="24"/>
                <w:lang w:val="en-GB"/>
              </w:rPr>
            </w:pPr>
            <w:proofErr w:type="spellStart"/>
            <w:r w:rsidRPr="008E3306">
              <w:rPr>
                <w:rFonts w:ascii="Calibri" w:hAnsi="Calibri" w:cs="Calibri"/>
                <w:color w:val="000000"/>
                <w:sz w:val="24"/>
                <w:lang w:val="en-GB"/>
              </w:rPr>
              <w:t>Rmerge</w:t>
            </w:r>
            <w:proofErr w:type="spellEnd"/>
            <w:r w:rsidRPr="008E3306">
              <w:rPr>
                <w:rFonts w:ascii="Calibri" w:hAnsi="Calibri" w:cs="Calibri"/>
                <w:color w:val="000000"/>
                <w:sz w:val="24"/>
                <w:lang w:val="en-GB"/>
              </w:rPr>
              <w:t xml:space="preserve"> (</w:t>
            </w:r>
            <w:proofErr w:type="gramStart"/>
            <w:r w:rsidRPr="008E3306">
              <w:rPr>
                <w:rFonts w:ascii="Calibri" w:hAnsi="Calibri" w:cs="Calibri"/>
                <w:color w:val="000000"/>
                <w:sz w:val="24"/>
                <w:lang w:val="en-GB"/>
              </w:rPr>
              <w:t>%)</w:t>
            </w:r>
            <w:r w:rsidRPr="008E3306">
              <w:rPr>
                <w:rFonts w:ascii="Calibri" w:hAnsi="Calibri" w:cs="Calibri"/>
                <w:color w:val="000000"/>
                <w:sz w:val="24"/>
                <w:vertAlign w:val="superscript"/>
                <w:lang w:val="en-GB"/>
              </w:rPr>
              <w:t>a</w:t>
            </w:r>
            <w:proofErr w:type="gramEnd"/>
          </w:p>
        </w:tc>
        <w:tc>
          <w:tcPr>
            <w:tcW w:w="2603" w:type="dxa"/>
            <w:shd w:val="clear" w:color="auto" w:fill="auto"/>
            <w:hideMark/>
          </w:tcPr>
          <w:p w14:paraId="669D3744" w14:textId="77777777" w:rsidR="008E3306" w:rsidRPr="008E3306" w:rsidRDefault="008E3306" w:rsidP="008E3306">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12.8 (191.4)</w:t>
            </w:r>
          </w:p>
        </w:tc>
        <w:tc>
          <w:tcPr>
            <w:tcW w:w="2603" w:type="dxa"/>
            <w:shd w:val="clear" w:color="auto" w:fill="auto"/>
          </w:tcPr>
          <w:p w14:paraId="385E1FB1" w14:textId="77777777" w:rsidR="008E3306" w:rsidRPr="008E3306" w:rsidRDefault="008E3306" w:rsidP="008E3306">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16.8 (208)</w:t>
            </w:r>
          </w:p>
        </w:tc>
      </w:tr>
      <w:tr w:rsidR="008E3306" w:rsidRPr="008E3306" w14:paraId="5B5C6109" w14:textId="77777777" w:rsidTr="00A43B8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hideMark/>
          </w:tcPr>
          <w:p w14:paraId="3171E1DA" w14:textId="77777777" w:rsidR="008E3306" w:rsidRPr="008E3306" w:rsidRDefault="008E3306" w:rsidP="008E3306">
            <w:pPr>
              <w:spacing w:line="480" w:lineRule="auto"/>
              <w:jc w:val="both"/>
              <w:rPr>
                <w:rFonts w:ascii="Calibri" w:hAnsi="Calibri" w:cs="Calibri"/>
                <w:color w:val="000000"/>
                <w:sz w:val="24"/>
                <w:lang w:val="en-GB"/>
              </w:rPr>
            </w:pPr>
            <w:r w:rsidRPr="008E3306">
              <w:rPr>
                <w:rFonts w:ascii="Calibri" w:hAnsi="Calibri" w:cs="Calibri"/>
                <w:color w:val="000000"/>
                <w:sz w:val="24"/>
                <w:lang w:val="en-GB"/>
              </w:rPr>
              <w:t>&lt;I&gt;/&lt;</w:t>
            </w:r>
            <w:proofErr w:type="spellStart"/>
            <w:r w:rsidRPr="008E3306">
              <w:rPr>
                <w:rFonts w:ascii="Calibri" w:hAnsi="Calibri" w:cs="Calibri"/>
                <w:color w:val="000000"/>
                <w:sz w:val="24"/>
                <w:lang w:val="en-GB"/>
              </w:rPr>
              <w:t>σI</w:t>
            </w:r>
            <w:proofErr w:type="spellEnd"/>
            <w:r w:rsidRPr="008E3306">
              <w:rPr>
                <w:rFonts w:ascii="Calibri" w:hAnsi="Calibri" w:cs="Calibri"/>
                <w:color w:val="000000"/>
                <w:sz w:val="24"/>
                <w:lang w:val="en-GB"/>
              </w:rPr>
              <w:t>&gt;</w:t>
            </w:r>
            <w:r w:rsidRPr="008E3306">
              <w:rPr>
                <w:rFonts w:ascii="Calibri" w:hAnsi="Calibri" w:cs="Calibri"/>
                <w:color w:val="000000"/>
                <w:sz w:val="24"/>
                <w:vertAlign w:val="superscript"/>
                <w:lang w:val="en-GB"/>
              </w:rPr>
              <w:t xml:space="preserve"> a</w:t>
            </w:r>
          </w:p>
        </w:tc>
        <w:tc>
          <w:tcPr>
            <w:tcW w:w="2603" w:type="dxa"/>
            <w:shd w:val="clear" w:color="auto" w:fill="auto"/>
            <w:hideMark/>
          </w:tcPr>
          <w:p w14:paraId="78F24614" w14:textId="77777777" w:rsidR="008E3306" w:rsidRPr="008E3306" w:rsidRDefault="008E3306" w:rsidP="008E3306">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11.6 (1.0)</w:t>
            </w:r>
          </w:p>
        </w:tc>
        <w:tc>
          <w:tcPr>
            <w:tcW w:w="2603" w:type="dxa"/>
            <w:shd w:val="clear" w:color="auto" w:fill="auto"/>
          </w:tcPr>
          <w:p w14:paraId="01775DF6" w14:textId="77777777" w:rsidR="008E3306" w:rsidRPr="008E3306" w:rsidRDefault="008E3306" w:rsidP="008E3306">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8.24 (1.3)</w:t>
            </w:r>
          </w:p>
        </w:tc>
      </w:tr>
      <w:tr w:rsidR="008E3306" w:rsidRPr="008E3306" w14:paraId="2A45B3BE" w14:textId="77777777" w:rsidTr="00A43B8B">
        <w:trPr>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hideMark/>
          </w:tcPr>
          <w:p w14:paraId="020378BB" w14:textId="77777777" w:rsidR="008E3306" w:rsidRPr="008E3306" w:rsidRDefault="008E3306" w:rsidP="008E3306">
            <w:pPr>
              <w:spacing w:line="480" w:lineRule="auto"/>
              <w:jc w:val="both"/>
              <w:rPr>
                <w:rFonts w:ascii="Calibri" w:hAnsi="Calibri" w:cs="Calibri"/>
                <w:color w:val="000000"/>
                <w:sz w:val="24"/>
                <w:lang w:val="en-GB"/>
              </w:rPr>
            </w:pPr>
            <w:r w:rsidRPr="008E3306">
              <w:rPr>
                <w:rFonts w:ascii="Calibri" w:hAnsi="Calibri" w:cs="Calibri"/>
                <w:color w:val="000000"/>
                <w:sz w:val="24"/>
                <w:lang w:val="en-GB"/>
              </w:rPr>
              <w:t>Completeness (</w:t>
            </w:r>
            <w:proofErr w:type="gramStart"/>
            <w:r w:rsidRPr="008E3306">
              <w:rPr>
                <w:rFonts w:ascii="Calibri" w:hAnsi="Calibri" w:cs="Calibri"/>
                <w:color w:val="000000"/>
                <w:sz w:val="24"/>
                <w:lang w:val="en-GB"/>
              </w:rPr>
              <w:t>%)</w:t>
            </w:r>
            <w:r w:rsidRPr="008E3306">
              <w:rPr>
                <w:rFonts w:ascii="Calibri" w:hAnsi="Calibri" w:cs="Calibri"/>
                <w:color w:val="000000"/>
                <w:sz w:val="24"/>
                <w:vertAlign w:val="superscript"/>
                <w:lang w:val="en-GB"/>
              </w:rPr>
              <w:t>a</w:t>
            </w:r>
            <w:proofErr w:type="gramEnd"/>
          </w:p>
        </w:tc>
        <w:tc>
          <w:tcPr>
            <w:tcW w:w="2603" w:type="dxa"/>
            <w:shd w:val="clear" w:color="auto" w:fill="auto"/>
            <w:hideMark/>
          </w:tcPr>
          <w:p w14:paraId="5A3B506F" w14:textId="77777777" w:rsidR="008E3306" w:rsidRPr="008E3306" w:rsidRDefault="008E3306" w:rsidP="008E3306">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99.7 (98.1)</w:t>
            </w:r>
          </w:p>
        </w:tc>
        <w:tc>
          <w:tcPr>
            <w:tcW w:w="2603" w:type="dxa"/>
            <w:shd w:val="clear" w:color="auto" w:fill="auto"/>
          </w:tcPr>
          <w:p w14:paraId="30899C80" w14:textId="77777777" w:rsidR="008E3306" w:rsidRPr="008E3306" w:rsidRDefault="008E3306" w:rsidP="008E3306">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97.9 (99)</w:t>
            </w:r>
          </w:p>
        </w:tc>
      </w:tr>
      <w:tr w:rsidR="008E3306" w:rsidRPr="008E3306" w14:paraId="5824CFC6" w14:textId="77777777" w:rsidTr="00A43B8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hideMark/>
          </w:tcPr>
          <w:p w14:paraId="4F0D4050" w14:textId="77777777" w:rsidR="008E3306" w:rsidRPr="008E3306" w:rsidRDefault="008E3306" w:rsidP="008E3306">
            <w:pPr>
              <w:spacing w:line="480" w:lineRule="auto"/>
              <w:jc w:val="both"/>
              <w:rPr>
                <w:rFonts w:ascii="Calibri" w:hAnsi="Calibri" w:cs="Calibri"/>
                <w:color w:val="000000"/>
                <w:sz w:val="24"/>
                <w:lang w:val="en-GB"/>
              </w:rPr>
            </w:pPr>
            <w:r w:rsidRPr="008E3306">
              <w:rPr>
                <w:rFonts w:ascii="Calibri" w:hAnsi="Calibri" w:cs="Calibri"/>
                <w:color w:val="000000"/>
                <w:sz w:val="24"/>
                <w:lang w:val="en-GB"/>
              </w:rPr>
              <w:t>Redundancy</w:t>
            </w:r>
            <w:r w:rsidRPr="008E3306">
              <w:rPr>
                <w:rFonts w:ascii="Calibri" w:hAnsi="Calibri" w:cs="Calibri"/>
                <w:color w:val="000000"/>
                <w:sz w:val="24"/>
                <w:vertAlign w:val="superscript"/>
                <w:lang w:val="en-GB"/>
              </w:rPr>
              <w:t xml:space="preserve"> a</w:t>
            </w:r>
          </w:p>
        </w:tc>
        <w:tc>
          <w:tcPr>
            <w:tcW w:w="2603" w:type="dxa"/>
            <w:shd w:val="clear" w:color="auto" w:fill="auto"/>
            <w:hideMark/>
          </w:tcPr>
          <w:p w14:paraId="4A69110F" w14:textId="77777777" w:rsidR="008E3306" w:rsidRPr="008E3306" w:rsidRDefault="008E3306" w:rsidP="008E3306">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13.2 (12.6)</w:t>
            </w:r>
          </w:p>
        </w:tc>
        <w:tc>
          <w:tcPr>
            <w:tcW w:w="2603" w:type="dxa"/>
            <w:shd w:val="clear" w:color="auto" w:fill="auto"/>
          </w:tcPr>
          <w:p w14:paraId="3BC037AE" w14:textId="77777777" w:rsidR="008E3306" w:rsidRPr="008E3306" w:rsidRDefault="008E3306" w:rsidP="008E3306">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9.5 (9.5)</w:t>
            </w:r>
          </w:p>
        </w:tc>
      </w:tr>
      <w:tr w:rsidR="008E3306" w:rsidRPr="008E3306" w14:paraId="4C6268C2" w14:textId="77777777" w:rsidTr="00A43B8B">
        <w:trPr>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tcPr>
          <w:p w14:paraId="1743B64D" w14:textId="77777777" w:rsidR="008E3306" w:rsidRPr="008E3306" w:rsidRDefault="008E3306" w:rsidP="008E3306">
            <w:pPr>
              <w:spacing w:line="480" w:lineRule="auto"/>
              <w:jc w:val="both"/>
              <w:rPr>
                <w:rFonts w:ascii="Calibri" w:hAnsi="Calibri" w:cs="Calibri"/>
                <w:color w:val="000000"/>
                <w:sz w:val="24"/>
                <w:lang w:val="en-GB"/>
              </w:rPr>
            </w:pPr>
            <w:r w:rsidRPr="008E3306">
              <w:rPr>
                <w:rFonts w:ascii="Calibri" w:hAnsi="Calibri" w:cs="Calibri"/>
                <w:color w:val="000000"/>
                <w:sz w:val="24"/>
                <w:lang w:val="en-GB"/>
              </w:rPr>
              <w:t>CC 1/2</w:t>
            </w:r>
            <w:r w:rsidRPr="008E3306">
              <w:rPr>
                <w:rFonts w:ascii="Calibri" w:hAnsi="Calibri" w:cs="Calibri"/>
                <w:color w:val="000000"/>
                <w:sz w:val="24"/>
                <w:vertAlign w:val="superscript"/>
                <w:lang w:val="en-GB"/>
              </w:rPr>
              <w:t>a</w:t>
            </w:r>
          </w:p>
        </w:tc>
        <w:tc>
          <w:tcPr>
            <w:tcW w:w="2603" w:type="dxa"/>
            <w:shd w:val="clear" w:color="auto" w:fill="auto"/>
          </w:tcPr>
          <w:p w14:paraId="1BB55382" w14:textId="77777777" w:rsidR="008E3306" w:rsidRPr="008E3306" w:rsidRDefault="008E3306" w:rsidP="008E3306">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0.999 (0.886)</w:t>
            </w:r>
          </w:p>
        </w:tc>
        <w:tc>
          <w:tcPr>
            <w:tcW w:w="2603" w:type="dxa"/>
            <w:shd w:val="clear" w:color="auto" w:fill="auto"/>
          </w:tcPr>
          <w:p w14:paraId="16516A29" w14:textId="77777777" w:rsidR="008E3306" w:rsidRPr="008E3306" w:rsidRDefault="008E3306" w:rsidP="008E3306">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0.994 (0.626)</w:t>
            </w:r>
          </w:p>
        </w:tc>
      </w:tr>
      <w:tr w:rsidR="008E3306" w:rsidRPr="008E3306" w14:paraId="68760F78" w14:textId="77777777" w:rsidTr="00A43B8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999" w:type="dxa"/>
            <w:gridSpan w:val="3"/>
            <w:shd w:val="clear" w:color="auto" w:fill="auto"/>
            <w:hideMark/>
          </w:tcPr>
          <w:p w14:paraId="7659A75A" w14:textId="77777777" w:rsidR="008E3306" w:rsidRPr="008E3306" w:rsidRDefault="008E3306" w:rsidP="008E3306">
            <w:pPr>
              <w:spacing w:line="480" w:lineRule="auto"/>
              <w:rPr>
                <w:rFonts w:ascii="Calibri" w:hAnsi="Calibri" w:cs="Calibri"/>
                <w:color w:val="BFBFBF"/>
                <w:sz w:val="24"/>
                <w:lang w:val="en-GB"/>
              </w:rPr>
            </w:pPr>
            <w:r w:rsidRPr="008E3306">
              <w:rPr>
                <w:rFonts w:ascii="Calibri" w:hAnsi="Calibri" w:cs="Calibri"/>
                <w:color w:val="000000"/>
                <w:sz w:val="24"/>
                <w:lang w:val="en-GB"/>
              </w:rPr>
              <w:t>Refinement:</w:t>
            </w:r>
          </w:p>
        </w:tc>
      </w:tr>
      <w:tr w:rsidR="008E3306" w:rsidRPr="008E3306" w14:paraId="05127976" w14:textId="77777777" w:rsidTr="00A43B8B">
        <w:trPr>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hideMark/>
          </w:tcPr>
          <w:p w14:paraId="143C5E77" w14:textId="77777777" w:rsidR="008E3306" w:rsidRPr="002F05EC" w:rsidRDefault="008E3306" w:rsidP="008E3306">
            <w:pPr>
              <w:spacing w:line="480" w:lineRule="auto"/>
              <w:jc w:val="both"/>
              <w:rPr>
                <w:rFonts w:ascii="Calibri" w:hAnsi="Calibri" w:cs="Calibri"/>
                <w:color w:val="000000" w:themeColor="text1"/>
                <w:sz w:val="24"/>
                <w:lang w:val="en-GB"/>
              </w:rPr>
            </w:pPr>
            <w:r w:rsidRPr="002F05EC">
              <w:rPr>
                <w:rFonts w:ascii="Calibri" w:hAnsi="Calibri" w:cs="Calibri"/>
                <w:color w:val="000000" w:themeColor="text1"/>
                <w:sz w:val="24"/>
                <w:lang w:val="en-GB"/>
              </w:rPr>
              <w:t>No. of unique reflections</w:t>
            </w:r>
          </w:p>
        </w:tc>
        <w:tc>
          <w:tcPr>
            <w:tcW w:w="2603" w:type="dxa"/>
            <w:shd w:val="clear" w:color="auto" w:fill="auto"/>
            <w:hideMark/>
          </w:tcPr>
          <w:p w14:paraId="6B00B5F9" w14:textId="77777777" w:rsidR="008E3306" w:rsidRPr="002F05EC" w:rsidRDefault="008E3306" w:rsidP="008E3306">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lang w:val="en-GB"/>
              </w:rPr>
            </w:pPr>
            <w:r w:rsidRPr="00127F77">
              <w:rPr>
                <w:rFonts w:ascii="Calibri" w:hAnsi="Calibri" w:cs="Calibri"/>
                <w:color w:val="000000" w:themeColor="text1"/>
                <w:sz w:val="24"/>
                <w:lang w:val="en-GB"/>
              </w:rPr>
              <w:t>18530</w:t>
            </w:r>
          </w:p>
        </w:tc>
        <w:tc>
          <w:tcPr>
            <w:tcW w:w="2603" w:type="dxa"/>
            <w:shd w:val="clear" w:color="auto" w:fill="auto"/>
          </w:tcPr>
          <w:p w14:paraId="1551FAE2" w14:textId="77777777" w:rsidR="008E3306" w:rsidRPr="00127F77" w:rsidRDefault="008E3306" w:rsidP="008E3306">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lang w:val="en-GB"/>
              </w:rPr>
            </w:pPr>
            <w:r w:rsidRPr="00127F77">
              <w:rPr>
                <w:rFonts w:ascii="Calibri" w:hAnsi="Calibri" w:cs="Calibri"/>
                <w:color w:val="000000" w:themeColor="text1"/>
                <w:sz w:val="24"/>
                <w:lang w:val="en-GB"/>
              </w:rPr>
              <w:t>43692</w:t>
            </w:r>
          </w:p>
        </w:tc>
      </w:tr>
      <w:tr w:rsidR="00313AD5" w:rsidRPr="008E3306" w14:paraId="7E6A7B15" w14:textId="77777777" w:rsidTr="00A43B8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tcPr>
          <w:p w14:paraId="1CF56BE9" w14:textId="678EF8BF" w:rsidR="00313AD5" w:rsidRPr="002F05EC" w:rsidRDefault="00313AD5" w:rsidP="00313AD5">
            <w:pPr>
              <w:spacing w:line="480" w:lineRule="auto"/>
              <w:jc w:val="both"/>
              <w:rPr>
                <w:rFonts w:ascii="Calibri" w:hAnsi="Calibri" w:cs="Calibri"/>
                <w:color w:val="000000" w:themeColor="text1"/>
                <w:sz w:val="24"/>
                <w:lang w:val="en-GB"/>
              </w:rPr>
            </w:pPr>
            <w:r w:rsidRPr="002F05EC">
              <w:rPr>
                <w:rFonts w:ascii="Calibri" w:hAnsi="Calibri" w:cs="Calibri"/>
                <w:color w:val="000000" w:themeColor="text1"/>
                <w:sz w:val="24"/>
                <w:lang w:val="en-GB"/>
              </w:rPr>
              <w:t>No. of total reflections</w:t>
            </w:r>
          </w:p>
        </w:tc>
        <w:tc>
          <w:tcPr>
            <w:tcW w:w="2603" w:type="dxa"/>
            <w:shd w:val="clear" w:color="auto" w:fill="auto"/>
          </w:tcPr>
          <w:p w14:paraId="0E39989F" w14:textId="72E997BE" w:rsidR="00313AD5" w:rsidRPr="00127F77" w:rsidRDefault="00313AD5" w:rsidP="00313AD5">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lang w:val="en-GB"/>
              </w:rPr>
            </w:pPr>
            <w:r w:rsidRPr="002F05EC">
              <w:rPr>
                <w:rFonts w:ascii="Calibri" w:hAnsi="Calibri" w:cs="Calibri"/>
                <w:color w:val="000000" w:themeColor="text1"/>
                <w:sz w:val="24"/>
              </w:rPr>
              <w:t>249564</w:t>
            </w:r>
          </w:p>
        </w:tc>
        <w:tc>
          <w:tcPr>
            <w:tcW w:w="2603" w:type="dxa"/>
            <w:shd w:val="clear" w:color="auto" w:fill="auto"/>
          </w:tcPr>
          <w:p w14:paraId="52A0D078" w14:textId="066F447F" w:rsidR="00313AD5" w:rsidRPr="00127F77" w:rsidRDefault="00313AD5" w:rsidP="00313AD5">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lang w:val="en-GB"/>
              </w:rPr>
            </w:pPr>
            <w:r w:rsidRPr="002F05EC">
              <w:rPr>
                <w:rFonts w:ascii="Calibri" w:hAnsi="Calibri" w:cs="Calibri"/>
                <w:color w:val="000000" w:themeColor="text1"/>
                <w:sz w:val="24"/>
              </w:rPr>
              <w:t>414275</w:t>
            </w:r>
          </w:p>
        </w:tc>
      </w:tr>
      <w:tr w:rsidR="00313AD5" w:rsidRPr="008E3306" w14:paraId="565DCE46" w14:textId="77777777" w:rsidTr="00A43B8B">
        <w:trPr>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hideMark/>
          </w:tcPr>
          <w:p w14:paraId="30CA50AD" w14:textId="77777777" w:rsidR="00313AD5" w:rsidRPr="008E3306" w:rsidRDefault="00313AD5" w:rsidP="00313AD5">
            <w:pPr>
              <w:spacing w:line="480" w:lineRule="auto"/>
              <w:jc w:val="both"/>
              <w:rPr>
                <w:rFonts w:ascii="Calibri" w:hAnsi="Calibri" w:cs="Calibri"/>
                <w:color w:val="000000"/>
                <w:sz w:val="24"/>
                <w:lang w:val="en-GB"/>
              </w:rPr>
            </w:pPr>
            <w:r w:rsidRPr="008E3306">
              <w:rPr>
                <w:rFonts w:ascii="Calibri" w:hAnsi="Calibri" w:cs="Calibri"/>
                <w:color w:val="000000"/>
                <w:sz w:val="24"/>
                <w:lang w:val="en-GB"/>
              </w:rPr>
              <w:t>R work (%)</w:t>
            </w:r>
          </w:p>
        </w:tc>
        <w:tc>
          <w:tcPr>
            <w:tcW w:w="2603" w:type="dxa"/>
            <w:shd w:val="clear" w:color="auto" w:fill="auto"/>
            <w:hideMark/>
          </w:tcPr>
          <w:p w14:paraId="5C85C826" w14:textId="77777777" w:rsidR="00313AD5" w:rsidRPr="008E3306" w:rsidRDefault="00313AD5" w:rsidP="00313AD5">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lang w:val="en-GB"/>
              </w:rPr>
            </w:pPr>
            <w:r w:rsidRPr="008E3306">
              <w:rPr>
                <w:rFonts w:ascii="Calibri" w:hAnsi="Calibri" w:cs="Calibri"/>
                <w:color w:val="000000" w:themeColor="text1"/>
                <w:sz w:val="24"/>
                <w:lang w:val="en-GB"/>
              </w:rPr>
              <w:t>22.4</w:t>
            </w:r>
          </w:p>
        </w:tc>
        <w:tc>
          <w:tcPr>
            <w:tcW w:w="2603" w:type="dxa"/>
            <w:shd w:val="clear" w:color="auto" w:fill="auto"/>
          </w:tcPr>
          <w:p w14:paraId="135C48B4" w14:textId="77777777" w:rsidR="00313AD5" w:rsidRPr="008E3306" w:rsidRDefault="00313AD5" w:rsidP="00313AD5">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21.69</w:t>
            </w:r>
          </w:p>
        </w:tc>
      </w:tr>
      <w:tr w:rsidR="00313AD5" w:rsidRPr="008E3306" w14:paraId="770A6177" w14:textId="77777777" w:rsidTr="00A43B8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hideMark/>
          </w:tcPr>
          <w:p w14:paraId="67BF25B3" w14:textId="77777777" w:rsidR="00313AD5" w:rsidRPr="008E3306" w:rsidRDefault="00313AD5" w:rsidP="00313AD5">
            <w:pPr>
              <w:spacing w:line="480" w:lineRule="auto"/>
              <w:jc w:val="both"/>
              <w:rPr>
                <w:rFonts w:ascii="Calibri" w:hAnsi="Calibri" w:cs="Calibri"/>
                <w:color w:val="000000"/>
                <w:sz w:val="24"/>
                <w:lang w:val="en-GB"/>
              </w:rPr>
            </w:pPr>
            <w:r w:rsidRPr="008E3306">
              <w:rPr>
                <w:rFonts w:ascii="Calibri" w:hAnsi="Calibri" w:cs="Calibri"/>
                <w:color w:val="000000"/>
                <w:sz w:val="24"/>
                <w:lang w:val="en-GB"/>
              </w:rPr>
              <w:t>R free (%)</w:t>
            </w:r>
          </w:p>
        </w:tc>
        <w:tc>
          <w:tcPr>
            <w:tcW w:w="2603" w:type="dxa"/>
            <w:shd w:val="clear" w:color="auto" w:fill="auto"/>
            <w:hideMark/>
          </w:tcPr>
          <w:p w14:paraId="2B162ECD" w14:textId="77777777" w:rsidR="00313AD5" w:rsidRPr="008E3306" w:rsidRDefault="00313AD5" w:rsidP="00313AD5">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lang w:val="en-GB"/>
              </w:rPr>
            </w:pPr>
            <w:r w:rsidRPr="008E3306">
              <w:rPr>
                <w:rFonts w:ascii="Calibri" w:hAnsi="Calibri" w:cs="Calibri"/>
                <w:color w:val="000000" w:themeColor="text1"/>
                <w:sz w:val="24"/>
                <w:lang w:val="en-GB"/>
              </w:rPr>
              <w:t>27.1</w:t>
            </w:r>
          </w:p>
        </w:tc>
        <w:tc>
          <w:tcPr>
            <w:tcW w:w="2603" w:type="dxa"/>
            <w:shd w:val="clear" w:color="auto" w:fill="auto"/>
          </w:tcPr>
          <w:p w14:paraId="0D0E4219" w14:textId="77777777" w:rsidR="00313AD5" w:rsidRPr="008E3306" w:rsidRDefault="00313AD5" w:rsidP="00313AD5">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25.43</w:t>
            </w:r>
          </w:p>
        </w:tc>
      </w:tr>
      <w:tr w:rsidR="00313AD5" w:rsidRPr="00AB711D" w14:paraId="0825247D" w14:textId="77777777" w:rsidTr="00A43B8B">
        <w:trPr>
          <w:trHeight w:val="315"/>
        </w:trPr>
        <w:tc>
          <w:tcPr>
            <w:cnfStyle w:val="001000000000" w:firstRow="0" w:lastRow="0" w:firstColumn="1" w:lastColumn="0" w:oddVBand="0" w:evenVBand="0" w:oddHBand="0" w:evenHBand="0" w:firstRowFirstColumn="0" w:firstRowLastColumn="0" w:lastRowFirstColumn="0" w:lastRowLastColumn="0"/>
            <w:tcW w:w="7999" w:type="dxa"/>
            <w:gridSpan w:val="3"/>
            <w:shd w:val="clear" w:color="auto" w:fill="auto"/>
            <w:hideMark/>
          </w:tcPr>
          <w:p w14:paraId="644A0EC2" w14:textId="77777777" w:rsidR="00313AD5" w:rsidRPr="008E3306" w:rsidRDefault="00313AD5" w:rsidP="00313AD5">
            <w:pPr>
              <w:spacing w:line="480" w:lineRule="auto"/>
              <w:rPr>
                <w:rFonts w:ascii="Calibri" w:hAnsi="Calibri" w:cs="Calibri"/>
                <w:color w:val="000000"/>
                <w:sz w:val="24"/>
                <w:lang w:val="en-GB"/>
              </w:rPr>
            </w:pPr>
            <w:r w:rsidRPr="008E3306">
              <w:rPr>
                <w:rFonts w:ascii="Calibri" w:hAnsi="Calibri" w:cs="Calibri"/>
                <w:color w:val="000000"/>
                <w:sz w:val="24"/>
                <w:lang w:val="en-GB"/>
              </w:rPr>
              <w:t>RMS deviations from ideal stereochemistry</w:t>
            </w:r>
          </w:p>
        </w:tc>
      </w:tr>
      <w:tr w:rsidR="00313AD5" w:rsidRPr="008E3306" w14:paraId="03996A18" w14:textId="77777777" w:rsidTr="00A43B8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hideMark/>
          </w:tcPr>
          <w:p w14:paraId="13F57421" w14:textId="77777777" w:rsidR="00313AD5" w:rsidRPr="008E3306" w:rsidRDefault="00313AD5" w:rsidP="00313AD5">
            <w:pPr>
              <w:spacing w:line="480" w:lineRule="auto"/>
              <w:jc w:val="both"/>
              <w:rPr>
                <w:rFonts w:ascii="Calibri" w:hAnsi="Calibri" w:cs="Calibri"/>
                <w:color w:val="000000"/>
                <w:sz w:val="24"/>
                <w:lang w:val="en-GB"/>
              </w:rPr>
            </w:pPr>
            <w:r w:rsidRPr="008E3306">
              <w:rPr>
                <w:rFonts w:ascii="Calibri" w:hAnsi="Calibri" w:cs="Calibri"/>
                <w:color w:val="000000"/>
                <w:sz w:val="24"/>
                <w:lang w:val="en-GB"/>
              </w:rPr>
              <w:t xml:space="preserve">  Bond lengths (Å)</w:t>
            </w:r>
          </w:p>
        </w:tc>
        <w:tc>
          <w:tcPr>
            <w:tcW w:w="2603" w:type="dxa"/>
            <w:shd w:val="clear" w:color="auto" w:fill="auto"/>
            <w:hideMark/>
          </w:tcPr>
          <w:p w14:paraId="4A74C99D" w14:textId="77777777" w:rsidR="00313AD5" w:rsidRPr="008E3306" w:rsidRDefault="00313AD5" w:rsidP="00313AD5">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lang w:val="en-GB"/>
              </w:rPr>
            </w:pPr>
            <w:r w:rsidRPr="008E3306">
              <w:rPr>
                <w:rFonts w:ascii="Calibri" w:hAnsi="Calibri" w:cs="Calibri"/>
                <w:color w:val="000000" w:themeColor="text1"/>
                <w:sz w:val="24"/>
                <w:lang w:val="en-GB"/>
              </w:rPr>
              <w:t>0.01</w:t>
            </w:r>
          </w:p>
        </w:tc>
        <w:tc>
          <w:tcPr>
            <w:tcW w:w="2603" w:type="dxa"/>
            <w:shd w:val="clear" w:color="auto" w:fill="auto"/>
          </w:tcPr>
          <w:p w14:paraId="7D676BA4" w14:textId="77777777" w:rsidR="00313AD5" w:rsidRPr="008E3306" w:rsidRDefault="00313AD5" w:rsidP="00313AD5">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0.006</w:t>
            </w:r>
          </w:p>
        </w:tc>
      </w:tr>
      <w:tr w:rsidR="00313AD5" w:rsidRPr="008E3306" w14:paraId="4D343561" w14:textId="77777777" w:rsidTr="00A43B8B">
        <w:trPr>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hideMark/>
          </w:tcPr>
          <w:p w14:paraId="2F87C368" w14:textId="77777777" w:rsidR="00313AD5" w:rsidRPr="008E3306" w:rsidRDefault="00313AD5" w:rsidP="00313AD5">
            <w:pPr>
              <w:spacing w:line="480" w:lineRule="auto"/>
              <w:jc w:val="both"/>
              <w:rPr>
                <w:rFonts w:ascii="Calibri" w:hAnsi="Calibri" w:cs="Calibri"/>
                <w:color w:val="000000"/>
                <w:sz w:val="24"/>
                <w:lang w:val="en-GB"/>
              </w:rPr>
            </w:pPr>
            <w:r w:rsidRPr="008E3306">
              <w:rPr>
                <w:rFonts w:ascii="Calibri" w:hAnsi="Calibri" w:cs="Calibri"/>
                <w:color w:val="000000"/>
                <w:sz w:val="24"/>
                <w:lang w:val="en-GB"/>
              </w:rPr>
              <w:t xml:space="preserve">  Bond angles (</w:t>
            </w:r>
            <w:r w:rsidRPr="008E3306">
              <w:rPr>
                <w:rFonts w:ascii="Calibri" w:hAnsi="Calibri" w:cs="Calibri"/>
                <w:color w:val="000000"/>
                <w:sz w:val="24"/>
                <w:vertAlign w:val="superscript"/>
                <w:lang w:val="en-GB"/>
              </w:rPr>
              <w:t>o</w:t>
            </w:r>
            <w:r w:rsidRPr="008E3306">
              <w:rPr>
                <w:rFonts w:ascii="Calibri" w:hAnsi="Calibri" w:cs="Calibri"/>
                <w:color w:val="000000"/>
                <w:sz w:val="24"/>
                <w:lang w:val="en-GB"/>
              </w:rPr>
              <w:t xml:space="preserve">) </w:t>
            </w:r>
          </w:p>
        </w:tc>
        <w:tc>
          <w:tcPr>
            <w:tcW w:w="2603" w:type="dxa"/>
            <w:shd w:val="clear" w:color="auto" w:fill="auto"/>
            <w:hideMark/>
          </w:tcPr>
          <w:p w14:paraId="06603876" w14:textId="77777777" w:rsidR="00313AD5" w:rsidRPr="008E3306" w:rsidRDefault="00313AD5" w:rsidP="00313AD5">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lang w:val="en-GB"/>
              </w:rPr>
            </w:pPr>
            <w:r w:rsidRPr="008E3306">
              <w:rPr>
                <w:rFonts w:ascii="Calibri" w:hAnsi="Calibri" w:cs="Calibri"/>
                <w:color w:val="000000" w:themeColor="text1"/>
                <w:sz w:val="24"/>
                <w:lang w:val="en-GB"/>
              </w:rPr>
              <w:t>1.13</w:t>
            </w:r>
          </w:p>
        </w:tc>
        <w:tc>
          <w:tcPr>
            <w:tcW w:w="2603" w:type="dxa"/>
            <w:shd w:val="clear" w:color="auto" w:fill="auto"/>
          </w:tcPr>
          <w:p w14:paraId="3462CBE1" w14:textId="77777777" w:rsidR="00313AD5" w:rsidRPr="008E3306" w:rsidRDefault="00313AD5" w:rsidP="00313AD5">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0.884</w:t>
            </w:r>
          </w:p>
        </w:tc>
      </w:tr>
      <w:tr w:rsidR="00313AD5" w:rsidRPr="008E3306" w14:paraId="63ECB4E2" w14:textId="77777777" w:rsidTr="00A43B8B">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7999" w:type="dxa"/>
            <w:gridSpan w:val="3"/>
            <w:shd w:val="clear" w:color="auto" w:fill="auto"/>
            <w:noWrap/>
            <w:hideMark/>
          </w:tcPr>
          <w:p w14:paraId="66F09E61" w14:textId="77777777" w:rsidR="00313AD5" w:rsidRPr="008E3306" w:rsidRDefault="00313AD5" w:rsidP="00313AD5">
            <w:pPr>
              <w:tabs>
                <w:tab w:val="left" w:pos="2362"/>
              </w:tabs>
              <w:spacing w:line="480" w:lineRule="auto"/>
              <w:jc w:val="both"/>
              <w:rPr>
                <w:rFonts w:ascii="Calibri" w:hAnsi="Calibri" w:cs="Calibri"/>
                <w:color w:val="000000"/>
                <w:sz w:val="24"/>
                <w:lang w:val="en-GB"/>
              </w:rPr>
            </w:pPr>
            <w:r w:rsidRPr="008E3306">
              <w:rPr>
                <w:rFonts w:ascii="Calibri" w:hAnsi="Calibri" w:cs="Calibri"/>
                <w:color w:val="000000"/>
                <w:sz w:val="24"/>
                <w:lang w:val="en-GB"/>
              </w:rPr>
              <w:t>Mean B factor (Å</w:t>
            </w:r>
            <w:r w:rsidRPr="008E3306">
              <w:rPr>
                <w:rFonts w:ascii="Calibri" w:hAnsi="Calibri" w:cs="Calibri"/>
                <w:color w:val="000000"/>
                <w:sz w:val="24"/>
                <w:vertAlign w:val="superscript"/>
                <w:lang w:val="en-GB"/>
              </w:rPr>
              <w:t>2</w:t>
            </w:r>
            <w:r w:rsidRPr="008E3306">
              <w:rPr>
                <w:rFonts w:ascii="Calibri" w:hAnsi="Calibri" w:cs="Calibri"/>
                <w:color w:val="000000"/>
                <w:sz w:val="24"/>
                <w:lang w:val="en-GB"/>
              </w:rPr>
              <w:t>)</w:t>
            </w:r>
          </w:p>
          <w:p w14:paraId="37F8EEC4" w14:textId="77777777" w:rsidR="00313AD5" w:rsidRPr="008E3306" w:rsidRDefault="00313AD5" w:rsidP="00313AD5">
            <w:pPr>
              <w:spacing w:line="480" w:lineRule="auto"/>
              <w:jc w:val="center"/>
              <w:rPr>
                <w:rFonts w:ascii="Calibri" w:hAnsi="Calibri" w:cs="Calibri"/>
                <w:color w:val="000000" w:themeColor="text1"/>
                <w:sz w:val="24"/>
                <w:lang w:val="en-GB"/>
              </w:rPr>
            </w:pPr>
          </w:p>
        </w:tc>
      </w:tr>
      <w:tr w:rsidR="00313AD5" w:rsidRPr="008E3306" w14:paraId="62DE429C" w14:textId="77777777" w:rsidTr="00A43B8B">
        <w:trPr>
          <w:trHeight w:val="280"/>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noWrap/>
          </w:tcPr>
          <w:p w14:paraId="0AE44096" w14:textId="77777777" w:rsidR="00313AD5" w:rsidRPr="008E3306" w:rsidRDefault="00313AD5" w:rsidP="00313AD5">
            <w:pPr>
              <w:spacing w:line="480" w:lineRule="auto"/>
              <w:jc w:val="both"/>
              <w:rPr>
                <w:rFonts w:ascii="Calibri" w:hAnsi="Calibri" w:cs="Calibri"/>
                <w:color w:val="000000"/>
                <w:sz w:val="24"/>
                <w:lang w:val="en-GB"/>
              </w:rPr>
            </w:pPr>
            <w:r w:rsidRPr="008E3306">
              <w:rPr>
                <w:rFonts w:ascii="Calibri" w:hAnsi="Calibri" w:cs="Calibri"/>
                <w:color w:val="000000"/>
                <w:sz w:val="24"/>
                <w:lang w:val="en-GB"/>
              </w:rPr>
              <w:t>Protein atoms</w:t>
            </w:r>
          </w:p>
        </w:tc>
        <w:tc>
          <w:tcPr>
            <w:tcW w:w="2603" w:type="dxa"/>
            <w:shd w:val="clear" w:color="auto" w:fill="auto"/>
            <w:noWrap/>
          </w:tcPr>
          <w:p w14:paraId="718E5EFB" w14:textId="77777777" w:rsidR="00313AD5" w:rsidRPr="008E3306" w:rsidRDefault="00313AD5" w:rsidP="00313AD5">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85.0</w:t>
            </w:r>
          </w:p>
        </w:tc>
        <w:tc>
          <w:tcPr>
            <w:tcW w:w="2603" w:type="dxa"/>
            <w:shd w:val="clear" w:color="auto" w:fill="auto"/>
          </w:tcPr>
          <w:p w14:paraId="7DDEAEA1" w14:textId="77777777" w:rsidR="00313AD5" w:rsidRPr="008E3306" w:rsidRDefault="00313AD5" w:rsidP="00313AD5">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32.7</w:t>
            </w:r>
          </w:p>
        </w:tc>
      </w:tr>
      <w:tr w:rsidR="00313AD5" w:rsidRPr="008E3306" w14:paraId="26452584" w14:textId="77777777" w:rsidTr="00A43B8B">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noWrap/>
          </w:tcPr>
          <w:p w14:paraId="03AE38B6" w14:textId="77777777" w:rsidR="00313AD5" w:rsidRPr="008E3306" w:rsidRDefault="00313AD5" w:rsidP="00313AD5">
            <w:pPr>
              <w:spacing w:line="480" w:lineRule="auto"/>
              <w:jc w:val="both"/>
              <w:rPr>
                <w:rFonts w:ascii="Calibri" w:hAnsi="Calibri" w:cs="Calibri"/>
                <w:color w:val="000000"/>
                <w:sz w:val="24"/>
                <w:lang w:val="en-GB"/>
              </w:rPr>
            </w:pPr>
            <w:r w:rsidRPr="008E3306">
              <w:rPr>
                <w:rFonts w:ascii="Calibri" w:hAnsi="Calibri" w:cs="Calibri"/>
                <w:color w:val="000000"/>
                <w:sz w:val="24"/>
                <w:lang w:val="en-GB"/>
              </w:rPr>
              <w:lastRenderedPageBreak/>
              <w:t>Solvent atoms</w:t>
            </w:r>
          </w:p>
        </w:tc>
        <w:tc>
          <w:tcPr>
            <w:tcW w:w="2603" w:type="dxa"/>
            <w:shd w:val="clear" w:color="auto" w:fill="auto"/>
            <w:noWrap/>
          </w:tcPr>
          <w:p w14:paraId="4DC25005" w14:textId="77777777" w:rsidR="00313AD5" w:rsidRPr="008E3306" w:rsidRDefault="00313AD5" w:rsidP="00313AD5">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70.4</w:t>
            </w:r>
          </w:p>
        </w:tc>
        <w:tc>
          <w:tcPr>
            <w:tcW w:w="2603" w:type="dxa"/>
            <w:shd w:val="clear" w:color="auto" w:fill="auto"/>
          </w:tcPr>
          <w:p w14:paraId="3284A89C" w14:textId="77777777" w:rsidR="00313AD5" w:rsidRPr="008E3306" w:rsidRDefault="00313AD5" w:rsidP="00313AD5">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35.1</w:t>
            </w:r>
          </w:p>
        </w:tc>
      </w:tr>
      <w:tr w:rsidR="00313AD5" w:rsidRPr="008E3306" w14:paraId="7E9B690A" w14:textId="77777777" w:rsidTr="00A43B8B">
        <w:trPr>
          <w:trHeight w:val="315"/>
        </w:trPr>
        <w:tc>
          <w:tcPr>
            <w:cnfStyle w:val="001000000000" w:firstRow="0" w:lastRow="0" w:firstColumn="1" w:lastColumn="0" w:oddVBand="0" w:evenVBand="0" w:oddHBand="0" w:evenHBand="0" w:firstRowFirstColumn="0" w:firstRowLastColumn="0" w:lastRowFirstColumn="0" w:lastRowLastColumn="0"/>
            <w:tcW w:w="7999" w:type="dxa"/>
            <w:gridSpan w:val="3"/>
            <w:shd w:val="clear" w:color="auto" w:fill="auto"/>
            <w:hideMark/>
          </w:tcPr>
          <w:p w14:paraId="45BCFF50" w14:textId="77777777" w:rsidR="00313AD5" w:rsidRPr="008E3306" w:rsidRDefault="00313AD5" w:rsidP="00313AD5">
            <w:pPr>
              <w:spacing w:line="480" w:lineRule="auto"/>
              <w:rPr>
                <w:rFonts w:ascii="Calibri" w:hAnsi="Calibri" w:cs="Calibri"/>
                <w:color w:val="000000" w:themeColor="text1"/>
                <w:sz w:val="24"/>
                <w:lang w:val="en-GB"/>
              </w:rPr>
            </w:pPr>
            <w:r w:rsidRPr="008E3306">
              <w:rPr>
                <w:rFonts w:ascii="Calibri" w:hAnsi="Calibri" w:cs="Calibri"/>
                <w:color w:val="000000"/>
                <w:sz w:val="24"/>
                <w:lang w:val="en-GB"/>
              </w:rPr>
              <w:t>Ramachandran plot:</w:t>
            </w:r>
          </w:p>
        </w:tc>
      </w:tr>
      <w:tr w:rsidR="00313AD5" w:rsidRPr="008E3306" w14:paraId="7E97E527" w14:textId="77777777" w:rsidTr="00A43B8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hideMark/>
          </w:tcPr>
          <w:p w14:paraId="2B19A1B1" w14:textId="77777777" w:rsidR="00313AD5" w:rsidRPr="008E3306" w:rsidRDefault="00313AD5" w:rsidP="00313AD5">
            <w:pPr>
              <w:spacing w:line="480" w:lineRule="auto"/>
              <w:jc w:val="both"/>
              <w:rPr>
                <w:rFonts w:ascii="Calibri" w:hAnsi="Calibri" w:cs="Calibri"/>
                <w:color w:val="000000"/>
                <w:sz w:val="24"/>
                <w:lang w:val="en-GB"/>
              </w:rPr>
            </w:pPr>
            <w:r w:rsidRPr="008E3306">
              <w:rPr>
                <w:rFonts w:ascii="Calibri" w:hAnsi="Calibri" w:cs="Calibri"/>
                <w:color w:val="000000"/>
                <w:sz w:val="24"/>
                <w:lang w:val="en-GB"/>
              </w:rPr>
              <w:t xml:space="preserve">  Favoured region (%)  </w:t>
            </w:r>
          </w:p>
        </w:tc>
        <w:tc>
          <w:tcPr>
            <w:tcW w:w="2603" w:type="dxa"/>
            <w:shd w:val="clear" w:color="auto" w:fill="auto"/>
            <w:hideMark/>
          </w:tcPr>
          <w:p w14:paraId="115CBCEC" w14:textId="77777777" w:rsidR="00313AD5" w:rsidRPr="008E3306" w:rsidRDefault="00313AD5" w:rsidP="00313AD5">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lang w:val="en-GB"/>
              </w:rPr>
            </w:pPr>
            <w:r w:rsidRPr="008E3306">
              <w:rPr>
                <w:rFonts w:ascii="Calibri" w:hAnsi="Calibri" w:cs="Calibri"/>
                <w:color w:val="000000" w:themeColor="text1"/>
                <w:sz w:val="24"/>
                <w:lang w:val="en-GB"/>
              </w:rPr>
              <w:t>97.0</w:t>
            </w:r>
          </w:p>
        </w:tc>
        <w:tc>
          <w:tcPr>
            <w:tcW w:w="2603" w:type="dxa"/>
            <w:shd w:val="clear" w:color="auto" w:fill="auto"/>
          </w:tcPr>
          <w:p w14:paraId="2DC8775D" w14:textId="77777777" w:rsidR="00313AD5" w:rsidRPr="008E3306" w:rsidRDefault="00313AD5" w:rsidP="00313AD5">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 xml:space="preserve">98.55 </w:t>
            </w:r>
          </w:p>
        </w:tc>
      </w:tr>
      <w:tr w:rsidR="00313AD5" w:rsidRPr="008E3306" w14:paraId="04F7F221" w14:textId="77777777" w:rsidTr="00A43B8B">
        <w:trPr>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hideMark/>
          </w:tcPr>
          <w:p w14:paraId="243EF61E" w14:textId="77777777" w:rsidR="00313AD5" w:rsidRPr="008E3306" w:rsidRDefault="00313AD5" w:rsidP="00313AD5">
            <w:pPr>
              <w:spacing w:line="480" w:lineRule="auto"/>
              <w:jc w:val="both"/>
              <w:rPr>
                <w:rFonts w:ascii="Calibri" w:hAnsi="Calibri" w:cs="Calibri"/>
                <w:color w:val="000000"/>
                <w:sz w:val="24"/>
                <w:lang w:val="en-GB"/>
              </w:rPr>
            </w:pPr>
            <w:r w:rsidRPr="008E3306">
              <w:rPr>
                <w:rFonts w:ascii="Calibri" w:hAnsi="Calibri" w:cs="Calibri"/>
                <w:color w:val="000000"/>
                <w:sz w:val="24"/>
                <w:lang w:val="en-GB"/>
              </w:rPr>
              <w:t xml:space="preserve">  Allowed regions (%) </w:t>
            </w:r>
          </w:p>
        </w:tc>
        <w:tc>
          <w:tcPr>
            <w:tcW w:w="2603" w:type="dxa"/>
            <w:shd w:val="clear" w:color="auto" w:fill="auto"/>
            <w:hideMark/>
          </w:tcPr>
          <w:p w14:paraId="1E749493" w14:textId="77777777" w:rsidR="00313AD5" w:rsidRPr="008E3306" w:rsidRDefault="00313AD5" w:rsidP="00313AD5">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lang w:val="en-GB"/>
              </w:rPr>
            </w:pPr>
            <w:r w:rsidRPr="008E3306">
              <w:rPr>
                <w:rFonts w:ascii="Calibri" w:hAnsi="Calibri" w:cs="Calibri"/>
                <w:color w:val="000000" w:themeColor="text1"/>
                <w:sz w:val="24"/>
                <w:lang w:val="en-GB"/>
              </w:rPr>
              <w:t>2.7</w:t>
            </w:r>
          </w:p>
        </w:tc>
        <w:tc>
          <w:tcPr>
            <w:tcW w:w="2603" w:type="dxa"/>
            <w:shd w:val="clear" w:color="auto" w:fill="auto"/>
          </w:tcPr>
          <w:p w14:paraId="79747D4D" w14:textId="77777777" w:rsidR="00313AD5" w:rsidRPr="008E3306" w:rsidRDefault="00313AD5" w:rsidP="00313AD5">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1.45</w:t>
            </w:r>
          </w:p>
        </w:tc>
      </w:tr>
      <w:tr w:rsidR="00313AD5" w:rsidRPr="008E3306" w14:paraId="4C397A79" w14:textId="77777777" w:rsidTr="00A43B8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793" w:type="dxa"/>
            <w:shd w:val="clear" w:color="auto" w:fill="auto"/>
            <w:hideMark/>
          </w:tcPr>
          <w:p w14:paraId="371098E8" w14:textId="77777777" w:rsidR="00313AD5" w:rsidRPr="008E3306" w:rsidRDefault="00313AD5" w:rsidP="00313AD5">
            <w:pPr>
              <w:spacing w:line="480" w:lineRule="auto"/>
              <w:jc w:val="both"/>
              <w:rPr>
                <w:rFonts w:ascii="Calibri" w:hAnsi="Calibri" w:cs="Calibri"/>
                <w:color w:val="000000"/>
                <w:sz w:val="24"/>
                <w:lang w:val="en-GB"/>
              </w:rPr>
            </w:pPr>
            <w:r w:rsidRPr="008E3306">
              <w:rPr>
                <w:rFonts w:ascii="Calibri" w:hAnsi="Calibri" w:cs="Calibri"/>
                <w:color w:val="000000"/>
                <w:sz w:val="24"/>
                <w:lang w:val="en-GB"/>
              </w:rPr>
              <w:t xml:space="preserve">  Outlier regions (%)</w:t>
            </w:r>
          </w:p>
        </w:tc>
        <w:tc>
          <w:tcPr>
            <w:tcW w:w="2603" w:type="dxa"/>
            <w:shd w:val="clear" w:color="auto" w:fill="auto"/>
            <w:hideMark/>
          </w:tcPr>
          <w:p w14:paraId="12C6C99C" w14:textId="77777777" w:rsidR="00313AD5" w:rsidRPr="008E3306" w:rsidRDefault="00313AD5" w:rsidP="00313AD5">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lang w:val="en-GB"/>
              </w:rPr>
            </w:pPr>
            <w:r w:rsidRPr="008E3306">
              <w:rPr>
                <w:rFonts w:ascii="Calibri" w:hAnsi="Calibri" w:cs="Calibri"/>
                <w:color w:val="000000" w:themeColor="text1"/>
                <w:sz w:val="24"/>
                <w:lang w:val="en-GB"/>
              </w:rPr>
              <w:t>0.3</w:t>
            </w:r>
          </w:p>
        </w:tc>
        <w:tc>
          <w:tcPr>
            <w:tcW w:w="2603" w:type="dxa"/>
            <w:shd w:val="clear" w:color="auto" w:fill="auto"/>
          </w:tcPr>
          <w:p w14:paraId="6F312A87" w14:textId="77777777" w:rsidR="00313AD5" w:rsidRPr="008E3306" w:rsidRDefault="00313AD5" w:rsidP="00313AD5">
            <w:pPr>
              <w:spacing w:line="48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lang w:val="en-GB"/>
              </w:rPr>
            </w:pPr>
            <w:r w:rsidRPr="008E3306">
              <w:rPr>
                <w:rFonts w:ascii="Calibri" w:hAnsi="Calibri" w:cs="Calibri"/>
                <w:color w:val="000000" w:themeColor="text1"/>
                <w:sz w:val="24"/>
                <w:lang w:val="en-GB"/>
              </w:rPr>
              <w:t>0</w:t>
            </w:r>
          </w:p>
        </w:tc>
      </w:tr>
      <w:tr w:rsidR="00313AD5" w:rsidRPr="00AB711D" w14:paraId="5D48D820" w14:textId="77777777" w:rsidTr="00A43B8B">
        <w:trPr>
          <w:trHeight w:val="315"/>
        </w:trPr>
        <w:tc>
          <w:tcPr>
            <w:cnfStyle w:val="001000000000" w:firstRow="0" w:lastRow="0" w:firstColumn="1" w:lastColumn="0" w:oddVBand="0" w:evenVBand="0" w:oddHBand="0" w:evenHBand="0" w:firstRowFirstColumn="0" w:firstRowLastColumn="0" w:lastRowFirstColumn="0" w:lastRowLastColumn="0"/>
            <w:tcW w:w="7999" w:type="dxa"/>
            <w:gridSpan w:val="3"/>
            <w:shd w:val="clear" w:color="auto" w:fill="auto"/>
            <w:hideMark/>
          </w:tcPr>
          <w:p w14:paraId="541C507E" w14:textId="77777777" w:rsidR="00313AD5" w:rsidRPr="008E3306" w:rsidRDefault="00313AD5" w:rsidP="00313AD5">
            <w:pPr>
              <w:spacing w:line="480" w:lineRule="auto"/>
              <w:jc w:val="both"/>
              <w:rPr>
                <w:rFonts w:ascii="Calibri" w:hAnsi="Calibri" w:cs="Calibri"/>
                <w:color w:val="000000"/>
                <w:sz w:val="24"/>
                <w:vertAlign w:val="superscript"/>
                <w:lang w:val="en-GB"/>
              </w:rPr>
            </w:pPr>
            <w:r w:rsidRPr="008E3306">
              <w:rPr>
                <w:rFonts w:ascii="Calibri" w:hAnsi="Calibri" w:cs="Calibri"/>
                <w:color w:val="000000"/>
                <w:sz w:val="24"/>
                <w:vertAlign w:val="superscript"/>
                <w:lang w:val="en-GB"/>
              </w:rPr>
              <w:t>a</w:t>
            </w:r>
            <w:r w:rsidRPr="008E3306">
              <w:rPr>
                <w:rFonts w:ascii="Calibri" w:hAnsi="Calibri" w:cs="Calibri"/>
                <w:color w:val="000000"/>
                <w:sz w:val="24"/>
                <w:lang w:val="en-GB"/>
              </w:rPr>
              <w:t xml:space="preserve"> Numbers in parenthesis refer to the highest resolution shell.</w:t>
            </w:r>
          </w:p>
        </w:tc>
      </w:tr>
    </w:tbl>
    <w:p w14:paraId="296F94CB" w14:textId="2E5860AA" w:rsidR="004E2CC1" w:rsidRDefault="008E3306" w:rsidP="008E3306">
      <w:pPr>
        <w:spacing w:line="480" w:lineRule="auto"/>
        <w:rPr>
          <w:rFonts w:ascii="Calibri" w:hAnsi="Calibri" w:cs="Calibri"/>
          <w:sz w:val="24"/>
          <w:szCs w:val="24"/>
          <w:lang w:val="en-GB"/>
        </w:rPr>
      </w:pPr>
      <w:r w:rsidRPr="00AC11ED">
        <w:rPr>
          <w:rFonts w:ascii="Calibri" w:hAnsi="Calibri" w:cs="Calibri"/>
          <w:bCs/>
          <w:color w:val="0432FF"/>
          <w:sz w:val="24"/>
          <w:szCs w:val="24"/>
          <w:lang w:val="en-GB"/>
        </w:rPr>
        <w:t>Table S1</w:t>
      </w:r>
      <w:r w:rsidRPr="008E3306">
        <w:rPr>
          <w:rFonts w:ascii="Calibri" w:hAnsi="Calibri" w:cs="Calibri"/>
          <w:bCs/>
          <w:sz w:val="24"/>
          <w:szCs w:val="24"/>
          <w:lang w:val="en-GB"/>
        </w:rPr>
        <w:t>.</w:t>
      </w:r>
      <w:r w:rsidRPr="008E3306">
        <w:rPr>
          <w:rFonts w:ascii="Calibri" w:hAnsi="Calibri" w:cs="Calibri"/>
          <w:sz w:val="24"/>
          <w:szCs w:val="24"/>
          <w:lang w:val="en-GB"/>
        </w:rPr>
        <w:t xml:space="preserve"> Data collection and refinement statistics for the X-ray</w:t>
      </w:r>
      <w:r w:rsidR="00057EAA">
        <w:rPr>
          <w:rFonts w:ascii="Calibri" w:hAnsi="Calibri" w:cs="Calibri"/>
          <w:sz w:val="24"/>
          <w:szCs w:val="24"/>
          <w:lang w:val="en-GB"/>
        </w:rPr>
        <w:t xml:space="preserve"> crystal</w:t>
      </w:r>
      <w:r w:rsidRPr="008E3306">
        <w:rPr>
          <w:rFonts w:ascii="Calibri" w:hAnsi="Calibri" w:cs="Calibri"/>
          <w:sz w:val="24"/>
          <w:szCs w:val="24"/>
          <w:lang w:val="en-GB"/>
        </w:rPr>
        <w:t xml:space="preserve"> structures of NbE201 alone and in complex with </w:t>
      </w:r>
      <w:proofErr w:type="spellStart"/>
      <w:r w:rsidRPr="008E3306">
        <w:rPr>
          <w:rFonts w:ascii="Calibri" w:hAnsi="Calibri" w:cs="Calibri"/>
          <w:sz w:val="24"/>
          <w:szCs w:val="24"/>
          <w:lang w:val="en-GB"/>
        </w:rPr>
        <w:t>hNE</w:t>
      </w:r>
      <w:proofErr w:type="spellEnd"/>
      <w:r w:rsidR="00127F77">
        <w:rPr>
          <w:rFonts w:ascii="Calibri" w:hAnsi="Calibri" w:cs="Calibri"/>
          <w:sz w:val="24"/>
          <w:szCs w:val="24"/>
          <w:lang w:val="en-GB"/>
        </w:rPr>
        <w:t>.</w:t>
      </w:r>
    </w:p>
    <w:p w14:paraId="6E6EF395" w14:textId="77777777" w:rsidR="009C5CDF" w:rsidRDefault="009C5CDF" w:rsidP="008E3306">
      <w:pPr>
        <w:spacing w:line="480" w:lineRule="auto"/>
        <w:rPr>
          <w:rFonts w:ascii="Calibri" w:hAnsi="Calibri" w:cs="Calibri"/>
          <w:sz w:val="24"/>
          <w:szCs w:val="24"/>
          <w:lang w:val="en-GB"/>
        </w:rPr>
      </w:pPr>
    </w:p>
    <w:p w14:paraId="54DC74F2" w14:textId="630442C1" w:rsidR="009C5CDF" w:rsidRPr="002F05EC" w:rsidRDefault="009C5CDF" w:rsidP="008E3306">
      <w:pPr>
        <w:spacing w:line="480" w:lineRule="auto"/>
        <w:rPr>
          <w:rFonts w:ascii="Calibri" w:eastAsiaTheme="minorEastAsia" w:hAnsi="Calibri" w:cs="Calibri"/>
          <w:color w:val="000000" w:themeColor="text1"/>
          <w:sz w:val="24"/>
          <w:szCs w:val="24"/>
          <w:lang w:val="it-IT"/>
        </w:rPr>
      </w:pPr>
      <w:r w:rsidRPr="002F05EC">
        <w:rPr>
          <w:rFonts w:ascii="Calibri" w:hAnsi="Calibri" w:cs="Calibri"/>
          <w:color w:val="0432FF"/>
          <w:sz w:val="24"/>
          <w:szCs w:val="24"/>
          <w:lang w:val="it-IT"/>
        </w:rPr>
        <w:t>Eq SI1</w:t>
      </w:r>
      <m:oMath>
        <m:r>
          <m:rPr>
            <m:sty m:val="p"/>
          </m:rPr>
          <w:rPr>
            <w:rFonts w:ascii="Cambria Math" w:eastAsia="Calibri" w:hAnsi="Cambria Math"/>
            <w:sz w:val="24"/>
            <w:szCs w:val="24"/>
            <w:lang w:val="it-IT"/>
          </w:rPr>
          <w:br/>
        </m:r>
      </m:oMath>
      <m:oMathPara>
        <m:oMathParaPr>
          <m:jc m:val="center"/>
        </m:oMathParaPr>
        <m:oMath>
          <m:sSub>
            <m:sSubPr>
              <m:ctrlPr>
                <w:rPr>
                  <w:rFonts w:ascii="Cambria Math" w:eastAsia="Calibri" w:hAnsi="Cambria Math"/>
                  <w:i/>
                  <w:color w:val="000000" w:themeColor="text1"/>
                  <w:sz w:val="24"/>
                  <w:szCs w:val="24"/>
                  <w:lang w:val="en-GB"/>
                </w:rPr>
              </m:ctrlPr>
            </m:sSubPr>
            <m:e>
              <m:r>
                <w:rPr>
                  <w:rFonts w:ascii="Cambria Math" w:eastAsia="Calibri" w:hAnsi="Cambria Math"/>
                  <w:color w:val="000000" w:themeColor="text1"/>
                  <w:sz w:val="24"/>
                  <w:szCs w:val="24"/>
                  <w:lang w:val="en-GB"/>
                </w:rPr>
                <m:t>IC</m:t>
              </m:r>
            </m:e>
            <m:sub>
              <m:r>
                <w:rPr>
                  <w:rFonts w:ascii="Cambria Math" w:eastAsia="Calibri" w:hAnsi="Cambria Math"/>
                  <w:color w:val="000000" w:themeColor="text1"/>
                  <w:sz w:val="24"/>
                  <w:szCs w:val="24"/>
                  <w:lang w:val="it-IT"/>
                </w:rPr>
                <m:t>50</m:t>
              </m:r>
            </m:sub>
          </m:sSub>
          <m:r>
            <w:rPr>
              <w:rFonts w:ascii="Cambria Math" w:eastAsia="Calibri" w:hAnsi="Cambria Math"/>
              <w:color w:val="000000" w:themeColor="text1"/>
              <w:sz w:val="24"/>
              <w:szCs w:val="24"/>
              <w:lang w:val="it-IT"/>
            </w:rPr>
            <m:t>=</m:t>
          </m:r>
          <m:sSub>
            <m:sSubPr>
              <m:ctrlPr>
                <w:rPr>
                  <w:rFonts w:ascii="Cambria Math" w:eastAsia="Calibri" w:hAnsi="Cambria Math"/>
                  <w:i/>
                  <w:color w:val="000000" w:themeColor="text1"/>
                  <w:sz w:val="24"/>
                  <w:szCs w:val="24"/>
                  <w:lang w:val="en-GB"/>
                </w:rPr>
              </m:ctrlPr>
            </m:sSubPr>
            <m:e>
              <m:r>
                <w:rPr>
                  <w:rFonts w:ascii="Cambria Math" w:eastAsia="Calibri" w:hAnsi="Cambria Math"/>
                  <w:color w:val="000000" w:themeColor="text1"/>
                  <w:sz w:val="24"/>
                  <w:szCs w:val="24"/>
                  <w:lang w:val="en-GB"/>
                </w:rPr>
                <m:t>K</m:t>
              </m:r>
            </m:e>
            <m:sub>
              <m:r>
                <w:rPr>
                  <w:rFonts w:ascii="Cambria Math" w:eastAsia="Calibri" w:hAnsi="Cambria Math"/>
                  <w:color w:val="000000" w:themeColor="text1"/>
                  <w:sz w:val="24"/>
                  <w:szCs w:val="24"/>
                  <w:lang w:val="en-GB"/>
                </w:rPr>
                <m:t>i</m:t>
              </m:r>
            </m:sub>
          </m:sSub>
          <m:d>
            <m:dPr>
              <m:ctrlPr>
                <w:rPr>
                  <w:rFonts w:ascii="Cambria Math" w:eastAsia="Calibri" w:hAnsi="Cambria Math"/>
                  <w:i/>
                  <w:color w:val="000000" w:themeColor="text1"/>
                  <w:sz w:val="24"/>
                  <w:szCs w:val="24"/>
                  <w:lang w:val="en-GB"/>
                </w:rPr>
              </m:ctrlPr>
            </m:dPr>
            <m:e>
              <m:r>
                <w:rPr>
                  <w:rFonts w:ascii="Cambria Math" w:eastAsia="Calibri" w:hAnsi="Cambria Math"/>
                  <w:color w:val="000000" w:themeColor="text1"/>
                  <w:sz w:val="24"/>
                  <w:szCs w:val="24"/>
                  <w:lang w:val="it-IT"/>
                </w:rPr>
                <m:t>1+</m:t>
              </m:r>
              <m:f>
                <m:fPr>
                  <m:ctrlPr>
                    <w:rPr>
                      <w:rFonts w:ascii="Cambria Math" w:eastAsia="Calibri" w:hAnsi="Cambria Math"/>
                      <w:i/>
                      <w:color w:val="000000" w:themeColor="text1"/>
                      <w:sz w:val="24"/>
                      <w:szCs w:val="24"/>
                      <w:lang w:val="en-GB"/>
                    </w:rPr>
                  </m:ctrlPr>
                </m:fPr>
                <m:num>
                  <m:d>
                    <m:dPr>
                      <m:begChr m:val="["/>
                      <m:endChr m:val="]"/>
                      <m:ctrlPr>
                        <w:rPr>
                          <w:rFonts w:ascii="Cambria Math" w:eastAsia="Calibri" w:hAnsi="Cambria Math"/>
                          <w:i/>
                          <w:color w:val="000000" w:themeColor="text1"/>
                          <w:sz w:val="24"/>
                          <w:szCs w:val="24"/>
                          <w:lang w:val="en-GB"/>
                        </w:rPr>
                      </m:ctrlPr>
                    </m:dPr>
                    <m:e>
                      <m:r>
                        <w:rPr>
                          <w:rFonts w:ascii="Cambria Math" w:eastAsia="Calibri" w:hAnsi="Cambria Math"/>
                          <w:color w:val="000000" w:themeColor="text1"/>
                          <w:sz w:val="24"/>
                          <w:szCs w:val="24"/>
                          <w:lang w:val="en-GB"/>
                        </w:rPr>
                        <m:t>S</m:t>
                      </m:r>
                    </m:e>
                  </m:d>
                </m:num>
                <m:den>
                  <m:r>
                    <w:rPr>
                      <w:rFonts w:ascii="Cambria Math" w:eastAsia="Calibri" w:hAnsi="Cambria Math"/>
                      <w:color w:val="000000" w:themeColor="text1"/>
                      <w:sz w:val="24"/>
                      <w:szCs w:val="24"/>
                      <w:lang w:val="en-GB"/>
                    </w:rPr>
                    <m:t>Km</m:t>
                  </m:r>
                </m:den>
              </m:f>
            </m:e>
          </m:d>
          <m:r>
            <w:rPr>
              <w:rFonts w:ascii="Cambria Math" w:eastAsia="Calibri" w:hAnsi="Cambria Math"/>
              <w:color w:val="000000" w:themeColor="text1"/>
              <w:sz w:val="24"/>
              <w:szCs w:val="24"/>
              <w:lang w:val="it-IT"/>
            </w:rPr>
            <m:t>+</m:t>
          </m:r>
          <m:f>
            <m:fPr>
              <m:ctrlPr>
                <w:rPr>
                  <w:rFonts w:ascii="Cambria Math" w:eastAsia="Calibri" w:hAnsi="Cambria Math"/>
                  <w:i/>
                  <w:color w:val="000000" w:themeColor="text1"/>
                  <w:sz w:val="24"/>
                  <w:szCs w:val="24"/>
                  <w:lang w:val="en-GB"/>
                </w:rPr>
              </m:ctrlPr>
            </m:fPr>
            <m:num>
              <m:r>
                <w:rPr>
                  <w:rFonts w:ascii="Cambria Math" w:eastAsia="Calibri" w:hAnsi="Cambria Math"/>
                  <w:color w:val="000000" w:themeColor="text1"/>
                  <w:sz w:val="24"/>
                  <w:szCs w:val="24"/>
                  <w:lang w:val="it-IT"/>
                </w:rPr>
                <m:t>1</m:t>
              </m:r>
            </m:num>
            <m:den>
              <m:r>
                <w:rPr>
                  <w:rFonts w:ascii="Cambria Math" w:eastAsia="Calibri" w:hAnsi="Cambria Math"/>
                  <w:color w:val="000000" w:themeColor="text1"/>
                  <w:sz w:val="24"/>
                  <w:szCs w:val="24"/>
                  <w:lang w:val="it-IT"/>
                </w:rPr>
                <m:t>2</m:t>
              </m:r>
            </m:den>
          </m:f>
          <m:r>
            <w:rPr>
              <w:rFonts w:ascii="Cambria Math" w:eastAsia="Calibri" w:hAnsi="Cambria Math"/>
              <w:color w:val="000000" w:themeColor="text1"/>
              <w:sz w:val="24"/>
              <w:szCs w:val="24"/>
              <w:lang w:val="it-IT"/>
            </w:rPr>
            <m:t xml:space="preserve"> </m:t>
          </m:r>
          <m:sSub>
            <m:sSubPr>
              <m:ctrlPr>
                <w:rPr>
                  <w:rFonts w:ascii="Cambria Math" w:eastAsia="Calibri" w:hAnsi="Cambria Math"/>
                  <w:i/>
                  <w:color w:val="000000" w:themeColor="text1"/>
                  <w:sz w:val="24"/>
                  <w:szCs w:val="24"/>
                  <w:lang w:val="en-GB"/>
                </w:rPr>
              </m:ctrlPr>
            </m:sSubPr>
            <m:e>
              <m:d>
                <m:dPr>
                  <m:begChr m:val="["/>
                  <m:endChr m:val="]"/>
                  <m:ctrlPr>
                    <w:rPr>
                      <w:rFonts w:ascii="Cambria Math" w:eastAsia="Calibri" w:hAnsi="Cambria Math"/>
                      <w:i/>
                      <w:color w:val="000000" w:themeColor="text1"/>
                      <w:sz w:val="24"/>
                      <w:szCs w:val="24"/>
                      <w:lang w:val="en-GB"/>
                    </w:rPr>
                  </m:ctrlPr>
                </m:dPr>
                <m:e>
                  <m:r>
                    <w:rPr>
                      <w:rFonts w:ascii="Cambria Math" w:eastAsia="Calibri" w:hAnsi="Cambria Math"/>
                      <w:color w:val="000000" w:themeColor="text1"/>
                      <w:sz w:val="24"/>
                      <w:szCs w:val="24"/>
                      <w:lang w:val="en-GB"/>
                    </w:rPr>
                    <m:t>E</m:t>
                  </m:r>
                </m:e>
              </m:d>
            </m:e>
            <m:sub>
              <m:r>
                <w:rPr>
                  <w:rFonts w:ascii="Cambria Math" w:eastAsia="Calibri" w:hAnsi="Cambria Math"/>
                  <w:color w:val="000000" w:themeColor="text1"/>
                  <w:sz w:val="24"/>
                  <w:szCs w:val="24"/>
                  <w:lang w:val="en-GB"/>
                </w:rPr>
                <m:t>T</m:t>
              </m:r>
            </m:sub>
          </m:sSub>
        </m:oMath>
      </m:oMathPara>
    </w:p>
    <w:p w14:paraId="16A2623D" w14:textId="106EA948" w:rsidR="00031B69" w:rsidRPr="002F05EC" w:rsidRDefault="002F5E39" w:rsidP="00031B69">
      <w:pPr>
        <w:spacing w:after="120" w:line="480" w:lineRule="auto"/>
        <w:jc w:val="both"/>
        <w:rPr>
          <w:rFonts w:ascii="Calibri" w:eastAsiaTheme="minorEastAsia" w:hAnsi="Calibri" w:cs="Calibri"/>
          <w:color w:val="000000" w:themeColor="text1"/>
          <w:sz w:val="24"/>
          <w:szCs w:val="24"/>
          <w:lang w:val="en-GB"/>
        </w:rPr>
      </w:pPr>
      <w:r w:rsidRPr="00AC11ED">
        <w:rPr>
          <w:rFonts w:ascii="Calibri" w:eastAsiaTheme="minorEastAsia" w:hAnsi="Calibri" w:cs="Calibri"/>
          <w:color w:val="000000" w:themeColor="text1"/>
          <w:sz w:val="24"/>
          <w:szCs w:val="24"/>
          <w:lang w:val="en-US"/>
        </w:rPr>
        <w:t>Where IC</w:t>
      </w:r>
      <w:r w:rsidRPr="002F05EC">
        <w:rPr>
          <w:rFonts w:ascii="Calibri" w:eastAsiaTheme="minorEastAsia" w:hAnsi="Calibri" w:cs="Calibri"/>
          <w:color w:val="000000" w:themeColor="text1"/>
          <w:sz w:val="24"/>
          <w:szCs w:val="24"/>
          <w:vertAlign w:val="subscript"/>
          <w:lang w:val="en-US"/>
        </w:rPr>
        <w:t>50</w:t>
      </w:r>
      <w:r w:rsidRPr="00AC11ED">
        <w:rPr>
          <w:rFonts w:ascii="Calibri" w:eastAsiaTheme="minorEastAsia" w:hAnsi="Calibri" w:cs="Calibri"/>
          <w:color w:val="000000" w:themeColor="text1"/>
          <w:sz w:val="24"/>
          <w:szCs w:val="24"/>
          <w:lang w:val="en-US"/>
        </w:rPr>
        <w:t xml:space="preserve"> is the </w:t>
      </w:r>
      <w:r w:rsidRPr="002F05EC">
        <w:rPr>
          <w:rFonts w:ascii="Calibri" w:eastAsiaTheme="minorEastAsia" w:hAnsi="Calibri" w:cs="Calibri"/>
          <w:color w:val="000000" w:themeColor="text1"/>
          <w:sz w:val="24"/>
          <w:szCs w:val="24"/>
          <w:lang w:val="en-US"/>
        </w:rPr>
        <w:t>half maximal inhibitory concentration</w:t>
      </w:r>
      <w:r w:rsidR="00031B69" w:rsidRPr="002F05EC">
        <w:rPr>
          <w:rFonts w:ascii="Calibri" w:eastAsiaTheme="minorEastAsia" w:hAnsi="Calibri" w:cs="Calibri"/>
          <w:color w:val="000000" w:themeColor="text1"/>
          <w:sz w:val="24"/>
          <w:szCs w:val="24"/>
          <w:lang w:val="en-US"/>
        </w:rPr>
        <w:t>, K</w:t>
      </w:r>
      <w:r w:rsidR="00031B69" w:rsidRPr="002F05EC">
        <w:rPr>
          <w:rFonts w:ascii="Calibri" w:eastAsiaTheme="minorEastAsia" w:hAnsi="Calibri" w:cs="Calibri"/>
          <w:color w:val="000000" w:themeColor="text1"/>
          <w:sz w:val="24"/>
          <w:szCs w:val="24"/>
          <w:vertAlign w:val="subscript"/>
          <w:lang w:val="en-US"/>
        </w:rPr>
        <w:t>i</w:t>
      </w:r>
      <w:r w:rsidR="00031B69" w:rsidRPr="002F05EC">
        <w:rPr>
          <w:rFonts w:ascii="Calibri" w:eastAsiaTheme="minorEastAsia" w:hAnsi="Calibri" w:cs="Calibri"/>
          <w:color w:val="000000" w:themeColor="text1"/>
          <w:sz w:val="24"/>
          <w:szCs w:val="24"/>
          <w:lang w:val="en-US"/>
        </w:rPr>
        <w:t xml:space="preserve"> is the constant of inhibition</w:t>
      </w:r>
      <w:r w:rsidRPr="00AC11ED">
        <w:rPr>
          <w:rFonts w:ascii="Calibri" w:eastAsiaTheme="minorEastAsia" w:hAnsi="Calibri" w:cs="Calibri"/>
          <w:color w:val="000000" w:themeColor="text1"/>
          <w:sz w:val="24"/>
          <w:szCs w:val="24"/>
          <w:lang w:val="en-US"/>
        </w:rPr>
        <w:t xml:space="preserve">, </w:t>
      </w:r>
      <w:r w:rsidR="00031B69" w:rsidRPr="002F05EC">
        <w:rPr>
          <w:rFonts w:ascii="Calibri" w:eastAsiaTheme="minorEastAsia" w:hAnsi="Calibri" w:cs="Calibri"/>
          <w:color w:val="000000" w:themeColor="text1"/>
          <w:sz w:val="24"/>
          <w:szCs w:val="24"/>
          <w:lang w:val="en-US"/>
        </w:rPr>
        <w:t>[S]</w:t>
      </w:r>
      <w:r w:rsidRPr="00AC11ED">
        <w:rPr>
          <w:rFonts w:ascii="Calibri" w:eastAsiaTheme="minorEastAsia" w:hAnsi="Calibri" w:cs="Calibri"/>
          <w:color w:val="000000" w:themeColor="text1"/>
          <w:sz w:val="24"/>
          <w:szCs w:val="24"/>
          <w:lang w:val="en-US"/>
        </w:rPr>
        <w:t xml:space="preserve"> is</w:t>
      </w:r>
      <w:r w:rsidR="00031B69" w:rsidRPr="002F05EC">
        <w:rPr>
          <w:rFonts w:ascii="Calibri" w:eastAsiaTheme="minorEastAsia" w:hAnsi="Calibri" w:cs="Calibri"/>
          <w:color w:val="000000" w:themeColor="text1"/>
          <w:sz w:val="24"/>
          <w:szCs w:val="24"/>
          <w:lang w:val="en-US"/>
        </w:rPr>
        <w:t xml:space="preserve"> the concentration in substrate</w:t>
      </w:r>
      <w:r w:rsidRPr="00AC11ED">
        <w:rPr>
          <w:rFonts w:ascii="Calibri" w:eastAsiaTheme="minorEastAsia" w:hAnsi="Calibri" w:cs="Calibri"/>
          <w:color w:val="000000" w:themeColor="text1"/>
          <w:sz w:val="24"/>
          <w:szCs w:val="24"/>
          <w:lang w:val="en-US"/>
        </w:rPr>
        <w:t>,</w:t>
      </w:r>
      <w:r w:rsidR="00031B69" w:rsidRPr="002F05EC">
        <w:rPr>
          <w:rFonts w:ascii="Calibri" w:eastAsiaTheme="minorEastAsia" w:hAnsi="Calibri" w:cs="Calibri"/>
          <w:color w:val="000000" w:themeColor="text1"/>
          <w:sz w:val="24"/>
          <w:szCs w:val="24"/>
          <w:lang w:val="en-US"/>
        </w:rPr>
        <w:t xml:space="preserve"> K</w:t>
      </w:r>
      <w:r w:rsidR="00031B69" w:rsidRPr="002F05EC">
        <w:rPr>
          <w:rFonts w:ascii="Calibri" w:eastAsiaTheme="minorEastAsia" w:hAnsi="Calibri" w:cs="Calibri"/>
          <w:color w:val="000000" w:themeColor="text1"/>
          <w:sz w:val="24"/>
          <w:szCs w:val="24"/>
          <w:vertAlign w:val="subscript"/>
          <w:lang w:val="en-US"/>
        </w:rPr>
        <w:t>m</w:t>
      </w:r>
      <w:r w:rsidR="00031B69" w:rsidRPr="002F05EC">
        <w:rPr>
          <w:rFonts w:ascii="Calibri" w:eastAsiaTheme="minorEastAsia" w:hAnsi="Calibri" w:cs="Calibri"/>
          <w:color w:val="000000" w:themeColor="text1"/>
          <w:sz w:val="24"/>
          <w:szCs w:val="24"/>
          <w:lang w:val="en-US"/>
        </w:rPr>
        <w:t xml:space="preserve"> </w:t>
      </w:r>
      <w:r w:rsidRPr="00AC11ED">
        <w:rPr>
          <w:rFonts w:ascii="Calibri" w:eastAsiaTheme="minorEastAsia" w:hAnsi="Calibri" w:cs="Calibri"/>
          <w:color w:val="000000" w:themeColor="text1"/>
          <w:sz w:val="24"/>
          <w:szCs w:val="24"/>
          <w:lang w:val="en-US"/>
        </w:rPr>
        <w:t xml:space="preserve">is </w:t>
      </w:r>
      <w:r w:rsidR="00031B69" w:rsidRPr="002F05EC">
        <w:rPr>
          <w:rFonts w:ascii="Calibri" w:eastAsiaTheme="minorEastAsia" w:hAnsi="Calibri" w:cs="Calibri"/>
          <w:color w:val="000000" w:themeColor="text1"/>
          <w:sz w:val="24"/>
          <w:szCs w:val="24"/>
          <w:lang w:val="en-US"/>
        </w:rPr>
        <w:t>the Michaelis constant</w:t>
      </w:r>
      <w:r w:rsidRPr="00AC11ED">
        <w:rPr>
          <w:rFonts w:ascii="Calibri" w:eastAsiaTheme="minorEastAsia" w:hAnsi="Calibri" w:cs="Calibri"/>
          <w:color w:val="000000" w:themeColor="text1"/>
          <w:sz w:val="24"/>
          <w:szCs w:val="24"/>
          <w:lang w:val="en-US"/>
        </w:rPr>
        <w:t xml:space="preserve"> and [E]</w:t>
      </w:r>
      <w:r w:rsidRPr="00AC11ED">
        <w:rPr>
          <w:rFonts w:ascii="Calibri" w:eastAsiaTheme="minorEastAsia" w:hAnsi="Calibri" w:cs="Calibri"/>
          <w:color w:val="000000" w:themeColor="text1"/>
          <w:sz w:val="24"/>
          <w:szCs w:val="24"/>
          <w:vertAlign w:val="subscript"/>
          <w:lang w:val="en-US"/>
        </w:rPr>
        <w:t>T</w:t>
      </w:r>
      <w:r w:rsidRPr="00AC11ED">
        <w:rPr>
          <w:rFonts w:ascii="Calibri" w:eastAsiaTheme="minorEastAsia" w:hAnsi="Calibri" w:cs="Calibri"/>
          <w:color w:val="000000" w:themeColor="text1"/>
          <w:sz w:val="24"/>
          <w:szCs w:val="24"/>
          <w:lang w:val="en-US"/>
        </w:rPr>
        <w:t xml:space="preserve"> is the total enzyme concentration</w:t>
      </w:r>
      <w:r w:rsidR="00031B69" w:rsidRPr="002F05EC">
        <w:rPr>
          <w:rFonts w:ascii="Calibri" w:eastAsiaTheme="minorEastAsia" w:hAnsi="Calibri" w:cs="Calibri"/>
          <w:color w:val="000000" w:themeColor="text1"/>
          <w:sz w:val="24"/>
          <w:szCs w:val="24"/>
          <w:lang w:val="en-US"/>
        </w:rPr>
        <w:t>.</w:t>
      </w:r>
    </w:p>
    <w:p w14:paraId="245B468B" w14:textId="77777777" w:rsidR="00031B69" w:rsidRPr="002F05EC" w:rsidRDefault="00031B69" w:rsidP="008E3306">
      <w:pPr>
        <w:spacing w:line="480" w:lineRule="auto"/>
        <w:rPr>
          <w:rFonts w:ascii="Calibri" w:hAnsi="Calibri" w:cs="Calibri"/>
          <w:sz w:val="24"/>
          <w:szCs w:val="24"/>
          <w:lang w:val="en-US"/>
        </w:rPr>
      </w:pPr>
    </w:p>
    <w:sectPr w:rsidR="00031B69" w:rsidRPr="002F05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rlito">
    <w:altName w:val="Calibri"/>
    <w:charset w:val="00"/>
    <w:family w:val="swiss"/>
    <w:pitch w:val="variable"/>
    <w:sig w:usb0="E10002FF" w:usb1="5000ECFF" w:usb2="00000009" w:usb3="00000000" w:csb0="0000019F" w:csb1="00000000"/>
  </w:font>
  <w:font w:name="Noto Sans SC Regular">
    <w:charset w:val="01"/>
    <w:family w:val="auto"/>
    <w:pitch w:val="variable"/>
  </w:font>
  <w:font w:name="Noto Sans Devanagari">
    <w:altName w:val="Mangal"/>
    <w:charset w:val="00"/>
    <w:family w:val="swiss"/>
    <w:pitch w:val="variable"/>
    <w:sig w:usb0="80008023" w:usb1="00002046"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altName w:val="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306"/>
    <w:rsid w:val="00031B69"/>
    <w:rsid w:val="00051AD6"/>
    <w:rsid w:val="00057EAA"/>
    <w:rsid w:val="00092DA8"/>
    <w:rsid w:val="00095928"/>
    <w:rsid w:val="00096669"/>
    <w:rsid w:val="00097293"/>
    <w:rsid w:val="00097A08"/>
    <w:rsid w:val="000A4346"/>
    <w:rsid w:val="000A44B0"/>
    <w:rsid w:val="000D4C4A"/>
    <w:rsid w:val="00122551"/>
    <w:rsid w:val="00127F77"/>
    <w:rsid w:val="00175EA7"/>
    <w:rsid w:val="00176C8B"/>
    <w:rsid w:val="00182E81"/>
    <w:rsid w:val="00185AF0"/>
    <w:rsid w:val="001A6C55"/>
    <w:rsid w:val="001B42E9"/>
    <w:rsid w:val="001C0CA7"/>
    <w:rsid w:val="001C4D06"/>
    <w:rsid w:val="001D29FD"/>
    <w:rsid w:val="001D4475"/>
    <w:rsid w:val="001F2E01"/>
    <w:rsid w:val="001F765D"/>
    <w:rsid w:val="00262166"/>
    <w:rsid w:val="0027017E"/>
    <w:rsid w:val="002A1BB9"/>
    <w:rsid w:val="002B21CC"/>
    <w:rsid w:val="002D3CBD"/>
    <w:rsid w:val="002F05EC"/>
    <w:rsid w:val="002F14DF"/>
    <w:rsid w:val="002F5E39"/>
    <w:rsid w:val="00303B6E"/>
    <w:rsid w:val="00313AD5"/>
    <w:rsid w:val="003320DF"/>
    <w:rsid w:val="0034260C"/>
    <w:rsid w:val="00351634"/>
    <w:rsid w:val="00353674"/>
    <w:rsid w:val="00373388"/>
    <w:rsid w:val="00390390"/>
    <w:rsid w:val="003A7177"/>
    <w:rsid w:val="003A7A6E"/>
    <w:rsid w:val="003F4593"/>
    <w:rsid w:val="004013B5"/>
    <w:rsid w:val="004041DF"/>
    <w:rsid w:val="00441CF7"/>
    <w:rsid w:val="00484F6D"/>
    <w:rsid w:val="004945F8"/>
    <w:rsid w:val="004B2FE0"/>
    <w:rsid w:val="004C4596"/>
    <w:rsid w:val="004E2CC1"/>
    <w:rsid w:val="004F151E"/>
    <w:rsid w:val="00540D38"/>
    <w:rsid w:val="00555CC2"/>
    <w:rsid w:val="00570993"/>
    <w:rsid w:val="00591B43"/>
    <w:rsid w:val="005971A5"/>
    <w:rsid w:val="005A6E6E"/>
    <w:rsid w:val="005B2ACC"/>
    <w:rsid w:val="005F1A07"/>
    <w:rsid w:val="006723A5"/>
    <w:rsid w:val="00684642"/>
    <w:rsid w:val="006927EC"/>
    <w:rsid w:val="00694C59"/>
    <w:rsid w:val="006E1260"/>
    <w:rsid w:val="00706E39"/>
    <w:rsid w:val="00715737"/>
    <w:rsid w:val="00735527"/>
    <w:rsid w:val="00756C52"/>
    <w:rsid w:val="00795655"/>
    <w:rsid w:val="007A1F1A"/>
    <w:rsid w:val="007D125B"/>
    <w:rsid w:val="0080200D"/>
    <w:rsid w:val="00806E87"/>
    <w:rsid w:val="008368AA"/>
    <w:rsid w:val="00886E7A"/>
    <w:rsid w:val="008A5700"/>
    <w:rsid w:val="008B20E2"/>
    <w:rsid w:val="008B6305"/>
    <w:rsid w:val="008C23B2"/>
    <w:rsid w:val="008D149E"/>
    <w:rsid w:val="008D6134"/>
    <w:rsid w:val="008D6CAB"/>
    <w:rsid w:val="008E258A"/>
    <w:rsid w:val="008E3306"/>
    <w:rsid w:val="008F257F"/>
    <w:rsid w:val="008F2FA6"/>
    <w:rsid w:val="00905345"/>
    <w:rsid w:val="009078D1"/>
    <w:rsid w:val="009142C7"/>
    <w:rsid w:val="009367C6"/>
    <w:rsid w:val="00953252"/>
    <w:rsid w:val="009610FC"/>
    <w:rsid w:val="009C5CDF"/>
    <w:rsid w:val="009D1BF2"/>
    <w:rsid w:val="009F3A4D"/>
    <w:rsid w:val="00A32BA9"/>
    <w:rsid w:val="00A52EDD"/>
    <w:rsid w:val="00A6329E"/>
    <w:rsid w:val="00A6791E"/>
    <w:rsid w:val="00A904A9"/>
    <w:rsid w:val="00A95595"/>
    <w:rsid w:val="00AA5DF1"/>
    <w:rsid w:val="00AB711D"/>
    <w:rsid w:val="00AC11ED"/>
    <w:rsid w:val="00AC52E8"/>
    <w:rsid w:val="00AC7B29"/>
    <w:rsid w:val="00AE6994"/>
    <w:rsid w:val="00B212ED"/>
    <w:rsid w:val="00B339DD"/>
    <w:rsid w:val="00B42CFA"/>
    <w:rsid w:val="00B45B89"/>
    <w:rsid w:val="00B47AFB"/>
    <w:rsid w:val="00B63071"/>
    <w:rsid w:val="00B733C6"/>
    <w:rsid w:val="00B84B7C"/>
    <w:rsid w:val="00B94916"/>
    <w:rsid w:val="00B96A7B"/>
    <w:rsid w:val="00BC5455"/>
    <w:rsid w:val="00C40874"/>
    <w:rsid w:val="00C518C8"/>
    <w:rsid w:val="00C60767"/>
    <w:rsid w:val="00C63DB8"/>
    <w:rsid w:val="00CB1D8D"/>
    <w:rsid w:val="00CE1A90"/>
    <w:rsid w:val="00CE37C6"/>
    <w:rsid w:val="00D50A62"/>
    <w:rsid w:val="00D52742"/>
    <w:rsid w:val="00D7309D"/>
    <w:rsid w:val="00DC3E55"/>
    <w:rsid w:val="00DC65ED"/>
    <w:rsid w:val="00DD7417"/>
    <w:rsid w:val="00DE1F39"/>
    <w:rsid w:val="00E0024C"/>
    <w:rsid w:val="00E5448A"/>
    <w:rsid w:val="00E62D04"/>
    <w:rsid w:val="00E75A66"/>
    <w:rsid w:val="00E80A1F"/>
    <w:rsid w:val="00E93BD0"/>
    <w:rsid w:val="00E97278"/>
    <w:rsid w:val="00E97408"/>
    <w:rsid w:val="00EA1B80"/>
    <w:rsid w:val="00EA4B38"/>
    <w:rsid w:val="00EB4022"/>
    <w:rsid w:val="00EB7528"/>
    <w:rsid w:val="00EF7D0B"/>
    <w:rsid w:val="00F03250"/>
    <w:rsid w:val="00F228D3"/>
    <w:rsid w:val="00F4172F"/>
    <w:rsid w:val="00F61CA9"/>
    <w:rsid w:val="00FB1CFB"/>
    <w:rsid w:val="00FB406E"/>
    <w:rsid w:val="00FF4322"/>
    <w:rsid w:val="00FF53DB"/>
    <w:rsid w:val="00FF64B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8FF26"/>
  <w15:chartTrackingRefBased/>
  <w15:docId w15:val="{1FF1652C-364E-4C6B-A34F-D22255E67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3306"/>
    <w:pPr>
      <w:suppressAutoHyphens/>
    </w:pPr>
    <w:rPr>
      <w:kern w:val="0"/>
      <w:lang w:val="fr-FR"/>
      <w14:ligatures w14:val="none"/>
    </w:rPr>
  </w:style>
  <w:style w:type="paragraph" w:styleId="Titre1">
    <w:name w:val="heading 1"/>
    <w:basedOn w:val="Normal"/>
    <w:next w:val="Normal"/>
    <w:link w:val="Titre1Car"/>
    <w:uiPriority w:val="9"/>
    <w:qFormat/>
    <w:rsid w:val="008E3306"/>
    <w:pPr>
      <w:keepNext/>
      <w:keepLines/>
      <w:suppressAutoHyphens w:val="0"/>
      <w:spacing w:before="360" w:after="80"/>
      <w:outlineLvl w:val="0"/>
    </w:pPr>
    <w:rPr>
      <w:rFonts w:asciiTheme="majorHAnsi" w:eastAsiaTheme="majorEastAsia" w:hAnsiTheme="majorHAnsi" w:cstheme="majorBidi"/>
      <w:color w:val="0F4761" w:themeColor="accent1" w:themeShade="BF"/>
      <w:kern w:val="2"/>
      <w:sz w:val="40"/>
      <w:szCs w:val="40"/>
      <w:lang w:val="fr-BE"/>
      <w14:ligatures w14:val="standardContextual"/>
    </w:rPr>
  </w:style>
  <w:style w:type="paragraph" w:styleId="Titre2">
    <w:name w:val="heading 2"/>
    <w:basedOn w:val="Normal"/>
    <w:next w:val="Normal"/>
    <w:link w:val="Titre2Car"/>
    <w:uiPriority w:val="9"/>
    <w:semiHidden/>
    <w:unhideWhenUsed/>
    <w:qFormat/>
    <w:rsid w:val="008E3306"/>
    <w:pPr>
      <w:keepNext/>
      <w:keepLines/>
      <w:suppressAutoHyphens w:val="0"/>
      <w:spacing w:before="160" w:after="80"/>
      <w:outlineLvl w:val="1"/>
    </w:pPr>
    <w:rPr>
      <w:rFonts w:asciiTheme="majorHAnsi" w:eastAsiaTheme="majorEastAsia" w:hAnsiTheme="majorHAnsi" w:cstheme="majorBidi"/>
      <w:color w:val="0F4761" w:themeColor="accent1" w:themeShade="BF"/>
      <w:kern w:val="2"/>
      <w:sz w:val="32"/>
      <w:szCs w:val="32"/>
      <w:lang w:val="fr-BE"/>
      <w14:ligatures w14:val="standardContextual"/>
    </w:rPr>
  </w:style>
  <w:style w:type="paragraph" w:styleId="Titre3">
    <w:name w:val="heading 3"/>
    <w:basedOn w:val="Normal"/>
    <w:next w:val="Normal"/>
    <w:link w:val="Titre3Car"/>
    <w:uiPriority w:val="9"/>
    <w:semiHidden/>
    <w:unhideWhenUsed/>
    <w:qFormat/>
    <w:rsid w:val="008E3306"/>
    <w:pPr>
      <w:keepNext/>
      <w:keepLines/>
      <w:suppressAutoHyphens w:val="0"/>
      <w:spacing w:before="160" w:after="80"/>
      <w:outlineLvl w:val="2"/>
    </w:pPr>
    <w:rPr>
      <w:rFonts w:eastAsiaTheme="majorEastAsia" w:cstheme="majorBidi"/>
      <w:color w:val="0F4761" w:themeColor="accent1" w:themeShade="BF"/>
      <w:kern w:val="2"/>
      <w:sz w:val="28"/>
      <w:szCs w:val="28"/>
      <w:lang w:val="fr-BE"/>
      <w14:ligatures w14:val="standardContextual"/>
    </w:rPr>
  </w:style>
  <w:style w:type="paragraph" w:styleId="Titre4">
    <w:name w:val="heading 4"/>
    <w:basedOn w:val="Normal"/>
    <w:next w:val="Normal"/>
    <w:link w:val="Titre4Car"/>
    <w:uiPriority w:val="9"/>
    <w:semiHidden/>
    <w:unhideWhenUsed/>
    <w:qFormat/>
    <w:rsid w:val="008E3306"/>
    <w:pPr>
      <w:keepNext/>
      <w:keepLines/>
      <w:suppressAutoHyphens w:val="0"/>
      <w:spacing w:before="80" w:after="40"/>
      <w:outlineLvl w:val="3"/>
    </w:pPr>
    <w:rPr>
      <w:rFonts w:eastAsiaTheme="majorEastAsia" w:cstheme="majorBidi"/>
      <w:i/>
      <w:iCs/>
      <w:color w:val="0F4761" w:themeColor="accent1" w:themeShade="BF"/>
      <w:kern w:val="2"/>
      <w:lang w:val="fr-BE"/>
      <w14:ligatures w14:val="standardContextual"/>
    </w:rPr>
  </w:style>
  <w:style w:type="paragraph" w:styleId="Titre5">
    <w:name w:val="heading 5"/>
    <w:basedOn w:val="Normal"/>
    <w:next w:val="Normal"/>
    <w:link w:val="Titre5Car"/>
    <w:uiPriority w:val="9"/>
    <w:semiHidden/>
    <w:unhideWhenUsed/>
    <w:qFormat/>
    <w:rsid w:val="008E3306"/>
    <w:pPr>
      <w:keepNext/>
      <w:keepLines/>
      <w:suppressAutoHyphens w:val="0"/>
      <w:spacing w:before="80" w:after="40"/>
      <w:outlineLvl w:val="4"/>
    </w:pPr>
    <w:rPr>
      <w:rFonts w:eastAsiaTheme="majorEastAsia" w:cstheme="majorBidi"/>
      <w:color w:val="0F4761" w:themeColor="accent1" w:themeShade="BF"/>
      <w:kern w:val="2"/>
      <w:lang w:val="fr-BE"/>
      <w14:ligatures w14:val="standardContextual"/>
    </w:rPr>
  </w:style>
  <w:style w:type="paragraph" w:styleId="Titre6">
    <w:name w:val="heading 6"/>
    <w:basedOn w:val="Normal"/>
    <w:next w:val="Normal"/>
    <w:link w:val="Titre6Car"/>
    <w:uiPriority w:val="9"/>
    <w:semiHidden/>
    <w:unhideWhenUsed/>
    <w:qFormat/>
    <w:rsid w:val="008E3306"/>
    <w:pPr>
      <w:keepNext/>
      <w:keepLines/>
      <w:suppressAutoHyphens w:val="0"/>
      <w:spacing w:before="40" w:after="0"/>
      <w:outlineLvl w:val="5"/>
    </w:pPr>
    <w:rPr>
      <w:rFonts w:eastAsiaTheme="majorEastAsia" w:cstheme="majorBidi"/>
      <w:i/>
      <w:iCs/>
      <w:color w:val="595959" w:themeColor="text1" w:themeTint="A6"/>
      <w:kern w:val="2"/>
      <w:lang w:val="fr-BE"/>
      <w14:ligatures w14:val="standardContextual"/>
    </w:rPr>
  </w:style>
  <w:style w:type="paragraph" w:styleId="Titre7">
    <w:name w:val="heading 7"/>
    <w:basedOn w:val="Normal"/>
    <w:next w:val="Normal"/>
    <w:link w:val="Titre7Car"/>
    <w:uiPriority w:val="9"/>
    <w:semiHidden/>
    <w:unhideWhenUsed/>
    <w:qFormat/>
    <w:rsid w:val="008E3306"/>
    <w:pPr>
      <w:keepNext/>
      <w:keepLines/>
      <w:suppressAutoHyphens w:val="0"/>
      <w:spacing w:before="40" w:after="0"/>
      <w:outlineLvl w:val="6"/>
    </w:pPr>
    <w:rPr>
      <w:rFonts w:eastAsiaTheme="majorEastAsia" w:cstheme="majorBidi"/>
      <w:color w:val="595959" w:themeColor="text1" w:themeTint="A6"/>
      <w:kern w:val="2"/>
      <w:lang w:val="fr-BE"/>
      <w14:ligatures w14:val="standardContextual"/>
    </w:rPr>
  </w:style>
  <w:style w:type="paragraph" w:styleId="Titre8">
    <w:name w:val="heading 8"/>
    <w:basedOn w:val="Normal"/>
    <w:next w:val="Normal"/>
    <w:link w:val="Titre8Car"/>
    <w:uiPriority w:val="9"/>
    <w:semiHidden/>
    <w:unhideWhenUsed/>
    <w:qFormat/>
    <w:rsid w:val="008E3306"/>
    <w:pPr>
      <w:keepNext/>
      <w:keepLines/>
      <w:suppressAutoHyphens w:val="0"/>
      <w:spacing w:after="0"/>
      <w:outlineLvl w:val="7"/>
    </w:pPr>
    <w:rPr>
      <w:rFonts w:eastAsiaTheme="majorEastAsia" w:cstheme="majorBidi"/>
      <w:i/>
      <w:iCs/>
      <w:color w:val="272727" w:themeColor="text1" w:themeTint="D8"/>
      <w:kern w:val="2"/>
      <w:lang w:val="fr-BE"/>
      <w14:ligatures w14:val="standardContextual"/>
    </w:rPr>
  </w:style>
  <w:style w:type="paragraph" w:styleId="Titre9">
    <w:name w:val="heading 9"/>
    <w:basedOn w:val="Normal"/>
    <w:next w:val="Normal"/>
    <w:link w:val="Titre9Car"/>
    <w:uiPriority w:val="9"/>
    <w:semiHidden/>
    <w:unhideWhenUsed/>
    <w:qFormat/>
    <w:rsid w:val="008E3306"/>
    <w:pPr>
      <w:keepNext/>
      <w:keepLines/>
      <w:suppressAutoHyphens w:val="0"/>
      <w:spacing w:after="0"/>
      <w:outlineLvl w:val="8"/>
    </w:pPr>
    <w:rPr>
      <w:rFonts w:eastAsiaTheme="majorEastAsia" w:cstheme="majorBidi"/>
      <w:color w:val="272727" w:themeColor="text1" w:themeTint="D8"/>
      <w:kern w:val="2"/>
      <w:lang w:val="fr-BE"/>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E330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E330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E330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E330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E330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E330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E330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E330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E3306"/>
    <w:rPr>
      <w:rFonts w:eastAsiaTheme="majorEastAsia" w:cstheme="majorBidi"/>
      <w:color w:val="272727" w:themeColor="text1" w:themeTint="D8"/>
    </w:rPr>
  </w:style>
  <w:style w:type="paragraph" w:styleId="Titre">
    <w:name w:val="Title"/>
    <w:basedOn w:val="Normal"/>
    <w:next w:val="Normal"/>
    <w:link w:val="TitreCar"/>
    <w:uiPriority w:val="10"/>
    <w:qFormat/>
    <w:rsid w:val="008E3306"/>
    <w:pPr>
      <w:suppressAutoHyphens w:val="0"/>
      <w:spacing w:after="80" w:line="240" w:lineRule="auto"/>
      <w:contextualSpacing/>
    </w:pPr>
    <w:rPr>
      <w:rFonts w:asciiTheme="majorHAnsi" w:eastAsiaTheme="majorEastAsia" w:hAnsiTheme="majorHAnsi" w:cstheme="majorBidi"/>
      <w:spacing w:val="-10"/>
      <w:kern w:val="28"/>
      <w:sz w:val="56"/>
      <w:szCs w:val="56"/>
      <w:lang w:val="fr-BE"/>
      <w14:ligatures w14:val="standardContextual"/>
    </w:rPr>
  </w:style>
  <w:style w:type="character" w:customStyle="1" w:styleId="TitreCar">
    <w:name w:val="Titre Car"/>
    <w:basedOn w:val="Policepardfaut"/>
    <w:link w:val="Titre"/>
    <w:uiPriority w:val="10"/>
    <w:rsid w:val="008E330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E3306"/>
    <w:pPr>
      <w:numPr>
        <w:ilvl w:val="1"/>
      </w:numPr>
      <w:suppressAutoHyphens w:val="0"/>
    </w:pPr>
    <w:rPr>
      <w:rFonts w:eastAsiaTheme="majorEastAsia" w:cstheme="majorBidi"/>
      <w:color w:val="595959" w:themeColor="text1" w:themeTint="A6"/>
      <w:spacing w:val="15"/>
      <w:kern w:val="2"/>
      <w:sz w:val="28"/>
      <w:szCs w:val="28"/>
      <w:lang w:val="fr-BE"/>
      <w14:ligatures w14:val="standardContextual"/>
    </w:rPr>
  </w:style>
  <w:style w:type="character" w:customStyle="1" w:styleId="Sous-titreCar">
    <w:name w:val="Sous-titre Car"/>
    <w:basedOn w:val="Policepardfaut"/>
    <w:link w:val="Sous-titre"/>
    <w:uiPriority w:val="11"/>
    <w:rsid w:val="008E330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E3306"/>
    <w:pPr>
      <w:suppressAutoHyphens w:val="0"/>
      <w:spacing w:before="160"/>
      <w:jc w:val="center"/>
    </w:pPr>
    <w:rPr>
      <w:i/>
      <w:iCs/>
      <w:color w:val="404040" w:themeColor="text1" w:themeTint="BF"/>
      <w:kern w:val="2"/>
      <w:lang w:val="fr-BE"/>
      <w14:ligatures w14:val="standardContextual"/>
    </w:rPr>
  </w:style>
  <w:style w:type="character" w:customStyle="1" w:styleId="CitationCar">
    <w:name w:val="Citation Car"/>
    <w:basedOn w:val="Policepardfaut"/>
    <w:link w:val="Citation"/>
    <w:uiPriority w:val="29"/>
    <w:rsid w:val="008E3306"/>
    <w:rPr>
      <w:i/>
      <w:iCs/>
      <w:color w:val="404040" w:themeColor="text1" w:themeTint="BF"/>
    </w:rPr>
  </w:style>
  <w:style w:type="paragraph" w:styleId="Paragraphedeliste">
    <w:name w:val="List Paragraph"/>
    <w:basedOn w:val="Normal"/>
    <w:uiPriority w:val="34"/>
    <w:qFormat/>
    <w:rsid w:val="008E3306"/>
    <w:pPr>
      <w:suppressAutoHyphens w:val="0"/>
      <w:ind w:left="720"/>
      <w:contextualSpacing/>
    </w:pPr>
    <w:rPr>
      <w:kern w:val="2"/>
      <w:lang w:val="fr-BE"/>
      <w14:ligatures w14:val="standardContextual"/>
    </w:rPr>
  </w:style>
  <w:style w:type="character" w:styleId="Accentuationintense">
    <w:name w:val="Intense Emphasis"/>
    <w:basedOn w:val="Policepardfaut"/>
    <w:uiPriority w:val="21"/>
    <w:qFormat/>
    <w:rsid w:val="008E3306"/>
    <w:rPr>
      <w:i/>
      <w:iCs/>
      <w:color w:val="0F4761" w:themeColor="accent1" w:themeShade="BF"/>
    </w:rPr>
  </w:style>
  <w:style w:type="paragraph" w:styleId="Citationintense">
    <w:name w:val="Intense Quote"/>
    <w:basedOn w:val="Normal"/>
    <w:next w:val="Normal"/>
    <w:link w:val="CitationintenseCar"/>
    <w:uiPriority w:val="30"/>
    <w:qFormat/>
    <w:rsid w:val="008E3306"/>
    <w:pPr>
      <w:pBdr>
        <w:top w:val="single" w:sz="4" w:space="10" w:color="0F4761" w:themeColor="accent1" w:themeShade="BF"/>
        <w:bottom w:val="single" w:sz="4" w:space="10" w:color="0F4761" w:themeColor="accent1" w:themeShade="BF"/>
      </w:pBdr>
      <w:suppressAutoHyphens w:val="0"/>
      <w:spacing w:before="360" w:after="360"/>
      <w:ind w:left="864" w:right="864"/>
      <w:jc w:val="center"/>
    </w:pPr>
    <w:rPr>
      <w:i/>
      <w:iCs/>
      <w:color w:val="0F4761" w:themeColor="accent1" w:themeShade="BF"/>
      <w:kern w:val="2"/>
      <w:lang w:val="fr-BE"/>
      <w14:ligatures w14:val="standardContextual"/>
    </w:rPr>
  </w:style>
  <w:style w:type="character" w:customStyle="1" w:styleId="CitationintenseCar">
    <w:name w:val="Citation intense Car"/>
    <w:basedOn w:val="Policepardfaut"/>
    <w:link w:val="Citationintense"/>
    <w:uiPriority w:val="30"/>
    <w:rsid w:val="008E3306"/>
    <w:rPr>
      <w:i/>
      <w:iCs/>
      <w:color w:val="0F4761" w:themeColor="accent1" w:themeShade="BF"/>
    </w:rPr>
  </w:style>
  <w:style w:type="character" w:styleId="Rfrenceintense">
    <w:name w:val="Intense Reference"/>
    <w:basedOn w:val="Policepardfaut"/>
    <w:uiPriority w:val="32"/>
    <w:qFormat/>
    <w:rsid w:val="008E3306"/>
    <w:rPr>
      <w:b/>
      <w:bCs/>
      <w:smallCaps/>
      <w:color w:val="0F4761" w:themeColor="accent1" w:themeShade="BF"/>
      <w:spacing w:val="5"/>
    </w:rPr>
  </w:style>
  <w:style w:type="character" w:customStyle="1" w:styleId="normaltextrun">
    <w:name w:val="normaltextrun"/>
    <w:basedOn w:val="Policepardfaut"/>
    <w:rsid w:val="008E3306"/>
  </w:style>
  <w:style w:type="character" w:customStyle="1" w:styleId="eop">
    <w:name w:val="eop"/>
    <w:basedOn w:val="Policepardfaut"/>
    <w:rsid w:val="008E3306"/>
  </w:style>
  <w:style w:type="table" w:styleId="TableauListe1Clair">
    <w:name w:val="List Table 1 Light"/>
    <w:basedOn w:val="TableauNormal"/>
    <w:uiPriority w:val="46"/>
    <w:rsid w:val="008E3306"/>
    <w:pPr>
      <w:suppressAutoHyphens/>
      <w:spacing w:after="0" w:line="240" w:lineRule="auto"/>
    </w:pPr>
    <w:rPr>
      <w:rFonts w:ascii="Carlito" w:eastAsia="Noto Sans SC Regular" w:hAnsi="Carlito" w:cs="Noto Sans Devanagari"/>
      <w:sz w:val="20"/>
      <w:szCs w:val="24"/>
      <w:lang w:val="it-IT" w:eastAsia="zh-CN" w:bidi="hi-IN"/>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vision">
    <w:name w:val="Revision"/>
    <w:hidden/>
    <w:uiPriority w:val="99"/>
    <w:semiHidden/>
    <w:rsid w:val="00096669"/>
    <w:pPr>
      <w:spacing w:after="0" w:line="240" w:lineRule="auto"/>
    </w:pPr>
    <w:rPr>
      <w:kern w:val="0"/>
      <w:lang w:val="fr-FR"/>
      <w14:ligatures w14:val="none"/>
    </w:rPr>
  </w:style>
  <w:style w:type="character" w:styleId="Lienhypertexte">
    <w:name w:val="Hyperlink"/>
    <w:basedOn w:val="Policepardfaut"/>
    <w:uiPriority w:val="99"/>
    <w:unhideWhenUsed/>
    <w:rsid w:val="00FF53DB"/>
    <w:rPr>
      <w:color w:val="467886" w:themeColor="hyperlink"/>
      <w:u w:val="single"/>
    </w:rPr>
  </w:style>
  <w:style w:type="character" w:styleId="Mentionnonrsolue">
    <w:name w:val="Unresolved Mention"/>
    <w:basedOn w:val="Policepardfaut"/>
    <w:uiPriority w:val="99"/>
    <w:semiHidden/>
    <w:unhideWhenUsed/>
    <w:rsid w:val="00FF53DB"/>
    <w:rPr>
      <w:color w:val="605E5C"/>
      <w:shd w:val="clear" w:color="auto" w:fill="E1DFDD"/>
    </w:rPr>
  </w:style>
  <w:style w:type="paragraph" w:styleId="Textedebulles">
    <w:name w:val="Balloon Text"/>
    <w:basedOn w:val="Normal"/>
    <w:link w:val="TextedebullesCar"/>
    <w:uiPriority w:val="99"/>
    <w:semiHidden/>
    <w:unhideWhenUsed/>
    <w:rsid w:val="00AC52E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C52E8"/>
    <w:rPr>
      <w:rFonts w:ascii="Segoe UI" w:hAnsi="Segoe UI" w:cs="Segoe UI"/>
      <w:kern w:val="0"/>
      <w:sz w:val="18"/>
      <w:szCs w:val="18"/>
      <w:lang w:val="fr-FR"/>
      <w14:ligatures w14:val="none"/>
    </w:rPr>
  </w:style>
  <w:style w:type="character" w:styleId="Marquedecommentaire">
    <w:name w:val="annotation reference"/>
    <w:basedOn w:val="Policepardfaut"/>
    <w:unhideWhenUsed/>
    <w:qFormat/>
    <w:rsid w:val="00097A08"/>
    <w:rPr>
      <w:sz w:val="16"/>
      <w:szCs w:val="16"/>
    </w:rPr>
  </w:style>
  <w:style w:type="paragraph" w:styleId="Commentaire">
    <w:name w:val="annotation text"/>
    <w:basedOn w:val="Normal"/>
    <w:link w:val="CommentaireCar"/>
    <w:unhideWhenUsed/>
    <w:qFormat/>
    <w:rsid w:val="00097A08"/>
    <w:pPr>
      <w:spacing w:line="240" w:lineRule="auto"/>
    </w:pPr>
    <w:rPr>
      <w:sz w:val="20"/>
      <w:szCs w:val="20"/>
    </w:rPr>
  </w:style>
  <w:style w:type="character" w:customStyle="1" w:styleId="CommentaireCar">
    <w:name w:val="Commentaire Car"/>
    <w:basedOn w:val="Policepardfaut"/>
    <w:link w:val="Commentaire"/>
    <w:rsid w:val="00097A08"/>
    <w:rPr>
      <w:kern w:val="0"/>
      <w:sz w:val="20"/>
      <w:szCs w:val="20"/>
      <w:lang w:val="fr-FR"/>
      <w14:ligatures w14:val="none"/>
    </w:rPr>
  </w:style>
  <w:style w:type="paragraph" w:styleId="Objetducommentaire">
    <w:name w:val="annotation subject"/>
    <w:basedOn w:val="Commentaire"/>
    <w:next w:val="Commentaire"/>
    <w:link w:val="ObjetducommentaireCar"/>
    <w:uiPriority w:val="99"/>
    <w:semiHidden/>
    <w:unhideWhenUsed/>
    <w:rsid w:val="00097A08"/>
    <w:rPr>
      <w:b/>
      <w:bCs/>
    </w:rPr>
  </w:style>
  <w:style w:type="character" w:customStyle="1" w:styleId="ObjetducommentaireCar">
    <w:name w:val="Objet du commentaire Car"/>
    <w:basedOn w:val="CommentaireCar"/>
    <w:link w:val="Objetducommentaire"/>
    <w:uiPriority w:val="99"/>
    <w:semiHidden/>
    <w:rsid w:val="00097A08"/>
    <w:rPr>
      <w:b/>
      <w:bCs/>
      <w:kern w:val="0"/>
      <w:sz w:val="20"/>
      <w:szCs w:val="20"/>
      <w:lang w:val="fr-FR"/>
      <w14:ligatures w14:val="none"/>
    </w:rPr>
  </w:style>
  <w:style w:type="character" w:customStyle="1" w:styleId="CommentaireCar1">
    <w:name w:val="Commentaire Car1"/>
    <w:basedOn w:val="Policepardfaut"/>
    <w:rsid w:val="00555CC2"/>
    <w:rPr>
      <w:rFonts w:asciiTheme="minorHAnsi" w:eastAsiaTheme="minorHAnsi" w:hAnsiTheme="minorHAnsi" w:cstheme="minorBidi"/>
      <w:kern w:val="0"/>
      <w:szCs w:val="20"/>
      <w:lang w:val="fr-FR" w:eastAsia="en-US" w:bidi="ar-SA"/>
    </w:rPr>
  </w:style>
  <w:style w:type="character" w:customStyle="1" w:styleId="citation-doi">
    <w:name w:val="citation-doi"/>
    <w:basedOn w:val="Policepardfaut"/>
    <w:rsid w:val="002B2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image" Target="media/image14.jpe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customXml" Target="../customXml/item4.xml"/><Relationship Id="rId9" Type="http://schemas.openxmlformats.org/officeDocument/2006/relationships/image" Target="media/image2.tif"/><Relationship Id="rId14" Type="http://schemas.openxmlformats.org/officeDocument/2006/relationships/image" Target="media/image7.png"/><Relationship Id="rId22" Type="http://schemas.openxmlformats.org/officeDocument/2006/relationships/image" Target="media/image1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03bfc65-2596-4289-b6f4-8fb0d7fc265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8F2FEC81968F42826F903255759EA2" ma:contentTypeVersion="17" ma:contentTypeDescription="Een nieuw document maken." ma:contentTypeScope="" ma:versionID="89680ca2c41585c94d1d5b4fe81a55f7">
  <xsd:schema xmlns:xsd="http://www.w3.org/2001/XMLSchema" xmlns:xs="http://www.w3.org/2001/XMLSchema" xmlns:p="http://schemas.microsoft.com/office/2006/metadata/properties" xmlns:ns3="103bfc65-2596-4289-b6f4-8fb0d7fc265f" xmlns:ns4="a95b3ee6-1787-4a68-8057-af5b2b1dc414" targetNamespace="http://schemas.microsoft.com/office/2006/metadata/properties" ma:root="true" ma:fieldsID="dc562b626488dd10b4a870f77e100d33" ns3:_="" ns4:_="">
    <xsd:import namespace="103bfc65-2596-4289-b6f4-8fb0d7fc265f"/>
    <xsd:import namespace="a95b3ee6-1787-4a68-8057-af5b2b1dc414"/>
    <xsd:element name="properties">
      <xsd:complexType>
        <xsd:sequence>
          <xsd:element name="documentManagement">
            <xsd:complexType>
              <xsd:all>
                <xsd:element ref="ns3:MediaServiceMetadata" minOccurs="0"/>
                <xsd:element ref="ns3:MediaServiceFastMetadata" minOccurs="0"/>
                <xsd:element ref="ns3:_activity"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4:SharedWithUsers" minOccurs="0"/>
                <xsd:element ref="ns4:SharedWithDetails" minOccurs="0"/>
                <xsd:element ref="ns4:SharingHintHash" minOccurs="0"/>
                <xsd:element ref="ns3:MediaServiceSystemTag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3bfc65-2596-4289-b6f4-8fb0d7fc26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5b3ee6-1787-4a68-8057-af5b2b1dc414"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SharingHintHash" ma:index="19"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AAACB-0BA0-4EA7-A1FD-661F14881AF4}">
  <ds:schemaRefs>
    <ds:schemaRef ds:uri="103bfc65-2596-4289-b6f4-8fb0d7fc265f"/>
    <ds:schemaRef ds:uri="http://purl.org/dc/dcmitype/"/>
    <ds:schemaRef ds:uri="http://purl.org/dc/elements/1.1/"/>
    <ds:schemaRef ds:uri="http://www.w3.org/XML/1998/namespace"/>
    <ds:schemaRef ds:uri="http://schemas.microsoft.com/office/2006/documentManagement/types"/>
    <ds:schemaRef ds:uri="http://schemas.microsoft.com/office/infopath/2007/PartnerControls"/>
    <ds:schemaRef ds:uri="http://schemas.microsoft.com/office/2006/metadata/properties"/>
    <ds:schemaRef ds:uri="http://schemas.openxmlformats.org/package/2006/metadata/core-properties"/>
    <ds:schemaRef ds:uri="http://purl.org/dc/terms/"/>
    <ds:schemaRef ds:uri="a95b3ee6-1787-4a68-8057-af5b2b1dc414"/>
  </ds:schemaRefs>
</ds:datastoreItem>
</file>

<file path=customXml/itemProps2.xml><?xml version="1.0" encoding="utf-8"?>
<ds:datastoreItem xmlns:ds="http://schemas.openxmlformats.org/officeDocument/2006/customXml" ds:itemID="{5C548553-8140-490E-8633-AE1D00B57271}">
  <ds:schemaRefs>
    <ds:schemaRef ds:uri="http://schemas.microsoft.com/sharepoint/v3/contenttype/forms"/>
  </ds:schemaRefs>
</ds:datastoreItem>
</file>

<file path=customXml/itemProps3.xml><?xml version="1.0" encoding="utf-8"?>
<ds:datastoreItem xmlns:ds="http://schemas.openxmlformats.org/officeDocument/2006/customXml" ds:itemID="{85EDEABB-1000-4C75-88F5-81AF2E4AA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3bfc65-2596-4289-b6f4-8fb0d7fc265f"/>
    <ds:schemaRef ds:uri="a95b3ee6-1787-4a68-8057-af5b2b1dc4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FB10DD-B2D6-4521-A39D-E2D905B03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2528</Words>
  <Characters>13909</Characters>
  <Application>Microsoft Office Word</Application>
  <DocSecurity>0</DocSecurity>
  <Lines>115</Lines>
  <Paragraphs>32</Paragraphs>
  <ScaleCrop>false</ScaleCrop>
  <HeadingPairs>
    <vt:vector size="4" baseType="variant">
      <vt:variant>
        <vt:lpstr>Titre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Redeghieri Paola</dc:creator>
  <cp:keywords/>
  <dc:description/>
  <cp:lastModifiedBy>Mireille Dumoulin</cp:lastModifiedBy>
  <cp:revision>2</cp:revision>
  <cp:lastPrinted>2024-11-18T09:46:00Z</cp:lastPrinted>
  <dcterms:created xsi:type="dcterms:W3CDTF">2026-07-05T14:47:00Z</dcterms:created>
  <dcterms:modified xsi:type="dcterms:W3CDTF">2026-07-05T14:47:00Z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0x010100858F2FEC81968F42826F903255759EA2</vt:lpwstr>
  </property>
</Properties>
</file>