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D704" w14:textId="4990CBB5" w:rsidR="004927B9" w:rsidRPr="00B31BFC" w:rsidRDefault="00B31BFC" w:rsidP="00B31BF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1BFC">
        <w:rPr>
          <w:rFonts w:ascii="Times New Roman" w:hAnsi="Times New Roman" w:cs="Times New Roman"/>
          <w:b/>
          <w:bCs/>
          <w:sz w:val="28"/>
          <w:szCs w:val="28"/>
        </w:rPr>
        <w:t>Conventus</w:t>
      </w:r>
      <w:proofErr w:type="spellEnd"/>
      <w:r w:rsidRPr="00B31B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BFC">
        <w:rPr>
          <w:rFonts w:ascii="Times New Roman" w:hAnsi="Times New Roman" w:cs="Times New Roman"/>
          <w:b/>
          <w:bCs/>
          <w:sz w:val="28"/>
          <w:szCs w:val="28"/>
        </w:rPr>
        <w:t>historicorum</w:t>
      </w:r>
      <w:proofErr w:type="spellEnd"/>
      <w:r w:rsidRPr="00B31B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BFC">
        <w:rPr>
          <w:rFonts w:ascii="Times New Roman" w:hAnsi="Times New Roman" w:cs="Times New Roman"/>
          <w:b/>
          <w:bCs/>
          <w:sz w:val="28"/>
          <w:szCs w:val="28"/>
        </w:rPr>
        <w:t>archaeologorumque</w:t>
      </w:r>
      <w:proofErr w:type="spellEnd"/>
      <w:r w:rsidRPr="00B31B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BFC">
        <w:rPr>
          <w:rFonts w:ascii="Times New Roman" w:hAnsi="Times New Roman" w:cs="Times New Roman"/>
          <w:b/>
          <w:bCs/>
          <w:sz w:val="28"/>
          <w:szCs w:val="28"/>
        </w:rPr>
        <w:t>Rhenano-Mosanus</w:t>
      </w:r>
      <w:proofErr w:type="spellEnd"/>
      <w:r w:rsidRPr="00B31BFC">
        <w:rPr>
          <w:rFonts w:ascii="Times New Roman" w:hAnsi="Times New Roman" w:cs="Times New Roman"/>
          <w:b/>
          <w:bCs/>
          <w:sz w:val="28"/>
          <w:szCs w:val="28"/>
        </w:rPr>
        <w:t xml:space="preserve"> XII.</w:t>
      </w:r>
    </w:p>
    <w:p w14:paraId="69A19050" w14:textId="2F87B4EA" w:rsidR="00B31BFC" w:rsidRDefault="00B31BFC" w:rsidP="00B31BF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1BFC">
        <w:rPr>
          <w:rFonts w:ascii="Times New Roman" w:hAnsi="Times New Roman" w:cs="Times New Roman"/>
          <w:b/>
          <w:bCs/>
          <w:sz w:val="28"/>
          <w:szCs w:val="28"/>
        </w:rPr>
        <w:t>Iuliaci</w:t>
      </w:r>
      <w:proofErr w:type="spellEnd"/>
      <w:r w:rsidRPr="00B31BFC">
        <w:rPr>
          <w:rFonts w:ascii="Times New Roman" w:hAnsi="Times New Roman" w:cs="Times New Roman"/>
          <w:b/>
          <w:bCs/>
          <w:sz w:val="28"/>
          <w:szCs w:val="28"/>
        </w:rPr>
        <w:t xml:space="preserve">, die </w:t>
      </w:r>
      <w:proofErr w:type="spellStart"/>
      <w:r w:rsidRPr="00B31BFC">
        <w:rPr>
          <w:rFonts w:ascii="Times New Roman" w:hAnsi="Times New Roman" w:cs="Times New Roman"/>
          <w:b/>
          <w:bCs/>
          <w:sz w:val="28"/>
          <w:szCs w:val="28"/>
        </w:rPr>
        <w:t>VIII</w:t>
      </w:r>
      <w:r w:rsidRPr="00B31BF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a</w:t>
      </w:r>
      <w:proofErr w:type="spellEnd"/>
      <w:r w:rsidRPr="00B31B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BFC">
        <w:rPr>
          <w:rFonts w:ascii="Times New Roman" w:hAnsi="Times New Roman" w:cs="Times New Roman"/>
          <w:b/>
          <w:bCs/>
          <w:sz w:val="28"/>
          <w:szCs w:val="28"/>
        </w:rPr>
        <w:t>Octobris</w:t>
      </w:r>
      <w:proofErr w:type="spellEnd"/>
    </w:p>
    <w:p w14:paraId="0434391F" w14:textId="62801D82" w:rsidR="00B31BFC" w:rsidRDefault="00B31BFC" w:rsidP="00B31BF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8F21B" w14:textId="6C1EFCDC" w:rsidR="00B31BFC" w:rsidRDefault="00B31BFC" w:rsidP="00B31B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Programma</w:t>
      </w:r>
      <w:proofErr w:type="spellEnd"/>
    </w:p>
    <w:p w14:paraId="4BD26A31" w14:textId="77777777" w:rsidR="00B31BFC" w:rsidRDefault="00B31B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4022B8E" w14:textId="799E78FD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>Ort: Großer Sitzungssaal des Neuen Rathauses (1. Obergeschoss)</w:t>
      </w:r>
      <w:r w:rsidR="001B6AE2">
        <w:rPr>
          <w:rFonts w:ascii="Times New Roman" w:hAnsi="Times New Roman" w:cs="Times New Roman"/>
          <w:sz w:val="24"/>
          <w:szCs w:val="24"/>
        </w:rPr>
        <w:t>.</w:t>
      </w:r>
    </w:p>
    <w:p w14:paraId="724DC96A" w14:textId="459BF62D" w:rsidR="00B31BFC" w:rsidRPr="00B31BFC" w:rsidRDefault="001B6AE2" w:rsidP="001B6AE2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Adresse: </w:t>
      </w:r>
      <w:r w:rsidR="00B31BFC" w:rsidRPr="00B31BFC">
        <w:rPr>
          <w:rFonts w:ascii="Times New Roman" w:hAnsi="Times New Roman" w:cs="Times New Roman"/>
          <w:sz w:val="24"/>
          <w:szCs w:val="24"/>
        </w:rPr>
        <w:t xml:space="preserve">Große </w:t>
      </w:r>
      <w:proofErr w:type="spellStart"/>
      <w:r w:rsidR="00B31BFC" w:rsidRPr="00B31BFC">
        <w:rPr>
          <w:rFonts w:ascii="Times New Roman" w:hAnsi="Times New Roman" w:cs="Times New Roman"/>
          <w:sz w:val="24"/>
          <w:szCs w:val="24"/>
        </w:rPr>
        <w:t>Rurstraße</w:t>
      </w:r>
      <w:proofErr w:type="spellEnd"/>
      <w:r w:rsidR="00B31BFC" w:rsidRPr="00B31BFC">
        <w:rPr>
          <w:rFonts w:ascii="Times New Roman" w:hAnsi="Times New Roman" w:cs="Times New Roman"/>
          <w:sz w:val="24"/>
          <w:szCs w:val="24"/>
        </w:rPr>
        <w:t xml:space="preserve"> 17, D-52428 Jülich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4D7C0" w14:textId="77777777" w:rsidR="00B31BFC" w:rsidRPr="001B6AE2" w:rsidRDefault="00B31BFC" w:rsidP="00B31BFC">
      <w:pPr>
        <w:contextualSpacing/>
        <w:rPr>
          <w:rFonts w:ascii="Times New Roman" w:hAnsi="Times New Roman" w:cs="Times New Roman"/>
          <w:sz w:val="20"/>
          <w:szCs w:val="20"/>
        </w:rPr>
      </w:pPr>
      <w:r w:rsidRPr="001B6AE2">
        <w:rPr>
          <w:rFonts w:ascii="Times New Roman" w:hAnsi="Times New Roman" w:cs="Times New Roman"/>
          <w:sz w:val="20"/>
          <w:szCs w:val="20"/>
        </w:rPr>
        <w:t xml:space="preserve">Fußweg vom Bahnhof ca. 10 min; Parkplätze in Straßen um das Rathaus und Parkhaus Galeria </w:t>
      </w:r>
      <w:proofErr w:type="spellStart"/>
      <w:r w:rsidRPr="001B6AE2">
        <w:rPr>
          <w:rFonts w:ascii="Times New Roman" w:hAnsi="Times New Roman" w:cs="Times New Roman"/>
          <w:sz w:val="20"/>
          <w:szCs w:val="20"/>
        </w:rPr>
        <w:t>Juliacum</w:t>
      </w:r>
      <w:proofErr w:type="spellEnd"/>
      <w:r w:rsidRPr="001B6AE2">
        <w:rPr>
          <w:rFonts w:ascii="Times New Roman" w:hAnsi="Times New Roman" w:cs="Times New Roman"/>
          <w:sz w:val="20"/>
          <w:szCs w:val="20"/>
        </w:rPr>
        <w:t xml:space="preserve">, Große </w:t>
      </w:r>
      <w:proofErr w:type="spellStart"/>
      <w:r w:rsidRPr="001B6AE2">
        <w:rPr>
          <w:rFonts w:ascii="Times New Roman" w:hAnsi="Times New Roman" w:cs="Times New Roman"/>
          <w:sz w:val="20"/>
          <w:szCs w:val="20"/>
        </w:rPr>
        <w:t>Rurstraße</w:t>
      </w:r>
      <w:proofErr w:type="spellEnd"/>
      <w:r w:rsidRPr="001B6AE2">
        <w:rPr>
          <w:rFonts w:ascii="Times New Roman" w:hAnsi="Times New Roman" w:cs="Times New Roman"/>
          <w:sz w:val="20"/>
          <w:szCs w:val="20"/>
        </w:rPr>
        <w:t xml:space="preserve"> 48 (gegenüber Rathaus) oder Tiefgarage </w:t>
      </w:r>
      <w:proofErr w:type="spellStart"/>
      <w:r w:rsidRPr="001B6AE2">
        <w:rPr>
          <w:rFonts w:ascii="Times New Roman" w:hAnsi="Times New Roman" w:cs="Times New Roman"/>
          <w:sz w:val="20"/>
          <w:szCs w:val="20"/>
        </w:rPr>
        <w:t>Schloßstraße</w:t>
      </w:r>
      <w:proofErr w:type="spellEnd"/>
      <w:r w:rsidRPr="001B6AE2">
        <w:rPr>
          <w:rFonts w:ascii="Times New Roman" w:hAnsi="Times New Roman" w:cs="Times New Roman"/>
          <w:sz w:val="20"/>
          <w:szCs w:val="20"/>
        </w:rPr>
        <w:t xml:space="preserve"> (am Süd-Eingang der Zitadelle).</w:t>
      </w:r>
    </w:p>
    <w:p w14:paraId="5F45BE7C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1A97DCE" w14:textId="11F09503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>Ab 9h30: Empfang der eintreffenden Teilnehmer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4C0AC0" w14:textId="65E73F7D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>Im Sitzungssaal warten Kaffee und ein Büchertisch</w:t>
      </w:r>
      <w:r>
        <w:rPr>
          <w:rFonts w:ascii="Times New Roman" w:hAnsi="Times New Roman" w:cs="Times New Roman"/>
          <w:sz w:val="24"/>
          <w:szCs w:val="24"/>
        </w:rPr>
        <w:t xml:space="preserve"> auf </w:t>
      </w:r>
      <w:r w:rsidRPr="00B31BFC">
        <w:rPr>
          <w:rFonts w:ascii="Times New Roman" w:hAnsi="Times New Roman" w:cs="Times New Roman"/>
          <w:sz w:val="24"/>
          <w:szCs w:val="24"/>
        </w:rPr>
        <w:t>die Teilnehmer: Neuware und Dubletten zum Tausch; gerne können eigene (Ansichts-)Exemplare mitgebracht werden.</w:t>
      </w:r>
    </w:p>
    <w:p w14:paraId="36452318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560242A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31BFC">
        <w:rPr>
          <w:rFonts w:ascii="Times New Roman" w:hAnsi="Times New Roman" w:cs="Times New Roman"/>
          <w:b/>
          <w:bCs/>
          <w:sz w:val="24"/>
          <w:szCs w:val="24"/>
        </w:rPr>
        <w:t>10h00: Beginn</w:t>
      </w:r>
    </w:p>
    <w:p w14:paraId="65E6F905" w14:textId="77777777" w:rsidR="00B31BFC" w:rsidRPr="00B31BFC" w:rsidRDefault="00B31BFC" w:rsidP="00B31BFC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>10h00 – 10h15: Begrüßung und Einführung im Hinblick auf Neuigkeiten zur Jülicher</w:t>
      </w:r>
    </w:p>
    <w:p w14:paraId="68EC34CB" w14:textId="14709F9B" w:rsidR="00B31BFC" w:rsidRPr="00B31BFC" w:rsidRDefault="00B31BFC" w:rsidP="00B31BFC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>Stadtarchäologie und zum Museum (Museumsleiter Marcell Perse M.A.)</w:t>
      </w:r>
      <w:r w:rsidR="007F4311">
        <w:rPr>
          <w:rFonts w:ascii="Times New Roman" w:hAnsi="Times New Roman" w:cs="Times New Roman"/>
          <w:sz w:val="24"/>
          <w:szCs w:val="24"/>
        </w:rPr>
        <w:t>.</w:t>
      </w:r>
    </w:p>
    <w:p w14:paraId="7756A120" w14:textId="63E2F227" w:rsidR="00B31BFC" w:rsidRPr="00B31BFC" w:rsidRDefault="00B31BFC" w:rsidP="00B31BFC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>10h15 – 10h30: Hinführung zur Tagung in Jülich und Ausblick auf die Tagungen in 2025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BFC">
        <w:rPr>
          <w:rFonts w:ascii="Times New Roman" w:hAnsi="Times New Roman" w:cs="Times New Roman"/>
          <w:sz w:val="24"/>
          <w:szCs w:val="24"/>
        </w:rPr>
        <w:t>2026 (Clemens M.M. Bayer)</w:t>
      </w:r>
      <w:r w:rsidR="007F4311">
        <w:rPr>
          <w:rFonts w:ascii="Times New Roman" w:hAnsi="Times New Roman" w:cs="Times New Roman"/>
          <w:sz w:val="24"/>
          <w:szCs w:val="24"/>
        </w:rPr>
        <w:t>.</w:t>
      </w:r>
    </w:p>
    <w:p w14:paraId="51703C17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9BE14BF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>Moderation: Eric P.G. Wetzels (Maastricht)</w:t>
      </w:r>
    </w:p>
    <w:p w14:paraId="6C2ECDC8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A996F29" w14:textId="3F17392E" w:rsid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 xml:space="preserve">10h30 – 11h00: Guillaume 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Wymmersch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 xml:space="preserve"> (Lüttich / 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Huy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 xml:space="preserve">): „Evangelisierung“ und 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Christiani</w:t>
      </w:r>
      <w:proofErr w:type="spellEnd"/>
      <w:r w:rsidR="007F4311">
        <w:rPr>
          <w:rFonts w:ascii="Times New Roman" w:hAnsi="Times New Roman" w:cs="Times New Roman"/>
          <w:sz w:val="24"/>
          <w:szCs w:val="24"/>
        </w:rPr>
        <w:t>-</w:t>
      </w:r>
    </w:p>
    <w:p w14:paraId="4B4A5B53" w14:textId="77777777" w:rsidR="00B31BFC" w:rsidRPr="00B31BFC" w:rsidRDefault="00B31BFC" w:rsidP="007F4311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31BFC">
        <w:rPr>
          <w:rFonts w:ascii="Times New Roman" w:hAnsi="Times New Roman" w:cs="Times New Roman"/>
          <w:sz w:val="24"/>
          <w:szCs w:val="24"/>
        </w:rPr>
        <w:t>sierung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 xml:space="preserve"> im Bereich der mittleren Maas. Beitrag zur Neubewertung des Prozesses der Verbreitung des Christentums in Nordgallien (4.-9. Jahrhundert).</w:t>
      </w:r>
    </w:p>
    <w:p w14:paraId="7E9E5A69" w14:textId="77777777" w:rsidR="00B31BFC" w:rsidRPr="007F4311" w:rsidRDefault="00B31BFC" w:rsidP="007F4311">
      <w:pPr>
        <w:ind w:left="1416"/>
        <w:contextualSpacing/>
        <w:rPr>
          <w:rFonts w:ascii="Times New Roman" w:hAnsi="Times New Roman" w:cs="Times New Roman"/>
          <w:sz w:val="20"/>
          <w:szCs w:val="20"/>
        </w:rPr>
      </w:pPr>
      <w:r w:rsidRPr="007F4311">
        <w:rPr>
          <w:rFonts w:ascii="Times New Roman" w:hAnsi="Times New Roman" w:cs="Times New Roman"/>
          <w:sz w:val="20"/>
          <w:szCs w:val="20"/>
        </w:rPr>
        <w:t xml:space="preserve">NB: Da Herr </w:t>
      </w:r>
      <w:proofErr w:type="spellStart"/>
      <w:r w:rsidRPr="007F4311">
        <w:rPr>
          <w:rFonts w:ascii="Times New Roman" w:hAnsi="Times New Roman" w:cs="Times New Roman"/>
          <w:sz w:val="20"/>
          <w:szCs w:val="20"/>
        </w:rPr>
        <w:t>Wymmersch</w:t>
      </w:r>
      <w:proofErr w:type="spellEnd"/>
      <w:r w:rsidRPr="007F4311">
        <w:rPr>
          <w:rFonts w:ascii="Times New Roman" w:hAnsi="Times New Roman" w:cs="Times New Roman"/>
          <w:sz w:val="20"/>
          <w:szCs w:val="20"/>
        </w:rPr>
        <w:t xml:space="preserve"> aus beruflichen Gründen nicht an der Tagung teilnehmen kann, trägt C.B. kommentierend eine schriftlich eingereichte Zusammenfassung der Dissertation vor.</w:t>
      </w:r>
    </w:p>
    <w:p w14:paraId="1BFF777E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297CE4D" w14:textId="78F96AA1" w:rsid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 xml:space="preserve">11h00 – 11h30: Alain 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Vanderhoeven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Tongern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>): Die Ausgrabungen in der Liebfrauenkirche</w:t>
      </w:r>
    </w:p>
    <w:p w14:paraId="04D23C4A" w14:textId="77777777" w:rsidR="00B31BFC" w:rsidRPr="00B31BFC" w:rsidRDefault="00B31BFC" w:rsidP="007F4311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 xml:space="preserve">von 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Tongern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 xml:space="preserve"> (1998-2008): die spätrömischen und frühmittelalterlichen Befunde.</w:t>
      </w:r>
    </w:p>
    <w:p w14:paraId="105F8DF8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CD62794" w14:textId="307726AB" w:rsid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 xml:space="preserve">11h30 – 12h00: Steven 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Vandewal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Tongern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Tongern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 xml:space="preserve"> während der spätrömischen Periode</w:t>
      </w:r>
    </w:p>
    <w:p w14:paraId="7EB9335A" w14:textId="77777777" w:rsidR="00B31BFC" w:rsidRPr="00B31BFC" w:rsidRDefault="00B31BFC" w:rsidP="007F4311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 xml:space="preserve">und während des frühen Mittelalters, ca. 300-750 n. Chr. Eine archäologische und historische Synthese über die Hauptstadt der Civitas 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Tungrorum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>.</w:t>
      </w:r>
    </w:p>
    <w:p w14:paraId="21F3F4B0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6FEDA7B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31BFC">
        <w:rPr>
          <w:rFonts w:ascii="Times New Roman" w:hAnsi="Times New Roman" w:cs="Times New Roman"/>
          <w:b/>
          <w:bCs/>
          <w:sz w:val="24"/>
          <w:szCs w:val="24"/>
        </w:rPr>
        <w:t>12h00 – 13h30: Mittagspause</w:t>
      </w:r>
    </w:p>
    <w:p w14:paraId="1A1072A8" w14:textId="77777777" w:rsidR="00B31BFC" w:rsidRPr="00B31BFC" w:rsidRDefault="00B31BFC" w:rsidP="001B6AE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 xml:space="preserve">Besuch eines Restaurants in Eigenregie. </w:t>
      </w:r>
    </w:p>
    <w:p w14:paraId="040B65EF" w14:textId="77777777" w:rsidR="00B31BFC" w:rsidRPr="00B31BFC" w:rsidRDefault="00B31BFC" w:rsidP="001B6AE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>Gang zur laufenden Ausgrabung am Marktplatz.</w:t>
      </w:r>
    </w:p>
    <w:p w14:paraId="44523F91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25D6AEE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 xml:space="preserve">13h30 – 14h00: Thomas 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Höltken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 xml:space="preserve"> (Köln): Die </w:t>
      </w:r>
      <w:proofErr w:type="spellStart"/>
      <w:r w:rsidRPr="00B31BFC">
        <w:rPr>
          <w:rFonts w:ascii="Times New Roman" w:hAnsi="Times New Roman" w:cs="Times New Roman"/>
          <w:sz w:val="24"/>
          <w:szCs w:val="24"/>
        </w:rPr>
        <w:t>Macchabäerkirche</w:t>
      </w:r>
      <w:proofErr w:type="spellEnd"/>
      <w:r w:rsidRPr="00B31BFC">
        <w:rPr>
          <w:rFonts w:ascii="Times New Roman" w:hAnsi="Times New Roman" w:cs="Times New Roman"/>
          <w:sz w:val="24"/>
          <w:szCs w:val="24"/>
        </w:rPr>
        <w:t xml:space="preserve"> in Köln.</w:t>
      </w:r>
    </w:p>
    <w:p w14:paraId="74DBEA59" w14:textId="77777777" w:rsidR="00B31BFC" w:rsidRP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BA59E2" w14:textId="0B1BACCB" w:rsid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>14h00 – 14h30: Andreas Schaub (Aachen): Beginnendes Christentum in Aachen? Die</w:t>
      </w:r>
    </w:p>
    <w:p w14:paraId="0F170F31" w14:textId="77777777" w:rsidR="00B31BFC" w:rsidRPr="00B31BFC" w:rsidRDefault="00B31BFC" w:rsidP="007F4311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>archäologische Situation zwischen dem 4. und 9. Jahrhundert.</w:t>
      </w:r>
    </w:p>
    <w:p w14:paraId="6838E1F0" w14:textId="77777777" w:rsid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2AE8759" w14:textId="5E4E6601" w:rsidR="00B31BFC" w:rsidRDefault="00B31BFC" w:rsidP="00B31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B31BFC">
        <w:rPr>
          <w:rFonts w:ascii="Times New Roman" w:hAnsi="Times New Roman" w:cs="Times New Roman"/>
          <w:sz w:val="24"/>
          <w:szCs w:val="24"/>
        </w:rPr>
        <w:t>Ca. 14h30 – 15h30: Zum Abschluss bietet Marcell Perse eine Führung im Museum Zitadelle</w:t>
      </w:r>
    </w:p>
    <w:p w14:paraId="52E3BB24" w14:textId="01F43DB9" w:rsidR="00B31BFC" w:rsidRPr="00B31BFC" w:rsidRDefault="00B31BFC" w:rsidP="007F4311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31BF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31BFC" w:rsidRPr="00B31B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FC"/>
    <w:rsid w:val="001B6AE2"/>
    <w:rsid w:val="004927B9"/>
    <w:rsid w:val="007F4311"/>
    <w:rsid w:val="00B31BFC"/>
    <w:rsid w:val="00B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72D"/>
  <w15:chartTrackingRefBased/>
  <w15:docId w15:val="{DCD71E03-83DB-47B2-BC48-A6F82FA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Bayer</dc:creator>
  <cp:keywords/>
  <dc:description/>
  <cp:lastModifiedBy>Bayer</cp:lastModifiedBy>
  <cp:revision>3</cp:revision>
  <dcterms:created xsi:type="dcterms:W3CDTF">2024-10-02T13:58:00Z</dcterms:created>
  <dcterms:modified xsi:type="dcterms:W3CDTF">2024-10-02T14:22:00Z</dcterms:modified>
</cp:coreProperties>
</file>