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DA0CD" w14:textId="77777777" w:rsidR="008A2C14" w:rsidRDefault="00226D2D" w:rsidP="008A2C14">
      <w:pPr>
        <w:spacing w:line="360" w:lineRule="auto"/>
        <w:rPr>
          <w:b/>
          <w:bCs/>
        </w:rPr>
      </w:pPr>
      <w:r w:rsidRPr="00226D2D">
        <w:rPr>
          <w:b/>
          <w:bCs/>
        </w:rPr>
        <w:t xml:space="preserve">Palynology of the </w:t>
      </w:r>
      <w:r w:rsidR="00CC3320">
        <w:rPr>
          <w:b/>
          <w:bCs/>
        </w:rPr>
        <w:t>glacial sediments associated with</w:t>
      </w:r>
      <w:r w:rsidRPr="00226D2D">
        <w:rPr>
          <w:b/>
          <w:bCs/>
        </w:rPr>
        <w:t xml:space="preserve"> the End Ordovician Southern Polar ice sheet</w:t>
      </w:r>
    </w:p>
    <w:p w14:paraId="383ED8AD" w14:textId="77777777" w:rsidR="008A2C14" w:rsidRPr="00A60679" w:rsidRDefault="00226D2D" w:rsidP="00226D2D">
      <w:pPr>
        <w:spacing w:line="360" w:lineRule="auto"/>
      </w:pPr>
      <w:r w:rsidRPr="00A60679">
        <w:t>Charles H. Wellman</w:t>
      </w:r>
      <w:r w:rsidR="00A60679" w:rsidRPr="00A60679">
        <w:rPr>
          <w:vertAlign w:val="superscript"/>
        </w:rPr>
        <w:t>1</w:t>
      </w:r>
      <w:r w:rsidR="000D6BD2">
        <w:t xml:space="preserve">, </w:t>
      </w:r>
      <w:r w:rsidR="008A2C14" w:rsidRPr="00A60679">
        <w:t xml:space="preserve">Merrell </w:t>
      </w:r>
      <w:r w:rsidR="00A60679" w:rsidRPr="00A60679">
        <w:t xml:space="preserve">A. </w:t>
      </w:r>
      <w:r w:rsidR="008A2C14" w:rsidRPr="00A60679">
        <w:t>Miller</w:t>
      </w:r>
      <w:r w:rsidR="00A60679" w:rsidRPr="00A60679">
        <w:rPr>
          <w:vertAlign w:val="superscript"/>
        </w:rPr>
        <w:t>2</w:t>
      </w:r>
      <w:r w:rsidR="000D6BD2">
        <w:t xml:space="preserve">, </w:t>
      </w:r>
      <w:r w:rsidR="008A2C14" w:rsidRPr="00A60679">
        <w:t xml:space="preserve">Paul </w:t>
      </w:r>
      <w:r w:rsidR="00A60679" w:rsidRPr="00A60679">
        <w:t xml:space="preserve">K. </w:t>
      </w:r>
      <w:r w:rsidR="008A2C14" w:rsidRPr="00A60679">
        <w:t>Strother</w:t>
      </w:r>
      <w:r w:rsidR="00A60679" w:rsidRPr="00A60679">
        <w:rPr>
          <w:vertAlign w:val="superscript"/>
        </w:rPr>
        <w:t>3</w:t>
      </w:r>
      <w:r w:rsidR="000D6BD2">
        <w:t xml:space="preserve">, </w:t>
      </w:r>
      <w:r w:rsidR="008A2C14" w:rsidRPr="00A60679">
        <w:t>Philippe Steemans</w:t>
      </w:r>
      <w:r w:rsidR="00A60679" w:rsidRPr="00A60679">
        <w:rPr>
          <w:vertAlign w:val="superscript"/>
        </w:rPr>
        <w:t>4</w:t>
      </w:r>
      <w:r w:rsidR="000D6BD2">
        <w:t xml:space="preserve">, </w:t>
      </w:r>
      <w:r w:rsidR="00A60679" w:rsidRPr="00A60679">
        <w:t>Marco</w:t>
      </w:r>
      <w:r w:rsidR="008A2C14" w:rsidRPr="00A60679">
        <w:t xml:space="preserve"> Vecoli</w:t>
      </w:r>
      <w:r w:rsidR="00A60679" w:rsidRPr="00A60679">
        <w:rPr>
          <w:vertAlign w:val="superscript"/>
        </w:rPr>
        <w:t>5</w:t>
      </w:r>
    </w:p>
    <w:p w14:paraId="5E0B3698" w14:textId="77777777" w:rsidR="00A60679" w:rsidRDefault="00A60679" w:rsidP="00240B5C">
      <w:pPr>
        <w:pStyle w:val="Corps"/>
        <w:rPr>
          <w:rStyle w:val="Aucun"/>
          <w:i/>
          <w:iCs/>
          <w:sz w:val="20"/>
          <w:szCs w:val="20"/>
          <w:lang w:val="en-GB"/>
        </w:rPr>
      </w:pPr>
      <w:r>
        <w:rPr>
          <w:rStyle w:val="Aucun"/>
          <w:i/>
          <w:iCs/>
          <w:sz w:val="20"/>
          <w:szCs w:val="20"/>
          <w:vertAlign w:val="superscript"/>
          <w:lang w:val="en-GB"/>
        </w:rPr>
        <w:t>1</w:t>
      </w:r>
      <w:r>
        <w:rPr>
          <w:rStyle w:val="Aucun"/>
          <w:i/>
          <w:iCs/>
          <w:sz w:val="20"/>
          <w:szCs w:val="20"/>
          <w:lang w:val="en-GB"/>
        </w:rPr>
        <w:t>School of Bio</w:t>
      </w:r>
      <w:r w:rsidR="000D6BD2">
        <w:rPr>
          <w:rStyle w:val="Aucun"/>
          <w:i/>
          <w:iCs/>
          <w:sz w:val="20"/>
          <w:szCs w:val="20"/>
          <w:lang w:val="en-GB"/>
        </w:rPr>
        <w:t>s</w:t>
      </w:r>
      <w:r w:rsidRPr="0069589B">
        <w:rPr>
          <w:rStyle w:val="Aucun"/>
          <w:i/>
          <w:iCs/>
          <w:sz w:val="20"/>
          <w:szCs w:val="20"/>
          <w:lang w:val="en-GB"/>
        </w:rPr>
        <w:t>ciences, University of Sheffield, Alfred Denny Building, Western Bank, Sheffield</w:t>
      </w:r>
      <w:r w:rsidR="00240B5C" w:rsidRPr="00240B5C">
        <w:rPr>
          <w:rStyle w:val="Aucun"/>
          <w:i/>
          <w:iCs/>
          <w:sz w:val="20"/>
          <w:szCs w:val="20"/>
          <w:lang w:val="en-GB"/>
        </w:rPr>
        <w:t xml:space="preserve"> </w:t>
      </w:r>
      <w:r w:rsidR="00240B5C" w:rsidRPr="0069589B">
        <w:rPr>
          <w:rStyle w:val="Aucun"/>
          <w:i/>
          <w:iCs/>
          <w:sz w:val="20"/>
          <w:szCs w:val="20"/>
          <w:lang w:val="en-GB"/>
        </w:rPr>
        <w:t>S10 2TN</w:t>
      </w:r>
      <w:r w:rsidRPr="0069589B">
        <w:rPr>
          <w:rStyle w:val="Aucun"/>
          <w:i/>
          <w:iCs/>
          <w:sz w:val="20"/>
          <w:szCs w:val="20"/>
          <w:lang w:val="en-GB"/>
        </w:rPr>
        <w:t>, U.K.</w:t>
      </w:r>
    </w:p>
    <w:p w14:paraId="6F3A4593" w14:textId="77777777" w:rsidR="00CC3320" w:rsidRPr="00EE1B9C" w:rsidRDefault="00EE1B9C" w:rsidP="00240B5C">
      <w:pPr>
        <w:pStyle w:val="Corps"/>
        <w:rPr>
          <w:rStyle w:val="Aucun"/>
          <w:i/>
          <w:iCs/>
          <w:sz w:val="20"/>
          <w:szCs w:val="20"/>
          <w:lang w:val="en-GB"/>
        </w:rPr>
      </w:pPr>
      <w:r w:rsidRPr="00EE1B9C">
        <w:rPr>
          <w:rStyle w:val="Aucun"/>
          <w:i/>
          <w:iCs/>
          <w:sz w:val="20"/>
          <w:szCs w:val="20"/>
          <w:vertAlign w:val="superscript"/>
          <w:lang w:val="en-GB"/>
        </w:rPr>
        <w:t>2</w:t>
      </w:r>
      <w:r w:rsidR="00240B5C">
        <w:rPr>
          <w:rStyle w:val="Aucun"/>
          <w:i/>
          <w:iCs/>
          <w:sz w:val="20"/>
          <w:szCs w:val="20"/>
          <w:lang w:val="en-GB"/>
        </w:rPr>
        <w:t xml:space="preserve"> </w:t>
      </w:r>
      <w:proofErr w:type="spellStart"/>
      <w:r w:rsidR="00240B5C">
        <w:rPr>
          <w:rStyle w:val="Aucun"/>
          <w:i/>
          <w:iCs/>
          <w:sz w:val="20"/>
          <w:szCs w:val="20"/>
          <w:lang w:val="en-GB"/>
        </w:rPr>
        <w:t>irf</w:t>
      </w:r>
      <w:proofErr w:type="spellEnd"/>
      <w:r w:rsidR="00240B5C">
        <w:rPr>
          <w:rStyle w:val="Aucun"/>
          <w:i/>
          <w:iCs/>
          <w:sz w:val="20"/>
          <w:szCs w:val="20"/>
          <w:lang w:val="en-GB"/>
        </w:rPr>
        <w:t xml:space="preserve"> Group, </w:t>
      </w:r>
      <w:r w:rsidRPr="00EE1B9C">
        <w:rPr>
          <w:rStyle w:val="Aucun"/>
          <w:i/>
          <w:iCs/>
          <w:sz w:val="20"/>
          <w:szCs w:val="20"/>
          <w:lang w:val="en-GB"/>
        </w:rPr>
        <w:t>2753 East 23rd Street, Tulsa, OK</w:t>
      </w:r>
      <w:r w:rsidR="00240B5C">
        <w:rPr>
          <w:rStyle w:val="Aucun"/>
          <w:i/>
          <w:iCs/>
          <w:sz w:val="20"/>
          <w:szCs w:val="20"/>
          <w:lang w:val="en-GB"/>
        </w:rPr>
        <w:t xml:space="preserve"> </w:t>
      </w:r>
      <w:r w:rsidR="00240B5C" w:rsidRPr="00EE1B9C">
        <w:rPr>
          <w:rStyle w:val="Aucun"/>
          <w:i/>
          <w:iCs/>
          <w:sz w:val="20"/>
          <w:szCs w:val="20"/>
          <w:lang w:val="en-GB"/>
        </w:rPr>
        <w:t>74114</w:t>
      </w:r>
      <w:r w:rsidRPr="00EE1B9C">
        <w:rPr>
          <w:rStyle w:val="Aucun"/>
          <w:i/>
          <w:iCs/>
          <w:sz w:val="20"/>
          <w:szCs w:val="20"/>
          <w:lang w:val="en-GB"/>
        </w:rPr>
        <w:t xml:space="preserve">, USA </w:t>
      </w:r>
    </w:p>
    <w:p w14:paraId="298C08DF" w14:textId="77777777" w:rsidR="00CC3320" w:rsidRPr="0069589B" w:rsidRDefault="00CC3320" w:rsidP="00A60679">
      <w:pPr>
        <w:pStyle w:val="Corps"/>
        <w:rPr>
          <w:rStyle w:val="Aucun"/>
          <w:i/>
          <w:iCs/>
          <w:sz w:val="20"/>
          <w:szCs w:val="20"/>
          <w:vertAlign w:val="superscript"/>
          <w:lang w:val="en-GB"/>
        </w:rPr>
      </w:pPr>
      <w:r>
        <w:rPr>
          <w:rStyle w:val="Aucun"/>
          <w:i/>
          <w:iCs/>
          <w:sz w:val="20"/>
          <w:szCs w:val="20"/>
          <w:vertAlign w:val="superscript"/>
          <w:lang w:val="en-GB"/>
        </w:rPr>
        <w:t>3</w:t>
      </w:r>
      <w:r w:rsidR="000D6BD2" w:rsidRPr="000D6BD2">
        <w:rPr>
          <w:rStyle w:val="Aucun"/>
          <w:i/>
          <w:iCs/>
          <w:sz w:val="20"/>
          <w:szCs w:val="20"/>
          <w:lang w:val="en-GB"/>
        </w:rPr>
        <w:t>Department of Earth and Environmental Sciences, Boston College</w:t>
      </w:r>
      <w:r w:rsidR="00240B5C">
        <w:rPr>
          <w:rStyle w:val="Aucun"/>
          <w:i/>
          <w:iCs/>
          <w:sz w:val="20"/>
          <w:szCs w:val="20"/>
          <w:lang w:val="en-GB"/>
        </w:rPr>
        <w:t xml:space="preserve"> Weston Observatory</w:t>
      </w:r>
      <w:r w:rsidR="000D6BD2" w:rsidRPr="000D6BD2">
        <w:rPr>
          <w:rStyle w:val="Aucun"/>
          <w:i/>
          <w:iCs/>
          <w:sz w:val="20"/>
          <w:szCs w:val="20"/>
          <w:lang w:val="en-GB"/>
        </w:rPr>
        <w:t>, Weston, MA</w:t>
      </w:r>
      <w:r w:rsidR="00240B5C">
        <w:rPr>
          <w:rStyle w:val="Aucun"/>
          <w:i/>
          <w:iCs/>
          <w:sz w:val="20"/>
          <w:szCs w:val="20"/>
          <w:lang w:val="en-GB"/>
        </w:rPr>
        <w:t xml:space="preserve"> 02493</w:t>
      </w:r>
      <w:r w:rsidR="000D6BD2" w:rsidRPr="000D6BD2">
        <w:rPr>
          <w:rStyle w:val="Aucun"/>
          <w:i/>
          <w:iCs/>
          <w:sz w:val="20"/>
          <w:szCs w:val="20"/>
          <w:lang w:val="en-GB"/>
        </w:rPr>
        <w:t>, USA</w:t>
      </w:r>
    </w:p>
    <w:p w14:paraId="7C3D1F36" w14:textId="77777777" w:rsidR="00A60679" w:rsidRPr="0069589B" w:rsidRDefault="00A60679" w:rsidP="00A60679">
      <w:pPr>
        <w:pStyle w:val="Corps"/>
        <w:rPr>
          <w:rStyle w:val="Aucun"/>
          <w:i/>
          <w:iCs/>
          <w:sz w:val="20"/>
          <w:szCs w:val="20"/>
          <w:lang w:val="en-GB"/>
        </w:rPr>
      </w:pPr>
      <w:r>
        <w:rPr>
          <w:rStyle w:val="Aucun"/>
          <w:i/>
          <w:iCs/>
          <w:sz w:val="20"/>
          <w:szCs w:val="20"/>
          <w:vertAlign w:val="superscript"/>
          <w:lang w:val="en-GB"/>
        </w:rPr>
        <w:t>4</w:t>
      </w:r>
      <w:r w:rsidRPr="0069589B">
        <w:rPr>
          <w:rStyle w:val="Aucun"/>
          <w:i/>
          <w:iCs/>
          <w:sz w:val="20"/>
          <w:szCs w:val="20"/>
          <w:lang w:val="en-GB"/>
        </w:rPr>
        <w:t>EDDy Lab/</w:t>
      </w:r>
      <w:r w:rsidR="00240B5C">
        <w:rPr>
          <w:rStyle w:val="Aucun"/>
          <w:i/>
          <w:iCs/>
          <w:sz w:val="20"/>
          <w:szCs w:val="20"/>
          <w:lang w:val="en-GB"/>
        </w:rPr>
        <w:t xml:space="preserve">Palaeobotany and </w:t>
      </w:r>
      <w:proofErr w:type="spellStart"/>
      <w:r w:rsidR="00240B5C">
        <w:rPr>
          <w:rStyle w:val="Aucun"/>
          <w:i/>
          <w:iCs/>
          <w:sz w:val="20"/>
          <w:szCs w:val="20"/>
          <w:lang w:val="en-GB"/>
        </w:rPr>
        <w:t>Pala</w:t>
      </w:r>
      <w:r w:rsidRPr="0069589B">
        <w:rPr>
          <w:rStyle w:val="Aucun"/>
          <w:i/>
          <w:iCs/>
          <w:sz w:val="20"/>
          <w:szCs w:val="20"/>
          <w:lang w:val="en-GB"/>
        </w:rPr>
        <w:t>eopalynology</w:t>
      </w:r>
      <w:proofErr w:type="spellEnd"/>
      <w:r w:rsidRPr="0069589B">
        <w:rPr>
          <w:rStyle w:val="Aucun"/>
          <w:i/>
          <w:iCs/>
          <w:sz w:val="20"/>
          <w:szCs w:val="20"/>
          <w:lang w:val="en-GB"/>
        </w:rPr>
        <w:t xml:space="preserve">, </w:t>
      </w:r>
      <w:r w:rsidR="00240B5C">
        <w:rPr>
          <w:rStyle w:val="Aucun"/>
          <w:i/>
          <w:iCs/>
          <w:sz w:val="20"/>
          <w:szCs w:val="20"/>
          <w:lang w:val="en-GB"/>
        </w:rPr>
        <w:t xml:space="preserve">University of </w:t>
      </w:r>
      <w:r w:rsidR="00240B5C" w:rsidRPr="0069589B">
        <w:rPr>
          <w:rStyle w:val="Aucun"/>
          <w:i/>
          <w:iCs/>
          <w:sz w:val="20"/>
          <w:szCs w:val="20"/>
          <w:lang w:val="en-GB"/>
        </w:rPr>
        <w:t>Liège</w:t>
      </w:r>
      <w:r w:rsidRPr="0069589B">
        <w:rPr>
          <w:rStyle w:val="Aucun"/>
          <w:i/>
          <w:iCs/>
          <w:sz w:val="20"/>
          <w:szCs w:val="20"/>
          <w:lang w:val="en-GB"/>
        </w:rPr>
        <w:t>, 4000 Liège</w:t>
      </w:r>
      <w:r w:rsidR="00240B5C">
        <w:rPr>
          <w:rStyle w:val="Aucun"/>
          <w:i/>
          <w:iCs/>
          <w:sz w:val="20"/>
          <w:szCs w:val="20"/>
          <w:lang w:val="en-GB"/>
        </w:rPr>
        <w:t>,</w:t>
      </w:r>
      <w:r w:rsidRPr="0069589B">
        <w:rPr>
          <w:rStyle w:val="Aucun"/>
          <w:i/>
          <w:iCs/>
          <w:sz w:val="20"/>
          <w:szCs w:val="20"/>
          <w:lang w:val="en-GB"/>
        </w:rPr>
        <w:t xml:space="preserve"> Belgium</w:t>
      </w:r>
    </w:p>
    <w:p w14:paraId="4FE35067" w14:textId="77777777" w:rsidR="00A60679" w:rsidRPr="0069589B" w:rsidRDefault="00A60679" w:rsidP="00A60679">
      <w:pPr>
        <w:pStyle w:val="Corps"/>
        <w:rPr>
          <w:rStyle w:val="Aucun"/>
          <w:i/>
          <w:iCs/>
          <w:sz w:val="20"/>
          <w:szCs w:val="20"/>
          <w:lang w:val="en-GB"/>
        </w:rPr>
      </w:pPr>
      <w:r>
        <w:rPr>
          <w:rStyle w:val="Aucun"/>
          <w:i/>
          <w:iCs/>
          <w:sz w:val="20"/>
          <w:szCs w:val="20"/>
          <w:vertAlign w:val="superscript"/>
          <w:lang w:val="en-GB"/>
        </w:rPr>
        <w:t>5</w:t>
      </w:r>
      <w:r w:rsidRPr="0069589B">
        <w:rPr>
          <w:rStyle w:val="Aucun"/>
          <w:i/>
          <w:iCs/>
          <w:sz w:val="20"/>
          <w:szCs w:val="20"/>
          <w:lang w:val="en-GB"/>
        </w:rPr>
        <w:t xml:space="preserve">Saudi Aramco, </w:t>
      </w:r>
      <w:r w:rsidR="008175A1" w:rsidRPr="0069589B">
        <w:rPr>
          <w:rStyle w:val="Aucun"/>
          <w:i/>
          <w:iCs/>
          <w:sz w:val="20"/>
          <w:szCs w:val="20"/>
          <w:lang w:val="en-GB"/>
        </w:rPr>
        <w:t>Dhahran</w:t>
      </w:r>
      <w:r w:rsidR="000D6BD2">
        <w:rPr>
          <w:rStyle w:val="Aucun"/>
          <w:i/>
          <w:iCs/>
          <w:sz w:val="20"/>
          <w:szCs w:val="20"/>
          <w:lang w:val="en-GB"/>
        </w:rPr>
        <w:t>,</w:t>
      </w:r>
      <w:r w:rsidR="008175A1" w:rsidRPr="0069589B">
        <w:rPr>
          <w:rStyle w:val="Aucun"/>
          <w:i/>
          <w:iCs/>
          <w:sz w:val="20"/>
          <w:szCs w:val="20"/>
          <w:lang w:val="en-GB"/>
        </w:rPr>
        <w:t xml:space="preserve"> </w:t>
      </w:r>
      <w:r w:rsidRPr="0069589B">
        <w:rPr>
          <w:rStyle w:val="Aucun"/>
          <w:i/>
          <w:iCs/>
          <w:sz w:val="20"/>
          <w:szCs w:val="20"/>
          <w:lang w:val="en-GB"/>
        </w:rPr>
        <w:t>Saudi Arabia</w:t>
      </w:r>
    </w:p>
    <w:p w14:paraId="5E906DF0" w14:textId="77777777" w:rsidR="00A60679" w:rsidRDefault="00A60679" w:rsidP="008A2C14">
      <w:pPr>
        <w:spacing w:line="360" w:lineRule="auto"/>
      </w:pPr>
    </w:p>
    <w:p w14:paraId="65D666F4" w14:textId="77777777" w:rsidR="00226D2D" w:rsidRPr="00226D2D" w:rsidRDefault="00226D2D" w:rsidP="008A2C14">
      <w:pPr>
        <w:spacing w:line="360" w:lineRule="auto"/>
      </w:pPr>
      <w:r w:rsidRPr="00226D2D">
        <w:t xml:space="preserve">As the </w:t>
      </w:r>
      <w:r w:rsidR="005F5BE2">
        <w:t xml:space="preserve">Late </w:t>
      </w:r>
      <w:r w:rsidRPr="00226D2D">
        <w:t>Ordovician ice age came to an end the enormous ice sheet</w:t>
      </w:r>
      <w:r w:rsidR="00A60679">
        <w:t>,</w:t>
      </w:r>
      <w:r w:rsidRPr="00226D2D">
        <w:t xml:space="preserve"> located </w:t>
      </w:r>
      <w:r w:rsidR="008A2C14" w:rsidRPr="00226D2D">
        <w:t>over the Southern Pol</w:t>
      </w:r>
      <w:r w:rsidR="008A2C14">
        <w:t xml:space="preserve">e </w:t>
      </w:r>
      <w:r w:rsidR="00F71DA5">
        <w:t>on Gondwana</w:t>
      </w:r>
      <w:r w:rsidR="00A60679">
        <w:t>,</w:t>
      </w:r>
      <w:r w:rsidR="00F71DA5">
        <w:t xml:space="preserve"> </w:t>
      </w:r>
      <w:r w:rsidR="00A60679">
        <w:t>began to disintegrate</w:t>
      </w:r>
      <w:r w:rsidRPr="00226D2D">
        <w:t xml:space="preserve"> and eventually disappeared. </w:t>
      </w:r>
      <w:r w:rsidR="00CC3320">
        <w:t>During this process huge quantities</w:t>
      </w:r>
      <w:r w:rsidRPr="00226D2D">
        <w:t xml:space="preserve"> of sediments were deposited as</w:t>
      </w:r>
      <w:r w:rsidR="008A2C14">
        <w:t xml:space="preserve"> </w:t>
      </w:r>
      <w:proofErr w:type="spellStart"/>
      <w:r w:rsidR="008A2C14">
        <w:t>diamictites</w:t>
      </w:r>
      <w:proofErr w:type="spellEnd"/>
      <w:r>
        <w:t xml:space="preserve"> and other glacial sediments. </w:t>
      </w:r>
      <w:r w:rsidR="008A2C14">
        <w:t>Concomitantly</w:t>
      </w:r>
      <w:r w:rsidR="00F71DA5">
        <w:t xml:space="preserve"> sea level rose an</w:t>
      </w:r>
      <w:r w:rsidR="00A60679">
        <w:t>d the sea transgressed over previously</w:t>
      </w:r>
      <w:r w:rsidR="00F71DA5">
        <w:t xml:space="preserve"> </w:t>
      </w:r>
      <w:r w:rsidR="00A60679">
        <w:t xml:space="preserve">glaciated </w:t>
      </w:r>
      <w:r w:rsidR="00F71DA5">
        <w:t>area</w:t>
      </w:r>
      <w:r w:rsidR="00A60679">
        <w:t>s,</w:t>
      </w:r>
      <w:r w:rsidR="008A2C14">
        <w:t xml:space="preserve"> rework</w:t>
      </w:r>
      <w:r w:rsidR="00A60679">
        <w:t xml:space="preserve">ing glacial deposits and </w:t>
      </w:r>
      <w:r w:rsidR="008A2C14">
        <w:t>deposit</w:t>
      </w:r>
      <w:r w:rsidR="00A60679">
        <w:t>ing</w:t>
      </w:r>
      <w:r w:rsidR="00F71DA5">
        <w:t xml:space="preserve"> shallow marin</w:t>
      </w:r>
      <w:r w:rsidR="008A2C14">
        <w:t>e sediments</w:t>
      </w:r>
      <w:r w:rsidR="00F71DA5">
        <w:t>. The glacial</w:t>
      </w:r>
      <w:r>
        <w:t xml:space="preserve"> sediments are extremely complex and can be dif</w:t>
      </w:r>
      <w:r w:rsidR="00F71DA5">
        <w:t xml:space="preserve">ficult to decipher </w:t>
      </w:r>
      <w:r w:rsidR="00A60679">
        <w:t>because: (</w:t>
      </w:r>
      <w:proofErr w:type="spellStart"/>
      <w:r w:rsidR="00A60679">
        <w:t>i</w:t>
      </w:r>
      <w:proofErr w:type="spellEnd"/>
      <w:r w:rsidR="00A60679">
        <w:t>) there was a large</w:t>
      </w:r>
      <w:r w:rsidR="00F71DA5">
        <w:t xml:space="preserve"> amount of reworking as the sea transgressed over the deposits; (ii)</w:t>
      </w:r>
      <w:r>
        <w:t xml:space="preserve"> they contain few fossils of </w:t>
      </w:r>
      <w:proofErr w:type="spellStart"/>
      <w:r>
        <w:t>biostratigraphical</w:t>
      </w:r>
      <w:proofErr w:type="spellEnd"/>
      <w:r>
        <w:t xml:space="preserve"> value</w:t>
      </w:r>
      <w:r w:rsidR="00F71DA5">
        <w:t xml:space="preserve"> other than palynomorphs; (iii) analysis of the palynomorphs is complicated by reworking that occurred during </w:t>
      </w:r>
      <w:r w:rsidR="00A60679">
        <w:t xml:space="preserve">both </w:t>
      </w:r>
      <w:r w:rsidR="00F71DA5">
        <w:t>glacial downcutting and during the marine transgression that reworked the glacial deposits</w:t>
      </w:r>
      <w:r>
        <w:t>. In this talk we will a</w:t>
      </w:r>
      <w:r w:rsidR="00CC3320">
        <w:t>ttempt to correlate and interpret</w:t>
      </w:r>
      <w:r>
        <w:t xml:space="preserve"> deglaciation sequences reported from </w:t>
      </w:r>
      <w:r w:rsidR="008A2C14">
        <w:t xml:space="preserve">around the Ordovician southern polar ice sheet, from </w:t>
      </w:r>
      <w:r>
        <w:t>Saudi Arabia, North Africa, South America</w:t>
      </w:r>
      <w:r w:rsidR="008A2C14">
        <w:t>, West Africa</w:t>
      </w:r>
      <w:r>
        <w:t xml:space="preserve"> and South Africa</w:t>
      </w:r>
      <w:r w:rsidR="008A2C14">
        <w:t>,</w:t>
      </w:r>
      <w:r>
        <w:t xml:space="preserve"> based on their lithostratigraphy and palynological co</w:t>
      </w:r>
      <w:r w:rsidR="008A2C14">
        <w:t>ntent. Our review suggests that there may be two phases of deglaciation but both were rapid and the ice sheet short</w:t>
      </w:r>
      <w:r w:rsidR="00A60679">
        <w:t xml:space="preserve"> </w:t>
      </w:r>
      <w:r w:rsidR="008A2C14">
        <w:t>lived.</w:t>
      </w:r>
      <w:r w:rsidR="00E30E0A">
        <w:t xml:space="preserve"> Evidence for mass extinction associated with the glaciation among the primary producers (terrestrial plant spores and marine phytoplankton-acritarchs) is ambiguous.</w:t>
      </w:r>
    </w:p>
    <w:p w14:paraId="6D388584" w14:textId="77777777" w:rsidR="00226D2D" w:rsidRPr="00226D2D" w:rsidRDefault="00226D2D" w:rsidP="00BF33F1">
      <w:pPr>
        <w:spacing w:line="360" w:lineRule="auto"/>
      </w:pPr>
    </w:p>
    <w:p w14:paraId="2C6701DB" w14:textId="77777777" w:rsidR="0088197A" w:rsidRPr="009328B9" w:rsidRDefault="0088197A" w:rsidP="00C268BE">
      <w:pPr>
        <w:spacing w:line="360" w:lineRule="auto"/>
        <w:rPr>
          <w:rFonts w:cstheme="minorHAnsi"/>
        </w:rPr>
      </w:pPr>
    </w:p>
    <w:sectPr w:rsidR="0088197A" w:rsidRPr="009328B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5092A" w14:textId="77777777" w:rsidR="003A777F" w:rsidRDefault="003A777F" w:rsidP="000D6BD2">
      <w:pPr>
        <w:spacing w:after="0" w:line="240" w:lineRule="auto"/>
      </w:pPr>
      <w:r>
        <w:separator/>
      </w:r>
    </w:p>
  </w:endnote>
  <w:endnote w:type="continuationSeparator" w:id="0">
    <w:p w14:paraId="07210FA7" w14:textId="77777777" w:rsidR="003A777F" w:rsidRDefault="003A777F" w:rsidP="000D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467B1" w14:textId="77777777" w:rsidR="000D6BD2" w:rsidRDefault="000D6BD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A76781" wp14:editId="183A6F85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2fad445a9139b124ee5faa58" descr="{&quot;HashCode&quot;:157074488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E79F5" w14:textId="77777777" w:rsidR="000D6BD2" w:rsidRPr="00EE1B9C" w:rsidRDefault="00EE1B9C" w:rsidP="00EE1B9C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EE1B9C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Saudi Aramco: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76781" id="_x0000_t202" coordsize="21600,21600" o:spt="202" path="m,l,21600r21600,l21600,xe">
              <v:stroke joinstyle="miter"/>
              <v:path gradientshapeok="t" o:connecttype="rect"/>
            </v:shapetype>
            <v:shape id="MSIPCM2fad445a9139b124ee5faa58" o:spid="_x0000_s1027" type="#_x0000_t202" alt="{&quot;HashCode&quot;:1570744882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" o:allowincell="f" filled="f" stroked="f" strokeweight=".5pt">
              <v:textbox inset="20pt,0,,0">
                <w:txbxContent>
                  <w:p w14:paraId="75EE79F5" w14:textId="77777777" w:rsidR="000D6BD2" w:rsidRPr="00EE1B9C" w:rsidRDefault="00EE1B9C" w:rsidP="00EE1B9C">
                    <w:pPr>
                      <w:spacing w:after="0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EE1B9C">
                      <w:rPr>
                        <w:rFonts w:ascii="Arial" w:hAnsi="Arial" w:cs="Arial"/>
                        <w:color w:val="000000"/>
                        <w:sz w:val="20"/>
                      </w:rPr>
                      <w:t>Saudi Aramco: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2326C" w14:textId="77777777" w:rsidR="003A777F" w:rsidRDefault="003A777F" w:rsidP="000D6BD2">
      <w:pPr>
        <w:spacing w:after="0" w:line="240" w:lineRule="auto"/>
      </w:pPr>
      <w:r>
        <w:separator/>
      </w:r>
    </w:p>
  </w:footnote>
  <w:footnote w:type="continuationSeparator" w:id="0">
    <w:p w14:paraId="165EE0A7" w14:textId="77777777" w:rsidR="003A777F" w:rsidRDefault="003A777F" w:rsidP="000D6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513BD" w14:textId="77777777" w:rsidR="000D6BD2" w:rsidRDefault="000D6BD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BC5CB9" wp14:editId="1C3E0DE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07340"/>
              <wp:effectExtent l="0" t="0" r="0" b="0"/>
              <wp:wrapNone/>
              <wp:docPr id="1" name="MSIPCM16224fd9b491916e2e8a9647" descr="{&quot;HashCode&quot;:150368713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07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D508E0" w14:textId="77777777" w:rsidR="000D6BD2" w:rsidRPr="000D6BD2" w:rsidRDefault="000D6BD2" w:rsidP="000D6BD2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C5CB9" id="_x0000_t202" coordsize="21600,21600" o:spt="202" path="m,l,21600r21600,l21600,xe">
              <v:stroke joinstyle="miter"/>
              <v:path gradientshapeok="t" o:connecttype="rect"/>
            </v:shapetype>
            <v:shape id="MSIPCM16224fd9b491916e2e8a9647" o:spid="_x0000_s1026" type="#_x0000_t202" alt="{&quot;HashCode&quot;:1503687135,&quot;Height&quot;:841.0,&quot;Width&quot;:595.0,&quot;Placement&quot;:&quot;Header&quot;,&quot;Index&quot;:&quot;Primary&quot;,&quot;Section&quot;:1,&quot;Top&quot;:0.0,&quot;Left&quot;:0.0}" style="position:absolute;margin-left:0;margin-top:15pt;width:595.3pt;height:24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" o:allowincell="f" filled="f" stroked="f" strokeweight=".5pt">
              <v:textbox inset="20pt,0,,0">
                <w:txbxContent>
                  <w:p w14:paraId="14D508E0" w14:textId="77777777" w:rsidR="000D6BD2" w:rsidRPr="000D6BD2" w:rsidRDefault="000D6BD2" w:rsidP="000D6BD2">
                    <w:pPr>
                      <w:spacing w:after="0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97A"/>
    <w:rsid w:val="00082F30"/>
    <w:rsid w:val="000D6BD2"/>
    <w:rsid w:val="00226D2D"/>
    <w:rsid w:val="00240B5C"/>
    <w:rsid w:val="002F6246"/>
    <w:rsid w:val="003A777F"/>
    <w:rsid w:val="005F5BE2"/>
    <w:rsid w:val="008175A1"/>
    <w:rsid w:val="008226CD"/>
    <w:rsid w:val="0088197A"/>
    <w:rsid w:val="008A2C14"/>
    <w:rsid w:val="008E611C"/>
    <w:rsid w:val="009328B9"/>
    <w:rsid w:val="00A36453"/>
    <w:rsid w:val="00A60679"/>
    <w:rsid w:val="00A77AB5"/>
    <w:rsid w:val="00A87B67"/>
    <w:rsid w:val="00BF33F1"/>
    <w:rsid w:val="00C268BE"/>
    <w:rsid w:val="00CC3320"/>
    <w:rsid w:val="00DD0E20"/>
    <w:rsid w:val="00E30E0A"/>
    <w:rsid w:val="00EE1B9C"/>
    <w:rsid w:val="00F5031B"/>
    <w:rsid w:val="00F7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40978"/>
  <w15:chartTrackingRefBased/>
  <w15:docId w15:val="{C5CC1775-2C69-49B3-91DB-D28818F4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s">
    <w:name w:val="Corps"/>
    <w:rsid w:val="00A6067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2"/>
      <w:u w:color="000000"/>
      <w:bdr w:val="nil"/>
      <w:lang w:val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A60679"/>
    <w:rPr>
      <w:lang w:val="fr-FR"/>
    </w:rPr>
  </w:style>
  <w:style w:type="paragraph" w:styleId="Header">
    <w:name w:val="header"/>
    <w:basedOn w:val="Normal"/>
    <w:link w:val="HeaderChar"/>
    <w:uiPriority w:val="99"/>
    <w:unhideWhenUsed/>
    <w:rsid w:val="000D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BD2"/>
  </w:style>
  <w:style w:type="paragraph" w:styleId="Footer">
    <w:name w:val="footer"/>
    <w:basedOn w:val="Normal"/>
    <w:link w:val="FooterChar"/>
    <w:uiPriority w:val="99"/>
    <w:unhideWhenUsed/>
    <w:rsid w:val="000D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BD2"/>
  </w:style>
  <w:style w:type="paragraph" w:styleId="BalloonText">
    <w:name w:val="Balloon Text"/>
    <w:basedOn w:val="Normal"/>
    <w:link w:val="BalloonTextChar"/>
    <w:uiPriority w:val="99"/>
    <w:semiHidden/>
    <w:unhideWhenUsed/>
    <w:rsid w:val="008E6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Sheffield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Wellman</dc:creator>
  <cp:keywords/>
  <dc:description/>
  <cp:lastModifiedBy>Philippe Steemans</cp:lastModifiedBy>
  <cp:revision>2</cp:revision>
  <cp:lastPrinted>2024-01-02T15:22:00Z</cp:lastPrinted>
  <dcterms:created xsi:type="dcterms:W3CDTF">2024-06-03T13:15:00Z</dcterms:created>
  <dcterms:modified xsi:type="dcterms:W3CDTF">2024-06-03T13:15:00Z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815aaf-7408-4215-9024-78fd196cf630_Enabled">
    <vt:lpwstr>True</vt:lpwstr>
  </property>
  <property fmtid="{D5CDD505-2E9C-101B-9397-08002B2CF9AE}" pid="3" name="MSIP_Label_37815aaf-7408-4215-9024-78fd196cf630_SiteId">
    <vt:lpwstr>5a1e0c10-68b1-4667-974b-f394ba989c51</vt:lpwstr>
  </property>
  <property fmtid="{D5CDD505-2E9C-101B-9397-08002B2CF9AE}" pid="4" name="MSIP_Label_37815aaf-7408-4215-9024-78fd196cf630_Owner">
    <vt:lpwstr>vecolimx@aramco.com</vt:lpwstr>
  </property>
  <property fmtid="{D5CDD505-2E9C-101B-9397-08002B2CF9AE}" pid="5" name="MSIP_Label_37815aaf-7408-4215-9024-78fd196cf630_SetDate">
    <vt:lpwstr>2023-12-18T10:29:42.7064449Z</vt:lpwstr>
  </property>
  <property fmtid="{D5CDD505-2E9C-101B-9397-08002B2CF9AE}" pid="6" name="MSIP_Label_37815aaf-7408-4215-9024-78fd196cf630_Name">
    <vt:lpwstr>Public</vt:lpwstr>
  </property>
  <property fmtid="{D5CDD505-2E9C-101B-9397-08002B2CF9AE}" pid="7" name="MSIP_Label_37815aaf-7408-4215-9024-78fd196cf630_Application">
    <vt:lpwstr>Microsoft Azure Information Protection</vt:lpwstr>
  </property>
  <property fmtid="{D5CDD505-2E9C-101B-9397-08002B2CF9AE}" pid="8" name="MSIP_Label_37815aaf-7408-4215-9024-78fd196cf630_ActionId">
    <vt:lpwstr>d2d39a71-d9ef-4cac-b2c5-8e7df7e107a4</vt:lpwstr>
  </property>
  <property fmtid="{D5CDD505-2E9C-101B-9397-08002B2CF9AE}" pid="9" name="MSIP_Label_37815aaf-7408-4215-9024-78fd196cf630_Extended_MSFT_Method">
    <vt:lpwstr>Manual</vt:lpwstr>
  </property>
  <property fmtid="{D5CDD505-2E9C-101B-9397-08002B2CF9AE}" pid="10" name="Sensitivity">
    <vt:lpwstr>Public</vt:lpwstr>
  </property>
</Properties>
</file>