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AF545" w14:textId="77777777" w:rsidR="0077773D" w:rsidRPr="0077773D" w:rsidRDefault="0077773D" w:rsidP="0077773D">
      <w:pPr>
        <w:spacing w:line="480" w:lineRule="auto"/>
        <w:jc w:val="both"/>
        <w:rPr>
          <w:rFonts w:ascii="Times New Roman" w:hAnsi="Times New Roman" w:cs="Times New Roman"/>
          <w:b/>
          <w:bCs/>
          <w:color w:val="000000" w:themeColor="text1"/>
          <w:lang w:val="en-US"/>
        </w:rPr>
      </w:pPr>
      <w:r w:rsidRPr="0077773D">
        <w:rPr>
          <w:rFonts w:ascii="Times New Roman" w:hAnsi="Times New Roman" w:cs="Times New Roman"/>
          <w:b/>
          <w:bCs/>
          <w:color w:val="000000" w:themeColor="text1"/>
          <w:lang w:val="en-US"/>
        </w:rPr>
        <w:t>PREVENTION OF PARASTOMAL HERNIA FOLLOWING ILEAL CONDUIT DIVERSION AFTER RADICAL CYSTECTOMY</w:t>
      </w:r>
    </w:p>
    <w:p w14:paraId="14E060BD" w14:textId="2055C62F" w:rsidR="0077773D" w:rsidRPr="0077773D" w:rsidRDefault="0077773D" w:rsidP="0077773D">
      <w:pPr>
        <w:spacing w:line="480" w:lineRule="auto"/>
        <w:jc w:val="both"/>
        <w:rPr>
          <w:rFonts w:ascii="Times New Roman" w:hAnsi="Times New Roman" w:cs="Times New Roman"/>
          <w:color w:val="000000" w:themeColor="text1"/>
          <w:lang w:val="en-US"/>
        </w:rPr>
      </w:pPr>
      <w:r w:rsidRPr="0077773D">
        <w:rPr>
          <w:rFonts w:ascii="Times New Roman" w:hAnsi="Times New Roman" w:cs="Times New Roman"/>
          <w:color w:val="000000" w:themeColor="text1"/>
          <w:lang w:val="en-US"/>
        </w:rPr>
        <w:t>Olivier Detry</w:t>
      </w:r>
      <w:r w:rsidR="00EA7F24">
        <w:rPr>
          <w:rFonts w:ascii="Times New Roman" w:hAnsi="Times New Roman" w:cs="Times New Roman"/>
          <w:color w:val="000000" w:themeColor="text1"/>
          <w:lang w:val="en-US"/>
        </w:rPr>
        <w:t xml:space="preserve"> </w:t>
      </w:r>
      <w:r w:rsidR="00EA7F24" w:rsidRPr="00EA7F24">
        <w:rPr>
          <w:rFonts w:ascii="Times New Roman" w:hAnsi="Times New Roman" w:cs="Times New Roman"/>
          <w:color w:val="000000" w:themeColor="text1"/>
          <w:vertAlign w:val="superscript"/>
          <w:lang w:val="en-US"/>
        </w:rPr>
        <w:t>1,2</w:t>
      </w:r>
      <w:r w:rsidRPr="0077773D">
        <w:rPr>
          <w:rFonts w:ascii="Times New Roman" w:hAnsi="Times New Roman" w:cs="Times New Roman"/>
          <w:color w:val="000000" w:themeColor="text1"/>
          <w:lang w:val="en-US"/>
        </w:rPr>
        <w:t xml:space="preserve"> MD PhD</w:t>
      </w:r>
    </w:p>
    <w:p w14:paraId="7EEBF21F" w14:textId="77777777" w:rsidR="0077773D" w:rsidRPr="0077773D" w:rsidRDefault="0077773D" w:rsidP="0077773D">
      <w:pPr>
        <w:spacing w:line="480" w:lineRule="auto"/>
        <w:jc w:val="both"/>
        <w:rPr>
          <w:rFonts w:ascii="Times New Roman" w:hAnsi="Times New Roman" w:cs="Times New Roman"/>
          <w:color w:val="000000" w:themeColor="text1"/>
          <w:lang w:val="en-US"/>
        </w:rPr>
      </w:pPr>
    </w:p>
    <w:p w14:paraId="3CB489B2" w14:textId="2CE665A7" w:rsidR="0077773D" w:rsidRPr="0077773D" w:rsidRDefault="00EA7F24" w:rsidP="0077773D">
      <w:pPr>
        <w:spacing w:line="48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1. </w:t>
      </w:r>
      <w:r w:rsidR="0077773D" w:rsidRPr="0077773D">
        <w:rPr>
          <w:rFonts w:ascii="Times New Roman" w:hAnsi="Times New Roman" w:cs="Times New Roman"/>
          <w:color w:val="000000" w:themeColor="text1"/>
          <w:lang w:val="en-US"/>
        </w:rPr>
        <w:t>Department of Visceral Surgery and Transplantation, Division of Abdominal Wall Surgery, CHU Liege, Liege, Belgium</w:t>
      </w:r>
    </w:p>
    <w:p w14:paraId="75134402" w14:textId="5FE0BBFD" w:rsidR="0077773D" w:rsidRPr="00EA7F24" w:rsidRDefault="00EA7F24" w:rsidP="0077773D">
      <w:pPr>
        <w:spacing w:line="480" w:lineRule="auto"/>
        <w:jc w:val="both"/>
        <w:rPr>
          <w:rFonts w:ascii="Times New Roman" w:hAnsi="Times New Roman" w:cs="Times New Roman"/>
          <w:color w:val="000000" w:themeColor="text1"/>
          <w:lang w:val="fr-BE"/>
        </w:rPr>
      </w:pPr>
      <w:r w:rsidRPr="00EA7F24">
        <w:rPr>
          <w:rFonts w:ascii="Times New Roman" w:hAnsi="Times New Roman" w:cs="Times New Roman"/>
          <w:color w:val="000000" w:themeColor="text1"/>
          <w:lang w:val="fr-BE"/>
        </w:rPr>
        <w:t>2. Centre de Recherche et d'Enseignement du D</w:t>
      </w:r>
      <w:r w:rsidR="00F1516C">
        <w:rPr>
          <w:rFonts w:ascii="Times New Roman" w:hAnsi="Times New Roman" w:cs="Times New Roman"/>
          <w:color w:val="000000" w:themeColor="text1"/>
          <w:lang w:val="fr-BE"/>
        </w:rPr>
        <w:t>é</w:t>
      </w:r>
      <w:r w:rsidRPr="00EA7F24">
        <w:rPr>
          <w:rFonts w:ascii="Times New Roman" w:hAnsi="Times New Roman" w:cs="Times New Roman"/>
          <w:color w:val="000000" w:themeColor="text1"/>
          <w:lang w:val="fr-BE"/>
        </w:rPr>
        <w:t>pa</w:t>
      </w:r>
      <w:r>
        <w:rPr>
          <w:rFonts w:ascii="Times New Roman" w:hAnsi="Times New Roman" w:cs="Times New Roman"/>
          <w:color w:val="000000" w:themeColor="text1"/>
          <w:lang w:val="fr-BE"/>
        </w:rPr>
        <w:t xml:space="preserve">rtement de Chirurgie (CREDEC), GIGA </w:t>
      </w:r>
      <w:proofErr w:type="spellStart"/>
      <w:r>
        <w:rPr>
          <w:rFonts w:ascii="Times New Roman" w:hAnsi="Times New Roman" w:cs="Times New Roman"/>
          <w:color w:val="000000" w:themeColor="text1"/>
          <w:lang w:val="fr-BE"/>
        </w:rPr>
        <w:t>Metabolism</w:t>
      </w:r>
      <w:proofErr w:type="spellEnd"/>
      <w:r>
        <w:rPr>
          <w:rFonts w:ascii="Times New Roman" w:hAnsi="Times New Roman" w:cs="Times New Roman"/>
          <w:color w:val="000000" w:themeColor="text1"/>
          <w:lang w:val="fr-BE"/>
        </w:rPr>
        <w:t xml:space="preserve">, </w:t>
      </w:r>
      <w:proofErr w:type="spellStart"/>
      <w:r w:rsidRPr="00EA7F24">
        <w:rPr>
          <w:rFonts w:ascii="Times New Roman" w:hAnsi="Times New Roman" w:cs="Times New Roman"/>
          <w:color w:val="000000" w:themeColor="text1"/>
          <w:lang w:val="fr-BE"/>
        </w:rPr>
        <w:t>University</w:t>
      </w:r>
      <w:proofErr w:type="spellEnd"/>
      <w:r w:rsidRPr="00EA7F24">
        <w:rPr>
          <w:rFonts w:ascii="Times New Roman" w:hAnsi="Times New Roman" w:cs="Times New Roman"/>
          <w:color w:val="000000" w:themeColor="text1"/>
          <w:lang w:val="fr-BE"/>
        </w:rPr>
        <w:t xml:space="preserve"> of </w:t>
      </w:r>
      <w:proofErr w:type="spellStart"/>
      <w:r w:rsidRPr="00EA7F24">
        <w:rPr>
          <w:rFonts w:ascii="Times New Roman" w:hAnsi="Times New Roman" w:cs="Times New Roman"/>
          <w:color w:val="000000" w:themeColor="text1"/>
          <w:lang w:val="fr-BE"/>
        </w:rPr>
        <w:t>Liege</w:t>
      </w:r>
      <w:proofErr w:type="spellEnd"/>
      <w:r w:rsidRPr="00EA7F24">
        <w:rPr>
          <w:rFonts w:ascii="Times New Roman" w:hAnsi="Times New Roman" w:cs="Times New Roman"/>
          <w:color w:val="000000" w:themeColor="text1"/>
          <w:lang w:val="fr-BE"/>
        </w:rPr>
        <w:t>,</w:t>
      </w:r>
      <w:r>
        <w:rPr>
          <w:rFonts w:ascii="Times New Roman" w:hAnsi="Times New Roman" w:cs="Times New Roman"/>
          <w:color w:val="000000" w:themeColor="text1"/>
          <w:lang w:val="fr-BE"/>
        </w:rPr>
        <w:t xml:space="preserve"> </w:t>
      </w:r>
      <w:proofErr w:type="spellStart"/>
      <w:r>
        <w:rPr>
          <w:rFonts w:ascii="Times New Roman" w:hAnsi="Times New Roman" w:cs="Times New Roman"/>
          <w:color w:val="000000" w:themeColor="text1"/>
          <w:lang w:val="fr-BE"/>
        </w:rPr>
        <w:t>Liege</w:t>
      </w:r>
      <w:proofErr w:type="spellEnd"/>
      <w:r>
        <w:rPr>
          <w:rFonts w:ascii="Times New Roman" w:hAnsi="Times New Roman" w:cs="Times New Roman"/>
          <w:color w:val="000000" w:themeColor="text1"/>
          <w:lang w:val="fr-BE"/>
        </w:rPr>
        <w:t xml:space="preserve">, </w:t>
      </w:r>
      <w:proofErr w:type="spellStart"/>
      <w:r>
        <w:rPr>
          <w:rFonts w:ascii="Times New Roman" w:hAnsi="Times New Roman" w:cs="Times New Roman"/>
          <w:color w:val="000000" w:themeColor="text1"/>
          <w:lang w:val="fr-BE"/>
        </w:rPr>
        <w:t>Belgium</w:t>
      </w:r>
      <w:proofErr w:type="spellEnd"/>
    </w:p>
    <w:p w14:paraId="7F24F277" w14:textId="77777777" w:rsidR="0077773D" w:rsidRPr="00EA7F24" w:rsidRDefault="0077773D" w:rsidP="0077773D">
      <w:pPr>
        <w:spacing w:line="480" w:lineRule="auto"/>
        <w:jc w:val="both"/>
        <w:rPr>
          <w:rFonts w:ascii="Times New Roman" w:hAnsi="Times New Roman" w:cs="Times New Roman"/>
          <w:color w:val="000000" w:themeColor="text1"/>
          <w:lang w:val="fr-BE"/>
        </w:rPr>
      </w:pPr>
    </w:p>
    <w:p w14:paraId="4776B53E" w14:textId="77777777" w:rsidR="0077773D" w:rsidRPr="00EA7F24" w:rsidRDefault="0077773D" w:rsidP="0077773D">
      <w:pPr>
        <w:spacing w:line="480" w:lineRule="auto"/>
        <w:jc w:val="both"/>
        <w:rPr>
          <w:rFonts w:ascii="Times New Roman" w:hAnsi="Times New Roman" w:cs="Times New Roman"/>
          <w:color w:val="000000" w:themeColor="text1"/>
          <w:lang w:val="fr-BE"/>
        </w:rPr>
      </w:pPr>
    </w:p>
    <w:p w14:paraId="3013E8A9" w14:textId="77777777" w:rsidR="0077773D" w:rsidRPr="00EA7F24" w:rsidRDefault="0077773D" w:rsidP="0077773D">
      <w:pPr>
        <w:spacing w:line="480" w:lineRule="auto"/>
        <w:jc w:val="both"/>
        <w:rPr>
          <w:rFonts w:ascii="Times New Roman" w:hAnsi="Times New Roman" w:cs="Times New Roman"/>
          <w:color w:val="000000" w:themeColor="text1"/>
          <w:lang w:val="fr-BE"/>
        </w:rPr>
      </w:pPr>
    </w:p>
    <w:p w14:paraId="06D16CC5" w14:textId="77777777" w:rsidR="0077773D" w:rsidRPr="0077773D" w:rsidRDefault="0077773D" w:rsidP="0077773D">
      <w:pPr>
        <w:spacing w:line="480" w:lineRule="auto"/>
        <w:jc w:val="both"/>
        <w:rPr>
          <w:rFonts w:ascii="Times New Roman" w:hAnsi="Times New Roman" w:cs="Times New Roman"/>
          <w:color w:val="000000" w:themeColor="text1"/>
          <w:lang w:val="en-US"/>
        </w:rPr>
      </w:pPr>
      <w:r w:rsidRPr="0077773D">
        <w:rPr>
          <w:rFonts w:ascii="Times New Roman" w:hAnsi="Times New Roman" w:cs="Times New Roman"/>
          <w:color w:val="000000" w:themeColor="text1"/>
          <w:lang w:val="en-US"/>
        </w:rPr>
        <w:t>Corresponding author:</w:t>
      </w:r>
    </w:p>
    <w:p w14:paraId="2B467F16" w14:textId="77777777" w:rsidR="0077773D" w:rsidRPr="0077773D" w:rsidRDefault="0077773D" w:rsidP="0077773D">
      <w:pPr>
        <w:spacing w:line="480" w:lineRule="auto"/>
        <w:jc w:val="both"/>
        <w:rPr>
          <w:rFonts w:ascii="Times New Roman" w:hAnsi="Times New Roman" w:cs="Times New Roman"/>
          <w:color w:val="000000" w:themeColor="text1"/>
          <w:lang w:val="en-US"/>
        </w:rPr>
      </w:pPr>
      <w:proofErr w:type="spellStart"/>
      <w:r w:rsidRPr="0077773D">
        <w:rPr>
          <w:rFonts w:ascii="Times New Roman" w:hAnsi="Times New Roman" w:cs="Times New Roman"/>
          <w:color w:val="000000" w:themeColor="text1"/>
          <w:lang w:val="en-US"/>
        </w:rPr>
        <w:t>Pr</w:t>
      </w:r>
      <w:proofErr w:type="spellEnd"/>
      <w:r w:rsidRPr="0077773D">
        <w:rPr>
          <w:rFonts w:ascii="Times New Roman" w:hAnsi="Times New Roman" w:cs="Times New Roman"/>
          <w:color w:val="000000" w:themeColor="text1"/>
          <w:lang w:val="en-US"/>
        </w:rPr>
        <w:t xml:space="preserve"> Olivier Detry, Department of Visceral Surgery and Transplantation, CHU Liege </w:t>
      </w:r>
      <w:proofErr w:type="spellStart"/>
      <w:r w:rsidRPr="0077773D">
        <w:rPr>
          <w:rFonts w:ascii="Times New Roman" w:hAnsi="Times New Roman" w:cs="Times New Roman"/>
          <w:color w:val="000000" w:themeColor="text1"/>
          <w:lang w:val="en-US"/>
        </w:rPr>
        <w:t>Sart</w:t>
      </w:r>
      <w:proofErr w:type="spellEnd"/>
      <w:r w:rsidRPr="0077773D">
        <w:rPr>
          <w:rFonts w:ascii="Times New Roman" w:hAnsi="Times New Roman" w:cs="Times New Roman"/>
          <w:color w:val="000000" w:themeColor="text1"/>
          <w:lang w:val="en-US"/>
        </w:rPr>
        <w:t xml:space="preserve"> Tilman B35, B4000 Liege, Belgium. Email: olivier.detry@chuliege.be. Phone: +3243237216</w:t>
      </w:r>
    </w:p>
    <w:p w14:paraId="4A862757" w14:textId="77777777" w:rsidR="0077773D" w:rsidRPr="0077773D" w:rsidRDefault="0077773D" w:rsidP="0077773D">
      <w:pPr>
        <w:spacing w:line="480" w:lineRule="auto"/>
        <w:jc w:val="both"/>
        <w:rPr>
          <w:rFonts w:ascii="Times New Roman" w:hAnsi="Times New Roman" w:cs="Times New Roman"/>
          <w:color w:val="000000" w:themeColor="text1"/>
          <w:lang w:val="en-US"/>
        </w:rPr>
      </w:pPr>
      <w:r w:rsidRPr="0077773D">
        <w:rPr>
          <w:rFonts w:ascii="Times New Roman" w:hAnsi="Times New Roman" w:cs="Times New Roman"/>
          <w:color w:val="000000" w:themeColor="text1"/>
          <w:lang w:val="en-US"/>
        </w:rPr>
        <w:t>ORCID: 0000-0002-9436-6673</w:t>
      </w:r>
    </w:p>
    <w:p w14:paraId="179FFEDD" w14:textId="77777777" w:rsidR="0077773D" w:rsidRPr="0077773D" w:rsidRDefault="0077773D" w:rsidP="0077773D">
      <w:pPr>
        <w:spacing w:line="480" w:lineRule="auto"/>
        <w:jc w:val="both"/>
        <w:rPr>
          <w:rFonts w:ascii="Times New Roman" w:hAnsi="Times New Roman" w:cs="Times New Roman"/>
          <w:color w:val="000000" w:themeColor="text1"/>
          <w:lang w:val="en-US"/>
        </w:rPr>
      </w:pPr>
    </w:p>
    <w:p w14:paraId="700117FC" w14:textId="77777777" w:rsidR="0077773D" w:rsidRPr="0077773D" w:rsidRDefault="0077773D" w:rsidP="0077773D">
      <w:pPr>
        <w:spacing w:line="480" w:lineRule="auto"/>
        <w:jc w:val="both"/>
        <w:rPr>
          <w:rFonts w:ascii="Times New Roman" w:hAnsi="Times New Roman" w:cs="Times New Roman"/>
          <w:color w:val="000000" w:themeColor="text1"/>
          <w:lang w:val="en-US"/>
        </w:rPr>
      </w:pPr>
    </w:p>
    <w:p w14:paraId="7502051F" w14:textId="77777777" w:rsidR="0077773D" w:rsidRPr="0077773D" w:rsidRDefault="0077773D" w:rsidP="0077773D">
      <w:pPr>
        <w:spacing w:line="480" w:lineRule="auto"/>
        <w:jc w:val="both"/>
        <w:rPr>
          <w:rFonts w:ascii="Times New Roman" w:hAnsi="Times New Roman" w:cs="Times New Roman"/>
          <w:color w:val="000000" w:themeColor="text1"/>
          <w:lang w:val="en-US"/>
        </w:rPr>
      </w:pPr>
    </w:p>
    <w:p w14:paraId="698B69B9" w14:textId="4000A15D" w:rsidR="0077773D" w:rsidRPr="0077773D" w:rsidRDefault="0077773D" w:rsidP="0077773D">
      <w:pPr>
        <w:spacing w:line="480" w:lineRule="auto"/>
        <w:jc w:val="both"/>
        <w:rPr>
          <w:rFonts w:ascii="Times New Roman" w:hAnsi="Times New Roman" w:cs="Times New Roman"/>
          <w:color w:val="000000" w:themeColor="text1"/>
          <w:lang w:val="en-US"/>
        </w:rPr>
      </w:pPr>
      <w:r w:rsidRPr="0077773D">
        <w:rPr>
          <w:rFonts w:ascii="Times New Roman" w:hAnsi="Times New Roman" w:cs="Times New Roman"/>
          <w:color w:val="000000" w:themeColor="text1"/>
          <w:lang w:val="en-US"/>
        </w:rPr>
        <w:t xml:space="preserve">Word count: </w:t>
      </w:r>
      <w:r w:rsidR="006E5021">
        <w:rPr>
          <w:rFonts w:ascii="Times New Roman" w:hAnsi="Times New Roman" w:cs="Times New Roman"/>
          <w:color w:val="000000" w:themeColor="text1"/>
          <w:lang w:val="en-US"/>
        </w:rPr>
        <w:t>500</w:t>
      </w:r>
      <w:r w:rsidRPr="0077773D">
        <w:rPr>
          <w:rFonts w:ascii="Times New Roman" w:hAnsi="Times New Roman" w:cs="Times New Roman"/>
          <w:color w:val="000000" w:themeColor="text1"/>
          <w:lang w:val="en-US"/>
        </w:rPr>
        <w:t xml:space="preserve"> words</w:t>
      </w:r>
    </w:p>
    <w:p w14:paraId="2463DAF7" w14:textId="77777777" w:rsidR="0077773D" w:rsidRPr="0077773D" w:rsidRDefault="0077773D" w:rsidP="0077773D">
      <w:pPr>
        <w:spacing w:line="480" w:lineRule="auto"/>
        <w:jc w:val="both"/>
        <w:rPr>
          <w:rFonts w:ascii="Times New Roman" w:hAnsi="Times New Roman" w:cs="Times New Roman"/>
          <w:color w:val="000000" w:themeColor="text1"/>
          <w:lang w:val="en-US"/>
        </w:rPr>
      </w:pPr>
      <w:r w:rsidRPr="0077773D">
        <w:rPr>
          <w:rFonts w:ascii="Times New Roman" w:hAnsi="Times New Roman" w:cs="Times New Roman"/>
          <w:color w:val="000000" w:themeColor="text1"/>
          <w:lang w:val="en-US"/>
        </w:rPr>
        <w:t>Declaration of interest and/or funding: None</w:t>
      </w:r>
    </w:p>
    <w:p w14:paraId="25D3F9C4" w14:textId="77777777" w:rsidR="0077773D" w:rsidRPr="0077773D" w:rsidRDefault="0077773D" w:rsidP="0077773D">
      <w:pPr>
        <w:spacing w:line="480" w:lineRule="auto"/>
        <w:jc w:val="both"/>
        <w:rPr>
          <w:rFonts w:ascii="Times New Roman" w:hAnsi="Times New Roman" w:cs="Times New Roman"/>
          <w:color w:val="000000" w:themeColor="text1"/>
          <w:lang w:val="en-US"/>
        </w:rPr>
      </w:pPr>
    </w:p>
    <w:p w14:paraId="5021AB58" w14:textId="77777777" w:rsidR="0077773D" w:rsidRPr="0077773D" w:rsidRDefault="0077773D" w:rsidP="0077773D">
      <w:pPr>
        <w:spacing w:line="480" w:lineRule="auto"/>
        <w:rPr>
          <w:rFonts w:ascii="Times New Roman" w:hAnsi="Times New Roman" w:cs="Times New Roman"/>
          <w:color w:val="000000" w:themeColor="text1"/>
          <w:lang w:val="en-US"/>
        </w:rPr>
      </w:pPr>
      <w:r w:rsidRPr="0077773D">
        <w:rPr>
          <w:rFonts w:ascii="Times New Roman" w:hAnsi="Times New Roman" w:cs="Times New Roman"/>
          <w:color w:val="000000" w:themeColor="text1"/>
          <w:lang w:val="en-US"/>
        </w:rPr>
        <w:br w:type="page"/>
      </w:r>
    </w:p>
    <w:p w14:paraId="36B73253" w14:textId="77777777" w:rsidR="0077773D" w:rsidRPr="0077773D" w:rsidRDefault="0077773D" w:rsidP="0077773D">
      <w:pPr>
        <w:spacing w:line="480" w:lineRule="auto"/>
        <w:jc w:val="both"/>
        <w:rPr>
          <w:rFonts w:ascii="Times New Roman" w:hAnsi="Times New Roman" w:cs="Times New Roman"/>
          <w:b/>
          <w:bCs/>
          <w:color w:val="000000" w:themeColor="text1"/>
          <w:lang w:val="en-US"/>
        </w:rPr>
      </w:pPr>
      <w:r w:rsidRPr="0077773D">
        <w:rPr>
          <w:rFonts w:ascii="Times New Roman" w:hAnsi="Times New Roman" w:cs="Times New Roman"/>
          <w:b/>
          <w:bCs/>
          <w:color w:val="000000" w:themeColor="text1"/>
          <w:lang w:val="en-US"/>
        </w:rPr>
        <w:lastRenderedPageBreak/>
        <w:t>To the Editor:</w:t>
      </w:r>
    </w:p>
    <w:p w14:paraId="2D126E73" w14:textId="77777777" w:rsidR="0077773D" w:rsidRPr="0077773D" w:rsidRDefault="0077773D" w:rsidP="0077773D">
      <w:pPr>
        <w:spacing w:line="480" w:lineRule="auto"/>
        <w:jc w:val="both"/>
        <w:rPr>
          <w:rFonts w:ascii="Times New Roman" w:hAnsi="Times New Roman" w:cs="Times New Roman"/>
          <w:color w:val="000000" w:themeColor="text1"/>
          <w:lang w:val="en-US"/>
        </w:rPr>
      </w:pPr>
    </w:p>
    <w:p w14:paraId="3723F284" w14:textId="77777777" w:rsidR="0077773D" w:rsidRPr="0077773D" w:rsidRDefault="0077773D" w:rsidP="0077773D">
      <w:pPr>
        <w:spacing w:line="480" w:lineRule="auto"/>
        <w:jc w:val="both"/>
        <w:rPr>
          <w:rFonts w:ascii="Times New Roman" w:hAnsi="Times New Roman" w:cs="Times New Roman"/>
          <w:color w:val="000000" w:themeColor="text1"/>
          <w:lang w:val="en-US"/>
        </w:rPr>
      </w:pPr>
      <w:r w:rsidRPr="0077773D">
        <w:rPr>
          <w:rFonts w:ascii="Times New Roman" w:hAnsi="Times New Roman" w:cs="Times New Roman"/>
          <w:color w:val="000000" w:themeColor="text1"/>
          <w:lang w:val="en-US"/>
        </w:rPr>
        <w:t xml:space="preserve">We read with interest the article by </w:t>
      </w:r>
      <w:proofErr w:type="spellStart"/>
      <w:r w:rsidRPr="0077773D">
        <w:rPr>
          <w:rFonts w:ascii="Times New Roman" w:hAnsi="Times New Roman" w:cs="Times New Roman"/>
          <w:color w:val="000000" w:themeColor="text1"/>
          <w:lang w:val="en-US"/>
        </w:rPr>
        <w:t>Djaladat</w:t>
      </w:r>
      <w:proofErr w:type="spellEnd"/>
      <w:r w:rsidRPr="0077773D">
        <w:rPr>
          <w:rFonts w:ascii="Times New Roman" w:hAnsi="Times New Roman" w:cs="Times New Roman"/>
          <w:color w:val="000000" w:themeColor="text1"/>
          <w:lang w:val="en-US"/>
        </w:rPr>
        <w:t xml:space="preserve"> et al. published in the June issue of the </w:t>
      </w:r>
      <w:r w:rsidRPr="0077773D">
        <w:rPr>
          <w:rFonts w:ascii="Times New Roman" w:hAnsi="Times New Roman" w:cs="Times New Roman"/>
          <w:i/>
          <w:iCs/>
          <w:color w:val="000000" w:themeColor="text1"/>
          <w:lang w:val="en-US"/>
        </w:rPr>
        <w:t>Journal</w:t>
      </w:r>
      <w:r w:rsidRPr="0077773D">
        <w:rPr>
          <w:rFonts w:ascii="Times New Roman" w:hAnsi="Times New Roman" w:cs="Times New Roman"/>
          <w:color w:val="000000" w:themeColor="text1"/>
          <w:lang w:val="en-US"/>
        </w:rPr>
        <w:t xml:space="preserve"> and reporting the Prophylactic Use of Biologic Mesh in Ileal Conduit (PUBMIC) trial on prevention of parastomal hernia (PSH) after radical cystectomy with ileal conduit urinary diversion </w:t>
      </w:r>
      <w:r w:rsidRPr="0077773D">
        <w:rPr>
          <w:rFonts w:ascii="Times New Roman" w:hAnsi="Times New Roman" w:cs="Times New Roman"/>
          <w:noProof/>
          <w:color w:val="000000" w:themeColor="text1"/>
          <w:vertAlign w:val="superscript"/>
          <w:lang w:val="en-US"/>
        </w:rPr>
        <w:t>1</w:t>
      </w:r>
      <w:r w:rsidRPr="0077773D">
        <w:rPr>
          <w:rFonts w:ascii="Times New Roman" w:hAnsi="Times New Roman" w:cs="Times New Roman"/>
          <w:color w:val="000000" w:themeColor="text1"/>
          <w:lang w:val="en-US"/>
        </w:rPr>
        <w:t xml:space="preserve">. Despite their negative results, the authors must nevertheless be congratulated for succeeding in completing this randomized prospective trial (RCT) that provides interesting </w:t>
      </w:r>
      <w:proofErr w:type="spellStart"/>
      <w:proofErr w:type="gramStart"/>
      <w:r w:rsidRPr="0077773D">
        <w:rPr>
          <w:rFonts w:ascii="Times New Roman" w:hAnsi="Times New Roman" w:cs="Times New Roman"/>
          <w:color w:val="000000" w:themeColor="text1"/>
          <w:lang w:val="en-US"/>
        </w:rPr>
        <w:t>informations</w:t>
      </w:r>
      <w:proofErr w:type="spellEnd"/>
      <w:proofErr w:type="gramEnd"/>
      <w:r w:rsidRPr="0077773D">
        <w:rPr>
          <w:rFonts w:ascii="Times New Roman" w:hAnsi="Times New Roman" w:cs="Times New Roman"/>
          <w:color w:val="000000" w:themeColor="text1"/>
          <w:lang w:val="en-US"/>
        </w:rPr>
        <w:t xml:space="preserve"> that should be taken into account in further investigations on this important subject. Incisional hernia is a very frequent complication that may occur after any surgical abdominal surgery. This complication is somehow neglected by surgeons but significantly impairs the patient's postoperative quality of life, especially as it often requires a surgical repair. It is therefore important to evaluate means to decrease the rate of incisional hernia after any abdominal surgery, and particularly in PSH as it is quite frequent after radical cystectomy </w:t>
      </w:r>
      <w:r w:rsidRPr="0077773D">
        <w:rPr>
          <w:rFonts w:ascii="Times New Roman" w:hAnsi="Times New Roman" w:cs="Times New Roman"/>
          <w:noProof/>
          <w:color w:val="000000" w:themeColor="text1"/>
          <w:vertAlign w:val="superscript"/>
          <w:lang w:val="en-US"/>
        </w:rPr>
        <w:t>2</w:t>
      </w:r>
      <w:r w:rsidRPr="0077773D">
        <w:rPr>
          <w:rFonts w:ascii="Times New Roman" w:hAnsi="Times New Roman" w:cs="Times New Roman"/>
          <w:color w:val="000000" w:themeColor="text1"/>
          <w:lang w:val="en-US"/>
        </w:rPr>
        <w:t xml:space="preserve">. The </w:t>
      </w:r>
      <w:proofErr w:type="spellStart"/>
      <w:r w:rsidRPr="0077773D">
        <w:rPr>
          <w:rFonts w:ascii="Times New Roman" w:hAnsi="Times New Roman" w:cs="Times New Roman"/>
          <w:color w:val="000000" w:themeColor="text1"/>
          <w:lang w:val="en-US"/>
        </w:rPr>
        <w:t>Djaladat</w:t>
      </w:r>
      <w:proofErr w:type="spellEnd"/>
      <w:r w:rsidRPr="0077773D">
        <w:rPr>
          <w:rFonts w:ascii="Times New Roman" w:hAnsi="Times New Roman" w:cs="Times New Roman"/>
          <w:color w:val="000000" w:themeColor="text1"/>
          <w:lang w:val="en-US"/>
        </w:rPr>
        <w:t xml:space="preserve"> study confirmed this high rate of PSH, being radiologically detected in between 30 to 40% of the cases after a follow-up of 2 years in both groups </w:t>
      </w:r>
      <w:r w:rsidRPr="0077773D">
        <w:rPr>
          <w:rFonts w:ascii="Times New Roman" w:hAnsi="Times New Roman" w:cs="Times New Roman"/>
          <w:noProof/>
          <w:color w:val="000000" w:themeColor="text1"/>
          <w:vertAlign w:val="superscript"/>
          <w:lang w:val="en-US"/>
        </w:rPr>
        <w:t>1</w:t>
      </w:r>
      <w:r w:rsidRPr="0077773D">
        <w:rPr>
          <w:rFonts w:ascii="Times New Roman" w:hAnsi="Times New Roman" w:cs="Times New Roman"/>
          <w:color w:val="000000" w:themeColor="text1"/>
          <w:lang w:val="en-US"/>
        </w:rPr>
        <w:t xml:space="preserve">. Only 3% of patients who underwent radical cystectomy needed PSH surgical repair in </w:t>
      </w:r>
      <w:proofErr w:type="spellStart"/>
      <w:r w:rsidRPr="0077773D">
        <w:rPr>
          <w:rFonts w:ascii="Times New Roman" w:hAnsi="Times New Roman" w:cs="Times New Roman"/>
          <w:color w:val="000000" w:themeColor="text1"/>
          <w:lang w:val="en-US"/>
        </w:rPr>
        <w:t>Djaladat</w:t>
      </w:r>
      <w:proofErr w:type="spellEnd"/>
      <w:r w:rsidRPr="0077773D">
        <w:rPr>
          <w:rFonts w:ascii="Times New Roman" w:hAnsi="Times New Roman" w:cs="Times New Roman"/>
          <w:color w:val="000000" w:themeColor="text1"/>
          <w:lang w:val="en-US"/>
        </w:rPr>
        <w:t xml:space="preserve"> series, but this is likely due to the short follow-up of 2 years and the fact that repair of PSH after ileal conduit is rarely indicated due to a low risk of strangulation and the technical difficulties linked to this repair </w:t>
      </w:r>
      <w:r w:rsidRPr="0077773D">
        <w:rPr>
          <w:rFonts w:ascii="Times New Roman" w:hAnsi="Times New Roman" w:cs="Times New Roman"/>
          <w:noProof/>
          <w:color w:val="000000" w:themeColor="text1"/>
          <w:vertAlign w:val="superscript"/>
          <w:lang w:val="en-US"/>
        </w:rPr>
        <w:t>2</w:t>
      </w:r>
      <w:r w:rsidRPr="0077773D">
        <w:rPr>
          <w:rFonts w:ascii="Times New Roman" w:hAnsi="Times New Roman" w:cs="Times New Roman"/>
          <w:color w:val="000000" w:themeColor="text1"/>
          <w:lang w:val="en-US"/>
        </w:rPr>
        <w:t xml:space="preserve">. </w:t>
      </w:r>
    </w:p>
    <w:p w14:paraId="791B8964" w14:textId="3C4613F5" w:rsidR="0077773D" w:rsidRPr="0077773D" w:rsidRDefault="0077773D" w:rsidP="0077773D">
      <w:pPr>
        <w:spacing w:line="480" w:lineRule="auto"/>
        <w:jc w:val="both"/>
        <w:rPr>
          <w:rFonts w:ascii="Times New Roman" w:hAnsi="Times New Roman" w:cs="Times New Roman"/>
          <w:color w:val="000000" w:themeColor="text1"/>
          <w:lang w:val="en-US"/>
        </w:rPr>
      </w:pPr>
      <w:r w:rsidRPr="0077773D">
        <w:rPr>
          <w:rFonts w:ascii="Times New Roman" w:hAnsi="Times New Roman" w:cs="Times New Roman"/>
          <w:color w:val="000000" w:themeColor="text1"/>
          <w:lang w:val="en-US"/>
        </w:rPr>
        <w:t xml:space="preserve">The negative results of the </w:t>
      </w:r>
      <w:proofErr w:type="spellStart"/>
      <w:r w:rsidRPr="0077773D">
        <w:rPr>
          <w:rFonts w:ascii="Times New Roman" w:hAnsi="Times New Roman" w:cs="Times New Roman"/>
          <w:color w:val="000000" w:themeColor="text1"/>
          <w:lang w:val="en-US"/>
        </w:rPr>
        <w:t>Djaladat</w:t>
      </w:r>
      <w:proofErr w:type="spellEnd"/>
      <w:r w:rsidRPr="0077773D">
        <w:rPr>
          <w:rFonts w:ascii="Times New Roman" w:hAnsi="Times New Roman" w:cs="Times New Roman"/>
          <w:color w:val="000000" w:themeColor="text1"/>
          <w:lang w:val="en-US"/>
        </w:rPr>
        <w:t xml:space="preserve"> RCT should not discourage further trials on the subject as they might be in part attributed to the trial design that dates from 10 years ago, and to the used technique for PSH prevention, namely a peritoneal absorbable biologic mesh used as a keyhole. The use of an absorbable mesh, either synthetic or biologic, has never proven to be effective in incisional hernia prevention or repair </w:t>
      </w:r>
      <w:r w:rsidRPr="0077773D">
        <w:rPr>
          <w:rFonts w:ascii="Times New Roman" w:hAnsi="Times New Roman" w:cs="Times New Roman"/>
          <w:noProof/>
          <w:color w:val="000000" w:themeColor="text1"/>
          <w:vertAlign w:val="superscript"/>
          <w:lang w:val="en-US"/>
        </w:rPr>
        <w:t>3</w:t>
      </w:r>
      <w:r w:rsidRPr="0077773D">
        <w:rPr>
          <w:rFonts w:ascii="Times New Roman" w:hAnsi="Times New Roman" w:cs="Times New Roman"/>
          <w:color w:val="000000" w:themeColor="text1"/>
          <w:lang w:val="en-US"/>
        </w:rPr>
        <w:t xml:space="preserve">. We </w:t>
      </w:r>
      <w:r w:rsidR="003071B6">
        <w:rPr>
          <w:rFonts w:ascii="Times New Roman" w:hAnsi="Times New Roman" w:cs="Times New Roman"/>
          <w:color w:val="000000" w:themeColor="text1"/>
          <w:lang w:val="en-US"/>
        </w:rPr>
        <w:t xml:space="preserve">recently </w:t>
      </w:r>
      <w:r w:rsidRPr="0077773D">
        <w:rPr>
          <w:rFonts w:ascii="Times New Roman" w:hAnsi="Times New Roman" w:cs="Times New Roman"/>
          <w:color w:val="000000" w:themeColor="text1"/>
          <w:lang w:val="en-US"/>
        </w:rPr>
        <w:t xml:space="preserve">demonstrated the efficacy of a </w:t>
      </w:r>
      <w:proofErr w:type="spellStart"/>
      <w:r w:rsidRPr="0077773D">
        <w:rPr>
          <w:rFonts w:ascii="Times New Roman" w:hAnsi="Times New Roman" w:cs="Times New Roman"/>
          <w:color w:val="000000" w:themeColor="text1"/>
          <w:lang w:val="en-US"/>
        </w:rPr>
        <w:t>retromuscular</w:t>
      </w:r>
      <w:proofErr w:type="spellEnd"/>
      <w:r w:rsidRPr="0077773D">
        <w:rPr>
          <w:rFonts w:ascii="Times New Roman" w:hAnsi="Times New Roman" w:cs="Times New Roman"/>
          <w:color w:val="000000" w:themeColor="text1"/>
          <w:lang w:val="en-US"/>
        </w:rPr>
        <w:t xml:space="preserve"> permanent polypropylene mesh on prevention of incisional hernia after aortic aneurysm repair </w:t>
      </w:r>
      <w:r w:rsidRPr="0077773D">
        <w:rPr>
          <w:rFonts w:ascii="Times New Roman" w:hAnsi="Times New Roman" w:cs="Times New Roman"/>
          <w:noProof/>
          <w:color w:val="000000" w:themeColor="text1"/>
          <w:vertAlign w:val="superscript"/>
          <w:lang w:val="en-US"/>
        </w:rPr>
        <w:t>4</w:t>
      </w:r>
      <w:r w:rsidRPr="0077773D">
        <w:rPr>
          <w:rFonts w:ascii="Times New Roman" w:hAnsi="Times New Roman" w:cs="Times New Roman"/>
          <w:color w:val="000000" w:themeColor="text1"/>
          <w:lang w:val="en-US"/>
        </w:rPr>
        <w:t xml:space="preserve">, and it is likely that permanent mesh might also be necessary for PSH </w:t>
      </w:r>
      <w:r w:rsidRPr="0077773D">
        <w:rPr>
          <w:rFonts w:ascii="Times New Roman" w:hAnsi="Times New Roman" w:cs="Times New Roman"/>
          <w:color w:val="000000" w:themeColor="text1"/>
          <w:lang w:val="en-US"/>
        </w:rPr>
        <w:lastRenderedPageBreak/>
        <w:t xml:space="preserve">prevention. In addition, the PUBMIC trial studied </w:t>
      </w:r>
      <w:r w:rsidRPr="0077773D">
        <w:rPr>
          <w:rFonts w:ascii="Times New Roman" w:hAnsi="Times New Roman" w:cs="Times New Roman"/>
          <w:lang w:val="en-GB"/>
        </w:rPr>
        <w:t>the keyhole technique for PSH prevention, a technique that is based on passing the stoma through a central hole of the (biologic) mesh, herein placed in intraperitoneal position</w:t>
      </w:r>
      <w:r w:rsidRPr="0077773D">
        <w:rPr>
          <w:rFonts w:ascii="Times New Roman" w:hAnsi="Times New Roman" w:cs="Times New Roman"/>
          <w:noProof/>
          <w:vertAlign w:val="superscript"/>
          <w:lang w:val="en-GB"/>
        </w:rPr>
        <w:t>1</w:t>
      </w:r>
      <w:r w:rsidRPr="0077773D">
        <w:rPr>
          <w:rFonts w:ascii="Times New Roman" w:hAnsi="Times New Roman" w:cs="Times New Roman"/>
          <w:lang w:val="en-GB"/>
        </w:rPr>
        <w:t xml:space="preserve">. In PSH repair, meta-analyses suggested that the recurrence rate after keyhole might be as high as 30% </w:t>
      </w:r>
      <w:r w:rsidRPr="0077773D">
        <w:rPr>
          <w:rFonts w:ascii="Times New Roman" w:hAnsi="Times New Roman" w:cs="Times New Roman"/>
          <w:noProof/>
          <w:vertAlign w:val="superscript"/>
          <w:lang w:val="en-GB"/>
        </w:rPr>
        <w:t>2</w:t>
      </w:r>
      <w:r w:rsidRPr="0077773D">
        <w:rPr>
          <w:rFonts w:ascii="Times New Roman" w:hAnsi="Times New Roman" w:cs="Times New Roman"/>
          <w:lang w:val="en-GB"/>
        </w:rPr>
        <w:t xml:space="preserve">. In PSH repair after radical cystectomy, we recently published our successful experience using the </w:t>
      </w:r>
      <w:proofErr w:type="spellStart"/>
      <w:r w:rsidRPr="0077773D">
        <w:rPr>
          <w:rFonts w:ascii="Times New Roman" w:hAnsi="Times New Roman" w:cs="Times New Roman"/>
          <w:lang w:val="en-GB"/>
        </w:rPr>
        <w:t>Sugarbaker</w:t>
      </w:r>
      <w:proofErr w:type="spellEnd"/>
      <w:r w:rsidRPr="0077773D">
        <w:rPr>
          <w:rFonts w:ascii="Times New Roman" w:hAnsi="Times New Roman" w:cs="Times New Roman"/>
          <w:lang w:val="en-GB"/>
        </w:rPr>
        <w:t xml:space="preserve"> technique, consisting in passing bowel laterally through the permanent mesh side</w:t>
      </w:r>
      <w:r w:rsidR="006E5021">
        <w:rPr>
          <w:rFonts w:ascii="Times New Roman" w:hAnsi="Times New Roman" w:cs="Times New Roman"/>
          <w:lang w:val="en-GB"/>
        </w:rPr>
        <w:t xml:space="preserve"> </w:t>
      </w:r>
      <w:r w:rsidRPr="0077773D">
        <w:rPr>
          <w:rFonts w:ascii="Times New Roman" w:hAnsi="Times New Roman" w:cs="Times New Roman"/>
          <w:noProof/>
          <w:vertAlign w:val="superscript"/>
          <w:lang w:val="en-GB"/>
        </w:rPr>
        <w:t>5</w:t>
      </w:r>
      <w:r w:rsidRPr="0077773D">
        <w:rPr>
          <w:rFonts w:ascii="Times New Roman" w:hAnsi="Times New Roman" w:cs="Times New Roman"/>
          <w:lang w:val="en-GB"/>
        </w:rPr>
        <w:t xml:space="preserve">. </w:t>
      </w:r>
      <w:r w:rsidR="007031C4">
        <w:rPr>
          <w:rFonts w:ascii="Times New Roman" w:hAnsi="Times New Roman" w:cs="Times New Roman"/>
          <w:lang w:val="en-GB"/>
        </w:rPr>
        <w:t xml:space="preserve">The </w:t>
      </w:r>
      <w:proofErr w:type="spellStart"/>
      <w:r w:rsidR="007031C4">
        <w:rPr>
          <w:rFonts w:ascii="Times New Roman" w:hAnsi="Times New Roman" w:cs="Times New Roman"/>
          <w:lang w:val="en-GB"/>
        </w:rPr>
        <w:t>Sugarbaker</w:t>
      </w:r>
      <w:proofErr w:type="spellEnd"/>
      <w:r w:rsidR="007031C4">
        <w:rPr>
          <w:rFonts w:ascii="Times New Roman" w:hAnsi="Times New Roman" w:cs="Times New Roman"/>
          <w:lang w:val="en-GB"/>
        </w:rPr>
        <w:t xml:space="preserve"> technique is considered more efficacious than the keyhole in PSH </w:t>
      </w:r>
      <w:r w:rsidR="007031C4" w:rsidRPr="0077773D">
        <w:rPr>
          <w:rFonts w:ascii="Times New Roman" w:hAnsi="Times New Roman" w:cs="Times New Roman"/>
          <w:lang w:val="en-GB"/>
        </w:rPr>
        <w:t xml:space="preserve">repair </w:t>
      </w:r>
      <w:r w:rsidR="007031C4">
        <w:rPr>
          <w:rFonts w:ascii="Times New Roman" w:hAnsi="Times New Roman" w:cs="Times New Roman"/>
          <w:lang w:val="en-GB"/>
        </w:rPr>
        <w:t xml:space="preserve">and deserves to be tested in PSH prevention. </w:t>
      </w:r>
    </w:p>
    <w:p w14:paraId="3072C08F" w14:textId="77777777" w:rsidR="0077773D" w:rsidRPr="0077773D" w:rsidRDefault="0077773D" w:rsidP="0077773D">
      <w:pPr>
        <w:spacing w:line="480" w:lineRule="auto"/>
        <w:jc w:val="both"/>
        <w:rPr>
          <w:rFonts w:ascii="Times New Roman" w:hAnsi="Times New Roman" w:cs="Times New Roman"/>
          <w:color w:val="000000" w:themeColor="text1"/>
          <w:lang w:val="en-US"/>
        </w:rPr>
      </w:pPr>
      <w:r w:rsidRPr="0077773D">
        <w:rPr>
          <w:rFonts w:ascii="Times New Roman" w:hAnsi="Times New Roman" w:cs="Times New Roman"/>
          <w:lang w:val="en-GB"/>
        </w:rPr>
        <w:t xml:space="preserve">In conclusion, the negative results of the PUBMIC RCT trial reported by </w:t>
      </w:r>
      <w:proofErr w:type="spellStart"/>
      <w:r w:rsidRPr="0077773D">
        <w:rPr>
          <w:rFonts w:ascii="Times New Roman" w:hAnsi="Times New Roman" w:cs="Times New Roman"/>
          <w:lang w:val="en-GB"/>
        </w:rPr>
        <w:t>Djaladat</w:t>
      </w:r>
      <w:proofErr w:type="spellEnd"/>
      <w:r w:rsidRPr="0077773D">
        <w:rPr>
          <w:rFonts w:ascii="Times New Roman" w:hAnsi="Times New Roman" w:cs="Times New Roman"/>
          <w:lang w:val="en-GB"/>
        </w:rPr>
        <w:t xml:space="preserve"> should not end research on this important topic of PSH after radical cystectomy, and the </w:t>
      </w:r>
      <w:proofErr w:type="spellStart"/>
      <w:r w:rsidRPr="0077773D">
        <w:rPr>
          <w:rFonts w:ascii="Times New Roman" w:hAnsi="Times New Roman" w:cs="Times New Roman"/>
          <w:lang w:val="en-GB"/>
        </w:rPr>
        <w:t>Sugarbaker</w:t>
      </w:r>
      <w:proofErr w:type="spellEnd"/>
      <w:r w:rsidRPr="0077773D">
        <w:rPr>
          <w:rFonts w:ascii="Times New Roman" w:hAnsi="Times New Roman" w:cs="Times New Roman"/>
          <w:lang w:val="en-GB"/>
        </w:rPr>
        <w:t xml:space="preserve"> technique using a permanent intraperitoneal mesh deserves be tested as it seems efficient and safe in PSH repair both on colostomy and on ileal conduit.</w:t>
      </w:r>
    </w:p>
    <w:p w14:paraId="3D51F1E9" w14:textId="77777777" w:rsidR="0077773D" w:rsidRPr="0077773D" w:rsidRDefault="0077773D" w:rsidP="0077773D">
      <w:pPr>
        <w:tabs>
          <w:tab w:val="left" w:pos="6938"/>
        </w:tabs>
        <w:spacing w:line="480" w:lineRule="auto"/>
        <w:jc w:val="both"/>
        <w:rPr>
          <w:rFonts w:ascii="Times New Roman" w:hAnsi="Times New Roman" w:cs="Times New Roman"/>
          <w:color w:val="000000" w:themeColor="text1"/>
          <w:lang w:val="en-US"/>
        </w:rPr>
      </w:pPr>
      <w:r w:rsidRPr="0077773D">
        <w:rPr>
          <w:rFonts w:ascii="Times New Roman" w:hAnsi="Times New Roman" w:cs="Times New Roman"/>
          <w:color w:val="000000" w:themeColor="text1"/>
          <w:lang w:val="en-US"/>
        </w:rPr>
        <w:tab/>
      </w:r>
    </w:p>
    <w:p w14:paraId="0BBA47D2" w14:textId="77777777" w:rsidR="0077773D" w:rsidRPr="0077773D" w:rsidRDefault="0077773D" w:rsidP="0077773D">
      <w:pPr>
        <w:spacing w:line="480" w:lineRule="auto"/>
        <w:rPr>
          <w:rFonts w:ascii="Times New Roman" w:hAnsi="Times New Roman" w:cs="Times New Roman"/>
          <w:color w:val="000000" w:themeColor="text1"/>
          <w:lang w:val="en-US"/>
        </w:rPr>
      </w:pPr>
      <w:r w:rsidRPr="0077773D">
        <w:rPr>
          <w:rFonts w:ascii="Times New Roman" w:hAnsi="Times New Roman" w:cs="Times New Roman"/>
          <w:color w:val="000000" w:themeColor="text1"/>
          <w:lang w:val="en-US"/>
        </w:rPr>
        <w:br w:type="page"/>
      </w:r>
    </w:p>
    <w:p w14:paraId="04620468" w14:textId="77777777" w:rsidR="0077773D" w:rsidRPr="00EA7F24" w:rsidRDefault="0077773D" w:rsidP="0077773D">
      <w:pPr>
        <w:spacing w:line="480" w:lineRule="auto"/>
        <w:jc w:val="both"/>
        <w:rPr>
          <w:rFonts w:ascii="Times New Roman" w:hAnsi="Times New Roman" w:cs="Times New Roman"/>
          <w:b/>
          <w:bCs/>
          <w:color w:val="000000" w:themeColor="text1"/>
          <w:lang w:val="fr-BE"/>
        </w:rPr>
      </w:pPr>
      <w:proofErr w:type="spellStart"/>
      <w:r w:rsidRPr="00EA7F24">
        <w:rPr>
          <w:rFonts w:ascii="Times New Roman" w:hAnsi="Times New Roman" w:cs="Times New Roman"/>
          <w:b/>
          <w:bCs/>
          <w:color w:val="000000" w:themeColor="text1"/>
          <w:lang w:val="fr-BE"/>
        </w:rPr>
        <w:lastRenderedPageBreak/>
        <w:t>References</w:t>
      </w:r>
      <w:proofErr w:type="spellEnd"/>
    </w:p>
    <w:p w14:paraId="703948DD" w14:textId="77777777" w:rsidR="0077773D" w:rsidRPr="00EA7F24" w:rsidRDefault="0077773D" w:rsidP="0077773D">
      <w:pPr>
        <w:spacing w:line="480" w:lineRule="auto"/>
        <w:jc w:val="both"/>
        <w:rPr>
          <w:rFonts w:ascii="Times New Roman" w:hAnsi="Times New Roman" w:cs="Times New Roman"/>
          <w:color w:val="000000" w:themeColor="text1"/>
          <w:lang w:val="fr-BE"/>
        </w:rPr>
      </w:pPr>
    </w:p>
    <w:p w14:paraId="60AD3255" w14:textId="475AFD9A" w:rsidR="0077773D" w:rsidRPr="0077773D" w:rsidRDefault="0077773D" w:rsidP="0077773D">
      <w:pPr>
        <w:pStyle w:val="EndNoteBibliography"/>
        <w:spacing w:line="480" w:lineRule="auto"/>
        <w:ind w:left="720" w:hanging="720"/>
        <w:rPr>
          <w:rFonts w:ascii="Times New Roman" w:hAnsi="Times New Roman" w:cs="Times New Roman"/>
          <w:noProof/>
        </w:rPr>
      </w:pPr>
      <w:r w:rsidRPr="00EA7F24">
        <w:rPr>
          <w:rFonts w:ascii="Times New Roman" w:hAnsi="Times New Roman" w:cs="Times New Roman"/>
          <w:noProof/>
          <w:lang w:val="fr-BE"/>
        </w:rPr>
        <w:t>1.</w:t>
      </w:r>
      <w:r w:rsidRPr="00EA7F24">
        <w:rPr>
          <w:rFonts w:ascii="Times New Roman" w:hAnsi="Times New Roman" w:cs="Times New Roman"/>
          <w:noProof/>
          <w:lang w:val="fr-BE"/>
        </w:rPr>
        <w:tab/>
        <w:t xml:space="preserve">Djaladat H, Ghoreifi A, Tejura T et al. </w:t>
      </w:r>
      <w:r w:rsidRPr="0077773D">
        <w:rPr>
          <w:rFonts w:ascii="Times New Roman" w:hAnsi="Times New Roman" w:cs="Times New Roman"/>
          <w:noProof/>
        </w:rPr>
        <w:t xml:space="preserve">Prophylactic </w:t>
      </w:r>
      <w:r>
        <w:rPr>
          <w:rFonts w:ascii="Times New Roman" w:hAnsi="Times New Roman" w:cs="Times New Roman"/>
          <w:noProof/>
        </w:rPr>
        <w:t>u</w:t>
      </w:r>
      <w:r w:rsidRPr="0077773D">
        <w:rPr>
          <w:rFonts w:ascii="Times New Roman" w:hAnsi="Times New Roman" w:cs="Times New Roman"/>
          <w:noProof/>
        </w:rPr>
        <w:t xml:space="preserve">se of </w:t>
      </w:r>
      <w:r>
        <w:rPr>
          <w:rFonts w:ascii="Times New Roman" w:hAnsi="Times New Roman" w:cs="Times New Roman"/>
          <w:noProof/>
        </w:rPr>
        <w:t>b</w:t>
      </w:r>
      <w:r w:rsidRPr="0077773D">
        <w:rPr>
          <w:rFonts w:ascii="Times New Roman" w:hAnsi="Times New Roman" w:cs="Times New Roman"/>
          <w:noProof/>
        </w:rPr>
        <w:t xml:space="preserve">iologic </w:t>
      </w:r>
      <w:r>
        <w:rPr>
          <w:rFonts w:ascii="Times New Roman" w:hAnsi="Times New Roman" w:cs="Times New Roman"/>
          <w:noProof/>
        </w:rPr>
        <w:t>m</w:t>
      </w:r>
      <w:r w:rsidRPr="0077773D">
        <w:rPr>
          <w:rFonts w:ascii="Times New Roman" w:hAnsi="Times New Roman" w:cs="Times New Roman"/>
          <w:noProof/>
        </w:rPr>
        <w:t xml:space="preserve">esh in </w:t>
      </w:r>
      <w:r>
        <w:rPr>
          <w:rFonts w:ascii="Times New Roman" w:hAnsi="Times New Roman" w:cs="Times New Roman"/>
          <w:noProof/>
        </w:rPr>
        <w:t>i</w:t>
      </w:r>
      <w:r w:rsidRPr="0077773D">
        <w:rPr>
          <w:rFonts w:ascii="Times New Roman" w:hAnsi="Times New Roman" w:cs="Times New Roman"/>
          <w:noProof/>
        </w:rPr>
        <w:t xml:space="preserve">leal </w:t>
      </w:r>
      <w:r>
        <w:rPr>
          <w:rFonts w:ascii="Times New Roman" w:hAnsi="Times New Roman" w:cs="Times New Roman"/>
          <w:noProof/>
        </w:rPr>
        <w:t>c</w:t>
      </w:r>
      <w:r w:rsidRPr="0077773D">
        <w:rPr>
          <w:rFonts w:ascii="Times New Roman" w:hAnsi="Times New Roman" w:cs="Times New Roman"/>
          <w:noProof/>
        </w:rPr>
        <w:t xml:space="preserve">onduit (PUBMIC): </w:t>
      </w:r>
      <w:r>
        <w:rPr>
          <w:rFonts w:ascii="Times New Roman" w:hAnsi="Times New Roman" w:cs="Times New Roman"/>
          <w:noProof/>
        </w:rPr>
        <w:t>a</w:t>
      </w:r>
      <w:r w:rsidRPr="0077773D">
        <w:rPr>
          <w:rFonts w:ascii="Times New Roman" w:hAnsi="Times New Roman" w:cs="Times New Roman"/>
          <w:noProof/>
        </w:rPr>
        <w:t xml:space="preserve"> </w:t>
      </w:r>
      <w:r>
        <w:rPr>
          <w:rFonts w:ascii="Times New Roman" w:hAnsi="Times New Roman" w:cs="Times New Roman"/>
          <w:noProof/>
        </w:rPr>
        <w:t>r</w:t>
      </w:r>
      <w:r w:rsidRPr="0077773D">
        <w:rPr>
          <w:rFonts w:ascii="Times New Roman" w:hAnsi="Times New Roman" w:cs="Times New Roman"/>
          <w:noProof/>
        </w:rPr>
        <w:t xml:space="preserve">andomized </w:t>
      </w:r>
      <w:r>
        <w:rPr>
          <w:rFonts w:ascii="Times New Roman" w:hAnsi="Times New Roman" w:cs="Times New Roman"/>
          <w:noProof/>
        </w:rPr>
        <w:t>c</w:t>
      </w:r>
      <w:r w:rsidRPr="0077773D">
        <w:rPr>
          <w:rFonts w:ascii="Times New Roman" w:hAnsi="Times New Roman" w:cs="Times New Roman"/>
          <w:noProof/>
        </w:rPr>
        <w:t xml:space="preserve">linical </w:t>
      </w:r>
      <w:r>
        <w:rPr>
          <w:rFonts w:ascii="Times New Roman" w:hAnsi="Times New Roman" w:cs="Times New Roman"/>
          <w:noProof/>
        </w:rPr>
        <w:t>t</w:t>
      </w:r>
      <w:r w:rsidRPr="0077773D">
        <w:rPr>
          <w:rFonts w:ascii="Times New Roman" w:hAnsi="Times New Roman" w:cs="Times New Roman"/>
          <w:noProof/>
        </w:rPr>
        <w:t xml:space="preserve">rial. </w:t>
      </w:r>
      <w:r w:rsidRPr="0077773D">
        <w:rPr>
          <w:rFonts w:ascii="Times New Roman" w:hAnsi="Times New Roman" w:cs="Times New Roman"/>
          <w:i/>
          <w:iCs/>
          <w:noProof/>
        </w:rPr>
        <w:t>J Urol</w:t>
      </w:r>
      <w:r w:rsidRPr="0077773D">
        <w:rPr>
          <w:rFonts w:ascii="Times New Roman" w:hAnsi="Times New Roman" w:cs="Times New Roman"/>
          <w:noProof/>
        </w:rPr>
        <w:t>. 101097JU0000000000003902, 2024</w:t>
      </w:r>
      <w:r>
        <w:rPr>
          <w:rFonts w:ascii="Times New Roman" w:hAnsi="Times New Roman" w:cs="Times New Roman"/>
          <w:noProof/>
        </w:rPr>
        <w:t xml:space="preserve"> (online ahead of print)</w:t>
      </w:r>
    </w:p>
    <w:p w14:paraId="6F70BE05" w14:textId="1CA47E16" w:rsidR="0077773D" w:rsidRPr="0077773D" w:rsidRDefault="0077773D" w:rsidP="0077773D">
      <w:pPr>
        <w:pStyle w:val="EndNoteBibliography"/>
        <w:spacing w:line="480" w:lineRule="auto"/>
        <w:ind w:left="720" w:hanging="720"/>
        <w:rPr>
          <w:rFonts w:ascii="Times New Roman" w:hAnsi="Times New Roman" w:cs="Times New Roman"/>
          <w:noProof/>
        </w:rPr>
      </w:pPr>
      <w:r w:rsidRPr="0077773D">
        <w:rPr>
          <w:rFonts w:ascii="Times New Roman" w:hAnsi="Times New Roman" w:cs="Times New Roman"/>
          <w:noProof/>
        </w:rPr>
        <w:t>2.</w:t>
      </w:r>
      <w:r w:rsidRPr="0077773D">
        <w:rPr>
          <w:rFonts w:ascii="Times New Roman" w:hAnsi="Times New Roman" w:cs="Times New Roman"/>
          <w:noProof/>
        </w:rPr>
        <w:tab/>
        <w:t>Goffioul L, Bonnet P, Waltregny D</w:t>
      </w:r>
      <w:r>
        <w:rPr>
          <w:rFonts w:ascii="Times New Roman" w:hAnsi="Times New Roman" w:cs="Times New Roman"/>
          <w:noProof/>
        </w:rPr>
        <w:t xml:space="preserve">, Detry O. </w:t>
      </w:r>
      <w:r w:rsidRPr="0077773D">
        <w:rPr>
          <w:rFonts w:ascii="Times New Roman" w:hAnsi="Times New Roman" w:cs="Times New Roman"/>
          <w:noProof/>
        </w:rPr>
        <w:t xml:space="preserve">Parastomal hernia after radical cystectomy with ileal conduit diversion: a narrative review. </w:t>
      </w:r>
      <w:r w:rsidRPr="0077773D">
        <w:rPr>
          <w:rFonts w:ascii="Times New Roman" w:hAnsi="Times New Roman" w:cs="Times New Roman"/>
          <w:i/>
          <w:iCs/>
          <w:noProof/>
        </w:rPr>
        <w:t>Acta Chir Belg</w:t>
      </w:r>
      <w:r>
        <w:rPr>
          <w:rFonts w:ascii="Times New Roman" w:hAnsi="Times New Roman" w:cs="Times New Roman"/>
          <w:noProof/>
        </w:rPr>
        <w:t xml:space="preserve">. </w:t>
      </w:r>
      <w:r w:rsidRPr="0077773D">
        <w:rPr>
          <w:rFonts w:ascii="Times New Roman" w:hAnsi="Times New Roman" w:cs="Times New Roman"/>
          <w:noProof/>
        </w:rPr>
        <w:t>2021;121(6):373</w:t>
      </w:r>
      <w:r>
        <w:rPr>
          <w:rFonts w:ascii="Times New Roman" w:hAnsi="Times New Roman" w:cs="Times New Roman"/>
          <w:noProof/>
        </w:rPr>
        <w:t>-379.</w:t>
      </w:r>
    </w:p>
    <w:p w14:paraId="5336A92C" w14:textId="7AFED0FD" w:rsidR="0077773D" w:rsidRPr="00EA7F24" w:rsidRDefault="0077773D" w:rsidP="0077773D">
      <w:pPr>
        <w:pStyle w:val="EndNoteBibliography"/>
        <w:spacing w:line="480" w:lineRule="auto"/>
        <w:ind w:left="720" w:hanging="720"/>
        <w:rPr>
          <w:rFonts w:ascii="Times New Roman" w:hAnsi="Times New Roman" w:cs="Times New Roman"/>
          <w:noProof/>
          <w:lang w:val="nl-BE"/>
        </w:rPr>
      </w:pPr>
      <w:r w:rsidRPr="0077773D">
        <w:rPr>
          <w:rFonts w:ascii="Times New Roman" w:hAnsi="Times New Roman" w:cs="Times New Roman"/>
          <w:noProof/>
        </w:rPr>
        <w:t>3.</w:t>
      </w:r>
      <w:r w:rsidRPr="0077773D">
        <w:rPr>
          <w:rFonts w:ascii="Times New Roman" w:hAnsi="Times New Roman" w:cs="Times New Roman"/>
          <w:noProof/>
        </w:rPr>
        <w:tab/>
        <w:t>Pans A, Elen P, Dewe W</w:t>
      </w:r>
      <w:r>
        <w:rPr>
          <w:rFonts w:ascii="Times New Roman" w:hAnsi="Times New Roman" w:cs="Times New Roman"/>
          <w:noProof/>
        </w:rPr>
        <w:t>, Desaive C.</w:t>
      </w:r>
      <w:r w:rsidRPr="0077773D">
        <w:rPr>
          <w:rFonts w:ascii="Times New Roman" w:hAnsi="Times New Roman" w:cs="Times New Roman"/>
          <w:noProof/>
        </w:rPr>
        <w:t xml:space="preserve"> Long-term results of polyglactin mesh for the prevention of incisional hernias in obese patients. </w:t>
      </w:r>
      <w:r w:rsidRPr="00EA7F24">
        <w:rPr>
          <w:rFonts w:ascii="Times New Roman" w:hAnsi="Times New Roman" w:cs="Times New Roman"/>
          <w:i/>
          <w:iCs/>
          <w:noProof/>
          <w:lang w:val="nl-BE"/>
        </w:rPr>
        <w:t xml:space="preserve">World J Surg. </w:t>
      </w:r>
      <w:r w:rsidRPr="00EA7F24">
        <w:rPr>
          <w:rFonts w:ascii="Times New Roman" w:hAnsi="Times New Roman" w:cs="Times New Roman"/>
          <w:noProof/>
          <w:lang w:val="nl-BE"/>
        </w:rPr>
        <w:t>1998;22(5):479-482.</w:t>
      </w:r>
    </w:p>
    <w:p w14:paraId="7304D16D" w14:textId="3D4E5963" w:rsidR="0077773D" w:rsidRPr="0077773D" w:rsidRDefault="0077773D" w:rsidP="0077773D">
      <w:pPr>
        <w:pStyle w:val="EndNoteBibliography"/>
        <w:spacing w:line="480" w:lineRule="auto"/>
        <w:ind w:left="720" w:hanging="720"/>
        <w:rPr>
          <w:rFonts w:ascii="Times New Roman" w:hAnsi="Times New Roman" w:cs="Times New Roman"/>
          <w:noProof/>
        </w:rPr>
      </w:pPr>
      <w:r w:rsidRPr="00EA7F24">
        <w:rPr>
          <w:rFonts w:ascii="Times New Roman" w:hAnsi="Times New Roman" w:cs="Times New Roman"/>
          <w:noProof/>
          <w:lang w:val="nl-BE"/>
        </w:rPr>
        <w:t>4.</w:t>
      </w:r>
      <w:r w:rsidRPr="00EA7F24">
        <w:rPr>
          <w:rFonts w:ascii="Times New Roman" w:hAnsi="Times New Roman" w:cs="Times New Roman"/>
          <w:noProof/>
          <w:lang w:val="nl-BE"/>
        </w:rPr>
        <w:tab/>
        <w:t xml:space="preserve">Dewulf M, Muysoms F, Vierendeels T, et al. </w:t>
      </w:r>
      <w:r w:rsidRPr="0077773D">
        <w:rPr>
          <w:rFonts w:ascii="Times New Roman" w:hAnsi="Times New Roman" w:cs="Times New Roman"/>
          <w:noProof/>
        </w:rPr>
        <w:t xml:space="preserve">Prevention of </w:t>
      </w:r>
      <w:r>
        <w:rPr>
          <w:rFonts w:ascii="Times New Roman" w:hAnsi="Times New Roman" w:cs="Times New Roman"/>
          <w:noProof/>
        </w:rPr>
        <w:t>i</w:t>
      </w:r>
      <w:r w:rsidRPr="0077773D">
        <w:rPr>
          <w:rFonts w:ascii="Times New Roman" w:hAnsi="Times New Roman" w:cs="Times New Roman"/>
          <w:noProof/>
        </w:rPr>
        <w:t xml:space="preserve">ncisional </w:t>
      </w:r>
      <w:r>
        <w:rPr>
          <w:rFonts w:ascii="Times New Roman" w:hAnsi="Times New Roman" w:cs="Times New Roman"/>
          <w:noProof/>
        </w:rPr>
        <w:t>h</w:t>
      </w:r>
      <w:r w:rsidRPr="0077773D">
        <w:rPr>
          <w:rFonts w:ascii="Times New Roman" w:hAnsi="Times New Roman" w:cs="Times New Roman"/>
          <w:noProof/>
        </w:rPr>
        <w:t xml:space="preserve">ernias by </w:t>
      </w:r>
      <w:r>
        <w:rPr>
          <w:rFonts w:ascii="Times New Roman" w:hAnsi="Times New Roman" w:cs="Times New Roman"/>
          <w:noProof/>
        </w:rPr>
        <w:t>p</w:t>
      </w:r>
      <w:r w:rsidRPr="0077773D">
        <w:rPr>
          <w:rFonts w:ascii="Times New Roman" w:hAnsi="Times New Roman" w:cs="Times New Roman"/>
          <w:noProof/>
        </w:rPr>
        <w:t xml:space="preserve">rophylactic </w:t>
      </w:r>
      <w:r>
        <w:rPr>
          <w:rFonts w:ascii="Times New Roman" w:hAnsi="Times New Roman" w:cs="Times New Roman"/>
          <w:noProof/>
        </w:rPr>
        <w:t>m</w:t>
      </w:r>
      <w:r w:rsidRPr="0077773D">
        <w:rPr>
          <w:rFonts w:ascii="Times New Roman" w:hAnsi="Times New Roman" w:cs="Times New Roman"/>
          <w:noProof/>
        </w:rPr>
        <w:t xml:space="preserve">esh-augmented </w:t>
      </w:r>
      <w:r>
        <w:rPr>
          <w:rFonts w:ascii="Times New Roman" w:hAnsi="Times New Roman" w:cs="Times New Roman"/>
          <w:noProof/>
        </w:rPr>
        <w:t>r</w:t>
      </w:r>
      <w:r w:rsidRPr="0077773D">
        <w:rPr>
          <w:rFonts w:ascii="Times New Roman" w:hAnsi="Times New Roman" w:cs="Times New Roman"/>
          <w:noProof/>
        </w:rPr>
        <w:t xml:space="preserve">einforcement of </w:t>
      </w:r>
      <w:r>
        <w:rPr>
          <w:rFonts w:ascii="Times New Roman" w:hAnsi="Times New Roman" w:cs="Times New Roman"/>
          <w:noProof/>
        </w:rPr>
        <w:t>m</w:t>
      </w:r>
      <w:r w:rsidRPr="0077773D">
        <w:rPr>
          <w:rFonts w:ascii="Times New Roman" w:hAnsi="Times New Roman" w:cs="Times New Roman"/>
          <w:noProof/>
        </w:rPr>
        <w:t xml:space="preserve">idline </w:t>
      </w:r>
      <w:r>
        <w:rPr>
          <w:rFonts w:ascii="Times New Roman" w:hAnsi="Times New Roman" w:cs="Times New Roman"/>
          <w:noProof/>
        </w:rPr>
        <w:t>l</w:t>
      </w:r>
      <w:r w:rsidRPr="0077773D">
        <w:rPr>
          <w:rFonts w:ascii="Times New Roman" w:hAnsi="Times New Roman" w:cs="Times New Roman"/>
          <w:noProof/>
        </w:rPr>
        <w:t xml:space="preserve">aparotomies for </w:t>
      </w:r>
      <w:r>
        <w:rPr>
          <w:rFonts w:ascii="Times New Roman" w:hAnsi="Times New Roman" w:cs="Times New Roman"/>
          <w:noProof/>
        </w:rPr>
        <w:t>a</w:t>
      </w:r>
      <w:r w:rsidRPr="0077773D">
        <w:rPr>
          <w:rFonts w:ascii="Times New Roman" w:hAnsi="Times New Roman" w:cs="Times New Roman"/>
          <w:noProof/>
        </w:rPr>
        <w:t xml:space="preserve">bdominal </w:t>
      </w:r>
      <w:r>
        <w:rPr>
          <w:rFonts w:ascii="Times New Roman" w:hAnsi="Times New Roman" w:cs="Times New Roman"/>
          <w:noProof/>
        </w:rPr>
        <w:t>a</w:t>
      </w:r>
      <w:r w:rsidRPr="0077773D">
        <w:rPr>
          <w:rFonts w:ascii="Times New Roman" w:hAnsi="Times New Roman" w:cs="Times New Roman"/>
          <w:noProof/>
        </w:rPr>
        <w:t xml:space="preserve">ortic </w:t>
      </w:r>
      <w:r>
        <w:rPr>
          <w:rFonts w:ascii="Times New Roman" w:hAnsi="Times New Roman" w:cs="Times New Roman"/>
          <w:noProof/>
        </w:rPr>
        <w:t>a</w:t>
      </w:r>
      <w:r w:rsidRPr="0077773D">
        <w:rPr>
          <w:rFonts w:ascii="Times New Roman" w:hAnsi="Times New Roman" w:cs="Times New Roman"/>
          <w:noProof/>
        </w:rPr>
        <w:t xml:space="preserve">neurysm </w:t>
      </w:r>
      <w:r>
        <w:rPr>
          <w:rFonts w:ascii="Times New Roman" w:hAnsi="Times New Roman" w:cs="Times New Roman"/>
          <w:noProof/>
        </w:rPr>
        <w:t>t</w:t>
      </w:r>
      <w:r w:rsidRPr="0077773D">
        <w:rPr>
          <w:rFonts w:ascii="Times New Roman" w:hAnsi="Times New Roman" w:cs="Times New Roman"/>
          <w:noProof/>
        </w:rPr>
        <w:t xml:space="preserve">reatment: </w:t>
      </w:r>
      <w:r>
        <w:rPr>
          <w:rFonts w:ascii="Times New Roman" w:hAnsi="Times New Roman" w:cs="Times New Roman"/>
          <w:noProof/>
        </w:rPr>
        <w:t>f</w:t>
      </w:r>
      <w:r w:rsidRPr="0077773D">
        <w:rPr>
          <w:rFonts w:ascii="Times New Roman" w:hAnsi="Times New Roman" w:cs="Times New Roman"/>
          <w:noProof/>
        </w:rPr>
        <w:t xml:space="preserve">ive-year </w:t>
      </w:r>
      <w:r>
        <w:rPr>
          <w:rFonts w:ascii="Times New Roman" w:hAnsi="Times New Roman" w:cs="Times New Roman"/>
          <w:noProof/>
        </w:rPr>
        <w:t>f</w:t>
      </w:r>
      <w:r w:rsidRPr="0077773D">
        <w:rPr>
          <w:rFonts w:ascii="Times New Roman" w:hAnsi="Times New Roman" w:cs="Times New Roman"/>
          <w:noProof/>
        </w:rPr>
        <w:t xml:space="preserve">ollow-up of a </w:t>
      </w:r>
      <w:r>
        <w:rPr>
          <w:rFonts w:ascii="Times New Roman" w:hAnsi="Times New Roman" w:cs="Times New Roman"/>
          <w:noProof/>
        </w:rPr>
        <w:t>r</w:t>
      </w:r>
      <w:r w:rsidRPr="0077773D">
        <w:rPr>
          <w:rFonts w:ascii="Times New Roman" w:hAnsi="Times New Roman" w:cs="Times New Roman"/>
          <w:noProof/>
        </w:rPr>
        <w:t xml:space="preserve">andomized </w:t>
      </w:r>
      <w:r>
        <w:rPr>
          <w:rFonts w:ascii="Times New Roman" w:hAnsi="Times New Roman" w:cs="Times New Roman"/>
          <w:noProof/>
        </w:rPr>
        <w:t>c</w:t>
      </w:r>
      <w:r w:rsidRPr="0077773D">
        <w:rPr>
          <w:rFonts w:ascii="Times New Roman" w:hAnsi="Times New Roman" w:cs="Times New Roman"/>
          <w:noProof/>
        </w:rPr>
        <w:t xml:space="preserve">ontrolled </w:t>
      </w:r>
      <w:r>
        <w:rPr>
          <w:rFonts w:ascii="Times New Roman" w:hAnsi="Times New Roman" w:cs="Times New Roman"/>
          <w:noProof/>
        </w:rPr>
        <w:t>t</w:t>
      </w:r>
      <w:r w:rsidRPr="0077773D">
        <w:rPr>
          <w:rFonts w:ascii="Times New Roman" w:hAnsi="Times New Roman" w:cs="Times New Roman"/>
          <w:noProof/>
        </w:rPr>
        <w:t xml:space="preserve">rial. </w:t>
      </w:r>
      <w:r w:rsidRPr="0077773D">
        <w:rPr>
          <w:rFonts w:ascii="Times New Roman" w:hAnsi="Times New Roman" w:cs="Times New Roman"/>
          <w:i/>
          <w:iCs/>
          <w:noProof/>
        </w:rPr>
        <w:t>Ann Surg</w:t>
      </w:r>
      <w:r>
        <w:rPr>
          <w:rFonts w:ascii="Times New Roman" w:hAnsi="Times New Roman" w:cs="Times New Roman"/>
          <w:noProof/>
        </w:rPr>
        <w:t xml:space="preserve">. </w:t>
      </w:r>
      <w:r w:rsidRPr="0077773D">
        <w:rPr>
          <w:rFonts w:ascii="Times New Roman" w:hAnsi="Times New Roman" w:cs="Times New Roman"/>
          <w:noProof/>
        </w:rPr>
        <w:t>2022</w:t>
      </w:r>
      <w:r>
        <w:rPr>
          <w:rFonts w:ascii="Times New Roman" w:hAnsi="Times New Roman" w:cs="Times New Roman"/>
          <w:noProof/>
        </w:rPr>
        <w:t xml:space="preserve">; </w:t>
      </w:r>
      <w:r w:rsidRPr="0077773D">
        <w:rPr>
          <w:rFonts w:ascii="Times New Roman" w:hAnsi="Times New Roman" w:cs="Times New Roman"/>
          <w:noProof/>
        </w:rPr>
        <w:t>276(4): e217-e222.</w:t>
      </w:r>
    </w:p>
    <w:p w14:paraId="3B57C1EA" w14:textId="56F3E6B5" w:rsidR="0077773D" w:rsidRPr="00797E1D" w:rsidRDefault="0077773D" w:rsidP="0077773D">
      <w:pPr>
        <w:pStyle w:val="EndNoteBibliography"/>
        <w:spacing w:line="480" w:lineRule="auto"/>
        <w:ind w:left="720" w:hanging="720"/>
        <w:rPr>
          <w:rFonts w:ascii="Times New Roman" w:hAnsi="Times New Roman" w:cs="Times New Roman"/>
          <w:noProof/>
          <w:color w:val="000000" w:themeColor="text1"/>
        </w:rPr>
      </w:pPr>
      <w:r w:rsidRPr="00797E1D">
        <w:rPr>
          <w:rFonts w:ascii="Times New Roman" w:hAnsi="Times New Roman" w:cs="Times New Roman"/>
          <w:noProof/>
          <w:color w:val="000000" w:themeColor="text1"/>
        </w:rPr>
        <w:t>5.</w:t>
      </w:r>
      <w:r w:rsidRPr="00797E1D">
        <w:rPr>
          <w:rFonts w:ascii="Times New Roman" w:hAnsi="Times New Roman" w:cs="Times New Roman"/>
          <w:noProof/>
          <w:color w:val="000000" w:themeColor="text1"/>
        </w:rPr>
        <w:tab/>
        <w:t xml:space="preserve">Goffioul L, Zjukovitsj D, Moise M, Waltregny D, Detry O. Repair of parastomal hernia after Bricker procedure: retrospective consecutive experience of a tertiary center. </w:t>
      </w:r>
      <w:r w:rsidRPr="00797E1D">
        <w:rPr>
          <w:rFonts w:ascii="Times New Roman" w:hAnsi="Times New Roman" w:cs="Times New Roman"/>
          <w:i/>
          <w:iCs/>
          <w:noProof/>
          <w:color w:val="000000" w:themeColor="text1"/>
        </w:rPr>
        <w:t>Hernia.</w:t>
      </w:r>
      <w:r w:rsidRPr="00797E1D">
        <w:rPr>
          <w:rFonts w:ascii="Times New Roman" w:hAnsi="Times New Roman" w:cs="Times New Roman"/>
          <w:noProof/>
          <w:color w:val="000000" w:themeColor="text1"/>
        </w:rPr>
        <w:t xml:space="preserve"> </w:t>
      </w:r>
      <w:proofErr w:type="gramStart"/>
      <w:r w:rsidRPr="00797E1D">
        <w:rPr>
          <w:rFonts w:ascii="Times New Roman" w:hAnsi="Times New Roman" w:cs="Times New Roman"/>
          <w:noProof/>
          <w:color w:val="000000" w:themeColor="text1"/>
        </w:rPr>
        <w:t>2023</w:t>
      </w:r>
      <w:r w:rsidR="00797E1D">
        <w:rPr>
          <w:rFonts w:ascii="Times New Roman" w:hAnsi="Times New Roman" w:cs="Times New Roman"/>
          <w:noProof/>
          <w:color w:val="000000" w:themeColor="text1"/>
        </w:rPr>
        <w:t>;</w:t>
      </w:r>
      <w:r w:rsidRPr="00797E1D">
        <w:rPr>
          <w:rFonts w:ascii="Times New Roman" w:hAnsi="Times New Roman" w:cs="Times New Roman"/>
          <w:noProof/>
          <w:color w:val="000000" w:themeColor="text1"/>
        </w:rPr>
        <w:t xml:space="preserve"> </w:t>
      </w:r>
      <w:r w:rsidR="00797E1D" w:rsidRPr="00797E1D">
        <w:rPr>
          <w:rStyle w:val="apple-converted-space"/>
          <w:rFonts w:ascii="Times New Roman" w:hAnsi="Times New Roman" w:cs="Times New Roman"/>
          <w:color w:val="000000" w:themeColor="text1"/>
        </w:rPr>
        <w:t> </w:t>
      </w:r>
      <w:proofErr w:type="spellStart"/>
      <w:r w:rsidR="00797E1D" w:rsidRPr="00797E1D">
        <w:rPr>
          <w:rFonts w:ascii="Times New Roman" w:hAnsi="Times New Roman" w:cs="Times New Roman"/>
          <w:color w:val="000000" w:themeColor="text1"/>
        </w:rPr>
        <w:t>doi</w:t>
      </w:r>
      <w:proofErr w:type="spellEnd"/>
      <w:proofErr w:type="gramEnd"/>
      <w:r w:rsidR="00797E1D" w:rsidRPr="00797E1D">
        <w:rPr>
          <w:rFonts w:ascii="Times New Roman" w:hAnsi="Times New Roman" w:cs="Times New Roman"/>
          <w:color w:val="000000" w:themeColor="text1"/>
        </w:rPr>
        <w:t xml:space="preserve">: 10.1007/s10029-023-02940-7. </w:t>
      </w:r>
      <w:r w:rsidR="00797E1D">
        <w:rPr>
          <w:rFonts w:ascii="Times New Roman" w:hAnsi="Times New Roman" w:cs="Times New Roman"/>
          <w:color w:val="000000" w:themeColor="text1"/>
        </w:rPr>
        <w:t>(</w:t>
      </w:r>
      <w:r w:rsidR="00797E1D" w:rsidRPr="00797E1D">
        <w:rPr>
          <w:rFonts w:ascii="Times New Roman" w:hAnsi="Times New Roman" w:cs="Times New Roman"/>
          <w:color w:val="000000" w:themeColor="text1"/>
        </w:rPr>
        <w:t>Online ahead of print</w:t>
      </w:r>
      <w:r w:rsidR="00797E1D">
        <w:rPr>
          <w:rFonts w:ascii="Times New Roman" w:hAnsi="Times New Roman" w:cs="Times New Roman"/>
          <w:color w:val="000000" w:themeColor="text1"/>
        </w:rPr>
        <w:t>)</w:t>
      </w:r>
      <w:r w:rsidR="00797E1D" w:rsidRPr="00797E1D">
        <w:rPr>
          <w:rFonts w:ascii="Times New Roman" w:hAnsi="Times New Roman" w:cs="Times New Roman"/>
          <w:color w:val="000000" w:themeColor="text1"/>
        </w:rPr>
        <w:t>.</w:t>
      </w:r>
      <w:r w:rsidR="00797E1D" w:rsidRPr="00797E1D">
        <w:rPr>
          <w:rStyle w:val="apple-converted-space"/>
          <w:rFonts w:ascii="Times New Roman" w:hAnsi="Times New Roman" w:cs="Times New Roman"/>
          <w:color w:val="000000" w:themeColor="text1"/>
        </w:rPr>
        <w:t> </w:t>
      </w:r>
    </w:p>
    <w:p w14:paraId="1AE337A3" w14:textId="30B6F20B" w:rsidR="0077773D" w:rsidRPr="0077773D" w:rsidRDefault="0077773D" w:rsidP="0077773D">
      <w:pPr>
        <w:pStyle w:val="EndNoteBibliography"/>
        <w:spacing w:line="480" w:lineRule="auto"/>
        <w:ind w:left="720" w:hanging="720"/>
        <w:rPr>
          <w:rFonts w:ascii="Times New Roman" w:hAnsi="Times New Roman" w:cs="Times New Roman"/>
          <w:noProof/>
        </w:rPr>
      </w:pPr>
    </w:p>
    <w:p w14:paraId="19DA3791" w14:textId="77777777" w:rsidR="0077773D" w:rsidRPr="0077773D" w:rsidRDefault="0077773D" w:rsidP="0077773D">
      <w:pPr>
        <w:spacing w:line="480" w:lineRule="auto"/>
        <w:jc w:val="both"/>
        <w:rPr>
          <w:rFonts w:ascii="Times New Roman" w:hAnsi="Times New Roman" w:cs="Times New Roman"/>
          <w:color w:val="000000" w:themeColor="text1"/>
          <w:lang w:val="en-US"/>
        </w:rPr>
      </w:pPr>
    </w:p>
    <w:p w14:paraId="639276DD" w14:textId="77777777" w:rsidR="005A65DC" w:rsidRPr="0077773D" w:rsidRDefault="005A65DC" w:rsidP="0077773D">
      <w:pPr>
        <w:spacing w:line="480" w:lineRule="auto"/>
        <w:rPr>
          <w:rFonts w:ascii="Times New Roman" w:hAnsi="Times New Roman" w:cs="Times New Roman"/>
        </w:rPr>
      </w:pPr>
    </w:p>
    <w:p w14:paraId="5C28BFFE" w14:textId="77777777" w:rsidR="00EA7F24" w:rsidRPr="0077773D" w:rsidRDefault="00EA7F24">
      <w:pPr>
        <w:spacing w:line="480" w:lineRule="auto"/>
        <w:rPr>
          <w:rFonts w:ascii="Times New Roman" w:hAnsi="Times New Roman" w:cs="Times New Roman"/>
        </w:rPr>
      </w:pPr>
    </w:p>
    <w:sectPr w:rsidR="00EA7F24" w:rsidRPr="0077773D" w:rsidSect="00713908">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62D9F" w14:textId="77777777" w:rsidR="00713908" w:rsidRDefault="00713908" w:rsidP="00797E1D">
      <w:r>
        <w:separator/>
      </w:r>
    </w:p>
  </w:endnote>
  <w:endnote w:type="continuationSeparator" w:id="0">
    <w:p w14:paraId="4C953D0F" w14:textId="77777777" w:rsidR="00713908" w:rsidRDefault="00713908" w:rsidP="0079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944913575"/>
      <w:docPartObj>
        <w:docPartGallery w:val="Page Numbers (Bottom of Page)"/>
        <w:docPartUnique/>
      </w:docPartObj>
    </w:sdtPr>
    <w:sdtContent>
      <w:p w14:paraId="540F48EB" w14:textId="1DD9C28F" w:rsidR="00797E1D" w:rsidRDefault="00797E1D" w:rsidP="00DB531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6401917" w14:textId="77777777" w:rsidR="00797E1D" w:rsidRDefault="00797E1D" w:rsidP="00797E1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634518824"/>
      <w:docPartObj>
        <w:docPartGallery w:val="Page Numbers (Bottom of Page)"/>
        <w:docPartUnique/>
      </w:docPartObj>
    </w:sdtPr>
    <w:sdtContent>
      <w:p w14:paraId="1960792A" w14:textId="5D824BE1" w:rsidR="00797E1D" w:rsidRDefault="00797E1D" w:rsidP="00DB531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102F43B" w14:textId="77777777" w:rsidR="00797E1D" w:rsidRDefault="00797E1D" w:rsidP="00797E1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10EF" w14:textId="77777777" w:rsidR="00713908" w:rsidRDefault="00713908" w:rsidP="00797E1D">
      <w:r>
        <w:separator/>
      </w:r>
    </w:p>
  </w:footnote>
  <w:footnote w:type="continuationSeparator" w:id="0">
    <w:p w14:paraId="341E5E26" w14:textId="77777777" w:rsidR="00713908" w:rsidRDefault="00713908" w:rsidP="00797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67C51"/>
    <w:multiLevelType w:val="multilevel"/>
    <w:tmpl w:val="08C6D9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3F7B09"/>
    <w:multiLevelType w:val="multilevel"/>
    <w:tmpl w:val="B052E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3662800">
    <w:abstractNumId w:val="1"/>
  </w:num>
  <w:num w:numId="2" w16cid:durableId="75255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77773D"/>
    <w:rsid w:val="00003995"/>
    <w:rsid w:val="000224BC"/>
    <w:rsid w:val="000268C9"/>
    <w:rsid w:val="000275ED"/>
    <w:rsid w:val="00067B5F"/>
    <w:rsid w:val="000911DE"/>
    <w:rsid w:val="000F6F6B"/>
    <w:rsid w:val="001A0334"/>
    <w:rsid w:val="001C1CB0"/>
    <w:rsid w:val="001C2974"/>
    <w:rsid w:val="001D1917"/>
    <w:rsid w:val="001E0ABA"/>
    <w:rsid w:val="001F121A"/>
    <w:rsid w:val="00267FDB"/>
    <w:rsid w:val="002869E3"/>
    <w:rsid w:val="00293781"/>
    <w:rsid w:val="00295AAE"/>
    <w:rsid w:val="002A4FB6"/>
    <w:rsid w:val="003032CC"/>
    <w:rsid w:val="003071B6"/>
    <w:rsid w:val="0032165E"/>
    <w:rsid w:val="003C0957"/>
    <w:rsid w:val="003E4E20"/>
    <w:rsid w:val="003F5446"/>
    <w:rsid w:val="004534C4"/>
    <w:rsid w:val="00454F7E"/>
    <w:rsid w:val="004A44F1"/>
    <w:rsid w:val="004B4FA9"/>
    <w:rsid w:val="00536E72"/>
    <w:rsid w:val="00572DFD"/>
    <w:rsid w:val="005A18D6"/>
    <w:rsid w:val="005A65DC"/>
    <w:rsid w:val="005C7461"/>
    <w:rsid w:val="00630013"/>
    <w:rsid w:val="00657983"/>
    <w:rsid w:val="00661B11"/>
    <w:rsid w:val="00666530"/>
    <w:rsid w:val="006E1F09"/>
    <w:rsid w:val="006E5021"/>
    <w:rsid w:val="007031C4"/>
    <w:rsid w:val="00713908"/>
    <w:rsid w:val="00740D0E"/>
    <w:rsid w:val="007451E6"/>
    <w:rsid w:val="007653B7"/>
    <w:rsid w:val="0077773D"/>
    <w:rsid w:val="0079221E"/>
    <w:rsid w:val="00797E1D"/>
    <w:rsid w:val="007A5125"/>
    <w:rsid w:val="007C5370"/>
    <w:rsid w:val="00810C0C"/>
    <w:rsid w:val="0084430A"/>
    <w:rsid w:val="00876FC0"/>
    <w:rsid w:val="008A15B5"/>
    <w:rsid w:val="008A22C6"/>
    <w:rsid w:val="008C3510"/>
    <w:rsid w:val="008F7484"/>
    <w:rsid w:val="009250E4"/>
    <w:rsid w:val="00934B48"/>
    <w:rsid w:val="0096489E"/>
    <w:rsid w:val="00972C9B"/>
    <w:rsid w:val="00980D2C"/>
    <w:rsid w:val="00991DF9"/>
    <w:rsid w:val="009A5DE2"/>
    <w:rsid w:val="00A338CC"/>
    <w:rsid w:val="00A34988"/>
    <w:rsid w:val="00A94DA8"/>
    <w:rsid w:val="00AA5C30"/>
    <w:rsid w:val="00AB618A"/>
    <w:rsid w:val="00AC0AFC"/>
    <w:rsid w:val="00AE5A2D"/>
    <w:rsid w:val="00AF7DC4"/>
    <w:rsid w:val="00B1451C"/>
    <w:rsid w:val="00B57259"/>
    <w:rsid w:val="00B87875"/>
    <w:rsid w:val="00BA1421"/>
    <w:rsid w:val="00BA4E2F"/>
    <w:rsid w:val="00C05DB9"/>
    <w:rsid w:val="00C70741"/>
    <w:rsid w:val="00CE7047"/>
    <w:rsid w:val="00D114D4"/>
    <w:rsid w:val="00D75701"/>
    <w:rsid w:val="00D97D59"/>
    <w:rsid w:val="00E33602"/>
    <w:rsid w:val="00E70460"/>
    <w:rsid w:val="00EA7F24"/>
    <w:rsid w:val="00EE393A"/>
    <w:rsid w:val="00F1516C"/>
    <w:rsid w:val="00F20CB3"/>
    <w:rsid w:val="00F459CB"/>
    <w:rsid w:val="00F609EF"/>
    <w:rsid w:val="00F95C06"/>
    <w:rsid w:val="00FA4B2A"/>
    <w:rsid w:val="00FF01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C5FC515"/>
  <w15:chartTrackingRefBased/>
  <w15:docId w15:val="{C6C62C40-5C79-E54D-A537-A9D7A30B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73D"/>
    <w:rPr>
      <w:lang w:val="fr-FR"/>
    </w:rPr>
  </w:style>
  <w:style w:type="paragraph" w:styleId="Titre1">
    <w:name w:val="heading 1"/>
    <w:basedOn w:val="Normal"/>
    <w:next w:val="Normal"/>
    <w:link w:val="Titre1Car"/>
    <w:uiPriority w:val="9"/>
    <w:qFormat/>
    <w:rsid w:val="00777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77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7773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7773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7773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7773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7773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7773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7773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773D"/>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77773D"/>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77773D"/>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77773D"/>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77773D"/>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77773D"/>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77773D"/>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77773D"/>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77773D"/>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77773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7773D"/>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77773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7773D"/>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77773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7773D"/>
    <w:rPr>
      <w:i/>
      <w:iCs/>
      <w:color w:val="404040" w:themeColor="text1" w:themeTint="BF"/>
      <w:lang w:val="fr-FR"/>
    </w:rPr>
  </w:style>
  <w:style w:type="paragraph" w:styleId="Paragraphedeliste">
    <w:name w:val="List Paragraph"/>
    <w:basedOn w:val="Normal"/>
    <w:uiPriority w:val="34"/>
    <w:qFormat/>
    <w:rsid w:val="0077773D"/>
    <w:pPr>
      <w:ind w:left="720"/>
      <w:contextualSpacing/>
    </w:pPr>
  </w:style>
  <w:style w:type="character" w:styleId="Accentuationintense">
    <w:name w:val="Intense Emphasis"/>
    <w:basedOn w:val="Policepardfaut"/>
    <w:uiPriority w:val="21"/>
    <w:qFormat/>
    <w:rsid w:val="0077773D"/>
    <w:rPr>
      <w:i/>
      <w:iCs/>
      <w:color w:val="0F4761" w:themeColor="accent1" w:themeShade="BF"/>
    </w:rPr>
  </w:style>
  <w:style w:type="paragraph" w:styleId="Citationintense">
    <w:name w:val="Intense Quote"/>
    <w:basedOn w:val="Normal"/>
    <w:next w:val="Normal"/>
    <w:link w:val="CitationintenseCar"/>
    <w:uiPriority w:val="30"/>
    <w:qFormat/>
    <w:rsid w:val="00777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7773D"/>
    <w:rPr>
      <w:i/>
      <w:iCs/>
      <w:color w:val="0F4761" w:themeColor="accent1" w:themeShade="BF"/>
      <w:lang w:val="fr-FR"/>
    </w:rPr>
  </w:style>
  <w:style w:type="character" w:styleId="Rfrenceintense">
    <w:name w:val="Intense Reference"/>
    <w:basedOn w:val="Policepardfaut"/>
    <w:uiPriority w:val="32"/>
    <w:qFormat/>
    <w:rsid w:val="0077773D"/>
    <w:rPr>
      <w:b/>
      <w:bCs/>
      <w:smallCaps/>
      <w:color w:val="0F4761" w:themeColor="accent1" w:themeShade="BF"/>
      <w:spacing w:val="5"/>
    </w:rPr>
  </w:style>
  <w:style w:type="paragraph" w:styleId="NormalWeb">
    <w:name w:val="Normal (Web)"/>
    <w:basedOn w:val="Normal"/>
    <w:uiPriority w:val="99"/>
    <w:semiHidden/>
    <w:unhideWhenUsed/>
    <w:rsid w:val="0077773D"/>
    <w:pPr>
      <w:spacing w:before="100" w:beforeAutospacing="1" w:after="100" w:afterAutospacing="1"/>
    </w:pPr>
    <w:rPr>
      <w:rFonts w:ascii="Times New Roman" w:eastAsia="Times New Roman" w:hAnsi="Times New Roman" w:cs="Times New Roman"/>
      <w:kern w:val="0"/>
      <w:lang w:val="fr-BE" w:eastAsia="fr-FR"/>
      <w14:ligatures w14:val="none"/>
    </w:rPr>
  </w:style>
  <w:style w:type="paragraph" w:styleId="En-tte">
    <w:name w:val="header"/>
    <w:basedOn w:val="Normal"/>
    <w:link w:val="En-tteCar"/>
    <w:uiPriority w:val="99"/>
    <w:unhideWhenUsed/>
    <w:rsid w:val="0077773D"/>
    <w:pPr>
      <w:tabs>
        <w:tab w:val="center" w:pos="4536"/>
        <w:tab w:val="right" w:pos="9072"/>
      </w:tabs>
    </w:pPr>
  </w:style>
  <w:style w:type="character" w:customStyle="1" w:styleId="En-tteCar">
    <w:name w:val="En-tête Car"/>
    <w:basedOn w:val="Policepardfaut"/>
    <w:link w:val="En-tte"/>
    <w:uiPriority w:val="99"/>
    <w:rsid w:val="0077773D"/>
    <w:rPr>
      <w:lang w:val="fr-FR"/>
    </w:rPr>
  </w:style>
  <w:style w:type="paragraph" w:styleId="Pieddepage">
    <w:name w:val="footer"/>
    <w:basedOn w:val="Normal"/>
    <w:link w:val="PieddepageCar"/>
    <w:uiPriority w:val="99"/>
    <w:unhideWhenUsed/>
    <w:rsid w:val="0077773D"/>
    <w:pPr>
      <w:tabs>
        <w:tab w:val="center" w:pos="4536"/>
        <w:tab w:val="right" w:pos="9072"/>
      </w:tabs>
    </w:pPr>
  </w:style>
  <w:style w:type="character" w:customStyle="1" w:styleId="PieddepageCar">
    <w:name w:val="Pied de page Car"/>
    <w:basedOn w:val="Policepardfaut"/>
    <w:link w:val="Pieddepage"/>
    <w:uiPriority w:val="99"/>
    <w:rsid w:val="0077773D"/>
    <w:rPr>
      <w:lang w:val="fr-FR"/>
    </w:rPr>
  </w:style>
  <w:style w:type="paragraph" w:customStyle="1" w:styleId="EndNoteBibliographyTitle">
    <w:name w:val="EndNote Bibliography Title"/>
    <w:basedOn w:val="Normal"/>
    <w:link w:val="EndNoteBibliographyTitleCar"/>
    <w:rsid w:val="0077773D"/>
    <w:pPr>
      <w:jc w:val="center"/>
    </w:pPr>
    <w:rPr>
      <w:rFonts w:ascii="Aptos" w:hAnsi="Aptos"/>
      <w:lang w:val="en-US"/>
    </w:rPr>
  </w:style>
  <w:style w:type="character" w:customStyle="1" w:styleId="EndNoteBibliographyTitleCar">
    <w:name w:val="EndNote Bibliography Title Car"/>
    <w:basedOn w:val="Policepardfaut"/>
    <w:link w:val="EndNoteBibliographyTitle"/>
    <w:rsid w:val="0077773D"/>
    <w:rPr>
      <w:rFonts w:ascii="Aptos" w:hAnsi="Aptos"/>
      <w:lang w:val="en-US"/>
    </w:rPr>
  </w:style>
  <w:style w:type="paragraph" w:customStyle="1" w:styleId="EndNoteBibliography">
    <w:name w:val="EndNote Bibliography"/>
    <w:basedOn w:val="Normal"/>
    <w:link w:val="EndNoteBibliographyCar"/>
    <w:rsid w:val="0077773D"/>
    <w:pPr>
      <w:jc w:val="both"/>
    </w:pPr>
    <w:rPr>
      <w:rFonts w:ascii="Aptos" w:hAnsi="Aptos"/>
      <w:lang w:val="en-US"/>
    </w:rPr>
  </w:style>
  <w:style w:type="character" w:customStyle="1" w:styleId="EndNoteBibliographyCar">
    <w:name w:val="EndNote Bibliography Car"/>
    <w:basedOn w:val="Policepardfaut"/>
    <w:link w:val="EndNoteBibliography"/>
    <w:rsid w:val="0077773D"/>
    <w:rPr>
      <w:rFonts w:ascii="Aptos" w:hAnsi="Aptos"/>
      <w:lang w:val="en-US"/>
    </w:rPr>
  </w:style>
  <w:style w:type="character" w:customStyle="1" w:styleId="apple-converted-space">
    <w:name w:val="apple-converted-space"/>
    <w:basedOn w:val="Policepardfaut"/>
    <w:rsid w:val="00797E1D"/>
  </w:style>
  <w:style w:type="character" w:styleId="Numrodepage">
    <w:name w:val="page number"/>
    <w:basedOn w:val="Policepardfaut"/>
    <w:uiPriority w:val="99"/>
    <w:semiHidden/>
    <w:unhideWhenUsed/>
    <w:rsid w:val="00797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757</Words>
  <Characters>4165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Detry</dc:creator>
  <cp:keywords/>
  <dc:description/>
  <cp:lastModifiedBy>Olivier Detry</cp:lastModifiedBy>
  <cp:revision>7</cp:revision>
  <dcterms:created xsi:type="dcterms:W3CDTF">2024-04-28T13:31:00Z</dcterms:created>
  <dcterms:modified xsi:type="dcterms:W3CDTF">2024-05-04T06:51:00Z</dcterms:modified>
</cp:coreProperties>
</file>