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125B07" w14:textId="77777777" w:rsidR="00080E49" w:rsidRPr="00E51B06" w:rsidRDefault="00000000">
      <w:pPr>
        <w:tabs>
          <w:tab w:val="left" w:pos="1560"/>
        </w:tabs>
        <w:spacing w:line="480" w:lineRule="auto"/>
        <w:jc w:val="center"/>
        <w:rPr>
          <w:rFonts w:ascii="Times New Roman" w:eastAsia="宋体" w:hAnsi="Times New Roman" w:cs="Times New Roman"/>
          <w:b/>
          <w:bCs/>
          <w:sz w:val="28"/>
          <w:szCs w:val="28"/>
          <w:lang w:val="de-DE"/>
        </w:rPr>
      </w:pPr>
      <w:bookmarkStart w:id="0" w:name="_Hlk159254392"/>
      <w:bookmarkStart w:id="1" w:name="OLE_LINK20"/>
      <w:bookmarkStart w:id="2" w:name="OLE_LINK75"/>
      <w:bookmarkStart w:id="3" w:name="OLE_LINK16"/>
      <w:bookmarkStart w:id="4" w:name="_Hlk124001231"/>
      <w:r w:rsidRPr="00E51B06">
        <w:rPr>
          <w:rFonts w:ascii="Times New Roman" w:eastAsia="宋体" w:hAnsi="Times New Roman" w:cs="Times New Roman"/>
          <w:b/>
          <w:bCs/>
          <w:sz w:val="28"/>
          <w:szCs w:val="28"/>
          <w:lang w:val="de-DE"/>
        </w:rPr>
        <w:t xml:space="preserve">Research progress of chilled meat freshness detection based on </w:t>
      </w:r>
      <w:bookmarkStart w:id="5" w:name="OLE_LINK116"/>
      <w:r w:rsidRPr="00E51B06">
        <w:rPr>
          <w:rFonts w:ascii="Times New Roman" w:eastAsia="宋体" w:hAnsi="Times New Roman" w:cs="Times New Roman"/>
          <w:b/>
          <w:bCs/>
          <w:sz w:val="28"/>
          <w:szCs w:val="28"/>
          <w:lang w:val="de-DE"/>
        </w:rPr>
        <w:t>nanozyme sensing systems</w:t>
      </w:r>
      <w:bookmarkEnd w:id="0"/>
    </w:p>
    <w:p w14:paraId="013AF89C" w14:textId="32808D02" w:rsidR="00080E49" w:rsidRPr="00E51B06" w:rsidRDefault="00000000">
      <w:pPr>
        <w:tabs>
          <w:tab w:val="left" w:pos="1560"/>
        </w:tabs>
        <w:spacing w:line="480" w:lineRule="auto"/>
        <w:jc w:val="center"/>
        <w:rPr>
          <w:rFonts w:ascii="Times New Roman" w:eastAsia="华文仿宋" w:hAnsi="Times New Roman" w:cs="Times New Roman"/>
          <w:i/>
          <w:iCs/>
          <w:lang w:val="de-DE"/>
        </w:rPr>
      </w:pPr>
      <w:bookmarkStart w:id="6" w:name="_Hlk136806553"/>
      <w:bookmarkEnd w:id="1"/>
      <w:bookmarkEnd w:id="2"/>
      <w:bookmarkEnd w:id="3"/>
      <w:bookmarkEnd w:id="5"/>
      <w:r w:rsidRPr="00E51B06">
        <w:rPr>
          <w:rFonts w:ascii="Times New Roman" w:eastAsia="华文仿宋" w:hAnsi="Times New Roman" w:cs="Times New Roman"/>
          <w:i/>
          <w:iCs/>
          <w:lang w:val="de-DE"/>
        </w:rPr>
        <w:t>Guangchun Song</w:t>
      </w:r>
      <w:r w:rsidRPr="00E51B06">
        <w:rPr>
          <w:rFonts w:ascii="Times New Roman" w:eastAsia="华文仿宋" w:hAnsi="Times New Roman" w:cs="Times New Roman"/>
          <w:i/>
          <w:iCs/>
          <w:vertAlign w:val="superscript"/>
          <w:lang w:val="de-DE"/>
        </w:rPr>
        <w:t>1,2</w:t>
      </w:r>
      <w:r w:rsidRPr="00E51B06">
        <w:rPr>
          <w:rFonts w:ascii="Times New Roman" w:eastAsia="华文仿宋" w:hAnsi="Times New Roman" w:cs="Times New Roman"/>
          <w:i/>
          <w:iCs/>
          <w:lang w:val="de-DE"/>
        </w:rPr>
        <w:t>, Cheng Li</w:t>
      </w:r>
      <w:r w:rsidRPr="00E51B06">
        <w:rPr>
          <w:rFonts w:ascii="Times New Roman" w:eastAsia="华文仿宋" w:hAnsi="Times New Roman" w:cs="Times New Roman"/>
          <w:i/>
          <w:iCs/>
          <w:vertAlign w:val="superscript"/>
          <w:lang w:val="de-DE"/>
        </w:rPr>
        <w:t>1</w:t>
      </w:r>
      <w:r w:rsidRPr="00E51B06">
        <w:rPr>
          <w:rFonts w:ascii="Times New Roman" w:eastAsia="华文仿宋" w:hAnsi="Times New Roman" w:cs="Times New Roman"/>
          <w:i/>
          <w:iCs/>
          <w:lang w:val="de-DE"/>
        </w:rPr>
        <w:t>,</w:t>
      </w:r>
      <w:r w:rsidRPr="00E51B06">
        <w:rPr>
          <w:rFonts w:ascii="Times New Roman" w:eastAsia="华文仿宋" w:hAnsi="Times New Roman" w:cs="Times New Roman"/>
          <w:i/>
          <w:iCs/>
          <w:vertAlign w:val="superscript"/>
          <w:lang w:val="de-DE"/>
        </w:rPr>
        <w:t xml:space="preserve"> </w:t>
      </w:r>
      <w:r w:rsidRPr="00E51B06">
        <w:rPr>
          <w:rFonts w:ascii="Times New Roman" w:eastAsia="华文仿宋" w:hAnsi="Times New Roman" w:cs="Times New Roman"/>
          <w:i/>
          <w:iCs/>
          <w:lang w:val="de-DE"/>
        </w:rPr>
        <w:t>Marie-Laure Fauconnier</w:t>
      </w:r>
      <w:r w:rsidRPr="00E51B06">
        <w:rPr>
          <w:rFonts w:ascii="Times New Roman" w:eastAsia="华文仿宋" w:hAnsi="Times New Roman" w:cs="Times New Roman"/>
          <w:i/>
          <w:iCs/>
          <w:vertAlign w:val="superscript"/>
          <w:lang w:val="de-DE"/>
        </w:rPr>
        <w:t>2</w:t>
      </w:r>
      <w:r w:rsidRPr="00E51B06">
        <w:rPr>
          <w:rFonts w:ascii="Times New Roman" w:eastAsia="华文仿宋" w:hAnsi="Times New Roman" w:cs="Times New Roman"/>
          <w:i/>
          <w:iCs/>
          <w:lang w:val="de-DE"/>
        </w:rPr>
        <w:t>, Dequan Zhan</w:t>
      </w:r>
      <w:r w:rsidR="00A95BBD" w:rsidRPr="00E51B06">
        <w:rPr>
          <w:rFonts w:ascii="Times New Roman" w:eastAsia="华文仿宋" w:hAnsi="Times New Roman" w:cs="Times New Roman" w:hint="eastAsia"/>
          <w:i/>
          <w:iCs/>
          <w:lang w:val="de-DE"/>
        </w:rPr>
        <w:t>g</w:t>
      </w:r>
      <w:r w:rsidRPr="00E51B06">
        <w:rPr>
          <w:rFonts w:ascii="Times New Roman" w:eastAsia="华文仿宋" w:hAnsi="Times New Roman" w:cs="Times New Roman"/>
          <w:i/>
          <w:iCs/>
          <w:vertAlign w:val="superscript"/>
          <w:lang w:val="de-DE"/>
        </w:rPr>
        <w:t>1</w:t>
      </w:r>
      <w:r w:rsidRPr="00E51B06">
        <w:rPr>
          <w:rFonts w:ascii="Times New Roman" w:eastAsia="华文仿宋" w:hAnsi="Times New Roman" w:cs="Times New Roman"/>
          <w:i/>
          <w:iCs/>
          <w:lang w:val="de-DE"/>
        </w:rPr>
        <w:t xml:space="preserve">, </w:t>
      </w:r>
      <w:r w:rsidRPr="00E51B06">
        <w:rPr>
          <w:rFonts w:ascii="Times New Roman" w:eastAsia="华文仿宋" w:hAnsi="Times New Roman" w:cs="Times New Roman" w:hint="eastAsia"/>
          <w:i/>
          <w:iCs/>
          <w:lang w:val="de-DE"/>
        </w:rPr>
        <w:t>Minghui</w:t>
      </w:r>
      <w:r w:rsidRPr="00E51B06">
        <w:rPr>
          <w:rFonts w:ascii="Times New Roman" w:eastAsia="华文仿宋" w:hAnsi="Times New Roman" w:cs="Times New Roman"/>
          <w:i/>
          <w:iCs/>
          <w:lang w:val="de-DE"/>
        </w:rPr>
        <w:t xml:space="preserve"> </w:t>
      </w:r>
      <w:r w:rsidRPr="00E51B06">
        <w:rPr>
          <w:rFonts w:ascii="Times New Roman" w:eastAsia="华文仿宋" w:hAnsi="Times New Roman" w:cs="Times New Roman" w:hint="eastAsia"/>
          <w:i/>
          <w:iCs/>
          <w:lang w:val="de-DE"/>
        </w:rPr>
        <w:t>Gu</w:t>
      </w:r>
      <w:r w:rsidRPr="00E51B06">
        <w:rPr>
          <w:rFonts w:ascii="Times New Roman" w:eastAsia="华文仿宋" w:hAnsi="Times New Roman" w:cs="Times New Roman"/>
          <w:i/>
          <w:iCs/>
          <w:vertAlign w:val="superscript"/>
          <w:lang w:val="de-DE"/>
        </w:rPr>
        <w:t>1</w:t>
      </w:r>
      <w:r w:rsidRPr="00E51B06">
        <w:rPr>
          <w:rFonts w:ascii="Times New Roman" w:eastAsia="华文仿宋" w:hAnsi="Times New Roman" w:cs="Times New Roman" w:hint="eastAsia"/>
          <w:i/>
          <w:iCs/>
          <w:lang w:val="de-DE"/>
        </w:rPr>
        <w:t>,</w:t>
      </w:r>
      <w:r w:rsidRPr="00E51B06">
        <w:rPr>
          <w:rFonts w:ascii="Times New Roman" w:eastAsia="华文仿宋" w:hAnsi="Times New Roman" w:cs="Times New Roman"/>
          <w:i/>
          <w:iCs/>
          <w:lang w:val="de-DE"/>
        </w:rPr>
        <w:t xml:space="preserve"> Li Chen</w:t>
      </w:r>
      <w:r w:rsidRPr="00E51B06">
        <w:rPr>
          <w:rFonts w:ascii="Times New Roman" w:eastAsia="华文仿宋" w:hAnsi="Times New Roman" w:cs="Times New Roman"/>
          <w:i/>
          <w:iCs/>
          <w:vertAlign w:val="superscript"/>
          <w:lang w:val="de-DE"/>
        </w:rPr>
        <w:t>1</w:t>
      </w:r>
      <w:r w:rsidRPr="00E51B06">
        <w:rPr>
          <w:rFonts w:ascii="Times New Roman" w:eastAsia="华文仿宋" w:hAnsi="Times New Roman" w:cs="Times New Roman"/>
          <w:i/>
          <w:iCs/>
          <w:lang w:val="de-DE"/>
        </w:rPr>
        <w:t>, Yaoxin Lin</w:t>
      </w:r>
      <w:r w:rsidRPr="00E51B06">
        <w:rPr>
          <w:rFonts w:ascii="Times New Roman" w:eastAsia="华文仿宋" w:hAnsi="Times New Roman" w:cs="Times New Roman"/>
          <w:i/>
          <w:iCs/>
          <w:vertAlign w:val="superscript"/>
          <w:lang w:val="de-DE"/>
        </w:rPr>
        <w:t>3</w:t>
      </w:r>
      <w:r w:rsidRPr="00E51B06">
        <w:rPr>
          <w:rFonts w:ascii="Times New Roman" w:eastAsia="华文仿宋" w:hAnsi="Times New Roman" w:cs="Times New Roman"/>
          <w:i/>
          <w:iCs/>
          <w:lang w:val="de-DE"/>
        </w:rPr>
        <w:t>, Songlei Wang</w:t>
      </w:r>
      <w:r w:rsidRPr="00E51B06">
        <w:rPr>
          <w:rFonts w:ascii="Times New Roman" w:eastAsia="华文仿宋" w:hAnsi="Times New Roman" w:cs="Times New Roman"/>
          <w:i/>
          <w:iCs/>
          <w:vertAlign w:val="superscript"/>
          <w:lang w:val="de-DE"/>
        </w:rPr>
        <w:t>4</w:t>
      </w:r>
      <w:r w:rsidRPr="00E51B06">
        <w:rPr>
          <w:rFonts w:ascii="Times New Roman" w:eastAsia="华文仿宋" w:hAnsi="Times New Roman" w:cs="Times New Roman"/>
          <w:i/>
          <w:iCs/>
          <w:lang w:val="de-DE"/>
        </w:rPr>
        <w:t>, Xiaochun Zheng</w:t>
      </w:r>
      <w:r w:rsidRPr="00E51B06">
        <w:rPr>
          <w:rFonts w:ascii="Times New Roman" w:eastAsia="华文仿宋" w:hAnsi="Times New Roman" w:cs="Times New Roman"/>
          <w:i/>
          <w:iCs/>
          <w:vertAlign w:val="superscript"/>
          <w:lang w:val="de-DE"/>
        </w:rPr>
        <w:t>1</w:t>
      </w:r>
      <w:r w:rsidRPr="00E51B06">
        <w:rPr>
          <w:rFonts w:ascii="Times New Roman" w:eastAsia="华文仿宋" w:hAnsi="Times New Roman" w:cs="Times New Roman"/>
          <w:i/>
          <w:iCs/>
          <w:lang w:val="de-DE"/>
        </w:rPr>
        <w:t xml:space="preserve">* </w:t>
      </w:r>
    </w:p>
    <w:bookmarkEnd w:id="6"/>
    <w:p w14:paraId="4E601CB6" w14:textId="77777777" w:rsidR="00080E49" w:rsidRPr="00E51B06" w:rsidRDefault="00000000">
      <w:pPr>
        <w:spacing w:line="480" w:lineRule="auto"/>
        <w:rPr>
          <w:rFonts w:ascii="Times New Roman" w:eastAsia="华文仿宋" w:hAnsi="Times New Roman" w:cs="Times New Roman"/>
        </w:rPr>
      </w:pPr>
      <w:r w:rsidRPr="00E51B06">
        <w:rPr>
          <w:rFonts w:ascii="Times New Roman" w:eastAsia="华文仿宋" w:hAnsi="Times New Roman" w:cs="Times New Roman"/>
          <w:vertAlign w:val="superscript"/>
        </w:rPr>
        <w:t>1</w:t>
      </w:r>
      <w:bookmarkStart w:id="7" w:name="_Hlk134090202"/>
      <w:r w:rsidRPr="00E51B06">
        <w:rPr>
          <w:rFonts w:ascii="Times New Roman" w:eastAsia="华文仿宋" w:hAnsi="Times New Roman" w:cs="Times New Roman"/>
          <w:vertAlign w:val="superscript"/>
        </w:rPr>
        <w:t xml:space="preserve"> </w:t>
      </w:r>
      <w:r w:rsidRPr="00E51B06">
        <w:rPr>
          <w:rFonts w:ascii="Times New Roman" w:eastAsia="华文仿宋" w:hAnsi="Times New Roman" w:cs="Times New Roman"/>
        </w:rPr>
        <w:t xml:space="preserve">Institute of Food Science and Technology, </w:t>
      </w:r>
      <w:bookmarkStart w:id="8" w:name="OLE_LINK37"/>
      <w:r w:rsidRPr="00E51B06">
        <w:rPr>
          <w:rFonts w:ascii="Times New Roman" w:eastAsia="华文仿宋" w:hAnsi="Times New Roman" w:cs="Times New Roman"/>
        </w:rPr>
        <w:t>Chinese Academy of Agricultural Sciences</w:t>
      </w:r>
      <w:bookmarkEnd w:id="8"/>
      <w:r w:rsidRPr="00E51B06">
        <w:rPr>
          <w:rFonts w:ascii="Times New Roman" w:eastAsia="华文仿宋" w:hAnsi="Times New Roman" w:cs="Times New Roman"/>
        </w:rPr>
        <w:t xml:space="preserve">, Key Laboratory of </w:t>
      </w:r>
      <w:proofErr w:type="spellStart"/>
      <w:r w:rsidRPr="00E51B06">
        <w:rPr>
          <w:rFonts w:ascii="Times New Roman" w:eastAsia="华文仿宋" w:hAnsi="Times New Roman" w:cs="Times New Roman"/>
        </w:rPr>
        <w:t>Agro</w:t>
      </w:r>
      <w:proofErr w:type="spellEnd"/>
      <w:r w:rsidRPr="00E51B06">
        <w:rPr>
          <w:rFonts w:ascii="Times New Roman" w:eastAsia="华文仿宋" w:hAnsi="Times New Roman" w:cs="Times New Roman"/>
        </w:rPr>
        <w:t>-products Processing, Ministry of Agriculture and Rural Affairs, Beijing, 100193, China.</w:t>
      </w:r>
      <w:bookmarkEnd w:id="7"/>
    </w:p>
    <w:p w14:paraId="583A5A1E" w14:textId="77777777" w:rsidR="00080E49" w:rsidRPr="00E51B06" w:rsidRDefault="00000000">
      <w:pPr>
        <w:spacing w:line="480" w:lineRule="auto"/>
        <w:rPr>
          <w:rFonts w:ascii="Times New Roman" w:eastAsia="华文仿宋" w:hAnsi="Times New Roman" w:cs="Times New Roman"/>
        </w:rPr>
      </w:pPr>
      <w:r w:rsidRPr="00E51B06">
        <w:rPr>
          <w:rFonts w:ascii="Times New Roman" w:eastAsia="华文仿宋" w:hAnsi="Times New Roman" w:cs="Times New Roman"/>
          <w:vertAlign w:val="superscript"/>
        </w:rPr>
        <w:t xml:space="preserve">2 </w:t>
      </w:r>
      <w:r w:rsidRPr="00E51B06">
        <w:rPr>
          <w:rFonts w:ascii="Times New Roman" w:eastAsia="华文仿宋" w:hAnsi="Times New Roman" w:cs="Times New Roman"/>
        </w:rPr>
        <w:t xml:space="preserve">Laboratory of Chemistry of Natural Molecules, Gembloux </w:t>
      </w:r>
      <w:proofErr w:type="spellStart"/>
      <w:r w:rsidRPr="00E51B06">
        <w:rPr>
          <w:rFonts w:ascii="Times New Roman" w:eastAsia="华文仿宋" w:hAnsi="Times New Roman" w:cs="Times New Roman"/>
        </w:rPr>
        <w:t>Agro</w:t>
      </w:r>
      <w:proofErr w:type="spellEnd"/>
      <w:r w:rsidRPr="00E51B06">
        <w:rPr>
          <w:rFonts w:ascii="Times New Roman" w:eastAsia="华文仿宋" w:hAnsi="Times New Roman" w:cs="Times New Roman"/>
        </w:rPr>
        <w:t xml:space="preserve">-Bio Tech, University of Liege, Passage des </w:t>
      </w:r>
      <w:proofErr w:type="spellStart"/>
      <w:r w:rsidRPr="00E51B06">
        <w:rPr>
          <w:rFonts w:ascii="Times New Roman" w:eastAsia="华文仿宋" w:hAnsi="Times New Roman" w:cs="Times New Roman"/>
        </w:rPr>
        <w:t>déportés</w:t>
      </w:r>
      <w:proofErr w:type="spellEnd"/>
      <w:r w:rsidRPr="00E51B06">
        <w:rPr>
          <w:rFonts w:ascii="Times New Roman" w:eastAsia="华文仿宋" w:hAnsi="Times New Roman" w:cs="Times New Roman"/>
        </w:rPr>
        <w:t xml:space="preserve"> 2, B-5030, Gembloux, Belgium.</w:t>
      </w:r>
    </w:p>
    <w:p w14:paraId="51A01AB2" w14:textId="77777777" w:rsidR="00080E49" w:rsidRPr="00E51B06" w:rsidRDefault="00000000">
      <w:pPr>
        <w:spacing w:line="480" w:lineRule="auto"/>
        <w:rPr>
          <w:rFonts w:ascii="Times New Roman" w:eastAsia="华文仿宋" w:hAnsi="Times New Roman" w:cs="Times New Roman"/>
          <w:vertAlign w:val="superscript"/>
        </w:rPr>
      </w:pPr>
      <w:r w:rsidRPr="00E51B06">
        <w:rPr>
          <w:rFonts w:ascii="Times New Roman" w:eastAsia="华文仿宋" w:hAnsi="Times New Roman" w:cs="Times New Roman"/>
          <w:vertAlign w:val="superscript"/>
        </w:rPr>
        <w:t xml:space="preserve">3 </w:t>
      </w:r>
      <w:r w:rsidRPr="00E51B06">
        <w:rPr>
          <w:rFonts w:ascii="Times New Roman" w:eastAsia="华文仿宋" w:hAnsi="Times New Roman" w:cs="Times New Roman"/>
        </w:rPr>
        <w:t>National Center for Nanoscience and Technology, Beijing, 100081, China.</w:t>
      </w:r>
    </w:p>
    <w:p w14:paraId="062D0ACA" w14:textId="77777777" w:rsidR="00080E49" w:rsidRPr="00E51B06" w:rsidRDefault="00000000">
      <w:pPr>
        <w:spacing w:line="480" w:lineRule="auto"/>
        <w:rPr>
          <w:rFonts w:ascii="Times New Roman" w:eastAsia="华文仿宋" w:hAnsi="Times New Roman" w:cs="Times New Roman"/>
        </w:rPr>
      </w:pPr>
      <w:r w:rsidRPr="00E51B06">
        <w:rPr>
          <w:rFonts w:ascii="Times New Roman" w:eastAsia="华文仿宋" w:hAnsi="Times New Roman" w:cs="Times New Roman"/>
          <w:vertAlign w:val="superscript"/>
        </w:rPr>
        <w:t>4</w:t>
      </w:r>
      <w:r w:rsidRPr="00E51B06">
        <w:rPr>
          <w:rFonts w:ascii="Times New Roman" w:eastAsia="华文仿宋" w:hAnsi="Times New Roman" w:cs="Times New Roman"/>
        </w:rPr>
        <w:t xml:space="preserve"> Department of Food Science and Technology, Ningxia University, Yinchuan, 750021, China.</w:t>
      </w:r>
    </w:p>
    <w:p w14:paraId="09039EFC" w14:textId="77777777" w:rsidR="00080E49" w:rsidRPr="00E51B06" w:rsidRDefault="00000000">
      <w:pPr>
        <w:spacing w:line="480" w:lineRule="auto"/>
        <w:rPr>
          <w:rStyle w:val="af0"/>
          <w:rFonts w:ascii="Times New Roman" w:hAnsi="Times New Roman" w:cs="Times New Roman"/>
          <w:color w:val="auto"/>
        </w:rPr>
        <w:sectPr w:rsidR="00080E49" w:rsidRPr="00E51B06" w:rsidSect="00DD4227">
          <w:footerReference w:type="default" r:id="rId8"/>
          <w:type w:val="continuous"/>
          <w:pgSz w:w="11906" w:h="16838"/>
          <w:pgMar w:top="1440" w:right="1800" w:bottom="1440" w:left="1800" w:header="851" w:footer="992" w:gutter="0"/>
          <w:lnNumType w:countBy="1" w:restart="continuous"/>
          <w:cols w:space="425"/>
          <w:docGrid w:type="lines" w:linePitch="312"/>
        </w:sectPr>
      </w:pPr>
      <w:r w:rsidRPr="00E51B06">
        <w:rPr>
          <w:rFonts w:ascii="Times New Roman" w:hAnsi="Times New Roman" w:cs="Times New Roman"/>
        </w:rPr>
        <w:t xml:space="preserve">E-mail: </w:t>
      </w:r>
      <w:bookmarkStart w:id="9" w:name="OLE_LINK57"/>
      <w:r w:rsidRPr="00E51B06">
        <w:rPr>
          <w:rStyle w:val="af0"/>
          <w:rFonts w:ascii="Times New Roman" w:hAnsi="Times New Roman" w:cs="Times New Roman"/>
          <w:color w:val="auto"/>
        </w:rPr>
        <w:t>zhengxiaochun321@163.com</w:t>
      </w:r>
      <w:bookmarkEnd w:id="9"/>
    </w:p>
    <w:p w14:paraId="6AF6D47A" w14:textId="77777777" w:rsidR="00080E49" w:rsidRPr="00E51B06" w:rsidRDefault="00000000">
      <w:pPr>
        <w:pStyle w:val="tgt"/>
        <w:shd w:val="clear" w:color="auto" w:fill="FFFFFF"/>
        <w:spacing w:before="0" w:beforeAutospacing="0" w:after="0" w:afterAutospacing="0" w:line="480" w:lineRule="auto"/>
        <w:jc w:val="both"/>
        <w:rPr>
          <w:rStyle w:val="transsent"/>
          <w:rFonts w:ascii="Times New Roman" w:eastAsiaTheme="minorEastAsia" w:hAnsi="Times New Roman" w:cs="Times New Roman"/>
          <w:b/>
          <w:bCs/>
          <w:kern w:val="2"/>
          <w:sz w:val="21"/>
          <w:szCs w:val="22"/>
        </w:rPr>
      </w:pPr>
      <w:r w:rsidRPr="00E51B06">
        <w:rPr>
          <w:rStyle w:val="transsent"/>
          <w:rFonts w:ascii="Times New Roman" w:hAnsi="Times New Roman" w:cs="Times New Roman"/>
          <w:b/>
          <w:bCs/>
        </w:rPr>
        <w:lastRenderedPageBreak/>
        <w:t>Abstract</w:t>
      </w:r>
    </w:p>
    <w:p w14:paraId="1A424F99" w14:textId="4153500E" w:rsidR="00080E49" w:rsidRPr="00E51B06" w:rsidRDefault="00000000">
      <w:pPr>
        <w:spacing w:line="480" w:lineRule="auto"/>
        <w:ind w:firstLineChars="200" w:firstLine="480"/>
        <w:rPr>
          <w:rFonts w:ascii="Times New Roman" w:eastAsia="宋体" w:hAnsi="Times New Roman" w:cs="Times New Roman"/>
          <w:sz w:val="24"/>
          <w:szCs w:val="24"/>
        </w:rPr>
      </w:pPr>
      <w:bookmarkStart w:id="10" w:name="OLE_LINK22"/>
      <w:bookmarkStart w:id="11" w:name="OLE_LINK40"/>
      <w:r w:rsidRPr="00E51B06">
        <w:rPr>
          <w:rFonts w:ascii="Times New Roman" w:eastAsia="宋体" w:hAnsi="Times New Roman" w:cs="Times New Roman"/>
          <w:sz w:val="24"/>
          <w:szCs w:val="24"/>
        </w:rPr>
        <w:t>It is important to develop rapid, accurate, and portable technologies for detecting the freshness of chilled meat to meet the current demands of meat industry.</w:t>
      </w:r>
      <w:bookmarkStart w:id="12" w:name="OLE_LINK15"/>
      <w:bookmarkEnd w:id="10"/>
      <w:r w:rsidRPr="00E51B06">
        <w:rPr>
          <w:rFonts w:ascii="Times New Roman" w:eastAsia="宋体" w:hAnsi="Times New Roman" w:cs="Times New Roman"/>
          <w:sz w:val="24"/>
          <w:szCs w:val="24"/>
        </w:rPr>
        <w:t xml:space="preserve"> </w:t>
      </w:r>
      <w:bookmarkStart w:id="13" w:name="OLE_LINK23"/>
      <w:bookmarkStart w:id="14" w:name="OLE_LINK235"/>
      <w:bookmarkStart w:id="15" w:name="OLE_LINK4"/>
      <w:r w:rsidRPr="00E51B06">
        <w:rPr>
          <w:rFonts w:ascii="Times New Roman" w:eastAsia="宋体" w:hAnsi="Times New Roman" w:cs="Times New Roman"/>
          <w:sz w:val="24"/>
          <w:szCs w:val="24"/>
        </w:rPr>
        <w:t>This report introduces freshness indicators for monitoring changes in the freshness of chilled meat and systematically analyzes the current status of existing detection technologies, focusing on the feasibility of using nanozymes for meat freshness sensing detection.</w:t>
      </w:r>
      <w:bookmarkEnd w:id="13"/>
      <w:r w:rsidRPr="00E51B06">
        <w:rPr>
          <w:rFonts w:ascii="Times New Roman" w:hAnsi="Times New Roman" w:cs="Times New Roman"/>
          <w:sz w:val="24"/>
          <w:szCs w:val="24"/>
        </w:rPr>
        <w:t xml:space="preserve"> </w:t>
      </w:r>
      <w:bookmarkStart w:id="16" w:name="OLE_LINK26"/>
      <w:bookmarkStart w:id="17" w:name="OLE_LINK24"/>
      <w:bookmarkEnd w:id="14"/>
      <w:r w:rsidRPr="00E51B06">
        <w:rPr>
          <w:rFonts w:ascii="Times New Roman" w:hAnsi="Times New Roman" w:cs="Times New Roman"/>
          <w:sz w:val="24"/>
          <w:szCs w:val="24"/>
        </w:rPr>
        <w:t>Furthermore, it examines the limitations and foresees the future development trends of utilizing current nanozyme sensing systems in evaluating chilled meat freshness.</w:t>
      </w:r>
      <w:bookmarkStart w:id="18" w:name="OLE_LINK30"/>
      <w:bookmarkStart w:id="19" w:name="OLE_LINK10"/>
      <w:bookmarkEnd w:id="12"/>
      <w:bookmarkEnd w:id="15"/>
      <w:bookmarkEnd w:id="16"/>
      <w:r w:rsidRPr="00E51B06">
        <w:rPr>
          <w:rFonts w:ascii="Times New Roman" w:hAnsi="Times New Roman" w:cs="Times New Roman"/>
          <w:sz w:val="24"/>
          <w:szCs w:val="24"/>
        </w:rPr>
        <w:t xml:space="preserve"> </w:t>
      </w:r>
      <w:bookmarkEnd w:id="17"/>
      <w:bookmarkEnd w:id="18"/>
      <w:r w:rsidRPr="00E51B06">
        <w:rPr>
          <w:rFonts w:ascii="Times New Roman" w:hAnsi="Times New Roman" w:cs="Times New Roman"/>
          <w:sz w:val="24"/>
          <w:szCs w:val="24"/>
        </w:rPr>
        <w:t>Harmful chemicals are generated through the degradation of spoiled food, including biogenic amines, volatile amines, hydrogen sulfide, and xanthine. These chemicals have emerged as new freshness indicators for evaluating the freshness of chilled meat.</w:t>
      </w:r>
      <w:bookmarkStart w:id="20" w:name="OLE_LINK236"/>
      <w:r w:rsidR="00843882" w:rsidRPr="00E51B06">
        <w:rPr>
          <w:rFonts w:ascii="Times New Roman" w:hAnsi="Times New Roman" w:cs="Times New Roman" w:hint="eastAsia"/>
          <w:sz w:val="24"/>
          <w:szCs w:val="24"/>
        </w:rPr>
        <w:t xml:space="preserve"> </w:t>
      </w:r>
      <w:r w:rsidRPr="00E51B06">
        <w:rPr>
          <w:rFonts w:ascii="Times New Roman" w:hAnsi="Times New Roman" w:cs="Times New Roman"/>
          <w:sz w:val="24"/>
          <w:szCs w:val="24"/>
        </w:rPr>
        <w:t>The recognition mechanisms are clarified based on the special chemical reaction with nanozyme or directly inducting the enzyme-like catalytic activity of nanozyme.</w:t>
      </w:r>
      <w:bookmarkEnd w:id="19"/>
    </w:p>
    <w:bookmarkEnd w:id="11"/>
    <w:bookmarkEnd w:id="20"/>
    <w:p w14:paraId="7CF45D0C" w14:textId="77777777" w:rsidR="00080E49" w:rsidRPr="00E51B06" w:rsidRDefault="00000000">
      <w:pPr>
        <w:pStyle w:val="tgt"/>
        <w:shd w:val="clear" w:color="auto" w:fill="FFFFFF"/>
        <w:spacing w:before="0" w:beforeAutospacing="0" w:after="0" w:afterAutospacing="0" w:line="480" w:lineRule="auto"/>
        <w:jc w:val="both"/>
        <w:rPr>
          <w:rStyle w:val="transsent"/>
          <w:rFonts w:ascii="Times New Roman" w:hAnsi="Times New Roman" w:cs="Times New Roman"/>
        </w:rPr>
      </w:pPr>
      <w:r w:rsidRPr="00E51B06">
        <w:rPr>
          <w:rStyle w:val="transsent"/>
          <w:rFonts w:ascii="Times New Roman" w:hAnsi="Times New Roman" w:cs="Times New Roman"/>
          <w:b/>
          <w:bCs/>
        </w:rPr>
        <w:t>Keywords:</w:t>
      </w:r>
      <w:r w:rsidRPr="00E51B06">
        <w:rPr>
          <w:rStyle w:val="transsent"/>
          <w:rFonts w:ascii="Times New Roman" w:hAnsi="Times New Roman" w:cs="Times New Roman"/>
        </w:rPr>
        <w:t xml:space="preserve"> </w:t>
      </w:r>
      <w:bookmarkStart w:id="21" w:name="OLE_LINK18"/>
      <w:r w:rsidRPr="00E51B06">
        <w:rPr>
          <w:rStyle w:val="transsent"/>
          <w:rFonts w:ascii="Times New Roman" w:hAnsi="Times New Roman" w:cs="Times New Roman"/>
        </w:rPr>
        <w:t>Chilled meat; Freshness indicators; Enzyme-like catalysis;</w:t>
      </w:r>
      <w:bookmarkStart w:id="22" w:name="OLE_LINK70"/>
      <w:r w:rsidRPr="00E51B06">
        <w:rPr>
          <w:rStyle w:val="transsent"/>
          <w:rFonts w:ascii="Times New Roman" w:hAnsi="Times New Roman" w:cs="Times New Roman"/>
        </w:rPr>
        <w:t xml:space="preserve"> Nanozyme sensing systems</w:t>
      </w:r>
      <w:bookmarkEnd w:id="22"/>
    </w:p>
    <w:p w14:paraId="45A2859A" w14:textId="77777777" w:rsidR="00080E49" w:rsidRPr="00E51B06" w:rsidRDefault="00080E49">
      <w:pPr>
        <w:spacing w:line="480" w:lineRule="auto"/>
        <w:rPr>
          <w:rStyle w:val="transsent"/>
          <w:rFonts w:ascii="Times New Roman" w:hAnsi="Times New Roman" w:cs="Times New Roman"/>
          <w:b/>
          <w:bCs/>
          <w:sz w:val="24"/>
          <w:szCs w:val="24"/>
        </w:rPr>
        <w:sectPr w:rsidR="00080E49" w:rsidRPr="00E51B06" w:rsidSect="00DD4227">
          <w:pgSz w:w="11906" w:h="16838"/>
          <w:pgMar w:top="1440" w:right="1800" w:bottom="1440" w:left="1800" w:header="851" w:footer="992" w:gutter="0"/>
          <w:lnNumType w:countBy="1" w:restart="continuous"/>
          <w:cols w:space="425"/>
          <w:docGrid w:type="lines" w:linePitch="312"/>
        </w:sectPr>
      </w:pPr>
      <w:bookmarkStart w:id="23" w:name="OLE_LINK17"/>
      <w:bookmarkEnd w:id="21"/>
    </w:p>
    <w:p w14:paraId="06EC42AF" w14:textId="77777777" w:rsidR="00080E49" w:rsidRPr="00E51B06" w:rsidRDefault="00000000">
      <w:pPr>
        <w:tabs>
          <w:tab w:val="left" w:pos="3103"/>
        </w:tabs>
        <w:rPr>
          <w:rStyle w:val="transsent"/>
          <w:rFonts w:ascii="Times New Roman" w:hAnsi="Times New Roman" w:cs="Times New Roman"/>
          <w:b/>
          <w:bCs/>
          <w:sz w:val="24"/>
          <w:szCs w:val="24"/>
        </w:rPr>
      </w:pPr>
      <w:bookmarkStart w:id="24" w:name="OLE_LINK63"/>
      <w:bookmarkEnd w:id="23"/>
      <w:r w:rsidRPr="00E51B06">
        <w:rPr>
          <w:rStyle w:val="transsent"/>
          <w:rFonts w:ascii="Times New Roman" w:hAnsi="Times New Roman" w:cs="Times New Roman"/>
          <w:b/>
          <w:bCs/>
          <w:sz w:val="24"/>
          <w:szCs w:val="24"/>
        </w:rPr>
        <w:lastRenderedPageBreak/>
        <w:t>1. Introduction</w:t>
      </w:r>
    </w:p>
    <w:p w14:paraId="30C6EFF8" w14:textId="77777777" w:rsidR="00080E49" w:rsidRPr="00E51B06" w:rsidRDefault="00000000">
      <w:pPr>
        <w:pStyle w:val="tgt"/>
        <w:shd w:val="clear" w:color="auto" w:fill="FFFFFF"/>
        <w:spacing w:before="0" w:beforeAutospacing="0" w:after="0" w:afterAutospacing="0" w:line="480" w:lineRule="auto"/>
        <w:ind w:firstLineChars="200" w:firstLine="480"/>
        <w:jc w:val="both"/>
        <w:rPr>
          <w:rFonts w:ascii="Times New Roman" w:hAnsi="Times New Roman" w:cs="Times New Roman"/>
        </w:rPr>
      </w:pPr>
      <w:bookmarkStart w:id="25" w:name="OLE_LINK43"/>
      <w:bookmarkStart w:id="26" w:name="OLE_LINK41"/>
      <w:bookmarkStart w:id="27" w:name="OLE_LINK29"/>
      <w:r w:rsidRPr="00E51B06">
        <w:rPr>
          <w:rFonts w:ascii="Times New Roman" w:hAnsi="Times New Roman" w:cs="Times New Roman"/>
          <w:shd w:val="clear" w:color="auto" w:fill="FFFFFF"/>
        </w:rPr>
        <w:t xml:space="preserve">During the process of meat processing, circulation, storage and sale, </w:t>
      </w:r>
      <w:bookmarkEnd w:id="25"/>
      <w:bookmarkEnd w:id="26"/>
      <w:r w:rsidRPr="00E51B06">
        <w:rPr>
          <w:rFonts w:ascii="Times New Roman" w:eastAsia="Microsoft YaHei UI" w:hAnsi="Times New Roman" w:cs="Times New Roman" w:hint="eastAsia"/>
        </w:rPr>
        <w:t>Maintaining meat at a temperature range of 0</w:t>
      </w:r>
      <w:r w:rsidRPr="00E51B06">
        <w:rPr>
          <w:rFonts w:ascii="Times New Roman" w:eastAsia="Microsoft YaHei UI" w:hAnsi="Times New Roman" w:cs="Times New Roman"/>
        </w:rPr>
        <w:t xml:space="preserve"> to 4°C not </w:t>
      </w:r>
      <w:r w:rsidRPr="00E51B06">
        <w:rPr>
          <w:rFonts w:ascii="Times New Roman" w:eastAsia="Microsoft YaHei UI" w:hAnsi="Times New Roman" w:cs="Times New Roman" w:hint="eastAsia"/>
        </w:rPr>
        <w:t>only ensures its safety but also helps preserve its flavor, thereby reducing nutrient loss</w:t>
      </w:r>
      <w:r w:rsidRPr="00E51B06">
        <w:rPr>
          <w:rFonts w:ascii="Times New Roman" w:hAnsi="Times New Roman" w:cs="Times New Roman"/>
        </w:rPr>
        <w:fldChar w:fldCharType="begin">
          <w:fldData xml:space="preserve">PEVuZE5vdGU+PENpdGU+PEF1dGhvcj5DaGVuPC9BdXRob3I+PFllYXI+MjAyMjwvWWVhcj48UmVj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</w:fldData>
        </w:fldChar>
      </w:r>
      <w:r w:rsidRPr="00E51B06">
        <w:rPr>
          <w:rFonts w:ascii="Times New Roman" w:hAnsi="Times New Roman" w:cs="Times New Roman"/>
        </w:rPr>
        <w:instrText xml:space="preserve"> ADDIN EN.CITE </w:instrText>
      </w:r>
      <w:r w:rsidRPr="00E51B06">
        <w:rPr>
          <w:rFonts w:ascii="Times New Roman" w:hAnsi="Times New Roman" w:cs="Times New Roman"/>
        </w:rPr>
        <w:fldChar w:fldCharType="begin">
          <w:fldData xml:space="preserve">PEVuZE5vdGU+PENpdGU+PEF1dGhvcj5DaGVuPC9BdXRob3I+PFllYXI+MjAyMjwvWWVhcj48UmVj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</w:fldData>
        </w:fldChar>
      </w:r>
      <w:r w:rsidRPr="00E51B06">
        <w:rPr>
          <w:rFonts w:ascii="Times New Roman" w:hAnsi="Times New Roman" w:cs="Times New Roman"/>
        </w:rPr>
        <w:instrText xml:space="preserve"> ADDIN EN.CITE.DATA </w:instrText>
      </w:r>
      <w:r w:rsidRPr="00E51B06">
        <w:rPr>
          <w:rFonts w:ascii="Times New Roman" w:hAnsi="Times New Roman" w:cs="Times New Roman"/>
        </w:rPr>
      </w:r>
      <w:r w:rsidRPr="00E51B06">
        <w:rPr>
          <w:rFonts w:ascii="Times New Roman" w:hAnsi="Times New Roman" w:cs="Times New Roman"/>
        </w:rPr>
        <w:fldChar w:fldCharType="end"/>
      </w:r>
      <w:r w:rsidRPr="00E51B06">
        <w:rPr>
          <w:rFonts w:ascii="Times New Roman" w:hAnsi="Times New Roman" w:cs="Times New Roman"/>
        </w:rPr>
      </w:r>
      <w:r w:rsidRPr="00E51B06">
        <w:rPr>
          <w:rFonts w:ascii="Times New Roman" w:hAnsi="Times New Roman" w:cs="Times New Roman"/>
        </w:rPr>
        <w:fldChar w:fldCharType="separate"/>
      </w:r>
      <w:r w:rsidRPr="00E51B06">
        <w:rPr>
          <w:rFonts w:ascii="Times New Roman" w:hAnsi="Times New Roman" w:cs="Times New Roman"/>
        </w:rPr>
        <w:t>(</w:t>
      </w:r>
      <w:hyperlink w:anchor="_ENREF_5" w:tooltip="Chen, 2022 #972" w:history="1">
        <w:r w:rsidRPr="00E51B06">
          <w:rPr>
            <w:rFonts w:ascii="Times New Roman" w:hAnsi="Times New Roman" w:cs="Times New Roman"/>
          </w:rPr>
          <w:t>J. Chen, et al., 2022</w:t>
        </w:r>
      </w:hyperlink>
      <w:r w:rsidRPr="00E51B06">
        <w:rPr>
          <w:rFonts w:ascii="Times New Roman" w:hAnsi="Times New Roman" w:cs="Times New Roman"/>
        </w:rPr>
        <w:t>)</w:t>
      </w:r>
      <w:r w:rsidRPr="00E51B06">
        <w:rPr>
          <w:rFonts w:ascii="Times New Roman" w:hAnsi="Times New Roman" w:cs="Times New Roman"/>
        </w:rPr>
        <w:fldChar w:fldCharType="end"/>
      </w:r>
      <w:r w:rsidRPr="00E51B06">
        <w:rPr>
          <w:rFonts w:ascii="Times New Roman" w:hAnsi="Times New Roman" w:cs="Times New Roman"/>
          <w:shd w:val="clear" w:color="auto" w:fill="FFFFFF"/>
        </w:rPr>
        <w:t xml:space="preserve">. </w:t>
      </w:r>
      <w:r w:rsidRPr="00E51B06">
        <w:rPr>
          <w:rFonts w:ascii="Times New Roman" w:hAnsi="Times New Roman" w:cs="Times New Roman"/>
        </w:rPr>
        <w:t>However, chilled meat still faces the challenges of quality and safety problems caused by spoilage.</w:t>
      </w:r>
      <w:r w:rsidRPr="00E51B06">
        <w:rPr>
          <w:rFonts w:ascii="Times New Roman" w:hAnsi="Times New Roman" w:cs="Times New Roman"/>
          <w:shd w:val="clear" w:color="auto" w:fill="FFFFFF"/>
        </w:rPr>
        <w:t xml:space="preserve"> </w:t>
      </w:r>
      <w:bookmarkStart w:id="28" w:name="OLE_LINK48"/>
      <w:bookmarkStart w:id="29" w:name="OLE_LINK44"/>
      <w:r w:rsidRPr="00E51B06">
        <w:rPr>
          <w:rFonts w:ascii="Times New Roman" w:hAnsi="Times New Roman" w:cs="Times New Roman"/>
          <w:shd w:val="clear" w:color="auto" w:fill="FFFFFF"/>
        </w:rPr>
        <w:t>Microbial spoilage</w:t>
      </w:r>
      <w:r w:rsidRPr="00E51B06">
        <w:rPr>
          <w:rFonts w:ascii="Times New Roman" w:hAnsi="Times New Roman" w:cs="Times New Roman"/>
          <w:shd w:val="clear" w:color="auto" w:fill="FFFFFF"/>
        </w:rPr>
        <w:fldChar w:fldCharType="begin"/>
      </w:r>
      <w:r w:rsidRPr="00E51B06">
        <w:rPr>
          <w:rFonts w:ascii="Times New Roman" w:hAnsi="Times New Roman" w:cs="Times New Roman"/>
          <w:shd w:val="clear" w:color="auto" w:fill="FFFFFF"/>
        </w:rPr>
        <w:instrText xml:space="preserve"> ADDIN EN.CITE &lt;EndNote&gt;&lt;Cite&gt;&lt;Author&gt;Shao&lt;/Author&gt;&lt;Year&gt;2021&lt;/Year&gt;&lt;RecNum&gt;1067&lt;/RecNum&gt;&lt;DisplayText&gt;(Shao, et al., 2021)&lt;/DisplayText&gt;&lt;record&gt;&lt;rec-number&gt;1067&lt;/rec-number&gt;&lt;foreign-keys&gt;&lt;key app="EN" db-id="se9w5sp2iee5exettrivfpzlavtsfzwraefz"&gt;1067&lt;/key&gt;&lt;/foreign-keys&gt;&lt;ref-type name="Journal Article"&gt;17&lt;/ref-type&gt;&lt;contributors&gt;&lt;authors&gt;&lt;author&gt;Shao, L.&lt;/author&gt;&lt;author&gt;Chen, S.&lt;/author&gt;&lt;author&gt;Wang, H.&lt;/author&gt;&lt;author&gt;Zhang, J.&lt;/author&gt;&lt;author&gt;Xu, X.&lt;/author&gt;&lt;author&gt;Wang, H.&lt;/author&gt;&lt;/authors&gt;&lt;/contributors&gt;&lt;titles&gt;&lt;title&gt;Advances in understanding the predominance, phenotypes, and mechanisms of bacteria related to meat spoilage&lt;/title&gt;&lt;secondary-title&gt;Trends in Food Science &amp;amp; Technology&lt;/secondary-title&gt;&lt;/titles&gt;&lt;periodical&gt;&lt;full-title&gt;Trends in Food Science &amp;amp; Technology&lt;/full-title&gt;&lt;/periodical&gt;&lt;pages&gt;822-832&lt;/pages&gt;&lt;volume&gt;118&lt;/volume&gt;&lt;dates&gt;&lt;year&gt;2021&lt;/year&gt;&lt;/dates&gt;&lt;urls&gt;&lt;/urls&gt;&lt;/record&gt;&lt;/Cite&gt;&lt;/EndNote&gt;</w:instrText>
      </w:r>
      <w:r w:rsidRPr="00E51B06">
        <w:rPr>
          <w:rFonts w:ascii="Times New Roman" w:hAnsi="Times New Roman" w:cs="Times New Roman"/>
          <w:shd w:val="clear" w:color="auto" w:fill="FFFFFF"/>
        </w:rPr>
        <w:fldChar w:fldCharType="separate"/>
      </w:r>
      <w:r w:rsidRPr="00E51B06">
        <w:rPr>
          <w:rFonts w:ascii="Times New Roman" w:hAnsi="Times New Roman" w:cs="Times New Roman"/>
          <w:shd w:val="clear" w:color="auto" w:fill="FFFFFF"/>
        </w:rPr>
        <w:t>(</w:t>
      </w:r>
      <w:hyperlink w:anchor="_ENREF_65" w:tooltip="Shao, 2021 #1067" w:history="1">
        <w:r w:rsidRPr="00E51B06">
          <w:rPr>
            <w:rFonts w:ascii="Times New Roman" w:hAnsi="Times New Roman" w:cs="Times New Roman"/>
            <w:shd w:val="clear" w:color="auto" w:fill="FFFFFF"/>
          </w:rPr>
          <w:t>Shao, et al., 2021</w:t>
        </w:r>
      </w:hyperlink>
      <w:r w:rsidRPr="00E51B06">
        <w:rPr>
          <w:rFonts w:ascii="Times New Roman" w:hAnsi="Times New Roman" w:cs="Times New Roman"/>
          <w:shd w:val="clear" w:color="auto" w:fill="FFFFFF"/>
        </w:rPr>
        <w:t>)</w:t>
      </w:r>
      <w:r w:rsidRPr="00E51B06">
        <w:rPr>
          <w:rFonts w:ascii="Times New Roman" w:hAnsi="Times New Roman" w:cs="Times New Roman"/>
          <w:shd w:val="clear" w:color="auto" w:fill="FFFFFF"/>
        </w:rPr>
        <w:fldChar w:fldCharType="end"/>
      </w:r>
      <w:r w:rsidRPr="00E51B06">
        <w:rPr>
          <w:rFonts w:ascii="Times New Roman" w:hAnsi="Times New Roman" w:cs="Times New Roman"/>
          <w:shd w:val="clear" w:color="auto" w:fill="FFFFFF"/>
        </w:rPr>
        <w:t>, enzymatic spoilage, lipid oxidation, and protein oxidation</w:t>
      </w:r>
      <w:r w:rsidRPr="00E51B06">
        <w:rPr>
          <w:rFonts w:ascii="Times New Roman" w:hAnsi="Times New Roman" w:cs="Times New Roman"/>
        </w:rPr>
        <w:fldChar w:fldCharType="begin"/>
      </w:r>
      <w:r w:rsidRPr="00E51B06">
        <w:rPr>
          <w:rFonts w:ascii="Times New Roman" w:hAnsi="Times New Roman" w:cs="Times New Roman"/>
        </w:rPr>
        <w:instrText xml:space="preserve"> ADDIN EN.CITE &lt;EndNote&gt;&lt;Cite&gt;&lt;Author&gt;Bekhit&lt;/Author&gt;&lt;Year&gt;2021&lt;/Year&gt;&lt;RecNum&gt;1004&lt;/RecNum&gt;&lt;DisplayText&gt;(Bekhit, Holman, Giteru, &amp;amp; Hopkins, 2021; Ghaly, 2011)&lt;/DisplayText&gt;&lt;record&gt;&lt;rec-number&gt;1004&lt;/rec-number&gt;&lt;foreign-keys&gt;&lt;key app="EN" db-id="se9w5sp2iee5exettrivfpzlavtsfzwraefz"&gt;1004&lt;/key&gt;&lt;/foreign-keys&gt;&lt;ref-type name="Journal Article"&gt;17&lt;/ref-type&gt;&lt;contributors&gt;&lt;authors&gt;&lt;author&gt;Bekhit, Eda&lt;/author&gt;&lt;author&gt;Holman, Bwb&lt;/author&gt;&lt;author&gt;Giteru, S. G.&lt;/author&gt;&lt;author&gt;Hopkins, D. L.&lt;/author&gt;&lt;/authors&gt;&lt;/contributors&gt;&lt;titles&gt;&lt;title&gt;Total volatile basic nitrogen (TVB-N) and its role in meat spoilage: A review&lt;/title&gt;&lt;secondary-title&gt;Trends in Food Science &amp;amp; Technology&lt;/secondary-title&gt;&lt;/titles&gt;&lt;periodical&gt;&lt;full-title&gt;Trends in Food Science &amp;amp; Technology&lt;/full-title&gt;&lt;/periodical&gt;&lt;pages&gt;280-302&lt;/pages&gt;&lt;volume&gt;109&lt;/volume&gt;&lt;dates&gt;&lt;year&gt;2021&lt;/year&gt;&lt;/dates&gt;&lt;urls&gt;&lt;/urls&gt;&lt;/record&gt;&lt;/Cite&gt;&lt;Cite&gt;&lt;Author&gt;Ghaly&lt;/Author&gt;&lt;Year&gt;2011&lt;/Year&gt;&lt;RecNum&gt;1006&lt;/RecNum&gt;&lt;record&gt;&lt;rec-number&gt;1006&lt;/rec-number&gt;&lt;foreign-keys&gt;&lt;key app="EN" db-id="se9w5sp2iee5exettrivfpzlavtsfzwraefz"&gt;1006&lt;/key&gt;&lt;/foreign-keys&gt;&lt;ref-type name="Journal Article"&gt;17&lt;/ref-type&gt;&lt;contributors&gt;&lt;authors&gt;&lt;author&gt;D. Dave and A.E. Ghaly&lt;/author&gt;&lt;/authors&gt;&lt;/contributors&gt;&lt;titles&gt;&lt;title&gt;Meat Spoilage Mechanisms and Preservation Techniques: A Critical Review&lt;/title&gt;&lt;secondary-title&gt;American Journal of Agricultural and Biological Sciences&lt;/secondary-title&gt;&lt;/titles&gt;&lt;periodical&gt;&lt;full-title&gt;American Journal of Agricultural and Biological Sciences&lt;/full-title&gt;&lt;/periodical&gt;&lt;pages&gt;486-510&lt;/pages&gt;&lt;volume&gt;6&lt;/volume&gt;&lt;number&gt;(4)&lt;/number&gt;&lt;dates&gt;&lt;year&gt;2011&lt;/year&gt;&lt;/dates&gt;&lt;urls&gt;&lt;/urls&gt;&lt;/record&gt;&lt;/Cite&gt;&lt;/EndNote&gt;</w:instrText>
      </w:r>
      <w:r w:rsidRPr="00E51B06">
        <w:rPr>
          <w:rFonts w:ascii="Times New Roman" w:hAnsi="Times New Roman" w:cs="Times New Roman"/>
        </w:rPr>
        <w:fldChar w:fldCharType="separate"/>
      </w:r>
      <w:r w:rsidRPr="00E51B06">
        <w:rPr>
          <w:rFonts w:ascii="Times New Roman" w:hAnsi="Times New Roman" w:cs="Times New Roman"/>
        </w:rPr>
        <w:t>(</w:t>
      </w:r>
      <w:hyperlink w:anchor="_ENREF_2" w:tooltip="Bekhit, 2021 #1004" w:history="1">
        <w:r w:rsidRPr="00E51B06">
          <w:rPr>
            <w:rFonts w:ascii="Times New Roman" w:hAnsi="Times New Roman" w:cs="Times New Roman"/>
          </w:rPr>
          <w:t>Bekhit, Holman, Giteru, &amp; Hopkins, 2021</w:t>
        </w:r>
      </w:hyperlink>
      <w:r w:rsidRPr="00E51B06">
        <w:rPr>
          <w:rFonts w:ascii="Times New Roman" w:hAnsi="Times New Roman" w:cs="Times New Roman"/>
        </w:rPr>
        <w:t xml:space="preserve">; </w:t>
      </w:r>
      <w:hyperlink w:anchor="_ENREF_22" w:tooltip="Ghaly, 2011 #1006" w:history="1">
        <w:r w:rsidRPr="00E51B06">
          <w:rPr>
            <w:rFonts w:ascii="Times New Roman" w:hAnsi="Times New Roman" w:cs="Times New Roman"/>
          </w:rPr>
          <w:t>Ghaly, 2011</w:t>
        </w:r>
      </w:hyperlink>
      <w:r w:rsidRPr="00E51B06">
        <w:rPr>
          <w:rFonts w:ascii="Times New Roman" w:hAnsi="Times New Roman" w:cs="Times New Roman"/>
        </w:rPr>
        <w:t>)</w:t>
      </w:r>
      <w:r w:rsidRPr="00E51B06">
        <w:rPr>
          <w:rFonts w:ascii="Times New Roman" w:hAnsi="Times New Roman" w:cs="Times New Roman"/>
        </w:rPr>
        <w:fldChar w:fldCharType="end"/>
      </w:r>
      <w:r w:rsidRPr="00E51B06">
        <w:rPr>
          <w:rFonts w:ascii="Times New Roman" w:hAnsi="Times New Roman" w:cs="Times New Roman"/>
        </w:rPr>
        <w:t xml:space="preserve"> are four main spoilage forms of chilled meat,</w:t>
      </w:r>
      <w:bookmarkEnd w:id="28"/>
      <w:r w:rsidRPr="00E51B06">
        <w:rPr>
          <w:rFonts w:ascii="Times New Roman" w:hAnsi="Times New Roman" w:cs="Times New Roman"/>
        </w:rPr>
        <w:t xml:space="preserve"> </w:t>
      </w:r>
      <w:bookmarkStart w:id="30" w:name="OLE_LINK50"/>
      <w:r w:rsidRPr="00E51B06">
        <w:rPr>
          <w:rFonts w:ascii="Times New Roman" w:hAnsi="Times New Roman" w:cs="Times New Roman"/>
        </w:rPr>
        <w:t>and protein oxidation has a significant impact on chilled meat freshness.</w:t>
      </w:r>
      <w:bookmarkEnd w:id="30"/>
      <w:r w:rsidRPr="00E51B06">
        <w:rPr>
          <w:rFonts w:ascii="Times New Roman" w:hAnsi="Times New Roman" w:cs="Times New Roman" w:hint="eastAsia"/>
        </w:rPr>
        <w:t xml:space="preserve"> </w:t>
      </w:r>
      <w:bookmarkEnd w:id="29"/>
      <w:r w:rsidRPr="00E51B06">
        <w:rPr>
          <w:rFonts w:ascii="Times New Roman" w:hAnsi="Times New Roman" w:cs="Times New Roman" w:hint="eastAsia"/>
        </w:rPr>
        <w:t>Proteins and other nitrogenous compounds are highly vulnerable to degradation by enzymes and microorganisms, resulting in the production of harmful substances.</w:t>
      </w:r>
      <w:r w:rsidRPr="00E51B06">
        <w:rPr>
          <w:rStyle w:val="tgt1"/>
          <w:rFonts w:ascii="Times New Roman" w:hAnsi="Times New Roman" w:cs="Times New Roman"/>
          <w:shd w:val="clear" w:color="auto" w:fill="FFFFFF"/>
        </w:rPr>
        <w:fldChar w:fldCharType="begin"/>
      </w:r>
      <w:r w:rsidRPr="00E51B06">
        <w:rPr>
          <w:rStyle w:val="tgt1"/>
          <w:rFonts w:ascii="Times New Roman" w:hAnsi="Times New Roman" w:cs="Times New Roman"/>
          <w:shd w:val="clear" w:color="auto" w:fill="FFFFFF"/>
        </w:rPr>
        <w:instrText xml:space="preserve"> ADDIN EN.CITE &lt;EndNote&gt;&lt;Cite&gt;&lt;Author&gt;Pfmp&lt;/Author&gt;&lt;Year&gt;2021&lt;/Year&gt;&lt;RecNum&gt;966&lt;/RecNum&gt;&lt;DisplayText&gt;(Pfmp, Phdsp, Vc, &amp;amp; Rvta, 2021)&lt;/DisplayText&gt;&lt;record&gt;&lt;rec-number&gt;966&lt;/rec-number&gt;&lt;foreign-keys&gt;&lt;key app="EN" db-id="se9w5sp2iee5exettrivfpzlavtsfzwraefz"&gt;966&lt;/key&gt;&lt;/foreign-keys&gt;&lt;ref-type name="Journal Article"&gt;17&lt;/ref-type&gt;&lt;contributors&gt;&lt;authors&gt;&lt;author&gt;Pfmp, A&lt;/author&gt;&lt;author&gt;Phdsp, B&lt;/author&gt;&lt;author&gt;Vc, C&lt;/author&gt;&lt;author&gt;Rvta, D&lt;/author&gt;&lt;/authors&gt;&lt;/contributors&gt;&lt;titles&gt;&lt;title&gt;Electrical gas sensors for meat freshness assessment and quality monitoring: A review&lt;/title&gt;&lt;secondary-title&gt;Trends in Food Science &amp;amp; Technology&lt;/secondary-title&gt;&lt;/titles&gt;&lt;periodical&gt;&lt;full-title&gt;Trends in Food Science &amp;amp; Technology&lt;/full-title&gt;&lt;/periodical&gt;&lt;dates&gt;&lt;year&gt;2021&lt;/year&gt;&lt;/dates&gt;&lt;urls&gt;&lt;/urls&gt;&lt;/record&gt;&lt;/Cite&gt;&lt;/EndNote&gt;</w:instrText>
      </w:r>
      <w:r w:rsidRPr="00E51B06">
        <w:rPr>
          <w:rStyle w:val="tgt1"/>
          <w:rFonts w:ascii="Times New Roman" w:hAnsi="Times New Roman" w:cs="Times New Roman"/>
          <w:shd w:val="clear" w:color="auto" w:fill="FFFFFF"/>
        </w:rPr>
        <w:fldChar w:fldCharType="separate"/>
      </w:r>
      <w:r w:rsidRPr="00E51B06">
        <w:rPr>
          <w:rStyle w:val="tgt1"/>
          <w:rFonts w:ascii="Times New Roman" w:hAnsi="Times New Roman" w:cs="Times New Roman"/>
          <w:shd w:val="clear" w:color="auto" w:fill="FFFFFF"/>
        </w:rPr>
        <w:t>(</w:t>
      </w:r>
      <w:hyperlink w:anchor="_ENREF_62" w:tooltip="Pfmp, 2021 #966" w:history="1">
        <w:r w:rsidRPr="00E51B06">
          <w:rPr>
            <w:rStyle w:val="tgt1"/>
            <w:rFonts w:ascii="Times New Roman" w:hAnsi="Times New Roman" w:cs="Times New Roman"/>
            <w:shd w:val="clear" w:color="auto" w:fill="FFFFFF"/>
          </w:rPr>
          <w:t>Pfmp, Phdsp, Vc, &amp; Rvta, 2021</w:t>
        </w:r>
      </w:hyperlink>
      <w:r w:rsidRPr="00E51B06">
        <w:rPr>
          <w:rStyle w:val="tgt1"/>
          <w:rFonts w:ascii="Times New Roman" w:hAnsi="Times New Roman" w:cs="Times New Roman"/>
          <w:shd w:val="clear" w:color="auto" w:fill="FFFFFF"/>
        </w:rPr>
        <w:t>)</w:t>
      </w:r>
      <w:r w:rsidRPr="00E51B06">
        <w:rPr>
          <w:rStyle w:val="tgt1"/>
          <w:rFonts w:ascii="Times New Roman" w:hAnsi="Times New Roman" w:cs="Times New Roman"/>
          <w:shd w:val="clear" w:color="auto" w:fill="FFFFFF"/>
        </w:rPr>
        <w:fldChar w:fldCharType="end"/>
      </w:r>
      <w:r w:rsidRPr="00E51B06">
        <w:rPr>
          <w:rStyle w:val="tgt1"/>
          <w:rFonts w:ascii="Times New Roman" w:hAnsi="Times New Roman" w:cs="Times New Roman"/>
          <w:shd w:val="clear" w:color="auto" w:fill="FFFFFF"/>
        </w:rPr>
        <w:t>. Such as volatile amines</w:t>
      </w:r>
      <w:r w:rsidRPr="00E51B06">
        <w:rPr>
          <w:rFonts w:ascii="Times New Roman" w:hAnsi="Times New Roman" w:cs="Times New Roman"/>
        </w:rPr>
        <w:fldChar w:fldCharType="begin">
          <w:fldData xml:space="preserve">PEVuZE5vdGU+PENpdGU+PEF1dGhvcj5MdW88L0F1dGhvcj48WWVhcj4yMDIxPC9ZZWFyPjxSZWNO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</w:fldData>
        </w:fldChar>
      </w:r>
      <w:r w:rsidRPr="00E51B06">
        <w:rPr>
          <w:rFonts w:ascii="Times New Roman" w:hAnsi="Times New Roman" w:cs="Times New Roman"/>
        </w:rPr>
        <w:instrText xml:space="preserve"> ADDIN EN.CITE </w:instrText>
      </w:r>
      <w:r w:rsidRPr="00E51B06">
        <w:rPr>
          <w:rFonts w:ascii="Times New Roman" w:hAnsi="Times New Roman" w:cs="Times New Roman"/>
        </w:rPr>
        <w:fldChar w:fldCharType="begin">
          <w:fldData xml:space="preserve">PEVuZE5vdGU+PENpdGU+PEF1dGhvcj5MdW88L0F1dGhvcj48WWVhcj4yMDIxPC9ZZWFyPjxSZWNO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</w:fldData>
        </w:fldChar>
      </w:r>
      <w:r w:rsidRPr="00E51B06">
        <w:rPr>
          <w:rFonts w:ascii="Times New Roman" w:hAnsi="Times New Roman" w:cs="Times New Roman"/>
        </w:rPr>
        <w:instrText xml:space="preserve"> ADDIN EN.CITE.DATA </w:instrText>
      </w:r>
      <w:r w:rsidRPr="00E51B06">
        <w:rPr>
          <w:rFonts w:ascii="Times New Roman" w:hAnsi="Times New Roman" w:cs="Times New Roman"/>
        </w:rPr>
      </w:r>
      <w:r w:rsidRPr="00E51B06">
        <w:rPr>
          <w:rFonts w:ascii="Times New Roman" w:hAnsi="Times New Roman" w:cs="Times New Roman"/>
        </w:rPr>
        <w:fldChar w:fldCharType="end"/>
      </w:r>
      <w:r w:rsidRPr="00E51B06">
        <w:rPr>
          <w:rFonts w:ascii="Times New Roman" w:hAnsi="Times New Roman" w:cs="Times New Roman"/>
        </w:rPr>
      </w:r>
      <w:r w:rsidRPr="00E51B06">
        <w:rPr>
          <w:rFonts w:ascii="Times New Roman" w:hAnsi="Times New Roman" w:cs="Times New Roman"/>
        </w:rPr>
        <w:fldChar w:fldCharType="separate"/>
      </w:r>
      <w:r w:rsidRPr="00E51B06">
        <w:rPr>
          <w:rFonts w:ascii="Times New Roman" w:hAnsi="Times New Roman" w:cs="Times New Roman"/>
        </w:rPr>
        <w:t>(</w:t>
      </w:r>
      <w:hyperlink w:anchor="_ENREF_54" w:tooltip="Luo, 2021 #1055" w:history="1">
        <w:r w:rsidRPr="00E51B06">
          <w:rPr>
            <w:rFonts w:ascii="Times New Roman" w:hAnsi="Times New Roman" w:cs="Times New Roman"/>
          </w:rPr>
          <w:t>Luo, Ho, Brankovan, &amp; Lim, 2021</w:t>
        </w:r>
      </w:hyperlink>
      <w:r w:rsidRPr="00E51B06">
        <w:rPr>
          <w:rFonts w:ascii="Times New Roman" w:hAnsi="Times New Roman" w:cs="Times New Roman"/>
        </w:rPr>
        <w:t xml:space="preserve">; </w:t>
      </w:r>
      <w:hyperlink w:anchor="_ENREF_79" w:tooltip="Vinci, 2002 #845" w:history="1">
        <w:r w:rsidRPr="00E51B06">
          <w:rPr>
            <w:rFonts w:ascii="Times New Roman" w:hAnsi="Times New Roman" w:cs="Times New Roman"/>
          </w:rPr>
          <w:t>Vinci &amp; Antonelli, 2002</w:t>
        </w:r>
      </w:hyperlink>
      <w:r w:rsidRPr="00E51B06">
        <w:rPr>
          <w:rFonts w:ascii="Times New Roman" w:hAnsi="Times New Roman" w:cs="Times New Roman"/>
        </w:rPr>
        <w:t xml:space="preserve">; </w:t>
      </w:r>
      <w:hyperlink w:anchor="_ENREF_100" w:tooltip="Zhong, 2018 #1057" w:history="1">
        <w:r w:rsidRPr="00E51B06">
          <w:rPr>
            <w:rFonts w:ascii="Times New Roman" w:hAnsi="Times New Roman" w:cs="Times New Roman"/>
          </w:rPr>
          <w:t>Zhong, et al., 2018b</w:t>
        </w:r>
      </w:hyperlink>
      <w:r w:rsidRPr="00E51B06">
        <w:rPr>
          <w:rFonts w:ascii="Times New Roman" w:hAnsi="Times New Roman" w:cs="Times New Roman"/>
        </w:rPr>
        <w:t>)</w:t>
      </w:r>
      <w:r w:rsidRPr="00E51B06">
        <w:rPr>
          <w:rFonts w:ascii="Times New Roman" w:hAnsi="Times New Roman" w:cs="Times New Roman"/>
        </w:rPr>
        <w:fldChar w:fldCharType="end"/>
      </w:r>
      <w:r w:rsidRPr="00E51B06">
        <w:rPr>
          <w:rFonts w:ascii="Times New Roman" w:hAnsi="Times New Roman" w:cs="Times New Roman"/>
        </w:rPr>
        <w:t>, biogenic amines</w:t>
      </w:r>
      <w:r w:rsidRPr="00E51B06">
        <w:rPr>
          <w:rFonts w:ascii="Times New Roman" w:hAnsi="Times New Roman" w:cs="Times New Roman"/>
        </w:rPr>
        <w:fldChar w:fldCharType="begin"/>
      </w:r>
      <w:r w:rsidRPr="00E51B06">
        <w:rPr>
          <w:rFonts w:ascii="Times New Roman" w:hAnsi="Times New Roman" w:cs="Times New Roman"/>
        </w:rPr>
        <w:instrText xml:space="preserve"> ADDIN EN.CITE &lt;EndNote&gt;&lt;Cite&gt;&lt;Author&gt;Sivamaruthi&lt;/Author&gt;&lt;Year&gt;2021&lt;/Year&gt;&lt;RecNum&gt;1059&lt;/RecNum&gt;&lt;DisplayText&gt;(Bhagavathi Sundaram Sivamaruthi, Periyanaina Kesika, &amp;amp; Chaiyavat Chaiyasut, 2021; X. Zhang, et al., 2021)&lt;/DisplayText&gt;&lt;record&gt;&lt;rec-number&gt;1059&lt;/rec-number&gt;&lt;foreign-keys&gt;&lt;key app="EN" db-id="se9w5sp2iee5exettrivfpzlavtsfzwraefz"&gt;1059&lt;/key&gt;&lt;/foreign-keys&gt;&lt;ref-type name="Journal Article"&gt;17&lt;/ref-type&gt;&lt;contributors&gt;&lt;authors&gt;&lt;author&gt;Sivamaruthi, Bhagavathi Sundaram&lt;/author&gt;&lt;author&gt;Kesika, Periyanaina&lt;/author&gt;&lt;author&gt;Chaiyasut, Chaiyavat&lt;/author&gt;&lt;/authors&gt;&lt;/contributors&gt;&lt;titles&gt;&lt;title&gt;A narrative review on biogenic amines in fermented fish and meat products&lt;/title&gt;&lt;secondary-title&gt;Journal of food science and technology&lt;/secondary-title&gt;&lt;/titles&gt;&lt;periodical&gt;&lt;full-title&gt;Journal of food science and technology&lt;/full-title&gt;&lt;/periodical&gt;&lt;pages&gt;1623-1639&lt;/pages&gt;&lt;volume&gt;58&lt;/volume&gt;&lt;number&gt;5&lt;/number&gt;&lt;dates&gt;&lt;year&gt;2021&lt;/year&gt;&lt;/dates&gt;&lt;urls&gt;&lt;/urls&gt;&lt;/record&gt;&lt;/Cite&gt;&lt;Cite&gt;&lt;Author&gt;Zhang&lt;/Author&gt;&lt;Year&gt;2021&lt;/Year&gt;&lt;RecNum&gt;1061&lt;/RecNum&gt;&lt;record&gt;&lt;rec-number&gt;1061&lt;/rec-number&gt;&lt;foreign-keys&gt;&lt;key app="EN" db-id="se9w5sp2iee5exettrivfpzlavtsfzwraefz"&gt;1061&lt;/key&gt;&lt;/foreign-keys&gt;&lt;ref-type name="Journal Article"&gt;17&lt;/ref-type&gt;&lt;contributors&gt;&lt;authors&gt;&lt;author&gt;Zhang, X.&lt;/author&gt;&lt;author&gt;Fang, C.&lt;/author&gt;&lt;author&gt;Huang, D.&lt;/author&gt;&lt;author&gt;Yang, G.&lt;/author&gt;&lt;author&gt;Tang, Y.&lt;/author&gt;&lt;author&gt;Shi, Y.&lt;/author&gt;&lt;author&gt;Kong, C.&lt;/author&gt;&lt;author&gt;Cao, P.&lt;/author&gt;&lt;author&gt;Cai, Y.&lt;/author&gt;&lt;/authors&gt;&lt;/contributors&gt;&lt;titles&gt;&lt;title&gt;Determination of 8 biogenic amines in aquatic products and their derived products by high-performance liquid chromatography-tandem mass spectrometry without derivatization&lt;/title&gt;&lt;secondary-title&gt;Food Chemistry&lt;/secondary-title&gt;&lt;/titles&gt;&lt;periodical&gt;&lt;full-title&gt;Food Chem&lt;/full-title&gt;&lt;abbr-1&gt;Food chemistry&lt;/abbr-1&gt;&lt;/periodical&gt;&lt;pages&gt;130044-130050&lt;/pages&gt;&lt;volume&gt;361&lt;/volume&gt;&lt;number&gt;1&lt;/number&gt;&lt;dates&gt;&lt;year&gt;2021&lt;/year&gt;&lt;/dates&gt;&lt;urls&gt;&lt;/urls&gt;&lt;/record&gt;&lt;/Cite&gt;&lt;/EndNote&gt;</w:instrText>
      </w:r>
      <w:r w:rsidRPr="00E51B06">
        <w:rPr>
          <w:rFonts w:ascii="Times New Roman" w:hAnsi="Times New Roman" w:cs="Times New Roman"/>
        </w:rPr>
        <w:fldChar w:fldCharType="separate"/>
      </w:r>
      <w:r w:rsidRPr="00E51B06">
        <w:rPr>
          <w:rFonts w:ascii="Times New Roman" w:hAnsi="Times New Roman" w:cs="Times New Roman"/>
        </w:rPr>
        <w:t>(</w:t>
      </w:r>
      <w:hyperlink w:anchor="_ENREF_67" w:tooltip="Sivamaruthi, 2021 #1059" w:history="1">
        <w:r w:rsidRPr="00E51B06">
          <w:rPr>
            <w:rFonts w:ascii="Times New Roman" w:hAnsi="Times New Roman" w:cs="Times New Roman"/>
          </w:rPr>
          <w:t>Bhagavathi Sundaram Sivamaruthi, Periyanaina Kesika, &amp; Chaiyavat Chaiyasut, 2021</w:t>
        </w:r>
      </w:hyperlink>
      <w:r w:rsidRPr="00E51B06">
        <w:rPr>
          <w:rFonts w:ascii="Times New Roman" w:hAnsi="Times New Roman" w:cs="Times New Roman"/>
        </w:rPr>
        <w:t xml:space="preserve">; </w:t>
      </w:r>
      <w:hyperlink w:anchor="_ENREF_94" w:tooltip="Zhang, 2021 #1061" w:history="1">
        <w:r w:rsidRPr="00E51B06">
          <w:rPr>
            <w:rFonts w:ascii="Times New Roman" w:hAnsi="Times New Roman" w:cs="Times New Roman"/>
          </w:rPr>
          <w:t>X. Zhang, et al., 2021</w:t>
        </w:r>
      </w:hyperlink>
      <w:r w:rsidRPr="00E51B06">
        <w:rPr>
          <w:rFonts w:ascii="Times New Roman" w:hAnsi="Times New Roman" w:cs="Times New Roman"/>
        </w:rPr>
        <w:t>)</w:t>
      </w:r>
      <w:r w:rsidRPr="00E51B06">
        <w:rPr>
          <w:rFonts w:ascii="Times New Roman" w:hAnsi="Times New Roman" w:cs="Times New Roman"/>
        </w:rPr>
        <w:fldChar w:fldCharType="end"/>
      </w:r>
      <w:r w:rsidRPr="00E51B06">
        <w:rPr>
          <w:rFonts w:ascii="Times New Roman" w:hAnsi="Times New Roman" w:cs="Times New Roman"/>
        </w:rPr>
        <w:t>, organic sulfides</w:t>
      </w:r>
      <w:r w:rsidRPr="00E51B06">
        <w:rPr>
          <w:rFonts w:ascii="Times New Roman" w:hAnsi="Times New Roman" w:cs="Times New Roman"/>
        </w:rPr>
        <w:fldChar w:fldCharType="begin"/>
      </w:r>
      <w:r w:rsidRPr="00E51B06">
        <w:rPr>
          <w:rFonts w:ascii="Times New Roman" w:hAnsi="Times New Roman" w:cs="Times New Roman"/>
        </w:rPr>
        <w:instrText xml:space="preserve"> ADDIN EN.CITE &lt;EndNote&gt;&lt;Cite&gt;&lt;Author&gt;Yuan&lt;/Author&gt;&lt;Year&gt;2020&lt;/Year&gt;&lt;RecNum&gt;1063&lt;/RecNum&gt;&lt;DisplayText&gt;(X. Guo, et al., 2022; Yuan, Bariya, Fahad, Wu, &amp;amp; Javey, 2020)&lt;/DisplayText&gt;&lt;record&gt;&lt;rec-number&gt;1063&lt;/rec-number&gt;&lt;foreign-keys&gt;&lt;key app="EN" db-id="se9w5sp2iee5exettrivfpzlavtsfzwraefz"&gt;1063&lt;/key&gt;&lt;/foreign-keys&gt;&lt;ref-type name="Journal Article"&gt;17&lt;/ref-type&gt;&lt;contributors&gt;&lt;authors&gt;&lt;author&gt;Yuan, Z.&lt;/author&gt;&lt;author&gt;Bariya, M.&lt;/author&gt;&lt;author&gt;Fahad, H. M.&lt;/author&gt;&lt;author&gt;Wu, J.&lt;/author&gt;&lt;author&gt;Javey, A.&lt;/author&gt;&lt;/authors&gt;&lt;/contributors&gt;&lt;titles&gt;&lt;title&gt;Trace</w:instrText>
      </w:r>
      <w:r w:rsidRPr="00E51B06">
        <w:rPr>
          <w:rFonts w:ascii="Times New Roman" w:hAnsi="Times New Roman" w:cs="Times New Roman" w:hint="eastAsia"/>
        </w:rPr>
        <w:instrText>‐</w:instrText>
      </w:r>
      <w:r w:rsidRPr="00E51B06">
        <w:rPr>
          <w:rFonts w:ascii="Times New Roman" w:hAnsi="Times New Roman" w:cs="Times New Roman"/>
        </w:rPr>
        <w:instrText>Level, Multi</w:instrText>
      </w:r>
      <w:r w:rsidRPr="00E51B06">
        <w:rPr>
          <w:rFonts w:ascii="Times New Roman" w:hAnsi="Times New Roman" w:cs="Times New Roman" w:hint="eastAsia"/>
        </w:rPr>
        <w:instrText>‐</w:instrText>
      </w:r>
      <w:r w:rsidRPr="00E51B06">
        <w:rPr>
          <w:rFonts w:ascii="Times New Roman" w:hAnsi="Times New Roman" w:cs="Times New Roman"/>
        </w:rPr>
        <w:instrText>Gas Detection for Food Quality Assessment Based on Decorated Silicon Transistor Arrays&lt;/title&gt;&lt;secondary-title&gt;Advanced Materials&lt;/secondary-title&gt;&lt;/titles&gt;&lt;periodical&gt;&lt;full-title&gt;Advanced Materials&lt;/full-title&gt;&lt;/periodical&gt;&lt;pages&gt;1908385-1908393&lt;/pages&gt;&lt;volume&gt;32&lt;/volume&gt;&lt;number&gt;21&lt;/number&gt;&lt;dates&gt;&lt;year&gt;2020&lt;/year&gt;&lt;/dates&gt;&lt;urls&gt;&lt;/urls&gt;&lt;/record&gt;&lt;/Cite&gt;&lt;Cite&gt;&lt;Author&gt;Guo&lt;/Author&gt;&lt;Year&gt;2022&lt;/Year&gt;&lt;RecNum&gt;1066&lt;/RecNum&gt;&lt;record&gt;&lt;rec-number&gt;1066&lt;/rec-number&gt;&lt;foreign-keys&gt;&lt;key app="EN" db-id="se9w5sp2iee5exettrivfpzlavtsfzwraefz"&gt;1066&lt;/key&gt;&lt;/foreign-keys&gt;&lt;ref-type name="Journal Article"&gt;17&lt;/ref-type&gt;&lt;contributors&gt;&lt;authors&gt;&lt;author&gt;Guo, X.&lt;/author&gt;&lt;author&gt;Ding, Y.&lt;/author&gt;&lt;author&gt;Liang, C.&lt;/author&gt;&lt;author&gt;Du, B.&lt;/author&gt;&lt;author&gt;Zhao, C.&lt;/author&gt;&lt;author&gt;Tan, Y.&lt;/author&gt;&lt;author&gt;Shi, Y.&lt;/author&gt;&lt;author&gt;Zhang, P.&lt;/author&gt;&lt;author&gt;Yang, X.&lt;/author&gt;&lt;author&gt;He, Y.&lt;/author&gt;&lt;/authors&gt;&lt;/contributors&gt;&lt;titles&gt;&lt;title&gt;Humidity-activated H2S sensor based on SnSe2/WO3 composite for evaluating the spoilage of eggs at room temperature&lt;/title&gt;&lt;secondary-title&gt;Sensors and Actuators B: Chemical&lt;/secondary-title&gt;&lt;/titles&gt;&lt;periodical&gt;&lt;full-title&gt;Sensors and Actuators B: Chemical&lt;/full-title&gt;&lt;/periodical&gt;&lt;pages&gt;131424-131435&lt;/pages&gt;&lt;volume&gt;357&lt;/volume&gt;&lt;number&gt;15&lt;/number&gt;&lt;dates&gt;&lt;year&gt;2022&lt;/year&gt;&lt;/dates&gt;&lt;urls&gt;&lt;/urls&gt;&lt;/record&gt;&lt;/Cite&gt;&lt;/EndNote&gt;</w:instrText>
      </w:r>
      <w:r w:rsidRPr="00E51B06">
        <w:rPr>
          <w:rFonts w:ascii="Times New Roman" w:hAnsi="Times New Roman" w:cs="Times New Roman"/>
        </w:rPr>
        <w:fldChar w:fldCharType="separate"/>
      </w:r>
      <w:r w:rsidRPr="00E51B06">
        <w:rPr>
          <w:rFonts w:ascii="Times New Roman" w:hAnsi="Times New Roman" w:cs="Times New Roman"/>
        </w:rPr>
        <w:t>(</w:t>
      </w:r>
      <w:hyperlink w:anchor="_ENREF_25" w:tooltip="Guo, 2022 #1066" w:history="1">
        <w:r w:rsidRPr="00E51B06">
          <w:rPr>
            <w:rFonts w:ascii="Times New Roman" w:hAnsi="Times New Roman" w:cs="Times New Roman"/>
          </w:rPr>
          <w:t>X. Guo, et al., 2022</w:t>
        </w:r>
      </w:hyperlink>
      <w:r w:rsidRPr="00E51B06">
        <w:rPr>
          <w:rFonts w:ascii="Times New Roman" w:hAnsi="Times New Roman" w:cs="Times New Roman"/>
        </w:rPr>
        <w:t xml:space="preserve">; </w:t>
      </w:r>
      <w:hyperlink w:anchor="_ENREF_91" w:tooltip="Yuan, 2020 #1063" w:history="1">
        <w:r w:rsidRPr="00E51B06">
          <w:rPr>
            <w:rFonts w:ascii="Times New Roman" w:hAnsi="Times New Roman" w:cs="Times New Roman"/>
          </w:rPr>
          <w:t>Yuan, Bariya, Fahad, Wu, &amp; Javey, 2020</w:t>
        </w:r>
      </w:hyperlink>
      <w:r w:rsidRPr="00E51B06">
        <w:rPr>
          <w:rFonts w:ascii="Times New Roman" w:hAnsi="Times New Roman" w:cs="Times New Roman"/>
        </w:rPr>
        <w:t>)</w:t>
      </w:r>
      <w:r w:rsidRPr="00E51B06">
        <w:rPr>
          <w:rFonts w:ascii="Times New Roman" w:hAnsi="Times New Roman" w:cs="Times New Roman"/>
        </w:rPr>
        <w:fldChar w:fldCharType="end"/>
      </w:r>
      <w:r w:rsidRPr="00E51B06">
        <w:rPr>
          <w:rFonts w:ascii="Times New Roman" w:hAnsi="Times New Roman" w:cs="Times New Roman"/>
        </w:rPr>
        <w:t>, aldehydes</w:t>
      </w:r>
      <w:r w:rsidRPr="00E51B06">
        <w:rPr>
          <w:rFonts w:ascii="Times New Roman" w:hAnsi="Times New Roman" w:cs="Times New Roman"/>
        </w:rPr>
        <w:fldChar w:fldCharType="begin"/>
      </w:r>
      <w:r w:rsidRPr="00E51B06">
        <w:rPr>
          <w:rFonts w:ascii="Times New Roman" w:hAnsi="Times New Roman" w:cs="Times New Roman"/>
        </w:rPr>
        <w:instrText xml:space="preserve"> ADDIN EN.CITE &lt;EndNote&gt;&lt;Cite&gt;&lt;Author&gt;Duan&lt;/Author&gt;&lt;Year&gt;2022&lt;/Year&gt;&lt;RecNum&gt;956&lt;/RecNum&gt;&lt;DisplayText&gt;(Duan, Li, Wang, &amp;amp; Lin, 2022a)&lt;/DisplayText&gt;&lt;record&gt;&lt;rec-number&gt;956&lt;/rec-number&gt;&lt;foreign-keys&gt;&lt;key app="EN" db-id="se9w5sp2iee5exettrivfpzlavtsfzwraefz"&gt;956&lt;/key&gt;&lt;/foreign-keys&gt;&lt;ref-type name="Journal Article"&gt;17&lt;/ref-type&gt;&lt;contributors&gt;&lt;authors&gt;&lt;author&gt;Duan, X.&lt;/author&gt;&lt;author&gt;Li, Z.&lt;/author&gt;&lt;author&gt;Wang, L.&lt;/author&gt;&lt;author&gt;Lin, H.&lt;/author&gt;&lt;/authors&gt;&lt;/contributors&gt;&lt;auth-address&gt;College of Food Science and Engineering, Ocean University of China, Qingdao, Shandong, China.&lt;/auth-address&gt;&lt;titles&gt;&lt;title&gt;Engineered nanomaterials-based sensing systems for assessing the freshness of meat and aquatic products: A state-of-the-art review&lt;/title&gt;&lt;/titles&gt;&lt;dates&gt;&lt;year&gt;2022&lt;/year&gt;&lt;pub-dates&gt;&lt;date&gt;Nov 30&lt;/date&gt;&lt;/pub-dates&gt;&lt;/dates&gt;&lt;isbn&gt;1541-4337&lt;/isbn&gt;&lt;accession-num&gt;36451298&lt;/accession-num&gt;&lt;urls&gt;&lt;/urls&gt;&lt;electronic-resource-num&gt;10.1111/1541-4337.13074&lt;/electronic-resource-num&gt;&lt;remote-database-provider&gt;Nlm&lt;/remote-database-provider&gt;&lt;/record&gt;&lt;/Cite&gt;&lt;/EndNote&gt;</w:instrText>
      </w:r>
      <w:r w:rsidRPr="00E51B06">
        <w:rPr>
          <w:rFonts w:ascii="Times New Roman" w:hAnsi="Times New Roman" w:cs="Times New Roman"/>
        </w:rPr>
        <w:fldChar w:fldCharType="separate"/>
      </w:r>
      <w:r w:rsidRPr="00E51B06">
        <w:rPr>
          <w:rFonts w:ascii="Times New Roman" w:hAnsi="Times New Roman" w:cs="Times New Roman"/>
        </w:rPr>
        <w:t>(</w:t>
      </w:r>
      <w:hyperlink w:anchor="_ENREF_15" w:tooltip="Duan, 2022 #956" w:history="1">
        <w:r w:rsidRPr="00E51B06">
          <w:rPr>
            <w:rFonts w:ascii="Times New Roman" w:hAnsi="Times New Roman" w:cs="Times New Roman"/>
          </w:rPr>
          <w:t>Duan, Li, Wang, &amp; Lin, 2022a</w:t>
        </w:r>
      </w:hyperlink>
      <w:r w:rsidRPr="00E51B06">
        <w:rPr>
          <w:rFonts w:ascii="Times New Roman" w:hAnsi="Times New Roman" w:cs="Times New Roman"/>
        </w:rPr>
        <w:t>)</w:t>
      </w:r>
      <w:r w:rsidRPr="00E51B06">
        <w:rPr>
          <w:rFonts w:ascii="Times New Roman" w:hAnsi="Times New Roman" w:cs="Times New Roman"/>
        </w:rPr>
        <w:fldChar w:fldCharType="end"/>
      </w:r>
      <w:r w:rsidRPr="00E51B06">
        <w:rPr>
          <w:rFonts w:ascii="Times New Roman" w:hAnsi="Times New Roman" w:cs="Times New Roman"/>
        </w:rPr>
        <w:t>, and organic acids</w:t>
      </w:r>
      <w:r w:rsidRPr="00E51B06">
        <w:rPr>
          <w:rFonts w:ascii="Times New Roman" w:hAnsi="Times New Roman" w:cs="Times New Roman"/>
        </w:rPr>
        <w:fldChar w:fldCharType="begin"/>
      </w:r>
      <w:r w:rsidRPr="00E51B06">
        <w:rPr>
          <w:rFonts w:ascii="Times New Roman" w:hAnsi="Times New Roman" w:cs="Times New Roman"/>
        </w:rPr>
        <w:instrText xml:space="preserve"> ADDIN EN.CITE &lt;EndNote&gt;&lt;Cite&gt;&lt;Author&gt;Duan&lt;/Author&gt;&lt;Year&gt;2022&lt;/Year&gt;&lt;RecNum&gt;956&lt;/RecNum&gt;&lt;DisplayText&gt;(Duan, et al., 2022a)&lt;/DisplayText&gt;&lt;record&gt;&lt;rec-number&gt;956&lt;/rec-number&gt;&lt;foreign-keys&gt;&lt;key app="EN" db-id="se9w5sp2iee5exettrivfpzlavtsfzwraefz"&gt;956&lt;/key&gt;&lt;/foreign-keys&gt;&lt;ref-type name="Journal Article"&gt;17&lt;/ref-type&gt;&lt;contributors&gt;&lt;authors&gt;&lt;author&gt;Duan, X.&lt;/author&gt;&lt;author&gt;Li, Z.&lt;/author&gt;&lt;author&gt;Wang, L.&lt;/author&gt;&lt;author&gt;Lin, H.&lt;/author&gt;&lt;/authors&gt;&lt;/contributors&gt;&lt;auth-address&gt;College of Food Science and Engineering, Ocean University of China, Qingdao, Shandong, China.&lt;/auth-address&gt;&lt;titles&gt;&lt;title&gt;Engineered nanomaterials-based sensing systems for assessing the freshness of meat and aquatic products: A state-of-the-art review&lt;/title&gt;&lt;/titles&gt;&lt;dates&gt;&lt;year&gt;2022&lt;/year&gt;&lt;pub-dates&gt;&lt;date&gt;Nov 30&lt;/date&gt;&lt;/pub-dates&gt;&lt;/dates&gt;&lt;isbn&gt;1541-4337&lt;/isbn&gt;&lt;accession-num&gt;36451298&lt;/accession-num&gt;&lt;urls&gt;&lt;/urls&gt;&lt;electronic-resource-num&gt;10.1111/1541-4337.13074&lt;/electronic-resource-num&gt;&lt;remote-database-provider&gt;Nlm&lt;/remote-database-provider&gt;&lt;/record&gt;&lt;/Cite&gt;&lt;/EndNote&gt;</w:instrText>
      </w:r>
      <w:r w:rsidRPr="00E51B06">
        <w:rPr>
          <w:rFonts w:ascii="Times New Roman" w:hAnsi="Times New Roman" w:cs="Times New Roman"/>
        </w:rPr>
        <w:fldChar w:fldCharType="separate"/>
      </w:r>
      <w:r w:rsidRPr="00E51B06">
        <w:rPr>
          <w:rFonts w:ascii="Times New Roman" w:hAnsi="Times New Roman" w:cs="Times New Roman"/>
        </w:rPr>
        <w:t>(</w:t>
      </w:r>
      <w:hyperlink w:anchor="_ENREF_15" w:tooltip="Duan, 2022 #956" w:history="1">
        <w:r w:rsidRPr="00E51B06">
          <w:rPr>
            <w:rFonts w:ascii="Times New Roman" w:hAnsi="Times New Roman" w:cs="Times New Roman"/>
          </w:rPr>
          <w:t>Duan, et al., 2022a</w:t>
        </w:r>
      </w:hyperlink>
      <w:r w:rsidRPr="00E51B06">
        <w:rPr>
          <w:rFonts w:ascii="Times New Roman" w:hAnsi="Times New Roman" w:cs="Times New Roman"/>
        </w:rPr>
        <w:t>)</w:t>
      </w:r>
      <w:r w:rsidRPr="00E51B06">
        <w:rPr>
          <w:rFonts w:ascii="Times New Roman" w:hAnsi="Times New Roman" w:cs="Times New Roman"/>
        </w:rPr>
        <w:fldChar w:fldCharType="end"/>
      </w:r>
      <w:r w:rsidRPr="00E51B06">
        <w:rPr>
          <w:rFonts w:ascii="Times New Roman" w:hAnsi="Times New Roman" w:cs="Times New Roman"/>
        </w:rPr>
        <w:t xml:space="preserve">. </w:t>
      </w:r>
      <w:bookmarkStart w:id="31" w:name="OLE_LINK52"/>
      <w:r w:rsidRPr="00E51B06">
        <w:rPr>
          <w:rFonts w:ascii="Times New Roman" w:hAnsi="Times New Roman" w:cs="Times New Roman"/>
        </w:rPr>
        <w:t>It is particularly important to strengthen the real-time and efficient detection of chilled meat freshness to ensure its quality and safety.</w:t>
      </w:r>
      <w:bookmarkStart w:id="32" w:name="OLE_LINK34"/>
      <w:bookmarkEnd w:id="27"/>
    </w:p>
    <w:p w14:paraId="5AF0C001" w14:textId="77777777" w:rsidR="00080E49" w:rsidRPr="00E51B06" w:rsidRDefault="00000000">
      <w:pPr>
        <w:pStyle w:val="tgt"/>
        <w:shd w:val="clear" w:color="auto" w:fill="FFFFFF"/>
        <w:spacing w:before="0" w:beforeAutospacing="0" w:after="0" w:afterAutospacing="0" w:line="480" w:lineRule="auto"/>
        <w:ind w:firstLineChars="200" w:firstLine="480"/>
        <w:jc w:val="both"/>
        <w:rPr>
          <w:rFonts w:ascii="Times New Roman" w:hAnsi="Times New Roman" w:cs="Times New Roman"/>
        </w:rPr>
      </w:pPr>
      <w:bookmarkStart w:id="33" w:name="OLE_LINK177"/>
      <w:bookmarkEnd w:id="31"/>
      <w:bookmarkEnd w:id="32"/>
      <w:r w:rsidRPr="00E51B06">
        <w:rPr>
          <w:rFonts w:ascii="Times New Roman" w:hAnsi="Times New Roman" w:cs="Times New Roman"/>
        </w:rPr>
        <w:t>Nowadays, sensory evaluation</w:t>
      </w:r>
      <w:r w:rsidRPr="00E51B06">
        <w:rPr>
          <w:rFonts w:ascii="Times New Roman" w:hAnsi="Times New Roman" w:cs="Times New Roman"/>
        </w:rPr>
        <w:fldChar w:fldCharType="begin"/>
      </w:r>
      <w:r w:rsidRPr="00E51B06">
        <w:rPr>
          <w:rFonts w:ascii="Times New Roman" w:hAnsi="Times New Roman" w:cs="Times New Roman"/>
        </w:rPr>
        <w:instrText xml:space="preserve"> ADDIN EN.CITE &lt;EndNote&gt;&lt;Cite&gt;&lt;Author&gt;Fu&lt;/Author&gt;&lt;Year&gt;2019&lt;/Year&gt;&lt;RecNum&gt;968&lt;/RecNum&gt;&lt;DisplayText&gt;(Fu, Wang, Zhang, Zhou, &amp;amp; Liu, 2019)&lt;/DisplayText&gt;&lt;record&gt;&lt;rec-number&gt;968&lt;/rec-number&gt;&lt;foreign-keys&gt;&lt;key app="EN" db-id="se9w5sp2iee5exettrivfpzlavtsfzwraefz"&gt;968&lt;/key&gt;&lt;/foreign-keys&gt;&lt;ref-type name="Journal Article"&gt;17&lt;/ref-type&gt;&lt;contributors&gt;&lt;authors&gt;&lt;author&gt;Fu, L.&lt;/author&gt;&lt;author&gt;Wang, A.&lt;/author&gt;&lt;author&gt;Zhang, H.&lt;/author&gt;&lt;author&gt;Zhou, Q.&lt;/author&gt;&lt;author&gt;Liu, Q.&lt;/author&gt;&lt;/authors&gt;&lt;/contributors&gt;&lt;titles&gt;&lt;title&gt;Analysis of chicken breast meat freshness with an electrochemical approach&lt;/title&gt;&lt;secondary-title&gt;Journal of Electroanalytical Chemistry&lt;/secondary-title&gt;&lt;/titles&gt;&lt;periodical&gt;&lt;full-title&gt;Journal of Electroanalytical Chemistry&lt;/full-title&gt;&lt;/periodical&gt;&lt;pages&gt;113622&lt;/pages&gt;&lt;volume&gt;855&lt;/volume&gt;&lt;dates&gt;&lt;year&gt;2019&lt;/year&gt;&lt;/dates&gt;&lt;urls&gt;&lt;/urls&gt;&lt;/record&gt;&lt;/Cite&gt;&lt;/EndNote&gt;</w:instrText>
      </w:r>
      <w:r w:rsidRPr="00E51B06">
        <w:rPr>
          <w:rFonts w:ascii="Times New Roman" w:hAnsi="Times New Roman" w:cs="Times New Roman"/>
        </w:rPr>
        <w:fldChar w:fldCharType="separate"/>
      </w:r>
      <w:r w:rsidRPr="00E51B06">
        <w:rPr>
          <w:rFonts w:ascii="Times New Roman" w:hAnsi="Times New Roman" w:cs="Times New Roman"/>
        </w:rPr>
        <w:t>(</w:t>
      </w:r>
      <w:hyperlink w:anchor="_ENREF_18" w:tooltip="Fu, 2019 #968" w:history="1">
        <w:r w:rsidRPr="00E51B06">
          <w:rPr>
            <w:rFonts w:ascii="Times New Roman" w:hAnsi="Times New Roman" w:cs="Times New Roman"/>
          </w:rPr>
          <w:t>Fu, Wang, Zhang, Zhou, &amp; Liu, 2019</w:t>
        </w:r>
      </w:hyperlink>
      <w:r w:rsidRPr="00E51B06">
        <w:rPr>
          <w:rFonts w:ascii="Times New Roman" w:hAnsi="Times New Roman" w:cs="Times New Roman"/>
        </w:rPr>
        <w:t>)</w:t>
      </w:r>
      <w:r w:rsidRPr="00E51B06">
        <w:rPr>
          <w:rFonts w:ascii="Times New Roman" w:hAnsi="Times New Roman" w:cs="Times New Roman"/>
        </w:rPr>
        <w:fldChar w:fldCharType="end"/>
      </w:r>
      <w:r w:rsidRPr="00E51B06">
        <w:rPr>
          <w:rFonts w:ascii="Times New Roman" w:hAnsi="Times New Roman" w:cs="Times New Roman"/>
        </w:rPr>
        <w:t>, chemical-microbiological measurements</w:t>
      </w:r>
      <w:r w:rsidRPr="00E51B06">
        <w:rPr>
          <w:rFonts w:ascii="Times New Roman" w:hAnsi="Times New Roman" w:cs="Times New Roman"/>
        </w:rPr>
        <w:fldChar w:fldCharType="begin"/>
      </w:r>
      <w:r w:rsidRPr="00E51B06">
        <w:rPr>
          <w:rFonts w:ascii="Times New Roman" w:hAnsi="Times New Roman" w:cs="Times New Roman"/>
        </w:rPr>
        <w:instrText xml:space="preserve"> ADDIN EN.CITE &lt;EndNote&gt;&lt;Cite&gt;&lt;Author&gt;Duan&lt;/Author&gt;&lt;Year&gt;2022&lt;/Year&gt;&lt;RecNum&gt;962&lt;/RecNum&gt;&lt;DisplayText&gt;(Duan, Li, Wang, &amp;amp; Lin, 2022b)&lt;/DisplayText&gt;&lt;record&gt;&lt;rec-number&gt;962&lt;/rec-number&gt;&lt;foreign-keys&gt;&lt;key app="EN" db-id="se9w5sp2iee5exettrivfpzlavtsfzwraefz"&gt;962&lt;/key&gt;&lt;/foreign-keys&gt;&lt;ref-type name="Journal Article"&gt;17&lt;/ref-type&gt;&lt;contributors&gt;&lt;authors&gt;&lt;author&gt;Duan, X.&lt;/author&gt;&lt;author&gt;Li, Z.&lt;/author&gt;&lt;author&gt;Wang, L.&lt;/author&gt;&lt;author&gt;Lin, H.&lt;/author&gt;&lt;/authors&gt;&lt;/contributors&gt;&lt;auth-address&gt;College of Food Science and Engineering, Ocean University of China, Qingdao, Shandong, China.&lt;/auth-address&gt;&lt;titles&gt;&lt;title&gt;Engineered nanomaterials-based sensing systems for assessing the freshness of meat and aquatic products: A state-of-the-art review&lt;/title&gt;&lt;secondary-title&gt;Comprehensive Reviews in Food Science and Food Safety&lt;/secondary-title&gt;&lt;/titles&gt;&lt;periodical&gt;&lt;full-title&gt;Comprehensive Reviews in Food Science and Food Safety&lt;/full-title&gt;&lt;/periodical&gt;&lt;dates&gt;&lt;year&gt;2022&lt;/year&gt;&lt;pub-dates&gt;&lt;date&gt;Nov 30&lt;/date&gt;&lt;/pub-dates&gt;&lt;/dates&gt;&lt;isbn&gt;1541-4337&lt;/isbn&gt;&lt;accession-num&gt;36451298&lt;/accession-num&gt;&lt;urls&gt;&lt;/urls&gt;&lt;electronic-resource-num&gt;10.1111/1541-4337.13074&lt;/electronic-resource-num&gt;&lt;remote-database-provider&gt;Nlm&lt;/remote-database-provider&gt;&lt;/record&gt;&lt;/Cite&gt;&lt;/EndNote&gt;</w:instrText>
      </w:r>
      <w:r w:rsidRPr="00E51B06">
        <w:rPr>
          <w:rFonts w:ascii="Times New Roman" w:hAnsi="Times New Roman" w:cs="Times New Roman"/>
        </w:rPr>
        <w:fldChar w:fldCharType="separate"/>
      </w:r>
      <w:r w:rsidRPr="00E51B06">
        <w:rPr>
          <w:rFonts w:ascii="Times New Roman" w:hAnsi="Times New Roman" w:cs="Times New Roman"/>
        </w:rPr>
        <w:t>(</w:t>
      </w:r>
      <w:hyperlink w:anchor="_ENREF_16" w:tooltip="Duan, 2022 #962" w:history="1">
        <w:r w:rsidRPr="00E51B06">
          <w:rPr>
            <w:rFonts w:ascii="Times New Roman" w:hAnsi="Times New Roman" w:cs="Times New Roman"/>
          </w:rPr>
          <w:t>Duan, Li, Wang, &amp; Lin, 2022b</w:t>
        </w:r>
      </w:hyperlink>
      <w:r w:rsidRPr="00E51B06">
        <w:rPr>
          <w:rFonts w:ascii="Times New Roman" w:hAnsi="Times New Roman" w:cs="Times New Roman"/>
        </w:rPr>
        <w:t>)</w:t>
      </w:r>
      <w:r w:rsidRPr="00E51B06">
        <w:rPr>
          <w:rFonts w:ascii="Times New Roman" w:hAnsi="Times New Roman" w:cs="Times New Roman"/>
        </w:rPr>
        <w:fldChar w:fldCharType="end"/>
      </w:r>
      <w:r w:rsidRPr="00E51B06">
        <w:rPr>
          <w:rFonts w:ascii="Times New Roman" w:hAnsi="Times New Roman" w:cs="Times New Roman"/>
        </w:rPr>
        <w:t>, chromatography</w:t>
      </w:r>
      <w:r w:rsidRPr="00E51B06">
        <w:rPr>
          <w:rFonts w:ascii="Times New Roman" w:hAnsi="Times New Roman" w:cs="Times New Roman"/>
        </w:rPr>
        <w:fldChar w:fldCharType="begin"/>
      </w:r>
      <w:r w:rsidRPr="00E51B06">
        <w:rPr>
          <w:rFonts w:ascii="Times New Roman" w:hAnsi="Times New Roman" w:cs="Times New Roman"/>
        </w:rPr>
        <w:instrText xml:space="preserve"> ADDIN EN.CITE &lt;EndNote&gt;&lt;Cite&gt;&lt;Author&gt;Quan&lt;/Author&gt;&lt;Year&gt;2016&lt;/Year&gt;&lt;RecNum&gt;847&lt;/RecNum&gt;&lt;DisplayText&gt;(Quan, et al., 2016)&lt;/DisplayText&gt;&lt;record&gt;&lt;rec-number&gt;847&lt;/rec-number&gt;&lt;foreign-keys&gt;&lt;key app="EN" db-id="se9w5sp2iee5exettrivfpzlavtsfzwraefz"&gt;847&lt;/key&gt;&lt;/foreign-keys&gt;&lt;ref-type name="Journal Article"&gt;17&lt;/ref-type&gt;&lt;contributors&gt;&lt;authors&gt;&lt;author&gt;Quan, Zhengtao&lt;/author&gt;&lt;author&gt;Xie, Guangfa&lt;/author&gt;&lt;author&gt;Peng, Qi&lt;/author&gt;&lt;author&gt;Shan, Jicheng&lt;/author&gt;&lt;author&gt;Xing, Wenhao&lt;/author&gt;&lt;author&gt;Zhang, Jialei&lt;/author&gt;&lt;author&gt;Li, Shiling&lt;/author&gt;&lt;author&gt;Chan, Zhongyu&lt;/author&gt;&lt;author&gt;Chou, Chuanfeng&lt;/author&gt;&lt;author&gt;Zou, HuiJun&lt;/author&gt;&lt;/authors&gt;&lt;/contributors&gt;&lt;titles&gt;&lt;title&gt;Determining eight biogenic amines in surface water using high-performance liquid chromatography-tandem mass spectrometry&lt;/title&gt;&lt;secondary-title&gt;Pol. J. Environ. Stud&lt;/secondary-title&gt;&lt;/titles&gt;&lt;periodical&gt;&lt;full-title&gt;Pol. J. Environ. Stud&lt;/full-title&gt;&lt;/periodical&gt;&lt;pages&gt;1669-1673&lt;/pages&gt;&lt;volume&gt;25&lt;/volume&gt;&lt;dates&gt;&lt;year&gt;2016&lt;/year&gt;&lt;/dates&gt;&lt;urls&gt;&lt;/urls&gt;&lt;/record&gt;&lt;/Cite&gt;&lt;/EndNote&gt;</w:instrText>
      </w:r>
      <w:r w:rsidRPr="00E51B06">
        <w:rPr>
          <w:rFonts w:ascii="Times New Roman" w:hAnsi="Times New Roman" w:cs="Times New Roman"/>
        </w:rPr>
        <w:fldChar w:fldCharType="separate"/>
      </w:r>
      <w:r w:rsidRPr="00E51B06">
        <w:rPr>
          <w:rFonts w:ascii="Times New Roman" w:hAnsi="Times New Roman" w:cs="Times New Roman"/>
        </w:rPr>
        <w:t>(</w:t>
      </w:r>
      <w:hyperlink w:anchor="_ENREF_64" w:tooltip="Quan, 2016 #847" w:history="1">
        <w:r w:rsidRPr="00E51B06">
          <w:rPr>
            <w:rFonts w:ascii="Times New Roman" w:hAnsi="Times New Roman" w:cs="Times New Roman"/>
          </w:rPr>
          <w:t>Quan, et al., 2016</w:t>
        </w:r>
      </w:hyperlink>
      <w:r w:rsidRPr="00E51B06">
        <w:rPr>
          <w:rFonts w:ascii="Times New Roman" w:hAnsi="Times New Roman" w:cs="Times New Roman"/>
        </w:rPr>
        <w:t>)</w:t>
      </w:r>
      <w:r w:rsidRPr="00E51B06">
        <w:rPr>
          <w:rFonts w:ascii="Times New Roman" w:hAnsi="Times New Roman" w:cs="Times New Roman"/>
        </w:rPr>
        <w:fldChar w:fldCharType="end"/>
      </w:r>
      <w:r w:rsidRPr="00E51B06">
        <w:rPr>
          <w:rFonts w:ascii="Times New Roman" w:hAnsi="Times New Roman" w:cs="Times New Roman"/>
        </w:rPr>
        <w:t>, chromatography-mass spectrometry</w:t>
      </w:r>
      <w:r w:rsidRPr="00E51B06">
        <w:rPr>
          <w:rFonts w:ascii="Times New Roman" w:hAnsi="Times New Roman" w:cs="Times New Roman"/>
        </w:rPr>
        <w:fldChar w:fldCharType="begin"/>
      </w:r>
      <w:r w:rsidRPr="00E51B06">
        <w:rPr>
          <w:rFonts w:ascii="Times New Roman" w:hAnsi="Times New Roman" w:cs="Times New Roman"/>
        </w:rPr>
        <w:instrText xml:space="preserve"> ADDIN EN.CITE &lt;EndNote&gt;&lt;Cite&gt;&lt;Author&gt;Stillwell&lt;/Author&gt;&lt;Year&gt;1987&lt;/Year&gt;&lt;RecNum&gt;849&lt;/RecNum&gt;&lt;DisplayText&gt;(Stillwell, Bryant, &amp;amp; Wishnok, 1987)&lt;/DisplayText&gt;&lt;record&gt;&lt;rec-number&gt;849&lt;/rec-number&gt;&lt;foreign-keys&gt;&lt;key app="EN" db-id="se9w5sp2iee5exettrivfpzlavtsfzwraefz"&gt;849&lt;/key&gt;&lt;/foreign-keys&gt;&lt;ref-type name="Journal Article"&gt;17&lt;/ref-type&gt;&lt;contributors&gt;&lt;authors&gt;&lt;author&gt;Stillwell, WG&lt;/author&gt;&lt;author&gt;Bryant, Matthew S&lt;/author&gt;&lt;author&gt;Wishnok, John S&lt;/author&gt;&lt;/authors&gt;&lt;/contributors&gt;&lt;titles&gt;&lt;title&gt;GC/MS analysis of biologically important aromatic amines. Application to human dosimetry&lt;/title&gt;&lt;secondary-title&gt;Biomedical &amp;amp; environmental mass spectrometry&lt;/secondary-title&gt;&lt;/titles&gt;&lt;periodical&gt;&lt;full-title&gt;Biomedical &amp;amp; environmental mass spectrometry&lt;/full-title&gt;&lt;/periodical&gt;&lt;pages&gt;221-227&lt;/pages&gt;&lt;volume&gt;14&lt;/volume&gt;&lt;number&gt;5&lt;/number&gt;&lt;dates&gt;&lt;year&gt;1987&lt;/year&gt;&lt;/dates&gt;&lt;isbn&gt;0887-6134&lt;/isbn&gt;&lt;urls&gt;&lt;/urls&gt;&lt;/record&gt;&lt;/Cite&gt;&lt;/EndNote&gt;</w:instrText>
      </w:r>
      <w:r w:rsidRPr="00E51B06">
        <w:rPr>
          <w:rFonts w:ascii="Times New Roman" w:hAnsi="Times New Roman" w:cs="Times New Roman"/>
        </w:rPr>
        <w:fldChar w:fldCharType="separate"/>
      </w:r>
      <w:r w:rsidRPr="00E51B06">
        <w:rPr>
          <w:rFonts w:ascii="Times New Roman" w:hAnsi="Times New Roman" w:cs="Times New Roman"/>
        </w:rPr>
        <w:t>(</w:t>
      </w:r>
      <w:hyperlink w:anchor="_ENREF_71" w:tooltip="Stillwell, 1987 #849" w:history="1">
        <w:r w:rsidRPr="00E51B06">
          <w:rPr>
            <w:rFonts w:ascii="Times New Roman" w:hAnsi="Times New Roman" w:cs="Times New Roman"/>
          </w:rPr>
          <w:t>Stillwell, Bryant, &amp; Wishnok, 1987</w:t>
        </w:r>
      </w:hyperlink>
      <w:r w:rsidRPr="00E51B06">
        <w:rPr>
          <w:rFonts w:ascii="Times New Roman" w:hAnsi="Times New Roman" w:cs="Times New Roman"/>
        </w:rPr>
        <w:t>)</w:t>
      </w:r>
      <w:r w:rsidRPr="00E51B06">
        <w:rPr>
          <w:rFonts w:ascii="Times New Roman" w:hAnsi="Times New Roman" w:cs="Times New Roman"/>
        </w:rPr>
        <w:fldChar w:fldCharType="end"/>
      </w:r>
      <w:r w:rsidRPr="00E51B06">
        <w:rPr>
          <w:rFonts w:ascii="Times New Roman" w:hAnsi="Times New Roman" w:cs="Times New Roman"/>
        </w:rPr>
        <w:t>, spectroscopy</w:t>
      </w:r>
      <w:r w:rsidRPr="00E51B06">
        <w:rPr>
          <w:rFonts w:ascii="Times New Roman" w:hAnsi="Times New Roman" w:cs="Times New Roman"/>
        </w:rPr>
        <w:fldChar w:fldCharType="begin"/>
      </w:r>
      <w:r w:rsidRPr="00E51B06">
        <w:rPr>
          <w:rFonts w:ascii="Times New Roman" w:hAnsi="Times New Roman" w:cs="Times New Roman"/>
        </w:rPr>
        <w:instrText xml:space="preserve"> ADDIN EN.CITE &lt;EndNote&gt;&lt;Cite&gt;&lt;Author&gt;Keklik&lt;/Author&gt;&lt;Year&gt;2010&lt;/Year&gt;&lt;RecNum&gt;1008&lt;/RecNum&gt;&lt;DisplayText&gt;(Keklik, Demirci, &amp;amp; Puri, 2010)&lt;/DisplayText&gt;&lt;record&gt;&lt;rec-number&gt;1008&lt;/rec-number&gt;&lt;foreign-keys&gt;&lt;key app="EN" db-id="se9w5sp2iee5exettrivfpzlavtsfzwraefz"&gt;1008&lt;/key&gt;&lt;/foreign-keys&gt;&lt;ref-type name="Journal Article"&gt;17&lt;/ref-type&gt;&lt;contributors&gt;&lt;authors&gt;&lt;author&gt;Keklik, N. M.&lt;/author&gt;&lt;author&gt;Demirci, A.&lt;/author&gt;&lt;author&gt;Puri, V. M.&lt;/author&gt;&lt;/authors&gt;&lt;/contributors&gt;&lt;titles&gt;&lt;title&gt;Decontamination of unpackaged and vacuum-packaged boneless chicken breast with pulsed ultraviolet light&lt;/title&gt;&lt;secondary-title&gt;Poult&lt;/secondary-title&gt;&lt;/titles&gt;&lt;periodical&gt;&lt;full-title&gt;Poult&lt;/full-title&gt;&lt;/periodical&gt;&lt;pages&gt;570-581&lt;/pages&gt;&lt;volume&gt;89&lt;/volume&gt;&lt;number&gt;3&lt;/number&gt;&lt;dates&gt;&lt;year&gt;2010&lt;/year&gt;&lt;/dates&gt;&lt;urls&gt;&lt;/urls&gt;&lt;/record&gt;&lt;/Cite&gt;&lt;/EndNote&gt;</w:instrText>
      </w:r>
      <w:r w:rsidRPr="00E51B06">
        <w:rPr>
          <w:rFonts w:ascii="Times New Roman" w:hAnsi="Times New Roman" w:cs="Times New Roman"/>
        </w:rPr>
        <w:fldChar w:fldCharType="separate"/>
      </w:r>
      <w:r w:rsidRPr="00E51B06">
        <w:rPr>
          <w:rFonts w:ascii="Times New Roman" w:hAnsi="Times New Roman" w:cs="Times New Roman"/>
        </w:rPr>
        <w:t>(</w:t>
      </w:r>
      <w:hyperlink w:anchor="_ENREF_40" w:tooltip="Keklik, 2010 #1008" w:history="1">
        <w:r w:rsidRPr="00E51B06">
          <w:rPr>
            <w:rFonts w:ascii="Times New Roman" w:hAnsi="Times New Roman" w:cs="Times New Roman"/>
          </w:rPr>
          <w:t>Keklik, Demirci, &amp; Puri, 2010</w:t>
        </w:r>
      </w:hyperlink>
      <w:r w:rsidRPr="00E51B06">
        <w:rPr>
          <w:rFonts w:ascii="Times New Roman" w:hAnsi="Times New Roman" w:cs="Times New Roman"/>
        </w:rPr>
        <w:t>)</w:t>
      </w:r>
      <w:r w:rsidRPr="00E51B06">
        <w:rPr>
          <w:rFonts w:ascii="Times New Roman" w:hAnsi="Times New Roman" w:cs="Times New Roman"/>
        </w:rPr>
        <w:fldChar w:fldCharType="end"/>
      </w:r>
      <w:r w:rsidRPr="00E51B06">
        <w:rPr>
          <w:rFonts w:ascii="Times New Roman" w:hAnsi="Times New Roman" w:cs="Times New Roman"/>
        </w:rPr>
        <w:t>, electronic nose</w:t>
      </w:r>
      <w:r w:rsidRPr="00E51B06">
        <w:rPr>
          <w:rFonts w:ascii="Times New Roman" w:hAnsi="Times New Roman" w:cs="Times New Roman"/>
        </w:rPr>
        <w:fldChar w:fldCharType="begin"/>
      </w:r>
      <w:r w:rsidRPr="00E51B06">
        <w:rPr>
          <w:rFonts w:ascii="Times New Roman" w:hAnsi="Times New Roman" w:cs="Times New Roman"/>
        </w:rPr>
        <w:instrText xml:space="preserve"> ADDIN EN.CITE &lt;EndNote&gt;&lt;Cite&gt;&lt;Author&gt;Dowlati&lt;/Author&gt;&lt;Year&gt;2012&lt;/Year&gt;&lt;RecNum&gt;1021&lt;/RecNum&gt;&lt;DisplayText&gt;(Dowlati, Guardia, Dowlati, &amp;amp; Mohtasebi, 2012)&lt;/DisplayText&gt;&lt;record&gt;&lt;rec-number&gt;1021&lt;/rec-number&gt;&lt;foreign-keys&gt;&lt;key app="EN" db-id="se9w5sp2iee5exettrivfpzlavtsfzwraefz"&gt;1021&lt;/key&gt;&lt;/foreign-keys&gt;&lt;ref-type name="Journal Article"&gt;17&lt;/ref-type&gt;&lt;contributors&gt;&lt;authors&gt;&lt;author&gt;Dowlati, M.&lt;/author&gt;&lt;author&gt;Guardia, Mdl&lt;/author&gt;&lt;author&gt;Dowlati, M.&lt;/author&gt;&lt;author&gt;Mohtasebi, S. S.&lt;/author&gt;&lt;/authors&gt;&lt;/contributors&gt;&lt;titles&gt;&lt;title&gt;Application of machine-vision techniques to fish-quality assessment&lt;/title&gt;&lt;secondary-title&gt;Trac Trends in Analytical Chemistry&lt;/secondary-title&gt;&lt;/titles&gt;&lt;periodical&gt;&lt;full-title&gt;Trac Trends in Analytical Chemistry&lt;/full-title&gt;&lt;/periodical&gt;&lt;pages&gt;168-179&lt;/pages&gt;&lt;volume&gt;40&lt;/volume&gt;&lt;dates&gt;&lt;year&gt;2012&lt;/year&gt;&lt;/dates&gt;&lt;urls&gt;&lt;/urls&gt;&lt;/record&gt;&lt;/Cite&gt;&lt;/EndNote&gt;</w:instrText>
      </w:r>
      <w:r w:rsidRPr="00E51B06">
        <w:rPr>
          <w:rFonts w:ascii="Times New Roman" w:hAnsi="Times New Roman" w:cs="Times New Roman"/>
        </w:rPr>
        <w:fldChar w:fldCharType="separate"/>
      </w:r>
      <w:r w:rsidRPr="00E51B06">
        <w:rPr>
          <w:rFonts w:ascii="Times New Roman" w:hAnsi="Times New Roman" w:cs="Times New Roman"/>
        </w:rPr>
        <w:t>(</w:t>
      </w:r>
      <w:hyperlink w:anchor="_ENREF_14" w:tooltip="Dowlati, 2012 #1021" w:history="1">
        <w:r w:rsidRPr="00E51B06">
          <w:rPr>
            <w:rFonts w:ascii="Times New Roman" w:hAnsi="Times New Roman" w:cs="Times New Roman"/>
          </w:rPr>
          <w:t>Dowlati, Guardia, Dowlati, &amp; Mohtasebi, 2012</w:t>
        </w:r>
      </w:hyperlink>
      <w:r w:rsidRPr="00E51B06">
        <w:rPr>
          <w:rFonts w:ascii="Times New Roman" w:hAnsi="Times New Roman" w:cs="Times New Roman"/>
        </w:rPr>
        <w:t>)</w:t>
      </w:r>
      <w:r w:rsidRPr="00E51B06">
        <w:rPr>
          <w:rFonts w:ascii="Times New Roman" w:hAnsi="Times New Roman" w:cs="Times New Roman"/>
        </w:rPr>
        <w:fldChar w:fldCharType="end"/>
      </w:r>
      <w:r w:rsidRPr="00E51B06">
        <w:rPr>
          <w:rFonts w:ascii="Times New Roman" w:hAnsi="Times New Roman" w:cs="Times New Roman"/>
        </w:rPr>
        <w:t>, and electronic tongue</w:t>
      </w:r>
      <w:r w:rsidRPr="00E51B06">
        <w:rPr>
          <w:rFonts w:ascii="Times New Roman" w:hAnsi="Times New Roman" w:cs="Times New Roman"/>
        </w:rPr>
        <w:fldChar w:fldCharType="begin">
          <w:fldData xml:space="preserve">PEVuZE5vdGU+PENpdGU+PEF1dGhvcj5MaTwvQXV0aG9yPjxZZWFyPjIwMjM8L1llYXI+PFJlY051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</w:fldData>
        </w:fldChar>
      </w:r>
      <w:r w:rsidRPr="00E51B06">
        <w:rPr>
          <w:rFonts w:ascii="Times New Roman" w:hAnsi="Times New Roman" w:cs="Times New Roman"/>
        </w:rPr>
        <w:instrText xml:space="preserve"> ADDIN EN.CITE </w:instrText>
      </w:r>
      <w:r w:rsidRPr="00E51B06">
        <w:rPr>
          <w:rFonts w:ascii="Times New Roman" w:hAnsi="Times New Roman" w:cs="Times New Roman"/>
        </w:rPr>
        <w:fldChar w:fldCharType="begin">
          <w:fldData xml:space="preserve">PEVuZE5vdGU+PENpdGU+PEF1dGhvcj5MaTwvQXV0aG9yPjxZZWFyPjIwMjM8L1llYXI+PFJlY051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</w:fldData>
        </w:fldChar>
      </w:r>
      <w:r w:rsidRPr="00E51B06">
        <w:rPr>
          <w:rFonts w:ascii="Times New Roman" w:hAnsi="Times New Roman" w:cs="Times New Roman"/>
        </w:rPr>
        <w:instrText xml:space="preserve"> ADDIN EN.CITE.DATA </w:instrText>
      </w:r>
      <w:r w:rsidRPr="00E51B06">
        <w:rPr>
          <w:rFonts w:ascii="Times New Roman" w:hAnsi="Times New Roman" w:cs="Times New Roman"/>
        </w:rPr>
      </w:r>
      <w:r w:rsidRPr="00E51B06">
        <w:rPr>
          <w:rFonts w:ascii="Times New Roman" w:hAnsi="Times New Roman" w:cs="Times New Roman"/>
        </w:rPr>
        <w:fldChar w:fldCharType="end"/>
      </w:r>
      <w:r w:rsidRPr="00E51B06">
        <w:rPr>
          <w:rFonts w:ascii="Times New Roman" w:hAnsi="Times New Roman" w:cs="Times New Roman"/>
        </w:rPr>
      </w:r>
      <w:r w:rsidRPr="00E51B06">
        <w:rPr>
          <w:rFonts w:ascii="Times New Roman" w:hAnsi="Times New Roman" w:cs="Times New Roman"/>
        </w:rPr>
        <w:fldChar w:fldCharType="separate"/>
      </w:r>
      <w:r w:rsidRPr="00E51B06">
        <w:rPr>
          <w:rFonts w:ascii="Times New Roman" w:hAnsi="Times New Roman" w:cs="Times New Roman"/>
        </w:rPr>
        <w:t>(</w:t>
      </w:r>
      <w:hyperlink w:anchor="_ENREF_45" w:tooltip="Li, 2023 #1023" w:history="1">
        <w:r w:rsidRPr="00E51B06">
          <w:rPr>
            <w:rFonts w:ascii="Times New Roman" w:hAnsi="Times New Roman" w:cs="Times New Roman"/>
          </w:rPr>
          <w:t>H. Li, et al., 2023</w:t>
        </w:r>
      </w:hyperlink>
      <w:r w:rsidRPr="00E51B06">
        <w:rPr>
          <w:rFonts w:ascii="Times New Roman" w:hAnsi="Times New Roman" w:cs="Times New Roman"/>
        </w:rPr>
        <w:t>)</w:t>
      </w:r>
      <w:r w:rsidRPr="00E51B06">
        <w:rPr>
          <w:rFonts w:ascii="Times New Roman" w:hAnsi="Times New Roman" w:cs="Times New Roman"/>
        </w:rPr>
        <w:fldChar w:fldCharType="end"/>
      </w:r>
      <w:r w:rsidRPr="00E51B06">
        <w:rPr>
          <w:rFonts w:ascii="Times New Roman" w:hAnsi="Times New Roman" w:cs="Times New Roman"/>
        </w:rPr>
        <w:t xml:space="preserve"> are main existing detection methods. Although these methods enable detection the freshness of </w:t>
      </w:r>
      <w:r w:rsidRPr="00E51B06">
        <w:rPr>
          <w:rFonts w:ascii="Times New Roman" w:hAnsi="Times New Roman" w:cs="Times New Roman"/>
        </w:rPr>
        <w:lastRenderedPageBreak/>
        <w:t xml:space="preserve">chilled meat, they all have limitations. </w:t>
      </w:r>
      <w:bookmarkStart w:id="34" w:name="OLE_LINK54"/>
      <w:r w:rsidRPr="00E51B06">
        <w:rPr>
          <w:rFonts w:ascii="Times New Roman" w:hAnsi="Times New Roman" w:cs="Times New Roman"/>
        </w:rPr>
        <w:t xml:space="preserve">Sensory evaluation methods are subjective and </w:t>
      </w:r>
      <w:proofErr w:type="spellStart"/>
      <w:r w:rsidRPr="00E51B06">
        <w:rPr>
          <w:rFonts w:ascii="Times New Roman" w:hAnsi="Times New Roman" w:cs="Times New Roman"/>
        </w:rPr>
        <w:t>can not</w:t>
      </w:r>
      <w:proofErr w:type="spellEnd"/>
      <w:r w:rsidRPr="00E51B06">
        <w:rPr>
          <w:rFonts w:ascii="Times New Roman" w:hAnsi="Times New Roman" w:cs="Times New Roman"/>
        </w:rPr>
        <w:t xml:space="preserve"> be </w:t>
      </w:r>
      <w:bookmarkEnd w:id="34"/>
      <w:r w:rsidRPr="00E51B06">
        <w:rPr>
          <w:rFonts w:ascii="Times New Roman" w:hAnsi="Times New Roman" w:cs="Times New Roman"/>
        </w:rPr>
        <w:t>quantified</w:t>
      </w:r>
      <w:r w:rsidRPr="00E51B06">
        <w:rPr>
          <w:rFonts w:ascii="Times New Roman" w:hAnsi="Times New Roman" w:cs="Times New Roman"/>
        </w:rPr>
        <w:fldChar w:fldCharType="begin"/>
      </w:r>
      <w:r w:rsidRPr="00E51B06">
        <w:rPr>
          <w:rFonts w:ascii="Times New Roman" w:hAnsi="Times New Roman" w:cs="Times New Roman"/>
        </w:rPr>
        <w:instrText xml:space="preserve"> ADDIN EN.CITE &lt;EndNote&gt;&lt;Cite&gt;&lt;Author&gt;Fu&lt;/Author&gt;&lt;Year&gt;2019&lt;/Year&gt;&lt;RecNum&gt;968&lt;/RecNum&gt;&lt;DisplayText&gt;(Fu, et al., 2019)&lt;/DisplayText&gt;&lt;record&gt;&lt;rec-number&gt;968&lt;/rec-number&gt;&lt;foreign-keys&gt;&lt;key app="EN" db-id="se9w5sp2iee5exettrivfpzlavtsfzwraefz"&gt;968&lt;/key&gt;&lt;/foreign-keys&gt;&lt;ref-type name="Journal Article"&gt;17&lt;/ref-type&gt;&lt;contributors&gt;&lt;authors&gt;&lt;author&gt;Fu, L.&lt;/author&gt;&lt;author&gt;Wang, A.&lt;/author&gt;&lt;author&gt;Zhang, H.&lt;/author&gt;&lt;author&gt;Zhou, Q.&lt;/author&gt;&lt;author&gt;Liu, Q.&lt;/author&gt;&lt;/authors&gt;&lt;/contributors&gt;&lt;titles&gt;&lt;title&gt;Analysis of chicken breast meat freshness with an electrochemical approach&lt;/title&gt;&lt;secondary-title&gt;Journal of Electroanalytical Chemistry&lt;/secondary-title&gt;&lt;/titles&gt;&lt;periodical&gt;&lt;full-title&gt;Journal of Electroanalytical Chemistry&lt;/full-title&gt;&lt;/periodical&gt;&lt;pages&gt;113622&lt;/pages&gt;&lt;volume&gt;855&lt;/volume&gt;&lt;dates&gt;&lt;year&gt;2019&lt;/year&gt;&lt;/dates&gt;&lt;urls&gt;&lt;/urls&gt;&lt;/record&gt;&lt;/Cite&gt;&lt;/EndNote&gt;</w:instrText>
      </w:r>
      <w:r w:rsidRPr="00E51B06">
        <w:rPr>
          <w:rFonts w:ascii="Times New Roman" w:hAnsi="Times New Roman" w:cs="Times New Roman"/>
        </w:rPr>
        <w:fldChar w:fldCharType="separate"/>
      </w:r>
      <w:r w:rsidRPr="00E51B06">
        <w:rPr>
          <w:rFonts w:ascii="Times New Roman" w:hAnsi="Times New Roman" w:cs="Times New Roman"/>
        </w:rPr>
        <w:t>(</w:t>
      </w:r>
      <w:hyperlink w:anchor="_ENREF_18" w:tooltip="Fu, 2019 #968" w:history="1">
        <w:r w:rsidRPr="00E51B06">
          <w:rPr>
            <w:rFonts w:ascii="Times New Roman" w:hAnsi="Times New Roman" w:cs="Times New Roman"/>
          </w:rPr>
          <w:t>Fu, et al., 2019</w:t>
        </w:r>
      </w:hyperlink>
      <w:r w:rsidRPr="00E51B06">
        <w:rPr>
          <w:rFonts w:ascii="Times New Roman" w:hAnsi="Times New Roman" w:cs="Times New Roman"/>
        </w:rPr>
        <w:t>)</w:t>
      </w:r>
      <w:r w:rsidRPr="00E51B06">
        <w:rPr>
          <w:rFonts w:ascii="Times New Roman" w:hAnsi="Times New Roman" w:cs="Times New Roman"/>
        </w:rPr>
        <w:fldChar w:fldCharType="end"/>
      </w:r>
      <w:r w:rsidRPr="00E51B06">
        <w:rPr>
          <w:rFonts w:ascii="Times New Roman" w:hAnsi="Times New Roman" w:cs="Times New Roman"/>
        </w:rPr>
        <w:t xml:space="preserve">. Chemical-microbiological measurements are time-consuming and complicated to perform. Chromatography methods usually require specialized personnel and are high-cost. </w:t>
      </w:r>
      <w:bookmarkStart w:id="35" w:name="OLE_LINK55"/>
      <w:bookmarkStart w:id="36" w:name="OLE_LINK237"/>
      <w:r w:rsidRPr="00E51B06">
        <w:rPr>
          <w:rFonts w:ascii="Times New Roman" w:hAnsi="Times New Roman" w:cs="Times New Roman"/>
        </w:rPr>
        <w:t>Therefore, researchers urgently need some novel detection methods</w:t>
      </w:r>
      <w:r w:rsidRPr="00E51B06">
        <w:rPr>
          <w:rFonts w:ascii="Times New Roman" w:hAnsi="Times New Roman" w:cs="Times New Roman" w:hint="eastAsia"/>
        </w:rPr>
        <w:t xml:space="preserve"> </w:t>
      </w:r>
      <w:r w:rsidRPr="00E51B06">
        <w:rPr>
          <w:rFonts w:ascii="Times New Roman" w:hAnsi="Times New Roman" w:cs="Times New Roman"/>
        </w:rPr>
        <w:t>to achieve portable, rapid, sensitive, low-cost, and high-specificity testing</w:t>
      </w:r>
      <w:r w:rsidRPr="00E51B06">
        <w:rPr>
          <w:rFonts w:ascii="Times New Roman" w:hAnsi="Times New Roman" w:cs="Times New Roman"/>
        </w:rPr>
        <w:fldChar w:fldCharType="begin"/>
      </w:r>
      <w:r w:rsidRPr="00E51B06">
        <w:rPr>
          <w:rFonts w:ascii="Times New Roman" w:hAnsi="Times New Roman" w:cs="Times New Roman"/>
        </w:rPr>
        <w:instrText xml:space="preserve"> ADDIN EN.CITE &lt;EndNote&gt;&lt;Cite&gt;&lt;Author&gt;Mustafa&lt;/Author&gt;&lt;Year&gt;2020&lt;/Year&gt;&lt;RecNum&gt;970&lt;/RecNum&gt;&lt;DisplayText&gt;(Mustafa &amp;amp; Andreescu, 2020)&lt;/DisplayText&gt;&lt;record&gt;&lt;rec-number&gt;970&lt;/rec-number&gt;&lt;foreign-keys&gt;&lt;key app="EN" db-id="se9w5sp2iee5exettrivfpzlavtsfzwraefz"&gt;970&lt;/key&gt;&lt;/foreign-keys&gt;&lt;ref-type name="Journal Article"&gt;17&lt;/ref-type&gt;&lt;contributors&gt;&lt;authors&gt;&lt;author&gt;Mustafa, F.&lt;/author&gt;&lt;author&gt;Andreescu, S.&lt;/author&gt;&lt;/authors&gt;&lt;/contributors&gt;&lt;titles&gt;&lt;title&gt;Nanotechnology-based approaches for food sensing and packaging applications&lt;/title&gt;&lt;secondary-title&gt;RSC Advances&lt;/secondary-title&gt;&lt;/titles&gt;&lt;periodical&gt;&lt;full-title&gt;RSC Advances&lt;/full-title&gt;&lt;/periodical&gt;&lt;pages&gt;19309-19336&lt;/pages&gt;&lt;volume&gt;10&lt;/volume&gt;&lt;number&gt;33&lt;/number&gt;&lt;dates&gt;&lt;year&gt;2020&lt;/year&gt;&lt;/dates&gt;&lt;urls&gt;&lt;/urls&gt;&lt;/record&gt;&lt;/Cite&gt;&lt;/EndNote&gt;</w:instrText>
      </w:r>
      <w:r w:rsidRPr="00E51B06">
        <w:rPr>
          <w:rFonts w:ascii="Times New Roman" w:hAnsi="Times New Roman" w:cs="Times New Roman"/>
        </w:rPr>
        <w:fldChar w:fldCharType="separate"/>
      </w:r>
      <w:r w:rsidRPr="00E51B06">
        <w:rPr>
          <w:rFonts w:ascii="Times New Roman" w:hAnsi="Times New Roman" w:cs="Times New Roman"/>
        </w:rPr>
        <w:t>(</w:t>
      </w:r>
      <w:hyperlink w:anchor="_ENREF_56" w:tooltip="Mustafa, 2020 #970" w:history="1">
        <w:r w:rsidRPr="00E51B06">
          <w:rPr>
            <w:rFonts w:ascii="Times New Roman" w:hAnsi="Times New Roman" w:cs="Times New Roman"/>
          </w:rPr>
          <w:t>Mustafa &amp; Andreescu, 2020</w:t>
        </w:r>
      </w:hyperlink>
      <w:r w:rsidRPr="00E51B06">
        <w:rPr>
          <w:rFonts w:ascii="Times New Roman" w:hAnsi="Times New Roman" w:cs="Times New Roman"/>
        </w:rPr>
        <w:t>)</w:t>
      </w:r>
      <w:r w:rsidRPr="00E51B06">
        <w:rPr>
          <w:rFonts w:ascii="Times New Roman" w:hAnsi="Times New Roman" w:cs="Times New Roman"/>
        </w:rPr>
        <w:fldChar w:fldCharType="end"/>
      </w:r>
      <w:bookmarkEnd w:id="35"/>
      <w:r w:rsidRPr="00E51B06">
        <w:rPr>
          <w:rFonts w:ascii="Times New Roman" w:hAnsi="Times New Roman" w:cs="Times New Roman" w:hint="eastAsia"/>
        </w:rPr>
        <w:t xml:space="preserve">. </w:t>
      </w:r>
      <w:bookmarkStart w:id="37" w:name="OLE_LINK58"/>
      <w:r w:rsidRPr="00E51B06">
        <w:rPr>
          <w:rFonts w:ascii="Times New Roman" w:hAnsi="Times New Roman" w:cs="Times New Roman" w:hint="eastAsia"/>
        </w:rPr>
        <w:t>This has become a focal point of research in ensuring the quality and safety of chilled meat freshness</w:t>
      </w:r>
      <w:bookmarkEnd w:id="37"/>
      <w:r w:rsidRPr="00E51B06">
        <w:rPr>
          <w:rFonts w:ascii="Times New Roman" w:hAnsi="Times New Roman" w:cs="Times New Roman"/>
        </w:rPr>
        <w:fldChar w:fldCharType="begin"/>
      </w:r>
      <w:r w:rsidRPr="00E51B06">
        <w:rPr>
          <w:rFonts w:ascii="Times New Roman" w:hAnsi="Times New Roman" w:cs="Times New Roman"/>
        </w:rPr>
        <w:instrText xml:space="preserve"> ADDIN EN.CITE &lt;EndNote&gt;&lt;Cite&gt;&lt;Author&gt;Erna&lt;/Author&gt;&lt;Year&gt;2021&lt;/Year&gt;&lt;RecNum&gt;509&lt;/RecNum&gt;&lt;DisplayText&gt;(Erna, Rovina, &amp;amp; Mantihal, 2021)&lt;/DisplayText&gt;&lt;record&gt;&lt;rec-number&gt;509&lt;/rec-number&gt;&lt;foreign-keys&gt;&lt;key app="EN" db-id="a2rvspxzq9aeedexftz5esszadefes9frsra"&gt;509&lt;/key&gt;&lt;/foreign-keys&gt;&lt;ref-type name="Journal Article"&gt;17&lt;/ref-type&gt;&lt;contributors&gt;&lt;authors&gt;&lt;author&gt;Erna, Kana Husna&lt;/author&gt;&lt;author&gt;Rovina, Kobun&lt;/author&gt;&lt;author&gt;Mantihal, Sylvester&lt;/author&gt;&lt;/authors&gt;&lt;/contributors&gt;&lt;titles&gt;&lt;title&gt;Current Detection Techniques for Monitoring the Freshness of Meat-Based Products: A Review&lt;/title&gt;&lt;secondary-title&gt;Journal of Packaging Technology and Research&lt;/secondary-title&gt;&lt;/titles&gt;&lt;periodical&gt;&lt;full-title&gt;Journal of Packaging Technology and Research&lt;/full-title&gt;&lt;/periodical&gt;&lt;pages&gt;127-141&lt;/pages&gt;&lt;volume&gt;5&lt;/volume&gt;&lt;number&gt;3&lt;/number&gt;&lt;dates&gt;&lt;year&gt;2021&lt;/year&gt;&lt;/dates&gt;&lt;isbn&gt;2520-1042&lt;/isbn&gt;&lt;urls&gt;&lt;/urls&gt;&lt;/record&gt;&lt;/Cite&gt;&lt;/EndNote&gt;</w:instrText>
      </w:r>
      <w:r w:rsidRPr="00E51B06">
        <w:rPr>
          <w:rFonts w:ascii="Times New Roman" w:hAnsi="Times New Roman" w:cs="Times New Roman"/>
        </w:rPr>
        <w:fldChar w:fldCharType="separate"/>
      </w:r>
      <w:r w:rsidRPr="00E51B06">
        <w:rPr>
          <w:rFonts w:ascii="Times New Roman" w:hAnsi="Times New Roman" w:cs="Times New Roman"/>
        </w:rPr>
        <w:t>(</w:t>
      </w:r>
      <w:hyperlink w:anchor="_ENREF_17" w:tooltip="Erna, 2021 #509" w:history="1">
        <w:r w:rsidRPr="00E51B06">
          <w:rPr>
            <w:rFonts w:ascii="Times New Roman" w:hAnsi="Times New Roman" w:cs="Times New Roman"/>
          </w:rPr>
          <w:t>Erna, Rovina, &amp; Mantihal, 2021</w:t>
        </w:r>
      </w:hyperlink>
      <w:r w:rsidRPr="00E51B06">
        <w:rPr>
          <w:rFonts w:ascii="Times New Roman" w:hAnsi="Times New Roman" w:cs="Times New Roman"/>
        </w:rPr>
        <w:t>)</w:t>
      </w:r>
      <w:r w:rsidRPr="00E51B06">
        <w:rPr>
          <w:rFonts w:ascii="Times New Roman" w:hAnsi="Times New Roman" w:cs="Times New Roman"/>
        </w:rPr>
        <w:fldChar w:fldCharType="end"/>
      </w:r>
      <w:r w:rsidRPr="00E51B06">
        <w:rPr>
          <w:rFonts w:ascii="Times New Roman" w:hAnsi="Times New Roman" w:cs="Times New Roman"/>
        </w:rPr>
        <w:t>.</w:t>
      </w:r>
      <w:bookmarkStart w:id="38" w:name="OLE_LINK64"/>
      <w:bookmarkStart w:id="39" w:name="OLE_LINK59"/>
      <w:bookmarkEnd w:id="36"/>
    </w:p>
    <w:p w14:paraId="6102C811" w14:textId="77777777" w:rsidR="00080E49" w:rsidRPr="00E51B06" w:rsidRDefault="00000000">
      <w:pPr>
        <w:pStyle w:val="tgt"/>
        <w:shd w:val="clear" w:color="auto" w:fill="FFFFFF"/>
        <w:spacing w:before="0" w:beforeAutospacing="0" w:after="0" w:afterAutospacing="0" w:line="480" w:lineRule="auto"/>
        <w:ind w:firstLineChars="200" w:firstLine="480"/>
        <w:jc w:val="both"/>
        <w:rPr>
          <w:rFonts w:ascii="Times New Roman" w:hAnsi="Times New Roman" w:cs="Times New Roman"/>
        </w:rPr>
      </w:pPr>
      <w:bookmarkStart w:id="40" w:name="OLE_LINK238"/>
      <w:r w:rsidRPr="00E51B06">
        <w:rPr>
          <w:rFonts w:ascii="Times New Roman" w:hAnsi="Times New Roman" w:cs="Times New Roman"/>
        </w:rPr>
        <w:t>Nanozyme-based detection method is listed as one of the top ten emerging technologies in chemistry in 2022 for “combining the power of natural and artificial catalysis”</w:t>
      </w:r>
      <w:bookmarkEnd w:id="38"/>
      <w:bookmarkEnd w:id="39"/>
      <w:r w:rsidRPr="00E51B06">
        <w:rPr>
          <w:rFonts w:ascii="Times New Roman" w:hAnsi="Times New Roman" w:cs="Times New Roman"/>
        </w:rPr>
        <w:fldChar w:fldCharType="begin"/>
      </w:r>
      <w:r w:rsidRPr="00E51B06">
        <w:rPr>
          <w:rFonts w:ascii="Times New Roman" w:hAnsi="Times New Roman" w:cs="Times New Roman"/>
        </w:rPr>
        <w:instrText xml:space="preserve"> ADDIN EN.CITE &lt;EndNote&gt;&lt;Cite&gt;&lt;Author&gt;Zhang&lt;/Author&gt;&lt;Year&gt;2020&lt;/Year&gt;&lt;RecNum&gt;1041&lt;/RecNum&gt;&lt;DisplayText&gt;(Jiangjiexing, et al., 2018; X. Zhang, Lin, Liu, Tan, &amp;amp; Xia, 2020)&lt;/DisplayText&gt;&lt;record&gt;&lt;rec-number&gt;1041&lt;/rec-number&gt;&lt;foreign-keys&gt;&lt;key app="EN" db-id="se9w5sp2iee5exettrivfpzlavtsfzwraefz"&gt;1041&lt;/key&gt;&lt;/foreign-keys&gt;&lt;ref-type name="Journal Article"&gt;17&lt;/ref-type&gt;&lt;contributors&gt;&lt;authors&gt;&lt;author&gt;Zhang, X.&lt;/author&gt;&lt;author&gt;Lin, S.&lt;/author&gt;&lt;author&gt;Liu, S.&lt;/author&gt;&lt;author&gt;Tan, X.&lt;/author&gt;&lt;author&gt;Xia, F.&lt;/author&gt;&lt;/authors&gt;&lt;/contributors&gt;&lt;titles&gt;&lt;title&gt;Advances in organometallic/organic nanozymes and their applications&lt;/title&gt;&lt;secondary-title&gt;Coordination Chemistry Reviews&lt;/secondary-title&gt;&lt;/titles&gt;&lt;periodical&gt;&lt;full-title&gt;Coordination Chemistry Reviews&lt;/full-title&gt;&lt;/periodical&gt;&lt;pages&gt;213652-213671&lt;/pages&gt;&lt;volume&gt;429&lt;/volume&gt;&lt;number&gt;15&lt;/number&gt;&lt;dates&gt;&lt;year&gt;2020&lt;/year&gt;&lt;/dates&gt;&lt;urls&gt;&lt;/urls&gt;&lt;/record&gt;&lt;/Cite&gt;&lt;Cite&gt;&lt;Author&gt;Jiangjiexing&lt;/Author&gt;&lt;Year&gt;2018&lt;/Year&gt;&lt;RecNum&gt;1046&lt;/RecNum&gt;&lt;record&gt;&lt;rec-number&gt;1046&lt;/rec-number&gt;&lt;foreign-keys&gt;&lt;key app="EN" db-id="se9w5sp2iee5exettrivfpzlavtsfzwraefz"&gt;1046&lt;/key&gt;&lt;/foreign-keys&gt;&lt;ref-type name="Journal Article"&gt;17&lt;/ref-type&gt;&lt;contributors&gt;&lt;authors&gt;&lt;author&gt;Jiangjiexing&lt;/author&gt;&lt;author&gt;Xiaoyu&lt;/author&gt;&lt;author&gt;Wang&lt;/author&gt;&lt;author&gt;Quan&lt;/author&gt;&lt;author&gt;Zhangping&lt;/author&gt;&lt;author&gt;Lou&lt;/author&gt;&lt;author&gt;Sirong&lt;/author&gt;&lt;author&gt;Yunyao&lt;/author&gt;&lt;author&gt;Zhu&lt;/author&gt;&lt;author&gt;Qin&lt;/author&gt;&lt;/authors&gt;&lt;/contributors&gt;&lt;titles&gt;&lt;title&gt;Nanomaterials with enzyme-like characteristics (nanozymes): next-generation artificial enzymes (II)&lt;/title&gt;&lt;secondary-title&gt;Chemical society reviews&lt;/secondary-title&gt;&lt;/titles&gt;&lt;periodical&gt;&lt;full-title&gt;Chemical Society Reviews&lt;/full-title&gt;&lt;/periodical&gt;&lt;pages&gt;1004-1076&lt;/pages&gt;&lt;volume&gt;48&lt;/volume&gt;&lt;number&gt;4&lt;/number&gt;&lt;dates&gt;&lt;year&gt;2018&lt;/year&gt;&lt;/dates&gt;&lt;urls&gt;&lt;/urls&gt;&lt;/record&gt;&lt;/Cite&gt;&lt;/EndNote&gt;</w:instrText>
      </w:r>
      <w:r w:rsidRPr="00E51B06">
        <w:rPr>
          <w:rFonts w:ascii="Times New Roman" w:hAnsi="Times New Roman" w:cs="Times New Roman"/>
        </w:rPr>
        <w:fldChar w:fldCharType="separate"/>
      </w:r>
      <w:r w:rsidRPr="00E51B06">
        <w:rPr>
          <w:rFonts w:ascii="Times New Roman" w:hAnsi="Times New Roman" w:cs="Times New Roman"/>
        </w:rPr>
        <w:t>(</w:t>
      </w:r>
      <w:hyperlink w:anchor="_ENREF_34" w:tooltip="Jiangjiexing, 2018 #1046" w:history="1">
        <w:r w:rsidRPr="00E51B06">
          <w:rPr>
            <w:rFonts w:ascii="Times New Roman" w:hAnsi="Times New Roman" w:cs="Times New Roman"/>
          </w:rPr>
          <w:t>Jiangjiexing, et al., 2018</w:t>
        </w:r>
      </w:hyperlink>
      <w:r w:rsidRPr="00E51B06">
        <w:rPr>
          <w:rFonts w:ascii="Times New Roman" w:hAnsi="Times New Roman" w:cs="Times New Roman"/>
        </w:rPr>
        <w:t xml:space="preserve">; </w:t>
      </w:r>
      <w:hyperlink w:anchor="_ENREF_95" w:tooltip="Zhang, 2020 #1041" w:history="1">
        <w:r w:rsidRPr="00E51B06">
          <w:rPr>
            <w:rFonts w:ascii="Times New Roman" w:hAnsi="Times New Roman" w:cs="Times New Roman"/>
          </w:rPr>
          <w:t>X. Zhang, Lin, Liu, Tan, &amp; Xia, 2020</w:t>
        </w:r>
      </w:hyperlink>
      <w:r w:rsidRPr="00E51B06">
        <w:rPr>
          <w:rFonts w:ascii="Times New Roman" w:hAnsi="Times New Roman" w:cs="Times New Roman"/>
        </w:rPr>
        <w:t>)</w:t>
      </w:r>
      <w:r w:rsidRPr="00E51B06">
        <w:rPr>
          <w:rFonts w:ascii="Times New Roman" w:hAnsi="Times New Roman" w:cs="Times New Roman"/>
        </w:rPr>
        <w:fldChar w:fldCharType="end"/>
      </w:r>
      <w:r w:rsidRPr="00E51B06">
        <w:rPr>
          <w:rFonts w:ascii="Times New Roman" w:hAnsi="Times New Roman" w:cs="Times New Roman"/>
        </w:rPr>
        <w:t xml:space="preserve">. </w:t>
      </w:r>
      <w:bookmarkStart w:id="41" w:name="OLE_LINK68"/>
      <w:bookmarkEnd w:id="40"/>
      <w:r w:rsidRPr="00E51B06">
        <w:rPr>
          <w:rFonts w:ascii="Times New Roman" w:hAnsi="Times New Roman" w:cs="Times New Roman"/>
        </w:rPr>
        <w:t>Nanozymes are nanomaterials with catalytic active sites and mimic the kinetic process of enzymatic reactions</w:t>
      </w:r>
      <w:bookmarkEnd w:id="41"/>
      <w:r w:rsidRPr="00E51B06">
        <w:rPr>
          <w:rFonts w:ascii="Times New Roman" w:hAnsi="Times New Roman" w:cs="Times New Roman"/>
        </w:rPr>
        <w:fldChar w:fldCharType="begin"/>
      </w:r>
      <w:r w:rsidRPr="00E51B06">
        <w:rPr>
          <w:rFonts w:ascii="Times New Roman" w:hAnsi="Times New Roman" w:cs="Times New Roman"/>
        </w:rPr>
        <w:instrText xml:space="preserve"> ADDIN EN.CITE &lt;EndNote&gt;&lt;Cite&gt;&lt;Author&gt;Wei&lt;/Author&gt;&lt;Year&gt;2013&lt;/Year&gt;&lt;RecNum&gt;1024&lt;/RecNum&gt;&lt;DisplayText&gt;(H. Wei &amp;amp; Wang, 2013)&lt;/DisplayText&gt;&lt;record&gt;&lt;rec-number&gt;1024&lt;/rec-number&gt;&lt;foreign-keys&gt;&lt;key app="EN" db-id="se9w5sp2iee5exettrivfpzlavtsfzwraefz"&gt;1024&lt;/key&gt;&lt;/foreign-keys&gt;&lt;ref-type name="Journal Article"&gt;17&lt;/ref-type&gt;&lt;contributors&gt;&lt;authors&gt;&lt;author&gt;Wei, Hui&lt;/author&gt;&lt;author&gt;Wang, Erkang&lt;/author&gt;&lt;/authors&gt;&lt;/contributors&gt;&lt;titles&gt;&lt;title&gt;Nanomaterials with enzyme-like characteristics (nanozymes): next-generation artificial enzymes&lt;/title&gt;&lt;secondary-title&gt;Chemical Society Reviews&lt;/secondary-title&gt;&lt;/titles&gt;&lt;periodical&gt;&lt;full-title&gt;Chemical Society Reviews&lt;/full-title&gt;&lt;/periodical&gt;&lt;pages&gt;6060-6093&lt;/pages&gt;&lt;volume&gt;42&lt;/volume&gt;&lt;number&gt;14&lt;/number&gt;&lt;dates&gt;&lt;year&gt;2013&lt;/year&gt;&lt;/dates&gt;&lt;urls&gt;&lt;/urls&gt;&lt;/record&gt;&lt;/Cite&gt;&lt;/EndNote&gt;</w:instrText>
      </w:r>
      <w:r w:rsidRPr="00E51B06">
        <w:rPr>
          <w:rFonts w:ascii="Times New Roman" w:hAnsi="Times New Roman" w:cs="Times New Roman"/>
        </w:rPr>
        <w:fldChar w:fldCharType="separate"/>
      </w:r>
      <w:r w:rsidRPr="00E51B06">
        <w:rPr>
          <w:rFonts w:ascii="Times New Roman" w:hAnsi="Times New Roman" w:cs="Times New Roman"/>
        </w:rPr>
        <w:t>(</w:t>
      </w:r>
      <w:hyperlink w:anchor="_ENREF_82" w:tooltip="Wei, 2013 #1024" w:history="1">
        <w:r w:rsidRPr="00E51B06">
          <w:rPr>
            <w:rFonts w:ascii="Times New Roman" w:hAnsi="Times New Roman" w:cs="Times New Roman"/>
          </w:rPr>
          <w:t>H. Wei &amp; Wang, 2013</w:t>
        </w:r>
      </w:hyperlink>
      <w:r w:rsidRPr="00E51B06">
        <w:rPr>
          <w:rFonts w:ascii="Times New Roman" w:hAnsi="Times New Roman" w:cs="Times New Roman"/>
        </w:rPr>
        <w:t>)</w:t>
      </w:r>
      <w:r w:rsidRPr="00E51B06">
        <w:rPr>
          <w:rFonts w:ascii="Times New Roman" w:hAnsi="Times New Roman" w:cs="Times New Roman"/>
        </w:rPr>
        <w:fldChar w:fldCharType="end"/>
      </w:r>
      <w:r w:rsidRPr="00E51B06">
        <w:rPr>
          <w:rFonts w:ascii="Times New Roman" w:hAnsi="Times New Roman" w:cs="Times New Roman"/>
        </w:rPr>
        <w:t xml:space="preserve">. </w:t>
      </w:r>
      <w:r w:rsidRPr="00E51B06">
        <w:rPr>
          <w:rFonts w:ascii="Times New Roman" w:hAnsi="Times New Roman" w:cs="Times New Roman" w:hint="eastAsia"/>
        </w:rPr>
        <w:t>They</w:t>
      </w:r>
      <w:r w:rsidRPr="00E51B06">
        <w:rPr>
          <w:rFonts w:ascii="Times New Roman" w:hAnsi="Times New Roman" w:cs="Times New Roman"/>
        </w:rPr>
        <w:t xml:space="preserve"> can obtain promising applications in rapid food safety testing with the advantages of high stability, low cost, easy production, and resistance to harsh experimental conditions</w:t>
      </w:r>
      <w:r w:rsidRPr="00E51B06">
        <w:rPr>
          <w:rFonts w:ascii="Times New Roman" w:hAnsi="Times New Roman" w:cs="Times New Roman"/>
        </w:rPr>
        <w:fldChar w:fldCharType="begin"/>
      </w:r>
      <w:r w:rsidRPr="00E51B06">
        <w:rPr>
          <w:rFonts w:ascii="Times New Roman" w:hAnsi="Times New Roman" w:cs="Times New Roman"/>
        </w:rPr>
        <w:instrText xml:space="preserve"> ADDIN EN.CITE &lt;EndNote&gt;&lt;Cite&gt;&lt;Author&gt;Lunjie Huang&lt;/Author&gt;&lt;Year&gt;2019&lt;/Year&gt;&lt;RecNum&gt;1029&lt;/RecNum&gt;&lt;DisplayText&gt;(Liang, Minmin, &amp;amp; Xiyun, 2019; Lunjie Huang, 2019)&lt;/DisplayText&gt;&lt;record&gt;&lt;rec-number&gt;1029&lt;/rec-number&gt;&lt;foreign-keys&gt;&lt;key app="EN" db-id="se9w5sp2iee5exettrivfpzlavtsfzwraefz"&gt;1029&lt;/key&gt;&lt;/foreign-keys&gt;&lt;ref-type name="Journal Article"&gt;17&lt;/ref-type&gt;&lt;contributors&gt;&lt;authors&gt;&lt;author&gt;Lunjie Huang, Da-Wen Sun, Hongbin Pu, Qingyi Wei&lt;/author&gt;&lt;/authors&gt;&lt;/contributors&gt;&lt;titles&gt;&lt;title&gt;Development of Nanozymes for Food Quality and Safety Detection: Principles and Recent Applications&lt;/title&gt;&lt;secondary-title&gt;Comprehensive Reviews in Food Science and Food Safety&lt;/secondary-title&gt;&lt;/titles&gt;&lt;periodical&gt;&lt;full-title&gt;Comprehensive Reviews in Food Science and Food Safety&lt;/full-title&gt;&lt;/periodical&gt;&lt;pages&gt;1496-1513&lt;/pages&gt;&lt;volume&gt;18&lt;/volume&gt;&lt;number&gt;5&lt;/number&gt;&lt;dates&gt;&lt;year&gt;2019&lt;/year&gt;&lt;/dates&gt;&lt;urls&gt;&lt;/urls&gt;&lt;/record&gt;&lt;/Cite&gt;&lt;Cite&gt;&lt;Author&gt;Liang&lt;/Author&gt;&lt;Year&gt;2019&lt;/Year&gt;&lt;RecNum&gt;1033&lt;/RecNum&gt;&lt;record&gt;&lt;rec-number&gt;1033&lt;/rec-number&gt;&lt;foreign-keys&gt;&lt;key app="EN" db-id="se9w5sp2iee5exettrivfpzlavtsfzwraefz"&gt;1033&lt;/key&gt;&lt;/foreign-keys&gt;&lt;ref-type name="Journal Article"&gt;17&lt;/ref-type&gt;&lt;contributors&gt;&lt;authors&gt;&lt;author&gt;Liang&lt;/author&gt;&lt;author&gt;Minmin&lt;/author&gt;&lt;author&gt;Xiyun&lt;/author&gt;&lt;/authors&gt;&lt;/contributors&gt;&lt;titles&gt;&lt;title&gt;Nanozymes: From New Concepts, Mechanisms, and Standards to Applications&lt;/title&gt;&lt;secondary-title&gt;Accounts of Chemical Research&lt;/secondary-title&gt;&lt;/titles&gt;&lt;periodical&gt;&lt;full-title&gt;Accounts of chemical research&lt;/full-title&gt;&lt;/periodical&gt;&lt;pages&gt;2190-2200&lt;/pages&gt;&lt;volume&gt;52&lt;/volume&gt;&lt;number&gt;8&lt;/number&gt;&lt;dates&gt;&lt;year&gt;2019&lt;/year&gt;&lt;/dates&gt;&lt;urls&gt;&lt;/urls&gt;&lt;/record&gt;&lt;/Cite&gt;&lt;/EndNote&gt;</w:instrText>
      </w:r>
      <w:r w:rsidRPr="00E51B06">
        <w:rPr>
          <w:rFonts w:ascii="Times New Roman" w:hAnsi="Times New Roman" w:cs="Times New Roman"/>
        </w:rPr>
        <w:fldChar w:fldCharType="separate"/>
      </w:r>
      <w:r w:rsidRPr="00E51B06">
        <w:rPr>
          <w:rFonts w:ascii="Times New Roman" w:hAnsi="Times New Roman" w:cs="Times New Roman"/>
        </w:rPr>
        <w:t>(</w:t>
      </w:r>
      <w:hyperlink w:anchor="_ENREF_47" w:tooltip="Liang, 2019 #1033" w:history="1">
        <w:r w:rsidRPr="00E51B06">
          <w:rPr>
            <w:rFonts w:ascii="Times New Roman" w:hAnsi="Times New Roman" w:cs="Times New Roman"/>
          </w:rPr>
          <w:t>Liang, Minmin, &amp; Xiyun, 2019</w:t>
        </w:r>
      </w:hyperlink>
      <w:r w:rsidRPr="00E51B06">
        <w:rPr>
          <w:rFonts w:ascii="Times New Roman" w:hAnsi="Times New Roman" w:cs="Times New Roman"/>
        </w:rPr>
        <w:t xml:space="preserve">; </w:t>
      </w:r>
      <w:hyperlink w:anchor="_ENREF_53" w:tooltip="Lunjie Huang, 2019 #1029" w:history="1">
        <w:r w:rsidRPr="00E51B06">
          <w:rPr>
            <w:rFonts w:ascii="Times New Roman" w:hAnsi="Times New Roman" w:cs="Times New Roman"/>
          </w:rPr>
          <w:t>Lunjie Huang, 2019</w:t>
        </w:r>
      </w:hyperlink>
      <w:r w:rsidRPr="00E51B06">
        <w:rPr>
          <w:rFonts w:ascii="Times New Roman" w:hAnsi="Times New Roman" w:cs="Times New Roman"/>
        </w:rPr>
        <w:t>)</w:t>
      </w:r>
      <w:r w:rsidRPr="00E51B06">
        <w:rPr>
          <w:rFonts w:ascii="Times New Roman" w:hAnsi="Times New Roman" w:cs="Times New Roman"/>
        </w:rPr>
        <w:fldChar w:fldCharType="end"/>
      </w:r>
      <w:r w:rsidRPr="00E51B06">
        <w:rPr>
          <w:rFonts w:ascii="Times New Roman" w:hAnsi="Times New Roman" w:cs="Times New Roman"/>
        </w:rPr>
        <w:t xml:space="preserve">. In the detection process, there are two main recognition mechanisms to realize the qualitative and quantitative detection of the target, including the direct reaction </w:t>
      </w:r>
      <w:bookmarkStart w:id="42" w:name="OLE_LINK69"/>
      <w:r w:rsidRPr="00E51B06">
        <w:rPr>
          <w:rFonts w:ascii="Times New Roman" w:hAnsi="Times New Roman" w:cs="Times New Roman"/>
        </w:rPr>
        <w:t>between</w:t>
      </w:r>
      <w:bookmarkEnd w:id="42"/>
      <w:r w:rsidRPr="00E51B06">
        <w:rPr>
          <w:rFonts w:ascii="Times New Roman" w:hAnsi="Times New Roman" w:cs="Times New Roman"/>
        </w:rPr>
        <w:t xml:space="preserve"> targets and nanozymes, and the specific reaction between targets and the catalytic activity center of the nanozymes. </w:t>
      </w:r>
      <w:bookmarkStart w:id="43" w:name="OLE_LINK7"/>
      <w:bookmarkStart w:id="44" w:name="OLE_LINK71"/>
      <w:bookmarkStart w:id="45" w:name="OLE_LINK239"/>
      <w:r w:rsidRPr="00E51B06">
        <w:rPr>
          <w:rFonts w:ascii="Times New Roman" w:hAnsi="Times New Roman" w:cs="Times New Roman"/>
        </w:rPr>
        <w:t xml:space="preserve">Nanozyme </w:t>
      </w:r>
      <w:r w:rsidRPr="00E51B06">
        <w:rPr>
          <w:rStyle w:val="transsent"/>
          <w:rFonts w:ascii="Times New Roman" w:hAnsi="Times New Roman" w:cs="Times New Roman"/>
        </w:rPr>
        <w:t>sensing systems</w:t>
      </w:r>
      <w:r w:rsidRPr="00E51B06">
        <w:rPr>
          <w:rFonts w:ascii="Times New Roman" w:hAnsi="Times New Roman" w:cs="Times New Roman"/>
        </w:rPr>
        <w:t xml:space="preserve"> offer affordable, sensitive, specific, user-friendly, and rapid assessment of chilled meat freshness.</w:t>
      </w:r>
      <w:bookmarkEnd w:id="43"/>
      <w:bookmarkEnd w:id="44"/>
    </w:p>
    <w:bookmarkEnd w:id="33"/>
    <w:bookmarkEnd w:id="45"/>
    <w:p w14:paraId="42C22EFC" w14:textId="77777777" w:rsidR="00080E49" w:rsidRPr="00E51B06" w:rsidRDefault="00000000">
      <w:pPr>
        <w:pStyle w:val="tgt"/>
        <w:shd w:val="clear" w:color="auto" w:fill="FFFFFF"/>
        <w:spacing w:before="0" w:beforeAutospacing="0" w:after="0" w:afterAutospacing="0" w:line="480" w:lineRule="auto"/>
        <w:ind w:firstLineChars="200" w:firstLine="480"/>
        <w:jc w:val="both"/>
        <w:rPr>
          <w:rFonts w:ascii="Times New Roman" w:hAnsi="Times New Roman" w:cs="Times New Roman"/>
        </w:rPr>
      </w:pPr>
      <w:r w:rsidRPr="00E51B06">
        <w:rPr>
          <w:rFonts w:ascii="Times New Roman" w:hAnsi="Times New Roman" w:cs="Times New Roman"/>
        </w:rPr>
        <w:lastRenderedPageBreak/>
        <w:t xml:space="preserve">Hereby, </w:t>
      </w:r>
      <w:bookmarkStart w:id="46" w:name="OLE_LINK72"/>
      <w:bookmarkStart w:id="47" w:name="OLE_LINK80"/>
      <w:r w:rsidRPr="00E51B06">
        <w:rPr>
          <w:rFonts w:ascii="Times New Roman" w:hAnsi="Times New Roman" w:cs="Times New Roman"/>
        </w:rPr>
        <w:t>this paper firstly summarized the main four types spoilage mechanisms of chilled meat, and their degradation products were used as indicators to evaluate the freshness of chilled meat</w:t>
      </w:r>
      <w:bookmarkEnd w:id="46"/>
      <w:r w:rsidRPr="00E51B06">
        <w:rPr>
          <w:rFonts w:ascii="Times New Roman" w:hAnsi="Times New Roman" w:cs="Times New Roman"/>
        </w:rPr>
        <w:t>.</w:t>
      </w:r>
      <w:bookmarkEnd w:id="47"/>
      <w:r w:rsidRPr="00E51B06">
        <w:rPr>
          <w:rFonts w:ascii="Times New Roman" w:hAnsi="Times New Roman" w:cs="Times New Roman" w:hint="eastAsia"/>
        </w:rPr>
        <w:t xml:space="preserve"> </w:t>
      </w:r>
      <w:bookmarkStart w:id="48" w:name="OLE_LINK81"/>
      <w:r w:rsidRPr="00E51B06">
        <w:rPr>
          <w:rFonts w:ascii="Times New Roman" w:hAnsi="Times New Roman" w:cs="Times New Roman"/>
        </w:rPr>
        <w:t>Secondly, the enzyme-like properties and recognition mechanisms of nanozyme sensing systems and their detection application for evaluating chilled meat freshness were analyzed in this paper. Thirdly</w:t>
      </w:r>
      <w:r w:rsidRPr="00E51B06">
        <w:rPr>
          <w:rFonts w:ascii="Times New Roman" w:hAnsi="Times New Roman" w:cs="Times New Roman" w:hint="eastAsia"/>
        </w:rPr>
        <w:t>,</w:t>
      </w:r>
      <w:r w:rsidRPr="00E51B06">
        <w:rPr>
          <w:rFonts w:ascii="Times New Roman" w:hAnsi="Times New Roman" w:cs="Times New Roman"/>
        </w:rPr>
        <w:t xml:space="preserve"> this paper was clearly elucidated two common recognition mechanisms between freshness indicators and nanozymes. </w:t>
      </w:r>
      <w:bookmarkStart w:id="49" w:name="OLE_LINK84"/>
      <w:bookmarkStart w:id="50" w:name="OLE_LINK83"/>
      <w:r w:rsidRPr="00E51B06">
        <w:rPr>
          <w:rFonts w:ascii="Times New Roman" w:hAnsi="Times New Roman" w:cs="Times New Roman"/>
        </w:rPr>
        <w:t>At present, although nanozymes-based sensing systems had many superiorities in the biosensor detection field, we had to face some challenges in chilled meat freshness detection</w:t>
      </w:r>
      <w:bookmarkEnd w:id="49"/>
      <w:r w:rsidRPr="00E51B06">
        <w:rPr>
          <w:rFonts w:ascii="Times New Roman" w:hAnsi="Times New Roman" w:cs="Times New Roman"/>
        </w:rPr>
        <w:t xml:space="preserve">. </w:t>
      </w:r>
      <w:bookmarkStart w:id="51" w:name="OLE_LINK240"/>
      <w:r w:rsidRPr="00E51B06">
        <w:rPr>
          <w:rFonts w:ascii="Times New Roman" w:hAnsi="Times New Roman" w:cs="Times New Roman"/>
        </w:rPr>
        <w:t>T</w:t>
      </w:r>
      <w:r w:rsidRPr="00E51B06">
        <w:rPr>
          <w:rFonts w:ascii="Times New Roman" w:hAnsi="Times New Roman" w:cs="Times New Roman" w:hint="eastAsia"/>
        </w:rPr>
        <w:t>his</w:t>
      </w:r>
      <w:r w:rsidRPr="00E51B06">
        <w:rPr>
          <w:rFonts w:ascii="Times New Roman" w:hAnsi="Times New Roman" w:cs="Times New Roman"/>
        </w:rPr>
        <w:t xml:space="preserve"> paper also provided some </w:t>
      </w:r>
      <w:r w:rsidRPr="00E51B06">
        <w:rPr>
          <w:rFonts w:ascii="Times New Roman" w:hAnsi="Times New Roman" w:cs="Times New Roman" w:hint="eastAsia"/>
        </w:rPr>
        <w:t>clues</w:t>
      </w:r>
      <w:r w:rsidRPr="00E51B06">
        <w:rPr>
          <w:rFonts w:ascii="Times New Roman" w:hAnsi="Times New Roman" w:cs="Times New Roman"/>
        </w:rPr>
        <w:t xml:space="preserve"> to overcome th</w:t>
      </w:r>
      <w:r w:rsidRPr="00E51B06">
        <w:rPr>
          <w:rFonts w:ascii="Times New Roman" w:hAnsi="Times New Roman" w:cs="Times New Roman" w:hint="eastAsia"/>
        </w:rPr>
        <w:t>e</w:t>
      </w:r>
      <w:r w:rsidRPr="00E51B06">
        <w:rPr>
          <w:rFonts w:ascii="Times New Roman" w:hAnsi="Times New Roman" w:cs="Times New Roman"/>
        </w:rPr>
        <w:t>se problems, and to develop new intelligent, portable, rapid, and real-time efficient freshness detection methods in the future</w:t>
      </w:r>
      <w:bookmarkEnd w:id="48"/>
      <w:bookmarkEnd w:id="50"/>
      <w:r w:rsidRPr="00E51B06">
        <w:rPr>
          <w:rFonts w:ascii="Times New Roman" w:hAnsi="Times New Roman" w:cs="Times New Roman"/>
        </w:rPr>
        <w:t>.</w:t>
      </w:r>
      <w:bookmarkEnd w:id="51"/>
    </w:p>
    <w:p w14:paraId="2E914839" w14:textId="77777777" w:rsidR="00080E49" w:rsidRPr="00E51B06" w:rsidRDefault="00000000">
      <w:pPr>
        <w:pStyle w:val="tgt"/>
        <w:numPr>
          <w:ilvl w:val="0"/>
          <w:numId w:val="1"/>
        </w:numPr>
        <w:shd w:val="clear" w:color="auto" w:fill="FFFFFF"/>
        <w:spacing w:before="0" w:beforeAutospacing="0" w:after="0" w:afterAutospacing="0" w:line="480" w:lineRule="auto"/>
        <w:jc w:val="both"/>
        <w:rPr>
          <w:rFonts w:ascii="Times New Roman" w:hAnsi="Times New Roman" w:cs="Times New Roman"/>
          <w:b/>
          <w:bCs/>
        </w:rPr>
      </w:pPr>
      <w:bookmarkStart w:id="52" w:name="OLE_LINK45"/>
      <w:bookmarkStart w:id="53" w:name="OLE_LINK47"/>
      <w:bookmarkEnd w:id="24"/>
      <w:r w:rsidRPr="00E51B06">
        <w:rPr>
          <w:rFonts w:ascii="Times New Roman" w:hAnsi="Times New Roman" w:cs="Times New Roman"/>
          <w:b/>
          <w:bCs/>
        </w:rPr>
        <w:t xml:space="preserve">Spoilage mechanisms </w:t>
      </w:r>
      <w:bookmarkEnd w:id="52"/>
      <w:r w:rsidRPr="00E51B06">
        <w:rPr>
          <w:rFonts w:ascii="Times New Roman" w:hAnsi="Times New Roman" w:cs="Times New Roman"/>
          <w:b/>
          <w:bCs/>
        </w:rPr>
        <w:t>of chilled mea</w:t>
      </w:r>
      <w:bookmarkEnd w:id="53"/>
      <w:r w:rsidRPr="00E51B06">
        <w:rPr>
          <w:rFonts w:ascii="Times New Roman" w:hAnsi="Times New Roman" w:cs="Times New Roman"/>
          <w:b/>
          <w:bCs/>
        </w:rPr>
        <w:t>t</w:t>
      </w:r>
    </w:p>
    <w:p w14:paraId="168C81E9" w14:textId="77777777" w:rsidR="00080E49" w:rsidRPr="00E51B06" w:rsidRDefault="00000000">
      <w:pPr>
        <w:shd w:val="clear" w:color="auto" w:fill="FFFFFF"/>
        <w:spacing w:line="480" w:lineRule="auto"/>
        <w:ind w:firstLineChars="200" w:firstLine="480"/>
        <w:rPr>
          <w:rFonts w:ascii="Times New Roman" w:eastAsia="Microsoft YaHei UI" w:hAnsi="Times New Roman" w:cs="Times New Roman"/>
          <w:sz w:val="24"/>
          <w:szCs w:val="24"/>
        </w:rPr>
      </w:pPr>
      <w:r w:rsidRPr="00E51B06">
        <w:rPr>
          <w:rFonts w:ascii="Times New Roman" w:eastAsia="Microsoft YaHei UI" w:hAnsi="Times New Roman" w:cs="Times New Roman" w:hint="eastAsia"/>
          <w:sz w:val="24"/>
          <w:szCs w:val="24"/>
        </w:rPr>
        <w:t>Meat is susceptible to spoilage due to internal factors and external environmental influences. Without timely monitoring, it can lead to significant resource and economic losses. Therefore, it is crucial to elucidate the spoilage mechanism of meat, identify key characterization indicators, and develop rapid and portable methods for freshness detection.</w:t>
      </w:r>
    </w:p>
    <w:p w14:paraId="27607AE6" w14:textId="77777777" w:rsidR="00080E49" w:rsidRPr="00E51B06" w:rsidRDefault="00000000">
      <w:pPr>
        <w:shd w:val="clear" w:color="auto" w:fill="FFFFFF"/>
        <w:spacing w:line="360" w:lineRule="auto"/>
        <w:ind w:firstLineChars="200" w:firstLine="420"/>
        <w:jc w:val="center"/>
        <w:rPr>
          <w:rFonts w:ascii="Times New Roman" w:hAnsi="Times New Roman" w:cs="Times New Roman"/>
        </w:rPr>
      </w:pPr>
      <w:r w:rsidRPr="00E51B06">
        <w:rPr>
          <w:rFonts w:ascii="Times New Roman" w:hAnsi="Times New Roman" w:cs="Times New Roman"/>
          <w:noProof/>
        </w:rPr>
        <w:lastRenderedPageBreak/>
        <w:drawing>
          <wp:inline distT="0" distB="0" distL="0" distR="0" wp14:anchorId="7CE0B705" wp14:editId="4C93DEEF">
            <wp:extent cx="3383915" cy="3449320"/>
            <wp:effectExtent l="0" t="0" r="0" b="0"/>
            <wp:docPr id="30893696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936963" name="图片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3423606" cy="3489408"/>
                    </a:xfrm>
                    <a:prstGeom prst="rect">
                      <a:avLst/>
                    </a:prstGeom>
                    <a:noFill/>
                  </pic:spPr>
                </pic:pic>
              </a:graphicData>
            </a:graphic>
          </wp:inline>
        </w:drawing>
      </w:r>
    </w:p>
    <w:p w14:paraId="3B578652" w14:textId="77777777" w:rsidR="00080E49" w:rsidRPr="00E51B06" w:rsidRDefault="00000000">
      <w:pPr>
        <w:pStyle w:val="tgt"/>
        <w:shd w:val="clear" w:color="auto" w:fill="FFFFFF"/>
        <w:spacing w:before="0" w:beforeAutospacing="0" w:after="0" w:afterAutospacing="0" w:line="480" w:lineRule="auto"/>
        <w:jc w:val="both"/>
        <w:rPr>
          <w:rFonts w:ascii="Times New Roman" w:hAnsi="Times New Roman" w:cs="Times New Roman"/>
        </w:rPr>
      </w:pPr>
      <w:r w:rsidRPr="00E51B06">
        <w:rPr>
          <w:rFonts w:ascii="Times New Roman" w:hAnsi="Times New Roman" w:cs="Times New Roman"/>
          <w:b/>
          <w:bCs/>
        </w:rPr>
        <w:t>Fig.1</w:t>
      </w:r>
      <w:bookmarkStart w:id="54" w:name="OLE_LINK85"/>
      <w:r w:rsidRPr="00E51B06">
        <w:rPr>
          <w:rFonts w:ascii="Times New Roman" w:hAnsi="Times New Roman" w:cs="Times New Roman"/>
          <w:b/>
          <w:bCs/>
        </w:rPr>
        <w:t xml:space="preserve">. </w:t>
      </w:r>
      <w:r w:rsidRPr="00E51B06">
        <w:rPr>
          <w:rFonts w:ascii="Times New Roman" w:hAnsi="Times New Roman" w:cs="Times New Roman"/>
        </w:rPr>
        <w:t>The spoilage mechanisms of chilled meat</w:t>
      </w:r>
      <w:bookmarkEnd w:id="54"/>
      <w:r w:rsidRPr="00E51B06">
        <w:rPr>
          <w:rFonts w:ascii="Times New Roman" w:eastAsia="华文楷体" w:hAnsi="Times New Roman" w:cs="Times New Roman"/>
        </w:rPr>
        <w:fldChar w:fldCharType="begin">
          <w:fldData xml:space="preserve">PEVuZE5vdGU+PENpdGU+PEF1dGhvcj5XYW5nPC9BdXRob3I+PFllYXI+MjAxNzwvWWVhcj48UmVj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==
</w:fldData>
        </w:fldChar>
      </w:r>
      <w:r w:rsidRPr="00E51B06">
        <w:rPr>
          <w:rFonts w:ascii="Times New Roman" w:eastAsia="华文楷体" w:hAnsi="Times New Roman" w:cs="Times New Roman"/>
        </w:rPr>
        <w:instrText xml:space="preserve"> ADDIN EN.CITE </w:instrText>
      </w:r>
      <w:r w:rsidRPr="00E51B06">
        <w:rPr>
          <w:rFonts w:ascii="Times New Roman" w:eastAsia="华文楷体" w:hAnsi="Times New Roman" w:cs="Times New Roman"/>
        </w:rPr>
        <w:fldChar w:fldCharType="begin">
          <w:fldData xml:space="preserve">PEVuZE5vdGU+PENpdGU+PEF1dGhvcj5XYW5nPC9BdXRob3I+PFllYXI+MjAxNzwvWWVhcj48UmVj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==
</w:fldData>
        </w:fldChar>
      </w:r>
      <w:r w:rsidRPr="00E51B06">
        <w:rPr>
          <w:rFonts w:ascii="Times New Roman" w:eastAsia="华文楷体" w:hAnsi="Times New Roman" w:cs="Times New Roman"/>
        </w:rPr>
        <w:instrText xml:space="preserve"> ADDIN EN.CITE.DATA </w:instrText>
      </w:r>
      <w:r w:rsidRPr="00E51B06">
        <w:rPr>
          <w:rFonts w:ascii="Times New Roman" w:eastAsia="华文楷体" w:hAnsi="Times New Roman" w:cs="Times New Roman"/>
        </w:rPr>
      </w:r>
      <w:r w:rsidRPr="00E51B06">
        <w:rPr>
          <w:rFonts w:ascii="Times New Roman" w:eastAsia="华文楷体" w:hAnsi="Times New Roman" w:cs="Times New Roman"/>
        </w:rPr>
        <w:fldChar w:fldCharType="end"/>
      </w:r>
      <w:r w:rsidRPr="00E51B06">
        <w:rPr>
          <w:rFonts w:ascii="Times New Roman" w:eastAsia="华文楷体" w:hAnsi="Times New Roman" w:cs="Times New Roman"/>
        </w:rPr>
      </w:r>
      <w:r w:rsidRPr="00E51B06">
        <w:rPr>
          <w:rFonts w:ascii="Times New Roman" w:eastAsia="华文楷体" w:hAnsi="Times New Roman" w:cs="Times New Roman"/>
        </w:rPr>
        <w:fldChar w:fldCharType="separate"/>
      </w:r>
      <w:r w:rsidRPr="00E51B06">
        <w:rPr>
          <w:rFonts w:ascii="Times New Roman" w:eastAsia="华文楷体" w:hAnsi="Times New Roman" w:cs="Times New Roman"/>
        </w:rPr>
        <w:t>(</w:t>
      </w:r>
      <w:hyperlink w:anchor="_ENREF_2" w:tooltip="Bekhit, 2021 #1004" w:history="1">
        <w:r w:rsidRPr="00E51B06">
          <w:rPr>
            <w:rFonts w:ascii="Times New Roman" w:eastAsia="华文楷体" w:hAnsi="Times New Roman" w:cs="Times New Roman"/>
          </w:rPr>
          <w:t>Bekhit, et al., 2021</w:t>
        </w:r>
      </w:hyperlink>
      <w:r w:rsidRPr="00E51B06">
        <w:rPr>
          <w:rFonts w:ascii="Times New Roman" w:eastAsia="华文楷体" w:hAnsi="Times New Roman" w:cs="Times New Roman"/>
        </w:rPr>
        <w:t xml:space="preserve">; </w:t>
      </w:r>
      <w:hyperlink w:anchor="_ENREF_55" w:tooltip="Mariutti, 2017 #1111" w:history="1">
        <w:r w:rsidRPr="00E51B06">
          <w:rPr>
            <w:rFonts w:ascii="Times New Roman" w:eastAsia="华文楷体" w:hAnsi="Times New Roman" w:cs="Times New Roman"/>
          </w:rPr>
          <w:t>Mariutti &amp; Bragagnolo, 2017</w:t>
        </w:r>
      </w:hyperlink>
      <w:r w:rsidRPr="00E51B06">
        <w:rPr>
          <w:rFonts w:ascii="Times New Roman" w:eastAsia="华文楷体" w:hAnsi="Times New Roman" w:cs="Times New Roman"/>
        </w:rPr>
        <w:t xml:space="preserve">; </w:t>
      </w:r>
      <w:hyperlink w:anchor="_ENREF_58" w:tooltip="Odeyemi, 2020 #1091" w:history="1">
        <w:r w:rsidRPr="00E51B06">
          <w:rPr>
            <w:rFonts w:ascii="Times New Roman" w:eastAsia="华文楷体" w:hAnsi="Times New Roman" w:cs="Times New Roman"/>
          </w:rPr>
          <w:t>Odeyemi &amp; Alegbeleye, 2020</w:t>
        </w:r>
      </w:hyperlink>
      <w:r w:rsidRPr="00E51B06">
        <w:rPr>
          <w:rFonts w:ascii="Times New Roman" w:eastAsia="华文楷体" w:hAnsi="Times New Roman" w:cs="Times New Roman"/>
        </w:rPr>
        <w:t xml:space="preserve">; </w:t>
      </w:r>
      <w:hyperlink w:anchor="_ENREF_60" w:tooltip="Paczkowski, 2011 #1123" w:history="1">
        <w:r w:rsidRPr="00E51B06">
          <w:rPr>
            <w:rFonts w:ascii="Times New Roman" w:eastAsia="华文楷体" w:hAnsi="Times New Roman" w:cs="Times New Roman"/>
          </w:rPr>
          <w:t>Paczkowski &amp; Schütz, 2011</w:t>
        </w:r>
      </w:hyperlink>
      <w:r w:rsidRPr="00E51B06">
        <w:rPr>
          <w:rFonts w:ascii="Times New Roman" w:eastAsia="华文楷体" w:hAnsi="Times New Roman" w:cs="Times New Roman"/>
        </w:rPr>
        <w:t xml:space="preserve">; </w:t>
      </w:r>
      <w:hyperlink w:anchor="_ENREF_80" w:tooltip="Wang, 2017 #1086" w:history="1">
        <w:r w:rsidRPr="00E51B06">
          <w:rPr>
            <w:rFonts w:ascii="Times New Roman" w:eastAsia="华文楷体" w:hAnsi="Times New Roman" w:cs="Times New Roman"/>
          </w:rPr>
          <w:t>H. Wang, et al., 2017</w:t>
        </w:r>
      </w:hyperlink>
      <w:r w:rsidRPr="00E51B06">
        <w:rPr>
          <w:rFonts w:ascii="Times New Roman" w:eastAsia="华文楷体" w:hAnsi="Times New Roman" w:cs="Times New Roman"/>
        </w:rPr>
        <w:t>)</w:t>
      </w:r>
      <w:r w:rsidRPr="00E51B06">
        <w:rPr>
          <w:rFonts w:ascii="Times New Roman" w:eastAsia="华文楷体" w:hAnsi="Times New Roman" w:cs="Times New Roman"/>
        </w:rPr>
        <w:fldChar w:fldCharType="end"/>
      </w:r>
      <w:r w:rsidRPr="00E51B06">
        <w:rPr>
          <w:rFonts w:ascii="Times New Roman" w:hAnsi="Times New Roman" w:cs="Times New Roman"/>
        </w:rPr>
        <w:t>.</w:t>
      </w:r>
    </w:p>
    <w:p w14:paraId="27C8DD8B" w14:textId="77777777" w:rsidR="00080E49" w:rsidRPr="00E51B06" w:rsidRDefault="00000000">
      <w:pPr>
        <w:spacing w:line="480" w:lineRule="auto"/>
        <w:rPr>
          <w:rFonts w:ascii="Times New Roman" w:hAnsi="Times New Roman" w:cs="Times New Roman"/>
          <w:b/>
          <w:bCs/>
          <w:sz w:val="24"/>
          <w:szCs w:val="24"/>
          <w:shd w:val="clear" w:color="auto" w:fill="FFFFFF"/>
        </w:rPr>
      </w:pPr>
      <w:r w:rsidRPr="00E51B06">
        <w:rPr>
          <w:rFonts w:ascii="Times New Roman" w:hAnsi="Times New Roman" w:cs="Times New Roman"/>
          <w:b/>
          <w:bCs/>
          <w:sz w:val="24"/>
          <w:szCs w:val="24"/>
        </w:rPr>
        <w:t xml:space="preserve">2.1 </w:t>
      </w:r>
      <w:r w:rsidRPr="00E51B06">
        <w:rPr>
          <w:rFonts w:ascii="Times New Roman" w:hAnsi="Times New Roman" w:cs="Times New Roman"/>
          <w:b/>
          <w:bCs/>
          <w:sz w:val="24"/>
          <w:szCs w:val="24"/>
          <w:shd w:val="clear" w:color="auto" w:fill="FFFFFF"/>
        </w:rPr>
        <w:t>Microbial spoilage</w:t>
      </w:r>
    </w:p>
    <w:p w14:paraId="5FE7EA98" w14:textId="77777777" w:rsidR="00080E49" w:rsidRPr="00E51B06" w:rsidRDefault="00000000">
      <w:pPr>
        <w:spacing w:line="480" w:lineRule="auto"/>
        <w:ind w:firstLineChars="200" w:firstLine="480"/>
        <w:rPr>
          <w:rFonts w:ascii="Times New Roman" w:eastAsia="华文楷体" w:hAnsi="Times New Roman" w:cs="Times New Roman"/>
          <w:sz w:val="24"/>
          <w:szCs w:val="24"/>
        </w:rPr>
      </w:pPr>
      <w:bookmarkStart w:id="55" w:name="OLE_LINK86"/>
      <w:bookmarkStart w:id="56" w:name="OLE_LINK5"/>
      <w:r w:rsidRPr="00E51B06">
        <w:rPr>
          <w:rFonts w:ascii="Times New Roman" w:eastAsia="华文楷体" w:hAnsi="Times New Roman" w:cs="Times New Roman"/>
          <w:sz w:val="24"/>
          <w:szCs w:val="24"/>
        </w:rPr>
        <w:t xml:space="preserve">The </w:t>
      </w:r>
      <w:r w:rsidRPr="00E51B06">
        <w:rPr>
          <w:rFonts w:ascii="Times New Roman" w:eastAsia="华文楷体" w:hAnsi="Times New Roman" w:cs="Times New Roman"/>
          <w:i/>
          <w:iCs/>
          <w:sz w:val="24"/>
          <w:szCs w:val="24"/>
        </w:rPr>
        <w:t xml:space="preserve">Aeromonas </w:t>
      </w:r>
      <w:proofErr w:type="spellStart"/>
      <w:r w:rsidRPr="00E51B06">
        <w:rPr>
          <w:rFonts w:ascii="Times New Roman" w:eastAsia="华文楷体" w:hAnsi="Times New Roman" w:cs="Times New Roman"/>
          <w:i/>
          <w:iCs/>
          <w:sz w:val="24"/>
          <w:szCs w:val="24"/>
        </w:rPr>
        <w:t>salmonicida</w:t>
      </w:r>
      <w:proofErr w:type="spellEnd"/>
      <w:r w:rsidRPr="00E51B06">
        <w:rPr>
          <w:rFonts w:ascii="Times New Roman" w:eastAsia="华文楷体" w:hAnsi="Times New Roman" w:cs="Times New Roman"/>
          <w:sz w:val="24"/>
          <w:szCs w:val="24"/>
        </w:rPr>
        <w:fldChar w:fldCharType="begin"/>
      </w:r>
      <w:r w:rsidRPr="00E51B06">
        <w:rPr>
          <w:rFonts w:ascii="Times New Roman" w:eastAsia="华文楷体" w:hAnsi="Times New Roman" w:cs="Times New Roman"/>
          <w:sz w:val="24"/>
          <w:szCs w:val="24"/>
        </w:rPr>
        <w:instrText xml:space="preserve"> ADDIN EN.CITE &lt;EndNote&gt;&lt;Cite&gt;&lt;Author&gt;Wang&lt;/Author&gt;&lt;Year&gt;2017&lt;/Year&gt;&lt;RecNum&gt;1086&lt;/RecNum&gt;&lt;DisplayText&gt;(H. Wang, et al., 2017)&lt;/DisplayText&gt;&lt;record&gt;&lt;rec-number&gt;1086&lt;/rec-number&gt;&lt;foreign-keys&gt;&lt;key app="EN" db-id="se9w5sp2iee5exettrivfpzlavtsfzwraefz"&gt;1086&lt;/key&gt;&lt;/foreign-keys&gt;&lt;ref-type name="Journal Article"&gt;17&lt;/ref-type&gt;&lt;contributors&gt;&lt;authors&gt;&lt;author&gt;Wang, H.&lt;/author&gt;&lt;author&gt;Zhang, X.&lt;/author&gt;&lt;author&gt;Wang, G.&lt;/author&gt;&lt;author&gt;Jia, K.&lt;/author&gt;&lt;author&gt;Xu, X.&lt;/author&gt;&lt;author&gt;Zhou, G.&lt;/author&gt;&lt;/authors&gt;&lt;/contributors&gt;&lt;auth-address&gt;National Center of Meat Quality and Safety Control, Nanjing Agricultural University, Nanjing, China.&amp;#xD;Jiangsu Collaborative Innovation Center of Meat Production and Processing, Quality and Safety Control, Nanjing Agricultural University, Nanjing, China.&lt;/auth-address&gt;&lt;titles&gt;&lt;title&gt;Bacterial Community and Spoilage Profiles Shift in Response to Packaging in Yellow-Feather Broiler, a Highly Popular Meat in Asia&lt;/title&gt;&lt;secondary-title&gt;Frontiers in Microbiology&lt;/secondary-title&gt;&lt;alt-title&gt;Frontiers in microbiology&lt;/alt-title&gt;&lt;/titles&gt;&lt;periodical&gt;&lt;full-title&gt;Front Microbiol&lt;/full-title&gt;&lt;abbr-1&gt;Frontiers in microbiology&lt;/abbr-1&gt;&lt;/periodical&gt;&lt;alt-periodical&gt;&lt;full-title&gt;Front Microbiol&lt;/full-title&gt;&lt;abbr-1&gt;Frontiers in microbiology&lt;/abbr-1&gt;&lt;/alt-periodical&gt;&lt;pages&gt;2588-2600&lt;/pages&gt;&lt;volume&gt;8&lt;/volume&gt;&lt;edition&gt;2018/01/10&lt;/edition&gt;&lt;dates&gt;&lt;year&gt;2017&lt;/year&gt;&lt;/dates&gt;&lt;isbn&gt;1664-302X (Print)&amp;#xD;1664-302x&lt;/isbn&gt;&lt;accession-num&gt;29312261&lt;/accession-num&gt;&lt;urls&gt;&lt;/urls&gt;&lt;custom2&gt;Pmc5743932&lt;/custom2&gt;&lt;electronic-resource-num&gt;10.3389/fmicb.2017.02588&lt;/electronic-resource-num&gt;&lt;remote-database-provider&gt;Nlm&lt;/remote-database-provider&gt;&lt;language&gt;eng&lt;/language&gt;&lt;/record&gt;&lt;/Cite&gt;&lt;/EndNote&gt;</w:instrText>
      </w:r>
      <w:r w:rsidRPr="00E51B06">
        <w:rPr>
          <w:rFonts w:ascii="Times New Roman" w:eastAsia="华文楷体" w:hAnsi="Times New Roman" w:cs="Times New Roman"/>
          <w:sz w:val="24"/>
          <w:szCs w:val="24"/>
        </w:rPr>
        <w:fldChar w:fldCharType="separate"/>
      </w:r>
      <w:r w:rsidRPr="00E51B06">
        <w:rPr>
          <w:rFonts w:ascii="Times New Roman" w:eastAsia="华文楷体" w:hAnsi="Times New Roman" w:cs="Times New Roman"/>
          <w:sz w:val="24"/>
          <w:szCs w:val="24"/>
        </w:rPr>
        <w:t>(</w:t>
      </w:r>
      <w:hyperlink w:anchor="_ENREF_80" w:tooltip="Wang, 2017 #1086" w:history="1">
        <w:r w:rsidRPr="00E51B06">
          <w:rPr>
            <w:rFonts w:ascii="Times New Roman" w:eastAsia="华文楷体" w:hAnsi="Times New Roman" w:cs="Times New Roman"/>
            <w:sz w:val="24"/>
            <w:szCs w:val="24"/>
          </w:rPr>
          <w:t>H. Wang, et al., 2017</w:t>
        </w:r>
      </w:hyperlink>
      <w:r w:rsidRPr="00E51B06">
        <w:rPr>
          <w:rFonts w:ascii="Times New Roman" w:eastAsia="华文楷体" w:hAnsi="Times New Roman" w:cs="Times New Roman"/>
          <w:sz w:val="24"/>
          <w:szCs w:val="24"/>
        </w:rPr>
        <w:t>)</w:t>
      </w:r>
      <w:r w:rsidRPr="00E51B06">
        <w:rPr>
          <w:rFonts w:ascii="Times New Roman" w:eastAsia="华文楷体" w:hAnsi="Times New Roman" w:cs="Times New Roman"/>
          <w:sz w:val="24"/>
          <w:szCs w:val="24"/>
        </w:rPr>
        <w:fldChar w:fldCharType="end"/>
      </w:r>
      <w:r w:rsidRPr="00E51B06">
        <w:rPr>
          <w:rFonts w:ascii="Times New Roman" w:eastAsia="华文楷体" w:hAnsi="Times New Roman" w:cs="Times New Roman"/>
          <w:sz w:val="24"/>
          <w:szCs w:val="24"/>
        </w:rPr>
        <w:t xml:space="preserve">, </w:t>
      </w:r>
      <w:r w:rsidRPr="00E51B06">
        <w:rPr>
          <w:rFonts w:ascii="Times New Roman" w:eastAsia="华文楷体" w:hAnsi="Times New Roman" w:cs="Times New Roman"/>
          <w:i/>
          <w:iCs/>
          <w:sz w:val="24"/>
          <w:szCs w:val="24"/>
        </w:rPr>
        <w:t>Lactic acid bacteria</w:t>
      </w:r>
      <w:r w:rsidRPr="00E51B06">
        <w:rPr>
          <w:rFonts w:ascii="Times New Roman" w:eastAsia="华文楷体" w:hAnsi="Times New Roman" w:cs="Times New Roman"/>
          <w:sz w:val="24"/>
          <w:szCs w:val="24"/>
        </w:rPr>
        <w:fldChar w:fldCharType="begin">
          <w:fldData xml:space="preserve">PEVuZE5vdGU+PENpdGU+PEF1dGhvcj5Db21pPC9BdXRob3I+PFllYXI+MjAxNjwvWWVhcj48UmVj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</w:fldData>
        </w:fldChar>
      </w:r>
      <w:r w:rsidRPr="00E51B06">
        <w:rPr>
          <w:rFonts w:ascii="Times New Roman" w:eastAsia="华文楷体" w:hAnsi="Times New Roman" w:cs="Times New Roman"/>
          <w:sz w:val="24"/>
          <w:szCs w:val="24"/>
        </w:rPr>
        <w:instrText xml:space="preserve"> ADDIN EN.CITE </w:instrText>
      </w:r>
      <w:r w:rsidRPr="00E51B06">
        <w:rPr>
          <w:rFonts w:ascii="Times New Roman" w:eastAsia="华文楷体" w:hAnsi="Times New Roman" w:cs="Times New Roman"/>
          <w:sz w:val="24"/>
          <w:szCs w:val="24"/>
        </w:rPr>
        <w:fldChar w:fldCharType="begin">
          <w:fldData xml:space="preserve">PEVuZE5vdGU+PENpdGU+PEF1dGhvcj5Db21pPC9BdXRob3I+PFllYXI+MjAxNjwvWWVhcj48UmVj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</w:fldData>
        </w:fldChar>
      </w:r>
      <w:r w:rsidRPr="00E51B06">
        <w:rPr>
          <w:rFonts w:ascii="Times New Roman" w:eastAsia="华文楷体" w:hAnsi="Times New Roman" w:cs="Times New Roman"/>
          <w:sz w:val="24"/>
          <w:szCs w:val="24"/>
        </w:rPr>
        <w:instrText xml:space="preserve"> ADDIN EN.CITE.DATA </w:instrText>
      </w:r>
      <w:r w:rsidRPr="00E51B06">
        <w:rPr>
          <w:rFonts w:ascii="Times New Roman" w:eastAsia="华文楷体" w:hAnsi="Times New Roman" w:cs="Times New Roman"/>
          <w:sz w:val="24"/>
          <w:szCs w:val="24"/>
        </w:rPr>
      </w:r>
      <w:r w:rsidRPr="00E51B06">
        <w:rPr>
          <w:rFonts w:ascii="Times New Roman" w:eastAsia="华文楷体" w:hAnsi="Times New Roman" w:cs="Times New Roman"/>
          <w:sz w:val="24"/>
          <w:szCs w:val="24"/>
        </w:rPr>
        <w:fldChar w:fldCharType="end"/>
      </w:r>
      <w:r w:rsidRPr="00E51B06">
        <w:rPr>
          <w:rFonts w:ascii="Times New Roman" w:eastAsia="华文楷体" w:hAnsi="Times New Roman" w:cs="Times New Roman"/>
          <w:sz w:val="24"/>
          <w:szCs w:val="24"/>
        </w:rPr>
      </w:r>
      <w:r w:rsidRPr="00E51B06">
        <w:rPr>
          <w:rFonts w:ascii="Times New Roman" w:eastAsia="华文楷体" w:hAnsi="Times New Roman" w:cs="Times New Roman"/>
          <w:sz w:val="24"/>
          <w:szCs w:val="24"/>
        </w:rPr>
        <w:fldChar w:fldCharType="separate"/>
      </w:r>
      <w:r w:rsidRPr="00E51B06">
        <w:rPr>
          <w:rFonts w:ascii="Times New Roman" w:eastAsia="华文楷体" w:hAnsi="Times New Roman" w:cs="Times New Roman"/>
          <w:sz w:val="24"/>
          <w:szCs w:val="24"/>
        </w:rPr>
        <w:t>(</w:t>
      </w:r>
      <w:hyperlink w:anchor="_ENREF_11" w:tooltip="Comi, 2016 #1099" w:history="1">
        <w:r w:rsidRPr="00E51B06">
          <w:rPr>
            <w:rFonts w:ascii="Times New Roman" w:eastAsia="华文楷体" w:hAnsi="Times New Roman" w:cs="Times New Roman"/>
            <w:sz w:val="24"/>
            <w:szCs w:val="24"/>
          </w:rPr>
          <w:t>Comi, Andyanto, Manzano, &amp; Iacumin, 2016</w:t>
        </w:r>
      </w:hyperlink>
      <w:r w:rsidRPr="00E51B06">
        <w:rPr>
          <w:rFonts w:ascii="Times New Roman" w:eastAsia="华文楷体" w:hAnsi="Times New Roman" w:cs="Times New Roman"/>
          <w:sz w:val="24"/>
          <w:szCs w:val="24"/>
        </w:rPr>
        <w:t>)</w:t>
      </w:r>
      <w:r w:rsidRPr="00E51B06">
        <w:rPr>
          <w:rFonts w:ascii="Times New Roman" w:eastAsia="华文楷体" w:hAnsi="Times New Roman" w:cs="Times New Roman"/>
          <w:sz w:val="24"/>
          <w:szCs w:val="24"/>
        </w:rPr>
        <w:fldChar w:fldCharType="end"/>
      </w:r>
      <w:r w:rsidRPr="00E51B06">
        <w:rPr>
          <w:rFonts w:ascii="Times New Roman" w:eastAsia="华文楷体" w:hAnsi="Times New Roman" w:cs="Times New Roman"/>
          <w:sz w:val="24"/>
          <w:szCs w:val="24"/>
        </w:rPr>
        <w:t xml:space="preserve">, and </w:t>
      </w:r>
      <w:r w:rsidRPr="00E51B06">
        <w:rPr>
          <w:rFonts w:ascii="Times New Roman" w:eastAsia="华文楷体" w:hAnsi="Times New Roman" w:cs="Times New Roman"/>
          <w:i/>
          <w:iCs/>
          <w:sz w:val="24"/>
          <w:szCs w:val="24"/>
        </w:rPr>
        <w:t>Serratia, Micrococcus</w:t>
      </w:r>
      <w:r w:rsidRPr="00E51B06">
        <w:rPr>
          <w:rFonts w:ascii="Times New Roman" w:eastAsia="华文楷体" w:hAnsi="Times New Roman" w:cs="Times New Roman"/>
          <w:sz w:val="24"/>
          <w:szCs w:val="24"/>
        </w:rPr>
        <w:t xml:space="preserve">, </w:t>
      </w:r>
      <w:r w:rsidRPr="00E51B06">
        <w:rPr>
          <w:rFonts w:ascii="Times New Roman" w:eastAsia="华文楷体" w:hAnsi="Times New Roman" w:cs="Times New Roman"/>
          <w:i/>
          <w:iCs/>
          <w:sz w:val="24"/>
          <w:szCs w:val="24"/>
        </w:rPr>
        <w:t>Shewanella</w:t>
      </w:r>
      <w:r w:rsidRPr="00E51B06">
        <w:rPr>
          <w:rFonts w:ascii="Times New Roman" w:eastAsia="华文楷体" w:hAnsi="Times New Roman" w:cs="Times New Roman"/>
          <w:sz w:val="24"/>
          <w:szCs w:val="24"/>
        </w:rPr>
        <w:t xml:space="preserve">, </w:t>
      </w:r>
      <w:proofErr w:type="spellStart"/>
      <w:r w:rsidRPr="00E51B06">
        <w:rPr>
          <w:rFonts w:ascii="Times New Roman" w:eastAsia="华文楷体" w:hAnsi="Times New Roman" w:cs="Times New Roman"/>
          <w:i/>
          <w:iCs/>
          <w:sz w:val="24"/>
          <w:szCs w:val="24"/>
        </w:rPr>
        <w:t>Brochothrix</w:t>
      </w:r>
      <w:proofErr w:type="spellEnd"/>
      <w:r w:rsidRPr="00E51B06">
        <w:rPr>
          <w:rFonts w:ascii="Times New Roman" w:eastAsia="华文楷体" w:hAnsi="Times New Roman" w:cs="Times New Roman"/>
          <w:sz w:val="24"/>
          <w:szCs w:val="24"/>
        </w:rPr>
        <w:t xml:space="preserve"> species</w:t>
      </w:r>
      <w:r w:rsidRPr="00E51B06">
        <w:rPr>
          <w:rFonts w:ascii="Times New Roman" w:eastAsia="华文楷体" w:hAnsi="Times New Roman" w:cs="Times New Roman"/>
          <w:sz w:val="24"/>
          <w:szCs w:val="24"/>
        </w:rPr>
        <w:fldChar w:fldCharType="begin"/>
      </w:r>
      <w:r w:rsidRPr="00E51B06">
        <w:rPr>
          <w:rFonts w:ascii="Times New Roman" w:eastAsia="华文楷体" w:hAnsi="Times New Roman" w:cs="Times New Roman"/>
          <w:sz w:val="24"/>
          <w:szCs w:val="24"/>
        </w:rPr>
        <w:instrText xml:space="preserve"> ADDIN EN.CITE &lt;EndNote&gt;&lt;Cite&gt;&lt;Author&gt;Zhang&lt;/Author&gt;&lt;Year&gt;2020&lt;/Year&gt;&lt;RecNum&gt;1041&lt;/RecNum&gt;&lt;DisplayText&gt;(X. Zhang, Lin, et al., 2020)&lt;/DisplayText&gt;&lt;record&gt;&lt;rec-number&gt;1041&lt;/rec-number&gt;&lt;foreign-keys&gt;&lt;key app="EN" db-id="se9w5sp2iee5exettrivfpzlavtsfzwraefz"&gt;1041&lt;/key&gt;&lt;/foreign-keys&gt;&lt;ref-type name="Journal Article"&gt;17&lt;/ref-type&gt;&lt;contributors&gt;&lt;authors&gt;&lt;author&gt;Zhang, X.&lt;/author&gt;&lt;author&gt;Lin, S.&lt;/author&gt;&lt;author&gt;Liu, S.&lt;/author&gt;&lt;author&gt;Tan, X.&lt;/author&gt;&lt;author&gt;Xia, F.&lt;/author&gt;&lt;/authors&gt;&lt;/contributors&gt;&lt;titles&gt;&lt;title&gt;Advances in organometallic/organic nanozymes and their applications&lt;/title&gt;&lt;secondary-title&gt;Coordination Chemistry Reviews&lt;/secondary-title&gt;&lt;/titles&gt;&lt;periodical&gt;&lt;full-title&gt;Coordination Chemistry Reviews&lt;/full-title&gt;&lt;/periodical&gt;&lt;pages&gt;213652-213671&lt;/pages&gt;&lt;volume&gt;429&lt;/volume&gt;&lt;number&gt;15&lt;/number&gt;&lt;dates&gt;&lt;year&gt;2020&lt;/year&gt;&lt;/dates&gt;&lt;urls&gt;&lt;/urls&gt;&lt;/record&gt;&lt;/Cite&gt;&lt;/EndNote&gt;</w:instrText>
      </w:r>
      <w:r w:rsidRPr="00E51B06">
        <w:rPr>
          <w:rFonts w:ascii="Times New Roman" w:eastAsia="华文楷体" w:hAnsi="Times New Roman" w:cs="Times New Roman"/>
          <w:sz w:val="24"/>
          <w:szCs w:val="24"/>
        </w:rPr>
        <w:fldChar w:fldCharType="separate"/>
      </w:r>
      <w:r w:rsidRPr="00E51B06">
        <w:rPr>
          <w:rFonts w:ascii="Times New Roman" w:eastAsia="华文楷体" w:hAnsi="Times New Roman" w:cs="Times New Roman"/>
          <w:sz w:val="24"/>
          <w:szCs w:val="24"/>
        </w:rPr>
        <w:t>(</w:t>
      </w:r>
      <w:hyperlink w:anchor="_ENREF_95" w:tooltip="Zhang, 2020 #1041" w:history="1">
        <w:r w:rsidRPr="00E51B06">
          <w:rPr>
            <w:rFonts w:ascii="Times New Roman" w:eastAsia="华文楷体" w:hAnsi="Times New Roman" w:cs="Times New Roman"/>
            <w:sz w:val="24"/>
            <w:szCs w:val="24"/>
          </w:rPr>
          <w:t>X. Zhang, Lin, et al., 2020</w:t>
        </w:r>
      </w:hyperlink>
      <w:r w:rsidRPr="00E51B06">
        <w:rPr>
          <w:rFonts w:ascii="Times New Roman" w:eastAsia="华文楷体" w:hAnsi="Times New Roman" w:cs="Times New Roman"/>
          <w:sz w:val="24"/>
          <w:szCs w:val="24"/>
        </w:rPr>
        <w:t>)</w:t>
      </w:r>
      <w:r w:rsidRPr="00E51B06">
        <w:rPr>
          <w:rFonts w:ascii="Times New Roman" w:eastAsia="华文楷体" w:hAnsi="Times New Roman" w:cs="Times New Roman"/>
          <w:sz w:val="24"/>
          <w:szCs w:val="24"/>
        </w:rPr>
        <w:fldChar w:fldCharType="end"/>
      </w:r>
      <w:r w:rsidRPr="00E51B06">
        <w:rPr>
          <w:rFonts w:ascii="Times New Roman" w:eastAsia="华文楷体" w:hAnsi="Times New Roman" w:cs="Times New Roman"/>
          <w:sz w:val="24"/>
          <w:szCs w:val="24"/>
        </w:rPr>
        <w:t xml:space="preserve"> are considered as the dominant </w:t>
      </w:r>
      <w:bookmarkStart w:id="57" w:name="OLE_LINK87"/>
      <w:r w:rsidRPr="00E51B06">
        <w:rPr>
          <w:rFonts w:ascii="Times New Roman" w:eastAsia="华文楷体" w:hAnsi="Times New Roman" w:cs="Times New Roman"/>
          <w:sz w:val="24"/>
          <w:szCs w:val="24"/>
        </w:rPr>
        <w:t xml:space="preserve">spoilage bacteria </w:t>
      </w:r>
      <w:bookmarkStart w:id="58" w:name="OLE_LINK88"/>
      <w:bookmarkEnd w:id="57"/>
      <w:r w:rsidRPr="00E51B06">
        <w:rPr>
          <w:rFonts w:ascii="Times New Roman" w:eastAsia="华文楷体" w:hAnsi="Times New Roman" w:cs="Times New Roman"/>
          <w:sz w:val="24"/>
          <w:szCs w:val="24"/>
        </w:rPr>
        <w:t>caused by</w:t>
      </w:r>
      <w:bookmarkEnd w:id="58"/>
      <w:r w:rsidRPr="00E51B06">
        <w:rPr>
          <w:rFonts w:ascii="Times New Roman" w:eastAsia="华文楷体" w:hAnsi="Times New Roman" w:cs="Times New Roman"/>
          <w:sz w:val="24"/>
          <w:szCs w:val="24"/>
        </w:rPr>
        <w:t xml:space="preserve"> chilled meat </w:t>
      </w:r>
      <w:bookmarkEnd w:id="55"/>
      <w:r w:rsidRPr="00E51B06">
        <w:rPr>
          <w:rFonts w:ascii="Times New Roman" w:eastAsia="华文楷体" w:hAnsi="Times New Roman" w:cs="Times New Roman"/>
          <w:sz w:val="24"/>
          <w:szCs w:val="24"/>
        </w:rPr>
        <w:t>(Fig. 1)</w:t>
      </w:r>
      <w:r w:rsidRPr="00E51B06">
        <w:rPr>
          <w:rFonts w:ascii="Times New Roman" w:eastAsia="华文楷体" w:hAnsi="Times New Roman" w:cs="Times New Roman"/>
          <w:sz w:val="24"/>
          <w:szCs w:val="24"/>
        </w:rPr>
        <w:fldChar w:fldCharType="begin">
          <w:fldData xml:space="preserve">PEVuZE5vdGU+PENpdGU+PEF1dGhvcj5XYW5nPC9BdXRob3I+PFllYXI+MjAxNzwvWWVhcj48UmVj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</w:fldData>
        </w:fldChar>
      </w:r>
      <w:r w:rsidRPr="00E51B06">
        <w:rPr>
          <w:rFonts w:ascii="Times New Roman" w:eastAsia="华文楷体" w:hAnsi="Times New Roman" w:cs="Times New Roman"/>
          <w:sz w:val="24"/>
          <w:szCs w:val="24"/>
        </w:rPr>
        <w:instrText xml:space="preserve"> ADDIN EN.CITE </w:instrText>
      </w:r>
      <w:r w:rsidRPr="00E51B06">
        <w:rPr>
          <w:rFonts w:ascii="Times New Roman" w:eastAsia="华文楷体" w:hAnsi="Times New Roman" w:cs="Times New Roman"/>
          <w:sz w:val="24"/>
          <w:szCs w:val="24"/>
        </w:rPr>
        <w:fldChar w:fldCharType="begin">
          <w:fldData xml:space="preserve">PEVuZE5vdGU+PENpdGU+PEF1dGhvcj5XYW5nPC9BdXRob3I+PFllYXI+MjAxNzwvWWVhcj48UmVj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</w:fldData>
        </w:fldChar>
      </w:r>
      <w:r w:rsidRPr="00E51B06">
        <w:rPr>
          <w:rFonts w:ascii="Times New Roman" w:eastAsia="华文楷体" w:hAnsi="Times New Roman" w:cs="Times New Roman"/>
          <w:sz w:val="24"/>
          <w:szCs w:val="24"/>
        </w:rPr>
        <w:instrText xml:space="preserve"> ADDIN EN.CITE.DATA </w:instrText>
      </w:r>
      <w:r w:rsidRPr="00E51B06">
        <w:rPr>
          <w:rFonts w:ascii="Times New Roman" w:eastAsia="华文楷体" w:hAnsi="Times New Roman" w:cs="Times New Roman"/>
          <w:sz w:val="24"/>
          <w:szCs w:val="24"/>
        </w:rPr>
      </w:r>
      <w:r w:rsidRPr="00E51B06">
        <w:rPr>
          <w:rFonts w:ascii="Times New Roman" w:eastAsia="华文楷体" w:hAnsi="Times New Roman" w:cs="Times New Roman"/>
          <w:sz w:val="24"/>
          <w:szCs w:val="24"/>
        </w:rPr>
        <w:fldChar w:fldCharType="end"/>
      </w:r>
      <w:r w:rsidRPr="00E51B06">
        <w:rPr>
          <w:rFonts w:ascii="Times New Roman" w:eastAsia="华文楷体" w:hAnsi="Times New Roman" w:cs="Times New Roman"/>
          <w:sz w:val="24"/>
          <w:szCs w:val="24"/>
        </w:rPr>
      </w:r>
      <w:r w:rsidRPr="00E51B06">
        <w:rPr>
          <w:rFonts w:ascii="Times New Roman" w:eastAsia="华文楷体" w:hAnsi="Times New Roman" w:cs="Times New Roman"/>
          <w:sz w:val="24"/>
          <w:szCs w:val="24"/>
        </w:rPr>
        <w:fldChar w:fldCharType="separate"/>
      </w:r>
      <w:r w:rsidRPr="00E51B06">
        <w:rPr>
          <w:rFonts w:ascii="Times New Roman" w:eastAsia="华文楷体" w:hAnsi="Times New Roman" w:cs="Times New Roman"/>
          <w:sz w:val="24"/>
          <w:szCs w:val="24"/>
        </w:rPr>
        <w:t>(</w:t>
      </w:r>
      <w:hyperlink w:anchor="_ENREF_58" w:tooltip="Odeyemi, 2020 #1091" w:history="1">
        <w:r w:rsidRPr="00E51B06">
          <w:rPr>
            <w:rFonts w:ascii="Times New Roman" w:eastAsia="华文楷体" w:hAnsi="Times New Roman" w:cs="Times New Roman"/>
            <w:sz w:val="24"/>
            <w:szCs w:val="24"/>
          </w:rPr>
          <w:t>Odeyemi &amp; Alegbeleye, 2020</w:t>
        </w:r>
      </w:hyperlink>
      <w:r w:rsidRPr="00E51B06">
        <w:rPr>
          <w:rFonts w:ascii="Times New Roman" w:eastAsia="华文楷体" w:hAnsi="Times New Roman" w:cs="Times New Roman"/>
          <w:sz w:val="24"/>
          <w:szCs w:val="24"/>
        </w:rPr>
        <w:t xml:space="preserve">; </w:t>
      </w:r>
      <w:hyperlink w:anchor="_ENREF_80" w:tooltip="Wang, 2017 #1086" w:history="1">
        <w:r w:rsidRPr="00E51B06">
          <w:rPr>
            <w:rFonts w:ascii="Times New Roman" w:eastAsia="华文楷体" w:hAnsi="Times New Roman" w:cs="Times New Roman"/>
            <w:sz w:val="24"/>
            <w:szCs w:val="24"/>
          </w:rPr>
          <w:t>H. Wang, et al., 2017</w:t>
        </w:r>
      </w:hyperlink>
      <w:r w:rsidRPr="00E51B06">
        <w:rPr>
          <w:rFonts w:ascii="Times New Roman" w:eastAsia="华文楷体" w:hAnsi="Times New Roman" w:cs="Times New Roman"/>
          <w:sz w:val="24"/>
          <w:szCs w:val="24"/>
        </w:rPr>
        <w:t>)</w:t>
      </w:r>
      <w:r w:rsidRPr="00E51B06">
        <w:rPr>
          <w:rFonts w:ascii="Times New Roman" w:eastAsia="华文楷体" w:hAnsi="Times New Roman" w:cs="Times New Roman"/>
          <w:sz w:val="24"/>
          <w:szCs w:val="24"/>
        </w:rPr>
        <w:fldChar w:fldCharType="end"/>
      </w:r>
      <w:r w:rsidRPr="00E51B06">
        <w:rPr>
          <w:rFonts w:ascii="Times New Roman" w:eastAsia="华文楷体" w:hAnsi="Times New Roman" w:cs="Times New Roman"/>
          <w:sz w:val="24"/>
          <w:szCs w:val="24"/>
        </w:rPr>
        <w:t>, which can make meat odor, discoloration, mucus, and so on</w:t>
      </w:r>
      <w:r w:rsidRPr="00E51B06">
        <w:rPr>
          <w:rFonts w:ascii="Times New Roman" w:eastAsia="华文楷体" w:hAnsi="Times New Roman" w:cs="Times New Roman"/>
          <w:sz w:val="24"/>
          <w:szCs w:val="24"/>
        </w:rPr>
        <w:fldChar w:fldCharType="begin"/>
      </w:r>
      <w:r w:rsidRPr="00E51B06">
        <w:rPr>
          <w:rFonts w:ascii="Times New Roman" w:eastAsia="华文楷体" w:hAnsi="Times New Roman" w:cs="Times New Roman"/>
          <w:sz w:val="24"/>
          <w:szCs w:val="24"/>
        </w:rPr>
        <w:instrText xml:space="preserve"> ADDIN EN.CITE &lt;EndNote&gt;&lt;Cite&gt;&lt;Author&gt;Zhang&lt;/Author&gt;&lt;Year&gt;2020&lt;/Year&gt;&lt;RecNum&gt;1041&lt;/RecNum&gt;&lt;DisplayText&gt;(X. Zhang, Lin, et al., 2020)&lt;/DisplayText&gt;&lt;record&gt;&lt;rec-number&gt;1041&lt;/rec-number&gt;&lt;foreign-keys&gt;&lt;key app="EN" db-id="se9w5sp2iee5exettrivfpzlavtsfzwraefz"&gt;1041&lt;/key&gt;&lt;/foreign-keys&gt;&lt;ref-type name="Journal Article"&gt;17&lt;/ref-type&gt;&lt;contributors&gt;&lt;authors&gt;&lt;author&gt;Zhang, X.&lt;/author&gt;&lt;author&gt;Lin, S.&lt;/author&gt;&lt;author&gt;Liu, S.&lt;/author&gt;&lt;author&gt;Tan, X.&lt;/author&gt;&lt;author&gt;Xia, F.&lt;/author&gt;&lt;/authors&gt;&lt;/contributors&gt;&lt;titles&gt;&lt;title&gt;Advances in organometallic/organic nanozymes and their applications&lt;/title&gt;&lt;secondary-title&gt;Coordination Chemistry Reviews&lt;/secondary-title&gt;&lt;/titles&gt;&lt;periodical&gt;&lt;full-title&gt;Coordination Chemistry Reviews&lt;/full-title&gt;&lt;/periodical&gt;&lt;pages&gt;213652-213671&lt;/pages&gt;&lt;volume&gt;429&lt;/volume&gt;&lt;number&gt;15&lt;/number&gt;&lt;dates&gt;&lt;year&gt;2020&lt;/year&gt;&lt;/dates&gt;&lt;urls&gt;&lt;/urls&gt;&lt;/record&gt;&lt;/Cite&gt;&lt;/EndNote&gt;</w:instrText>
      </w:r>
      <w:r w:rsidRPr="00E51B06">
        <w:rPr>
          <w:rFonts w:ascii="Times New Roman" w:eastAsia="华文楷体" w:hAnsi="Times New Roman" w:cs="Times New Roman"/>
          <w:sz w:val="24"/>
          <w:szCs w:val="24"/>
        </w:rPr>
        <w:fldChar w:fldCharType="separate"/>
      </w:r>
      <w:r w:rsidRPr="00E51B06">
        <w:rPr>
          <w:rFonts w:ascii="Times New Roman" w:eastAsia="华文楷体" w:hAnsi="Times New Roman" w:cs="Times New Roman"/>
          <w:sz w:val="24"/>
          <w:szCs w:val="24"/>
        </w:rPr>
        <w:t>(</w:t>
      </w:r>
      <w:hyperlink w:anchor="_ENREF_95" w:tooltip="Zhang, 2020 #1041" w:history="1">
        <w:r w:rsidRPr="00E51B06">
          <w:rPr>
            <w:rFonts w:ascii="Times New Roman" w:eastAsia="华文楷体" w:hAnsi="Times New Roman" w:cs="Times New Roman"/>
            <w:sz w:val="24"/>
            <w:szCs w:val="24"/>
          </w:rPr>
          <w:t>X. Zhang, Lin, et al., 2020</w:t>
        </w:r>
      </w:hyperlink>
      <w:r w:rsidRPr="00E51B06">
        <w:rPr>
          <w:rFonts w:ascii="Times New Roman" w:eastAsia="华文楷体" w:hAnsi="Times New Roman" w:cs="Times New Roman"/>
          <w:sz w:val="24"/>
          <w:szCs w:val="24"/>
        </w:rPr>
        <w:t>)</w:t>
      </w:r>
      <w:r w:rsidRPr="00E51B06">
        <w:rPr>
          <w:rFonts w:ascii="Times New Roman" w:eastAsia="华文楷体" w:hAnsi="Times New Roman" w:cs="Times New Roman"/>
          <w:sz w:val="24"/>
          <w:szCs w:val="24"/>
        </w:rPr>
        <w:fldChar w:fldCharType="end"/>
      </w:r>
      <w:r w:rsidRPr="00E51B06">
        <w:rPr>
          <w:rFonts w:ascii="Times New Roman" w:eastAsia="华文楷体" w:hAnsi="Times New Roman" w:cs="Times New Roman"/>
          <w:sz w:val="24"/>
          <w:szCs w:val="24"/>
        </w:rPr>
        <w:t xml:space="preserve">. Some studies shown that </w:t>
      </w:r>
      <w:r w:rsidRPr="00E51B06">
        <w:rPr>
          <w:rFonts w:ascii="Times New Roman" w:eastAsia="华文楷体" w:hAnsi="Times New Roman" w:cs="Times New Roman"/>
          <w:i/>
          <w:iCs/>
          <w:sz w:val="24"/>
          <w:szCs w:val="24"/>
        </w:rPr>
        <w:t xml:space="preserve">Enterococcus </w:t>
      </w:r>
      <w:proofErr w:type="spellStart"/>
      <w:r w:rsidRPr="00E51B06">
        <w:rPr>
          <w:rFonts w:ascii="Times New Roman" w:eastAsia="华文楷体" w:hAnsi="Times New Roman" w:cs="Times New Roman"/>
          <w:i/>
          <w:iCs/>
          <w:sz w:val="24"/>
          <w:szCs w:val="24"/>
        </w:rPr>
        <w:t>casseliflavus</w:t>
      </w:r>
      <w:proofErr w:type="spellEnd"/>
      <w:r w:rsidRPr="00E51B06">
        <w:rPr>
          <w:rFonts w:ascii="Times New Roman" w:hAnsi="Times New Roman" w:cs="Times New Roman"/>
        </w:rPr>
        <w:t xml:space="preserve"> </w:t>
      </w:r>
      <w:r w:rsidRPr="00E51B06">
        <w:rPr>
          <w:rFonts w:ascii="Times New Roman" w:eastAsia="华文楷体" w:hAnsi="Times New Roman" w:cs="Times New Roman"/>
          <w:sz w:val="24"/>
          <w:szCs w:val="24"/>
        </w:rPr>
        <w:t>can secrete fat-soluble pigments and produce colored spots on the surface of chilled meat</w:t>
      </w:r>
      <w:r w:rsidRPr="00E51B06">
        <w:rPr>
          <w:rFonts w:ascii="Times New Roman" w:eastAsia="华文楷体" w:hAnsi="Times New Roman" w:cs="Times New Roman"/>
          <w:sz w:val="24"/>
          <w:szCs w:val="24"/>
        </w:rPr>
        <w:fldChar w:fldCharType="begin"/>
      </w:r>
      <w:r w:rsidRPr="00E51B06">
        <w:rPr>
          <w:rFonts w:ascii="Times New Roman" w:eastAsia="华文楷体" w:hAnsi="Times New Roman" w:cs="Times New Roman"/>
          <w:sz w:val="24"/>
          <w:szCs w:val="24"/>
        </w:rPr>
        <w:instrText xml:space="preserve"> ADDIN EN.CITE &lt;EndNote&gt;&lt;Cite&gt;&lt;Author&gt;Tomasevic&lt;/Author&gt;&lt;Year&gt;2021&lt;/Year&gt;&lt;RecNum&gt;1101&lt;/RecNum&gt;&lt;DisplayText&gt;(Tomasevic, Djekic, Furnol, Terjung, &amp;amp; Lorenzo, 2021)&lt;/DisplayText&gt;&lt;record&gt;&lt;rec-number&gt;1101&lt;/rec-number&gt;&lt;foreign-keys&gt;&lt;key app="EN" db-id="se9w5sp2iee5exettrivfpzlavtsfzwraefz"&gt;1101&lt;/key&gt;&lt;/foreign-keys&gt;&lt;ref-type name="Journal Article"&gt;17&lt;/ref-type&gt;&lt;contributors&gt;&lt;authors&gt;&lt;author&gt;Tomasevic, I.&lt;/author&gt;&lt;author&gt;Djekic, I.&lt;/author&gt;&lt;author&gt;Furnol, Mfi&lt;/author&gt;&lt;author&gt;Terjung, N.&lt;/author&gt;&lt;author&gt;Lorenzo, J. M.&lt;/author&gt;&lt;/authors&gt;&lt;/contributors&gt;&lt;titles&gt;&lt;title&gt;Recent advances in meat color research&lt;/title&gt;&lt;secondary-title&gt;Current Opinion in Food Science&lt;/secondary-title&gt;&lt;/titles&gt;&lt;periodical&gt;&lt;full-title&gt;Current Opinion in Food Science&lt;/full-title&gt;&lt;/periodical&gt;&lt;pages&gt;81-87&lt;/pages&gt;&lt;volume&gt;41&lt;/volume&gt;&lt;dates&gt;&lt;year&gt;2021&lt;/year&gt;&lt;/dates&gt;&lt;urls&gt;&lt;/urls&gt;&lt;/record&gt;&lt;/Cite&gt;&lt;/EndNote&gt;</w:instrText>
      </w:r>
      <w:r w:rsidRPr="00E51B06">
        <w:rPr>
          <w:rFonts w:ascii="Times New Roman" w:eastAsia="华文楷体" w:hAnsi="Times New Roman" w:cs="Times New Roman"/>
          <w:sz w:val="24"/>
          <w:szCs w:val="24"/>
        </w:rPr>
        <w:fldChar w:fldCharType="separate"/>
      </w:r>
      <w:r w:rsidRPr="00E51B06">
        <w:rPr>
          <w:rFonts w:ascii="Times New Roman" w:eastAsia="华文楷体" w:hAnsi="Times New Roman" w:cs="Times New Roman"/>
          <w:sz w:val="24"/>
          <w:szCs w:val="24"/>
        </w:rPr>
        <w:t>(</w:t>
      </w:r>
      <w:hyperlink w:anchor="_ENREF_77" w:tooltip="Tomasevic, 2021 #1101" w:history="1">
        <w:r w:rsidRPr="00E51B06">
          <w:rPr>
            <w:rFonts w:ascii="Times New Roman" w:eastAsia="华文楷体" w:hAnsi="Times New Roman" w:cs="Times New Roman"/>
            <w:sz w:val="24"/>
            <w:szCs w:val="24"/>
          </w:rPr>
          <w:t>Tomasevic, Djekic, Furnol, Terjung, &amp; Lorenzo, 2021</w:t>
        </w:r>
      </w:hyperlink>
      <w:r w:rsidRPr="00E51B06">
        <w:rPr>
          <w:rFonts w:ascii="Times New Roman" w:eastAsia="华文楷体" w:hAnsi="Times New Roman" w:cs="Times New Roman"/>
          <w:sz w:val="24"/>
          <w:szCs w:val="24"/>
        </w:rPr>
        <w:t>)</w:t>
      </w:r>
      <w:r w:rsidRPr="00E51B06">
        <w:rPr>
          <w:rFonts w:ascii="Times New Roman" w:eastAsia="华文楷体" w:hAnsi="Times New Roman" w:cs="Times New Roman"/>
          <w:sz w:val="24"/>
          <w:szCs w:val="24"/>
        </w:rPr>
        <w:fldChar w:fldCharType="end"/>
      </w:r>
      <w:r w:rsidRPr="00E51B06">
        <w:rPr>
          <w:rFonts w:ascii="Times New Roman" w:hAnsi="Times New Roman" w:cs="Times New Roman"/>
          <w:sz w:val="24"/>
          <w:szCs w:val="24"/>
        </w:rPr>
        <w:t>, and</w:t>
      </w:r>
      <w:r w:rsidRPr="00E51B06">
        <w:rPr>
          <w:rFonts w:ascii="Times New Roman" w:hAnsi="Times New Roman" w:cs="Times New Roman"/>
        </w:rPr>
        <w:t xml:space="preserve"> </w:t>
      </w:r>
      <w:r w:rsidRPr="00E51B06">
        <w:rPr>
          <w:rFonts w:ascii="Times New Roman" w:eastAsia="华文楷体" w:hAnsi="Times New Roman" w:cs="Times New Roman"/>
          <w:sz w:val="24"/>
          <w:szCs w:val="24"/>
        </w:rPr>
        <w:t xml:space="preserve">identified the </w:t>
      </w:r>
      <w:r w:rsidRPr="00E51B06">
        <w:rPr>
          <w:rFonts w:ascii="Times New Roman" w:eastAsia="华文楷体" w:hAnsi="Times New Roman" w:cs="Times New Roman"/>
          <w:i/>
          <w:iCs/>
          <w:sz w:val="24"/>
          <w:szCs w:val="24"/>
        </w:rPr>
        <w:t>Vibrio</w:t>
      </w:r>
      <w:r w:rsidRPr="00E51B06">
        <w:rPr>
          <w:rFonts w:ascii="Times New Roman" w:eastAsia="华文楷体" w:hAnsi="Times New Roman" w:cs="Times New Roman"/>
          <w:sz w:val="24"/>
          <w:szCs w:val="24"/>
        </w:rPr>
        <w:t xml:space="preserve"> and </w:t>
      </w:r>
      <w:r w:rsidRPr="00E51B06">
        <w:rPr>
          <w:rFonts w:ascii="Times New Roman" w:eastAsia="华文楷体" w:hAnsi="Times New Roman" w:cs="Times New Roman"/>
          <w:i/>
          <w:iCs/>
          <w:sz w:val="24"/>
          <w:szCs w:val="24"/>
        </w:rPr>
        <w:t>Shewanella</w:t>
      </w:r>
      <w:r w:rsidRPr="00E51B06">
        <w:rPr>
          <w:rFonts w:ascii="Times New Roman" w:eastAsia="华文楷体" w:hAnsi="Times New Roman" w:cs="Times New Roman"/>
          <w:sz w:val="24"/>
          <w:szCs w:val="24"/>
        </w:rPr>
        <w:t xml:space="preserve"> species with high luminescence potential in meat products</w:t>
      </w:r>
      <w:r w:rsidRPr="00E51B06">
        <w:rPr>
          <w:rFonts w:ascii="Times New Roman" w:eastAsia="华文楷体" w:hAnsi="Times New Roman" w:cs="Times New Roman"/>
          <w:sz w:val="24"/>
          <w:szCs w:val="24"/>
        </w:rPr>
        <w:fldChar w:fldCharType="begin">
          <w:fldData xml:space="preserve">PEVuZE5vdGU+PENpdGU+PEF1dGhvcj5Iw7ZsbDwvQXV0aG9yPjxZZWFyPjIwMTk8L1llYXI+PFJl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</w:fldData>
        </w:fldChar>
      </w:r>
      <w:r w:rsidRPr="00E51B06">
        <w:rPr>
          <w:rFonts w:ascii="Times New Roman" w:eastAsia="华文楷体" w:hAnsi="Times New Roman" w:cs="Times New Roman"/>
          <w:sz w:val="24"/>
          <w:szCs w:val="24"/>
        </w:rPr>
        <w:instrText xml:space="preserve"> ADDIN EN.CITE </w:instrText>
      </w:r>
      <w:r w:rsidRPr="00E51B06">
        <w:rPr>
          <w:rFonts w:ascii="Times New Roman" w:eastAsia="华文楷体" w:hAnsi="Times New Roman" w:cs="Times New Roman"/>
          <w:sz w:val="24"/>
          <w:szCs w:val="24"/>
        </w:rPr>
        <w:fldChar w:fldCharType="begin">
          <w:fldData xml:space="preserve">PEVuZE5vdGU+PENpdGU+PEF1dGhvcj5Iw7ZsbDwvQXV0aG9yPjxZZWFyPjIwMTk8L1llYXI+PFJl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</w:fldData>
        </w:fldChar>
      </w:r>
      <w:r w:rsidRPr="00E51B06">
        <w:rPr>
          <w:rFonts w:ascii="Times New Roman" w:eastAsia="华文楷体" w:hAnsi="Times New Roman" w:cs="Times New Roman"/>
          <w:sz w:val="24"/>
          <w:szCs w:val="24"/>
        </w:rPr>
        <w:instrText xml:space="preserve"> ADDIN EN.CITE.DATA </w:instrText>
      </w:r>
      <w:r w:rsidRPr="00E51B06">
        <w:rPr>
          <w:rFonts w:ascii="Times New Roman" w:eastAsia="华文楷体" w:hAnsi="Times New Roman" w:cs="Times New Roman"/>
          <w:sz w:val="24"/>
          <w:szCs w:val="24"/>
        </w:rPr>
      </w:r>
      <w:r w:rsidRPr="00E51B06">
        <w:rPr>
          <w:rFonts w:ascii="Times New Roman" w:eastAsia="华文楷体" w:hAnsi="Times New Roman" w:cs="Times New Roman"/>
          <w:sz w:val="24"/>
          <w:szCs w:val="24"/>
        </w:rPr>
        <w:fldChar w:fldCharType="end"/>
      </w:r>
      <w:r w:rsidRPr="00E51B06">
        <w:rPr>
          <w:rFonts w:ascii="Times New Roman" w:eastAsia="华文楷体" w:hAnsi="Times New Roman" w:cs="Times New Roman"/>
          <w:sz w:val="24"/>
          <w:szCs w:val="24"/>
        </w:rPr>
      </w:r>
      <w:r w:rsidRPr="00E51B06">
        <w:rPr>
          <w:rFonts w:ascii="Times New Roman" w:eastAsia="华文楷体" w:hAnsi="Times New Roman" w:cs="Times New Roman"/>
          <w:sz w:val="24"/>
          <w:szCs w:val="24"/>
        </w:rPr>
        <w:fldChar w:fldCharType="separate"/>
      </w:r>
      <w:r w:rsidRPr="00E51B06">
        <w:rPr>
          <w:rFonts w:ascii="Times New Roman" w:eastAsia="华文楷体" w:hAnsi="Times New Roman" w:cs="Times New Roman"/>
          <w:sz w:val="24"/>
          <w:szCs w:val="24"/>
        </w:rPr>
        <w:t>(</w:t>
      </w:r>
      <w:hyperlink w:anchor="_ENREF_26" w:tooltip="Höll, 2019 #1103" w:history="1">
        <w:r w:rsidRPr="00E51B06">
          <w:rPr>
            <w:rFonts w:ascii="Times New Roman" w:eastAsia="华文楷体" w:hAnsi="Times New Roman" w:cs="Times New Roman"/>
            <w:sz w:val="24"/>
            <w:szCs w:val="24"/>
          </w:rPr>
          <w:t xml:space="preserve">Höll, </w:t>
        </w:r>
        <w:r w:rsidRPr="00E51B06">
          <w:rPr>
            <w:rFonts w:ascii="Times New Roman" w:eastAsia="华文楷体" w:hAnsi="Times New Roman" w:cs="Times New Roman"/>
            <w:sz w:val="24"/>
            <w:szCs w:val="24"/>
          </w:rPr>
          <w:lastRenderedPageBreak/>
          <w:t>Hilgarth, Geissler, Behr, &amp; Vogel, 2019</w:t>
        </w:r>
      </w:hyperlink>
      <w:r w:rsidRPr="00E51B06">
        <w:rPr>
          <w:rFonts w:ascii="Times New Roman" w:eastAsia="华文楷体" w:hAnsi="Times New Roman" w:cs="Times New Roman"/>
          <w:sz w:val="24"/>
          <w:szCs w:val="24"/>
        </w:rPr>
        <w:t>)</w:t>
      </w:r>
      <w:r w:rsidRPr="00E51B06">
        <w:rPr>
          <w:rFonts w:ascii="Times New Roman" w:eastAsia="华文楷体" w:hAnsi="Times New Roman" w:cs="Times New Roman"/>
          <w:sz w:val="24"/>
          <w:szCs w:val="24"/>
        </w:rPr>
        <w:fldChar w:fldCharType="end"/>
      </w:r>
      <w:r w:rsidRPr="00E51B06">
        <w:rPr>
          <w:rFonts w:ascii="Times New Roman" w:eastAsia="华文楷体" w:hAnsi="Times New Roman" w:cs="Times New Roman"/>
          <w:sz w:val="24"/>
          <w:szCs w:val="24"/>
        </w:rPr>
        <w:t>.</w:t>
      </w:r>
      <w:bookmarkEnd w:id="56"/>
      <w:r w:rsidRPr="00E51B06">
        <w:rPr>
          <w:rFonts w:ascii="Times New Roman" w:eastAsia="华文楷体" w:hAnsi="Times New Roman" w:cs="Times New Roman"/>
          <w:sz w:val="24"/>
          <w:szCs w:val="24"/>
        </w:rPr>
        <w:t xml:space="preserve"> </w:t>
      </w:r>
      <w:bookmarkStart w:id="59" w:name="OLE_LINK89"/>
      <w:r w:rsidRPr="00E51B06">
        <w:rPr>
          <w:rFonts w:ascii="Times New Roman" w:eastAsia="华文楷体" w:hAnsi="Times New Roman" w:cs="Times New Roman"/>
          <w:sz w:val="24"/>
          <w:szCs w:val="24"/>
        </w:rPr>
        <w:t>Microbial spoilage depends largely on external environmental factors, such as the meat substrate, packaging, temperature, and humidity</w:t>
      </w:r>
      <w:bookmarkEnd w:id="59"/>
      <w:r w:rsidRPr="00E51B06">
        <w:rPr>
          <w:rFonts w:ascii="Times New Roman" w:eastAsia="华文楷体" w:hAnsi="Times New Roman" w:cs="Times New Roman"/>
          <w:sz w:val="24"/>
          <w:szCs w:val="24"/>
        </w:rPr>
        <w:fldChar w:fldCharType="begin">
          <w:fldData xml:space="preserve">PEVuZE5vdGU+PENpdGU+PEF1dGhvcj5DaGVuPC9BdXRob3I+PFllYXI+MjAyMDwvWWVhcj48UmVj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</w:fldData>
        </w:fldChar>
      </w:r>
      <w:r w:rsidRPr="00E51B06">
        <w:rPr>
          <w:rFonts w:ascii="Times New Roman" w:eastAsia="华文楷体" w:hAnsi="Times New Roman" w:cs="Times New Roman"/>
          <w:sz w:val="24"/>
          <w:szCs w:val="24"/>
        </w:rPr>
        <w:instrText xml:space="preserve"> ADDIN EN.CITE </w:instrText>
      </w:r>
      <w:r w:rsidRPr="00E51B06">
        <w:rPr>
          <w:rFonts w:ascii="Times New Roman" w:eastAsia="华文楷体" w:hAnsi="Times New Roman" w:cs="Times New Roman"/>
          <w:sz w:val="24"/>
          <w:szCs w:val="24"/>
        </w:rPr>
        <w:fldChar w:fldCharType="begin">
          <w:fldData xml:space="preserve">PEVuZE5vdGU+PENpdGU+PEF1dGhvcj5DaGVuPC9BdXRob3I+PFllYXI+MjAyMDwvWWVhcj48UmVj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</w:fldData>
        </w:fldChar>
      </w:r>
      <w:r w:rsidRPr="00E51B06">
        <w:rPr>
          <w:rFonts w:ascii="Times New Roman" w:eastAsia="华文楷体" w:hAnsi="Times New Roman" w:cs="Times New Roman"/>
          <w:sz w:val="24"/>
          <w:szCs w:val="24"/>
        </w:rPr>
        <w:instrText xml:space="preserve"> ADDIN EN.CITE.DATA </w:instrText>
      </w:r>
      <w:r w:rsidRPr="00E51B06">
        <w:rPr>
          <w:rFonts w:ascii="Times New Roman" w:eastAsia="华文楷体" w:hAnsi="Times New Roman" w:cs="Times New Roman"/>
          <w:sz w:val="24"/>
          <w:szCs w:val="24"/>
        </w:rPr>
      </w:r>
      <w:r w:rsidRPr="00E51B06">
        <w:rPr>
          <w:rFonts w:ascii="Times New Roman" w:eastAsia="华文楷体" w:hAnsi="Times New Roman" w:cs="Times New Roman"/>
          <w:sz w:val="24"/>
          <w:szCs w:val="24"/>
        </w:rPr>
        <w:fldChar w:fldCharType="end"/>
      </w:r>
      <w:r w:rsidRPr="00E51B06">
        <w:rPr>
          <w:rFonts w:ascii="Times New Roman" w:eastAsia="华文楷体" w:hAnsi="Times New Roman" w:cs="Times New Roman"/>
          <w:sz w:val="24"/>
          <w:szCs w:val="24"/>
        </w:rPr>
      </w:r>
      <w:r w:rsidRPr="00E51B06">
        <w:rPr>
          <w:rFonts w:ascii="Times New Roman" w:eastAsia="华文楷体" w:hAnsi="Times New Roman" w:cs="Times New Roman"/>
          <w:sz w:val="24"/>
          <w:szCs w:val="24"/>
        </w:rPr>
        <w:fldChar w:fldCharType="separate"/>
      </w:r>
      <w:r w:rsidRPr="00E51B06">
        <w:rPr>
          <w:rFonts w:ascii="Times New Roman" w:eastAsia="华文楷体" w:hAnsi="Times New Roman" w:cs="Times New Roman"/>
          <w:sz w:val="24"/>
          <w:szCs w:val="24"/>
        </w:rPr>
        <w:t>(</w:t>
      </w:r>
      <w:hyperlink w:anchor="_ENREF_6" w:tooltip="Chen, 2020 #1082" w:history="1">
        <w:r w:rsidRPr="00E51B06">
          <w:rPr>
            <w:rFonts w:ascii="Times New Roman" w:eastAsia="华文楷体" w:hAnsi="Times New Roman" w:cs="Times New Roman"/>
            <w:sz w:val="24"/>
            <w:szCs w:val="24"/>
          </w:rPr>
          <w:t>X. Chen, et al., 2020</w:t>
        </w:r>
      </w:hyperlink>
      <w:r w:rsidRPr="00E51B06">
        <w:rPr>
          <w:rFonts w:ascii="Times New Roman" w:eastAsia="华文楷体" w:hAnsi="Times New Roman" w:cs="Times New Roman"/>
          <w:sz w:val="24"/>
          <w:szCs w:val="24"/>
        </w:rPr>
        <w:t>)</w:t>
      </w:r>
      <w:r w:rsidRPr="00E51B06">
        <w:rPr>
          <w:rFonts w:ascii="Times New Roman" w:eastAsia="华文楷体" w:hAnsi="Times New Roman" w:cs="Times New Roman"/>
          <w:sz w:val="24"/>
          <w:szCs w:val="24"/>
        </w:rPr>
        <w:fldChar w:fldCharType="end"/>
      </w:r>
      <w:bookmarkStart w:id="60" w:name="OLE_LINK19"/>
      <w:r w:rsidRPr="00E51B06">
        <w:rPr>
          <w:rFonts w:ascii="Times New Roman" w:eastAsia="华文楷体" w:hAnsi="Times New Roman" w:cs="Times New Roman"/>
          <w:sz w:val="24"/>
          <w:szCs w:val="24"/>
        </w:rPr>
        <w:t>.</w:t>
      </w:r>
      <w:bookmarkEnd w:id="60"/>
    </w:p>
    <w:p w14:paraId="5F1FC5E6" w14:textId="77777777" w:rsidR="00080E49" w:rsidRPr="00E51B06" w:rsidRDefault="00000000">
      <w:pPr>
        <w:spacing w:line="480" w:lineRule="auto"/>
        <w:rPr>
          <w:rFonts w:ascii="Times New Roman" w:hAnsi="Times New Roman" w:cs="Times New Roman"/>
          <w:b/>
          <w:bCs/>
          <w:sz w:val="24"/>
          <w:szCs w:val="24"/>
          <w:shd w:val="clear" w:color="auto" w:fill="FFFFFF"/>
        </w:rPr>
      </w:pPr>
      <w:r w:rsidRPr="00E51B06">
        <w:rPr>
          <w:rFonts w:ascii="Times New Roman" w:hAnsi="Times New Roman" w:cs="Times New Roman"/>
          <w:b/>
          <w:bCs/>
          <w:sz w:val="24"/>
          <w:szCs w:val="24"/>
          <w:shd w:val="clear" w:color="auto" w:fill="FFFFFF"/>
        </w:rPr>
        <w:t>2.2 Enzymatic spoilage</w:t>
      </w:r>
    </w:p>
    <w:p w14:paraId="60F7EBFC" w14:textId="77777777" w:rsidR="00080E49" w:rsidRPr="00E51B06" w:rsidRDefault="00000000">
      <w:pPr>
        <w:spacing w:line="480" w:lineRule="auto"/>
        <w:ind w:firstLineChars="200" w:firstLine="480"/>
        <w:rPr>
          <w:rFonts w:ascii="Times New Roman" w:hAnsi="Times New Roman" w:cs="Times New Roman"/>
          <w:sz w:val="24"/>
          <w:szCs w:val="24"/>
        </w:rPr>
      </w:pPr>
      <w:bookmarkStart w:id="61" w:name="OLE_LINK91"/>
      <w:r w:rsidRPr="00E51B06">
        <w:rPr>
          <w:rFonts w:ascii="Times New Roman" w:hAnsi="Times New Roman" w:cs="Times New Roman"/>
          <w:sz w:val="24"/>
          <w:szCs w:val="24"/>
        </w:rPr>
        <w:t xml:space="preserve">Increasing evidence found that many endogenous enzymes in animals play an important role in ensuring the quality of chilled meat after slaughter </w:t>
      </w:r>
      <w:bookmarkEnd w:id="61"/>
      <w:r w:rsidRPr="00E51B06">
        <w:rPr>
          <w:rFonts w:ascii="Times New Roman" w:hAnsi="Times New Roman" w:cs="Times New Roman"/>
          <w:sz w:val="24"/>
          <w:szCs w:val="24"/>
        </w:rPr>
        <w:t>(Fig. 1)</w:t>
      </w:r>
      <w:r w:rsidRPr="00E51B06">
        <w:rPr>
          <w:rFonts w:ascii="Times New Roman" w:hAnsi="Times New Roman" w:cs="Times New Roman"/>
          <w:sz w:val="24"/>
          <w:szCs w:val="24"/>
        </w:rPr>
        <w:fldChar w:fldCharType="begin"/>
      </w:r>
      <w:r w:rsidRPr="00E51B06">
        <w:rPr>
          <w:rFonts w:ascii="Times New Roman" w:hAnsi="Times New Roman" w:cs="Times New Roman"/>
          <w:sz w:val="24"/>
          <w:szCs w:val="24"/>
        </w:rPr>
        <w:instrText xml:space="preserve"> ADDIN EN.CITE &lt;EndNote&gt;&lt;Cite&gt;&lt;Author&gt;Bekhit&lt;/Author&gt;&lt;Year&gt;2021&lt;/Year&gt;&lt;RecNum&gt;1004&lt;/RecNum&gt;&lt;DisplayText&gt;(Bekhit, et al., 2021)&lt;/DisplayText&gt;&lt;record&gt;&lt;rec-number&gt;1004&lt;/rec-number&gt;&lt;foreign-keys&gt;&lt;key app="EN" db-id="se9w5sp2iee5exettrivfpzlavtsfzwraefz"&gt;1004&lt;/key&gt;&lt;/foreign-keys&gt;&lt;ref-type name="Journal Article"&gt;17&lt;/ref-type&gt;&lt;contributors&gt;&lt;authors&gt;&lt;author&gt;Bekhit, Eda&lt;/author&gt;&lt;author&gt;Holman, Bwb&lt;/author&gt;&lt;author&gt;Giteru, S. G.&lt;/author&gt;&lt;author&gt;Hopkins, D. L.&lt;/author&gt;&lt;/authors&gt;&lt;/contributors&gt;&lt;titles&gt;&lt;title&gt;Total volatile basic nitrogen (TVB-N) and its role in meat spoilage: A review&lt;/title&gt;&lt;secondary-title&gt;Trends in Food Science &amp;amp; Technology&lt;/secondary-title&gt;&lt;/titles&gt;&lt;periodical&gt;&lt;full-title&gt;Trends in Food Science &amp;amp; Technology&lt;/full-title&gt;&lt;/periodical&gt;&lt;pages&gt;280-302&lt;/pages&gt;&lt;volume&gt;109&lt;/volume&gt;&lt;dates&gt;&lt;year&gt;2021&lt;/year&gt;&lt;/dates&gt;&lt;urls&gt;&lt;/urls&gt;&lt;/record&gt;&lt;/Cite&gt;&lt;/EndNote&gt;</w:instrText>
      </w:r>
      <w:r w:rsidRPr="00E51B06">
        <w:rPr>
          <w:rFonts w:ascii="Times New Roman" w:hAnsi="Times New Roman" w:cs="Times New Roman"/>
          <w:sz w:val="24"/>
          <w:szCs w:val="24"/>
        </w:rPr>
        <w:fldChar w:fldCharType="separate"/>
      </w:r>
      <w:r w:rsidRPr="00E51B06">
        <w:rPr>
          <w:rFonts w:ascii="Times New Roman" w:hAnsi="Times New Roman" w:cs="Times New Roman"/>
          <w:sz w:val="24"/>
          <w:szCs w:val="24"/>
        </w:rPr>
        <w:t>(</w:t>
      </w:r>
      <w:hyperlink w:anchor="_ENREF_2" w:tooltip="Bekhit, 2021 #1004" w:history="1">
        <w:r w:rsidRPr="00E51B06">
          <w:rPr>
            <w:rFonts w:ascii="Times New Roman" w:hAnsi="Times New Roman" w:cs="Times New Roman"/>
            <w:sz w:val="24"/>
            <w:szCs w:val="24"/>
          </w:rPr>
          <w:t>Bekhit, et al., 2021</w:t>
        </w:r>
      </w:hyperlink>
      <w:r w:rsidRPr="00E51B06">
        <w:rPr>
          <w:rFonts w:ascii="Times New Roman" w:hAnsi="Times New Roman" w:cs="Times New Roman"/>
          <w:sz w:val="24"/>
          <w:szCs w:val="24"/>
        </w:rPr>
        <w:t>)</w:t>
      </w:r>
      <w:r w:rsidRPr="00E51B06">
        <w:rPr>
          <w:rFonts w:ascii="Times New Roman" w:hAnsi="Times New Roman" w:cs="Times New Roman"/>
          <w:sz w:val="24"/>
          <w:szCs w:val="24"/>
        </w:rPr>
        <w:fldChar w:fldCharType="end"/>
      </w:r>
      <w:r w:rsidRPr="00E51B06">
        <w:rPr>
          <w:rFonts w:ascii="Times New Roman" w:hAnsi="Times New Roman" w:cs="Times New Roman"/>
          <w:sz w:val="24"/>
          <w:szCs w:val="24"/>
        </w:rPr>
        <w:t>.</w:t>
      </w:r>
      <w:bookmarkStart w:id="62" w:name="OLE_LINK21"/>
      <w:r w:rsidRPr="00E51B06">
        <w:rPr>
          <w:rFonts w:ascii="Times New Roman" w:hAnsi="Times New Roman" w:cs="Times New Roman"/>
          <w:sz w:val="24"/>
          <w:szCs w:val="24"/>
        </w:rPr>
        <w:t xml:space="preserve"> </w:t>
      </w:r>
      <w:bookmarkEnd w:id="62"/>
      <w:r w:rsidRPr="00E51B06">
        <w:rPr>
          <w:rFonts w:ascii="Times New Roman" w:hAnsi="Times New Roman" w:cs="Times New Roman"/>
          <w:sz w:val="24"/>
          <w:szCs w:val="24"/>
        </w:rPr>
        <w:t>Calpains improve the tenderness of meat</w:t>
      </w:r>
      <w:r w:rsidRPr="00E51B06">
        <w:rPr>
          <w:rFonts w:ascii="Times New Roman" w:hAnsi="Times New Roman" w:cs="Times New Roman"/>
          <w:sz w:val="24"/>
          <w:szCs w:val="24"/>
        </w:rPr>
        <w:fldChar w:fldCharType="begin"/>
      </w:r>
      <w:r w:rsidRPr="00E51B06">
        <w:rPr>
          <w:rFonts w:ascii="Times New Roman" w:hAnsi="Times New Roman" w:cs="Times New Roman"/>
          <w:sz w:val="24"/>
          <w:szCs w:val="24"/>
        </w:rPr>
        <w:instrText xml:space="preserve"> ADDIN EN.CITE &lt;EndNote&gt;&lt;Cite&gt;&lt;Author&gt;Bhat&lt;/Author&gt;&lt;Year&gt;2018&lt;/Year&gt;&lt;RecNum&gt;1105&lt;/RecNum&gt;&lt;DisplayText&gt;(Bhat, Morton, Mason, &amp;amp; Bekhit, 2018)&lt;/DisplayText&gt;&lt;record&gt;&lt;rec-number&gt;1105&lt;/rec-number&gt;&lt;foreign-keys&gt;&lt;key app="EN" db-id="se9w5sp2iee5exettrivfpzlavtsfzwraefz"&gt;1105&lt;/key&gt;&lt;/foreign-keys&gt;&lt;ref-type name="Journal Article"&gt;17&lt;/ref-type&gt;&lt;contributors&gt;&lt;authors&gt;&lt;author&gt;Bhat, Z.&lt;/author&gt;&lt;author&gt;Morton, J. D.&lt;/author&gt;&lt;author&gt;Mason, S.&lt;/author&gt;&lt;author&gt;Bekhit, Eda&lt;/author&gt;&lt;/authors&gt;&lt;/contributors&gt;&lt;titles&gt;&lt;title&gt;Role of Calpain System in Meat Tenderness: A Review&lt;/title&gt;&lt;secondary-title&gt;Food Science and Human Wellness&lt;/secondary-title&gt;&lt;/titles&gt;&lt;periodical&gt;&lt;full-title&gt;Food Science and Human Wellness&lt;/full-title&gt;&lt;/periodical&gt;&lt;pages&gt;196-204&lt;/pages&gt;&lt;volume&gt;7&lt;/volume&gt;&lt;number&gt;3&lt;/number&gt;&lt;dates&gt;&lt;year&gt;2018&lt;/year&gt;&lt;/dates&gt;&lt;urls&gt;&lt;/urls&gt;&lt;electronic-resource-num&gt;10.1016/j.fshw.2018.08.002&lt;/electronic-resource-num&gt;&lt;/record&gt;&lt;/Cite&gt;&lt;/EndNote&gt;</w:instrText>
      </w:r>
      <w:r w:rsidRPr="00E51B06">
        <w:rPr>
          <w:rFonts w:ascii="Times New Roman" w:hAnsi="Times New Roman" w:cs="Times New Roman"/>
          <w:sz w:val="24"/>
          <w:szCs w:val="24"/>
        </w:rPr>
        <w:fldChar w:fldCharType="separate"/>
      </w:r>
      <w:r w:rsidRPr="00E51B06">
        <w:rPr>
          <w:rFonts w:ascii="Times New Roman" w:hAnsi="Times New Roman" w:cs="Times New Roman"/>
          <w:sz w:val="24"/>
          <w:szCs w:val="24"/>
        </w:rPr>
        <w:t>(</w:t>
      </w:r>
      <w:hyperlink w:anchor="_ENREF_3" w:tooltip="Bhat, 2018 #1105" w:history="1">
        <w:r w:rsidRPr="00E51B06">
          <w:rPr>
            <w:rFonts w:ascii="Times New Roman" w:hAnsi="Times New Roman" w:cs="Times New Roman"/>
            <w:sz w:val="24"/>
            <w:szCs w:val="24"/>
          </w:rPr>
          <w:t>Bhat, Morton, Mason, &amp; Bekhit, 2018</w:t>
        </w:r>
      </w:hyperlink>
      <w:r w:rsidRPr="00E51B06">
        <w:rPr>
          <w:rFonts w:ascii="Times New Roman" w:hAnsi="Times New Roman" w:cs="Times New Roman"/>
          <w:sz w:val="24"/>
          <w:szCs w:val="24"/>
        </w:rPr>
        <w:t>)</w:t>
      </w:r>
      <w:r w:rsidRPr="00E51B06">
        <w:rPr>
          <w:rFonts w:ascii="Times New Roman" w:hAnsi="Times New Roman" w:cs="Times New Roman"/>
          <w:sz w:val="24"/>
          <w:szCs w:val="24"/>
        </w:rPr>
        <w:fldChar w:fldCharType="end"/>
      </w:r>
      <w:r w:rsidRPr="00E51B06">
        <w:rPr>
          <w:rFonts w:ascii="Times New Roman" w:hAnsi="Times New Roman" w:cs="Times New Roman"/>
          <w:sz w:val="24"/>
          <w:szCs w:val="24"/>
        </w:rPr>
        <w:t xml:space="preserve">, and aminopeptidases regulate the flavor of meat </w:t>
      </w:r>
      <w:r w:rsidRPr="00E51B06">
        <w:rPr>
          <w:rFonts w:ascii="Times New Roman" w:hAnsi="Times New Roman" w:cs="Times New Roman"/>
          <w:sz w:val="24"/>
          <w:szCs w:val="24"/>
        </w:rPr>
        <w:fldChar w:fldCharType="begin"/>
      </w:r>
      <w:r w:rsidRPr="00E51B06">
        <w:rPr>
          <w:rFonts w:ascii="Times New Roman" w:hAnsi="Times New Roman" w:cs="Times New Roman"/>
          <w:sz w:val="24"/>
          <w:szCs w:val="24"/>
        </w:rPr>
        <w:instrText xml:space="preserve"> ADDIN EN.CITE &lt;EndNote&gt;&lt;Cite&gt;&lt;Author&gt;NISHIMURA&lt;/Author&gt;&lt;Year&gt;1998&lt;/Year&gt;&lt;RecNum&gt;1107&lt;/RecNum&gt;&lt;DisplayText&gt;(NISHIMURA, 1998)&lt;/DisplayText&gt;&lt;record&gt;&lt;rec-number&gt;1107&lt;/rec-number&gt;&lt;foreign-keys&gt;&lt;key app="EN" db-id="se9w5sp2iee5exettrivfpzlavtsfzwraefz"&gt;1107&lt;/key&gt;&lt;/foreign-keys&gt;&lt;ref-type name="Journal Article"&gt;17&lt;/ref-type&gt;&lt;contributors&gt;&lt;authors&gt;&lt;author&gt;Toshihide NISHIMURA &lt;/author&gt;&lt;/authors&gt;&lt;/contributors&gt;&lt;titles&gt;&lt;title&gt;Mechanism Involved in the hnprovement of Meat Taste during Postnrortem Aging &lt;/title&gt;&lt;secondary-title&gt;Food science and technology international&lt;/secondary-title&gt;&lt;/titles&gt;&lt;periodical&gt;&lt;full-title&gt;Food science and technology international&lt;/full-title&gt;&lt;/periodical&gt;&lt;pages&gt;241-249&lt;/pages&gt;&lt;volume&gt;4&lt;/volume&gt;&lt;number&gt;4&lt;/number&gt;&lt;dates&gt;&lt;year&gt;1998&lt;/year&gt;&lt;/dates&gt;&lt;urls&gt;&lt;/urls&gt;&lt;/record&gt;&lt;/Cite&gt;&lt;/EndNote&gt;</w:instrText>
      </w:r>
      <w:r w:rsidRPr="00E51B06">
        <w:rPr>
          <w:rFonts w:ascii="Times New Roman" w:hAnsi="Times New Roman" w:cs="Times New Roman"/>
          <w:sz w:val="24"/>
          <w:szCs w:val="24"/>
        </w:rPr>
        <w:fldChar w:fldCharType="separate"/>
      </w:r>
      <w:r w:rsidRPr="00E51B06">
        <w:rPr>
          <w:rFonts w:ascii="Times New Roman" w:hAnsi="Times New Roman" w:cs="Times New Roman"/>
          <w:sz w:val="24"/>
          <w:szCs w:val="24"/>
        </w:rPr>
        <w:t>(</w:t>
      </w:r>
      <w:hyperlink w:anchor="_ENREF_57" w:tooltip="NISHIMURA, 1998 #1107" w:history="1">
        <w:r w:rsidRPr="00E51B06">
          <w:rPr>
            <w:rFonts w:ascii="Times New Roman" w:hAnsi="Times New Roman" w:cs="Times New Roman"/>
            <w:sz w:val="24"/>
            <w:szCs w:val="24"/>
          </w:rPr>
          <w:t>NISHIMURA, 1998</w:t>
        </w:r>
      </w:hyperlink>
      <w:r w:rsidRPr="00E51B06">
        <w:rPr>
          <w:rFonts w:ascii="Times New Roman" w:hAnsi="Times New Roman" w:cs="Times New Roman"/>
          <w:sz w:val="24"/>
          <w:szCs w:val="24"/>
        </w:rPr>
        <w:t>)</w:t>
      </w:r>
      <w:r w:rsidRPr="00E51B06">
        <w:rPr>
          <w:rFonts w:ascii="Times New Roman" w:hAnsi="Times New Roman" w:cs="Times New Roman"/>
          <w:sz w:val="24"/>
          <w:szCs w:val="24"/>
        </w:rPr>
        <w:fldChar w:fldCharType="end"/>
      </w:r>
      <w:r w:rsidRPr="00E51B06">
        <w:rPr>
          <w:rFonts w:ascii="Times New Roman" w:hAnsi="Times New Roman" w:cs="Times New Roman"/>
          <w:sz w:val="24"/>
          <w:szCs w:val="24"/>
        </w:rPr>
        <w:t xml:space="preserve">. Meanwhile, </w:t>
      </w:r>
      <w:bookmarkStart w:id="63" w:name="OLE_LINK14"/>
      <w:r w:rsidRPr="00E51B06">
        <w:rPr>
          <w:rFonts w:ascii="Times New Roman" w:hAnsi="Times New Roman" w:cs="Times New Roman"/>
          <w:sz w:val="24"/>
          <w:szCs w:val="24"/>
        </w:rPr>
        <w:t>exogenous proteases produced by bacteria also have similar role</w:t>
      </w:r>
      <w:bookmarkEnd w:id="63"/>
      <w:r w:rsidRPr="00E51B06">
        <w:rPr>
          <w:rFonts w:ascii="Times New Roman" w:hAnsi="Times New Roman" w:cs="Times New Roman"/>
          <w:sz w:val="24"/>
          <w:szCs w:val="24"/>
        </w:rPr>
        <w:t xml:space="preserve">s </w:t>
      </w:r>
      <w:r w:rsidRPr="00E51B06">
        <w:rPr>
          <w:rFonts w:ascii="Times New Roman" w:hAnsi="Times New Roman" w:cs="Times New Roman"/>
          <w:sz w:val="24"/>
          <w:szCs w:val="24"/>
        </w:rPr>
        <w:fldChar w:fldCharType="begin"/>
      </w:r>
      <w:r w:rsidRPr="00E51B06">
        <w:rPr>
          <w:rFonts w:ascii="Times New Roman" w:hAnsi="Times New Roman" w:cs="Times New Roman"/>
          <w:sz w:val="24"/>
          <w:szCs w:val="24"/>
        </w:rPr>
        <w:instrText xml:space="preserve"> ADDIN EN.CITE &lt;EndNote&gt;&lt;Cite&gt;&lt;Author&gt;Jurado&lt;/Author&gt;&lt;Year&gt;2007&lt;/Year&gt;&lt;RecNum&gt;1109&lt;/RecNum&gt;&lt;DisplayText&gt;(Jurado, García, Timón, &amp;amp; Carrapiso, 2007)&lt;/DisplayText&gt;&lt;record&gt;&lt;rec-number&gt;1109&lt;/rec-number&gt;&lt;foreign-keys&gt;&lt;key app="EN" db-id="se9w5sp2iee5exettrivfpzlavtsfzwraefz"&gt;1109&lt;/key&gt;&lt;/foreign-keys&gt;&lt;ref-type name="Journal Article"&gt;17&lt;/ref-type&gt;&lt;contributors&gt;&lt;authors&gt;&lt;author&gt;Jurado, A.&lt;/author&gt;&lt;author&gt;García, C.&lt;/author&gt;&lt;author&gt;Timón, M. L.&lt;/author&gt;&lt;author&gt;Carrapiso, A. I.&lt;/author&gt;&lt;/authors&gt;&lt;/contributors&gt;&lt;auth-address&gt;Tecnología de Alimentos, Facultad de Veterinaria, Universidad de Extremadura, Av Universidad s/n, 10071 Cáceres, Spain.&lt;/auth-address&gt;&lt;titles&gt;&lt;title&gt;Effect of ripening time and rearing system on amino acid-related flavour compounds of Iberian ham&lt;/title&gt;&lt;secondary-title&gt;Meat Science&lt;/secondary-title&gt;&lt;alt-title&gt;Meat science&lt;/alt-title&gt;&lt;/titles&gt;&lt;periodical&gt;&lt;full-title&gt;Meat Science&lt;/full-title&gt;&lt;/periodical&gt;&lt;alt-periodical&gt;&lt;full-title&gt;Meat Science&lt;/full-title&gt;&lt;/alt-periodical&gt;&lt;pages&gt;585-594&lt;/pages&gt;&lt;volume&gt;75&lt;/volume&gt;&lt;number&gt;4&lt;/number&gt;&lt;edition&gt;2007/04/01&lt;/edition&gt;&lt;dates&gt;&lt;year&gt;2007&lt;/year&gt;&lt;pub-dates&gt;&lt;date&gt;Apr&lt;/date&gt;&lt;/pub-dates&gt;&lt;/dates&gt;&lt;isbn&gt;0309-1740 (Print)&amp;#xD;0309-1740&lt;/isbn&gt;&lt;accession-num&gt;22064022&lt;/accession-num&gt;&lt;urls&gt;&lt;/urls&gt;&lt;electronic-resource-num&gt;10.1016/j.meatsci.2006.09.006&lt;/electronic-resource-num&gt;&lt;remote-database-provider&gt;Nlm&lt;/remote-database-provider&gt;&lt;language&gt;eng&lt;/language&gt;&lt;/record&gt;&lt;/Cite&gt;&lt;/EndNote&gt;</w:instrText>
      </w:r>
      <w:r w:rsidRPr="00E51B06">
        <w:rPr>
          <w:rFonts w:ascii="Times New Roman" w:hAnsi="Times New Roman" w:cs="Times New Roman"/>
          <w:sz w:val="24"/>
          <w:szCs w:val="24"/>
        </w:rPr>
        <w:fldChar w:fldCharType="separate"/>
      </w:r>
      <w:r w:rsidRPr="00E51B06">
        <w:rPr>
          <w:rFonts w:ascii="Times New Roman" w:hAnsi="Times New Roman" w:cs="Times New Roman"/>
          <w:sz w:val="24"/>
          <w:szCs w:val="24"/>
        </w:rPr>
        <w:t>(</w:t>
      </w:r>
      <w:hyperlink w:anchor="_ENREF_39" w:tooltip="Jurado, 2007 #1109" w:history="1">
        <w:r w:rsidRPr="00E51B06">
          <w:rPr>
            <w:rFonts w:ascii="Times New Roman" w:hAnsi="Times New Roman" w:cs="Times New Roman"/>
            <w:sz w:val="24"/>
            <w:szCs w:val="24"/>
          </w:rPr>
          <w:t>Jurado, García, Timón, &amp; Carrapiso, 2007</w:t>
        </w:r>
      </w:hyperlink>
      <w:r w:rsidRPr="00E51B06">
        <w:rPr>
          <w:rFonts w:ascii="Times New Roman" w:hAnsi="Times New Roman" w:cs="Times New Roman"/>
          <w:sz w:val="24"/>
          <w:szCs w:val="24"/>
        </w:rPr>
        <w:t>)</w:t>
      </w:r>
      <w:r w:rsidRPr="00E51B06">
        <w:rPr>
          <w:rFonts w:ascii="Times New Roman" w:hAnsi="Times New Roman" w:cs="Times New Roman"/>
          <w:sz w:val="24"/>
          <w:szCs w:val="24"/>
        </w:rPr>
        <w:fldChar w:fldCharType="end"/>
      </w:r>
      <w:r w:rsidRPr="00E51B06">
        <w:rPr>
          <w:rFonts w:ascii="Times New Roman" w:hAnsi="Times New Roman" w:cs="Times New Roman"/>
          <w:sz w:val="24"/>
          <w:szCs w:val="24"/>
        </w:rPr>
        <w:t xml:space="preserve">. Obviously, the process of enzymatic spoilage has a great influence on the freshness of chilled meat, which not only produce odor, but also produce harmful products. </w:t>
      </w:r>
      <w:bookmarkStart w:id="64" w:name="OLE_LINK95"/>
      <w:r w:rsidRPr="00E51B06">
        <w:rPr>
          <w:rFonts w:ascii="Times New Roman" w:hAnsi="Times New Roman" w:cs="Times New Roman"/>
          <w:sz w:val="24"/>
          <w:szCs w:val="24"/>
        </w:rPr>
        <w:t>The packaging system, initial microbial composition and count, meat composition, pH value, temperature, and inhibitors can significantly impact the enzymatic spoilage process</w:t>
      </w:r>
      <w:r w:rsidRPr="00E51B06">
        <w:rPr>
          <w:rFonts w:ascii="Times New Roman" w:hAnsi="Times New Roman" w:cs="Times New Roman"/>
          <w:sz w:val="24"/>
          <w:szCs w:val="24"/>
        </w:rPr>
        <w:fldChar w:fldCharType="begin"/>
      </w:r>
      <w:r w:rsidRPr="00E51B06">
        <w:rPr>
          <w:rFonts w:ascii="Times New Roman" w:hAnsi="Times New Roman" w:cs="Times New Roman"/>
          <w:sz w:val="24"/>
          <w:szCs w:val="24"/>
        </w:rPr>
        <w:instrText xml:space="preserve"> ADDIN EN.CITE &lt;EndNote&gt;&lt;Cite&gt;&lt;Author&gt;Bekhit&lt;/Author&gt;&lt;Year&gt;2021&lt;/Year&gt;&lt;RecNum&gt;1004&lt;/RecNum&gt;&lt;DisplayText&gt;(Bekhit, et al., 2021)&lt;/DisplayText&gt;&lt;record&gt;&lt;rec-number&gt;1004&lt;/rec-number&gt;&lt;foreign-keys&gt;&lt;key app="EN" db-id="se9w5sp2iee5exettrivfpzlavtsfzwraefz"&gt;1004&lt;/key&gt;&lt;/foreign-keys&gt;&lt;ref-type name="Journal Article"&gt;17&lt;/ref-type&gt;&lt;contributors&gt;&lt;authors&gt;&lt;author&gt;Bekhit, Eda&lt;/author&gt;&lt;author&gt;Holman, Bwb&lt;/author&gt;&lt;author&gt;Giteru, S. G.&lt;/author&gt;&lt;author&gt;Hopkins, D. L.&lt;/author&gt;&lt;/authors&gt;&lt;/contributors&gt;&lt;titles&gt;&lt;title&gt;Total volatile basic nitrogen (TVB-N) and its role in meat spoilage: A review&lt;/title&gt;&lt;secondary-title&gt;Trends in Food Science &amp;amp; Technology&lt;/secondary-title&gt;&lt;/titles&gt;&lt;periodical&gt;&lt;full-title&gt;Trends in Food Science &amp;amp; Technology&lt;/full-title&gt;&lt;/periodical&gt;&lt;pages&gt;280-302&lt;/pages&gt;&lt;volume&gt;109&lt;/volume&gt;&lt;dates&gt;&lt;year&gt;2021&lt;/year&gt;&lt;/dates&gt;&lt;urls&gt;&lt;/urls&gt;&lt;/record&gt;&lt;/Cite&gt;&lt;/EndNote&gt;</w:instrText>
      </w:r>
      <w:r w:rsidRPr="00E51B06">
        <w:rPr>
          <w:rFonts w:ascii="Times New Roman" w:hAnsi="Times New Roman" w:cs="Times New Roman"/>
          <w:sz w:val="24"/>
          <w:szCs w:val="24"/>
        </w:rPr>
        <w:fldChar w:fldCharType="separate"/>
      </w:r>
      <w:r w:rsidRPr="00E51B06">
        <w:rPr>
          <w:rFonts w:ascii="Times New Roman" w:hAnsi="Times New Roman" w:cs="Times New Roman"/>
          <w:sz w:val="24"/>
          <w:szCs w:val="24"/>
        </w:rPr>
        <w:t>(</w:t>
      </w:r>
      <w:hyperlink w:anchor="_ENREF_2" w:tooltip="Bekhit, 2021 #1004" w:history="1">
        <w:r w:rsidRPr="00E51B06">
          <w:rPr>
            <w:rFonts w:ascii="Times New Roman" w:hAnsi="Times New Roman" w:cs="Times New Roman"/>
            <w:sz w:val="24"/>
            <w:szCs w:val="24"/>
          </w:rPr>
          <w:t>Bekhit, et al., 2021</w:t>
        </w:r>
      </w:hyperlink>
      <w:r w:rsidRPr="00E51B06">
        <w:rPr>
          <w:rFonts w:ascii="Times New Roman" w:hAnsi="Times New Roman" w:cs="Times New Roman"/>
          <w:sz w:val="24"/>
          <w:szCs w:val="24"/>
        </w:rPr>
        <w:t>)</w:t>
      </w:r>
      <w:r w:rsidRPr="00E51B06">
        <w:rPr>
          <w:rFonts w:ascii="Times New Roman" w:hAnsi="Times New Roman" w:cs="Times New Roman"/>
          <w:sz w:val="24"/>
          <w:szCs w:val="24"/>
        </w:rPr>
        <w:fldChar w:fldCharType="end"/>
      </w:r>
      <w:r w:rsidRPr="00E51B06">
        <w:rPr>
          <w:rFonts w:ascii="Times New Roman" w:hAnsi="Times New Roman" w:cs="Times New Roman"/>
          <w:sz w:val="24"/>
          <w:szCs w:val="24"/>
        </w:rPr>
        <w:t>.</w:t>
      </w:r>
      <w:bookmarkEnd w:id="64"/>
    </w:p>
    <w:p w14:paraId="2224FDD0" w14:textId="77777777" w:rsidR="00080E49" w:rsidRPr="00E51B06" w:rsidRDefault="00000000">
      <w:pPr>
        <w:spacing w:line="480" w:lineRule="auto"/>
        <w:rPr>
          <w:rFonts w:ascii="Times New Roman" w:hAnsi="Times New Roman" w:cs="Times New Roman"/>
          <w:b/>
          <w:bCs/>
          <w:sz w:val="24"/>
          <w:szCs w:val="24"/>
          <w:shd w:val="clear" w:color="auto" w:fill="FFFFFF"/>
        </w:rPr>
      </w:pPr>
      <w:r w:rsidRPr="00E51B06">
        <w:rPr>
          <w:rFonts w:ascii="Times New Roman" w:hAnsi="Times New Roman" w:cs="Times New Roman"/>
          <w:b/>
          <w:bCs/>
          <w:sz w:val="24"/>
          <w:szCs w:val="24"/>
          <w:shd w:val="clear" w:color="auto" w:fill="FFFFFF"/>
        </w:rPr>
        <w:t>2.3 Lipid oxidation</w:t>
      </w:r>
    </w:p>
    <w:p w14:paraId="0029D12F" w14:textId="77777777" w:rsidR="00080E49" w:rsidRPr="00E51B06" w:rsidRDefault="00000000">
      <w:pPr>
        <w:spacing w:line="480" w:lineRule="auto"/>
        <w:ind w:firstLineChars="200" w:firstLine="480"/>
        <w:rPr>
          <w:rFonts w:ascii="Times New Roman" w:hAnsi="Times New Roman" w:cs="Times New Roman"/>
          <w:sz w:val="24"/>
          <w:szCs w:val="24"/>
        </w:rPr>
      </w:pPr>
      <w:r w:rsidRPr="00E51B06">
        <w:rPr>
          <w:rFonts w:ascii="Times New Roman" w:hAnsi="Times New Roman" w:cs="Times New Roman" w:hint="eastAsia"/>
          <w:sz w:val="24"/>
          <w:szCs w:val="24"/>
        </w:rPr>
        <w:t>T</w:t>
      </w:r>
      <w:r w:rsidRPr="00E51B06">
        <w:rPr>
          <w:rFonts w:ascii="Times New Roman" w:hAnsi="Times New Roman" w:cs="Times New Roman"/>
          <w:sz w:val="24"/>
          <w:szCs w:val="24"/>
        </w:rPr>
        <w:t xml:space="preserve">he </w:t>
      </w:r>
      <w:bookmarkStart w:id="65" w:name="OLE_LINK97"/>
      <w:r w:rsidRPr="00E51B06">
        <w:rPr>
          <w:rFonts w:ascii="Times New Roman" w:hAnsi="Times New Roman" w:cs="Times New Roman"/>
          <w:sz w:val="24"/>
          <w:szCs w:val="24"/>
        </w:rPr>
        <w:t>autooxidation</w:t>
      </w:r>
      <w:bookmarkEnd w:id="65"/>
      <w:r w:rsidRPr="00E51B06">
        <w:rPr>
          <w:rFonts w:ascii="Times New Roman" w:hAnsi="Times New Roman" w:cs="Times New Roman"/>
          <w:sz w:val="24"/>
          <w:szCs w:val="24"/>
        </w:rPr>
        <w:t>, photo-oxidation, and enzymatic hydrolysis are the three primary oxidation pathways of lipid oxidation in chilled meat.</w:t>
      </w:r>
      <w:r w:rsidRPr="00E51B06">
        <w:rPr>
          <w:rFonts w:ascii="Times New Roman" w:hAnsi="Times New Roman" w:cs="Times New Roman" w:hint="eastAsia"/>
          <w:sz w:val="24"/>
          <w:szCs w:val="24"/>
        </w:rPr>
        <w:t xml:space="preserve"> </w:t>
      </w:r>
      <w:bookmarkStart w:id="66" w:name="OLE_LINK101"/>
      <w:bookmarkStart w:id="67" w:name="OLE_LINK98"/>
      <w:r w:rsidRPr="00E51B06">
        <w:rPr>
          <w:rFonts w:ascii="Times New Roman" w:hAnsi="Times New Roman" w:cs="Times New Roman"/>
          <w:sz w:val="24"/>
          <w:szCs w:val="24"/>
        </w:rPr>
        <w:t>Among them, the first two are of great significance in evaluating the freshness of chilled meat</w:t>
      </w:r>
      <w:r w:rsidRPr="00E51B06">
        <w:rPr>
          <w:rFonts w:ascii="Times New Roman" w:hAnsi="Times New Roman" w:cs="Times New Roman" w:hint="eastAsia"/>
          <w:sz w:val="24"/>
          <w:szCs w:val="24"/>
        </w:rPr>
        <w:t xml:space="preserve"> </w:t>
      </w:r>
      <w:bookmarkStart w:id="68" w:name="OLE_LINK25"/>
      <w:bookmarkEnd w:id="66"/>
      <w:bookmarkEnd w:id="67"/>
      <w:r w:rsidRPr="00E51B06">
        <w:rPr>
          <w:rFonts w:ascii="Times New Roman" w:hAnsi="Times New Roman" w:cs="Times New Roman"/>
          <w:sz w:val="24"/>
          <w:szCs w:val="24"/>
        </w:rPr>
        <w:t>(Fig. 1)</w:t>
      </w:r>
      <w:bookmarkEnd w:id="68"/>
      <w:r w:rsidRPr="00E51B06">
        <w:rPr>
          <w:rFonts w:ascii="Times New Roman" w:hAnsi="Times New Roman" w:cs="Times New Roman"/>
          <w:sz w:val="24"/>
          <w:szCs w:val="24"/>
        </w:rPr>
        <w:fldChar w:fldCharType="begin"/>
      </w:r>
      <w:r w:rsidRPr="00E51B06">
        <w:rPr>
          <w:rFonts w:ascii="Times New Roman" w:hAnsi="Times New Roman" w:cs="Times New Roman"/>
          <w:sz w:val="24"/>
          <w:szCs w:val="24"/>
        </w:rPr>
        <w:instrText xml:space="preserve"> ADDIN EN.CITE &lt;EndNote&gt;&lt;Cite&gt;&lt;Author&gt;Mariutti&lt;/Author&gt;&lt;Year&gt;2017&lt;/Year&gt;&lt;RecNum&gt;1111&lt;/RecNum&gt;&lt;DisplayText&gt;(Mariutti &amp;amp; Bragagnolo, 2017)&lt;/DisplayText&gt;&lt;record&gt;&lt;rec-number&gt;1111&lt;/rec-number&gt;&lt;foreign-keys&gt;&lt;key app="EN" db-id="se9w5sp2iee5exettrivfpzlavtsfzwraefz"&gt;1111&lt;/key&gt;&lt;/foreign-keys&gt;&lt;ref-type name="Journal Article"&gt;17&lt;/ref-type&gt;&lt;contributors&gt;&lt;authors&gt;&lt;author&gt;Mariutti, L. R.&lt;/author&gt;&lt;author&gt;Bragagnolo, N.&lt;/author&gt;&lt;/authors&gt;&lt;/contributors&gt;&lt;auth-address&gt;Faculty of Food Engineering, University of Campinas (UNICAMP), 13083-862 Campinas, São Paulo, Brazil.&amp;#xD;Faculty of Food Engineering, University of Campinas (UNICAMP), 13083-862 Campinas, São Paulo, Brazil. Electronic address: neurabragagnolo@gmail.com.&lt;/auth-address&gt;&lt;titles&gt;&lt;title&gt;Influence of salt on lipid oxidation in meat and seafood products: A review&lt;/title&gt;&lt;secondary-title&gt;Food Research International&lt;/secondary-title&gt;&lt;alt-title&gt;Food research international (Ottawa, Ont.)&lt;/alt-title&gt;&lt;/titles&gt;&lt;alt-periodical&gt;&lt;full-title&gt;Food Res Int&lt;/full-title&gt;&lt;abbr-1&gt;Food research international (Ottawa, Ont.)&lt;/abbr-1&gt;&lt;/alt-periodical&gt;&lt;pages&gt;90-100&lt;/pages&gt;&lt;volume&gt;94&lt;/volume&gt;&lt;edition&gt;2017/03/16&lt;/edition&gt;&lt;keywords&gt;&lt;keyword&gt;Cholesterol&lt;/keyword&gt;&lt;keyword&gt;Fatty Acids&lt;/keyword&gt;&lt;keyword&gt;Food Additives&lt;/keyword&gt;&lt;keyword&gt;*Food Handling&lt;/keyword&gt;&lt;keyword&gt;*Food Supply&lt;/keyword&gt;&lt;keyword&gt;Humans&lt;/keyword&gt;&lt;keyword&gt;*Lipid Peroxidation&lt;/keyword&gt;&lt;keyword&gt;*Lipids&lt;/keyword&gt;&lt;keyword&gt;Meat&lt;/keyword&gt;&lt;keyword&gt;Meat Products/*analysis&lt;/keyword&gt;&lt;keyword&gt;Seafood/*analysis&lt;/keyword&gt;&lt;keyword&gt;*Sodium Chloride, Dietary&lt;/keyword&gt;&lt;/keywords&gt;&lt;dates&gt;&lt;year&gt;2017&lt;/year&gt;&lt;pub-dates&gt;&lt;date&gt;Apr&lt;/date&gt;&lt;/pub-dates&gt;&lt;/dates&gt;&lt;isbn&gt;0963-9969&lt;/isbn&gt;&lt;accession-num&gt;28290372&lt;/accession-num&gt;&lt;urls&gt;&lt;/urls&gt;&lt;electronic-resource-num&gt;10.1016/j.foodres.2017.02.003&lt;/electronic-resource-num&gt;&lt;remote-database-provider&gt;Nlm&lt;/remote-database-provider&gt;&lt;language&gt;eng&lt;/language&gt;&lt;/record&gt;&lt;/Cite&gt;&lt;/EndNote&gt;</w:instrText>
      </w:r>
      <w:r w:rsidRPr="00E51B06">
        <w:rPr>
          <w:rFonts w:ascii="Times New Roman" w:hAnsi="Times New Roman" w:cs="Times New Roman"/>
          <w:sz w:val="24"/>
          <w:szCs w:val="24"/>
        </w:rPr>
        <w:fldChar w:fldCharType="separate"/>
      </w:r>
      <w:r w:rsidRPr="00E51B06">
        <w:rPr>
          <w:rFonts w:ascii="Times New Roman" w:hAnsi="Times New Roman" w:cs="Times New Roman"/>
          <w:sz w:val="24"/>
          <w:szCs w:val="24"/>
        </w:rPr>
        <w:t>(</w:t>
      </w:r>
      <w:hyperlink w:anchor="_ENREF_55" w:tooltip="Mariutti, 2017 #1111" w:history="1">
        <w:r w:rsidRPr="00E51B06">
          <w:rPr>
            <w:rFonts w:ascii="Times New Roman" w:hAnsi="Times New Roman" w:cs="Times New Roman"/>
            <w:sz w:val="24"/>
            <w:szCs w:val="24"/>
          </w:rPr>
          <w:t>Mariutti &amp; Bragagnolo, 2017</w:t>
        </w:r>
      </w:hyperlink>
      <w:r w:rsidRPr="00E51B06">
        <w:rPr>
          <w:rFonts w:ascii="Times New Roman" w:hAnsi="Times New Roman" w:cs="Times New Roman"/>
          <w:sz w:val="24"/>
          <w:szCs w:val="24"/>
        </w:rPr>
        <w:t>)</w:t>
      </w:r>
      <w:r w:rsidRPr="00E51B06">
        <w:rPr>
          <w:rFonts w:ascii="Times New Roman" w:hAnsi="Times New Roman" w:cs="Times New Roman"/>
          <w:sz w:val="24"/>
          <w:szCs w:val="24"/>
        </w:rPr>
        <w:fldChar w:fldCharType="end"/>
      </w:r>
      <w:r w:rsidRPr="00E51B06">
        <w:rPr>
          <w:rFonts w:ascii="Times New Roman" w:hAnsi="Times New Roman" w:cs="Times New Roman"/>
          <w:sz w:val="24"/>
          <w:szCs w:val="24"/>
        </w:rPr>
        <w:t>.</w:t>
      </w:r>
      <w:r w:rsidRPr="00E51B06">
        <w:rPr>
          <w:rFonts w:ascii="Times New Roman" w:hAnsi="Times New Roman" w:cs="Times New Roman"/>
          <w:sz w:val="24"/>
          <w:szCs w:val="28"/>
        </w:rPr>
        <w:t xml:space="preserve"> </w:t>
      </w:r>
      <w:bookmarkStart w:id="69" w:name="OLE_LINK241"/>
      <w:r w:rsidRPr="00E51B06">
        <w:rPr>
          <w:rFonts w:ascii="Times New Roman" w:hAnsi="Times New Roman" w:cs="Times New Roman"/>
          <w:sz w:val="24"/>
          <w:szCs w:val="28"/>
        </w:rPr>
        <w:t>Increasing evidences have proposed</w:t>
      </w:r>
      <w:r w:rsidRPr="00E51B06">
        <w:rPr>
          <w:rStyle w:val="af1"/>
          <w:rFonts w:ascii="Times New Roman" w:hAnsi="Times New Roman" w:cs="Times New Roman"/>
        </w:rPr>
        <w:t xml:space="preserve"> </w:t>
      </w:r>
      <w:r w:rsidRPr="00E51B06">
        <w:rPr>
          <w:rFonts w:ascii="Times New Roman" w:hAnsi="Times New Roman" w:cs="Times New Roman"/>
          <w:sz w:val="24"/>
          <w:szCs w:val="24"/>
        </w:rPr>
        <w:t>that the process of lipid oxidation may be mediated by lipases, lipoxygenases, cyclooxygenases, and several enzymatic systems involved in cholesterol oxidation</w:t>
      </w:r>
      <w:bookmarkEnd w:id="69"/>
      <w:r w:rsidRPr="00E51B06">
        <w:rPr>
          <w:rFonts w:ascii="Times New Roman" w:hAnsi="Times New Roman" w:cs="Times New Roman"/>
          <w:sz w:val="24"/>
          <w:szCs w:val="24"/>
        </w:rPr>
        <w:fldChar w:fldCharType="begin"/>
      </w:r>
      <w:r w:rsidRPr="00E51B06">
        <w:rPr>
          <w:rFonts w:ascii="Times New Roman" w:hAnsi="Times New Roman" w:cs="Times New Roman"/>
          <w:sz w:val="24"/>
          <w:szCs w:val="24"/>
        </w:rPr>
        <w:instrText xml:space="preserve"> ADDIN EN.CITE &lt;EndNote&gt;&lt;Cite&gt;&lt;Author&gt;Papuc&lt;/Author&gt;&lt;Year&gt;2017&lt;/Year&gt;&lt;RecNum&gt;1114&lt;/RecNum&gt;&lt;DisplayText&gt;(Papuc, Goran, Predescu, &amp;amp; Nicorescu, 2017)&lt;/DisplayText&gt;&lt;record&gt;&lt;rec-number&gt;1114&lt;/rec-number&gt;&lt;foreign-keys&gt;&lt;key app="EN" db-id="se9w5sp2iee5exettrivfpzlavtsfzwraefz"&gt;1114&lt;/key&gt;&lt;/foreign-keys&gt;&lt;ref-type name="Journal Article"&gt;17&lt;/ref-type&gt;&lt;contributors&gt;&lt;authors&gt;&lt;author&gt;Papuc, C.&lt;/author&gt;&lt;author&gt;Goran, G. V.&lt;/author&gt;&lt;author&gt;Predescu, C. N.&lt;/author&gt;&lt;author&gt;Nicorescu, V.&lt;/author&gt;&lt;/authors&gt;&lt;/contributors&gt;&lt;auth-address&gt;UASVM of Bucharest, Faculty of Veterinary Medicine, 105 Splaiul Independentei, 5th district, 050097, Bucharest, Romania.&lt;/auth-address&gt;&lt;titles&gt;&lt;title&gt;Mechanisms of Oxidative Processes in Meat and Toxicity Induced by Postprandial Degradation Products: A Review&lt;/title&gt;&lt;secondary-title&gt;Comprehensive Reviews in Food Science and Food Safety&lt;/secondary-title&gt;&lt;alt-title&gt;Comprehensive reviews in food science and food safety&lt;/alt-title&gt;&lt;/titles&gt;&lt;periodical&gt;&lt;full-title&gt;Comprehensive Reviews in Food Science and Food Safety&lt;/full-title&gt;&lt;/periodical&gt;&lt;alt-periodical&gt;&lt;full-title&gt;Comprehensive Reviews in Food Science and Food Safety&lt;/full-title&gt;&lt;/alt-periodical&gt;&lt;pages&gt;96-123&lt;/pages&gt;&lt;volume&gt;16&lt;/volume&gt;&lt;number&gt;1&lt;/number&gt;&lt;edition&gt;2017/01/01&lt;/edition&gt;&lt;dates&gt;&lt;year&gt;2017&lt;/year&gt;&lt;pub-dates&gt;&lt;date&gt;Jan&lt;/date&gt;&lt;/pub-dates&gt;&lt;/dates&gt;&lt;isbn&gt;1541-4337&lt;/isbn&gt;&lt;accession-num&gt;33371549&lt;/accession-num&gt;&lt;urls&gt;&lt;/urls&gt;&lt;electronic-resource-num&gt;10.1111/1541-4337.12241&lt;/electronic-resource-num&gt;&lt;remote-database-provider&gt;Nlm&lt;/remote-database-provider&gt;&lt;language&gt;eng&lt;/language&gt;&lt;/record&gt;&lt;/Cite&gt;&lt;/EndNote&gt;</w:instrText>
      </w:r>
      <w:r w:rsidRPr="00E51B06">
        <w:rPr>
          <w:rFonts w:ascii="Times New Roman" w:hAnsi="Times New Roman" w:cs="Times New Roman"/>
          <w:sz w:val="24"/>
          <w:szCs w:val="24"/>
        </w:rPr>
        <w:fldChar w:fldCharType="separate"/>
      </w:r>
      <w:r w:rsidRPr="00E51B06">
        <w:rPr>
          <w:rFonts w:ascii="Times New Roman" w:hAnsi="Times New Roman" w:cs="Times New Roman"/>
          <w:sz w:val="24"/>
          <w:szCs w:val="24"/>
        </w:rPr>
        <w:t>(</w:t>
      </w:r>
      <w:hyperlink w:anchor="_ENREF_61" w:tooltip="Papuc, 2017 #1114" w:history="1">
        <w:r w:rsidRPr="00E51B06">
          <w:rPr>
            <w:rFonts w:ascii="Times New Roman" w:hAnsi="Times New Roman" w:cs="Times New Roman"/>
            <w:sz w:val="24"/>
            <w:szCs w:val="24"/>
          </w:rPr>
          <w:t>Papuc, Goran, Predescu, &amp; Nicorescu, 2017</w:t>
        </w:r>
      </w:hyperlink>
      <w:r w:rsidRPr="00E51B06">
        <w:rPr>
          <w:rFonts w:ascii="Times New Roman" w:hAnsi="Times New Roman" w:cs="Times New Roman"/>
          <w:sz w:val="24"/>
          <w:szCs w:val="24"/>
        </w:rPr>
        <w:t>)</w:t>
      </w:r>
      <w:r w:rsidRPr="00E51B06">
        <w:rPr>
          <w:rFonts w:ascii="Times New Roman" w:hAnsi="Times New Roman" w:cs="Times New Roman"/>
          <w:sz w:val="24"/>
          <w:szCs w:val="24"/>
        </w:rPr>
        <w:fldChar w:fldCharType="end"/>
      </w:r>
      <w:r w:rsidRPr="00E51B06">
        <w:rPr>
          <w:rFonts w:ascii="Times New Roman" w:hAnsi="Times New Roman" w:cs="Times New Roman"/>
          <w:sz w:val="24"/>
          <w:szCs w:val="24"/>
        </w:rPr>
        <w:t xml:space="preserve">. </w:t>
      </w:r>
      <w:bookmarkStart w:id="70" w:name="OLE_LINK242"/>
      <w:r w:rsidRPr="00E51B06">
        <w:rPr>
          <w:rFonts w:ascii="Times New Roman" w:hAnsi="Times New Roman" w:cs="Times New Roman"/>
          <w:sz w:val="24"/>
          <w:szCs w:val="24"/>
        </w:rPr>
        <w:t xml:space="preserve">The progress of lipid oxidation can further induce the protein </w:t>
      </w:r>
      <w:r w:rsidRPr="00E51B06">
        <w:rPr>
          <w:rFonts w:ascii="Times New Roman" w:hAnsi="Times New Roman" w:cs="Times New Roman"/>
          <w:sz w:val="24"/>
          <w:szCs w:val="24"/>
        </w:rPr>
        <w:lastRenderedPageBreak/>
        <w:t>degradation process, thus leading to the decline of chilled meat quality. Furthermore, adjusting technological parameters in processing effectively inhibits lipoxygenase activity and further prevents the process of lipid oxidation</w:t>
      </w:r>
      <w:bookmarkEnd w:id="70"/>
      <w:r w:rsidRPr="00E51B06">
        <w:rPr>
          <w:rFonts w:ascii="Times New Roman" w:hAnsi="Times New Roman" w:cs="Times New Roman"/>
          <w:sz w:val="24"/>
          <w:szCs w:val="24"/>
        </w:rPr>
        <w:fldChar w:fldCharType="begin"/>
      </w:r>
      <w:r w:rsidRPr="00E51B06">
        <w:rPr>
          <w:rFonts w:ascii="Times New Roman" w:hAnsi="Times New Roman" w:cs="Times New Roman"/>
          <w:sz w:val="24"/>
          <w:szCs w:val="24"/>
        </w:rPr>
        <w:instrText xml:space="preserve"> ADDIN EN.CITE &lt;EndNote&gt;&lt;Cite&gt;&lt;Author&gt;Jin&lt;/Author&gt;&lt;Year&gt;2011&lt;/Year&gt;&lt;RecNum&gt;1117&lt;/RecNum&gt;&lt;DisplayText&gt;(Jin, Zhang, Yu, Lei, &amp;amp; Wang, 2011)&lt;/DisplayText&gt;&lt;record&gt;&lt;rec-number&gt;1117&lt;/rec-number&gt;&lt;foreign-keys&gt;&lt;key app="EN" db-id="se9w5sp2iee5exettrivfpzlavtsfzwraefz"&gt;1117&lt;/key&gt;&lt;/foreign-keys&gt;&lt;ref-type name="Journal Article"&gt;17&lt;/ref-type&gt;&lt;contributors&gt;&lt;authors&gt;&lt;author&gt;Jin, G.&lt;/author&gt;&lt;author&gt;Zhang, J.&lt;/author&gt;&lt;author&gt;Yu, X.&lt;/author&gt;&lt;author&gt;Lei, Y.&lt;/author&gt;&lt;author&gt;Wang, J.&lt;/author&gt;&lt;/authors&gt;&lt;/contributors&gt;&lt;auth-address&gt;National Center of Meat Quality &amp;amp; Safety Control, Nanjing Agricultural University, Nanjing 210095, PR China.&lt;/auth-address&gt;&lt;titles&gt;&lt;title&gt;Crude lipoxygenase from pig muscle: partial characterization and interactions of temperature, NaCl and pH on its activity&lt;/title&gt;&lt;secondary-title&gt;Meat Science&lt;/secondary-title&gt;&lt;alt-title&gt;Meat science&lt;/alt-title&gt;&lt;/titles&gt;&lt;periodical&gt;&lt;full-title&gt;Meat Science&lt;/full-title&gt;&lt;/periodical&gt;&lt;alt-periodical&gt;&lt;full-title&gt;Meat Science&lt;/full-title&gt;&lt;/alt-periodical&gt;&lt;pages&gt;257-263&lt;/pages&gt;&lt;volume&gt;87&lt;/volume&gt;&lt;number&gt;3&lt;/number&gt;&lt;edition&gt;2010/11/26&lt;/edition&gt;&lt;keywords&gt;&lt;keyword&gt;Abdominal Muscles/*enzymology&lt;/keyword&gt;&lt;keyword&gt;Animals&lt;/keyword&gt;&lt;keyword&gt;Hydrogen-Ion Concentration&lt;/keyword&gt;&lt;keyword&gt;Kinetics&lt;/keyword&gt;&lt;keyword&gt;Linoleic Acid/metabolism&lt;/keyword&gt;&lt;keyword&gt;Lipoxygenase/isolation &amp;amp; purification/*metabolism&lt;/keyword&gt;&lt;keyword&gt;Models, Statistical&lt;/keyword&gt;&lt;keyword&gt;Muscle Proteins/isolation &amp;amp; purification/*metabolism&lt;/keyword&gt;&lt;keyword&gt;Osmolar Concentration&lt;/keyword&gt;&lt;keyword&gt;Sodium Chloride&lt;/keyword&gt;&lt;keyword&gt;Sus scrofa/*metabolism&lt;/keyword&gt;&lt;keyword&gt;Temperature&lt;/keyword&gt;&lt;/keywords&gt;&lt;dates&gt;&lt;year&gt;2011&lt;/year&gt;&lt;pub-dates&gt;&lt;date&gt;Mar&lt;/date&gt;&lt;/pub-dates&gt;&lt;/dates&gt;&lt;isbn&gt;0309-1740&lt;/isbn&gt;&lt;accession-num&gt;21093161&lt;/accession-num&gt;&lt;urls&gt;&lt;/urls&gt;&lt;electronic-resource-num&gt;10.1016/j.meatsci.2010.09.012&lt;/electronic-resource-num&gt;&lt;remote-database-provider&gt;Nlm&lt;/remote-database-provider&gt;&lt;language&gt;eng&lt;/language&gt;&lt;/record&gt;&lt;/Cite&gt;&lt;/EndNote&gt;</w:instrText>
      </w:r>
      <w:r w:rsidRPr="00E51B06">
        <w:rPr>
          <w:rFonts w:ascii="Times New Roman" w:hAnsi="Times New Roman" w:cs="Times New Roman"/>
          <w:sz w:val="24"/>
          <w:szCs w:val="24"/>
        </w:rPr>
        <w:fldChar w:fldCharType="separate"/>
      </w:r>
      <w:r w:rsidRPr="00E51B06">
        <w:rPr>
          <w:rFonts w:ascii="Times New Roman" w:hAnsi="Times New Roman" w:cs="Times New Roman"/>
          <w:sz w:val="24"/>
          <w:szCs w:val="24"/>
        </w:rPr>
        <w:t>(</w:t>
      </w:r>
      <w:hyperlink w:anchor="_ENREF_36" w:tooltip="Jin, 2011 #1117" w:history="1">
        <w:r w:rsidRPr="00E51B06">
          <w:rPr>
            <w:rFonts w:ascii="Times New Roman" w:hAnsi="Times New Roman" w:cs="Times New Roman"/>
            <w:sz w:val="24"/>
            <w:szCs w:val="24"/>
          </w:rPr>
          <w:t>Jin, Zhang, Yu, Lei, &amp; Wang, 2011</w:t>
        </w:r>
      </w:hyperlink>
      <w:r w:rsidRPr="00E51B06">
        <w:rPr>
          <w:rFonts w:ascii="Times New Roman" w:hAnsi="Times New Roman" w:cs="Times New Roman"/>
          <w:sz w:val="24"/>
          <w:szCs w:val="24"/>
        </w:rPr>
        <w:t>)</w:t>
      </w:r>
      <w:r w:rsidRPr="00E51B06">
        <w:rPr>
          <w:rFonts w:ascii="Times New Roman" w:hAnsi="Times New Roman" w:cs="Times New Roman"/>
          <w:sz w:val="24"/>
          <w:szCs w:val="24"/>
        </w:rPr>
        <w:fldChar w:fldCharType="end"/>
      </w:r>
      <w:r w:rsidRPr="00E51B06">
        <w:rPr>
          <w:rFonts w:ascii="Times New Roman" w:hAnsi="Times New Roman" w:cs="Times New Roman"/>
          <w:sz w:val="24"/>
          <w:szCs w:val="24"/>
        </w:rPr>
        <w:t>.</w:t>
      </w:r>
    </w:p>
    <w:p w14:paraId="5F4AA986" w14:textId="77777777" w:rsidR="00080E49" w:rsidRPr="00E51B06" w:rsidRDefault="00000000">
      <w:pPr>
        <w:spacing w:line="480" w:lineRule="auto"/>
        <w:rPr>
          <w:rFonts w:ascii="Times New Roman" w:hAnsi="Times New Roman" w:cs="Times New Roman"/>
          <w:b/>
          <w:bCs/>
          <w:sz w:val="24"/>
          <w:szCs w:val="24"/>
        </w:rPr>
      </w:pPr>
      <w:r w:rsidRPr="00E51B06">
        <w:rPr>
          <w:rFonts w:ascii="Times New Roman" w:hAnsi="Times New Roman" w:cs="Times New Roman"/>
          <w:b/>
          <w:bCs/>
          <w:sz w:val="24"/>
          <w:szCs w:val="24"/>
          <w:shd w:val="clear" w:color="auto" w:fill="FFFFFF"/>
        </w:rPr>
        <w:t>2.4 Protein oxidation</w:t>
      </w:r>
    </w:p>
    <w:p w14:paraId="4E567563" w14:textId="77777777" w:rsidR="00080E49" w:rsidRPr="00E51B06" w:rsidRDefault="00000000">
      <w:pPr>
        <w:pStyle w:val="tgt"/>
        <w:shd w:val="clear" w:color="auto" w:fill="FFFFFF"/>
        <w:spacing w:before="0" w:beforeAutospacing="0" w:after="0" w:afterAutospacing="0" w:line="480" w:lineRule="auto"/>
        <w:ind w:firstLineChars="200" w:firstLine="480"/>
        <w:jc w:val="both"/>
        <w:rPr>
          <w:rFonts w:ascii="Times New Roman" w:hAnsi="Times New Roman" w:cs="Times New Roman"/>
        </w:rPr>
      </w:pPr>
      <w:bookmarkStart w:id="71" w:name="OLE_LINK243"/>
      <w:bookmarkStart w:id="72" w:name="OLE_LINK244"/>
      <w:bookmarkStart w:id="73" w:name="OLE_LINK9"/>
      <w:r w:rsidRPr="00E51B06">
        <w:rPr>
          <w:rFonts w:ascii="Times New Roman" w:hAnsi="Times New Roman" w:cs="Times New Roman"/>
        </w:rPr>
        <w:t>The process of protein oxidation can lead to significant changes in the nutritional quality, physical properties, and sensory properties of chilled meat</w:t>
      </w:r>
      <w:bookmarkEnd w:id="71"/>
      <w:r w:rsidRPr="00E51B06">
        <w:rPr>
          <w:rFonts w:ascii="Times New Roman" w:hAnsi="Times New Roman" w:cs="Times New Roman"/>
        </w:rPr>
        <w:fldChar w:fldCharType="begin"/>
      </w:r>
      <w:r w:rsidRPr="00E51B06">
        <w:rPr>
          <w:rFonts w:ascii="Times New Roman" w:hAnsi="Times New Roman" w:cs="Times New Roman"/>
        </w:rPr>
        <w:instrText xml:space="preserve"> ADDIN EN.CITE &lt;EndNote&gt;&lt;Cite&gt;&lt;Author&gt;Bekhit&lt;/Author&gt;&lt;Year&gt;2021&lt;/Year&gt;&lt;RecNum&gt;1004&lt;/RecNum&gt;&lt;DisplayText&gt;(Bekhit, et al., 2021)&lt;/DisplayText&gt;&lt;record&gt;&lt;rec-number&gt;1004&lt;/rec-number&gt;&lt;foreign-keys&gt;&lt;key app="EN" db-id="se9w5sp2iee5exettrivfpzlavtsfzwraefz"&gt;1004&lt;/key&gt;&lt;/foreign-keys&gt;&lt;ref-type name="Journal Article"&gt;17&lt;/ref-type&gt;&lt;contributors&gt;&lt;authors&gt;&lt;author&gt;Bekhit, Eda&lt;/author&gt;&lt;author&gt;Holman, Bwb&lt;/author&gt;&lt;author&gt;Giteru, S. G.&lt;/author&gt;&lt;author&gt;Hopkins, D. L.&lt;/author&gt;&lt;/authors&gt;&lt;/contributors&gt;&lt;titles&gt;&lt;title&gt;Total volatile basic nitrogen (TVB-N) and its role in meat spoilage: A review&lt;/title&gt;&lt;secondary-title&gt;Trends in Food Science &amp;amp; Technology&lt;/secondary-title&gt;&lt;/titles&gt;&lt;periodical&gt;&lt;full-title&gt;Trends in Food Science &amp;amp; Technology&lt;/full-title&gt;&lt;/periodical&gt;&lt;pages&gt;280-302&lt;/pages&gt;&lt;volume&gt;109&lt;/volume&gt;&lt;dates&gt;&lt;year&gt;2021&lt;/year&gt;&lt;/dates&gt;&lt;urls&gt;&lt;/urls&gt;&lt;/record&gt;&lt;/Cite&gt;&lt;/EndNote&gt;</w:instrText>
      </w:r>
      <w:r w:rsidRPr="00E51B06">
        <w:rPr>
          <w:rFonts w:ascii="Times New Roman" w:hAnsi="Times New Roman" w:cs="Times New Roman"/>
        </w:rPr>
        <w:fldChar w:fldCharType="separate"/>
      </w:r>
      <w:r w:rsidRPr="00E51B06">
        <w:rPr>
          <w:rFonts w:ascii="Times New Roman" w:hAnsi="Times New Roman" w:cs="Times New Roman"/>
        </w:rPr>
        <w:t>(</w:t>
      </w:r>
      <w:hyperlink w:anchor="_ENREF_2" w:tooltip="Bekhit, 2021 #1004" w:history="1">
        <w:r w:rsidRPr="00E51B06">
          <w:rPr>
            <w:rFonts w:ascii="Times New Roman" w:hAnsi="Times New Roman" w:cs="Times New Roman"/>
          </w:rPr>
          <w:t>Bekhit, et al., 2021</w:t>
        </w:r>
      </w:hyperlink>
      <w:r w:rsidRPr="00E51B06">
        <w:rPr>
          <w:rFonts w:ascii="Times New Roman" w:hAnsi="Times New Roman" w:cs="Times New Roman"/>
        </w:rPr>
        <w:t>)</w:t>
      </w:r>
      <w:r w:rsidRPr="00E51B06">
        <w:rPr>
          <w:rFonts w:ascii="Times New Roman" w:hAnsi="Times New Roman" w:cs="Times New Roman"/>
        </w:rPr>
        <w:fldChar w:fldCharType="end"/>
      </w:r>
      <w:r w:rsidRPr="00E51B06">
        <w:rPr>
          <w:rFonts w:ascii="Times New Roman" w:hAnsi="Times New Roman" w:cs="Times New Roman"/>
        </w:rPr>
        <w:t>.</w:t>
      </w:r>
      <w:bookmarkEnd w:id="72"/>
      <w:r w:rsidRPr="00E51B06">
        <w:rPr>
          <w:rFonts w:ascii="Times New Roman" w:hAnsi="Times New Roman" w:cs="Times New Roman"/>
        </w:rPr>
        <w:t xml:space="preserve"> Free amino acids (e.g., leucine, isoleucine, threonine, phenylalanine, and tryptophan) are produced by microbial proteases and endogenous proteases through the different degradation pathways of protein, which can be further utilized by decarboxylase to produce common biogenic amines and volatile amines. In addition, sulfur-containing amino acid can be utilized by specific sulfur-containing bacteria to produce hydrogen sulfide</w:t>
      </w:r>
      <w:bookmarkEnd w:id="73"/>
      <w:r w:rsidRPr="00E51B06">
        <w:rPr>
          <w:rFonts w:ascii="Times New Roman" w:hAnsi="Times New Roman" w:cs="Times New Roman"/>
        </w:rPr>
        <w:fldChar w:fldCharType="begin"/>
      </w:r>
      <w:r w:rsidRPr="00E51B06">
        <w:rPr>
          <w:rFonts w:ascii="Times New Roman" w:hAnsi="Times New Roman" w:cs="Times New Roman"/>
        </w:rPr>
        <w:instrText xml:space="preserve"> ADDIN EN.CITE &lt;EndNote&gt;&lt;Cite&gt;&lt;Author&gt;Paczkowski&lt;/Author&gt;&lt;Year&gt;2011&lt;/Year&gt;&lt;RecNum&gt;1123&lt;/RecNum&gt;&lt;DisplayText&gt;(Paczkowski &amp;amp; Schütz, 2011)&lt;/DisplayText&gt;&lt;record&gt;&lt;rec-number&gt;1123&lt;/rec-number&gt;&lt;foreign-keys&gt;&lt;key app="EN" db-id="se9w5sp2iee5exettrivfpzlavtsfzwraefz"&gt;1123&lt;/key&gt;&lt;/foreign-keys&gt;&lt;ref-type name="Journal Article"&gt;17&lt;/ref-type&gt;&lt;contributors&gt;&lt;authors&gt;&lt;author&gt;Paczkowski, S.&lt;/author&gt;&lt;author&gt;Schütz, S.&lt;/author&gt;&lt;/authors&gt;&lt;/contributors&gt;&lt;auth-address&gt;Department of Forest Zoology and Forest Conservation, Büsgeninstitut, Georg August University, Büsgenweg 3, 37077 Göttingen, Germany. spaczko@gwdg.de&lt;/auth-address&gt;&lt;titles&gt;&lt;title&gt;Post-mortem volatiles of vertebrate tissue&lt;/title&gt;&lt;secondary-title&gt;Applied Microbiology and Biotechnology&lt;/secondary-title&gt;&lt;alt-title&gt;Applied microbiology and biotechnology&lt;/alt-title&gt;&lt;/titles&gt;&lt;periodical&gt;&lt;full-title&gt;Appl Microbiol Biotechnol&lt;/full-title&gt;&lt;abbr-1&gt;Applied microbiology and biotechnology&lt;/abbr-1&gt;&lt;/periodical&gt;&lt;alt-periodical&gt;&lt;full-title&gt;Appl Microbiol Biotechnol&lt;/full-title&gt;&lt;abbr-1&gt;Applied microbiology and biotechnology&lt;/abbr-1&gt;&lt;/alt-periodical&gt;&lt;pages&gt;917-935&lt;/pages&gt;&lt;volume&gt;91&lt;/volume&gt;&lt;number&gt;4&lt;/number&gt;&lt;edition&gt;2011/07/02&lt;/edition&gt;&lt;keywords&gt;&lt;keyword&gt;Animals&lt;/keyword&gt;&lt;keyword&gt;Bacteria/*metabolism&lt;/keyword&gt;&lt;keyword&gt;*Cadaver&lt;/keyword&gt;&lt;keyword&gt;Fungi/*metabolism&lt;/keyword&gt;&lt;keyword&gt;Humans&lt;/keyword&gt;&lt;keyword&gt;Vertebrates/*microbiology&lt;/keyword&gt;&lt;keyword&gt;Volatile Organic Compounds/*metabolism&lt;/keyword&gt;&lt;/keywords&gt;&lt;dates&gt;&lt;year&gt;2011&lt;/year&gt;&lt;pub-dates&gt;&lt;date&gt;Aug&lt;/date&gt;&lt;/pub-dates&gt;&lt;/dates&gt;&lt;isbn&gt;0175-7598 (Print)&amp;#xD;0175-7598&lt;/isbn&gt;&lt;accession-num&gt;21720824&lt;/accession-num&gt;&lt;urls&gt;&lt;/urls&gt;&lt;custom2&gt;Pmc3145088&lt;/custom2&gt;&lt;electronic-resource-num&gt;10.1007/s00253-011-3417-x&lt;/electronic-resource-num&gt;&lt;remote-database-provider&gt;Nlm&lt;/remote-database-provider&gt;&lt;language&gt;eng&lt;/language&gt;&lt;/record&gt;&lt;/Cite&gt;&lt;/EndNote&gt;</w:instrText>
      </w:r>
      <w:r w:rsidRPr="00E51B06">
        <w:rPr>
          <w:rFonts w:ascii="Times New Roman" w:hAnsi="Times New Roman" w:cs="Times New Roman"/>
        </w:rPr>
        <w:fldChar w:fldCharType="separate"/>
      </w:r>
      <w:r w:rsidRPr="00E51B06">
        <w:rPr>
          <w:rFonts w:ascii="Times New Roman" w:hAnsi="Times New Roman" w:cs="Times New Roman"/>
        </w:rPr>
        <w:t>(</w:t>
      </w:r>
      <w:hyperlink w:anchor="_ENREF_60" w:tooltip="Paczkowski, 2011 #1123" w:history="1">
        <w:r w:rsidRPr="00E51B06">
          <w:rPr>
            <w:rFonts w:ascii="Times New Roman" w:hAnsi="Times New Roman" w:cs="Times New Roman"/>
          </w:rPr>
          <w:t>Paczkowski &amp; Schütz, 2011</w:t>
        </w:r>
      </w:hyperlink>
      <w:r w:rsidRPr="00E51B06">
        <w:rPr>
          <w:rFonts w:ascii="Times New Roman" w:hAnsi="Times New Roman" w:cs="Times New Roman"/>
        </w:rPr>
        <w:t>)</w:t>
      </w:r>
      <w:r w:rsidRPr="00E51B06">
        <w:rPr>
          <w:rFonts w:ascii="Times New Roman" w:hAnsi="Times New Roman" w:cs="Times New Roman"/>
        </w:rPr>
        <w:fldChar w:fldCharType="end"/>
      </w:r>
      <w:r w:rsidRPr="00E51B06">
        <w:rPr>
          <w:rFonts w:ascii="Times New Roman" w:hAnsi="Times New Roman" w:cs="Times New Roman"/>
        </w:rPr>
        <w:t xml:space="preserve"> (Fig. 1). </w:t>
      </w:r>
      <w:bookmarkStart w:id="74" w:name="OLE_LINK103"/>
      <w:bookmarkStart w:id="75" w:name="OLE_LINK104"/>
      <w:r w:rsidRPr="00E51B06">
        <w:rPr>
          <w:rFonts w:ascii="Times New Roman" w:hAnsi="Times New Roman" w:cs="Times New Roman"/>
        </w:rPr>
        <w:t>Compared with the other three spoilage mechanisms, the process of protein oxidation is the major causes of spoilage, which can significantly reduce the freshness of chilled meat.</w:t>
      </w:r>
      <w:bookmarkEnd w:id="74"/>
      <w:bookmarkEnd w:id="75"/>
    </w:p>
    <w:p w14:paraId="65E23AEB" w14:textId="77777777" w:rsidR="00080E49" w:rsidRPr="00E51B06" w:rsidRDefault="00000000">
      <w:pPr>
        <w:pStyle w:val="tgt"/>
        <w:numPr>
          <w:ilvl w:val="0"/>
          <w:numId w:val="2"/>
        </w:numPr>
        <w:shd w:val="clear" w:color="auto" w:fill="FFFFFF"/>
        <w:spacing w:before="0" w:beforeAutospacing="0" w:after="0" w:afterAutospacing="0" w:line="480" w:lineRule="auto"/>
        <w:jc w:val="both"/>
        <w:rPr>
          <w:rFonts w:ascii="Times New Roman" w:hAnsi="Times New Roman" w:cs="Times New Roman"/>
          <w:b/>
          <w:bCs/>
        </w:rPr>
      </w:pPr>
      <w:bookmarkStart w:id="76" w:name="OLE_LINK105"/>
      <w:r w:rsidRPr="00E51B06">
        <w:rPr>
          <w:rFonts w:ascii="Times New Roman" w:hAnsi="Times New Roman" w:cs="Times New Roman"/>
          <w:b/>
          <w:bCs/>
        </w:rPr>
        <w:t xml:space="preserve">Freshness </w:t>
      </w:r>
      <w:bookmarkStart w:id="77" w:name="OLE_LINK51"/>
      <w:r w:rsidRPr="00E51B06">
        <w:rPr>
          <w:rFonts w:ascii="Times New Roman" w:hAnsi="Times New Roman" w:cs="Times New Roman"/>
          <w:b/>
          <w:bCs/>
        </w:rPr>
        <w:t>indicators</w:t>
      </w:r>
      <w:bookmarkEnd w:id="77"/>
      <w:r w:rsidRPr="00E51B06">
        <w:rPr>
          <w:rFonts w:ascii="Times New Roman" w:hAnsi="Times New Roman" w:cs="Times New Roman"/>
          <w:b/>
          <w:bCs/>
        </w:rPr>
        <w:t xml:space="preserve"> of chilled meat</w:t>
      </w:r>
      <w:bookmarkEnd w:id="76"/>
    </w:p>
    <w:p w14:paraId="32FB2F0D" w14:textId="75CD1161" w:rsidR="00080E49" w:rsidRPr="00E51B06" w:rsidRDefault="00000000" w:rsidP="00B60716">
      <w:pPr>
        <w:spacing w:line="480" w:lineRule="auto"/>
        <w:ind w:firstLineChars="200" w:firstLine="480"/>
        <w:sectPr w:rsidR="00080E49" w:rsidRPr="00E51B06" w:rsidSect="00DD4227">
          <w:pgSz w:w="11906" w:h="16838"/>
          <w:pgMar w:top="1440" w:right="1800" w:bottom="1440" w:left="1800" w:header="851" w:footer="992" w:gutter="0"/>
          <w:lnNumType w:countBy="1" w:restart="continuous"/>
          <w:cols w:space="425"/>
          <w:docGrid w:type="lines" w:linePitch="312"/>
        </w:sectPr>
      </w:pPr>
      <w:bookmarkStart w:id="78" w:name="OLE_LINK245"/>
      <w:bookmarkStart w:id="79" w:name="OLE_LINK229"/>
      <w:r w:rsidRPr="00E51B06">
        <w:rPr>
          <w:rFonts w:ascii="Times New Roman" w:eastAsia="Microsoft YaHei UI" w:hAnsi="Times New Roman" w:cs="Times New Roman" w:hint="eastAsia"/>
          <w:sz w:val="24"/>
          <w:szCs w:val="24"/>
        </w:rPr>
        <w:t>During the process of meat spoilage, a variety of substances degrade, such as biogenic amines, volatile amines, hydrogen sulfide, and adenosine triphosphate degradation products, which have been identified as indicators for assessing changes in freshness. It is imperative to investigate the sources and content changes of these indicators in order to develop rapid detection methods in the future</w:t>
      </w:r>
      <w:bookmarkEnd w:id="78"/>
      <w:r w:rsidRPr="00E51B06">
        <w:rPr>
          <w:rFonts w:ascii="Times New Roman" w:eastAsia="Microsoft YaHei UI" w:hAnsi="Times New Roman" w:cs="Times New Roman" w:hint="eastAsia"/>
          <w:sz w:val="24"/>
          <w:szCs w:val="24"/>
        </w:rPr>
        <w:t>.</w:t>
      </w:r>
    </w:p>
    <w:bookmarkEnd w:id="79"/>
    <w:p w14:paraId="6948CBDA" w14:textId="77777777" w:rsidR="00080E49" w:rsidRPr="00E51B06" w:rsidRDefault="00000000">
      <w:pPr>
        <w:pStyle w:val="tgt"/>
        <w:shd w:val="clear" w:color="auto" w:fill="FFFFFF"/>
        <w:spacing w:before="0" w:beforeAutospacing="0" w:after="0" w:afterAutospacing="0" w:line="480" w:lineRule="auto"/>
        <w:jc w:val="center"/>
        <w:rPr>
          <w:rFonts w:ascii="Times New Roman" w:hAnsi="Times New Roman" w:cs="Times New Roman"/>
        </w:rPr>
      </w:pPr>
      <w:r w:rsidRPr="00E51B06">
        <w:rPr>
          <w:rFonts w:ascii="Times New Roman" w:hAnsi="Times New Roman" w:cs="Times New Roman"/>
          <w:noProof/>
        </w:rPr>
        <w:lastRenderedPageBreak/>
        <w:drawing>
          <wp:inline distT="0" distB="0" distL="0" distR="0" wp14:anchorId="74D50F0B" wp14:editId="1E1FFF5A">
            <wp:extent cx="7886700" cy="4375785"/>
            <wp:effectExtent l="0" t="0" r="0" b="13335"/>
            <wp:docPr id="3136267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626712" name="图片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7886700" cy="4375785"/>
                    </a:xfrm>
                    <a:prstGeom prst="rect">
                      <a:avLst/>
                    </a:prstGeom>
                    <a:noFill/>
                  </pic:spPr>
                </pic:pic>
              </a:graphicData>
            </a:graphic>
          </wp:inline>
        </w:drawing>
      </w:r>
    </w:p>
    <w:p w14:paraId="28C16B00" w14:textId="18B00D8F" w:rsidR="00080E49" w:rsidRPr="00E51B06" w:rsidRDefault="00000000">
      <w:pPr>
        <w:pStyle w:val="tgt"/>
        <w:shd w:val="clear" w:color="auto" w:fill="FFFFFF"/>
        <w:spacing w:before="0" w:beforeAutospacing="0" w:after="0" w:afterAutospacing="0" w:line="480" w:lineRule="auto"/>
        <w:jc w:val="center"/>
        <w:rPr>
          <w:rFonts w:ascii="Times New Roman" w:hAnsi="Times New Roman" w:cs="Times New Roman"/>
        </w:rPr>
        <w:sectPr w:rsidR="00080E49" w:rsidRPr="00E51B06" w:rsidSect="00DD4227">
          <w:pgSz w:w="16838" w:h="11906" w:orient="landscape"/>
          <w:pgMar w:top="1800" w:right="1440" w:bottom="1800" w:left="1440" w:header="851" w:footer="992" w:gutter="0"/>
          <w:lnNumType w:countBy="1" w:restart="continuous"/>
          <w:cols w:space="425"/>
          <w:docGrid w:type="lines" w:linePitch="312"/>
        </w:sectPr>
      </w:pPr>
      <w:bookmarkStart w:id="80" w:name="OLE_LINK247"/>
      <w:bookmarkStart w:id="81" w:name="OLE_LINK246"/>
      <w:r w:rsidRPr="00E51B06">
        <w:rPr>
          <w:rFonts w:ascii="Times New Roman" w:hAnsi="Times New Roman" w:cs="Times New Roman"/>
          <w:b/>
          <w:bCs/>
        </w:rPr>
        <w:t xml:space="preserve">Fig. 2. </w:t>
      </w:r>
      <w:r w:rsidRPr="00E51B06">
        <w:rPr>
          <w:rFonts w:ascii="Times New Roman" w:hAnsi="Times New Roman" w:cs="Times New Roman"/>
        </w:rPr>
        <w:t>The indicators used to assess chilled meat freshness</w:t>
      </w:r>
      <w:r w:rsidRPr="00E51B06">
        <w:rPr>
          <w:rFonts w:ascii="Times New Roman" w:hAnsi="Times New Roman" w:cs="Times New Roman"/>
        </w:rPr>
        <w:fldChar w:fldCharType="begin">
          <w:fldData xml:space="preserve">PEVuZE5vdGU+PENpdGU+PEF1dGhvcj5EdWFuPC9BdXRob3I+PFllYXI+MjAyMjwvWWVhcj48UmVj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</w:fldData>
        </w:fldChar>
      </w:r>
      <w:r w:rsidRPr="00E51B06">
        <w:rPr>
          <w:rFonts w:ascii="Times New Roman" w:hAnsi="Times New Roman" w:cs="Times New Roman"/>
        </w:rPr>
        <w:instrText xml:space="preserve"> ADDIN EN.CITE </w:instrText>
      </w:r>
      <w:r w:rsidRPr="00E51B06">
        <w:rPr>
          <w:rFonts w:ascii="Times New Roman" w:hAnsi="Times New Roman" w:cs="Times New Roman"/>
        </w:rPr>
        <w:fldChar w:fldCharType="begin">
          <w:fldData xml:space="preserve">PEVuZE5vdGU+PENpdGU+PEF1dGhvcj5EdWFuPC9BdXRob3I+PFllYXI+MjAyMjwvWWVhcj48UmVj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</w:fldData>
        </w:fldChar>
      </w:r>
      <w:r w:rsidRPr="00E51B06">
        <w:rPr>
          <w:rFonts w:ascii="Times New Roman" w:hAnsi="Times New Roman" w:cs="Times New Roman"/>
        </w:rPr>
        <w:instrText xml:space="preserve"> ADDIN EN.CITE.DATA </w:instrText>
      </w:r>
      <w:r w:rsidRPr="00E51B06">
        <w:rPr>
          <w:rFonts w:ascii="Times New Roman" w:hAnsi="Times New Roman" w:cs="Times New Roman"/>
        </w:rPr>
      </w:r>
      <w:r w:rsidRPr="00E51B06">
        <w:rPr>
          <w:rFonts w:ascii="Times New Roman" w:hAnsi="Times New Roman" w:cs="Times New Roman"/>
        </w:rPr>
        <w:fldChar w:fldCharType="end"/>
      </w:r>
      <w:r w:rsidRPr="00E51B06">
        <w:rPr>
          <w:rFonts w:ascii="Times New Roman" w:hAnsi="Times New Roman" w:cs="Times New Roman"/>
        </w:rPr>
      </w:r>
      <w:r w:rsidRPr="00E51B06">
        <w:rPr>
          <w:rFonts w:ascii="Times New Roman" w:hAnsi="Times New Roman" w:cs="Times New Roman"/>
        </w:rPr>
        <w:fldChar w:fldCharType="separate"/>
      </w:r>
      <w:r w:rsidRPr="00E51B06">
        <w:rPr>
          <w:rFonts w:ascii="Times New Roman" w:hAnsi="Times New Roman" w:cs="Times New Roman"/>
        </w:rPr>
        <w:t>(</w:t>
      </w:r>
      <w:hyperlink w:anchor="_ENREF_2" w:tooltip="Bekhit, 2021 #1004" w:history="1">
        <w:r w:rsidRPr="00E51B06">
          <w:rPr>
            <w:rFonts w:ascii="Times New Roman" w:hAnsi="Times New Roman" w:cs="Times New Roman"/>
          </w:rPr>
          <w:t>Bekhit, et al., 2021</w:t>
        </w:r>
      </w:hyperlink>
      <w:r w:rsidRPr="00E51B06">
        <w:rPr>
          <w:rFonts w:ascii="Times New Roman" w:hAnsi="Times New Roman" w:cs="Times New Roman"/>
        </w:rPr>
        <w:t xml:space="preserve">; </w:t>
      </w:r>
      <w:hyperlink w:anchor="_ENREF_16" w:tooltip="Duan, 2022 #962" w:history="1">
        <w:r w:rsidRPr="00E51B06">
          <w:rPr>
            <w:rFonts w:ascii="Times New Roman" w:hAnsi="Times New Roman" w:cs="Times New Roman"/>
          </w:rPr>
          <w:t>Duan, et al., 2022b</w:t>
        </w:r>
      </w:hyperlink>
      <w:r w:rsidRPr="00E51B06">
        <w:rPr>
          <w:rFonts w:ascii="Times New Roman" w:hAnsi="Times New Roman" w:cs="Times New Roman"/>
        </w:rPr>
        <w:t xml:space="preserve">; </w:t>
      </w:r>
      <w:hyperlink w:anchor="_ENREF_21" w:tooltip="Garg, 2022 #1761" w:history="1">
        <w:r w:rsidRPr="00E51B06">
          <w:rPr>
            <w:rFonts w:ascii="Times New Roman" w:hAnsi="Times New Roman" w:cs="Times New Roman"/>
          </w:rPr>
          <w:t>Garg, Singh, Verma, &amp; Monika, 2022</w:t>
        </w:r>
      </w:hyperlink>
      <w:r w:rsidRPr="00E51B06">
        <w:rPr>
          <w:rFonts w:ascii="Times New Roman" w:hAnsi="Times New Roman" w:cs="Times New Roman"/>
        </w:rPr>
        <w:t xml:space="preserve">; </w:t>
      </w:r>
      <w:hyperlink w:anchor="_ENREF_44" w:tooltip="Li, 2017 #1167" w:history="1">
        <w:r w:rsidRPr="00E51B06">
          <w:rPr>
            <w:rFonts w:ascii="Times New Roman" w:hAnsi="Times New Roman" w:cs="Times New Roman"/>
          </w:rPr>
          <w:t>D. Li, et al., 2017</w:t>
        </w:r>
      </w:hyperlink>
      <w:r w:rsidRPr="00E51B06">
        <w:rPr>
          <w:rFonts w:ascii="Times New Roman" w:hAnsi="Times New Roman" w:cs="Times New Roman"/>
        </w:rPr>
        <w:t xml:space="preserve">; </w:t>
      </w:r>
      <w:hyperlink w:anchor="_ENREF_48" w:tooltip="Lin, 2022 #1176" w:history="1">
        <w:r w:rsidRPr="00E51B06">
          <w:rPr>
            <w:rFonts w:ascii="Times New Roman" w:hAnsi="Times New Roman" w:cs="Times New Roman"/>
          </w:rPr>
          <w:t>Lin, et al., 2022</w:t>
        </w:r>
      </w:hyperlink>
      <w:r w:rsidRPr="00E51B06">
        <w:rPr>
          <w:rFonts w:ascii="Times New Roman" w:hAnsi="Times New Roman" w:cs="Times New Roman"/>
        </w:rPr>
        <w:t xml:space="preserve">; </w:t>
      </w:r>
      <w:hyperlink w:anchor="_ENREF_54" w:tooltip="Luo, 2021 #1055" w:history="1">
        <w:r w:rsidRPr="00E51B06">
          <w:rPr>
            <w:rFonts w:ascii="Times New Roman" w:hAnsi="Times New Roman" w:cs="Times New Roman"/>
          </w:rPr>
          <w:t>Luo, et al., 2021</w:t>
        </w:r>
      </w:hyperlink>
      <w:r w:rsidRPr="00E51B06">
        <w:rPr>
          <w:rFonts w:ascii="Times New Roman" w:hAnsi="Times New Roman" w:cs="Times New Roman"/>
        </w:rPr>
        <w:t xml:space="preserve">; </w:t>
      </w:r>
      <w:hyperlink w:anchor="_ENREF_68" w:tooltip="Sivamaruthi, 2021 #1135" w:history="1">
        <w:r w:rsidRPr="00E51B06">
          <w:rPr>
            <w:rFonts w:ascii="Times New Roman" w:hAnsi="Times New Roman" w:cs="Times New Roman"/>
          </w:rPr>
          <w:t>B. S. Sivamaruthi, P. Kesika, &amp; C. Chaiyasut, 2021</w:t>
        </w:r>
      </w:hyperlink>
      <w:r w:rsidRPr="00E51B06">
        <w:rPr>
          <w:rFonts w:ascii="Times New Roman" w:hAnsi="Times New Roman" w:cs="Times New Roman"/>
        </w:rPr>
        <w:t xml:space="preserve">; </w:t>
      </w:r>
      <w:hyperlink w:anchor="_ENREF_87" w:tooltip="Xue, 2019 #1766" w:history="1">
        <w:r w:rsidRPr="00E51B06">
          <w:rPr>
            <w:rFonts w:ascii="Times New Roman" w:hAnsi="Times New Roman" w:cs="Times New Roman"/>
          </w:rPr>
          <w:t>Xue, et al., 2019</w:t>
        </w:r>
      </w:hyperlink>
      <w:r w:rsidRPr="00E51B06">
        <w:rPr>
          <w:rFonts w:ascii="Times New Roman" w:hAnsi="Times New Roman" w:cs="Times New Roman"/>
        </w:rPr>
        <w:t xml:space="preserve">; </w:t>
      </w:r>
      <w:hyperlink w:anchor="_ENREF_94" w:tooltip="Zhang, 2021 #1061" w:history="1">
        <w:r w:rsidRPr="00E51B06">
          <w:rPr>
            <w:rFonts w:ascii="Times New Roman" w:hAnsi="Times New Roman" w:cs="Times New Roman"/>
          </w:rPr>
          <w:t>X. Zhang, et al., 2021</w:t>
        </w:r>
      </w:hyperlink>
      <w:r w:rsidRPr="00E51B06">
        <w:rPr>
          <w:rFonts w:ascii="Times New Roman" w:hAnsi="Times New Roman" w:cs="Times New Roman"/>
        </w:rPr>
        <w:t>)</w:t>
      </w:r>
      <w:r w:rsidRPr="00E51B06">
        <w:rPr>
          <w:rFonts w:ascii="Times New Roman" w:hAnsi="Times New Roman" w:cs="Times New Roman"/>
        </w:rPr>
        <w:fldChar w:fldCharType="end"/>
      </w:r>
      <w:bookmarkEnd w:id="80"/>
      <w:r w:rsidR="00B60716" w:rsidRPr="00E51B06">
        <w:rPr>
          <w:rFonts w:ascii="Times New Roman" w:hAnsi="Times New Roman" w:cs="Times New Roman" w:hint="eastAsia"/>
        </w:rPr>
        <w:t>.</w:t>
      </w:r>
    </w:p>
    <w:bookmarkEnd w:id="81"/>
    <w:p w14:paraId="1F329BB2" w14:textId="77777777" w:rsidR="00080E49" w:rsidRPr="00E51B06" w:rsidRDefault="00000000">
      <w:pPr>
        <w:pStyle w:val="tgt"/>
        <w:shd w:val="clear" w:color="auto" w:fill="FFFFFF"/>
        <w:spacing w:before="0" w:beforeAutospacing="0" w:after="0" w:afterAutospacing="0" w:line="480" w:lineRule="auto"/>
        <w:jc w:val="center"/>
        <w:rPr>
          <w:rFonts w:ascii="Times New Roman" w:hAnsi="Times New Roman" w:cs="Times New Roman"/>
        </w:rPr>
      </w:pPr>
      <w:r w:rsidRPr="00E51B06">
        <w:rPr>
          <w:rFonts w:ascii="Times New Roman" w:hAnsi="Times New Roman" w:cs="Times New Roman"/>
          <w:b/>
          <w:bCs/>
        </w:rPr>
        <w:lastRenderedPageBreak/>
        <w:t>Table 1</w:t>
      </w:r>
      <w:r w:rsidRPr="00E51B06">
        <w:rPr>
          <w:rFonts w:ascii="Times New Roman" w:hAnsi="Times New Roman" w:cs="Times New Roman"/>
        </w:rPr>
        <w:t xml:space="preserve"> Detection of indicators for assessing the freshness of chilled meat</w:t>
      </w:r>
    </w:p>
    <w:tbl>
      <w:tblPr>
        <w:tblStyle w:val="ae"/>
        <w:tblW w:w="13966" w:type="dxa"/>
        <w:tblBorders>
          <w:insideV w:val="none" w:sz="0" w:space="0" w:color="auto"/>
        </w:tblBorders>
        <w:tblLayout w:type="fixed"/>
        <w:tblLook w:val="04A0" w:firstRow="1" w:lastRow="0" w:firstColumn="1" w:lastColumn="0" w:noHBand="0" w:noVBand="1"/>
      </w:tblPr>
      <w:tblGrid>
        <w:gridCol w:w="1580"/>
        <w:gridCol w:w="1539"/>
        <w:gridCol w:w="1134"/>
        <w:gridCol w:w="1843"/>
        <w:gridCol w:w="1842"/>
        <w:gridCol w:w="1418"/>
        <w:gridCol w:w="1559"/>
        <w:gridCol w:w="1559"/>
        <w:gridCol w:w="1492"/>
      </w:tblGrid>
      <w:tr w:rsidR="00E51B06" w:rsidRPr="00E51B06" w14:paraId="3E537672" w14:textId="77777777">
        <w:trPr>
          <w:trHeight w:val="863"/>
        </w:trPr>
        <w:tc>
          <w:tcPr>
            <w:tcW w:w="1580" w:type="dxa"/>
            <w:tcBorders>
              <w:top w:val="single" w:sz="12" w:space="0" w:color="auto"/>
              <w:left w:val="nil"/>
              <w:bottom w:val="single" w:sz="4" w:space="0" w:color="auto"/>
            </w:tcBorders>
          </w:tcPr>
          <w:p w14:paraId="738BB415" w14:textId="77777777" w:rsidR="00080E49" w:rsidRPr="00E51B06" w:rsidRDefault="00000000">
            <w:pPr>
              <w:pStyle w:val="tgt"/>
              <w:spacing w:before="0" w:beforeAutospacing="0" w:after="0" w:afterAutospacing="0" w:line="480" w:lineRule="auto"/>
              <w:jc w:val="center"/>
              <w:rPr>
                <w:rFonts w:ascii="Times New Roman" w:hAnsi="Times New Roman" w:cs="Times New Roman"/>
                <w:b/>
                <w:bCs/>
                <w:sz w:val="21"/>
                <w:szCs w:val="21"/>
              </w:rPr>
            </w:pPr>
            <w:bookmarkStart w:id="82" w:name="OLE_LINK31"/>
            <w:r w:rsidRPr="00E51B06">
              <w:rPr>
                <w:rFonts w:ascii="Times New Roman" w:hAnsi="Times New Roman" w:cs="Times New Roman"/>
                <w:b/>
                <w:bCs/>
                <w:sz w:val="21"/>
                <w:szCs w:val="21"/>
              </w:rPr>
              <w:t>Freshness indictors</w:t>
            </w:r>
          </w:p>
        </w:tc>
        <w:tc>
          <w:tcPr>
            <w:tcW w:w="1539" w:type="dxa"/>
            <w:tcBorders>
              <w:top w:val="single" w:sz="12" w:space="0" w:color="auto"/>
              <w:left w:val="nil"/>
              <w:bottom w:val="single" w:sz="4" w:space="0" w:color="auto"/>
            </w:tcBorders>
          </w:tcPr>
          <w:p w14:paraId="51888137" w14:textId="77777777" w:rsidR="00080E49" w:rsidRPr="00E51B06" w:rsidRDefault="00000000">
            <w:pPr>
              <w:pStyle w:val="tgt"/>
              <w:spacing w:before="0" w:beforeAutospacing="0" w:after="0" w:afterAutospacing="0" w:line="480" w:lineRule="auto"/>
              <w:jc w:val="center"/>
              <w:rPr>
                <w:rFonts w:ascii="Times New Roman" w:hAnsi="Times New Roman" w:cs="Times New Roman"/>
                <w:b/>
                <w:bCs/>
                <w:sz w:val="21"/>
                <w:szCs w:val="21"/>
              </w:rPr>
            </w:pPr>
            <w:r w:rsidRPr="00E51B06">
              <w:rPr>
                <w:rFonts w:ascii="Times New Roman" w:hAnsi="Times New Roman" w:cs="Times New Roman"/>
                <w:b/>
                <w:bCs/>
                <w:sz w:val="21"/>
                <w:szCs w:val="21"/>
              </w:rPr>
              <w:t>Probes</w:t>
            </w:r>
          </w:p>
        </w:tc>
        <w:tc>
          <w:tcPr>
            <w:tcW w:w="1134" w:type="dxa"/>
            <w:tcBorders>
              <w:top w:val="single" w:sz="12" w:space="0" w:color="auto"/>
              <w:bottom w:val="single" w:sz="4" w:space="0" w:color="auto"/>
            </w:tcBorders>
          </w:tcPr>
          <w:p w14:paraId="7CD1F0EB" w14:textId="77777777" w:rsidR="00080E49" w:rsidRPr="00E51B06" w:rsidRDefault="00000000">
            <w:pPr>
              <w:pStyle w:val="tgt"/>
              <w:spacing w:before="0" w:beforeAutospacing="0" w:after="0" w:afterAutospacing="0" w:line="480" w:lineRule="auto"/>
              <w:jc w:val="center"/>
              <w:rPr>
                <w:rFonts w:ascii="Times New Roman" w:hAnsi="Times New Roman" w:cs="Times New Roman"/>
                <w:b/>
                <w:bCs/>
                <w:sz w:val="21"/>
                <w:szCs w:val="21"/>
              </w:rPr>
            </w:pPr>
            <w:r w:rsidRPr="00E51B06">
              <w:rPr>
                <w:rFonts w:ascii="Times New Roman" w:hAnsi="Times New Roman" w:cs="Times New Roman"/>
                <w:b/>
                <w:bCs/>
                <w:sz w:val="21"/>
                <w:szCs w:val="21"/>
              </w:rPr>
              <w:t>Systems</w:t>
            </w:r>
          </w:p>
        </w:tc>
        <w:tc>
          <w:tcPr>
            <w:tcW w:w="1843" w:type="dxa"/>
            <w:tcBorders>
              <w:top w:val="single" w:sz="12" w:space="0" w:color="auto"/>
              <w:bottom w:val="single" w:sz="4" w:space="0" w:color="auto"/>
            </w:tcBorders>
          </w:tcPr>
          <w:p w14:paraId="1D1474B0" w14:textId="77777777" w:rsidR="00080E49" w:rsidRPr="00E51B06" w:rsidRDefault="00000000">
            <w:pPr>
              <w:pStyle w:val="tgt"/>
              <w:spacing w:before="0" w:beforeAutospacing="0" w:after="0" w:afterAutospacing="0" w:line="480" w:lineRule="auto"/>
              <w:jc w:val="center"/>
              <w:rPr>
                <w:rFonts w:ascii="Times New Roman" w:hAnsi="Times New Roman" w:cs="Times New Roman"/>
                <w:b/>
                <w:bCs/>
                <w:sz w:val="21"/>
                <w:szCs w:val="21"/>
              </w:rPr>
            </w:pPr>
            <w:r w:rsidRPr="00E51B06">
              <w:rPr>
                <w:rFonts w:ascii="Times New Roman" w:hAnsi="Times New Roman" w:cs="Times New Roman"/>
                <w:b/>
                <w:bCs/>
                <w:sz w:val="21"/>
                <w:szCs w:val="21"/>
              </w:rPr>
              <w:t>Methods</w:t>
            </w:r>
          </w:p>
        </w:tc>
        <w:tc>
          <w:tcPr>
            <w:tcW w:w="1842" w:type="dxa"/>
            <w:tcBorders>
              <w:top w:val="single" w:sz="12" w:space="0" w:color="auto"/>
              <w:bottom w:val="single" w:sz="4" w:space="0" w:color="auto"/>
            </w:tcBorders>
          </w:tcPr>
          <w:p w14:paraId="34CD4D98" w14:textId="77777777" w:rsidR="00080E49" w:rsidRPr="00E51B06" w:rsidRDefault="00000000">
            <w:pPr>
              <w:pStyle w:val="tgt"/>
              <w:spacing w:before="0" w:beforeAutospacing="0" w:after="0" w:afterAutospacing="0" w:line="480" w:lineRule="auto"/>
              <w:jc w:val="center"/>
              <w:rPr>
                <w:rFonts w:ascii="Times New Roman" w:hAnsi="Times New Roman" w:cs="Times New Roman"/>
                <w:b/>
                <w:bCs/>
                <w:sz w:val="21"/>
                <w:szCs w:val="21"/>
              </w:rPr>
            </w:pPr>
            <w:r w:rsidRPr="00E51B06">
              <w:rPr>
                <w:rFonts w:ascii="Times New Roman" w:hAnsi="Times New Roman" w:cs="Times New Roman"/>
                <w:b/>
                <w:bCs/>
                <w:sz w:val="21"/>
                <w:szCs w:val="21"/>
              </w:rPr>
              <w:t>Detection indictors</w:t>
            </w:r>
          </w:p>
        </w:tc>
        <w:tc>
          <w:tcPr>
            <w:tcW w:w="1418" w:type="dxa"/>
            <w:tcBorders>
              <w:top w:val="single" w:sz="12" w:space="0" w:color="auto"/>
              <w:bottom w:val="single" w:sz="4" w:space="0" w:color="auto"/>
            </w:tcBorders>
          </w:tcPr>
          <w:p w14:paraId="432688E6" w14:textId="77777777" w:rsidR="00080E49" w:rsidRPr="00E51B06" w:rsidRDefault="00000000">
            <w:pPr>
              <w:pStyle w:val="tgt"/>
              <w:spacing w:before="0" w:beforeAutospacing="0" w:after="0" w:afterAutospacing="0" w:line="480" w:lineRule="auto"/>
              <w:jc w:val="center"/>
              <w:rPr>
                <w:rFonts w:ascii="Times New Roman" w:hAnsi="Times New Roman" w:cs="Times New Roman"/>
                <w:b/>
                <w:bCs/>
                <w:sz w:val="21"/>
                <w:szCs w:val="21"/>
              </w:rPr>
            </w:pPr>
            <w:r w:rsidRPr="00E51B06">
              <w:rPr>
                <w:rFonts w:ascii="Times New Roman" w:hAnsi="Times New Roman" w:cs="Times New Roman"/>
                <w:b/>
                <w:bCs/>
                <w:sz w:val="21"/>
                <w:szCs w:val="21"/>
              </w:rPr>
              <w:t>Food matrices</w:t>
            </w:r>
          </w:p>
        </w:tc>
        <w:tc>
          <w:tcPr>
            <w:tcW w:w="1559" w:type="dxa"/>
            <w:tcBorders>
              <w:top w:val="single" w:sz="12" w:space="0" w:color="auto"/>
              <w:bottom w:val="single" w:sz="4" w:space="0" w:color="auto"/>
            </w:tcBorders>
          </w:tcPr>
          <w:p w14:paraId="385EC0BD" w14:textId="77777777" w:rsidR="00080E49" w:rsidRPr="00E51B06" w:rsidRDefault="00000000">
            <w:pPr>
              <w:pStyle w:val="tgt"/>
              <w:spacing w:before="0" w:beforeAutospacing="0" w:after="0" w:afterAutospacing="0" w:line="480" w:lineRule="auto"/>
              <w:jc w:val="center"/>
              <w:rPr>
                <w:rFonts w:ascii="Times New Roman" w:hAnsi="Times New Roman" w:cs="Times New Roman"/>
                <w:b/>
                <w:bCs/>
                <w:sz w:val="21"/>
                <w:szCs w:val="21"/>
              </w:rPr>
            </w:pPr>
            <w:r w:rsidRPr="00E51B06">
              <w:rPr>
                <w:rFonts w:ascii="Times New Roman" w:hAnsi="Times New Roman" w:cs="Times New Roman"/>
                <w:b/>
                <w:bCs/>
                <w:sz w:val="21"/>
                <w:szCs w:val="21"/>
              </w:rPr>
              <w:t>Linear range</w:t>
            </w:r>
          </w:p>
        </w:tc>
        <w:tc>
          <w:tcPr>
            <w:tcW w:w="1559" w:type="dxa"/>
            <w:tcBorders>
              <w:top w:val="single" w:sz="12" w:space="0" w:color="auto"/>
              <w:bottom w:val="single" w:sz="4" w:space="0" w:color="auto"/>
            </w:tcBorders>
          </w:tcPr>
          <w:p w14:paraId="2614DCB1" w14:textId="77777777" w:rsidR="00080E49" w:rsidRPr="00E51B06" w:rsidRDefault="00000000">
            <w:pPr>
              <w:pStyle w:val="tgt"/>
              <w:spacing w:before="0" w:beforeAutospacing="0" w:after="0" w:afterAutospacing="0" w:line="480" w:lineRule="auto"/>
              <w:jc w:val="center"/>
              <w:rPr>
                <w:rFonts w:ascii="Times New Roman" w:hAnsi="Times New Roman" w:cs="Times New Roman"/>
                <w:b/>
                <w:bCs/>
                <w:sz w:val="21"/>
                <w:szCs w:val="21"/>
              </w:rPr>
            </w:pPr>
            <w:r w:rsidRPr="00E51B06">
              <w:rPr>
                <w:rFonts w:ascii="Times New Roman" w:hAnsi="Times New Roman" w:cs="Times New Roman"/>
                <w:b/>
                <w:bCs/>
                <w:sz w:val="21"/>
                <w:szCs w:val="21"/>
              </w:rPr>
              <w:t>LOD</w:t>
            </w:r>
          </w:p>
        </w:tc>
        <w:tc>
          <w:tcPr>
            <w:tcW w:w="1492" w:type="dxa"/>
            <w:tcBorders>
              <w:top w:val="single" w:sz="12" w:space="0" w:color="auto"/>
              <w:bottom w:val="single" w:sz="4" w:space="0" w:color="auto"/>
              <w:right w:val="nil"/>
            </w:tcBorders>
          </w:tcPr>
          <w:p w14:paraId="09633777" w14:textId="77777777" w:rsidR="00080E49" w:rsidRPr="00E51B06" w:rsidRDefault="00000000">
            <w:pPr>
              <w:pStyle w:val="tgt"/>
              <w:spacing w:before="0" w:beforeAutospacing="0" w:after="0" w:afterAutospacing="0" w:line="480" w:lineRule="auto"/>
              <w:jc w:val="center"/>
              <w:rPr>
                <w:rFonts w:ascii="Times New Roman" w:hAnsi="Times New Roman" w:cs="Times New Roman"/>
                <w:b/>
                <w:bCs/>
                <w:sz w:val="21"/>
                <w:szCs w:val="21"/>
              </w:rPr>
            </w:pPr>
            <w:r w:rsidRPr="00E51B06">
              <w:rPr>
                <w:rFonts w:ascii="Times New Roman" w:hAnsi="Times New Roman" w:cs="Times New Roman"/>
                <w:b/>
                <w:bCs/>
                <w:sz w:val="21"/>
                <w:szCs w:val="21"/>
              </w:rPr>
              <w:t>References</w:t>
            </w:r>
          </w:p>
        </w:tc>
      </w:tr>
      <w:tr w:rsidR="00E51B06" w:rsidRPr="00E51B06" w14:paraId="29F5554B" w14:textId="77777777">
        <w:trPr>
          <w:trHeight w:val="694"/>
        </w:trPr>
        <w:tc>
          <w:tcPr>
            <w:tcW w:w="1580" w:type="dxa"/>
            <w:vMerge w:val="restart"/>
            <w:tcBorders>
              <w:left w:val="nil"/>
            </w:tcBorders>
          </w:tcPr>
          <w:p w14:paraId="22F3BF52" w14:textId="77777777" w:rsidR="00080E49" w:rsidRPr="00E51B06" w:rsidRDefault="00000000">
            <w:pPr>
              <w:pStyle w:val="tgt"/>
              <w:shd w:val="clear" w:color="auto" w:fill="FFFFFF"/>
              <w:spacing w:before="0" w:beforeAutospacing="0" w:after="0" w:afterAutospacing="0" w:line="480" w:lineRule="auto"/>
              <w:jc w:val="center"/>
              <w:rPr>
                <w:rFonts w:ascii="Times New Roman" w:hAnsi="Times New Roman" w:cs="Times New Roman"/>
                <w:sz w:val="21"/>
                <w:szCs w:val="21"/>
              </w:rPr>
            </w:pPr>
            <w:r w:rsidRPr="00E51B06">
              <w:rPr>
                <w:rFonts w:ascii="Times New Roman" w:hAnsi="Times New Roman" w:cs="Times New Roman"/>
                <w:sz w:val="21"/>
                <w:szCs w:val="21"/>
              </w:rPr>
              <w:t>Biogenic amines</w:t>
            </w:r>
          </w:p>
        </w:tc>
        <w:tc>
          <w:tcPr>
            <w:tcW w:w="1539" w:type="dxa"/>
            <w:tcBorders>
              <w:left w:val="nil"/>
              <w:bottom w:val="nil"/>
            </w:tcBorders>
          </w:tcPr>
          <w:p w14:paraId="7BFF6056" w14:textId="77777777" w:rsidR="00080E49" w:rsidRPr="00E51B06" w:rsidRDefault="00000000">
            <w:pPr>
              <w:pStyle w:val="tgt"/>
              <w:spacing w:before="0" w:beforeAutospacing="0" w:after="0" w:afterAutospacing="0" w:line="480" w:lineRule="auto"/>
              <w:jc w:val="center"/>
              <w:rPr>
                <w:rFonts w:ascii="Times New Roman" w:hAnsi="Times New Roman" w:cs="Times New Roman"/>
                <w:sz w:val="21"/>
                <w:szCs w:val="21"/>
              </w:rPr>
            </w:pPr>
            <w:r w:rsidRPr="00E51B06">
              <w:rPr>
                <w:rFonts w:ascii="Times New Roman" w:hAnsi="Times New Roman" w:cs="Times New Roman"/>
                <w:sz w:val="21"/>
                <w:szCs w:val="21"/>
              </w:rPr>
              <w:t>AG-AN / GG-2</w:t>
            </w:r>
            <w:r w:rsidRPr="00E51B06">
              <w:rPr>
                <w:rFonts w:ascii="Times New Roman" w:hAnsi="Times New Roman" w:cs="Times New Roman" w:hint="eastAsia"/>
                <w:sz w:val="21"/>
                <w:szCs w:val="21"/>
              </w:rPr>
              <w:t>％</w:t>
            </w:r>
            <w:r w:rsidRPr="00E51B06">
              <w:rPr>
                <w:rFonts w:ascii="Times New Roman" w:hAnsi="Times New Roman" w:cs="Times New Roman"/>
                <w:sz w:val="21"/>
                <w:szCs w:val="21"/>
              </w:rPr>
              <w:t>TiO</w:t>
            </w:r>
            <w:r w:rsidRPr="00E51B06">
              <w:rPr>
                <w:rFonts w:ascii="Times New Roman" w:hAnsi="Times New Roman" w:cs="Times New Roman"/>
                <w:sz w:val="21"/>
                <w:szCs w:val="21"/>
                <w:vertAlign w:val="subscript"/>
              </w:rPr>
              <w:t>2</w:t>
            </w:r>
          </w:p>
        </w:tc>
        <w:tc>
          <w:tcPr>
            <w:tcW w:w="1134" w:type="dxa"/>
            <w:tcBorders>
              <w:bottom w:val="nil"/>
            </w:tcBorders>
          </w:tcPr>
          <w:p w14:paraId="0F1FC240" w14:textId="77777777" w:rsidR="00080E49" w:rsidRPr="00E51B06" w:rsidRDefault="00000000">
            <w:pPr>
              <w:pStyle w:val="tgt"/>
              <w:spacing w:before="0" w:beforeAutospacing="0" w:after="0" w:afterAutospacing="0" w:line="480" w:lineRule="auto"/>
              <w:jc w:val="center"/>
              <w:rPr>
                <w:rFonts w:ascii="Times New Roman" w:hAnsi="Times New Roman" w:cs="Times New Roman"/>
                <w:sz w:val="21"/>
                <w:szCs w:val="21"/>
              </w:rPr>
            </w:pPr>
            <w:r w:rsidRPr="00E51B06">
              <w:rPr>
                <w:rFonts w:ascii="Times New Roman" w:hAnsi="Times New Roman" w:cs="Times New Roman"/>
                <w:sz w:val="21"/>
                <w:szCs w:val="21"/>
              </w:rPr>
              <w:t>Film</w:t>
            </w:r>
          </w:p>
        </w:tc>
        <w:tc>
          <w:tcPr>
            <w:tcW w:w="1843" w:type="dxa"/>
            <w:tcBorders>
              <w:bottom w:val="nil"/>
            </w:tcBorders>
          </w:tcPr>
          <w:p w14:paraId="506BC03B" w14:textId="77777777" w:rsidR="00080E49" w:rsidRPr="00E51B06" w:rsidRDefault="00000000">
            <w:pPr>
              <w:pStyle w:val="tgt"/>
              <w:spacing w:before="0" w:beforeAutospacing="0" w:after="0" w:afterAutospacing="0" w:line="480" w:lineRule="auto"/>
              <w:jc w:val="center"/>
              <w:rPr>
                <w:rFonts w:ascii="Times New Roman" w:hAnsi="Times New Roman" w:cs="Times New Roman"/>
                <w:sz w:val="21"/>
                <w:szCs w:val="21"/>
              </w:rPr>
            </w:pPr>
            <w:r w:rsidRPr="00E51B06">
              <w:rPr>
                <w:rFonts w:ascii="Times New Roman" w:hAnsi="Times New Roman" w:cs="Times New Roman"/>
                <w:sz w:val="21"/>
                <w:szCs w:val="21"/>
              </w:rPr>
              <w:t>Electrochemical</w:t>
            </w:r>
          </w:p>
        </w:tc>
        <w:tc>
          <w:tcPr>
            <w:tcW w:w="1842" w:type="dxa"/>
            <w:tcBorders>
              <w:bottom w:val="nil"/>
            </w:tcBorders>
          </w:tcPr>
          <w:p w14:paraId="50BA6D00" w14:textId="77777777" w:rsidR="00080E49" w:rsidRPr="00E51B06" w:rsidRDefault="00000000">
            <w:pPr>
              <w:pStyle w:val="tgt"/>
              <w:spacing w:before="0" w:beforeAutospacing="0" w:after="0" w:afterAutospacing="0" w:line="480" w:lineRule="auto"/>
              <w:jc w:val="center"/>
              <w:rPr>
                <w:rFonts w:ascii="Times New Roman" w:hAnsi="Times New Roman" w:cs="Times New Roman"/>
                <w:sz w:val="21"/>
                <w:szCs w:val="21"/>
              </w:rPr>
            </w:pPr>
            <w:r w:rsidRPr="00E51B06">
              <w:rPr>
                <w:rFonts w:ascii="Times New Roman" w:hAnsi="Times New Roman" w:cs="Times New Roman"/>
                <w:sz w:val="21"/>
                <w:szCs w:val="21"/>
              </w:rPr>
              <w:t>Trimethylamine</w:t>
            </w:r>
          </w:p>
        </w:tc>
        <w:tc>
          <w:tcPr>
            <w:tcW w:w="1418" w:type="dxa"/>
            <w:tcBorders>
              <w:bottom w:val="nil"/>
            </w:tcBorders>
          </w:tcPr>
          <w:p w14:paraId="1AF4837A" w14:textId="77777777" w:rsidR="00080E49" w:rsidRPr="00E51B06" w:rsidRDefault="00000000">
            <w:pPr>
              <w:pStyle w:val="tgt"/>
              <w:spacing w:before="0" w:beforeAutospacing="0" w:after="0" w:afterAutospacing="0" w:line="480" w:lineRule="auto"/>
              <w:jc w:val="center"/>
              <w:rPr>
                <w:rFonts w:ascii="Times New Roman" w:hAnsi="Times New Roman" w:cs="Times New Roman"/>
                <w:sz w:val="21"/>
                <w:szCs w:val="21"/>
              </w:rPr>
            </w:pPr>
            <w:r w:rsidRPr="00E51B06">
              <w:rPr>
                <w:rFonts w:ascii="Times New Roman" w:hAnsi="Times New Roman" w:cs="Times New Roman"/>
                <w:sz w:val="21"/>
                <w:szCs w:val="21"/>
              </w:rPr>
              <w:t>Pork; Silver carp</w:t>
            </w:r>
          </w:p>
        </w:tc>
        <w:tc>
          <w:tcPr>
            <w:tcW w:w="1559" w:type="dxa"/>
            <w:tcBorders>
              <w:bottom w:val="nil"/>
            </w:tcBorders>
          </w:tcPr>
          <w:p w14:paraId="31649711" w14:textId="77777777" w:rsidR="00080E49" w:rsidRPr="00E51B06" w:rsidRDefault="00000000">
            <w:pPr>
              <w:pStyle w:val="tgt"/>
              <w:spacing w:before="0" w:beforeAutospacing="0" w:after="0" w:afterAutospacing="0" w:line="480" w:lineRule="auto"/>
              <w:jc w:val="center"/>
              <w:rPr>
                <w:rFonts w:ascii="Times New Roman" w:hAnsi="Times New Roman" w:cs="Times New Roman"/>
                <w:sz w:val="21"/>
                <w:szCs w:val="21"/>
              </w:rPr>
            </w:pPr>
            <w:r w:rsidRPr="00E51B06">
              <w:rPr>
                <w:rFonts w:ascii="Times New Roman" w:hAnsi="Times New Roman" w:cs="Times New Roman"/>
                <w:sz w:val="21"/>
                <w:szCs w:val="21"/>
              </w:rPr>
              <w:t>0-0.330 mM</w:t>
            </w:r>
          </w:p>
        </w:tc>
        <w:tc>
          <w:tcPr>
            <w:tcW w:w="1559" w:type="dxa"/>
            <w:tcBorders>
              <w:bottom w:val="nil"/>
            </w:tcBorders>
          </w:tcPr>
          <w:p w14:paraId="7B044668" w14:textId="77777777" w:rsidR="00080E49" w:rsidRPr="00E51B06" w:rsidRDefault="00000000">
            <w:pPr>
              <w:pStyle w:val="tgt"/>
              <w:spacing w:before="0" w:beforeAutospacing="0" w:after="0" w:afterAutospacing="0" w:line="480" w:lineRule="auto"/>
              <w:jc w:val="center"/>
              <w:rPr>
                <w:rFonts w:ascii="Times New Roman" w:hAnsi="Times New Roman" w:cs="Times New Roman"/>
                <w:sz w:val="21"/>
                <w:szCs w:val="21"/>
              </w:rPr>
            </w:pPr>
            <w:r w:rsidRPr="00E51B06">
              <w:rPr>
                <w:rFonts w:ascii="Times New Roman" w:hAnsi="Times New Roman" w:cs="Times New Roman"/>
                <w:sz w:val="21"/>
                <w:szCs w:val="21"/>
              </w:rPr>
              <w:t>0.018 mM</w:t>
            </w:r>
          </w:p>
        </w:tc>
        <w:tc>
          <w:tcPr>
            <w:tcW w:w="1492" w:type="dxa"/>
            <w:tcBorders>
              <w:bottom w:val="nil"/>
              <w:right w:val="nil"/>
            </w:tcBorders>
          </w:tcPr>
          <w:p w14:paraId="6E0DFED0" w14:textId="77777777" w:rsidR="00080E49" w:rsidRPr="00E51B06" w:rsidRDefault="00000000">
            <w:pPr>
              <w:pStyle w:val="tgt"/>
              <w:spacing w:before="0" w:beforeAutospacing="0" w:after="0" w:afterAutospacing="0" w:line="480" w:lineRule="auto"/>
              <w:jc w:val="center"/>
              <w:rPr>
                <w:rFonts w:ascii="Times New Roman" w:hAnsi="Times New Roman" w:cs="Times New Roman"/>
                <w:sz w:val="21"/>
                <w:szCs w:val="21"/>
              </w:rPr>
            </w:pPr>
            <w:r w:rsidRPr="00E51B06">
              <w:rPr>
                <w:rFonts w:ascii="Times New Roman" w:hAnsi="Times New Roman" w:cs="Times New Roman"/>
                <w:sz w:val="21"/>
                <w:szCs w:val="21"/>
              </w:rPr>
              <w:fldChar w:fldCharType="begin"/>
            </w:r>
            <w:r w:rsidRPr="00E51B06">
              <w:rPr>
                <w:rFonts w:ascii="Times New Roman" w:hAnsi="Times New Roman" w:cs="Times New Roman"/>
                <w:sz w:val="21"/>
                <w:szCs w:val="21"/>
              </w:rPr>
              <w:instrText xml:space="preserve"> ADDIN EN.CITE &lt;EndNote&gt;&lt;Cite&gt;&lt;Author&gt;Zhai&lt;/Author&gt;&lt;Year&gt;2020&lt;/Year&gt;&lt;RecNum&gt;1139&lt;/RecNum&gt;&lt;DisplayText&gt;(Zhai, et al., 2020)&lt;/DisplayText&gt;&lt;record&gt;&lt;rec-number&gt;1139&lt;/rec-number&gt;&lt;foreign-keys&gt;&lt;key app="EN" db-id="se9w5sp2iee5exettrivfpzlavtsfzwraefz"&gt;1139&lt;/key&gt;&lt;/foreign-keys&gt;&lt;ref-type name="Journal Article"&gt;17&lt;/ref-type&gt;&lt;contributors&gt;&lt;authors&gt;&lt;author&gt;Zhai, X.&lt;/author&gt;&lt;author&gt;Zou, X.&lt;/author&gt;&lt;author&gt;Shi, J.&lt;/author&gt;&lt;author&gt;Huang, X.&lt;/author&gt;&lt;author&gt;Sun, Z.&lt;/author&gt;&lt;author&gt;Li, Z.&lt;/author&gt;&lt;author&gt;Sun, Y.&lt;/author&gt;&lt;author&gt;Li, Y.&lt;/author&gt;&lt;author&gt;Wang, X.&lt;/author&gt;&lt;author&gt;Holmes, M.&lt;/author&gt;&lt;/authors&gt;&lt;/contributors&gt;&lt;titles&gt;&lt;title&gt;Amine-responsive bilayer films with improved illumination stability and electrochemical writing property for visual monitoring of meat spoilage&lt;/title&gt;&lt;secondary-title&gt;Sensors and Actuators B: Chemical&lt;/secondary-title&gt;&lt;/titles&gt;&lt;periodical&gt;&lt;full-title&gt;Sensors and Actuators B: Chemical&lt;/full-title&gt;&lt;/periodical&gt;&lt;pages&gt;127130-127142&lt;/pages&gt;&lt;volume&gt;302&lt;/volume&gt;&lt;number&gt;1&lt;/number&gt;&lt;dates&gt;&lt;year&gt;2020&lt;/year&gt;&lt;/dates&gt;&lt;urls&gt;&lt;/urls&gt;&lt;/record&gt;&lt;/Cite&gt;&lt;/EndNote&gt;</w:instrText>
            </w:r>
            <w:r w:rsidRPr="00E51B06">
              <w:rPr>
                <w:rFonts w:ascii="Times New Roman" w:hAnsi="Times New Roman" w:cs="Times New Roman"/>
                <w:sz w:val="21"/>
                <w:szCs w:val="21"/>
              </w:rPr>
              <w:fldChar w:fldCharType="separate"/>
            </w:r>
            <w:r w:rsidRPr="00E51B06">
              <w:rPr>
                <w:rFonts w:ascii="Times New Roman" w:hAnsi="Times New Roman" w:cs="Times New Roman"/>
                <w:sz w:val="21"/>
                <w:szCs w:val="21"/>
              </w:rPr>
              <w:t>(</w:t>
            </w:r>
            <w:hyperlink w:anchor="_ENREF_93" w:tooltip="Zhai, 2020 #1139" w:history="1">
              <w:r w:rsidRPr="00E51B06">
                <w:rPr>
                  <w:rFonts w:ascii="Times New Roman" w:hAnsi="Times New Roman" w:cs="Times New Roman"/>
                  <w:sz w:val="21"/>
                  <w:szCs w:val="21"/>
                </w:rPr>
                <w:t>Zhai, et al., 2020</w:t>
              </w:r>
            </w:hyperlink>
            <w:r w:rsidRPr="00E51B06">
              <w:rPr>
                <w:rFonts w:ascii="Times New Roman" w:hAnsi="Times New Roman" w:cs="Times New Roman"/>
                <w:sz w:val="21"/>
                <w:szCs w:val="21"/>
              </w:rPr>
              <w:t>)</w:t>
            </w:r>
            <w:r w:rsidRPr="00E51B06">
              <w:rPr>
                <w:rFonts w:ascii="Times New Roman" w:hAnsi="Times New Roman" w:cs="Times New Roman"/>
                <w:sz w:val="21"/>
                <w:szCs w:val="21"/>
              </w:rPr>
              <w:fldChar w:fldCharType="end"/>
            </w:r>
          </w:p>
        </w:tc>
      </w:tr>
      <w:tr w:rsidR="00E51B06" w:rsidRPr="00E51B06" w14:paraId="00480CC2" w14:textId="77777777">
        <w:trPr>
          <w:trHeight w:val="694"/>
        </w:trPr>
        <w:tc>
          <w:tcPr>
            <w:tcW w:w="1580" w:type="dxa"/>
            <w:vMerge/>
            <w:tcBorders>
              <w:left w:val="nil"/>
            </w:tcBorders>
          </w:tcPr>
          <w:p w14:paraId="43D5EF18" w14:textId="77777777" w:rsidR="00080E49" w:rsidRPr="00E51B06" w:rsidRDefault="00080E49">
            <w:pPr>
              <w:pStyle w:val="tgt"/>
              <w:spacing w:before="0" w:beforeAutospacing="0" w:after="0" w:afterAutospacing="0" w:line="480" w:lineRule="auto"/>
              <w:jc w:val="center"/>
              <w:rPr>
                <w:rFonts w:ascii="Times New Roman" w:hAnsi="Times New Roman" w:cs="Times New Roman"/>
                <w:sz w:val="21"/>
                <w:szCs w:val="21"/>
              </w:rPr>
            </w:pPr>
          </w:p>
        </w:tc>
        <w:tc>
          <w:tcPr>
            <w:tcW w:w="1539" w:type="dxa"/>
            <w:tcBorders>
              <w:top w:val="nil"/>
              <w:left w:val="nil"/>
              <w:bottom w:val="nil"/>
            </w:tcBorders>
          </w:tcPr>
          <w:p w14:paraId="01424530" w14:textId="77777777" w:rsidR="00080E49" w:rsidRPr="00E51B06" w:rsidRDefault="00000000">
            <w:pPr>
              <w:pStyle w:val="tgt"/>
              <w:spacing w:before="0" w:beforeAutospacing="0" w:after="0" w:afterAutospacing="0" w:line="480" w:lineRule="auto"/>
              <w:jc w:val="center"/>
              <w:rPr>
                <w:rFonts w:ascii="Times New Roman" w:hAnsi="Times New Roman" w:cs="Times New Roman"/>
                <w:sz w:val="21"/>
                <w:szCs w:val="21"/>
              </w:rPr>
            </w:pPr>
            <w:r w:rsidRPr="00E51B06">
              <w:rPr>
                <w:rFonts w:ascii="Times New Roman" w:hAnsi="Times New Roman" w:cs="Times New Roman"/>
                <w:sz w:val="21"/>
                <w:szCs w:val="21"/>
              </w:rPr>
              <w:t>Au NPs</w:t>
            </w:r>
          </w:p>
        </w:tc>
        <w:tc>
          <w:tcPr>
            <w:tcW w:w="1134" w:type="dxa"/>
            <w:tcBorders>
              <w:top w:val="nil"/>
              <w:bottom w:val="nil"/>
            </w:tcBorders>
          </w:tcPr>
          <w:p w14:paraId="6664F144" w14:textId="77777777" w:rsidR="00080E49" w:rsidRPr="00E51B06" w:rsidRDefault="00000000">
            <w:pPr>
              <w:pStyle w:val="tgt"/>
              <w:spacing w:before="0" w:beforeAutospacing="0" w:after="0" w:afterAutospacing="0" w:line="480" w:lineRule="auto"/>
              <w:jc w:val="center"/>
              <w:rPr>
                <w:rFonts w:ascii="Times New Roman" w:hAnsi="Times New Roman" w:cs="Times New Roman"/>
                <w:sz w:val="21"/>
                <w:szCs w:val="21"/>
              </w:rPr>
            </w:pPr>
            <w:r w:rsidRPr="00E51B06">
              <w:rPr>
                <w:rFonts w:ascii="Times New Roman" w:hAnsi="Times New Roman" w:cs="Times New Roman"/>
                <w:sz w:val="21"/>
                <w:szCs w:val="21"/>
              </w:rPr>
              <w:t>Solution</w:t>
            </w:r>
          </w:p>
        </w:tc>
        <w:tc>
          <w:tcPr>
            <w:tcW w:w="1843" w:type="dxa"/>
            <w:tcBorders>
              <w:top w:val="nil"/>
              <w:bottom w:val="nil"/>
            </w:tcBorders>
          </w:tcPr>
          <w:p w14:paraId="4988ABB3" w14:textId="77777777" w:rsidR="00080E49" w:rsidRPr="00E51B06" w:rsidRDefault="00000000">
            <w:pPr>
              <w:spacing w:line="480" w:lineRule="auto"/>
              <w:rPr>
                <w:rFonts w:ascii="Times New Roman" w:hAnsi="Times New Roman" w:cs="Times New Roman"/>
                <w:szCs w:val="21"/>
              </w:rPr>
            </w:pPr>
            <w:bookmarkStart w:id="83" w:name="OLE_LINK73"/>
            <w:r w:rsidRPr="00E51B06">
              <w:rPr>
                <w:rFonts w:ascii="Times New Roman" w:hAnsi="Times New Roman" w:cs="Times New Roman"/>
                <w:szCs w:val="21"/>
              </w:rPr>
              <w:t>Colorimetric</w:t>
            </w:r>
            <w:bookmarkEnd w:id="83"/>
          </w:p>
        </w:tc>
        <w:tc>
          <w:tcPr>
            <w:tcW w:w="1842" w:type="dxa"/>
            <w:tcBorders>
              <w:top w:val="nil"/>
              <w:bottom w:val="nil"/>
            </w:tcBorders>
          </w:tcPr>
          <w:p w14:paraId="1B2FC9D9" w14:textId="77777777" w:rsidR="00080E49" w:rsidRPr="00E51B06" w:rsidRDefault="00000000">
            <w:pPr>
              <w:pStyle w:val="tgt"/>
              <w:spacing w:before="0" w:beforeAutospacing="0" w:after="0" w:afterAutospacing="0" w:line="480" w:lineRule="auto"/>
              <w:jc w:val="center"/>
              <w:rPr>
                <w:rFonts w:ascii="Times New Roman" w:hAnsi="Times New Roman" w:cs="Times New Roman"/>
                <w:sz w:val="21"/>
                <w:szCs w:val="21"/>
              </w:rPr>
            </w:pPr>
            <w:r w:rsidRPr="00E51B06">
              <w:rPr>
                <w:rFonts w:ascii="Times New Roman" w:hAnsi="Times New Roman" w:cs="Times New Roman"/>
                <w:sz w:val="21"/>
                <w:szCs w:val="21"/>
              </w:rPr>
              <w:t>Dimethyl Sulfide; Histamine</w:t>
            </w:r>
          </w:p>
        </w:tc>
        <w:tc>
          <w:tcPr>
            <w:tcW w:w="1418" w:type="dxa"/>
            <w:tcBorders>
              <w:top w:val="nil"/>
              <w:bottom w:val="nil"/>
            </w:tcBorders>
          </w:tcPr>
          <w:p w14:paraId="135F38D1" w14:textId="77777777" w:rsidR="00080E49" w:rsidRPr="00E51B06" w:rsidRDefault="00000000">
            <w:pPr>
              <w:pStyle w:val="tgt"/>
              <w:spacing w:before="0" w:beforeAutospacing="0" w:after="0" w:afterAutospacing="0" w:line="480" w:lineRule="auto"/>
              <w:jc w:val="center"/>
              <w:rPr>
                <w:rFonts w:ascii="Times New Roman" w:hAnsi="Times New Roman" w:cs="Times New Roman"/>
                <w:sz w:val="21"/>
                <w:szCs w:val="21"/>
              </w:rPr>
            </w:pPr>
            <w:bookmarkStart w:id="84" w:name="OLE_LINK76"/>
            <w:r w:rsidRPr="00E51B06">
              <w:rPr>
                <w:rFonts w:ascii="Times New Roman" w:hAnsi="Times New Roman" w:cs="Times New Roman"/>
                <w:sz w:val="21"/>
                <w:szCs w:val="21"/>
              </w:rPr>
              <w:t>Meat / Fish</w:t>
            </w:r>
            <w:bookmarkEnd w:id="84"/>
          </w:p>
        </w:tc>
        <w:tc>
          <w:tcPr>
            <w:tcW w:w="1559" w:type="dxa"/>
            <w:tcBorders>
              <w:top w:val="nil"/>
              <w:bottom w:val="nil"/>
            </w:tcBorders>
          </w:tcPr>
          <w:p w14:paraId="47135921" w14:textId="77777777" w:rsidR="00080E49" w:rsidRPr="00E51B06" w:rsidRDefault="00000000">
            <w:pPr>
              <w:pStyle w:val="tgt"/>
              <w:spacing w:before="0" w:beforeAutospacing="0" w:after="0" w:afterAutospacing="0" w:line="480" w:lineRule="auto"/>
              <w:jc w:val="center"/>
              <w:rPr>
                <w:rFonts w:ascii="Times New Roman" w:hAnsi="Times New Roman" w:cs="Times New Roman"/>
                <w:sz w:val="21"/>
                <w:szCs w:val="21"/>
              </w:rPr>
            </w:pPr>
            <w:r w:rsidRPr="00E51B06">
              <w:rPr>
                <w:rFonts w:ascii="Times New Roman" w:hAnsi="Times New Roman" w:cs="Times New Roman"/>
                <w:sz w:val="21"/>
                <w:szCs w:val="21"/>
              </w:rPr>
              <w:t xml:space="preserve">0-2.5 </w:t>
            </w:r>
            <w:proofErr w:type="spellStart"/>
            <w:r w:rsidRPr="00E51B06">
              <w:rPr>
                <w:rFonts w:ascii="Times New Roman" w:hAnsi="Times New Roman" w:cs="Times New Roman"/>
                <w:sz w:val="21"/>
                <w:szCs w:val="21"/>
              </w:rPr>
              <w:t>μg</w:t>
            </w:r>
            <w:proofErr w:type="spellEnd"/>
            <w:r w:rsidRPr="00E51B06">
              <w:rPr>
                <w:rFonts w:ascii="Times New Roman" w:hAnsi="Times New Roman" w:cs="Times New Roman"/>
                <w:sz w:val="21"/>
                <w:szCs w:val="21"/>
              </w:rPr>
              <w:t>/mL</w:t>
            </w:r>
          </w:p>
          <w:p w14:paraId="4C4F3176" w14:textId="77777777" w:rsidR="00080E49" w:rsidRPr="00E51B06" w:rsidRDefault="00000000">
            <w:pPr>
              <w:pStyle w:val="tgt"/>
              <w:spacing w:before="0" w:beforeAutospacing="0" w:after="0" w:afterAutospacing="0" w:line="480" w:lineRule="auto"/>
              <w:jc w:val="center"/>
              <w:rPr>
                <w:rFonts w:ascii="Times New Roman" w:hAnsi="Times New Roman" w:cs="Times New Roman"/>
                <w:sz w:val="21"/>
                <w:szCs w:val="21"/>
              </w:rPr>
            </w:pPr>
            <w:r w:rsidRPr="00E51B06">
              <w:rPr>
                <w:rFonts w:ascii="Times New Roman" w:hAnsi="Times New Roman" w:cs="Times New Roman"/>
                <w:sz w:val="21"/>
                <w:szCs w:val="21"/>
              </w:rPr>
              <w:t xml:space="preserve">0-0.12 </w:t>
            </w:r>
            <w:bookmarkStart w:id="85" w:name="OLE_LINK77"/>
            <w:proofErr w:type="spellStart"/>
            <w:r w:rsidRPr="00E51B06">
              <w:rPr>
                <w:rFonts w:ascii="Times New Roman" w:hAnsi="Times New Roman" w:cs="Times New Roman"/>
                <w:sz w:val="21"/>
                <w:szCs w:val="21"/>
              </w:rPr>
              <w:t>μ</w:t>
            </w:r>
            <w:bookmarkEnd w:id="85"/>
            <w:r w:rsidRPr="00E51B06">
              <w:rPr>
                <w:rFonts w:ascii="Times New Roman" w:hAnsi="Times New Roman" w:cs="Times New Roman"/>
                <w:sz w:val="21"/>
                <w:szCs w:val="21"/>
              </w:rPr>
              <w:t>g</w:t>
            </w:r>
            <w:proofErr w:type="spellEnd"/>
            <w:r w:rsidRPr="00E51B06">
              <w:rPr>
                <w:rFonts w:ascii="Times New Roman" w:hAnsi="Times New Roman" w:cs="Times New Roman"/>
                <w:sz w:val="21"/>
                <w:szCs w:val="21"/>
              </w:rPr>
              <w:t>/mL</w:t>
            </w:r>
          </w:p>
        </w:tc>
        <w:tc>
          <w:tcPr>
            <w:tcW w:w="1559" w:type="dxa"/>
            <w:tcBorders>
              <w:top w:val="nil"/>
              <w:bottom w:val="nil"/>
            </w:tcBorders>
          </w:tcPr>
          <w:p w14:paraId="152959FB" w14:textId="77777777" w:rsidR="00080E49" w:rsidRPr="00E51B06" w:rsidRDefault="00000000">
            <w:pPr>
              <w:pStyle w:val="tgt"/>
              <w:spacing w:before="0" w:beforeAutospacing="0" w:after="0" w:afterAutospacing="0" w:line="480" w:lineRule="auto"/>
              <w:jc w:val="center"/>
              <w:rPr>
                <w:rFonts w:ascii="Times New Roman" w:hAnsi="Times New Roman" w:cs="Times New Roman"/>
                <w:sz w:val="21"/>
                <w:szCs w:val="21"/>
              </w:rPr>
            </w:pPr>
            <w:r w:rsidRPr="00E51B06">
              <w:rPr>
                <w:rFonts w:ascii="Times New Roman" w:hAnsi="Times New Roman" w:cs="Times New Roman"/>
                <w:sz w:val="21"/>
                <w:szCs w:val="21"/>
              </w:rPr>
              <w:t>0.5 ppm; 0.035 ppm</w:t>
            </w:r>
          </w:p>
        </w:tc>
        <w:tc>
          <w:tcPr>
            <w:tcW w:w="1492" w:type="dxa"/>
            <w:tcBorders>
              <w:top w:val="nil"/>
              <w:bottom w:val="nil"/>
              <w:right w:val="nil"/>
            </w:tcBorders>
          </w:tcPr>
          <w:p w14:paraId="6E6DAB0D" w14:textId="77777777" w:rsidR="00080E49" w:rsidRPr="00E51B06" w:rsidRDefault="00000000">
            <w:pPr>
              <w:pStyle w:val="tgt"/>
              <w:spacing w:before="0" w:beforeAutospacing="0" w:after="0" w:afterAutospacing="0" w:line="480" w:lineRule="auto"/>
              <w:jc w:val="center"/>
              <w:rPr>
                <w:rFonts w:ascii="Times New Roman" w:hAnsi="Times New Roman" w:cs="Times New Roman"/>
                <w:sz w:val="21"/>
                <w:szCs w:val="21"/>
              </w:rPr>
            </w:pPr>
            <w:r w:rsidRPr="00E51B06">
              <w:rPr>
                <w:rFonts w:ascii="Times New Roman" w:hAnsi="Times New Roman" w:cs="Times New Roman"/>
                <w:sz w:val="21"/>
                <w:szCs w:val="21"/>
              </w:rPr>
              <w:fldChar w:fldCharType="begin"/>
            </w:r>
            <w:r w:rsidRPr="00E51B06">
              <w:rPr>
                <w:rFonts w:ascii="Times New Roman" w:hAnsi="Times New Roman" w:cs="Times New Roman"/>
                <w:sz w:val="21"/>
                <w:szCs w:val="21"/>
              </w:rPr>
              <w:instrText xml:space="preserve"> ADDIN EN.CITE &lt;EndNote&gt;&lt;Cite&gt;&lt;Author&gt;Chow&lt;/Author&gt;&lt;Year&gt;2020&lt;/Year&gt;&lt;RecNum&gt;1143&lt;/RecNum&gt;&lt;DisplayText&gt;(Chow, 2020)&lt;/DisplayText&gt;&lt;record&gt;&lt;rec-number&gt;1143&lt;/rec-number&gt;&lt;foreign-keys&gt;&lt;key app="EN" db-id="se9w5sp2iee5exettrivfpzlavtsfzwraefz"&gt;1143&lt;/key&gt;&lt;/foreign-keys&gt;&lt;ref-type name="Journal Article"&gt;17&lt;/ref-type&gt;&lt;contributors&gt;&lt;authors&gt;&lt;author&gt;Chow, C. F.&lt;/author&gt;&lt;/authors&gt;&lt;/contributors&gt;&lt;auth-address&gt;Department of Science and Environmental Studies, The Education University of Hong Kong, 10 Lo Ping Road, Tai Po, Hong Kong Special Administrative Region. Electronic address: cfchow@eduhk.hk.&lt;/auth-address&gt;&lt;titles&gt;&lt;title&gt;Biogenic amines- and sulfides-responsive gold nanoparticles for real-time visual detection of raw meat, fish, crustaceans, and preserved meat&lt;/title&gt;&lt;secondary-title&gt;Food Chemistry&lt;/secondary-title&gt;&lt;alt-title&gt;Food chemistry&lt;/alt-title&gt;&lt;/titles&gt;&lt;periodical&gt;&lt;full-title&gt;Food Chem&lt;/full-title&gt;&lt;abbr-1&gt;Food chemistry&lt;/abbr-1&gt;&lt;/periodical&gt;&lt;alt-periodical&gt;&lt;full-title&gt;Food Chem&lt;/full-title&gt;&lt;abbr-1&gt;Food chemistry&lt;/abbr-1&gt;&lt;/alt-periodical&gt;&lt;pages&gt;125908-125914&lt;/pages&gt;&lt;volume&gt;311&lt;/volume&gt;&lt;number&gt;1&lt;/number&gt;&lt;edition&gt;2019/11/23&lt;/edition&gt;&lt;keywords&gt;&lt;keyword&gt;Animals&lt;/keyword&gt;&lt;keyword&gt;Biogenic Amines/*analysis&lt;/keyword&gt;&lt;keyword&gt;Color&lt;/keyword&gt;&lt;keyword&gt;Colorimetry/instrumentation/*methods&lt;/keyword&gt;&lt;keyword&gt;Crustacea/chemistry&lt;/keyword&gt;&lt;keyword&gt;Fishes&lt;/keyword&gt;&lt;keyword&gt;Food Analysis&lt;/keyword&gt;&lt;keyword&gt;Gold/*chemistry&lt;/keyword&gt;&lt;keyword&gt;Histamine/analysis&lt;/keyword&gt;&lt;keyword&gt;Meat/*analysis&lt;/keyword&gt;&lt;keyword&gt;Meat Products/analysis&lt;/keyword&gt;&lt;keyword&gt;Metal Nanoparticles/*chemistry&lt;/keyword&gt;&lt;keyword&gt;Seafood/analysis&lt;/keyword&gt;&lt;keyword&gt;Sulfides/*analysis&lt;/keyword&gt;&lt;/keywords&gt;&lt;dates&gt;&lt;year&gt;2020&lt;/year&gt;&lt;pub-dates&gt;&lt;date&gt;May 1&lt;/date&gt;&lt;/pub-dates&gt;&lt;/dates&gt;&lt;isbn&gt;0308-8146&lt;/isbn&gt;&lt;accession-num&gt;31753679&lt;/accession-num&gt;&lt;urls&gt;&lt;/urls&gt;&lt;electronic-resource-num&gt;10.1016/j.foodchem.2019.125908&lt;/electronic-resource-num&gt;&lt;remote-database-provider&gt;Nlm&lt;/remote-database-provider&gt;&lt;language&gt;eng&lt;/language&gt;&lt;/record&gt;&lt;/Cite&gt;&lt;/EndNote&gt;</w:instrText>
            </w:r>
            <w:r w:rsidRPr="00E51B06">
              <w:rPr>
                <w:rFonts w:ascii="Times New Roman" w:hAnsi="Times New Roman" w:cs="Times New Roman"/>
                <w:sz w:val="21"/>
                <w:szCs w:val="21"/>
              </w:rPr>
              <w:fldChar w:fldCharType="separate"/>
            </w:r>
            <w:r w:rsidRPr="00E51B06">
              <w:rPr>
                <w:rFonts w:ascii="Times New Roman" w:hAnsi="Times New Roman" w:cs="Times New Roman"/>
                <w:sz w:val="21"/>
                <w:szCs w:val="21"/>
              </w:rPr>
              <w:t>(</w:t>
            </w:r>
            <w:hyperlink w:anchor="_ENREF_10" w:tooltip="Chow, 2020 #1143" w:history="1">
              <w:r w:rsidRPr="00E51B06">
                <w:rPr>
                  <w:rFonts w:ascii="Times New Roman" w:hAnsi="Times New Roman" w:cs="Times New Roman"/>
                  <w:sz w:val="21"/>
                  <w:szCs w:val="21"/>
                </w:rPr>
                <w:t>Chow, 2020</w:t>
              </w:r>
            </w:hyperlink>
            <w:r w:rsidRPr="00E51B06">
              <w:rPr>
                <w:rFonts w:ascii="Times New Roman" w:hAnsi="Times New Roman" w:cs="Times New Roman"/>
                <w:sz w:val="21"/>
                <w:szCs w:val="21"/>
              </w:rPr>
              <w:t>)</w:t>
            </w:r>
            <w:r w:rsidRPr="00E51B06">
              <w:rPr>
                <w:rFonts w:ascii="Times New Roman" w:hAnsi="Times New Roman" w:cs="Times New Roman"/>
                <w:sz w:val="21"/>
                <w:szCs w:val="21"/>
              </w:rPr>
              <w:fldChar w:fldCharType="end"/>
            </w:r>
          </w:p>
        </w:tc>
      </w:tr>
      <w:tr w:rsidR="00E51B06" w:rsidRPr="00E51B06" w14:paraId="3D1CE465" w14:textId="77777777">
        <w:trPr>
          <w:trHeight w:val="694"/>
        </w:trPr>
        <w:tc>
          <w:tcPr>
            <w:tcW w:w="1580" w:type="dxa"/>
            <w:vMerge/>
            <w:tcBorders>
              <w:left w:val="nil"/>
            </w:tcBorders>
          </w:tcPr>
          <w:p w14:paraId="671E2BD7" w14:textId="77777777" w:rsidR="00080E49" w:rsidRPr="00E51B06" w:rsidRDefault="00080E49">
            <w:pPr>
              <w:pStyle w:val="tgt"/>
              <w:spacing w:before="0" w:beforeAutospacing="0" w:after="0" w:afterAutospacing="0" w:line="480" w:lineRule="auto"/>
              <w:jc w:val="center"/>
              <w:rPr>
                <w:rFonts w:ascii="Times New Roman" w:hAnsi="Times New Roman" w:cs="Times New Roman"/>
                <w:sz w:val="21"/>
                <w:szCs w:val="21"/>
              </w:rPr>
            </w:pPr>
          </w:p>
        </w:tc>
        <w:tc>
          <w:tcPr>
            <w:tcW w:w="1539" w:type="dxa"/>
            <w:tcBorders>
              <w:top w:val="nil"/>
              <w:left w:val="nil"/>
              <w:bottom w:val="nil"/>
            </w:tcBorders>
          </w:tcPr>
          <w:p w14:paraId="0B84CE3F" w14:textId="77777777" w:rsidR="00080E49" w:rsidRPr="00E51B06" w:rsidRDefault="00000000">
            <w:pPr>
              <w:pStyle w:val="tgt"/>
              <w:spacing w:before="0" w:beforeAutospacing="0" w:after="0" w:afterAutospacing="0" w:line="480" w:lineRule="auto"/>
              <w:jc w:val="center"/>
              <w:rPr>
                <w:rFonts w:ascii="Times New Roman" w:hAnsi="Times New Roman" w:cs="Times New Roman"/>
                <w:sz w:val="21"/>
                <w:szCs w:val="21"/>
              </w:rPr>
            </w:pPr>
            <w:r w:rsidRPr="00E51B06">
              <w:rPr>
                <w:rFonts w:ascii="Times New Roman" w:hAnsi="Times New Roman" w:cs="Times New Roman"/>
                <w:sz w:val="21"/>
                <w:szCs w:val="21"/>
              </w:rPr>
              <w:t>DPA-Cu NPs</w:t>
            </w:r>
          </w:p>
        </w:tc>
        <w:tc>
          <w:tcPr>
            <w:tcW w:w="1134" w:type="dxa"/>
            <w:tcBorders>
              <w:top w:val="nil"/>
              <w:bottom w:val="nil"/>
            </w:tcBorders>
          </w:tcPr>
          <w:p w14:paraId="00E90169" w14:textId="77777777" w:rsidR="00080E49" w:rsidRPr="00E51B06" w:rsidRDefault="00000000">
            <w:pPr>
              <w:pStyle w:val="tgt"/>
              <w:spacing w:before="0" w:beforeAutospacing="0" w:after="0" w:afterAutospacing="0" w:line="480" w:lineRule="auto"/>
              <w:jc w:val="center"/>
              <w:rPr>
                <w:rFonts w:ascii="Times New Roman" w:hAnsi="Times New Roman" w:cs="Times New Roman"/>
                <w:sz w:val="21"/>
                <w:szCs w:val="21"/>
              </w:rPr>
            </w:pPr>
            <w:r w:rsidRPr="00E51B06">
              <w:rPr>
                <w:rFonts w:ascii="Times New Roman" w:hAnsi="Times New Roman" w:cs="Times New Roman"/>
                <w:sz w:val="21"/>
                <w:szCs w:val="21"/>
              </w:rPr>
              <w:t>Solution</w:t>
            </w:r>
          </w:p>
        </w:tc>
        <w:tc>
          <w:tcPr>
            <w:tcW w:w="1843" w:type="dxa"/>
            <w:tcBorders>
              <w:top w:val="nil"/>
              <w:bottom w:val="nil"/>
            </w:tcBorders>
          </w:tcPr>
          <w:p w14:paraId="05E7C74E" w14:textId="77777777" w:rsidR="00080E49" w:rsidRPr="00E51B06" w:rsidRDefault="00000000">
            <w:pPr>
              <w:pStyle w:val="tgt"/>
              <w:spacing w:before="0" w:beforeAutospacing="0" w:after="0" w:afterAutospacing="0" w:line="480" w:lineRule="auto"/>
              <w:jc w:val="center"/>
              <w:rPr>
                <w:rFonts w:ascii="Times New Roman" w:hAnsi="Times New Roman" w:cs="Times New Roman"/>
                <w:sz w:val="21"/>
                <w:szCs w:val="21"/>
              </w:rPr>
            </w:pPr>
            <w:r w:rsidRPr="00E51B06">
              <w:rPr>
                <w:rFonts w:ascii="Times New Roman" w:hAnsi="Times New Roman" w:cs="Times New Roman"/>
                <w:sz w:val="21"/>
                <w:szCs w:val="21"/>
              </w:rPr>
              <w:t>Fluorescent</w:t>
            </w:r>
          </w:p>
        </w:tc>
        <w:tc>
          <w:tcPr>
            <w:tcW w:w="1842" w:type="dxa"/>
            <w:tcBorders>
              <w:top w:val="nil"/>
              <w:bottom w:val="nil"/>
            </w:tcBorders>
          </w:tcPr>
          <w:p w14:paraId="27D5AA9E" w14:textId="77777777" w:rsidR="00080E49" w:rsidRPr="00E51B06" w:rsidRDefault="00000000">
            <w:pPr>
              <w:pStyle w:val="tgt"/>
              <w:spacing w:before="0" w:beforeAutospacing="0" w:after="0" w:afterAutospacing="0" w:line="480" w:lineRule="auto"/>
              <w:jc w:val="center"/>
              <w:rPr>
                <w:rFonts w:ascii="Times New Roman" w:hAnsi="Times New Roman" w:cs="Times New Roman"/>
                <w:sz w:val="21"/>
                <w:szCs w:val="21"/>
              </w:rPr>
            </w:pPr>
            <w:r w:rsidRPr="00E51B06">
              <w:rPr>
                <w:rFonts w:ascii="Times New Roman" w:hAnsi="Times New Roman" w:cs="Times New Roman"/>
                <w:sz w:val="21"/>
                <w:szCs w:val="21"/>
                <w:shd w:val="clear" w:color="auto" w:fill="FFFFFF"/>
              </w:rPr>
              <w:t>Histamine</w:t>
            </w:r>
          </w:p>
        </w:tc>
        <w:tc>
          <w:tcPr>
            <w:tcW w:w="1418" w:type="dxa"/>
            <w:tcBorders>
              <w:top w:val="nil"/>
              <w:bottom w:val="nil"/>
            </w:tcBorders>
          </w:tcPr>
          <w:p w14:paraId="4AFF45F9" w14:textId="77777777" w:rsidR="00080E49" w:rsidRPr="00E51B06" w:rsidRDefault="00000000">
            <w:pPr>
              <w:pStyle w:val="tgt"/>
              <w:spacing w:before="0" w:beforeAutospacing="0" w:after="0" w:afterAutospacing="0" w:line="480" w:lineRule="auto"/>
              <w:jc w:val="center"/>
              <w:rPr>
                <w:rFonts w:ascii="Times New Roman" w:hAnsi="Times New Roman" w:cs="Times New Roman"/>
                <w:sz w:val="21"/>
                <w:szCs w:val="21"/>
              </w:rPr>
            </w:pPr>
            <w:r w:rsidRPr="00E51B06">
              <w:rPr>
                <w:rFonts w:ascii="Times New Roman" w:hAnsi="Times New Roman" w:cs="Times New Roman"/>
                <w:sz w:val="21"/>
                <w:szCs w:val="21"/>
                <w:shd w:val="clear" w:color="auto" w:fill="FFFFFF"/>
              </w:rPr>
              <w:t>Pork / Fish</w:t>
            </w:r>
          </w:p>
        </w:tc>
        <w:tc>
          <w:tcPr>
            <w:tcW w:w="1559" w:type="dxa"/>
            <w:tcBorders>
              <w:top w:val="nil"/>
              <w:bottom w:val="nil"/>
            </w:tcBorders>
          </w:tcPr>
          <w:p w14:paraId="3E2C4274" w14:textId="77777777" w:rsidR="00080E49" w:rsidRPr="00E51B06" w:rsidRDefault="00000000">
            <w:pPr>
              <w:pStyle w:val="tgt"/>
              <w:spacing w:before="0" w:beforeAutospacing="0" w:after="0" w:afterAutospacing="0" w:line="480" w:lineRule="auto"/>
              <w:jc w:val="center"/>
              <w:rPr>
                <w:rFonts w:ascii="Times New Roman" w:hAnsi="Times New Roman" w:cs="Times New Roman"/>
                <w:sz w:val="21"/>
                <w:szCs w:val="21"/>
              </w:rPr>
            </w:pPr>
            <w:r w:rsidRPr="00E51B06">
              <w:rPr>
                <w:rFonts w:ascii="Times New Roman" w:hAnsi="Times New Roman" w:cs="Times New Roman"/>
                <w:sz w:val="21"/>
                <w:szCs w:val="21"/>
                <w:shd w:val="clear" w:color="auto" w:fill="FFFFFF"/>
              </w:rPr>
              <w:t xml:space="preserve">0.05-5 </w:t>
            </w:r>
            <w:proofErr w:type="spellStart"/>
            <w:r w:rsidRPr="00E51B06">
              <w:rPr>
                <w:rFonts w:ascii="Times New Roman" w:hAnsi="Times New Roman" w:cs="Times New Roman"/>
                <w:sz w:val="21"/>
                <w:szCs w:val="21"/>
                <w:shd w:val="clear" w:color="auto" w:fill="FFFFFF"/>
              </w:rPr>
              <w:t>μM</w:t>
            </w:r>
            <w:proofErr w:type="spellEnd"/>
          </w:p>
        </w:tc>
        <w:tc>
          <w:tcPr>
            <w:tcW w:w="1559" w:type="dxa"/>
            <w:tcBorders>
              <w:top w:val="nil"/>
              <w:bottom w:val="nil"/>
            </w:tcBorders>
          </w:tcPr>
          <w:p w14:paraId="42FE27F8" w14:textId="77777777" w:rsidR="00080E49" w:rsidRPr="00E51B06" w:rsidRDefault="00000000">
            <w:pPr>
              <w:pStyle w:val="tgt"/>
              <w:spacing w:before="0" w:beforeAutospacing="0" w:after="0" w:afterAutospacing="0" w:line="480" w:lineRule="auto"/>
              <w:jc w:val="center"/>
              <w:rPr>
                <w:rFonts w:ascii="Times New Roman" w:hAnsi="Times New Roman" w:cs="Times New Roman"/>
                <w:sz w:val="21"/>
                <w:szCs w:val="21"/>
              </w:rPr>
            </w:pPr>
            <w:r w:rsidRPr="00E51B06">
              <w:rPr>
                <w:rFonts w:ascii="Times New Roman" w:hAnsi="Times New Roman" w:cs="Times New Roman"/>
                <w:sz w:val="21"/>
                <w:szCs w:val="21"/>
                <w:shd w:val="clear" w:color="auto" w:fill="FFFFFF"/>
              </w:rPr>
              <w:t xml:space="preserve">30 </w:t>
            </w:r>
            <w:proofErr w:type="spellStart"/>
            <w:r w:rsidRPr="00E51B06">
              <w:rPr>
                <w:rFonts w:ascii="Times New Roman" w:hAnsi="Times New Roman" w:cs="Times New Roman"/>
                <w:sz w:val="21"/>
                <w:szCs w:val="21"/>
                <w:shd w:val="clear" w:color="auto" w:fill="FFFFFF"/>
              </w:rPr>
              <w:t>nM</w:t>
            </w:r>
            <w:proofErr w:type="spellEnd"/>
          </w:p>
        </w:tc>
        <w:tc>
          <w:tcPr>
            <w:tcW w:w="1492" w:type="dxa"/>
            <w:tcBorders>
              <w:top w:val="nil"/>
              <w:bottom w:val="nil"/>
              <w:right w:val="nil"/>
            </w:tcBorders>
          </w:tcPr>
          <w:p w14:paraId="2B50280A" w14:textId="77777777" w:rsidR="00080E49" w:rsidRPr="00E51B06" w:rsidRDefault="00000000">
            <w:pPr>
              <w:pStyle w:val="tgt"/>
              <w:spacing w:before="0" w:beforeAutospacing="0" w:after="0" w:afterAutospacing="0" w:line="480" w:lineRule="auto"/>
              <w:jc w:val="center"/>
              <w:rPr>
                <w:rFonts w:ascii="Times New Roman" w:hAnsi="Times New Roman" w:cs="Times New Roman"/>
                <w:sz w:val="21"/>
                <w:szCs w:val="21"/>
              </w:rPr>
            </w:pPr>
            <w:r w:rsidRPr="00E51B06">
              <w:rPr>
                <w:rFonts w:ascii="Times New Roman" w:hAnsi="Times New Roman" w:cs="Times New Roman"/>
                <w:sz w:val="21"/>
                <w:szCs w:val="21"/>
                <w:shd w:val="clear" w:color="auto" w:fill="FFFFFF"/>
              </w:rPr>
              <w:fldChar w:fldCharType="begin">
                <w:fldData xml:space="preserve">PEVuZE5vdGU+PENpdGU+PEF1dGhvcj5aaGFuZzwvQXV0aG9yPjxZZWFyPjIwMjA8L1llYXI+PFJl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</w:fldData>
              </w:fldChar>
            </w:r>
            <w:r w:rsidRPr="00E51B06">
              <w:rPr>
                <w:rFonts w:ascii="Times New Roman" w:hAnsi="Times New Roman" w:cs="Times New Roman"/>
                <w:sz w:val="21"/>
                <w:szCs w:val="21"/>
                <w:shd w:val="clear" w:color="auto" w:fill="FFFFFF"/>
              </w:rPr>
              <w:instrText xml:space="preserve"> ADDIN EN.CITE </w:instrText>
            </w:r>
            <w:r w:rsidRPr="00E51B06">
              <w:rPr>
                <w:rFonts w:ascii="Times New Roman" w:hAnsi="Times New Roman" w:cs="Times New Roman"/>
                <w:sz w:val="21"/>
                <w:szCs w:val="21"/>
                <w:shd w:val="clear" w:color="auto" w:fill="FFFFFF"/>
              </w:rPr>
              <w:fldChar w:fldCharType="begin">
                <w:fldData xml:space="preserve">PEVuZE5vdGU+PENpdGU+PEF1dGhvcj5aaGFuZzwvQXV0aG9yPjxZZWFyPjIwMjA8L1llYXI+PFJl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</w:fldData>
              </w:fldChar>
            </w:r>
            <w:r w:rsidRPr="00E51B06">
              <w:rPr>
                <w:rFonts w:ascii="Times New Roman" w:hAnsi="Times New Roman" w:cs="Times New Roman"/>
                <w:sz w:val="21"/>
                <w:szCs w:val="21"/>
                <w:shd w:val="clear" w:color="auto" w:fill="FFFFFF"/>
              </w:rPr>
              <w:instrText xml:space="preserve"> ADDIN EN.CITE.DATA </w:instrText>
            </w:r>
            <w:r w:rsidRPr="00E51B06">
              <w:rPr>
                <w:rFonts w:ascii="Times New Roman" w:hAnsi="Times New Roman" w:cs="Times New Roman"/>
                <w:sz w:val="21"/>
                <w:szCs w:val="21"/>
                <w:shd w:val="clear" w:color="auto" w:fill="FFFFFF"/>
              </w:rPr>
            </w:r>
            <w:r w:rsidRPr="00E51B06">
              <w:rPr>
                <w:rFonts w:ascii="Times New Roman" w:hAnsi="Times New Roman" w:cs="Times New Roman"/>
                <w:sz w:val="21"/>
                <w:szCs w:val="21"/>
                <w:shd w:val="clear" w:color="auto" w:fill="FFFFFF"/>
              </w:rPr>
              <w:fldChar w:fldCharType="end"/>
            </w:r>
            <w:r w:rsidRPr="00E51B06">
              <w:rPr>
                <w:rFonts w:ascii="Times New Roman" w:hAnsi="Times New Roman" w:cs="Times New Roman"/>
                <w:sz w:val="21"/>
                <w:szCs w:val="21"/>
                <w:shd w:val="clear" w:color="auto" w:fill="FFFFFF"/>
              </w:rPr>
            </w:r>
            <w:r w:rsidRPr="00E51B06">
              <w:rPr>
                <w:rFonts w:ascii="Times New Roman" w:hAnsi="Times New Roman" w:cs="Times New Roman"/>
                <w:sz w:val="21"/>
                <w:szCs w:val="21"/>
                <w:shd w:val="clear" w:color="auto" w:fill="FFFFFF"/>
              </w:rPr>
              <w:fldChar w:fldCharType="separate"/>
            </w:r>
            <w:r w:rsidRPr="00E51B06">
              <w:rPr>
                <w:rFonts w:ascii="Times New Roman" w:hAnsi="Times New Roman" w:cs="Times New Roman"/>
                <w:sz w:val="21"/>
                <w:szCs w:val="21"/>
                <w:shd w:val="clear" w:color="auto" w:fill="FFFFFF"/>
              </w:rPr>
              <w:t>(</w:t>
            </w:r>
            <w:hyperlink w:anchor="_ENREF_96" w:tooltip="Zhang, 2020 #1145" w:history="1">
              <w:r w:rsidRPr="00E51B06">
                <w:rPr>
                  <w:rFonts w:ascii="Times New Roman" w:hAnsi="Times New Roman" w:cs="Times New Roman"/>
                  <w:sz w:val="21"/>
                  <w:szCs w:val="21"/>
                  <w:shd w:val="clear" w:color="auto" w:fill="FFFFFF"/>
                </w:rPr>
                <w:t>X. Zhang, Liu, et al., 2020</w:t>
              </w:r>
            </w:hyperlink>
            <w:r w:rsidRPr="00E51B06">
              <w:rPr>
                <w:rFonts w:ascii="Times New Roman" w:hAnsi="Times New Roman" w:cs="Times New Roman"/>
                <w:sz w:val="21"/>
                <w:szCs w:val="21"/>
                <w:shd w:val="clear" w:color="auto" w:fill="FFFFFF"/>
              </w:rPr>
              <w:t>)</w:t>
            </w:r>
            <w:r w:rsidRPr="00E51B06">
              <w:rPr>
                <w:rFonts w:ascii="Times New Roman" w:hAnsi="Times New Roman" w:cs="Times New Roman"/>
                <w:sz w:val="21"/>
                <w:szCs w:val="21"/>
                <w:shd w:val="clear" w:color="auto" w:fill="FFFFFF"/>
              </w:rPr>
              <w:fldChar w:fldCharType="end"/>
            </w:r>
          </w:p>
        </w:tc>
      </w:tr>
      <w:tr w:rsidR="00E51B06" w:rsidRPr="00E51B06" w14:paraId="1D7299BF" w14:textId="77777777">
        <w:trPr>
          <w:trHeight w:val="694"/>
        </w:trPr>
        <w:tc>
          <w:tcPr>
            <w:tcW w:w="1580" w:type="dxa"/>
            <w:vMerge/>
            <w:tcBorders>
              <w:left w:val="nil"/>
              <w:bottom w:val="nil"/>
            </w:tcBorders>
          </w:tcPr>
          <w:p w14:paraId="1872CB97" w14:textId="77777777" w:rsidR="00080E49" w:rsidRPr="00E51B06" w:rsidRDefault="00080E49">
            <w:pPr>
              <w:pStyle w:val="tgt"/>
              <w:spacing w:before="0" w:beforeAutospacing="0" w:after="0" w:afterAutospacing="0" w:line="480" w:lineRule="auto"/>
              <w:jc w:val="center"/>
              <w:rPr>
                <w:rFonts w:ascii="Times New Roman" w:hAnsi="Times New Roman" w:cs="Times New Roman"/>
                <w:sz w:val="21"/>
                <w:szCs w:val="21"/>
              </w:rPr>
            </w:pPr>
          </w:p>
        </w:tc>
        <w:tc>
          <w:tcPr>
            <w:tcW w:w="1539" w:type="dxa"/>
            <w:tcBorders>
              <w:top w:val="nil"/>
              <w:left w:val="nil"/>
              <w:bottom w:val="nil"/>
            </w:tcBorders>
          </w:tcPr>
          <w:p w14:paraId="06F90B9E" w14:textId="77777777" w:rsidR="00080E49" w:rsidRPr="00E51B06" w:rsidRDefault="00000000">
            <w:pPr>
              <w:pStyle w:val="tgt"/>
              <w:spacing w:line="480" w:lineRule="auto"/>
              <w:jc w:val="center"/>
              <w:rPr>
                <w:rFonts w:ascii="Times New Roman" w:hAnsi="Times New Roman" w:cs="Times New Roman"/>
                <w:sz w:val="21"/>
                <w:szCs w:val="21"/>
              </w:rPr>
            </w:pPr>
            <w:r w:rsidRPr="00E51B06">
              <w:rPr>
                <w:rFonts w:ascii="Times New Roman" w:hAnsi="Times New Roman" w:cs="Times New Roman"/>
                <w:sz w:val="21"/>
                <w:szCs w:val="21"/>
              </w:rPr>
              <w:t>Au NRs; Au NSs</w:t>
            </w:r>
          </w:p>
        </w:tc>
        <w:tc>
          <w:tcPr>
            <w:tcW w:w="1134" w:type="dxa"/>
            <w:tcBorders>
              <w:top w:val="nil"/>
              <w:bottom w:val="nil"/>
            </w:tcBorders>
          </w:tcPr>
          <w:p w14:paraId="1B3F62E0" w14:textId="77777777" w:rsidR="00080E49" w:rsidRPr="00E51B06" w:rsidRDefault="00000000">
            <w:pPr>
              <w:pStyle w:val="tgt"/>
              <w:spacing w:before="0" w:beforeAutospacing="0" w:after="0" w:afterAutospacing="0" w:line="480" w:lineRule="auto"/>
              <w:jc w:val="center"/>
              <w:rPr>
                <w:rFonts w:ascii="Times New Roman" w:hAnsi="Times New Roman" w:cs="Times New Roman"/>
                <w:sz w:val="21"/>
                <w:szCs w:val="21"/>
              </w:rPr>
            </w:pPr>
            <w:bookmarkStart w:id="86" w:name="OLE_LINK8"/>
            <w:r w:rsidRPr="00E51B06">
              <w:rPr>
                <w:rFonts w:ascii="Times New Roman" w:hAnsi="Times New Roman" w:cs="Times New Roman"/>
                <w:sz w:val="21"/>
                <w:szCs w:val="21"/>
              </w:rPr>
              <w:t>Solution</w:t>
            </w:r>
            <w:bookmarkEnd w:id="86"/>
          </w:p>
        </w:tc>
        <w:tc>
          <w:tcPr>
            <w:tcW w:w="1843" w:type="dxa"/>
            <w:tcBorders>
              <w:top w:val="nil"/>
              <w:bottom w:val="nil"/>
            </w:tcBorders>
          </w:tcPr>
          <w:p w14:paraId="69C0E0DF" w14:textId="77777777" w:rsidR="00080E49" w:rsidRPr="00E51B06" w:rsidRDefault="00000000">
            <w:pPr>
              <w:pStyle w:val="tgt"/>
              <w:spacing w:before="0" w:beforeAutospacing="0" w:after="0" w:afterAutospacing="0" w:line="480" w:lineRule="auto"/>
              <w:jc w:val="center"/>
              <w:rPr>
                <w:rFonts w:ascii="Times New Roman" w:hAnsi="Times New Roman" w:cs="Times New Roman"/>
                <w:sz w:val="21"/>
                <w:szCs w:val="21"/>
              </w:rPr>
            </w:pPr>
            <w:r w:rsidRPr="00E51B06">
              <w:rPr>
                <w:rFonts w:ascii="Times New Roman" w:hAnsi="Times New Roman" w:cs="Times New Roman"/>
                <w:sz w:val="21"/>
                <w:szCs w:val="21"/>
              </w:rPr>
              <w:t>Multicolor sensor array</w:t>
            </w:r>
          </w:p>
        </w:tc>
        <w:tc>
          <w:tcPr>
            <w:tcW w:w="1842" w:type="dxa"/>
            <w:tcBorders>
              <w:top w:val="nil"/>
              <w:bottom w:val="nil"/>
            </w:tcBorders>
          </w:tcPr>
          <w:p w14:paraId="277FBF61" w14:textId="77777777" w:rsidR="00080E49" w:rsidRPr="00E51B06" w:rsidRDefault="00000000">
            <w:pPr>
              <w:pStyle w:val="tgt"/>
              <w:spacing w:before="0" w:beforeAutospacing="0" w:after="0" w:afterAutospacing="0" w:line="480" w:lineRule="auto"/>
              <w:jc w:val="center"/>
              <w:rPr>
                <w:rFonts w:ascii="Times New Roman" w:hAnsi="Times New Roman" w:cs="Times New Roman"/>
                <w:sz w:val="21"/>
                <w:szCs w:val="21"/>
              </w:rPr>
            </w:pPr>
            <w:r w:rsidRPr="00E51B06">
              <w:rPr>
                <w:rFonts w:ascii="Times New Roman" w:hAnsi="Times New Roman" w:cs="Times New Roman"/>
                <w:sz w:val="21"/>
                <w:szCs w:val="21"/>
              </w:rPr>
              <w:t xml:space="preserve">Spermine; Tryptamine; Ethylenediamine; Tyramine; Spermidine; Histamine </w:t>
            </w:r>
          </w:p>
        </w:tc>
        <w:tc>
          <w:tcPr>
            <w:tcW w:w="1418" w:type="dxa"/>
            <w:tcBorders>
              <w:top w:val="nil"/>
              <w:bottom w:val="nil"/>
            </w:tcBorders>
          </w:tcPr>
          <w:p w14:paraId="6ADDA315" w14:textId="77777777" w:rsidR="00080E49" w:rsidRPr="00E51B06" w:rsidRDefault="00000000">
            <w:pPr>
              <w:pStyle w:val="tgt"/>
              <w:spacing w:before="0" w:beforeAutospacing="0" w:after="0" w:afterAutospacing="0" w:line="480" w:lineRule="auto"/>
              <w:jc w:val="center"/>
              <w:rPr>
                <w:rFonts w:ascii="Times New Roman" w:hAnsi="Times New Roman" w:cs="Times New Roman"/>
                <w:sz w:val="21"/>
                <w:szCs w:val="21"/>
              </w:rPr>
            </w:pPr>
            <w:r w:rsidRPr="00E51B06">
              <w:rPr>
                <w:rFonts w:ascii="Times New Roman" w:hAnsi="Times New Roman" w:cs="Times New Roman"/>
                <w:sz w:val="21"/>
                <w:szCs w:val="21"/>
              </w:rPr>
              <w:t>Meat / Fish</w:t>
            </w:r>
          </w:p>
        </w:tc>
        <w:tc>
          <w:tcPr>
            <w:tcW w:w="1559" w:type="dxa"/>
            <w:tcBorders>
              <w:top w:val="nil"/>
              <w:bottom w:val="nil"/>
            </w:tcBorders>
          </w:tcPr>
          <w:p w14:paraId="53C65B55" w14:textId="77777777" w:rsidR="00080E49" w:rsidRPr="00E51B06" w:rsidRDefault="00000000">
            <w:pPr>
              <w:pStyle w:val="tgt"/>
              <w:spacing w:before="0" w:beforeAutospacing="0" w:after="0" w:afterAutospacing="0" w:line="480" w:lineRule="auto"/>
              <w:jc w:val="center"/>
              <w:rPr>
                <w:rFonts w:ascii="Times New Roman" w:hAnsi="Times New Roman" w:cs="Times New Roman"/>
                <w:sz w:val="21"/>
                <w:szCs w:val="21"/>
              </w:rPr>
            </w:pPr>
            <w:r w:rsidRPr="00E51B06">
              <w:rPr>
                <w:rFonts w:ascii="Times New Roman" w:hAnsi="Times New Roman" w:cs="Times New Roman"/>
                <w:sz w:val="21"/>
                <w:szCs w:val="21"/>
                <w:shd w:val="clear" w:color="auto" w:fill="FFFFFF"/>
              </w:rPr>
              <w:t xml:space="preserve">10-800; 20-800; 40-800; 40-800; 60-800; 80-800 </w:t>
            </w:r>
            <w:proofErr w:type="spellStart"/>
            <w:r w:rsidRPr="00E51B06">
              <w:rPr>
                <w:rFonts w:ascii="Times New Roman" w:hAnsi="Times New Roman" w:cs="Times New Roman"/>
                <w:sz w:val="21"/>
                <w:szCs w:val="21"/>
                <w:shd w:val="clear" w:color="auto" w:fill="FFFFFF"/>
              </w:rPr>
              <w:t>μmol</w:t>
            </w:r>
            <w:proofErr w:type="spellEnd"/>
            <w:r w:rsidRPr="00E51B06">
              <w:rPr>
                <w:rFonts w:ascii="Times New Roman" w:hAnsi="Times New Roman" w:cs="Times New Roman"/>
                <w:sz w:val="21"/>
                <w:szCs w:val="21"/>
                <w:shd w:val="clear" w:color="auto" w:fill="FFFFFF"/>
              </w:rPr>
              <w:t>/L</w:t>
            </w:r>
          </w:p>
        </w:tc>
        <w:tc>
          <w:tcPr>
            <w:tcW w:w="1559" w:type="dxa"/>
            <w:tcBorders>
              <w:top w:val="nil"/>
              <w:bottom w:val="nil"/>
            </w:tcBorders>
          </w:tcPr>
          <w:p w14:paraId="7BAAABB5" w14:textId="77777777" w:rsidR="00080E49" w:rsidRPr="00E51B06" w:rsidRDefault="00000000">
            <w:pPr>
              <w:pStyle w:val="tgt"/>
              <w:spacing w:before="0" w:beforeAutospacing="0" w:after="0" w:afterAutospacing="0" w:line="480" w:lineRule="auto"/>
              <w:jc w:val="center"/>
              <w:rPr>
                <w:rFonts w:ascii="Times New Roman" w:hAnsi="Times New Roman" w:cs="Times New Roman"/>
                <w:sz w:val="21"/>
                <w:szCs w:val="21"/>
              </w:rPr>
            </w:pPr>
            <w:r w:rsidRPr="00E51B06">
              <w:rPr>
                <w:rFonts w:ascii="Times New Roman" w:hAnsi="Times New Roman" w:cs="Times New Roman"/>
                <w:sz w:val="21"/>
                <w:szCs w:val="21"/>
                <w:shd w:val="clear" w:color="auto" w:fill="FFFFFF"/>
              </w:rPr>
              <w:t xml:space="preserve">2.46; 4.79; 8.58; 14.26; 10.03; 27.29 </w:t>
            </w:r>
            <w:proofErr w:type="spellStart"/>
            <w:r w:rsidRPr="00E51B06">
              <w:rPr>
                <w:rFonts w:ascii="Times New Roman" w:hAnsi="Times New Roman" w:cs="Times New Roman"/>
                <w:sz w:val="21"/>
                <w:szCs w:val="21"/>
                <w:shd w:val="clear" w:color="auto" w:fill="FFFFFF"/>
              </w:rPr>
              <w:t>μmol</w:t>
            </w:r>
            <w:proofErr w:type="spellEnd"/>
            <w:r w:rsidRPr="00E51B06">
              <w:rPr>
                <w:rFonts w:ascii="Times New Roman" w:hAnsi="Times New Roman" w:cs="Times New Roman"/>
                <w:sz w:val="21"/>
                <w:szCs w:val="21"/>
                <w:shd w:val="clear" w:color="auto" w:fill="FFFFFF"/>
              </w:rPr>
              <w:t>/L</w:t>
            </w:r>
          </w:p>
        </w:tc>
        <w:tc>
          <w:tcPr>
            <w:tcW w:w="1492" w:type="dxa"/>
            <w:tcBorders>
              <w:top w:val="nil"/>
              <w:bottom w:val="nil"/>
              <w:right w:val="nil"/>
            </w:tcBorders>
          </w:tcPr>
          <w:p w14:paraId="5D8A4B2B" w14:textId="77777777" w:rsidR="00080E49" w:rsidRPr="00E51B06" w:rsidRDefault="00000000">
            <w:pPr>
              <w:pStyle w:val="tgt"/>
              <w:spacing w:before="0" w:beforeAutospacing="0" w:after="0" w:afterAutospacing="0" w:line="480" w:lineRule="auto"/>
              <w:jc w:val="center"/>
              <w:rPr>
                <w:rFonts w:ascii="Times New Roman" w:hAnsi="Times New Roman" w:cs="Times New Roman"/>
                <w:sz w:val="21"/>
                <w:szCs w:val="21"/>
              </w:rPr>
            </w:pPr>
            <w:r w:rsidRPr="00E51B06">
              <w:rPr>
                <w:rStyle w:val="tgt1"/>
                <w:rFonts w:ascii="Times New Roman" w:hAnsi="Times New Roman" w:cs="Times New Roman"/>
                <w:sz w:val="21"/>
                <w:szCs w:val="21"/>
                <w:shd w:val="clear" w:color="auto" w:fill="FFFFFF"/>
              </w:rPr>
              <w:fldChar w:fldCharType="begin"/>
            </w:r>
            <w:r w:rsidRPr="00E51B06">
              <w:rPr>
                <w:rStyle w:val="tgt1"/>
                <w:rFonts w:ascii="Times New Roman" w:hAnsi="Times New Roman" w:cs="Times New Roman"/>
                <w:sz w:val="21"/>
                <w:szCs w:val="21"/>
                <w:shd w:val="clear" w:color="auto" w:fill="FFFFFF"/>
              </w:rPr>
              <w:instrText xml:space="preserve"> ADDIN EN.CITE &lt;EndNote&gt;&lt;Cite&gt;&lt;Author&gt;Orouji&lt;/Author&gt;&lt;Year&gt;2021&lt;/Year&gt;&lt;RecNum&gt;1148&lt;/RecNum&gt;&lt;DisplayText&gt;(Orouji, Ghasemi, Bigdeli, &amp;amp; Hormozi-Nezhad, 2021)&lt;/DisplayText&gt;&lt;record&gt;&lt;rec-number&gt;1148&lt;/rec-number&gt;&lt;foreign-keys&gt;&lt;key app="EN" db-id="se9w5sp2iee5exettrivfpzlavtsfzwraefz"&gt;1148&lt;/key&gt;&lt;/foreign-keys&gt;&lt;ref-type name="Journal Article"&gt;17&lt;/ref-type&gt;&lt;contributors&gt;&lt;authors&gt;&lt;author&gt;Orouji, A.&lt;/author&gt;&lt;author&gt;Ghasemi, F.&lt;/author&gt;&lt;author&gt;Bigdeli, A.&lt;/author&gt;&lt;author&gt;Hormozi-Nezhad, M. R.&lt;/author&gt;&lt;/authors&gt;&lt;/contributors&gt;&lt;auth-address&gt;Department of Chemistry, Sharif University of Technology, Tehran 111559516, Iran.&amp;#xD;Department of Nanotechnology, Agricultural Biotechnology Research Institute of Iran (ABRII), Agricultural Research, Education, and Extension Organization (AREEO), Karaj 3135933151, Iran.&lt;/auth-address&gt;&lt;titles&gt;&lt;title&gt;Providing Multicolor Plasmonic Patterns with Au@Ag Core-Shell Nanostructures for Visual Discrimination of Biogenic Amines&lt;/title&gt;&lt;secondary-title&gt;ACS Applied Materials &amp;amp; Interfaces&lt;/secondary-title&gt;&lt;/titles&gt;&lt;periodical&gt;&lt;full-title&gt;Acs Applied Materials &amp;amp; Interfaces&lt;/full-title&gt;&lt;/periodical&gt;&lt;pages&gt;20865-20874&lt;/pages&gt;&lt;volume&gt;13&lt;/volume&gt;&lt;number&gt;17&lt;/number&gt;&lt;dates&gt;&lt;year&gt;2021&lt;/year&gt;&lt;pub-dates&gt;&lt;date&gt;May 5&lt;/date&gt;&lt;/pub-dates&gt;&lt;/dates&gt;&lt;isbn&gt;1944-8244&lt;/isbn&gt;&lt;accession-num&gt;33887901&lt;/accession-num&gt;&lt;urls&gt;&lt;/urls&gt;&lt;electronic-resource-num&gt;10.1021/acsami.1c03183&lt;/electronic-resource-num&gt;&lt;remote-database-provider&gt;Nlm&lt;/remote-database-provider&gt;&lt;/record&gt;&lt;/Cite&gt;&lt;/EndNote&gt;</w:instrText>
            </w:r>
            <w:r w:rsidRPr="00E51B06">
              <w:rPr>
                <w:rStyle w:val="tgt1"/>
                <w:rFonts w:ascii="Times New Roman" w:hAnsi="Times New Roman" w:cs="Times New Roman"/>
                <w:sz w:val="21"/>
                <w:szCs w:val="21"/>
                <w:shd w:val="clear" w:color="auto" w:fill="FFFFFF"/>
              </w:rPr>
              <w:fldChar w:fldCharType="separate"/>
            </w:r>
            <w:r w:rsidRPr="00E51B06">
              <w:rPr>
                <w:rStyle w:val="tgt1"/>
                <w:rFonts w:ascii="Times New Roman" w:hAnsi="Times New Roman" w:cs="Times New Roman"/>
                <w:sz w:val="21"/>
                <w:szCs w:val="21"/>
                <w:shd w:val="clear" w:color="auto" w:fill="FFFFFF"/>
              </w:rPr>
              <w:t>(</w:t>
            </w:r>
            <w:hyperlink w:anchor="_ENREF_59" w:tooltip="Orouji, 2021 #1148" w:history="1">
              <w:r w:rsidRPr="00E51B06">
                <w:rPr>
                  <w:rStyle w:val="tgt1"/>
                  <w:rFonts w:ascii="Times New Roman" w:hAnsi="Times New Roman" w:cs="Times New Roman"/>
                  <w:sz w:val="21"/>
                  <w:szCs w:val="21"/>
                  <w:shd w:val="clear" w:color="auto" w:fill="FFFFFF"/>
                </w:rPr>
                <w:t>Orouji, Ghasemi, Bigdeli, &amp; Hormozi-Nezhad, 2021</w:t>
              </w:r>
            </w:hyperlink>
            <w:r w:rsidRPr="00E51B06">
              <w:rPr>
                <w:rStyle w:val="tgt1"/>
                <w:rFonts w:ascii="Times New Roman" w:hAnsi="Times New Roman" w:cs="Times New Roman"/>
                <w:sz w:val="21"/>
                <w:szCs w:val="21"/>
                <w:shd w:val="clear" w:color="auto" w:fill="FFFFFF"/>
              </w:rPr>
              <w:t>)</w:t>
            </w:r>
            <w:r w:rsidRPr="00E51B06">
              <w:rPr>
                <w:rStyle w:val="tgt1"/>
                <w:rFonts w:ascii="Times New Roman" w:hAnsi="Times New Roman" w:cs="Times New Roman"/>
                <w:sz w:val="21"/>
                <w:szCs w:val="21"/>
                <w:shd w:val="clear" w:color="auto" w:fill="FFFFFF"/>
              </w:rPr>
              <w:fldChar w:fldCharType="end"/>
            </w:r>
          </w:p>
        </w:tc>
      </w:tr>
      <w:tr w:rsidR="00E51B06" w:rsidRPr="00E51B06" w14:paraId="1EC91F10" w14:textId="77777777">
        <w:trPr>
          <w:trHeight w:val="694"/>
        </w:trPr>
        <w:tc>
          <w:tcPr>
            <w:tcW w:w="1580" w:type="dxa"/>
            <w:tcBorders>
              <w:top w:val="nil"/>
              <w:left w:val="nil"/>
              <w:bottom w:val="nil"/>
            </w:tcBorders>
          </w:tcPr>
          <w:p w14:paraId="50810828" w14:textId="77777777" w:rsidR="00080E49" w:rsidRPr="00E51B06" w:rsidRDefault="00000000">
            <w:pPr>
              <w:pStyle w:val="tgt"/>
              <w:spacing w:before="0" w:beforeAutospacing="0" w:after="0" w:afterAutospacing="0" w:line="480" w:lineRule="auto"/>
              <w:jc w:val="center"/>
              <w:rPr>
                <w:rFonts w:ascii="Times New Roman" w:hAnsi="Times New Roman" w:cs="Times New Roman"/>
                <w:sz w:val="21"/>
                <w:szCs w:val="21"/>
              </w:rPr>
            </w:pPr>
            <w:r w:rsidRPr="00E51B06">
              <w:rPr>
                <w:rFonts w:ascii="Times New Roman" w:hAnsi="Times New Roman" w:cs="Times New Roman"/>
                <w:sz w:val="21"/>
                <w:szCs w:val="21"/>
              </w:rPr>
              <w:lastRenderedPageBreak/>
              <w:t>Volatile amines</w:t>
            </w:r>
          </w:p>
        </w:tc>
        <w:tc>
          <w:tcPr>
            <w:tcW w:w="1539" w:type="dxa"/>
            <w:tcBorders>
              <w:top w:val="nil"/>
              <w:left w:val="nil"/>
              <w:bottom w:val="nil"/>
            </w:tcBorders>
          </w:tcPr>
          <w:p w14:paraId="0122C339" w14:textId="77777777" w:rsidR="00080E49" w:rsidRPr="00E51B06" w:rsidRDefault="00000000">
            <w:pPr>
              <w:pStyle w:val="tgt"/>
              <w:spacing w:before="0" w:beforeAutospacing="0" w:after="0" w:afterAutospacing="0" w:line="480" w:lineRule="auto"/>
              <w:jc w:val="center"/>
              <w:rPr>
                <w:rFonts w:ascii="Times New Roman" w:hAnsi="Times New Roman" w:cs="Times New Roman"/>
                <w:sz w:val="21"/>
                <w:szCs w:val="21"/>
              </w:rPr>
            </w:pPr>
            <w:r w:rsidRPr="00E51B06">
              <w:rPr>
                <w:rFonts w:ascii="Times New Roman" w:hAnsi="Times New Roman" w:cs="Times New Roman"/>
                <w:sz w:val="21"/>
                <w:szCs w:val="21"/>
              </w:rPr>
              <w:t>Carbon nano dots</w:t>
            </w:r>
          </w:p>
        </w:tc>
        <w:tc>
          <w:tcPr>
            <w:tcW w:w="1134" w:type="dxa"/>
            <w:tcBorders>
              <w:top w:val="nil"/>
              <w:bottom w:val="nil"/>
            </w:tcBorders>
          </w:tcPr>
          <w:p w14:paraId="2DA80945" w14:textId="77777777" w:rsidR="00080E49" w:rsidRPr="00E51B06" w:rsidRDefault="00000000">
            <w:pPr>
              <w:pStyle w:val="tgt"/>
              <w:spacing w:before="0" w:beforeAutospacing="0" w:after="0" w:afterAutospacing="0" w:line="480" w:lineRule="auto"/>
              <w:jc w:val="center"/>
              <w:rPr>
                <w:rFonts w:ascii="Times New Roman" w:hAnsi="Times New Roman" w:cs="Times New Roman"/>
                <w:sz w:val="21"/>
                <w:szCs w:val="21"/>
              </w:rPr>
            </w:pPr>
            <w:r w:rsidRPr="00E51B06">
              <w:rPr>
                <w:rFonts w:ascii="Times New Roman" w:hAnsi="Times New Roman" w:cs="Times New Roman"/>
                <w:sz w:val="21"/>
                <w:szCs w:val="21"/>
              </w:rPr>
              <w:t>Film</w:t>
            </w:r>
          </w:p>
        </w:tc>
        <w:tc>
          <w:tcPr>
            <w:tcW w:w="1843" w:type="dxa"/>
            <w:tcBorders>
              <w:top w:val="nil"/>
              <w:bottom w:val="nil"/>
            </w:tcBorders>
          </w:tcPr>
          <w:p w14:paraId="22787250" w14:textId="77777777" w:rsidR="00080E49" w:rsidRPr="00E51B06" w:rsidRDefault="00000000">
            <w:pPr>
              <w:pStyle w:val="tgt"/>
              <w:spacing w:before="0" w:beforeAutospacing="0" w:after="0" w:afterAutospacing="0" w:line="480" w:lineRule="auto"/>
              <w:jc w:val="center"/>
              <w:rPr>
                <w:rFonts w:ascii="Times New Roman" w:hAnsi="Times New Roman" w:cs="Times New Roman"/>
                <w:sz w:val="21"/>
                <w:szCs w:val="21"/>
              </w:rPr>
            </w:pPr>
            <w:r w:rsidRPr="00E51B06">
              <w:rPr>
                <w:rFonts w:ascii="Times New Roman" w:hAnsi="Times New Roman" w:cs="Times New Roman"/>
                <w:sz w:val="21"/>
                <w:szCs w:val="21"/>
              </w:rPr>
              <w:t>Colorimetric</w:t>
            </w:r>
          </w:p>
        </w:tc>
        <w:tc>
          <w:tcPr>
            <w:tcW w:w="1842" w:type="dxa"/>
            <w:tcBorders>
              <w:top w:val="nil"/>
              <w:bottom w:val="nil"/>
            </w:tcBorders>
          </w:tcPr>
          <w:p w14:paraId="01C628AB" w14:textId="77777777" w:rsidR="00080E49" w:rsidRPr="00E51B06" w:rsidRDefault="00000000">
            <w:pPr>
              <w:pStyle w:val="tgt"/>
              <w:spacing w:before="0" w:beforeAutospacing="0" w:after="0" w:afterAutospacing="0" w:line="480" w:lineRule="auto"/>
              <w:jc w:val="center"/>
              <w:rPr>
                <w:rFonts w:ascii="Times New Roman" w:hAnsi="Times New Roman" w:cs="Times New Roman"/>
                <w:sz w:val="21"/>
                <w:szCs w:val="21"/>
              </w:rPr>
            </w:pPr>
            <w:r w:rsidRPr="00E51B06">
              <w:rPr>
                <w:rFonts w:ascii="Times New Roman" w:hAnsi="Times New Roman" w:cs="Times New Roman"/>
                <w:sz w:val="21"/>
                <w:szCs w:val="21"/>
              </w:rPr>
              <w:t>Ammonia</w:t>
            </w:r>
          </w:p>
        </w:tc>
        <w:tc>
          <w:tcPr>
            <w:tcW w:w="1418" w:type="dxa"/>
            <w:tcBorders>
              <w:top w:val="nil"/>
              <w:bottom w:val="nil"/>
            </w:tcBorders>
          </w:tcPr>
          <w:p w14:paraId="2A12C96E" w14:textId="77777777" w:rsidR="00080E49" w:rsidRPr="00E51B06" w:rsidRDefault="00000000">
            <w:pPr>
              <w:pStyle w:val="tgt"/>
              <w:spacing w:before="0" w:beforeAutospacing="0" w:after="0" w:afterAutospacing="0" w:line="480" w:lineRule="auto"/>
              <w:jc w:val="center"/>
              <w:rPr>
                <w:rFonts w:ascii="Times New Roman" w:hAnsi="Times New Roman" w:cs="Times New Roman"/>
                <w:sz w:val="21"/>
                <w:szCs w:val="21"/>
              </w:rPr>
            </w:pPr>
            <w:r w:rsidRPr="00E51B06">
              <w:rPr>
                <w:rFonts w:ascii="Times New Roman" w:hAnsi="Times New Roman" w:cs="Times New Roman"/>
                <w:sz w:val="21"/>
                <w:szCs w:val="21"/>
              </w:rPr>
              <w:t>Pork</w:t>
            </w:r>
          </w:p>
        </w:tc>
        <w:tc>
          <w:tcPr>
            <w:tcW w:w="1559" w:type="dxa"/>
            <w:tcBorders>
              <w:top w:val="nil"/>
              <w:bottom w:val="nil"/>
            </w:tcBorders>
          </w:tcPr>
          <w:p w14:paraId="2DC63D9F" w14:textId="77777777" w:rsidR="00080E49" w:rsidRPr="00E51B06" w:rsidRDefault="00000000">
            <w:pPr>
              <w:pStyle w:val="tgt"/>
              <w:spacing w:before="0" w:beforeAutospacing="0" w:after="0" w:afterAutospacing="0" w:line="480" w:lineRule="auto"/>
              <w:jc w:val="center"/>
              <w:rPr>
                <w:rFonts w:ascii="Times New Roman" w:hAnsi="Times New Roman" w:cs="Times New Roman"/>
                <w:sz w:val="21"/>
                <w:szCs w:val="21"/>
              </w:rPr>
            </w:pPr>
            <w:r w:rsidRPr="00E51B06">
              <w:rPr>
                <w:rFonts w:ascii="Times New Roman" w:hAnsi="Times New Roman" w:cs="Times New Roman"/>
                <w:sz w:val="21"/>
                <w:szCs w:val="21"/>
              </w:rPr>
              <w:t>/</w:t>
            </w:r>
          </w:p>
        </w:tc>
        <w:tc>
          <w:tcPr>
            <w:tcW w:w="1559" w:type="dxa"/>
            <w:tcBorders>
              <w:top w:val="nil"/>
              <w:bottom w:val="nil"/>
            </w:tcBorders>
          </w:tcPr>
          <w:p w14:paraId="2936B586" w14:textId="77777777" w:rsidR="00080E49" w:rsidRPr="00E51B06" w:rsidRDefault="00000000">
            <w:pPr>
              <w:pStyle w:val="tgt"/>
              <w:spacing w:before="0" w:beforeAutospacing="0" w:after="0" w:afterAutospacing="0" w:line="480" w:lineRule="auto"/>
              <w:jc w:val="center"/>
              <w:rPr>
                <w:rFonts w:ascii="Times New Roman" w:hAnsi="Times New Roman" w:cs="Times New Roman"/>
                <w:sz w:val="21"/>
                <w:szCs w:val="21"/>
              </w:rPr>
            </w:pPr>
            <w:r w:rsidRPr="00E51B06">
              <w:rPr>
                <w:rFonts w:ascii="Times New Roman" w:hAnsi="Times New Roman" w:cs="Times New Roman"/>
                <w:sz w:val="21"/>
                <w:szCs w:val="21"/>
              </w:rPr>
              <w:t>/</w:t>
            </w:r>
          </w:p>
        </w:tc>
        <w:tc>
          <w:tcPr>
            <w:tcW w:w="1492" w:type="dxa"/>
            <w:tcBorders>
              <w:top w:val="nil"/>
              <w:bottom w:val="nil"/>
              <w:right w:val="nil"/>
            </w:tcBorders>
          </w:tcPr>
          <w:p w14:paraId="32DE8CB7" w14:textId="77777777" w:rsidR="00080E49" w:rsidRPr="00E51B06" w:rsidRDefault="00000000">
            <w:pPr>
              <w:pStyle w:val="tgt"/>
              <w:spacing w:before="0" w:beforeAutospacing="0" w:after="0" w:afterAutospacing="0" w:line="480" w:lineRule="auto"/>
              <w:jc w:val="center"/>
              <w:rPr>
                <w:rFonts w:ascii="Times New Roman" w:hAnsi="Times New Roman" w:cs="Times New Roman"/>
                <w:sz w:val="21"/>
                <w:szCs w:val="21"/>
              </w:rPr>
            </w:pPr>
            <w:r w:rsidRPr="00E51B06">
              <w:rPr>
                <w:rFonts w:ascii="Times New Roman" w:hAnsi="Times New Roman" w:cs="Times New Roman"/>
                <w:sz w:val="21"/>
                <w:szCs w:val="21"/>
              </w:rPr>
              <w:fldChar w:fldCharType="begin"/>
            </w:r>
            <w:r w:rsidRPr="00E51B06">
              <w:rPr>
                <w:rFonts w:ascii="Times New Roman" w:hAnsi="Times New Roman" w:cs="Times New Roman"/>
                <w:sz w:val="21"/>
                <w:szCs w:val="21"/>
              </w:rPr>
              <w:instrText xml:space="preserve"> ADDIN EN.CITE &lt;EndNote&gt;&lt;Cite&gt;&lt;Author&gt;Koshy&lt;/Author&gt;&lt;Year&gt;2021&lt;/Year&gt;&lt;RecNum&gt;1153&lt;/RecNum&gt;&lt;DisplayText&gt;(Koshy, Koshy, Mary, Sadanandhan, &amp;amp; Pothan, 2021)&lt;/DisplayText&gt;&lt;record&gt;&lt;rec-number&gt;1153&lt;/rec-number&gt;&lt;foreign-keys&gt;&lt;key app="EN" db-id="se9w5sp2iee5exettrivfpzlavtsfzwraefz"&gt;1153&lt;/key&gt;&lt;/foreign-keys&gt;&lt;ref-type name="Journal Article"&gt;17&lt;/ref-type&gt;&lt;contributors&gt;&lt;authors&gt;&lt;author&gt;Koshy, R. R.&lt;/author&gt;&lt;author&gt;Koshy, J. T.&lt;/author&gt;&lt;author&gt;Mary, S. K.&lt;/author&gt;&lt;author&gt;Sadanandhan, S.&lt;/author&gt;&lt;author&gt;Pothan, L. A.&lt;/author&gt;&lt;/authors&gt;&lt;/contributors&gt;&lt;titles&gt;&lt;title&gt;Preparation of pH sensitive film based on starch/carbon nano dots incorporating anthocyanin for monitoring spoilage of pork&lt;/title&gt;&lt;secondary-title&gt;Food Control&lt;/secondary-title&gt;&lt;/titles&gt;&lt;periodical&gt;&lt;full-title&gt;Food control&lt;/full-title&gt;&lt;/periodical&gt;&lt;pages&gt;108039-108048&lt;/pages&gt;&lt;volume&gt;126&lt;/volume&gt;&lt;number&gt;8&lt;/number&gt;&lt;dates&gt;&lt;year&gt;2021&lt;/year&gt;&lt;/dates&gt;&lt;urls&gt;&lt;/urls&gt;&lt;/record&gt;&lt;/Cite&gt;&lt;/EndNote&gt;</w:instrText>
            </w:r>
            <w:r w:rsidRPr="00E51B06">
              <w:rPr>
                <w:rFonts w:ascii="Times New Roman" w:hAnsi="Times New Roman" w:cs="Times New Roman"/>
                <w:sz w:val="21"/>
                <w:szCs w:val="21"/>
              </w:rPr>
              <w:fldChar w:fldCharType="separate"/>
            </w:r>
            <w:r w:rsidRPr="00E51B06">
              <w:rPr>
                <w:rFonts w:ascii="Times New Roman" w:hAnsi="Times New Roman" w:cs="Times New Roman"/>
                <w:sz w:val="21"/>
                <w:szCs w:val="21"/>
              </w:rPr>
              <w:t>(</w:t>
            </w:r>
            <w:hyperlink w:anchor="_ENREF_41" w:tooltip="Koshy, 2021 #1153" w:history="1">
              <w:r w:rsidRPr="00E51B06">
                <w:rPr>
                  <w:rFonts w:ascii="Times New Roman" w:hAnsi="Times New Roman" w:cs="Times New Roman"/>
                  <w:sz w:val="21"/>
                  <w:szCs w:val="21"/>
                </w:rPr>
                <w:t>Koshy, Koshy, Mary, Sadanandhan, &amp; Pothan, 2021</w:t>
              </w:r>
            </w:hyperlink>
            <w:r w:rsidRPr="00E51B06">
              <w:rPr>
                <w:rFonts w:ascii="Times New Roman" w:hAnsi="Times New Roman" w:cs="Times New Roman"/>
                <w:sz w:val="21"/>
                <w:szCs w:val="21"/>
              </w:rPr>
              <w:t>)</w:t>
            </w:r>
            <w:r w:rsidRPr="00E51B06">
              <w:rPr>
                <w:rFonts w:ascii="Times New Roman" w:hAnsi="Times New Roman" w:cs="Times New Roman"/>
                <w:sz w:val="21"/>
                <w:szCs w:val="21"/>
              </w:rPr>
              <w:fldChar w:fldCharType="end"/>
            </w:r>
          </w:p>
        </w:tc>
      </w:tr>
      <w:tr w:rsidR="00E51B06" w:rsidRPr="00E51B06" w14:paraId="22515E83" w14:textId="77777777">
        <w:trPr>
          <w:trHeight w:val="694"/>
        </w:trPr>
        <w:tc>
          <w:tcPr>
            <w:tcW w:w="1580" w:type="dxa"/>
            <w:vMerge w:val="restart"/>
            <w:tcBorders>
              <w:top w:val="nil"/>
              <w:left w:val="nil"/>
            </w:tcBorders>
          </w:tcPr>
          <w:p w14:paraId="24B96B17" w14:textId="77777777" w:rsidR="00080E49" w:rsidRPr="00E51B06" w:rsidRDefault="00000000">
            <w:pPr>
              <w:pStyle w:val="tgt"/>
              <w:spacing w:before="0" w:beforeAutospacing="0" w:after="0" w:afterAutospacing="0" w:line="480" w:lineRule="auto"/>
              <w:jc w:val="center"/>
              <w:rPr>
                <w:rFonts w:ascii="Times New Roman" w:hAnsi="Times New Roman" w:cs="Times New Roman"/>
                <w:sz w:val="21"/>
                <w:szCs w:val="21"/>
              </w:rPr>
            </w:pPr>
            <w:r w:rsidRPr="00E51B06">
              <w:rPr>
                <w:rFonts w:ascii="Times New Roman" w:hAnsi="Times New Roman" w:cs="Times New Roman"/>
                <w:sz w:val="21"/>
                <w:szCs w:val="21"/>
              </w:rPr>
              <w:t>Adenosine triphosphate degradation product</w:t>
            </w:r>
          </w:p>
        </w:tc>
        <w:tc>
          <w:tcPr>
            <w:tcW w:w="1539" w:type="dxa"/>
            <w:tcBorders>
              <w:top w:val="nil"/>
              <w:left w:val="nil"/>
              <w:bottom w:val="nil"/>
            </w:tcBorders>
          </w:tcPr>
          <w:p w14:paraId="784E0B02" w14:textId="77777777" w:rsidR="00080E49" w:rsidRPr="00E51B06" w:rsidRDefault="00000000">
            <w:pPr>
              <w:pStyle w:val="tgt"/>
              <w:spacing w:before="0" w:beforeAutospacing="0" w:after="0" w:afterAutospacing="0" w:line="480" w:lineRule="auto"/>
              <w:jc w:val="center"/>
              <w:rPr>
                <w:rFonts w:ascii="Times New Roman" w:hAnsi="Times New Roman" w:cs="Times New Roman"/>
                <w:sz w:val="21"/>
                <w:szCs w:val="21"/>
              </w:rPr>
            </w:pPr>
            <w:r w:rsidRPr="00E51B06">
              <w:rPr>
                <w:rFonts w:ascii="Times New Roman" w:hAnsi="Times New Roman" w:cs="Times New Roman"/>
                <w:sz w:val="21"/>
                <w:szCs w:val="21"/>
              </w:rPr>
              <w:t>Fe</w:t>
            </w:r>
            <w:r w:rsidRPr="00E51B06">
              <w:rPr>
                <w:rFonts w:ascii="Times New Roman" w:hAnsi="Times New Roman" w:cs="Times New Roman"/>
                <w:sz w:val="21"/>
                <w:szCs w:val="21"/>
                <w:vertAlign w:val="subscript"/>
              </w:rPr>
              <w:t>3</w:t>
            </w:r>
            <w:r w:rsidRPr="00E51B06">
              <w:rPr>
                <w:rFonts w:ascii="Times New Roman" w:hAnsi="Times New Roman" w:cs="Times New Roman"/>
                <w:sz w:val="21"/>
                <w:szCs w:val="21"/>
              </w:rPr>
              <w:t>O</w:t>
            </w:r>
            <w:r w:rsidRPr="00E51B06">
              <w:rPr>
                <w:rFonts w:ascii="Times New Roman" w:hAnsi="Times New Roman" w:cs="Times New Roman"/>
                <w:sz w:val="21"/>
                <w:szCs w:val="21"/>
                <w:vertAlign w:val="subscript"/>
              </w:rPr>
              <w:t>4</w:t>
            </w:r>
            <w:r w:rsidRPr="00E51B06">
              <w:rPr>
                <w:rFonts w:ascii="Times New Roman" w:hAnsi="Times New Roman" w:cs="Times New Roman"/>
                <w:sz w:val="21"/>
                <w:szCs w:val="21"/>
              </w:rPr>
              <w:t xml:space="preserve"> NPs</w:t>
            </w:r>
          </w:p>
          <w:p w14:paraId="65095661" w14:textId="77777777" w:rsidR="00080E49" w:rsidRPr="00E51B06" w:rsidRDefault="00080E49">
            <w:pPr>
              <w:pStyle w:val="tgt"/>
              <w:spacing w:before="0" w:beforeAutospacing="0" w:after="0" w:afterAutospacing="0" w:line="480" w:lineRule="auto"/>
              <w:rPr>
                <w:rFonts w:ascii="Times New Roman" w:hAnsi="Times New Roman" w:cs="Times New Roman"/>
                <w:sz w:val="21"/>
                <w:szCs w:val="21"/>
              </w:rPr>
            </w:pPr>
          </w:p>
        </w:tc>
        <w:tc>
          <w:tcPr>
            <w:tcW w:w="1134" w:type="dxa"/>
            <w:tcBorders>
              <w:top w:val="nil"/>
              <w:bottom w:val="nil"/>
            </w:tcBorders>
          </w:tcPr>
          <w:p w14:paraId="3243B935" w14:textId="77777777" w:rsidR="00080E49" w:rsidRPr="00E51B06" w:rsidRDefault="00000000">
            <w:pPr>
              <w:pStyle w:val="tgt"/>
              <w:spacing w:before="0" w:beforeAutospacing="0" w:after="0" w:afterAutospacing="0" w:line="480" w:lineRule="auto"/>
              <w:jc w:val="center"/>
              <w:rPr>
                <w:rFonts w:ascii="Times New Roman" w:hAnsi="Times New Roman" w:cs="Times New Roman"/>
                <w:sz w:val="21"/>
                <w:szCs w:val="21"/>
              </w:rPr>
            </w:pPr>
            <w:r w:rsidRPr="00E51B06">
              <w:rPr>
                <w:rFonts w:ascii="Times New Roman" w:hAnsi="Times New Roman" w:cs="Times New Roman"/>
                <w:sz w:val="21"/>
                <w:szCs w:val="21"/>
              </w:rPr>
              <w:t>Solution</w:t>
            </w:r>
          </w:p>
        </w:tc>
        <w:tc>
          <w:tcPr>
            <w:tcW w:w="1843" w:type="dxa"/>
            <w:tcBorders>
              <w:top w:val="nil"/>
              <w:bottom w:val="nil"/>
            </w:tcBorders>
          </w:tcPr>
          <w:p w14:paraId="6B24E44B" w14:textId="77777777" w:rsidR="00080E49" w:rsidRPr="00E51B06" w:rsidRDefault="00000000">
            <w:pPr>
              <w:pStyle w:val="tgt"/>
              <w:spacing w:before="0" w:beforeAutospacing="0" w:after="0" w:afterAutospacing="0" w:line="480" w:lineRule="auto"/>
              <w:jc w:val="center"/>
              <w:rPr>
                <w:rFonts w:ascii="Times New Roman" w:hAnsi="Times New Roman" w:cs="Times New Roman"/>
                <w:sz w:val="21"/>
                <w:szCs w:val="21"/>
              </w:rPr>
            </w:pPr>
            <w:r w:rsidRPr="00E51B06">
              <w:rPr>
                <w:rFonts w:ascii="Times New Roman" w:hAnsi="Times New Roman" w:cs="Times New Roman"/>
                <w:sz w:val="21"/>
                <w:szCs w:val="21"/>
              </w:rPr>
              <w:t>Electrochemical</w:t>
            </w:r>
          </w:p>
        </w:tc>
        <w:tc>
          <w:tcPr>
            <w:tcW w:w="1842" w:type="dxa"/>
            <w:tcBorders>
              <w:top w:val="nil"/>
              <w:bottom w:val="nil"/>
            </w:tcBorders>
          </w:tcPr>
          <w:p w14:paraId="0156FA60" w14:textId="77777777" w:rsidR="00080E49" w:rsidRPr="00E51B06" w:rsidRDefault="00000000">
            <w:pPr>
              <w:pStyle w:val="tgt"/>
              <w:spacing w:before="0" w:beforeAutospacing="0" w:after="0" w:afterAutospacing="0" w:line="480" w:lineRule="auto"/>
              <w:jc w:val="center"/>
              <w:rPr>
                <w:rFonts w:ascii="Times New Roman" w:hAnsi="Times New Roman" w:cs="Times New Roman"/>
                <w:sz w:val="21"/>
                <w:szCs w:val="21"/>
              </w:rPr>
            </w:pPr>
            <w:r w:rsidRPr="00E51B06">
              <w:rPr>
                <w:rFonts w:ascii="Times New Roman" w:hAnsi="Times New Roman" w:cs="Times New Roman"/>
                <w:sz w:val="21"/>
                <w:szCs w:val="21"/>
              </w:rPr>
              <w:t>Xanthine</w:t>
            </w:r>
          </w:p>
        </w:tc>
        <w:tc>
          <w:tcPr>
            <w:tcW w:w="1418" w:type="dxa"/>
            <w:tcBorders>
              <w:top w:val="nil"/>
              <w:bottom w:val="nil"/>
            </w:tcBorders>
          </w:tcPr>
          <w:p w14:paraId="00CFE25C" w14:textId="77777777" w:rsidR="00080E49" w:rsidRPr="00E51B06" w:rsidRDefault="00000000">
            <w:pPr>
              <w:pStyle w:val="tgt"/>
              <w:spacing w:before="0" w:beforeAutospacing="0" w:after="0" w:afterAutospacing="0" w:line="480" w:lineRule="auto"/>
              <w:jc w:val="center"/>
              <w:rPr>
                <w:rFonts w:ascii="Times New Roman" w:hAnsi="Times New Roman" w:cs="Times New Roman"/>
                <w:sz w:val="21"/>
                <w:szCs w:val="21"/>
              </w:rPr>
            </w:pPr>
            <w:r w:rsidRPr="00E51B06">
              <w:rPr>
                <w:rFonts w:ascii="Times New Roman" w:hAnsi="Times New Roman" w:cs="Times New Roman"/>
                <w:sz w:val="21"/>
                <w:szCs w:val="21"/>
              </w:rPr>
              <w:t>Fish</w:t>
            </w:r>
          </w:p>
        </w:tc>
        <w:tc>
          <w:tcPr>
            <w:tcW w:w="1559" w:type="dxa"/>
            <w:tcBorders>
              <w:top w:val="nil"/>
              <w:bottom w:val="nil"/>
            </w:tcBorders>
          </w:tcPr>
          <w:p w14:paraId="422BA0B7" w14:textId="77777777" w:rsidR="00080E49" w:rsidRPr="00E51B06" w:rsidRDefault="00000000">
            <w:pPr>
              <w:pStyle w:val="tgt"/>
              <w:spacing w:line="480" w:lineRule="auto"/>
              <w:jc w:val="center"/>
              <w:rPr>
                <w:rFonts w:ascii="Times New Roman" w:hAnsi="Times New Roman" w:cs="Times New Roman"/>
                <w:sz w:val="21"/>
                <w:szCs w:val="21"/>
              </w:rPr>
            </w:pPr>
            <w:r w:rsidRPr="00E51B06">
              <w:rPr>
                <w:rFonts w:ascii="Times New Roman" w:hAnsi="Times New Roman" w:cs="Times New Roman"/>
                <w:sz w:val="21"/>
                <w:szCs w:val="21"/>
              </w:rPr>
              <w:t xml:space="preserve">400-2400 </w:t>
            </w:r>
            <w:proofErr w:type="spellStart"/>
            <w:r w:rsidRPr="00E51B06">
              <w:rPr>
                <w:rFonts w:ascii="Times New Roman" w:hAnsi="Times New Roman" w:cs="Times New Roman"/>
                <w:sz w:val="21"/>
                <w:szCs w:val="21"/>
              </w:rPr>
              <w:t>μM</w:t>
            </w:r>
            <w:proofErr w:type="spellEnd"/>
          </w:p>
        </w:tc>
        <w:tc>
          <w:tcPr>
            <w:tcW w:w="1559" w:type="dxa"/>
            <w:tcBorders>
              <w:top w:val="nil"/>
              <w:bottom w:val="nil"/>
            </w:tcBorders>
          </w:tcPr>
          <w:p w14:paraId="1EC161C9" w14:textId="77777777" w:rsidR="00080E49" w:rsidRPr="00E51B06" w:rsidRDefault="00000000">
            <w:pPr>
              <w:pStyle w:val="tgt"/>
              <w:spacing w:line="480" w:lineRule="auto"/>
              <w:jc w:val="center"/>
              <w:rPr>
                <w:rFonts w:ascii="Times New Roman" w:hAnsi="Times New Roman" w:cs="Times New Roman"/>
                <w:sz w:val="21"/>
                <w:szCs w:val="21"/>
              </w:rPr>
            </w:pPr>
            <w:r w:rsidRPr="00E51B06">
              <w:rPr>
                <w:rFonts w:ascii="Times New Roman" w:hAnsi="Times New Roman" w:cs="Times New Roman"/>
                <w:sz w:val="21"/>
                <w:szCs w:val="21"/>
              </w:rPr>
              <w:t xml:space="preserve">4.94 </w:t>
            </w:r>
            <w:proofErr w:type="spellStart"/>
            <w:r w:rsidRPr="00E51B06">
              <w:rPr>
                <w:rFonts w:ascii="Times New Roman" w:hAnsi="Times New Roman" w:cs="Times New Roman"/>
                <w:sz w:val="21"/>
                <w:szCs w:val="21"/>
              </w:rPr>
              <w:t>μA</w:t>
            </w:r>
            <w:proofErr w:type="spellEnd"/>
            <w:r w:rsidRPr="00E51B06">
              <w:rPr>
                <w:rFonts w:ascii="Times New Roman" w:hAnsi="Times New Roman" w:cs="Times New Roman"/>
                <w:sz w:val="21"/>
                <w:szCs w:val="21"/>
              </w:rPr>
              <w:t>/</w:t>
            </w:r>
            <w:proofErr w:type="spellStart"/>
            <w:r w:rsidRPr="00E51B06">
              <w:rPr>
                <w:rFonts w:ascii="Times New Roman" w:hAnsi="Times New Roman" w:cs="Times New Roman"/>
                <w:sz w:val="21"/>
                <w:szCs w:val="21"/>
              </w:rPr>
              <w:t>nΜ</w:t>
            </w:r>
            <w:proofErr w:type="spellEnd"/>
          </w:p>
        </w:tc>
        <w:tc>
          <w:tcPr>
            <w:tcW w:w="1492" w:type="dxa"/>
            <w:tcBorders>
              <w:top w:val="nil"/>
              <w:bottom w:val="nil"/>
              <w:right w:val="nil"/>
            </w:tcBorders>
          </w:tcPr>
          <w:p w14:paraId="7BD12A51" w14:textId="77777777" w:rsidR="00080E49" w:rsidRPr="00E51B06" w:rsidRDefault="00000000">
            <w:pPr>
              <w:pStyle w:val="tgt"/>
              <w:spacing w:before="0" w:beforeAutospacing="0" w:after="0" w:afterAutospacing="0" w:line="480" w:lineRule="auto"/>
              <w:jc w:val="center"/>
              <w:rPr>
                <w:rFonts w:ascii="Times New Roman" w:hAnsi="Times New Roman" w:cs="Times New Roman"/>
                <w:sz w:val="21"/>
                <w:szCs w:val="21"/>
              </w:rPr>
            </w:pPr>
            <w:r w:rsidRPr="00E51B06">
              <w:rPr>
                <w:rFonts w:ascii="Times New Roman" w:hAnsi="Times New Roman" w:cs="Times New Roman"/>
                <w:sz w:val="21"/>
                <w:szCs w:val="21"/>
              </w:rPr>
              <w:fldChar w:fldCharType="begin"/>
            </w:r>
            <w:r w:rsidRPr="00E51B06">
              <w:rPr>
                <w:rFonts w:ascii="Times New Roman" w:hAnsi="Times New Roman" w:cs="Times New Roman"/>
                <w:sz w:val="21"/>
                <w:szCs w:val="21"/>
              </w:rPr>
              <w:instrText xml:space="preserve"> ADDIN EN.CITE &lt;EndNote&gt;&lt;Cite&gt;&lt;Author&gt;Dervisevic&lt;/Author&gt;&lt;Year&gt;2019&lt;/Year&gt;&lt;RecNum&gt;1161&lt;/RecNum&gt;&lt;DisplayText&gt;(Dervisevic &amp;amp; Dervisevic, 2019)&lt;/DisplayText&gt;&lt;record&gt;&lt;rec-number&gt;1161&lt;/rec-number&gt;&lt;foreign-keys&gt;&lt;key app="EN" db-id="se9w5sp2iee5exettrivfpzlavtsfzwraefz"&gt;1161&lt;/key&gt;&lt;/foreign-keys&gt;&lt;ref-type name="Journal Article"&gt;17&lt;/ref-type&gt;&lt;contributors&gt;&lt;authors&gt;&lt;author&gt;Dervisevic, M.&lt;/author&gt;&lt;author&gt;Dervisevic, E.&lt;/author&gt;&lt;/authors&gt;&lt;/contributors&gt;&lt;auth-address&gt;Monash Institute of Pharmaceutical Sciences, Monash University, 381 Royal Parade, Parkville, VIC, 3052, Australia. muamer.dervisevic@monash.edu.&lt;/auth-address&gt;&lt;titles&gt;&lt;title&gt;Recent progress in nanomaterial-based electrochemical and optical sensors for hypoxanthine and xanthine. A review&lt;/title&gt;&lt;secondary-title&gt;Microchimica Acta&lt;/secondary-title&gt;&lt;/titles&gt;&lt;periodical&gt;&lt;full-title&gt;Microchimica Acta&lt;/full-title&gt;&lt;/periodical&gt;&lt;pages&gt;749-774&lt;/pages&gt;&lt;volume&gt;186&lt;/volume&gt;&lt;number&gt;12&lt;/number&gt;&lt;dates&gt;&lt;year&gt;2019&lt;/year&gt;&lt;pub-dates&gt;&lt;date&gt;Nov 6&lt;/date&gt;&lt;/pub-dates&gt;&lt;/dates&gt;&lt;isbn&gt;0026-3672&lt;/isbn&gt;&lt;accession-num&gt;31696297&lt;/accession-num&gt;&lt;urls&gt;&lt;/urls&gt;&lt;electronic-resource-num&gt;10.1007/s00604-019-3842-6&lt;/electronic-resource-num&gt;&lt;remote-database-provider&gt;Nlm&lt;/remote-database-provider&gt;&lt;/record&gt;&lt;/Cite&gt;&lt;/EndNote&gt;</w:instrText>
            </w:r>
            <w:r w:rsidRPr="00E51B06">
              <w:rPr>
                <w:rFonts w:ascii="Times New Roman" w:hAnsi="Times New Roman" w:cs="Times New Roman"/>
                <w:sz w:val="21"/>
                <w:szCs w:val="21"/>
              </w:rPr>
              <w:fldChar w:fldCharType="separate"/>
            </w:r>
            <w:r w:rsidRPr="00E51B06">
              <w:rPr>
                <w:rFonts w:ascii="Times New Roman" w:hAnsi="Times New Roman" w:cs="Times New Roman"/>
                <w:sz w:val="21"/>
                <w:szCs w:val="21"/>
              </w:rPr>
              <w:t>(</w:t>
            </w:r>
            <w:hyperlink w:anchor="_ENREF_12" w:tooltip="Dervisevic, 2019 #1161" w:history="1">
              <w:r w:rsidRPr="00E51B06">
                <w:rPr>
                  <w:rFonts w:ascii="Times New Roman" w:hAnsi="Times New Roman" w:cs="Times New Roman"/>
                  <w:sz w:val="21"/>
                  <w:szCs w:val="21"/>
                </w:rPr>
                <w:t>Dervisevic &amp; Dervisevic, 2019</w:t>
              </w:r>
            </w:hyperlink>
            <w:r w:rsidRPr="00E51B06">
              <w:rPr>
                <w:rFonts w:ascii="Times New Roman" w:hAnsi="Times New Roman" w:cs="Times New Roman"/>
                <w:sz w:val="21"/>
                <w:szCs w:val="21"/>
              </w:rPr>
              <w:t>)</w:t>
            </w:r>
            <w:r w:rsidRPr="00E51B06">
              <w:rPr>
                <w:rFonts w:ascii="Times New Roman" w:hAnsi="Times New Roman" w:cs="Times New Roman"/>
                <w:sz w:val="21"/>
                <w:szCs w:val="21"/>
              </w:rPr>
              <w:fldChar w:fldCharType="end"/>
            </w:r>
          </w:p>
        </w:tc>
      </w:tr>
      <w:tr w:rsidR="00E51B06" w:rsidRPr="00E51B06" w14:paraId="4581387B" w14:textId="77777777">
        <w:trPr>
          <w:trHeight w:val="694"/>
        </w:trPr>
        <w:tc>
          <w:tcPr>
            <w:tcW w:w="1580" w:type="dxa"/>
            <w:vMerge/>
            <w:tcBorders>
              <w:left w:val="nil"/>
            </w:tcBorders>
          </w:tcPr>
          <w:p w14:paraId="26A38F73" w14:textId="77777777" w:rsidR="00080E49" w:rsidRPr="00E51B06" w:rsidRDefault="00080E49">
            <w:pPr>
              <w:pStyle w:val="tgt"/>
              <w:spacing w:before="0" w:beforeAutospacing="0" w:after="0" w:afterAutospacing="0" w:line="480" w:lineRule="auto"/>
              <w:jc w:val="center"/>
              <w:rPr>
                <w:rFonts w:ascii="Times New Roman" w:hAnsi="Times New Roman" w:cs="Times New Roman"/>
                <w:sz w:val="21"/>
                <w:szCs w:val="21"/>
              </w:rPr>
            </w:pPr>
          </w:p>
        </w:tc>
        <w:tc>
          <w:tcPr>
            <w:tcW w:w="1539" w:type="dxa"/>
            <w:tcBorders>
              <w:top w:val="nil"/>
              <w:left w:val="nil"/>
              <w:bottom w:val="nil"/>
            </w:tcBorders>
          </w:tcPr>
          <w:p w14:paraId="6BC2E9AB" w14:textId="77777777" w:rsidR="00080E49" w:rsidRPr="00E51B06" w:rsidRDefault="00000000">
            <w:pPr>
              <w:pStyle w:val="tgt"/>
              <w:spacing w:before="0" w:beforeAutospacing="0" w:after="0" w:afterAutospacing="0" w:line="480" w:lineRule="auto"/>
              <w:jc w:val="center"/>
              <w:rPr>
                <w:rFonts w:ascii="Times New Roman" w:hAnsi="Times New Roman" w:cs="Times New Roman"/>
                <w:sz w:val="21"/>
                <w:szCs w:val="21"/>
              </w:rPr>
            </w:pPr>
            <w:r w:rsidRPr="00E51B06">
              <w:rPr>
                <w:rFonts w:ascii="Times New Roman" w:hAnsi="Times New Roman" w:cs="Times New Roman"/>
                <w:sz w:val="21"/>
                <w:szCs w:val="21"/>
              </w:rPr>
              <w:t>Au NPs</w:t>
            </w:r>
          </w:p>
        </w:tc>
        <w:tc>
          <w:tcPr>
            <w:tcW w:w="1134" w:type="dxa"/>
            <w:tcBorders>
              <w:top w:val="nil"/>
              <w:bottom w:val="nil"/>
            </w:tcBorders>
          </w:tcPr>
          <w:p w14:paraId="2F8B3C7C" w14:textId="77777777" w:rsidR="00080E49" w:rsidRPr="00E51B06" w:rsidRDefault="00000000">
            <w:pPr>
              <w:pStyle w:val="tgt"/>
              <w:spacing w:before="0" w:beforeAutospacing="0" w:after="0" w:afterAutospacing="0" w:line="480" w:lineRule="auto"/>
              <w:jc w:val="center"/>
              <w:rPr>
                <w:rFonts w:ascii="Times New Roman" w:hAnsi="Times New Roman" w:cs="Times New Roman"/>
                <w:sz w:val="21"/>
                <w:szCs w:val="21"/>
              </w:rPr>
            </w:pPr>
            <w:r w:rsidRPr="00E51B06">
              <w:rPr>
                <w:rFonts w:ascii="Times New Roman" w:hAnsi="Times New Roman" w:cs="Times New Roman"/>
                <w:sz w:val="21"/>
                <w:szCs w:val="21"/>
              </w:rPr>
              <w:t>Solution</w:t>
            </w:r>
          </w:p>
        </w:tc>
        <w:tc>
          <w:tcPr>
            <w:tcW w:w="1843" w:type="dxa"/>
            <w:tcBorders>
              <w:top w:val="nil"/>
              <w:bottom w:val="nil"/>
            </w:tcBorders>
          </w:tcPr>
          <w:p w14:paraId="0B9C222A" w14:textId="77777777" w:rsidR="00080E49" w:rsidRPr="00E51B06" w:rsidRDefault="00000000">
            <w:pPr>
              <w:pStyle w:val="tgt"/>
              <w:spacing w:before="0" w:beforeAutospacing="0" w:after="0" w:afterAutospacing="0" w:line="480" w:lineRule="auto"/>
              <w:rPr>
                <w:rFonts w:ascii="Times New Roman" w:hAnsi="Times New Roman" w:cs="Times New Roman"/>
                <w:sz w:val="21"/>
                <w:szCs w:val="21"/>
              </w:rPr>
            </w:pPr>
            <w:r w:rsidRPr="00E51B06">
              <w:rPr>
                <w:rFonts w:ascii="Times New Roman" w:hAnsi="Times New Roman" w:cs="Times New Roman"/>
                <w:sz w:val="21"/>
                <w:szCs w:val="21"/>
              </w:rPr>
              <w:t>Electrochemical</w:t>
            </w:r>
          </w:p>
        </w:tc>
        <w:tc>
          <w:tcPr>
            <w:tcW w:w="1842" w:type="dxa"/>
            <w:tcBorders>
              <w:top w:val="nil"/>
              <w:bottom w:val="nil"/>
            </w:tcBorders>
          </w:tcPr>
          <w:p w14:paraId="7FD752D0" w14:textId="77777777" w:rsidR="00080E49" w:rsidRPr="00E51B06" w:rsidRDefault="00000000">
            <w:pPr>
              <w:pStyle w:val="tgt"/>
              <w:spacing w:before="0" w:beforeAutospacing="0" w:after="0" w:afterAutospacing="0" w:line="480" w:lineRule="auto"/>
              <w:jc w:val="center"/>
              <w:rPr>
                <w:rFonts w:ascii="Times New Roman" w:hAnsi="Times New Roman" w:cs="Times New Roman"/>
                <w:sz w:val="21"/>
                <w:szCs w:val="21"/>
              </w:rPr>
            </w:pPr>
            <w:r w:rsidRPr="00E51B06">
              <w:rPr>
                <w:rFonts w:ascii="Times New Roman" w:hAnsi="Times New Roman" w:cs="Times New Roman"/>
                <w:sz w:val="21"/>
                <w:szCs w:val="21"/>
              </w:rPr>
              <w:t>Xanthine</w:t>
            </w:r>
          </w:p>
        </w:tc>
        <w:tc>
          <w:tcPr>
            <w:tcW w:w="1418" w:type="dxa"/>
            <w:tcBorders>
              <w:top w:val="nil"/>
              <w:bottom w:val="nil"/>
            </w:tcBorders>
          </w:tcPr>
          <w:p w14:paraId="0290E031" w14:textId="77777777" w:rsidR="00080E49" w:rsidRPr="00E51B06" w:rsidRDefault="00000000">
            <w:pPr>
              <w:pStyle w:val="tgt"/>
              <w:spacing w:line="480" w:lineRule="auto"/>
              <w:jc w:val="center"/>
              <w:rPr>
                <w:rFonts w:ascii="Times New Roman" w:hAnsi="Times New Roman" w:cs="Times New Roman"/>
                <w:sz w:val="21"/>
                <w:szCs w:val="21"/>
              </w:rPr>
            </w:pPr>
            <w:bookmarkStart w:id="87" w:name="OLE_LINK78"/>
            <w:r w:rsidRPr="00E51B06">
              <w:rPr>
                <w:rFonts w:ascii="Times New Roman" w:hAnsi="Times New Roman" w:cs="Times New Roman"/>
                <w:sz w:val="21"/>
                <w:szCs w:val="21"/>
              </w:rPr>
              <w:t>Fish,</w:t>
            </w:r>
            <w:bookmarkEnd w:id="87"/>
            <w:r w:rsidRPr="00E51B06">
              <w:rPr>
                <w:rFonts w:ascii="Times New Roman" w:hAnsi="Times New Roman" w:cs="Times New Roman"/>
                <w:sz w:val="21"/>
                <w:szCs w:val="21"/>
              </w:rPr>
              <w:t xml:space="preserve"> Beef</w:t>
            </w:r>
          </w:p>
          <w:p w14:paraId="0AF55733" w14:textId="77777777" w:rsidR="00080E49" w:rsidRPr="00E51B06" w:rsidRDefault="00000000">
            <w:pPr>
              <w:pStyle w:val="tgt"/>
              <w:spacing w:before="0" w:beforeAutospacing="0" w:after="0" w:afterAutospacing="0" w:line="480" w:lineRule="auto"/>
              <w:jc w:val="center"/>
              <w:rPr>
                <w:rFonts w:ascii="Times New Roman" w:hAnsi="Times New Roman" w:cs="Times New Roman"/>
                <w:sz w:val="21"/>
                <w:szCs w:val="21"/>
              </w:rPr>
            </w:pPr>
            <w:r w:rsidRPr="00E51B06">
              <w:rPr>
                <w:rFonts w:ascii="Times New Roman" w:hAnsi="Times New Roman" w:cs="Times New Roman"/>
                <w:sz w:val="21"/>
                <w:szCs w:val="21"/>
              </w:rPr>
              <w:t>Chicken</w:t>
            </w:r>
          </w:p>
        </w:tc>
        <w:tc>
          <w:tcPr>
            <w:tcW w:w="1559" w:type="dxa"/>
            <w:tcBorders>
              <w:top w:val="nil"/>
              <w:bottom w:val="nil"/>
            </w:tcBorders>
          </w:tcPr>
          <w:p w14:paraId="011EF721" w14:textId="77777777" w:rsidR="00080E49" w:rsidRPr="00E51B06" w:rsidRDefault="00000000">
            <w:pPr>
              <w:pStyle w:val="tgt"/>
              <w:spacing w:before="0" w:beforeAutospacing="0" w:after="0" w:afterAutospacing="0" w:line="480" w:lineRule="auto"/>
              <w:jc w:val="center"/>
              <w:rPr>
                <w:rFonts w:ascii="Times New Roman" w:hAnsi="Times New Roman" w:cs="Times New Roman"/>
                <w:sz w:val="21"/>
                <w:szCs w:val="21"/>
              </w:rPr>
            </w:pPr>
            <w:r w:rsidRPr="00E51B06">
              <w:rPr>
                <w:rFonts w:ascii="Times New Roman" w:hAnsi="Times New Roman" w:cs="Times New Roman"/>
                <w:sz w:val="21"/>
                <w:szCs w:val="21"/>
              </w:rPr>
              <w:t xml:space="preserve">1-200 </w:t>
            </w:r>
            <w:proofErr w:type="spellStart"/>
            <w:r w:rsidRPr="00E51B06">
              <w:rPr>
                <w:rFonts w:ascii="Times New Roman" w:hAnsi="Times New Roman" w:cs="Times New Roman"/>
                <w:sz w:val="21"/>
                <w:szCs w:val="21"/>
              </w:rPr>
              <w:t>μM</w:t>
            </w:r>
            <w:proofErr w:type="spellEnd"/>
          </w:p>
        </w:tc>
        <w:tc>
          <w:tcPr>
            <w:tcW w:w="1559" w:type="dxa"/>
            <w:tcBorders>
              <w:top w:val="nil"/>
              <w:bottom w:val="nil"/>
            </w:tcBorders>
          </w:tcPr>
          <w:p w14:paraId="1BFB6EEB" w14:textId="77777777" w:rsidR="00080E49" w:rsidRPr="00E51B06" w:rsidRDefault="00000000">
            <w:pPr>
              <w:pStyle w:val="tgt"/>
              <w:spacing w:before="0" w:beforeAutospacing="0" w:after="0" w:afterAutospacing="0" w:line="480" w:lineRule="auto"/>
              <w:jc w:val="center"/>
              <w:rPr>
                <w:rFonts w:ascii="Times New Roman" w:hAnsi="Times New Roman" w:cs="Times New Roman"/>
                <w:sz w:val="21"/>
                <w:szCs w:val="21"/>
              </w:rPr>
            </w:pPr>
            <w:r w:rsidRPr="00E51B06">
              <w:rPr>
                <w:rFonts w:ascii="Times New Roman" w:hAnsi="Times New Roman" w:cs="Times New Roman"/>
                <w:sz w:val="21"/>
                <w:szCs w:val="21"/>
              </w:rPr>
              <w:t xml:space="preserve">1.4 </w:t>
            </w:r>
            <w:proofErr w:type="spellStart"/>
            <w:r w:rsidRPr="00E51B06">
              <w:rPr>
                <w:rFonts w:ascii="Times New Roman" w:hAnsi="Times New Roman" w:cs="Times New Roman"/>
                <w:sz w:val="21"/>
                <w:szCs w:val="21"/>
              </w:rPr>
              <w:t>nA</w:t>
            </w:r>
            <w:proofErr w:type="spellEnd"/>
            <w:r w:rsidRPr="00E51B06">
              <w:rPr>
                <w:rFonts w:ascii="Times New Roman" w:hAnsi="Times New Roman" w:cs="Times New Roman"/>
                <w:sz w:val="21"/>
                <w:szCs w:val="21"/>
              </w:rPr>
              <w:t>/</w:t>
            </w:r>
            <w:proofErr w:type="spellStart"/>
            <w:r w:rsidRPr="00E51B06">
              <w:rPr>
                <w:rFonts w:ascii="Times New Roman" w:hAnsi="Times New Roman" w:cs="Times New Roman"/>
                <w:sz w:val="21"/>
                <w:szCs w:val="21"/>
              </w:rPr>
              <w:t>μM</w:t>
            </w:r>
            <w:proofErr w:type="spellEnd"/>
          </w:p>
        </w:tc>
        <w:tc>
          <w:tcPr>
            <w:tcW w:w="1492" w:type="dxa"/>
            <w:tcBorders>
              <w:top w:val="nil"/>
              <w:bottom w:val="nil"/>
              <w:right w:val="nil"/>
            </w:tcBorders>
          </w:tcPr>
          <w:p w14:paraId="17DAF1F6" w14:textId="77777777" w:rsidR="00080E49" w:rsidRPr="00E51B06" w:rsidRDefault="00000000">
            <w:pPr>
              <w:pStyle w:val="tgt"/>
              <w:spacing w:before="0" w:beforeAutospacing="0" w:after="0" w:afterAutospacing="0" w:line="480" w:lineRule="auto"/>
              <w:jc w:val="center"/>
              <w:rPr>
                <w:rFonts w:ascii="Times New Roman" w:hAnsi="Times New Roman" w:cs="Times New Roman"/>
                <w:sz w:val="21"/>
                <w:szCs w:val="21"/>
              </w:rPr>
            </w:pPr>
            <w:r w:rsidRPr="00E51B06">
              <w:rPr>
                <w:rFonts w:ascii="Times New Roman" w:hAnsi="Times New Roman" w:cs="Times New Roman"/>
                <w:sz w:val="21"/>
                <w:szCs w:val="21"/>
              </w:rPr>
              <w:fldChar w:fldCharType="begin"/>
            </w:r>
            <w:r w:rsidRPr="00E51B06">
              <w:rPr>
                <w:rFonts w:ascii="Times New Roman" w:hAnsi="Times New Roman" w:cs="Times New Roman"/>
                <w:sz w:val="21"/>
                <w:szCs w:val="21"/>
              </w:rPr>
              <w:instrText xml:space="preserve"> ADDIN EN.CITE &lt;EndNote&gt;&lt;Cite&gt;&lt;Author&gt;Dervisevic&lt;/Author&gt;&lt;Year&gt;2019&lt;/Year&gt;&lt;RecNum&gt;1161&lt;/RecNum&gt;&lt;DisplayText&gt;(Dervisevic &amp;amp; Dervisevic, 2019)&lt;/DisplayText&gt;&lt;record&gt;&lt;rec-number&gt;1161&lt;/rec-number&gt;&lt;foreign-keys&gt;&lt;key app="EN" db-id="se9w5sp2iee5exettrivfpzlavtsfzwraefz"&gt;1161&lt;/key&gt;&lt;/foreign-keys&gt;&lt;ref-type name="Journal Article"&gt;17&lt;/ref-type&gt;&lt;contributors&gt;&lt;authors&gt;&lt;author&gt;Dervisevic, M.&lt;/author&gt;&lt;author&gt;Dervisevic, E.&lt;/author&gt;&lt;/authors&gt;&lt;/contributors&gt;&lt;auth-address&gt;Monash Institute of Pharmaceutical Sciences, Monash University, 381 Royal Parade, Parkville, VIC, 3052, Australia. muamer.dervisevic@monash.edu.&lt;/auth-address&gt;&lt;titles&gt;&lt;title&gt;Recent progress in nanomaterial-based electrochemical and optical sensors for hypoxanthine and xanthine. A review&lt;/title&gt;&lt;secondary-title&gt;Microchimica Acta&lt;/secondary-title&gt;&lt;/titles&gt;&lt;periodical&gt;&lt;full-title&gt;Microchimica Acta&lt;/full-title&gt;&lt;/periodical&gt;&lt;pages&gt;749-774&lt;/pages&gt;&lt;volume&gt;186&lt;/volume&gt;&lt;number&gt;12&lt;/number&gt;&lt;dates&gt;&lt;year&gt;2019&lt;/year&gt;&lt;pub-dates&gt;&lt;date&gt;Nov 6&lt;/date&gt;&lt;/pub-dates&gt;&lt;/dates&gt;&lt;isbn&gt;0026-3672&lt;/isbn&gt;&lt;accession-num&gt;31696297&lt;/accession-num&gt;&lt;urls&gt;&lt;/urls&gt;&lt;electronic-resource-num&gt;10.1007/s00604-019-3842-6&lt;/electronic-resource-num&gt;&lt;remote-database-provider&gt;Nlm&lt;/remote-database-provider&gt;&lt;/record&gt;&lt;/Cite&gt;&lt;/EndNote&gt;</w:instrText>
            </w:r>
            <w:r w:rsidRPr="00E51B06">
              <w:rPr>
                <w:rFonts w:ascii="Times New Roman" w:hAnsi="Times New Roman" w:cs="Times New Roman"/>
                <w:sz w:val="21"/>
                <w:szCs w:val="21"/>
              </w:rPr>
              <w:fldChar w:fldCharType="separate"/>
            </w:r>
            <w:r w:rsidRPr="00E51B06">
              <w:rPr>
                <w:rFonts w:ascii="Times New Roman" w:hAnsi="Times New Roman" w:cs="Times New Roman"/>
                <w:sz w:val="21"/>
                <w:szCs w:val="21"/>
              </w:rPr>
              <w:t>(</w:t>
            </w:r>
            <w:hyperlink w:anchor="_ENREF_12" w:tooltip="Dervisevic, 2019 #1161" w:history="1">
              <w:r w:rsidRPr="00E51B06">
                <w:rPr>
                  <w:rFonts w:ascii="Times New Roman" w:hAnsi="Times New Roman" w:cs="Times New Roman"/>
                  <w:sz w:val="21"/>
                  <w:szCs w:val="21"/>
                </w:rPr>
                <w:t>Dervisevic &amp; Dervisevic, 2019</w:t>
              </w:r>
            </w:hyperlink>
            <w:r w:rsidRPr="00E51B06">
              <w:rPr>
                <w:rFonts w:ascii="Times New Roman" w:hAnsi="Times New Roman" w:cs="Times New Roman"/>
                <w:sz w:val="21"/>
                <w:szCs w:val="21"/>
              </w:rPr>
              <w:t>)</w:t>
            </w:r>
            <w:r w:rsidRPr="00E51B06">
              <w:rPr>
                <w:rFonts w:ascii="Times New Roman" w:hAnsi="Times New Roman" w:cs="Times New Roman"/>
                <w:sz w:val="21"/>
                <w:szCs w:val="21"/>
              </w:rPr>
              <w:fldChar w:fldCharType="end"/>
            </w:r>
          </w:p>
        </w:tc>
      </w:tr>
      <w:tr w:rsidR="00E51B06" w:rsidRPr="00E51B06" w14:paraId="71CC3736" w14:textId="77777777">
        <w:trPr>
          <w:trHeight w:val="694"/>
        </w:trPr>
        <w:tc>
          <w:tcPr>
            <w:tcW w:w="1580" w:type="dxa"/>
            <w:vMerge/>
            <w:tcBorders>
              <w:left w:val="nil"/>
            </w:tcBorders>
          </w:tcPr>
          <w:p w14:paraId="09609B2B" w14:textId="77777777" w:rsidR="00080E49" w:rsidRPr="00E51B06" w:rsidRDefault="00080E49">
            <w:pPr>
              <w:pStyle w:val="tgt"/>
              <w:spacing w:before="0" w:beforeAutospacing="0" w:after="0" w:afterAutospacing="0" w:line="480" w:lineRule="auto"/>
              <w:jc w:val="center"/>
              <w:rPr>
                <w:rFonts w:ascii="Times New Roman" w:hAnsi="Times New Roman" w:cs="Times New Roman"/>
                <w:sz w:val="21"/>
                <w:szCs w:val="21"/>
              </w:rPr>
            </w:pPr>
          </w:p>
        </w:tc>
        <w:tc>
          <w:tcPr>
            <w:tcW w:w="1539" w:type="dxa"/>
            <w:tcBorders>
              <w:top w:val="nil"/>
              <w:left w:val="nil"/>
              <w:bottom w:val="nil"/>
            </w:tcBorders>
          </w:tcPr>
          <w:p w14:paraId="5A2D7F8F" w14:textId="77777777" w:rsidR="00080E49" w:rsidRPr="00E51B06" w:rsidRDefault="00000000">
            <w:pPr>
              <w:pStyle w:val="tgt"/>
              <w:spacing w:before="0" w:beforeAutospacing="0" w:after="0" w:afterAutospacing="0" w:line="480" w:lineRule="auto"/>
              <w:jc w:val="center"/>
              <w:rPr>
                <w:rFonts w:ascii="Times New Roman" w:hAnsi="Times New Roman" w:cs="Times New Roman"/>
                <w:sz w:val="21"/>
                <w:szCs w:val="21"/>
              </w:rPr>
            </w:pPr>
            <w:r w:rsidRPr="00E51B06">
              <w:rPr>
                <w:rFonts w:ascii="Times New Roman" w:hAnsi="Times New Roman" w:cs="Times New Roman"/>
                <w:sz w:val="21"/>
                <w:szCs w:val="21"/>
              </w:rPr>
              <w:t>SWCNH</w:t>
            </w:r>
          </w:p>
        </w:tc>
        <w:tc>
          <w:tcPr>
            <w:tcW w:w="1134" w:type="dxa"/>
            <w:tcBorders>
              <w:top w:val="nil"/>
              <w:bottom w:val="nil"/>
            </w:tcBorders>
          </w:tcPr>
          <w:p w14:paraId="1E8380F8" w14:textId="77777777" w:rsidR="00080E49" w:rsidRPr="00E51B06" w:rsidRDefault="00000000">
            <w:pPr>
              <w:pStyle w:val="tgt"/>
              <w:spacing w:before="0" w:beforeAutospacing="0" w:after="0" w:afterAutospacing="0" w:line="480" w:lineRule="auto"/>
              <w:jc w:val="center"/>
              <w:rPr>
                <w:rFonts w:ascii="Times New Roman" w:hAnsi="Times New Roman" w:cs="Times New Roman"/>
                <w:sz w:val="21"/>
                <w:szCs w:val="21"/>
              </w:rPr>
            </w:pPr>
            <w:r w:rsidRPr="00E51B06">
              <w:rPr>
                <w:rFonts w:ascii="Times New Roman" w:hAnsi="Times New Roman" w:cs="Times New Roman"/>
                <w:sz w:val="21"/>
                <w:szCs w:val="21"/>
              </w:rPr>
              <w:t>Solution</w:t>
            </w:r>
          </w:p>
        </w:tc>
        <w:tc>
          <w:tcPr>
            <w:tcW w:w="1843" w:type="dxa"/>
            <w:tcBorders>
              <w:top w:val="nil"/>
              <w:bottom w:val="nil"/>
            </w:tcBorders>
          </w:tcPr>
          <w:p w14:paraId="35F772C6" w14:textId="77777777" w:rsidR="00080E49" w:rsidRPr="00E51B06" w:rsidRDefault="00000000">
            <w:pPr>
              <w:pStyle w:val="tgt"/>
              <w:spacing w:before="0" w:beforeAutospacing="0" w:after="0" w:afterAutospacing="0" w:line="480" w:lineRule="auto"/>
              <w:jc w:val="center"/>
              <w:rPr>
                <w:rFonts w:ascii="Times New Roman" w:hAnsi="Times New Roman" w:cs="Times New Roman"/>
                <w:sz w:val="21"/>
                <w:szCs w:val="21"/>
              </w:rPr>
            </w:pPr>
            <w:r w:rsidRPr="00E51B06">
              <w:rPr>
                <w:rFonts w:ascii="Times New Roman" w:hAnsi="Times New Roman" w:cs="Times New Roman"/>
                <w:sz w:val="21"/>
                <w:szCs w:val="21"/>
              </w:rPr>
              <w:t>Electrochemical</w:t>
            </w:r>
          </w:p>
        </w:tc>
        <w:tc>
          <w:tcPr>
            <w:tcW w:w="1842" w:type="dxa"/>
            <w:tcBorders>
              <w:top w:val="nil"/>
              <w:bottom w:val="nil"/>
            </w:tcBorders>
          </w:tcPr>
          <w:p w14:paraId="70FAF71C" w14:textId="77777777" w:rsidR="00080E49" w:rsidRPr="00E51B06" w:rsidRDefault="00000000">
            <w:pPr>
              <w:pStyle w:val="tgt"/>
              <w:spacing w:before="0" w:beforeAutospacing="0" w:after="0" w:afterAutospacing="0" w:line="480" w:lineRule="auto"/>
              <w:jc w:val="center"/>
              <w:rPr>
                <w:rFonts w:ascii="Times New Roman" w:hAnsi="Times New Roman" w:cs="Times New Roman"/>
                <w:sz w:val="21"/>
                <w:szCs w:val="21"/>
              </w:rPr>
            </w:pPr>
            <w:r w:rsidRPr="00E51B06">
              <w:rPr>
                <w:rFonts w:ascii="Times New Roman" w:hAnsi="Times New Roman" w:cs="Times New Roman"/>
                <w:sz w:val="21"/>
                <w:szCs w:val="21"/>
              </w:rPr>
              <w:t>Hypoxanthine</w:t>
            </w:r>
          </w:p>
        </w:tc>
        <w:tc>
          <w:tcPr>
            <w:tcW w:w="1418" w:type="dxa"/>
            <w:tcBorders>
              <w:top w:val="nil"/>
              <w:bottom w:val="nil"/>
            </w:tcBorders>
          </w:tcPr>
          <w:p w14:paraId="66E6DD90" w14:textId="77777777" w:rsidR="00080E49" w:rsidRPr="00E51B06" w:rsidRDefault="00000000">
            <w:pPr>
              <w:pStyle w:val="tgt"/>
              <w:spacing w:before="0" w:beforeAutospacing="0" w:after="0" w:afterAutospacing="0" w:line="480" w:lineRule="auto"/>
              <w:jc w:val="center"/>
              <w:rPr>
                <w:rFonts w:ascii="Times New Roman" w:hAnsi="Times New Roman" w:cs="Times New Roman"/>
                <w:sz w:val="21"/>
                <w:szCs w:val="21"/>
              </w:rPr>
            </w:pPr>
            <w:r w:rsidRPr="00E51B06">
              <w:rPr>
                <w:rFonts w:ascii="Times New Roman" w:hAnsi="Times New Roman" w:cs="Times New Roman"/>
                <w:sz w:val="21"/>
                <w:szCs w:val="21"/>
              </w:rPr>
              <w:t>Fish</w:t>
            </w:r>
          </w:p>
        </w:tc>
        <w:tc>
          <w:tcPr>
            <w:tcW w:w="1559" w:type="dxa"/>
            <w:tcBorders>
              <w:top w:val="nil"/>
              <w:bottom w:val="nil"/>
            </w:tcBorders>
          </w:tcPr>
          <w:p w14:paraId="41CEC8D6" w14:textId="77777777" w:rsidR="00080E49" w:rsidRPr="00E51B06" w:rsidRDefault="00000000">
            <w:pPr>
              <w:pStyle w:val="tgt"/>
              <w:spacing w:before="0" w:beforeAutospacing="0" w:after="0" w:afterAutospacing="0" w:line="480" w:lineRule="auto"/>
              <w:jc w:val="center"/>
              <w:rPr>
                <w:rFonts w:ascii="Times New Roman" w:hAnsi="Times New Roman" w:cs="Times New Roman"/>
                <w:sz w:val="21"/>
                <w:szCs w:val="21"/>
              </w:rPr>
            </w:pPr>
            <w:r w:rsidRPr="00E51B06">
              <w:rPr>
                <w:rFonts w:ascii="Times New Roman" w:hAnsi="Times New Roman" w:cs="Times New Roman"/>
                <w:sz w:val="21"/>
                <w:szCs w:val="21"/>
              </w:rPr>
              <w:t>1.5-35.4</w:t>
            </w:r>
            <w:bookmarkStart w:id="88" w:name="OLE_LINK79"/>
            <w:r w:rsidRPr="00E51B06">
              <w:rPr>
                <w:rFonts w:ascii="Times New Roman" w:hAnsi="Times New Roman" w:cs="Times New Roman"/>
                <w:sz w:val="21"/>
                <w:szCs w:val="21"/>
              </w:rPr>
              <w:t xml:space="preserve"> </w:t>
            </w:r>
            <w:proofErr w:type="spellStart"/>
            <w:r w:rsidRPr="00E51B06">
              <w:rPr>
                <w:rFonts w:ascii="Times New Roman" w:hAnsi="Times New Roman" w:cs="Times New Roman"/>
                <w:sz w:val="21"/>
                <w:szCs w:val="21"/>
              </w:rPr>
              <w:t>μM</w:t>
            </w:r>
            <w:bookmarkEnd w:id="88"/>
            <w:proofErr w:type="spellEnd"/>
          </w:p>
        </w:tc>
        <w:tc>
          <w:tcPr>
            <w:tcW w:w="1559" w:type="dxa"/>
            <w:tcBorders>
              <w:top w:val="nil"/>
              <w:bottom w:val="nil"/>
            </w:tcBorders>
          </w:tcPr>
          <w:p w14:paraId="34FB8652" w14:textId="77777777" w:rsidR="00080E49" w:rsidRPr="00E51B06" w:rsidRDefault="00000000">
            <w:pPr>
              <w:pStyle w:val="tgt"/>
              <w:spacing w:before="0" w:beforeAutospacing="0" w:after="0" w:afterAutospacing="0" w:line="480" w:lineRule="auto"/>
              <w:jc w:val="center"/>
              <w:rPr>
                <w:rFonts w:ascii="Times New Roman" w:hAnsi="Times New Roman" w:cs="Times New Roman"/>
                <w:sz w:val="21"/>
                <w:szCs w:val="21"/>
              </w:rPr>
            </w:pPr>
            <w:r w:rsidRPr="00E51B06">
              <w:rPr>
                <w:rFonts w:ascii="Times New Roman" w:hAnsi="Times New Roman" w:cs="Times New Roman"/>
                <w:sz w:val="21"/>
                <w:szCs w:val="21"/>
              </w:rPr>
              <w:t>202.4 mA M</w:t>
            </w:r>
            <w:r w:rsidRPr="00E51B06">
              <w:rPr>
                <w:rFonts w:ascii="Times New Roman" w:hAnsi="Times New Roman" w:cs="Times New Roman"/>
                <w:sz w:val="21"/>
                <w:szCs w:val="21"/>
                <w:vertAlign w:val="superscript"/>
              </w:rPr>
              <w:t>-1</w:t>
            </w:r>
            <w:r w:rsidRPr="00E51B06">
              <w:rPr>
                <w:rFonts w:ascii="Times New Roman" w:hAnsi="Times New Roman" w:cs="Times New Roman"/>
                <w:sz w:val="21"/>
                <w:szCs w:val="21"/>
              </w:rPr>
              <w:t xml:space="preserve"> cm</w:t>
            </w:r>
            <w:r w:rsidRPr="00E51B06">
              <w:rPr>
                <w:rFonts w:ascii="Times New Roman" w:hAnsi="Times New Roman" w:cs="Times New Roman"/>
                <w:sz w:val="21"/>
                <w:szCs w:val="21"/>
                <w:vertAlign w:val="superscript"/>
              </w:rPr>
              <w:t>-2</w:t>
            </w:r>
          </w:p>
        </w:tc>
        <w:tc>
          <w:tcPr>
            <w:tcW w:w="1492" w:type="dxa"/>
            <w:tcBorders>
              <w:top w:val="nil"/>
              <w:bottom w:val="nil"/>
              <w:right w:val="nil"/>
            </w:tcBorders>
          </w:tcPr>
          <w:p w14:paraId="305CC3B1" w14:textId="77777777" w:rsidR="00080E49" w:rsidRPr="00E51B06" w:rsidRDefault="00000000">
            <w:pPr>
              <w:pStyle w:val="tgt"/>
              <w:spacing w:before="0" w:beforeAutospacing="0" w:after="0" w:afterAutospacing="0" w:line="480" w:lineRule="auto"/>
              <w:jc w:val="center"/>
              <w:rPr>
                <w:rFonts w:ascii="Times New Roman" w:hAnsi="Times New Roman" w:cs="Times New Roman"/>
                <w:sz w:val="21"/>
                <w:szCs w:val="21"/>
              </w:rPr>
            </w:pPr>
            <w:r w:rsidRPr="00E51B06">
              <w:rPr>
                <w:rFonts w:ascii="Times New Roman" w:hAnsi="Times New Roman" w:cs="Times New Roman"/>
                <w:sz w:val="21"/>
                <w:szCs w:val="21"/>
              </w:rPr>
              <w:fldChar w:fldCharType="begin"/>
            </w:r>
            <w:r w:rsidRPr="00E51B06">
              <w:rPr>
                <w:rFonts w:ascii="Times New Roman" w:hAnsi="Times New Roman" w:cs="Times New Roman"/>
                <w:sz w:val="21"/>
                <w:szCs w:val="21"/>
              </w:rPr>
              <w:instrText xml:space="preserve"> ADDIN EN.CITE &lt;EndNote&gt;&lt;Cite&gt;&lt;Author&gt;Dervisevic&lt;/Author&gt;&lt;Year&gt;2019&lt;/Year&gt;&lt;RecNum&gt;1161&lt;/RecNum&gt;&lt;DisplayText&gt;(Dervisevic &amp;amp; Dervisevic, 2019)&lt;/DisplayText&gt;&lt;record&gt;&lt;rec-number&gt;1161&lt;/rec-number&gt;&lt;foreign-keys&gt;&lt;key app="EN" db-id="se9w5sp2iee5exettrivfpzlavtsfzwraefz"&gt;1161&lt;/key&gt;&lt;/foreign-keys&gt;&lt;ref-type name="Journal Article"&gt;17&lt;/ref-type&gt;&lt;contributors&gt;&lt;authors&gt;&lt;author&gt;Dervisevic, M.&lt;/author&gt;&lt;author&gt;Dervisevic, E.&lt;/author&gt;&lt;/authors&gt;&lt;/contributors&gt;&lt;auth-address&gt;Monash Institute of Pharmaceutical Sciences, Monash University, 381 Royal Parade, Parkville, VIC, 3052, Australia. muamer.dervisevic@monash.edu.&lt;/auth-address&gt;&lt;titles&gt;&lt;title&gt;Recent progress in nanomaterial-based electrochemical and optical sensors for hypoxanthine and xanthine. A review&lt;/title&gt;&lt;secondary-title&gt;Microchimica Acta&lt;/secondary-title&gt;&lt;/titles&gt;&lt;periodical&gt;&lt;full-title&gt;Microchimica Acta&lt;/full-title&gt;&lt;/periodical&gt;&lt;pages&gt;749-774&lt;/pages&gt;&lt;volume&gt;186&lt;/volume&gt;&lt;number&gt;12&lt;/number&gt;&lt;dates&gt;&lt;year&gt;2019&lt;/year&gt;&lt;pub-dates&gt;&lt;date&gt;Nov 6&lt;/date&gt;&lt;/pub-dates&gt;&lt;/dates&gt;&lt;isbn&gt;0026-3672&lt;/isbn&gt;&lt;accession-num&gt;31696297&lt;/accession-num&gt;&lt;urls&gt;&lt;/urls&gt;&lt;electronic-resource-num&gt;10.1007/s00604-019-3842-6&lt;/electronic-resource-num&gt;&lt;remote-database-provider&gt;Nlm&lt;/remote-database-provider&gt;&lt;/record&gt;&lt;/Cite&gt;&lt;/EndNote&gt;</w:instrText>
            </w:r>
            <w:r w:rsidRPr="00E51B06">
              <w:rPr>
                <w:rFonts w:ascii="Times New Roman" w:hAnsi="Times New Roman" w:cs="Times New Roman"/>
                <w:sz w:val="21"/>
                <w:szCs w:val="21"/>
              </w:rPr>
              <w:fldChar w:fldCharType="separate"/>
            </w:r>
            <w:r w:rsidRPr="00E51B06">
              <w:rPr>
                <w:rFonts w:ascii="Times New Roman" w:hAnsi="Times New Roman" w:cs="Times New Roman"/>
                <w:sz w:val="21"/>
                <w:szCs w:val="21"/>
              </w:rPr>
              <w:t>(</w:t>
            </w:r>
            <w:hyperlink w:anchor="_ENREF_12" w:tooltip="Dervisevic, 2019 #1161" w:history="1">
              <w:r w:rsidRPr="00E51B06">
                <w:rPr>
                  <w:rFonts w:ascii="Times New Roman" w:hAnsi="Times New Roman" w:cs="Times New Roman"/>
                  <w:sz w:val="21"/>
                  <w:szCs w:val="21"/>
                </w:rPr>
                <w:t>Dervisevic &amp; Dervisevic, 2019</w:t>
              </w:r>
            </w:hyperlink>
            <w:r w:rsidRPr="00E51B06">
              <w:rPr>
                <w:rFonts w:ascii="Times New Roman" w:hAnsi="Times New Roman" w:cs="Times New Roman"/>
                <w:sz w:val="21"/>
                <w:szCs w:val="21"/>
              </w:rPr>
              <w:t>)</w:t>
            </w:r>
            <w:r w:rsidRPr="00E51B06">
              <w:rPr>
                <w:rFonts w:ascii="Times New Roman" w:hAnsi="Times New Roman" w:cs="Times New Roman"/>
                <w:sz w:val="21"/>
                <w:szCs w:val="21"/>
              </w:rPr>
              <w:fldChar w:fldCharType="end"/>
            </w:r>
          </w:p>
        </w:tc>
      </w:tr>
      <w:tr w:rsidR="00E51B06" w:rsidRPr="00E51B06" w14:paraId="1AAD5369" w14:textId="77777777">
        <w:trPr>
          <w:trHeight w:val="694"/>
        </w:trPr>
        <w:tc>
          <w:tcPr>
            <w:tcW w:w="1580" w:type="dxa"/>
            <w:vMerge/>
            <w:tcBorders>
              <w:left w:val="nil"/>
            </w:tcBorders>
          </w:tcPr>
          <w:p w14:paraId="426F119F" w14:textId="77777777" w:rsidR="00080E49" w:rsidRPr="00E51B06" w:rsidRDefault="00080E49">
            <w:pPr>
              <w:pStyle w:val="tgt"/>
              <w:spacing w:before="0" w:beforeAutospacing="0" w:after="0" w:afterAutospacing="0" w:line="480" w:lineRule="auto"/>
              <w:jc w:val="center"/>
              <w:rPr>
                <w:rFonts w:ascii="Times New Roman" w:hAnsi="Times New Roman" w:cs="Times New Roman"/>
                <w:sz w:val="21"/>
                <w:szCs w:val="21"/>
              </w:rPr>
            </w:pPr>
          </w:p>
        </w:tc>
        <w:tc>
          <w:tcPr>
            <w:tcW w:w="1539" w:type="dxa"/>
            <w:tcBorders>
              <w:top w:val="nil"/>
              <w:left w:val="nil"/>
              <w:bottom w:val="nil"/>
            </w:tcBorders>
          </w:tcPr>
          <w:p w14:paraId="3A03D61B" w14:textId="77777777" w:rsidR="00080E49" w:rsidRPr="00E51B06" w:rsidRDefault="00000000">
            <w:pPr>
              <w:pStyle w:val="tgt"/>
              <w:spacing w:before="0" w:beforeAutospacing="0" w:after="0" w:afterAutospacing="0" w:line="480" w:lineRule="auto"/>
              <w:jc w:val="center"/>
              <w:rPr>
                <w:rFonts w:ascii="Times New Roman" w:hAnsi="Times New Roman" w:cs="Times New Roman"/>
                <w:sz w:val="21"/>
                <w:szCs w:val="21"/>
              </w:rPr>
            </w:pPr>
            <w:r w:rsidRPr="00E51B06">
              <w:rPr>
                <w:rFonts w:ascii="Times New Roman" w:hAnsi="Times New Roman" w:cs="Times New Roman"/>
                <w:sz w:val="21"/>
                <w:szCs w:val="21"/>
              </w:rPr>
              <w:t>RGO/</w:t>
            </w:r>
            <w:proofErr w:type="spellStart"/>
            <w:r w:rsidRPr="00E51B06">
              <w:rPr>
                <w:rFonts w:ascii="Times New Roman" w:hAnsi="Times New Roman" w:cs="Times New Roman"/>
                <w:sz w:val="21"/>
                <w:szCs w:val="21"/>
              </w:rPr>
              <w:t>ZnO</w:t>
            </w:r>
            <w:proofErr w:type="spellEnd"/>
          </w:p>
        </w:tc>
        <w:tc>
          <w:tcPr>
            <w:tcW w:w="1134" w:type="dxa"/>
            <w:tcBorders>
              <w:top w:val="nil"/>
              <w:bottom w:val="nil"/>
            </w:tcBorders>
          </w:tcPr>
          <w:p w14:paraId="40399F61" w14:textId="77777777" w:rsidR="00080E49" w:rsidRPr="00E51B06" w:rsidRDefault="00000000">
            <w:pPr>
              <w:pStyle w:val="tgt"/>
              <w:spacing w:before="0" w:beforeAutospacing="0" w:after="0" w:afterAutospacing="0" w:line="480" w:lineRule="auto"/>
              <w:jc w:val="center"/>
              <w:rPr>
                <w:rFonts w:ascii="Times New Roman" w:hAnsi="Times New Roman" w:cs="Times New Roman"/>
                <w:sz w:val="21"/>
                <w:szCs w:val="21"/>
              </w:rPr>
            </w:pPr>
            <w:r w:rsidRPr="00E51B06">
              <w:rPr>
                <w:rFonts w:ascii="Times New Roman" w:hAnsi="Times New Roman" w:cs="Times New Roman"/>
                <w:sz w:val="21"/>
                <w:szCs w:val="21"/>
              </w:rPr>
              <w:t>Solution</w:t>
            </w:r>
          </w:p>
        </w:tc>
        <w:tc>
          <w:tcPr>
            <w:tcW w:w="1843" w:type="dxa"/>
            <w:tcBorders>
              <w:top w:val="nil"/>
              <w:bottom w:val="nil"/>
            </w:tcBorders>
          </w:tcPr>
          <w:p w14:paraId="7DA41058" w14:textId="77777777" w:rsidR="00080E49" w:rsidRPr="00E51B06" w:rsidRDefault="00000000">
            <w:pPr>
              <w:pStyle w:val="tgt"/>
              <w:spacing w:before="0" w:beforeAutospacing="0" w:after="0" w:afterAutospacing="0" w:line="480" w:lineRule="auto"/>
              <w:jc w:val="center"/>
              <w:rPr>
                <w:rFonts w:ascii="Times New Roman" w:hAnsi="Times New Roman" w:cs="Times New Roman"/>
                <w:sz w:val="21"/>
                <w:szCs w:val="21"/>
              </w:rPr>
            </w:pPr>
            <w:r w:rsidRPr="00E51B06">
              <w:rPr>
                <w:rFonts w:ascii="Times New Roman" w:hAnsi="Times New Roman" w:cs="Times New Roman"/>
                <w:sz w:val="21"/>
                <w:szCs w:val="21"/>
              </w:rPr>
              <w:t>Electrochemical</w:t>
            </w:r>
          </w:p>
        </w:tc>
        <w:tc>
          <w:tcPr>
            <w:tcW w:w="1842" w:type="dxa"/>
            <w:tcBorders>
              <w:top w:val="nil"/>
              <w:bottom w:val="nil"/>
            </w:tcBorders>
          </w:tcPr>
          <w:p w14:paraId="1A140472" w14:textId="77777777" w:rsidR="00080E49" w:rsidRPr="00E51B06" w:rsidRDefault="00000000">
            <w:pPr>
              <w:pStyle w:val="tgt"/>
              <w:spacing w:before="0" w:beforeAutospacing="0" w:after="0" w:afterAutospacing="0" w:line="480" w:lineRule="auto"/>
              <w:jc w:val="center"/>
              <w:rPr>
                <w:rFonts w:ascii="Times New Roman" w:hAnsi="Times New Roman" w:cs="Times New Roman"/>
                <w:sz w:val="21"/>
                <w:szCs w:val="21"/>
              </w:rPr>
            </w:pPr>
            <w:r w:rsidRPr="00E51B06">
              <w:rPr>
                <w:rFonts w:ascii="Times New Roman" w:hAnsi="Times New Roman" w:cs="Times New Roman"/>
                <w:sz w:val="21"/>
                <w:szCs w:val="21"/>
              </w:rPr>
              <w:t>Xanthine</w:t>
            </w:r>
          </w:p>
        </w:tc>
        <w:tc>
          <w:tcPr>
            <w:tcW w:w="1418" w:type="dxa"/>
            <w:tcBorders>
              <w:top w:val="nil"/>
              <w:bottom w:val="nil"/>
            </w:tcBorders>
          </w:tcPr>
          <w:p w14:paraId="0CFB424A" w14:textId="77777777" w:rsidR="00080E49" w:rsidRPr="00E51B06" w:rsidRDefault="00000000">
            <w:pPr>
              <w:pStyle w:val="tgt"/>
              <w:spacing w:before="0" w:beforeAutospacing="0" w:after="0" w:afterAutospacing="0" w:line="480" w:lineRule="auto"/>
              <w:jc w:val="center"/>
              <w:rPr>
                <w:rFonts w:ascii="Times New Roman" w:hAnsi="Times New Roman" w:cs="Times New Roman"/>
                <w:sz w:val="21"/>
                <w:szCs w:val="21"/>
              </w:rPr>
            </w:pPr>
            <w:r w:rsidRPr="00E51B06">
              <w:rPr>
                <w:rFonts w:ascii="Times New Roman" w:hAnsi="Times New Roman" w:cs="Times New Roman"/>
                <w:sz w:val="21"/>
                <w:szCs w:val="21"/>
              </w:rPr>
              <w:t>Fish</w:t>
            </w:r>
          </w:p>
        </w:tc>
        <w:tc>
          <w:tcPr>
            <w:tcW w:w="1559" w:type="dxa"/>
            <w:tcBorders>
              <w:top w:val="nil"/>
              <w:bottom w:val="nil"/>
            </w:tcBorders>
          </w:tcPr>
          <w:p w14:paraId="1E2ABF31" w14:textId="77777777" w:rsidR="00080E49" w:rsidRPr="00E51B06" w:rsidRDefault="00000000">
            <w:pPr>
              <w:pStyle w:val="tgt"/>
              <w:spacing w:before="0" w:beforeAutospacing="0" w:after="0" w:afterAutospacing="0" w:line="480" w:lineRule="auto"/>
              <w:jc w:val="center"/>
              <w:rPr>
                <w:rFonts w:ascii="Times New Roman" w:hAnsi="Times New Roman" w:cs="Times New Roman"/>
                <w:sz w:val="21"/>
                <w:szCs w:val="21"/>
              </w:rPr>
            </w:pPr>
            <w:r w:rsidRPr="00E51B06">
              <w:rPr>
                <w:rFonts w:ascii="Times New Roman" w:hAnsi="Times New Roman" w:cs="Times New Roman"/>
                <w:sz w:val="21"/>
                <w:szCs w:val="21"/>
              </w:rPr>
              <w:t xml:space="preserve">5-400 </w:t>
            </w:r>
            <w:proofErr w:type="spellStart"/>
            <w:r w:rsidRPr="00E51B06">
              <w:rPr>
                <w:rFonts w:ascii="Times New Roman" w:hAnsi="Times New Roman" w:cs="Times New Roman"/>
                <w:sz w:val="21"/>
                <w:szCs w:val="21"/>
              </w:rPr>
              <w:t>μM</w:t>
            </w:r>
            <w:proofErr w:type="spellEnd"/>
          </w:p>
        </w:tc>
        <w:tc>
          <w:tcPr>
            <w:tcW w:w="1559" w:type="dxa"/>
            <w:tcBorders>
              <w:top w:val="nil"/>
              <w:bottom w:val="nil"/>
            </w:tcBorders>
          </w:tcPr>
          <w:p w14:paraId="68F57804" w14:textId="77777777" w:rsidR="00080E49" w:rsidRPr="00E51B06" w:rsidRDefault="00000000">
            <w:pPr>
              <w:pStyle w:val="tgt"/>
              <w:spacing w:before="0" w:beforeAutospacing="0" w:after="0" w:afterAutospacing="0" w:line="480" w:lineRule="auto"/>
              <w:jc w:val="center"/>
              <w:rPr>
                <w:rFonts w:ascii="Times New Roman" w:hAnsi="Times New Roman" w:cs="Times New Roman"/>
                <w:sz w:val="21"/>
                <w:szCs w:val="21"/>
              </w:rPr>
            </w:pPr>
            <w:r w:rsidRPr="00E51B06">
              <w:rPr>
                <w:rFonts w:ascii="Times New Roman" w:hAnsi="Times New Roman" w:cs="Times New Roman"/>
                <w:sz w:val="21"/>
                <w:szCs w:val="21"/>
              </w:rPr>
              <w:t xml:space="preserve">2.1 </w:t>
            </w:r>
            <w:proofErr w:type="spellStart"/>
            <w:r w:rsidRPr="00E51B06">
              <w:rPr>
                <w:rFonts w:ascii="Times New Roman" w:hAnsi="Times New Roman" w:cs="Times New Roman"/>
                <w:sz w:val="21"/>
                <w:szCs w:val="21"/>
              </w:rPr>
              <w:t>μA</w:t>
            </w:r>
            <w:proofErr w:type="spellEnd"/>
            <w:r w:rsidRPr="00E51B06">
              <w:rPr>
                <w:rFonts w:ascii="Times New Roman" w:hAnsi="Times New Roman" w:cs="Times New Roman"/>
                <w:sz w:val="21"/>
                <w:szCs w:val="21"/>
              </w:rPr>
              <w:t xml:space="preserve"> μM</w:t>
            </w:r>
            <w:r w:rsidRPr="00E51B06">
              <w:rPr>
                <w:rFonts w:ascii="Times New Roman" w:hAnsi="Times New Roman" w:cs="Times New Roman"/>
                <w:sz w:val="21"/>
                <w:szCs w:val="21"/>
                <w:vertAlign w:val="superscript"/>
              </w:rPr>
              <w:t>-1</w:t>
            </w:r>
            <w:r w:rsidRPr="00E51B06">
              <w:rPr>
                <w:rFonts w:ascii="Times New Roman" w:hAnsi="Times New Roman" w:cs="Times New Roman"/>
                <w:sz w:val="21"/>
                <w:szCs w:val="21"/>
              </w:rPr>
              <w:t xml:space="preserve"> cm</w:t>
            </w:r>
            <w:r w:rsidRPr="00E51B06">
              <w:rPr>
                <w:rFonts w:ascii="Times New Roman" w:hAnsi="Times New Roman" w:cs="Times New Roman"/>
                <w:sz w:val="21"/>
                <w:szCs w:val="21"/>
                <w:vertAlign w:val="superscript"/>
              </w:rPr>
              <w:t>-2</w:t>
            </w:r>
          </w:p>
        </w:tc>
        <w:tc>
          <w:tcPr>
            <w:tcW w:w="1492" w:type="dxa"/>
            <w:tcBorders>
              <w:top w:val="nil"/>
              <w:bottom w:val="nil"/>
              <w:right w:val="nil"/>
            </w:tcBorders>
          </w:tcPr>
          <w:p w14:paraId="2C0A1AA7" w14:textId="77777777" w:rsidR="00080E49" w:rsidRPr="00E51B06" w:rsidRDefault="00000000">
            <w:pPr>
              <w:pStyle w:val="tgt"/>
              <w:spacing w:before="0" w:beforeAutospacing="0" w:after="0" w:afterAutospacing="0" w:line="480" w:lineRule="auto"/>
              <w:jc w:val="center"/>
              <w:rPr>
                <w:rFonts w:ascii="Times New Roman" w:hAnsi="Times New Roman" w:cs="Times New Roman"/>
                <w:sz w:val="21"/>
                <w:szCs w:val="21"/>
              </w:rPr>
            </w:pPr>
            <w:r w:rsidRPr="00E51B06">
              <w:rPr>
                <w:rFonts w:ascii="Times New Roman" w:hAnsi="Times New Roman" w:cs="Times New Roman"/>
                <w:sz w:val="21"/>
                <w:szCs w:val="21"/>
              </w:rPr>
              <w:fldChar w:fldCharType="begin"/>
            </w:r>
            <w:r w:rsidRPr="00E51B06">
              <w:rPr>
                <w:rFonts w:ascii="Times New Roman" w:hAnsi="Times New Roman" w:cs="Times New Roman"/>
                <w:sz w:val="21"/>
                <w:szCs w:val="21"/>
              </w:rPr>
              <w:instrText xml:space="preserve"> ADDIN EN.CITE &lt;EndNote&gt;&lt;Cite&gt;&lt;Author&gt;Dervisevic&lt;/Author&gt;&lt;Year&gt;2019&lt;/Year&gt;&lt;RecNum&gt;1161&lt;/RecNum&gt;&lt;DisplayText&gt;(Dervisevic &amp;amp; Dervisevic, 2019)&lt;/DisplayText&gt;&lt;record&gt;&lt;rec-number&gt;1161&lt;/rec-number&gt;&lt;foreign-keys&gt;&lt;key app="EN" db-id="se9w5sp2iee5exettrivfpzlavtsfzwraefz"&gt;1161&lt;/key&gt;&lt;/foreign-keys&gt;&lt;ref-type name="Journal Article"&gt;17&lt;/ref-type&gt;&lt;contributors&gt;&lt;authors&gt;&lt;author&gt;Dervisevic, M.&lt;/author&gt;&lt;author&gt;Dervisevic, E.&lt;/author&gt;&lt;/authors&gt;&lt;/contributors&gt;&lt;auth-address&gt;Monash Institute of Pharmaceutical Sciences, Monash University, 381 Royal Parade, Parkville, VIC, 3052, Australia. muamer.dervisevic@monash.edu.&lt;/auth-address&gt;&lt;titles&gt;&lt;title&gt;Recent progress in nanomaterial-based electrochemical and optical sensors for hypoxanthine and xanthine. A review&lt;/title&gt;&lt;secondary-title&gt;Microchimica Acta&lt;/secondary-title&gt;&lt;/titles&gt;&lt;periodical&gt;&lt;full-title&gt;Microchimica Acta&lt;/full-title&gt;&lt;/periodical&gt;&lt;pages&gt;749-774&lt;/pages&gt;&lt;volume&gt;186&lt;/volume&gt;&lt;number&gt;12&lt;/number&gt;&lt;dates&gt;&lt;year&gt;2019&lt;/year&gt;&lt;pub-dates&gt;&lt;date&gt;Nov 6&lt;/date&gt;&lt;/pub-dates&gt;&lt;/dates&gt;&lt;isbn&gt;0026-3672&lt;/isbn&gt;&lt;accession-num&gt;31696297&lt;/accession-num&gt;&lt;urls&gt;&lt;/urls&gt;&lt;electronic-resource-num&gt;10.1007/s00604-019-3842-6&lt;/electronic-resource-num&gt;&lt;remote-database-provider&gt;Nlm&lt;/remote-database-provider&gt;&lt;/record&gt;&lt;/Cite&gt;&lt;/EndNote&gt;</w:instrText>
            </w:r>
            <w:r w:rsidRPr="00E51B06">
              <w:rPr>
                <w:rFonts w:ascii="Times New Roman" w:hAnsi="Times New Roman" w:cs="Times New Roman"/>
                <w:sz w:val="21"/>
                <w:szCs w:val="21"/>
              </w:rPr>
              <w:fldChar w:fldCharType="separate"/>
            </w:r>
            <w:r w:rsidRPr="00E51B06">
              <w:rPr>
                <w:rFonts w:ascii="Times New Roman" w:hAnsi="Times New Roman" w:cs="Times New Roman"/>
                <w:sz w:val="21"/>
                <w:szCs w:val="21"/>
              </w:rPr>
              <w:t>(</w:t>
            </w:r>
            <w:hyperlink w:anchor="_ENREF_12" w:tooltip="Dervisevic, 2019 #1161" w:history="1">
              <w:r w:rsidRPr="00E51B06">
                <w:rPr>
                  <w:rFonts w:ascii="Times New Roman" w:hAnsi="Times New Roman" w:cs="Times New Roman"/>
                  <w:sz w:val="21"/>
                  <w:szCs w:val="21"/>
                </w:rPr>
                <w:t>Dervisevic &amp; Dervisevic, 2019</w:t>
              </w:r>
            </w:hyperlink>
            <w:r w:rsidRPr="00E51B06">
              <w:rPr>
                <w:rFonts w:ascii="Times New Roman" w:hAnsi="Times New Roman" w:cs="Times New Roman"/>
                <w:sz w:val="21"/>
                <w:szCs w:val="21"/>
              </w:rPr>
              <w:t>)</w:t>
            </w:r>
            <w:r w:rsidRPr="00E51B06">
              <w:rPr>
                <w:rFonts w:ascii="Times New Roman" w:hAnsi="Times New Roman" w:cs="Times New Roman"/>
                <w:sz w:val="21"/>
                <w:szCs w:val="21"/>
              </w:rPr>
              <w:fldChar w:fldCharType="end"/>
            </w:r>
          </w:p>
        </w:tc>
      </w:tr>
      <w:tr w:rsidR="00E51B06" w:rsidRPr="00E51B06" w14:paraId="5E232164" w14:textId="77777777">
        <w:trPr>
          <w:trHeight w:val="694"/>
        </w:trPr>
        <w:tc>
          <w:tcPr>
            <w:tcW w:w="1580" w:type="dxa"/>
            <w:vMerge/>
            <w:tcBorders>
              <w:left w:val="nil"/>
            </w:tcBorders>
          </w:tcPr>
          <w:p w14:paraId="0665955A" w14:textId="77777777" w:rsidR="00080E49" w:rsidRPr="00E51B06" w:rsidRDefault="00080E49">
            <w:pPr>
              <w:pStyle w:val="tgt"/>
              <w:spacing w:before="0" w:beforeAutospacing="0" w:after="0" w:afterAutospacing="0" w:line="480" w:lineRule="auto"/>
              <w:jc w:val="center"/>
              <w:rPr>
                <w:rFonts w:ascii="Times New Roman" w:hAnsi="Times New Roman" w:cs="Times New Roman"/>
                <w:sz w:val="21"/>
                <w:szCs w:val="21"/>
              </w:rPr>
            </w:pPr>
          </w:p>
        </w:tc>
        <w:tc>
          <w:tcPr>
            <w:tcW w:w="1539" w:type="dxa"/>
            <w:tcBorders>
              <w:top w:val="nil"/>
              <w:left w:val="nil"/>
              <w:bottom w:val="nil"/>
            </w:tcBorders>
          </w:tcPr>
          <w:p w14:paraId="021F45A3" w14:textId="77777777" w:rsidR="00080E49" w:rsidRPr="00E51B06" w:rsidRDefault="00000000">
            <w:pPr>
              <w:pStyle w:val="tgt"/>
              <w:spacing w:before="0" w:beforeAutospacing="0" w:after="0" w:afterAutospacing="0" w:line="480" w:lineRule="auto"/>
              <w:jc w:val="center"/>
              <w:rPr>
                <w:rFonts w:ascii="Times New Roman" w:hAnsi="Times New Roman" w:cs="Times New Roman"/>
                <w:sz w:val="21"/>
                <w:szCs w:val="21"/>
              </w:rPr>
            </w:pPr>
            <w:r w:rsidRPr="00E51B06">
              <w:rPr>
                <w:rFonts w:ascii="Times New Roman" w:hAnsi="Times New Roman" w:cs="Times New Roman"/>
                <w:sz w:val="21"/>
                <w:szCs w:val="21"/>
              </w:rPr>
              <w:t>MWCNT</w:t>
            </w:r>
          </w:p>
        </w:tc>
        <w:tc>
          <w:tcPr>
            <w:tcW w:w="1134" w:type="dxa"/>
            <w:tcBorders>
              <w:top w:val="nil"/>
              <w:bottom w:val="nil"/>
            </w:tcBorders>
          </w:tcPr>
          <w:p w14:paraId="04BF2A94" w14:textId="77777777" w:rsidR="00080E49" w:rsidRPr="00E51B06" w:rsidRDefault="00000000">
            <w:pPr>
              <w:pStyle w:val="tgt"/>
              <w:spacing w:before="0" w:beforeAutospacing="0" w:after="0" w:afterAutospacing="0" w:line="480" w:lineRule="auto"/>
              <w:jc w:val="center"/>
              <w:rPr>
                <w:rFonts w:ascii="Times New Roman" w:hAnsi="Times New Roman" w:cs="Times New Roman"/>
                <w:sz w:val="21"/>
                <w:szCs w:val="21"/>
              </w:rPr>
            </w:pPr>
            <w:r w:rsidRPr="00E51B06">
              <w:rPr>
                <w:rFonts w:ascii="Times New Roman" w:hAnsi="Times New Roman" w:cs="Times New Roman"/>
                <w:sz w:val="21"/>
                <w:szCs w:val="21"/>
              </w:rPr>
              <w:t>Solution</w:t>
            </w:r>
          </w:p>
        </w:tc>
        <w:tc>
          <w:tcPr>
            <w:tcW w:w="1843" w:type="dxa"/>
            <w:tcBorders>
              <w:top w:val="nil"/>
              <w:bottom w:val="nil"/>
            </w:tcBorders>
          </w:tcPr>
          <w:p w14:paraId="34D11143" w14:textId="77777777" w:rsidR="00080E49" w:rsidRPr="00E51B06" w:rsidRDefault="00000000">
            <w:pPr>
              <w:pStyle w:val="tgt"/>
              <w:spacing w:before="0" w:beforeAutospacing="0" w:after="0" w:afterAutospacing="0" w:line="480" w:lineRule="auto"/>
              <w:jc w:val="center"/>
              <w:rPr>
                <w:rFonts w:ascii="Times New Roman" w:hAnsi="Times New Roman" w:cs="Times New Roman"/>
                <w:sz w:val="21"/>
                <w:szCs w:val="21"/>
              </w:rPr>
            </w:pPr>
            <w:r w:rsidRPr="00E51B06">
              <w:rPr>
                <w:rFonts w:ascii="Times New Roman" w:hAnsi="Times New Roman" w:cs="Times New Roman"/>
                <w:sz w:val="21"/>
                <w:szCs w:val="21"/>
              </w:rPr>
              <w:t>Electrochemical</w:t>
            </w:r>
          </w:p>
        </w:tc>
        <w:tc>
          <w:tcPr>
            <w:tcW w:w="1842" w:type="dxa"/>
            <w:tcBorders>
              <w:top w:val="nil"/>
              <w:bottom w:val="nil"/>
            </w:tcBorders>
          </w:tcPr>
          <w:p w14:paraId="5390093A" w14:textId="77777777" w:rsidR="00080E49" w:rsidRPr="00E51B06" w:rsidRDefault="00000000">
            <w:pPr>
              <w:pStyle w:val="tgt"/>
              <w:spacing w:before="0" w:beforeAutospacing="0" w:after="0" w:afterAutospacing="0" w:line="480" w:lineRule="auto"/>
              <w:jc w:val="center"/>
              <w:rPr>
                <w:rFonts w:ascii="Times New Roman" w:hAnsi="Times New Roman" w:cs="Times New Roman"/>
                <w:sz w:val="21"/>
                <w:szCs w:val="21"/>
              </w:rPr>
            </w:pPr>
            <w:r w:rsidRPr="00E51B06">
              <w:rPr>
                <w:rFonts w:ascii="Times New Roman" w:hAnsi="Times New Roman" w:cs="Times New Roman"/>
                <w:sz w:val="21"/>
                <w:szCs w:val="21"/>
              </w:rPr>
              <w:t>Hypoxanthine</w:t>
            </w:r>
          </w:p>
        </w:tc>
        <w:tc>
          <w:tcPr>
            <w:tcW w:w="1418" w:type="dxa"/>
            <w:tcBorders>
              <w:top w:val="nil"/>
              <w:bottom w:val="nil"/>
            </w:tcBorders>
          </w:tcPr>
          <w:p w14:paraId="57BED51E" w14:textId="77777777" w:rsidR="00080E49" w:rsidRPr="00E51B06" w:rsidRDefault="00000000">
            <w:pPr>
              <w:pStyle w:val="tgt"/>
              <w:spacing w:before="0" w:beforeAutospacing="0" w:after="0" w:afterAutospacing="0" w:line="480" w:lineRule="auto"/>
              <w:jc w:val="center"/>
              <w:rPr>
                <w:rFonts w:ascii="Times New Roman" w:hAnsi="Times New Roman" w:cs="Times New Roman"/>
                <w:sz w:val="21"/>
                <w:szCs w:val="21"/>
              </w:rPr>
            </w:pPr>
            <w:r w:rsidRPr="00E51B06">
              <w:rPr>
                <w:rFonts w:ascii="Times New Roman" w:hAnsi="Times New Roman" w:cs="Times New Roman"/>
                <w:sz w:val="21"/>
                <w:szCs w:val="21"/>
              </w:rPr>
              <w:t>Fish</w:t>
            </w:r>
          </w:p>
        </w:tc>
        <w:tc>
          <w:tcPr>
            <w:tcW w:w="1559" w:type="dxa"/>
            <w:tcBorders>
              <w:top w:val="nil"/>
              <w:bottom w:val="nil"/>
            </w:tcBorders>
          </w:tcPr>
          <w:p w14:paraId="4F02B65D" w14:textId="77777777" w:rsidR="00080E49" w:rsidRPr="00E51B06" w:rsidRDefault="00000000">
            <w:pPr>
              <w:pStyle w:val="tgt"/>
              <w:spacing w:before="0" w:beforeAutospacing="0" w:after="0" w:afterAutospacing="0" w:line="480" w:lineRule="auto"/>
              <w:jc w:val="center"/>
              <w:rPr>
                <w:rFonts w:ascii="Times New Roman" w:hAnsi="Times New Roman" w:cs="Times New Roman"/>
                <w:sz w:val="21"/>
                <w:szCs w:val="21"/>
              </w:rPr>
            </w:pPr>
            <w:r w:rsidRPr="00E51B06">
              <w:rPr>
                <w:rFonts w:ascii="Times New Roman" w:hAnsi="Times New Roman" w:cs="Times New Roman"/>
                <w:sz w:val="21"/>
                <w:szCs w:val="21"/>
              </w:rPr>
              <w:t xml:space="preserve">10-135 </w:t>
            </w:r>
            <w:proofErr w:type="spellStart"/>
            <w:r w:rsidRPr="00E51B06">
              <w:rPr>
                <w:rFonts w:ascii="Times New Roman" w:hAnsi="Times New Roman" w:cs="Times New Roman"/>
                <w:sz w:val="21"/>
                <w:szCs w:val="21"/>
              </w:rPr>
              <w:t>μM</w:t>
            </w:r>
            <w:proofErr w:type="spellEnd"/>
          </w:p>
        </w:tc>
        <w:tc>
          <w:tcPr>
            <w:tcW w:w="1559" w:type="dxa"/>
            <w:tcBorders>
              <w:top w:val="nil"/>
              <w:bottom w:val="nil"/>
            </w:tcBorders>
          </w:tcPr>
          <w:p w14:paraId="361AFF27" w14:textId="77777777" w:rsidR="00080E49" w:rsidRPr="00E51B06" w:rsidRDefault="00000000">
            <w:pPr>
              <w:pStyle w:val="tgt"/>
              <w:spacing w:before="0" w:beforeAutospacing="0" w:after="0" w:afterAutospacing="0" w:line="480" w:lineRule="auto"/>
              <w:jc w:val="center"/>
              <w:rPr>
                <w:rFonts w:ascii="Times New Roman" w:hAnsi="Times New Roman" w:cs="Times New Roman"/>
                <w:sz w:val="21"/>
                <w:szCs w:val="21"/>
              </w:rPr>
            </w:pPr>
            <w:r w:rsidRPr="00E51B06">
              <w:rPr>
                <w:rFonts w:ascii="Times New Roman" w:hAnsi="Times New Roman" w:cs="Times New Roman"/>
                <w:sz w:val="21"/>
                <w:szCs w:val="21"/>
              </w:rPr>
              <w:t xml:space="preserve">1235 </w:t>
            </w:r>
            <w:proofErr w:type="spellStart"/>
            <w:r w:rsidRPr="00E51B06">
              <w:rPr>
                <w:rFonts w:ascii="Times New Roman" w:hAnsi="Times New Roman" w:cs="Times New Roman"/>
                <w:sz w:val="21"/>
                <w:szCs w:val="21"/>
              </w:rPr>
              <w:t>nA</w:t>
            </w:r>
            <w:proofErr w:type="spellEnd"/>
            <w:r w:rsidRPr="00E51B06">
              <w:rPr>
                <w:rFonts w:ascii="Times New Roman" w:hAnsi="Times New Roman" w:cs="Times New Roman"/>
                <w:sz w:val="21"/>
                <w:szCs w:val="21"/>
              </w:rPr>
              <w:t xml:space="preserve"> μM</w:t>
            </w:r>
            <w:r w:rsidRPr="00E51B06">
              <w:rPr>
                <w:rFonts w:ascii="Times New Roman" w:hAnsi="Times New Roman" w:cs="Times New Roman"/>
                <w:sz w:val="21"/>
                <w:szCs w:val="21"/>
                <w:vertAlign w:val="superscript"/>
              </w:rPr>
              <w:t>-1</w:t>
            </w:r>
            <w:r w:rsidRPr="00E51B06">
              <w:rPr>
                <w:rFonts w:ascii="Times New Roman" w:hAnsi="Times New Roman" w:cs="Times New Roman"/>
                <w:sz w:val="21"/>
                <w:szCs w:val="21"/>
              </w:rPr>
              <w:t xml:space="preserve"> cm</w:t>
            </w:r>
            <w:r w:rsidRPr="00E51B06">
              <w:rPr>
                <w:rFonts w:ascii="Times New Roman" w:hAnsi="Times New Roman" w:cs="Times New Roman"/>
                <w:sz w:val="21"/>
                <w:szCs w:val="21"/>
                <w:vertAlign w:val="superscript"/>
              </w:rPr>
              <w:t>-2</w:t>
            </w:r>
          </w:p>
          <w:p w14:paraId="44BB4E30" w14:textId="77777777" w:rsidR="00080E49" w:rsidRPr="00E51B06" w:rsidRDefault="00080E49">
            <w:pPr>
              <w:pStyle w:val="tgt"/>
              <w:spacing w:before="0" w:beforeAutospacing="0" w:after="0" w:afterAutospacing="0" w:line="480" w:lineRule="auto"/>
              <w:jc w:val="center"/>
              <w:rPr>
                <w:rFonts w:ascii="Times New Roman" w:hAnsi="Times New Roman" w:cs="Times New Roman"/>
                <w:sz w:val="21"/>
                <w:szCs w:val="21"/>
              </w:rPr>
            </w:pPr>
          </w:p>
        </w:tc>
        <w:tc>
          <w:tcPr>
            <w:tcW w:w="1492" w:type="dxa"/>
            <w:tcBorders>
              <w:top w:val="nil"/>
              <w:bottom w:val="nil"/>
              <w:right w:val="nil"/>
            </w:tcBorders>
          </w:tcPr>
          <w:p w14:paraId="60B36B2A" w14:textId="77777777" w:rsidR="00080E49" w:rsidRPr="00E51B06" w:rsidRDefault="00000000">
            <w:pPr>
              <w:pStyle w:val="tgt"/>
              <w:spacing w:before="0" w:beforeAutospacing="0" w:after="0" w:afterAutospacing="0" w:line="480" w:lineRule="auto"/>
              <w:jc w:val="center"/>
              <w:rPr>
                <w:rFonts w:ascii="Times New Roman" w:hAnsi="Times New Roman" w:cs="Times New Roman"/>
                <w:sz w:val="21"/>
                <w:szCs w:val="21"/>
              </w:rPr>
            </w:pPr>
            <w:r w:rsidRPr="00E51B06">
              <w:rPr>
                <w:rFonts w:ascii="Times New Roman" w:hAnsi="Times New Roman" w:cs="Times New Roman"/>
                <w:sz w:val="21"/>
                <w:szCs w:val="21"/>
              </w:rPr>
              <w:fldChar w:fldCharType="begin"/>
            </w:r>
            <w:r w:rsidRPr="00E51B06">
              <w:rPr>
                <w:rFonts w:ascii="Times New Roman" w:hAnsi="Times New Roman" w:cs="Times New Roman"/>
                <w:sz w:val="21"/>
                <w:szCs w:val="21"/>
              </w:rPr>
              <w:instrText xml:space="preserve"> ADDIN EN.CITE &lt;EndNote&gt;&lt;Cite&gt;&lt;Author&gt;Dervisevic&lt;/Author&gt;&lt;Year&gt;2019&lt;/Year&gt;&lt;RecNum&gt;1161&lt;/RecNum&gt;&lt;DisplayText&gt;(Dervisevic &amp;amp; Dervisevic, 2019)&lt;/DisplayText&gt;&lt;record&gt;&lt;rec-number&gt;1161&lt;/rec-number&gt;&lt;foreign-keys&gt;&lt;key app="EN" db-id="se9w5sp2iee5exettrivfpzlavtsfzwraefz"&gt;1161&lt;/key&gt;&lt;/foreign-keys&gt;&lt;ref-type name="Journal Article"&gt;17&lt;/ref-type&gt;&lt;contributors&gt;&lt;authors&gt;&lt;author&gt;Dervisevic, M.&lt;/author&gt;&lt;author&gt;Dervisevic, E.&lt;/author&gt;&lt;/authors&gt;&lt;/contributors&gt;&lt;auth-address&gt;Monash Institute of Pharmaceutical Sciences, Monash University, 381 Royal Parade, Parkville, VIC, 3052, Australia. muamer.dervisevic@monash.edu.&lt;/auth-address&gt;&lt;titles&gt;&lt;title&gt;Recent progress in nanomaterial-based electrochemical and optical sensors for hypoxanthine and xanthine. A review&lt;/title&gt;&lt;secondary-title&gt;Microchimica Acta&lt;/secondary-title&gt;&lt;/titles&gt;&lt;periodical&gt;&lt;full-title&gt;Microchimica Acta&lt;/full-title&gt;&lt;/periodical&gt;&lt;pages&gt;749-774&lt;/pages&gt;&lt;volume&gt;186&lt;/volume&gt;&lt;number&gt;12&lt;/number&gt;&lt;dates&gt;&lt;year&gt;2019&lt;/year&gt;&lt;pub-dates&gt;&lt;date&gt;Nov 6&lt;/date&gt;&lt;/pub-dates&gt;&lt;/dates&gt;&lt;isbn&gt;0026-3672&lt;/isbn&gt;&lt;accession-num&gt;31696297&lt;/accession-num&gt;&lt;urls&gt;&lt;/urls&gt;&lt;electronic-resource-num&gt;10.1007/s00604-019-3842-6&lt;/electronic-resource-num&gt;&lt;remote-database-provider&gt;Nlm&lt;/remote-database-provider&gt;&lt;/record&gt;&lt;/Cite&gt;&lt;/EndNote&gt;</w:instrText>
            </w:r>
            <w:r w:rsidRPr="00E51B06">
              <w:rPr>
                <w:rFonts w:ascii="Times New Roman" w:hAnsi="Times New Roman" w:cs="Times New Roman"/>
                <w:sz w:val="21"/>
                <w:szCs w:val="21"/>
              </w:rPr>
              <w:fldChar w:fldCharType="separate"/>
            </w:r>
            <w:r w:rsidRPr="00E51B06">
              <w:rPr>
                <w:rFonts w:ascii="Times New Roman" w:hAnsi="Times New Roman" w:cs="Times New Roman"/>
                <w:sz w:val="21"/>
                <w:szCs w:val="21"/>
              </w:rPr>
              <w:t>(</w:t>
            </w:r>
            <w:hyperlink w:anchor="_ENREF_12" w:tooltip="Dervisevic, 2019 #1161" w:history="1">
              <w:r w:rsidRPr="00E51B06">
                <w:rPr>
                  <w:rFonts w:ascii="Times New Roman" w:hAnsi="Times New Roman" w:cs="Times New Roman"/>
                  <w:sz w:val="21"/>
                  <w:szCs w:val="21"/>
                </w:rPr>
                <w:t>Dervisevic &amp; Dervisevic, 2019</w:t>
              </w:r>
            </w:hyperlink>
            <w:r w:rsidRPr="00E51B06">
              <w:rPr>
                <w:rFonts w:ascii="Times New Roman" w:hAnsi="Times New Roman" w:cs="Times New Roman"/>
                <w:sz w:val="21"/>
                <w:szCs w:val="21"/>
              </w:rPr>
              <w:t>)</w:t>
            </w:r>
            <w:r w:rsidRPr="00E51B06">
              <w:rPr>
                <w:rFonts w:ascii="Times New Roman" w:hAnsi="Times New Roman" w:cs="Times New Roman"/>
                <w:sz w:val="21"/>
                <w:szCs w:val="21"/>
              </w:rPr>
              <w:fldChar w:fldCharType="end"/>
            </w:r>
          </w:p>
        </w:tc>
      </w:tr>
      <w:tr w:rsidR="00E51B06" w:rsidRPr="00E51B06" w14:paraId="6328A57D" w14:textId="77777777">
        <w:trPr>
          <w:trHeight w:val="694"/>
        </w:trPr>
        <w:tc>
          <w:tcPr>
            <w:tcW w:w="1580" w:type="dxa"/>
            <w:vMerge/>
            <w:tcBorders>
              <w:left w:val="nil"/>
              <w:bottom w:val="nil"/>
            </w:tcBorders>
          </w:tcPr>
          <w:p w14:paraId="04C4F231" w14:textId="77777777" w:rsidR="00080E49" w:rsidRPr="00E51B06" w:rsidRDefault="00080E49">
            <w:pPr>
              <w:pStyle w:val="tgt"/>
              <w:spacing w:before="0" w:beforeAutospacing="0" w:after="0" w:afterAutospacing="0" w:line="480" w:lineRule="auto"/>
              <w:jc w:val="center"/>
              <w:rPr>
                <w:rFonts w:ascii="Times New Roman" w:hAnsi="Times New Roman" w:cs="Times New Roman"/>
                <w:sz w:val="21"/>
                <w:szCs w:val="21"/>
              </w:rPr>
            </w:pPr>
          </w:p>
        </w:tc>
        <w:tc>
          <w:tcPr>
            <w:tcW w:w="1539" w:type="dxa"/>
            <w:tcBorders>
              <w:top w:val="nil"/>
              <w:left w:val="nil"/>
              <w:bottom w:val="nil"/>
            </w:tcBorders>
          </w:tcPr>
          <w:p w14:paraId="128BF4C1" w14:textId="77777777" w:rsidR="00080E49" w:rsidRPr="00E51B06" w:rsidRDefault="00000000">
            <w:pPr>
              <w:pStyle w:val="tgt"/>
              <w:spacing w:before="0" w:beforeAutospacing="0" w:after="0" w:afterAutospacing="0" w:line="480" w:lineRule="auto"/>
              <w:jc w:val="center"/>
              <w:rPr>
                <w:rFonts w:ascii="Times New Roman" w:hAnsi="Times New Roman" w:cs="Times New Roman"/>
                <w:sz w:val="21"/>
                <w:szCs w:val="21"/>
              </w:rPr>
            </w:pPr>
            <w:r w:rsidRPr="00E51B06">
              <w:rPr>
                <w:rFonts w:ascii="Times New Roman" w:hAnsi="Times New Roman" w:cs="Times New Roman"/>
                <w:sz w:val="21"/>
                <w:szCs w:val="21"/>
              </w:rPr>
              <w:t>TiO</w:t>
            </w:r>
            <w:r w:rsidRPr="00E51B06">
              <w:rPr>
                <w:rFonts w:ascii="Times New Roman" w:hAnsi="Times New Roman" w:cs="Times New Roman"/>
                <w:sz w:val="21"/>
                <w:szCs w:val="21"/>
                <w:vertAlign w:val="subscript"/>
              </w:rPr>
              <w:t>2</w:t>
            </w:r>
            <w:r w:rsidRPr="00E51B06">
              <w:rPr>
                <w:rFonts w:ascii="Times New Roman" w:hAnsi="Times New Roman" w:cs="Times New Roman"/>
                <w:sz w:val="21"/>
                <w:szCs w:val="21"/>
              </w:rPr>
              <w:t>-Gr</w:t>
            </w:r>
          </w:p>
        </w:tc>
        <w:tc>
          <w:tcPr>
            <w:tcW w:w="1134" w:type="dxa"/>
            <w:tcBorders>
              <w:top w:val="nil"/>
              <w:bottom w:val="nil"/>
            </w:tcBorders>
          </w:tcPr>
          <w:p w14:paraId="1E39575F" w14:textId="77777777" w:rsidR="00080E49" w:rsidRPr="00E51B06" w:rsidRDefault="00000000">
            <w:pPr>
              <w:pStyle w:val="tgt"/>
              <w:spacing w:before="0" w:beforeAutospacing="0" w:after="0" w:afterAutospacing="0" w:line="480" w:lineRule="auto"/>
              <w:jc w:val="center"/>
              <w:rPr>
                <w:rFonts w:ascii="Times New Roman" w:hAnsi="Times New Roman" w:cs="Times New Roman"/>
                <w:sz w:val="21"/>
                <w:szCs w:val="21"/>
              </w:rPr>
            </w:pPr>
            <w:r w:rsidRPr="00E51B06">
              <w:rPr>
                <w:rFonts w:ascii="Times New Roman" w:hAnsi="Times New Roman" w:cs="Times New Roman"/>
                <w:sz w:val="21"/>
                <w:szCs w:val="21"/>
              </w:rPr>
              <w:t>Solution</w:t>
            </w:r>
          </w:p>
        </w:tc>
        <w:tc>
          <w:tcPr>
            <w:tcW w:w="1843" w:type="dxa"/>
            <w:tcBorders>
              <w:top w:val="nil"/>
              <w:bottom w:val="nil"/>
            </w:tcBorders>
          </w:tcPr>
          <w:p w14:paraId="18D9A763" w14:textId="77777777" w:rsidR="00080E49" w:rsidRPr="00E51B06" w:rsidRDefault="00000000">
            <w:pPr>
              <w:pStyle w:val="tgt"/>
              <w:spacing w:before="0" w:beforeAutospacing="0" w:after="0" w:afterAutospacing="0" w:line="480" w:lineRule="auto"/>
              <w:jc w:val="center"/>
              <w:rPr>
                <w:rFonts w:ascii="Times New Roman" w:hAnsi="Times New Roman" w:cs="Times New Roman"/>
                <w:sz w:val="21"/>
                <w:szCs w:val="21"/>
              </w:rPr>
            </w:pPr>
            <w:r w:rsidRPr="00E51B06">
              <w:rPr>
                <w:rFonts w:ascii="Times New Roman" w:hAnsi="Times New Roman" w:cs="Times New Roman"/>
                <w:sz w:val="21"/>
                <w:szCs w:val="21"/>
              </w:rPr>
              <w:t>Electrochemical</w:t>
            </w:r>
          </w:p>
        </w:tc>
        <w:tc>
          <w:tcPr>
            <w:tcW w:w="1842" w:type="dxa"/>
            <w:tcBorders>
              <w:top w:val="nil"/>
              <w:bottom w:val="nil"/>
            </w:tcBorders>
          </w:tcPr>
          <w:p w14:paraId="70F74C91" w14:textId="77777777" w:rsidR="00080E49" w:rsidRPr="00E51B06" w:rsidRDefault="00000000">
            <w:pPr>
              <w:pStyle w:val="tgt"/>
              <w:spacing w:before="0" w:beforeAutospacing="0" w:after="0" w:afterAutospacing="0" w:line="480" w:lineRule="auto"/>
              <w:jc w:val="center"/>
              <w:rPr>
                <w:rFonts w:ascii="Times New Roman" w:hAnsi="Times New Roman" w:cs="Times New Roman"/>
                <w:sz w:val="21"/>
                <w:szCs w:val="21"/>
              </w:rPr>
            </w:pPr>
            <w:r w:rsidRPr="00E51B06">
              <w:rPr>
                <w:rFonts w:ascii="Times New Roman" w:hAnsi="Times New Roman" w:cs="Times New Roman"/>
                <w:sz w:val="21"/>
                <w:szCs w:val="21"/>
              </w:rPr>
              <w:t>Hypoxanthine</w:t>
            </w:r>
          </w:p>
        </w:tc>
        <w:tc>
          <w:tcPr>
            <w:tcW w:w="1418" w:type="dxa"/>
            <w:tcBorders>
              <w:top w:val="nil"/>
              <w:bottom w:val="nil"/>
            </w:tcBorders>
          </w:tcPr>
          <w:p w14:paraId="5A413B14" w14:textId="77777777" w:rsidR="00080E49" w:rsidRPr="00E51B06" w:rsidRDefault="00000000">
            <w:pPr>
              <w:pStyle w:val="tgt"/>
              <w:spacing w:before="0" w:beforeAutospacing="0" w:after="0" w:afterAutospacing="0" w:line="480" w:lineRule="auto"/>
              <w:jc w:val="center"/>
              <w:rPr>
                <w:rFonts w:ascii="Times New Roman" w:hAnsi="Times New Roman" w:cs="Times New Roman"/>
                <w:sz w:val="21"/>
                <w:szCs w:val="21"/>
              </w:rPr>
            </w:pPr>
            <w:r w:rsidRPr="00E51B06">
              <w:rPr>
                <w:rFonts w:ascii="Times New Roman" w:hAnsi="Times New Roman" w:cs="Times New Roman"/>
                <w:sz w:val="21"/>
                <w:szCs w:val="21"/>
              </w:rPr>
              <w:t>Meat</w:t>
            </w:r>
          </w:p>
        </w:tc>
        <w:tc>
          <w:tcPr>
            <w:tcW w:w="1559" w:type="dxa"/>
            <w:tcBorders>
              <w:top w:val="nil"/>
              <w:bottom w:val="nil"/>
            </w:tcBorders>
          </w:tcPr>
          <w:p w14:paraId="13845765" w14:textId="77777777" w:rsidR="00080E49" w:rsidRPr="00E51B06" w:rsidRDefault="00000000">
            <w:pPr>
              <w:pStyle w:val="tgt"/>
              <w:spacing w:before="0" w:beforeAutospacing="0" w:after="0" w:afterAutospacing="0" w:line="480" w:lineRule="auto"/>
              <w:jc w:val="center"/>
              <w:rPr>
                <w:rFonts w:ascii="Times New Roman" w:hAnsi="Times New Roman" w:cs="Times New Roman"/>
                <w:sz w:val="21"/>
                <w:szCs w:val="21"/>
              </w:rPr>
            </w:pPr>
            <w:r w:rsidRPr="00E51B06">
              <w:rPr>
                <w:rFonts w:ascii="Times New Roman" w:hAnsi="Times New Roman" w:cs="Times New Roman"/>
                <w:sz w:val="21"/>
                <w:szCs w:val="21"/>
              </w:rPr>
              <w:t xml:space="preserve">20-512 </w:t>
            </w:r>
            <w:proofErr w:type="spellStart"/>
            <w:r w:rsidRPr="00E51B06">
              <w:rPr>
                <w:rFonts w:ascii="Times New Roman" w:hAnsi="Times New Roman" w:cs="Times New Roman"/>
                <w:sz w:val="21"/>
                <w:szCs w:val="21"/>
              </w:rPr>
              <w:t>μM</w:t>
            </w:r>
            <w:proofErr w:type="spellEnd"/>
          </w:p>
        </w:tc>
        <w:tc>
          <w:tcPr>
            <w:tcW w:w="1559" w:type="dxa"/>
            <w:tcBorders>
              <w:top w:val="nil"/>
              <w:bottom w:val="nil"/>
            </w:tcBorders>
          </w:tcPr>
          <w:p w14:paraId="57196B19" w14:textId="77777777" w:rsidR="00080E49" w:rsidRPr="00E51B06" w:rsidRDefault="00000000">
            <w:pPr>
              <w:pStyle w:val="tgt"/>
              <w:spacing w:before="0" w:beforeAutospacing="0" w:after="0" w:afterAutospacing="0" w:line="480" w:lineRule="auto"/>
              <w:jc w:val="center"/>
              <w:rPr>
                <w:rFonts w:ascii="Times New Roman" w:hAnsi="Times New Roman" w:cs="Times New Roman"/>
                <w:sz w:val="21"/>
                <w:szCs w:val="21"/>
              </w:rPr>
            </w:pPr>
            <w:r w:rsidRPr="00E51B06">
              <w:rPr>
                <w:rFonts w:ascii="Times New Roman" w:hAnsi="Times New Roman" w:cs="Times New Roman"/>
                <w:sz w:val="21"/>
                <w:szCs w:val="21"/>
              </w:rPr>
              <w:t xml:space="preserve">9.5 </w:t>
            </w:r>
            <w:proofErr w:type="spellStart"/>
            <w:r w:rsidRPr="00E51B06">
              <w:rPr>
                <w:rFonts w:ascii="Times New Roman" w:hAnsi="Times New Roman" w:cs="Times New Roman"/>
                <w:sz w:val="21"/>
                <w:szCs w:val="21"/>
              </w:rPr>
              <w:t>μM</w:t>
            </w:r>
            <w:proofErr w:type="spellEnd"/>
          </w:p>
        </w:tc>
        <w:tc>
          <w:tcPr>
            <w:tcW w:w="1492" w:type="dxa"/>
            <w:tcBorders>
              <w:top w:val="nil"/>
              <w:bottom w:val="nil"/>
              <w:right w:val="nil"/>
            </w:tcBorders>
          </w:tcPr>
          <w:p w14:paraId="052E7AC6" w14:textId="77777777" w:rsidR="00080E49" w:rsidRPr="00E51B06" w:rsidRDefault="00000000">
            <w:pPr>
              <w:pStyle w:val="tgt"/>
              <w:spacing w:before="0" w:beforeAutospacing="0" w:after="0" w:afterAutospacing="0" w:line="480" w:lineRule="auto"/>
              <w:jc w:val="center"/>
              <w:rPr>
                <w:rFonts w:ascii="Times New Roman" w:hAnsi="Times New Roman" w:cs="Times New Roman"/>
                <w:sz w:val="21"/>
                <w:szCs w:val="21"/>
              </w:rPr>
            </w:pPr>
            <w:r w:rsidRPr="00E51B06">
              <w:rPr>
                <w:rFonts w:ascii="Times New Roman" w:hAnsi="Times New Roman" w:cs="Times New Roman"/>
                <w:sz w:val="21"/>
                <w:szCs w:val="21"/>
              </w:rPr>
              <w:fldChar w:fldCharType="begin">
                <w:fldData xml:space="preserve">PEVuZE5vdGU+PENpdGU+PEF1dGhvcj5BbGJlbGRhPC9BdXRob3I+PFllYXI+MjAxNzwvWWVhcj48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</w:fldData>
              </w:fldChar>
            </w:r>
            <w:r w:rsidRPr="00E51B06">
              <w:rPr>
                <w:rFonts w:ascii="Times New Roman" w:hAnsi="Times New Roman" w:cs="Times New Roman"/>
                <w:sz w:val="21"/>
                <w:szCs w:val="21"/>
              </w:rPr>
              <w:instrText xml:space="preserve"> ADDIN EN.CITE </w:instrText>
            </w:r>
            <w:r w:rsidRPr="00E51B06">
              <w:rPr>
                <w:rFonts w:ascii="Times New Roman" w:hAnsi="Times New Roman" w:cs="Times New Roman"/>
                <w:sz w:val="21"/>
                <w:szCs w:val="21"/>
              </w:rPr>
              <w:fldChar w:fldCharType="begin">
                <w:fldData xml:space="preserve">PEVuZE5vdGU+PENpdGU+PEF1dGhvcj5BbGJlbGRhPC9BdXRob3I+PFllYXI+MjAxNzwvWWVhcj48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</w:fldData>
              </w:fldChar>
            </w:r>
            <w:r w:rsidRPr="00E51B06">
              <w:rPr>
                <w:rFonts w:ascii="Times New Roman" w:hAnsi="Times New Roman" w:cs="Times New Roman"/>
                <w:sz w:val="21"/>
                <w:szCs w:val="21"/>
              </w:rPr>
              <w:instrText xml:space="preserve"> ADDIN EN.CITE.DATA </w:instrText>
            </w:r>
            <w:r w:rsidRPr="00E51B06">
              <w:rPr>
                <w:rFonts w:ascii="Times New Roman" w:hAnsi="Times New Roman" w:cs="Times New Roman"/>
                <w:sz w:val="21"/>
                <w:szCs w:val="21"/>
              </w:rPr>
            </w:r>
            <w:r w:rsidRPr="00E51B06">
              <w:rPr>
                <w:rFonts w:ascii="Times New Roman" w:hAnsi="Times New Roman" w:cs="Times New Roman"/>
                <w:sz w:val="21"/>
                <w:szCs w:val="21"/>
              </w:rPr>
              <w:fldChar w:fldCharType="end"/>
            </w:r>
            <w:r w:rsidRPr="00E51B06">
              <w:rPr>
                <w:rFonts w:ascii="Times New Roman" w:hAnsi="Times New Roman" w:cs="Times New Roman"/>
                <w:sz w:val="21"/>
                <w:szCs w:val="21"/>
              </w:rPr>
            </w:r>
            <w:r w:rsidRPr="00E51B06">
              <w:rPr>
                <w:rFonts w:ascii="Times New Roman" w:hAnsi="Times New Roman" w:cs="Times New Roman"/>
                <w:sz w:val="21"/>
                <w:szCs w:val="21"/>
              </w:rPr>
              <w:fldChar w:fldCharType="separate"/>
            </w:r>
            <w:r w:rsidRPr="00E51B06">
              <w:rPr>
                <w:rFonts w:ascii="Times New Roman" w:hAnsi="Times New Roman" w:cs="Times New Roman"/>
                <w:sz w:val="21"/>
                <w:szCs w:val="21"/>
              </w:rPr>
              <w:t>(</w:t>
            </w:r>
            <w:hyperlink w:anchor="_ENREF_1" w:tooltip="Albelda, 2017 #1141" w:history="1">
              <w:r w:rsidRPr="00E51B06">
                <w:rPr>
                  <w:rFonts w:ascii="Times New Roman" w:hAnsi="Times New Roman" w:cs="Times New Roman"/>
                  <w:sz w:val="21"/>
                  <w:szCs w:val="21"/>
                </w:rPr>
                <w:t>Albelda, Uzunoglu, Santos, &amp; Stanciu, 2017</w:t>
              </w:r>
            </w:hyperlink>
            <w:r w:rsidRPr="00E51B06">
              <w:rPr>
                <w:rFonts w:ascii="Times New Roman" w:hAnsi="Times New Roman" w:cs="Times New Roman"/>
                <w:sz w:val="21"/>
                <w:szCs w:val="21"/>
              </w:rPr>
              <w:t>)</w:t>
            </w:r>
            <w:r w:rsidRPr="00E51B06">
              <w:rPr>
                <w:rFonts w:ascii="Times New Roman" w:hAnsi="Times New Roman" w:cs="Times New Roman"/>
                <w:sz w:val="21"/>
                <w:szCs w:val="21"/>
              </w:rPr>
              <w:fldChar w:fldCharType="end"/>
            </w:r>
          </w:p>
        </w:tc>
      </w:tr>
      <w:tr w:rsidR="00E51B06" w:rsidRPr="00E51B06" w14:paraId="043655E4" w14:textId="77777777">
        <w:trPr>
          <w:trHeight w:val="694"/>
        </w:trPr>
        <w:tc>
          <w:tcPr>
            <w:tcW w:w="1580" w:type="dxa"/>
            <w:vMerge w:val="restart"/>
            <w:tcBorders>
              <w:top w:val="nil"/>
              <w:left w:val="nil"/>
            </w:tcBorders>
          </w:tcPr>
          <w:p w14:paraId="2961A905" w14:textId="77777777" w:rsidR="00080E49" w:rsidRPr="00E51B06" w:rsidRDefault="00000000">
            <w:pPr>
              <w:pStyle w:val="tgt"/>
              <w:spacing w:before="0" w:beforeAutospacing="0" w:after="0" w:afterAutospacing="0" w:line="480" w:lineRule="auto"/>
              <w:jc w:val="center"/>
              <w:rPr>
                <w:rFonts w:ascii="Times New Roman" w:hAnsi="Times New Roman" w:cs="Times New Roman"/>
                <w:sz w:val="21"/>
                <w:szCs w:val="21"/>
              </w:rPr>
            </w:pPr>
            <w:r w:rsidRPr="00E51B06">
              <w:rPr>
                <w:rFonts w:ascii="Times New Roman" w:hAnsi="Times New Roman" w:cs="Times New Roman"/>
                <w:sz w:val="21"/>
                <w:szCs w:val="21"/>
              </w:rPr>
              <w:t>Organic sulfides</w:t>
            </w:r>
          </w:p>
        </w:tc>
        <w:tc>
          <w:tcPr>
            <w:tcW w:w="1539" w:type="dxa"/>
            <w:tcBorders>
              <w:top w:val="nil"/>
              <w:left w:val="nil"/>
              <w:bottom w:val="nil"/>
            </w:tcBorders>
          </w:tcPr>
          <w:p w14:paraId="229DDAEB" w14:textId="77777777" w:rsidR="00080E49" w:rsidRPr="00E51B06" w:rsidRDefault="00000000">
            <w:pPr>
              <w:pStyle w:val="tgt"/>
              <w:spacing w:line="480" w:lineRule="auto"/>
              <w:jc w:val="center"/>
              <w:rPr>
                <w:rFonts w:ascii="Times New Roman" w:hAnsi="Times New Roman" w:cs="Times New Roman"/>
                <w:sz w:val="21"/>
                <w:szCs w:val="21"/>
              </w:rPr>
            </w:pPr>
            <w:r w:rsidRPr="00E51B06">
              <w:rPr>
                <w:rFonts w:ascii="Times New Roman" w:hAnsi="Times New Roman" w:cs="Times New Roman"/>
                <w:sz w:val="21"/>
                <w:szCs w:val="21"/>
              </w:rPr>
              <w:t>Cu NCs; CN QDs</w:t>
            </w:r>
          </w:p>
        </w:tc>
        <w:tc>
          <w:tcPr>
            <w:tcW w:w="1134" w:type="dxa"/>
            <w:tcBorders>
              <w:top w:val="nil"/>
              <w:bottom w:val="nil"/>
            </w:tcBorders>
          </w:tcPr>
          <w:p w14:paraId="1CE42265" w14:textId="77777777" w:rsidR="00080E49" w:rsidRPr="00E51B06" w:rsidRDefault="00000000">
            <w:pPr>
              <w:pStyle w:val="tgt"/>
              <w:spacing w:before="0" w:beforeAutospacing="0" w:after="0" w:afterAutospacing="0" w:line="480" w:lineRule="auto"/>
              <w:jc w:val="center"/>
              <w:rPr>
                <w:rFonts w:ascii="Times New Roman" w:hAnsi="Times New Roman" w:cs="Times New Roman"/>
                <w:sz w:val="21"/>
                <w:szCs w:val="21"/>
              </w:rPr>
            </w:pPr>
            <w:r w:rsidRPr="00E51B06">
              <w:rPr>
                <w:rFonts w:ascii="Times New Roman" w:hAnsi="Times New Roman" w:cs="Times New Roman"/>
                <w:sz w:val="21"/>
                <w:szCs w:val="21"/>
              </w:rPr>
              <w:t>Paper-base</w:t>
            </w:r>
          </w:p>
        </w:tc>
        <w:tc>
          <w:tcPr>
            <w:tcW w:w="1843" w:type="dxa"/>
            <w:tcBorders>
              <w:top w:val="nil"/>
              <w:bottom w:val="nil"/>
            </w:tcBorders>
          </w:tcPr>
          <w:p w14:paraId="770838EE" w14:textId="77777777" w:rsidR="00080E49" w:rsidRPr="00E51B06" w:rsidRDefault="00000000">
            <w:pPr>
              <w:pStyle w:val="tgt"/>
              <w:spacing w:before="0" w:beforeAutospacing="0" w:after="0" w:afterAutospacing="0" w:line="480" w:lineRule="auto"/>
              <w:jc w:val="center"/>
              <w:rPr>
                <w:rFonts w:ascii="Times New Roman" w:hAnsi="Times New Roman" w:cs="Times New Roman"/>
                <w:sz w:val="21"/>
                <w:szCs w:val="21"/>
              </w:rPr>
            </w:pPr>
            <w:r w:rsidRPr="00E51B06">
              <w:rPr>
                <w:rFonts w:ascii="Times New Roman" w:hAnsi="Times New Roman" w:cs="Times New Roman"/>
                <w:sz w:val="21"/>
                <w:szCs w:val="21"/>
              </w:rPr>
              <w:t>Fluorescent</w:t>
            </w:r>
          </w:p>
        </w:tc>
        <w:tc>
          <w:tcPr>
            <w:tcW w:w="1842" w:type="dxa"/>
            <w:tcBorders>
              <w:top w:val="nil"/>
              <w:bottom w:val="nil"/>
            </w:tcBorders>
          </w:tcPr>
          <w:p w14:paraId="117D042A" w14:textId="77777777" w:rsidR="00080E49" w:rsidRPr="00E51B06" w:rsidRDefault="00000000">
            <w:pPr>
              <w:pStyle w:val="tgt"/>
              <w:spacing w:before="0" w:beforeAutospacing="0" w:after="0" w:afterAutospacing="0" w:line="480" w:lineRule="auto"/>
              <w:jc w:val="center"/>
              <w:rPr>
                <w:rFonts w:ascii="Times New Roman" w:hAnsi="Times New Roman" w:cs="Times New Roman"/>
                <w:sz w:val="21"/>
                <w:szCs w:val="21"/>
              </w:rPr>
            </w:pPr>
            <w:bookmarkStart w:id="89" w:name="OLE_LINK82"/>
            <w:r w:rsidRPr="00E51B06">
              <w:rPr>
                <w:rFonts w:ascii="Times New Roman" w:hAnsi="Times New Roman" w:cs="Times New Roman"/>
                <w:sz w:val="21"/>
                <w:szCs w:val="21"/>
              </w:rPr>
              <w:t>H</w:t>
            </w:r>
            <w:r w:rsidRPr="00E51B06">
              <w:rPr>
                <w:rFonts w:ascii="Times New Roman" w:hAnsi="Times New Roman" w:cs="Times New Roman"/>
                <w:sz w:val="21"/>
                <w:szCs w:val="21"/>
                <w:vertAlign w:val="subscript"/>
              </w:rPr>
              <w:t>2</w:t>
            </w:r>
            <w:r w:rsidRPr="00E51B06">
              <w:rPr>
                <w:rFonts w:ascii="Times New Roman" w:hAnsi="Times New Roman" w:cs="Times New Roman"/>
                <w:sz w:val="21"/>
                <w:szCs w:val="21"/>
              </w:rPr>
              <w:t>S gas</w:t>
            </w:r>
            <w:bookmarkEnd w:id="89"/>
          </w:p>
        </w:tc>
        <w:tc>
          <w:tcPr>
            <w:tcW w:w="1418" w:type="dxa"/>
            <w:tcBorders>
              <w:top w:val="nil"/>
              <w:bottom w:val="nil"/>
            </w:tcBorders>
          </w:tcPr>
          <w:p w14:paraId="041582EC" w14:textId="77777777" w:rsidR="00080E49" w:rsidRPr="00E51B06" w:rsidRDefault="00000000">
            <w:pPr>
              <w:pStyle w:val="tgt"/>
              <w:spacing w:before="0" w:beforeAutospacing="0" w:after="0" w:afterAutospacing="0" w:line="480" w:lineRule="auto"/>
              <w:jc w:val="center"/>
              <w:rPr>
                <w:rFonts w:ascii="Times New Roman" w:hAnsi="Times New Roman" w:cs="Times New Roman"/>
                <w:sz w:val="21"/>
                <w:szCs w:val="21"/>
              </w:rPr>
            </w:pPr>
            <w:r w:rsidRPr="00E51B06">
              <w:rPr>
                <w:rFonts w:ascii="Times New Roman" w:hAnsi="Times New Roman" w:cs="Times New Roman"/>
                <w:sz w:val="21"/>
                <w:szCs w:val="21"/>
              </w:rPr>
              <w:t>Meat</w:t>
            </w:r>
          </w:p>
        </w:tc>
        <w:tc>
          <w:tcPr>
            <w:tcW w:w="1559" w:type="dxa"/>
            <w:tcBorders>
              <w:top w:val="nil"/>
              <w:bottom w:val="nil"/>
            </w:tcBorders>
          </w:tcPr>
          <w:p w14:paraId="484C4C09" w14:textId="77777777" w:rsidR="00080E49" w:rsidRPr="00E51B06" w:rsidRDefault="00000000">
            <w:pPr>
              <w:pStyle w:val="tgt"/>
              <w:spacing w:before="0" w:beforeAutospacing="0" w:after="0" w:afterAutospacing="0" w:line="480" w:lineRule="auto"/>
              <w:jc w:val="center"/>
              <w:rPr>
                <w:rFonts w:ascii="Times New Roman" w:hAnsi="Times New Roman" w:cs="Times New Roman"/>
                <w:sz w:val="21"/>
                <w:szCs w:val="21"/>
              </w:rPr>
            </w:pPr>
            <w:r w:rsidRPr="00E51B06">
              <w:rPr>
                <w:rFonts w:ascii="Times New Roman" w:hAnsi="Times New Roman" w:cs="Times New Roman"/>
                <w:sz w:val="21"/>
                <w:szCs w:val="21"/>
              </w:rPr>
              <w:t xml:space="preserve">0-3 </w:t>
            </w:r>
            <w:proofErr w:type="spellStart"/>
            <w:r w:rsidRPr="00E51B06">
              <w:rPr>
                <w:rFonts w:ascii="Times New Roman" w:hAnsi="Times New Roman" w:cs="Times New Roman"/>
                <w:sz w:val="21"/>
                <w:szCs w:val="21"/>
              </w:rPr>
              <w:t>μM</w:t>
            </w:r>
            <w:proofErr w:type="spellEnd"/>
          </w:p>
        </w:tc>
        <w:tc>
          <w:tcPr>
            <w:tcW w:w="1559" w:type="dxa"/>
            <w:tcBorders>
              <w:top w:val="nil"/>
              <w:bottom w:val="nil"/>
            </w:tcBorders>
          </w:tcPr>
          <w:p w14:paraId="320DC6DE" w14:textId="77777777" w:rsidR="00080E49" w:rsidRPr="00E51B06" w:rsidRDefault="00000000">
            <w:pPr>
              <w:pStyle w:val="tgt"/>
              <w:spacing w:before="0" w:beforeAutospacing="0" w:after="0" w:afterAutospacing="0" w:line="480" w:lineRule="auto"/>
              <w:jc w:val="center"/>
              <w:rPr>
                <w:rFonts w:ascii="Times New Roman" w:hAnsi="Times New Roman" w:cs="Times New Roman"/>
                <w:sz w:val="21"/>
                <w:szCs w:val="21"/>
              </w:rPr>
            </w:pPr>
            <w:r w:rsidRPr="00E51B06">
              <w:rPr>
                <w:rFonts w:ascii="Times New Roman" w:hAnsi="Times New Roman" w:cs="Times New Roman"/>
                <w:sz w:val="21"/>
                <w:szCs w:val="21"/>
              </w:rPr>
              <w:t xml:space="preserve">62.7 </w:t>
            </w:r>
            <w:proofErr w:type="spellStart"/>
            <w:r w:rsidRPr="00E51B06">
              <w:rPr>
                <w:rFonts w:ascii="Times New Roman" w:hAnsi="Times New Roman" w:cs="Times New Roman"/>
                <w:sz w:val="21"/>
                <w:szCs w:val="21"/>
              </w:rPr>
              <w:t>nM</w:t>
            </w:r>
            <w:proofErr w:type="spellEnd"/>
          </w:p>
        </w:tc>
        <w:tc>
          <w:tcPr>
            <w:tcW w:w="1492" w:type="dxa"/>
            <w:tcBorders>
              <w:top w:val="nil"/>
              <w:bottom w:val="nil"/>
              <w:right w:val="nil"/>
            </w:tcBorders>
          </w:tcPr>
          <w:p w14:paraId="55930512" w14:textId="77777777" w:rsidR="00080E49" w:rsidRPr="00E51B06" w:rsidRDefault="00000000">
            <w:pPr>
              <w:pStyle w:val="tgt"/>
              <w:spacing w:before="0" w:beforeAutospacing="0" w:after="0" w:afterAutospacing="0" w:line="480" w:lineRule="auto"/>
              <w:jc w:val="center"/>
              <w:rPr>
                <w:rFonts w:ascii="Times New Roman" w:hAnsi="Times New Roman" w:cs="Times New Roman"/>
                <w:sz w:val="21"/>
                <w:szCs w:val="21"/>
              </w:rPr>
            </w:pPr>
            <w:r w:rsidRPr="00E51B06">
              <w:rPr>
                <w:rFonts w:ascii="Times New Roman" w:hAnsi="Times New Roman" w:cs="Times New Roman"/>
                <w:sz w:val="21"/>
                <w:szCs w:val="21"/>
              </w:rPr>
              <w:fldChar w:fldCharType="begin">
                <w:fldData xml:space="preserve">PEVuZE5vdGU+PENpdGU+PEF1dGhvcj5IdWFuZzwvQXV0aG9yPjxZZWFyPjIwMjI8L1llYXI+PFJl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</w:fldData>
              </w:fldChar>
            </w:r>
            <w:r w:rsidRPr="00E51B06">
              <w:rPr>
                <w:rFonts w:ascii="Times New Roman" w:hAnsi="Times New Roman" w:cs="Times New Roman"/>
                <w:sz w:val="21"/>
                <w:szCs w:val="21"/>
              </w:rPr>
              <w:instrText xml:space="preserve"> ADDIN EN.CITE </w:instrText>
            </w:r>
            <w:r w:rsidRPr="00E51B06">
              <w:rPr>
                <w:rFonts w:ascii="Times New Roman" w:hAnsi="Times New Roman" w:cs="Times New Roman"/>
                <w:sz w:val="21"/>
                <w:szCs w:val="21"/>
              </w:rPr>
              <w:fldChar w:fldCharType="begin">
                <w:fldData xml:space="preserve">PEVuZE5vdGU+PENpdGU+PEF1dGhvcj5IdWFuZzwvQXV0aG9yPjxZZWFyPjIwMjI8L1llYXI+PFJl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</w:fldData>
              </w:fldChar>
            </w:r>
            <w:r w:rsidRPr="00E51B06">
              <w:rPr>
                <w:rFonts w:ascii="Times New Roman" w:hAnsi="Times New Roman" w:cs="Times New Roman"/>
                <w:sz w:val="21"/>
                <w:szCs w:val="21"/>
              </w:rPr>
              <w:instrText xml:space="preserve"> ADDIN EN.CITE.DATA </w:instrText>
            </w:r>
            <w:r w:rsidRPr="00E51B06">
              <w:rPr>
                <w:rFonts w:ascii="Times New Roman" w:hAnsi="Times New Roman" w:cs="Times New Roman"/>
                <w:sz w:val="21"/>
                <w:szCs w:val="21"/>
              </w:rPr>
            </w:r>
            <w:r w:rsidRPr="00E51B06">
              <w:rPr>
                <w:rFonts w:ascii="Times New Roman" w:hAnsi="Times New Roman" w:cs="Times New Roman"/>
                <w:sz w:val="21"/>
                <w:szCs w:val="21"/>
              </w:rPr>
              <w:fldChar w:fldCharType="end"/>
            </w:r>
            <w:r w:rsidRPr="00E51B06">
              <w:rPr>
                <w:rFonts w:ascii="Times New Roman" w:hAnsi="Times New Roman" w:cs="Times New Roman"/>
                <w:sz w:val="21"/>
                <w:szCs w:val="21"/>
              </w:rPr>
            </w:r>
            <w:r w:rsidRPr="00E51B06">
              <w:rPr>
                <w:rFonts w:ascii="Times New Roman" w:hAnsi="Times New Roman" w:cs="Times New Roman"/>
                <w:sz w:val="21"/>
                <w:szCs w:val="21"/>
              </w:rPr>
              <w:fldChar w:fldCharType="separate"/>
            </w:r>
            <w:r w:rsidRPr="00E51B06">
              <w:rPr>
                <w:rFonts w:ascii="Times New Roman" w:hAnsi="Times New Roman" w:cs="Times New Roman"/>
                <w:sz w:val="21"/>
                <w:szCs w:val="21"/>
              </w:rPr>
              <w:t>(</w:t>
            </w:r>
            <w:hyperlink w:anchor="_ENREF_31" w:tooltip="Huang, 2022 #1190" w:history="1">
              <w:r w:rsidRPr="00E51B06">
                <w:rPr>
                  <w:rFonts w:ascii="Times New Roman" w:hAnsi="Times New Roman" w:cs="Times New Roman"/>
                  <w:sz w:val="21"/>
                  <w:szCs w:val="21"/>
                </w:rPr>
                <w:t>X. Huang, et al., 2022</w:t>
              </w:r>
            </w:hyperlink>
            <w:r w:rsidRPr="00E51B06">
              <w:rPr>
                <w:rFonts w:ascii="Times New Roman" w:hAnsi="Times New Roman" w:cs="Times New Roman"/>
                <w:sz w:val="21"/>
                <w:szCs w:val="21"/>
              </w:rPr>
              <w:t>)</w:t>
            </w:r>
            <w:r w:rsidRPr="00E51B06">
              <w:rPr>
                <w:rFonts w:ascii="Times New Roman" w:hAnsi="Times New Roman" w:cs="Times New Roman"/>
                <w:sz w:val="21"/>
                <w:szCs w:val="21"/>
              </w:rPr>
              <w:fldChar w:fldCharType="end"/>
            </w:r>
          </w:p>
        </w:tc>
      </w:tr>
      <w:tr w:rsidR="00E51B06" w:rsidRPr="00E51B06" w14:paraId="0077992D" w14:textId="77777777">
        <w:trPr>
          <w:trHeight w:val="694"/>
        </w:trPr>
        <w:tc>
          <w:tcPr>
            <w:tcW w:w="1580" w:type="dxa"/>
            <w:vMerge/>
            <w:tcBorders>
              <w:left w:val="nil"/>
            </w:tcBorders>
          </w:tcPr>
          <w:p w14:paraId="3389B0D8" w14:textId="77777777" w:rsidR="00080E49" w:rsidRPr="00E51B06" w:rsidRDefault="00080E49">
            <w:pPr>
              <w:pStyle w:val="tgt"/>
              <w:spacing w:before="0" w:beforeAutospacing="0" w:after="0" w:afterAutospacing="0" w:line="480" w:lineRule="auto"/>
              <w:jc w:val="center"/>
              <w:rPr>
                <w:rFonts w:ascii="Times New Roman" w:hAnsi="Times New Roman" w:cs="Times New Roman"/>
                <w:sz w:val="21"/>
                <w:szCs w:val="21"/>
              </w:rPr>
            </w:pPr>
          </w:p>
        </w:tc>
        <w:tc>
          <w:tcPr>
            <w:tcW w:w="1539" w:type="dxa"/>
            <w:tcBorders>
              <w:top w:val="nil"/>
              <w:left w:val="nil"/>
              <w:bottom w:val="nil"/>
            </w:tcBorders>
          </w:tcPr>
          <w:p w14:paraId="44521DF8" w14:textId="77777777" w:rsidR="00080E49" w:rsidRPr="00E51B06" w:rsidRDefault="00000000">
            <w:pPr>
              <w:pStyle w:val="tgt"/>
              <w:spacing w:before="0" w:beforeAutospacing="0" w:after="0" w:afterAutospacing="0" w:line="480" w:lineRule="auto"/>
              <w:jc w:val="center"/>
              <w:rPr>
                <w:rFonts w:ascii="Times New Roman" w:hAnsi="Times New Roman" w:cs="Times New Roman"/>
                <w:sz w:val="21"/>
                <w:szCs w:val="21"/>
              </w:rPr>
            </w:pPr>
            <w:r w:rsidRPr="00E51B06">
              <w:rPr>
                <w:rFonts w:ascii="Times New Roman" w:hAnsi="Times New Roman" w:cs="Times New Roman"/>
                <w:sz w:val="21"/>
                <w:szCs w:val="21"/>
              </w:rPr>
              <w:t>Ag NPs-BC NCs-MoO</w:t>
            </w:r>
            <w:r w:rsidRPr="00E51B06">
              <w:rPr>
                <w:rFonts w:ascii="Times New Roman" w:hAnsi="Times New Roman" w:cs="Times New Roman"/>
                <w:sz w:val="21"/>
                <w:szCs w:val="21"/>
                <w:vertAlign w:val="subscript"/>
              </w:rPr>
              <w:t xml:space="preserve">3 </w:t>
            </w:r>
            <w:r w:rsidRPr="00E51B06">
              <w:rPr>
                <w:rFonts w:ascii="Times New Roman" w:hAnsi="Times New Roman" w:cs="Times New Roman"/>
                <w:sz w:val="21"/>
                <w:szCs w:val="21"/>
              </w:rPr>
              <w:t>NPs</w:t>
            </w:r>
          </w:p>
        </w:tc>
        <w:tc>
          <w:tcPr>
            <w:tcW w:w="1134" w:type="dxa"/>
            <w:tcBorders>
              <w:top w:val="nil"/>
              <w:bottom w:val="nil"/>
            </w:tcBorders>
          </w:tcPr>
          <w:p w14:paraId="1D548238" w14:textId="77777777" w:rsidR="00080E49" w:rsidRPr="00E51B06" w:rsidRDefault="00000000">
            <w:pPr>
              <w:pStyle w:val="tgt"/>
              <w:spacing w:before="0" w:beforeAutospacing="0" w:after="0" w:afterAutospacing="0" w:line="480" w:lineRule="auto"/>
              <w:jc w:val="center"/>
              <w:rPr>
                <w:rFonts w:ascii="Times New Roman" w:hAnsi="Times New Roman" w:cs="Times New Roman"/>
                <w:sz w:val="21"/>
                <w:szCs w:val="21"/>
              </w:rPr>
            </w:pPr>
            <w:r w:rsidRPr="00E51B06">
              <w:rPr>
                <w:rFonts w:ascii="Times New Roman" w:hAnsi="Times New Roman" w:cs="Times New Roman"/>
                <w:sz w:val="21"/>
                <w:szCs w:val="21"/>
              </w:rPr>
              <w:t>Film</w:t>
            </w:r>
          </w:p>
        </w:tc>
        <w:tc>
          <w:tcPr>
            <w:tcW w:w="1843" w:type="dxa"/>
            <w:tcBorders>
              <w:top w:val="nil"/>
              <w:bottom w:val="nil"/>
            </w:tcBorders>
          </w:tcPr>
          <w:p w14:paraId="4E1470FD" w14:textId="77777777" w:rsidR="00080E49" w:rsidRPr="00E51B06" w:rsidRDefault="00000000">
            <w:pPr>
              <w:pStyle w:val="tgt"/>
              <w:spacing w:before="0" w:beforeAutospacing="0" w:after="0" w:afterAutospacing="0" w:line="480" w:lineRule="auto"/>
              <w:jc w:val="center"/>
              <w:rPr>
                <w:rFonts w:ascii="Times New Roman" w:hAnsi="Times New Roman" w:cs="Times New Roman"/>
                <w:sz w:val="21"/>
                <w:szCs w:val="21"/>
              </w:rPr>
            </w:pPr>
            <w:r w:rsidRPr="00E51B06">
              <w:rPr>
                <w:rFonts w:ascii="Times New Roman" w:hAnsi="Times New Roman" w:cs="Times New Roman"/>
                <w:sz w:val="21"/>
                <w:szCs w:val="21"/>
              </w:rPr>
              <w:t>Colorimetric</w:t>
            </w:r>
          </w:p>
        </w:tc>
        <w:tc>
          <w:tcPr>
            <w:tcW w:w="1842" w:type="dxa"/>
            <w:tcBorders>
              <w:top w:val="nil"/>
              <w:bottom w:val="nil"/>
            </w:tcBorders>
          </w:tcPr>
          <w:p w14:paraId="013F812A" w14:textId="77777777" w:rsidR="00080E49" w:rsidRPr="00E51B06" w:rsidRDefault="00000000">
            <w:pPr>
              <w:pStyle w:val="tgt"/>
              <w:spacing w:before="0" w:beforeAutospacing="0" w:after="0" w:afterAutospacing="0" w:line="480" w:lineRule="auto"/>
              <w:jc w:val="center"/>
              <w:rPr>
                <w:rFonts w:ascii="Times New Roman" w:hAnsi="Times New Roman" w:cs="Times New Roman"/>
                <w:sz w:val="21"/>
                <w:szCs w:val="21"/>
              </w:rPr>
            </w:pPr>
            <w:r w:rsidRPr="00E51B06">
              <w:rPr>
                <w:rFonts w:ascii="Times New Roman" w:hAnsi="Times New Roman" w:cs="Times New Roman"/>
                <w:sz w:val="21"/>
                <w:szCs w:val="21"/>
              </w:rPr>
              <w:t>H</w:t>
            </w:r>
            <w:r w:rsidRPr="00E51B06">
              <w:rPr>
                <w:rFonts w:ascii="Times New Roman" w:hAnsi="Times New Roman" w:cs="Times New Roman"/>
                <w:sz w:val="21"/>
                <w:szCs w:val="21"/>
                <w:vertAlign w:val="subscript"/>
              </w:rPr>
              <w:t>2</w:t>
            </w:r>
            <w:r w:rsidRPr="00E51B06">
              <w:rPr>
                <w:rFonts w:ascii="Times New Roman" w:hAnsi="Times New Roman" w:cs="Times New Roman"/>
                <w:sz w:val="21"/>
                <w:szCs w:val="21"/>
              </w:rPr>
              <w:t>S gas</w:t>
            </w:r>
          </w:p>
        </w:tc>
        <w:tc>
          <w:tcPr>
            <w:tcW w:w="1418" w:type="dxa"/>
            <w:tcBorders>
              <w:top w:val="nil"/>
              <w:bottom w:val="nil"/>
            </w:tcBorders>
          </w:tcPr>
          <w:p w14:paraId="7C4AE745" w14:textId="77777777" w:rsidR="00080E49" w:rsidRPr="00E51B06" w:rsidRDefault="00000000">
            <w:pPr>
              <w:pStyle w:val="tgt"/>
              <w:spacing w:before="0" w:beforeAutospacing="0" w:after="0" w:afterAutospacing="0" w:line="480" w:lineRule="auto"/>
              <w:jc w:val="center"/>
              <w:rPr>
                <w:rFonts w:ascii="Times New Roman" w:hAnsi="Times New Roman" w:cs="Times New Roman"/>
                <w:sz w:val="21"/>
                <w:szCs w:val="21"/>
              </w:rPr>
            </w:pPr>
            <w:r w:rsidRPr="00E51B06">
              <w:rPr>
                <w:rFonts w:ascii="Times New Roman" w:hAnsi="Times New Roman" w:cs="Times New Roman"/>
                <w:sz w:val="21"/>
                <w:szCs w:val="21"/>
              </w:rPr>
              <w:t>Meat</w:t>
            </w:r>
          </w:p>
        </w:tc>
        <w:tc>
          <w:tcPr>
            <w:tcW w:w="1559" w:type="dxa"/>
            <w:tcBorders>
              <w:top w:val="nil"/>
              <w:bottom w:val="nil"/>
            </w:tcBorders>
          </w:tcPr>
          <w:p w14:paraId="6097390D" w14:textId="77777777" w:rsidR="00080E49" w:rsidRPr="00E51B06" w:rsidRDefault="00000000">
            <w:pPr>
              <w:pStyle w:val="tgt"/>
              <w:spacing w:before="0" w:beforeAutospacing="0" w:after="0" w:afterAutospacing="0" w:line="480" w:lineRule="auto"/>
              <w:jc w:val="center"/>
              <w:rPr>
                <w:rFonts w:ascii="Times New Roman" w:hAnsi="Times New Roman" w:cs="Times New Roman"/>
                <w:sz w:val="21"/>
                <w:szCs w:val="21"/>
              </w:rPr>
            </w:pPr>
            <w:r w:rsidRPr="00E51B06">
              <w:rPr>
                <w:rFonts w:ascii="Times New Roman" w:hAnsi="Times New Roman" w:cs="Times New Roman"/>
                <w:sz w:val="21"/>
                <w:szCs w:val="21"/>
              </w:rPr>
              <w:t xml:space="preserve">24-0.12 </w:t>
            </w:r>
            <w:proofErr w:type="spellStart"/>
            <w:r w:rsidRPr="00E51B06">
              <w:rPr>
                <w:rFonts w:ascii="Times New Roman" w:hAnsi="Times New Roman" w:cs="Times New Roman"/>
                <w:sz w:val="21"/>
                <w:szCs w:val="21"/>
              </w:rPr>
              <w:t>μmol</w:t>
            </w:r>
            <w:proofErr w:type="spellEnd"/>
            <w:r w:rsidRPr="00E51B06">
              <w:rPr>
                <w:rFonts w:ascii="Times New Roman" w:hAnsi="Times New Roman" w:cs="Times New Roman"/>
                <w:sz w:val="21"/>
                <w:szCs w:val="21"/>
              </w:rPr>
              <w:t>/mL</w:t>
            </w:r>
          </w:p>
        </w:tc>
        <w:tc>
          <w:tcPr>
            <w:tcW w:w="1559" w:type="dxa"/>
            <w:tcBorders>
              <w:top w:val="nil"/>
              <w:bottom w:val="nil"/>
            </w:tcBorders>
          </w:tcPr>
          <w:p w14:paraId="24749E30" w14:textId="77777777" w:rsidR="00080E49" w:rsidRPr="00E51B06" w:rsidRDefault="00000000">
            <w:pPr>
              <w:pStyle w:val="tgt"/>
              <w:spacing w:before="0" w:beforeAutospacing="0" w:after="0" w:afterAutospacing="0" w:line="480" w:lineRule="auto"/>
              <w:jc w:val="center"/>
              <w:rPr>
                <w:rFonts w:ascii="Times New Roman" w:hAnsi="Times New Roman" w:cs="Times New Roman"/>
                <w:sz w:val="21"/>
                <w:szCs w:val="21"/>
              </w:rPr>
            </w:pPr>
            <w:r w:rsidRPr="00E51B06">
              <w:rPr>
                <w:rFonts w:ascii="Times New Roman" w:hAnsi="Times New Roman" w:cs="Times New Roman"/>
                <w:sz w:val="21"/>
                <w:szCs w:val="21"/>
              </w:rPr>
              <w:t>3.27 ppm</w:t>
            </w:r>
          </w:p>
        </w:tc>
        <w:tc>
          <w:tcPr>
            <w:tcW w:w="1492" w:type="dxa"/>
            <w:tcBorders>
              <w:top w:val="nil"/>
              <w:bottom w:val="nil"/>
              <w:right w:val="nil"/>
            </w:tcBorders>
          </w:tcPr>
          <w:p w14:paraId="28E55195" w14:textId="77777777" w:rsidR="00080E49" w:rsidRPr="00E51B06" w:rsidRDefault="00000000">
            <w:pPr>
              <w:pStyle w:val="tgt"/>
              <w:spacing w:before="0" w:beforeAutospacing="0" w:after="0" w:afterAutospacing="0" w:line="480" w:lineRule="auto"/>
              <w:jc w:val="center"/>
              <w:rPr>
                <w:rFonts w:ascii="Times New Roman" w:hAnsi="Times New Roman" w:cs="Times New Roman"/>
                <w:sz w:val="21"/>
                <w:szCs w:val="21"/>
              </w:rPr>
            </w:pPr>
            <w:r w:rsidRPr="00E51B06">
              <w:rPr>
                <w:rFonts w:ascii="Times New Roman" w:hAnsi="Times New Roman" w:cs="Times New Roman"/>
                <w:sz w:val="21"/>
                <w:szCs w:val="21"/>
              </w:rPr>
              <w:fldChar w:fldCharType="begin">
                <w:fldData xml:space="preserve">PEVuZE5vdGU+PENpdGU+PEF1dGhvcj5TdWtoYXZhdHRhbmFrdWw8L0F1dGhvcj48WWVhcj4yMDIx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</w:fldData>
              </w:fldChar>
            </w:r>
            <w:r w:rsidRPr="00E51B06">
              <w:rPr>
                <w:rFonts w:ascii="Times New Roman" w:hAnsi="Times New Roman" w:cs="Times New Roman"/>
                <w:sz w:val="21"/>
                <w:szCs w:val="21"/>
              </w:rPr>
              <w:instrText xml:space="preserve"> ADDIN EN.CITE </w:instrText>
            </w:r>
            <w:r w:rsidRPr="00E51B06">
              <w:rPr>
                <w:rFonts w:ascii="Times New Roman" w:hAnsi="Times New Roman" w:cs="Times New Roman"/>
                <w:sz w:val="21"/>
                <w:szCs w:val="21"/>
              </w:rPr>
              <w:fldChar w:fldCharType="begin">
                <w:fldData xml:space="preserve">PEVuZE5vdGU+PENpdGU+PEF1dGhvcj5TdWtoYXZhdHRhbmFrdWw8L0F1dGhvcj48WWVhcj4yMDIx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</w:fldData>
              </w:fldChar>
            </w:r>
            <w:r w:rsidRPr="00E51B06">
              <w:rPr>
                <w:rFonts w:ascii="Times New Roman" w:hAnsi="Times New Roman" w:cs="Times New Roman"/>
                <w:sz w:val="21"/>
                <w:szCs w:val="21"/>
              </w:rPr>
              <w:instrText xml:space="preserve"> ADDIN EN.CITE.DATA </w:instrText>
            </w:r>
            <w:r w:rsidRPr="00E51B06">
              <w:rPr>
                <w:rFonts w:ascii="Times New Roman" w:hAnsi="Times New Roman" w:cs="Times New Roman"/>
                <w:sz w:val="21"/>
                <w:szCs w:val="21"/>
              </w:rPr>
            </w:r>
            <w:r w:rsidRPr="00E51B06">
              <w:rPr>
                <w:rFonts w:ascii="Times New Roman" w:hAnsi="Times New Roman" w:cs="Times New Roman"/>
                <w:sz w:val="21"/>
                <w:szCs w:val="21"/>
              </w:rPr>
              <w:fldChar w:fldCharType="end"/>
            </w:r>
            <w:r w:rsidRPr="00E51B06">
              <w:rPr>
                <w:rFonts w:ascii="Times New Roman" w:hAnsi="Times New Roman" w:cs="Times New Roman"/>
                <w:sz w:val="21"/>
                <w:szCs w:val="21"/>
              </w:rPr>
            </w:r>
            <w:r w:rsidRPr="00E51B06">
              <w:rPr>
                <w:rFonts w:ascii="Times New Roman" w:hAnsi="Times New Roman" w:cs="Times New Roman"/>
                <w:sz w:val="21"/>
                <w:szCs w:val="21"/>
              </w:rPr>
              <w:fldChar w:fldCharType="separate"/>
            </w:r>
            <w:r w:rsidRPr="00E51B06">
              <w:rPr>
                <w:rFonts w:ascii="Times New Roman" w:hAnsi="Times New Roman" w:cs="Times New Roman"/>
                <w:sz w:val="21"/>
                <w:szCs w:val="21"/>
              </w:rPr>
              <w:t>(</w:t>
            </w:r>
            <w:hyperlink w:anchor="_ENREF_73" w:tooltip="Sukhavattanakul, 2021 #1182" w:history="1">
              <w:r w:rsidRPr="00E51B06">
                <w:rPr>
                  <w:rFonts w:ascii="Times New Roman" w:hAnsi="Times New Roman" w:cs="Times New Roman"/>
                  <w:sz w:val="21"/>
                  <w:szCs w:val="21"/>
                </w:rPr>
                <w:t>Sukhavattanakul &amp; Manuspiya, 2021</w:t>
              </w:r>
            </w:hyperlink>
            <w:r w:rsidRPr="00E51B06">
              <w:rPr>
                <w:rFonts w:ascii="Times New Roman" w:hAnsi="Times New Roman" w:cs="Times New Roman"/>
                <w:sz w:val="21"/>
                <w:szCs w:val="21"/>
              </w:rPr>
              <w:t>)</w:t>
            </w:r>
            <w:r w:rsidRPr="00E51B06">
              <w:rPr>
                <w:rFonts w:ascii="Times New Roman" w:hAnsi="Times New Roman" w:cs="Times New Roman"/>
                <w:sz w:val="21"/>
                <w:szCs w:val="21"/>
              </w:rPr>
              <w:fldChar w:fldCharType="end"/>
            </w:r>
          </w:p>
        </w:tc>
      </w:tr>
      <w:tr w:rsidR="00080E49" w:rsidRPr="00E51B06" w14:paraId="1A543B8F" w14:textId="77777777">
        <w:trPr>
          <w:trHeight w:val="694"/>
        </w:trPr>
        <w:tc>
          <w:tcPr>
            <w:tcW w:w="1580" w:type="dxa"/>
            <w:vMerge/>
            <w:tcBorders>
              <w:left w:val="nil"/>
              <w:bottom w:val="single" w:sz="12" w:space="0" w:color="auto"/>
            </w:tcBorders>
          </w:tcPr>
          <w:p w14:paraId="073BF0E0" w14:textId="77777777" w:rsidR="00080E49" w:rsidRPr="00E51B06" w:rsidRDefault="00080E49">
            <w:pPr>
              <w:pStyle w:val="tgt"/>
              <w:spacing w:before="0" w:beforeAutospacing="0" w:after="0" w:afterAutospacing="0" w:line="480" w:lineRule="auto"/>
              <w:jc w:val="center"/>
              <w:rPr>
                <w:rFonts w:ascii="Times New Roman" w:hAnsi="Times New Roman" w:cs="Times New Roman"/>
                <w:sz w:val="21"/>
                <w:szCs w:val="21"/>
              </w:rPr>
            </w:pPr>
          </w:p>
        </w:tc>
        <w:tc>
          <w:tcPr>
            <w:tcW w:w="1539" w:type="dxa"/>
            <w:tcBorders>
              <w:top w:val="nil"/>
              <w:left w:val="nil"/>
              <w:bottom w:val="single" w:sz="12" w:space="0" w:color="auto"/>
            </w:tcBorders>
          </w:tcPr>
          <w:p w14:paraId="21946438" w14:textId="77777777" w:rsidR="00080E49" w:rsidRPr="00E51B06" w:rsidRDefault="00000000">
            <w:pPr>
              <w:pStyle w:val="tgt"/>
              <w:spacing w:before="0" w:beforeAutospacing="0" w:after="0" w:afterAutospacing="0" w:line="480" w:lineRule="auto"/>
              <w:jc w:val="center"/>
              <w:rPr>
                <w:rFonts w:ascii="Times New Roman" w:hAnsi="Times New Roman" w:cs="Times New Roman"/>
                <w:sz w:val="21"/>
                <w:szCs w:val="21"/>
              </w:rPr>
            </w:pPr>
            <w:r w:rsidRPr="00E51B06">
              <w:rPr>
                <w:rFonts w:ascii="Times New Roman" w:hAnsi="Times New Roman" w:cs="Times New Roman"/>
                <w:sz w:val="21"/>
                <w:szCs w:val="21"/>
              </w:rPr>
              <w:t>Ag NPs</w:t>
            </w:r>
          </w:p>
        </w:tc>
        <w:tc>
          <w:tcPr>
            <w:tcW w:w="1134" w:type="dxa"/>
            <w:tcBorders>
              <w:top w:val="nil"/>
              <w:bottom w:val="single" w:sz="12" w:space="0" w:color="auto"/>
            </w:tcBorders>
          </w:tcPr>
          <w:p w14:paraId="54D58914" w14:textId="77777777" w:rsidR="00080E49" w:rsidRPr="00E51B06" w:rsidRDefault="00000000">
            <w:pPr>
              <w:pStyle w:val="tgt"/>
              <w:spacing w:before="0" w:beforeAutospacing="0" w:after="0" w:afterAutospacing="0" w:line="480" w:lineRule="auto"/>
              <w:jc w:val="center"/>
              <w:rPr>
                <w:rFonts w:ascii="Times New Roman" w:hAnsi="Times New Roman" w:cs="Times New Roman"/>
                <w:sz w:val="21"/>
                <w:szCs w:val="21"/>
              </w:rPr>
            </w:pPr>
            <w:r w:rsidRPr="00E51B06">
              <w:rPr>
                <w:rFonts w:ascii="Times New Roman" w:hAnsi="Times New Roman" w:cs="Times New Roman"/>
                <w:sz w:val="21"/>
                <w:szCs w:val="21"/>
              </w:rPr>
              <w:t>Hydrogel</w:t>
            </w:r>
          </w:p>
        </w:tc>
        <w:tc>
          <w:tcPr>
            <w:tcW w:w="1843" w:type="dxa"/>
            <w:tcBorders>
              <w:top w:val="nil"/>
              <w:bottom w:val="single" w:sz="12" w:space="0" w:color="auto"/>
            </w:tcBorders>
          </w:tcPr>
          <w:p w14:paraId="1EF8A676" w14:textId="77777777" w:rsidR="00080E49" w:rsidRPr="00E51B06" w:rsidRDefault="00000000">
            <w:pPr>
              <w:pStyle w:val="tgt"/>
              <w:spacing w:before="0" w:beforeAutospacing="0" w:after="0" w:afterAutospacing="0" w:line="480" w:lineRule="auto"/>
              <w:jc w:val="center"/>
              <w:rPr>
                <w:rFonts w:ascii="Times New Roman" w:hAnsi="Times New Roman" w:cs="Times New Roman"/>
                <w:sz w:val="21"/>
                <w:szCs w:val="21"/>
              </w:rPr>
            </w:pPr>
            <w:r w:rsidRPr="00E51B06">
              <w:rPr>
                <w:rFonts w:ascii="Times New Roman" w:hAnsi="Times New Roman" w:cs="Times New Roman"/>
                <w:sz w:val="21"/>
                <w:szCs w:val="21"/>
              </w:rPr>
              <w:t>Colorimetric</w:t>
            </w:r>
          </w:p>
        </w:tc>
        <w:tc>
          <w:tcPr>
            <w:tcW w:w="1842" w:type="dxa"/>
            <w:tcBorders>
              <w:top w:val="nil"/>
              <w:bottom w:val="single" w:sz="12" w:space="0" w:color="auto"/>
            </w:tcBorders>
          </w:tcPr>
          <w:p w14:paraId="4416C519" w14:textId="77777777" w:rsidR="00080E49" w:rsidRPr="00E51B06" w:rsidRDefault="00000000">
            <w:pPr>
              <w:pStyle w:val="tgt"/>
              <w:spacing w:before="0" w:beforeAutospacing="0" w:after="0" w:afterAutospacing="0" w:line="480" w:lineRule="auto"/>
              <w:jc w:val="center"/>
              <w:rPr>
                <w:rFonts w:ascii="Times New Roman" w:hAnsi="Times New Roman" w:cs="Times New Roman"/>
                <w:sz w:val="21"/>
                <w:szCs w:val="21"/>
              </w:rPr>
            </w:pPr>
            <w:r w:rsidRPr="00E51B06">
              <w:rPr>
                <w:rFonts w:ascii="Times New Roman" w:hAnsi="Times New Roman" w:cs="Times New Roman"/>
                <w:sz w:val="21"/>
                <w:szCs w:val="21"/>
              </w:rPr>
              <w:t>H</w:t>
            </w:r>
            <w:r w:rsidRPr="00E51B06">
              <w:rPr>
                <w:rFonts w:ascii="Times New Roman" w:hAnsi="Times New Roman" w:cs="Times New Roman"/>
                <w:sz w:val="21"/>
                <w:szCs w:val="21"/>
                <w:vertAlign w:val="subscript"/>
              </w:rPr>
              <w:t>2</w:t>
            </w:r>
            <w:r w:rsidRPr="00E51B06">
              <w:rPr>
                <w:rFonts w:ascii="Times New Roman" w:hAnsi="Times New Roman" w:cs="Times New Roman"/>
                <w:sz w:val="21"/>
                <w:szCs w:val="21"/>
              </w:rPr>
              <w:t>S gas</w:t>
            </w:r>
          </w:p>
        </w:tc>
        <w:tc>
          <w:tcPr>
            <w:tcW w:w="1418" w:type="dxa"/>
            <w:tcBorders>
              <w:top w:val="nil"/>
              <w:bottom w:val="single" w:sz="12" w:space="0" w:color="auto"/>
            </w:tcBorders>
          </w:tcPr>
          <w:p w14:paraId="38942DD1" w14:textId="77777777" w:rsidR="00080E49" w:rsidRPr="00E51B06" w:rsidRDefault="00000000">
            <w:pPr>
              <w:pStyle w:val="tgt"/>
              <w:spacing w:line="480" w:lineRule="auto"/>
              <w:jc w:val="center"/>
              <w:rPr>
                <w:rFonts w:ascii="Times New Roman" w:hAnsi="Times New Roman" w:cs="Times New Roman"/>
                <w:sz w:val="21"/>
                <w:szCs w:val="21"/>
              </w:rPr>
            </w:pPr>
            <w:r w:rsidRPr="00E51B06">
              <w:rPr>
                <w:rFonts w:ascii="Times New Roman" w:hAnsi="Times New Roman" w:cs="Times New Roman"/>
                <w:sz w:val="21"/>
                <w:szCs w:val="21"/>
              </w:rPr>
              <w:t>Meat</w:t>
            </w:r>
          </w:p>
        </w:tc>
        <w:tc>
          <w:tcPr>
            <w:tcW w:w="1559" w:type="dxa"/>
            <w:tcBorders>
              <w:top w:val="nil"/>
              <w:bottom w:val="single" w:sz="12" w:space="0" w:color="auto"/>
            </w:tcBorders>
          </w:tcPr>
          <w:p w14:paraId="27AE8DAF" w14:textId="77777777" w:rsidR="00080E49" w:rsidRPr="00E51B06" w:rsidRDefault="00000000">
            <w:pPr>
              <w:pStyle w:val="tgt"/>
              <w:spacing w:before="0" w:beforeAutospacing="0" w:after="0" w:afterAutospacing="0" w:line="480" w:lineRule="auto"/>
              <w:jc w:val="center"/>
              <w:rPr>
                <w:rFonts w:ascii="Times New Roman" w:hAnsi="Times New Roman" w:cs="Times New Roman"/>
                <w:sz w:val="21"/>
                <w:szCs w:val="21"/>
              </w:rPr>
            </w:pPr>
            <w:r w:rsidRPr="00E51B06">
              <w:rPr>
                <w:rFonts w:ascii="Times New Roman" w:hAnsi="Times New Roman" w:cs="Times New Roman"/>
                <w:sz w:val="21"/>
                <w:szCs w:val="21"/>
              </w:rPr>
              <w:t xml:space="preserve">0-15 </w:t>
            </w:r>
            <w:proofErr w:type="spellStart"/>
            <w:r w:rsidRPr="00E51B06">
              <w:rPr>
                <w:rFonts w:ascii="Times New Roman" w:hAnsi="Times New Roman" w:cs="Times New Roman"/>
                <w:sz w:val="21"/>
                <w:szCs w:val="21"/>
              </w:rPr>
              <w:t>μM</w:t>
            </w:r>
            <w:proofErr w:type="spellEnd"/>
          </w:p>
        </w:tc>
        <w:tc>
          <w:tcPr>
            <w:tcW w:w="1559" w:type="dxa"/>
            <w:tcBorders>
              <w:top w:val="nil"/>
              <w:bottom w:val="single" w:sz="12" w:space="0" w:color="auto"/>
            </w:tcBorders>
          </w:tcPr>
          <w:p w14:paraId="6E7E357C" w14:textId="77777777" w:rsidR="00080E49" w:rsidRPr="00E51B06" w:rsidRDefault="00000000">
            <w:pPr>
              <w:pStyle w:val="tgt"/>
              <w:spacing w:before="0" w:beforeAutospacing="0" w:after="0" w:afterAutospacing="0" w:line="480" w:lineRule="auto"/>
              <w:jc w:val="center"/>
              <w:rPr>
                <w:rFonts w:ascii="Times New Roman" w:hAnsi="Times New Roman" w:cs="Times New Roman"/>
                <w:sz w:val="21"/>
                <w:szCs w:val="21"/>
              </w:rPr>
            </w:pPr>
            <w:r w:rsidRPr="00E51B06">
              <w:rPr>
                <w:rFonts w:ascii="Times New Roman" w:hAnsi="Times New Roman" w:cs="Times New Roman"/>
                <w:sz w:val="21"/>
                <w:szCs w:val="21"/>
              </w:rPr>
              <w:t xml:space="preserve">1.09 </w:t>
            </w:r>
            <w:proofErr w:type="spellStart"/>
            <w:r w:rsidRPr="00E51B06">
              <w:rPr>
                <w:rFonts w:ascii="Times New Roman" w:hAnsi="Times New Roman" w:cs="Times New Roman"/>
                <w:sz w:val="21"/>
                <w:szCs w:val="21"/>
              </w:rPr>
              <w:t>μM</w:t>
            </w:r>
            <w:proofErr w:type="spellEnd"/>
          </w:p>
        </w:tc>
        <w:tc>
          <w:tcPr>
            <w:tcW w:w="1492" w:type="dxa"/>
            <w:tcBorders>
              <w:top w:val="nil"/>
              <w:bottom w:val="single" w:sz="12" w:space="0" w:color="auto"/>
              <w:right w:val="nil"/>
            </w:tcBorders>
          </w:tcPr>
          <w:p w14:paraId="7AD6B7C0" w14:textId="77777777" w:rsidR="00080E49" w:rsidRPr="00E51B06" w:rsidRDefault="00000000">
            <w:pPr>
              <w:pStyle w:val="tgt"/>
              <w:spacing w:before="0" w:beforeAutospacing="0" w:after="0" w:afterAutospacing="0" w:line="480" w:lineRule="auto"/>
              <w:jc w:val="center"/>
              <w:rPr>
                <w:rFonts w:ascii="Times New Roman" w:hAnsi="Times New Roman" w:cs="Times New Roman"/>
                <w:sz w:val="21"/>
                <w:szCs w:val="21"/>
              </w:rPr>
            </w:pPr>
            <w:r w:rsidRPr="00E51B06">
              <w:rPr>
                <w:rFonts w:ascii="Times New Roman" w:hAnsi="Times New Roman" w:cs="Times New Roman"/>
                <w:sz w:val="21"/>
                <w:szCs w:val="21"/>
              </w:rPr>
              <w:fldChar w:fldCharType="begin">
                <w:fldData xml:space="preserve">PEVuZE5vdGU+PENpdGU+PEF1dGhvcj5aaGFpPC9BdXRob3I+PFllYXI+MjAxOTwvWWVhcj48UmVj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</w:fldData>
              </w:fldChar>
            </w:r>
            <w:r w:rsidRPr="00E51B06">
              <w:rPr>
                <w:rFonts w:ascii="Times New Roman" w:hAnsi="Times New Roman" w:cs="Times New Roman"/>
                <w:sz w:val="21"/>
                <w:szCs w:val="21"/>
              </w:rPr>
              <w:instrText xml:space="preserve"> ADDIN EN.CITE </w:instrText>
            </w:r>
            <w:r w:rsidRPr="00E51B06">
              <w:rPr>
                <w:rFonts w:ascii="Times New Roman" w:hAnsi="Times New Roman" w:cs="Times New Roman"/>
                <w:sz w:val="21"/>
                <w:szCs w:val="21"/>
              </w:rPr>
              <w:fldChar w:fldCharType="begin">
                <w:fldData xml:space="preserve">PEVuZE5vdGU+PENpdGU+PEF1dGhvcj5aaGFpPC9BdXRob3I+PFllYXI+MjAxOTwvWWVhcj48UmVj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</w:fldData>
              </w:fldChar>
            </w:r>
            <w:r w:rsidRPr="00E51B06">
              <w:rPr>
                <w:rFonts w:ascii="Times New Roman" w:hAnsi="Times New Roman" w:cs="Times New Roman"/>
                <w:sz w:val="21"/>
                <w:szCs w:val="21"/>
              </w:rPr>
              <w:instrText xml:space="preserve"> ADDIN EN.CITE.DATA </w:instrText>
            </w:r>
            <w:r w:rsidRPr="00E51B06">
              <w:rPr>
                <w:rFonts w:ascii="Times New Roman" w:hAnsi="Times New Roman" w:cs="Times New Roman"/>
                <w:sz w:val="21"/>
                <w:szCs w:val="21"/>
              </w:rPr>
            </w:r>
            <w:r w:rsidRPr="00E51B06">
              <w:rPr>
                <w:rFonts w:ascii="Times New Roman" w:hAnsi="Times New Roman" w:cs="Times New Roman"/>
                <w:sz w:val="21"/>
                <w:szCs w:val="21"/>
              </w:rPr>
              <w:fldChar w:fldCharType="end"/>
            </w:r>
            <w:r w:rsidRPr="00E51B06">
              <w:rPr>
                <w:rFonts w:ascii="Times New Roman" w:hAnsi="Times New Roman" w:cs="Times New Roman"/>
                <w:sz w:val="21"/>
                <w:szCs w:val="21"/>
              </w:rPr>
            </w:r>
            <w:r w:rsidRPr="00E51B06">
              <w:rPr>
                <w:rFonts w:ascii="Times New Roman" w:hAnsi="Times New Roman" w:cs="Times New Roman"/>
                <w:sz w:val="21"/>
                <w:szCs w:val="21"/>
              </w:rPr>
              <w:fldChar w:fldCharType="separate"/>
            </w:r>
            <w:r w:rsidRPr="00E51B06">
              <w:rPr>
                <w:rFonts w:ascii="Times New Roman" w:hAnsi="Times New Roman" w:cs="Times New Roman"/>
                <w:sz w:val="21"/>
                <w:szCs w:val="21"/>
              </w:rPr>
              <w:t>(</w:t>
            </w:r>
            <w:hyperlink w:anchor="_ENREF_92" w:tooltip="Zhai, 2019 #1192" w:history="1">
              <w:r w:rsidRPr="00E51B06">
                <w:rPr>
                  <w:rFonts w:ascii="Times New Roman" w:hAnsi="Times New Roman" w:cs="Times New Roman"/>
                  <w:sz w:val="21"/>
                  <w:szCs w:val="21"/>
                </w:rPr>
                <w:t>Zhai, et al., 2019</w:t>
              </w:r>
            </w:hyperlink>
            <w:r w:rsidRPr="00E51B06">
              <w:rPr>
                <w:rFonts w:ascii="Times New Roman" w:hAnsi="Times New Roman" w:cs="Times New Roman"/>
                <w:sz w:val="21"/>
                <w:szCs w:val="21"/>
              </w:rPr>
              <w:t>)</w:t>
            </w:r>
            <w:r w:rsidRPr="00E51B06">
              <w:rPr>
                <w:rFonts w:ascii="Times New Roman" w:hAnsi="Times New Roman" w:cs="Times New Roman"/>
                <w:sz w:val="21"/>
                <w:szCs w:val="21"/>
              </w:rPr>
              <w:fldChar w:fldCharType="end"/>
            </w:r>
          </w:p>
        </w:tc>
      </w:tr>
    </w:tbl>
    <w:p w14:paraId="2C7DABB3" w14:textId="77777777" w:rsidR="00080E49" w:rsidRPr="00E51B06" w:rsidRDefault="00080E49">
      <w:pPr>
        <w:pStyle w:val="tgt"/>
        <w:shd w:val="clear" w:color="auto" w:fill="FFFFFF"/>
        <w:spacing w:before="0" w:beforeAutospacing="0" w:after="0" w:afterAutospacing="0" w:line="480" w:lineRule="auto"/>
        <w:jc w:val="both"/>
        <w:rPr>
          <w:rFonts w:ascii="Times New Roman" w:hAnsi="Times New Roman" w:cs="Times New Roman"/>
        </w:rPr>
        <w:sectPr w:rsidR="00080E49" w:rsidRPr="00E51B06" w:rsidSect="00DD4227">
          <w:type w:val="continuous"/>
          <w:pgSz w:w="16838" w:h="11906" w:orient="landscape"/>
          <w:pgMar w:top="1800" w:right="1440" w:bottom="1800" w:left="1440" w:header="851" w:footer="992" w:gutter="0"/>
          <w:lnNumType w:countBy="1" w:restart="continuous"/>
          <w:cols w:space="425"/>
          <w:docGrid w:type="lines" w:linePitch="312"/>
        </w:sectPr>
      </w:pPr>
    </w:p>
    <w:p w14:paraId="6C30C831" w14:textId="77777777" w:rsidR="00080E49" w:rsidRPr="00E51B06" w:rsidRDefault="00000000">
      <w:pPr>
        <w:pStyle w:val="tgt"/>
        <w:shd w:val="clear" w:color="auto" w:fill="FFFFFF"/>
        <w:spacing w:before="0" w:beforeAutospacing="0" w:after="0" w:afterAutospacing="0" w:line="480" w:lineRule="auto"/>
        <w:jc w:val="both"/>
        <w:rPr>
          <w:rFonts w:ascii="Times New Roman" w:hAnsi="Times New Roman" w:cs="Times New Roman"/>
          <w:b/>
          <w:bCs/>
        </w:rPr>
      </w:pPr>
      <w:r w:rsidRPr="00E51B06">
        <w:rPr>
          <w:rFonts w:ascii="Times New Roman" w:hAnsi="Times New Roman" w:cs="Times New Roman"/>
          <w:b/>
          <w:bCs/>
        </w:rPr>
        <w:lastRenderedPageBreak/>
        <w:t xml:space="preserve">3.1 </w:t>
      </w:r>
      <w:bookmarkStart w:id="90" w:name="OLE_LINK27"/>
      <w:r w:rsidRPr="00E51B06">
        <w:rPr>
          <w:rFonts w:ascii="Times New Roman" w:hAnsi="Times New Roman" w:cs="Times New Roman"/>
          <w:b/>
          <w:bCs/>
        </w:rPr>
        <w:t>Biogenic amines</w:t>
      </w:r>
      <w:bookmarkEnd w:id="90"/>
    </w:p>
    <w:p w14:paraId="267CFBA9" w14:textId="77777777" w:rsidR="00080E49" w:rsidRPr="00E51B06" w:rsidRDefault="00000000">
      <w:pPr>
        <w:shd w:val="clear" w:color="auto" w:fill="FFFFFF"/>
        <w:spacing w:line="480" w:lineRule="auto"/>
        <w:ind w:firstLineChars="200" w:firstLine="480"/>
        <w:rPr>
          <w:rFonts w:ascii="Times New Roman" w:hAnsi="Times New Roman" w:cs="Times New Roman"/>
          <w:sz w:val="24"/>
          <w:szCs w:val="24"/>
          <w:shd w:val="clear" w:color="auto" w:fill="FFFFFF"/>
        </w:rPr>
      </w:pPr>
      <w:bookmarkStart w:id="91" w:name="OLE_LINK106"/>
      <w:bookmarkStart w:id="92" w:name="OLE_LINK28"/>
      <w:bookmarkStart w:id="93" w:name="OLE_LINK1"/>
      <w:bookmarkEnd w:id="82"/>
      <w:r w:rsidRPr="00E51B06">
        <w:rPr>
          <w:rFonts w:ascii="Times New Roman" w:hAnsi="Times New Roman" w:cs="Times New Roman"/>
          <w:sz w:val="24"/>
          <w:szCs w:val="24"/>
        </w:rPr>
        <w:t>Biogenic amines are mainly produced by the enzymatic degradation of free amino acids or by amination and transamination of aldehydes and ketones</w:t>
      </w:r>
      <w:bookmarkEnd w:id="91"/>
      <w:r w:rsidRPr="00E51B06">
        <w:rPr>
          <w:rFonts w:ascii="Times New Roman" w:hAnsi="Times New Roman" w:cs="Times New Roman"/>
          <w:sz w:val="24"/>
          <w:szCs w:val="24"/>
        </w:rPr>
        <w:t xml:space="preserve"> (Fig. 2)</w:t>
      </w:r>
      <w:r w:rsidRPr="00E51B06">
        <w:rPr>
          <w:rFonts w:ascii="Times New Roman" w:hAnsi="Times New Roman" w:cs="Times New Roman"/>
          <w:sz w:val="24"/>
          <w:szCs w:val="24"/>
        </w:rPr>
        <w:fldChar w:fldCharType="begin"/>
      </w:r>
      <w:r w:rsidRPr="00E51B06">
        <w:rPr>
          <w:rFonts w:ascii="Times New Roman" w:hAnsi="Times New Roman" w:cs="Times New Roman"/>
          <w:sz w:val="24"/>
          <w:szCs w:val="24"/>
        </w:rPr>
        <w:instrText xml:space="preserve"> ADDIN EN.CITE &lt;EndNote&gt;&lt;Cite&gt;&lt;Author&gt;Sivamaruthi&lt;/Author&gt;&lt;Year&gt;2021&lt;/Year&gt;&lt;RecNum&gt;1135&lt;/RecNum&gt;&lt;DisplayText&gt;(B. S. Sivamaruthi, et al., 2021)&lt;/DisplayText&gt;&lt;record&gt;&lt;rec-number&gt;1135&lt;/rec-number&gt;&lt;foreign-keys&gt;&lt;key app="EN" db-id="se9w5sp2iee5exettrivfpzlavtsfzwraefz"&gt;1135&lt;/key&gt;&lt;/foreign-keys&gt;&lt;ref-type name="Journal Article"&gt;17&lt;/ref-type&gt;&lt;contributors&gt;&lt;authors&gt;&lt;author&gt;Sivamaruthi, B. S.&lt;/author&gt;&lt;author&gt;Kesika, P.&lt;/author&gt;&lt;author&gt;Chaiyasut, C.&lt;/author&gt;&lt;/authors&gt;&lt;/contributors&gt;&lt;auth-address&gt;Innovation Center for Holistic Health, Nutraceuticals, and Cosmeceuticals, Faculty of Pharmacy, Chiang Mai University, Chiang Mai, 50200 Thailand. GRID: grid.7132.7. ISNI: 0000 0000 9039 7662&lt;/auth-address&gt;&lt;titles&gt;&lt;title&gt;A narrative review on biogenic amines in fermented fish and meat products&lt;/title&gt;&lt;secondary-title&gt;Journal of Food Science and Technology &lt;/secondary-title&gt;&lt;/titles&gt;&lt;periodical&gt;&lt;full-title&gt;Journal of food science and technology&lt;/full-title&gt;&lt;/periodical&gt;&lt;pages&gt;1623-1639&lt;/pages&gt;&lt;volume&gt;58&lt;/volume&gt;&lt;number&gt;5&lt;/number&gt;&lt;dates&gt;&lt;year&gt;2021&lt;/year&gt;&lt;pub-dates&gt;&lt;date&gt;May&lt;/date&gt;&lt;/pub-dates&gt;&lt;/dates&gt;&lt;isbn&gt;0022-1155 (Print)&amp;#xD;0022-1155&lt;/isbn&gt;&lt;accession-num&gt;33897002&lt;/accession-num&gt;&lt;urls&gt;&lt;/urls&gt;&lt;electronic-resource-num&gt;10.1007/s13197-020-04686-x&lt;/electronic-resource-num&gt;&lt;remote-database-provider&gt;Nlm&lt;/remote-database-provider&gt;&lt;/record&gt;&lt;/Cite&gt;&lt;/EndNote&gt;</w:instrText>
      </w:r>
      <w:r w:rsidRPr="00E51B06">
        <w:rPr>
          <w:rFonts w:ascii="Times New Roman" w:hAnsi="Times New Roman" w:cs="Times New Roman"/>
          <w:sz w:val="24"/>
          <w:szCs w:val="24"/>
        </w:rPr>
        <w:fldChar w:fldCharType="separate"/>
      </w:r>
      <w:r w:rsidRPr="00E51B06">
        <w:rPr>
          <w:rFonts w:ascii="Times New Roman" w:hAnsi="Times New Roman" w:cs="Times New Roman"/>
          <w:sz w:val="24"/>
          <w:szCs w:val="24"/>
        </w:rPr>
        <w:t>(</w:t>
      </w:r>
      <w:hyperlink w:anchor="_ENREF_68" w:tooltip="Sivamaruthi, 2021 #1135" w:history="1">
        <w:r w:rsidRPr="00E51B06">
          <w:rPr>
            <w:rFonts w:ascii="Times New Roman" w:hAnsi="Times New Roman" w:cs="Times New Roman"/>
            <w:sz w:val="24"/>
            <w:szCs w:val="24"/>
          </w:rPr>
          <w:t>B. S. Sivamaruthi, et al., 2021</w:t>
        </w:r>
      </w:hyperlink>
      <w:r w:rsidRPr="00E51B06">
        <w:rPr>
          <w:rFonts w:ascii="Times New Roman" w:hAnsi="Times New Roman" w:cs="Times New Roman"/>
          <w:sz w:val="24"/>
          <w:szCs w:val="24"/>
        </w:rPr>
        <w:t>)</w:t>
      </w:r>
      <w:r w:rsidRPr="00E51B06">
        <w:rPr>
          <w:rFonts w:ascii="Times New Roman" w:hAnsi="Times New Roman" w:cs="Times New Roman"/>
          <w:sz w:val="24"/>
          <w:szCs w:val="24"/>
        </w:rPr>
        <w:fldChar w:fldCharType="end"/>
      </w:r>
      <w:r w:rsidRPr="00E51B06">
        <w:rPr>
          <w:rFonts w:ascii="Times New Roman" w:hAnsi="Times New Roman" w:cs="Times New Roman"/>
          <w:sz w:val="24"/>
          <w:szCs w:val="24"/>
        </w:rPr>
        <w:t>.</w:t>
      </w:r>
      <w:bookmarkStart w:id="94" w:name="OLE_LINK11"/>
      <w:r w:rsidRPr="00E51B06">
        <w:rPr>
          <w:rFonts w:ascii="Times New Roman" w:hAnsi="Times New Roman" w:cs="Times New Roman"/>
          <w:sz w:val="24"/>
          <w:szCs w:val="24"/>
        </w:rPr>
        <w:t xml:space="preserve"> </w:t>
      </w:r>
      <w:bookmarkStart w:id="95" w:name="OLE_LINK107"/>
      <w:r w:rsidRPr="00E51B06">
        <w:rPr>
          <w:rFonts w:ascii="Times New Roman" w:hAnsi="Times New Roman" w:cs="Times New Roman"/>
          <w:sz w:val="24"/>
          <w:szCs w:val="24"/>
        </w:rPr>
        <w:t>According to their chemical structures, biogenic amines can be divided into aliphatic amines (cadaverine, putrescine, spermine, and spermidine), aromatic amines (tyramine and 2-phenylethylamine), and heterocyclic amines (histamine and tryptamine) (Fig. 2)</w:t>
      </w:r>
      <w:r w:rsidRPr="00E51B06">
        <w:rPr>
          <w:rFonts w:ascii="Times New Roman" w:hAnsi="Times New Roman" w:cs="Times New Roman"/>
          <w:sz w:val="24"/>
          <w:szCs w:val="24"/>
        </w:rPr>
        <w:fldChar w:fldCharType="begin"/>
      </w:r>
      <w:r w:rsidRPr="00E51B06">
        <w:rPr>
          <w:rFonts w:ascii="Times New Roman" w:hAnsi="Times New Roman" w:cs="Times New Roman"/>
          <w:sz w:val="24"/>
          <w:szCs w:val="24"/>
        </w:rPr>
        <w:instrText xml:space="preserve"> ADDIN EN.CITE &lt;EndNote&gt;&lt;Cite&gt;&lt;Author&gt;Duan&lt;/Author&gt;&lt;Year&gt;2022&lt;/Year&gt;&lt;RecNum&gt;962&lt;/RecNum&gt;&lt;DisplayText&gt;(Duan, et al., 2022b)&lt;/DisplayText&gt;&lt;record&gt;&lt;rec-number&gt;962&lt;/rec-number&gt;&lt;foreign-keys&gt;&lt;key app="EN" db-id="se9w5sp2iee5exettrivfpzlavtsfzwraefz"&gt;962&lt;/key&gt;&lt;/foreign-keys&gt;&lt;ref-type name="Journal Article"&gt;17&lt;/ref-type&gt;&lt;contributors&gt;&lt;authors&gt;&lt;author&gt;Duan, X.&lt;/author&gt;&lt;author&gt;Li, Z.&lt;/author&gt;&lt;author&gt;Wang, L.&lt;/author&gt;&lt;author&gt;Lin, H.&lt;/author&gt;&lt;/authors&gt;&lt;/contributors&gt;&lt;auth-address&gt;College of Food Science and Engineering, Ocean University of China, Qingdao, Shandong, China.&lt;/auth-address&gt;&lt;titles&gt;&lt;title&gt;Engineered nanomaterials-based sensing systems for assessing the freshness of meat and aquatic products: A state-of-the-art review&lt;/title&gt;&lt;secondary-title&gt;Comprehensive Reviews in Food Science and Food Safety&lt;/secondary-title&gt;&lt;/titles&gt;&lt;periodical&gt;&lt;full-title&gt;Comprehensive Reviews in Food Science and Food Safety&lt;/full-title&gt;&lt;/periodical&gt;&lt;dates&gt;&lt;year&gt;2022&lt;/year&gt;&lt;pub-dates&gt;&lt;date&gt;Nov 30&lt;/date&gt;&lt;/pub-dates&gt;&lt;/dates&gt;&lt;isbn&gt;1541-4337&lt;/isbn&gt;&lt;accession-num&gt;36451298&lt;/accession-num&gt;&lt;urls&gt;&lt;/urls&gt;&lt;electronic-resource-num&gt;10.1111/1541-4337.13074&lt;/electronic-resource-num&gt;&lt;remote-database-provider&gt;Nlm&lt;/remote-database-provider&gt;&lt;/record&gt;&lt;/Cite&gt;&lt;/EndNote&gt;</w:instrText>
      </w:r>
      <w:r w:rsidRPr="00E51B06">
        <w:rPr>
          <w:rFonts w:ascii="Times New Roman" w:hAnsi="Times New Roman" w:cs="Times New Roman"/>
          <w:sz w:val="24"/>
          <w:szCs w:val="24"/>
        </w:rPr>
        <w:fldChar w:fldCharType="separate"/>
      </w:r>
      <w:r w:rsidRPr="00E51B06">
        <w:rPr>
          <w:rFonts w:ascii="Times New Roman" w:hAnsi="Times New Roman" w:cs="Times New Roman"/>
          <w:sz w:val="24"/>
          <w:szCs w:val="24"/>
        </w:rPr>
        <w:t>(</w:t>
      </w:r>
      <w:hyperlink w:anchor="_ENREF_16" w:tooltip="Duan, 2022 #962" w:history="1">
        <w:r w:rsidRPr="00E51B06">
          <w:rPr>
            <w:rFonts w:ascii="Times New Roman" w:hAnsi="Times New Roman" w:cs="Times New Roman"/>
            <w:sz w:val="24"/>
            <w:szCs w:val="24"/>
          </w:rPr>
          <w:t>Duan, et al., 2022b</w:t>
        </w:r>
      </w:hyperlink>
      <w:r w:rsidRPr="00E51B06">
        <w:rPr>
          <w:rFonts w:ascii="Times New Roman" w:hAnsi="Times New Roman" w:cs="Times New Roman"/>
          <w:sz w:val="24"/>
          <w:szCs w:val="24"/>
        </w:rPr>
        <w:t>)</w:t>
      </w:r>
      <w:r w:rsidRPr="00E51B06">
        <w:rPr>
          <w:rFonts w:ascii="Times New Roman" w:hAnsi="Times New Roman" w:cs="Times New Roman"/>
          <w:sz w:val="24"/>
          <w:szCs w:val="24"/>
        </w:rPr>
        <w:fldChar w:fldCharType="end"/>
      </w:r>
      <w:r w:rsidRPr="00E51B06">
        <w:rPr>
          <w:rFonts w:ascii="Times New Roman" w:hAnsi="Times New Roman" w:cs="Times New Roman"/>
          <w:sz w:val="24"/>
          <w:szCs w:val="24"/>
        </w:rPr>
        <w:t>.</w:t>
      </w:r>
      <w:bookmarkEnd w:id="95"/>
      <w:r w:rsidRPr="00E51B06">
        <w:rPr>
          <w:rFonts w:ascii="Times New Roman" w:hAnsi="Times New Roman" w:cs="Times New Roman"/>
          <w:sz w:val="24"/>
          <w:szCs w:val="24"/>
        </w:rPr>
        <w:t xml:space="preserve"> </w:t>
      </w:r>
      <w:bookmarkEnd w:id="94"/>
      <w:r w:rsidRPr="00E51B06">
        <w:rPr>
          <w:rFonts w:ascii="Times New Roman" w:hAnsi="Times New Roman" w:cs="Times New Roman"/>
          <w:sz w:val="24"/>
          <w:szCs w:val="24"/>
        </w:rPr>
        <w:t>Among them, the freshness indicators of tyramine, cadaverine, putrescine, histamine, and trimethylamine are usually used to evaluate the freshness of chilled meat</w:t>
      </w:r>
      <w:r w:rsidRPr="00E51B06">
        <w:rPr>
          <w:rFonts w:ascii="Times New Roman" w:hAnsi="Times New Roman" w:cs="Times New Roman"/>
          <w:sz w:val="24"/>
          <w:szCs w:val="24"/>
        </w:rPr>
        <w:fldChar w:fldCharType="begin">
          <w:fldData xml:space="preserve">PEVuZE5vdGU+PENpdGU+PEF1dGhvcj5aaGFuZzwvQXV0aG9yPjxZZWFyPjIwMjE8L1llYXI+PFJl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</w:fldData>
        </w:fldChar>
      </w:r>
      <w:r w:rsidRPr="00E51B06">
        <w:rPr>
          <w:rFonts w:ascii="Times New Roman" w:hAnsi="Times New Roman" w:cs="Times New Roman"/>
          <w:sz w:val="24"/>
          <w:szCs w:val="24"/>
        </w:rPr>
        <w:instrText xml:space="preserve"> ADDIN EN.CITE </w:instrText>
      </w:r>
      <w:r w:rsidRPr="00E51B06">
        <w:rPr>
          <w:rFonts w:ascii="Times New Roman" w:hAnsi="Times New Roman" w:cs="Times New Roman"/>
          <w:sz w:val="24"/>
          <w:szCs w:val="24"/>
        </w:rPr>
        <w:fldChar w:fldCharType="begin">
          <w:fldData xml:space="preserve">PEVuZE5vdGU+PENpdGU+PEF1dGhvcj5aaGFuZzwvQXV0aG9yPjxZZWFyPjIwMjE8L1llYXI+PFJl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</w:fldData>
        </w:fldChar>
      </w:r>
      <w:r w:rsidRPr="00E51B06">
        <w:rPr>
          <w:rFonts w:ascii="Times New Roman" w:hAnsi="Times New Roman" w:cs="Times New Roman"/>
          <w:sz w:val="24"/>
          <w:szCs w:val="24"/>
        </w:rPr>
        <w:instrText xml:space="preserve"> ADDIN EN.CITE.DATA </w:instrText>
      </w:r>
      <w:r w:rsidRPr="00E51B06">
        <w:rPr>
          <w:rFonts w:ascii="Times New Roman" w:hAnsi="Times New Roman" w:cs="Times New Roman"/>
          <w:sz w:val="24"/>
          <w:szCs w:val="24"/>
        </w:rPr>
      </w:r>
      <w:r w:rsidRPr="00E51B06">
        <w:rPr>
          <w:rFonts w:ascii="Times New Roman" w:hAnsi="Times New Roman" w:cs="Times New Roman"/>
          <w:sz w:val="24"/>
          <w:szCs w:val="24"/>
        </w:rPr>
        <w:fldChar w:fldCharType="end"/>
      </w:r>
      <w:r w:rsidRPr="00E51B06">
        <w:rPr>
          <w:rFonts w:ascii="Times New Roman" w:hAnsi="Times New Roman" w:cs="Times New Roman"/>
          <w:sz w:val="24"/>
          <w:szCs w:val="24"/>
        </w:rPr>
      </w:r>
      <w:r w:rsidRPr="00E51B06">
        <w:rPr>
          <w:rFonts w:ascii="Times New Roman" w:hAnsi="Times New Roman" w:cs="Times New Roman"/>
          <w:sz w:val="24"/>
          <w:szCs w:val="24"/>
        </w:rPr>
        <w:fldChar w:fldCharType="separate"/>
      </w:r>
      <w:r w:rsidRPr="00E51B06">
        <w:rPr>
          <w:rFonts w:ascii="Times New Roman" w:hAnsi="Times New Roman" w:cs="Times New Roman"/>
          <w:sz w:val="24"/>
          <w:szCs w:val="24"/>
        </w:rPr>
        <w:t>(</w:t>
      </w:r>
      <w:hyperlink w:anchor="_ENREF_94" w:tooltip="Zhang, 2021 #1061" w:history="1">
        <w:r w:rsidRPr="00E51B06">
          <w:rPr>
            <w:rFonts w:ascii="Times New Roman" w:hAnsi="Times New Roman" w:cs="Times New Roman"/>
            <w:sz w:val="24"/>
            <w:szCs w:val="24"/>
          </w:rPr>
          <w:t>X. Zhang, et al., 2021</w:t>
        </w:r>
      </w:hyperlink>
      <w:r w:rsidRPr="00E51B06">
        <w:rPr>
          <w:rFonts w:ascii="Times New Roman" w:hAnsi="Times New Roman" w:cs="Times New Roman"/>
          <w:sz w:val="24"/>
          <w:szCs w:val="24"/>
        </w:rPr>
        <w:t>)</w:t>
      </w:r>
      <w:r w:rsidRPr="00E51B06">
        <w:rPr>
          <w:rFonts w:ascii="Times New Roman" w:hAnsi="Times New Roman" w:cs="Times New Roman"/>
          <w:sz w:val="24"/>
          <w:szCs w:val="24"/>
        </w:rPr>
        <w:fldChar w:fldCharType="end"/>
      </w:r>
      <w:r w:rsidRPr="00E51B06">
        <w:rPr>
          <w:rFonts w:ascii="Times New Roman" w:hAnsi="Times New Roman" w:cs="Times New Roman"/>
          <w:sz w:val="24"/>
          <w:szCs w:val="24"/>
        </w:rPr>
        <w:t>.</w:t>
      </w:r>
      <w:bookmarkEnd w:id="92"/>
      <w:r w:rsidRPr="00E51B06">
        <w:rPr>
          <w:rFonts w:ascii="Times New Roman" w:hAnsi="Times New Roman" w:cs="Times New Roman" w:hint="eastAsia"/>
          <w:sz w:val="24"/>
          <w:szCs w:val="24"/>
        </w:rPr>
        <w:t xml:space="preserve"> </w:t>
      </w:r>
      <w:r w:rsidRPr="00E51B06">
        <w:rPr>
          <w:rFonts w:ascii="Times New Roman" w:eastAsia="Microsoft YaHei UI" w:hAnsi="Times New Roman" w:cs="Times New Roman" w:hint="eastAsia"/>
          <w:sz w:val="24"/>
          <w:szCs w:val="24"/>
        </w:rPr>
        <w:t>Currently, many rapid detection methods evaluate the freshness of meat by establishing a quantitative relationship with biogenic amines.</w:t>
      </w:r>
      <w:r w:rsidRPr="00E51B06">
        <w:rPr>
          <w:rFonts w:ascii="Times New Roman" w:hAnsi="Times New Roman" w:cs="Times New Roman"/>
          <w:sz w:val="24"/>
          <w:szCs w:val="24"/>
        </w:rPr>
        <w:t xml:space="preserve"> </w:t>
      </w:r>
      <w:bookmarkStart w:id="96" w:name="OLE_LINK109"/>
      <w:r w:rsidRPr="00E51B06">
        <w:rPr>
          <w:rFonts w:ascii="Times New Roman" w:hAnsi="Times New Roman" w:cs="Times New Roman"/>
          <w:sz w:val="24"/>
          <w:szCs w:val="24"/>
        </w:rPr>
        <w:t xml:space="preserve">A multicolor sensor </w:t>
      </w:r>
      <w:bookmarkStart w:id="97" w:name="OLE_LINK108"/>
      <w:r w:rsidRPr="00E51B06">
        <w:rPr>
          <w:rFonts w:ascii="Times New Roman" w:hAnsi="Times New Roman" w:cs="Times New Roman"/>
          <w:sz w:val="24"/>
          <w:szCs w:val="24"/>
        </w:rPr>
        <w:t>array, consisting of</w:t>
      </w:r>
      <w:bookmarkEnd w:id="97"/>
      <w:r w:rsidRPr="00E51B06">
        <w:rPr>
          <w:rFonts w:ascii="Times New Roman" w:hAnsi="Times New Roman" w:cs="Times New Roman"/>
          <w:sz w:val="24"/>
          <w:szCs w:val="24"/>
        </w:rPr>
        <w:t xml:space="preserve"> two types of gold nanostructures (</w:t>
      </w:r>
      <w:bookmarkStart w:id="98" w:name="OLE_LINK128"/>
      <w:r w:rsidRPr="00E51B06">
        <w:rPr>
          <w:rFonts w:ascii="Times New Roman" w:hAnsi="Times New Roman" w:cs="Times New Roman"/>
          <w:sz w:val="24"/>
          <w:szCs w:val="24"/>
        </w:rPr>
        <w:t>i.e.,</w:t>
      </w:r>
      <w:bookmarkEnd w:id="98"/>
      <w:r w:rsidRPr="00E51B06">
        <w:rPr>
          <w:rFonts w:ascii="Times New Roman" w:hAnsi="Times New Roman" w:cs="Times New Roman"/>
          <w:sz w:val="24"/>
          <w:szCs w:val="24"/>
        </w:rPr>
        <w:t xml:space="preserve"> gold nanorods (Au NRs) and gold nanospheres (Au NSs)), was designed for the identification of spermine (SM), tryptamine (TT), ethylenediamine (EA), tyramine (TR), spermidine (SD), and histamine (HT) in meat</w:t>
      </w:r>
      <w:bookmarkEnd w:id="96"/>
      <w:r w:rsidRPr="00E51B06">
        <w:rPr>
          <w:rStyle w:val="tgt1"/>
          <w:rFonts w:ascii="Times New Roman" w:hAnsi="Times New Roman" w:cs="Times New Roman"/>
          <w:sz w:val="24"/>
          <w:szCs w:val="24"/>
          <w:shd w:val="clear" w:color="auto" w:fill="FFFFFF"/>
        </w:rPr>
        <w:fldChar w:fldCharType="begin"/>
      </w:r>
      <w:r w:rsidRPr="00E51B06">
        <w:rPr>
          <w:rStyle w:val="tgt1"/>
          <w:rFonts w:ascii="Times New Roman" w:hAnsi="Times New Roman" w:cs="Times New Roman"/>
          <w:sz w:val="24"/>
          <w:szCs w:val="24"/>
          <w:shd w:val="clear" w:color="auto" w:fill="FFFFFF"/>
        </w:rPr>
        <w:instrText xml:space="preserve"> ADDIN EN.CITE &lt;EndNote&gt;&lt;Cite&gt;&lt;Author&gt;Orouji&lt;/Author&gt;&lt;Year&gt;2021&lt;/Year&gt;&lt;RecNum&gt;1148&lt;/RecNum&gt;&lt;DisplayText&gt;(Orouji, et al., 2021)&lt;/DisplayText&gt;&lt;record&gt;&lt;rec-number&gt;1148&lt;/rec-number&gt;&lt;foreign-keys&gt;&lt;key app="EN" db-id="se9w5sp2iee5exettrivfpzlavtsfzwraefz"&gt;1148&lt;/key&gt;&lt;/foreign-keys&gt;&lt;ref-type name="Journal Article"&gt;17&lt;/ref-type&gt;&lt;contributors&gt;&lt;authors&gt;&lt;author&gt;Orouji, A.&lt;/author&gt;&lt;author&gt;Ghasemi, F.&lt;/author&gt;&lt;author&gt;Bigdeli, A.&lt;/author&gt;&lt;author&gt;Hormozi-Nezhad, M. R.&lt;/author&gt;&lt;/authors&gt;&lt;/contributors&gt;&lt;auth-address&gt;Department of Chemistry, Sharif University of Technology, Tehran 111559516, Iran.&amp;#xD;Department of Nanotechnology, Agricultural Biotechnology Research Institute of Iran (ABRII), Agricultural Research, Education, and Extension Organization (AREEO), Karaj 3135933151, Iran.&lt;/auth-address&gt;&lt;titles&gt;&lt;title&gt;Providing Multicolor Plasmonic Patterns with Au@Ag Core-Shell Nanostructures for Visual Discrimination of Biogenic Amines&lt;/title&gt;&lt;secondary-title&gt;ACS Applied Materials &amp;amp; Interfaces&lt;/secondary-title&gt;&lt;/titles&gt;&lt;periodical&gt;&lt;full-title&gt;Acs Applied Materials &amp;amp; Interfaces&lt;/full-title&gt;&lt;/periodical&gt;&lt;pages&gt;20865-20874&lt;/pages&gt;&lt;volume&gt;13&lt;/volume&gt;&lt;number&gt;17&lt;/number&gt;&lt;dates&gt;&lt;year&gt;2021&lt;/year&gt;&lt;pub-dates&gt;&lt;date&gt;May 5&lt;/date&gt;&lt;/pub-dates&gt;&lt;/dates&gt;&lt;isbn&gt;1944-8244&lt;/isbn&gt;&lt;accession-num&gt;33887901&lt;/accession-num&gt;&lt;urls&gt;&lt;/urls&gt;&lt;electronic-resource-num&gt;10.1021/acsami.1c03183&lt;/electronic-resource-num&gt;&lt;remote-database-provider&gt;Nlm&lt;/remote-database-provider&gt;&lt;/record&gt;&lt;/Cite&gt;&lt;/EndNote&gt;</w:instrText>
      </w:r>
      <w:r w:rsidRPr="00E51B06">
        <w:rPr>
          <w:rStyle w:val="tgt1"/>
          <w:rFonts w:ascii="Times New Roman" w:hAnsi="Times New Roman" w:cs="Times New Roman"/>
          <w:sz w:val="24"/>
          <w:szCs w:val="24"/>
          <w:shd w:val="clear" w:color="auto" w:fill="FFFFFF"/>
        </w:rPr>
        <w:fldChar w:fldCharType="separate"/>
      </w:r>
      <w:r w:rsidRPr="00E51B06">
        <w:rPr>
          <w:rStyle w:val="tgt1"/>
          <w:rFonts w:ascii="Times New Roman" w:hAnsi="Times New Roman" w:cs="Times New Roman"/>
          <w:sz w:val="24"/>
          <w:szCs w:val="24"/>
          <w:shd w:val="clear" w:color="auto" w:fill="FFFFFF"/>
        </w:rPr>
        <w:t>(</w:t>
      </w:r>
      <w:hyperlink w:anchor="_ENREF_59" w:tooltip="Orouji, 2021 #1148" w:history="1">
        <w:r w:rsidRPr="00E51B06">
          <w:rPr>
            <w:rStyle w:val="tgt1"/>
            <w:rFonts w:ascii="Times New Roman" w:hAnsi="Times New Roman" w:cs="Times New Roman"/>
            <w:sz w:val="24"/>
            <w:szCs w:val="24"/>
            <w:shd w:val="clear" w:color="auto" w:fill="FFFFFF"/>
          </w:rPr>
          <w:t>Orouji, et al., 2021</w:t>
        </w:r>
      </w:hyperlink>
      <w:r w:rsidRPr="00E51B06">
        <w:rPr>
          <w:rStyle w:val="tgt1"/>
          <w:rFonts w:ascii="Times New Roman" w:hAnsi="Times New Roman" w:cs="Times New Roman"/>
          <w:sz w:val="24"/>
          <w:szCs w:val="24"/>
          <w:shd w:val="clear" w:color="auto" w:fill="FFFFFF"/>
        </w:rPr>
        <w:t>)</w:t>
      </w:r>
      <w:r w:rsidRPr="00E51B06">
        <w:rPr>
          <w:rStyle w:val="tgt1"/>
          <w:rFonts w:ascii="Times New Roman" w:hAnsi="Times New Roman" w:cs="Times New Roman"/>
          <w:sz w:val="24"/>
          <w:szCs w:val="24"/>
          <w:shd w:val="clear" w:color="auto" w:fill="FFFFFF"/>
        </w:rPr>
        <w:fldChar w:fldCharType="end"/>
      </w:r>
      <w:r w:rsidRPr="00E51B06">
        <w:rPr>
          <w:rFonts w:ascii="Times New Roman" w:hAnsi="Times New Roman" w:cs="Times New Roman"/>
          <w:sz w:val="24"/>
          <w:szCs w:val="24"/>
        </w:rPr>
        <w:t>.</w:t>
      </w:r>
      <w:bookmarkStart w:id="99" w:name="OLE_LINK111"/>
      <w:r w:rsidRPr="00E51B06">
        <w:rPr>
          <w:rFonts w:ascii="Times New Roman" w:hAnsi="Times New Roman" w:cs="Times New Roman"/>
          <w:sz w:val="24"/>
          <w:szCs w:val="24"/>
          <w:shd w:val="clear" w:color="auto" w:fill="FFFFFF"/>
        </w:rPr>
        <w:t xml:space="preserve"> </w:t>
      </w:r>
      <w:bookmarkStart w:id="100" w:name="OLE_LINK110"/>
      <w:r w:rsidRPr="00E51B06">
        <w:rPr>
          <w:rFonts w:ascii="Times New Roman" w:hAnsi="Times New Roman" w:cs="Times New Roman"/>
          <w:sz w:val="24"/>
          <w:szCs w:val="24"/>
          <w:shd w:val="clear" w:color="auto" w:fill="FFFFFF"/>
        </w:rPr>
        <w:t xml:space="preserve">The linear range of the multicolor sensor array was 10-800, 20-800, 40-800, 40-800, 60-800, and 80-800 </w:t>
      </w:r>
      <w:proofErr w:type="spellStart"/>
      <w:r w:rsidRPr="00E51B06">
        <w:rPr>
          <w:rFonts w:ascii="Times New Roman" w:hAnsi="Times New Roman" w:cs="Times New Roman"/>
          <w:sz w:val="24"/>
          <w:szCs w:val="24"/>
          <w:shd w:val="clear" w:color="auto" w:fill="FFFFFF"/>
        </w:rPr>
        <w:t>μmol</w:t>
      </w:r>
      <w:proofErr w:type="spellEnd"/>
      <w:r w:rsidRPr="00E51B06">
        <w:rPr>
          <w:rFonts w:ascii="Times New Roman" w:hAnsi="Times New Roman" w:cs="Times New Roman"/>
          <w:sz w:val="24"/>
          <w:szCs w:val="24"/>
          <w:shd w:val="clear" w:color="auto" w:fill="FFFFFF"/>
        </w:rPr>
        <w:t xml:space="preserve">/L. The limit of detection (LOD) was 2.46, 4.79, 8.58, 14.26, 10.03, and 27.29 </w:t>
      </w:r>
      <w:proofErr w:type="spellStart"/>
      <w:r w:rsidRPr="00E51B06">
        <w:rPr>
          <w:rFonts w:ascii="Times New Roman" w:hAnsi="Times New Roman" w:cs="Times New Roman"/>
          <w:sz w:val="24"/>
          <w:szCs w:val="24"/>
          <w:shd w:val="clear" w:color="auto" w:fill="FFFFFF"/>
        </w:rPr>
        <w:t>μmol</w:t>
      </w:r>
      <w:proofErr w:type="spellEnd"/>
      <w:r w:rsidRPr="00E51B06">
        <w:rPr>
          <w:rFonts w:ascii="Times New Roman" w:hAnsi="Times New Roman" w:cs="Times New Roman"/>
          <w:sz w:val="24"/>
          <w:szCs w:val="24"/>
          <w:shd w:val="clear" w:color="auto" w:fill="FFFFFF"/>
        </w:rPr>
        <w:t>/L for SD, SM, TT, HT, EA, and TR, respectively.</w:t>
      </w:r>
      <w:bookmarkEnd w:id="99"/>
      <w:bookmarkEnd w:id="100"/>
    </w:p>
    <w:bookmarkEnd w:id="93"/>
    <w:p w14:paraId="23CF3F9D" w14:textId="77777777" w:rsidR="00080E49" w:rsidRPr="00E51B06" w:rsidRDefault="00000000">
      <w:pPr>
        <w:pStyle w:val="tgt"/>
        <w:shd w:val="clear" w:color="auto" w:fill="FFFFFF"/>
        <w:spacing w:before="0" w:beforeAutospacing="0" w:after="0" w:afterAutospacing="0" w:line="480" w:lineRule="auto"/>
        <w:jc w:val="both"/>
        <w:rPr>
          <w:rFonts w:ascii="Times New Roman" w:hAnsi="Times New Roman" w:cs="Times New Roman"/>
          <w:b/>
          <w:bCs/>
        </w:rPr>
      </w:pPr>
      <w:r w:rsidRPr="00E51B06">
        <w:rPr>
          <w:rFonts w:ascii="Times New Roman" w:hAnsi="Times New Roman" w:cs="Times New Roman"/>
          <w:b/>
          <w:bCs/>
        </w:rPr>
        <w:t>3.2 Volatile amines</w:t>
      </w:r>
    </w:p>
    <w:p w14:paraId="60C82CDF" w14:textId="77777777" w:rsidR="00080E49" w:rsidRPr="00E51B06" w:rsidRDefault="00000000">
      <w:pPr>
        <w:pStyle w:val="tgt"/>
        <w:shd w:val="clear" w:color="auto" w:fill="FFFFFF"/>
        <w:spacing w:before="0" w:beforeAutospacing="0" w:after="0" w:afterAutospacing="0" w:line="480" w:lineRule="auto"/>
        <w:ind w:firstLineChars="200" w:firstLine="480"/>
        <w:jc w:val="both"/>
        <w:rPr>
          <w:rFonts w:ascii="Times New Roman" w:hAnsi="Times New Roman" w:cs="Times New Roman"/>
        </w:rPr>
      </w:pPr>
      <w:bookmarkStart w:id="101" w:name="OLE_LINK112"/>
      <w:bookmarkStart w:id="102" w:name="OLE_LINK113"/>
      <w:bookmarkStart w:id="103" w:name="OLE_LINK2"/>
      <w:bookmarkStart w:id="104" w:name="OLE_LINK228"/>
      <w:r w:rsidRPr="00E51B06">
        <w:rPr>
          <w:rFonts w:ascii="Times New Roman" w:hAnsi="Times New Roman" w:cs="Times New Roman" w:hint="eastAsia"/>
        </w:rPr>
        <w:t>Volatile amines belong to a significant category of biogenic amines. D</w:t>
      </w:r>
      <w:r w:rsidRPr="00E51B06">
        <w:rPr>
          <w:rFonts w:ascii="Times New Roman" w:hAnsi="Times New Roman" w:cs="Times New Roman"/>
        </w:rPr>
        <w:t xml:space="preserve">uring storage and transportation, microorganisms utilize glucose and amino acids to produce volatile amines that can generate obvious odors and reduce the freshness of chilled </w:t>
      </w:r>
      <w:r w:rsidRPr="00E51B06">
        <w:rPr>
          <w:rFonts w:ascii="Times New Roman" w:hAnsi="Times New Roman" w:cs="Times New Roman"/>
        </w:rPr>
        <w:lastRenderedPageBreak/>
        <w:t>meat</w:t>
      </w:r>
      <w:bookmarkEnd w:id="101"/>
      <w:bookmarkEnd w:id="102"/>
      <w:r w:rsidRPr="00E51B06">
        <w:rPr>
          <w:rFonts w:ascii="Times New Roman" w:hAnsi="Times New Roman" w:cs="Times New Roman"/>
        </w:rPr>
        <w:fldChar w:fldCharType="begin"/>
      </w:r>
      <w:r w:rsidRPr="00E51B06">
        <w:rPr>
          <w:rFonts w:ascii="Times New Roman" w:hAnsi="Times New Roman" w:cs="Times New Roman"/>
        </w:rPr>
        <w:instrText xml:space="preserve"> ADDIN EN.CITE &lt;EndNote&gt;&lt;Cite&gt;&lt;Author&gt;Hazards&lt;/Author&gt;&lt;Year&gt;2016&lt;/Year&gt;&lt;RecNum&gt;1155&lt;/RecNum&gt;&lt;DisplayText&gt;(Hazards, 2016)&lt;/DisplayText&gt;&lt;record&gt;&lt;rec-number&gt;1155&lt;/rec-number&gt;&lt;foreign-keys&gt;&lt;key app="EN" db-id="se9w5sp2iee5exettrivfpzlavtsfzwraefz"&gt;1155&lt;/key&gt;&lt;/foreign-keys&gt;&lt;ref-type name="Journal Article"&gt;17&lt;/ref-type&gt;&lt;contributors&gt;&lt;authors&gt;&lt;author&gt;EFSA Panel on Biological Hazards&lt;/author&gt;&lt;/authors&gt;&lt;/contributors&gt;&lt;titles&gt;&lt;title&gt;Growth of spoilage bacteria during storage and transport of meat&lt;/title&gt;&lt;secondary-title&gt;EFSA Journal&lt;/secondary-title&gt;&lt;/titles&gt;&lt;periodical&gt;&lt;full-title&gt;EFSA Journal&lt;/full-title&gt;&lt;/periodical&gt;&lt;pages&gt;04523-04561&lt;/pages&gt;&lt;volume&gt;14&lt;/volume&gt;&lt;number&gt;6&lt;/number&gt;&lt;dates&gt;&lt;year&gt;2016&lt;/year&gt;&lt;/dates&gt;&lt;urls&gt;&lt;/urls&gt;&lt;/record&gt;&lt;/Cite&gt;&lt;/EndNote&gt;</w:instrText>
      </w:r>
      <w:r w:rsidRPr="00E51B06">
        <w:rPr>
          <w:rFonts w:ascii="Times New Roman" w:hAnsi="Times New Roman" w:cs="Times New Roman"/>
        </w:rPr>
        <w:fldChar w:fldCharType="separate"/>
      </w:r>
      <w:r w:rsidRPr="00E51B06">
        <w:rPr>
          <w:rFonts w:ascii="Times New Roman" w:hAnsi="Times New Roman" w:cs="Times New Roman"/>
        </w:rPr>
        <w:t>(</w:t>
      </w:r>
      <w:hyperlink w:anchor="_ENREF_28" w:tooltip="Hazards, 2016 #1155" w:history="1">
        <w:r w:rsidRPr="00E51B06">
          <w:rPr>
            <w:rFonts w:ascii="Times New Roman" w:hAnsi="Times New Roman" w:cs="Times New Roman"/>
          </w:rPr>
          <w:t>Hazards, 2016</w:t>
        </w:r>
      </w:hyperlink>
      <w:r w:rsidRPr="00E51B06">
        <w:rPr>
          <w:rFonts w:ascii="Times New Roman" w:hAnsi="Times New Roman" w:cs="Times New Roman"/>
        </w:rPr>
        <w:t>)</w:t>
      </w:r>
      <w:r w:rsidRPr="00E51B06">
        <w:rPr>
          <w:rFonts w:ascii="Times New Roman" w:hAnsi="Times New Roman" w:cs="Times New Roman"/>
        </w:rPr>
        <w:fldChar w:fldCharType="end"/>
      </w:r>
      <w:r w:rsidRPr="00E51B06">
        <w:rPr>
          <w:rFonts w:ascii="Times New Roman" w:hAnsi="Times New Roman" w:cs="Times New Roman"/>
        </w:rPr>
        <w:t xml:space="preserve"> (Fig. 2). </w:t>
      </w:r>
      <w:bookmarkStart w:id="105" w:name="OLE_LINK115"/>
      <w:bookmarkStart w:id="106" w:name="OLE_LINK114"/>
      <w:r w:rsidRPr="00E51B06">
        <w:rPr>
          <w:rFonts w:ascii="Times New Roman" w:hAnsi="Times New Roman" w:cs="Times New Roman"/>
        </w:rPr>
        <w:t>Nowadays, volatile amines serve as a crucial freshness indicator to evaluate the quality of chilled meat</w:t>
      </w:r>
      <w:bookmarkEnd w:id="105"/>
      <w:r w:rsidRPr="00E51B06">
        <w:rPr>
          <w:rFonts w:ascii="Times New Roman" w:hAnsi="Times New Roman" w:cs="Times New Roman"/>
        </w:rPr>
        <w:t xml:space="preserve"> </w:t>
      </w:r>
      <w:bookmarkEnd w:id="106"/>
      <w:r w:rsidRPr="00E51B06">
        <w:rPr>
          <w:rFonts w:ascii="Times New Roman" w:hAnsi="Times New Roman" w:cs="Times New Roman"/>
        </w:rPr>
        <w:t>(Table 1)</w:t>
      </w:r>
      <w:r w:rsidRPr="00E51B06">
        <w:rPr>
          <w:rFonts w:ascii="Times New Roman" w:hAnsi="Times New Roman" w:cs="Times New Roman"/>
        </w:rPr>
        <w:fldChar w:fldCharType="begin"/>
      </w:r>
      <w:r w:rsidRPr="00E51B06">
        <w:rPr>
          <w:rFonts w:ascii="Times New Roman" w:hAnsi="Times New Roman" w:cs="Times New Roman"/>
        </w:rPr>
        <w:instrText xml:space="preserve"> ADDIN EN.CITE &lt;EndNote&gt;&lt;Cite&gt;&lt;Author&gt;Zhong&lt;/Author&gt;&lt;Year&gt;2018&lt;/Year&gt;&lt;RecNum&gt;1151&lt;/RecNum&gt;&lt;DisplayText&gt;(Zhong, et al., 2018a)&lt;/DisplayText&gt;&lt;record&gt;&lt;rec-number&gt;1151&lt;/rec-number&gt;&lt;foreign-keys&gt;&lt;key app="EN" db-id="se9w5sp2iee5exettrivfpzlavtsfzwraefz"&gt;1151&lt;/key&gt;&lt;/foreign-keys&gt;&lt;ref-type name="Journal Article"&gt;17&lt;/ref-type&gt;&lt;contributors&gt;&lt;authors&gt;&lt;author&gt;Zhong, X.&lt;/author&gt;&lt;author&gt;Huo, D.&lt;/author&gt;&lt;author&gt;Fa, H.&lt;/author&gt;&lt;author&gt;Luo, X.&lt;/author&gt;&lt;author&gt;Wang, Y.&lt;/author&gt;&lt;author&gt;Zhao, Y.&lt;/author&gt;&lt;author&gt;Hou, C.&lt;/author&gt;&lt;/authors&gt;&lt;/contributors&gt;&lt;titles&gt;&lt;title&gt;Rapid and Ultrasensitive Detection of Biogenic Amines with Colorimetric Sensor Array&lt;/title&gt;&lt;secondary-title&gt;Sensors and Actuators B: Chemical&lt;/secondary-title&gt;&lt;/titles&gt;&lt;periodical&gt;&lt;full-title&gt;Sensors and Actuators B: Chemical&lt;/full-title&gt;&lt;/periodical&gt;&lt;pages&gt;464-471&lt;/pages&gt;&lt;volume&gt;274&lt;/volume&gt;&lt;number&gt;20&lt;/number&gt;&lt;dates&gt;&lt;year&gt;2018&lt;/year&gt;&lt;/dates&gt;&lt;urls&gt;&lt;/urls&gt;&lt;/record&gt;&lt;/Cite&gt;&lt;/EndNote&gt;</w:instrText>
      </w:r>
      <w:r w:rsidRPr="00E51B06">
        <w:rPr>
          <w:rFonts w:ascii="Times New Roman" w:hAnsi="Times New Roman" w:cs="Times New Roman"/>
        </w:rPr>
        <w:fldChar w:fldCharType="separate"/>
      </w:r>
      <w:r w:rsidRPr="00E51B06">
        <w:rPr>
          <w:rFonts w:ascii="Times New Roman" w:hAnsi="Times New Roman" w:cs="Times New Roman"/>
        </w:rPr>
        <w:t>(</w:t>
      </w:r>
      <w:hyperlink w:anchor="_ENREF_99" w:tooltip="Zhong, 2018 #1151" w:history="1">
        <w:r w:rsidRPr="00E51B06">
          <w:rPr>
            <w:rFonts w:ascii="Times New Roman" w:hAnsi="Times New Roman" w:cs="Times New Roman"/>
          </w:rPr>
          <w:t>Zhong, et al., 2018a</w:t>
        </w:r>
      </w:hyperlink>
      <w:r w:rsidRPr="00E51B06">
        <w:rPr>
          <w:rFonts w:ascii="Times New Roman" w:hAnsi="Times New Roman" w:cs="Times New Roman"/>
        </w:rPr>
        <w:t>)</w:t>
      </w:r>
      <w:r w:rsidRPr="00E51B06">
        <w:rPr>
          <w:rFonts w:ascii="Times New Roman" w:hAnsi="Times New Roman" w:cs="Times New Roman"/>
        </w:rPr>
        <w:fldChar w:fldCharType="end"/>
      </w:r>
      <w:r w:rsidRPr="00E51B06">
        <w:rPr>
          <w:rFonts w:ascii="Times New Roman" w:hAnsi="Times New Roman" w:cs="Times New Roman"/>
        </w:rPr>
        <w:t xml:space="preserve">. </w:t>
      </w:r>
      <w:bookmarkStart w:id="107" w:name="OLE_LINK117"/>
      <w:r w:rsidRPr="00E51B06">
        <w:rPr>
          <w:rFonts w:ascii="Times New Roman" w:hAnsi="Times New Roman" w:cs="Times New Roman" w:hint="eastAsia"/>
        </w:rPr>
        <w:t>Rapid detection technology usually makes use of the alkaline properties of volatile amines, which can easily induce the change of pH value in the system, thus, leading to the change of signal output and making subsequent detection possible.</w:t>
      </w:r>
      <w:r w:rsidRPr="00E51B06">
        <w:rPr>
          <w:rFonts w:ascii="Times New Roman" w:eastAsia="Microsoft YaHei UI" w:hAnsi="Times New Roman" w:cs="Times New Roman" w:hint="eastAsia"/>
        </w:rPr>
        <w:t xml:space="preserve"> </w:t>
      </w:r>
      <w:r w:rsidRPr="00E51B06">
        <w:rPr>
          <w:rFonts w:ascii="Times New Roman" w:hAnsi="Times New Roman" w:cs="Times New Roman"/>
        </w:rPr>
        <w:t>For example, a nanofilm was constructed by Zhai and their coworkers to efficiently detect the content of trimethylamine, and its LOD was 0.018mM</w:t>
      </w:r>
      <w:bookmarkEnd w:id="107"/>
      <w:r w:rsidRPr="00E51B06">
        <w:rPr>
          <w:rFonts w:ascii="Times New Roman" w:hAnsi="Times New Roman" w:cs="Times New Roman"/>
        </w:rPr>
        <w:fldChar w:fldCharType="begin"/>
      </w:r>
      <w:r w:rsidRPr="00E51B06">
        <w:rPr>
          <w:rFonts w:ascii="Times New Roman" w:hAnsi="Times New Roman" w:cs="Times New Roman"/>
        </w:rPr>
        <w:instrText xml:space="preserve"> ADDIN EN.CITE &lt;EndNote&gt;&lt;Cite&gt;&lt;Author&gt;Zhai&lt;/Author&gt;&lt;Year&gt;2020&lt;/Year&gt;&lt;RecNum&gt;1139&lt;/RecNum&gt;&lt;DisplayText&gt;(Zhai, et al., 2020)&lt;/DisplayText&gt;&lt;record&gt;&lt;rec-number&gt;1139&lt;/rec-number&gt;&lt;foreign-keys&gt;&lt;key app="EN" db-id="se9w5sp2iee5exettrivfpzlavtsfzwraefz"&gt;1139&lt;/key&gt;&lt;/foreign-keys&gt;&lt;ref-type name="Journal Article"&gt;17&lt;/ref-type&gt;&lt;contributors&gt;&lt;authors&gt;&lt;author&gt;Zhai, X.&lt;/author&gt;&lt;author&gt;Zou, X.&lt;/author&gt;&lt;author&gt;Shi, J.&lt;/author&gt;&lt;author&gt;Huang, X.&lt;/author&gt;&lt;author&gt;Sun, Z.&lt;/author&gt;&lt;author&gt;Li, Z.&lt;/author&gt;&lt;author&gt;Sun, Y.&lt;/author&gt;&lt;author&gt;Li, Y.&lt;/author&gt;&lt;author&gt;Wang, X.&lt;/author&gt;&lt;author&gt;Holmes, M.&lt;/author&gt;&lt;/authors&gt;&lt;/contributors&gt;&lt;titles&gt;&lt;title&gt;Amine-responsive bilayer films with improved illumination stability and electrochemical writing property for visual monitoring of meat spoilage&lt;/title&gt;&lt;secondary-title&gt;Sensors and Actuators B: Chemical&lt;/secondary-title&gt;&lt;/titles&gt;&lt;periodical&gt;&lt;full-title&gt;Sensors and Actuators B: Chemical&lt;/full-title&gt;&lt;/periodical&gt;&lt;pages&gt;127130-127142&lt;/pages&gt;&lt;volume&gt;302&lt;/volume&gt;&lt;number&gt;1&lt;/number&gt;&lt;dates&gt;&lt;year&gt;2020&lt;/year&gt;&lt;/dates&gt;&lt;urls&gt;&lt;/urls&gt;&lt;/record&gt;&lt;/Cite&gt;&lt;/EndNote&gt;</w:instrText>
      </w:r>
      <w:r w:rsidRPr="00E51B06">
        <w:rPr>
          <w:rFonts w:ascii="Times New Roman" w:hAnsi="Times New Roman" w:cs="Times New Roman"/>
        </w:rPr>
        <w:fldChar w:fldCharType="separate"/>
      </w:r>
      <w:r w:rsidRPr="00E51B06">
        <w:rPr>
          <w:rFonts w:ascii="Times New Roman" w:hAnsi="Times New Roman" w:cs="Times New Roman"/>
        </w:rPr>
        <w:t>(</w:t>
      </w:r>
      <w:hyperlink w:anchor="_ENREF_93" w:tooltip="Zhai, 2020 #1139" w:history="1">
        <w:r w:rsidRPr="00E51B06">
          <w:rPr>
            <w:rFonts w:ascii="Times New Roman" w:hAnsi="Times New Roman" w:cs="Times New Roman"/>
          </w:rPr>
          <w:t>Zhai, et al., 2020</w:t>
        </w:r>
      </w:hyperlink>
      <w:r w:rsidRPr="00E51B06">
        <w:rPr>
          <w:rFonts w:ascii="Times New Roman" w:hAnsi="Times New Roman" w:cs="Times New Roman"/>
        </w:rPr>
        <w:t>)</w:t>
      </w:r>
      <w:r w:rsidRPr="00E51B06">
        <w:rPr>
          <w:rFonts w:ascii="Times New Roman" w:hAnsi="Times New Roman" w:cs="Times New Roman"/>
        </w:rPr>
        <w:fldChar w:fldCharType="end"/>
      </w:r>
      <w:r w:rsidRPr="00E51B06">
        <w:rPr>
          <w:rFonts w:ascii="Times New Roman" w:hAnsi="Times New Roman" w:cs="Times New Roman"/>
        </w:rPr>
        <w:t>. Thereafter an intelligent biopolymer film based on starch/carbon nanodots was created, and the visual color of the film changes from purple to green during the storage of pork</w:t>
      </w:r>
      <w:r w:rsidRPr="00E51B06">
        <w:rPr>
          <w:rFonts w:ascii="Times New Roman" w:hAnsi="Times New Roman" w:cs="Times New Roman"/>
        </w:rPr>
        <w:fldChar w:fldCharType="begin"/>
      </w:r>
      <w:r w:rsidRPr="00E51B06">
        <w:rPr>
          <w:rFonts w:ascii="Times New Roman" w:hAnsi="Times New Roman" w:cs="Times New Roman"/>
        </w:rPr>
        <w:instrText xml:space="preserve"> ADDIN EN.CITE &lt;EndNote&gt;&lt;Cite&gt;&lt;Author&gt;Koshy&lt;/Author&gt;&lt;Year&gt;2021&lt;/Year&gt;&lt;RecNum&gt;1153&lt;/RecNum&gt;&lt;DisplayText&gt;(Koshy, et al., 2021)&lt;/DisplayText&gt;&lt;record&gt;&lt;rec-number&gt;1153&lt;/rec-number&gt;&lt;foreign-keys&gt;&lt;key app="EN" db-id="se9w5sp2iee5exettrivfpzlavtsfzwraefz"&gt;1153&lt;/key&gt;&lt;/foreign-keys&gt;&lt;ref-type name="Journal Article"&gt;17&lt;/ref-type&gt;&lt;contributors&gt;&lt;authors&gt;&lt;author&gt;Koshy, R. R.&lt;/author&gt;&lt;author&gt;Koshy, J. T.&lt;/author&gt;&lt;author&gt;Mary, S. K.&lt;/author&gt;&lt;author&gt;Sadanandhan, S.&lt;/author&gt;&lt;author&gt;Pothan, L. A.&lt;/author&gt;&lt;/authors&gt;&lt;/contributors&gt;&lt;titles&gt;&lt;title&gt;Preparation of pH sensitive film based on starch/carbon nano dots incorporating anthocyanin for monitoring spoilage of pork&lt;/title&gt;&lt;secondary-title&gt;Food Control&lt;/secondary-title&gt;&lt;/titles&gt;&lt;periodical&gt;&lt;full-title&gt;Food control&lt;/full-title&gt;&lt;/periodical&gt;&lt;pages&gt;108039-108048&lt;/pages&gt;&lt;volume&gt;126&lt;/volume&gt;&lt;number&gt;8&lt;/number&gt;&lt;dates&gt;&lt;year&gt;2021&lt;/year&gt;&lt;/dates&gt;&lt;urls&gt;&lt;/urls&gt;&lt;/record&gt;&lt;/Cite&gt;&lt;/EndNote&gt;</w:instrText>
      </w:r>
      <w:r w:rsidRPr="00E51B06">
        <w:rPr>
          <w:rFonts w:ascii="Times New Roman" w:hAnsi="Times New Roman" w:cs="Times New Roman"/>
        </w:rPr>
        <w:fldChar w:fldCharType="separate"/>
      </w:r>
      <w:r w:rsidRPr="00E51B06">
        <w:rPr>
          <w:rFonts w:ascii="Times New Roman" w:hAnsi="Times New Roman" w:cs="Times New Roman"/>
        </w:rPr>
        <w:t>(</w:t>
      </w:r>
      <w:hyperlink w:anchor="_ENREF_41" w:tooltip="Koshy, 2021 #1153" w:history="1">
        <w:r w:rsidRPr="00E51B06">
          <w:rPr>
            <w:rFonts w:ascii="Times New Roman" w:hAnsi="Times New Roman" w:cs="Times New Roman"/>
          </w:rPr>
          <w:t>Koshy, et al., 2021</w:t>
        </w:r>
      </w:hyperlink>
      <w:r w:rsidRPr="00E51B06">
        <w:rPr>
          <w:rFonts w:ascii="Times New Roman" w:hAnsi="Times New Roman" w:cs="Times New Roman"/>
        </w:rPr>
        <w:t>)</w:t>
      </w:r>
      <w:r w:rsidRPr="00E51B06">
        <w:rPr>
          <w:rFonts w:ascii="Times New Roman" w:hAnsi="Times New Roman" w:cs="Times New Roman"/>
        </w:rPr>
        <w:fldChar w:fldCharType="end"/>
      </w:r>
      <w:r w:rsidRPr="00E51B06">
        <w:rPr>
          <w:rFonts w:ascii="Times New Roman" w:hAnsi="Times New Roman" w:cs="Times New Roman"/>
        </w:rPr>
        <w:t>. It can be used as a low-cost portable visual indicator to monitor the freshness of pork.</w:t>
      </w:r>
      <w:bookmarkEnd w:id="103"/>
    </w:p>
    <w:bookmarkEnd w:id="104"/>
    <w:p w14:paraId="7A6E41BF" w14:textId="77777777" w:rsidR="00080E49" w:rsidRPr="00E51B06" w:rsidRDefault="00000000">
      <w:pPr>
        <w:pStyle w:val="tgt"/>
        <w:shd w:val="clear" w:color="auto" w:fill="FFFFFF"/>
        <w:spacing w:before="0" w:beforeAutospacing="0" w:after="0" w:afterAutospacing="0" w:line="480" w:lineRule="auto"/>
        <w:jc w:val="both"/>
        <w:rPr>
          <w:rFonts w:ascii="Times New Roman" w:hAnsi="Times New Roman" w:cs="Times New Roman"/>
          <w:b/>
          <w:bCs/>
        </w:rPr>
      </w:pPr>
      <w:r w:rsidRPr="00E51B06">
        <w:rPr>
          <w:rFonts w:ascii="Times New Roman" w:hAnsi="Times New Roman" w:cs="Times New Roman"/>
          <w:b/>
          <w:bCs/>
        </w:rPr>
        <w:t xml:space="preserve">3.3 </w:t>
      </w:r>
      <w:bookmarkStart w:id="108" w:name="OLE_LINK3"/>
      <w:r w:rsidRPr="00E51B06">
        <w:rPr>
          <w:rFonts w:ascii="Times New Roman" w:hAnsi="Times New Roman" w:cs="Times New Roman"/>
          <w:b/>
          <w:bCs/>
        </w:rPr>
        <w:t>Adenosine triphosphate degradation products</w:t>
      </w:r>
      <w:bookmarkEnd w:id="108"/>
    </w:p>
    <w:p w14:paraId="72DD3B50" w14:textId="5562F5C7" w:rsidR="00080E49" w:rsidRPr="00E51B06" w:rsidRDefault="00000000">
      <w:pPr>
        <w:pStyle w:val="tgt"/>
        <w:shd w:val="clear" w:color="auto" w:fill="FFFFFF"/>
        <w:spacing w:before="0" w:beforeAutospacing="0" w:after="0" w:afterAutospacing="0" w:line="480" w:lineRule="auto"/>
        <w:ind w:firstLineChars="200" w:firstLine="480"/>
        <w:jc w:val="both"/>
        <w:rPr>
          <w:rFonts w:ascii="Times New Roman" w:hAnsi="Times New Roman" w:cs="Times New Roman"/>
        </w:rPr>
      </w:pPr>
      <w:r w:rsidRPr="00E51B06">
        <w:rPr>
          <w:rFonts w:ascii="Times New Roman" w:hAnsi="Times New Roman" w:cs="Times New Roman"/>
        </w:rPr>
        <w:t>The activity of ATP degrading enzyme</w:t>
      </w:r>
      <w:r w:rsidRPr="00E51B06">
        <w:rPr>
          <w:rFonts w:ascii="Times New Roman" w:hAnsi="Times New Roman" w:cs="Times New Roman"/>
        </w:rPr>
        <w:fldChar w:fldCharType="begin"/>
      </w:r>
      <w:r w:rsidRPr="00E51B06">
        <w:rPr>
          <w:rFonts w:ascii="Times New Roman" w:hAnsi="Times New Roman" w:cs="Times New Roman"/>
        </w:rPr>
        <w:instrText xml:space="preserve"> ADDIN EN.CITE &lt;EndNote&gt;&lt;Cite&gt;&lt;Author&gt;Dervisevic&lt;/Author&gt;&lt;Year&gt;2019&lt;/Year&gt;&lt;RecNum&gt;1161&lt;/RecNum&gt;&lt;DisplayText&gt;(Dervisevic &amp;amp; Dervisevic, 2019)&lt;/DisplayText&gt;&lt;record&gt;&lt;rec-number&gt;1161&lt;/rec-number&gt;&lt;foreign-keys&gt;&lt;key app="EN" db-id="se9w5sp2iee5exettrivfpzlavtsfzwraefz"&gt;1161&lt;/key&gt;&lt;/foreign-keys&gt;&lt;ref-type name="Journal Article"&gt;17&lt;/ref-type&gt;&lt;contributors&gt;&lt;authors&gt;&lt;author&gt;Dervisevic, M.&lt;/author&gt;&lt;author&gt;Dervisevic, E.&lt;/author&gt;&lt;/authors&gt;&lt;/contributors&gt;&lt;auth-address&gt;Monash Institute of Pharmaceutical Sciences, Monash University, 381 Royal Parade, Parkville, VIC, 3052, Australia. muamer.dervisevic@monash.edu.&lt;/auth-address&gt;&lt;titles&gt;&lt;title&gt;Recent progress in nanomaterial-based electrochemical and optical sensors for hypoxanthine and xanthine. A review&lt;/title&gt;&lt;secondary-title&gt;Microchimica Acta&lt;/secondary-title&gt;&lt;/titles&gt;&lt;periodical&gt;&lt;full-title&gt;Microchimica Acta&lt;/full-title&gt;&lt;/periodical&gt;&lt;pages&gt;749-774&lt;/pages&gt;&lt;volume&gt;186&lt;/volume&gt;&lt;number&gt;12&lt;/number&gt;&lt;dates&gt;&lt;year&gt;2019&lt;/year&gt;&lt;pub-dates&gt;&lt;date&gt;Nov 6&lt;/date&gt;&lt;/pub-dates&gt;&lt;/dates&gt;&lt;isbn&gt;0026-3672&lt;/isbn&gt;&lt;accession-num&gt;31696297&lt;/accession-num&gt;&lt;urls&gt;&lt;/urls&gt;&lt;electronic-resource-num&gt;10.1007/s00604-019-3842-6&lt;/electronic-resource-num&gt;&lt;remote-database-provider&gt;Nlm&lt;/remote-database-provider&gt;&lt;/record&gt;&lt;/Cite&gt;&lt;/EndNote&gt;</w:instrText>
      </w:r>
      <w:r w:rsidRPr="00E51B06">
        <w:rPr>
          <w:rFonts w:ascii="Times New Roman" w:hAnsi="Times New Roman" w:cs="Times New Roman"/>
        </w:rPr>
        <w:fldChar w:fldCharType="separate"/>
      </w:r>
      <w:r w:rsidRPr="00E51B06">
        <w:rPr>
          <w:rFonts w:ascii="Times New Roman" w:hAnsi="Times New Roman" w:cs="Times New Roman"/>
        </w:rPr>
        <w:t>(</w:t>
      </w:r>
      <w:hyperlink w:anchor="_ENREF_12" w:tooltip="Dervisevic, 2019 #1161" w:history="1">
        <w:r w:rsidRPr="00E51B06">
          <w:rPr>
            <w:rFonts w:ascii="Times New Roman" w:hAnsi="Times New Roman" w:cs="Times New Roman"/>
          </w:rPr>
          <w:t>Dervisevic &amp; Dervisevic, 2019</w:t>
        </w:r>
      </w:hyperlink>
      <w:r w:rsidRPr="00E51B06">
        <w:rPr>
          <w:rFonts w:ascii="Times New Roman" w:hAnsi="Times New Roman" w:cs="Times New Roman"/>
        </w:rPr>
        <w:t>)</w:t>
      </w:r>
      <w:r w:rsidRPr="00E51B06">
        <w:rPr>
          <w:rFonts w:ascii="Times New Roman" w:hAnsi="Times New Roman" w:cs="Times New Roman"/>
        </w:rPr>
        <w:fldChar w:fldCharType="end"/>
      </w:r>
      <w:r w:rsidRPr="00E51B06">
        <w:rPr>
          <w:rFonts w:ascii="Times New Roman" w:hAnsi="Times New Roman" w:cs="Times New Roman"/>
        </w:rPr>
        <w:t xml:space="preserve"> gradually increases after slaughter, which can </w:t>
      </w:r>
      <w:bookmarkStart w:id="109" w:name="OLE_LINK119"/>
      <w:r w:rsidRPr="00E51B06">
        <w:rPr>
          <w:rFonts w:ascii="Times New Roman" w:hAnsi="Times New Roman" w:cs="Times New Roman"/>
        </w:rPr>
        <w:t>degrade</w:t>
      </w:r>
      <w:bookmarkEnd w:id="109"/>
      <w:r w:rsidRPr="00E51B06">
        <w:rPr>
          <w:rFonts w:ascii="Times New Roman" w:hAnsi="Times New Roman" w:cs="Times New Roman"/>
        </w:rPr>
        <w:t xml:space="preserve"> ATP into adenosine diphosphate (ADP), adenosine monophosphate (AMP), and inosine monophosphate (IMP) in turn (Fig. 2)</w:t>
      </w:r>
      <w:r w:rsidRPr="00E51B06">
        <w:rPr>
          <w:rFonts w:ascii="Times New Roman" w:hAnsi="Times New Roman" w:cs="Times New Roman"/>
        </w:rPr>
        <w:fldChar w:fldCharType="begin">
          <w:fldData xml:space="preserve">PEVuZE5vdGU+PENpdGU+PEF1dGhvcj5HYXJnPC9BdXRob3I+PFllYXI+MjAyMjwvWWVhcj48UmVj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</w:fldData>
        </w:fldChar>
      </w:r>
      <w:r w:rsidRPr="00E51B06">
        <w:rPr>
          <w:rFonts w:ascii="Times New Roman" w:hAnsi="Times New Roman" w:cs="Times New Roman"/>
        </w:rPr>
        <w:instrText xml:space="preserve"> ADDIN EN.CITE </w:instrText>
      </w:r>
      <w:r w:rsidRPr="00E51B06">
        <w:rPr>
          <w:rFonts w:ascii="Times New Roman" w:hAnsi="Times New Roman" w:cs="Times New Roman"/>
        </w:rPr>
        <w:fldChar w:fldCharType="begin">
          <w:fldData xml:space="preserve">PEVuZE5vdGU+PENpdGU+PEF1dGhvcj5HYXJnPC9BdXRob3I+PFllYXI+MjAyMjwvWWVhcj48UmVj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</w:fldData>
        </w:fldChar>
      </w:r>
      <w:r w:rsidRPr="00E51B06">
        <w:rPr>
          <w:rFonts w:ascii="Times New Roman" w:hAnsi="Times New Roman" w:cs="Times New Roman"/>
        </w:rPr>
        <w:instrText xml:space="preserve"> ADDIN EN.CITE.DATA </w:instrText>
      </w:r>
      <w:r w:rsidRPr="00E51B06">
        <w:rPr>
          <w:rFonts w:ascii="Times New Roman" w:hAnsi="Times New Roman" w:cs="Times New Roman"/>
        </w:rPr>
      </w:r>
      <w:r w:rsidRPr="00E51B06">
        <w:rPr>
          <w:rFonts w:ascii="Times New Roman" w:hAnsi="Times New Roman" w:cs="Times New Roman"/>
        </w:rPr>
        <w:fldChar w:fldCharType="end"/>
      </w:r>
      <w:r w:rsidRPr="00E51B06">
        <w:rPr>
          <w:rFonts w:ascii="Times New Roman" w:hAnsi="Times New Roman" w:cs="Times New Roman"/>
        </w:rPr>
      </w:r>
      <w:r w:rsidRPr="00E51B06">
        <w:rPr>
          <w:rFonts w:ascii="Times New Roman" w:hAnsi="Times New Roman" w:cs="Times New Roman"/>
        </w:rPr>
        <w:fldChar w:fldCharType="separate"/>
      </w:r>
      <w:r w:rsidRPr="00E51B06">
        <w:rPr>
          <w:rFonts w:ascii="Times New Roman" w:hAnsi="Times New Roman" w:cs="Times New Roman"/>
        </w:rPr>
        <w:t>(</w:t>
      </w:r>
      <w:hyperlink w:anchor="_ENREF_21" w:tooltip="Garg, 2022 #1761" w:history="1">
        <w:r w:rsidRPr="00E51B06">
          <w:rPr>
            <w:rFonts w:ascii="Times New Roman" w:hAnsi="Times New Roman" w:cs="Times New Roman"/>
          </w:rPr>
          <w:t>Garg, et al., 2022</w:t>
        </w:r>
      </w:hyperlink>
      <w:r w:rsidRPr="00E51B06">
        <w:rPr>
          <w:rFonts w:ascii="Times New Roman" w:hAnsi="Times New Roman" w:cs="Times New Roman"/>
        </w:rPr>
        <w:t xml:space="preserve">; </w:t>
      </w:r>
      <w:hyperlink w:anchor="_ENREF_76" w:tooltip="Tan, 2019 #1165" w:history="1">
        <w:r w:rsidRPr="00E51B06">
          <w:rPr>
            <w:rFonts w:ascii="Times New Roman" w:hAnsi="Times New Roman" w:cs="Times New Roman"/>
          </w:rPr>
          <w:t>Tan, Zhao, Sivashanmugan, Squire, &amp; Wang, 2019</w:t>
        </w:r>
      </w:hyperlink>
      <w:r w:rsidRPr="00E51B06">
        <w:rPr>
          <w:rFonts w:ascii="Times New Roman" w:hAnsi="Times New Roman" w:cs="Times New Roman"/>
        </w:rPr>
        <w:t>)</w:t>
      </w:r>
      <w:r w:rsidRPr="00E51B06">
        <w:rPr>
          <w:rFonts w:ascii="Times New Roman" w:hAnsi="Times New Roman" w:cs="Times New Roman"/>
        </w:rPr>
        <w:fldChar w:fldCharType="end"/>
      </w:r>
      <w:r w:rsidRPr="00E51B06">
        <w:rPr>
          <w:rFonts w:ascii="Times New Roman" w:hAnsi="Times New Roman" w:cs="Times New Roman"/>
        </w:rPr>
        <w:t>. The IMP further degrades into hypoxanthine nucleotide (</w:t>
      </w:r>
      <w:proofErr w:type="spellStart"/>
      <w:r w:rsidRPr="00E51B06">
        <w:rPr>
          <w:rFonts w:ascii="Times New Roman" w:hAnsi="Times New Roman" w:cs="Times New Roman"/>
        </w:rPr>
        <w:t>HxR</w:t>
      </w:r>
      <w:proofErr w:type="spellEnd"/>
      <w:r w:rsidRPr="00E51B06">
        <w:rPr>
          <w:rFonts w:ascii="Times New Roman" w:hAnsi="Times New Roman" w:cs="Times New Roman"/>
        </w:rPr>
        <w:t>) through the catalysis of phosphatase and nucleoside phosphorylase</w:t>
      </w:r>
      <w:r w:rsidRPr="00E51B06">
        <w:rPr>
          <w:rFonts w:ascii="Times New Roman" w:hAnsi="Times New Roman" w:cs="Times New Roman"/>
        </w:rPr>
        <w:fldChar w:fldCharType="begin">
          <w:fldData xml:space="preserve">PEVuZE5vdGU+PENpdGU+PEF1dGhvcj5MaTwvQXV0aG9yPjxZZWFyPjIwMTc8L1llYXI+PFJlY051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</w:fldData>
        </w:fldChar>
      </w:r>
      <w:r w:rsidRPr="00E51B06">
        <w:rPr>
          <w:rFonts w:ascii="Times New Roman" w:hAnsi="Times New Roman" w:cs="Times New Roman"/>
        </w:rPr>
        <w:instrText xml:space="preserve"> ADDIN EN.CITE </w:instrText>
      </w:r>
      <w:r w:rsidRPr="00E51B06">
        <w:rPr>
          <w:rFonts w:ascii="Times New Roman" w:hAnsi="Times New Roman" w:cs="Times New Roman"/>
        </w:rPr>
        <w:fldChar w:fldCharType="begin">
          <w:fldData xml:space="preserve">PEVuZE5vdGU+PENpdGU+PEF1dGhvcj5MaTwvQXV0aG9yPjxZZWFyPjIwMTc8L1llYXI+PFJlY051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</w:fldData>
        </w:fldChar>
      </w:r>
      <w:r w:rsidRPr="00E51B06">
        <w:rPr>
          <w:rFonts w:ascii="Times New Roman" w:hAnsi="Times New Roman" w:cs="Times New Roman"/>
        </w:rPr>
        <w:instrText xml:space="preserve"> ADDIN EN.CITE.DATA </w:instrText>
      </w:r>
      <w:r w:rsidRPr="00E51B06">
        <w:rPr>
          <w:rFonts w:ascii="Times New Roman" w:hAnsi="Times New Roman" w:cs="Times New Roman"/>
        </w:rPr>
      </w:r>
      <w:r w:rsidRPr="00E51B06">
        <w:rPr>
          <w:rFonts w:ascii="Times New Roman" w:hAnsi="Times New Roman" w:cs="Times New Roman"/>
        </w:rPr>
        <w:fldChar w:fldCharType="end"/>
      </w:r>
      <w:r w:rsidRPr="00E51B06">
        <w:rPr>
          <w:rFonts w:ascii="Times New Roman" w:hAnsi="Times New Roman" w:cs="Times New Roman"/>
        </w:rPr>
      </w:r>
      <w:r w:rsidRPr="00E51B06">
        <w:rPr>
          <w:rFonts w:ascii="Times New Roman" w:hAnsi="Times New Roman" w:cs="Times New Roman"/>
        </w:rPr>
        <w:fldChar w:fldCharType="separate"/>
      </w:r>
      <w:r w:rsidRPr="00E51B06">
        <w:rPr>
          <w:rFonts w:ascii="Times New Roman" w:hAnsi="Times New Roman" w:cs="Times New Roman"/>
        </w:rPr>
        <w:t>(</w:t>
      </w:r>
      <w:hyperlink w:anchor="_ENREF_44" w:tooltip="Li, 2017 #1167" w:history="1">
        <w:r w:rsidRPr="00E51B06">
          <w:rPr>
            <w:rFonts w:ascii="Times New Roman" w:hAnsi="Times New Roman" w:cs="Times New Roman"/>
          </w:rPr>
          <w:t>D. Li, et al., 2017</w:t>
        </w:r>
      </w:hyperlink>
      <w:r w:rsidRPr="00E51B06">
        <w:rPr>
          <w:rFonts w:ascii="Times New Roman" w:hAnsi="Times New Roman" w:cs="Times New Roman"/>
        </w:rPr>
        <w:t>)</w:t>
      </w:r>
      <w:r w:rsidRPr="00E51B06">
        <w:rPr>
          <w:rFonts w:ascii="Times New Roman" w:hAnsi="Times New Roman" w:cs="Times New Roman"/>
        </w:rPr>
        <w:fldChar w:fldCharType="end"/>
      </w:r>
      <w:r w:rsidRPr="00E51B06">
        <w:rPr>
          <w:rFonts w:ascii="Times New Roman" w:hAnsi="Times New Roman" w:cs="Times New Roman"/>
        </w:rPr>
        <w:t>. Then, hypoxanthine (</w:t>
      </w:r>
      <w:proofErr w:type="spellStart"/>
      <w:r w:rsidRPr="00E51B06">
        <w:rPr>
          <w:rFonts w:ascii="Times New Roman" w:hAnsi="Times New Roman" w:cs="Times New Roman"/>
        </w:rPr>
        <w:t>Hx</w:t>
      </w:r>
      <w:proofErr w:type="spellEnd"/>
      <w:r w:rsidRPr="00E51B06">
        <w:rPr>
          <w:rFonts w:ascii="Times New Roman" w:hAnsi="Times New Roman" w:cs="Times New Roman"/>
        </w:rPr>
        <w:t xml:space="preserve">) and xanthine (XAN) produce by the autolysis and bacterial decomposition of </w:t>
      </w:r>
      <w:proofErr w:type="spellStart"/>
      <w:r w:rsidRPr="00E51B06">
        <w:rPr>
          <w:rFonts w:ascii="Times New Roman" w:hAnsi="Times New Roman" w:cs="Times New Roman"/>
        </w:rPr>
        <w:t>HxR</w:t>
      </w:r>
      <w:proofErr w:type="spellEnd"/>
      <w:r w:rsidRPr="00E51B06">
        <w:rPr>
          <w:rFonts w:ascii="Times New Roman" w:hAnsi="Times New Roman" w:cs="Times New Roman"/>
        </w:rPr>
        <w:t>, respectively</w:t>
      </w:r>
      <w:r w:rsidRPr="00E51B06">
        <w:rPr>
          <w:rFonts w:ascii="Times New Roman" w:hAnsi="Times New Roman" w:cs="Times New Roman"/>
        </w:rPr>
        <w:fldChar w:fldCharType="begin"/>
      </w:r>
      <w:r w:rsidRPr="00E51B06">
        <w:rPr>
          <w:rFonts w:ascii="Times New Roman" w:hAnsi="Times New Roman" w:cs="Times New Roman"/>
        </w:rPr>
        <w:instrText xml:space="preserve"> ADDIN EN.CITE &lt;EndNote&gt;&lt;Cite&gt;&lt;Author&gt;Gao&lt;/Author&gt;&lt;Year&gt;2019&lt;/Year&gt;&lt;RecNum&gt;1169&lt;/RecNum&gt;&lt;DisplayText&gt;(X. Gao, et al., 2019)&lt;/DisplayText&gt;&lt;record&gt;&lt;rec-number&gt;1169&lt;/rec-number&gt;&lt;foreign-keys&gt;&lt;key app="EN" db-id="se9w5sp2iee5exettrivfpzlavtsfzwraefz"&gt;1169&lt;/key&gt;&lt;/foreign-keys&gt;&lt;ref-type name="Journal Article"&gt;17&lt;/ref-type&gt;&lt;contributors&gt;&lt;authors&gt;&lt;author&gt;Gao, X.&lt;/author&gt;&lt;author&gt;Wang, Y.&lt;/author&gt;&lt;author&gt;Liu, Y.&lt;/author&gt;&lt;author&gt;Zhang, Q.&lt;/author&gt;&lt;author&gt;Liu, X.&lt;/author&gt;&lt;author&gt;Tang, Y.&lt;/author&gt;&lt;author&gt;Li, J.&lt;/author&gt;&lt;/authors&gt;&lt;/contributors&gt;&lt;titles&gt;&lt;title&gt;Construction of a novel xanthine biosensor using zinc oxide (ZnO) and the biotemplate method for detection of fish freshness&lt;/title&gt;&lt;secondary-title&gt;Analytical methods&lt;/secondary-title&gt;&lt;/titles&gt;&lt;periodical&gt;&lt;full-title&gt;Analytical Methods&lt;/full-title&gt;&lt;/periodical&gt;&lt;pages&gt;1021-1026&lt;/pages&gt;&lt;volume&gt;11&lt;/volume&gt;&lt;number&gt;8&lt;/number&gt;&lt;dates&gt;&lt;year&gt;2019&lt;/year&gt;&lt;/dates&gt;&lt;urls&gt;&lt;/urls&gt;&lt;/record&gt;&lt;/Cite&gt;&lt;/EndNote&gt;</w:instrText>
      </w:r>
      <w:r w:rsidRPr="00E51B06">
        <w:rPr>
          <w:rFonts w:ascii="Times New Roman" w:hAnsi="Times New Roman" w:cs="Times New Roman"/>
        </w:rPr>
        <w:fldChar w:fldCharType="separate"/>
      </w:r>
      <w:r w:rsidRPr="00E51B06">
        <w:rPr>
          <w:rFonts w:ascii="Times New Roman" w:hAnsi="Times New Roman" w:cs="Times New Roman"/>
        </w:rPr>
        <w:t>(</w:t>
      </w:r>
      <w:hyperlink w:anchor="_ENREF_20" w:tooltip="Gao, 2019 #1169" w:history="1">
        <w:r w:rsidRPr="00E51B06">
          <w:rPr>
            <w:rFonts w:ascii="Times New Roman" w:hAnsi="Times New Roman" w:cs="Times New Roman"/>
          </w:rPr>
          <w:t>X. Gao, et al., 2019</w:t>
        </w:r>
      </w:hyperlink>
      <w:r w:rsidRPr="00E51B06">
        <w:rPr>
          <w:rFonts w:ascii="Times New Roman" w:hAnsi="Times New Roman" w:cs="Times New Roman"/>
        </w:rPr>
        <w:t>)</w:t>
      </w:r>
      <w:r w:rsidRPr="00E51B06">
        <w:rPr>
          <w:rFonts w:ascii="Times New Roman" w:hAnsi="Times New Roman" w:cs="Times New Roman"/>
        </w:rPr>
        <w:fldChar w:fldCharType="end"/>
      </w:r>
      <w:r w:rsidRPr="00E51B06">
        <w:rPr>
          <w:rFonts w:ascii="Times New Roman" w:hAnsi="Times New Roman" w:cs="Times New Roman"/>
        </w:rPr>
        <w:t>.</w:t>
      </w:r>
      <w:bookmarkStart w:id="110" w:name="OLE_LINK6"/>
      <w:r w:rsidRPr="00E51B06">
        <w:rPr>
          <w:rFonts w:ascii="Times New Roman" w:hAnsi="Times New Roman" w:cs="Times New Roman"/>
        </w:rPr>
        <w:t xml:space="preserve"> </w:t>
      </w:r>
      <w:bookmarkStart w:id="111" w:name="OLE_LINK120"/>
      <w:r w:rsidRPr="00E51B06">
        <w:rPr>
          <w:rFonts w:ascii="Times New Roman" w:hAnsi="Times New Roman" w:cs="Times New Roman"/>
        </w:rPr>
        <w:t xml:space="preserve">The freshness indicators </w:t>
      </w:r>
      <w:proofErr w:type="spellStart"/>
      <w:r w:rsidRPr="00E51B06">
        <w:rPr>
          <w:rFonts w:ascii="Times New Roman" w:hAnsi="Times New Roman" w:cs="Times New Roman"/>
        </w:rPr>
        <w:t>Hx</w:t>
      </w:r>
      <w:proofErr w:type="spellEnd"/>
      <w:r w:rsidRPr="00E51B06">
        <w:rPr>
          <w:rFonts w:ascii="Times New Roman" w:hAnsi="Times New Roman" w:cs="Times New Roman"/>
        </w:rPr>
        <w:t xml:space="preserve"> and XAN are more suitable for determining the early spoilage of chilled meat than others</w:t>
      </w:r>
      <w:bookmarkEnd w:id="110"/>
      <w:bookmarkEnd w:id="111"/>
      <w:r w:rsidRPr="00E51B06">
        <w:rPr>
          <w:rFonts w:ascii="Times New Roman" w:hAnsi="Times New Roman" w:cs="Times New Roman"/>
        </w:rPr>
        <w:t xml:space="preserve"> (Table 1)</w:t>
      </w:r>
      <w:r w:rsidRPr="00E51B06">
        <w:rPr>
          <w:rFonts w:ascii="Times New Roman" w:hAnsi="Times New Roman" w:cs="Times New Roman"/>
        </w:rPr>
        <w:fldChar w:fldCharType="begin">
          <w:fldData xml:space="preserve">PEVuZE5vdGU+PENpdGU+PEF1dGhvcj5DaGVuPC9BdXRob3I+PFllYXI+MjAyMDwvWWVhcj48UmVj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</w:fldData>
        </w:fldChar>
      </w:r>
      <w:r w:rsidRPr="00E51B06">
        <w:rPr>
          <w:rFonts w:ascii="Times New Roman" w:hAnsi="Times New Roman" w:cs="Times New Roman"/>
        </w:rPr>
        <w:instrText xml:space="preserve"> ADDIN EN.CITE </w:instrText>
      </w:r>
      <w:r w:rsidRPr="00E51B06">
        <w:rPr>
          <w:rFonts w:ascii="Times New Roman" w:hAnsi="Times New Roman" w:cs="Times New Roman"/>
        </w:rPr>
        <w:fldChar w:fldCharType="begin">
          <w:fldData xml:space="preserve">PEVuZE5vdGU+PENpdGU+PEF1dGhvcj5DaGVuPC9BdXRob3I+PFllYXI+MjAyMDwvWWVhcj48UmVj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</w:fldData>
        </w:fldChar>
      </w:r>
      <w:r w:rsidRPr="00E51B06">
        <w:rPr>
          <w:rFonts w:ascii="Times New Roman" w:hAnsi="Times New Roman" w:cs="Times New Roman"/>
        </w:rPr>
        <w:instrText xml:space="preserve"> ADDIN EN.CITE.DATA </w:instrText>
      </w:r>
      <w:r w:rsidRPr="00E51B06">
        <w:rPr>
          <w:rFonts w:ascii="Times New Roman" w:hAnsi="Times New Roman" w:cs="Times New Roman"/>
        </w:rPr>
      </w:r>
      <w:r w:rsidRPr="00E51B06">
        <w:rPr>
          <w:rFonts w:ascii="Times New Roman" w:hAnsi="Times New Roman" w:cs="Times New Roman"/>
        </w:rPr>
        <w:fldChar w:fldCharType="end"/>
      </w:r>
      <w:r w:rsidRPr="00E51B06">
        <w:rPr>
          <w:rFonts w:ascii="Times New Roman" w:hAnsi="Times New Roman" w:cs="Times New Roman"/>
        </w:rPr>
      </w:r>
      <w:r w:rsidRPr="00E51B06">
        <w:rPr>
          <w:rFonts w:ascii="Times New Roman" w:hAnsi="Times New Roman" w:cs="Times New Roman"/>
        </w:rPr>
        <w:fldChar w:fldCharType="separate"/>
      </w:r>
      <w:r w:rsidRPr="00E51B06">
        <w:rPr>
          <w:rFonts w:ascii="Times New Roman" w:hAnsi="Times New Roman" w:cs="Times New Roman"/>
        </w:rPr>
        <w:t>(</w:t>
      </w:r>
      <w:hyperlink w:anchor="_ENREF_4" w:tooltip="Chen, 2020 #1172" w:history="1">
        <w:r w:rsidRPr="00E51B06">
          <w:rPr>
            <w:rFonts w:ascii="Times New Roman" w:hAnsi="Times New Roman" w:cs="Times New Roman"/>
          </w:rPr>
          <w:t>J. Chen, et al., 2020</w:t>
        </w:r>
      </w:hyperlink>
      <w:r w:rsidRPr="00E51B06">
        <w:rPr>
          <w:rFonts w:ascii="Times New Roman" w:hAnsi="Times New Roman" w:cs="Times New Roman"/>
        </w:rPr>
        <w:t xml:space="preserve">; </w:t>
      </w:r>
      <w:hyperlink w:anchor="_ENREF_24" w:tooltip="Guo, 2021 #1174" w:history="1">
        <w:r w:rsidRPr="00E51B06">
          <w:rPr>
            <w:rFonts w:ascii="Times New Roman" w:hAnsi="Times New Roman" w:cs="Times New Roman"/>
          </w:rPr>
          <w:t>C. Guo, You, Li, Chen, &amp; Wang, 2021</w:t>
        </w:r>
      </w:hyperlink>
      <w:r w:rsidRPr="00E51B06">
        <w:rPr>
          <w:rFonts w:ascii="Times New Roman" w:hAnsi="Times New Roman" w:cs="Times New Roman"/>
        </w:rPr>
        <w:t>)</w:t>
      </w:r>
      <w:r w:rsidRPr="00E51B06">
        <w:rPr>
          <w:rFonts w:ascii="Times New Roman" w:hAnsi="Times New Roman" w:cs="Times New Roman"/>
        </w:rPr>
        <w:fldChar w:fldCharType="end"/>
      </w:r>
      <w:r w:rsidRPr="00E51B06">
        <w:rPr>
          <w:rFonts w:ascii="Times New Roman" w:hAnsi="Times New Roman" w:cs="Times New Roman"/>
        </w:rPr>
        <w:t xml:space="preserve">. </w:t>
      </w:r>
      <w:bookmarkStart w:id="112" w:name="OLE_LINK121"/>
      <w:r w:rsidRPr="00E51B06">
        <w:rPr>
          <w:rFonts w:ascii="Times New Roman" w:eastAsia="Microsoft YaHei UI" w:hAnsi="Times New Roman" w:cs="Times New Roman" w:hint="eastAsia"/>
        </w:rPr>
        <w:t xml:space="preserve">Therefore, it is possible to realize </w:t>
      </w:r>
      <w:r w:rsidRPr="00E51B06">
        <w:rPr>
          <w:rFonts w:ascii="Times New Roman" w:eastAsia="Microsoft YaHei UI" w:hAnsi="Times New Roman" w:cs="Times New Roman" w:hint="eastAsia"/>
        </w:rPr>
        <w:lastRenderedPageBreak/>
        <w:t xml:space="preserve">the rapid detection of hypoxanthine by constructing a cascade catalytic reaction system, which has a broad application prospect in the detection of </w:t>
      </w:r>
      <w:r w:rsidR="00B60716" w:rsidRPr="00E51B06">
        <w:rPr>
          <w:rFonts w:ascii="Times New Roman" w:eastAsia="Microsoft YaHei UI" w:hAnsi="Times New Roman" w:cs="Times New Roman" w:hint="eastAsia"/>
        </w:rPr>
        <w:t>f</w:t>
      </w:r>
      <w:r w:rsidRPr="00E51B06">
        <w:rPr>
          <w:rFonts w:ascii="Times New Roman" w:eastAsia="Microsoft YaHei UI" w:hAnsi="Times New Roman" w:cs="Times New Roman" w:hint="eastAsia"/>
        </w:rPr>
        <w:t xml:space="preserve">reshness of aquatic products. </w:t>
      </w:r>
      <w:r w:rsidRPr="00E51B06">
        <w:rPr>
          <w:rFonts w:ascii="Times New Roman" w:hAnsi="Times New Roman" w:cs="Times New Roman"/>
        </w:rPr>
        <w:t>An effective electrochemical detection sensor of graphene/titanium dioxide nanocomposite (TiO</w:t>
      </w:r>
      <w:r w:rsidRPr="00E51B06">
        <w:rPr>
          <w:rFonts w:ascii="Times New Roman" w:hAnsi="Times New Roman" w:cs="Times New Roman"/>
          <w:vertAlign w:val="subscript"/>
        </w:rPr>
        <w:t>2</w:t>
      </w:r>
      <w:r w:rsidRPr="00E51B06">
        <w:rPr>
          <w:rFonts w:ascii="Times New Roman" w:hAnsi="Times New Roman" w:cs="Times New Roman"/>
        </w:rPr>
        <w:t xml:space="preserve">-Gr) was reported for the detection of </w:t>
      </w:r>
      <w:proofErr w:type="spellStart"/>
      <w:r w:rsidRPr="00E51B06">
        <w:rPr>
          <w:rFonts w:ascii="Times New Roman" w:hAnsi="Times New Roman" w:cs="Times New Roman"/>
        </w:rPr>
        <w:t>Hx</w:t>
      </w:r>
      <w:bookmarkEnd w:id="112"/>
      <w:proofErr w:type="spellEnd"/>
      <w:r w:rsidRPr="00E51B06">
        <w:rPr>
          <w:rFonts w:ascii="Times New Roman" w:hAnsi="Times New Roman" w:cs="Times New Roman"/>
        </w:rPr>
        <w:fldChar w:fldCharType="begin">
          <w:fldData xml:space="preserve">PEVuZE5vdGU+PENpdGU+PEF1dGhvcj5BbGJlbGRhPC9BdXRob3I+PFllYXI+MjAxNzwvWWVhcj48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</w:fldData>
        </w:fldChar>
      </w:r>
      <w:r w:rsidRPr="00E51B06">
        <w:rPr>
          <w:rFonts w:ascii="Times New Roman" w:hAnsi="Times New Roman" w:cs="Times New Roman"/>
        </w:rPr>
        <w:instrText xml:space="preserve"> ADDIN EN.CITE </w:instrText>
      </w:r>
      <w:r w:rsidRPr="00E51B06">
        <w:rPr>
          <w:rFonts w:ascii="Times New Roman" w:hAnsi="Times New Roman" w:cs="Times New Roman"/>
        </w:rPr>
        <w:fldChar w:fldCharType="begin">
          <w:fldData xml:space="preserve">PEVuZE5vdGU+PENpdGU+PEF1dGhvcj5BbGJlbGRhPC9BdXRob3I+PFllYXI+MjAxNzwvWWVhcj48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</w:fldData>
        </w:fldChar>
      </w:r>
      <w:r w:rsidRPr="00E51B06">
        <w:rPr>
          <w:rFonts w:ascii="Times New Roman" w:hAnsi="Times New Roman" w:cs="Times New Roman"/>
        </w:rPr>
        <w:instrText xml:space="preserve"> ADDIN EN.CITE.DATA </w:instrText>
      </w:r>
      <w:r w:rsidRPr="00E51B06">
        <w:rPr>
          <w:rFonts w:ascii="Times New Roman" w:hAnsi="Times New Roman" w:cs="Times New Roman"/>
        </w:rPr>
      </w:r>
      <w:r w:rsidRPr="00E51B06">
        <w:rPr>
          <w:rFonts w:ascii="Times New Roman" w:hAnsi="Times New Roman" w:cs="Times New Roman"/>
        </w:rPr>
        <w:fldChar w:fldCharType="end"/>
      </w:r>
      <w:r w:rsidRPr="00E51B06">
        <w:rPr>
          <w:rFonts w:ascii="Times New Roman" w:hAnsi="Times New Roman" w:cs="Times New Roman"/>
        </w:rPr>
      </w:r>
      <w:r w:rsidRPr="00E51B06">
        <w:rPr>
          <w:rFonts w:ascii="Times New Roman" w:hAnsi="Times New Roman" w:cs="Times New Roman"/>
        </w:rPr>
        <w:fldChar w:fldCharType="separate"/>
      </w:r>
      <w:r w:rsidRPr="00E51B06">
        <w:rPr>
          <w:rFonts w:ascii="Times New Roman" w:hAnsi="Times New Roman" w:cs="Times New Roman"/>
        </w:rPr>
        <w:t>(</w:t>
      </w:r>
      <w:hyperlink w:anchor="_ENREF_1" w:tooltip="Albelda, 2017 #1141" w:history="1">
        <w:r w:rsidRPr="00E51B06">
          <w:rPr>
            <w:rFonts w:ascii="Times New Roman" w:hAnsi="Times New Roman" w:cs="Times New Roman"/>
          </w:rPr>
          <w:t>Albelda, et al., 2017</w:t>
        </w:r>
      </w:hyperlink>
      <w:r w:rsidRPr="00E51B06">
        <w:rPr>
          <w:rFonts w:ascii="Times New Roman" w:hAnsi="Times New Roman" w:cs="Times New Roman"/>
        </w:rPr>
        <w:t>)</w:t>
      </w:r>
      <w:r w:rsidRPr="00E51B06">
        <w:rPr>
          <w:rFonts w:ascii="Times New Roman" w:hAnsi="Times New Roman" w:cs="Times New Roman"/>
        </w:rPr>
        <w:fldChar w:fldCharType="end"/>
      </w:r>
      <w:r w:rsidRPr="00E51B06">
        <w:rPr>
          <w:rFonts w:ascii="Times New Roman" w:hAnsi="Times New Roman" w:cs="Times New Roman"/>
        </w:rPr>
        <w:t xml:space="preserve">. </w:t>
      </w:r>
      <w:bookmarkStart w:id="113" w:name="OLE_LINK122"/>
      <w:r w:rsidRPr="00E51B06">
        <w:rPr>
          <w:rFonts w:ascii="Times New Roman" w:hAnsi="Times New Roman" w:cs="Times New Roman"/>
        </w:rPr>
        <w:t xml:space="preserve">The electrochemical sensor showed excellent detection performance for </w:t>
      </w:r>
      <w:proofErr w:type="spellStart"/>
      <w:r w:rsidRPr="00E51B06">
        <w:rPr>
          <w:rFonts w:ascii="Times New Roman" w:hAnsi="Times New Roman" w:cs="Times New Roman"/>
        </w:rPr>
        <w:t>Hx</w:t>
      </w:r>
      <w:proofErr w:type="spellEnd"/>
      <w:r w:rsidRPr="00E51B06">
        <w:rPr>
          <w:rFonts w:ascii="Times New Roman" w:hAnsi="Times New Roman" w:cs="Times New Roman"/>
        </w:rPr>
        <w:t xml:space="preserve">, with a linear range of 20 to 512 </w:t>
      </w:r>
      <w:proofErr w:type="spellStart"/>
      <w:r w:rsidRPr="00E51B06">
        <w:rPr>
          <w:rFonts w:ascii="Times New Roman" w:hAnsi="Times New Roman" w:cs="Times New Roman"/>
        </w:rPr>
        <w:t>μM</w:t>
      </w:r>
      <w:proofErr w:type="spellEnd"/>
      <w:r w:rsidRPr="00E51B06">
        <w:rPr>
          <w:rFonts w:ascii="Times New Roman" w:hAnsi="Times New Roman" w:cs="Times New Roman"/>
        </w:rPr>
        <w:t xml:space="preserve">, the LOD and sensitivity of sensor were 9.5 </w:t>
      </w:r>
      <w:proofErr w:type="spellStart"/>
      <w:r w:rsidRPr="00E51B06">
        <w:rPr>
          <w:rFonts w:ascii="Times New Roman" w:hAnsi="Times New Roman" w:cs="Times New Roman"/>
        </w:rPr>
        <w:t>μM</w:t>
      </w:r>
      <w:proofErr w:type="spellEnd"/>
      <w:r w:rsidRPr="00E51B06">
        <w:rPr>
          <w:rFonts w:ascii="Times New Roman" w:hAnsi="Times New Roman" w:cs="Times New Roman"/>
        </w:rPr>
        <w:t xml:space="preserve"> and 4.1 </w:t>
      </w:r>
      <w:proofErr w:type="spellStart"/>
      <w:r w:rsidRPr="00E51B06">
        <w:rPr>
          <w:rFonts w:ascii="Times New Roman" w:hAnsi="Times New Roman" w:cs="Times New Roman"/>
        </w:rPr>
        <w:t>nA</w:t>
      </w:r>
      <w:proofErr w:type="spellEnd"/>
      <w:r w:rsidRPr="00E51B06">
        <w:rPr>
          <w:rFonts w:ascii="Times New Roman" w:hAnsi="Times New Roman" w:cs="Times New Roman"/>
        </w:rPr>
        <w:t>/</w:t>
      </w:r>
      <w:proofErr w:type="spellStart"/>
      <w:r w:rsidRPr="00E51B06">
        <w:rPr>
          <w:rFonts w:ascii="Times New Roman" w:hAnsi="Times New Roman" w:cs="Times New Roman"/>
        </w:rPr>
        <w:t>μM</w:t>
      </w:r>
      <w:proofErr w:type="spellEnd"/>
      <w:r w:rsidRPr="00E51B06">
        <w:rPr>
          <w:rFonts w:ascii="Times New Roman" w:hAnsi="Times New Roman" w:cs="Times New Roman"/>
        </w:rPr>
        <w:t>, respectively.</w:t>
      </w:r>
      <w:bookmarkEnd w:id="113"/>
    </w:p>
    <w:p w14:paraId="2C3960E1" w14:textId="77777777" w:rsidR="00080E49" w:rsidRPr="00E51B06" w:rsidRDefault="00000000">
      <w:pPr>
        <w:pStyle w:val="tgt"/>
        <w:shd w:val="clear" w:color="auto" w:fill="FFFFFF"/>
        <w:spacing w:before="0" w:beforeAutospacing="0" w:after="0" w:afterAutospacing="0" w:line="480" w:lineRule="auto"/>
        <w:jc w:val="both"/>
        <w:rPr>
          <w:rFonts w:ascii="Times New Roman" w:hAnsi="Times New Roman" w:cs="Times New Roman"/>
          <w:b/>
          <w:bCs/>
        </w:rPr>
      </w:pPr>
      <w:r w:rsidRPr="00E51B06">
        <w:rPr>
          <w:rFonts w:ascii="Times New Roman" w:hAnsi="Times New Roman" w:cs="Times New Roman"/>
          <w:b/>
          <w:bCs/>
        </w:rPr>
        <w:t xml:space="preserve">3.4 </w:t>
      </w:r>
      <w:bookmarkStart w:id="114" w:name="OLE_LINK74"/>
      <w:r w:rsidRPr="00E51B06">
        <w:rPr>
          <w:rFonts w:ascii="Times New Roman" w:hAnsi="Times New Roman" w:cs="Times New Roman"/>
          <w:b/>
          <w:bCs/>
        </w:rPr>
        <w:t>Organic sulfide</w:t>
      </w:r>
      <w:bookmarkEnd w:id="114"/>
      <w:r w:rsidRPr="00E51B06">
        <w:rPr>
          <w:rFonts w:ascii="Times New Roman" w:hAnsi="Times New Roman" w:cs="Times New Roman"/>
          <w:b/>
          <w:bCs/>
        </w:rPr>
        <w:t>s</w:t>
      </w:r>
    </w:p>
    <w:p w14:paraId="3046521C" w14:textId="77777777" w:rsidR="00080E49" w:rsidRPr="00E51B06" w:rsidRDefault="00000000">
      <w:pPr>
        <w:pStyle w:val="tgt"/>
        <w:shd w:val="clear" w:color="auto" w:fill="FFFFFF"/>
        <w:spacing w:before="0" w:beforeAutospacing="0" w:after="0" w:afterAutospacing="0" w:line="480" w:lineRule="auto"/>
        <w:ind w:firstLineChars="200" w:firstLine="480"/>
        <w:jc w:val="both"/>
        <w:rPr>
          <w:rFonts w:ascii="Times New Roman" w:hAnsi="Times New Roman" w:cs="Times New Roman"/>
        </w:rPr>
      </w:pPr>
      <w:r w:rsidRPr="00E51B06">
        <w:rPr>
          <w:rFonts w:ascii="Times New Roman" w:hAnsi="Times New Roman" w:cs="Times New Roman"/>
        </w:rPr>
        <w:t xml:space="preserve">Sulfur-containing amino acids (e.g., lysine and cysteine) can be decomposed by sulfur-containing bacteria into mercaptans (e.g., </w:t>
      </w:r>
      <w:proofErr w:type="spellStart"/>
      <w:r w:rsidRPr="00E51B06">
        <w:rPr>
          <w:rFonts w:ascii="Times New Roman" w:hAnsi="Times New Roman" w:cs="Times New Roman"/>
        </w:rPr>
        <w:t>thiophenic</w:t>
      </w:r>
      <w:proofErr w:type="spellEnd"/>
      <w:r w:rsidRPr="00E51B06">
        <w:rPr>
          <w:rFonts w:ascii="Times New Roman" w:hAnsi="Times New Roman" w:cs="Times New Roman"/>
        </w:rPr>
        <w:t xml:space="preserve"> acid, methanethiol), and further degraded to hydrogen sulfide (H</w:t>
      </w:r>
      <w:r w:rsidRPr="00E51B06">
        <w:rPr>
          <w:rFonts w:ascii="Times New Roman" w:hAnsi="Times New Roman" w:cs="Times New Roman"/>
          <w:vertAlign w:val="subscript"/>
        </w:rPr>
        <w:t>2</w:t>
      </w:r>
      <w:r w:rsidRPr="00E51B06">
        <w:rPr>
          <w:rFonts w:ascii="Times New Roman" w:hAnsi="Times New Roman" w:cs="Times New Roman"/>
        </w:rPr>
        <w:t>S) (Fig. 2)</w:t>
      </w:r>
      <w:r w:rsidRPr="00E51B06">
        <w:rPr>
          <w:rFonts w:ascii="Times New Roman" w:hAnsi="Times New Roman" w:cs="Times New Roman"/>
        </w:rPr>
        <w:fldChar w:fldCharType="begin">
          <w:fldData xml:space="preserve">PEVuZE5vdGU+PENpdGU+PEF1dGhvcj5MaW48L0F1dGhvcj48WWVhcj4yMDIyPC9ZZWFyPjxSZWNO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</w:fldData>
        </w:fldChar>
      </w:r>
      <w:r w:rsidRPr="00E51B06">
        <w:rPr>
          <w:rFonts w:ascii="Times New Roman" w:hAnsi="Times New Roman" w:cs="Times New Roman"/>
        </w:rPr>
        <w:instrText xml:space="preserve"> ADDIN EN.CITE </w:instrText>
      </w:r>
      <w:r w:rsidRPr="00E51B06">
        <w:rPr>
          <w:rFonts w:ascii="Times New Roman" w:hAnsi="Times New Roman" w:cs="Times New Roman"/>
        </w:rPr>
        <w:fldChar w:fldCharType="begin">
          <w:fldData xml:space="preserve">PEVuZE5vdGU+PENpdGU+PEF1dGhvcj5MaW48L0F1dGhvcj48WWVhcj4yMDIyPC9ZZWFyPjxSZWNO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</w:fldData>
        </w:fldChar>
      </w:r>
      <w:r w:rsidRPr="00E51B06">
        <w:rPr>
          <w:rFonts w:ascii="Times New Roman" w:hAnsi="Times New Roman" w:cs="Times New Roman"/>
        </w:rPr>
        <w:instrText xml:space="preserve"> ADDIN EN.CITE.DATA </w:instrText>
      </w:r>
      <w:r w:rsidRPr="00E51B06">
        <w:rPr>
          <w:rFonts w:ascii="Times New Roman" w:hAnsi="Times New Roman" w:cs="Times New Roman"/>
        </w:rPr>
      </w:r>
      <w:r w:rsidRPr="00E51B06">
        <w:rPr>
          <w:rFonts w:ascii="Times New Roman" w:hAnsi="Times New Roman" w:cs="Times New Roman"/>
        </w:rPr>
        <w:fldChar w:fldCharType="end"/>
      </w:r>
      <w:r w:rsidRPr="00E51B06">
        <w:rPr>
          <w:rFonts w:ascii="Times New Roman" w:hAnsi="Times New Roman" w:cs="Times New Roman"/>
        </w:rPr>
      </w:r>
      <w:r w:rsidRPr="00E51B06">
        <w:rPr>
          <w:rFonts w:ascii="Times New Roman" w:hAnsi="Times New Roman" w:cs="Times New Roman"/>
        </w:rPr>
        <w:fldChar w:fldCharType="separate"/>
      </w:r>
      <w:r w:rsidRPr="00E51B06">
        <w:rPr>
          <w:rFonts w:ascii="Times New Roman" w:hAnsi="Times New Roman" w:cs="Times New Roman"/>
        </w:rPr>
        <w:t>(</w:t>
      </w:r>
      <w:hyperlink w:anchor="_ENREF_48" w:tooltip="Lin, 2022 #1176" w:history="1">
        <w:r w:rsidRPr="00E51B06">
          <w:rPr>
            <w:rFonts w:ascii="Times New Roman" w:hAnsi="Times New Roman" w:cs="Times New Roman"/>
          </w:rPr>
          <w:t>Lin, et al., 2022</w:t>
        </w:r>
      </w:hyperlink>
      <w:r w:rsidRPr="00E51B06">
        <w:rPr>
          <w:rFonts w:ascii="Times New Roman" w:hAnsi="Times New Roman" w:cs="Times New Roman"/>
        </w:rPr>
        <w:t>)</w:t>
      </w:r>
      <w:r w:rsidRPr="00E51B06">
        <w:rPr>
          <w:rFonts w:ascii="Times New Roman" w:hAnsi="Times New Roman" w:cs="Times New Roman"/>
        </w:rPr>
        <w:fldChar w:fldCharType="end"/>
      </w:r>
      <w:r w:rsidRPr="00E51B06">
        <w:rPr>
          <w:rFonts w:ascii="Times New Roman" w:hAnsi="Times New Roman" w:cs="Times New Roman"/>
        </w:rPr>
        <w:t>. Increasing evidences have proven that H</w:t>
      </w:r>
      <w:r w:rsidRPr="00E51B06">
        <w:rPr>
          <w:rFonts w:ascii="Times New Roman" w:hAnsi="Times New Roman" w:cs="Times New Roman"/>
          <w:vertAlign w:val="subscript"/>
        </w:rPr>
        <w:t>2</w:t>
      </w:r>
      <w:r w:rsidRPr="00E51B06">
        <w:rPr>
          <w:rFonts w:ascii="Times New Roman" w:hAnsi="Times New Roman" w:cs="Times New Roman"/>
        </w:rPr>
        <w:t>S can be used as an important indicator to evaluate the freshness of chilled meat (Table 1)</w:t>
      </w:r>
      <w:r w:rsidRPr="00E51B06">
        <w:rPr>
          <w:rFonts w:ascii="Times New Roman" w:hAnsi="Times New Roman" w:cs="Times New Roman"/>
        </w:rPr>
        <w:fldChar w:fldCharType="begin"/>
      </w:r>
      <w:r w:rsidRPr="00E51B06">
        <w:rPr>
          <w:rFonts w:ascii="Times New Roman" w:hAnsi="Times New Roman" w:cs="Times New Roman"/>
        </w:rPr>
        <w:instrText xml:space="preserve"> ADDIN EN.CITE &lt;EndNote&gt;&lt;Cite&gt;&lt;Author&gt;Yuan&lt;/Author&gt;&lt;Year&gt;2020&lt;/Year&gt;&lt;RecNum&gt;1188&lt;/RecNum&gt;&lt;DisplayText&gt;(Yuan &amp;amp; Bariya, 2020)&lt;/DisplayText&gt;&lt;record&gt;&lt;rec-number&gt;1188&lt;/rec-number&gt;&lt;foreign-keys&gt;&lt;key app="EN" db-id="se9w5sp2iee5exettrivfpzlavtsfzwraefz"&gt;1188&lt;/key&gt;&lt;/foreign-keys&gt;&lt;ref-type name="Journal Article"&gt;17&lt;/ref-type&gt;&lt;contributors&gt;&lt;authors&gt;&lt;author&gt;Yuan, Z.&lt;/author&gt;&lt;author&gt;Bariya, M.&lt;/author&gt;&lt;/authors&gt;&lt;/contributors&gt;&lt;auth-address&gt;Department of Electrical Engineering and Computer Sciences, University of California, Berkeley, Berkeley, CA, 94720, USA.&amp;#xD;Berkeley Sensor and Actuator Center, University of California, Berkeley, Berkeley, CA, 94720, USA.&amp;#xD;Materials Sciences Division, Lawrence Berkeley National Laboratory, Berkeley, CA, 94720, USA.&lt;/auth-address&gt;&lt;titles&gt;&lt;title&gt;Trace-Level, Multi-Gas Detection for Food Quality Assessment Based on Decorated Silicon Transistor Arrays&lt;/title&gt;&lt;secondary-title&gt;Advanced Materials&lt;/secondary-title&gt;&lt;/titles&gt;&lt;periodical&gt;&lt;full-title&gt;Advanced Materials&lt;/full-title&gt;&lt;/periodical&gt;&lt;pages&gt;1908385-1908393&lt;/pages&gt;&lt;volume&gt;32&lt;/volume&gt;&lt;number&gt;21&lt;/number&gt;&lt;dates&gt;&lt;year&gt;2020&lt;/year&gt;&lt;pub-dates&gt;&lt;date&gt;May&lt;/date&gt;&lt;/pub-dates&gt;&lt;/dates&gt;&lt;isbn&gt;0935-9648&lt;/isbn&gt;&lt;accession-num&gt;32285547&lt;/accession-num&gt;&lt;urls&gt;&lt;/urls&gt;&lt;electronic-resource-num&gt;10.1002/adma.201908385&lt;/electronic-resource-num&gt;&lt;remote-database-provider&gt;Nlm&lt;/remote-database-provider&gt;&lt;/record&gt;&lt;/Cite&gt;&lt;/EndNote&gt;</w:instrText>
      </w:r>
      <w:r w:rsidRPr="00E51B06">
        <w:rPr>
          <w:rFonts w:ascii="Times New Roman" w:hAnsi="Times New Roman" w:cs="Times New Roman"/>
        </w:rPr>
        <w:fldChar w:fldCharType="separate"/>
      </w:r>
      <w:r w:rsidRPr="00E51B06">
        <w:rPr>
          <w:rFonts w:ascii="Times New Roman" w:hAnsi="Times New Roman" w:cs="Times New Roman"/>
        </w:rPr>
        <w:t>(</w:t>
      </w:r>
      <w:hyperlink w:anchor="_ENREF_90" w:tooltip="Yuan, 2020 #1188" w:history="1">
        <w:r w:rsidRPr="00E51B06">
          <w:rPr>
            <w:rFonts w:ascii="Times New Roman" w:hAnsi="Times New Roman" w:cs="Times New Roman"/>
          </w:rPr>
          <w:t>Yuan &amp; Bariya, 2020</w:t>
        </w:r>
      </w:hyperlink>
      <w:r w:rsidRPr="00E51B06">
        <w:rPr>
          <w:rFonts w:ascii="Times New Roman" w:hAnsi="Times New Roman" w:cs="Times New Roman"/>
        </w:rPr>
        <w:t>)</w:t>
      </w:r>
      <w:r w:rsidRPr="00E51B06">
        <w:rPr>
          <w:rFonts w:ascii="Times New Roman" w:hAnsi="Times New Roman" w:cs="Times New Roman"/>
        </w:rPr>
        <w:fldChar w:fldCharType="end"/>
      </w:r>
      <w:r w:rsidRPr="00E51B06">
        <w:rPr>
          <w:rFonts w:ascii="Times New Roman" w:hAnsi="Times New Roman" w:cs="Times New Roman"/>
        </w:rPr>
        <w:t xml:space="preserve">. </w:t>
      </w:r>
      <w:bookmarkStart w:id="115" w:name="OLE_LINK60"/>
      <w:r w:rsidRPr="00E51B06">
        <w:rPr>
          <w:rFonts w:ascii="Times New Roman" w:hAnsi="Times New Roman" w:cs="Times New Roman" w:hint="eastAsia"/>
        </w:rPr>
        <w:t xml:space="preserve">Hydrogen sulfide is prone to ligand reaction with metals, thus causing changes in the properties of metal materials. Based on this characteristic, to construct a rapid detection method for meat freshness detection. </w:t>
      </w:r>
      <w:bookmarkEnd w:id="115"/>
      <w:r w:rsidRPr="00E51B06">
        <w:rPr>
          <w:rFonts w:ascii="Times New Roman" w:hAnsi="Times New Roman" w:cs="Times New Roman"/>
        </w:rPr>
        <w:t xml:space="preserve">For example, </w:t>
      </w:r>
      <w:bookmarkStart w:id="116" w:name="OLE_LINK124"/>
      <w:r w:rsidRPr="00E51B06">
        <w:rPr>
          <w:rFonts w:ascii="Times New Roman" w:hAnsi="Times New Roman" w:cs="Times New Roman"/>
        </w:rPr>
        <w:t>a H</w:t>
      </w:r>
      <w:r w:rsidRPr="00E51B06">
        <w:rPr>
          <w:rFonts w:ascii="Times New Roman" w:hAnsi="Times New Roman" w:cs="Times New Roman"/>
          <w:vertAlign w:val="subscript"/>
        </w:rPr>
        <w:t>2</w:t>
      </w:r>
      <w:r w:rsidRPr="00E51B06">
        <w:rPr>
          <w:rFonts w:ascii="Times New Roman" w:hAnsi="Times New Roman" w:cs="Times New Roman"/>
        </w:rPr>
        <w:t xml:space="preserve">S </w:t>
      </w:r>
      <w:r w:rsidRPr="00E51B06">
        <w:rPr>
          <w:rFonts w:ascii="Times New Roman" w:hAnsi="Times New Roman" w:cs="Times New Roman"/>
          <w:i/>
          <w:iCs/>
        </w:rPr>
        <w:t>in situ</w:t>
      </w:r>
      <w:r w:rsidRPr="00E51B06">
        <w:rPr>
          <w:rFonts w:ascii="Times New Roman" w:hAnsi="Times New Roman" w:cs="Times New Roman"/>
        </w:rPr>
        <w:t xml:space="preserve"> and nondestructive detection sensor based on </w:t>
      </w:r>
      <w:proofErr w:type="spellStart"/>
      <w:r w:rsidRPr="00E51B06">
        <w:rPr>
          <w:rFonts w:ascii="Times New Roman" w:hAnsi="Times New Roman" w:cs="Times New Roman"/>
        </w:rPr>
        <w:t>gellan</w:t>
      </w:r>
      <w:proofErr w:type="spellEnd"/>
      <w:r w:rsidRPr="00E51B06">
        <w:rPr>
          <w:rFonts w:ascii="Times New Roman" w:hAnsi="Times New Roman" w:cs="Times New Roman"/>
        </w:rPr>
        <w:t xml:space="preserve"> gum-capped silver nanoparticles was developed to monitor the meat spoilage process in real time</w:t>
      </w:r>
      <w:bookmarkEnd w:id="116"/>
      <w:r w:rsidRPr="00E51B06">
        <w:rPr>
          <w:rFonts w:ascii="Times New Roman" w:hAnsi="Times New Roman" w:cs="Times New Roman"/>
        </w:rPr>
        <w:t xml:space="preserve">. The LOD of sensor was 1.09 </w:t>
      </w:r>
      <w:proofErr w:type="spellStart"/>
      <w:r w:rsidRPr="00E51B06">
        <w:rPr>
          <w:rFonts w:ascii="Times New Roman" w:hAnsi="Times New Roman" w:cs="Times New Roman"/>
        </w:rPr>
        <w:t>μM</w:t>
      </w:r>
      <w:proofErr w:type="spellEnd"/>
      <w:r w:rsidRPr="00E51B06">
        <w:rPr>
          <w:rFonts w:ascii="Times New Roman" w:hAnsi="Times New Roman" w:cs="Times New Roman"/>
        </w:rPr>
        <w:t>, which showed a good selectivity towards H</w:t>
      </w:r>
      <w:r w:rsidRPr="00E51B06">
        <w:rPr>
          <w:rFonts w:ascii="Times New Roman" w:hAnsi="Times New Roman" w:cs="Times New Roman"/>
          <w:vertAlign w:val="subscript"/>
        </w:rPr>
        <w:t>2</w:t>
      </w:r>
      <w:r w:rsidRPr="00E51B06">
        <w:rPr>
          <w:rFonts w:ascii="Times New Roman" w:hAnsi="Times New Roman" w:cs="Times New Roman"/>
        </w:rPr>
        <w:t>S</w:t>
      </w:r>
      <w:r w:rsidRPr="00E51B06">
        <w:rPr>
          <w:rFonts w:ascii="Times New Roman" w:hAnsi="Times New Roman" w:cs="Times New Roman"/>
        </w:rPr>
        <w:fldChar w:fldCharType="begin">
          <w:fldData xml:space="preserve">PEVuZE5vdGU+PENpdGU+PEF1dGhvcj5aaGFpPC9BdXRob3I+PFllYXI+MjAxOTwvWWVhcj48UmVj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</w:fldData>
        </w:fldChar>
      </w:r>
      <w:r w:rsidRPr="00E51B06">
        <w:rPr>
          <w:rFonts w:ascii="Times New Roman" w:hAnsi="Times New Roman" w:cs="Times New Roman"/>
        </w:rPr>
        <w:instrText xml:space="preserve"> ADDIN EN.CITE </w:instrText>
      </w:r>
      <w:r w:rsidRPr="00E51B06">
        <w:rPr>
          <w:rFonts w:ascii="Times New Roman" w:hAnsi="Times New Roman" w:cs="Times New Roman"/>
        </w:rPr>
        <w:fldChar w:fldCharType="begin">
          <w:fldData xml:space="preserve">PEVuZE5vdGU+PENpdGU+PEF1dGhvcj5aaGFpPC9BdXRob3I+PFllYXI+MjAxOTwvWWVhcj48UmVj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</w:fldData>
        </w:fldChar>
      </w:r>
      <w:r w:rsidRPr="00E51B06">
        <w:rPr>
          <w:rFonts w:ascii="Times New Roman" w:hAnsi="Times New Roman" w:cs="Times New Roman"/>
        </w:rPr>
        <w:instrText xml:space="preserve"> ADDIN EN.CITE.DATA </w:instrText>
      </w:r>
      <w:r w:rsidRPr="00E51B06">
        <w:rPr>
          <w:rFonts w:ascii="Times New Roman" w:hAnsi="Times New Roman" w:cs="Times New Roman"/>
        </w:rPr>
      </w:r>
      <w:r w:rsidRPr="00E51B06">
        <w:rPr>
          <w:rFonts w:ascii="Times New Roman" w:hAnsi="Times New Roman" w:cs="Times New Roman"/>
        </w:rPr>
        <w:fldChar w:fldCharType="end"/>
      </w:r>
      <w:r w:rsidRPr="00E51B06">
        <w:rPr>
          <w:rFonts w:ascii="Times New Roman" w:hAnsi="Times New Roman" w:cs="Times New Roman"/>
        </w:rPr>
      </w:r>
      <w:r w:rsidRPr="00E51B06">
        <w:rPr>
          <w:rFonts w:ascii="Times New Roman" w:hAnsi="Times New Roman" w:cs="Times New Roman"/>
        </w:rPr>
        <w:fldChar w:fldCharType="separate"/>
      </w:r>
      <w:r w:rsidRPr="00E51B06">
        <w:rPr>
          <w:rFonts w:ascii="Times New Roman" w:hAnsi="Times New Roman" w:cs="Times New Roman"/>
        </w:rPr>
        <w:t>(</w:t>
      </w:r>
      <w:hyperlink w:anchor="_ENREF_92" w:tooltip="Zhai, 2019 #1192" w:history="1">
        <w:r w:rsidRPr="00E51B06">
          <w:rPr>
            <w:rFonts w:ascii="Times New Roman" w:hAnsi="Times New Roman" w:cs="Times New Roman"/>
          </w:rPr>
          <w:t>Zhai, et al., 2019</w:t>
        </w:r>
      </w:hyperlink>
      <w:r w:rsidRPr="00E51B06">
        <w:rPr>
          <w:rFonts w:ascii="Times New Roman" w:hAnsi="Times New Roman" w:cs="Times New Roman"/>
        </w:rPr>
        <w:t>)</w:t>
      </w:r>
      <w:r w:rsidRPr="00E51B06">
        <w:rPr>
          <w:rFonts w:ascii="Times New Roman" w:hAnsi="Times New Roman" w:cs="Times New Roman"/>
        </w:rPr>
        <w:fldChar w:fldCharType="end"/>
      </w:r>
      <w:r w:rsidRPr="00E51B06">
        <w:rPr>
          <w:rFonts w:ascii="Times New Roman" w:hAnsi="Times New Roman" w:cs="Times New Roman"/>
        </w:rPr>
        <w:t>. Then, a novel nanocomposite film label (AgNPs-BCNCs-MoO</w:t>
      </w:r>
      <w:r w:rsidRPr="00E51B06">
        <w:rPr>
          <w:rFonts w:ascii="Times New Roman" w:hAnsi="Times New Roman" w:cs="Times New Roman"/>
          <w:vertAlign w:val="subscript"/>
        </w:rPr>
        <w:t>3</w:t>
      </w:r>
      <w:r w:rsidRPr="00E51B06">
        <w:rPr>
          <w:rFonts w:ascii="Times New Roman" w:hAnsi="Times New Roman" w:cs="Times New Roman"/>
        </w:rPr>
        <w:t>NPs) was developed for the detection of H</w:t>
      </w:r>
      <w:r w:rsidRPr="00E51B06">
        <w:rPr>
          <w:rFonts w:ascii="Times New Roman" w:hAnsi="Times New Roman" w:cs="Times New Roman"/>
          <w:vertAlign w:val="subscript"/>
        </w:rPr>
        <w:t>2</w:t>
      </w:r>
      <w:r w:rsidRPr="00E51B06">
        <w:rPr>
          <w:rFonts w:ascii="Times New Roman" w:hAnsi="Times New Roman" w:cs="Times New Roman"/>
        </w:rPr>
        <w:t>S gas in a 1% w/v solution system</w:t>
      </w:r>
      <w:r w:rsidRPr="00E51B06">
        <w:rPr>
          <w:rFonts w:ascii="Times New Roman" w:hAnsi="Times New Roman" w:cs="Times New Roman"/>
        </w:rPr>
        <w:fldChar w:fldCharType="begin">
          <w:fldData xml:space="preserve">PEVuZE5vdGU+PENpdGU+PEF1dGhvcj5TdWtoYXZhdHRhbmFrdWw8L0F1dGhvcj48WWVhcj4yMDIx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</w:fldData>
        </w:fldChar>
      </w:r>
      <w:r w:rsidRPr="00E51B06">
        <w:rPr>
          <w:rFonts w:ascii="Times New Roman" w:hAnsi="Times New Roman" w:cs="Times New Roman"/>
        </w:rPr>
        <w:instrText xml:space="preserve"> ADDIN EN.CITE </w:instrText>
      </w:r>
      <w:r w:rsidRPr="00E51B06">
        <w:rPr>
          <w:rFonts w:ascii="Times New Roman" w:hAnsi="Times New Roman" w:cs="Times New Roman"/>
        </w:rPr>
        <w:fldChar w:fldCharType="begin">
          <w:fldData xml:space="preserve">PEVuZE5vdGU+PENpdGU+PEF1dGhvcj5TdWtoYXZhdHRhbmFrdWw8L0F1dGhvcj48WWVhcj4yMDIx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</w:fldData>
        </w:fldChar>
      </w:r>
      <w:r w:rsidRPr="00E51B06">
        <w:rPr>
          <w:rFonts w:ascii="Times New Roman" w:hAnsi="Times New Roman" w:cs="Times New Roman"/>
        </w:rPr>
        <w:instrText xml:space="preserve"> ADDIN EN.CITE.DATA </w:instrText>
      </w:r>
      <w:r w:rsidRPr="00E51B06">
        <w:rPr>
          <w:rFonts w:ascii="Times New Roman" w:hAnsi="Times New Roman" w:cs="Times New Roman"/>
        </w:rPr>
      </w:r>
      <w:r w:rsidRPr="00E51B06">
        <w:rPr>
          <w:rFonts w:ascii="Times New Roman" w:hAnsi="Times New Roman" w:cs="Times New Roman"/>
        </w:rPr>
        <w:fldChar w:fldCharType="end"/>
      </w:r>
      <w:r w:rsidRPr="00E51B06">
        <w:rPr>
          <w:rFonts w:ascii="Times New Roman" w:hAnsi="Times New Roman" w:cs="Times New Roman"/>
        </w:rPr>
      </w:r>
      <w:r w:rsidRPr="00E51B06">
        <w:rPr>
          <w:rFonts w:ascii="Times New Roman" w:hAnsi="Times New Roman" w:cs="Times New Roman"/>
        </w:rPr>
        <w:fldChar w:fldCharType="separate"/>
      </w:r>
      <w:r w:rsidRPr="00E51B06">
        <w:rPr>
          <w:rFonts w:ascii="Times New Roman" w:hAnsi="Times New Roman" w:cs="Times New Roman"/>
        </w:rPr>
        <w:t>(</w:t>
      </w:r>
      <w:hyperlink w:anchor="_ENREF_73" w:tooltip="Sukhavattanakul, 2021 #1182" w:history="1">
        <w:r w:rsidRPr="00E51B06">
          <w:rPr>
            <w:rFonts w:ascii="Times New Roman" w:hAnsi="Times New Roman" w:cs="Times New Roman"/>
          </w:rPr>
          <w:t>Sukhavattanakul &amp; Manuspiya, 2021</w:t>
        </w:r>
      </w:hyperlink>
      <w:r w:rsidRPr="00E51B06">
        <w:rPr>
          <w:rFonts w:ascii="Times New Roman" w:hAnsi="Times New Roman" w:cs="Times New Roman"/>
        </w:rPr>
        <w:t>)</w:t>
      </w:r>
      <w:r w:rsidRPr="00E51B06">
        <w:rPr>
          <w:rFonts w:ascii="Times New Roman" w:hAnsi="Times New Roman" w:cs="Times New Roman"/>
        </w:rPr>
        <w:fldChar w:fldCharType="end"/>
      </w:r>
      <w:r w:rsidRPr="00E51B06">
        <w:rPr>
          <w:rFonts w:ascii="Times New Roman" w:hAnsi="Times New Roman" w:cs="Times New Roman"/>
        </w:rPr>
        <w:t xml:space="preserve">. </w:t>
      </w:r>
      <w:bookmarkStart w:id="117" w:name="OLE_LINK123"/>
      <w:r w:rsidRPr="00E51B06">
        <w:rPr>
          <w:rFonts w:ascii="Times New Roman" w:hAnsi="Times New Roman" w:cs="Times New Roman"/>
        </w:rPr>
        <w:t xml:space="preserve">The LOD and limit of </w:t>
      </w:r>
      <w:bookmarkStart w:id="118" w:name="OLE_LINK102"/>
      <w:r w:rsidRPr="00E51B06">
        <w:rPr>
          <w:rFonts w:ascii="Times New Roman" w:hAnsi="Times New Roman" w:cs="Times New Roman"/>
        </w:rPr>
        <w:t>quantitation (LOQ) of film label for H</w:t>
      </w:r>
      <w:r w:rsidRPr="00E51B06">
        <w:rPr>
          <w:rFonts w:ascii="Times New Roman" w:hAnsi="Times New Roman" w:cs="Times New Roman"/>
          <w:vertAlign w:val="subscript"/>
        </w:rPr>
        <w:t>2</w:t>
      </w:r>
      <w:r w:rsidRPr="00E51B06">
        <w:rPr>
          <w:rFonts w:ascii="Times New Roman" w:hAnsi="Times New Roman" w:cs="Times New Roman"/>
        </w:rPr>
        <w:t>S detection were 3.27 and 10.94 ppm, respectively</w:t>
      </w:r>
      <w:bookmarkEnd w:id="117"/>
      <w:r w:rsidRPr="00E51B06">
        <w:rPr>
          <w:rFonts w:ascii="Times New Roman" w:hAnsi="Times New Roman" w:cs="Times New Roman"/>
        </w:rPr>
        <w:t xml:space="preserve">. </w:t>
      </w:r>
      <w:bookmarkEnd w:id="118"/>
    </w:p>
    <w:p w14:paraId="14C8C2C2" w14:textId="77777777" w:rsidR="00080E49" w:rsidRPr="00E51B06" w:rsidRDefault="00000000">
      <w:pPr>
        <w:pStyle w:val="tgt"/>
        <w:shd w:val="clear" w:color="auto" w:fill="FFFFFF"/>
        <w:spacing w:before="0" w:beforeAutospacing="0" w:after="0" w:afterAutospacing="0" w:line="480" w:lineRule="auto"/>
        <w:jc w:val="both"/>
        <w:rPr>
          <w:rFonts w:ascii="Times New Roman" w:hAnsi="Times New Roman" w:cs="Times New Roman"/>
        </w:rPr>
      </w:pPr>
      <w:r w:rsidRPr="00E51B06">
        <w:rPr>
          <w:rFonts w:ascii="Times New Roman" w:hAnsi="Times New Roman" w:cs="Times New Roman"/>
          <w:b/>
          <w:bCs/>
        </w:rPr>
        <w:lastRenderedPageBreak/>
        <w:t>4. Properties and mechanisms of nanozyme sensing systems</w:t>
      </w:r>
    </w:p>
    <w:p w14:paraId="74E443FF" w14:textId="77777777" w:rsidR="00080E49" w:rsidRPr="00E51B06" w:rsidRDefault="00000000">
      <w:pPr>
        <w:pStyle w:val="tgt"/>
        <w:shd w:val="clear" w:color="auto" w:fill="FFFFFF"/>
        <w:spacing w:before="0" w:beforeAutospacing="0" w:after="0" w:afterAutospacing="0" w:line="480" w:lineRule="auto"/>
        <w:ind w:firstLineChars="200" w:firstLine="480"/>
        <w:jc w:val="both"/>
        <w:rPr>
          <w:rFonts w:ascii="Times New Roman" w:hAnsi="Times New Roman" w:cs="Times New Roman"/>
        </w:rPr>
        <w:sectPr w:rsidR="00080E49" w:rsidRPr="00E51B06" w:rsidSect="00DD4227">
          <w:pgSz w:w="11906" w:h="16838"/>
          <w:pgMar w:top="1440" w:right="1800" w:bottom="1440" w:left="1800" w:header="851" w:footer="992" w:gutter="0"/>
          <w:lnNumType w:countBy="1" w:restart="continuous"/>
          <w:cols w:space="425"/>
          <w:docGrid w:type="lines" w:linePitch="312"/>
        </w:sectPr>
      </w:pPr>
      <w:bookmarkStart w:id="119" w:name="OLE_LINK118"/>
      <w:bookmarkStart w:id="120" w:name="OLE_LINK230"/>
      <w:bookmarkStart w:id="121" w:name="OLE_LINK231"/>
      <w:r w:rsidRPr="00E51B06">
        <w:rPr>
          <w:rFonts w:ascii="Times New Roman" w:hAnsi="Times New Roman" w:cs="Times New Roman"/>
        </w:rPr>
        <w:t>Based on the characteristic</w:t>
      </w:r>
      <w:r w:rsidRPr="00E51B06">
        <w:rPr>
          <w:rFonts w:ascii="Times New Roman" w:hAnsi="Times New Roman" w:cs="Times New Roman" w:hint="eastAsia"/>
        </w:rPr>
        <w:t xml:space="preserve"> </w:t>
      </w:r>
      <w:r w:rsidRPr="00E51B06">
        <w:rPr>
          <w:rFonts w:ascii="Times New Roman" w:hAnsi="Times New Roman" w:cs="Times New Roman"/>
        </w:rPr>
        <w:t xml:space="preserve">indicators in meat freshness assessment, specific construction of rapid detection </w:t>
      </w:r>
      <w:r w:rsidRPr="00E51B06">
        <w:rPr>
          <w:rFonts w:ascii="Times New Roman" w:hAnsi="Times New Roman" w:cs="Times New Roman" w:hint="eastAsia"/>
        </w:rPr>
        <w:t>method</w:t>
      </w:r>
      <w:r w:rsidRPr="00E51B06">
        <w:rPr>
          <w:rFonts w:ascii="Times New Roman" w:hAnsi="Times New Roman" w:cs="Times New Roman"/>
        </w:rPr>
        <w:t xml:space="preserve"> is particularly important at present. </w:t>
      </w:r>
      <w:r w:rsidRPr="00E51B06">
        <w:rPr>
          <w:rFonts w:ascii="Times New Roman" w:hAnsi="Times New Roman" w:cs="Times New Roman" w:hint="eastAsia"/>
        </w:rPr>
        <w:t>N</w:t>
      </w:r>
      <w:r w:rsidRPr="00E51B06">
        <w:rPr>
          <w:rFonts w:ascii="Times New Roman" w:hAnsi="Times New Roman" w:cs="Times New Roman"/>
        </w:rPr>
        <w:t xml:space="preserve">anozyme sensing technology has been widely used in food safety </w:t>
      </w:r>
      <w:r w:rsidRPr="00E51B06">
        <w:rPr>
          <w:rFonts w:ascii="Times New Roman" w:hAnsi="Times New Roman" w:cs="Times New Roman" w:hint="eastAsia"/>
        </w:rPr>
        <w:t>detection</w:t>
      </w:r>
      <w:r w:rsidRPr="00E51B06">
        <w:rPr>
          <w:rFonts w:ascii="Times New Roman" w:hAnsi="Times New Roman" w:cs="Times New Roman"/>
        </w:rPr>
        <w:t xml:space="preserve"> due to its advantages of fast response </w:t>
      </w:r>
      <w:r w:rsidRPr="00E51B06">
        <w:rPr>
          <w:rFonts w:ascii="Times New Roman" w:hAnsi="Times New Roman" w:cs="Times New Roman" w:hint="eastAsia"/>
        </w:rPr>
        <w:t>speed,</w:t>
      </w:r>
      <w:r w:rsidRPr="00E51B06">
        <w:rPr>
          <w:rFonts w:ascii="Times New Roman" w:hAnsi="Times New Roman" w:cs="Times New Roman"/>
        </w:rPr>
        <w:t xml:space="preserve"> low</w:t>
      </w:r>
      <w:r w:rsidRPr="00E51B06">
        <w:rPr>
          <w:rFonts w:ascii="Times New Roman" w:hAnsi="Times New Roman" w:cs="Times New Roman" w:hint="eastAsia"/>
        </w:rPr>
        <w:t>-</w:t>
      </w:r>
      <w:r w:rsidRPr="00E51B06">
        <w:rPr>
          <w:rFonts w:ascii="Times New Roman" w:hAnsi="Times New Roman" w:cs="Times New Roman"/>
        </w:rPr>
        <w:t xml:space="preserve">cost and simple operation. </w:t>
      </w:r>
      <w:bookmarkStart w:id="122" w:name="OLE_LINK233"/>
      <w:bookmarkEnd w:id="119"/>
      <w:bookmarkEnd w:id="120"/>
      <w:r w:rsidRPr="00E51B06">
        <w:rPr>
          <w:rFonts w:ascii="Times New Roman" w:hAnsi="Times New Roman" w:cs="Times New Roman"/>
        </w:rPr>
        <w:t xml:space="preserve">Currently, </w:t>
      </w:r>
      <w:r w:rsidRPr="00E51B06">
        <w:rPr>
          <w:rFonts w:ascii="Times New Roman" w:hAnsi="Times New Roman" w:cs="Times New Roman" w:hint="eastAsia"/>
        </w:rPr>
        <w:t>nanozymes have been reported to exhibit multiple enzyme catalytic properties, such as mimicking peroxidase, oxidase, catalase, and others.</w:t>
      </w:r>
      <w:bookmarkEnd w:id="121"/>
      <w:bookmarkEnd w:id="122"/>
      <w:r w:rsidRPr="00E51B06">
        <w:rPr>
          <w:rFonts w:ascii="Times New Roman" w:hAnsi="Times New Roman" w:cs="Times New Roman" w:hint="eastAsia"/>
        </w:rPr>
        <w:t xml:space="preserve"> </w:t>
      </w:r>
      <w:bookmarkStart w:id="123" w:name="OLE_LINK232"/>
      <w:r w:rsidRPr="00E51B06">
        <w:rPr>
          <w:rFonts w:ascii="Times New Roman" w:hAnsi="Times New Roman" w:cs="Times New Roman"/>
        </w:rPr>
        <w:t>H</w:t>
      </w:r>
      <w:r w:rsidRPr="00E51B06">
        <w:rPr>
          <w:rFonts w:ascii="Times New Roman" w:hAnsi="Times New Roman" w:cs="Times New Roman" w:hint="eastAsia"/>
        </w:rPr>
        <w:t>ence</w:t>
      </w:r>
      <w:r w:rsidRPr="00E51B06">
        <w:rPr>
          <w:rFonts w:ascii="Times New Roman" w:hAnsi="Times New Roman" w:cs="Times New Roman"/>
        </w:rPr>
        <w:t>, we summarize</w:t>
      </w:r>
      <w:r w:rsidRPr="00E51B06">
        <w:rPr>
          <w:rFonts w:ascii="Times New Roman" w:hAnsi="Times New Roman" w:cs="Times New Roman" w:hint="eastAsia"/>
        </w:rPr>
        <w:t>d</w:t>
      </w:r>
      <w:r w:rsidRPr="00E51B06">
        <w:rPr>
          <w:rFonts w:ascii="Times New Roman" w:hAnsi="Times New Roman" w:cs="Times New Roman"/>
        </w:rPr>
        <w:t xml:space="preserve"> </w:t>
      </w:r>
      <w:r w:rsidRPr="00E51B06">
        <w:rPr>
          <w:rFonts w:ascii="Times New Roman" w:hAnsi="Times New Roman" w:cs="Times New Roman" w:hint="eastAsia"/>
        </w:rPr>
        <w:t>t</w:t>
      </w:r>
      <w:r w:rsidRPr="00E51B06">
        <w:rPr>
          <w:rFonts w:ascii="Times New Roman" w:hAnsi="Times New Roman" w:cs="Times New Roman"/>
        </w:rPr>
        <w:t xml:space="preserve">he </w:t>
      </w:r>
      <w:r w:rsidRPr="00E51B06">
        <w:rPr>
          <w:rFonts w:ascii="Times New Roman" w:hAnsi="Times New Roman" w:cs="Times New Roman" w:hint="eastAsia"/>
        </w:rPr>
        <w:t>properties</w:t>
      </w:r>
      <w:r w:rsidRPr="00E51B06">
        <w:rPr>
          <w:rFonts w:ascii="Times New Roman" w:hAnsi="Times New Roman" w:cs="Times New Roman"/>
        </w:rPr>
        <w:t xml:space="preserve"> and mechanism of the nanozyme sensing system</w:t>
      </w:r>
      <w:r w:rsidRPr="00E51B06">
        <w:rPr>
          <w:rFonts w:ascii="Times New Roman" w:hAnsi="Times New Roman" w:cs="Times New Roman" w:hint="eastAsia"/>
        </w:rPr>
        <w:t xml:space="preserve"> </w:t>
      </w:r>
      <w:r w:rsidRPr="00E51B06">
        <w:rPr>
          <w:rFonts w:ascii="Times New Roman" w:hAnsi="Times New Roman" w:cs="Times New Roman"/>
        </w:rPr>
        <w:t>in order to better apply it to the freshness detection of meat.</w:t>
      </w:r>
      <w:bookmarkEnd w:id="123"/>
    </w:p>
    <w:p w14:paraId="74117E53" w14:textId="77777777" w:rsidR="00080E49" w:rsidRPr="00E51B06" w:rsidRDefault="00000000">
      <w:pPr>
        <w:pStyle w:val="tgt"/>
        <w:shd w:val="clear" w:color="auto" w:fill="FFFFFF"/>
        <w:spacing w:before="0" w:beforeAutospacing="0" w:after="0" w:afterAutospacing="0" w:line="480" w:lineRule="auto"/>
        <w:jc w:val="center"/>
        <w:rPr>
          <w:rFonts w:ascii="Times New Roman" w:hAnsi="Times New Roman" w:cs="Times New Roman"/>
        </w:rPr>
      </w:pPr>
      <w:r w:rsidRPr="00E51B06">
        <w:rPr>
          <w:rFonts w:ascii="Times New Roman" w:hAnsi="Times New Roman" w:cs="Times New Roman"/>
          <w:b/>
          <w:bCs/>
        </w:rPr>
        <w:lastRenderedPageBreak/>
        <w:t xml:space="preserve">Table 2 </w:t>
      </w:r>
      <w:bookmarkStart w:id="124" w:name="OLE_LINK100"/>
      <w:r w:rsidRPr="00E51B06">
        <w:rPr>
          <w:rFonts w:ascii="Times New Roman" w:hAnsi="Times New Roman" w:cs="Times New Roman"/>
        </w:rPr>
        <w:t>Enzyme-like type and catalytic performance of nanozymes</w:t>
      </w:r>
    </w:p>
    <w:tbl>
      <w:tblPr>
        <w:tblStyle w:val="ae"/>
        <w:tblW w:w="13995" w:type="dxa"/>
        <w:tblBorders>
          <w:insideV w:val="none" w:sz="0" w:space="0" w:color="auto"/>
        </w:tblBorders>
        <w:tblLayout w:type="fixed"/>
        <w:tblLook w:val="04A0" w:firstRow="1" w:lastRow="0" w:firstColumn="1" w:lastColumn="0" w:noHBand="0" w:noVBand="1"/>
      </w:tblPr>
      <w:tblGrid>
        <w:gridCol w:w="1560"/>
        <w:gridCol w:w="1544"/>
        <w:gridCol w:w="1574"/>
        <w:gridCol w:w="1559"/>
        <w:gridCol w:w="1134"/>
        <w:gridCol w:w="1340"/>
        <w:gridCol w:w="1195"/>
        <w:gridCol w:w="1576"/>
        <w:gridCol w:w="1150"/>
        <w:gridCol w:w="1363"/>
      </w:tblGrid>
      <w:tr w:rsidR="00E51B06" w:rsidRPr="00E51B06" w14:paraId="50DF244D" w14:textId="77777777">
        <w:trPr>
          <w:trHeight w:val="363"/>
        </w:trPr>
        <w:tc>
          <w:tcPr>
            <w:tcW w:w="1560" w:type="dxa"/>
            <w:tcBorders>
              <w:top w:val="single" w:sz="12" w:space="0" w:color="auto"/>
              <w:left w:val="nil"/>
              <w:bottom w:val="single" w:sz="4" w:space="0" w:color="auto"/>
            </w:tcBorders>
          </w:tcPr>
          <w:bookmarkEnd w:id="124"/>
          <w:p w14:paraId="5E283D8C" w14:textId="77777777" w:rsidR="00080E49" w:rsidRPr="00E51B06" w:rsidRDefault="00000000">
            <w:pPr>
              <w:pStyle w:val="tgt"/>
              <w:spacing w:before="0" w:beforeAutospacing="0" w:after="0" w:afterAutospacing="0" w:line="480" w:lineRule="auto"/>
              <w:jc w:val="center"/>
              <w:rPr>
                <w:rFonts w:ascii="Times New Roman" w:hAnsi="Times New Roman" w:cs="Times New Roman"/>
                <w:b/>
                <w:bCs/>
                <w:sz w:val="21"/>
                <w:szCs w:val="21"/>
              </w:rPr>
            </w:pPr>
            <w:r w:rsidRPr="00E51B06">
              <w:rPr>
                <w:rFonts w:ascii="Times New Roman" w:hAnsi="Times New Roman" w:cs="Times New Roman"/>
                <w:b/>
                <w:bCs/>
                <w:sz w:val="21"/>
                <w:szCs w:val="21"/>
              </w:rPr>
              <w:t>Enzyme-like</w:t>
            </w:r>
          </w:p>
        </w:tc>
        <w:tc>
          <w:tcPr>
            <w:tcW w:w="1544" w:type="dxa"/>
            <w:tcBorders>
              <w:top w:val="single" w:sz="12" w:space="0" w:color="auto"/>
              <w:left w:val="nil"/>
              <w:bottom w:val="single" w:sz="4" w:space="0" w:color="auto"/>
              <w:right w:val="nil"/>
            </w:tcBorders>
          </w:tcPr>
          <w:p w14:paraId="48CE0664" w14:textId="77777777" w:rsidR="00080E49" w:rsidRPr="00E51B06" w:rsidRDefault="00000000">
            <w:pPr>
              <w:pStyle w:val="tgt"/>
              <w:spacing w:before="0" w:beforeAutospacing="0" w:after="0" w:afterAutospacing="0" w:line="480" w:lineRule="auto"/>
              <w:jc w:val="center"/>
              <w:rPr>
                <w:rFonts w:ascii="Times New Roman" w:hAnsi="Times New Roman" w:cs="Times New Roman"/>
                <w:b/>
                <w:bCs/>
                <w:sz w:val="21"/>
                <w:szCs w:val="21"/>
              </w:rPr>
            </w:pPr>
            <w:r w:rsidRPr="00E51B06">
              <w:rPr>
                <w:rFonts w:ascii="Times New Roman" w:hAnsi="Times New Roman" w:cs="Times New Roman"/>
                <w:b/>
                <w:bCs/>
                <w:sz w:val="21"/>
                <w:szCs w:val="21"/>
              </w:rPr>
              <w:t>Enzyme type</w:t>
            </w:r>
          </w:p>
        </w:tc>
        <w:tc>
          <w:tcPr>
            <w:tcW w:w="1574" w:type="dxa"/>
            <w:tcBorders>
              <w:top w:val="single" w:sz="12" w:space="0" w:color="auto"/>
              <w:left w:val="nil"/>
              <w:bottom w:val="single" w:sz="4" w:space="0" w:color="auto"/>
            </w:tcBorders>
          </w:tcPr>
          <w:p w14:paraId="22D7FEB3" w14:textId="77777777" w:rsidR="00080E49" w:rsidRPr="00E51B06" w:rsidRDefault="00000000">
            <w:pPr>
              <w:pStyle w:val="tgt"/>
              <w:spacing w:before="0" w:beforeAutospacing="0" w:after="0" w:afterAutospacing="0" w:line="480" w:lineRule="auto"/>
              <w:jc w:val="center"/>
              <w:rPr>
                <w:rFonts w:ascii="Times New Roman" w:hAnsi="Times New Roman" w:cs="Times New Roman"/>
                <w:b/>
                <w:bCs/>
                <w:sz w:val="21"/>
                <w:szCs w:val="21"/>
              </w:rPr>
            </w:pPr>
            <w:r w:rsidRPr="00E51B06">
              <w:rPr>
                <w:rFonts w:ascii="Times New Roman" w:hAnsi="Times New Roman" w:cs="Times New Roman"/>
                <w:b/>
                <w:bCs/>
                <w:sz w:val="21"/>
                <w:szCs w:val="21"/>
              </w:rPr>
              <w:t>Materials</w:t>
            </w:r>
          </w:p>
        </w:tc>
        <w:tc>
          <w:tcPr>
            <w:tcW w:w="1559" w:type="dxa"/>
            <w:tcBorders>
              <w:top w:val="single" w:sz="12" w:space="0" w:color="auto"/>
              <w:bottom w:val="single" w:sz="4" w:space="0" w:color="auto"/>
            </w:tcBorders>
          </w:tcPr>
          <w:p w14:paraId="5352E0BC" w14:textId="77777777" w:rsidR="00080E49" w:rsidRPr="00E51B06" w:rsidRDefault="00000000">
            <w:pPr>
              <w:pStyle w:val="tgt"/>
              <w:spacing w:before="0" w:beforeAutospacing="0" w:after="0" w:afterAutospacing="0" w:line="480" w:lineRule="auto"/>
              <w:jc w:val="center"/>
              <w:rPr>
                <w:rFonts w:ascii="Times New Roman" w:hAnsi="Times New Roman" w:cs="Times New Roman"/>
                <w:b/>
                <w:bCs/>
                <w:sz w:val="21"/>
                <w:szCs w:val="21"/>
              </w:rPr>
            </w:pPr>
            <w:r w:rsidRPr="00E51B06">
              <w:rPr>
                <w:rFonts w:ascii="Times New Roman" w:hAnsi="Times New Roman" w:cs="Times New Roman"/>
                <w:b/>
                <w:bCs/>
                <w:sz w:val="21"/>
                <w:szCs w:val="21"/>
              </w:rPr>
              <w:t xml:space="preserve">[ </w:t>
            </w:r>
            <w:proofErr w:type="gramStart"/>
            <w:r w:rsidRPr="00E51B06">
              <w:rPr>
                <w:rFonts w:ascii="Times New Roman" w:hAnsi="Times New Roman" w:cs="Times New Roman"/>
                <w:b/>
                <w:bCs/>
                <w:sz w:val="21"/>
                <w:szCs w:val="21"/>
              </w:rPr>
              <w:t>E ]</w:t>
            </w:r>
            <w:proofErr w:type="gramEnd"/>
            <w:r w:rsidRPr="00E51B06">
              <w:rPr>
                <w:rFonts w:ascii="Times New Roman" w:hAnsi="Times New Roman" w:cs="Times New Roman"/>
                <w:b/>
                <w:bCs/>
                <w:sz w:val="21"/>
                <w:szCs w:val="21"/>
              </w:rPr>
              <w:t xml:space="preserve"> (M)</w:t>
            </w:r>
          </w:p>
        </w:tc>
        <w:tc>
          <w:tcPr>
            <w:tcW w:w="1134" w:type="dxa"/>
            <w:tcBorders>
              <w:top w:val="single" w:sz="12" w:space="0" w:color="auto"/>
              <w:bottom w:val="single" w:sz="4" w:space="0" w:color="auto"/>
            </w:tcBorders>
          </w:tcPr>
          <w:p w14:paraId="2D845F9E" w14:textId="77777777" w:rsidR="00080E49" w:rsidRPr="00E51B06" w:rsidRDefault="00000000">
            <w:pPr>
              <w:pStyle w:val="tgt"/>
              <w:spacing w:before="0" w:beforeAutospacing="0" w:after="0" w:afterAutospacing="0" w:line="480" w:lineRule="auto"/>
              <w:jc w:val="center"/>
              <w:rPr>
                <w:rFonts w:ascii="Times New Roman" w:hAnsi="Times New Roman" w:cs="Times New Roman"/>
                <w:b/>
                <w:bCs/>
                <w:sz w:val="21"/>
                <w:szCs w:val="21"/>
              </w:rPr>
            </w:pPr>
            <w:r w:rsidRPr="00E51B06">
              <w:rPr>
                <w:rFonts w:ascii="Times New Roman" w:hAnsi="Times New Roman" w:cs="Times New Roman"/>
                <w:b/>
                <w:bCs/>
                <w:sz w:val="21"/>
                <w:szCs w:val="21"/>
              </w:rPr>
              <w:t>Substrate</w:t>
            </w:r>
          </w:p>
        </w:tc>
        <w:tc>
          <w:tcPr>
            <w:tcW w:w="1340" w:type="dxa"/>
            <w:tcBorders>
              <w:top w:val="single" w:sz="12" w:space="0" w:color="auto"/>
              <w:bottom w:val="single" w:sz="4" w:space="0" w:color="auto"/>
            </w:tcBorders>
          </w:tcPr>
          <w:p w14:paraId="4A5509A3" w14:textId="77777777" w:rsidR="00080E49" w:rsidRPr="00E51B06" w:rsidRDefault="00000000">
            <w:pPr>
              <w:pStyle w:val="tgt"/>
              <w:spacing w:before="0" w:beforeAutospacing="0" w:after="0" w:afterAutospacing="0" w:line="480" w:lineRule="auto"/>
              <w:jc w:val="center"/>
              <w:rPr>
                <w:rFonts w:ascii="Times New Roman" w:hAnsi="Times New Roman" w:cs="Times New Roman"/>
                <w:b/>
                <w:bCs/>
                <w:sz w:val="21"/>
                <w:szCs w:val="21"/>
              </w:rPr>
            </w:pPr>
            <w:r w:rsidRPr="00E51B06">
              <w:rPr>
                <w:rFonts w:ascii="Times New Roman" w:hAnsi="Times New Roman" w:cs="Times New Roman"/>
                <w:b/>
                <w:bCs/>
                <w:sz w:val="21"/>
                <w:szCs w:val="21"/>
              </w:rPr>
              <w:t>SA (U mg</w:t>
            </w:r>
            <w:r w:rsidRPr="00E51B06">
              <w:rPr>
                <w:rFonts w:ascii="Times New Roman" w:hAnsi="Times New Roman" w:cs="Times New Roman"/>
                <w:b/>
                <w:bCs/>
                <w:sz w:val="21"/>
                <w:szCs w:val="21"/>
                <w:vertAlign w:val="superscript"/>
              </w:rPr>
              <w:t>-1</w:t>
            </w:r>
            <w:r w:rsidRPr="00E51B06">
              <w:rPr>
                <w:rFonts w:ascii="Times New Roman" w:hAnsi="Times New Roman" w:cs="Times New Roman"/>
                <w:b/>
                <w:bCs/>
                <w:sz w:val="21"/>
                <w:szCs w:val="21"/>
              </w:rPr>
              <w:t>)</w:t>
            </w:r>
            <w:r w:rsidRPr="00E51B06">
              <w:rPr>
                <w:rFonts w:ascii="Times New Roman" w:hAnsi="Times New Roman" w:cs="Times New Roman"/>
                <w:b/>
                <w:bCs/>
                <w:i/>
                <w:iCs/>
                <w:sz w:val="21"/>
                <w:szCs w:val="21"/>
              </w:rPr>
              <w:t xml:space="preserve"> </w:t>
            </w:r>
          </w:p>
        </w:tc>
        <w:tc>
          <w:tcPr>
            <w:tcW w:w="1195" w:type="dxa"/>
            <w:tcBorders>
              <w:top w:val="single" w:sz="12" w:space="0" w:color="auto"/>
              <w:bottom w:val="single" w:sz="4" w:space="0" w:color="auto"/>
            </w:tcBorders>
          </w:tcPr>
          <w:p w14:paraId="3B5F98DE" w14:textId="77777777" w:rsidR="00080E49" w:rsidRPr="00E51B06" w:rsidRDefault="00000000">
            <w:pPr>
              <w:pStyle w:val="tgt"/>
              <w:spacing w:before="0" w:beforeAutospacing="0" w:after="0" w:afterAutospacing="0" w:line="480" w:lineRule="auto"/>
              <w:jc w:val="center"/>
              <w:rPr>
                <w:rFonts w:ascii="Times New Roman" w:hAnsi="Times New Roman" w:cs="Times New Roman"/>
                <w:b/>
                <w:bCs/>
                <w:sz w:val="21"/>
                <w:szCs w:val="21"/>
              </w:rPr>
            </w:pPr>
            <w:r w:rsidRPr="00E51B06">
              <w:rPr>
                <w:rFonts w:ascii="Times New Roman" w:hAnsi="Times New Roman" w:cs="Times New Roman"/>
                <w:b/>
                <w:bCs/>
                <w:i/>
                <w:iCs/>
                <w:sz w:val="21"/>
                <w:szCs w:val="21"/>
              </w:rPr>
              <w:t>K</w:t>
            </w:r>
            <w:r w:rsidRPr="00E51B06">
              <w:rPr>
                <w:rFonts w:ascii="Times New Roman" w:hAnsi="Times New Roman" w:cs="Times New Roman"/>
                <w:b/>
                <w:bCs/>
                <w:sz w:val="21"/>
                <w:szCs w:val="21"/>
                <w:vertAlign w:val="subscript"/>
              </w:rPr>
              <w:t xml:space="preserve">m </w:t>
            </w:r>
            <w:r w:rsidRPr="00E51B06">
              <w:rPr>
                <w:rFonts w:ascii="Times New Roman" w:hAnsi="Times New Roman" w:cs="Times New Roman"/>
                <w:b/>
                <w:bCs/>
                <w:sz w:val="21"/>
                <w:szCs w:val="21"/>
              </w:rPr>
              <w:t>(mM)</w:t>
            </w:r>
          </w:p>
        </w:tc>
        <w:tc>
          <w:tcPr>
            <w:tcW w:w="1576" w:type="dxa"/>
            <w:tcBorders>
              <w:top w:val="single" w:sz="12" w:space="0" w:color="auto"/>
              <w:bottom w:val="single" w:sz="4" w:space="0" w:color="auto"/>
            </w:tcBorders>
          </w:tcPr>
          <w:p w14:paraId="5D7850A4" w14:textId="77777777" w:rsidR="00080E49" w:rsidRPr="00E51B06" w:rsidRDefault="00000000">
            <w:pPr>
              <w:pStyle w:val="tgt"/>
              <w:spacing w:before="0" w:beforeAutospacing="0" w:after="0" w:afterAutospacing="0" w:line="480" w:lineRule="auto"/>
              <w:jc w:val="center"/>
              <w:rPr>
                <w:rFonts w:ascii="Times New Roman" w:hAnsi="Times New Roman" w:cs="Times New Roman"/>
                <w:b/>
                <w:bCs/>
                <w:sz w:val="21"/>
                <w:szCs w:val="21"/>
              </w:rPr>
            </w:pPr>
            <w:proofErr w:type="spellStart"/>
            <w:r w:rsidRPr="00E51B06">
              <w:rPr>
                <w:rFonts w:ascii="Times New Roman" w:hAnsi="Times New Roman" w:cs="Times New Roman"/>
                <w:b/>
                <w:bCs/>
                <w:i/>
                <w:iCs/>
                <w:sz w:val="21"/>
                <w:szCs w:val="21"/>
              </w:rPr>
              <w:t>v</w:t>
            </w:r>
            <w:r w:rsidRPr="00E51B06">
              <w:rPr>
                <w:rFonts w:ascii="Times New Roman" w:hAnsi="Times New Roman" w:cs="Times New Roman"/>
                <w:b/>
                <w:bCs/>
                <w:sz w:val="21"/>
                <w:szCs w:val="21"/>
                <w:vertAlign w:val="subscript"/>
              </w:rPr>
              <w:t>max</w:t>
            </w:r>
            <w:proofErr w:type="spellEnd"/>
            <w:r w:rsidRPr="00E51B06">
              <w:rPr>
                <w:rFonts w:ascii="Times New Roman" w:hAnsi="Times New Roman" w:cs="Times New Roman"/>
                <w:b/>
                <w:bCs/>
                <w:sz w:val="21"/>
                <w:szCs w:val="21"/>
                <w:vertAlign w:val="subscript"/>
              </w:rPr>
              <w:t xml:space="preserve"> </w:t>
            </w:r>
            <w:r w:rsidRPr="00E51B06">
              <w:rPr>
                <w:rFonts w:ascii="Times New Roman" w:hAnsi="Times New Roman" w:cs="Times New Roman"/>
                <w:b/>
                <w:bCs/>
                <w:sz w:val="21"/>
                <w:szCs w:val="21"/>
              </w:rPr>
              <w:t>(M s</w:t>
            </w:r>
            <w:r w:rsidRPr="00E51B06">
              <w:rPr>
                <w:rFonts w:ascii="Times New Roman" w:hAnsi="Times New Roman" w:cs="Times New Roman"/>
                <w:b/>
                <w:bCs/>
                <w:sz w:val="21"/>
                <w:szCs w:val="21"/>
                <w:vertAlign w:val="superscript"/>
              </w:rPr>
              <w:t>-1</w:t>
            </w:r>
            <w:r w:rsidRPr="00E51B06">
              <w:rPr>
                <w:rFonts w:ascii="Times New Roman" w:hAnsi="Times New Roman" w:cs="Times New Roman"/>
                <w:b/>
                <w:bCs/>
                <w:sz w:val="21"/>
                <w:szCs w:val="21"/>
              </w:rPr>
              <w:t>)</w:t>
            </w:r>
          </w:p>
        </w:tc>
        <w:tc>
          <w:tcPr>
            <w:tcW w:w="1150" w:type="dxa"/>
            <w:tcBorders>
              <w:top w:val="single" w:sz="12" w:space="0" w:color="auto"/>
              <w:bottom w:val="single" w:sz="4" w:space="0" w:color="auto"/>
            </w:tcBorders>
          </w:tcPr>
          <w:p w14:paraId="6BBA952B" w14:textId="77777777" w:rsidR="00080E49" w:rsidRPr="00E51B06" w:rsidRDefault="00000000">
            <w:pPr>
              <w:pStyle w:val="tgt"/>
              <w:spacing w:before="0" w:beforeAutospacing="0" w:after="0" w:afterAutospacing="0" w:line="480" w:lineRule="auto"/>
              <w:jc w:val="center"/>
              <w:rPr>
                <w:rFonts w:ascii="Times New Roman" w:hAnsi="Times New Roman" w:cs="Times New Roman"/>
                <w:b/>
                <w:bCs/>
                <w:sz w:val="21"/>
                <w:szCs w:val="21"/>
              </w:rPr>
            </w:pPr>
            <w:proofErr w:type="spellStart"/>
            <w:r w:rsidRPr="00E51B06">
              <w:rPr>
                <w:rFonts w:ascii="Times New Roman" w:hAnsi="Times New Roman" w:cs="Times New Roman"/>
                <w:b/>
                <w:bCs/>
                <w:i/>
                <w:iCs/>
                <w:sz w:val="21"/>
                <w:szCs w:val="21"/>
              </w:rPr>
              <w:t>K</w:t>
            </w:r>
            <w:r w:rsidRPr="00E51B06">
              <w:rPr>
                <w:rFonts w:ascii="Times New Roman" w:hAnsi="Times New Roman" w:cs="Times New Roman"/>
                <w:b/>
                <w:bCs/>
                <w:sz w:val="21"/>
                <w:szCs w:val="21"/>
                <w:vertAlign w:val="subscript"/>
              </w:rPr>
              <w:t>cat</w:t>
            </w:r>
            <w:proofErr w:type="spellEnd"/>
            <w:r w:rsidRPr="00E51B06">
              <w:rPr>
                <w:rFonts w:ascii="Times New Roman" w:hAnsi="Times New Roman" w:cs="Times New Roman"/>
                <w:b/>
                <w:bCs/>
                <w:sz w:val="21"/>
                <w:szCs w:val="21"/>
                <w:vertAlign w:val="subscript"/>
              </w:rPr>
              <w:t xml:space="preserve"> </w:t>
            </w:r>
            <w:r w:rsidRPr="00E51B06">
              <w:rPr>
                <w:rFonts w:ascii="Times New Roman" w:hAnsi="Times New Roman" w:cs="Times New Roman"/>
                <w:b/>
                <w:bCs/>
                <w:sz w:val="21"/>
                <w:szCs w:val="21"/>
              </w:rPr>
              <w:t>(s</w:t>
            </w:r>
            <w:r w:rsidRPr="00E51B06">
              <w:rPr>
                <w:rFonts w:ascii="Times New Roman" w:hAnsi="Times New Roman" w:cs="Times New Roman"/>
                <w:b/>
                <w:bCs/>
                <w:sz w:val="21"/>
                <w:szCs w:val="21"/>
                <w:vertAlign w:val="superscript"/>
              </w:rPr>
              <w:t>-1</w:t>
            </w:r>
            <w:r w:rsidRPr="00E51B06">
              <w:rPr>
                <w:rFonts w:ascii="Times New Roman" w:hAnsi="Times New Roman" w:cs="Times New Roman"/>
                <w:b/>
                <w:bCs/>
                <w:sz w:val="21"/>
                <w:szCs w:val="21"/>
              </w:rPr>
              <w:t>)</w:t>
            </w:r>
          </w:p>
        </w:tc>
        <w:tc>
          <w:tcPr>
            <w:tcW w:w="1363" w:type="dxa"/>
            <w:tcBorders>
              <w:top w:val="single" w:sz="12" w:space="0" w:color="auto"/>
              <w:bottom w:val="single" w:sz="4" w:space="0" w:color="auto"/>
              <w:right w:val="nil"/>
            </w:tcBorders>
          </w:tcPr>
          <w:p w14:paraId="6FF97A8B" w14:textId="77777777" w:rsidR="00080E49" w:rsidRPr="00E51B06" w:rsidRDefault="00000000">
            <w:pPr>
              <w:pStyle w:val="tgt"/>
              <w:spacing w:before="0" w:beforeAutospacing="0" w:after="0" w:afterAutospacing="0" w:line="480" w:lineRule="auto"/>
              <w:jc w:val="center"/>
              <w:rPr>
                <w:rFonts w:ascii="Times New Roman" w:hAnsi="Times New Roman" w:cs="Times New Roman"/>
                <w:b/>
                <w:bCs/>
                <w:sz w:val="21"/>
                <w:szCs w:val="21"/>
              </w:rPr>
            </w:pPr>
            <w:r w:rsidRPr="00E51B06">
              <w:rPr>
                <w:rFonts w:ascii="Times New Roman" w:hAnsi="Times New Roman" w:cs="Times New Roman"/>
                <w:b/>
                <w:bCs/>
                <w:sz w:val="21"/>
                <w:szCs w:val="21"/>
              </w:rPr>
              <w:t>References</w:t>
            </w:r>
          </w:p>
        </w:tc>
      </w:tr>
      <w:tr w:rsidR="00E51B06" w:rsidRPr="00E51B06" w14:paraId="132992F3" w14:textId="77777777">
        <w:trPr>
          <w:trHeight w:val="634"/>
        </w:trPr>
        <w:tc>
          <w:tcPr>
            <w:tcW w:w="1560" w:type="dxa"/>
            <w:vMerge w:val="restart"/>
            <w:tcBorders>
              <w:top w:val="nil"/>
              <w:left w:val="nil"/>
            </w:tcBorders>
          </w:tcPr>
          <w:p w14:paraId="1B8076EA" w14:textId="77777777" w:rsidR="00080E49" w:rsidRPr="00E51B06" w:rsidRDefault="00000000">
            <w:pPr>
              <w:pStyle w:val="tgt"/>
              <w:spacing w:before="0" w:beforeAutospacing="0" w:after="0" w:afterAutospacing="0" w:line="480" w:lineRule="auto"/>
              <w:jc w:val="center"/>
              <w:rPr>
                <w:rFonts w:ascii="Times New Roman" w:hAnsi="Times New Roman" w:cs="Times New Roman"/>
                <w:sz w:val="21"/>
                <w:szCs w:val="21"/>
              </w:rPr>
            </w:pPr>
            <w:r w:rsidRPr="00E51B06">
              <w:rPr>
                <w:rFonts w:ascii="Times New Roman" w:hAnsi="Times New Roman" w:cs="Times New Roman"/>
              </w:rPr>
              <w:t>Peroxidases</w:t>
            </w:r>
            <w:r w:rsidRPr="00E51B06">
              <w:rPr>
                <w:rFonts w:ascii="Times New Roman" w:hAnsi="Times New Roman" w:cs="Times New Roman"/>
                <w:sz w:val="21"/>
                <w:szCs w:val="21"/>
              </w:rPr>
              <w:t>-like</w:t>
            </w:r>
          </w:p>
        </w:tc>
        <w:tc>
          <w:tcPr>
            <w:tcW w:w="1544" w:type="dxa"/>
            <w:vMerge w:val="restart"/>
            <w:tcBorders>
              <w:top w:val="nil"/>
              <w:left w:val="nil"/>
              <w:right w:val="nil"/>
            </w:tcBorders>
          </w:tcPr>
          <w:p w14:paraId="2A5EB9CA" w14:textId="77777777" w:rsidR="00080E49" w:rsidRPr="00E51B06" w:rsidRDefault="00000000">
            <w:pPr>
              <w:pStyle w:val="tgt"/>
              <w:spacing w:before="0" w:beforeAutospacing="0" w:after="0" w:afterAutospacing="0" w:line="480" w:lineRule="auto"/>
              <w:jc w:val="center"/>
              <w:rPr>
                <w:rFonts w:ascii="Times New Roman" w:hAnsi="Times New Roman" w:cs="Times New Roman"/>
                <w:sz w:val="21"/>
                <w:szCs w:val="21"/>
              </w:rPr>
            </w:pPr>
            <w:bookmarkStart w:id="125" w:name="OLE_LINK96"/>
            <w:r w:rsidRPr="00E51B06">
              <w:rPr>
                <w:rFonts w:ascii="Times New Roman" w:eastAsia="华文仿宋" w:hAnsi="Times New Roman" w:cs="Times New Roman"/>
                <w:sz w:val="21"/>
                <w:szCs w:val="21"/>
              </w:rPr>
              <w:t>Non-</w:t>
            </w:r>
            <w:proofErr w:type="spellStart"/>
            <w:r w:rsidRPr="00E51B06">
              <w:rPr>
                <w:rFonts w:ascii="Times New Roman" w:eastAsia="华文仿宋" w:hAnsi="Times New Roman" w:cs="Times New Roman"/>
                <w:sz w:val="21"/>
                <w:szCs w:val="21"/>
              </w:rPr>
              <w:t>SAzymes</w:t>
            </w:r>
            <w:bookmarkEnd w:id="125"/>
            <w:proofErr w:type="spellEnd"/>
          </w:p>
        </w:tc>
        <w:tc>
          <w:tcPr>
            <w:tcW w:w="1574" w:type="dxa"/>
            <w:tcBorders>
              <w:top w:val="nil"/>
              <w:left w:val="nil"/>
              <w:bottom w:val="nil"/>
            </w:tcBorders>
          </w:tcPr>
          <w:p w14:paraId="0F0A3880" w14:textId="77777777" w:rsidR="00080E49" w:rsidRPr="00E51B06" w:rsidRDefault="00000000">
            <w:pPr>
              <w:pStyle w:val="tgt"/>
              <w:spacing w:before="0" w:beforeAutospacing="0" w:after="0" w:afterAutospacing="0" w:line="480" w:lineRule="auto"/>
              <w:jc w:val="center"/>
              <w:rPr>
                <w:rFonts w:ascii="Times New Roman" w:hAnsi="Times New Roman" w:cs="Times New Roman"/>
                <w:sz w:val="21"/>
                <w:szCs w:val="21"/>
              </w:rPr>
            </w:pPr>
            <w:r w:rsidRPr="00E51B06">
              <w:rPr>
                <w:rFonts w:ascii="Times New Roman" w:hAnsi="Times New Roman" w:cs="Times New Roman"/>
                <w:sz w:val="21"/>
                <w:szCs w:val="21"/>
              </w:rPr>
              <w:t>Fe</w:t>
            </w:r>
            <w:r w:rsidRPr="00E51B06">
              <w:rPr>
                <w:rFonts w:ascii="Times New Roman" w:hAnsi="Times New Roman" w:cs="Times New Roman"/>
                <w:sz w:val="21"/>
                <w:szCs w:val="21"/>
                <w:vertAlign w:val="subscript"/>
              </w:rPr>
              <w:t>3</w:t>
            </w:r>
            <w:r w:rsidRPr="00E51B06">
              <w:rPr>
                <w:rFonts w:ascii="Times New Roman" w:hAnsi="Times New Roman" w:cs="Times New Roman"/>
                <w:sz w:val="21"/>
                <w:szCs w:val="21"/>
              </w:rPr>
              <w:t>O</w:t>
            </w:r>
            <w:r w:rsidRPr="00E51B06">
              <w:rPr>
                <w:rFonts w:ascii="Times New Roman" w:hAnsi="Times New Roman" w:cs="Times New Roman"/>
                <w:sz w:val="21"/>
                <w:szCs w:val="21"/>
                <w:vertAlign w:val="subscript"/>
              </w:rPr>
              <w:t>4</w:t>
            </w:r>
            <w:r w:rsidRPr="00E51B06">
              <w:rPr>
                <w:rFonts w:ascii="Times New Roman" w:hAnsi="Times New Roman" w:cs="Times New Roman"/>
                <w:sz w:val="21"/>
                <w:szCs w:val="21"/>
              </w:rPr>
              <w:t xml:space="preserve"> NPs</w:t>
            </w:r>
          </w:p>
        </w:tc>
        <w:tc>
          <w:tcPr>
            <w:tcW w:w="1559" w:type="dxa"/>
            <w:tcBorders>
              <w:top w:val="nil"/>
              <w:bottom w:val="nil"/>
            </w:tcBorders>
          </w:tcPr>
          <w:p w14:paraId="1626503B" w14:textId="77777777" w:rsidR="00080E49" w:rsidRPr="00E51B06" w:rsidRDefault="00000000">
            <w:pPr>
              <w:pStyle w:val="tgt"/>
              <w:spacing w:before="0" w:beforeAutospacing="0" w:after="0" w:afterAutospacing="0" w:line="480" w:lineRule="auto"/>
              <w:jc w:val="center"/>
              <w:rPr>
                <w:rFonts w:ascii="Times New Roman" w:hAnsi="Times New Roman" w:cs="Times New Roman"/>
                <w:sz w:val="21"/>
                <w:szCs w:val="21"/>
              </w:rPr>
            </w:pPr>
            <w:r w:rsidRPr="00E51B06">
              <w:rPr>
                <w:rFonts w:ascii="Times New Roman" w:hAnsi="Times New Roman" w:cs="Times New Roman"/>
                <w:sz w:val="21"/>
                <w:szCs w:val="21"/>
              </w:rPr>
              <w:t>2.1×10</w:t>
            </w:r>
            <w:r w:rsidRPr="00E51B06">
              <w:rPr>
                <w:rFonts w:ascii="Times New Roman" w:hAnsi="Times New Roman" w:cs="Times New Roman"/>
                <w:sz w:val="21"/>
                <w:szCs w:val="21"/>
                <w:vertAlign w:val="superscript"/>
              </w:rPr>
              <w:t>-12</w:t>
            </w:r>
          </w:p>
        </w:tc>
        <w:tc>
          <w:tcPr>
            <w:tcW w:w="1134" w:type="dxa"/>
            <w:tcBorders>
              <w:top w:val="nil"/>
              <w:bottom w:val="nil"/>
            </w:tcBorders>
          </w:tcPr>
          <w:p w14:paraId="56E0B715" w14:textId="77777777" w:rsidR="00080E49" w:rsidRPr="00E51B06" w:rsidRDefault="00000000">
            <w:pPr>
              <w:pStyle w:val="tgt"/>
              <w:spacing w:before="0" w:beforeAutospacing="0" w:after="0" w:afterAutospacing="0" w:line="480" w:lineRule="auto"/>
              <w:jc w:val="center"/>
              <w:rPr>
                <w:rFonts w:ascii="Times New Roman" w:hAnsi="Times New Roman" w:cs="Times New Roman"/>
                <w:sz w:val="21"/>
                <w:szCs w:val="21"/>
              </w:rPr>
            </w:pPr>
            <w:r w:rsidRPr="00E51B06">
              <w:rPr>
                <w:rFonts w:ascii="Times New Roman" w:hAnsi="Times New Roman" w:cs="Times New Roman"/>
                <w:sz w:val="21"/>
                <w:szCs w:val="21"/>
              </w:rPr>
              <w:t>TMB</w:t>
            </w:r>
          </w:p>
        </w:tc>
        <w:tc>
          <w:tcPr>
            <w:tcW w:w="1340" w:type="dxa"/>
            <w:tcBorders>
              <w:top w:val="nil"/>
              <w:bottom w:val="nil"/>
            </w:tcBorders>
          </w:tcPr>
          <w:p w14:paraId="05DC7DB2" w14:textId="77777777" w:rsidR="00080E49" w:rsidRPr="00E51B06" w:rsidRDefault="00000000">
            <w:pPr>
              <w:pStyle w:val="tgt"/>
              <w:spacing w:before="0" w:beforeAutospacing="0" w:after="0" w:afterAutospacing="0" w:line="480" w:lineRule="auto"/>
              <w:jc w:val="center"/>
              <w:rPr>
                <w:rFonts w:ascii="Times New Roman" w:hAnsi="Times New Roman" w:cs="Times New Roman"/>
                <w:sz w:val="21"/>
                <w:szCs w:val="21"/>
              </w:rPr>
            </w:pPr>
            <w:r w:rsidRPr="00E51B06">
              <w:rPr>
                <w:rFonts w:ascii="Times New Roman" w:hAnsi="Times New Roman" w:cs="Times New Roman"/>
                <w:sz w:val="21"/>
                <w:szCs w:val="21"/>
              </w:rPr>
              <w:t>5.143</w:t>
            </w:r>
          </w:p>
        </w:tc>
        <w:tc>
          <w:tcPr>
            <w:tcW w:w="1195" w:type="dxa"/>
            <w:tcBorders>
              <w:top w:val="nil"/>
              <w:bottom w:val="nil"/>
            </w:tcBorders>
          </w:tcPr>
          <w:p w14:paraId="76CEB9B4" w14:textId="77777777" w:rsidR="00080E49" w:rsidRPr="00E51B06" w:rsidRDefault="00000000">
            <w:pPr>
              <w:pStyle w:val="tgt"/>
              <w:spacing w:before="0" w:beforeAutospacing="0" w:after="0" w:afterAutospacing="0" w:line="480" w:lineRule="auto"/>
              <w:jc w:val="center"/>
              <w:rPr>
                <w:rFonts w:ascii="Times New Roman" w:hAnsi="Times New Roman" w:cs="Times New Roman"/>
                <w:sz w:val="21"/>
                <w:szCs w:val="21"/>
              </w:rPr>
            </w:pPr>
            <w:r w:rsidRPr="00E51B06">
              <w:rPr>
                <w:rFonts w:ascii="Times New Roman" w:hAnsi="Times New Roman" w:cs="Times New Roman"/>
                <w:sz w:val="21"/>
                <w:szCs w:val="21"/>
              </w:rPr>
              <w:t>0.2411</w:t>
            </w:r>
          </w:p>
        </w:tc>
        <w:tc>
          <w:tcPr>
            <w:tcW w:w="1576" w:type="dxa"/>
            <w:tcBorders>
              <w:top w:val="nil"/>
              <w:bottom w:val="nil"/>
            </w:tcBorders>
          </w:tcPr>
          <w:p w14:paraId="73B71663" w14:textId="77777777" w:rsidR="00080E49" w:rsidRPr="00E51B06" w:rsidRDefault="00000000">
            <w:pPr>
              <w:pStyle w:val="tgt"/>
              <w:spacing w:before="0" w:beforeAutospacing="0" w:after="0" w:afterAutospacing="0" w:line="480" w:lineRule="auto"/>
              <w:jc w:val="center"/>
              <w:rPr>
                <w:rFonts w:ascii="Times New Roman" w:hAnsi="Times New Roman" w:cs="Times New Roman"/>
                <w:sz w:val="21"/>
                <w:szCs w:val="21"/>
              </w:rPr>
            </w:pPr>
            <w:r w:rsidRPr="00E51B06">
              <w:rPr>
                <w:rFonts w:ascii="Times New Roman" w:hAnsi="Times New Roman" w:cs="Times New Roman"/>
                <w:sz w:val="21"/>
                <w:szCs w:val="21"/>
              </w:rPr>
              <w:t>6.55×10</w:t>
            </w:r>
            <w:r w:rsidRPr="00E51B06">
              <w:rPr>
                <w:rFonts w:ascii="Times New Roman" w:hAnsi="Times New Roman" w:cs="Times New Roman"/>
                <w:sz w:val="21"/>
                <w:szCs w:val="21"/>
                <w:vertAlign w:val="superscript"/>
              </w:rPr>
              <w:t>-7</w:t>
            </w:r>
          </w:p>
        </w:tc>
        <w:tc>
          <w:tcPr>
            <w:tcW w:w="1150" w:type="dxa"/>
            <w:tcBorders>
              <w:top w:val="nil"/>
              <w:bottom w:val="nil"/>
            </w:tcBorders>
          </w:tcPr>
          <w:p w14:paraId="51E2D8A9" w14:textId="77777777" w:rsidR="00080E49" w:rsidRPr="00E51B06" w:rsidRDefault="00000000">
            <w:pPr>
              <w:pStyle w:val="tgt"/>
              <w:spacing w:before="0" w:beforeAutospacing="0" w:after="0" w:afterAutospacing="0" w:line="480" w:lineRule="auto"/>
              <w:jc w:val="center"/>
              <w:rPr>
                <w:rFonts w:ascii="Times New Roman" w:hAnsi="Times New Roman" w:cs="Times New Roman"/>
                <w:sz w:val="21"/>
                <w:szCs w:val="21"/>
              </w:rPr>
            </w:pPr>
            <w:r w:rsidRPr="00E51B06">
              <w:rPr>
                <w:rFonts w:ascii="Times New Roman" w:hAnsi="Times New Roman" w:cs="Times New Roman"/>
                <w:sz w:val="21"/>
                <w:szCs w:val="21"/>
              </w:rPr>
              <w:t>3.1×10</w:t>
            </w:r>
            <w:r w:rsidRPr="00E51B06">
              <w:rPr>
                <w:rFonts w:ascii="Times New Roman" w:hAnsi="Times New Roman" w:cs="Times New Roman"/>
                <w:sz w:val="21"/>
                <w:szCs w:val="21"/>
                <w:vertAlign w:val="superscript"/>
              </w:rPr>
              <w:t>5</w:t>
            </w:r>
          </w:p>
        </w:tc>
        <w:tc>
          <w:tcPr>
            <w:tcW w:w="1363" w:type="dxa"/>
            <w:tcBorders>
              <w:top w:val="nil"/>
              <w:bottom w:val="nil"/>
              <w:right w:val="nil"/>
            </w:tcBorders>
          </w:tcPr>
          <w:p w14:paraId="069EBF9D" w14:textId="77777777" w:rsidR="00080E49" w:rsidRPr="00E51B06" w:rsidRDefault="00000000">
            <w:pPr>
              <w:pStyle w:val="tgt"/>
              <w:spacing w:before="0" w:beforeAutospacing="0" w:after="0" w:afterAutospacing="0" w:line="480" w:lineRule="auto"/>
              <w:jc w:val="center"/>
              <w:rPr>
                <w:rFonts w:ascii="Times New Roman" w:hAnsi="Times New Roman" w:cs="Times New Roman"/>
                <w:sz w:val="21"/>
                <w:szCs w:val="21"/>
                <w:shd w:val="clear" w:color="auto" w:fill="FFFFFF"/>
              </w:rPr>
            </w:pPr>
            <w:r w:rsidRPr="00E51B06">
              <w:rPr>
                <w:rFonts w:ascii="Times New Roman" w:hAnsi="Times New Roman" w:cs="Times New Roman"/>
                <w:sz w:val="21"/>
                <w:szCs w:val="21"/>
              </w:rPr>
              <w:fldChar w:fldCharType="begin">
                <w:fldData xml:space="preserve">PEVuZE5vdGU+PENpdGU+PEF1dGhvcj5KaWFuZzwvQXV0aG9yPjxZZWFyPjIwMTg8L1llYXI+PFJl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</w:fldData>
              </w:fldChar>
            </w:r>
            <w:r w:rsidRPr="00E51B06">
              <w:rPr>
                <w:rFonts w:ascii="Times New Roman" w:hAnsi="Times New Roman" w:cs="Times New Roman"/>
                <w:sz w:val="21"/>
                <w:szCs w:val="21"/>
              </w:rPr>
              <w:instrText xml:space="preserve"> ADDIN EN.CITE </w:instrText>
            </w:r>
            <w:r w:rsidRPr="00E51B06">
              <w:rPr>
                <w:rFonts w:ascii="Times New Roman" w:hAnsi="Times New Roman" w:cs="Times New Roman"/>
                <w:sz w:val="21"/>
                <w:szCs w:val="21"/>
              </w:rPr>
              <w:fldChar w:fldCharType="begin">
                <w:fldData xml:space="preserve">PEVuZE5vdGU+PENpdGU+PEF1dGhvcj5KaWFuZzwvQXV0aG9yPjxZZWFyPjIwMTg8L1llYXI+PFJl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</w:fldData>
              </w:fldChar>
            </w:r>
            <w:r w:rsidRPr="00E51B06">
              <w:rPr>
                <w:rFonts w:ascii="Times New Roman" w:hAnsi="Times New Roman" w:cs="Times New Roman"/>
                <w:sz w:val="21"/>
                <w:szCs w:val="21"/>
              </w:rPr>
              <w:instrText xml:space="preserve"> ADDIN EN.CITE.DATA </w:instrText>
            </w:r>
            <w:r w:rsidRPr="00E51B06">
              <w:rPr>
                <w:rFonts w:ascii="Times New Roman" w:hAnsi="Times New Roman" w:cs="Times New Roman"/>
                <w:sz w:val="21"/>
                <w:szCs w:val="21"/>
              </w:rPr>
            </w:r>
            <w:r w:rsidRPr="00E51B06">
              <w:rPr>
                <w:rFonts w:ascii="Times New Roman" w:hAnsi="Times New Roman" w:cs="Times New Roman"/>
                <w:sz w:val="21"/>
                <w:szCs w:val="21"/>
              </w:rPr>
              <w:fldChar w:fldCharType="end"/>
            </w:r>
            <w:r w:rsidRPr="00E51B06">
              <w:rPr>
                <w:rFonts w:ascii="Times New Roman" w:hAnsi="Times New Roman" w:cs="Times New Roman"/>
                <w:sz w:val="21"/>
                <w:szCs w:val="21"/>
              </w:rPr>
            </w:r>
            <w:r w:rsidRPr="00E51B06">
              <w:rPr>
                <w:rFonts w:ascii="Times New Roman" w:hAnsi="Times New Roman" w:cs="Times New Roman"/>
                <w:sz w:val="21"/>
                <w:szCs w:val="21"/>
              </w:rPr>
              <w:fldChar w:fldCharType="separate"/>
            </w:r>
            <w:r w:rsidRPr="00E51B06">
              <w:rPr>
                <w:rFonts w:ascii="Times New Roman" w:hAnsi="Times New Roman" w:cs="Times New Roman"/>
                <w:sz w:val="21"/>
                <w:szCs w:val="21"/>
              </w:rPr>
              <w:t>(</w:t>
            </w:r>
            <w:hyperlink w:anchor="_ENREF_33" w:tooltip="Jiang, 2018 #418" w:history="1">
              <w:r w:rsidRPr="00E51B06">
                <w:rPr>
                  <w:rFonts w:ascii="Times New Roman" w:hAnsi="Times New Roman" w:cs="Times New Roman"/>
                  <w:sz w:val="21"/>
                  <w:szCs w:val="21"/>
                </w:rPr>
                <w:t>Jiang, et al., 2018</w:t>
              </w:r>
            </w:hyperlink>
            <w:r w:rsidRPr="00E51B06">
              <w:rPr>
                <w:rFonts w:ascii="Times New Roman" w:hAnsi="Times New Roman" w:cs="Times New Roman"/>
                <w:sz w:val="21"/>
                <w:szCs w:val="21"/>
              </w:rPr>
              <w:t>)</w:t>
            </w:r>
            <w:r w:rsidRPr="00E51B06">
              <w:rPr>
                <w:rFonts w:ascii="Times New Roman" w:hAnsi="Times New Roman" w:cs="Times New Roman"/>
                <w:sz w:val="21"/>
                <w:szCs w:val="21"/>
              </w:rPr>
              <w:fldChar w:fldCharType="end"/>
            </w:r>
          </w:p>
        </w:tc>
      </w:tr>
      <w:tr w:rsidR="00E51B06" w:rsidRPr="00E51B06" w14:paraId="1D73C37A" w14:textId="77777777">
        <w:trPr>
          <w:trHeight w:val="634"/>
        </w:trPr>
        <w:tc>
          <w:tcPr>
            <w:tcW w:w="1560" w:type="dxa"/>
            <w:vMerge/>
            <w:tcBorders>
              <w:left w:val="nil"/>
            </w:tcBorders>
          </w:tcPr>
          <w:p w14:paraId="3CF72E7F" w14:textId="77777777" w:rsidR="00080E49" w:rsidRPr="00E51B06" w:rsidRDefault="00080E49">
            <w:pPr>
              <w:pStyle w:val="tgt"/>
              <w:spacing w:before="0" w:beforeAutospacing="0" w:after="0" w:afterAutospacing="0" w:line="480" w:lineRule="auto"/>
              <w:jc w:val="center"/>
              <w:rPr>
                <w:rFonts w:ascii="Times New Roman" w:hAnsi="Times New Roman" w:cs="Times New Roman"/>
                <w:sz w:val="21"/>
                <w:szCs w:val="21"/>
              </w:rPr>
            </w:pPr>
          </w:p>
        </w:tc>
        <w:tc>
          <w:tcPr>
            <w:tcW w:w="1544" w:type="dxa"/>
            <w:vMerge/>
            <w:tcBorders>
              <w:left w:val="nil"/>
              <w:right w:val="nil"/>
            </w:tcBorders>
          </w:tcPr>
          <w:p w14:paraId="71BF9D25" w14:textId="77777777" w:rsidR="00080E49" w:rsidRPr="00E51B06" w:rsidRDefault="00080E49">
            <w:pPr>
              <w:pStyle w:val="tgt"/>
              <w:spacing w:before="0" w:beforeAutospacing="0" w:after="0" w:afterAutospacing="0" w:line="480" w:lineRule="auto"/>
              <w:jc w:val="center"/>
              <w:rPr>
                <w:rFonts w:ascii="Times New Roman" w:hAnsi="Times New Roman" w:cs="Times New Roman"/>
                <w:sz w:val="21"/>
                <w:szCs w:val="21"/>
              </w:rPr>
            </w:pPr>
          </w:p>
        </w:tc>
        <w:tc>
          <w:tcPr>
            <w:tcW w:w="1574" w:type="dxa"/>
            <w:tcBorders>
              <w:top w:val="nil"/>
              <w:left w:val="nil"/>
              <w:bottom w:val="nil"/>
            </w:tcBorders>
          </w:tcPr>
          <w:p w14:paraId="5EFC7A91" w14:textId="77777777" w:rsidR="00080E49" w:rsidRPr="00E51B06" w:rsidRDefault="00000000">
            <w:pPr>
              <w:pStyle w:val="tgt"/>
              <w:spacing w:before="0" w:beforeAutospacing="0" w:after="0" w:afterAutospacing="0" w:line="480" w:lineRule="auto"/>
              <w:jc w:val="center"/>
              <w:rPr>
                <w:rFonts w:ascii="Times New Roman" w:hAnsi="Times New Roman" w:cs="Times New Roman"/>
                <w:sz w:val="21"/>
                <w:szCs w:val="21"/>
              </w:rPr>
            </w:pPr>
            <w:r w:rsidRPr="00E51B06">
              <w:rPr>
                <w:rFonts w:ascii="Times New Roman" w:hAnsi="Times New Roman" w:cs="Times New Roman"/>
                <w:sz w:val="21"/>
                <w:szCs w:val="21"/>
              </w:rPr>
              <w:t>Au NPs</w:t>
            </w:r>
          </w:p>
        </w:tc>
        <w:tc>
          <w:tcPr>
            <w:tcW w:w="1559" w:type="dxa"/>
            <w:tcBorders>
              <w:top w:val="nil"/>
              <w:bottom w:val="nil"/>
            </w:tcBorders>
          </w:tcPr>
          <w:p w14:paraId="16F6FCB2" w14:textId="77777777" w:rsidR="00080E49" w:rsidRPr="00E51B06" w:rsidRDefault="00000000">
            <w:pPr>
              <w:pStyle w:val="tgt"/>
              <w:spacing w:before="0" w:beforeAutospacing="0" w:after="0" w:afterAutospacing="0" w:line="480" w:lineRule="auto"/>
              <w:jc w:val="center"/>
              <w:rPr>
                <w:rFonts w:ascii="Times New Roman" w:hAnsi="Times New Roman" w:cs="Times New Roman"/>
                <w:sz w:val="21"/>
                <w:szCs w:val="21"/>
              </w:rPr>
            </w:pPr>
            <w:r w:rsidRPr="00E51B06">
              <w:rPr>
                <w:rFonts w:ascii="Times New Roman" w:hAnsi="Times New Roman" w:cs="Times New Roman"/>
                <w:sz w:val="21"/>
                <w:szCs w:val="21"/>
              </w:rPr>
              <w:t>3.4×10</w:t>
            </w:r>
            <w:r w:rsidRPr="00E51B06">
              <w:rPr>
                <w:rFonts w:ascii="Times New Roman" w:hAnsi="Times New Roman" w:cs="Times New Roman"/>
                <w:sz w:val="21"/>
                <w:szCs w:val="21"/>
                <w:vertAlign w:val="superscript"/>
              </w:rPr>
              <w:t>-10</w:t>
            </w:r>
          </w:p>
        </w:tc>
        <w:tc>
          <w:tcPr>
            <w:tcW w:w="1134" w:type="dxa"/>
            <w:tcBorders>
              <w:top w:val="nil"/>
              <w:bottom w:val="nil"/>
            </w:tcBorders>
          </w:tcPr>
          <w:p w14:paraId="1C490159" w14:textId="77777777" w:rsidR="00080E49" w:rsidRPr="00E51B06" w:rsidRDefault="00000000">
            <w:pPr>
              <w:pStyle w:val="tgt"/>
              <w:spacing w:before="0" w:beforeAutospacing="0" w:after="0" w:afterAutospacing="0" w:line="480" w:lineRule="auto"/>
              <w:jc w:val="center"/>
              <w:rPr>
                <w:rFonts w:ascii="Times New Roman" w:hAnsi="Times New Roman" w:cs="Times New Roman"/>
                <w:sz w:val="21"/>
                <w:szCs w:val="21"/>
              </w:rPr>
            </w:pPr>
            <w:r w:rsidRPr="00E51B06">
              <w:rPr>
                <w:rFonts w:ascii="Times New Roman" w:hAnsi="Times New Roman" w:cs="Times New Roman"/>
                <w:sz w:val="21"/>
                <w:szCs w:val="21"/>
              </w:rPr>
              <w:t>TMB</w:t>
            </w:r>
          </w:p>
        </w:tc>
        <w:tc>
          <w:tcPr>
            <w:tcW w:w="1340" w:type="dxa"/>
            <w:tcBorders>
              <w:top w:val="nil"/>
              <w:bottom w:val="nil"/>
            </w:tcBorders>
          </w:tcPr>
          <w:p w14:paraId="37C56E27" w14:textId="77777777" w:rsidR="00080E49" w:rsidRPr="00E51B06" w:rsidRDefault="00000000">
            <w:pPr>
              <w:pStyle w:val="tgt"/>
              <w:spacing w:before="0" w:beforeAutospacing="0" w:after="0" w:afterAutospacing="0" w:line="480" w:lineRule="auto"/>
              <w:jc w:val="center"/>
              <w:rPr>
                <w:rFonts w:ascii="Times New Roman" w:hAnsi="Times New Roman" w:cs="Times New Roman"/>
                <w:sz w:val="21"/>
                <w:szCs w:val="21"/>
              </w:rPr>
            </w:pPr>
            <w:r w:rsidRPr="00E51B06">
              <w:rPr>
                <w:rFonts w:ascii="Times New Roman" w:hAnsi="Times New Roman" w:cs="Times New Roman"/>
                <w:sz w:val="21"/>
                <w:szCs w:val="21"/>
              </w:rPr>
              <w:t>1.633</w:t>
            </w:r>
          </w:p>
        </w:tc>
        <w:tc>
          <w:tcPr>
            <w:tcW w:w="1195" w:type="dxa"/>
            <w:tcBorders>
              <w:top w:val="nil"/>
              <w:bottom w:val="nil"/>
            </w:tcBorders>
          </w:tcPr>
          <w:p w14:paraId="2C1F9833" w14:textId="77777777" w:rsidR="00080E49" w:rsidRPr="00E51B06" w:rsidRDefault="00000000">
            <w:pPr>
              <w:pStyle w:val="tgt"/>
              <w:spacing w:before="0" w:beforeAutospacing="0" w:after="0" w:afterAutospacing="0" w:line="480" w:lineRule="auto"/>
              <w:jc w:val="center"/>
              <w:rPr>
                <w:rFonts w:ascii="Times New Roman" w:hAnsi="Times New Roman" w:cs="Times New Roman"/>
                <w:sz w:val="21"/>
                <w:szCs w:val="21"/>
              </w:rPr>
            </w:pPr>
            <w:r w:rsidRPr="00E51B06">
              <w:rPr>
                <w:rFonts w:ascii="Times New Roman" w:hAnsi="Times New Roman" w:cs="Times New Roman"/>
                <w:sz w:val="21"/>
                <w:szCs w:val="21"/>
              </w:rPr>
              <w:t>0.1277</w:t>
            </w:r>
          </w:p>
        </w:tc>
        <w:tc>
          <w:tcPr>
            <w:tcW w:w="1576" w:type="dxa"/>
            <w:tcBorders>
              <w:top w:val="nil"/>
              <w:bottom w:val="nil"/>
            </w:tcBorders>
          </w:tcPr>
          <w:p w14:paraId="531EA1AF" w14:textId="77777777" w:rsidR="00080E49" w:rsidRPr="00E51B06" w:rsidRDefault="00000000">
            <w:pPr>
              <w:pStyle w:val="tgt"/>
              <w:spacing w:before="0" w:beforeAutospacing="0" w:after="0" w:afterAutospacing="0" w:line="480" w:lineRule="auto"/>
              <w:jc w:val="center"/>
              <w:rPr>
                <w:rFonts w:ascii="Times New Roman" w:hAnsi="Times New Roman" w:cs="Times New Roman"/>
                <w:sz w:val="21"/>
                <w:szCs w:val="21"/>
              </w:rPr>
            </w:pPr>
            <w:r w:rsidRPr="00E51B06">
              <w:rPr>
                <w:rFonts w:ascii="Times New Roman" w:hAnsi="Times New Roman" w:cs="Times New Roman"/>
                <w:sz w:val="21"/>
                <w:szCs w:val="21"/>
              </w:rPr>
              <w:t>2.75×10</w:t>
            </w:r>
            <w:r w:rsidRPr="00E51B06">
              <w:rPr>
                <w:rFonts w:ascii="Times New Roman" w:hAnsi="Times New Roman" w:cs="Times New Roman"/>
                <w:sz w:val="21"/>
                <w:szCs w:val="21"/>
                <w:vertAlign w:val="superscript"/>
              </w:rPr>
              <w:t>-7</w:t>
            </w:r>
          </w:p>
        </w:tc>
        <w:tc>
          <w:tcPr>
            <w:tcW w:w="1150" w:type="dxa"/>
            <w:tcBorders>
              <w:top w:val="nil"/>
              <w:bottom w:val="nil"/>
            </w:tcBorders>
          </w:tcPr>
          <w:p w14:paraId="592DA983" w14:textId="77777777" w:rsidR="00080E49" w:rsidRPr="00E51B06" w:rsidRDefault="00000000">
            <w:pPr>
              <w:pStyle w:val="tgt"/>
              <w:spacing w:before="0" w:beforeAutospacing="0" w:after="0" w:afterAutospacing="0" w:line="480" w:lineRule="auto"/>
              <w:jc w:val="center"/>
              <w:rPr>
                <w:rFonts w:ascii="Times New Roman" w:hAnsi="Times New Roman" w:cs="Times New Roman"/>
                <w:sz w:val="21"/>
                <w:szCs w:val="21"/>
              </w:rPr>
            </w:pPr>
            <w:r w:rsidRPr="00E51B06">
              <w:rPr>
                <w:rFonts w:ascii="Times New Roman" w:hAnsi="Times New Roman" w:cs="Times New Roman"/>
                <w:sz w:val="21"/>
                <w:szCs w:val="21"/>
              </w:rPr>
              <w:t>8.1×10</w:t>
            </w:r>
            <w:r w:rsidRPr="00E51B06">
              <w:rPr>
                <w:rFonts w:ascii="Times New Roman" w:hAnsi="Times New Roman" w:cs="Times New Roman"/>
                <w:sz w:val="21"/>
                <w:szCs w:val="21"/>
                <w:vertAlign w:val="superscript"/>
              </w:rPr>
              <w:t>2</w:t>
            </w:r>
          </w:p>
        </w:tc>
        <w:tc>
          <w:tcPr>
            <w:tcW w:w="1363" w:type="dxa"/>
            <w:tcBorders>
              <w:top w:val="nil"/>
              <w:bottom w:val="nil"/>
              <w:right w:val="nil"/>
            </w:tcBorders>
          </w:tcPr>
          <w:p w14:paraId="47CCF8DB" w14:textId="77777777" w:rsidR="00080E49" w:rsidRPr="00E51B06" w:rsidRDefault="00000000">
            <w:pPr>
              <w:pStyle w:val="tgt"/>
              <w:spacing w:before="0" w:beforeAutospacing="0" w:after="0" w:afterAutospacing="0" w:line="480" w:lineRule="auto"/>
              <w:jc w:val="center"/>
              <w:rPr>
                <w:rFonts w:ascii="Times New Roman" w:hAnsi="Times New Roman" w:cs="Times New Roman"/>
                <w:sz w:val="21"/>
                <w:szCs w:val="21"/>
                <w:shd w:val="clear" w:color="auto" w:fill="FFFFFF"/>
              </w:rPr>
            </w:pPr>
            <w:r w:rsidRPr="00E51B06">
              <w:rPr>
                <w:rFonts w:ascii="Times New Roman" w:hAnsi="Times New Roman" w:cs="Times New Roman"/>
                <w:sz w:val="21"/>
                <w:szCs w:val="21"/>
              </w:rPr>
              <w:fldChar w:fldCharType="begin">
                <w:fldData xml:space="preserve">PEVuZE5vdGU+PENpdGU+PEF1dGhvcj5KaWFuZzwvQXV0aG9yPjxZZWFyPjIwMTg8L1llYXI+PFJl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</w:fldData>
              </w:fldChar>
            </w:r>
            <w:r w:rsidRPr="00E51B06">
              <w:rPr>
                <w:rFonts w:ascii="Times New Roman" w:hAnsi="Times New Roman" w:cs="Times New Roman"/>
                <w:sz w:val="21"/>
                <w:szCs w:val="21"/>
              </w:rPr>
              <w:instrText xml:space="preserve"> ADDIN EN.CITE </w:instrText>
            </w:r>
            <w:r w:rsidRPr="00E51B06">
              <w:rPr>
                <w:rFonts w:ascii="Times New Roman" w:hAnsi="Times New Roman" w:cs="Times New Roman"/>
                <w:sz w:val="21"/>
                <w:szCs w:val="21"/>
              </w:rPr>
              <w:fldChar w:fldCharType="begin">
                <w:fldData xml:space="preserve">PEVuZE5vdGU+PENpdGU+PEF1dGhvcj5KaWFuZzwvQXV0aG9yPjxZZWFyPjIwMTg8L1llYXI+PFJl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</w:fldData>
              </w:fldChar>
            </w:r>
            <w:r w:rsidRPr="00E51B06">
              <w:rPr>
                <w:rFonts w:ascii="Times New Roman" w:hAnsi="Times New Roman" w:cs="Times New Roman"/>
                <w:sz w:val="21"/>
                <w:szCs w:val="21"/>
              </w:rPr>
              <w:instrText xml:space="preserve"> ADDIN EN.CITE.DATA </w:instrText>
            </w:r>
            <w:r w:rsidRPr="00E51B06">
              <w:rPr>
                <w:rFonts w:ascii="Times New Roman" w:hAnsi="Times New Roman" w:cs="Times New Roman"/>
                <w:sz w:val="21"/>
                <w:szCs w:val="21"/>
              </w:rPr>
            </w:r>
            <w:r w:rsidRPr="00E51B06">
              <w:rPr>
                <w:rFonts w:ascii="Times New Roman" w:hAnsi="Times New Roman" w:cs="Times New Roman"/>
                <w:sz w:val="21"/>
                <w:szCs w:val="21"/>
              </w:rPr>
              <w:fldChar w:fldCharType="end"/>
            </w:r>
            <w:r w:rsidRPr="00E51B06">
              <w:rPr>
                <w:rFonts w:ascii="Times New Roman" w:hAnsi="Times New Roman" w:cs="Times New Roman"/>
                <w:sz w:val="21"/>
                <w:szCs w:val="21"/>
              </w:rPr>
            </w:r>
            <w:r w:rsidRPr="00E51B06">
              <w:rPr>
                <w:rFonts w:ascii="Times New Roman" w:hAnsi="Times New Roman" w:cs="Times New Roman"/>
                <w:sz w:val="21"/>
                <w:szCs w:val="21"/>
              </w:rPr>
              <w:fldChar w:fldCharType="separate"/>
            </w:r>
            <w:r w:rsidRPr="00E51B06">
              <w:rPr>
                <w:rFonts w:ascii="Times New Roman" w:hAnsi="Times New Roman" w:cs="Times New Roman"/>
                <w:sz w:val="21"/>
                <w:szCs w:val="21"/>
              </w:rPr>
              <w:t>(</w:t>
            </w:r>
            <w:hyperlink w:anchor="_ENREF_33" w:tooltip="Jiang, 2018 #418" w:history="1">
              <w:r w:rsidRPr="00E51B06">
                <w:rPr>
                  <w:rFonts w:ascii="Times New Roman" w:hAnsi="Times New Roman" w:cs="Times New Roman"/>
                  <w:sz w:val="21"/>
                  <w:szCs w:val="21"/>
                </w:rPr>
                <w:t>Jiang, et al., 2018</w:t>
              </w:r>
            </w:hyperlink>
            <w:r w:rsidRPr="00E51B06">
              <w:rPr>
                <w:rFonts w:ascii="Times New Roman" w:hAnsi="Times New Roman" w:cs="Times New Roman"/>
                <w:sz w:val="21"/>
                <w:szCs w:val="21"/>
              </w:rPr>
              <w:t>)</w:t>
            </w:r>
            <w:r w:rsidRPr="00E51B06">
              <w:rPr>
                <w:rFonts w:ascii="Times New Roman" w:hAnsi="Times New Roman" w:cs="Times New Roman"/>
                <w:sz w:val="21"/>
                <w:szCs w:val="21"/>
              </w:rPr>
              <w:fldChar w:fldCharType="end"/>
            </w:r>
          </w:p>
        </w:tc>
      </w:tr>
      <w:tr w:rsidR="00E51B06" w:rsidRPr="00E51B06" w14:paraId="7A0AC5D1" w14:textId="77777777">
        <w:trPr>
          <w:trHeight w:val="634"/>
        </w:trPr>
        <w:tc>
          <w:tcPr>
            <w:tcW w:w="1560" w:type="dxa"/>
            <w:vMerge/>
            <w:tcBorders>
              <w:left w:val="nil"/>
            </w:tcBorders>
          </w:tcPr>
          <w:p w14:paraId="7D1ED198" w14:textId="77777777" w:rsidR="00080E49" w:rsidRPr="00E51B06" w:rsidRDefault="00080E49">
            <w:pPr>
              <w:pStyle w:val="tgt"/>
              <w:spacing w:before="0" w:beforeAutospacing="0" w:after="0" w:afterAutospacing="0" w:line="480" w:lineRule="auto"/>
              <w:jc w:val="center"/>
              <w:rPr>
                <w:rFonts w:ascii="Times New Roman" w:hAnsi="Times New Roman" w:cs="Times New Roman"/>
                <w:sz w:val="21"/>
                <w:szCs w:val="21"/>
              </w:rPr>
            </w:pPr>
          </w:p>
        </w:tc>
        <w:tc>
          <w:tcPr>
            <w:tcW w:w="1544" w:type="dxa"/>
            <w:vMerge/>
            <w:tcBorders>
              <w:left w:val="nil"/>
              <w:right w:val="nil"/>
            </w:tcBorders>
          </w:tcPr>
          <w:p w14:paraId="225BAFDA" w14:textId="77777777" w:rsidR="00080E49" w:rsidRPr="00E51B06" w:rsidRDefault="00080E49">
            <w:pPr>
              <w:pStyle w:val="tgt"/>
              <w:spacing w:before="0" w:beforeAutospacing="0" w:after="0" w:afterAutospacing="0" w:line="480" w:lineRule="auto"/>
              <w:jc w:val="center"/>
              <w:rPr>
                <w:rFonts w:ascii="Times New Roman" w:hAnsi="Times New Roman" w:cs="Times New Roman"/>
                <w:sz w:val="21"/>
                <w:szCs w:val="21"/>
              </w:rPr>
            </w:pPr>
          </w:p>
        </w:tc>
        <w:tc>
          <w:tcPr>
            <w:tcW w:w="1574" w:type="dxa"/>
            <w:tcBorders>
              <w:top w:val="nil"/>
              <w:left w:val="nil"/>
              <w:bottom w:val="nil"/>
            </w:tcBorders>
          </w:tcPr>
          <w:p w14:paraId="32760CF2" w14:textId="77777777" w:rsidR="00080E49" w:rsidRPr="00E51B06" w:rsidRDefault="00000000">
            <w:pPr>
              <w:pStyle w:val="tgt"/>
              <w:spacing w:before="0" w:beforeAutospacing="0" w:after="0" w:afterAutospacing="0" w:line="480" w:lineRule="auto"/>
              <w:jc w:val="center"/>
              <w:rPr>
                <w:rFonts w:ascii="Times New Roman" w:hAnsi="Times New Roman" w:cs="Times New Roman"/>
                <w:sz w:val="21"/>
                <w:szCs w:val="21"/>
              </w:rPr>
            </w:pPr>
            <w:r w:rsidRPr="00E51B06">
              <w:rPr>
                <w:rFonts w:ascii="Times New Roman" w:hAnsi="Times New Roman" w:cs="Times New Roman"/>
                <w:sz w:val="21"/>
                <w:szCs w:val="21"/>
              </w:rPr>
              <w:t>HRP</w:t>
            </w:r>
          </w:p>
        </w:tc>
        <w:tc>
          <w:tcPr>
            <w:tcW w:w="1559" w:type="dxa"/>
            <w:tcBorders>
              <w:top w:val="nil"/>
              <w:bottom w:val="nil"/>
            </w:tcBorders>
          </w:tcPr>
          <w:p w14:paraId="75DB7614" w14:textId="77777777" w:rsidR="00080E49" w:rsidRPr="00E51B06" w:rsidRDefault="00000000">
            <w:pPr>
              <w:pStyle w:val="tgt"/>
              <w:spacing w:before="0" w:beforeAutospacing="0" w:after="0" w:afterAutospacing="0" w:line="480" w:lineRule="auto"/>
              <w:jc w:val="center"/>
              <w:rPr>
                <w:rFonts w:ascii="Times New Roman" w:hAnsi="Times New Roman" w:cs="Times New Roman"/>
                <w:sz w:val="21"/>
                <w:szCs w:val="21"/>
              </w:rPr>
            </w:pPr>
            <w:r w:rsidRPr="00E51B06">
              <w:rPr>
                <w:rFonts w:ascii="Times New Roman" w:hAnsi="Times New Roman" w:cs="Times New Roman"/>
                <w:sz w:val="21"/>
                <w:szCs w:val="21"/>
              </w:rPr>
              <w:t>6.2×10</w:t>
            </w:r>
            <w:r w:rsidRPr="00E51B06">
              <w:rPr>
                <w:rFonts w:ascii="Times New Roman" w:hAnsi="Times New Roman" w:cs="Times New Roman"/>
                <w:sz w:val="21"/>
                <w:szCs w:val="21"/>
                <w:vertAlign w:val="superscript"/>
              </w:rPr>
              <w:t>-11</w:t>
            </w:r>
          </w:p>
        </w:tc>
        <w:tc>
          <w:tcPr>
            <w:tcW w:w="1134" w:type="dxa"/>
            <w:tcBorders>
              <w:top w:val="nil"/>
              <w:bottom w:val="nil"/>
            </w:tcBorders>
          </w:tcPr>
          <w:p w14:paraId="7F4DD91E" w14:textId="77777777" w:rsidR="00080E49" w:rsidRPr="00E51B06" w:rsidRDefault="00000000">
            <w:pPr>
              <w:pStyle w:val="tgt"/>
              <w:spacing w:before="0" w:beforeAutospacing="0" w:after="0" w:afterAutospacing="0" w:line="480" w:lineRule="auto"/>
              <w:jc w:val="center"/>
              <w:rPr>
                <w:rFonts w:ascii="Times New Roman" w:hAnsi="Times New Roman" w:cs="Times New Roman"/>
                <w:sz w:val="21"/>
                <w:szCs w:val="21"/>
              </w:rPr>
            </w:pPr>
            <w:r w:rsidRPr="00E51B06">
              <w:rPr>
                <w:rFonts w:ascii="Times New Roman" w:hAnsi="Times New Roman" w:cs="Times New Roman"/>
                <w:sz w:val="21"/>
                <w:szCs w:val="21"/>
              </w:rPr>
              <w:t>TMB</w:t>
            </w:r>
          </w:p>
        </w:tc>
        <w:tc>
          <w:tcPr>
            <w:tcW w:w="1340" w:type="dxa"/>
            <w:tcBorders>
              <w:top w:val="nil"/>
              <w:bottom w:val="nil"/>
            </w:tcBorders>
          </w:tcPr>
          <w:p w14:paraId="688F5DD7" w14:textId="77777777" w:rsidR="00080E49" w:rsidRPr="00E51B06" w:rsidRDefault="00000000">
            <w:pPr>
              <w:pStyle w:val="tgt"/>
              <w:spacing w:before="0" w:beforeAutospacing="0" w:after="0" w:afterAutospacing="0" w:line="480" w:lineRule="auto"/>
              <w:jc w:val="center"/>
              <w:rPr>
                <w:rFonts w:ascii="Times New Roman" w:hAnsi="Times New Roman" w:cs="Times New Roman"/>
                <w:sz w:val="21"/>
                <w:szCs w:val="21"/>
              </w:rPr>
            </w:pPr>
            <w:r w:rsidRPr="00E51B06">
              <w:rPr>
                <w:rFonts w:ascii="Times New Roman" w:hAnsi="Times New Roman" w:cs="Times New Roman"/>
                <w:sz w:val="21"/>
                <w:szCs w:val="21"/>
              </w:rPr>
              <w:t>/</w:t>
            </w:r>
          </w:p>
        </w:tc>
        <w:tc>
          <w:tcPr>
            <w:tcW w:w="1195" w:type="dxa"/>
            <w:tcBorders>
              <w:top w:val="nil"/>
              <w:bottom w:val="nil"/>
            </w:tcBorders>
          </w:tcPr>
          <w:p w14:paraId="5F0FEA61" w14:textId="77777777" w:rsidR="00080E49" w:rsidRPr="00E51B06" w:rsidRDefault="00000000">
            <w:pPr>
              <w:pStyle w:val="tgt"/>
              <w:spacing w:before="0" w:beforeAutospacing="0" w:after="0" w:afterAutospacing="0" w:line="480" w:lineRule="auto"/>
              <w:jc w:val="center"/>
              <w:rPr>
                <w:rFonts w:ascii="Times New Roman" w:hAnsi="Times New Roman" w:cs="Times New Roman"/>
                <w:sz w:val="21"/>
                <w:szCs w:val="21"/>
              </w:rPr>
            </w:pPr>
            <w:r w:rsidRPr="00E51B06">
              <w:rPr>
                <w:rFonts w:ascii="Times New Roman" w:hAnsi="Times New Roman" w:cs="Times New Roman"/>
                <w:sz w:val="21"/>
                <w:szCs w:val="21"/>
              </w:rPr>
              <w:t>0.4376</w:t>
            </w:r>
          </w:p>
        </w:tc>
        <w:tc>
          <w:tcPr>
            <w:tcW w:w="1576" w:type="dxa"/>
            <w:tcBorders>
              <w:top w:val="nil"/>
              <w:bottom w:val="nil"/>
            </w:tcBorders>
          </w:tcPr>
          <w:p w14:paraId="009F6CF3" w14:textId="77777777" w:rsidR="00080E49" w:rsidRPr="00E51B06" w:rsidRDefault="00000000">
            <w:pPr>
              <w:pStyle w:val="tgt"/>
              <w:spacing w:before="0" w:beforeAutospacing="0" w:after="0" w:afterAutospacing="0" w:line="480" w:lineRule="auto"/>
              <w:jc w:val="center"/>
              <w:rPr>
                <w:rFonts w:ascii="Times New Roman" w:hAnsi="Times New Roman" w:cs="Times New Roman"/>
                <w:sz w:val="21"/>
                <w:szCs w:val="21"/>
              </w:rPr>
            </w:pPr>
            <w:r w:rsidRPr="00E51B06">
              <w:rPr>
                <w:rFonts w:ascii="Times New Roman" w:hAnsi="Times New Roman" w:cs="Times New Roman"/>
                <w:sz w:val="21"/>
                <w:szCs w:val="21"/>
              </w:rPr>
              <w:t>1.38×10</w:t>
            </w:r>
            <w:r w:rsidRPr="00E51B06">
              <w:rPr>
                <w:rFonts w:ascii="Times New Roman" w:hAnsi="Times New Roman" w:cs="Times New Roman"/>
                <w:sz w:val="21"/>
                <w:szCs w:val="21"/>
                <w:vertAlign w:val="superscript"/>
              </w:rPr>
              <w:t>-6</w:t>
            </w:r>
          </w:p>
        </w:tc>
        <w:tc>
          <w:tcPr>
            <w:tcW w:w="1150" w:type="dxa"/>
            <w:tcBorders>
              <w:top w:val="nil"/>
              <w:bottom w:val="nil"/>
            </w:tcBorders>
          </w:tcPr>
          <w:p w14:paraId="7F23545B" w14:textId="77777777" w:rsidR="00080E49" w:rsidRPr="00E51B06" w:rsidRDefault="00000000">
            <w:pPr>
              <w:pStyle w:val="tgt"/>
              <w:spacing w:before="0" w:beforeAutospacing="0" w:after="0" w:afterAutospacing="0" w:line="480" w:lineRule="auto"/>
              <w:jc w:val="center"/>
              <w:rPr>
                <w:rFonts w:ascii="Times New Roman" w:hAnsi="Times New Roman" w:cs="Times New Roman"/>
                <w:sz w:val="21"/>
                <w:szCs w:val="21"/>
              </w:rPr>
            </w:pPr>
            <w:r w:rsidRPr="00E51B06">
              <w:rPr>
                <w:rFonts w:ascii="Times New Roman" w:hAnsi="Times New Roman" w:cs="Times New Roman"/>
                <w:sz w:val="21"/>
                <w:szCs w:val="21"/>
              </w:rPr>
              <w:t>2.23×10</w:t>
            </w:r>
            <w:r w:rsidRPr="00E51B06">
              <w:rPr>
                <w:rFonts w:ascii="Times New Roman" w:hAnsi="Times New Roman" w:cs="Times New Roman"/>
                <w:sz w:val="21"/>
                <w:szCs w:val="21"/>
                <w:vertAlign w:val="superscript"/>
              </w:rPr>
              <w:t>4</w:t>
            </w:r>
          </w:p>
        </w:tc>
        <w:tc>
          <w:tcPr>
            <w:tcW w:w="1363" w:type="dxa"/>
            <w:tcBorders>
              <w:top w:val="nil"/>
              <w:bottom w:val="nil"/>
              <w:right w:val="nil"/>
            </w:tcBorders>
          </w:tcPr>
          <w:p w14:paraId="09681C1A" w14:textId="77777777" w:rsidR="00080E49" w:rsidRPr="00E51B06" w:rsidRDefault="00000000">
            <w:pPr>
              <w:pStyle w:val="tgt"/>
              <w:spacing w:before="0" w:beforeAutospacing="0" w:after="0" w:afterAutospacing="0" w:line="480" w:lineRule="auto"/>
              <w:jc w:val="center"/>
              <w:rPr>
                <w:rFonts w:ascii="Times New Roman" w:hAnsi="Times New Roman" w:cs="Times New Roman"/>
                <w:sz w:val="21"/>
                <w:szCs w:val="21"/>
                <w:shd w:val="clear" w:color="auto" w:fill="FFFFFF"/>
              </w:rPr>
            </w:pPr>
            <w:r w:rsidRPr="00E51B06">
              <w:rPr>
                <w:rFonts w:ascii="Times New Roman" w:hAnsi="Times New Roman" w:cs="Times New Roman"/>
                <w:sz w:val="21"/>
                <w:szCs w:val="21"/>
              </w:rPr>
              <w:fldChar w:fldCharType="begin">
                <w:fldData xml:space="preserve">PEVuZE5vdGU+PENpdGU+PEF1dGhvcj5KaWFuZzwvQXV0aG9yPjxZZWFyPjIwMTg8L1llYXI+PFJl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</w:fldData>
              </w:fldChar>
            </w:r>
            <w:r w:rsidRPr="00E51B06">
              <w:rPr>
                <w:rFonts w:ascii="Times New Roman" w:hAnsi="Times New Roman" w:cs="Times New Roman"/>
                <w:sz w:val="21"/>
                <w:szCs w:val="21"/>
              </w:rPr>
              <w:instrText xml:space="preserve"> ADDIN EN.CITE </w:instrText>
            </w:r>
            <w:r w:rsidRPr="00E51B06">
              <w:rPr>
                <w:rFonts w:ascii="Times New Roman" w:hAnsi="Times New Roman" w:cs="Times New Roman"/>
                <w:sz w:val="21"/>
                <w:szCs w:val="21"/>
              </w:rPr>
              <w:fldChar w:fldCharType="begin">
                <w:fldData xml:space="preserve">PEVuZE5vdGU+PENpdGU+PEF1dGhvcj5KaWFuZzwvQXV0aG9yPjxZZWFyPjIwMTg8L1llYXI+PFJl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</w:fldData>
              </w:fldChar>
            </w:r>
            <w:r w:rsidRPr="00E51B06">
              <w:rPr>
                <w:rFonts w:ascii="Times New Roman" w:hAnsi="Times New Roman" w:cs="Times New Roman"/>
                <w:sz w:val="21"/>
                <w:szCs w:val="21"/>
              </w:rPr>
              <w:instrText xml:space="preserve"> ADDIN EN.CITE.DATA </w:instrText>
            </w:r>
            <w:r w:rsidRPr="00E51B06">
              <w:rPr>
                <w:rFonts w:ascii="Times New Roman" w:hAnsi="Times New Roman" w:cs="Times New Roman"/>
                <w:sz w:val="21"/>
                <w:szCs w:val="21"/>
              </w:rPr>
            </w:r>
            <w:r w:rsidRPr="00E51B06">
              <w:rPr>
                <w:rFonts w:ascii="Times New Roman" w:hAnsi="Times New Roman" w:cs="Times New Roman"/>
                <w:sz w:val="21"/>
                <w:szCs w:val="21"/>
              </w:rPr>
              <w:fldChar w:fldCharType="end"/>
            </w:r>
            <w:r w:rsidRPr="00E51B06">
              <w:rPr>
                <w:rFonts w:ascii="Times New Roman" w:hAnsi="Times New Roman" w:cs="Times New Roman"/>
                <w:sz w:val="21"/>
                <w:szCs w:val="21"/>
              </w:rPr>
            </w:r>
            <w:r w:rsidRPr="00E51B06">
              <w:rPr>
                <w:rFonts w:ascii="Times New Roman" w:hAnsi="Times New Roman" w:cs="Times New Roman"/>
                <w:sz w:val="21"/>
                <w:szCs w:val="21"/>
              </w:rPr>
              <w:fldChar w:fldCharType="separate"/>
            </w:r>
            <w:r w:rsidRPr="00E51B06">
              <w:rPr>
                <w:rFonts w:ascii="Times New Roman" w:hAnsi="Times New Roman" w:cs="Times New Roman"/>
                <w:sz w:val="21"/>
                <w:szCs w:val="21"/>
              </w:rPr>
              <w:t>(</w:t>
            </w:r>
            <w:hyperlink w:anchor="_ENREF_33" w:tooltip="Jiang, 2018 #418" w:history="1">
              <w:r w:rsidRPr="00E51B06">
                <w:rPr>
                  <w:rFonts w:ascii="Times New Roman" w:hAnsi="Times New Roman" w:cs="Times New Roman"/>
                  <w:sz w:val="21"/>
                  <w:szCs w:val="21"/>
                </w:rPr>
                <w:t>Jiang, et al., 2018</w:t>
              </w:r>
            </w:hyperlink>
            <w:r w:rsidRPr="00E51B06">
              <w:rPr>
                <w:rFonts w:ascii="Times New Roman" w:hAnsi="Times New Roman" w:cs="Times New Roman"/>
                <w:sz w:val="21"/>
                <w:szCs w:val="21"/>
              </w:rPr>
              <w:t>)</w:t>
            </w:r>
            <w:r w:rsidRPr="00E51B06">
              <w:rPr>
                <w:rFonts w:ascii="Times New Roman" w:hAnsi="Times New Roman" w:cs="Times New Roman"/>
                <w:sz w:val="21"/>
                <w:szCs w:val="21"/>
              </w:rPr>
              <w:fldChar w:fldCharType="end"/>
            </w:r>
          </w:p>
        </w:tc>
      </w:tr>
      <w:tr w:rsidR="00E51B06" w:rsidRPr="00E51B06" w14:paraId="602B4D96" w14:textId="77777777">
        <w:trPr>
          <w:trHeight w:val="634"/>
        </w:trPr>
        <w:tc>
          <w:tcPr>
            <w:tcW w:w="1560" w:type="dxa"/>
            <w:vMerge/>
            <w:tcBorders>
              <w:left w:val="nil"/>
            </w:tcBorders>
          </w:tcPr>
          <w:p w14:paraId="0A53E1DC" w14:textId="77777777" w:rsidR="00080E49" w:rsidRPr="00E51B06" w:rsidRDefault="00080E49">
            <w:pPr>
              <w:pStyle w:val="tgt"/>
              <w:spacing w:before="0" w:beforeAutospacing="0" w:after="0" w:afterAutospacing="0" w:line="480" w:lineRule="auto"/>
              <w:jc w:val="center"/>
              <w:rPr>
                <w:rFonts w:ascii="Times New Roman" w:hAnsi="Times New Roman" w:cs="Times New Roman"/>
                <w:sz w:val="21"/>
                <w:szCs w:val="21"/>
              </w:rPr>
            </w:pPr>
          </w:p>
        </w:tc>
        <w:tc>
          <w:tcPr>
            <w:tcW w:w="1544" w:type="dxa"/>
            <w:vMerge/>
            <w:tcBorders>
              <w:left w:val="nil"/>
              <w:bottom w:val="nil"/>
              <w:right w:val="nil"/>
            </w:tcBorders>
          </w:tcPr>
          <w:p w14:paraId="4F0C5D02" w14:textId="77777777" w:rsidR="00080E49" w:rsidRPr="00E51B06" w:rsidRDefault="00080E49">
            <w:pPr>
              <w:pStyle w:val="tgt"/>
              <w:spacing w:before="0" w:beforeAutospacing="0" w:after="0" w:afterAutospacing="0" w:line="480" w:lineRule="auto"/>
              <w:jc w:val="center"/>
              <w:rPr>
                <w:rFonts w:ascii="Times New Roman" w:hAnsi="Times New Roman" w:cs="Times New Roman"/>
                <w:sz w:val="21"/>
                <w:szCs w:val="21"/>
              </w:rPr>
            </w:pPr>
          </w:p>
        </w:tc>
        <w:tc>
          <w:tcPr>
            <w:tcW w:w="1574" w:type="dxa"/>
            <w:tcBorders>
              <w:top w:val="nil"/>
              <w:left w:val="nil"/>
              <w:bottom w:val="nil"/>
            </w:tcBorders>
          </w:tcPr>
          <w:p w14:paraId="2858F663" w14:textId="77777777" w:rsidR="00080E49" w:rsidRPr="00E51B06" w:rsidRDefault="00000000">
            <w:pPr>
              <w:pStyle w:val="tgt"/>
              <w:spacing w:before="0" w:beforeAutospacing="0" w:after="0" w:afterAutospacing="0" w:line="480" w:lineRule="auto"/>
              <w:jc w:val="center"/>
              <w:rPr>
                <w:rFonts w:ascii="Times New Roman" w:hAnsi="Times New Roman" w:cs="Times New Roman"/>
                <w:sz w:val="21"/>
                <w:szCs w:val="21"/>
              </w:rPr>
            </w:pPr>
            <w:r w:rsidRPr="00E51B06">
              <w:rPr>
                <w:rFonts w:ascii="Times New Roman" w:hAnsi="Times New Roman" w:cs="Times New Roman"/>
                <w:sz w:val="21"/>
                <w:szCs w:val="21"/>
              </w:rPr>
              <w:t>Carbon NPs</w:t>
            </w:r>
          </w:p>
        </w:tc>
        <w:tc>
          <w:tcPr>
            <w:tcW w:w="1559" w:type="dxa"/>
            <w:tcBorders>
              <w:top w:val="nil"/>
              <w:bottom w:val="nil"/>
            </w:tcBorders>
          </w:tcPr>
          <w:p w14:paraId="77F0F393" w14:textId="77777777" w:rsidR="00080E49" w:rsidRPr="00E51B06" w:rsidRDefault="00000000">
            <w:pPr>
              <w:pStyle w:val="tgt"/>
              <w:spacing w:before="0" w:beforeAutospacing="0" w:after="0" w:afterAutospacing="0" w:line="480" w:lineRule="auto"/>
              <w:jc w:val="center"/>
              <w:rPr>
                <w:rFonts w:ascii="Times New Roman" w:hAnsi="Times New Roman" w:cs="Times New Roman"/>
                <w:sz w:val="21"/>
                <w:szCs w:val="21"/>
              </w:rPr>
            </w:pPr>
            <w:r w:rsidRPr="00E51B06">
              <w:rPr>
                <w:rFonts w:ascii="Times New Roman" w:hAnsi="Times New Roman" w:cs="Times New Roman"/>
                <w:sz w:val="21"/>
                <w:szCs w:val="21"/>
              </w:rPr>
              <w:t>2.2×10</w:t>
            </w:r>
            <w:r w:rsidRPr="00E51B06">
              <w:rPr>
                <w:rFonts w:ascii="Times New Roman" w:hAnsi="Times New Roman" w:cs="Times New Roman"/>
                <w:sz w:val="21"/>
                <w:szCs w:val="21"/>
                <w:vertAlign w:val="superscript"/>
              </w:rPr>
              <w:t>-11</w:t>
            </w:r>
          </w:p>
        </w:tc>
        <w:tc>
          <w:tcPr>
            <w:tcW w:w="1134" w:type="dxa"/>
            <w:tcBorders>
              <w:top w:val="nil"/>
              <w:bottom w:val="nil"/>
            </w:tcBorders>
          </w:tcPr>
          <w:p w14:paraId="71BD56C5" w14:textId="77777777" w:rsidR="00080E49" w:rsidRPr="00E51B06" w:rsidRDefault="00000000">
            <w:pPr>
              <w:pStyle w:val="tgt"/>
              <w:spacing w:before="0" w:beforeAutospacing="0" w:after="0" w:afterAutospacing="0" w:line="480" w:lineRule="auto"/>
              <w:jc w:val="center"/>
              <w:rPr>
                <w:rFonts w:ascii="Times New Roman" w:hAnsi="Times New Roman" w:cs="Times New Roman"/>
                <w:sz w:val="21"/>
                <w:szCs w:val="21"/>
              </w:rPr>
            </w:pPr>
            <w:r w:rsidRPr="00E51B06">
              <w:rPr>
                <w:rFonts w:ascii="Times New Roman" w:hAnsi="Times New Roman" w:cs="Times New Roman"/>
                <w:sz w:val="21"/>
                <w:szCs w:val="21"/>
              </w:rPr>
              <w:t>TMB</w:t>
            </w:r>
          </w:p>
        </w:tc>
        <w:tc>
          <w:tcPr>
            <w:tcW w:w="1340" w:type="dxa"/>
            <w:tcBorders>
              <w:top w:val="nil"/>
              <w:bottom w:val="nil"/>
            </w:tcBorders>
          </w:tcPr>
          <w:p w14:paraId="07B6B3E3" w14:textId="77777777" w:rsidR="00080E49" w:rsidRPr="00E51B06" w:rsidRDefault="00000000">
            <w:pPr>
              <w:pStyle w:val="tgt"/>
              <w:spacing w:before="0" w:beforeAutospacing="0" w:after="0" w:afterAutospacing="0" w:line="480" w:lineRule="auto"/>
              <w:jc w:val="center"/>
              <w:rPr>
                <w:rFonts w:ascii="Times New Roman" w:hAnsi="Times New Roman" w:cs="Times New Roman"/>
                <w:sz w:val="21"/>
                <w:szCs w:val="21"/>
              </w:rPr>
            </w:pPr>
            <w:r w:rsidRPr="00E51B06">
              <w:rPr>
                <w:rFonts w:ascii="Times New Roman" w:hAnsi="Times New Roman" w:cs="Times New Roman"/>
                <w:sz w:val="21"/>
                <w:szCs w:val="21"/>
              </w:rPr>
              <w:t>3.362</w:t>
            </w:r>
          </w:p>
        </w:tc>
        <w:tc>
          <w:tcPr>
            <w:tcW w:w="1195" w:type="dxa"/>
            <w:tcBorders>
              <w:top w:val="nil"/>
              <w:bottom w:val="nil"/>
            </w:tcBorders>
          </w:tcPr>
          <w:p w14:paraId="071FC9BC" w14:textId="77777777" w:rsidR="00080E49" w:rsidRPr="00E51B06" w:rsidRDefault="00000000">
            <w:pPr>
              <w:pStyle w:val="tgt"/>
              <w:spacing w:before="0" w:beforeAutospacing="0" w:after="0" w:afterAutospacing="0" w:line="480" w:lineRule="auto"/>
              <w:jc w:val="center"/>
              <w:rPr>
                <w:rFonts w:ascii="Times New Roman" w:hAnsi="Times New Roman" w:cs="Times New Roman"/>
                <w:sz w:val="21"/>
                <w:szCs w:val="21"/>
              </w:rPr>
            </w:pPr>
            <w:r w:rsidRPr="00E51B06">
              <w:rPr>
                <w:rFonts w:ascii="Times New Roman" w:hAnsi="Times New Roman" w:cs="Times New Roman"/>
                <w:sz w:val="21"/>
                <w:szCs w:val="21"/>
              </w:rPr>
              <w:t>0.1037</w:t>
            </w:r>
          </w:p>
        </w:tc>
        <w:tc>
          <w:tcPr>
            <w:tcW w:w="1576" w:type="dxa"/>
            <w:tcBorders>
              <w:top w:val="nil"/>
              <w:bottom w:val="nil"/>
            </w:tcBorders>
          </w:tcPr>
          <w:p w14:paraId="698AE299" w14:textId="77777777" w:rsidR="00080E49" w:rsidRPr="00E51B06" w:rsidRDefault="00000000">
            <w:pPr>
              <w:pStyle w:val="tgt"/>
              <w:spacing w:before="0" w:beforeAutospacing="0" w:after="0" w:afterAutospacing="0" w:line="480" w:lineRule="auto"/>
              <w:jc w:val="center"/>
              <w:rPr>
                <w:rFonts w:ascii="Times New Roman" w:hAnsi="Times New Roman" w:cs="Times New Roman"/>
                <w:sz w:val="21"/>
                <w:szCs w:val="21"/>
              </w:rPr>
            </w:pPr>
            <w:r w:rsidRPr="00E51B06">
              <w:rPr>
                <w:rFonts w:ascii="Times New Roman" w:hAnsi="Times New Roman" w:cs="Times New Roman"/>
                <w:sz w:val="21"/>
                <w:szCs w:val="21"/>
              </w:rPr>
              <w:t>5.62×10</w:t>
            </w:r>
            <w:r w:rsidRPr="00E51B06">
              <w:rPr>
                <w:rFonts w:ascii="Times New Roman" w:hAnsi="Times New Roman" w:cs="Times New Roman"/>
                <w:sz w:val="21"/>
                <w:szCs w:val="21"/>
                <w:vertAlign w:val="superscript"/>
              </w:rPr>
              <w:t>-7</w:t>
            </w:r>
          </w:p>
        </w:tc>
        <w:tc>
          <w:tcPr>
            <w:tcW w:w="1150" w:type="dxa"/>
            <w:tcBorders>
              <w:top w:val="nil"/>
              <w:bottom w:val="nil"/>
            </w:tcBorders>
          </w:tcPr>
          <w:p w14:paraId="1023F55B" w14:textId="77777777" w:rsidR="00080E49" w:rsidRPr="00E51B06" w:rsidRDefault="00000000">
            <w:pPr>
              <w:pStyle w:val="tgt"/>
              <w:spacing w:before="0" w:beforeAutospacing="0" w:after="0" w:afterAutospacing="0" w:line="480" w:lineRule="auto"/>
              <w:jc w:val="center"/>
              <w:rPr>
                <w:rFonts w:ascii="Times New Roman" w:hAnsi="Times New Roman" w:cs="Times New Roman"/>
                <w:sz w:val="21"/>
                <w:szCs w:val="21"/>
              </w:rPr>
            </w:pPr>
            <w:r w:rsidRPr="00E51B06">
              <w:rPr>
                <w:rFonts w:ascii="Times New Roman" w:hAnsi="Times New Roman" w:cs="Times New Roman"/>
                <w:sz w:val="21"/>
                <w:szCs w:val="21"/>
              </w:rPr>
              <w:t>2.6×10</w:t>
            </w:r>
            <w:r w:rsidRPr="00E51B06">
              <w:rPr>
                <w:rFonts w:ascii="Times New Roman" w:hAnsi="Times New Roman" w:cs="Times New Roman"/>
                <w:sz w:val="21"/>
                <w:szCs w:val="21"/>
                <w:vertAlign w:val="superscript"/>
              </w:rPr>
              <w:t>4</w:t>
            </w:r>
          </w:p>
        </w:tc>
        <w:tc>
          <w:tcPr>
            <w:tcW w:w="1363" w:type="dxa"/>
            <w:tcBorders>
              <w:top w:val="nil"/>
              <w:bottom w:val="nil"/>
              <w:right w:val="nil"/>
            </w:tcBorders>
          </w:tcPr>
          <w:p w14:paraId="4E885B81" w14:textId="77777777" w:rsidR="00080E49" w:rsidRPr="00E51B06" w:rsidRDefault="00000000">
            <w:pPr>
              <w:pStyle w:val="tgt"/>
              <w:spacing w:before="0" w:beforeAutospacing="0" w:after="0" w:afterAutospacing="0" w:line="480" w:lineRule="auto"/>
              <w:jc w:val="center"/>
              <w:rPr>
                <w:rFonts w:ascii="Times New Roman" w:hAnsi="Times New Roman" w:cs="Times New Roman"/>
                <w:sz w:val="21"/>
                <w:szCs w:val="21"/>
                <w:shd w:val="clear" w:color="auto" w:fill="FFFFFF"/>
              </w:rPr>
            </w:pPr>
            <w:r w:rsidRPr="00E51B06">
              <w:rPr>
                <w:rFonts w:ascii="Times New Roman" w:hAnsi="Times New Roman" w:cs="Times New Roman"/>
                <w:sz w:val="21"/>
                <w:szCs w:val="21"/>
              </w:rPr>
              <w:fldChar w:fldCharType="begin">
                <w:fldData xml:space="preserve">PEVuZE5vdGU+PENpdGU+PEF1dGhvcj5KaWFuZzwvQXV0aG9yPjxZZWFyPjIwMTg8L1llYXI+PFJl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</w:fldData>
              </w:fldChar>
            </w:r>
            <w:r w:rsidRPr="00E51B06">
              <w:rPr>
                <w:rFonts w:ascii="Times New Roman" w:hAnsi="Times New Roman" w:cs="Times New Roman"/>
                <w:sz w:val="21"/>
                <w:szCs w:val="21"/>
              </w:rPr>
              <w:instrText xml:space="preserve"> ADDIN EN.CITE </w:instrText>
            </w:r>
            <w:r w:rsidRPr="00E51B06">
              <w:rPr>
                <w:rFonts w:ascii="Times New Roman" w:hAnsi="Times New Roman" w:cs="Times New Roman"/>
                <w:sz w:val="21"/>
                <w:szCs w:val="21"/>
              </w:rPr>
              <w:fldChar w:fldCharType="begin">
                <w:fldData xml:space="preserve">PEVuZE5vdGU+PENpdGU+PEF1dGhvcj5KaWFuZzwvQXV0aG9yPjxZZWFyPjIwMTg8L1llYXI+PFJl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</w:fldData>
              </w:fldChar>
            </w:r>
            <w:r w:rsidRPr="00E51B06">
              <w:rPr>
                <w:rFonts w:ascii="Times New Roman" w:hAnsi="Times New Roman" w:cs="Times New Roman"/>
                <w:sz w:val="21"/>
                <w:szCs w:val="21"/>
              </w:rPr>
              <w:instrText xml:space="preserve"> ADDIN EN.CITE.DATA </w:instrText>
            </w:r>
            <w:r w:rsidRPr="00E51B06">
              <w:rPr>
                <w:rFonts w:ascii="Times New Roman" w:hAnsi="Times New Roman" w:cs="Times New Roman"/>
                <w:sz w:val="21"/>
                <w:szCs w:val="21"/>
              </w:rPr>
            </w:r>
            <w:r w:rsidRPr="00E51B06">
              <w:rPr>
                <w:rFonts w:ascii="Times New Roman" w:hAnsi="Times New Roman" w:cs="Times New Roman"/>
                <w:sz w:val="21"/>
                <w:szCs w:val="21"/>
              </w:rPr>
              <w:fldChar w:fldCharType="end"/>
            </w:r>
            <w:r w:rsidRPr="00E51B06">
              <w:rPr>
                <w:rFonts w:ascii="Times New Roman" w:hAnsi="Times New Roman" w:cs="Times New Roman"/>
                <w:sz w:val="21"/>
                <w:szCs w:val="21"/>
              </w:rPr>
            </w:r>
            <w:r w:rsidRPr="00E51B06">
              <w:rPr>
                <w:rFonts w:ascii="Times New Roman" w:hAnsi="Times New Roman" w:cs="Times New Roman"/>
                <w:sz w:val="21"/>
                <w:szCs w:val="21"/>
              </w:rPr>
              <w:fldChar w:fldCharType="separate"/>
            </w:r>
            <w:r w:rsidRPr="00E51B06">
              <w:rPr>
                <w:rFonts w:ascii="Times New Roman" w:hAnsi="Times New Roman" w:cs="Times New Roman"/>
                <w:sz w:val="21"/>
                <w:szCs w:val="21"/>
              </w:rPr>
              <w:t>(</w:t>
            </w:r>
            <w:hyperlink w:anchor="_ENREF_33" w:tooltip="Jiang, 2018 #418" w:history="1">
              <w:r w:rsidRPr="00E51B06">
                <w:rPr>
                  <w:rFonts w:ascii="Times New Roman" w:hAnsi="Times New Roman" w:cs="Times New Roman"/>
                  <w:sz w:val="21"/>
                  <w:szCs w:val="21"/>
                </w:rPr>
                <w:t>Jiang, et al., 2018</w:t>
              </w:r>
            </w:hyperlink>
            <w:r w:rsidRPr="00E51B06">
              <w:rPr>
                <w:rFonts w:ascii="Times New Roman" w:hAnsi="Times New Roman" w:cs="Times New Roman"/>
                <w:sz w:val="21"/>
                <w:szCs w:val="21"/>
              </w:rPr>
              <w:t>)</w:t>
            </w:r>
            <w:r w:rsidRPr="00E51B06">
              <w:rPr>
                <w:rFonts w:ascii="Times New Roman" w:hAnsi="Times New Roman" w:cs="Times New Roman"/>
                <w:sz w:val="21"/>
                <w:szCs w:val="21"/>
              </w:rPr>
              <w:fldChar w:fldCharType="end"/>
            </w:r>
          </w:p>
        </w:tc>
      </w:tr>
      <w:tr w:rsidR="00E51B06" w:rsidRPr="00E51B06" w14:paraId="3D21C43A" w14:textId="77777777">
        <w:trPr>
          <w:trHeight w:val="634"/>
        </w:trPr>
        <w:tc>
          <w:tcPr>
            <w:tcW w:w="1560" w:type="dxa"/>
            <w:vMerge/>
            <w:tcBorders>
              <w:left w:val="nil"/>
            </w:tcBorders>
          </w:tcPr>
          <w:p w14:paraId="784C58A4" w14:textId="77777777" w:rsidR="00080E49" w:rsidRPr="00E51B06" w:rsidRDefault="00080E49">
            <w:pPr>
              <w:pStyle w:val="tgt"/>
              <w:spacing w:before="0" w:beforeAutospacing="0" w:after="0" w:afterAutospacing="0" w:line="480" w:lineRule="auto"/>
              <w:jc w:val="center"/>
              <w:rPr>
                <w:rFonts w:ascii="Times New Roman" w:hAnsi="Times New Roman" w:cs="Times New Roman"/>
                <w:sz w:val="21"/>
                <w:szCs w:val="21"/>
              </w:rPr>
            </w:pPr>
          </w:p>
        </w:tc>
        <w:tc>
          <w:tcPr>
            <w:tcW w:w="1544" w:type="dxa"/>
            <w:vMerge w:val="restart"/>
            <w:tcBorders>
              <w:top w:val="nil"/>
              <w:left w:val="nil"/>
              <w:right w:val="nil"/>
            </w:tcBorders>
          </w:tcPr>
          <w:p w14:paraId="23F19406" w14:textId="77777777" w:rsidR="00080E49" w:rsidRPr="00E51B06" w:rsidRDefault="00000000">
            <w:pPr>
              <w:pStyle w:val="tgt"/>
              <w:spacing w:before="0" w:beforeAutospacing="0" w:after="0" w:afterAutospacing="0" w:line="480" w:lineRule="auto"/>
              <w:jc w:val="center"/>
              <w:rPr>
                <w:rFonts w:ascii="Times New Roman" w:hAnsi="Times New Roman" w:cs="Times New Roman"/>
                <w:sz w:val="21"/>
                <w:szCs w:val="21"/>
              </w:rPr>
            </w:pPr>
            <w:proofErr w:type="spellStart"/>
            <w:r w:rsidRPr="00E51B06">
              <w:rPr>
                <w:rFonts w:ascii="Times New Roman" w:eastAsia="华文仿宋" w:hAnsi="Times New Roman" w:cs="Times New Roman"/>
                <w:sz w:val="21"/>
                <w:szCs w:val="21"/>
              </w:rPr>
              <w:t>SAzymes</w:t>
            </w:r>
            <w:proofErr w:type="spellEnd"/>
          </w:p>
        </w:tc>
        <w:tc>
          <w:tcPr>
            <w:tcW w:w="1574" w:type="dxa"/>
            <w:tcBorders>
              <w:top w:val="nil"/>
              <w:left w:val="nil"/>
              <w:bottom w:val="nil"/>
            </w:tcBorders>
          </w:tcPr>
          <w:p w14:paraId="05C87B2E" w14:textId="77777777" w:rsidR="00080E49" w:rsidRPr="00E51B06" w:rsidRDefault="00000000">
            <w:pPr>
              <w:pStyle w:val="tgt"/>
              <w:spacing w:before="0" w:beforeAutospacing="0" w:after="0" w:afterAutospacing="0" w:line="480" w:lineRule="auto"/>
              <w:jc w:val="center"/>
              <w:rPr>
                <w:rFonts w:ascii="Times New Roman" w:hAnsi="Times New Roman" w:cs="Times New Roman"/>
                <w:sz w:val="21"/>
                <w:szCs w:val="21"/>
              </w:rPr>
            </w:pPr>
            <w:r w:rsidRPr="00E51B06">
              <w:rPr>
                <w:rFonts w:ascii="Times New Roman" w:hAnsi="Times New Roman" w:cs="Times New Roman"/>
                <w:sz w:val="21"/>
                <w:szCs w:val="21"/>
              </w:rPr>
              <w:t>FeN</w:t>
            </w:r>
            <w:r w:rsidRPr="00E51B06">
              <w:rPr>
                <w:rFonts w:ascii="Times New Roman" w:hAnsi="Times New Roman" w:cs="Times New Roman"/>
                <w:sz w:val="21"/>
                <w:szCs w:val="21"/>
                <w:vertAlign w:val="subscript"/>
              </w:rPr>
              <w:t>4</w:t>
            </w:r>
            <w:r w:rsidRPr="00E51B06">
              <w:rPr>
                <w:rFonts w:ascii="Times New Roman" w:hAnsi="Times New Roman" w:cs="Times New Roman"/>
                <w:sz w:val="21"/>
                <w:szCs w:val="21"/>
              </w:rPr>
              <w:t>-SAzyme</w:t>
            </w:r>
          </w:p>
        </w:tc>
        <w:tc>
          <w:tcPr>
            <w:tcW w:w="1559" w:type="dxa"/>
            <w:tcBorders>
              <w:top w:val="nil"/>
              <w:bottom w:val="nil"/>
            </w:tcBorders>
          </w:tcPr>
          <w:p w14:paraId="772A54BF" w14:textId="77777777" w:rsidR="00080E49" w:rsidRPr="00E51B06" w:rsidRDefault="00000000">
            <w:pPr>
              <w:pStyle w:val="tgt"/>
              <w:spacing w:before="0" w:beforeAutospacing="0" w:after="0" w:afterAutospacing="0" w:line="480" w:lineRule="auto"/>
              <w:jc w:val="center"/>
              <w:rPr>
                <w:rFonts w:ascii="Times New Roman" w:hAnsi="Times New Roman" w:cs="Times New Roman"/>
                <w:sz w:val="21"/>
                <w:szCs w:val="21"/>
              </w:rPr>
            </w:pPr>
            <w:r w:rsidRPr="00E51B06">
              <w:rPr>
                <w:rFonts w:ascii="Times New Roman" w:hAnsi="Times New Roman" w:cs="Times New Roman"/>
                <w:sz w:val="21"/>
                <w:szCs w:val="21"/>
              </w:rPr>
              <w:t>1.84×10</w:t>
            </w:r>
            <w:r w:rsidRPr="00E51B06">
              <w:rPr>
                <w:rFonts w:ascii="Times New Roman" w:hAnsi="Times New Roman" w:cs="Times New Roman"/>
                <w:sz w:val="21"/>
                <w:szCs w:val="21"/>
                <w:vertAlign w:val="superscript"/>
              </w:rPr>
              <w:t>-7</w:t>
            </w:r>
          </w:p>
        </w:tc>
        <w:tc>
          <w:tcPr>
            <w:tcW w:w="1134" w:type="dxa"/>
            <w:tcBorders>
              <w:top w:val="nil"/>
              <w:bottom w:val="nil"/>
            </w:tcBorders>
          </w:tcPr>
          <w:p w14:paraId="2E0216B4" w14:textId="77777777" w:rsidR="00080E49" w:rsidRPr="00E51B06" w:rsidRDefault="00000000">
            <w:pPr>
              <w:pStyle w:val="tgt"/>
              <w:spacing w:before="0" w:beforeAutospacing="0" w:after="0" w:afterAutospacing="0" w:line="480" w:lineRule="auto"/>
              <w:jc w:val="center"/>
              <w:rPr>
                <w:rFonts w:ascii="Times New Roman" w:hAnsi="Times New Roman" w:cs="Times New Roman"/>
                <w:sz w:val="21"/>
                <w:szCs w:val="21"/>
              </w:rPr>
            </w:pPr>
            <w:r w:rsidRPr="00E51B06">
              <w:rPr>
                <w:rFonts w:ascii="Times New Roman" w:hAnsi="Times New Roman" w:cs="Times New Roman"/>
                <w:sz w:val="21"/>
                <w:szCs w:val="21"/>
              </w:rPr>
              <w:t>TMB</w:t>
            </w:r>
          </w:p>
        </w:tc>
        <w:tc>
          <w:tcPr>
            <w:tcW w:w="1340" w:type="dxa"/>
            <w:tcBorders>
              <w:top w:val="nil"/>
              <w:bottom w:val="nil"/>
            </w:tcBorders>
          </w:tcPr>
          <w:p w14:paraId="212DBFD9" w14:textId="77777777" w:rsidR="00080E49" w:rsidRPr="00E51B06" w:rsidRDefault="00000000">
            <w:pPr>
              <w:pStyle w:val="tgt"/>
              <w:spacing w:before="0" w:beforeAutospacing="0" w:after="0" w:afterAutospacing="0" w:line="480" w:lineRule="auto"/>
              <w:jc w:val="center"/>
              <w:rPr>
                <w:rFonts w:ascii="Times New Roman" w:hAnsi="Times New Roman" w:cs="Times New Roman"/>
                <w:sz w:val="21"/>
                <w:szCs w:val="21"/>
              </w:rPr>
            </w:pPr>
            <w:r w:rsidRPr="00E51B06">
              <w:rPr>
                <w:rFonts w:ascii="Times New Roman" w:hAnsi="Times New Roman" w:cs="Times New Roman"/>
                <w:sz w:val="21"/>
                <w:szCs w:val="21"/>
              </w:rPr>
              <w:t>33.8</w:t>
            </w:r>
          </w:p>
        </w:tc>
        <w:tc>
          <w:tcPr>
            <w:tcW w:w="1195" w:type="dxa"/>
            <w:tcBorders>
              <w:top w:val="nil"/>
              <w:bottom w:val="nil"/>
            </w:tcBorders>
          </w:tcPr>
          <w:p w14:paraId="7325B41B" w14:textId="77777777" w:rsidR="00080E49" w:rsidRPr="00E51B06" w:rsidRDefault="00000000">
            <w:pPr>
              <w:pStyle w:val="tgt"/>
              <w:spacing w:before="0" w:beforeAutospacing="0" w:after="0" w:afterAutospacing="0" w:line="480" w:lineRule="auto"/>
              <w:jc w:val="center"/>
              <w:rPr>
                <w:rFonts w:ascii="Times New Roman" w:hAnsi="Times New Roman" w:cs="Times New Roman"/>
                <w:sz w:val="21"/>
                <w:szCs w:val="21"/>
              </w:rPr>
            </w:pPr>
            <w:r w:rsidRPr="00E51B06">
              <w:rPr>
                <w:rFonts w:ascii="Times New Roman" w:hAnsi="Times New Roman" w:cs="Times New Roman"/>
                <w:sz w:val="21"/>
                <w:szCs w:val="21"/>
              </w:rPr>
              <w:t>1.07×10</w:t>
            </w:r>
            <w:r w:rsidRPr="00E51B06">
              <w:rPr>
                <w:rFonts w:ascii="Times New Roman" w:hAnsi="Times New Roman" w:cs="Times New Roman"/>
                <w:sz w:val="21"/>
                <w:szCs w:val="21"/>
                <w:vertAlign w:val="superscript"/>
              </w:rPr>
              <w:t>-6</w:t>
            </w:r>
          </w:p>
        </w:tc>
        <w:tc>
          <w:tcPr>
            <w:tcW w:w="1576" w:type="dxa"/>
            <w:tcBorders>
              <w:top w:val="nil"/>
              <w:bottom w:val="nil"/>
            </w:tcBorders>
          </w:tcPr>
          <w:p w14:paraId="087B6C91" w14:textId="77777777" w:rsidR="00080E49" w:rsidRPr="00E51B06" w:rsidRDefault="00000000">
            <w:pPr>
              <w:pStyle w:val="tgt"/>
              <w:spacing w:before="0" w:beforeAutospacing="0" w:after="0" w:afterAutospacing="0" w:line="480" w:lineRule="auto"/>
              <w:jc w:val="center"/>
              <w:rPr>
                <w:rFonts w:ascii="Times New Roman" w:hAnsi="Times New Roman" w:cs="Times New Roman"/>
                <w:sz w:val="21"/>
                <w:szCs w:val="21"/>
              </w:rPr>
            </w:pPr>
            <w:r w:rsidRPr="00E51B06">
              <w:rPr>
                <w:rFonts w:ascii="Times New Roman" w:hAnsi="Times New Roman" w:cs="Times New Roman"/>
                <w:sz w:val="21"/>
                <w:szCs w:val="21"/>
              </w:rPr>
              <w:t>3.607×10</w:t>
            </w:r>
            <w:r w:rsidRPr="00E51B06">
              <w:rPr>
                <w:rFonts w:ascii="Times New Roman" w:hAnsi="Times New Roman" w:cs="Times New Roman"/>
                <w:sz w:val="21"/>
                <w:szCs w:val="21"/>
                <w:vertAlign w:val="superscript"/>
              </w:rPr>
              <w:t>-7</w:t>
            </w:r>
          </w:p>
        </w:tc>
        <w:tc>
          <w:tcPr>
            <w:tcW w:w="1150" w:type="dxa"/>
            <w:tcBorders>
              <w:top w:val="nil"/>
              <w:bottom w:val="nil"/>
            </w:tcBorders>
          </w:tcPr>
          <w:p w14:paraId="0200BACA" w14:textId="77777777" w:rsidR="00080E49" w:rsidRPr="00E51B06" w:rsidRDefault="00000000">
            <w:pPr>
              <w:pStyle w:val="tgt"/>
              <w:spacing w:before="0" w:beforeAutospacing="0" w:after="0" w:afterAutospacing="0" w:line="480" w:lineRule="auto"/>
              <w:jc w:val="center"/>
              <w:rPr>
                <w:rFonts w:ascii="Times New Roman" w:hAnsi="Times New Roman" w:cs="Times New Roman"/>
                <w:sz w:val="21"/>
                <w:szCs w:val="21"/>
              </w:rPr>
            </w:pPr>
            <w:r w:rsidRPr="00E51B06">
              <w:rPr>
                <w:rFonts w:ascii="Times New Roman" w:hAnsi="Times New Roman" w:cs="Times New Roman"/>
                <w:sz w:val="21"/>
                <w:szCs w:val="21"/>
              </w:rPr>
              <w:t>1.97</w:t>
            </w:r>
          </w:p>
        </w:tc>
        <w:tc>
          <w:tcPr>
            <w:tcW w:w="1363" w:type="dxa"/>
            <w:tcBorders>
              <w:top w:val="nil"/>
              <w:bottom w:val="nil"/>
              <w:right w:val="nil"/>
            </w:tcBorders>
          </w:tcPr>
          <w:p w14:paraId="710A8F20" w14:textId="77777777" w:rsidR="00080E49" w:rsidRPr="00E51B06" w:rsidRDefault="00000000">
            <w:pPr>
              <w:pStyle w:val="tgt"/>
              <w:spacing w:before="0" w:beforeAutospacing="0" w:after="0" w:afterAutospacing="0" w:line="480" w:lineRule="auto"/>
              <w:jc w:val="center"/>
              <w:rPr>
                <w:rFonts w:ascii="Times New Roman" w:hAnsi="Times New Roman" w:cs="Times New Roman"/>
                <w:sz w:val="21"/>
                <w:szCs w:val="21"/>
              </w:rPr>
            </w:pPr>
            <w:r w:rsidRPr="00E51B06">
              <w:rPr>
                <w:rFonts w:ascii="Times New Roman" w:hAnsi="Times New Roman" w:cs="Times New Roman"/>
                <w:sz w:val="21"/>
                <w:szCs w:val="21"/>
              </w:rPr>
              <w:fldChar w:fldCharType="begin"/>
            </w:r>
            <w:r w:rsidRPr="00E51B06">
              <w:rPr>
                <w:rFonts w:ascii="Times New Roman" w:hAnsi="Times New Roman" w:cs="Times New Roman"/>
                <w:sz w:val="21"/>
                <w:szCs w:val="21"/>
              </w:rPr>
              <w:instrText xml:space="preserve"> ADDIN EN.CITE &lt;EndNote&gt;&lt;Cite&gt;&lt;Author&gt;Ji&lt;/Author&gt;&lt;Year&gt;2021&lt;/Year&gt;&lt;RecNum&gt;420&lt;/RecNum&gt;&lt;DisplayText&gt;(Ji, et al., 2021)&lt;/DisplayText&gt;&lt;record&gt;&lt;rec-number&gt;420&lt;/rec-number&gt;&lt;foreign-keys&gt;&lt;key app="EN" db-id="se9w5sp2iee5exettrivfpzlavtsfzwraefz"&gt;420&lt;/key&gt;&lt;/foreign-keys&gt;&lt;ref-type name="Journal Article"&gt;17&lt;/ref-type&gt;&lt;contributors&gt;&lt;authors&gt;&lt;author&gt;Ji, Shufang&lt;/author&gt;&lt;author&gt;Jiang, Bing&lt;/author&gt;&lt;author&gt;Hao, Haigang&lt;/author&gt;&lt;author&gt;Chen, Yuanjun&lt;/author&gt;&lt;author&gt;Dong, Juncai&lt;/author&gt;&lt;author&gt;Mao, Yu&lt;/author&gt;&lt;author&gt;Zhang, Zedong&lt;/author&gt;&lt;author&gt;Gao, Rui&lt;/author&gt;&lt;author&gt;Chen, Wenxing&lt;/author&gt;&lt;author&gt;Zhang, Ruofei&lt;/author&gt;&lt;author&gt;Liang, Qian&lt;/author&gt;&lt;author&gt;Li, Haijing&lt;/author&gt;&lt;author&gt;Liu, Shuhu&lt;/author&gt;&lt;author&gt;Wang, Yu&lt;/author&gt;&lt;author&gt;Zhang, Qinghua&lt;/author&gt;&lt;author&gt;Gu, Lin&lt;/author&gt;&lt;author&gt;Duan, Demin&lt;/author&gt;&lt;author&gt;Liang, Minmin&lt;/author&gt;&lt;author&gt;Wang, Dingsheng&lt;/author&gt;&lt;author&gt;Yan, Xiyun&lt;/author&gt;&lt;author&gt;Li, Yadong&lt;/author&gt;&lt;/authors&gt;&lt;/contributors&gt;&lt;titles&gt;&lt;title&gt;- Matching the kinetics of natural enzymes with a single-atom iron nanozyme&lt;/title&gt;&lt;/titles&gt;&lt;keywords&gt;&lt;keyword&gt;- Ji2021&lt;/keyword&gt;&lt;/keywords&gt;&lt;dates&gt;&lt;year&gt;2021&lt;/year&gt;&lt;/dates&gt;&lt;isbn&gt;- 2520-1158&lt;/isbn&gt;&lt;urls&gt;&lt;related-urls&gt;&lt;url&gt;- https://doi.org/10.1038/s41929-021-00609-x&lt;/url&gt;&lt;/related-urls&gt;&lt;/urls&gt;&lt;/record&gt;&lt;/Cite&gt;&lt;/EndNote&gt;</w:instrText>
            </w:r>
            <w:r w:rsidRPr="00E51B06">
              <w:rPr>
                <w:rFonts w:ascii="Times New Roman" w:hAnsi="Times New Roman" w:cs="Times New Roman"/>
                <w:sz w:val="21"/>
                <w:szCs w:val="21"/>
              </w:rPr>
              <w:fldChar w:fldCharType="separate"/>
            </w:r>
            <w:r w:rsidRPr="00E51B06">
              <w:rPr>
                <w:rFonts w:ascii="Times New Roman" w:hAnsi="Times New Roman" w:cs="Times New Roman"/>
                <w:sz w:val="21"/>
                <w:szCs w:val="21"/>
              </w:rPr>
              <w:t>(</w:t>
            </w:r>
            <w:hyperlink w:anchor="_ENREF_32" w:tooltip="Ji, 2021 #420" w:history="1">
              <w:r w:rsidRPr="00E51B06">
                <w:rPr>
                  <w:rFonts w:ascii="Times New Roman" w:hAnsi="Times New Roman" w:cs="Times New Roman"/>
                  <w:sz w:val="21"/>
                  <w:szCs w:val="21"/>
                </w:rPr>
                <w:t>Ji, et al., 2021</w:t>
              </w:r>
            </w:hyperlink>
            <w:r w:rsidRPr="00E51B06">
              <w:rPr>
                <w:rFonts w:ascii="Times New Roman" w:hAnsi="Times New Roman" w:cs="Times New Roman"/>
                <w:sz w:val="21"/>
                <w:szCs w:val="21"/>
              </w:rPr>
              <w:t>)</w:t>
            </w:r>
            <w:r w:rsidRPr="00E51B06">
              <w:rPr>
                <w:rFonts w:ascii="Times New Roman" w:hAnsi="Times New Roman" w:cs="Times New Roman"/>
                <w:sz w:val="21"/>
                <w:szCs w:val="21"/>
              </w:rPr>
              <w:fldChar w:fldCharType="end"/>
            </w:r>
          </w:p>
        </w:tc>
      </w:tr>
      <w:tr w:rsidR="00E51B06" w:rsidRPr="00E51B06" w14:paraId="02E47FB9" w14:textId="77777777">
        <w:trPr>
          <w:trHeight w:val="634"/>
        </w:trPr>
        <w:tc>
          <w:tcPr>
            <w:tcW w:w="1560" w:type="dxa"/>
            <w:vMerge/>
            <w:tcBorders>
              <w:left w:val="nil"/>
            </w:tcBorders>
          </w:tcPr>
          <w:p w14:paraId="5371AA61" w14:textId="77777777" w:rsidR="00080E49" w:rsidRPr="00E51B06" w:rsidRDefault="00080E49">
            <w:pPr>
              <w:pStyle w:val="tgt"/>
              <w:spacing w:before="0" w:beforeAutospacing="0" w:after="0" w:afterAutospacing="0" w:line="480" w:lineRule="auto"/>
              <w:jc w:val="center"/>
              <w:rPr>
                <w:rFonts w:ascii="Times New Roman" w:hAnsi="Times New Roman" w:cs="Times New Roman"/>
                <w:sz w:val="21"/>
                <w:szCs w:val="21"/>
              </w:rPr>
            </w:pPr>
          </w:p>
        </w:tc>
        <w:tc>
          <w:tcPr>
            <w:tcW w:w="1544" w:type="dxa"/>
            <w:vMerge/>
            <w:tcBorders>
              <w:left w:val="nil"/>
              <w:right w:val="nil"/>
            </w:tcBorders>
          </w:tcPr>
          <w:p w14:paraId="4AA225C0" w14:textId="77777777" w:rsidR="00080E49" w:rsidRPr="00E51B06" w:rsidRDefault="00080E49">
            <w:pPr>
              <w:pStyle w:val="tgt"/>
              <w:spacing w:before="0" w:beforeAutospacing="0" w:after="0" w:afterAutospacing="0" w:line="480" w:lineRule="auto"/>
              <w:jc w:val="right"/>
              <w:rPr>
                <w:rFonts w:ascii="Times New Roman" w:hAnsi="Times New Roman" w:cs="Times New Roman"/>
                <w:sz w:val="21"/>
                <w:szCs w:val="21"/>
              </w:rPr>
            </w:pPr>
          </w:p>
        </w:tc>
        <w:tc>
          <w:tcPr>
            <w:tcW w:w="1574" w:type="dxa"/>
            <w:tcBorders>
              <w:top w:val="nil"/>
              <w:left w:val="nil"/>
              <w:bottom w:val="nil"/>
            </w:tcBorders>
          </w:tcPr>
          <w:p w14:paraId="498F20C6" w14:textId="77777777" w:rsidR="00080E49" w:rsidRPr="00E51B06" w:rsidRDefault="00000000">
            <w:pPr>
              <w:pStyle w:val="tgt"/>
              <w:spacing w:before="0" w:beforeAutospacing="0" w:after="0" w:afterAutospacing="0" w:line="480" w:lineRule="auto"/>
              <w:ind w:right="480"/>
              <w:jc w:val="center"/>
              <w:rPr>
                <w:rFonts w:ascii="Times New Roman" w:hAnsi="Times New Roman" w:cs="Times New Roman"/>
                <w:sz w:val="21"/>
                <w:szCs w:val="21"/>
              </w:rPr>
            </w:pPr>
            <w:r w:rsidRPr="00E51B06">
              <w:rPr>
                <w:rFonts w:ascii="Times New Roman" w:hAnsi="Times New Roman" w:cs="Times New Roman"/>
                <w:sz w:val="21"/>
                <w:szCs w:val="21"/>
              </w:rPr>
              <w:t xml:space="preserve">Fe BNC </w:t>
            </w:r>
            <w:proofErr w:type="spellStart"/>
            <w:r w:rsidRPr="00E51B06">
              <w:rPr>
                <w:rFonts w:ascii="Times New Roman" w:hAnsi="Times New Roman" w:cs="Times New Roman"/>
                <w:sz w:val="21"/>
                <w:szCs w:val="21"/>
              </w:rPr>
              <w:t>SAzyme</w:t>
            </w:r>
            <w:proofErr w:type="spellEnd"/>
          </w:p>
        </w:tc>
        <w:tc>
          <w:tcPr>
            <w:tcW w:w="1559" w:type="dxa"/>
            <w:tcBorders>
              <w:top w:val="nil"/>
              <w:bottom w:val="nil"/>
            </w:tcBorders>
          </w:tcPr>
          <w:p w14:paraId="12E92699" w14:textId="77777777" w:rsidR="00080E49" w:rsidRPr="00E51B06" w:rsidRDefault="00000000">
            <w:pPr>
              <w:pStyle w:val="tgt"/>
              <w:spacing w:before="0" w:beforeAutospacing="0" w:after="0" w:afterAutospacing="0" w:line="480" w:lineRule="auto"/>
              <w:jc w:val="center"/>
              <w:rPr>
                <w:rFonts w:ascii="Times New Roman" w:hAnsi="Times New Roman" w:cs="Times New Roman"/>
                <w:sz w:val="21"/>
                <w:szCs w:val="21"/>
              </w:rPr>
            </w:pPr>
            <w:r w:rsidRPr="00E51B06">
              <w:rPr>
                <w:rFonts w:ascii="Times New Roman" w:hAnsi="Times New Roman" w:cs="Times New Roman"/>
                <w:sz w:val="21"/>
                <w:szCs w:val="21"/>
              </w:rPr>
              <w:t>3.45×10</w:t>
            </w:r>
            <w:r w:rsidRPr="00E51B06">
              <w:rPr>
                <w:rFonts w:ascii="Times New Roman" w:hAnsi="Times New Roman" w:cs="Times New Roman"/>
                <w:sz w:val="21"/>
                <w:szCs w:val="21"/>
                <w:vertAlign w:val="superscript"/>
              </w:rPr>
              <w:t>-6</w:t>
            </w:r>
          </w:p>
        </w:tc>
        <w:tc>
          <w:tcPr>
            <w:tcW w:w="1134" w:type="dxa"/>
            <w:tcBorders>
              <w:top w:val="nil"/>
              <w:bottom w:val="nil"/>
            </w:tcBorders>
          </w:tcPr>
          <w:p w14:paraId="157A66D2" w14:textId="77777777" w:rsidR="00080E49" w:rsidRPr="00E51B06" w:rsidRDefault="00000000">
            <w:pPr>
              <w:pStyle w:val="tgt"/>
              <w:spacing w:before="0" w:beforeAutospacing="0" w:after="0" w:afterAutospacing="0" w:line="480" w:lineRule="auto"/>
              <w:jc w:val="center"/>
              <w:rPr>
                <w:rFonts w:ascii="Times New Roman" w:hAnsi="Times New Roman" w:cs="Times New Roman"/>
                <w:sz w:val="21"/>
                <w:szCs w:val="21"/>
              </w:rPr>
            </w:pPr>
            <w:r w:rsidRPr="00E51B06">
              <w:rPr>
                <w:rFonts w:ascii="Times New Roman" w:hAnsi="Times New Roman" w:cs="Times New Roman"/>
                <w:sz w:val="21"/>
                <w:szCs w:val="21"/>
              </w:rPr>
              <w:t>TMB</w:t>
            </w:r>
          </w:p>
        </w:tc>
        <w:tc>
          <w:tcPr>
            <w:tcW w:w="1340" w:type="dxa"/>
            <w:tcBorders>
              <w:top w:val="nil"/>
              <w:bottom w:val="nil"/>
            </w:tcBorders>
          </w:tcPr>
          <w:p w14:paraId="13C7325A" w14:textId="77777777" w:rsidR="00080E49" w:rsidRPr="00E51B06" w:rsidRDefault="00000000">
            <w:pPr>
              <w:pStyle w:val="tgt"/>
              <w:spacing w:before="0" w:beforeAutospacing="0" w:after="0" w:afterAutospacing="0" w:line="480" w:lineRule="auto"/>
              <w:jc w:val="center"/>
              <w:rPr>
                <w:rFonts w:ascii="Times New Roman" w:hAnsi="Times New Roman" w:cs="Times New Roman"/>
                <w:sz w:val="21"/>
                <w:szCs w:val="21"/>
              </w:rPr>
            </w:pPr>
            <w:r w:rsidRPr="00E51B06">
              <w:rPr>
                <w:rFonts w:ascii="Times New Roman" w:hAnsi="Times New Roman" w:cs="Times New Roman"/>
                <w:sz w:val="21"/>
                <w:szCs w:val="21"/>
              </w:rPr>
              <w:t>15.41</w:t>
            </w:r>
          </w:p>
        </w:tc>
        <w:tc>
          <w:tcPr>
            <w:tcW w:w="1195" w:type="dxa"/>
            <w:tcBorders>
              <w:top w:val="nil"/>
              <w:bottom w:val="nil"/>
            </w:tcBorders>
          </w:tcPr>
          <w:p w14:paraId="5BE352AD" w14:textId="77777777" w:rsidR="00080E49" w:rsidRPr="00E51B06" w:rsidRDefault="00000000">
            <w:pPr>
              <w:pStyle w:val="tgt"/>
              <w:spacing w:before="0" w:beforeAutospacing="0" w:after="0" w:afterAutospacing="0" w:line="480" w:lineRule="auto"/>
              <w:jc w:val="center"/>
              <w:rPr>
                <w:rFonts w:ascii="Times New Roman" w:hAnsi="Times New Roman" w:cs="Times New Roman"/>
                <w:sz w:val="21"/>
                <w:szCs w:val="21"/>
              </w:rPr>
            </w:pPr>
            <w:r w:rsidRPr="00E51B06">
              <w:rPr>
                <w:rFonts w:ascii="Times New Roman" w:hAnsi="Times New Roman" w:cs="Times New Roman"/>
                <w:sz w:val="21"/>
                <w:szCs w:val="21"/>
              </w:rPr>
              <w:t>2.22</w:t>
            </w:r>
          </w:p>
        </w:tc>
        <w:tc>
          <w:tcPr>
            <w:tcW w:w="1576" w:type="dxa"/>
            <w:tcBorders>
              <w:top w:val="nil"/>
              <w:bottom w:val="nil"/>
            </w:tcBorders>
          </w:tcPr>
          <w:p w14:paraId="3AE7A897" w14:textId="77777777" w:rsidR="00080E49" w:rsidRPr="00E51B06" w:rsidRDefault="00000000">
            <w:pPr>
              <w:pStyle w:val="tgt"/>
              <w:spacing w:before="0" w:beforeAutospacing="0" w:after="0" w:afterAutospacing="0" w:line="480" w:lineRule="auto"/>
              <w:jc w:val="center"/>
              <w:rPr>
                <w:rFonts w:ascii="Times New Roman" w:hAnsi="Times New Roman" w:cs="Times New Roman"/>
                <w:sz w:val="21"/>
                <w:szCs w:val="21"/>
              </w:rPr>
            </w:pPr>
            <w:r w:rsidRPr="00E51B06">
              <w:rPr>
                <w:rFonts w:ascii="Times New Roman" w:hAnsi="Times New Roman" w:cs="Times New Roman"/>
                <w:sz w:val="21"/>
                <w:szCs w:val="21"/>
              </w:rPr>
              <w:t>1.81×10</w:t>
            </w:r>
            <w:r w:rsidRPr="00E51B06">
              <w:rPr>
                <w:rFonts w:ascii="Times New Roman" w:hAnsi="Times New Roman" w:cs="Times New Roman"/>
                <w:sz w:val="21"/>
                <w:szCs w:val="21"/>
                <w:vertAlign w:val="superscript"/>
              </w:rPr>
              <w:t>-6</w:t>
            </w:r>
          </w:p>
        </w:tc>
        <w:tc>
          <w:tcPr>
            <w:tcW w:w="1150" w:type="dxa"/>
            <w:tcBorders>
              <w:top w:val="nil"/>
              <w:bottom w:val="nil"/>
            </w:tcBorders>
          </w:tcPr>
          <w:p w14:paraId="643B785A" w14:textId="77777777" w:rsidR="00080E49" w:rsidRPr="00E51B06" w:rsidRDefault="00000000">
            <w:pPr>
              <w:pStyle w:val="tgt"/>
              <w:spacing w:before="0" w:beforeAutospacing="0" w:after="0" w:afterAutospacing="0" w:line="480" w:lineRule="auto"/>
              <w:jc w:val="center"/>
              <w:rPr>
                <w:rFonts w:ascii="Times New Roman" w:hAnsi="Times New Roman" w:cs="Times New Roman"/>
                <w:sz w:val="21"/>
                <w:szCs w:val="21"/>
              </w:rPr>
            </w:pPr>
            <w:r w:rsidRPr="00E51B06">
              <w:rPr>
                <w:rFonts w:ascii="Times New Roman" w:hAnsi="Times New Roman" w:cs="Times New Roman"/>
                <w:sz w:val="21"/>
                <w:szCs w:val="21"/>
              </w:rPr>
              <w:t>0.52</w:t>
            </w:r>
          </w:p>
        </w:tc>
        <w:tc>
          <w:tcPr>
            <w:tcW w:w="1363" w:type="dxa"/>
            <w:tcBorders>
              <w:top w:val="nil"/>
              <w:bottom w:val="nil"/>
              <w:right w:val="nil"/>
            </w:tcBorders>
          </w:tcPr>
          <w:p w14:paraId="58850A2F" w14:textId="77777777" w:rsidR="00080E49" w:rsidRPr="00E51B06" w:rsidRDefault="00000000">
            <w:pPr>
              <w:pStyle w:val="tgt"/>
              <w:spacing w:before="0" w:beforeAutospacing="0" w:after="0" w:afterAutospacing="0" w:line="480" w:lineRule="auto"/>
              <w:jc w:val="center"/>
              <w:rPr>
                <w:rFonts w:ascii="Times New Roman" w:hAnsi="Times New Roman" w:cs="Times New Roman"/>
                <w:sz w:val="21"/>
                <w:szCs w:val="21"/>
              </w:rPr>
            </w:pPr>
            <w:r w:rsidRPr="00E51B06">
              <w:rPr>
                <w:rFonts w:ascii="Times New Roman" w:hAnsi="Times New Roman" w:cs="Times New Roman"/>
                <w:sz w:val="21"/>
                <w:szCs w:val="21"/>
              </w:rPr>
              <w:fldChar w:fldCharType="begin"/>
            </w:r>
            <w:r w:rsidRPr="00E51B06">
              <w:rPr>
                <w:rFonts w:ascii="Times New Roman" w:hAnsi="Times New Roman" w:cs="Times New Roman"/>
                <w:sz w:val="21"/>
                <w:szCs w:val="21"/>
              </w:rPr>
              <w:instrText xml:space="preserve"> ADDIN EN.CITE &lt;EndNote&gt;&lt;Cite&gt;&lt;Author&gt;Jiao&lt;/Author&gt;&lt;Year&gt;2020&lt;/Year&gt;&lt;RecNum&gt;1476&lt;/RecNum&gt;&lt;DisplayText&gt;(Jiao, Xu, Zhang, Wu, &amp;amp; Guo, 2020)&lt;/DisplayText&gt;&lt;record&gt;&lt;rec-number&gt;1476&lt;/rec-number&gt;&lt;foreign-keys&gt;&lt;key app="EN" db-id="se9w5sp2iee5exettrivfpzlavtsfzwraefz"&gt;1476&lt;/key&gt;&lt;/foreign-keys&gt;&lt;ref-type name="Journal Article"&gt;17&lt;/ref-type&gt;&lt;contributors&gt;&lt;authors&gt;&lt;author&gt;Jiao, L.&lt;/author&gt;&lt;author&gt;Xu, W.&lt;/author&gt;&lt;author&gt;Zhang, Y.&lt;/author&gt;&lt;author&gt;Wu, Y.&lt;/author&gt;&lt;author&gt;Guo, S.&lt;/author&gt;&lt;/authors&gt;&lt;/contributors&gt;&lt;titles&gt;&lt;title&gt;Boron-doped Fe-N-C single-atom nanozymes specifically boost peroxidase-like activity&lt;/title&gt;&lt;secondary-title&gt;Nano Today&lt;/secondary-title&gt;&lt;/titles&gt;&lt;periodical&gt;&lt;full-title&gt;Nano Today&lt;/full-title&gt;&lt;/periodical&gt;&lt;pages&gt;100971-100981&lt;/pages&gt;&lt;volume&gt;35&lt;/volume&gt;&lt;dates&gt;&lt;year&gt;2020&lt;/year&gt;&lt;/dates&gt;&lt;urls&gt;&lt;/urls&gt;&lt;/record&gt;&lt;/Cite&gt;&lt;/EndNote&gt;</w:instrText>
            </w:r>
            <w:r w:rsidRPr="00E51B06">
              <w:rPr>
                <w:rFonts w:ascii="Times New Roman" w:hAnsi="Times New Roman" w:cs="Times New Roman"/>
                <w:sz w:val="21"/>
                <w:szCs w:val="21"/>
              </w:rPr>
              <w:fldChar w:fldCharType="separate"/>
            </w:r>
            <w:r w:rsidRPr="00E51B06">
              <w:rPr>
                <w:rFonts w:ascii="Times New Roman" w:hAnsi="Times New Roman" w:cs="Times New Roman"/>
                <w:sz w:val="21"/>
                <w:szCs w:val="21"/>
              </w:rPr>
              <w:t>(</w:t>
            </w:r>
            <w:hyperlink w:anchor="_ENREF_35" w:tooltip="Jiao, 2020 #1476" w:history="1">
              <w:r w:rsidRPr="00E51B06">
                <w:rPr>
                  <w:rFonts w:ascii="Times New Roman" w:hAnsi="Times New Roman" w:cs="Times New Roman"/>
                  <w:sz w:val="21"/>
                  <w:szCs w:val="21"/>
                </w:rPr>
                <w:t>Jiao, Xu, Zhang, Wu, &amp; Guo, 2020</w:t>
              </w:r>
            </w:hyperlink>
            <w:r w:rsidRPr="00E51B06">
              <w:rPr>
                <w:rFonts w:ascii="Times New Roman" w:hAnsi="Times New Roman" w:cs="Times New Roman"/>
                <w:sz w:val="21"/>
                <w:szCs w:val="21"/>
              </w:rPr>
              <w:t>)</w:t>
            </w:r>
            <w:r w:rsidRPr="00E51B06">
              <w:rPr>
                <w:rFonts w:ascii="Times New Roman" w:hAnsi="Times New Roman" w:cs="Times New Roman"/>
                <w:sz w:val="21"/>
                <w:szCs w:val="21"/>
              </w:rPr>
              <w:fldChar w:fldCharType="end"/>
            </w:r>
          </w:p>
        </w:tc>
      </w:tr>
      <w:tr w:rsidR="00E51B06" w:rsidRPr="00E51B06" w14:paraId="0A6E3698" w14:textId="77777777">
        <w:trPr>
          <w:trHeight w:val="634"/>
        </w:trPr>
        <w:tc>
          <w:tcPr>
            <w:tcW w:w="1560" w:type="dxa"/>
            <w:vMerge/>
            <w:tcBorders>
              <w:left w:val="nil"/>
            </w:tcBorders>
          </w:tcPr>
          <w:p w14:paraId="13049D19" w14:textId="77777777" w:rsidR="00080E49" w:rsidRPr="00E51B06" w:rsidRDefault="00080E49">
            <w:pPr>
              <w:pStyle w:val="tgt"/>
              <w:spacing w:before="0" w:beforeAutospacing="0" w:after="0" w:afterAutospacing="0" w:line="480" w:lineRule="auto"/>
              <w:jc w:val="center"/>
              <w:rPr>
                <w:rFonts w:ascii="Times New Roman" w:hAnsi="Times New Roman" w:cs="Times New Roman"/>
                <w:sz w:val="21"/>
                <w:szCs w:val="21"/>
              </w:rPr>
            </w:pPr>
          </w:p>
        </w:tc>
        <w:tc>
          <w:tcPr>
            <w:tcW w:w="1544" w:type="dxa"/>
            <w:vMerge/>
            <w:tcBorders>
              <w:left w:val="nil"/>
              <w:right w:val="nil"/>
            </w:tcBorders>
          </w:tcPr>
          <w:p w14:paraId="330B871A" w14:textId="77777777" w:rsidR="00080E49" w:rsidRPr="00E51B06" w:rsidRDefault="00080E49">
            <w:pPr>
              <w:pStyle w:val="tgt"/>
              <w:spacing w:before="0" w:beforeAutospacing="0" w:after="0" w:afterAutospacing="0" w:line="480" w:lineRule="auto"/>
              <w:jc w:val="center"/>
              <w:rPr>
                <w:rFonts w:ascii="Times New Roman" w:hAnsi="Times New Roman" w:cs="Times New Roman"/>
                <w:sz w:val="21"/>
                <w:szCs w:val="21"/>
              </w:rPr>
            </w:pPr>
          </w:p>
        </w:tc>
        <w:tc>
          <w:tcPr>
            <w:tcW w:w="1574" w:type="dxa"/>
            <w:tcBorders>
              <w:top w:val="nil"/>
              <w:left w:val="nil"/>
              <w:bottom w:val="nil"/>
            </w:tcBorders>
          </w:tcPr>
          <w:p w14:paraId="5C4AB1B5" w14:textId="77777777" w:rsidR="00080E49" w:rsidRPr="00E51B06" w:rsidRDefault="00000000">
            <w:pPr>
              <w:pStyle w:val="tgt"/>
              <w:spacing w:before="0" w:beforeAutospacing="0" w:after="0" w:afterAutospacing="0" w:line="480" w:lineRule="auto"/>
              <w:jc w:val="center"/>
              <w:rPr>
                <w:rFonts w:ascii="Times New Roman" w:hAnsi="Times New Roman" w:cs="Times New Roman"/>
                <w:sz w:val="21"/>
                <w:szCs w:val="21"/>
              </w:rPr>
            </w:pPr>
            <w:r w:rsidRPr="00E51B06">
              <w:rPr>
                <w:rFonts w:ascii="Times New Roman" w:hAnsi="Times New Roman" w:cs="Times New Roman"/>
                <w:sz w:val="21"/>
                <w:szCs w:val="21"/>
              </w:rPr>
              <w:t>Fe NC-</w:t>
            </w:r>
            <w:proofErr w:type="spellStart"/>
            <w:r w:rsidRPr="00E51B06">
              <w:rPr>
                <w:rFonts w:ascii="Times New Roman" w:hAnsi="Times New Roman" w:cs="Times New Roman"/>
                <w:sz w:val="21"/>
                <w:szCs w:val="21"/>
              </w:rPr>
              <w:t>PdNC</w:t>
            </w:r>
            <w:proofErr w:type="spellEnd"/>
          </w:p>
        </w:tc>
        <w:tc>
          <w:tcPr>
            <w:tcW w:w="1559" w:type="dxa"/>
            <w:tcBorders>
              <w:top w:val="nil"/>
              <w:bottom w:val="nil"/>
            </w:tcBorders>
          </w:tcPr>
          <w:p w14:paraId="38904E9C" w14:textId="77777777" w:rsidR="00080E49" w:rsidRPr="00E51B06" w:rsidRDefault="00000000">
            <w:pPr>
              <w:pStyle w:val="tgt"/>
              <w:spacing w:before="0" w:beforeAutospacing="0" w:after="0" w:afterAutospacing="0" w:line="480" w:lineRule="auto"/>
              <w:jc w:val="center"/>
              <w:rPr>
                <w:rFonts w:ascii="Times New Roman" w:hAnsi="Times New Roman" w:cs="Times New Roman"/>
                <w:sz w:val="21"/>
                <w:szCs w:val="21"/>
              </w:rPr>
            </w:pPr>
            <w:r w:rsidRPr="00E51B06">
              <w:rPr>
                <w:rFonts w:ascii="Times New Roman" w:hAnsi="Times New Roman" w:cs="Times New Roman"/>
                <w:sz w:val="21"/>
                <w:szCs w:val="21"/>
              </w:rPr>
              <w:t>2.14×10</w:t>
            </w:r>
            <w:r w:rsidRPr="00E51B06">
              <w:rPr>
                <w:rFonts w:ascii="Times New Roman" w:hAnsi="Times New Roman" w:cs="Times New Roman"/>
                <w:sz w:val="21"/>
                <w:szCs w:val="21"/>
                <w:vertAlign w:val="superscript"/>
              </w:rPr>
              <w:t>-3</w:t>
            </w:r>
          </w:p>
        </w:tc>
        <w:tc>
          <w:tcPr>
            <w:tcW w:w="1134" w:type="dxa"/>
            <w:tcBorders>
              <w:top w:val="nil"/>
              <w:bottom w:val="nil"/>
            </w:tcBorders>
          </w:tcPr>
          <w:p w14:paraId="1324990E" w14:textId="77777777" w:rsidR="00080E49" w:rsidRPr="00E51B06" w:rsidRDefault="00000000">
            <w:pPr>
              <w:pStyle w:val="tgt"/>
              <w:spacing w:before="0" w:beforeAutospacing="0" w:after="0" w:afterAutospacing="0" w:line="480" w:lineRule="auto"/>
              <w:jc w:val="center"/>
              <w:rPr>
                <w:rFonts w:ascii="Times New Roman" w:hAnsi="Times New Roman" w:cs="Times New Roman"/>
                <w:sz w:val="21"/>
                <w:szCs w:val="21"/>
              </w:rPr>
            </w:pPr>
            <w:r w:rsidRPr="00E51B06">
              <w:rPr>
                <w:rFonts w:ascii="Times New Roman" w:hAnsi="Times New Roman" w:cs="Times New Roman"/>
                <w:sz w:val="21"/>
                <w:szCs w:val="21"/>
              </w:rPr>
              <w:t>TMB</w:t>
            </w:r>
          </w:p>
        </w:tc>
        <w:tc>
          <w:tcPr>
            <w:tcW w:w="1340" w:type="dxa"/>
            <w:tcBorders>
              <w:top w:val="nil"/>
              <w:bottom w:val="nil"/>
            </w:tcBorders>
          </w:tcPr>
          <w:p w14:paraId="7E107484" w14:textId="77777777" w:rsidR="00080E49" w:rsidRPr="00E51B06" w:rsidRDefault="00000000">
            <w:pPr>
              <w:pStyle w:val="tgt"/>
              <w:spacing w:before="0" w:beforeAutospacing="0" w:after="0" w:afterAutospacing="0" w:line="480" w:lineRule="auto"/>
              <w:jc w:val="center"/>
              <w:rPr>
                <w:rFonts w:ascii="Times New Roman" w:hAnsi="Times New Roman" w:cs="Times New Roman"/>
                <w:sz w:val="21"/>
                <w:szCs w:val="21"/>
              </w:rPr>
            </w:pPr>
            <w:r w:rsidRPr="00E51B06">
              <w:rPr>
                <w:rFonts w:ascii="Times New Roman" w:hAnsi="Times New Roman" w:cs="Times New Roman"/>
                <w:sz w:val="21"/>
                <w:szCs w:val="21"/>
              </w:rPr>
              <w:t>95.68</w:t>
            </w:r>
          </w:p>
        </w:tc>
        <w:tc>
          <w:tcPr>
            <w:tcW w:w="1195" w:type="dxa"/>
            <w:tcBorders>
              <w:top w:val="nil"/>
              <w:bottom w:val="nil"/>
            </w:tcBorders>
          </w:tcPr>
          <w:p w14:paraId="5852E244" w14:textId="77777777" w:rsidR="00080E49" w:rsidRPr="00E51B06" w:rsidRDefault="00000000">
            <w:pPr>
              <w:pStyle w:val="tgt"/>
              <w:spacing w:before="0" w:beforeAutospacing="0" w:after="0" w:afterAutospacing="0" w:line="480" w:lineRule="auto"/>
              <w:jc w:val="center"/>
              <w:rPr>
                <w:rFonts w:ascii="Times New Roman" w:hAnsi="Times New Roman" w:cs="Times New Roman"/>
                <w:sz w:val="21"/>
                <w:szCs w:val="21"/>
              </w:rPr>
            </w:pPr>
            <w:r w:rsidRPr="00E51B06">
              <w:rPr>
                <w:rFonts w:ascii="Times New Roman" w:hAnsi="Times New Roman" w:cs="Times New Roman"/>
                <w:sz w:val="21"/>
                <w:szCs w:val="21"/>
              </w:rPr>
              <w:t>1.97</w:t>
            </w:r>
          </w:p>
        </w:tc>
        <w:tc>
          <w:tcPr>
            <w:tcW w:w="1576" w:type="dxa"/>
            <w:tcBorders>
              <w:top w:val="nil"/>
              <w:bottom w:val="nil"/>
            </w:tcBorders>
          </w:tcPr>
          <w:p w14:paraId="7EBF1D58" w14:textId="77777777" w:rsidR="00080E49" w:rsidRPr="00E51B06" w:rsidRDefault="00000000">
            <w:pPr>
              <w:pStyle w:val="tgt"/>
              <w:spacing w:before="0" w:beforeAutospacing="0" w:after="0" w:afterAutospacing="0" w:line="480" w:lineRule="auto"/>
              <w:jc w:val="center"/>
              <w:rPr>
                <w:rFonts w:ascii="Times New Roman" w:hAnsi="Times New Roman" w:cs="Times New Roman"/>
                <w:sz w:val="21"/>
                <w:szCs w:val="21"/>
              </w:rPr>
            </w:pPr>
            <w:r w:rsidRPr="00E51B06">
              <w:rPr>
                <w:rFonts w:ascii="Times New Roman" w:hAnsi="Times New Roman" w:cs="Times New Roman"/>
                <w:sz w:val="21"/>
                <w:szCs w:val="21"/>
              </w:rPr>
              <w:t>1.43×10</w:t>
            </w:r>
            <w:r w:rsidRPr="00E51B06">
              <w:rPr>
                <w:rFonts w:ascii="Times New Roman" w:hAnsi="Times New Roman" w:cs="Times New Roman"/>
                <w:sz w:val="21"/>
                <w:szCs w:val="21"/>
                <w:vertAlign w:val="superscript"/>
              </w:rPr>
              <w:t>-5</w:t>
            </w:r>
          </w:p>
        </w:tc>
        <w:tc>
          <w:tcPr>
            <w:tcW w:w="1150" w:type="dxa"/>
            <w:tcBorders>
              <w:top w:val="nil"/>
              <w:bottom w:val="nil"/>
            </w:tcBorders>
          </w:tcPr>
          <w:p w14:paraId="04D5C696" w14:textId="77777777" w:rsidR="00080E49" w:rsidRPr="00E51B06" w:rsidRDefault="00000000">
            <w:pPr>
              <w:pStyle w:val="tgt"/>
              <w:spacing w:before="0" w:beforeAutospacing="0" w:after="0" w:afterAutospacing="0" w:line="480" w:lineRule="auto"/>
              <w:jc w:val="center"/>
              <w:rPr>
                <w:rFonts w:ascii="Times New Roman" w:hAnsi="Times New Roman" w:cs="Times New Roman"/>
                <w:sz w:val="21"/>
                <w:szCs w:val="21"/>
              </w:rPr>
            </w:pPr>
            <w:r w:rsidRPr="00E51B06">
              <w:rPr>
                <w:rFonts w:ascii="Times New Roman" w:hAnsi="Times New Roman" w:cs="Times New Roman"/>
                <w:sz w:val="21"/>
                <w:szCs w:val="21"/>
              </w:rPr>
              <w:t>6.68</w:t>
            </w:r>
          </w:p>
        </w:tc>
        <w:tc>
          <w:tcPr>
            <w:tcW w:w="1363" w:type="dxa"/>
            <w:tcBorders>
              <w:top w:val="nil"/>
              <w:bottom w:val="nil"/>
              <w:right w:val="nil"/>
            </w:tcBorders>
          </w:tcPr>
          <w:p w14:paraId="183027A9" w14:textId="77777777" w:rsidR="00080E49" w:rsidRPr="00E51B06" w:rsidRDefault="00000000">
            <w:pPr>
              <w:pStyle w:val="tgt"/>
              <w:spacing w:before="0" w:beforeAutospacing="0" w:after="0" w:afterAutospacing="0" w:line="480" w:lineRule="auto"/>
              <w:jc w:val="center"/>
              <w:rPr>
                <w:rFonts w:ascii="Times New Roman" w:hAnsi="Times New Roman" w:cs="Times New Roman"/>
                <w:sz w:val="21"/>
                <w:szCs w:val="21"/>
              </w:rPr>
            </w:pPr>
            <w:r w:rsidRPr="00E51B06">
              <w:rPr>
                <w:rFonts w:ascii="Times New Roman" w:hAnsi="Times New Roman" w:cs="Times New Roman"/>
                <w:sz w:val="21"/>
                <w:szCs w:val="21"/>
              </w:rPr>
              <w:fldChar w:fldCharType="begin"/>
            </w:r>
            <w:r w:rsidRPr="00E51B06">
              <w:rPr>
                <w:rFonts w:ascii="Times New Roman" w:hAnsi="Times New Roman" w:cs="Times New Roman"/>
                <w:sz w:val="21"/>
                <w:szCs w:val="21"/>
              </w:rPr>
              <w:instrText xml:space="preserve"> ADDIN EN.CITE &lt;EndNote&gt;&lt;Cite&gt;&lt;Author&gt;Wei&lt;/Author&gt;&lt;Year&gt;2022&lt;/Year&gt;&lt;RecNum&gt;1496&lt;/RecNum&gt;&lt;DisplayText&gt;(X. Wei, Song, &amp;amp; Song, 2022)&lt;/DisplayText&gt;&lt;record&gt;&lt;rec-number&gt;1496&lt;/rec-number&gt;&lt;foreign-keys&gt;&lt;key app="EN" db-id="se9w5sp2iee5exettrivfpzlavtsfzwraefz"&gt;1496&lt;/key&gt;&lt;/foreign-keys&gt;&lt;ref-type name="Journal Article"&gt;17&lt;/ref-type&gt;&lt;contributors&gt;&lt;authors&gt;&lt;author&gt;Wei, X.&lt;/author&gt;&lt;author&gt;Song, S.&lt;/author&gt;&lt;author&gt;Song, W.&lt;/author&gt;&lt;/authors&gt;&lt;/contributors&gt;&lt;auth-address&gt;Key Laboratory of Pesticide and Chemical Biology of Ministry of Education, College of Chemistry, Central China Normal University Wuhan 430079 PR China czzhu@ccnu.edu.cn.&amp;#xD;Faculty of Science and Engineering, Waseda University 3-4-1 Okubo, Shinjuku Tokyo 169-8555 Japan.&amp;#xD;JST-ERATO Yamauchi Materials Space-Tectonics Project, International Center for Materials Nanoarchitechtonics (WPI-MANA), National Institute for Materials Science (NIMS) 1-1 Namiki Tsukuba Ibaraki 305-0044 Japan.&amp;#xD;State Key Laboratory of Heavy Oil Processing, China University of Petroleum Beijing 102249 P. R. China.&lt;/auth-address&gt;&lt;titles&gt;&lt;title&gt;Tuning iron spin states in single-atom nanozymes enables efficient peroxidase mimicking&lt;/title&gt;&lt;secondary-title&gt;Chemical Science&lt;/secondary-title&gt;&lt;/titles&gt;&lt;periodical&gt;&lt;full-title&gt;Chemical Science&lt;/full-title&gt;&lt;/periodical&gt;&lt;pages&gt;13574-13581&lt;/pages&gt;&lt;volume&gt;13&lt;/volume&gt;&lt;number&gt;45&lt;/number&gt;&lt;dates&gt;&lt;year&gt;2022&lt;/year&gt;&lt;pub-dates&gt;&lt;date&gt;Nov 23&lt;/date&gt;&lt;/pub-dates&gt;&lt;/dates&gt;&lt;isbn&gt;2041-6520 (Print)&amp;#xD;2041-6520&lt;/isbn&gt;&lt;accession-num&gt;36507158&lt;/accession-num&gt;&lt;urls&gt;&lt;/urls&gt;&lt;electronic-resource-num&gt;10.1039/d2sc05679h&lt;/electronic-resource-num&gt;&lt;remote-database-provider&gt;Nlm&lt;/remote-database-provider&gt;&lt;/record&gt;&lt;/Cite&gt;&lt;/EndNote&gt;</w:instrText>
            </w:r>
            <w:r w:rsidRPr="00E51B06">
              <w:rPr>
                <w:rFonts w:ascii="Times New Roman" w:hAnsi="Times New Roman" w:cs="Times New Roman"/>
                <w:sz w:val="21"/>
                <w:szCs w:val="21"/>
              </w:rPr>
              <w:fldChar w:fldCharType="separate"/>
            </w:r>
            <w:r w:rsidRPr="00E51B06">
              <w:rPr>
                <w:rFonts w:ascii="Times New Roman" w:hAnsi="Times New Roman" w:cs="Times New Roman"/>
                <w:sz w:val="21"/>
                <w:szCs w:val="21"/>
              </w:rPr>
              <w:t>(</w:t>
            </w:r>
            <w:hyperlink w:anchor="_ENREF_83" w:tooltip="Wei, 2022 #1496" w:history="1">
              <w:r w:rsidRPr="00E51B06">
                <w:rPr>
                  <w:rFonts w:ascii="Times New Roman" w:hAnsi="Times New Roman" w:cs="Times New Roman"/>
                  <w:sz w:val="21"/>
                  <w:szCs w:val="21"/>
                </w:rPr>
                <w:t>X. Wei, Song, &amp; Song, 2022</w:t>
              </w:r>
            </w:hyperlink>
            <w:r w:rsidRPr="00E51B06">
              <w:rPr>
                <w:rFonts w:ascii="Times New Roman" w:hAnsi="Times New Roman" w:cs="Times New Roman"/>
                <w:sz w:val="21"/>
                <w:szCs w:val="21"/>
              </w:rPr>
              <w:t>)</w:t>
            </w:r>
            <w:r w:rsidRPr="00E51B06">
              <w:rPr>
                <w:rFonts w:ascii="Times New Roman" w:hAnsi="Times New Roman" w:cs="Times New Roman"/>
                <w:sz w:val="21"/>
                <w:szCs w:val="21"/>
              </w:rPr>
              <w:fldChar w:fldCharType="end"/>
            </w:r>
          </w:p>
        </w:tc>
      </w:tr>
      <w:tr w:rsidR="00E51B06" w:rsidRPr="00E51B06" w14:paraId="23BBE8E1" w14:textId="77777777">
        <w:trPr>
          <w:trHeight w:val="634"/>
        </w:trPr>
        <w:tc>
          <w:tcPr>
            <w:tcW w:w="1560" w:type="dxa"/>
            <w:vMerge/>
            <w:tcBorders>
              <w:left w:val="nil"/>
              <w:bottom w:val="nil"/>
            </w:tcBorders>
          </w:tcPr>
          <w:p w14:paraId="41312189" w14:textId="77777777" w:rsidR="00080E49" w:rsidRPr="00E51B06" w:rsidRDefault="00080E49">
            <w:pPr>
              <w:pStyle w:val="tgt"/>
              <w:spacing w:before="0" w:beforeAutospacing="0" w:after="0" w:afterAutospacing="0" w:line="480" w:lineRule="auto"/>
              <w:jc w:val="center"/>
              <w:rPr>
                <w:rFonts w:ascii="Times New Roman" w:hAnsi="Times New Roman" w:cs="Times New Roman"/>
                <w:sz w:val="21"/>
                <w:szCs w:val="21"/>
              </w:rPr>
            </w:pPr>
          </w:p>
        </w:tc>
        <w:tc>
          <w:tcPr>
            <w:tcW w:w="1544" w:type="dxa"/>
            <w:vMerge/>
            <w:tcBorders>
              <w:left w:val="nil"/>
              <w:bottom w:val="nil"/>
              <w:right w:val="nil"/>
            </w:tcBorders>
          </w:tcPr>
          <w:p w14:paraId="14E06714" w14:textId="77777777" w:rsidR="00080E49" w:rsidRPr="00E51B06" w:rsidRDefault="00080E49">
            <w:pPr>
              <w:pStyle w:val="tgt"/>
              <w:spacing w:before="0" w:beforeAutospacing="0" w:after="0" w:afterAutospacing="0" w:line="480" w:lineRule="auto"/>
              <w:jc w:val="center"/>
              <w:rPr>
                <w:rFonts w:ascii="Times New Roman" w:hAnsi="Times New Roman" w:cs="Times New Roman"/>
                <w:sz w:val="21"/>
                <w:szCs w:val="21"/>
              </w:rPr>
            </w:pPr>
          </w:p>
        </w:tc>
        <w:tc>
          <w:tcPr>
            <w:tcW w:w="1574" w:type="dxa"/>
            <w:tcBorders>
              <w:top w:val="nil"/>
              <w:left w:val="nil"/>
              <w:bottom w:val="nil"/>
            </w:tcBorders>
          </w:tcPr>
          <w:p w14:paraId="7FDF29BA" w14:textId="77777777" w:rsidR="00080E49" w:rsidRPr="00E51B06" w:rsidRDefault="00000000">
            <w:pPr>
              <w:pStyle w:val="tgt"/>
              <w:spacing w:before="0" w:beforeAutospacing="0" w:after="0" w:afterAutospacing="0" w:line="480" w:lineRule="auto"/>
              <w:jc w:val="center"/>
              <w:rPr>
                <w:rFonts w:ascii="Times New Roman" w:hAnsi="Times New Roman" w:cs="Times New Roman"/>
                <w:sz w:val="21"/>
                <w:szCs w:val="21"/>
              </w:rPr>
            </w:pPr>
            <w:r w:rsidRPr="00E51B06">
              <w:rPr>
                <w:rFonts w:ascii="Times New Roman" w:hAnsi="Times New Roman" w:cs="Times New Roman"/>
                <w:sz w:val="21"/>
                <w:szCs w:val="21"/>
              </w:rPr>
              <w:t>Fe NC</w:t>
            </w:r>
          </w:p>
        </w:tc>
        <w:tc>
          <w:tcPr>
            <w:tcW w:w="1559" w:type="dxa"/>
            <w:tcBorders>
              <w:top w:val="nil"/>
              <w:bottom w:val="nil"/>
            </w:tcBorders>
          </w:tcPr>
          <w:p w14:paraId="2F50BF01" w14:textId="77777777" w:rsidR="00080E49" w:rsidRPr="00E51B06" w:rsidRDefault="00000000">
            <w:pPr>
              <w:pStyle w:val="tgt"/>
              <w:spacing w:before="0" w:beforeAutospacing="0" w:after="0" w:afterAutospacing="0" w:line="480" w:lineRule="auto"/>
              <w:jc w:val="center"/>
              <w:rPr>
                <w:rFonts w:ascii="Times New Roman" w:hAnsi="Times New Roman" w:cs="Times New Roman"/>
                <w:sz w:val="21"/>
                <w:szCs w:val="21"/>
              </w:rPr>
            </w:pPr>
            <w:r w:rsidRPr="00E51B06">
              <w:rPr>
                <w:rFonts w:ascii="Times New Roman" w:hAnsi="Times New Roman" w:cs="Times New Roman"/>
                <w:sz w:val="21"/>
                <w:szCs w:val="21"/>
              </w:rPr>
              <w:t>2.14×10</w:t>
            </w:r>
            <w:r w:rsidRPr="00E51B06">
              <w:rPr>
                <w:rFonts w:ascii="Times New Roman" w:hAnsi="Times New Roman" w:cs="Times New Roman"/>
                <w:sz w:val="21"/>
                <w:szCs w:val="21"/>
                <w:vertAlign w:val="superscript"/>
              </w:rPr>
              <w:t>-3</w:t>
            </w:r>
          </w:p>
        </w:tc>
        <w:tc>
          <w:tcPr>
            <w:tcW w:w="1134" w:type="dxa"/>
            <w:tcBorders>
              <w:top w:val="nil"/>
              <w:bottom w:val="nil"/>
            </w:tcBorders>
          </w:tcPr>
          <w:p w14:paraId="47BC5BB6" w14:textId="77777777" w:rsidR="00080E49" w:rsidRPr="00E51B06" w:rsidRDefault="00000000">
            <w:pPr>
              <w:pStyle w:val="tgt"/>
              <w:spacing w:before="0" w:beforeAutospacing="0" w:after="0" w:afterAutospacing="0" w:line="480" w:lineRule="auto"/>
              <w:jc w:val="center"/>
              <w:rPr>
                <w:rFonts w:ascii="Times New Roman" w:hAnsi="Times New Roman" w:cs="Times New Roman"/>
                <w:sz w:val="21"/>
                <w:szCs w:val="21"/>
              </w:rPr>
            </w:pPr>
            <w:r w:rsidRPr="00E51B06">
              <w:rPr>
                <w:rFonts w:ascii="Times New Roman" w:hAnsi="Times New Roman" w:cs="Times New Roman"/>
                <w:sz w:val="21"/>
                <w:szCs w:val="21"/>
              </w:rPr>
              <w:t>TMB</w:t>
            </w:r>
          </w:p>
        </w:tc>
        <w:tc>
          <w:tcPr>
            <w:tcW w:w="1340" w:type="dxa"/>
            <w:tcBorders>
              <w:top w:val="nil"/>
              <w:bottom w:val="nil"/>
            </w:tcBorders>
          </w:tcPr>
          <w:p w14:paraId="2017207F" w14:textId="77777777" w:rsidR="00080E49" w:rsidRPr="00E51B06" w:rsidRDefault="00000000">
            <w:pPr>
              <w:pStyle w:val="tgt"/>
              <w:spacing w:before="0" w:beforeAutospacing="0" w:after="0" w:afterAutospacing="0" w:line="480" w:lineRule="auto"/>
              <w:jc w:val="center"/>
              <w:rPr>
                <w:rFonts w:ascii="Times New Roman" w:hAnsi="Times New Roman" w:cs="Times New Roman"/>
                <w:sz w:val="21"/>
                <w:szCs w:val="21"/>
              </w:rPr>
            </w:pPr>
            <w:r w:rsidRPr="00E51B06">
              <w:rPr>
                <w:rFonts w:ascii="Times New Roman" w:hAnsi="Times New Roman" w:cs="Times New Roman"/>
                <w:sz w:val="21"/>
                <w:szCs w:val="21"/>
              </w:rPr>
              <w:t>30.27</w:t>
            </w:r>
          </w:p>
        </w:tc>
        <w:tc>
          <w:tcPr>
            <w:tcW w:w="1195" w:type="dxa"/>
            <w:tcBorders>
              <w:top w:val="nil"/>
              <w:bottom w:val="nil"/>
            </w:tcBorders>
          </w:tcPr>
          <w:p w14:paraId="324677A3" w14:textId="77777777" w:rsidR="00080E49" w:rsidRPr="00E51B06" w:rsidRDefault="00000000">
            <w:pPr>
              <w:pStyle w:val="tgt"/>
              <w:spacing w:before="0" w:beforeAutospacing="0" w:after="0" w:afterAutospacing="0" w:line="480" w:lineRule="auto"/>
              <w:jc w:val="center"/>
              <w:rPr>
                <w:rFonts w:ascii="Times New Roman" w:hAnsi="Times New Roman" w:cs="Times New Roman"/>
                <w:sz w:val="21"/>
                <w:szCs w:val="21"/>
              </w:rPr>
            </w:pPr>
            <w:r w:rsidRPr="00E51B06">
              <w:rPr>
                <w:rFonts w:ascii="Times New Roman" w:hAnsi="Times New Roman" w:cs="Times New Roman"/>
                <w:sz w:val="21"/>
                <w:szCs w:val="21"/>
              </w:rPr>
              <w:t>1.35</w:t>
            </w:r>
          </w:p>
        </w:tc>
        <w:tc>
          <w:tcPr>
            <w:tcW w:w="1576" w:type="dxa"/>
            <w:tcBorders>
              <w:top w:val="nil"/>
              <w:bottom w:val="nil"/>
            </w:tcBorders>
          </w:tcPr>
          <w:p w14:paraId="54687757" w14:textId="77777777" w:rsidR="00080E49" w:rsidRPr="00E51B06" w:rsidRDefault="00000000">
            <w:pPr>
              <w:pStyle w:val="tgt"/>
              <w:spacing w:before="0" w:beforeAutospacing="0" w:after="0" w:afterAutospacing="0" w:line="480" w:lineRule="auto"/>
              <w:jc w:val="center"/>
              <w:rPr>
                <w:rFonts w:ascii="Times New Roman" w:hAnsi="Times New Roman" w:cs="Times New Roman"/>
                <w:sz w:val="21"/>
                <w:szCs w:val="21"/>
              </w:rPr>
            </w:pPr>
            <w:r w:rsidRPr="00E51B06">
              <w:rPr>
                <w:rFonts w:ascii="Times New Roman" w:hAnsi="Times New Roman" w:cs="Times New Roman"/>
                <w:sz w:val="21"/>
                <w:szCs w:val="21"/>
              </w:rPr>
              <w:t>3.1×10</w:t>
            </w:r>
            <w:r w:rsidRPr="00E51B06">
              <w:rPr>
                <w:rFonts w:ascii="Times New Roman" w:hAnsi="Times New Roman" w:cs="Times New Roman"/>
                <w:sz w:val="21"/>
                <w:szCs w:val="21"/>
                <w:vertAlign w:val="superscript"/>
              </w:rPr>
              <w:t>-6</w:t>
            </w:r>
          </w:p>
        </w:tc>
        <w:tc>
          <w:tcPr>
            <w:tcW w:w="1150" w:type="dxa"/>
            <w:tcBorders>
              <w:top w:val="nil"/>
              <w:bottom w:val="nil"/>
            </w:tcBorders>
          </w:tcPr>
          <w:p w14:paraId="46B71740" w14:textId="77777777" w:rsidR="00080E49" w:rsidRPr="00E51B06" w:rsidRDefault="00000000">
            <w:pPr>
              <w:pStyle w:val="tgt"/>
              <w:spacing w:before="0" w:beforeAutospacing="0" w:after="0" w:afterAutospacing="0" w:line="480" w:lineRule="auto"/>
              <w:jc w:val="center"/>
              <w:rPr>
                <w:rFonts w:ascii="Times New Roman" w:hAnsi="Times New Roman" w:cs="Times New Roman"/>
                <w:sz w:val="21"/>
                <w:szCs w:val="21"/>
              </w:rPr>
            </w:pPr>
            <w:r w:rsidRPr="00E51B06">
              <w:rPr>
                <w:rFonts w:ascii="Times New Roman" w:hAnsi="Times New Roman" w:cs="Times New Roman"/>
                <w:sz w:val="21"/>
                <w:szCs w:val="21"/>
              </w:rPr>
              <w:t>1.45</w:t>
            </w:r>
          </w:p>
        </w:tc>
        <w:tc>
          <w:tcPr>
            <w:tcW w:w="1363" w:type="dxa"/>
            <w:tcBorders>
              <w:top w:val="nil"/>
              <w:bottom w:val="nil"/>
              <w:right w:val="nil"/>
            </w:tcBorders>
          </w:tcPr>
          <w:p w14:paraId="7903D97F" w14:textId="77777777" w:rsidR="00080E49" w:rsidRPr="00E51B06" w:rsidRDefault="00000000">
            <w:pPr>
              <w:pStyle w:val="tgt"/>
              <w:spacing w:before="0" w:beforeAutospacing="0" w:after="0" w:afterAutospacing="0" w:line="480" w:lineRule="auto"/>
              <w:jc w:val="center"/>
              <w:rPr>
                <w:rFonts w:ascii="Times New Roman" w:hAnsi="Times New Roman" w:cs="Times New Roman"/>
                <w:sz w:val="21"/>
                <w:szCs w:val="21"/>
              </w:rPr>
            </w:pPr>
            <w:r w:rsidRPr="00E51B06">
              <w:rPr>
                <w:rFonts w:ascii="Times New Roman" w:hAnsi="Times New Roman" w:cs="Times New Roman"/>
                <w:sz w:val="21"/>
                <w:szCs w:val="21"/>
              </w:rPr>
              <w:fldChar w:fldCharType="begin"/>
            </w:r>
            <w:r w:rsidRPr="00E51B06">
              <w:rPr>
                <w:rFonts w:ascii="Times New Roman" w:hAnsi="Times New Roman" w:cs="Times New Roman"/>
                <w:sz w:val="21"/>
                <w:szCs w:val="21"/>
              </w:rPr>
              <w:instrText xml:space="preserve"> ADDIN EN.CITE &lt;EndNote&gt;&lt;Cite&gt;&lt;Author&gt;Wei&lt;/Author&gt;&lt;Year&gt;2022&lt;/Year&gt;&lt;RecNum&gt;1496&lt;/RecNum&gt;&lt;DisplayText&gt;(X. Wei, et al., 2022)&lt;/DisplayText&gt;&lt;record&gt;&lt;rec-number&gt;1496&lt;/rec-number&gt;&lt;foreign-keys&gt;&lt;key app="EN" db-id="se9w5sp2iee5exettrivfpzlavtsfzwraefz"&gt;1496&lt;/key&gt;&lt;/foreign-keys&gt;&lt;ref-type name="Journal Article"&gt;17&lt;/ref-type&gt;&lt;contributors&gt;&lt;authors&gt;&lt;author&gt;Wei, X.&lt;/author&gt;&lt;author&gt;Song, S.&lt;/author&gt;&lt;author&gt;Song, W.&lt;/author&gt;&lt;/authors&gt;&lt;/contributors&gt;&lt;auth-address&gt;Key Laboratory of Pesticide and Chemical Biology of Ministry of Education, College of Chemistry, Central China Normal University Wuhan 430079 PR China czzhu@ccnu.edu.cn.&amp;#xD;Faculty of Science and Engineering, Waseda University 3-4-1 Okubo, Shinjuku Tokyo 169-8555 Japan.&amp;#xD;JST-ERATO Yamauchi Materials Space-Tectonics Project, International Center for Materials Nanoarchitechtonics (WPI-MANA), National Institute for Materials Science (NIMS) 1-1 Namiki Tsukuba Ibaraki 305-0044 Japan.&amp;#xD;State Key Laboratory of Heavy Oil Processing, China University of Petroleum Beijing 102249 P. R. China.&lt;/auth-address&gt;&lt;titles&gt;&lt;title&gt;Tuning iron spin states in single-atom nanozymes enables efficient peroxidase mimicking&lt;/title&gt;&lt;secondary-title&gt;Chemical Science&lt;/secondary-title&gt;&lt;/titles&gt;&lt;periodical&gt;&lt;full-title&gt;Chemical Science&lt;/full-title&gt;&lt;/periodical&gt;&lt;pages&gt;13574-13581&lt;/pages&gt;&lt;volume&gt;13&lt;/volume&gt;&lt;number&gt;45&lt;/number&gt;&lt;dates&gt;&lt;year&gt;2022&lt;/year&gt;&lt;pub-dates&gt;&lt;date&gt;Nov 23&lt;/date&gt;&lt;/pub-dates&gt;&lt;/dates&gt;&lt;isbn&gt;2041-6520 (Print)&amp;#xD;2041-6520&lt;/isbn&gt;&lt;accession-num&gt;36507158&lt;/accession-num&gt;&lt;urls&gt;&lt;/urls&gt;&lt;electronic-resource-num&gt;10.1039/d2sc05679h&lt;/electronic-resource-num&gt;&lt;remote-database-provider&gt;Nlm&lt;/remote-database-provider&gt;&lt;/record&gt;&lt;/Cite&gt;&lt;/EndNote&gt;</w:instrText>
            </w:r>
            <w:r w:rsidRPr="00E51B06">
              <w:rPr>
                <w:rFonts w:ascii="Times New Roman" w:hAnsi="Times New Roman" w:cs="Times New Roman"/>
                <w:sz w:val="21"/>
                <w:szCs w:val="21"/>
              </w:rPr>
              <w:fldChar w:fldCharType="separate"/>
            </w:r>
            <w:r w:rsidRPr="00E51B06">
              <w:rPr>
                <w:rFonts w:ascii="Times New Roman" w:hAnsi="Times New Roman" w:cs="Times New Roman"/>
                <w:sz w:val="21"/>
                <w:szCs w:val="21"/>
              </w:rPr>
              <w:t>(</w:t>
            </w:r>
            <w:hyperlink w:anchor="_ENREF_83" w:tooltip="Wei, 2022 #1496" w:history="1">
              <w:r w:rsidRPr="00E51B06">
                <w:rPr>
                  <w:rFonts w:ascii="Times New Roman" w:hAnsi="Times New Roman" w:cs="Times New Roman"/>
                  <w:sz w:val="21"/>
                  <w:szCs w:val="21"/>
                </w:rPr>
                <w:t>X. Wei, et al., 2022</w:t>
              </w:r>
            </w:hyperlink>
            <w:r w:rsidRPr="00E51B06">
              <w:rPr>
                <w:rFonts w:ascii="Times New Roman" w:hAnsi="Times New Roman" w:cs="Times New Roman"/>
                <w:sz w:val="21"/>
                <w:szCs w:val="21"/>
              </w:rPr>
              <w:t>)</w:t>
            </w:r>
            <w:r w:rsidRPr="00E51B06">
              <w:rPr>
                <w:rFonts w:ascii="Times New Roman" w:hAnsi="Times New Roman" w:cs="Times New Roman"/>
                <w:sz w:val="21"/>
                <w:szCs w:val="21"/>
              </w:rPr>
              <w:fldChar w:fldCharType="end"/>
            </w:r>
          </w:p>
        </w:tc>
      </w:tr>
      <w:tr w:rsidR="00E51B06" w:rsidRPr="00E51B06" w14:paraId="63C753E2" w14:textId="77777777">
        <w:trPr>
          <w:trHeight w:val="634"/>
        </w:trPr>
        <w:tc>
          <w:tcPr>
            <w:tcW w:w="1560" w:type="dxa"/>
            <w:vMerge w:val="restart"/>
            <w:tcBorders>
              <w:top w:val="nil"/>
              <w:left w:val="nil"/>
            </w:tcBorders>
          </w:tcPr>
          <w:p w14:paraId="7AE1D06F" w14:textId="77777777" w:rsidR="00080E49" w:rsidRPr="00E51B06" w:rsidRDefault="00000000">
            <w:pPr>
              <w:pStyle w:val="tgt"/>
              <w:spacing w:before="0" w:beforeAutospacing="0" w:after="0" w:afterAutospacing="0" w:line="480" w:lineRule="auto"/>
              <w:jc w:val="center"/>
              <w:rPr>
                <w:rFonts w:ascii="Times New Roman" w:hAnsi="Times New Roman" w:cs="Times New Roman"/>
                <w:sz w:val="21"/>
                <w:szCs w:val="21"/>
              </w:rPr>
            </w:pPr>
            <w:r w:rsidRPr="00E51B06">
              <w:rPr>
                <w:rFonts w:ascii="Times New Roman" w:hAnsi="Times New Roman" w:cs="Times New Roman"/>
                <w:sz w:val="21"/>
                <w:szCs w:val="21"/>
              </w:rPr>
              <w:t>O</w:t>
            </w:r>
            <w:r w:rsidRPr="00E51B06">
              <w:rPr>
                <w:rFonts w:ascii="Times New Roman" w:hAnsi="Times New Roman" w:cs="Times New Roman" w:hint="eastAsia"/>
                <w:sz w:val="21"/>
                <w:szCs w:val="21"/>
              </w:rPr>
              <w:t>xi</w:t>
            </w:r>
            <w:r w:rsidRPr="00E51B06">
              <w:rPr>
                <w:rFonts w:ascii="Times New Roman" w:hAnsi="Times New Roman" w:cs="Times New Roman"/>
                <w:sz w:val="21"/>
                <w:szCs w:val="21"/>
              </w:rPr>
              <w:t>dase-like</w:t>
            </w:r>
          </w:p>
        </w:tc>
        <w:tc>
          <w:tcPr>
            <w:tcW w:w="1544" w:type="dxa"/>
            <w:vMerge w:val="restart"/>
            <w:tcBorders>
              <w:top w:val="nil"/>
              <w:left w:val="nil"/>
              <w:right w:val="nil"/>
            </w:tcBorders>
          </w:tcPr>
          <w:p w14:paraId="44062437" w14:textId="77777777" w:rsidR="00080E49" w:rsidRPr="00E51B06" w:rsidRDefault="00000000">
            <w:pPr>
              <w:pStyle w:val="tgt"/>
              <w:spacing w:before="0" w:beforeAutospacing="0" w:after="0" w:afterAutospacing="0" w:line="480" w:lineRule="auto"/>
              <w:jc w:val="center"/>
              <w:rPr>
                <w:rFonts w:ascii="Times New Roman" w:hAnsi="Times New Roman" w:cs="Times New Roman"/>
                <w:sz w:val="21"/>
                <w:szCs w:val="21"/>
              </w:rPr>
            </w:pPr>
            <w:r w:rsidRPr="00E51B06">
              <w:rPr>
                <w:rFonts w:ascii="Times New Roman" w:eastAsia="华文仿宋" w:hAnsi="Times New Roman" w:cs="Times New Roman"/>
                <w:sz w:val="21"/>
                <w:szCs w:val="21"/>
              </w:rPr>
              <w:t>Non-</w:t>
            </w:r>
            <w:proofErr w:type="spellStart"/>
            <w:r w:rsidRPr="00E51B06">
              <w:rPr>
                <w:rFonts w:ascii="Times New Roman" w:eastAsia="华文仿宋" w:hAnsi="Times New Roman" w:cs="Times New Roman"/>
                <w:sz w:val="21"/>
                <w:szCs w:val="21"/>
              </w:rPr>
              <w:t>SAzymes</w:t>
            </w:r>
            <w:proofErr w:type="spellEnd"/>
          </w:p>
        </w:tc>
        <w:tc>
          <w:tcPr>
            <w:tcW w:w="1574" w:type="dxa"/>
            <w:tcBorders>
              <w:top w:val="nil"/>
              <w:left w:val="nil"/>
              <w:bottom w:val="nil"/>
            </w:tcBorders>
          </w:tcPr>
          <w:p w14:paraId="3AA82F6B" w14:textId="77777777" w:rsidR="00080E49" w:rsidRPr="00E51B06" w:rsidRDefault="00000000">
            <w:pPr>
              <w:pStyle w:val="tgt"/>
              <w:spacing w:before="0" w:beforeAutospacing="0" w:after="0" w:afterAutospacing="0" w:line="480" w:lineRule="auto"/>
              <w:jc w:val="center"/>
              <w:rPr>
                <w:rFonts w:ascii="Times New Roman" w:hAnsi="Times New Roman" w:cs="Times New Roman"/>
                <w:sz w:val="21"/>
                <w:szCs w:val="21"/>
              </w:rPr>
            </w:pPr>
            <w:proofErr w:type="spellStart"/>
            <w:r w:rsidRPr="00E51B06">
              <w:rPr>
                <w:rFonts w:ascii="Times New Roman" w:hAnsi="Times New Roman" w:cs="Times New Roman"/>
                <w:sz w:val="21"/>
                <w:szCs w:val="21"/>
              </w:rPr>
              <w:t>Au@Pt</w:t>
            </w:r>
            <w:proofErr w:type="spellEnd"/>
          </w:p>
        </w:tc>
        <w:tc>
          <w:tcPr>
            <w:tcW w:w="1559" w:type="dxa"/>
            <w:tcBorders>
              <w:top w:val="nil"/>
              <w:bottom w:val="nil"/>
            </w:tcBorders>
          </w:tcPr>
          <w:p w14:paraId="612FE2C0" w14:textId="77777777" w:rsidR="00080E49" w:rsidRPr="00E51B06" w:rsidRDefault="00000000">
            <w:pPr>
              <w:pStyle w:val="tgt"/>
              <w:spacing w:before="0" w:beforeAutospacing="0" w:after="0" w:afterAutospacing="0" w:line="480" w:lineRule="auto"/>
              <w:jc w:val="center"/>
              <w:rPr>
                <w:rFonts w:ascii="Times New Roman" w:hAnsi="Times New Roman" w:cs="Times New Roman"/>
                <w:sz w:val="21"/>
                <w:szCs w:val="21"/>
              </w:rPr>
            </w:pPr>
            <w:r w:rsidRPr="00E51B06">
              <w:rPr>
                <w:rFonts w:ascii="Times New Roman" w:hAnsi="Times New Roman" w:cs="Times New Roman"/>
                <w:sz w:val="21"/>
                <w:szCs w:val="21"/>
              </w:rPr>
              <w:t>5.0×10</w:t>
            </w:r>
            <w:r w:rsidRPr="00E51B06">
              <w:rPr>
                <w:rFonts w:ascii="Times New Roman" w:hAnsi="Times New Roman" w:cs="Times New Roman"/>
                <w:sz w:val="21"/>
                <w:szCs w:val="21"/>
                <w:vertAlign w:val="superscript"/>
              </w:rPr>
              <w:t>-12</w:t>
            </w:r>
          </w:p>
        </w:tc>
        <w:tc>
          <w:tcPr>
            <w:tcW w:w="1134" w:type="dxa"/>
            <w:tcBorders>
              <w:top w:val="nil"/>
              <w:bottom w:val="nil"/>
            </w:tcBorders>
          </w:tcPr>
          <w:p w14:paraId="051AD983" w14:textId="77777777" w:rsidR="00080E49" w:rsidRPr="00E51B06" w:rsidRDefault="00000000">
            <w:pPr>
              <w:pStyle w:val="tgt"/>
              <w:spacing w:before="0" w:beforeAutospacing="0" w:after="0" w:afterAutospacing="0" w:line="480" w:lineRule="auto"/>
              <w:jc w:val="center"/>
              <w:rPr>
                <w:rFonts w:ascii="Times New Roman" w:hAnsi="Times New Roman" w:cs="Times New Roman"/>
                <w:sz w:val="21"/>
                <w:szCs w:val="21"/>
              </w:rPr>
            </w:pPr>
            <w:r w:rsidRPr="00E51B06">
              <w:rPr>
                <w:rFonts w:ascii="Times New Roman" w:hAnsi="Times New Roman" w:cs="Times New Roman"/>
                <w:sz w:val="21"/>
                <w:szCs w:val="21"/>
              </w:rPr>
              <w:t>TMB</w:t>
            </w:r>
          </w:p>
        </w:tc>
        <w:tc>
          <w:tcPr>
            <w:tcW w:w="1340" w:type="dxa"/>
            <w:tcBorders>
              <w:top w:val="nil"/>
              <w:bottom w:val="nil"/>
            </w:tcBorders>
          </w:tcPr>
          <w:p w14:paraId="7217306F" w14:textId="77777777" w:rsidR="00080E49" w:rsidRPr="00E51B06" w:rsidRDefault="00000000">
            <w:pPr>
              <w:pStyle w:val="tgt"/>
              <w:spacing w:before="0" w:beforeAutospacing="0" w:after="0" w:afterAutospacing="0" w:line="480" w:lineRule="auto"/>
              <w:jc w:val="center"/>
              <w:rPr>
                <w:rFonts w:ascii="Times New Roman" w:hAnsi="Times New Roman" w:cs="Times New Roman"/>
                <w:sz w:val="21"/>
                <w:szCs w:val="21"/>
              </w:rPr>
            </w:pPr>
            <w:r w:rsidRPr="00E51B06">
              <w:rPr>
                <w:rFonts w:ascii="Times New Roman" w:hAnsi="Times New Roman" w:cs="Times New Roman"/>
                <w:sz w:val="21"/>
                <w:szCs w:val="21"/>
              </w:rPr>
              <w:t>/</w:t>
            </w:r>
          </w:p>
        </w:tc>
        <w:tc>
          <w:tcPr>
            <w:tcW w:w="1195" w:type="dxa"/>
            <w:tcBorders>
              <w:top w:val="nil"/>
              <w:bottom w:val="nil"/>
            </w:tcBorders>
          </w:tcPr>
          <w:p w14:paraId="7EA9F4DA" w14:textId="77777777" w:rsidR="00080E49" w:rsidRPr="00E51B06" w:rsidRDefault="00000000">
            <w:pPr>
              <w:pStyle w:val="tgt"/>
              <w:spacing w:before="0" w:beforeAutospacing="0" w:after="0" w:afterAutospacing="0" w:line="480" w:lineRule="auto"/>
              <w:jc w:val="center"/>
              <w:rPr>
                <w:rFonts w:ascii="Times New Roman" w:hAnsi="Times New Roman" w:cs="Times New Roman"/>
                <w:sz w:val="21"/>
                <w:szCs w:val="21"/>
              </w:rPr>
            </w:pPr>
            <w:r w:rsidRPr="00E51B06">
              <w:rPr>
                <w:rFonts w:ascii="Times New Roman" w:hAnsi="Times New Roman" w:cs="Times New Roman"/>
                <w:sz w:val="21"/>
                <w:szCs w:val="21"/>
              </w:rPr>
              <w:t>0.013</w:t>
            </w:r>
          </w:p>
        </w:tc>
        <w:tc>
          <w:tcPr>
            <w:tcW w:w="1576" w:type="dxa"/>
            <w:tcBorders>
              <w:top w:val="nil"/>
              <w:bottom w:val="nil"/>
            </w:tcBorders>
          </w:tcPr>
          <w:p w14:paraId="59234A00" w14:textId="77777777" w:rsidR="00080E49" w:rsidRPr="00E51B06" w:rsidRDefault="00000000">
            <w:pPr>
              <w:pStyle w:val="tgt"/>
              <w:spacing w:before="0" w:beforeAutospacing="0" w:after="0" w:afterAutospacing="0" w:line="480" w:lineRule="auto"/>
              <w:jc w:val="center"/>
              <w:rPr>
                <w:rFonts w:ascii="Times New Roman" w:hAnsi="Times New Roman" w:cs="Times New Roman"/>
                <w:sz w:val="21"/>
                <w:szCs w:val="21"/>
              </w:rPr>
            </w:pPr>
            <w:r w:rsidRPr="00E51B06">
              <w:rPr>
                <w:rFonts w:ascii="Times New Roman" w:hAnsi="Times New Roman" w:cs="Times New Roman"/>
                <w:sz w:val="21"/>
                <w:szCs w:val="21"/>
              </w:rPr>
              <w:t>2.5×10</w:t>
            </w:r>
            <w:r w:rsidRPr="00E51B06">
              <w:rPr>
                <w:rFonts w:ascii="Times New Roman" w:hAnsi="Times New Roman" w:cs="Times New Roman"/>
                <w:sz w:val="21"/>
                <w:szCs w:val="21"/>
                <w:vertAlign w:val="superscript"/>
              </w:rPr>
              <w:t>-10</w:t>
            </w:r>
          </w:p>
        </w:tc>
        <w:tc>
          <w:tcPr>
            <w:tcW w:w="1150" w:type="dxa"/>
            <w:tcBorders>
              <w:top w:val="nil"/>
              <w:bottom w:val="nil"/>
            </w:tcBorders>
          </w:tcPr>
          <w:p w14:paraId="39DAD71D" w14:textId="77777777" w:rsidR="00080E49" w:rsidRPr="00E51B06" w:rsidRDefault="00000000">
            <w:pPr>
              <w:pStyle w:val="tgt"/>
              <w:spacing w:before="0" w:beforeAutospacing="0" w:after="0" w:afterAutospacing="0" w:line="480" w:lineRule="auto"/>
              <w:jc w:val="center"/>
              <w:rPr>
                <w:rFonts w:ascii="Times New Roman" w:hAnsi="Times New Roman" w:cs="Times New Roman"/>
                <w:sz w:val="21"/>
                <w:szCs w:val="21"/>
              </w:rPr>
            </w:pPr>
            <w:r w:rsidRPr="00E51B06">
              <w:rPr>
                <w:rFonts w:ascii="Times New Roman" w:hAnsi="Times New Roman" w:cs="Times New Roman"/>
                <w:sz w:val="21"/>
                <w:szCs w:val="21"/>
              </w:rPr>
              <w:t>500</w:t>
            </w:r>
          </w:p>
        </w:tc>
        <w:tc>
          <w:tcPr>
            <w:tcW w:w="1363" w:type="dxa"/>
            <w:tcBorders>
              <w:top w:val="nil"/>
              <w:bottom w:val="nil"/>
              <w:right w:val="nil"/>
            </w:tcBorders>
          </w:tcPr>
          <w:p w14:paraId="1B7B49B5" w14:textId="77777777" w:rsidR="00080E49" w:rsidRPr="00E51B06" w:rsidRDefault="00000000">
            <w:pPr>
              <w:pStyle w:val="tgt"/>
              <w:spacing w:before="0" w:beforeAutospacing="0" w:after="0" w:afterAutospacing="0" w:line="480" w:lineRule="auto"/>
              <w:jc w:val="center"/>
              <w:rPr>
                <w:rFonts w:ascii="Times New Roman" w:hAnsi="Times New Roman" w:cs="Times New Roman"/>
                <w:sz w:val="21"/>
                <w:szCs w:val="21"/>
                <w:shd w:val="clear" w:color="auto" w:fill="FFFFFF"/>
              </w:rPr>
            </w:pPr>
            <w:r w:rsidRPr="00E51B06">
              <w:rPr>
                <w:rFonts w:ascii="Times New Roman" w:hAnsi="Times New Roman" w:cs="Times New Roman"/>
                <w:sz w:val="21"/>
                <w:szCs w:val="21"/>
              </w:rPr>
              <w:fldChar w:fldCharType="begin"/>
            </w:r>
            <w:r w:rsidRPr="00E51B06">
              <w:rPr>
                <w:rFonts w:ascii="Times New Roman" w:hAnsi="Times New Roman" w:cs="Times New Roman"/>
                <w:sz w:val="21"/>
                <w:szCs w:val="21"/>
              </w:rPr>
              <w:instrText xml:space="preserve"> ADDIN EN.CITE &lt;EndNote&gt;&lt;Cite&gt;&lt;Author&gt;He&lt;/Author&gt;&lt;Year&gt;2011&lt;/Year&gt;&lt;RecNum&gt;642&lt;/RecNum&gt;&lt;DisplayText&gt;(He, et al., 2011)&lt;/DisplayText&gt;&lt;record&gt;&lt;rec-number&gt;642&lt;/rec-number&gt;&lt;foreign-keys&gt;&lt;key app="EN" db-id="se9w5sp2iee5exettrivfpzlavtsfzwraefz"&gt;642&lt;/key&gt;&lt;/foreign-keys&gt;&lt;ref-type name="Journal Article"&gt;17&lt;/ref-type&gt;&lt;contributors&gt;&lt;authors&gt;&lt;author&gt;He, W.&lt;/author&gt;&lt;author&gt;Liu, Y.&lt;/author&gt;&lt;author&gt;Yuan, J.&lt;/author&gt;&lt;author&gt;Yin, J. J.&lt;/author&gt;&lt;author&gt;Wu, X.&lt;/author&gt;&lt;author&gt;Hu, X.&lt;/author&gt;&lt;author&gt;Zhang, K.&lt;/author&gt;&lt;author&gt;Liu, J.&lt;/author&gt;&lt;author&gt;Chen, C.&lt;/author&gt;&lt;author&gt;Ji, Y.&lt;/author&gt;&lt;author&gt;Guo, Y.&lt;/author&gt;&lt;/authors&gt;&lt;/contributors&gt;&lt;auth-address&gt;CAS Key Laboratory of Standardization and Measurement for Nanotechnology, National Center for Nanoscience and Technology, Beijing 100190, PR China.&lt;/auth-address&gt;&lt;titles&gt;&lt;title&gt;Au@Pt nanostructures as oxidase and peroxidase mimetics for use in immunoassays&lt;/title&gt;&lt;secondary-title&gt;Biomaterials&lt;/secondary-title&gt;&lt;alt-title&gt;Biomaterials&lt;/alt-title&gt;&lt;/titles&gt;&lt;periodical&gt;&lt;full-title&gt;Biomaterials&lt;/full-title&gt;&lt;/periodical&gt;&lt;alt-periodical&gt;&lt;full-title&gt;Biomaterials&lt;/full-title&gt;&lt;/alt-periodical&gt;&lt;pages&gt;1139-47&lt;/pages&gt;&lt;volume&gt;32&lt;/volume&gt;&lt;number&gt;4&lt;/number&gt;&lt;edition&gt;2010/11/13&lt;/edition&gt;&lt;keywords&gt;&lt;keyword&gt;Animals&lt;/keyword&gt;&lt;keyword&gt;Catalase/metabolism&lt;/keyword&gt;&lt;keyword&gt;Gold/*chemistry&lt;/keyword&gt;&lt;keyword&gt;Hydrogen Peroxide/chemistry&lt;/keyword&gt;&lt;keyword&gt;Immunoassay/*methods&lt;/keyword&gt;&lt;keyword&gt;Materials Testing&lt;/keyword&gt;&lt;keyword&gt;Mice&lt;/keyword&gt;&lt;keyword&gt;Molecular Structure&lt;/keyword&gt;&lt;keyword&gt;Nanostructures/*chemistry&lt;/keyword&gt;&lt;keyword&gt;Nanotubes/chemistry&lt;/keyword&gt;&lt;keyword&gt;Oxidants/chemistry&lt;/keyword&gt;&lt;keyword&gt;Oxygen/metabolism&lt;/keyword&gt;&lt;keyword&gt;Platinum/*chemistry&lt;/keyword&gt;&lt;/keywords&gt;&lt;dates&gt;&lt;year&gt;2011&lt;/year&gt;&lt;pub-dates&gt;&lt;date&gt;Feb&lt;/date&gt;&lt;/pub-dates&gt;&lt;/dates&gt;&lt;isbn&gt;0142-9612&lt;/isbn&gt;&lt;accession-num&gt;21071085&lt;/accession-num&gt;&lt;urls&gt;&lt;/urls&gt;&lt;electronic-resource-num&gt;10.1016/j.biomaterials.2010.09.040&lt;/electronic-resource-num&gt;&lt;remote-database-provider&gt;Nlm&lt;/remote-database-provider&gt;&lt;language&gt;eng&lt;/language&gt;&lt;/record&gt;&lt;/Cite&gt;&lt;/EndNote&gt;</w:instrText>
            </w:r>
            <w:r w:rsidRPr="00E51B06">
              <w:rPr>
                <w:rFonts w:ascii="Times New Roman" w:hAnsi="Times New Roman" w:cs="Times New Roman"/>
                <w:sz w:val="21"/>
                <w:szCs w:val="21"/>
              </w:rPr>
              <w:fldChar w:fldCharType="separate"/>
            </w:r>
            <w:r w:rsidRPr="00E51B06">
              <w:rPr>
                <w:rFonts w:ascii="Times New Roman" w:hAnsi="Times New Roman" w:cs="Times New Roman"/>
                <w:sz w:val="21"/>
                <w:szCs w:val="21"/>
              </w:rPr>
              <w:t>(</w:t>
            </w:r>
            <w:hyperlink w:anchor="_ENREF_29" w:tooltip="He, 2011 #642" w:history="1">
              <w:r w:rsidRPr="00E51B06">
                <w:rPr>
                  <w:rFonts w:ascii="Times New Roman" w:hAnsi="Times New Roman" w:cs="Times New Roman"/>
                  <w:sz w:val="21"/>
                  <w:szCs w:val="21"/>
                </w:rPr>
                <w:t>He, et al., 2011</w:t>
              </w:r>
            </w:hyperlink>
            <w:r w:rsidRPr="00E51B06">
              <w:rPr>
                <w:rFonts w:ascii="Times New Roman" w:hAnsi="Times New Roman" w:cs="Times New Roman"/>
                <w:sz w:val="21"/>
                <w:szCs w:val="21"/>
              </w:rPr>
              <w:t>)</w:t>
            </w:r>
            <w:r w:rsidRPr="00E51B06">
              <w:rPr>
                <w:rFonts w:ascii="Times New Roman" w:hAnsi="Times New Roman" w:cs="Times New Roman"/>
                <w:sz w:val="21"/>
                <w:szCs w:val="21"/>
              </w:rPr>
              <w:fldChar w:fldCharType="end"/>
            </w:r>
          </w:p>
        </w:tc>
      </w:tr>
      <w:tr w:rsidR="00E51B06" w:rsidRPr="00E51B06" w14:paraId="72E9812E" w14:textId="77777777">
        <w:trPr>
          <w:trHeight w:val="634"/>
        </w:trPr>
        <w:tc>
          <w:tcPr>
            <w:tcW w:w="1560" w:type="dxa"/>
            <w:vMerge/>
            <w:tcBorders>
              <w:left w:val="nil"/>
            </w:tcBorders>
          </w:tcPr>
          <w:p w14:paraId="70E9E89B" w14:textId="77777777" w:rsidR="00080E49" w:rsidRPr="00E51B06" w:rsidRDefault="00080E49">
            <w:pPr>
              <w:pStyle w:val="tgt"/>
              <w:spacing w:before="0" w:beforeAutospacing="0" w:after="0" w:afterAutospacing="0" w:line="480" w:lineRule="auto"/>
              <w:jc w:val="center"/>
              <w:rPr>
                <w:rFonts w:ascii="Times New Roman" w:hAnsi="Times New Roman" w:cs="Times New Roman"/>
                <w:sz w:val="21"/>
                <w:szCs w:val="21"/>
              </w:rPr>
            </w:pPr>
          </w:p>
        </w:tc>
        <w:tc>
          <w:tcPr>
            <w:tcW w:w="1544" w:type="dxa"/>
            <w:vMerge/>
            <w:tcBorders>
              <w:left w:val="nil"/>
              <w:right w:val="nil"/>
            </w:tcBorders>
          </w:tcPr>
          <w:p w14:paraId="588D648A" w14:textId="77777777" w:rsidR="00080E49" w:rsidRPr="00E51B06" w:rsidRDefault="00080E49">
            <w:pPr>
              <w:pStyle w:val="tgt"/>
              <w:spacing w:before="0" w:beforeAutospacing="0" w:after="0" w:afterAutospacing="0" w:line="480" w:lineRule="auto"/>
              <w:jc w:val="center"/>
              <w:rPr>
                <w:rFonts w:ascii="Times New Roman" w:hAnsi="Times New Roman" w:cs="Times New Roman"/>
                <w:sz w:val="21"/>
                <w:szCs w:val="21"/>
              </w:rPr>
            </w:pPr>
          </w:p>
        </w:tc>
        <w:tc>
          <w:tcPr>
            <w:tcW w:w="1574" w:type="dxa"/>
            <w:tcBorders>
              <w:top w:val="nil"/>
              <w:left w:val="nil"/>
              <w:bottom w:val="nil"/>
            </w:tcBorders>
          </w:tcPr>
          <w:p w14:paraId="4356E111" w14:textId="77777777" w:rsidR="00080E49" w:rsidRPr="00E51B06" w:rsidRDefault="00000000">
            <w:pPr>
              <w:pStyle w:val="tgt"/>
              <w:spacing w:before="0" w:beforeAutospacing="0" w:after="0" w:afterAutospacing="0" w:line="480" w:lineRule="auto"/>
              <w:jc w:val="center"/>
              <w:rPr>
                <w:rFonts w:ascii="Times New Roman" w:hAnsi="Times New Roman" w:cs="Times New Roman"/>
                <w:sz w:val="21"/>
                <w:szCs w:val="21"/>
              </w:rPr>
            </w:pPr>
            <w:r w:rsidRPr="00E51B06">
              <w:rPr>
                <w:rFonts w:ascii="Times New Roman" w:hAnsi="Times New Roman" w:cs="Times New Roman"/>
                <w:sz w:val="21"/>
                <w:szCs w:val="21"/>
              </w:rPr>
              <w:t>Co</w:t>
            </w:r>
            <w:r w:rsidRPr="00E51B06">
              <w:rPr>
                <w:rFonts w:ascii="Times New Roman" w:hAnsi="Times New Roman" w:cs="Times New Roman"/>
                <w:sz w:val="21"/>
                <w:szCs w:val="21"/>
                <w:vertAlign w:val="subscript"/>
              </w:rPr>
              <w:t>3</w:t>
            </w:r>
            <w:r w:rsidRPr="00E51B06">
              <w:rPr>
                <w:rFonts w:ascii="Times New Roman" w:hAnsi="Times New Roman" w:cs="Times New Roman"/>
                <w:sz w:val="21"/>
                <w:szCs w:val="21"/>
              </w:rPr>
              <w:t>O</w:t>
            </w:r>
            <w:r w:rsidRPr="00E51B06">
              <w:rPr>
                <w:rFonts w:ascii="Times New Roman" w:hAnsi="Times New Roman" w:cs="Times New Roman"/>
                <w:sz w:val="21"/>
                <w:szCs w:val="21"/>
                <w:vertAlign w:val="subscript"/>
              </w:rPr>
              <w:t>4</w:t>
            </w:r>
            <w:r w:rsidRPr="00E51B06">
              <w:rPr>
                <w:rFonts w:ascii="Times New Roman" w:hAnsi="Times New Roman" w:cs="Times New Roman"/>
                <w:sz w:val="21"/>
                <w:szCs w:val="21"/>
              </w:rPr>
              <w:t xml:space="preserve"> NPs</w:t>
            </w:r>
          </w:p>
        </w:tc>
        <w:tc>
          <w:tcPr>
            <w:tcW w:w="1559" w:type="dxa"/>
            <w:tcBorders>
              <w:top w:val="nil"/>
              <w:bottom w:val="nil"/>
            </w:tcBorders>
          </w:tcPr>
          <w:p w14:paraId="77052855" w14:textId="77777777" w:rsidR="00080E49" w:rsidRPr="00E51B06" w:rsidRDefault="00000000">
            <w:pPr>
              <w:pStyle w:val="tgt"/>
              <w:spacing w:before="0" w:beforeAutospacing="0" w:after="0" w:afterAutospacing="0" w:line="480" w:lineRule="auto"/>
              <w:jc w:val="center"/>
              <w:rPr>
                <w:rFonts w:ascii="Times New Roman" w:hAnsi="Times New Roman" w:cs="Times New Roman"/>
                <w:sz w:val="21"/>
                <w:szCs w:val="21"/>
              </w:rPr>
            </w:pPr>
            <w:r w:rsidRPr="00E51B06">
              <w:rPr>
                <w:rFonts w:ascii="Times New Roman" w:hAnsi="Times New Roman" w:cs="Times New Roman"/>
                <w:sz w:val="21"/>
                <w:szCs w:val="21"/>
              </w:rPr>
              <w:t>1.0 Mg/mL</w:t>
            </w:r>
          </w:p>
        </w:tc>
        <w:tc>
          <w:tcPr>
            <w:tcW w:w="1134" w:type="dxa"/>
            <w:tcBorders>
              <w:top w:val="nil"/>
              <w:bottom w:val="nil"/>
            </w:tcBorders>
          </w:tcPr>
          <w:p w14:paraId="1BE938F2" w14:textId="77777777" w:rsidR="00080E49" w:rsidRPr="00E51B06" w:rsidRDefault="00000000">
            <w:pPr>
              <w:pStyle w:val="tgt"/>
              <w:spacing w:before="0" w:beforeAutospacing="0" w:after="0" w:afterAutospacing="0" w:line="480" w:lineRule="auto"/>
              <w:jc w:val="center"/>
              <w:rPr>
                <w:rFonts w:ascii="Times New Roman" w:hAnsi="Times New Roman" w:cs="Times New Roman"/>
                <w:sz w:val="21"/>
                <w:szCs w:val="21"/>
              </w:rPr>
            </w:pPr>
            <w:r w:rsidRPr="00E51B06">
              <w:rPr>
                <w:rFonts w:ascii="Times New Roman" w:hAnsi="Times New Roman" w:cs="Times New Roman"/>
                <w:sz w:val="21"/>
                <w:szCs w:val="21"/>
              </w:rPr>
              <w:t>TMB</w:t>
            </w:r>
          </w:p>
        </w:tc>
        <w:tc>
          <w:tcPr>
            <w:tcW w:w="1340" w:type="dxa"/>
            <w:tcBorders>
              <w:top w:val="nil"/>
              <w:bottom w:val="nil"/>
            </w:tcBorders>
          </w:tcPr>
          <w:p w14:paraId="5D3A5D53" w14:textId="77777777" w:rsidR="00080E49" w:rsidRPr="00E51B06" w:rsidRDefault="00000000">
            <w:pPr>
              <w:pStyle w:val="tgt"/>
              <w:spacing w:before="0" w:beforeAutospacing="0" w:after="0" w:afterAutospacing="0" w:line="480" w:lineRule="auto"/>
              <w:jc w:val="center"/>
              <w:rPr>
                <w:rFonts w:ascii="Times New Roman" w:hAnsi="Times New Roman" w:cs="Times New Roman"/>
                <w:sz w:val="21"/>
                <w:szCs w:val="21"/>
              </w:rPr>
            </w:pPr>
            <w:r w:rsidRPr="00E51B06">
              <w:rPr>
                <w:rFonts w:ascii="Times New Roman" w:hAnsi="Times New Roman" w:cs="Times New Roman"/>
                <w:sz w:val="21"/>
                <w:szCs w:val="21"/>
              </w:rPr>
              <w:t>/</w:t>
            </w:r>
          </w:p>
        </w:tc>
        <w:tc>
          <w:tcPr>
            <w:tcW w:w="1195" w:type="dxa"/>
            <w:tcBorders>
              <w:top w:val="nil"/>
              <w:bottom w:val="nil"/>
            </w:tcBorders>
          </w:tcPr>
          <w:p w14:paraId="231B28F3" w14:textId="77777777" w:rsidR="00080E49" w:rsidRPr="00E51B06" w:rsidRDefault="00000000">
            <w:pPr>
              <w:pStyle w:val="tgt"/>
              <w:spacing w:before="0" w:beforeAutospacing="0" w:after="0" w:afterAutospacing="0" w:line="480" w:lineRule="auto"/>
              <w:jc w:val="center"/>
              <w:rPr>
                <w:rFonts w:ascii="Times New Roman" w:hAnsi="Times New Roman" w:cs="Times New Roman"/>
                <w:sz w:val="21"/>
                <w:szCs w:val="21"/>
              </w:rPr>
            </w:pPr>
            <w:r w:rsidRPr="00E51B06">
              <w:rPr>
                <w:rFonts w:ascii="Times New Roman" w:hAnsi="Times New Roman" w:cs="Times New Roman"/>
                <w:sz w:val="21"/>
                <w:szCs w:val="21"/>
              </w:rPr>
              <w:t>0.051</w:t>
            </w:r>
          </w:p>
        </w:tc>
        <w:tc>
          <w:tcPr>
            <w:tcW w:w="1576" w:type="dxa"/>
            <w:tcBorders>
              <w:top w:val="nil"/>
              <w:bottom w:val="nil"/>
            </w:tcBorders>
          </w:tcPr>
          <w:p w14:paraId="63FEA60D" w14:textId="77777777" w:rsidR="00080E49" w:rsidRPr="00E51B06" w:rsidRDefault="00000000">
            <w:pPr>
              <w:pStyle w:val="tgt"/>
              <w:spacing w:before="0" w:beforeAutospacing="0" w:after="0" w:afterAutospacing="0" w:line="480" w:lineRule="auto"/>
              <w:jc w:val="center"/>
              <w:rPr>
                <w:rFonts w:ascii="Times New Roman" w:hAnsi="Times New Roman" w:cs="Times New Roman"/>
                <w:sz w:val="21"/>
                <w:szCs w:val="21"/>
              </w:rPr>
            </w:pPr>
            <w:r w:rsidRPr="00E51B06">
              <w:rPr>
                <w:rFonts w:ascii="Times New Roman" w:hAnsi="Times New Roman" w:cs="Times New Roman"/>
                <w:sz w:val="21"/>
                <w:szCs w:val="21"/>
              </w:rPr>
              <w:t>3.3×10</w:t>
            </w:r>
            <w:r w:rsidRPr="00E51B06">
              <w:rPr>
                <w:rFonts w:ascii="Times New Roman" w:hAnsi="Times New Roman" w:cs="Times New Roman"/>
                <w:sz w:val="21"/>
                <w:szCs w:val="21"/>
                <w:vertAlign w:val="superscript"/>
              </w:rPr>
              <w:t>-8</w:t>
            </w:r>
          </w:p>
        </w:tc>
        <w:tc>
          <w:tcPr>
            <w:tcW w:w="1150" w:type="dxa"/>
            <w:tcBorders>
              <w:top w:val="nil"/>
              <w:bottom w:val="nil"/>
            </w:tcBorders>
          </w:tcPr>
          <w:p w14:paraId="3B352E45" w14:textId="77777777" w:rsidR="00080E49" w:rsidRPr="00E51B06" w:rsidRDefault="00000000">
            <w:pPr>
              <w:pStyle w:val="tgt"/>
              <w:spacing w:before="0" w:beforeAutospacing="0" w:after="0" w:afterAutospacing="0" w:line="480" w:lineRule="auto"/>
              <w:jc w:val="center"/>
              <w:rPr>
                <w:rFonts w:ascii="Times New Roman" w:hAnsi="Times New Roman" w:cs="Times New Roman"/>
                <w:sz w:val="21"/>
                <w:szCs w:val="21"/>
              </w:rPr>
            </w:pPr>
            <w:r w:rsidRPr="00E51B06">
              <w:rPr>
                <w:rFonts w:ascii="Times New Roman" w:hAnsi="Times New Roman" w:cs="Times New Roman"/>
                <w:sz w:val="21"/>
                <w:szCs w:val="21"/>
              </w:rPr>
              <w:t>/</w:t>
            </w:r>
          </w:p>
        </w:tc>
        <w:tc>
          <w:tcPr>
            <w:tcW w:w="1363" w:type="dxa"/>
            <w:tcBorders>
              <w:top w:val="nil"/>
              <w:bottom w:val="nil"/>
              <w:right w:val="nil"/>
            </w:tcBorders>
          </w:tcPr>
          <w:p w14:paraId="023CD5FA" w14:textId="77777777" w:rsidR="00080E49" w:rsidRPr="00E51B06" w:rsidRDefault="00000000">
            <w:pPr>
              <w:pStyle w:val="tgt"/>
              <w:spacing w:before="0" w:beforeAutospacing="0" w:after="0" w:afterAutospacing="0" w:line="480" w:lineRule="auto"/>
              <w:jc w:val="center"/>
              <w:rPr>
                <w:rFonts w:ascii="Times New Roman" w:hAnsi="Times New Roman" w:cs="Times New Roman"/>
                <w:sz w:val="21"/>
                <w:szCs w:val="21"/>
                <w:shd w:val="clear" w:color="auto" w:fill="FFFFFF"/>
              </w:rPr>
            </w:pPr>
            <w:r w:rsidRPr="00E51B06">
              <w:rPr>
                <w:rFonts w:ascii="Times New Roman" w:hAnsi="Times New Roman" w:cs="Times New Roman"/>
                <w:sz w:val="21"/>
                <w:szCs w:val="21"/>
              </w:rPr>
              <w:fldChar w:fldCharType="begin"/>
            </w:r>
            <w:r w:rsidRPr="00E51B06">
              <w:rPr>
                <w:rFonts w:ascii="Times New Roman" w:hAnsi="Times New Roman" w:cs="Times New Roman"/>
                <w:sz w:val="21"/>
                <w:szCs w:val="21"/>
              </w:rPr>
              <w:instrText xml:space="preserve"> ADDIN EN.CITE &lt;EndNote&gt;&lt;Cite&gt;&lt;Author&gt;Qin&lt;/Author&gt;&lt;Year&gt;2014&lt;/Year&gt;&lt;RecNum&gt;644&lt;/RecNum&gt;&lt;DisplayText&gt;(Qin, et al., 2014)&lt;/DisplayText&gt;&lt;record&gt;&lt;rec-number&gt;644&lt;/rec-number&gt;&lt;foreign-keys&gt;&lt;key app="EN" db-id="se9w5sp2iee5exettrivfpzlavtsfzwraefz"&gt;644&lt;/key&gt;&lt;/foreign-keys&gt;&lt;ref-type name="Journal Article"&gt;17&lt;/ref-type&gt;&lt;contributors&gt;&lt;authors&gt;&lt;author&gt;Qin, W.&lt;/author&gt;&lt;author&gt;Su, L.&lt;/author&gt;&lt;author&gt;Yang, C.&lt;/author&gt;&lt;author&gt;Ma, Y.&lt;/author&gt;&lt;author&gt;Zhang, H.&lt;/author&gt;&lt;author&gt;Chen, X.&lt;/author&gt;&lt;/authors&gt;&lt;/contributors&gt;&lt;auth-address&gt;State Key Laboratory of Applied Organic Chemistry, Lanzhou University , Lanzhou 730000, China.&lt;/auth-address&gt;&lt;titles&gt;&lt;title&gt;Colorimetric Detection of Sulfite in Foods by a TMB-O2-Co3O4 Nanoparticles Detection System&lt;/title&gt;&lt;secondary-title&gt;J Agric Food Chem&lt;/secondary-title&gt;&lt;alt-title&gt;Journal of agricultural and food chemistry&lt;/alt-title&gt;&lt;/titles&gt;&lt;periodical&gt;&lt;full-title&gt;J Agric Food Chem&lt;/full-title&gt;&lt;abbr-1&gt;Journal of agricultural and food chemistry&lt;/abbr-1&gt;&lt;/periodical&gt;&lt;alt-periodical&gt;&lt;full-title&gt;J Agric Food Chem&lt;/full-title&gt;&lt;abbr-1&gt;Journal of agricultural and food chemistry&lt;/abbr-1&gt;&lt;/alt-periodical&gt;&lt;pages&gt;5827-34&lt;/pages&gt;&lt;volume&gt;62&lt;/volume&gt;&lt;number&gt;25&lt;/number&gt;&lt;edition&gt;2014/06/03&lt;/edition&gt;&lt;keywords&gt;&lt;keyword&gt;Benzidines/*chemistry&lt;/keyword&gt;&lt;keyword&gt;Cobalt/*chemistry&lt;/keyword&gt;&lt;keyword&gt;Colorimetry/instrumentation/*methods&lt;/keyword&gt;&lt;keyword&gt;*Food Analysis&lt;/keyword&gt;&lt;keyword&gt;Food Preservatives/*analysis&lt;/keyword&gt;&lt;keyword&gt;Nanoparticles/*chemistry&lt;/keyword&gt;&lt;keyword&gt;Oxides/*chemistry&lt;/keyword&gt;&lt;keyword&gt;Oxygen/*chemistry&lt;/keyword&gt;&lt;keyword&gt;Sulfites/*analysis&lt;/keyword&gt;&lt;/keywords&gt;&lt;dates&gt;&lt;year&gt;2014&lt;/year&gt;&lt;pub-dates&gt;&lt;date&gt;Jun 25&lt;/date&gt;&lt;/pub-dates&gt;&lt;/dates&gt;&lt;isbn&gt;0021-8561&lt;/isbn&gt;&lt;accession-num&gt;24885936&lt;/accession-num&gt;&lt;urls&gt;&lt;/urls&gt;&lt;electronic-resource-num&gt;10.1021/jf500950p&lt;/electronic-resource-num&gt;&lt;remote-database-provider&gt;Nlm&lt;/remote-database-provider&gt;&lt;language&gt;eng&lt;/language&gt;&lt;/record&gt;&lt;/Cite&gt;&lt;/EndNote&gt;</w:instrText>
            </w:r>
            <w:r w:rsidRPr="00E51B06">
              <w:rPr>
                <w:rFonts w:ascii="Times New Roman" w:hAnsi="Times New Roman" w:cs="Times New Roman"/>
                <w:sz w:val="21"/>
                <w:szCs w:val="21"/>
              </w:rPr>
              <w:fldChar w:fldCharType="separate"/>
            </w:r>
            <w:r w:rsidRPr="00E51B06">
              <w:rPr>
                <w:rFonts w:ascii="Times New Roman" w:hAnsi="Times New Roman" w:cs="Times New Roman"/>
                <w:sz w:val="21"/>
                <w:szCs w:val="21"/>
              </w:rPr>
              <w:t>(</w:t>
            </w:r>
            <w:hyperlink w:anchor="_ENREF_63" w:tooltip="Qin, 2014 #644" w:history="1">
              <w:r w:rsidRPr="00E51B06">
                <w:rPr>
                  <w:rFonts w:ascii="Times New Roman" w:hAnsi="Times New Roman" w:cs="Times New Roman"/>
                  <w:sz w:val="21"/>
                  <w:szCs w:val="21"/>
                </w:rPr>
                <w:t>Qin, et al., 2014</w:t>
              </w:r>
            </w:hyperlink>
            <w:r w:rsidRPr="00E51B06">
              <w:rPr>
                <w:rFonts w:ascii="Times New Roman" w:hAnsi="Times New Roman" w:cs="Times New Roman"/>
                <w:sz w:val="21"/>
                <w:szCs w:val="21"/>
              </w:rPr>
              <w:t>)</w:t>
            </w:r>
            <w:r w:rsidRPr="00E51B06">
              <w:rPr>
                <w:rFonts w:ascii="Times New Roman" w:hAnsi="Times New Roman" w:cs="Times New Roman"/>
                <w:sz w:val="21"/>
                <w:szCs w:val="21"/>
              </w:rPr>
              <w:fldChar w:fldCharType="end"/>
            </w:r>
          </w:p>
        </w:tc>
      </w:tr>
      <w:tr w:rsidR="00E51B06" w:rsidRPr="00E51B06" w14:paraId="0640CCDA" w14:textId="77777777">
        <w:trPr>
          <w:trHeight w:val="634"/>
        </w:trPr>
        <w:tc>
          <w:tcPr>
            <w:tcW w:w="1560" w:type="dxa"/>
            <w:vMerge/>
            <w:tcBorders>
              <w:left w:val="nil"/>
            </w:tcBorders>
          </w:tcPr>
          <w:p w14:paraId="030DA5BF" w14:textId="77777777" w:rsidR="00080E49" w:rsidRPr="00E51B06" w:rsidRDefault="00080E49">
            <w:pPr>
              <w:pStyle w:val="tgt"/>
              <w:spacing w:before="0" w:beforeAutospacing="0" w:after="0" w:afterAutospacing="0" w:line="480" w:lineRule="auto"/>
              <w:jc w:val="center"/>
              <w:rPr>
                <w:rFonts w:ascii="Times New Roman" w:hAnsi="Times New Roman" w:cs="Times New Roman"/>
                <w:sz w:val="21"/>
                <w:szCs w:val="21"/>
              </w:rPr>
            </w:pPr>
          </w:p>
        </w:tc>
        <w:tc>
          <w:tcPr>
            <w:tcW w:w="1544" w:type="dxa"/>
            <w:vMerge/>
            <w:tcBorders>
              <w:left w:val="nil"/>
              <w:right w:val="nil"/>
            </w:tcBorders>
          </w:tcPr>
          <w:p w14:paraId="3D9C474F" w14:textId="77777777" w:rsidR="00080E49" w:rsidRPr="00E51B06" w:rsidRDefault="00080E49">
            <w:pPr>
              <w:pStyle w:val="tgt"/>
              <w:spacing w:before="0" w:beforeAutospacing="0" w:after="0" w:afterAutospacing="0" w:line="480" w:lineRule="auto"/>
              <w:jc w:val="center"/>
              <w:rPr>
                <w:rFonts w:ascii="Times New Roman" w:hAnsi="Times New Roman" w:cs="Times New Roman"/>
                <w:sz w:val="21"/>
                <w:szCs w:val="21"/>
              </w:rPr>
            </w:pPr>
          </w:p>
        </w:tc>
        <w:tc>
          <w:tcPr>
            <w:tcW w:w="1574" w:type="dxa"/>
            <w:tcBorders>
              <w:top w:val="nil"/>
              <w:left w:val="nil"/>
              <w:bottom w:val="nil"/>
            </w:tcBorders>
          </w:tcPr>
          <w:p w14:paraId="2F688103" w14:textId="77777777" w:rsidR="00080E49" w:rsidRPr="00E51B06" w:rsidRDefault="00000000">
            <w:pPr>
              <w:pStyle w:val="tgt"/>
              <w:spacing w:before="0" w:beforeAutospacing="0" w:after="0" w:afterAutospacing="0" w:line="480" w:lineRule="auto"/>
              <w:jc w:val="center"/>
              <w:rPr>
                <w:rFonts w:ascii="Times New Roman" w:hAnsi="Times New Roman" w:cs="Times New Roman"/>
                <w:sz w:val="21"/>
                <w:szCs w:val="21"/>
              </w:rPr>
            </w:pPr>
            <w:r w:rsidRPr="00E51B06">
              <w:rPr>
                <w:rFonts w:ascii="Times New Roman" w:hAnsi="Times New Roman" w:cs="Times New Roman"/>
                <w:sz w:val="21"/>
                <w:szCs w:val="21"/>
              </w:rPr>
              <w:t>Tb</w:t>
            </w:r>
            <w:r w:rsidRPr="00E51B06">
              <w:rPr>
                <w:rFonts w:ascii="Times New Roman" w:hAnsi="Times New Roman" w:cs="Times New Roman"/>
                <w:sz w:val="21"/>
                <w:szCs w:val="21"/>
                <w:vertAlign w:val="subscript"/>
              </w:rPr>
              <w:t>4</w:t>
            </w:r>
            <w:r w:rsidRPr="00E51B06">
              <w:rPr>
                <w:rFonts w:ascii="Times New Roman" w:hAnsi="Times New Roman" w:cs="Times New Roman"/>
                <w:sz w:val="21"/>
                <w:szCs w:val="21"/>
              </w:rPr>
              <w:t>O</w:t>
            </w:r>
            <w:r w:rsidRPr="00E51B06">
              <w:rPr>
                <w:rFonts w:ascii="Times New Roman" w:hAnsi="Times New Roman" w:cs="Times New Roman"/>
                <w:sz w:val="21"/>
                <w:szCs w:val="21"/>
                <w:vertAlign w:val="subscript"/>
              </w:rPr>
              <w:t>7</w:t>
            </w:r>
            <w:r w:rsidRPr="00E51B06">
              <w:rPr>
                <w:rFonts w:ascii="Times New Roman" w:hAnsi="Times New Roman" w:cs="Times New Roman"/>
                <w:sz w:val="21"/>
                <w:szCs w:val="21"/>
              </w:rPr>
              <w:t xml:space="preserve"> NPs</w:t>
            </w:r>
          </w:p>
        </w:tc>
        <w:tc>
          <w:tcPr>
            <w:tcW w:w="1559" w:type="dxa"/>
            <w:tcBorders>
              <w:top w:val="nil"/>
              <w:bottom w:val="nil"/>
            </w:tcBorders>
          </w:tcPr>
          <w:p w14:paraId="572A1C5E" w14:textId="77777777" w:rsidR="00080E49" w:rsidRPr="00E51B06" w:rsidRDefault="00000000">
            <w:pPr>
              <w:pStyle w:val="tgt"/>
              <w:spacing w:before="0" w:beforeAutospacing="0" w:after="0" w:afterAutospacing="0" w:line="480" w:lineRule="auto"/>
              <w:jc w:val="center"/>
              <w:rPr>
                <w:rFonts w:ascii="Times New Roman" w:hAnsi="Times New Roman" w:cs="Times New Roman"/>
                <w:sz w:val="21"/>
                <w:szCs w:val="21"/>
              </w:rPr>
            </w:pPr>
            <w:r w:rsidRPr="00E51B06">
              <w:rPr>
                <w:rFonts w:ascii="Times New Roman" w:hAnsi="Times New Roman" w:cs="Times New Roman"/>
                <w:sz w:val="21"/>
                <w:szCs w:val="21"/>
              </w:rPr>
              <w:t>7.04×10</w:t>
            </w:r>
            <w:r w:rsidRPr="00E51B06">
              <w:rPr>
                <w:rFonts w:ascii="Times New Roman" w:hAnsi="Times New Roman" w:cs="Times New Roman"/>
                <w:sz w:val="21"/>
                <w:szCs w:val="21"/>
                <w:vertAlign w:val="superscript"/>
              </w:rPr>
              <w:t>-10</w:t>
            </w:r>
          </w:p>
        </w:tc>
        <w:tc>
          <w:tcPr>
            <w:tcW w:w="1134" w:type="dxa"/>
            <w:tcBorders>
              <w:top w:val="nil"/>
              <w:bottom w:val="nil"/>
            </w:tcBorders>
          </w:tcPr>
          <w:p w14:paraId="058F188B" w14:textId="77777777" w:rsidR="00080E49" w:rsidRPr="00E51B06" w:rsidRDefault="00000000">
            <w:pPr>
              <w:pStyle w:val="tgt"/>
              <w:spacing w:before="0" w:beforeAutospacing="0" w:after="0" w:afterAutospacing="0" w:line="480" w:lineRule="auto"/>
              <w:jc w:val="center"/>
              <w:rPr>
                <w:rFonts w:ascii="Times New Roman" w:hAnsi="Times New Roman" w:cs="Times New Roman"/>
                <w:sz w:val="21"/>
                <w:szCs w:val="21"/>
              </w:rPr>
            </w:pPr>
            <w:r w:rsidRPr="00E51B06">
              <w:rPr>
                <w:rFonts w:ascii="Times New Roman" w:hAnsi="Times New Roman" w:cs="Times New Roman"/>
                <w:sz w:val="21"/>
                <w:szCs w:val="21"/>
              </w:rPr>
              <w:t>TMB</w:t>
            </w:r>
          </w:p>
        </w:tc>
        <w:tc>
          <w:tcPr>
            <w:tcW w:w="1340" w:type="dxa"/>
            <w:tcBorders>
              <w:top w:val="nil"/>
              <w:bottom w:val="nil"/>
            </w:tcBorders>
          </w:tcPr>
          <w:p w14:paraId="5DAD5088" w14:textId="77777777" w:rsidR="00080E49" w:rsidRPr="00E51B06" w:rsidRDefault="00000000">
            <w:pPr>
              <w:pStyle w:val="tgt"/>
              <w:spacing w:before="0" w:beforeAutospacing="0" w:after="0" w:afterAutospacing="0" w:line="480" w:lineRule="auto"/>
              <w:jc w:val="center"/>
              <w:rPr>
                <w:rFonts w:ascii="Times New Roman" w:hAnsi="Times New Roman" w:cs="Times New Roman"/>
                <w:sz w:val="21"/>
                <w:szCs w:val="21"/>
              </w:rPr>
            </w:pPr>
            <w:r w:rsidRPr="00E51B06">
              <w:rPr>
                <w:rFonts w:ascii="Times New Roman" w:hAnsi="Times New Roman" w:cs="Times New Roman"/>
                <w:sz w:val="21"/>
                <w:szCs w:val="21"/>
              </w:rPr>
              <w:t>/</w:t>
            </w:r>
          </w:p>
        </w:tc>
        <w:tc>
          <w:tcPr>
            <w:tcW w:w="1195" w:type="dxa"/>
            <w:tcBorders>
              <w:top w:val="nil"/>
              <w:bottom w:val="nil"/>
            </w:tcBorders>
          </w:tcPr>
          <w:p w14:paraId="5CF7488C" w14:textId="77777777" w:rsidR="00080E49" w:rsidRPr="00E51B06" w:rsidRDefault="00000000">
            <w:pPr>
              <w:pStyle w:val="tgt"/>
              <w:spacing w:before="0" w:beforeAutospacing="0" w:after="0" w:afterAutospacing="0" w:line="480" w:lineRule="auto"/>
              <w:jc w:val="center"/>
              <w:rPr>
                <w:rFonts w:ascii="Times New Roman" w:hAnsi="Times New Roman" w:cs="Times New Roman"/>
                <w:sz w:val="21"/>
                <w:szCs w:val="21"/>
              </w:rPr>
            </w:pPr>
            <w:r w:rsidRPr="00E51B06">
              <w:rPr>
                <w:rFonts w:ascii="Times New Roman" w:hAnsi="Times New Roman" w:cs="Times New Roman"/>
                <w:sz w:val="21"/>
                <w:szCs w:val="21"/>
              </w:rPr>
              <w:t>1.24×10</w:t>
            </w:r>
            <w:r w:rsidRPr="00E51B06">
              <w:rPr>
                <w:rFonts w:ascii="Times New Roman" w:hAnsi="Times New Roman" w:cs="Times New Roman"/>
                <w:sz w:val="21"/>
                <w:szCs w:val="21"/>
                <w:vertAlign w:val="superscript"/>
              </w:rPr>
              <w:t>-4</w:t>
            </w:r>
          </w:p>
        </w:tc>
        <w:tc>
          <w:tcPr>
            <w:tcW w:w="1576" w:type="dxa"/>
            <w:tcBorders>
              <w:top w:val="nil"/>
              <w:bottom w:val="nil"/>
            </w:tcBorders>
          </w:tcPr>
          <w:p w14:paraId="15A70638" w14:textId="77777777" w:rsidR="00080E49" w:rsidRPr="00E51B06" w:rsidRDefault="00000000">
            <w:pPr>
              <w:pStyle w:val="tgt"/>
              <w:spacing w:before="0" w:beforeAutospacing="0" w:after="0" w:afterAutospacing="0" w:line="480" w:lineRule="auto"/>
              <w:jc w:val="center"/>
              <w:rPr>
                <w:rFonts w:ascii="Times New Roman" w:hAnsi="Times New Roman" w:cs="Times New Roman"/>
                <w:sz w:val="21"/>
                <w:szCs w:val="21"/>
              </w:rPr>
            </w:pPr>
            <w:r w:rsidRPr="00E51B06">
              <w:rPr>
                <w:rFonts w:ascii="Times New Roman" w:hAnsi="Times New Roman" w:cs="Times New Roman"/>
                <w:sz w:val="21"/>
                <w:szCs w:val="21"/>
              </w:rPr>
              <w:t>4.31×10</w:t>
            </w:r>
            <w:r w:rsidRPr="00E51B06">
              <w:rPr>
                <w:rFonts w:ascii="Times New Roman" w:hAnsi="Times New Roman" w:cs="Times New Roman"/>
                <w:sz w:val="21"/>
                <w:szCs w:val="21"/>
                <w:vertAlign w:val="superscript"/>
              </w:rPr>
              <w:t>-8</w:t>
            </w:r>
          </w:p>
        </w:tc>
        <w:tc>
          <w:tcPr>
            <w:tcW w:w="1150" w:type="dxa"/>
            <w:tcBorders>
              <w:top w:val="nil"/>
              <w:bottom w:val="nil"/>
            </w:tcBorders>
          </w:tcPr>
          <w:p w14:paraId="43A64046" w14:textId="77777777" w:rsidR="00080E49" w:rsidRPr="00E51B06" w:rsidRDefault="00000000">
            <w:pPr>
              <w:pStyle w:val="tgt"/>
              <w:spacing w:before="0" w:beforeAutospacing="0" w:after="0" w:afterAutospacing="0" w:line="480" w:lineRule="auto"/>
              <w:jc w:val="center"/>
              <w:rPr>
                <w:rFonts w:ascii="Times New Roman" w:hAnsi="Times New Roman" w:cs="Times New Roman"/>
                <w:sz w:val="21"/>
                <w:szCs w:val="21"/>
              </w:rPr>
            </w:pPr>
            <w:r w:rsidRPr="00E51B06">
              <w:rPr>
                <w:rFonts w:ascii="Times New Roman" w:hAnsi="Times New Roman" w:cs="Times New Roman"/>
                <w:sz w:val="21"/>
                <w:szCs w:val="21"/>
              </w:rPr>
              <w:t>1.61×10</w:t>
            </w:r>
            <w:r w:rsidRPr="00E51B06">
              <w:rPr>
                <w:rFonts w:ascii="Times New Roman" w:hAnsi="Times New Roman" w:cs="Times New Roman"/>
                <w:sz w:val="21"/>
                <w:szCs w:val="21"/>
                <w:vertAlign w:val="superscript"/>
              </w:rPr>
              <w:t>-4</w:t>
            </w:r>
          </w:p>
        </w:tc>
        <w:tc>
          <w:tcPr>
            <w:tcW w:w="1363" w:type="dxa"/>
            <w:tcBorders>
              <w:top w:val="nil"/>
              <w:bottom w:val="nil"/>
              <w:right w:val="nil"/>
            </w:tcBorders>
          </w:tcPr>
          <w:p w14:paraId="5BFCA488" w14:textId="77777777" w:rsidR="00080E49" w:rsidRPr="00E51B06" w:rsidRDefault="00000000">
            <w:pPr>
              <w:pStyle w:val="tgt"/>
              <w:spacing w:before="0" w:beforeAutospacing="0" w:after="0" w:afterAutospacing="0" w:line="480" w:lineRule="auto"/>
              <w:jc w:val="center"/>
              <w:rPr>
                <w:rFonts w:ascii="Times New Roman" w:hAnsi="Times New Roman" w:cs="Times New Roman"/>
                <w:sz w:val="21"/>
                <w:szCs w:val="21"/>
                <w:shd w:val="clear" w:color="auto" w:fill="FFFFFF"/>
              </w:rPr>
            </w:pPr>
            <w:r w:rsidRPr="00E51B06">
              <w:rPr>
                <w:rFonts w:ascii="Times New Roman" w:hAnsi="Times New Roman" w:cs="Times New Roman"/>
                <w:sz w:val="21"/>
                <w:szCs w:val="21"/>
              </w:rPr>
              <w:fldChar w:fldCharType="begin"/>
            </w:r>
            <w:r w:rsidRPr="00E51B06">
              <w:rPr>
                <w:rFonts w:ascii="Times New Roman" w:hAnsi="Times New Roman" w:cs="Times New Roman"/>
                <w:sz w:val="21"/>
                <w:szCs w:val="21"/>
              </w:rPr>
              <w:instrText xml:space="preserve"> ADDIN EN.CITE &lt;EndNote&gt;&lt;Cite&gt;&lt;Author&gt;Li&lt;/Author&gt;&lt;Year&gt;2019&lt;/Year&gt;&lt;RecNum&gt;649&lt;/RecNum&gt;&lt;DisplayText&gt;(C. Li, et al., 2019)&lt;/DisplayText&gt;&lt;record&gt;&lt;rec-number&gt;649&lt;/rec-number&gt;&lt;foreign-keys&gt;&lt;key app="EN" db-id="se9w5sp2iee5exettrivfpzlavtsfzwraefz"&gt;649&lt;/key&gt;&lt;/foreign-keys&gt;&lt;ref-type name="Journal Article"&gt;17&lt;/ref-type&gt;&lt;contributors&gt;&lt;authors&gt;&lt;author&gt;Li, C.&lt;/author&gt;&lt;author&gt;Sun, Y.&lt;/author&gt;&lt;author&gt;Li, X.&lt;/author&gt;&lt;author&gt;Fan, S.&lt;/author&gt;&lt;author&gt;Liu, Y.&lt;/author&gt;&lt;author&gt;Jiang, X.&lt;/author&gt;&lt;author&gt;Boudreau, M. D.&lt;/author&gt;&lt;author&gt;Pan, Y.&lt;/author&gt;&lt;/authors&gt;&lt;/contributors&gt;&lt;auth-address&gt;School for Life Science, Shanxi University, Taiyuan, 030006, China.&amp;#xD;School for Life Science, Shanxi University, Taiyuan, 030006, China. fsh729@sxu.edu.cn.&amp;#xD;Guangdong Provincial Key Laboratory of Malignant Tumor Epigenetics and Gene Regulation, Department of Radiation Oncology, Medical Research Center, Sun Yat-Sen Memorial Hospital, Sun Yat-Sen University, Guangzhou, 510120, China.&amp;#xD;Division of Analytical Chemistry, Office of Regulatory Science, Center for Food Safety and Applied Nutrition, U.S. Food and Drug Administration, College Park, MD, 20740, USA.&amp;#xD;Division of Biochemical Toxicology, National Center for Toxicological Research, U.S. Food and Drug Administration, Jefferson, AR, 72079, USA.&lt;/auth-address&gt;&lt;titles&gt;&lt;title&gt;Bactericidal effects and accelerated wound healing using Tb(4)O(7) nanoparticles with intrinsic oxidase-like activity&lt;/title&gt;&lt;/titles&gt;&lt;pages&gt;54&lt;/pages&gt;&lt;volume&gt;17&lt;/volume&gt;&lt;number&gt;1&lt;/number&gt;&lt;dates&gt;&lt;year&gt;2019&lt;/year&gt;&lt;pub-dates&gt;&lt;date&gt;Apr 16&lt;/date&gt;&lt;/pub-dates&gt;&lt;/dates&gt;&lt;isbn&gt;1477-3155&lt;/isbn&gt;&lt;accession-num&gt;30992018&lt;/accession-num&gt;&lt;urls&gt;&lt;/urls&gt;&lt;electronic-resource-num&gt;10.1186/s12951-019-0487-x&lt;/electronic-resource-num&gt;&lt;remote-database-provider&gt;Nlm&lt;/remote-database-provider&gt;&lt;/record&gt;&lt;/Cite&gt;&lt;/EndNote&gt;</w:instrText>
            </w:r>
            <w:r w:rsidRPr="00E51B06">
              <w:rPr>
                <w:rFonts w:ascii="Times New Roman" w:hAnsi="Times New Roman" w:cs="Times New Roman"/>
                <w:sz w:val="21"/>
                <w:szCs w:val="21"/>
              </w:rPr>
              <w:fldChar w:fldCharType="separate"/>
            </w:r>
            <w:r w:rsidRPr="00E51B06">
              <w:rPr>
                <w:rFonts w:ascii="Times New Roman" w:hAnsi="Times New Roman" w:cs="Times New Roman"/>
                <w:sz w:val="21"/>
                <w:szCs w:val="21"/>
              </w:rPr>
              <w:t>(</w:t>
            </w:r>
            <w:hyperlink w:anchor="_ENREF_43" w:tooltip="Li, 2019 #649" w:history="1">
              <w:r w:rsidRPr="00E51B06">
                <w:rPr>
                  <w:rFonts w:ascii="Times New Roman" w:hAnsi="Times New Roman" w:cs="Times New Roman"/>
                  <w:sz w:val="21"/>
                  <w:szCs w:val="21"/>
                </w:rPr>
                <w:t>C. Li, et al., 2019</w:t>
              </w:r>
            </w:hyperlink>
            <w:r w:rsidRPr="00E51B06">
              <w:rPr>
                <w:rFonts w:ascii="Times New Roman" w:hAnsi="Times New Roman" w:cs="Times New Roman"/>
                <w:sz w:val="21"/>
                <w:szCs w:val="21"/>
              </w:rPr>
              <w:t>)</w:t>
            </w:r>
            <w:r w:rsidRPr="00E51B06">
              <w:rPr>
                <w:rFonts w:ascii="Times New Roman" w:hAnsi="Times New Roman" w:cs="Times New Roman"/>
                <w:sz w:val="21"/>
                <w:szCs w:val="21"/>
              </w:rPr>
              <w:fldChar w:fldCharType="end"/>
            </w:r>
          </w:p>
        </w:tc>
      </w:tr>
      <w:tr w:rsidR="00E51B06" w:rsidRPr="00E51B06" w14:paraId="6A52FEDB" w14:textId="77777777">
        <w:trPr>
          <w:trHeight w:val="634"/>
        </w:trPr>
        <w:tc>
          <w:tcPr>
            <w:tcW w:w="1560" w:type="dxa"/>
            <w:vMerge/>
            <w:tcBorders>
              <w:left w:val="nil"/>
            </w:tcBorders>
          </w:tcPr>
          <w:p w14:paraId="7EFF79B2" w14:textId="77777777" w:rsidR="00080E49" w:rsidRPr="00E51B06" w:rsidRDefault="00080E49">
            <w:pPr>
              <w:pStyle w:val="tgt"/>
              <w:spacing w:before="0" w:beforeAutospacing="0" w:after="0" w:afterAutospacing="0" w:line="480" w:lineRule="auto"/>
              <w:jc w:val="center"/>
              <w:rPr>
                <w:rFonts w:ascii="Times New Roman" w:hAnsi="Times New Roman" w:cs="Times New Roman"/>
                <w:sz w:val="21"/>
                <w:szCs w:val="21"/>
              </w:rPr>
            </w:pPr>
          </w:p>
        </w:tc>
        <w:tc>
          <w:tcPr>
            <w:tcW w:w="1544" w:type="dxa"/>
            <w:vMerge/>
            <w:tcBorders>
              <w:left w:val="nil"/>
              <w:bottom w:val="nil"/>
              <w:right w:val="nil"/>
            </w:tcBorders>
          </w:tcPr>
          <w:p w14:paraId="29EC8BD7" w14:textId="77777777" w:rsidR="00080E49" w:rsidRPr="00E51B06" w:rsidRDefault="00080E49">
            <w:pPr>
              <w:pStyle w:val="tgt"/>
              <w:spacing w:before="0" w:beforeAutospacing="0" w:after="0" w:afterAutospacing="0" w:line="480" w:lineRule="auto"/>
              <w:jc w:val="center"/>
              <w:rPr>
                <w:rFonts w:ascii="Times New Roman" w:hAnsi="Times New Roman" w:cs="Times New Roman"/>
                <w:sz w:val="21"/>
                <w:szCs w:val="21"/>
              </w:rPr>
            </w:pPr>
          </w:p>
        </w:tc>
        <w:tc>
          <w:tcPr>
            <w:tcW w:w="1574" w:type="dxa"/>
            <w:tcBorders>
              <w:top w:val="nil"/>
              <w:left w:val="nil"/>
              <w:bottom w:val="nil"/>
            </w:tcBorders>
          </w:tcPr>
          <w:p w14:paraId="72BD796A" w14:textId="77777777" w:rsidR="00080E49" w:rsidRPr="00E51B06" w:rsidRDefault="00000000">
            <w:pPr>
              <w:pStyle w:val="tgt"/>
              <w:spacing w:before="0" w:beforeAutospacing="0" w:after="0" w:afterAutospacing="0" w:line="480" w:lineRule="auto"/>
              <w:jc w:val="center"/>
              <w:rPr>
                <w:rFonts w:ascii="Times New Roman" w:hAnsi="Times New Roman" w:cs="Times New Roman"/>
                <w:sz w:val="21"/>
                <w:szCs w:val="21"/>
              </w:rPr>
            </w:pPr>
            <w:r w:rsidRPr="00E51B06">
              <w:rPr>
                <w:rFonts w:ascii="Times New Roman" w:hAnsi="Times New Roman" w:cs="Times New Roman"/>
                <w:sz w:val="21"/>
                <w:szCs w:val="21"/>
              </w:rPr>
              <w:t>NiCo</w:t>
            </w:r>
            <w:r w:rsidRPr="00E51B06">
              <w:rPr>
                <w:rFonts w:ascii="Times New Roman" w:hAnsi="Times New Roman" w:cs="Times New Roman"/>
                <w:sz w:val="21"/>
                <w:szCs w:val="21"/>
                <w:vertAlign w:val="subscript"/>
              </w:rPr>
              <w:t>2</w:t>
            </w:r>
            <w:r w:rsidRPr="00E51B06">
              <w:rPr>
                <w:rFonts w:ascii="Times New Roman" w:hAnsi="Times New Roman" w:cs="Times New Roman"/>
                <w:sz w:val="21"/>
                <w:szCs w:val="21"/>
              </w:rPr>
              <w:t>O</w:t>
            </w:r>
            <w:r w:rsidRPr="00E51B06">
              <w:rPr>
                <w:rFonts w:ascii="Times New Roman" w:hAnsi="Times New Roman" w:cs="Times New Roman"/>
                <w:sz w:val="21"/>
                <w:szCs w:val="21"/>
                <w:vertAlign w:val="subscript"/>
              </w:rPr>
              <w:t>4</w:t>
            </w:r>
            <w:r w:rsidRPr="00E51B06">
              <w:rPr>
                <w:rFonts w:ascii="Times New Roman" w:hAnsi="Times New Roman" w:cs="Times New Roman"/>
                <w:sz w:val="21"/>
                <w:szCs w:val="21"/>
              </w:rPr>
              <w:t xml:space="preserve"> </w:t>
            </w:r>
            <w:proofErr w:type="spellStart"/>
            <w:r w:rsidRPr="00E51B06">
              <w:rPr>
                <w:rFonts w:ascii="Times New Roman" w:hAnsi="Times New Roman" w:cs="Times New Roman"/>
                <w:sz w:val="21"/>
                <w:szCs w:val="21"/>
              </w:rPr>
              <w:t>Ms</w:t>
            </w:r>
            <w:proofErr w:type="spellEnd"/>
          </w:p>
        </w:tc>
        <w:tc>
          <w:tcPr>
            <w:tcW w:w="1559" w:type="dxa"/>
            <w:tcBorders>
              <w:top w:val="nil"/>
              <w:bottom w:val="nil"/>
            </w:tcBorders>
          </w:tcPr>
          <w:p w14:paraId="69E7CE31" w14:textId="77777777" w:rsidR="00080E49" w:rsidRPr="00E51B06" w:rsidRDefault="00000000">
            <w:pPr>
              <w:pStyle w:val="tgt"/>
              <w:spacing w:before="0" w:beforeAutospacing="0" w:after="0" w:afterAutospacing="0" w:line="480" w:lineRule="auto"/>
              <w:jc w:val="center"/>
              <w:rPr>
                <w:rFonts w:ascii="Times New Roman" w:hAnsi="Times New Roman" w:cs="Times New Roman"/>
                <w:sz w:val="21"/>
                <w:szCs w:val="21"/>
              </w:rPr>
            </w:pPr>
            <w:r w:rsidRPr="00E51B06">
              <w:rPr>
                <w:rFonts w:ascii="Times New Roman" w:hAnsi="Times New Roman" w:cs="Times New Roman"/>
                <w:sz w:val="21"/>
                <w:szCs w:val="21"/>
              </w:rPr>
              <w:t xml:space="preserve">20 </w:t>
            </w:r>
            <w:proofErr w:type="spellStart"/>
            <w:r w:rsidRPr="00E51B06">
              <w:rPr>
                <w:rFonts w:ascii="Times New Roman" w:hAnsi="Times New Roman" w:cs="Times New Roman"/>
                <w:sz w:val="21"/>
                <w:szCs w:val="21"/>
              </w:rPr>
              <w:t>μg</w:t>
            </w:r>
            <w:proofErr w:type="spellEnd"/>
            <w:r w:rsidRPr="00E51B06">
              <w:rPr>
                <w:rFonts w:ascii="Times New Roman" w:hAnsi="Times New Roman" w:cs="Times New Roman"/>
                <w:sz w:val="21"/>
                <w:szCs w:val="21"/>
              </w:rPr>
              <w:t>/ mL</w:t>
            </w:r>
          </w:p>
        </w:tc>
        <w:tc>
          <w:tcPr>
            <w:tcW w:w="1134" w:type="dxa"/>
            <w:tcBorders>
              <w:top w:val="nil"/>
              <w:bottom w:val="nil"/>
            </w:tcBorders>
          </w:tcPr>
          <w:p w14:paraId="7CDE2336" w14:textId="77777777" w:rsidR="00080E49" w:rsidRPr="00E51B06" w:rsidRDefault="00000000">
            <w:pPr>
              <w:pStyle w:val="tgt"/>
              <w:spacing w:before="0" w:beforeAutospacing="0" w:after="0" w:afterAutospacing="0" w:line="480" w:lineRule="auto"/>
              <w:jc w:val="center"/>
              <w:rPr>
                <w:rFonts w:ascii="Times New Roman" w:hAnsi="Times New Roman" w:cs="Times New Roman"/>
                <w:sz w:val="21"/>
                <w:szCs w:val="21"/>
              </w:rPr>
            </w:pPr>
            <w:r w:rsidRPr="00E51B06">
              <w:rPr>
                <w:rFonts w:ascii="Times New Roman" w:hAnsi="Times New Roman" w:cs="Times New Roman"/>
                <w:sz w:val="21"/>
                <w:szCs w:val="21"/>
              </w:rPr>
              <w:t>TMB</w:t>
            </w:r>
          </w:p>
        </w:tc>
        <w:tc>
          <w:tcPr>
            <w:tcW w:w="1340" w:type="dxa"/>
            <w:tcBorders>
              <w:top w:val="nil"/>
              <w:bottom w:val="nil"/>
            </w:tcBorders>
          </w:tcPr>
          <w:p w14:paraId="70F9C0A8" w14:textId="77777777" w:rsidR="00080E49" w:rsidRPr="00E51B06" w:rsidRDefault="00000000">
            <w:pPr>
              <w:pStyle w:val="tgt"/>
              <w:spacing w:before="0" w:beforeAutospacing="0" w:after="0" w:afterAutospacing="0" w:line="480" w:lineRule="auto"/>
              <w:jc w:val="center"/>
              <w:rPr>
                <w:rFonts w:ascii="Times New Roman" w:hAnsi="Times New Roman" w:cs="Times New Roman"/>
                <w:sz w:val="21"/>
                <w:szCs w:val="21"/>
              </w:rPr>
            </w:pPr>
            <w:r w:rsidRPr="00E51B06">
              <w:rPr>
                <w:rFonts w:ascii="Times New Roman" w:hAnsi="Times New Roman" w:cs="Times New Roman"/>
                <w:sz w:val="21"/>
                <w:szCs w:val="21"/>
              </w:rPr>
              <w:t>/</w:t>
            </w:r>
          </w:p>
        </w:tc>
        <w:tc>
          <w:tcPr>
            <w:tcW w:w="1195" w:type="dxa"/>
            <w:tcBorders>
              <w:top w:val="nil"/>
              <w:bottom w:val="nil"/>
            </w:tcBorders>
          </w:tcPr>
          <w:p w14:paraId="3860D88E" w14:textId="77777777" w:rsidR="00080E49" w:rsidRPr="00E51B06" w:rsidRDefault="00000000">
            <w:pPr>
              <w:pStyle w:val="tgt"/>
              <w:spacing w:before="0" w:beforeAutospacing="0" w:after="0" w:afterAutospacing="0" w:line="480" w:lineRule="auto"/>
              <w:jc w:val="center"/>
              <w:rPr>
                <w:rFonts w:ascii="Times New Roman" w:hAnsi="Times New Roman" w:cs="Times New Roman"/>
                <w:sz w:val="21"/>
                <w:szCs w:val="21"/>
              </w:rPr>
            </w:pPr>
            <w:r w:rsidRPr="00E51B06">
              <w:rPr>
                <w:rFonts w:ascii="Times New Roman" w:hAnsi="Times New Roman" w:cs="Times New Roman"/>
                <w:sz w:val="21"/>
                <w:szCs w:val="21"/>
              </w:rPr>
              <w:t>0.127</w:t>
            </w:r>
          </w:p>
        </w:tc>
        <w:tc>
          <w:tcPr>
            <w:tcW w:w="1576" w:type="dxa"/>
            <w:tcBorders>
              <w:top w:val="nil"/>
              <w:bottom w:val="nil"/>
            </w:tcBorders>
          </w:tcPr>
          <w:p w14:paraId="76608C3C" w14:textId="77777777" w:rsidR="00080E49" w:rsidRPr="00E51B06" w:rsidRDefault="00000000">
            <w:pPr>
              <w:pStyle w:val="tgt"/>
              <w:spacing w:before="0" w:beforeAutospacing="0" w:after="0" w:afterAutospacing="0" w:line="480" w:lineRule="auto"/>
              <w:jc w:val="center"/>
              <w:rPr>
                <w:rFonts w:ascii="Times New Roman" w:hAnsi="Times New Roman" w:cs="Times New Roman"/>
                <w:sz w:val="21"/>
                <w:szCs w:val="21"/>
              </w:rPr>
            </w:pPr>
            <w:r w:rsidRPr="00E51B06">
              <w:rPr>
                <w:rFonts w:ascii="Times New Roman" w:hAnsi="Times New Roman" w:cs="Times New Roman"/>
                <w:sz w:val="21"/>
                <w:szCs w:val="21"/>
              </w:rPr>
              <w:t>9.99×10</w:t>
            </w:r>
            <w:r w:rsidRPr="00E51B06">
              <w:rPr>
                <w:rFonts w:ascii="Times New Roman" w:hAnsi="Times New Roman" w:cs="Times New Roman"/>
                <w:sz w:val="21"/>
                <w:szCs w:val="21"/>
                <w:vertAlign w:val="superscript"/>
              </w:rPr>
              <w:t>-9</w:t>
            </w:r>
          </w:p>
        </w:tc>
        <w:tc>
          <w:tcPr>
            <w:tcW w:w="1150" w:type="dxa"/>
            <w:tcBorders>
              <w:top w:val="nil"/>
              <w:bottom w:val="nil"/>
            </w:tcBorders>
          </w:tcPr>
          <w:p w14:paraId="70F0D307" w14:textId="77777777" w:rsidR="00080E49" w:rsidRPr="00E51B06" w:rsidRDefault="00000000">
            <w:pPr>
              <w:pStyle w:val="tgt"/>
              <w:spacing w:before="0" w:beforeAutospacing="0" w:after="0" w:afterAutospacing="0" w:line="480" w:lineRule="auto"/>
              <w:jc w:val="center"/>
              <w:rPr>
                <w:rFonts w:ascii="Times New Roman" w:hAnsi="Times New Roman" w:cs="Times New Roman"/>
                <w:sz w:val="21"/>
                <w:szCs w:val="21"/>
              </w:rPr>
            </w:pPr>
            <w:r w:rsidRPr="00E51B06">
              <w:rPr>
                <w:rFonts w:ascii="Times New Roman" w:hAnsi="Times New Roman" w:cs="Times New Roman"/>
                <w:sz w:val="21"/>
                <w:szCs w:val="21"/>
              </w:rPr>
              <w:t>/</w:t>
            </w:r>
          </w:p>
        </w:tc>
        <w:tc>
          <w:tcPr>
            <w:tcW w:w="1363" w:type="dxa"/>
            <w:tcBorders>
              <w:top w:val="nil"/>
              <w:bottom w:val="nil"/>
              <w:right w:val="nil"/>
            </w:tcBorders>
          </w:tcPr>
          <w:p w14:paraId="61DCAFD9" w14:textId="77777777" w:rsidR="00080E49" w:rsidRPr="00E51B06" w:rsidRDefault="00000000">
            <w:pPr>
              <w:pStyle w:val="tgt"/>
              <w:spacing w:before="0" w:beforeAutospacing="0" w:after="0" w:afterAutospacing="0" w:line="480" w:lineRule="auto"/>
              <w:jc w:val="center"/>
              <w:rPr>
                <w:rFonts w:ascii="Times New Roman" w:hAnsi="Times New Roman" w:cs="Times New Roman"/>
                <w:sz w:val="21"/>
                <w:szCs w:val="21"/>
                <w:shd w:val="clear" w:color="auto" w:fill="FFFFFF"/>
              </w:rPr>
            </w:pPr>
            <w:r w:rsidRPr="00E51B06">
              <w:rPr>
                <w:rFonts w:ascii="Times New Roman" w:hAnsi="Times New Roman" w:cs="Times New Roman"/>
                <w:sz w:val="21"/>
                <w:szCs w:val="21"/>
              </w:rPr>
              <w:fldChar w:fldCharType="begin">
                <w:fldData xml:space="preserve">PEVuZE5vdGU+PENpdGU+PEF1dGhvcj5TdTwvQXV0aG9yPjxZZWFyPjIwMTc8L1llYXI+PFJlY051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</w:fldData>
              </w:fldChar>
            </w:r>
            <w:r w:rsidRPr="00E51B06">
              <w:rPr>
                <w:rFonts w:ascii="Times New Roman" w:hAnsi="Times New Roman" w:cs="Times New Roman"/>
                <w:sz w:val="21"/>
                <w:szCs w:val="21"/>
              </w:rPr>
              <w:instrText xml:space="preserve"> ADDIN EN.CITE </w:instrText>
            </w:r>
            <w:r w:rsidRPr="00E51B06">
              <w:rPr>
                <w:rFonts w:ascii="Times New Roman" w:hAnsi="Times New Roman" w:cs="Times New Roman"/>
                <w:sz w:val="21"/>
                <w:szCs w:val="21"/>
              </w:rPr>
              <w:fldChar w:fldCharType="begin">
                <w:fldData xml:space="preserve">PEVuZE5vdGU+PENpdGU+PEF1dGhvcj5TdTwvQXV0aG9yPjxZZWFyPjIwMTc8L1llYXI+PFJlY051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</w:fldData>
              </w:fldChar>
            </w:r>
            <w:r w:rsidRPr="00E51B06">
              <w:rPr>
                <w:rFonts w:ascii="Times New Roman" w:hAnsi="Times New Roman" w:cs="Times New Roman"/>
                <w:sz w:val="21"/>
                <w:szCs w:val="21"/>
              </w:rPr>
              <w:instrText xml:space="preserve"> ADDIN EN.CITE.DATA </w:instrText>
            </w:r>
            <w:r w:rsidRPr="00E51B06">
              <w:rPr>
                <w:rFonts w:ascii="Times New Roman" w:hAnsi="Times New Roman" w:cs="Times New Roman"/>
                <w:sz w:val="21"/>
                <w:szCs w:val="21"/>
              </w:rPr>
            </w:r>
            <w:r w:rsidRPr="00E51B06">
              <w:rPr>
                <w:rFonts w:ascii="Times New Roman" w:hAnsi="Times New Roman" w:cs="Times New Roman"/>
                <w:sz w:val="21"/>
                <w:szCs w:val="21"/>
              </w:rPr>
              <w:fldChar w:fldCharType="end"/>
            </w:r>
            <w:r w:rsidRPr="00E51B06">
              <w:rPr>
                <w:rFonts w:ascii="Times New Roman" w:hAnsi="Times New Roman" w:cs="Times New Roman"/>
                <w:sz w:val="21"/>
                <w:szCs w:val="21"/>
              </w:rPr>
            </w:r>
            <w:r w:rsidRPr="00E51B06">
              <w:rPr>
                <w:rFonts w:ascii="Times New Roman" w:hAnsi="Times New Roman" w:cs="Times New Roman"/>
                <w:sz w:val="21"/>
                <w:szCs w:val="21"/>
              </w:rPr>
              <w:fldChar w:fldCharType="separate"/>
            </w:r>
            <w:r w:rsidRPr="00E51B06">
              <w:rPr>
                <w:rFonts w:ascii="Times New Roman" w:hAnsi="Times New Roman" w:cs="Times New Roman"/>
                <w:sz w:val="21"/>
                <w:szCs w:val="21"/>
              </w:rPr>
              <w:t>(</w:t>
            </w:r>
            <w:hyperlink w:anchor="_ENREF_72" w:tooltip="Su, 2017 #646" w:history="1">
              <w:r w:rsidRPr="00E51B06">
                <w:rPr>
                  <w:rFonts w:ascii="Times New Roman" w:hAnsi="Times New Roman" w:cs="Times New Roman"/>
                  <w:sz w:val="21"/>
                  <w:szCs w:val="21"/>
                </w:rPr>
                <w:t>Su, et al., 2017</w:t>
              </w:r>
            </w:hyperlink>
            <w:r w:rsidRPr="00E51B06">
              <w:rPr>
                <w:rFonts w:ascii="Times New Roman" w:hAnsi="Times New Roman" w:cs="Times New Roman"/>
                <w:sz w:val="21"/>
                <w:szCs w:val="21"/>
              </w:rPr>
              <w:t>)</w:t>
            </w:r>
            <w:r w:rsidRPr="00E51B06">
              <w:rPr>
                <w:rFonts w:ascii="Times New Roman" w:hAnsi="Times New Roman" w:cs="Times New Roman"/>
                <w:sz w:val="21"/>
                <w:szCs w:val="21"/>
              </w:rPr>
              <w:fldChar w:fldCharType="end"/>
            </w:r>
          </w:p>
        </w:tc>
      </w:tr>
      <w:tr w:rsidR="00E51B06" w:rsidRPr="00E51B06" w14:paraId="46D9846B" w14:textId="77777777">
        <w:trPr>
          <w:trHeight w:val="634"/>
        </w:trPr>
        <w:tc>
          <w:tcPr>
            <w:tcW w:w="1560" w:type="dxa"/>
            <w:vMerge/>
            <w:tcBorders>
              <w:left w:val="nil"/>
            </w:tcBorders>
          </w:tcPr>
          <w:p w14:paraId="0D080E66" w14:textId="77777777" w:rsidR="00080E49" w:rsidRPr="00E51B06" w:rsidRDefault="00080E49">
            <w:pPr>
              <w:pStyle w:val="tgt"/>
              <w:spacing w:before="0" w:beforeAutospacing="0" w:after="0" w:afterAutospacing="0" w:line="480" w:lineRule="auto"/>
              <w:jc w:val="center"/>
              <w:rPr>
                <w:rFonts w:ascii="Times New Roman" w:hAnsi="Times New Roman" w:cs="Times New Roman"/>
                <w:sz w:val="21"/>
                <w:szCs w:val="21"/>
              </w:rPr>
            </w:pPr>
          </w:p>
        </w:tc>
        <w:tc>
          <w:tcPr>
            <w:tcW w:w="1544" w:type="dxa"/>
            <w:vMerge w:val="restart"/>
            <w:tcBorders>
              <w:top w:val="nil"/>
              <w:left w:val="nil"/>
              <w:right w:val="nil"/>
            </w:tcBorders>
          </w:tcPr>
          <w:p w14:paraId="091D15AE" w14:textId="77777777" w:rsidR="00080E49" w:rsidRPr="00E51B06" w:rsidRDefault="00000000">
            <w:pPr>
              <w:pStyle w:val="tgt"/>
              <w:spacing w:before="0" w:beforeAutospacing="0" w:after="0" w:afterAutospacing="0" w:line="480" w:lineRule="auto"/>
              <w:jc w:val="center"/>
              <w:rPr>
                <w:rFonts w:ascii="Times New Roman" w:hAnsi="Times New Roman" w:cs="Times New Roman"/>
                <w:sz w:val="21"/>
                <w:szCs w:val="21"/>
              </w:rPr>
            </w:pPr>
            <w:proofErr w:type="spellStart"/>
            <w:r w:rsidRPr="00E51B06">
              <w:rPr>
                <w:rFonts w:ascii="Times New Roman" w:eastAsia="华文仿宋" w:hAnsi="Times New Roman" w:cs="Times New Roman"/>
                <w:sz w:val="21"/>
                <w:szCs w:val="21"/>
              </w:rPr>
              <w:t>SAzymes</w:t>
            </w:r>
            <w:proofErr w:type="spellEnd"/>
          </w:p>
        </w:tc>
        <w:tc>
          <w:tcPr>
            <w:tcW w:w="1574" w:type="dxa"/>
            <w:tcBorders>
              <w:top w:val="nil"/>
              <w:left w:val="nil"/>
              <w:bottom w:val="nil"/>
            </w:tcBorders>
          </w:tcPr>
          <w:p w14:paraId="3BD577A6" w14:textId="77777777" w:rsidR="00080E49" w:rsidRPr="00E51B06" w:rsidRDefault="00000000">
            <w:pPr>
              <w:pStyle w:val="tgt"/>
              <w:spacing w:before="0" w:beforeAutospacing="0" w:after="0" w:afterAutospacing="0" w:line="480" w:lineRule="auto"/>
              <w:jc w:val="center"/>
              <w:rPr>
                <w:rFonts w:ascii="Times New Roman" w:hAnsi="Times New Roman" w:cs="Times New Roman"/>
                <w:sz w:val="21"/>
                <w:szCs w:val="21"/>
              </w:rPr>
            </w:pPr>
            <w:r w:rsidRPr="00E51B06">
              <w:rPr>
                <w:rFonts w:ascii="Times New Roman" w:hAnsi="Times New Roman" w:cs="Times New Roman"/>
                <w:sz w:val="21"/>
                <w:szCs w:val="21"/>
              </w:rPr>
              <w:t>FeN</w:t>
            </w:r>
            <w:r w:rsidRPr="00E51B06">
              <w:rPr>
                <w:rFonts w:ascii="Times New Roman" w:hAnsi="Times New Roman" w:cs="Times New Roman"/>
                <w:sz w:val="21"/>
                <w:szCs w:val="21"/>
                <w:vertAlign w:val="subscript"/>
              </w:rPr>
              <w:t>5</w:t>
            </w:r>
            <w:r w:rsidRPr="00E51B06">
              <w:rPr>
                <w:rFonts w:ascii="Times New Roman" w:hAnsi="Times New Roman" w:cs="Times New Roman"/>
                <w:sz w:val="21"/>
                <w:szCs w:val="21"/>
              </w:rPr>
              <w:t xml:space="preserve"> SA/ CNF</w:t>
            </w:r>
          </w:p>
        </w:tc>
        <w:tc>
          <w:tcPr>
            <w:tcW w:w="1559" w:type="dxa"/>
            <w:tcBorders>
              <w:top w:val="nil"/>
              <w:bottom w:val="nil"/>
            </w:tcBorders>
          </w:tcPr>
          <w:p w14:paraId="075BE111" w14:textId="77777777" w:rsidR="00080E49" w:rsidRPr="00E51B06" w:rsidRDefault="00000000">
            <w:pPr>
              <w:pStyle w:val="tgt"/>
              <w:spacing w:before="0" w:beforeAutospacing="0" w:after="0" w:afterAutospacing="0" w:line="480" w:lineRule="auto"/>
              <w:jc w:val="center"/>
              <w:rPr>
                <w:rFonts w:ascii="Times New Roman" w:hAnsi="Times New Roman" w:cs="Times New Roman"/>
                <w:sz w:val="21"/>
                <w:szCs w:val="21"/>
              </w:rPr>
            </w:pPr>
            <w:r w:rsidRPr="00E51B06">
              <w:rPr>
                <w:rFonts w:ascii="Times New Roman" w:hAnsi="Times New Roman" w:cs="Times New Roman"/>
                <w:sz w:val="21"/>
                <w:szCs w:val="21"/>
              </w:rPr>
              <w:t>5.37×10</w:t>
            </w:r>
            <w:r w:rsidRPr="00E51B06">
              <w:rPr>
                <w:rFonts w:ascii="Times New Roman" w:hAnsi="Times New Roman" w:cs="Times New Roman"/>
                <w:sz w:val="21"/>
                <w:szCs w:val="21"/>
                <w:vertAlign w:val="superscript"/>
              </w:rPr>
              <w:t>-7</w:t>
            </w:r>
          </w:p>
        </w:tc>
        <w:tc>
          <w:tcPr>
            <w:tcW w:w="1134" w:type="dxa"/>
            <w:tcBorders>
              <w:top w:val="nil"/>
              <w:bottom w:val="nil"/>
            </w:tcBorders>
          </w:tcPr>
          <w:p w14:paraId="6AD600C5" w14:textId="77777777" w:rsidR="00080E49" w:rsidRPr="00E51B06" w:rsidRDefault="00000000">
            <w:pPr>
              <w:pStyle w:val="tgt"/>
              <w:spacing w:before="0" w:beforeAutospacing="0" w:after="0" w:afterAutospacing="0" w:line="480" w:lineRule="auto"/>
              <w:jc w:val="center"/>
              <w:rPr>
                <w:rFonts w:ascii="Times New Roman" w:hAnsi="Times New Roman" w:cs="Times New Roman"/>
                <w:sz w:val="21"/>
                <w:szCs w:val="21"/>
              </w:rPr>
            </w:pPr>
            <w:r w:rsidRPr="00E51B06">
              <w:rPr>
                <w:rFonts w:ascii="Times New Roman" w:hAnsi="Times New Roman" w:cs="Times New Roman"/>
                <w:sz w:val="21"/>
                <w:szCs w:val="21"/>
              </w:rPr>
              <w:t>TMB</w:t>
            </w:r>
          </w:p>
        </w:tc>
        <w:tc>
          <w:tcPr>
            <w:tcW w:w="1340" w:type="dxa"/>
            <w:tcBorders>
              <w:top w:val="nil"/>
              <w:bottom w:val="nil"/>
            </w:tcBorders>
          </w:tcPr>
          <w:p w14:paraId="2EE87D3A" w14:textId="77777777" w:rsidR="00080E49" w:rsidRPr="00E51B06" w:rsidRDefault="00000000">
            <w:pPr>
              <w:pStyle w:val="tgt"/>
              <w:spacing w:before="0" w:beforeAutospacing="0" w:after="0" w:afterAutospacing="0" w:line="480" w:lineRule="auto"/>
              <w:jc w:val="center"/>
              <w:rPr>
                <w:rFonts w:ascii="Times New Roman" w:hAnsi="Times New Roman" w:cs="Times New Roman"/>
                <w:sz w:val="21"/>
                <w:szCs w:val="21"/>
              </w:rPr>
            </w:pPr>
            <w:r w:rsidRPr="00E51B06">
              <w:rPr>
                <w:rFonts w:ascii="Times New Roman" w:hAnsi="Times New Roman" w:cs="Times New Roman"/>
                <w:sz w:val="21"/>
                <w:szCs w:val="21"/>
              </w:rPr>
              <w:t>/</w:t>
            </w:r>
          </w:p>
        </w:tc>
        <w:tc>
          <w:tcPr>
            <w:tcW w:w="1195" w:type="dxa"/>
            <w:tcBorders>
              <w:top w:val="nil"/>
              <w:bottom w:val="nil"/>
            </w:tcBorders>
          </w:tcPr>
          <w:p w14:paraId="2818F70F" w14:textId="77777777" w:rsidR="00080E49" w:rsidRPr="00E51B06" w:rsidRDefault="00000000">
            <w:pPr>
              <w:pStyle w:val="tgt"/>
              <w:spacing w:before="0" w:beforeAutospacing="0" w:after="0" w:afterAutospacing="0" w:line="480" w:lineRule="auto"/>
              <w:jc w:val="center"/>
              <w:rPr>
                <w:rFonts w:ascii="Times New Roman" w:hAnsi="Times New Roman" w:cs="Times New Roman"/>
                <w:sz w:val="21"/>
                <w:szCs w:val="21"/>
              </w:rPr>
            </w:pPr>
            <w:r w:rsidRPr="00E51B06">
              <w:rPr>
                <w:rFonts w:ascii="Times New Roman" w:hAnsi="Times New Roman" w:cs="Times New Roman"/>
                <w:sz w:val="21"/>
                <w:szCs w:val="21"/>
              </w:rPr>
              <w:t>0.148</w:t>
            </w:r>
          </w:p>
        </w:tc>
        <w:tc>
          <w:tcPr>
            <w:tcW w:w="1576" w:type="dxa"/>
            <w:tcBorders>
              <w:top w:val="nil"/>
              <w:bottom w:val="nil"/>
            </w:tcBorders>
          </w:tcPr>
          <w:p w14:paraId="60CABDE2" w14:textId="77777777" w:rsidR="00080E49" w:rsidRPr="00E51B06" w:rsidRDefault="00000000">
            <w:pPr>
              <w:pStyle w:val="tgt"/>
              <w:spacing w:before="0" w:beforeAutospacing="0" w:after="0" w:afterAutospacing="0" w:line="480" w:lineRule="auto"/>
              <w:jc w:val="center"/>
              <w:rPr>
                <w:rFonts w:ascii="Times New Roman" w:hAnsi="Times New Roman" w:cs="Times New Roman"/>
                <w:sz w:val="21"/>
                <w:szCs w:val="21"/>
              </w:rPr>
            </w:pPr>
            <w:r w:rsidRPr="00E51B06">
              <w:rPr>
                <w:rFonts w:ascii="Times New Roman" w:hAnsi="Times New Roman" w:cs="Times New Roman"/>
                <w:sz w:val="21"/>
                <w:szCs w:val="21"/>
              </w:rPr>
              <w:t>7.58×10</w:t>
            </w:r>
            <w:r w:rsidRPr="00E51B06">
              <w:rPr>
                <w:rFonts w:ascii="Times New Roman" w:hAnsi="Times New Roman" w:cs="Times New Roman"/>
                <w:sz w:val="21"/>
                <w:szCs w:val="21"/>
                <w:vertAlign w:val="superscript"/>
              </w:rPr>
              <w:t>-7</w:t>
            </w:r>
          </w:p>
        </w:tc>
        <w:tc>
          <w:tcPr>
            <w:tcW w:w="1150" w:type="dxa"/>
            <w:tcBorders>
              <w:top w:val="nil"/>
              <w:bottom w:val="nil"/>
            </w:tcBorders>
          </w:tcPr>
          <w:p w14:paraId="5CE37339" w14:textId="77777777" w:rsidR="00080E49" w:rsidRPr="00E51B06" w:rsidRDefault="00000000">
            <w:pPr>
              <w:pStyle w:val="tgt"/>
              <w:spacing w:before="0" w:beforeAutospacing="0" w:after="0" w:afterAutospacing="0" w:line="480" w:lineRule="auto"/>
              <w:jc w:val="center"/>
              <w:rPr>
                <w:rFonts w:ascii="Times New Roman" w:hAnsi="Times New Roman" w:cs="Times New Roman"/>
                <w:sz w:val="21"/>
                <w:szCs w:val="21"/>
              </w:rPr>
            </w:pPr>
            <w:r w:rsidRPr="00E51B06">
              <w:rPr>
                <w:rFonts w:ascii="Times New Roman" w:hAnsi="Times New Roman" w:cs="Times New Roman"/>
                <w:sz w:val="21"/>
                <w:szCs w:val="21"/>
              </w:rPr>
              <w:t>0.708</w:t>
            </w:r>
          </w:p>
        </w:tc>
        <w:tc>
          <w:tcPr>
            <w:tcW w:w="1363" w:type="dxa"/>
            <w:tcBorders>
              <w:top w:val="nil"/>
              <w:bottom w:val="nil"/>
              <w:right w:val="nil"/>
            </w:tcBorders>
          </w:tcPr>
          <w:p w14:paraId="1CC82FAB" w14:textId="77777777" w:rsidR="00080E49" w:rsidRPr="00E51B06" w:rsidRDefault="00000000">
            <w:pPr>
              <w:pStyle w:val="tgt"/>
              <w:spacing w:before="0" w:beforeAutospacing="0" w:after="0" w:afterAutospacing="0" w:line="480" w:lineRule="auto"/>
              <w:jc w:val="center"/>
              <w:rPr>
                <w:rFonts w:ascii="Times New Roman" w:hAnsi="Times New Roman" w:cs="Times New Roman"/>
                <w:sz w:val="21"/>
                <w:szCs w:val="21"/>
                <w:shd w:val="clear" w:color="auto" w:fill="FFFFFF"/>
              </w:rPr>
            </w:pPr>
            <w:r w:rsidRPr="00E51B06">
              <w:rPr>
                <w:rFonts w:ascii="Times New Roman" w:hAnsi="Times New Roman" w:cs="Times New Roman"/>
                <w:sz w:val="21"/>
                <w:szCs w:val="21"/>
              </w:rPr>
              <w:fldChar w:fldCharType="begin"/>
            </w:r>
            <w:r w:rsidRPr="00E51B06">
              <w:rPr>
                <w:rFonts w:ascii="Times New Roman" w:hAnsi="Times New Roman" w:cs="Times New Roman"/>
                <w:sz w:val="21"/>
                <w:szCs w:val="21"/>
              </w:rPr>
              <w:instrText xml:space="preserve"> ADDIN EN.CITE &lt;EndNote&gt;&lt;Cite&gt;&lt;Author&gt;Huang&lt;/Author&gt;&lt;Year&gt;2019&lt;/Year&gt;&lt;RecNum&gt;708&lt;/RecNum&gt;&lt;DisplayText&gt;(L. Huang, Chen, Gan, Wang, &amp;amp; Dong, 2019)&lt;/DisplayText&gt;&lt;record&gt;&lt;rec-number&gt;708&lt;/rec-number&gt;&lt;foreign-keys&gt;&lt;key app="EN" db-id="se9w5sp2iee5exettrivfpzlavtsfzwraefz"&gt;708&lt;/key&gt;&lt;/foreign-keys&gt;&lt;ref-type name="Journal Article"&gt;17&lt;/ref-type&gt;&lt;contributors&gt;&lt;authors&gt;&lt;author&gt;Huang, L.&lt;/author&gt;&lt;author&gt;Chen, J.&lt;/author&gt;&lt;author&gt;Gan, L.&lt;/author&gt;&lt;author&gt;Wang, J.&lt;/author&gt;&lt;author&gt;Dong, S.&lt;/author&gt;&lt;/authors&gt;&lt;/contributors&gt;&lt;titles&gt;&lt;title&gt;Single-atom nanozymes&lt;/title&gt;&lt;secondary-title&gt;Science Advances&lt;/secondary-title&gt;&lt;/titles&gt;&lt;periodical&gt;&lt;full-title&gt;Science Advances&lt;/full-title&gt;&lt;/periodical&gt;&lt;pages&gt;eaav5490&lt;/pages&gt;&lt;volume&gt;5&lt;/volume&gt;&lt;number&gt;5&lt;/number&gt;&lt;dates&gt;&lt;year&gt;2019&lt;/year&gt;&lt;/dates&gt;&lt;urls&gt;&lt;/urls&gt;&lt;/record&gt;&lt;/Cite&gt;&lt;/EndNote&gt;</w:instrText>
            </w:r>
            <w:r w:rsidRPr="00E51B06">
              <w:rPr>
                <w:rFonts w:ascii="Times New Roman" w:hAnsi="Times New Roman" w:cs="Times New Roman"/>
                <w:sz w:val="21"/>
                <w:szCs w:val="21"/>
              </w:rPr>
              <w:fldChar w:fldCharType="separate"/>
            </w:r>
            <w:r w:rsidRPr="00E51B06">
              <w:rPr>
                <w:rFonts w:ascii="Times New Roman" w:hAnsi="Times New Roman" w:cs="Times New Roman"/>
                <w:sz w:val="21"/>
                <w:szCs w:val="21"/>
              </w:rPr>
              <w:t>(</w:t>
            </w:r>
            <w:hyperlink w:anchor="_ENREF_30" w:tooltip="Huang, 2019 #708" w:history="1">
              <w:r w:rsidRPr="00E51B06">
                <w:rPr>
                  <w:rFonts w:ascii="Times New Roman" w:hAnsi="Times New Roman" w:cs="Times New Roman"/>
                  <w:sz w:val="21"/>
                  <w:szCs w:val="21"/>
                </w:rPr>
                <w:t>L. Huang, Chen, Gan, Wang, &amp; Dong, 2019</w:t>
              </w:r>
            </w:hyperlink>
            <w:r w:rsidRPr="00E51B06">
              <w:rPr>
                <w:rFonts w:ascii="Times New Roman" w:hAnsi="Times New Roman" w:cs="Times New Roman"/>
                <w:sz w:val="21"/>
                <w:szCs w:val="21"/>
              </w:rPr>
              <w:t>)</w:t>
            </w:r>
            <w:r w:rsidRPr="00E51B06">
              <w:rPr>
                <w:rFonts w:ascii="Times New Roman" w:hAnsi="Times New Roman" w:cs="Times New Roman"/>
                <w:sz w:val="21"/>
                <w:szCs w:val="21"/>
              </w:rPr>
              <w:fldChar w:fldCharType="end"/>
            </w:r>
          </w:p>
        </w:tc>
      </w:tr>
      <w:tr w:rsidR="00E51B06" w:rsidRPr="00E51B06" w14:paraId="072878BE" w14:textId="77777777">
        <w:trPr>
          <w:trHeight w:val="634"/>
        </w:trPr>
        <w:tc>
          <w:tcPr>
            <w:tcW w:w="1560" w:type="dxa"/>
            <w:vMerge/>
            <w:tcBorders>
              <w:left w:val="nil"/>
            </w:tcBorders>
          </w:tcPr>
          <w:p w14:paraId="21B9D9C9" w14:textId="77777777" w:rsidR="00080E49" w:rsidRPr="00E51B06" w:rsidRDefault="00080E49">
            <w:pPr>
              <w:pStyle w:val="tgt"/>
              <w:spacing w:line="480" w:lineRule="auto"/>
              <w:jc w:val="center"/>
              <w:rPr>
                <w:rFonts w:ascii="Times New Roman" w:hAnsi="Times New Roman" w:cs="Times New Roman"/>
                <w:sz w:val="21"/>
                <w:szCs w:val="21"/>
              </w:rPr>
            </w:pPr>
          </w:p>
        </w:tc>
        <w:tc>
          <w:tcPr>
            <w:tcW w:w="1544" w:type="dxa"/>
            <w:vMerge/>
            <w:tcBorders>
              <w:left w:val="nil"/>
              <w:right w:val="nil"/>
            </w:tcBorders>
          </w:tcPr>
          <w:p w14:paraId="71E4B07C" w14:textId="77777777" w:rsidR="00080E49" w:rsidRPr="00E51B06" w:rsidRDefault="00080E49">
            <w:pPr>
              <w:pStyle w:val="tgt"/>
              <w:spacing w:line="480" w:lineRule="auto"/>
              <w:jc w:val="center"/>
              <w:rPr>
                <w:rFonts w:ascii="Times New Roman" w:hAnsi="Times New Roman" w:cs="Times New Roman"/>
                <w:sz w:val="21"/>
                <w:szCs w:val="21"/>
              </w:rPr>
            </w:pPr>
          </w:p>
        </w:tc>
        <w:tc>
          <w:tcPr>
            <w:tcW w:w="1574" w:type="dxa"/>
            <w:tcBorders>
              <w:top w:val="nil"/>
              <w:left w:val="nil"/>
              <w:bottom w:val="nil"/>
            </w:tcBorders>
          </w:tcPr>
          <w:p w14:paraId="6D537549" w14:textId="77777777" w:rsidR="00080E49" w:rsidRPr="00E51B06" w:rsidRDefault="00000000">
            <w:pPr>
              <w:pStyle w:val="tgt"/>
              <w:spacing w:line="480" w:lineRule="auto"/>
              <w:jc w:val="center"/>
              <w:rPr>
                <w:rFonts w:ascii="Times New Roman" w:hAnsi="Times New Roman" w:cs="Times New Roman"/>
                <w:sz w:val="21"/>
                <w:szCs w:val="21"/>
              </w:rPr>
            </w:pPr>
            <w:r w:rsidRPr="00E51B06">
              <w:rPr>
                <w:rFonts w:ascii="Times New Roman" w:hAnsi="Times New Roman" w:cs="Times New Roman"/>
                <w:sz w:val="21"/>
                <w:szCs w:val="21"/>
              </w:rPr>
              <w:t>MnN</w:t>
            </w:r>
            <w:r w:rsidRPr="00E51B06">
              <w:rPr>
                <w:rFonts w:ascii="Times New Roman" w:hAnsi="Times New Roman" w:cs="Times New Roman"/>
                <w:sz w:val="21"/>
                <w:szCs w:val="21"/>
                <w:vertAlign w:val="subscript"/>
              </w:rPr>
              <w:t>5</w:t>
            </w:r>
            <w:r w:rsidRPr="00E51B06">
              <w:rPr>
                <w:rFonts w:ascii="Times New Roman" w:hAnsi="Times New Roman" w:cs="Times New Roman"/>
                <w:sz w:val="21"/>
                <w:szCs w:val="21"/>
              </w:rPr>
              <w:t xml:space="preserve"> SA/ CNF</w:t>
            </w:r>
          </w:p>
        </w:tc>
        <w:tc>
          <w:tcPr>
            <w:tcW w:w="1559" w:type="dxa"/>
            <w:tcBorders>
              <w:top w:val="nil"/>
              <w:bottom w:val="nil"/>
            </w:tcBorders>
          </w:tcPr>
          <w:p w14:paraId="35C7759E" w14:textId="77777777" w:rsidR="00080E49" w:rsidRPr="00E51B06" w:rsidRDefault="00000000">
            <w:pPr>
              <w:pStyle w:val="tgt"/>
              <w:spacing w:before="0" w:beforeAutospacing="0" w:after="0" w:afterAutospacing="0" w:line="480" w:lineRule="auto"/>
              <w:jc w:val="center"/>
              <w:rPr>
                <w:rFonts w:ascii="Times New Roman" w:hAnsi="Times New Roman" w:cs="Times New Roman"/>
                <w:sz w:val="21"/>
                <w:szCs w:val="21"/>
              </w:rPr>
            </w:pPr>
            <w:r w:rsidRPr="00E51B06">
              <w:rPr>
                <w:rFonts w:ascii="Times New Roman" w:hAnsi="Times New Roman" w:cs="Times New Roman"/>
                <w:sz w:val="21"/>
                <w:szCs w:val="21"/>
              </w:rPr>
              <w:t>1.50×10</w:t>
            </w:r>
            <w:r w:rsidRPr="00E51B06">
              <w:rPr>
                <w:rFonts w:ascii="Times New Roman" w:hAnsi="Times New Roman" w:cs="Times New Roman"/>
                <w:sz w:val="21"/>
                <w:szCs w:val="21"/>
                <w:vertAlign w:val="superscript"/>
              </w:rPr>
              <w:t>-7</w:t>
            </w:r>
          </w:p>
        </w:tc>
        <w:tc>
          <w:tcPr>
            <w:tcW w:w="1134" w:type="dxa"/>
            <w:tcBorders>
              <w:top w:val="nil"/>
              <w:bottom w:val="nil"/>
            </w:tcBorders>
          </w:tcPr>
          <w:p w14:paraId="3FF8113B" w14:textId="77777777" w:rsidR="00080E49" w:rsidRPr="00E51B06" w:rsidRDefault="00000000">
            <w:pPr>
              <w:pStyle w:val="tgt"/>
              <w:spacing w:before="0" w:beforeAutospacing="0" w:after="0" w:afterAutospacing="0" w:line="480" w:lineRule="auto"/>
              <w:jc w:val="center"/>
              <w:rPr>
                <w:rFonts w:ascii="Times New Roman" w:hAnsi="Times New Roman" w:cs="Times New Roman"/>
                <w:sz w:val="21"/>
                <w:szCs w:val="21"/>
              </w:rPr>
            </w:pPr>
            <w:r w:rsidRPr="00E51B06">
              <w:rPr>
                <w:rFonts w:ascii="Times New Roman" w:hAnsi="Times New Roman" w:cs="Times New Roman"/>
                <w:sz w:val="21"/>
                <w:szCs w:val="21"/>
              </w:rPr>
              <w:t>TMB</w:t>
            </w:r>
          </w:p>
        </w:tc>
        <w:tc>
          <w:tcPr>
            <w:tcW w:w="1340" w:type="dxa"/>
            <w:tcBorders>
              <w:top w:val="nil"/>
              <w:bottom w:val="nil"/>
            </w:tcBorders>
          </w:tcPr>
          <w:p w14:paraId="2AB9CE51" w14:textId="77777777" w:rsidR="00080E49" w:rsidRPr="00E51B06" w:rsidRDefault="00000000">
            <w:pPr>
              <w:pStyle w:val="tgt"/>
              <w:spacing w:before="0" w:beforeAutospacing="0" w:after="0" w:afterAutospacing="0" w:line="480" w:lineRule="auto"/>
              <w:jc w:val="center"/>
              <w:rPr>
                <w:rFonts w:ascii="Times New Roman" w:hAnsi="Times New Roman" w:cs="Times New Roman"/>
                <w:sz w:val="21"/>
                <w:szCs w:val="21"/>
              </w:rPr>
            </w:pPr>
            <w:r w:rsidRPr="00E51B06">
              <w:rPr>
                <w:rFonts w:ascii="Times New Roman" w:hAnsi="Times New Roman" w:cs="Times New Roman"/>
                <w:sz w:val="21"/>
                <w:szCs w:val="21"/>
              </w:rPr>
              <w:t>/</w:t>
            </w:r>
          </w:p>
        </w:tc>
        <w:tc>
          <w:tcPr>
            <w:tcW w:w="1195" w:type="dxa"/>
            <w:tcBorders>
              <w:top w:val="nil"/>
              <w:bottom w:val="nil"/>
            </w:tcBorders>
          </w:tcPr>
          <w:p w14:paraId="352CB0A6" w14:textId="77777777" w:rsidR="00080E49" w:rsidRPr="00E51B06" w:rsidRDefault="00000000">
            <w:pPr>
              <w:pStyle w:val="tgt"/>
              <w:spacing w:before="0" w:beforeAutospacing="0" w:after="0" w:afterAutospacing="0" w:line="480" w:lineRule="auto"/>
              <w:jc w:val="center"/>
              <w:rPr>
                <w:rFonts w:ascii="Times New Roman" w:hAnsi="Times New Roman" w:cs="Times New Roman"/>
                <w:sz w:val="21"/>
                <w:szCs w:val="21"/>
              </w:rPr>
            </w:pPr>
            <w:r w:rsidRPr="00E51B06">
              <w:rPr>
                <w:rFonts w:ascii="Times New Roman" w:hAnsi="Times New Roman" w:cs="Times New Roman"/>
                <w:sz w:val="21"/>
                <w:szCs w:val="21"/>
              </w:rPr>
              <w:t>0.253</w:t>
            </w:r>
          </w:p>
        </w:tc>
        <w:tc>
          <w:tcPr>
            <w:tcW w:w="1576" w:type="dxa"/>
            <w:tcBorders>
              <w:top w:val="nil"/>
              <w:bottom w:val="nil"/>
            </w:tcBorders>
          </w:tcPr>
          <w:p w14:paraId="0E81A520" w14:textId="77777777" w:rsidR="00080E49" w:rsidRPr="00E51B06" w:rsidRDefault="00000000">
            <w:pPr>
              <w:pStyle w:val="tgt"/>
              <w:spacing w:before="0" w:beforeAutospacing="0" w:after="0" w:afterAutospacing="0" w:line="480" w:lineRule="auto"/>
              <w:jc w:val="center"/>
              <w:rPr>
                <w:rFonts w:ascii="Times New Roman" w:hAnsi="Times New Roman" w:cs="Times New Roman"/>
                <w:sz w:val="21"/>
                <w:szCs w:val="21"/>
              </w:rPr>
            </w:pPr>
            <w:r w:rsidRPr="00E51B06">
              <w:rPr>
                <w:rFonts w:ascii="Times New Roman" w:hAnsi="Times New Roman" w:cs="Times New Roman"/>
                <w:sz w:val="21"/>
                <w:szCs w:val="21"/>
              </w:rPr>
              <w:t>4×10</w:t>
            </w:r>
            <w:r w:rsidRPr="00E51B06">
              <w:rPr>
                <w:rFonts w:ascii="Times New Roman" w:hAnsi="Times New Roman" w:cs="Times New Roman"/>
                <w:sz w:val="21"/>
                <w:szCs w:val="21"/>
                <w:vertAlign w:val="superscript"/>
              </w:rPr>
              <w:t>-7</w:t>
            </w:r>
          </w:p>
        </w:tc>
        <w:tc>
          <w:tcPr>
            <w:tcW w:w="1150" w:type="dxa"/>
            <w:tcBorders>
              <w:top w:val="nil"/>
              <w:bottom w:val="nil"/>
            </w:tcBorders>
          </w:tcPr>
          <w:p w14:paraId="1EA887C8" w14:textId="77777777" w:rsidR="00080E49" w:rsidRPr="00E51B06" w:rsidRDefault="00000000">
            <w:pPr>
              <w:pStyle w:val="tgt"/>
              <w:spacing w:before="0" w:beforeAutospacing="0" w:after="0" w:afterAutospacing="0" w:line="480" w:lineRule="auto"/>
              <w:jc w:val="center"/>
              <w:rPr>
                <w:rFonts w:ascii="Times New Roman" w:hAnsi="Times New Roman" w:cs="Times New Roman"/>
                <w:sz w:val="21"/>
                <w:szCs w:val="21"/>
              </w:rPr>
            </w:pPr>
            <w:r w:rsidRPr="00E51B06">
              <w:rPr>
                <w:rFonts w:ascii="Times New Roman" w:hAnsi="Times New Roman" w:cs="Times New Roman"/>
                <w:sz w:val="21"/>
                <w:szCs w:val="21"/>
              </w:rPr>
              <w:t>0.374</w:t>
            </w:r>
          </w:p>
        </w:tc>
        <w:tc>
          <w:tcPr>
            <w:tcW w:w="1363" w:type="dxa"/>
            <w:tcBorders>
              <w:top w:val="nil"/>
              <w:bottom w:val="nil"/>
              <w:right w:val="nil"/>
            </w:tcBorders>
          </w:tcPr>
          <w:p w14:paraId="426DBE40" w14:textId="77777777" w:rsidR="00080E49" w:rsidRPr="00E51B06" w:rsidRDefault="00000000">
            <w:pPr>
              <w:pStyle w:val="tgt"/>
              <w:spacing w:before="0" w:beforeAutospacing="0" w:after="0" w:afterAutospacing="0" w:line="480" w:lineRule="auto"/>
              <w:jc w:val="center"/>
              <w:rPr>
                <w:rFonts w:ascii="Times New Roman" w:hAnsi="Times New Roman" w:cs="Times New Roman"/>
                <w:sz w:val="21"/>
                <w:szCs w:val="21"/>
                <w:shd w:val="clear" w:color="auto" w:fill="FFFFFF"/>
              </w:rPr>
            </w:pPr>
            <w:r w:rsidRPr="00E51B06">
              <w:rPr>
                <w:rFonts w:ascii="Times New Roman" w:hAnsi="Times New Roman" w:cs="Times New Roman"/>
                <w:sz w:val="21"/>
                <w:szCs w:val="21"/>
              </w:rPr>
              <w:fldChar w:fldCharType="begin"/>
            </w:r>
            <w:r w:rsidRPr="00E51B06">
              <w:rPr>
                <w:rFonts w:ascii="Times New Roman" w:hAnsi="Times New Roman" w:cs="Times New Roman"/>
                <w:sz w:val="21"/>
                <w:szCs w:val="21"/>
              </w:rPr>
              <w:instrText xml:space="preserve"> ADDIN EN.CITE &lt;EndNote&gt;&lt;Cite&gt;&lt;Author&gt;Huang&lt;/Author&gt;&lt;Year&gt;2019&lt;/Year&gt;&lt;RecNum&gt;708&lt;/RecNum&gt;&lt;DisplayText&gt;(L. Huang, et al., 2019)&lt;/DisplayText&gt;&lt;record&gt;&lt;rec-number&gt;708&lt;/rec-number&gt;&lt;foreign-keys&gt;&lt;key app="EN" db-id="se9w5sp2iee5exettrivfpzlavtsfzwraefz"&gt;708&lt;/key&gt;&lt;/foreign-keys&gt;&lt;ref-type name="Journal Article"&gt;17&lt;/ref-type&gt;&lt;contributors&gt;&lt;authors&gt;&lt;author&gt;Huang, L.&lt;/author&gt;&lt;author&gt;Chen, J.&lt;/author&gt;&lt;author&gt;Gan, L.&lt;/author&gt;&lt;author&gt;Wang, J.&lt;/author&gt;&lt;author&gt;Dong, S.&lt;/author&gt;&lt;/authors&gt;&lt;/contributors&gt;&lt;titles&gt;&lt;title&gt;Single-atom nanozymes&lt;/title&gt;&lt;secondary-title&gt;Science Advances&lt;/secondary-title&gt;&lt;/titles&gt;&lt;periodical&gt;&lt;full-title&gt;Science Advances&lt;/full-title&gt;&lt;/periodical&gt;&lt;pages&gt;eaav5490&lt;/pages&gt;&lt;volume&gt;5&lt;/volume&gt;&lt;number&gt;5&lt;/number&gt;&lt;dates&gt;&lt;year&gt;2019&lt;/year&gt;&lt;/dates&gt;&lt;urls&gt;&lt;/urls&gt;&lt;/record&gt;&lt;/Cite&gt;&lt;/EndNote&gt;</w:instrText>
            </w:r>
            <w:r w:rsidRPr="00E51B06">
              <w:rPr>
                <w:rFonts w:ascii="Times New Roman" w:hAnsi="Times New Roman" w:cs="Times New Roman"/>
                <w:sz w:val="21"/>
                <w:szCs w:val="21"/>
              </w:rPr>
              <w:fldChar w:fldCharType="separate"/>
            </w:r>
            <w:r w:rsidRPr="00E51B06">
              <w:rPr>
                <w:rFonts w:ascii="Times New Roman" w:hAnsi="Times New Roman" w:cs="Times New Roman"/>
                <w:sz w:val="21"/>
                <w:szCs w:val="21"/>
              </w:rPr>
              <w:t>(</w:t>
            </w:r>
            <w:hyperlink w:anchor="_ENREF_30" w:tooltip="Huang, 2019 #708" w:history="1">
              <w:r w:rsidRPr="00E51B06">
                <w:rPr>
                  <w:rFonts w:ascii="Times New Roman" w:hAnsi="Times New Roman" w:cs="Times New Roman"/>
                  <w:sz w:val="21"/>
                  <w:szCs w:val="21"/>
                </w:rPr>
                <w:t>L. Huang, et al., 2019</w:t>
              </w:r>
            </w:hyperlink>
            <w:r w:rsidRPr="00E51B06">
              <w:rPr>
                <w:rFonts w:ascii="Times New Roman" w:hAnsi="Times New Roman" w:cs="Times New Roman"/>
                <w:sz w:val="21"/>
                <w:szCs w:val="21"/>
              </w:rPr>
              <w:t>)</w:t>
            </w:r>
            <w:r w:rsidRPr="00E51B06">
              <w:rPr>
                <w:rFonts w:ascii="Times New Roman" w:hAnsi="Times New Roman" w:cs="Times New Roman"/>
                <w:sz w:val="21"/>
                <w:szCs w:val="21"/>
              </w:rPr>
              <w:fldChar w:fldCharType="end"/>
            </w:r>
          </w:p>
        </w:tc>
      </w:tr>
      <w:tr w:rsidR="00E51B06" w:rsidRPr="00E51B06" w14:paraId="74C1CBA7" w14:textId="77777777">
        <w:trPr>
          <w:trHeight w:val="634"/>
        </w:trPr>
        <w:tc>
          <w:tcPr>
            <w:tcW w:w="1560" w:type="dxa"/>
            <w:vMerge/>
            <w:tcBorders>
              <w:left w:val="nil"/>
            </w:tcBorders>
          </w:tcPr>
          <w:p w14:paraId="36ACBC2F" w14:textId="77777777" w:rsidR="00080E49" w:rsidRPr="00E51B06" w:rsidRDefault="00080E49">
            <w:pPr>
              <w:pStyle w:val="tgt"/>
              <w:spacing w:line="480" w:lineRule="auto"/>
              <w:jc w:val="center"/>
              <w:rPr>
                <w:rFonts w:ascii="Times New Roman" w:hAnsi="Times New Roman" w:cs="Times New Roman"/>
                <w:sz w:val="21"/>
                <w:szCs w:val="21"/>
              </w:rPr>
            </w:pPr>
          </w:p>
        </w:tc>
        <w:tc>
          <w:tcPr>
            <w:tcW w:w="1544" w:type="dxa"/>
            <w:vMerge/>
            <w:tcBorders>
              <w:left w:val="nil"/>
              <w:right w:val="nil"/>
            </w:tcBorders>
          </w:tcPr>
          <w:p w14:paraId="1BBC2288" w14:textId="77777777" w:rsidR="00080E49" w:rsidRPr="00E51B06" w:rsidRDefault="00080E49">
            <w:pPr>
              <w:pStyle w:val="tgt"/>
              <w:spacing w:line="480" w:lineRule="auto"/>
              <w:jc w:val="center"/>
              <w:rPr>
                <w:rFonts w:ascii="Times New Roman" w:hAnsi="Times New Roman" w:cs="Times New Roman"/>
                <w:sz w:val="21"/>
                <w:szCs w:val="21"/>
              </w:rPr>
            </w:pPr>
          </w:p>
        </w:tc>
        <w:tc>
          <w:tcPr>
            <w:tcW w:w="1574" w:type="dxa"/>
            <w:tcBorders>
              <w:top w:val="nil"/>
              <w:left w:val="nil"/>
              <w:bottom w:val="nil"/>
            </w:tcBorders>
          </w:tcPr>
          <w:p w14:paraId="1B856B83" w14:textId="77777777" w:rsidR="00080E49" w:rsidRPr="00E51B06" w:rsidRDefault="00000000">
            <w:pPr>
              <w:pStyle w:val="tgt"/>
              <w:spacing w:line="480" w:lineRule="auto"/>
              <w:jc w:val="center"/>
              <w:rPr>
                <w:rFonts w:ascii="Times New Roman" w:hAnsi="Times New Roman" w:cs="Times New Roman"/>
                <w:sz w:val="21"/>
                <w:szCs w:val="21"/>
              </w:rPr>
            </w:pPr>
            <w:r w:rsidRPr="00E51B06">
              <w:rPr>
                <w:rFonts w:ascii="Times New Roman" w:hAnsi="Times New Roman" w:cs="Times New Roman"/>
                <w:sz w:val="21"/>
                <w:szCs w:val="21"/>
              </w:rPr>
              <w:t>CoN</w:t>
            </w:r>
            <w:r w:rsidRPr="00E51B06">
              <w:rPr>
                <w:rFonts w:ascii="Times New Roman" w:hAnsi="Times New Roman" w:cs="Times New Roman"/>
                <w:sz w:val="21"/>
                <w:szCs w:val="21"/>
                <w:vertAlign w:val="subscript"/>
              </w:rPr>
              <w:t>5</w:t>
            </w:r>
            <w:r w:rsidRPr="00E51B06">
              <w:rPr>
                <w:rFonts w:ascii="Times New Roman" w:hAnsi="Times New Roman" w:cs="Times New Roman"/>
                <w:sz w:val="21"/>
                <w:szCs w:val="21"/>
              </w:rPr>
              <w:t xml:space="preserve"> SA/ CNF</w:t>
            </w:r>
          </w:p>
        </w:tc>
        <w:tc>
          <w:tcPr>
            <w:tcW w:w="1559" w:type="dxa"/>
            <w:tcBorders>
              <w:top w:val="nil"/>
              <w:bottom w:val="nil"/>
            </w:tcBorders>
          </w:tcPr>
          <w:p w14:paraId="687A4B97" w14:textId="77777777" w:rsidR="00080E49" w:rsidRPr="00E51B06" w:rsidRDefault="00000000">
            <w:pPr>
              <w:pStyle w:val="tgt"/>
              <w:spacing w:before="0" w:beforeAutospacing="0" w:after="0" w:afterAutospacing="0" w:line="480" w:lineRule="auto"/>
              <w:jc w:val="center"/>
              <w:rPr>
                <w:rFonts w:ascii="Times New Roman" w:hAnsi="Times New Roman" w:cs="Times New Roman"/>
                <w:sz w:val="21"/>
                <w:szCs w:val="21"/>
              </w:rPr>
            </w:pPr>
            <w:r w:rsidRPr="00E51B06">
              <w:rPr>
                <w:rFonts w:ascii="Times New Roman" w:hAnsi="Times New Roman" w:cs="Times New Roman"/>
                <w:sz w:val="21"/>
                <w:szCs w:val="21"/>
              </w:rPr>
              <w:t>0.31×10</w:t>
            </w:r>
            <w:r w:rsidRPr="00E51B06">
              <w:rPr>
                <w:rFonts w:ascii="Times New Roman" w:hAnsi="Times New Roman" w:cs="Times New Roman"/>
                <w:sz w:val="21"/>
                <w:szCs w:val="21"/>
                <w:vertAlign w:val="superscript"/>
              </w:rPr>
              <w:t>-7</w:t>
            </w:r>
          </w:p>
        </w:tc>
        <w:tc>
          <w:tcPr>
            <w:tcW w:w="1134" w:type="dxa"/>
            <w:tcBorders>
              <w:top w:val="nil"/>
              <w:bottom w:val="nil"/>
            </w:tcBorders>
          </w:tcPr>
          <w:p w14:paraId="36B2D93D" w14:textId="77777777" w:rsidR="00080E49" w:rsidRPr="00E51B06" w:rsidRDefault="00000000">
            <w:pPr>
              <w:pStyle w:val="tgt"/>
              <w:spacing w:before="0" w:beforeAutospacing="0" w:after="0" w:afterAutospacing="0" w:line="480" w:lineRule="auto"/>
              <w:jc w:val="center"/>
              <w:rPr>
                <w:rFonts w:ascii="Times New Roman" w:hAnsi="Times New Roman" w:cs="Times New Roman"/>
                <w:sz w:val="21"/>
                <w:szCs w:val="21"/>
              </w:rPr>
            </w:pPr>
            <w:r w:rsidRPr="00E51B06">
              <w:rPr>
                <w:rFonts w:ascii="Times New Roman" w:hAnsi="Times New Roman" w:cs="Times New Roman"/>
                <w:sz w:val="21"/>
                <w:szCs w:val="21"/>
              </w:rPr>
              <w:t>TMB</w:t>
            </w:r>
          </w:p>
        </w:tc>
        <w:tc>
          <w:tcPr>
            <w:tcW w:w="1340" w:type="dxa"/>
            <w:tcBorders>
              <w:top w:val="nil"/>
              <w:bottom w:val="nil"/>
            </w:tcBorders>
          </w:tcPr>
          <w:p w14:paraId="0644DCE5" w14:textId="77777777" w:rsidR="00080E49" w:rsidRPr="00E51B06" w:rsidRDefault="00000000">
            <w:pPr>
              <w:pStyle w:val="tgt"/>
              <w:spacing w:before="0" w:beforeAutospacing="0" w:after="0" w:afterAutospacing="0" w:line="480" w:lineRule="auto"/>
              <w:jc w:val="center"/>
              <w:rPr>
                <w:rFonts w:ascii="Times New Roman" w:hAnsi="Times New Roman" w:cs="Times New Roman"/>
                <w:sz w:val="21"/>
                <w:szCs w:val="21"/>
              </w:rPr>
            </w:pPr>
            <w:r w:rsidRPr="00E51B06">
              <w:rPr>
                <w:rFonts w:ascii="Times New Roman" w:hAnsi="Times New Roman" w:cs="Times New Roman"/>
                <w:sz w:val="21"/>
                <w:szCs w:val="21"/>
              </w:rPr>
              <w:t>/</w:t>
            </w:r>
          </w:p>
        </w:tc>
        <w:tc>
          <w:tcPr>
            <w:tcW w:w="1195" w:type="dxa"/>
            <w:tcBorders>
              <w:top w:val="nil"/>
              <w:bottom w:val="nil"/>
            </w:tcBorders>
          </w:tcPr>
          <w:p w14:paraId="1ADAE79A" w14:textId="77777777" w:rsidR="00080E49" w:rsidRPr="00E51B06" w:rsidRDefault="00000000">
            <w:pPr>
              <w:pStyle w:val="tgt"/>
              <w:spacing w:before="0" w:beforeAutospacing="0" w:after="0" w:afterAutospacing="0" w:line="480" w:lineRule="auto"/>
              <w:jc w:val="center"/>
              <w:rPr>
                <w:rFonts w:ascii="Times New Roman" w:hAnsi="Times New Roman" w:cs="Times New Roman"/>
                <w:sz w:val="21"/>
                <w:szCs w:val="21"/>
              </w:rPr>
            </w:pPr>
            <w:r w:rsidRPr="00E51B06">
              <w:rPr>
                <w:rFonts w:ascii="Times New Roman" w:hAnsi="Times New Roman" w:cs="Times New Roman"/>
                <w:sz w:val="21"/>
                <w:szCs w:val="21"/>
              </w:rPr>
              <w:t>0.682</w:t>
            </w:r>
          </w:p>
        </w:tc>
        <w:tc>
          <w:tcPr>
            <w:tcW w:w="1576" w:type="dxa"/>
            <w:tcBorders>
              <w:top w:val="nil"/>
              <w:bottom w:val="nil"/>
            </w:tcBorders>
          </w:tcPr>
          <w:p w14:paraId="5AF3D171" w14:textId="77777777" w:rsidR="00080E49" w:rsidRPr="00E51B06" w:rsidRDefault="00000000">
            <w:pPr>
              <w:pStyle w:val="tgt"/>
              <w:spacing w:before="0" w:beforeAutospacing="0" w:after="0" w:afterAutospacing="0" w:line="480" w:lineRule="auto"/>
              <w:jc w:val="center"/>
              <w:rPr>
                <w:rFonts w:ascii="Times New Roman" w:hAnsi="Times New Roman" w:cs="Times New Roman"/>
                <w:sz w:val="21"/>
                <w:szCs w:val="21"/>
              </w:rPr>
            </w:pPr>
            <w:r w:rsidRPr="00E51B06">
              <w:rPr>
                <w:rFonts w:ascii="Times New Roman" w:hAnsi="Times New Roman" w:cs="Times New Roman"/>
                <w:sz w:val="21"/>
                <w:szCs w:val="21"/>
              </w:rPr>
              <w:t>1.77×10</w:t>
            </w:r>
            <w:r w:rsidRPr="00E51B06">
              <w:rPr>
                <w:rFonts w:ascii="Times New Roman" w:hAnsi="Times New Roman" w:cs="Times New Roman"/>
                <w:sz w:val="21"/>
                <w:szCs w:val="21"/>
                <w:vertAlign w:val="superscript"/>
              </w:rPr>
              <w:t>-7</w:t>
            </w:r>
          </w:p>
        </w:tc>
        <w:tc>
          <w:tcPr>
            <w:tcW w:w="1150" w:type="dxa"/>
            <w:tcBorders>
              <w:top w:val="nil"/>
              <w:bottom w:val="nil"/>
            </w:tcBorders>
          </w:tcPr>
          <w:p w14:paraId="56B6B55D" w14:textId="77777777" w:rsidR="00080E49" w:rsidRPr="00E51B06" w:rsidRDefault="00000000">
            <w:pPr>
              <w:pStyle w:val="tgt"/>
              <w:spacing w:before="0" w:beforeAutospacing="0" w:after="0" w:afterAutospacing="0" w:line="480" w:lineRule="auto"/>
              <w:jc w:val="center"/>
              <w:rPr>
                <w:rFonts w:ascii="Times New Roman" w:hAnsi="Times New Roman" w:cs="Times New Roman"/>
                <w:sz w:val="21"/>
                <w:szCs w:val="21"/>
              </w:rPr>
            </w:pPr>
            <w:r w:rsidRPr="00E51B06">
              <w:rPr>
                <w:rFonts w:ascii="Times New Roman" w:hAnsi="Times New Roman" w:cs="Times New Roman"/>
                <w:sz w:val="21"/>
                <w:szCs w:val="21"/>
              </w:rPr>
              <w:t>0.174</w:t>
            </w:r>
          </w:p>
        </w:tc>
        <w:tc>
          <w:tcPr>
            <w:tcW w:w="1363" w:type="dxa"/>
            <w:tcBorders>
              <w:top w:val="nil"/>
              <w:bottom w:val="nil"/>
              <w:right w:val="nil"/>
            </w:tcBorders>
          </w:tcPr>
          <w:p w14:paraId="3A589E68" w14:textId="77777777" w:rsidR="00080E49" w:rsidRPr="00E51B06" w:rsidRDefault="00000000">
            <w:pPr>
              <w:pStyle w:val="tgt"/>
              <w:spacing w:before="0" w:beforeAutospacing="0" w:after="0" w:afterAutospacing="0" w:line="480" w:lineRule="auto"/>
              <w:jc w:val="center"/>
              <w:rPr>
                <w:rFonts w:ascii="Times New Roman" w:hAnsi="Times New Roman" w:cs="Times New Roman"/>
                <w:sz w:val="21"/>
                <w:szCs w:val="21"/>
                <w:shd w:val="clear" w:color="auto" w:fill="FFFFFF"/>
              </w:rPr>
            </w:pPr>
            <w:r w:rsidRPr="00E51B06">
              <w:rPr>
                <w:rFonts w:ascii="Times New Roman" w:hAnsi="Times New Roman" w:cs="Times New Roman"/>
                <w:sz w:val="21"/>
                <w:szCs w:val="21"/>
              </w:rPr>
              <w:fldChar w:fldCharType="begin"/>
            </w:r>
            <w:r w:rsidRPr="00E51B06">
              <w:rPr>
                <w:rFonts w:ascii="Times New Roman" w:hAnsi="Times New Roman" w:cs="Times New Roman"/>
                <w:sz w:val="21"/>
                <w:szCs w:val="21"/>
              </w:rPr>
              <w:instrText xml:space="preserve"> ADDIN EN.CITE &lt;EndNote&gt;&lt;Cite&gt;&lt;Author&gt;Huang&lt;/Author&gt;&lt;Year&gt;2019&lt;/Year&gt;&lt;RecNum&gt;708&lt;/RecNum&gt;&lt;DisplayText&gt;(L. Huang, et al., 2019)&lt;/DisplayText&gt;&lt;record&gt;&lt;rec-number&gt;708&lt;/rec-number&gt;&lt;foreign-keys&gt;&lt;key app="EN" db-id="se9w5sp2iee5exettrivfpzlavtsfzwraefz"&gt;708&lt;/key&gt;&lt;/foreign-keys&gt;&lt;ref-type name="Journal Article"&gt;17&lt;/ref-type&gt;&lt;contributors&gt;&lt;authors&gt;&lt;author&gt;Huang, L.&lt;/author&gt;&lt;author&gt;Chen, J.&lt;/author&gt;&lt;author&gt;Gan, L.&lt;/author&gt;&lt;author&gt;Wang, J.&lt;/author&gt;&lt;author&gt;Dong, S.&lt;/author&gt;&lt;/authors&gt;&lt;/contributors&gt;&lt;titles&gt;&lt;title&gt;Single-atom nanozymes&lt;/title&gt;&lt;secondary-title&gt;Science Advances&lt;/secondary-title&gt;&lt;/titles&gt;&lt;periodical&gt;&lt;full-title&gt;Science Advances&lt;/full-title&gt;&lt;/periodical&gt;&lt;pages&gt;eaav5490&lt;/pages&gt;&lt;volume&gt;5&lt;/volume&gt;&lt;number&gt;5&lt;/number&gt;&lt;dates&gt;&lt;year&gt;2019&lt;/year&gt;&lt;/dates&gt;&lt;urls&gt;&lt;/urls&gt;&lt;/record&gt;&lt;/Cite&gt;&lt;/EndNote&gt;</w:instrText>
            </w:r>
            <w:r w:rsidRPr="00E51B06">
              <w:rPr>
                <w:rFonts w:ascii="Times New Roman" w:hAnsi="Times New Roman" w:cs="Times New Roman"/>
                <w:sz w:val="21"/>
                <w:szCs w:val="21"/>
              </w:rPr>
              <w:fldChar w:fldCharType="separate"/>
            </w:r>
            <w:r w:rsidRPr="00E51B06">
              <w:rPr>
                <w:rFonts w:ascii="Times New Roman" w:hAnsi="Times New Roman" w:cs="Times New Roman"/>
                <w:sz w:val="21"/>
                <w:szCs w:val="21"/>
              </w:rPr>
              <w:t>(</w:t>
            </w:r>
            <w:hyperlink w:anchor="_ENREF_30" w:tooltip="Huang, 2019 #708" w:history="1">
              <w:r w:rsidRPr="00E51B06">
                <w:rPr>
                  <w:rFonts w:ascii="Times New Roman" w:hAnsi="Times New Roman" w:cs="Times New Roman"/>
                  <w:sz w:val="21"/>
                  <w:szCs w:val="21"/>
                </w:rPr>
                <w:t>L. Huang, et al., 2019</w:t>
              </w:r>
            </w:hyperlink>
            <w:r w:rsidRPr="00E51B06">
              <w:rPr>
                <w:rFonts w:ascii="Times New Roman" w:hAnsi="Times New Roman" w:cs="Times New Roman"/>
                <w:sz w:val="21"/>
                <w:szCs w:val="21"/>
              </w:rPr>
              <w:t>)</w:t>
            </w:r>
            <w:r w:rsidRPr="00E51B06">
              <w:rPr>
                <w:rFonts w:ascii="Times New Roman" w:hAnsi="Times New Roman" w:cs="Times New Roman"/>
                <w:sz w:val="21"/>
                <w:szCs w:val="21"/>
              </w:rPr>
              <w:fldChar w:fldCharType="end"/>
            </w:r>
          </w:p>
        </w:tc>
      </w:tr>
      <w:tr w:rsidR="00E51B06" w:rsidRPr="00E51B06" w14:paraId="6C4CDD9C" w14:textId="77777777">
        <w:trPr>
          <w:trHeight w:val="634"/>
        </w:trPr>
        <w:tc>
          <w:tcPr>
            <w:tcW w:w="1560" w:type="dxa"/>
            <w:vMerge/>
            <w:tcBorders>
              <w:left w:val="nil"/>
            </w:tcBorders>
          </w:tcPr>
          <w:p w14:paraId="49AEB7A2" w14:textId="77777777" w:rsidR="00080E49" w:rsidRPr="00E51B06" w:rsidRDefault="00080E49">
            <w:pPr>
              <w:pStyle w:val="tgt"/>
              <w:spacing w:line="480" w:lineRule="auto"/>
              <w:jc w:val="center"/>
              <w:rPr>
                <w:rFonts w:ascii="Times New Roman" w:hAnsi="Times New Roman" w:cs="Times New Roman"/>
                <w:sz w:val="21"/>
                <w:szCs w:val="21"/>
              </w:rPr>
            </w:pPr>
          </w:p>
        </w:tc>
        <w:tc>
          <w:tcPr>
            <w:tcW w:w="1544" w:type="dxa"/>
            <w:vMerge/>
            <w:tcBorders>
              <w:left w:val="nil"/>
              <w:right w:val="nil"/>
            </w:tcBorders>
          </w:tcPr>
          <w:p w14:paraId="4EC7A654" w14:textId="77777777" w:rsidR="00080E49" w:rsidRPr="00E51B06" w:rsidRDefault="00080E49">
            <w:pPr>
              <w:pStyle w:val="tgt"/>
              <w:spacing w:line="480" w:lineRule="auto"/>
              <w:jc w:val="center"/>
              <w:rPr>
                <w:rFonts w:ascii="Times New Roman" w:hAnsi="Times New Roman" w:cs="Times New Roman"/>
                <w:sz w:val="21"/>
                <w:szCs w:val="21"/>
              </w:rPr>
            </w:pPr>
          </w:p>
        </w:tc>
        <w:tc>
          <w:tcPr>
            <w:tcW w:w="1574" w:type="dxa"/>
            <w:tcBorders>
              <w:top w:val="nil"/>
              <w:left w:val="nil"/>
              <w:bottom w:val="nil"/>
            </w:tcBorders>
          </w:tcPr>
          <w:p w14:paraId="5C44D49B" w14:textId="77777777" w:rsidR="00080E49" w:rsidRPr="00E51B06" w:rsidRDefault="00000000">
            <w:pPr>
              <w:pStyle w:val="tgt"/>
              <w:spacing w:line="480" w:lineRule="auto"/>
              <w:jc w:val="center"/>
              <w:rPr>
                <w:rFonts w:ascii="Times New Roman" w:hAnsi="Times New Roman" w:cs="Times New Roman"/>
                <w:sz w:val="21"/>
                <w:szCs w:val="21"/>
              </w:rPr>
            </w:pPr>
            <w:r w:rsidRPr="00E51B06">
              <w:rPr>
                <w:rFonts w:ascii="Times New Roman" w:hAnsi="Times New Roman" w:cs="Times New Roman"/>
                <w:sz w:val="21"/>
                <w:szCs w:val="21"/>
              </w:rPr>
              <w:t>FeN</w:t>
            </w:r>
            <w:r w:rsidRPr="00E51B06">
              <w:rPr>
                <w:rFonts w:ascii="Times New Roman" w:hAnsi="Times New Roman" w:cs="Times New Roman"/>
                <w:sz w:val="21"/>
                <w:szCs w:val="21"/>
                <w:vertAlign w:val="subscript"/>
              </w:rPr>
              <w:t>4</w:t>
            </w:r>
            <w:r w:rsidRPr="00E51B06">
              <w:rPr>
                <w:rFonts w:ascii="Times New Roman" w:hAnsi="Times New Roman" w:cs="Times New Roman"/>
                <w:sz w:val="21"/>
                <w:szCs w:val="21"/>
              </w:rPr>
              <w:t xml:space="preserve"> SA/ CNF</w:t>
            </w:r>
          </w:p>
        </w:tc>
        <w:tc>
          <w:tcPr>
            <w:tcW w:w="1559" w:type="dxa"/>
            <w:tcBorders>
              <w:top w:val="nil"/>
              <w:bottom w:val="nil"/>
            </w:tcBorders>
          </w:tcPr>
          <w:p w14:paraId="579D3452" w14:textId="77777777" w:rsidR="00080E49" w:rsidRPr="00E51B06" w:rsidRDefault="00000000">
            <w:pPr>
              <w:pStyle w:val="tgt"/>
              <w:spacing w:before="0" w:beforeAutospacing="0" w:after="0" w:afterAutospacing="0" w:line="480" w:lineRule="auto"/>
              <w:jc w:val="center"/>
              <w:rPr>
                <w:rFonts w:ascii="Times New Roman" w:hAnsi="Times New Roman" w:cs="Times New Roman"/>
                <w:sz w:val="21"/>
                <w:szCs w:val="21"/>
              </w:rPr>
            </w:pPr>
            <w:r w:rsidRPr="00E51B06">
              <w:rPr>
                <w:rFonts w:ascii="Times New Roman" w:hAnsi="Times New Roman" w:cs="Times New Roman"/>
                <w:sz w:val="21"/>
                <w:szCs w:val="21"/>
              </w:rPr>
              <w:t>0.19×10</w:t>
            </w:r>
            <w:r w:rsidRPr="00E51B06">
              <w:rPr>
                <w:rFonts w:ascii="Times New Roman" w:hAnsi="Times New Roman" w:cs="Times New Roman"/>
                <w:sz w:val="21"/>
                <w:szCs w:val="21"/>
                <w:vertAlign w:val="superscript"/>
              </w:rPr>
              <w:t>-8</w:t>
            </w:r>
          </w:p>
        </w:tc>
        <w:tc>
          <w:tcPr>
            <w:tcW w:w="1134" w:type="dxa"/>
            <w:tcBorders>
              <w:top w:val="nil"/>
              <w:bottom w:val="nil"/>
            </w:tcBorders>
          </w:tcPr>
          <w:p w14:paraId="44ED0ADA" w14:textId="77777777" w:rsidR="00080E49" w:rsidRPr="00E51B06" w:rsidRDefault="00000000">
            <w:pPr>
              <w:pStyle w:val="tgt"/>
              <w:spacing w:before="0" w:beforeAutospacing="0" w:after="0" w:afterAutospacing="0" w:line="480" w:lineRule="auto"/>
              <w:jc w:val="center"/>
              <w:rPr>
                <w:rFonts w:ascii="Times New Roman" w:hAnsi="Times New Roman" w:cs="Times New Roman"/>
                <w:sz w:val="21"/>
                <w:szCs w:val="21"/>
              </w:rPr>
            </w:pPr>
            <w:r w:rsidRPr="00E51B06">
              <w:rPr>
                <w:rFonts w:ascii="Times New Roman" w:hAnsi="Times New Roman" w:cs="Times New Roman"/>
                <w:sz w:val="21"/>
                <w:szCs w:val="21"/>
              </w:rPr>
              <w:t>TMB</w:t>
            </w:r>
          </w:p>
        </w:tc>
        <w:tc>
          <w:tcPr>
            <w:tcW w:w="1340" w:type="dxa"/>
            <w:tcBorders>
              <w:top w:val="nil"/>
              <w:bottom w:val="nil"/>
            </w:tcBorders>
          </w:tcPr>
          <w:p w14:paraId="54C61799" w14:textId="77777777" w:rsidR="00080E49" w:rsidRPr="00E51B06" w:rsidRDefault="00000000">
            <w:pPr>
              <w:pStyle w:val="tgt"/>
              <w:spacing w:before="0" w:beforeAutospacing="0" w:after="0" w:afterAutospacing="0" w:line="480" w:lineRule="auto"/>
              <w:jc w:val="center"/>
              <w:rPr>
                <w:rFonts w:ascii="Times New Roman" w:hAnsi="Times New Roman" w:cs="Times New Roman"/>
                <w:sz w:val="21"/>
                <w:szCs w:val="21"/>
              </w:rPr>
            </w:pPr>
            <w:r w:rsidRPr="00E51B06">
              <w:rPr>
                <w:rFonts w:ascii="Times New Roman" w:hAnsi="Times New Roman" w:cs="Times New Roman"/>
                <w:sz w:val="21"/>
                <w:szCs w:val="21"/>
              </w:rPr>
              <w:t>/</w:t>
            </w:r>
          </w:p>
        </w:tc>
        <w:tc>
          <w:tcPr>
            <w:tcW w:w="1195" w:type="dxa"/>
            <w:tcBorders>
              <w:top w:val="nil"/>
              <w:bottom w:val="nil"/>
            </w:tcBorders>
          </w:tcPr>
          <w:p w14:paraId="4E843095" w14:textId="77777777" w:rsidR="00080E49" w:rsidRPr="00E51B06" w:rsidRDefault="00000000">
            <w:pPr>
              <w:pStyle w:val="tgt"/>
              <w:spacing w:before="0" w:beforeAutospacing="0" w:after="0" w:afterAutospacing="0" w:line="480" w:lineRule="auto"/>
              <w:jc w:val="center"/>
              <w:rPr>
                <w:rFonts w:ascii="Times New Roman" w:hAnsi="Times New Roman" w:cs="Times New Roman"/>
                <w:sz w:val="21"/>
                <w:szCs w:val="21"/>
              </w:rPr>
            </w:pPr>
            <w:r w:rsidRPr="00E51B06">
              <w:rPr>
                <w:rFonts w:ascii="Times New Roman" w:hAnsi="Times New Roman" w:cs="Times New Roman"/>
                <w:sz w:val="21"/>
                <w:szCs w:val="21"/>
              </w:rPr>
              <w:t>0.143</w:t>
            </w:r>
          </w:p>
        </w:tc>
        <w:tc>
          <w:tcPr>
            <w:tcW w:w="1576" w:type="dxa"/>
            <w:tcBorders>
              <w:top w:val="nil"/>
              <w:bottom w:val="nil"/>
            </w:tcBorders>
          </w:tcPr>
          <w:p w14:paraId="4048A277" w14:textId="77777777" w:rsidR="00080E49" w:rsidRPr="00E51B06" w:rsidRDefault="00000000">
            <w:pPr>
              <w:pStyle w:val="tgt"/>
              <w:spacing w:before="0" w:beforeAutospacing="0" w:after="0" w:afterAutospacing="0" w:line="480" w:lineRule="auto"/>
              <w:jc w:val="center"/>
              <w:rPr>
                <w:rFonts w:ascii="Times New Roman" w:hAnsi="Times New Roman" w:cs="Times New Roman"/>
                <w:sz w:val="21"/>
                <w:szCs w:val="21"/>
              </w:rPr>
            </w:pPr>
            <w:r w:rsidRPr="00E51B06">
              <w:rPr>
                <w:rFonts w:ascii="Times New Roman" w:hAnsi="Times New Roman" w:cs="Times New Roman"/>
                <w:sz w:val="21"/>
                <w:szCs w:val="21"/>
              </w:rPr>
              <w:t>4.5×10</w:t>
            </w:r>
            <w:r w:rsidRPr="00E51B06">
              <w:rPr>
                <w:rFonts w:ascii="Times New Roman" w:hAnsi="Times New Roman" w:cs="Times New Roman"/>
                <w:sz w:val="21"/>
                <w:szCs w:val="21"/>
                <w:vertAlign w:val="superscript"/>
              </w:rPr>
              <w:t>-8</w:t>
            </w:r>
          </w:p>
        </w:tc>
        <w:tc>
          <w:tcPr>
            <w:tcW w:w="1150" w:type="dxa"/>
            <w:tcBorders>
              <w:top w:val="nil"/>
              <w:bottom w:val="nil"/>
            </w:tcBorders>
          </w:tcPr>
          <w:p w14:paraId="3D8D7D02" w14:textId="77777777" w:rsidR="00080E49" w:rsidRPr="00E51B06" w:rsidRDefault="00000000">
            <w:pPr>
              <w:pStyle w:val="tgt"/>
              <w:spacing w:before="0" w:beforeAutospacing="0" w:after="0" w:afterAutospacing="0" w:line="480" w:lineRule="auto"/>
              <w:jc w:val="center"/>
              <w:rPr>
                <w:rFonts w:ascii="Times New Roman" w:hAnsi="Times New Roman" w:cs="Times New Roman"/>
                <w:sz w:val="21"/>
                <w:szCs w:val="21"/>
              </w:rPr>
            </w:pPr>
            <w:r w:rsidRPr="00E51B06">
              <w:rPr>
                <w:rFonts w:ascii="Times New Roman" w:hAnsi="Times New Roman" w:cs="Times New Roman"/>
                <w:sz w:val="21"/>
                <w:szCs w:val="21"/>
              </w:rPr>
              <w:t>0.042</w:t>
            </w:r>
          </w:p>
        </w:tc>
        <w:tc>
          <w:tcPr>
            <w:tcW w:w="1363" w:type="dxa"/>
            <w:tcBorders>
              <w:top w:val="nil"/>
              <w:bottom w:val="nil"/>
              <w:right w:val="nil"/>
            </w:tcBorders>
          </w:tcPr>
          <w:p w14:paraId="78017E07" w14:textId="77777777" w:rsidR="00080E49" w:rsidRPr="00E51B06" w:rsidRDefault="00000000">
            <w:pPr>
              <w:pStyle w:val="tgt"/>
              <w:spacing w:before="0" w:beforeAutospacing="0" w:after="0" w:afterAutospacing="0" w:line="480" w:lineRule="auto"/>
              <w:jc w:val="center"/>
              <w:rPr>
                <w:rFonts w:ascii="Times New Roman" w:hAnsi="Times New Roman" w:cs="Times New Roman"/>
                <w:sz w:val="21"/>
                <w:szCs w:val="21"/>
                <w:shd w:val="clear" w:color="auto" w:fill="FFFFFF"/>
              </w:rPr>
            </w:pPr>
            <w:r w:rsidRPr="00E51B06">
              <w:rPr>
                <w:rFonts w:ascii="Times New Roman" w:hAnsi="Times New Roman" w:cs="Times New Roman"/>
                <w:sz w:val="21"/>
                <w:szCs w:val="21"/>
              </w:rPr>
              <w:fldChar w:fldCharType="begin"/>
            </w:r>
            <w:r w:rsidRPr="00E51B06">
              <w:rPr>
                <w:rFonts w:ascii="Times New Roman" w:hAnsi="Times New Roman" w:cs="Times New Roman"/>
                <w:sz w:val="21"/>
                <w:szCs w:val="21"/>
              </w:rPr>
              <w:instrText xml:space="preserve"> ADDIN EN.CITE &lt;EndNote&gt;&lt;Cite&gt;&lt;Author&gt;Huang&lt;/Author&gt;&lt;Year&gt;2019&lt;/Year&gt;&lt;RecNum&gt;708&lt;/RecNum&gt;&lt;DisplayText&gt;(L. Huang, et al., 2019)&lt;/DisplayText&gt;&lt;record&gt;&lt;rec-number&gt;708&lt;/rec-number&gt;&lt;foreign-keys&gt;&lt;key app="EN" db-id="se9w5sp2iee5exettrivfpzlavtsfzwraefz"&gt;708&lt;/key&gt;&lt;/foreign-keys&gt;&lt;ref-type name="Journal Article"&gt;17&lt;/ref-type&gt;&lt;contributors&gt;&lt;authors&gt;&lt;author&gt;Huang, L.&lt;/author&gt;&lt;author&gt;Chen, J.&lt;/author&gt;&lt;author&gt;Gan, L.&lt;/author&gt;&lt;author&gt;Wang, J.&lt;/author&gt;&lt;author&gt;Dong, S.&lt;/author&gt;&lt;/authors&gt;&lt;/contributors&gt;&lt;titles&gt;&lt;title&gt;Single-atom nanozymes&lt;/title&gt;&lt;secondary-title&gt;Science Advances&lt;/secondary-title&gt;&lt;/titles&gt;&lt;periodical&gt;&lt;full-title&gt;Science Advances&lt;/full-title&gt;&lt;/periodical&gt;&lt;pages&gt;eaav5490&lt;/pages&gt;&lt;volume&gt;5&lt;/volume&gt;&lt;number&gt;5&lt;/number&gt;&lt;dates&gt;&lt;year&gt;2019&lt;/year&gt;&lt;/dates&gt;&lt;urls&gt;&lt;/urls&gt;&lt;/record&gt;&lt;/Cite&gt;&lt;/EndNote&gt;</w:instrText>
            </w:r>
            <w:r w:rsidRPr="00E51B06">
              <w:rPr>
                <w:rFonts w:ascii="Times New Roman" w:hAnsi="Times New Roman" w:cs="Times New Roman"/>
                <w:sz w:val="21"/>
                <w:szCs w:val="21"/>
              </w:rPr>
              <w:fldChar w:fldCharType="separate"/>
            </w:r>
            <w:r w:rsidRPr="00E51B06">
              <w:rPr>
                <w:rFonts w:ascii="Times New Roman" w:hAnsi="Times New Roman" w:cs="Times New Roman"/>
                <w:sz w:val="21"/>
                <w:szCs w:val="21"/>
              </w:rPr>
              <w:t>(</w:t>
            </w:r>
            <w:hyperlink w:anchor="_ENREF_30" w:tooltip="Huang, 2019 #708" w:history="1">
              <w:r w:rsidRPr="00E51B06">
                <w:rPr>
                  <w:rFonts w:ascii="Times New Roman" w:hAnsi="Times New Roman" w:cs="Times New Roman"/>
                  <w:sz w:val="21"/>
                  <w:szCs w:val="21"/>
                </w:rPr>
                <w:t>L. Huang, et al., 2019</w:t>
              </w:r>
            </w:hyperlink>
            <w:r w:rsidRPr="00E51B06">
              <w:rPr>
                <w:rFonts w:ascii="Times New Roman" w:hAnsi="Times New Roman" w:cs="Times New Roman"/>
                <w:sz w:val="21"/>
                <w:szCs w:val="21"/>
              </w:rPr>
              <w:t>)</w:t>
            </w:r>
            <w:r w:rsidRPr="00E51B06">
              <w:rPr>
                <w:rFonts w:ascii="Times New Roman" w:hAnsi="Times New Roman" w:cs="Times New Roman"/>
                <w:sz w:val="21"/>
                <w:szCs w:val="21"/>
              </w:rPr>
              <w:fldChar w:fldCharType="end"/>
            </w:r>
          </w:p>
        </w:tc>
      </w:tr>
      <w:tr w:rsidR="00E51B06" w:rsidRPr="00E51B06" w14:paraId="071BF0BA" w14:textId="77777777">
        <w:trPr>
          <w:trHeight w:val="634"/>
        </w:trPr>
        <w:tc>
          <w:tcPr>
            <w:tcW w:w="1560" w:type="dxa"/>
            <w:vMerge/>
            <w:tcBorders>
              <w:left w:val="nil"/>
            </w:tcBorders>
          </w:tcPr>
          <w:p w14:paraId="5BDE884E" w14:textId="77777777" w:rsidR="00080E49" w:rsidRPr="00E51B06" w:rsidRDefault="00080E49">
            <w:pPr>
              <w:pStyle w:val="tgt"/>
              <w:spacing w:line="480" w:lineRule="auto"/>
              <w:jc w:val="center"/>
              <w:rPr>
                <w:rFonts w:ascii="Times New Roman" w:hAnsi="Times New Roman" w:cs="Times New Roman"/>
                <w:sz w:val="21"/>
                <w:szCs w:val="21"/>
              </w:rPr>
            </w:pPr>
          </w:p>
        </w:tc>
        <w:tc>
          <w:tcPr>
            <w:tcW w:w="1544" w:type="dxa"/>
            <w:vMerge/>
            <w:tcBorders>
              <w:left w:val="nil"/>
              <w:right w:val="nil"/>
            </w:tcBorders>
          </w:tcPr>
          <w:p w14:paraId="03200210" w14:textId="77777777" w:rsidR="00080E49" w:rsidRPr="00E51B06" w:rsidRDefault="00080E49">
            <w:pPr>
              <w:pStyle w:val="tgt"/>
              <w:spacing w:line="480" w:lineRule="auto"/>
              <w:jc w:val="center"/>
              <w:rPr>
                <w:rFonts w:ascii="Times New Roman" w:hAnsi="Times New Roman" w:cs="Times New Roman"/>
                <w:sz w:val="21"/>
                <w:szCs w:val="21"/>
              </w:rPr>
            </w:pPr>
          </w:p>
        </w:tc>
        <w:tc>
          <w:tcPr>
            <w:tcW w:w="1574" w:type="dxa"/>
            <w:tcBorders>
              <w:top w:val="nil"/>
              <w:left w:val="nil"/>
              <w:bottom w:val="nil"/>
            </w:tcBorders>
          </w:tcPr>
          <w:p w14:paraId="7DFBDE99" w14:textId="77777777" w:rsidR="00080E49" w:rsidRPr="00E51B06" w:rsidRDefault="00000000">
            <w:pPr>
              <w:pStyle w:val="tgt"/>
              <w:spacing w:line="480" w:lineRule="auto"/>
              <w:jc w:val="center"/>
              <w:rPr>
                <w:rFonts w:ascii="Times New Roman" w:hAnsi="Times New Roman" w:cs="Times New Roman"/>
                <w:sz w:val="21"/>
                <w:szCs w:val="21"/>
              </w:rPr>
            </w:pPr>
            <w:r w:rsidRPr="00E51B06">
              <w:rPr>
                <w:rFonts w:ascii="Times New Roman" w:hAnsi="Times New Roman" w:cs="Times New Roman"/>
                <w:sz w:val="21"/>
                <w:szCs w:val="21"/>
              </w:rPr>
              <w:t>NiN</w:t>
            </w:r>
            <w:r w:rsidRPr="00E51B06">
              <w:rPr>
                <w:rFonts w:ascii="Times New Roman" w:hAnsi="Times New Roman" w:cs="Times New Roman"/>
                <w:sz w:val="21"/>
                <w:szCs w:val="21"/>
                <w:vertAlign w:val="subscript"/>
              </w:rPr>
              <w:t>5</w:t>
            </w:r>
            <w:r w:rsidRPr="00E51B06">
              <w:rPr>
                <w:rFonts w:ascii="Times New Roman" w:hAnsi="Times New Roman" w:cs="Times New Roman"/>
                <w:sz w:val="21"/>
                <w:szCs w:val="21"/>
              </w:rPr>
              <w:t xml:space="preserve"> SA/ CNF</w:t>
            </w:r>
          </w:p>
        </w:tc>
        <w:tc>
          <w:tcPr>
            <w:tcW w:w="1559" w:type="dxa"/>
            <w:tcBorders>
              <w:top w:val="nil"/>
              <w:bottom w:val="nil"/>
            </w:tcBorders>
          </w:tcPr>
          <w:p w14:paraId="42979C07" w14:textId="77777777" w:rsidR="00080E49" w:rsidRPr="00E51B06" w:rsidRDefault="00000000">
            <w:pPr>
              <w:pStyle w:val="tgt"/>
              <w:spacing w:before="0" w:beforeAutospacing="0" w:after="0" w:afterAutospacing="0" w:line="480" w:lineRule="auto"/>
              <w:jc w:val="center"/>
              <w:rPr>
                <w:rFonts w:ascii="Times New Roman" w:hAnsi="Times New Roman" w:cs="Times New Roman"/>
                <w:sz w:val="21"/>
                <w:szCs w:val="21"/>
              </w:rPr>
            </w:pPr>
            <w:r w:rsidRPr="00E51B06">
              <w:rPr>
                <w:rFonts w:ascii="Times New Roman" w:hAnsi="Times New Roman" w:cs="Times New Roman"/>
                <w:sz w:val="21"/>
                <w:szCs w:val="21"/>
              </w:rPr>
              <w:t>3.6×10</w:t>
            </w:r>
            <w:r w:rsidRPr="00E51B06">
              <w:rPr>
                <w:rFonts w:ascii="Times New Roman" w:hAnsi="Times New Roman" w:cs="Times New Roman"/>
                <w:sz w:val="21"/>
                <w:szCs w:val="21"/>
                <w:vertAlign w:val="superscript"/>
              </w:rPr>
              <w:t>-13</w:t>
            </w:r>
          </w:p>
        </w:tc>
        <w:tc>
          <w:tcPr>
            <w:tcW w:w="1134" w:type="dxa"/>
            <w:tcBorders>
              <w:top w:val="nil"/>
              <w:bottom w:val="nil"/>
            </w:tcBorders>
          </w:tcPr>
          <w:p w14:paraId="4D49A078" w14:textId="77777777" w:rsidR="00080E49" w:rsidRPr="00E51B06" w:rsidRDefault="00000000">
            <w:pPr>
              <w:pStyle w:val="tgt"/>
              <w:spacing w:before="0" w:beforeAutospacing="0" w:after="0" w:afterAutospacing="0" w:line="480" w:lineRule="auto"/>
              <w:jc w:val="center"/>
              <w:rPr>
                <w:rFonts w:ascii="Times New Roman" w:hAnsi="Times New Roman" w:cs="Times New Roman"/>
                <w:sz w:val="21"/>
                <w:szCs w:val="21"/>
              </w:rPr>
            </w:pPr>
            <w:r w:rsidRPr="00E51B06">
              <w:rPr>
                <w:rFonts w:ascii="Times New Roman" w:hAnsi="Times New Roman" w:cs="Times New Roman"/>
                <w:sz w:val="21"/>
                <w:szCs w:val="21"/>
              </w:rPr>
              <w:t>TMB</w:t>
            </w:r>
          </w:p>
        </w:tc>
        <w:tc>
          <w:tcPr>
            <w:tcW w:w="1340" w:type="dxa"/>
            <w:tcBorders>
              <w:top w:val="nil"/>
              <w:bottom w:val="nil"/>
            </w:tcBorders>
          </w:tcPr>
          <w:p w14:paraId="1C9DF2F6" w14:textId="77777777" w:rsidR="00080E49" w:rsidRPr="00E51B06" w:rsidRDefault="00000000">
            <w:pPr>
              <w:pStyle w:val="tgt"/>
              <w:spacing w:before="0" w:beforeAutospacing="0" w:after="0" w:afterAutospacing="0" w:line="480" w:lineRule="auto"/>
              <w:jc w:val="center"/>
              <w:rPr>
                <w:rFonts w:ascii="Times New Roman" w:hAnsi="Times New Roman" w:cs="Times New Roman"/>
                <w:sz w:val="21"/>
                <w:szCs w:val="21"/>
              </w:rPr>
            </w:pPr>
            <w:r w:rsidRPr="00E51B06">
              <w:rPr>
                <w:rFonts w:ascii="Times New Roman" w:hAnsi="Times New Roman" w:cs="Times New Roman"/>
                <w:sz w:val="21"/>
                <w:szCs w:val="21"/>
              </w:rPr>
              <w:t>/</w:t>
            </w:r>
          </w:p>
        </w:tc>
        <w:tc>
          <w:tcPr>
            <w:tcW w:w="1195" w:type="dxa"/>
            <w:tcBorders>
              <w:top w:val="nil"/>
              <w:bottom w:val="nil"/>
            </w:tcBorders>
          </w:tcPr>
          <w:p w14:paraId="727E9943" w14:textId="77777777" w:rsidR="00080E49" w:rsidRPr="00E51B06" w:rsidRDefault="00000000">
            <w:pPr>
              <w:pStyle w:val="tgt"/>
              <w:spacing w:before="0" w:beforeAutospacing="0" w:after="0" w:afterAutospacing="0" w:line="480" w:lineRule="auto"/>
              <w:jc w:val="center"/>
              <w:rPr>
                <w:rFonts w:ascii="Times New Roman" w:hAnsi="Times New Roman" w:cs="Times New Roman"/>
                <w:sz w:val="21"/>
                <w:szCs w:val="21"/>
              </w:rPr>
            </w:pPr>
            <w:r w:rsidRPr="00E51B06">
              <w:rPr>
                <w:rFonts w:ascii="Times New Roman" w:hAnsi="Times New Roman" w:cs="Times New Roman"/>
                <w:sz w:val="21"/>
                <w:szCs w:val="21"/>
              </w:rPr>
              <w:t>0.120</w:t>
            </w:r>
          </w:p>
        </w:tc>
        <w:tc>
          <w:tcPr>
            <w:tcW w:w="1576" w:type="dxa"/>
            <w:tcBorders>
              <w:top w:val="nil"/>
              <w:bottom w:val="nil"/>
            </w:tcBorders>
          </w:tcPr>
          <w:p w14:paraId="7DCA8DA1" w14:textId="77777777" w:rsidR="00080E49" w:rsidRPr="00E51B06" w:rsidRDefault="00000000">
            <w:pPr>
              <w:pStyle w:val="tgt"/>
              <w:spacing w:before="0" w:beforeAutospacing="0" w:after="0" w:afterAutospacing="0" w:line="480" w:lineRule="auto"/>
              <w:jc w:val="center"/>
              <w:rPr>
                <w:rFonts w:ascii="Times New Roman" w:hAnsi="Times New Roman" w:cs="Times New Roman"/>
                <w:sz w:val="21"/>
                <w:szCs w:val="21"/>
              </w:rPr>
            </w:pPr>
            <w:r w:rsidRPr="00E51B06">
              <w:rPr>
                <w:rFonts w:ascii="Times New Roman" w:hAnsi="Times New Roman" w:cs="Times New Roman"/>
                <w:sz w:val="21"/>
                <w:szCs w:val="21"/>
              </w:rPr>
              <w:t>6×10</w:t>
            </w:r>
            <w:r w:rsidRPr="00E51B06">
              <w:rPr>
                <w:rFonts w:ascii="Times New Roman" w:hAnsi="Times New Roman" w:cs="Times New Roman"/>
                <w:sz w:val="21"/>
                <w:szCs w:val="21"/>
                <w:vertAlign w:val="superscript"/>
              </w:rPr>
              <w:t>-10</w:t>
            </w:r>
          </w:p>
        </w:tc>
        <w:tc>
          <w:tcPr>
            <w:tcW w:w="1150" w:type="dxa"/>
            <w:tcBorders>
              <w:top w:val="nil"/>
              <w:bottom w:val="nil"/>
            </w:tcBorders>
          </w:tcPr>
          <w:p w14:paraId="5EA86813" w14:textId="77777777" w:rsidR="00080E49" w:rsidRPr="00E51B06" w:rsidRDefault="00000000">
            <w:pPr>
              <w:pStyle w:val="tgt"/>
              <w:spacing w:before="0" w:beforeAutospacing="0" w:after="0" w:afterAutospacing="0" w:line="480" w:lineRule="auto"/>
              <w:jc w:val="center"/>
              <w:rPr>
                <w:rFonts w:ascii="Times New Roman" w:hAnsi="Times New Roman" w:cs="Times New Roman"/>
                <w:sz w:val="21"/>
                <w:szCs w:val="21"/>
              </w:rPr>
            </w:pPr>
            <w:r w:rsidRPr="00E51B06">
              <w:rPr>
                <w:rFonts w:ascii="Times New Roman" w:hAnsi="Times New Roman" w:cs="Times New Roman"/>
                <w:sz w:val="21"/>
                <w:szCs w:val="21"/>
              </w:rPr>
              <w:t>0.0006</w:t>
            </w:r>
          </w:p>
        </w:tc>
        <w:tc>
          <w:tcPr>
            <w:tcW w:w="1363" w:type="dxa"/>
            <w:tcBorders>
              <w:top w:val="nil"/>
              <w:bottom w:val="nil"/>
              <w:right w:val="nil"/>
            </w:tcBorders>
          </w:tcPr>
          <w:p w14:paraId="7DAD9437" w14:textId="77777777" w:rsidR="00080E49" w:rsidRPr="00E51B06" w:rsidRDefault="00000000">
            <w:pPr>
              <w:pStyle w:val="tgt"/>
              <w:spacing w:before="0" w:beforeAutospacing="0" w:after="0" w:afterAutospacing="0" w:line="480" w:lineRule="auto"/>
              <w:jc w:val="center"/>
              <w:rPr>
                <w:rFonts w:ascii="Times New Roman" w:hAnsi="Times New Roman" w:cs="Times New Roman"/>
                <w:sz w:val="21"/>
                <w:szCs w:val="21"/>
                <w:shd w:val="clear" w:color="auto" w:fill="FFFFFF"/>
              </w:rPr>
            </w:pPr>
            <w:r w:rsidRPr="00E51B06">
              <w:rPr>
                <w:rFonts w:ascii="Times New Roman" w:hAnsi="Times New Roman" w:cs="Times New Roman"/>
                <w:sz w:val="21"/>
                <w:szCs w:val="21"/>
              </w:rPr>
              <w:fldChar w:fldCharType="begin"/>
            </w:r>
            <w:r w:rsidRPr="00E51B06">
              <w:rPr>
                <w:rFonts w:ascii="Times New Roman" w:hAnsi="Times New Roman" w:cs="Times New Roman"/>
                <w:sz w:val="21"/>
                <w:szCs w:val="21"/>
              </w:rPr>
              <w:instrText xml:space="preserve"> ADDIN EN.CITE &lt;EndNote&gt;&lt;Cite&gt;&lt;Author&gt;Huang&lt;/Author&gt;&lt;Year&gt;2019&lt;/Year&gt;&lt;RecNum&gt;708&lt;/RecNum&gt;&lt;DisplayText&gt;(L. Huang, et al., 2019)&lt;/DisplayText&gt;&lt;record&gt;&lt;rec-number&gt;708&lt;/rec-number&gt;&lt;foreign-keys&gt;&lt;key app="EN" db-id="se9w5sp2iee5exettrivfpzlavtsfzwraefz"&gt;708&lt;/key&gt;&lt;/foreign-keys&gt;&lt;ref-type name="Journal Article"&gt;17&lt;/ref-type&gt;&lt;contributors&gt;&lt;authors&gt;&lt;author&gt;Huang, L.&lt;/author&gt;&lt;author&gt;Chen, J.&lt;/author&gt;&lt;author&gt;Gan, L.&lt;/author&gt;&lt;author&gt;Wang, J.&lt;/author&gt;&lt;author&gt;Dong, S.&lt;/author&gt;&lt;/authors&gt;&lt;/contributors&gt;&lt;titles&gt;&lt;title&gt;Single-atom nanozymes&lt;/title&gt;&lt;secondary-title&gt;Science Advances&lt;/secondary-title&gt;&lt;/titles&gt;&lt;periodical&gt;&lt;full-title&gt;Science Advances&lt;/full-title&gt;&lt;/periodical&gt;&lt;pages&gt;eaav5490&lt;/pages&gt;&lt;volume&gt;5&lt;/volume&gt;&lt;number&gt;5&lt;/number&gt;&lt;dates&gt;&lt;year&gt;2019&lt;/year&gt;&lt;/dates&gt;&lt;urls&gt;&lt;/urls&gt;&lt;/record&gt;&lt;/Cite&gt;&lt;/EndNote&gt;</w:instrText>
            </w:r>
            <w:r w:rsidRPr="00E51B06">
              <w:rPr>
                <w:rFonts w:ascii="Times New Roman" w:hAnsi="Times New Roman" w:cs="Times New Roman"/>
                <w:sz w:val="21"/>
                <w:szCs w:val="21"/>
              </w:rPr>
              <w:fldChar w:fldCharType="separate"/>
            </w:r>
            <w:r w:rsidRPr="00E51B06">
              <w:rPr>
                <w:rFonts w:ascii="Times New Roman" w:hAnsi="Times New Roman" w:cs="Times New Roman"/>
                <w:sz w:val="21"/>
                <w:szCs w:val="21"/>
              </w:rPr>
              <w:t>(</w:t>
            </w:r>
            <w:hyperlink w:anchor="_ENREF_30" w:tooltip="Huang, 2019 #708" w:history="1">
              <w:r w:rsidRPr="00E51B06">
                <w:rPr>
                  <w:rFonts w:ascii="Times New Roman" w:hAnsi="Times New Roman" w:cs="Times New Roman"/>
                  <w:sz w:val="21"/>
                  <w:szCs w:val="21"/>
                </w:rPr>
                <w:t>L. Huang, et al., 2019</w:t>
              </w:r>
            </w:hyperlink>
            <w:r w:rsidRPr="00E51B06">
              <w:rPr>
                <w:rFonts w:ascii="Times New Roman" w:hAnsi="Times New Roman" w:cs="Times New Roman"/>
                <w:sz w:val="21"/>
                <w:szCs w:val="21"/>
              </w:rPr>
              <w:t>)</w:t>
            </w:r>
            <w:r w:rsidRPr="00E51B06">
              <w:rPr>
                <w:rFonts w:ascii="Times New Roman" w:hAnsi="Times New Roman" w:cs="Times New Roman"/>
                <w:sz w:val="21"/>
                <w:szCs w:val="21"/>
              </w:rPr>
              <w:fldChar w:fldCharType="end"/>
            </w:r>
          </w:p>
        </w:tc>
      </w:tr>
      <w:tr w:rsidR="00E51B06" w:rsidRPr="00E51B06" w14:paraId="2A5F6324" w14:textId="77777777">
        <w:trPr>
          <w:trHeight w:val="634"/>
        </w:trPr>
        <w:tc>
          <w:tcPr>
            <w:tcW w:w="1560" w:type="dxa"/>
            <w:vMerge/>
            <w:tcBorders>
              <w:left w:val="nil"/>
              <w:bottom w:val="nil"/>
            </w:tcBorders>
          </w:tcPr>
          <w:p w14:paraId="55EED507" w14:textId="77777777" w:rsidR="00080E49" w:rsidRPr="00E51B06" w:rsidRDefault="00080E49">
            <w:pPr>
              <w:pStyle w:val="tgt"/>
              <w:spacing w:line="480" w:lineRule="auto"/>
              <w:jc w:val="center"/>
              <w:rPr>
                <w:rFonts w:ascii="Times New Roman" w:hAnsi="Times New Roman" w:cs="Times New Roman"/>
                <w:sz w:val="21"/>
                <w:szCs w:val="21"/>
              </w:rPr>
            </w:pPr>
          </w:p>
        </w:tc>
        <w:tc>
          <w:tcPr>
            <w:tcW w:w="1544" w:type="dxa"/>
            <w:vMerge/>
            <w:tcBorders>
              <w:left w:val="nil"/>
              <w:bottom w:val="nil"/>
              <w:right w:val="nil"/>
            </w:tcBorders>
          </w:tcPr>
          <w:p w14:paraId="466F55FE" w14:textId="77777777" w:rsidR="00080E49" w:rsidRPr="00E51B06" w:rsidRDefault="00080E49">
            <w:pPr>
              <w:pStyle w:val="tgt"/>
              <w:spacing w:line="480" w:lineRule="auto"/>
              <w:jc w:val="center"/>
              <w:rPr>
                <w:rFonts w:ascii="Times New Roman" w:hAnsi="Times New Roman" w:cs="Times New Roman"/>
                <w:sz w:val="21"/>
                <w:szCs w:val="21"/>
              </w:rPr>
            </w:pPr>
          </w:p>
        </w:tc>
        <w:tc>
          <w:tcPr>
            <w:tcW w:w="1574" w:type="dxa"/>
            <w:tcBorders>
              <w:top w:val="nil"/>
              <w:left w:val="nil"/>
              <w:bottom w:val="nil"/>
            </w:tcBorders>
          </w:tcPr>
          <w:p w14:paraId="3842D30E" w14:textId="77777777" w:rsidR="00080E49" w:rsidRPr="00E51B06" w:rsidRDefault="00000000">
            <w:pPr>
              <w:pStyle w:val="tgt"/>
              <w:spacing w:line="480" w:lineRule="auto"/>
              <w:jc w:val="center"/>
              <w:rPr>
                <w:rFonts w:ascii="Times New Roman" w:hAnsi="Times New Roman" w:cs="Times New Roman"/>
                <w:sz w:val="21"/>
                <w:szCs w:val="21"/>
              </w:rPr>
            </w:pPr>
            <w:r w:rsidRPr="00E51B06">
              <w:rPr>
                <w:rFonts w:ascii="Times New Roman" w:hAnsi="Times New Roman" w:cs="Times New Roman"/>
                <w:sz w:val="21"/>
                <w:szCs w:val="21"/>
              </w:rPr>
              <w:t>CuN</w:t>
            </w:r>
            <w:r w:rsidRPr="00E51B06">
              <w:rPr>
                <w:rFonts w:ascii="Times New Roman" w:hAnsi="Times New Roman" w:cs="Times New Roman"/>
                <w:sz w:val="21"/>
                <w:szCs w:val="21"/>
                <w:vertAlign w:val="subscript"/>
              </w:rPr>
              <w:t>5</w:t>
            </w:r>
            <w:r w:rsidRPr="00E51B06">
              <w:rPr>
                <w:rFonts w:ascii="Times New Roman" w:hAnsi="Times New Roman" w:cs="Times New Roman"/>
                <w:sz w:val="21"/>
                <w:szCs w:val="21"/>
              </w:rPr>
              <w:t xml:space="preserve"> SA/ CNF</w:t>
            </w:r>
          </w:p>
        </w:tc>
        <w:tc>
          <w:tcPr>
            <w:tcW w:w="1559" w:type="dxa"/>
            <w:tcBorders>
              <w:top w:val="nil"/>
              <w:bottom w:val="nil"/>
            </w:tcBorders>
          </w:tcPr>
          <w:p w14:paraId="76A79B7F" w14:textId="77777777" w:rsidR="00080E49" w:rsidRPr="00E51B06" w:rsidRDefault="00000000">
            <w:pPr>
              <w:pStyle w:val="tgt"/>
              <w:spacing w:before="0" w:beforeAutospacing="0" w:after="0" w:afterAutospacing="0" w:line="480" w:lineRule="auto"/>
              <w:jc w:val="center"/>
              <w:rPr>
                <w:rFonts w:ascii="Times New Roman" w:hAnsi="Times New Roman" w:cs="Times New Roman"/>
                <w:sz w:val="21"/>
                <w:szCs w:val="21"/>
              </w:rPr>
            </w:pPr>
            <w:r w:rsidRPr="00E51B06">
              <w:rPr>
                <w:rFonts w:ascii="Times New Roman" w:hAnsi="Times New Roman" w:cs="Times New Roman"/>
                <w:sz w:val="21"/>
                <w:szCs w:val="21"/>
              </w:rPr>
              <w:t>2.35×10</w:t>
            </w:r>
            <w:r w:rsidRPr="00E51B06">
              <w:rPr>
                <w:rFonts w:ascii="Times New Roman" w:hAnsi="Times New Roman" w:cs="Times New Roman"/>
                <w:sz w:val="21"/>
                <w:szCs w:val="21"/>
                <w:vertAlign w:val="superscript"/>
              </w:rPr>
              <w:t>-13</w:t>
            </w:r>
          </w:p>
        </w:tc>
        <w:tc>
          <w:tcPr>
            <w:tcW w:w="1134" w:type="dxa"/>
            <w:tcBorders>
              <w:top w:val="nil"/>
              <w:bottom w:val="nil"/>
            </w:tcBorders>
          </w:tcPr>
          <w:p w14:paraId="1705480E" w14:textId="77777777" w:rsidR="00080E49" w:rsidRPr="00E51B06" w:rsidRDefault="00000000">
            <w:pPr>
              <w:pStyle w:val="tgt"/>
              <w:spacing w:before="0" w:beforeAutospacing="0" w:after="0" w:afterAutospacing="0" w:line="480" w:lineRule="auto"/>
              <w:jc w:val="center"/>
              <w:rPr>
                <w:rFonts w:ascii="Times New Roman" w:hAnsi="Times New Roman" w:cs="Times New Roman"/>
                <w:sz w:val="21"/>
                <w:szCs w:val="21"/>
              </w:rPr>
            </w:pPr>
            <w:r w:rsidRPr="00E51B06">
              <w:rPr>
                <w:rFonts w:ascii="Times New Roman" w:hAnsi="Times New Roman" w:cs="Times New Roman"/>
                <w:sz w:val="21"/>
                <w:szCs w:val="21"/>
              </w:rPr>
              <w:t>TMB</w:t>
            </w:r>
          </w:p>
        </w:tc>
        <w:tc>
          <w:tcPr>
            <w:tcW w:w="1340" w:type="dxa"/>
            <w:tcBorders>
              <w:top w:val="nil"/>
              <w:bottom w:val="nil"/>
            </w:tcBorders>
          </w:tcPr>
          <w:p w14:paraId="40AA10BC" w14:textId="77777777" w:rsidR="00080E49" w:rsidRPr="00E51B06" w:rsidRDefault="00000000">
            <w:pPr>
              <w:pStyle w:val="tgt"/>
              <w:spacing w:before="0" w:beforeAutospacing="0" w:after="0" w:afterAutospacing="0" w:line="480" w:lineRule="auto"/>
              <w:jc w:val="center"/>
              <w:rPr>
                <w:rFonts w:ascii="Times New Roman" w:hAnsi="Times New Roman" w:cs="Times New Roman"/>
                <w:sz w:val="21"/>
                <w:szCs w:val="21"/>
              </w:rPr>
            </w:pPr>
            <w:r w:rsidRPr="00E51B06">
              <w:rPr>
                <w:rFonts w:ascii="Times New Roman" w:hAnsi="Times New Roman" w:cs="Times New Roman"/>
                <w:sz w:val="21"/>
                <w:szCs w:val="21"/>
              </w:rPr>
              <w:t>/</w:t>
            </w:r>
          </w:p>
        </w:tc>
        <w:tc>
          <w:tcPr>
            <w:tcW w:w="1195" w:type="dxa"/>
            <w:tcBorders>
              <w:top w:val="nil"/>
              <w:bottom w:val="nil"/>
            </w:tcBorders>
          </w:tcPr>
          <w:p w14:paraId="5750D95B" w14:textId="77777777" w:rsidR="00080E49" w:rsidRPr="00E51B06" w:rsidRDefault="00000000">
            <w:pPr>
              <w:pStyle w:val="tgt"/>
              <w:spacing w:before="0" w:beforeAutospacing="0" w:after="0" w:afterAutospacing="0" w:line="480" w:lineRule="auto"/>
              <w:jc w:val="center"/>
              <w:rPr>
                <w:rFonts w:ascii="Times New Roman" w:hAnsi="Times New Roman" w:cs="Times New Roman"/>
                <w:sz w:val="21"/>
                <w:szCs w:val="21"/>
              </w:rPr>
            </w:pPr>
            <w:r w:rsidRPr="00E51B06">
              <w:rPr>
                <w:rFonts w:ascii="Times New Roman" w:hAnsi="Times New Roman" w:cs="Times New Roman"/>
                <w:sz w:val="21"/>
                <w:szCs w:val="21"/>
              </w:rPr>
              <w:t>0.124</w:t>
            </w:r>
          </w:p>
        </w:tc>
        <w:tc>
          <w:tcPr>
            <w:tcW w:w="1576" w:type="dxa"/>
            <w:tcBorders>
              <w:top w:val="nil"/>
              <w:bottom w:val="nil"/>
            </w:tcBorders>
          </w:tcPr>
          <w:p w14:paraId="53AF68D3" w14:textId="77777777" w:rsidR="00080E49" w:rsidRPr="00E51B06" w:rsidRDefault="00000000">
            <w:pPr>
              <w:pStyle w:val="tgt"/>
              <w:spacing w:before="0" w:beforeAutospacing="0" w:after="0" w:afterAutospacing="0" w:line="480" w:lineRule="auto"/>
              <w:jc w:val="center"/>
              <w:rPr>
                <w:rFonts w:ascii="Times New Roman" w:hAnsi="Times New Roman" w:cs="Times New Roman"/>
                <w:sz w:val="21"/>
                <w:szCs w:val="21"/>
              </w:rPr>
            </w:pPr>
            <w:r w:rsidRPr="00E51B06">
              <w:rPr>
                <w:rFonts w:ascii="Times New Roman" w:hAnsi="Times New Roman" w:cs="Times New Roman"/>
                <w:sz w:val="21"/>
                <w:szCs w:val="21"/>
              </w:rPr>
              <w:t>4.7×10</w:t>
            </w:r>
            <w:r w:rsidRPr="00E51B06">
              <w:rPr>
                <w:rFonts w:ascii="Times New Roman" w:hAnsi="Times New Roman" w:cs="Times New Roman"/>
                <w:sz w:val="21"/>
                <w:szCs w:val="21"/>
                <w:vertAlign w:val="superscript"/>
              </w:rPr>
              <w:t>-10</w:t>
            </w:r>
          </w:p>
        </w:tc>
        <w:tc>
          <w:tcPr>
            <w:tcW w:w="1150" w:type="dxa"/>
            <w:tcBorders>
              <w:top w:val="nil"/>
              <w:bottom w:val="nil"/>
            </w:tcBorders>
          </w:tcPr>
          <w:p w14:paraId="0B554EA8" w14:textId="77777777" w:rsidR="00080E49" w:rsidRPr="00E51B06" w:rsidRDefault="00000000">
            <w:pPr>
              <w:pStyle w:val="tgt"/>
              <w:spacing w:before="0" w:beforeAutospacing="0" w:after="0" w:afterAutospacing="0" w:line="480" w:lineRule="auto"/>
              <w:jc w:val="center"/>
              <w:rPr>
                <w:rFonts w:ascii="Times New Roman" w:hAnsi="Times New Roman" w:cs="Times New Roman"/>
                <w:sz w:val="21"/>
                <w:szCs w:val="21"/>
              </w:rPr>
            </w:pPr>
            <w:r w:rsidRPr="00E51B06">
              <w:rPr>
                <w:rFonts w:ascii="Times New Roman" w:hAnsi="Times New Roman" w:cs="Times New Roman"/>
                <w:sz w:val="21"/>
                <w:szCs w:val="21"/>
              </w:rPr>
              <w:t>0.0005</w:t>
            </w:r>
          </w:p>
        </w:tc>
        <w:tc>
          <w:tcPr>
            <w:tcW w:w="1363" w:type="dxa"/>
            <w:tcBorders>
              <w:top w:val="nil"/>
              <w:bottom w:val="nil"/>
              <w:right w:val="nil"/>
            </w:tcBorders>
          </w:tcPr>
          <w:p w14:paraId="62B73B00" w14:textId="77777777" w:rsidR="00080E49" w:rsidRPr="00E51B06" w:rsidRDefault="00000000">
            <w:pPr>
              <w:pStyle w:val="tgt"/>
              <w:spacing w:before="0" w:beforeAutospacing="0" w:after="0" w:afterAutospacing="0" w:line="480" w:lineRule="auto"/>
              <w:jc w:val="center"/>
              <w:rPr>
                <w:rFonts w:ascii="Times New Roman" w:hAnsi="Times New Roman" w:cs="Times New Roman"/>
                <w:sz w:val="21"/>
                <w:szCs w:val="21"/>
                <w:shd w:val="clear" w:color="auto" w:fill="FFFFFF"/>
              </w:rPr>
            </w:pPr>
            <w:r w:rsidRPr="00E51B06">
              <w:rPr>
                <w:rFonts w:ascii="Times New Roman" w:hAnsi="Times New Roman" w:cs="Times New Roman"/>
                <w:sz w:val="21"/>
                <w:szCs w:val="21"/>
              </w:rPr>
              <w:fldChar w:fldCharType="begin"/>
            </w:r>
            <w:r w:rsidRPr="00E51B06">
              <w:rPr>
                <w:rFonts w:ascii="Times New Roman" w:hAnsi="Times New Roman" w:cs="Times New Roman"/>
                <w:sz w:val="21"/>
                <w:szCs w:val="21"/>
              </w:rPr>
              <w:instrText xml:space="preserve"> ADDIN EN.CITE &lt;EndNote&gt;&lt;Cite&gt;&lt;Author&gt;Huang&lt;/Author&gt;&lt;Year&gt;2019&lt;/Year&gt;&lt;RecNum&gt;708&lt;/RecNum&gt;&lt;DisplayText&gt;(L. Huang, et al., 2019)&lt;/DisplayText&gt;&lt;record&gt;&lt;rec-number&gt;708&lt;/rec-number&gt;&lt;foreign-keys&gt;&lt;key app="EN" db-id="se9w5sp2iee5exettrivfpzlavtsfzwraefz"&gt;708&lt;/key&gt;&lt;/foreign-keys&gt;&lt;ref-type name="Journal Article"&gt;17&lt;/ref-type&gt;&lt;contributors&gt;&lt;authors&gt;&lt;author&gt;Huang, L.&lt;/author&gt;&lt;author&gt;Chen, J.&lt;/author&gt;&lt;author&gt;Gan, L.&lt;/author&gt;&lt;author&gt;Wang, J.&lt;/author&gt;&lt;author&gt;Dong, S.&lt;/author&gt;&lt;/authors&gt;&lt;/contributors&gt;&lt;titles&gt;&lt;title&gt;Single-atom nanozymes&lt;/title&gt;&lt;secondary-title&gt;Science Advances&lt;/secondary-title&gt;&lt;/titles&gt;&lt;periodical&gt;&lt;full-title&gt;Science Advances&lt;/full-title&gt;&lt;/periodical&gt;&lt;pages&gt;eaav5490&lt;/pages&gt;&lt;volume&gt;5&lt;/volume&gt;&lt;number&gt;5&lt;/number&gt;&lt;dates&gt;&lt;year&gt;2019&lt;/year&gt;&lt;/dates&gt;&lt;urls&gt;&lt;/urls&gt;&lt;/record&gt;&lt;/Cite&gt;&lt;/EndNote&gt;</w:instrText>
            </w:r>
            <w:r w:rsidRPr="00E51B06">
              <w:rPr>
                <w:rFonts w:ascii="Times New Roman" w:hAnsi="Times New Roman" w:cs="Times New Roman"/>
                <w:sz w:val="21"/>
                <w:szCs w:val="21"/>
              </w:rPr>
              <w:fldChar w:fldCharType="separate"/>
            </w:r>
            <w:r w:rsidRPr="00E51B06">
              <w:rPr>
                <w:rFonts w:ascii="Times New Roman" w:hAnsi="Times New Roman" w:cs="Times New Roman"/>
                <w:sz w:val="21"/>
                <w:szCs w:val="21"/>
              </w:rPr>
              <w:t>(</w:t>
            </w:r>
            <w:hyperlink w:anchor="_ENREF_30" w:tooltip="Huang, 2019 #708" w:history="1">
              <w:r w:rsidRPr="00E51B06">
                <w:rPr>
                  <w:rFonts w:ascii="Times New Roman" w:hAnsi="Times New Roman" w:cs="Times New Roman"/>
                  <w:sz w:val="21"/>
                  <w:szCs w:val="21"/>
                </w:rPr>
                <w:t>L. Huang, et al., 2019</w:t>
              </w:r>
            </w:hyperlink>
            <w:r w:rsidRPr="00E51B06">
              <w:rPr>
                <w:rFonts w:ascii="Times New Roman" w:hAnsi="Times New Roman" w:cs="Times New Roman"/>
                <w:sz w:val="21"/>
                <w:szCs w:val="21"/>
              </w:rPr>
              <w:t>)</w:t>
            </w:r>
            <w:r w:rsidRPr="00E51B06">
              <w:rPr>
                <w:rFonts w:ascii="Times New Roman" w:hAnsi="Times New Roman" w:cs="Times New Roman"/>
                <w:sz w:val="21"/>
                <w:szCs w:val="21"/>
              </w:rPr>
              <w:fldChar w:fldCharType="end"/>
            </w:r>
          </w:p>
        </w:tc>
      </w:tr>
      <w:tr w:rsidR="00E51B06" w:rsidRPr="00E51B06" w14:paraId="628B04F4" w14:textId="77777777">
        <w:trPr>
          <w:trHeight w:val="634"/>
        </w:trPr>
        <w:tc>
          <w:tcPr>
            <w:tcW w:w="1560" w:type="dxa"/>
            <w:vMerge w:val="restart"/>
            <w:tcBorders>
              <w:top w:val="nil"/>
              <w:left w:val="nil"/>
            </w:tcBorders>
          </w:tcPr>
          <w:p w14:paraId="286B2463" w14:textId="77777777" w:rsidR="00080E49" w:rsidRPr="00E51B06" w:rsidRDefault="00000000">
            <w:pPr>
              <w:pStyle w:val="tgt"/>
              <w:spacing w:line="480" w:lineRule="auto"/>
              <w:jc w:val="center"/>
              <w:rPr>
                <w:rFonts w:ascii="Times New Roman" w:hAnsi="Times New Roman" w:cs="Times New Roman"/>
                <w:sz w:val="21"/>
                <w:szCs w:val="21"/>
              </w:rPr>
            </w:pPr>
            <w:r w:rsidRPr="00E51B06">
              <w:rPr>
                <w:rFonts w:ascii="Times New Roman" w:hAnsi="Times New Roman" w:cs="Times New Roman"/>
                <w:sz w:val="21"/>
                <w:szCs w:val="21"/>
              </w:rPr>
              <w:t>Catalase-like</w:t>
            </w:r>
          </w:p>
        </w:tc>
        <w:tc>
          <w:tcPr>
            <w:tcW w:w="1544" w:type="dxa"/>
            <w:vMerge w:val="restart"/>
            <w:tcBorders>
              <w:top w:val="nil"/>
              <w:left w:val="nil"/>
              <w:right w:val="nil"/>
            </w:tcBorders>
          </w:tcPr>
          <w:p w14:paraId="315FA84E" w14:textId="77777777" w:rsidR="00080E49" w:rsidRPr="00E51B06" w:rsidRDefault="00000000">
            <w:pPr>
              <w:pStyle w:val="tgt"/>
              <w:spacing w:line="480" w:lineRule="auto"/>
              <w:jc w:val="center"/>
              <w:rPr>
                <w:rFonts w:ascii="Times New Roman" w:hAnsi="Times New Roman" w:cs="Times New Roman"/>
                <w:sz w:val="21"/>
                <w:szCs w:val="21"/>
              </w:rPr>
            </w:pPr>
            <w:r w:rsidRPr="00E51B06">
              <w:rPr>
                <w:rFonts w:ascii="Times New Roman" w:eastAsia="华文仿宋" w:hAnsi="Times New Roman" w:cs="Times New Roman"/>
                <w:sz w:val="21"/>
                <w:szCs w:val="21"/>
              </w:rPr>
              <w:t>Non-</w:t>
            </w:r>
            <w:proofErr w:type="spellStart"/>
            <w:r w:rsidRPr="00E51B06">
              <w:rPr>
                <w:rFonts w:ascii="Times New Roman" w:eastAsia="华文仿宋" w:hAnsi="Times New Roman" w:cs="Times New Roman"/>
                <w:sz w:val="21"/>
                <w:szCs w:val="21"/>
              </w:rPr>
              <w:t>SAzymes</w:t>
            </w:r>
            <w:proofErr w:type="spellEnd"/>
          </w:p>
        </w:tc>
        <w:tc>
          <w:tcPr>
            <w:tcW w:w="1574" w:type="dxa"/>
            <w:tcBorders>
              <w:top w:val="nil"/>
              <w:left w:val="nil"/>
              <w:bottom w:val="nil"/>
            </w:tcBorders>
          </w:tcPr>
          <w:p w14:paraId="3DC896F9" w14:textId="77777777" w:rsidR="00080E49" w:rsidRPr="00E51B06" w:rsidRDefault="00000000">
            <w:pPr>
              <w:pStyle w:val="tgt"/>
              <w:spacing w:line="480" w:lineRule="auto"/>
              <w:jc w:val="center"/>
              <w:rPr>
                <w:rFonts w:ascii="Times New Roman" w:hAnsi="Times New Roman" w:cs="Times New Roman"/>
                <w:sz w:val="21"/>
                <w:szCs w:val="21"/>
              </w:rPr>
            </w:pPr>
            <w:r w:rsidRPr="00E51B06">
              <w:rPr>
                <w:rFonts w:ascii="Times New Roman" w:hAnsi="Times New Roman" w:cs="Times New Roman"/>
                <w:sz w:val="21"/>
                <w:szCs w:val="21"/>
              </w:rPr>
              <w:t>N-nanozyme</w:t>
            </w:r>
          </w:p>
        </w:tc>
        <w:tc>
          <w:tcPr>
            <w:tcW w:w="1559" w:type="dxa"/>
            <w:tcBorders>
              <w:top w:val="nil"/>
              <w:bottom w:val="nil"/>
            </w:tcBorders>
          </w:tcPr>
          <w:p w14:paraId="535491BE" w14:textId="77777777" w:rsidR="00080E49" w:rsidRPr="00E51B06" w:rsidRDefault="00000000">
            <w:pPr>
              <w:pStyle w:val="tgt"/>
              <w:spacing w:before="0" w:beforeAutospacing="0" w:after="0" w:afterAutospacing="0" w:line="480" w:lineRule="auto"/>
              <w:jc w:val="center"/>
              <w:rPr>
                <w:rFonts w:ascii="Times New Roman" w:hAnsi="Times New Roman" w:cs="Times New Roman"/>
                <w:sz w:val="21"/>
                <w:szCs w:val="21"/>
              </w:rPr>
            </w:pPr>
            <w:r w:rsidRPr="00E51B06">
              <w:rPr>
                <w:rFonts w:ascii="Times New Roman" w:hAnsi="Times New Roman" w:cs="Times New Roman"/>
                <w:sz w:val="21"/>
                <w:szCs w:val="21"/>
              </w:rPr>
              <w:t xml:space="preserve">10 </w:t>
            </w:r>
            <w:proofErr w:type="spellStart"/>
            <w:r w:rsidRPr="00E51B06">
              <w:rPr>
                <w:rFonts w:ascii="Times New Roman" w:hAnsi="Times New Roman" w:cs="Times New Roman"/>
                <w:sz w:val="21"/>
                <w:szCs w:val="21"/>
              </w:rPr>
              <w:t>μg</w:t>
            </w:r>
            <w:proofErr w:type="spellEnd"/>
            <w:r w:rsidRPr="00E51B06">
              <w:rPr>
                <w:rFonts w:ascii="Times New Roman" w:hAnsi="Times New Roman" w:cs="Times New Roman"/>
                <w:sz w:val="21"/>
                <w:szCs w:val="21"/>
              </w:rPr>
              <w:t>/mL</w:t>
            </w:r>
          </w:p>
        </w:tc>
        <w:tc>
          <w:tcPr>
            <w:tcW w:w="1134" w:type="dxa"/>
            <w:tcBorders>
              <w:top w:val="nil"/>
              <w:bottom w:val="nil"/>
            </w:tcBorders>
          </w:tcPr>
          <w:p w14:paraId="6E680435" w14:textId="77777777" w:rsidR="00080E49" w:rsidRPr="00E51B06" w:rsidRDefault="00000000">
            <w:pPr>
              <w:pStyle w:val="tgt"/>
              <w:spacing w:before="0" w:beforeAutospacing="0" w:after="0" w:afterAutospacing="0" w:line="480" w:lineRule="auto"/>
              <w:jc w:val="center"/>
              <w:rPr>
                <w:rFonts w:ascii="Times New Roman" w:hAnsi="Times New Roman" w:cs="Times New Roman"/>
                <w:sz w:val="21"/>
                <w:szCs w:val="21"/>
              </w:rPr>
            </w:pPr>
            <w:r w:rsidRPr="00E51B06">
              <w:rPr>
                <w:rFonts w:ascii="Times New Roman" w:hAnsi="Times New Roman" w:cs="Times New Roman"/>
                <w:sz w:val="21"/>
                <w:szCs w:val="21"/>
              </w:rPr>
              <w:t>H</w:t>
            </w:r>
            <w:r w:rsidRPr="00E51B06">
              <w:rPr>
                <w:rFonts w:ascii="Times New Roman" w:hAnsi="Times New Roman" w:cs="Times New Roman"/>
                <w:sz w:val="21"/>
                <w:szCs w:val="21"/>
                <w:vertAlign w:val="subscript"/>
              </w:rPr>
              <w:t>2</w:t>
            </w:r>
            <w:r w:rsidRPr="00E51B06">
              <w:rPr>
                <w:rFonts w:ascii="Times New Roman" w:hAnsi="Times New Roman" w:cs="Times New Roman"/>
                <w:sz w:val="21"/>
                <w:szCs w:val="21"/>
              </w:rPr>
              <w:t>O</w:t>
            </w:r>
            <w:r w:rsidRPr="00E51B06">
              <w:rPr>
                <w:rFonts w:ascii="Times New Roman" w:hAnsi="Times New Roman" w:cs="Times New Roman"/>
                <w:sz w:val="21"/>
                <w:szCs w:val="21"/>
                <w:vertAlign w:val="subscript"/>
              </w:rPr>
              <w:t>2</w:t>
            </w:r>
          </w:p>
        </w:tc>
        <w:tc>
          <w:tcPr>
            <w:tcW w:w="1340" w:type="dxa"/>
            <w:tcBorders>
              <w:top w:val="nil"/>
              <w:bottom w:val="nil"/>
            </w:tcBorders>
          </w:tcPr>
          <w:p w14:paraId="27764B75" w14:textId="77777777" w:rsidR="00080E49" w:rsidRPr="00E51B06" w:rsidRDefault="00000000">
            <w:pPr>
              <w:pStyle w:val="tgt"/>
              <w:spacing w:before="0" w:beforeAutospacing="0" w:after="0" w:afterAutospacing="0" w:line="480" w:lineRule="auto"/>
              <w:jc w:val="center"/>
              <w:rPr>
                <w:rFonts w:ascii="Times New Roman" w:hAnsi="Times New Roman" w:cs="Times New Roman"/>
                <w:sz w:val="21"/>
                <w:szCs w:val="21"/>
              </w:rPr>
            </w:pPr>
            <w:r w:rsidRPr="00E51B06">
              <w:rPr>
                <w:rFonts w:ascii="Times New Roman" w:hAnsi="Times New Roman" w:cs="Times New Roman"/>
                <w:sz w:val="21"/>
                <w:szCs w:val="21"/>
              </w:rPr>
              <w:t>/</w:t>
            </w:r>
          </w:p>
        </w:tc>
        <w:tc>
          <w:tcPr>
            <w:tcW w:w="1195" w:type="dxa"/>
            <w:tcBorders>
              <w:top w:val="nil"/>
              <w:bottom w:val="nil"/>
            </w:tcBorders>
          </w:tcPr>
          <w:p w14:paraId="0039980E" w14:textId="77777777" w:rsidR="00080E49" w:rsidRPr="00E51B06" w:rsidRDefault="00000000">
            <w:pPr>
              <w:pStyle w:val="tgt"/>
              <w:spacing w:before="0" w:beforeAutospacing="0" w:after="0" w:afterAutospacing="0" w:line="480" w:lineRule="auto"/>
              <w:jc w:val="center"/>
              <w:rPr>
                <w:rFonts w:ascii="Times New Roman" w:hAnsi="Times New Roman" w:cs="Times New Roman"/>
                <w:sz w:val="21"/>
                <w:szCs w:val="21"/>
              </w:rPr>
            </w:pPr>
            <w:r w:rsidRPr="00E51B06">
              <w:rPr>
                <w:rFonts w:ascii="Times New Roman" w:hAnsi="Times New Roman" w:cs="Times New Roman"/>
                <w:sz w:val="21"/>
                <w:szCs w:val="21"/>
              </w:rPr>
              <w:t>360</w:t>
            </w:r>
          </w:p>
        </w:tc>
        <w:tc>
          <w:tcPr>
            <w:tcW w:w="1576" w:type="dxa"/>
            <w:tcBorders>
              <w:top w:val="nil"/>
              <w:bottom w:val="nil"/>
            </w:tcBorders>
          </w:tcPr>
          <w:p w14:paraId="3C8B0EAD" w14:textId="77777777" w:rsidR="00080E49" w:rsidRPr="00E51B06" w:rsidRDefault="00000000">
            <w:pPr>
              <w:pStyle w:val="tgt"/>
              <w:spacing w:before="0" w:beforeAutospacing="0" w:after="0" w:afterAutospacing="0" w:line="480" w:lineRule="auto"/>
              <w:jc w:val="center"/>
              <w:rPr>
                <w:rFonts w:ascii="Times New Roman" w:hAnsi="Times New Roman" w:cs="Times New Roman"/>
                <w:sz w:val="21"/>
                <w:szCs w:val="21"/>
              </w:rPr>
            </w:pPr>
            <w:bookmarkStart w:id="126" w:name="OLE_LINK99"/>
            <w:r w:rsidRPr="00E51B06">
              <w:rPr>
                <w:rFonts w:ascii="Times New Roman" w:hAnsi="Times New Roman" w:cs="Times New Roman"/>
                <w:sz w:val="21"/>
                <w:szCs w:val="21"/>
              </w:rPr>
              <w:t>1.13 mg/L min</w:t>
            </w:r>
            <w:bookmarkEnd w:id="126"/>
          </w:p>
        </w:tc>
        <w:tc>
          <w:tcPr>
            <w:tcW w:w="1150" w:type="dxa"/>
            <w:tcBorders>
              <w:top w:val="nil"/>
              <w:bottom w:val="nil"/>
            </w:tcBorders>
          </w:tcPr>
          <w:p w14:paraId="3DBEE887" w14:textId="77777777" w:rsidR="00080E49" w:rsidRPr="00E51B06" w:rsidRDefault="00000000">
            <w:pPr>
              <w:pStyle w:val="tgt"/>
              <w:spacing w:before="0" w:beforeAutospacing="0" w:after="0" w:afterAutospacing="0" w:line="480" w:lineRule="auto"/>
              <w:jc w:val="center"/>
              <w:rPr>
                <w:rFonts w:ascii="Times New Roman" w:hAnsi="Times New Roman" w:cs="Times New Roman"/>
                <w:sz w:val="21"/>
                <w:szCs w:val="21"/>
              </w:rPr>
            </w:pPr>
            <w:r w:rsidRPr="00E51B06">
              <w:rPr>
                <w:rFonts w:ascii="Times New Roman" w:hAnsi="Times New Roman" w:cs="Times New Roman"/>
                <w:sz w:val="21"/>
                <w:szCs w:val="21"/>
              </w:rPr>
              <w:t>/</w:t>
            </w:r>
          </w:p>
        </w:tc>
        <w:tc>
          <w:tcPr>
            <w:tcW w:w="1363" w:type="dxa"/>
            <w:tcBorders>
              <w:top w:val="nil"/>
              <w:bottom w:val="nil"/>
              <w:right w:val="nil"/>
            </w:tcBorders>
          </w:tcPr>
          <w:p w14:paraId="5FEB578F" w14:textId="77777777" w:rsidR="00080E49" w:rsidRPr="00E51B06" w:rsidRDefault="00000000">
            <w:pPr>
              <w:pStyle w:val="tgt"/>
              <w:spacing w:before="0" w:beforeAutospacing="0" w:after="0" w:afterAutospacing="0" w:line="480" w:lineRule="auto"/>
              <w:jc w:val="center"/>
              <w:rPr>
                <w:rFonts w:ascii="Times New Roman" w:hAnsi="Times New Roman" w:cs="Times New Roman"/>
                <w:sz w:val="21"/>
                <w:szCs w:val="21"/>
                <w:shd w:val="clear" w:color="auto" w:fill="FFFFFF"/>
              </w:rPr>
            </w:pPr>
            <w:r w:rsidRPr="00E51B06">
              <w:rPr>
                <w:rFonts w:ascii="Times New Roman" w:hAnsi="Times New Roman" w:cs="Times New Roman"/>
                <w:sz w:val="21"/>
                <w:szCs w:val="21"/>
                <w:shd w:val="clear" w:color="auto" w:fill="FFFFFF"/>
              </w:rPr>
              <w:fldChar w:fldCharType="begin"/>
            </w:r>
            <w:r w:rsidRPr="00E51B06">
              <w:rPr>
                <w:rFonts w:ascii="Times New Roman" w:hAnsi="Times New Roman" w:cs="Times New Roman"/>
                <w:sz w:val="21"/>
                <w:szCs w:val="21"/>
                <w:shd w:val="clear" w:color="auto" w:fill="FFFFFF"/>
              </w:rPr>
              <w:instrText xml:space="preserve"> ADDIN EN.CITE &lt;EndNote&gt;&lt;Cite&gt;&lt;Author&gt;Juqun Xi&lt;/Author&gt;&lt;Year&gt;2020&lt;/Year&gt;&lt;RecNum&gt;1581&lt;/RecNum&gt;&lt;DisplayText&gt;(Juqun Xi, 2020)&lt;/DisplayText&gt;&lt;record&gt;&lt;rec-number&gt;1581&lt;/rec-number&gt;&lt;foreign-keys&gt;&lt;key app="EN" db-id="se9w5sp2iee5exettrivfpzlavtsfzwraefz"&gt;1581&lt;/key&gt;&lt;/foreign-keys&gt;&lt;ref-type name="Journal Article"&gt;17&lt;/ref-type&gt;&lt;contributors&gt;&lt;authors&gt;&lt;author&gt;Juqun Xi, Ruofei Zhang, Liming Wang, Wei Xu, Qian Liang, Jingyun Li, Jian Jiang, Yili Yang, Xiyun Yan, Kelong Fan, Lizeng Gao&lt;/author&gt;&lt;/authors&gt;&lt;/contributors&gt;&lt;titles&gt;&lt;title&gt;A Nanozyme</w:instrText>
            </w:r>
            <w:r w:rsidRPr="00E51B06">
              <w:rPr>
                <w:rFonts w:ascii="Times New Roman" w:hAnsi="Times New Roman" w:cs="Times New Roman" w:hint="eastAsia"/>
                <w:sz w:val="21"/>
                <w:szCs w:val="21"/>
                <w:shd w:val="clear" w:color="auto" w:fill="FFFFFF"/>
              </w:rPr>
              <w:instrText>‐</w:instrText>
            </w:r>
            <w:r w:rsidRPr="00E51B06">
              <w:rPr>
                <w:rFonts w:ascii="Times New Roman" w:hAnsi="Times New Roman" w:cs="Times New Roman"/>
                <w:sz w:val="21"/>
                <w:szCs w:val="21"/>
                <w:shd w:val="clear" w:color="auto" w:fill="FFFFFF"/>
              </w:rPr>
              <w:instrText>Based Artificial Peroxisome Ameliorates Hyperuricemia and Ischemic Stroke&lt;/title&gt;&lt;secondary-title&gt;Advanced Functional Materials&lt;/secondary-title&gt;&lt;/titles&gt;&lt;periodical&gt;&lt;full-title&gt;Advanced Functional Materials&lt;/full-title&gt;&lt;/periodical&gt;&lt;pages&gt;2007130-2007143&lt;/pages&gt;&lt;volume&gt;31&lt;/volume&gt;&lt;number&gt;9&lt;/number&gt;&lt;dates&gt;&lt;year&gt;2020&lt;/year&gt;&lt;/dates&gt;&lt;urls&gt;&lt;/urls&gt;&lt;/record&gt;&lt;/Cite&gt;&lt;/EndNote&gt;</w:instrText>
            </w:r>
            <w:r w:rsidRPr="00E51B06">
              <w:rPr>
                <w:rFonts w:ascii="Times New Roman" w:hAnsi="Times New Roman" w:cs="Times New Roman"/>
                <w:sz w:val="21"/>
                <w:szCs w:val="21"/>
                <w:shd w:val="clear" w:color="auto" w:fill="FFFFFF"/>
              </w:rPr>
              <w:fldChar w:fldCharType="separate"/>
            </w:r>
            <w:r w:rsidRPr="00E51B06">
              <w:rPr>
                <w:rFonts w:ascii="Times New Roman" w:hAnsi="Times New Roman" w:cs="Times New Roman"/>
                <w:sz w:val="21"/>
                <w:szCs w:val="21"/>
                <w:shd w:val="clear" w:color="auto" w:fill="FFFFFF"/>
              </w:rPr>
              <w:t>(</w:t>
            </w:r>
            <w:hyperlink w:anchor="_ENREF_38" w:tooltip="Juqun Xi, 2020 #1581" w:history="1">
              <w:r w:rsidRPr="00E51B06">
                <w:rPr>
                  <w:rFonts w:ascii="Times New Roman" w:hAnsi="Times New Roman" w:cs="Times New Roman"/>
                  <w:sz w:val="21"/>
                  <w:szCs w:val="21"/>
                  <w:shd w:val="clear" w:color="auto" w:fill="FFFFFF"/>
                </w:rPr>
                <w:t>Juqun Xi, 2020</w:t>
              </w:r>
            </w:hyperlink>
            <w:r w:rsidRPr="00E51B06">
              <w:rPr>
                <w:rFonts w:ascii="Times New Roman" w:hAnsi="Times New Roman" w:cs="Times New Roman"/>
                <w:sz w:val="21"/>
                <w:szCs w:val="21"/>
                <w:shd w:val="clear" w:color="auto" w:fill="FFFFFF"/>
              </w:rPr>
              <w:t>)</w:t>
            </w:r>
            <w:r w:rsidRPr="00E51B06">
              <w:rPr>
                <w:rFonts w:ascii="Times New Roman" w:hAnsi="Times New Roman" w:cs="Times New Roman"/>
                <w:sz w:val="21"/>
                <w:szCs w:val="21"/>
                <w:shd w:val="clear" w:color="auto" w:fill="FFFFFF"/>
              </w:rPr>
              <w:fldChar w:fldCharType="end"/>
            </w:r>
          </w:p>
        </w:tc>
      </w:tr>
      <w:tr w:rsidR="00E51B06" w:rsidRPr="00E51B06" w14:paraId="0CC22E68" w14:textId="77777777">
        <w:trPr>
          <w:trHeight w:val="634"/>
        </w:trPr>
        <w:tc>
          <w:tcPr>
            <w:tcW w:w="1560" w:type="dxa"/>
            <w:vMerge/>
            <w:tcBorders>
              <w:left w:val="nil"/>
            </w:tcBorders>
          </w:tcPr>
          <w:p w14:paraId="0A49F616" w14:textId="77777777" w:rsidR="00080E49" w:rsidRPr="00E51B06" w:rsidRDefault="00080E49">
            <w:pPr>
              <w:pStyle w:val="tgt"/>
              <w:spacing w:line="480" w:lineRule="auto"/>
              <w:jc w:val="center"/>
              <w:rPr>
                <w:rFonts w:ascii="Times New Roman" w:hAnsi="Times New Roman" w:cs="Times New Roman"/>
                <w:sz w:val="21"/>
                <w:szCs w:val="21"/>
              </w:rPr>
            </w:pPr>
          </w:p>
        </w:tc>
        <w:tc>
          <w:tcPr>
            <w:tcW w:w="1544" w:type="dxa"/>
            <w:vMerge/>
            <w:tcBorders>
              <w:left w:val="nil"/>
              <w:right w:val="nil"/>
            </w:tcBorders>
          </w:tcPr>
          <w:p w14:paraId="52725D9E" w14:textId="77777777" w:rsidR="00080E49" w:rsidRPr="00E51B06" w:rsidRDefault="00080E49">
            <w:pPr>
              <w:pStyle w:val="tgt"/>
              <w:spacing w:line="480" w:lineRule="auto"/>
              <w:jc w:val="center"/>
              <w:rPr>
                <w:rFonts w:ascii="Times New Roman" w:hAnsi="Times New Roman" w:cs="Times New Roman"/>
                <w:sz w:val="21"/>
                <w:szCs w:val="21"/>
              </w:rPr>
            </w:pPr>
          </w:p>
        </w:tc>
        <w:tc>
          <w:tcPr>
            <w:tcW w:w="1574" w:type="dxa"/>
            <w:tcBorders>
              <w:top w:val="nil"/>
              <w:left w:val="nil"/>
              <w:bottom w:val="nil"/>
            </w:tcBorders>
          </w:tcPr>
          <w:p w14:paraId="087E5603" w14:textId="77777777" w:rsidR="00080E49" w:rsidRPr="00E51B06" w:rsidRDefault="00000000">
            <w:pPr>
              <w:pStyle w:val="tgt"/>
              <w:spacing w:line="480" w:lineRule="auto"/>
              <w:jc w:val="center"/>
              <w:rPr>
                <w:rFonts w:ascii="Times New Roman" w:hAnsi="Times New Roman" w:cs="Times New Roman"/>
                <w:sz w:val="21"/>
                <w:szCs w:val="21"/>
              </w:rPr>
            </w:pPr>
            <w:r w:rsidRPr="00E51B06">
              <w:rPr>
                <w:rFonts w:ascii="Times New Roman" w:hAnsi="Times New Roman" w:cs="Times New Roman"/>
                <w:sz w:val="21"/>
                <w:szCs w:val="21"/>
              </w:rPr>
              <w:t>Pero-</w:t>
            </w:r>
            <w:proofErr w:type="spellStart"/>
            <w:r w:rsidRPr="00E51B06">
              <w:rPr>
                <w:rFonts w:ascii="Times New Roman" w:hAnsi="Times New Roman" w:cs="Times New Roman"/>
                <w:sz w:val="21"/>
                <w:szCs w:val="21"/>
              </w:rPr>
              <w:t>nanozysome</w:t>
            </w:r>
            <w:proofErr w:type="spellEnd"/>
          </w:p>
        </w:tc>
        <w:tc>
          <w:tcPr>
            <w:tcW w:w="1559" w:type="dxa"/>
            <w:tcBorders>
              <w:top w:val="nil"/>
              <w:bottom w:val="nil"/>
            </w:tcBorders>
          </w:tcPr>
          <w:p w14:paraId="71B65BDF" w14:textId="77777777" w:rsidR="00080E49" w:rsidRPr="00E51B06" w:rsidRDefault="00000000">
            <w:pPr>
              <w:pStyle w:val="tgt"/>
              <w:spacing w:before="0" w:beforeAutospacing="0" w:after="0" w:afterAutospacing="0" w:line="480" w:lineRule="auto"/>
              <w:jc w:val="center"/>
              <w:rPr>
                <w:rFonts w:ascii="Times New Roman" w:hAnsi="Times New Roman" w:cs="Times New Roman"/>
                <w:sz w:val="21"/>
                <w:szCs w:val="21"/>
              </w:rPr>
            </w:pPr>
            <w:r w:rsidRPr="00E51B06">
              <w:rPr>
                <w:rFonts w:ascii="Times New Roman" w:hAnsi="Times New Roman" w:cs="Times New Roman"/>
                <w:sz w:val="21"/>
                <w:szCs w:val="21"/>
              </w:rPr>
              <w:t xml:space="preserve">10 </w:t>
            </w:r>
            <w:proofErr w:type="spellStart"/>
            <w:r w:rsidRPr="00E51B06">
              <w:rPr>
                <w:rFonts w:ascii="Times New Roman" w:hAnsi="Times New Roman" w:cs="Times New Roman"/>
                <w:sz w:val="21"/>
                <w:szCs w:val="21"/>
              </w:rPr>
              <w:t>μg</w:t>
            </w:r>
            <w:proofErr w:type="spellEnd"/>
            <w:r w:rsidRPr="00E51B06">
              <w:rPr>
                <w:rFonts w:ascii="Times New Roman" w:hAnsi="Times New Roman" w:cs="Times New Roman"/>
                <w:sz w:val="21"/>
                <w:szCs w:val="21"/>
              </w:rPr>
              <w:t>/mL</w:t>
            </w:r>
          </w:p>
        </w:tc>
        <w:tc>
          <w:tcPr>
            <w:tcW w:w="1134" w:type="dxa"/>
            <w:tcBorders>
              <w:top w:val="nil"/>
              <w:bottom w:val="nil"/>
            </w:tcBorders>
          </w:tcPr>
          <w:p w14:paraId="7BEF6F59" w14:textId="77777777" w:rsidR="00080E49" w:rsidRPr="00E51B06" w:rsidRDefault="00000000">
            <w:pPr>
              <w:pStyle w:val="tgt"/>
              <w:spacing w:before="0" w:beforeAutospacing="0" w:after="0" w:afterAutospacing="0" w:line="480" w:lineRule="auto"/>
              <w:jc w:val="center"/>
              <w:rPr>
                <w:rFonts w:ascii="Times New Roman" w:hAnsi="Times New Roman" w:cs="Times New Roman"/>
                <w:sz w:val="21"/>
                <w:szCs w:val="21"/>
              </w:rPr>
            </w:pPr>
            <w:r w:rsidRPr="00E51B06">
              <w:rPr>
                <w:rFonts w:ascii="Times New Roman" w:hAnsi="Times New Roman" w:cs="Times New Roman"/>
                <w:sz w:val="21"/>
                <w:szCs w:val="21"/>
              </w:rPr>
              <w:t>H</w:t>
            </w:r>
            <w:r w:rsidRPr="00E51B06">
              <w:rPr>
                <w:rFonts w:ascii="Times New Roman" w:hAnsi="Times New Roman" w:cs="Times New Roman"/>
                <w:sz w:val="21"/>
                <w:szCs w:val="21"/>
                <w:vertAlign w:val="subscript"/>
              </w:rPr>
              <w:t>2</w:t>
            </w:r>
            <w:r w:rsidRPr="00E51B06">
              <w:rPr>
                <w:rFonts w:ascii="Times New Roman" w:hAnsi="Times New Roman" w:cs="Times New Roman"/>
                <w:sz w:val="21"/>
                <w:szCs w:val="21"/>
              </w:rPr>
              <w:t>O</w:t>
            </w:r>
            <w:r w:rsidRPr="00E51B06">
              <w:rPr>
                <w:rFonts w:ascii="Times New Roman" w:hAnsi="Times New Roman" w:cs="Times New Roman"/>
                <w:sz w:val="21"/>
                <w:szCs w:val="21"/>
                <w:vertAlign w:val="subscript"/>
              </w:rPr>
              <w:t>2</w:t>
            </w:r>
          </w:p>
        </w:tc>
        <w:tc>
          <w:tcPr>
            <w:tcW w:w="1340" w:type="dxa"/>
            <w:tcBorders>
              <w:top w:val="nil"/>
              <w:bottom w:val="nil"/>
            </w:tcBorders>
          </w:tcPr>
          <w:p w14:paraId="2B8F948E" w14:textId="77777777" w:rsidR="00080E49" w:rsidRPr="00E51B06" w:rsidRDefault="00000000">
            <w:pPr>
              <w:pStyle w:val="tgt"/>
              <w:spacing w:before="0" w:beforeAutospacing="0" w:after="0" w:afterAutospacing="0" w:line="480" w:lineRule="auto"/>
              <w:jc w:val="center"/>
              <w:rPr>
                <w:rFonts w:ascii="Times New Roman" w:hAnsi="Times New Roman" w:cs="Times New Roman"/>
                <w:sz w:val="21"/>
                <w:szCs w:val="21"/>
              </w:rPr>
            </w:pPr>
            <w:r w:rsidRPr="00E51B06">
              <w:rPr>
                <w:rFonts w:ascii="Times New Roman" w:hAnsi="Times New Roman" w:cs="Times New Roman"/>
                <w:sz w:val="21"/>
                <w:szCs w:val="21"/>
              </w:rPr>
              <w:t>/</w:t>
            </w:r>
          </w:p>
        </w:tc>
        <w:tc>
          <w:tcPr>
            <w:tcW w:w="1195" w:type="dxa"/>
            <w:tcBorders>
              <w:top w:val="nil"/>
              <w:bottom w:val="nil"/>
            </w:tcBorders>
          </w:tcPr>
          <w:p w14:paraId="3E42E2BA" w14:textId="77777777" w:rsidR="00080E49" w:rsidRPr="00E51B06" w:rsidRDefault="00000000">
            <w:pPr>
              <w:pStyle w:val="tgt"/>
              <w:spacing w:before="0" w:beforeAutospacing="0" w:after="0" w:afterAutospacing="0" w:line="480" w:lineRule="auto"/>
              <w:jc w:val="center"/>
              <w:rPr>
                <w:rFonts w:ascii="Times New Roman" w:hAnsi="Times New Roman" w:cs="Times New Roman"/>
                <w:sz w:val="21"/>
                <w:szCs w:val="21"/>
              </w:rPr>
            </w:pPr>
            <w:r w:rsidRPr="00E51B06">
              <w:rPr>
                <w:rFonts w:ascii="Times New Roman" w:hAnsi="Times New Roman" w:cs="Times New Roman"/>
                <w:sz w:val="21"/>
                <w:szCs w:val="21"/>
              </w:rPr>
              <w:t>90</w:t>
            </w:r>
          </w:p>
        </w:tc>
        <w:tc>
          <w:tcPr>
            <w:tcW w:w="1576" w:type="dxa"/>
            <w:tcBorders>
              <w:top w:val="nil"/>
              <w:bottom w:val="nil"/>
            </w:tcBorders>
          </w:tcPr>
          <w:p w14:paraId="2700DCED" w14:textId="77777777" w:rsidR="00080E49" w:rsidRPr="00E51B06" w:rsidRDefault="00000000">
            <w:pPr>
              <w:pStyle w:val="tgt"/>
              <w:spacing w:before="0" w:beforeAutospacing="0" w:after="0" w:afterAutospacing="0" w:line="480" w:lineRule="auto"/>
              <w:jc w:val="center"/>
              <w:rPr>
                <w:rFonts w:ascii="Times New Roman" w:hAnsi="Times New Roman" w:cs="Times New Roman"/>
                <w:sz w:val="21"/>
                <w:szCs w:val="21"/>
              </w:rPr>
            </w:pPr>
            <w:r w:rsidRPr="00E51B06">
              <w:rPr>
                <w:rFonts w:ascii="Times New Roman" w:hAnsi="Times New Roman" w:cs="Times New Roman"/>
                <w:sz w:val="21"/>
                <w:szCs w:val="21"/>
              </w:rPr>
              <w:t>2.34 mg/L min</w:t>
            </w:r>
          </w:p>
        </w:tc>
        <w:tc>
          <w:tcPr>
            <w:tcW w:w="1150" w:type="dxa"/>
            <w:tcBorders>
              <w:top w:val="nil"/>
              <w:bottom w:val="nil"/>
            </w:tcBorders>
          </w:tcPr>
          <w:p w14:paraId="67284464" w14:textId="77777777" w:rsidR="00080E49" w:rsidRPr="00E51B06" w:rsidRDefault="00000000">
            <w:pPr>
              <w:pStyle w:val="tgt"/>
              <w:spacing w:before="0" w:beforeAutospacing="0" w:after="0" w:afterAutospacing="0" w:line="480" w:lineRule="auto"/>
              <w:jc w:val="center"/>
              <w:rPr>
                <w:rFonts w:ascii="Times New Roman" w:hAnsi="Times New Roman" w:cs="Times New Roman"/>
                <w:sz w:val="21"/>
                <w:szCs w:val="21"/>
              </w:rPr>
            </w:pPr>
            <w:r w:rsidRPr="00E51B06">
              <w:rPr>
                <w:rFonts w:ascii="Times New Roman" w:hAnsi="Times New Roman" w:cs="Times New Roman"/>
                <w:sz w:val="21"/>
                <w:szCs w:val="21"/>
              </w:rPr>
              <w:t>/</w:t>
            </w:r>
          </w:p>
        </w:tc>
        <w:tc>
          <w:tcPr>
            <w:tcW w:w="1363" w:type="dxa"/>
            <w:tcBorders>
              <w:top w:val="nil"/>
              <w:bottom w:val="nil"/>
              <w:right w:val="nil"/>
            </w:tcBorders>
          </w:tcPr>
          <w:p w14:paraId="0ED4976F" w14:textId="77777777" w:rsidR="00080E49" w:rsidRPr="00E51B06" w:rsidRDefault="00000000">
            <w:pPr>
              <w:pStyle w:val="tgt"/>
              <w:spacing w:before="0" w:beforeAutospacing="0" w:after="0" w:afterAutospacing="0" w:line="480" w:lineRule="auto"/>
              <w:jc w:val="center"/>
              <w:rPr>
                <w:rFonts w:ascii="Times New Roman" w:hAnsi="Times New Roman" w:cs="Times New Roman"/>
                <w:sz w:val="21"/>
                <w:szCs w:val="21"/>
                <w:shd w:val="clear" w:color="auto" w:fill="FFFFFF"/>
              </w:rPr>
            </w:pPr>
            <w:r w:rsidRPr="00E51B06">
              <w:rPr>
                <w:rFonts w:ascii="Times New Roman" w:hAnsi="Times New Roman" w:cs="Times New Roman"/>
                <w:sz w:val="21"/>
                <w:szCs w:val="21"/>
                <w:shd w:val="clear" w:color="auto" w:fill="FFFFFF"/>
              </w:rPr>
              <w:fldChar w:fldCharType="begin"/>
            </w:r>
            <w:r w:rsidRPr="00E51B06">
              <w:rPr>
                <w:rFonts w:ascii="Times New Roman" w:hAnsi="Times New Roman" w:cs="Times New Roman"/>
                <w:sz w:val="21"/>
                <w:szCs w:val="21"/>
                <w:shd w:val="clear" w:color="auto" w:fill="FFFFFF"/>
              </w:rPr>
              <w:instrText xml:space="preserve"> ADDIN EN.CITE &lt;EndNote&gt;&lt;Cite&gt;&lt;Author&gt;Juqun Xi&lt;/Author&gt;&lt;Year&gt;2020&lt;/Year&gt;&lt;RecNum&gt;1581&lt;/RecNum&gt;&lt;DisplayText&gt;(Juqun Xi, 2020)&lt;/DisplayText&gt;&lt;record&gt;&lt;rec-number&gt;1581&lt;/rec-number&gt;&lt;foreign-keys&gt;&lt;key app="EN" db-id="se9w5sp2iee5exettrivfpzlavtsfzwraefz"&gt;1581&lt;/key&gt;&lt;/foreign-keys&gt;&lt;ref-type name="Journal Article"&gt;17&lt;/ref-type&gt;&lt;contributors&gt;&lt;authors&gt;&lt;author&gt;Juqun Xi, Ruofei Zhang, Liming Wang, Wei Xu, Qian Liang, Jingyun Li, Jian Jiang, Yili Yang, Xiyun Yan, Kelong Fan, Lizeng Gao&lt;/author&gt;&lt;/authors&gt;&lt;/contributors&gt;&lt;titles&gt;&lt;title&gt;A Nanozyme</w:instrText>
            </w:r>
            <w:r w:rsidRPr="00E51B06">
              <w:rPr>
                <w:rFonts w:ascii="Times New Roman" w:hAnsi="Times New Roman" w:cs="Times New Roman" w:hint="eastAsia"/>
                <w:sz w:val="21"/>
                <w:szCs w:val="21"/>
                <w:shd w:val="clear" w:color="auto" w:fill="FFFFFF"/>
              </w:rPr>
              <w:instrText>‐</w:instrText>
            </w:r>
            <w:r w:rsidRPr="00E51B06">
              <w:rPr>
                <w:rFonts w:ascii="Times New Roman" w:hAnsi="Times New Roman" w:cs="Times New Roman"/>
                <w:sz w:val="21"/>
                <w:szCs w:val="21"/>
                <w:shd w:val="clear" w:color="auto" w:fill="FFFFFF"/>
              </w:rPr>
              <w:instrText>Based Artificial Peroxisome Ameliorates Hyperuricemia and Ischemic Stroke&lt;/title&gt;&lt;secondary-title&gt;Advanced Functional Materials&lt;/secondary-title&gt;&lt;/titles&gt;&lt;periodical&gt;&lt;full-title&gt;Advanced Functional Materials&lt;/full-title&gt;&lt;/periodical&gt;&lt;pages&gt;2007130-2007143&lt;/pages&gt;&lt;volume&gt;31&lt;/volume&gt;&lt;number&gt;9&lt;/number&gt;&lt;dates&gt;&lt;year&gt;2020&lt;/year&gt;&lt;/dates&gt;&lt;urls&gt;&lt;/urls&gt;&lt;/record&gt;&lt;/Cite&gt;&lt;/EndNote&gt;</w:instrText>
            </w:r>
            <w:r w:rsidRPr="00E51B06">
              <w:rPr>
                <w:rFonts w:ascii="Times New Roman" w:hAnsi="Times New Roman" w:cs="Times New Roman"/>
                <w:sz w:val="21"/>
                <w:szCs w:val="21"/>
                <w:shd w:val="clear" w:color="auto" w:fill="FFFFFF"/>
              </w:rPr>
              <w:fldChar w:fldCharType="separate"/>
            </w:r>
            <w:r w:rsidRPr="00E51B06">
              <w:rPr>
                <w:rFonts w:ascii="Times New Roman" w:hAnsi="Times New Roman" w:cs="Times New Roman"/>
                <w:sz w:val="21"/>
                <w:szCs w:val="21"/>
                <w:shd w:val="clear" w:color="auto" w:fill="FFFFFF"/>
              </w:rPr>
              <w:t>(</w:t>
            </w:r>
            <w:hyperlink w:anchor="_ENREF_38" w:tooltip="Juqun Xi, 2020 #1581" w:history="1">
              <w:r w:rsidRPr="00E51B06">
                <w:rPr>
                  <w:rFonts w:ascii="Times New Roman" w:hAnsi="Times New Roman" w:cs="Times New Roman"/>
                  <w:sz w:val="21"/>
                  <w:szCs w:val="21"/>
                  <w:shd w:val="clear" w:color="auto" w:fill="FFFFFF"/>
                </w:rPr>
                <w:t>Juqun Xi, 2020</w:t>
              </w:r>
            </w:hyperlink>
            <w:r w:rsidRPr="00E51B06">
              <w:rPr>
                <w:rFonts w:ascii="Times New Roman" w:hAnsi="Times New Roman" w:cs="Times New Roman"/>
                <w:sz w:val="21"/>
                <w:szCs w:val="21"/>
                <w:shd w:val="clear" w:color="auto" w:fill="FFFFFF"/>
              </w:rPr>
              <w:t>)</w:t>
            </w:r>
            <w:r w:rsidRPr="00E51B06">
              <w:rPr>
                <w:rFonts w:ascii="Times New Roman" w:hAnsi="Times New Roman" w:cs="Times New Roman"/>
                <w:sz w:val="21"/>
                <w:szCs w:val="21"/>
                <w:shd w:val="clear" w:color="auto" w:fill="FFFFFF"/>
              </w:rPr>
              <w:fldChar w:fldCharType="end"/>
            </w:r>
          </w:p>
        </w:tc>
      </w:tr>
      <w:tr w:rsidR="00E51B06" w:rsidRPr="00E51B06" w14:paraId="2596F533" w14:textId="77777777">
        <w:trPr>
          <w:trHeight w:val="634"/>
        </w:trPr>
        <w:tc>
          <w:tcPr>
            <w:tcW w:w="1560" w:type="dxa"/>
            <w:vMerge/>
            <w:tcBorders>
              <w:left w:val="nil"/>
            </w:tcBorders>
          </w:tcPr>
          <w:p w14:paraId="107AFE49" w14:textId="77777777" w:rsidR="00080E49" w:rsidRPr="00E51B06" w:rsidRDefault="00080E49">
            <w:pPr>
              <w:pStyle w:val="tgt"/>
              <w:spacing w:line="480" w:lineRule="auto"/>
              <w:jc w:val="center"/>
              <w:rPr>
                <w:rFonts w:ascii="Times New Roman" w:hAnsi="Times New Roman" w:cs="Times New Roman"/>
                <w:sz w:val="21"/>
                <w:szCs w:val="21"/>
              </w:rPr>
            </w:pPr>
          </w:p>
        </w:tc>
        <w:tc>
          <w:tcPr>
            <w:tcW w:w="1544" w:type="dxa"/>
            <w:vMerge/>
            <w:tcBorders>
              <w:left w:val="nil"/>
              <w:bottom w:val="nil"/>
              <w:right w:val="nil"/>
            </w:tcBorders>
          </w:tcPr>
          <w:p w14:paraId="5979FA54" w14:textId="77777777" w:rsidR="00080E49" w:rsidRPr="00E51B06" w:rsidRDefault="00080E49">
            <w:pPr>
              <w:pStyle w:val="tgt"/>
              <w:spacing w:line="480" w:lineRule="auto"/>
              <w:jc w:val="center"/>
              <w:rPr>
                <w:rFonts w:ascii="Times New Roman" w:hAnsi="Times New Roman" w:cs="Times New Roman"/>
                <w:sz w:val="21"/>
                <w:szCs w:val="21"/>
              </w:rPr>
            </w:pPr>
          </w:p>
        </w:tc>
        <w:tc>
          <w:tcPr>
            <w:tcW w:w="1574" w:type="dxa"/>
            <w:tcBorders>
              <w:top w:val="nil"/>
              <w:left w:val="nil"/>
              <w:bottom w:val="nil"/>
            </w:tcBorders>
          </w:tcPr>
          <w:p w14:paraId="3785511E" w14:textId="77777777" w:rsidR="00080E49" w:rsidRPr="00E51B06" w:rsidRDefault="00000000">
            <w:pPr>
              <w:pStyle w:val="tgt"/>
              <w:spacing w:line="480" w:lineRule="auto"/>
              <w:jc w:val="center"/>
              <w:rPr>
                <w:rFonts w:ascii="Times New Roman" w:hAnsi="Times New Roman" w:cs="Times New Roman"/>
                <w:sz w:val="21"/>
                <w:szCs w:val="21"/>
              </w:rPr>
            </w:pPr>
            <w:r w:rsidRPr="00E51B06">
              <w:rPr>
                <w:rFonts w:ascii="Times New Roman" w:hAnsi="Times New Roman" w:cs="Times New Roman"/>
                <w:sz w:val="21"/>
                <w:szCs w:val="21"/>
              </w:rPr>
              <w:t>Co</w:t>
            </w:r>
            <w:r w:rsidRPr="00E51B06">
              <w:rPr>
                <w:rFonts w:ascii="Times New Roman" w:hAnsi="Times New Roman" w:cs="Times New Roman"/>
                <w:sz w:val="21"/>
                <w:szCs w:val="21"/>
                <w:vertAlign w:val="subscript"/>
              </w:rPr>
              <w:t>3</w:t>
            </w:r>
            <w:r w:rsidRPr="00E51B06">
              <w:rPr>
                <w:rFonts w:ascii="Times New Roman" w:hAnsi="Times New Roman" w:cs="Times New Roman"/>
                <w:sz w:val="21"/>
                <w:szCs w:val="21"/>
              </w:rPr>
              <w:t>O</w:t>
            </w:r>
            <w:r w:rsidRPr="00E51B06">
              <w:rPr>
                <w:rFonts w:ascii="Times New Roman" w:hAnsi="Times New Roman" w:cs="Times New Roman"/>
                <w:sz w:val="21"/>
                <w:szCs w:val="21"/>
                <w:vertAlign w:val="subscript"/>
              </w:rPr>
              <w:t>4</w:t>
            </w:r>
            <w:r w:rsidRPr="00E51B06">
              <w:rPr>
                <w:rFonts w:ascii="Times New Roman" w:hAnsi="Times New Roman" w:cs="Times New Roman"/>
                <w:sz w:val="21"/>
                <w:szCs w:val="21"/>
              </w:rPr>
              <w:t xml:space="preserve"> nanozyme</w:t>
            </w:r>
          </w:p>
        </w:tc>
        <w:tc>
          <w:tcPr>
            <w:tcW w:w="1559" w:type="dxa"/>
            <w:tcBorders>
              <w:top w:val="nil"/>
              <w:bottom w:val="nil"/>
            </w:tcBorders>
          </w:tcPr>
          <w:p w14:paraId="1085B542" w14:textId="77777777" w:rsidR="00080E49" w:rsidRPr="00E51B06" w:rsidRDefault="00000000">
            <w:pPr>
              <w:pStyle w:val="tgt"/>
              <w:spacing w:before="0" w:beforeAutospacing="0" w:after="0" w:afterAutospacing="0" w:line="480" w:lineRule="auto"/>
              <w:jc w:val="center"/>
              <w:rPr>
                <w:rFonts w:ascii="Times New Roman" w:hAnsi="Times New Roman" w:cs="Times New Roman"/>
                <w:sz w:val="21"/>
                <w:szCs w:val="21"/>
              </w:rPr>
            </w:pPr>
            <w:r w:rsidRPr="00E51B06">
              <w:rPr>
                <w:rFonts w:ascii="Times New Roman" w:hAnsi="Times New Roman" w:cs="Times New Roman"/>
                <w:sz w:val="21"/>
                <w:szCs w:val="21"/>
              </w:rPr>
              <w:t>2×10</w:t>
            </w:r>
            <w:r w:rsidRPr="00E51B06">
              <w:rPr>
                <w:rFonts w:ascii="Times New Roman" w:hAnsi="Times New Roman" w:cs="Times New Roman"/>
                <w:sz w:val="21"/>
                <w:szCs w:val="21"/>
                <w:vertAlign w:val="superscript"/>
              </w:rPr>
              <w:t>-4</w:t>
            </w:r>
          </w:p>
        </w:tc>
        <w:tc>
          <w:tcPr>
            <w:tcW w:w="1134" w:type="dxa"/>
            <w:tcBorders>
              <w:top w:val="nil"/>
              <w:bottom w:val="nil"/>
            </w:tcBorders>
          </w:tcPr>
          <w:p w14:paraId="748751C8" w14:textId="77777777" w:rsidR="00080E49" w:rsidRPr="00E51B06" w:rsidRDefault="00000000">
            <w:pPr>
              <w:pStyle w:val="tgt"/>
              <w:spacing w:before="0" w:beforeAutospacing="0" w:after="0" w:afterAutospacing="0" w:line="480" w:lineRule="auto"/>
              <w:jc w:val="center"/>
              <w:rPr>
                <w:rFonts w:ascii="Times New Roman" w:hAnsi="Times New Roman" w:cs="Times New Roman"/>
                <w:sz w:val="21"/>
                <w:szCs w:val="21"/>
              </w:rPr>
            </w:pPr>
            <w:r w:rsidRPr="00E51B06">
              <w:rPr>
                <w:rFonts w:ascii="Times New Roman" w:hAnsi="Times New Roman" w:cs="Times New Roman"/>
                <w:sz w:val="21"/>
                <w:szCs w:val="21"/>
              </w:rPr>
              <w:t>H</w:t>
            </w:r>
            <w:r w:rsidRPr="00E51B06">
              <w:rPr>
                <w:rFonts w:ascii="Times New Roman" w:hAnsi="Times New Roman" w:cs="Times New Roman"/>
                <w:sz w:val="21"/>
                <w:szCs w:val="21"/>
                <w:vertAlign w:val="subscript"/>
              </w:rPr>
              <w:t>2</w:t>
            </w:r>
            <w:r w:rsidRPr="00E51B06">
              <w:rPr>
                <w:rFonts w:ascii="Times New Roman" w:hAnsi="Times New Roman" w:cs="Times New Roman"/>
                <w:sz w:val="21"/>
                <w:szCs w:val="21"/>
              </w:rPr>
              <w:t>O</w:t>
            </w:r>
            <w:r w:rsidRPr="00E51B06">
              <w:rPr>
                <w:rFonts w:ascii="Times New Roman" w:hAnsi="Times New Roman" w:cs="Times New Roman"/>
                <w:sz w:val="21"/>
                <w:szCs w:val="21"/>
                <w:vertAlign w:val="subscript"/>
              </w:rPr>
              <w:t>2</w:t>
            </w:r>
          </w:p>
        </w:tc>
        <w:tc>
          <w:tcPr>
            <w:tcW w:w="1340" w:type="dxa"/>
            <w:tcBorders>
              <w:top w:val="nil"/>
              <w:bottom w:val="nil"/>
            </w:tcBorders>
          </w:tcPr>
          <w:p w14:paraId="06595754" w14:textId="77777777" w:rsidR="00080E49" w:rsidRPr="00E51B06" w:rsidRDefault="00000000">
            <w:pPr>
              <w:pStyle w:val="tgt"/>
              <w:spacing w:before="0" w:beforeAutospacing="0" w:after="0" w:afterAutospacing="0" w:line="480" w:lineRule="auto"/>
              <w:jc w:val="center"/>
              <w:rPr>
                <w:rFonts w:ascii="Times New Roman" w:hAnsi="Times New Roman" w:cs="Times New Roman"/>
                <w:sz w:val="21"/>
                <w:szCs w:val="21"/>
              </w:rPr>
            </w:pPr>
            <w:r w:rsidRPr="00E51B06">
              <w:rPr>
                <w:rFonts w:ascii="Times New Roman" w:hAnsi="Times New Roman" w:cs="Times New Roman"/>
                <w:sz w:val="21"/>
                <w:szCs w:val="21"/>
              </w:rPr>
              <w:t>/</w:t>
            </w:r>
          </w:p>
        </w:tc>
        <w:tc>
          <w:tcPr>
            <w:tcW w:w="1195" w:type="dxa"/>
            <w:tcBorders>
              <w:top w:val="nil"/>
              <w:bottom w:val="nil"/>
            </w:tcBorders>
          </w:tcPr>
          <w:p w14:paraId="2C77D3C2" w14:textId="77777777" w:rsidR="00080E49" w:rsidRPr="00E51B06" w:rsidRDefault="00000000">
            <w:pPr>
              <w:pStyle w:val="tgt"/>
              <w:spacing w:before="0" w:beforeAutospacing="0" w:after="0" w:afterAutospacing="0" w:line="480" w:lineRule="auto"/>
              <w:jc w:val="center"/>
              <w:rPr>
                <w:rFonts w:ascii="Times New Roman" w:hAnsi="Times New Roman" w:cs="Times New Roman"/>
                <w:sz w:val="21"/>
                <w:szCs w:val="21"/>
              </w:rPr>
            </w:pPr>
            <w:r w:rsidRPr="00E51B06">
              <w:rPr>
                <w:rFonts w:ascii="Times New Roman" w:hAnsi="Times New Roman" w:cs="Times New Roman"/>
                <w:sz w:val="21"/>
                <w:szCs w:val="21"/>
              </w:rPr>
              <w:t>38.7</w:t>
            </w:r>
          </w:p>
        </w:tc>
        <w:tc>
          <w:tcPr>
            <w:tcW w:w="1576" w:type="dxa"/>
            <w:tcBorders>
              <w:top w:val="nil"/>
              <w:bottom w:val="nil"/>
            </w:tcBorders>
          </w:tcPr>
          <w:p w14:paraId="0C0393B2" w14:textId="77777777" w:rsidR="00080E49" w:rsidRPr="00E51B06" w:rsidRDefault="00000000">
            <w:pPr>
              <w:pStyle w:val="tgt"/>
              <w:spacing w:before="0" w:beforeAutospacing="0" w:after="0" w:afterAutospacing="0" w:line="480" w:lineRule="auto"/>
              <w:jc w:val="center"/>
              <w:rPr>
                <w:rFonts w:ascii="Times New Roman" w:hAnsi="Times New Roman" w:cs="Times New Roman"/>
                <w:sz w:val="21"/>
                <w:szCs w:val="21"/>
              </w:rPr>
            </w:pPr>
            <w:r w:rsidRPr="00E51B06">
              <w:rPr>
                <w:rFonts w:ascii="Times New Roman" w:hAnsi="Times New Roman" w:cs="Times New Roman"/>
                <w:sz w:val="21"/>
                <w:szCs w:val="21"/>
              </w:rPr>
              <w:t>3.57×10</w:t>
            </w:r>
            <w:r w:rsidRPr="00E51B06">
              <w:rPr>
                <w:rFonts w:ascii="Times New Roman" w:hAnsi="Times New Roman" w:cs="Times New Roman"/>
                <w:sz w:val="21"/>
                <w:szCs w:val="21"/>
                <w:vertAlign w:val="superscript"/>
              </w:rPr>
              <w:t>-5</w:t>
            </w:r>
          </w:p>
        </w:tc>
        <w:tc>
          <w:tcPr>
            <w:tcW w:w="1150" w:type="dxa"/>
            <w:tcBorders>
              <w:top w:val="nil"/>
              <w:bottom w:val="nil"/>
            </w:tcBorders>
          </w:tcPr>
          <w:p w14:paraId="0045BB75" w14:textId="77777777" w:rsidR="00080E49" w:rsidRPr="00E51B06" w:rsidRDefault="00000000">
            <w:pPr>
              <w:pStyle w:val="tgt"/>
              <w:spacing w:before="0" w:beforeAutospacing="0" w:after="0" w:afterAutospacing="0" w:line="480" w:lineRule="auto"/>
              <w:jc w:val="center"/>
              <w:rPr>
                <w:rFonts w:ascii="Times New Roman" w:hAnsi="Times New Roman" w:cs="Times New Roman"/>
                <w:sz w:val="21"/>
                <w:szCs w:val="21"/>
              </w:rPr>
            </w:pPr>
            <w:r w:rsidRPr="00E51B06">
              <w:rPr>
                <w:rFonts w:ascii="Times New Roman" w:hAnsi="Times New Roman" w:cs="Times New Roman"/>
                <w:sz w:val="21"/>
                <w:szCs w:val="21"/>
              </w:rPr>
              <w:t>0.179</w:t>
            </w:r>
          </w:p>
        </w:tc>
        <w:tc>
          <w:tcPr>
            <w:tcW w:w="1363" w:type="dxa"/>
            <w:tcBorders>
              <w:top w:val="nil"/>
              <w:bottom w:val="nil"/>
              <w:right w:val="nil"/>
            </w:tcBorders>
          </w:tcPr>
          <w:p w14:paraId="0E3515EE" w14:textId="77777777" w:rsidR="00080E49" w:rsidRPr="00E51B06" w:rsidRDefault="00000000">
            <w:pPr>
              <w:pStyle w:val="tgt"/>
              <w:spacing w:before="0" w:beforeAutospacing="0" w:after="0" w:afterAutospacing="0" w:line="480" w:lineRule="auto"/>
              <w:jc w:val="center"/>
              <w:rPr>
                <w:rFonts w:ascii="Times New Roman" w:hAnsi="Times New Roman" w:cs="Times New Roman"/>
                <w:sz w:val="21"/>
                <w:szCs w:val="21"/>
                <w:shd w:val="clear" w:color="auto" w:fill="FFFFFF"/>
              </w:rPr>
            </w:pPr>
            <w:r w:rsidRPr="00E51B06">
              <w:rPr>
                <w:rFonts w:ascii="Times New Roman" w:hAnsi="Times New Roman" w:cs="Times New Roman"/>
                <w:sz w:val="21"/>
                <w:szCs w:val="21"/>
                <w:shd w:val="clear" w:color="auto" w:fill="FFFFFF"/>
              </w:rPr>
              <w:fldChar w:fldCharType="begin">
                <w:fldData xml:space="preserve">PEVuZE5vdGU+PENpdGU+PEF1dGhvcj5DaGVuPC9BdXRob3I+PFllYXI+MjAyMzwvWWVhcj48UmVj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</w:fldData>
              </w:fldChar>
            </w:r>
            <w:r w:rsidRPr="00E51B06">
              <w:rPr>
                <w:rFonts w:ascii="Times New Roman" w:hAnsi="Times New Roman" w:cs="Times New Roman"/>
                <w:sz w:val="21"/>
                <w:szCs w:val="21"/>
                <w:shd w:val="clear" w:color="auto" w:fill="FFFFFF"/>
              </w:rPr>
              <w:instrText xml:space="preserve"> ADDIN EN.CITE </w:instrText>
            </w:r>
            <w:r w:rsidRPr="00E51B06">
              <w:rPr>
                <w:rFonts w:ascii="Times New Roman" w:hAnsi="Times New Roman" w:cs="Times New Roman"/>
                <w:sz w:val="21"/>
                <w:szCs w:val="21"/>
                <w:shd w:val="clear" w:color="auto" w:fill="FFFFFF"/>
              </w:rPr>
              <w:fldChar w:fldCharType="begin">
                <w:fldData xml:space="preserve">PEVuZE5vdGU+PENpdGU+PEF1dGhvcj5DaGVuPC9BdXRob3I+PFllYXI+MjAyMzwvWWVhcj48UmVj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</w:fldData>
              </w:fldChar>
            </w:r>
            <w:r w:rsidRPr="00E51B06">
              <w:rPr>
                <w:rFonts w:ascii="Times New Roman" w:hAnsi="Times New Roman" w:cs="Times New Roman"/>
                <w:sz w:val="21"/>
                <w:szCs w:val="21"/>
                <w:shd w:val="clear" w:color="auto" w:fill="FFFFFF"/>
              </w:rPr>
              <w:instrText xml:space="preserve"> ADDIN EN.CITE.DATA </w:instrText>
            </w:r>
            <w:r w:rsidRPr="00E51B06">
              <w:rPr>
                <w:rFonts w:ascii="Times New Roman" w:hAnsi="Times New Roman" w:cs="Times New Roman"/>
                <w:sz w:val="21"/>
                <w:szCs w:val="21"/>
                <w:shd w:val="clear" w:color="auto" w:fill="FFFFFF"/>
              </w:rPr>
            </w:r>
            <w:r w:rsidRPr="00E51B06">
              <w:rPr>
                <w:rFonts w:ascii="Times New Roman" w:hAnsi="Times New Roman" w:cs="Times New Roman"/>
                <w:sz w:val="21"/>
                <w:szCs w:val="21"/>
                <w:shd w:val="clear" w:color="auto" w:fill="FFFFFF"/>
              </w:rPr>
              <w:fldChar w:fldCharType="end"/>
            </w:r>
            <w:r w:rsidRPr="00E51B06">
              <w:rPr>
                <w:rFonts w:ascii="Times New Roman" w:hAnsi="Times New Roman" w:cs="Times New Roman"/>
                <w:sz w:val="21"/>
                <w:szCs w:val="21"/>
                <w:shd w:val="clear" w:color="auto" w:fill="FFFFFF"/>
              </w:rPr>
            </w:r>
            <w:r w:rsidRPr="00E51B06">
              <w:rPr>
                <w:rFonts w:ascii="Times New Roman" w:hAnsi="Times New Roman" w:cs="Times New Roman"/>
                <w:sz w:val="21"/>
                <w:szCs w:val="21"/>
                <w:shd w:val="clear" w:color="auto" w:fill="FFFFFF"/>
              </w:rPr>
              <w:fldChar w:fldCharType="separate"/>
            </w:r>
            <w:r w:rsidRPr="00E51B06">
              <w:rPr>
                <w:rFonts w:ascii="Times New Roman" w:hAnsi="Times New Roman" w:cs="Times New Roman"/>
                <w:sz w:val="21"/>
                <w:szCs w:val="21"/>
                <w:shd w:val="clear" w:color="auto" w:fill="FFFFFF"/>
              </w:rPr>
              <w:t>(</w:t>
            </w:r>
            <w:hyperlink w:anchor="_ENREF_7" w:tooltip="Chen, 2023 #1586" w:history="1">
              <w:r w:rsidRPr="00E51B06">
                <w:rPr>
                  <w:rFonts w:ascii="Times New Roman" w:hAnsi="Times New Roman" w:cs="Times New Roman"/>
                  <w:sz w:val="21"/>
                  <w:szCs w:val="21"/>
                  <w:shd w:val="clear" w:color="auto" w:fill="FFFFFF"/>
                </w:rPr>
                <w:t>Y. Chen, et al., 2023</w:t>
              </w:r>
            </w:hyperlink>
            <w:r w:rsidRPr="00E51B06">
              <w:rPr>
                <w:rFonts w:ascii="Times New Roman" w:hAnsi="Times New Roman" w:cs="Times New Roman"/>
                <w:sz w:val="21"/>
                <w:szCs w:val="21"/>
                <w:shd w:val="clear" w:color="auto" w:fill="FFFFFF"/>
              </w:rPr>
              <w:t>)</w:t>
            </w:r>
            <w:r w:rsidRPr="00E51B06">
              <w:rPr>
                <w:rFonts w:ascii="Times New Roman" w:hAnsi="Times New Roman" w:cs="Times New Roman"/>
                <w:sz w:val="21"/>
                <w:szCs w:val="21"/>
                <w:shd w:val="clear" w:color="auto" w:fill="FFFFFF"/>
              </w:rPr>
              <w:fldChar w:fldCharType="end"/>
            </w:r>
          </w:p>
        </w:tc>
      </w:tr>
      <w:tr w:rsidR="00E51B06" w:rsidRPr="00E51B06" w14:paraId="3BB9D1BF" w14:textId="77777777">
        <w:trPr>
          <w:trHeight w:val="634"/>
        </w:trPr>
        <w:tc>
          <w:tcPr>
            <w:tcW w:w="1560" w:type="dxa"/>
            <w:vMerge/>
            <w:tcBorders>
              <w:left w:val="nil"/>
            </w:tcBorders>
          </w:tcPr>
          <w:p w14:paraId="2B496E0A" w14:textId="77777777" w:rsidR="00080E49" w:rsidRPr="00E51B06" w:rsidRDefault="00080E49">
            <w:pPr>
              <w:pStyle w:val="tgt"/>
              <w:spacing w:line="480" w:lineRule="auto"/>
              <w:jc w:val="center"/>
              <w:rPr>
                <w:rFonts w:ascii="Times New Roman" w:hAnsi="Times New Roman" w:cs="Times New Roman"/>
                <w:sz w:val="21"/>
                <w:szCs w:val="21"/>
              </w:rPr>
            </w:pPr>
          </w:p>
        </w:tc>
        <w:tc>
          <w:tcPr>
            <w:tcW w:w="1544" w:type="dxa"/>
            <w:vMerge w:val="restart"/>
            <w:tcBorders>
              <w:top w:val="nil"/>
              <w:left w:val="nil"/>
              <w:right w:val="nil"/>
            </w:tcBorders>
          </w:tcPr>
          <w:p w14:paraId="3B0F50BF" w14:textId="77777777" w:rsidR="00080E49" w:rsidRPr="00E51B06" w:rsidRDefault="00000000">
            <w:pPr>
              <w:pStyle w:val="tgt"/>
              <w:spacing w:line="480" w:lineRule="auto"/>
              <w:jc w:val="center"/>
              <w:rPr>
                <w:rFonts w:ascii="Times New Roman" w:hAnsi="Times New Roman" w:cs="Times New Roman"/>
                <w:sz w:val="21"/>
                <w:szCs w:val="21"/>
              </w:rPr>
            </w:pPr>
            <w:proofErr w:type="spellStart"/>
            <w:r w:rsidRPr="00E51B06">
              <w:rPr>
                <w:rFonts w:ascii="Times New Roman" w:eastAsia="华文仿宋" w:hAnsi="Times New Roman" w:cs="Times New Roman"/>
                <w:sz w:val="21"/>
                <w:szCs w:val="21"/>
              </w:rPr>
              <w:t>SAzymes</w:t>
            </w:r>
            <w:proofErr w:type="spellEnd"/>
          </w:p>
        </w:tc>
        <w:tc>
          <w:tcPr>
            <w:tcW w:w="1574" w:type="dxa"/>
            <w:tcBorders>
              <w:top w:val="nil"/>
              <w:left w:val="nil"/>
              <w:bottom w:val="nil"/>
            </w:tcBorders>
          </w:tcPr>
          <w:p w14:paraId="5599846E" w14:textId="77777777" w:rsidR="00080E49" w:rsidRPr="00E51B06" w:rsidRDefault="00000000">
            <w:pPr>
              <w:pStyle w:val="tgt"/>
              <w:spacing w:line="480" w:lineRule="auto"/>
              <w:jc w:val="center"/>
              <w:rPr>
                <w:rFonts w:ascii="Times New Roman" w:hAnsi="Times New Roman" w:cs="Times New Roman"/>
                <w:sz w:val="21"/>
                <w:szCs w:val="21"/>
              </w:rPr>
            </w:pPr>
            <w:r w:rsidRPr="00E51B06">
              <w:rPr>
                <w:rFonts w:ascii="Times New Roman" w:hAnsi="Times New Roman" w:cs="Times New Roman"/>
                <w:sz w:val="21"/>
                <w:szCs w:val="21"/>
              </w:rPr>
              <w:t>Co-N</w:t>
            </w:r>
            <w:r w:rsidRPr="00E51B06">
              <w:rPr>
                <w:rFonts w:ascii="Times New Roman" w:hAnsi="Times New Roman" w:cs="Times New Roman"/>
                <w:sz w:val="21"/>
                <w:szCs w:val="21"/>
                <w:vertAlign w:val="subscript"/>
              </w:rPr>
              <w:t>4</w:t>
            </w:r>
            <w:r w:rsidRPr="00E51B06">
              <w:rPr>
                <w:rFonts w:ascii="Times New Roman" w:hAnsi="Times New Roman" w:cs="Times New Roman"/>
                <w:sz w:val="21"/>
                <w:szCs w:val="21"/>
              </w:rPr>
              <w:t xml:space="preserve"> </w:t>
            </w:r>
            <w:proofErr w:type="spellStart"/>
            <w:r w:rsidRPr="00E51B06">
              <w:rPr>
                <w:rFonts w:ascii="Times New Roman" w:hAnsi="Times New Roman" w:cs="Times New Roman"/>
                <w:sz w:val="21"/>
                <w:szCs w:val="21"/>
              </w:rPr>
              <w:t>SAzyme</w:t>
            </w:r>
            <w:proofErr w:type="spellEnd"/>
          </w:p>
        </w:tc>
        <w:tc>
          <w:tcPr>
            <w:tcW w:w="1559" w:type="dxa"/>
            <w:tcBorders>
              <w:top w:val="nil"/>
              <w:bottom w:val="nil"/>
            </w:tcBorders>
          </w:tcPr>
          <w:p w14:paraId="7D7A5004" w14:textId="77777777" w:rsidR="00080E49" w:rsidRPr="00E51B06" w:rsidRDefault="00000000">
            <w:pPr>
              <w:pStyle w:val="tgt"/>
              <w:spacing w:before="0" w:beforeAutospacing="0" w:after="0" w:afterAutospacing="0" w:line="480" w:lineRule="auto"/>
              <w:jc w:val="center"/>
              <w:rPr>
                <w:rFonts w:ascii="Times New Roman" w:hAnsi="Times New Roman" w:cs="Times New Roman"/>
                <w:sz w:val="21"/>
                <w:szCs w:val="21"/>
              </w:rPr>
            </w:pPr>
            <w:r w:rsidRPr="00E51B06">
              <w:rPr>
                <w:rFonts w:ascii="Times New Roman" w:hAnsi="Times New Roman" w:cs="Times New Roman"/>
                <w:sz w:val="21"/>
                <w:szCs w:val="21"/>
              </w:rPr>
              <w:t>1×10</w:t>
            </w:r>
            <w:r w:rsidRPr="00E51B06">
              <w:rPr>
                <w:rFonts w:ascii="Times New Roman" w:hAnsi="Times New Roman" w:cs="Times New Roman"/>
                <w:sz w:val="21"/>
                <w:szCs w:val="21"/>
                <w:vertAlign w:val="superscript"/>
              </w:rPr>
              <w:t>-5</w:t>
            </w:r>
          </w:p>
        </w:tc>
        <w:tc>
          <w:tcPr>
            <w:tcW w:w="1134" w:type="dxa"/>
            <w:tcBorders>
              <w:top w:val="nil"/>
              <w:bottom w:val="nil"/>
            </w:tcBorders>
          </w:tcPr>
          <w:p w14:paraId="585CA469" w14:textId="77777777" w:rsidR="00080E49" w:rsidRPr="00E51B06" w:rsidRDefault="00000000">
            <w:pPr>
              <w:pStyle w:val="tgt"/>
              <w:spacing w:before="0" w:beforeAutospacing="0" w:after="0" w:afterAutospacing="0" w:line="480" w:lineRule="auto"/>
              <w:jc w:val="center"/>
              <w:rPr>
                <w:rFonts w:ascii="Times New Roman" w:hAnsi="Times New Roman" w:cs="Times New Roman"/>
                <w:sz w:val="21"/>
                <w:szCs w:val="21"/>
              </w:rPr>
            </w:pPr>
            <w:r w:rsidRPr="00E51B06">
              <w:rPr>
                <w:rFonts w:ascii="Times New Roman" w:hAnsi="Times New Roman" w:cs="Times New Roman"/>
                <w:sz w:val="21"/>
                <w:szCs w:val="21"/>
              </w:rPr>
              <w:t>H</w:t>
            </w:r>
            <w:r w:rsidRPr="00E51B06">
              <w:rPr>
                <w:rFonts w:ascii="Times New Roman" w:hAnsi="Times New Roman" w:cs="Times New Roman"/>
                <w:sz w:val="21"/>
                <w:szCs w:val="21"/>
                <w:vertAlign w:val="subscript"/>
              </w:rPr>
              <w:t>2</w:t>
            </w:r>
            <w:r w:rsidRPr="00E51B06">
              <w:rPr>
                <w:rFonts w:ascii="Times New Roman" w:hAnsi="Times New Roman" w:cs="Times New Roman"/>
                <w:sz w:val="21"/>
                <w:szCs w:val="21"/>
              </w:rPr>
              <w:t>O</w:t>
            </w:r>
            <w:r w:rsidRPr="00E51B06">
              <w:rPr>
                <w:rFonts w:ascii="Times New Roman" w:hAnsi="Times New Roman" w:cs="Times New Roman"/>
                <w:sz w:val="21"/>
                <w:szCs w:val="21"/>
                <w:vertAlign w:val="subscript"/>
              </w:rPr>
              <w:t>2</w:t>
            </w:r>
          </w:p>
        </w:tc>
        <w:tc>
          <w:tcPr>
            <w:tcW w:w="1340" w:type="dxa"/>
            <w:tcBorders>
              <w:top w:val="nil"/>
              <w:bottom w:val="nil"/>
            </w:tcBorders>
          </w:tcPr>
          <w:p w14:paraId="751C2CD4" w14:textId="77777777" w:rsidR="00080E49" w:rsidRPr="00E51B06" w:rsidRDefault="00000000">
            <w:pPr>
              <w:pStyle w:val="tgt"/>
              <w:spacing w:before="0" w:beforeAutospacing="0" w:after="0" w:afterAutospacing="0" w:line="480" w:lineRule="auto"/>
              <w:jc w:val="center"/>
              <w:rPr>
                <w:rFonts w:ascii="Times New Roman" w:hAnsi="Times New Roman" w:cs="Times New Roman"/>
                <w:sz w:val="21"/>
                <w:szCs w:val="21"/>
              </w:rPr>
            </w:pPr>
            <w:r w:rsidRPr="00E51B06">
              <w:rPr>
                <w:rFonts w:ascii="Times New Roman" w:hAnsi="Times New Roman" w:cs="Times New Roman"/>
                <w:sz w:val="21"/>
                <w:szCs w:val="21"/>
              </w:rPr>
              <w:t>/</w:t>
            </w:r>
          </w:p>
        </w:tc>
        <w:tc>
          <w:tcPr>
            <w:tcW w:w="1195" w:type="dxa"/>
            <w:tcBorders>
              <w:top w:val="nil"/>
              <w:bottom w:val="nil"/>
            </w:tcBorders>
          </w:tcPr>
          <w:p w14:paraId="54F0B54E" w14:textId="77777777" w:rsidR="00080E49" w:rsidRPr="00E51B06" w:rsidRDefault="00000000">
            <w:pPr>
              <w:pStyle w:val="tgt"/>
              <w:spacing w:before="0" w:beforeAutospacing="0" w:after="0" w:afterAutospacing="0" w:line="480" w:lineRule="auto"/>
              <w:jc w:val="center"/>
              <w:rPr>
                <w:rFonts w:ascii="Times New Roman" w:hAnsi="Times New Roman" w:cs="Times New Roman"/>
                <w:sz w:val="21"/>
                <w:szCs w:val="21"/>
              </w:rPr>
            </w:pPr>
            <w:r w:rsidRPr="00E51B06">
              <w:rPr>
                <w:rFonts w:ascii="Times New Roman" w:hAnsi="Times New Roman" w:cs="Times New Roman"/>
                <w:sz w:val="21"/>
                <w:szCs w:val="21"/>
              </w:rPr>
              <w:t>24.0</w:t>
            </w:r>
          </w:p>
        </w:tc>
        <w:tc>
          <w:tcPr>
            <w:tcW w:w="1576" w:type="dxa"/>
            <w:tcBorders>
              <w:top w:val="nil"/>
              <w:bottom w:val="nil"/>
            </w:tcBorders>
          </w:tcPr>
          <w:p w14:paraId="31684794" w14:textId="77777777" w:rsidR="00080E49" w:rsidRPr="00E51B06" w:rsidRDefault="00000000">
            <w:pPr>
              <w:pStyle w:val="tgt"/>
              <w:spacing w:before="0" w:beforeAutospacing="0" w:after="0" w:afterAutospacing="0" w:line="480" w:lineRule="auto"/>
              <w:jc w:val="center"/>
              <w:rPr>
                <w:rFonts w:ascii="Times New Roman" w:hAnsi="Times New Roman" w:cs="Times New Roman"/>
                <w:sz w:val="21"/>
                <w:szCs w:val="21"/>
              </w:rPr>
            </w:pPr>
            <w:r w:rsidRPr="00E51B06">
              <w:rPr>
                <w:rFonts w:ascii="Times New Roman" w:hAnsi="Times New Roman" w:cs="Times New Roman"/>
                <w:sz w:val="21"/>
                <w:szCs w:val="21"/>
              </w:rPr>
              <w:t>3.72×10</w:t>
            </w:r>
            <w:r w:rsidRPr="00E51B06">
              <w:rPr>
                <w:rFonts w:ascii="Times New Roman" w:hAnsi="Times New Roman" w:cs="Times New Roman"/>
                <w:sz w:val="21"/>
                <w:szCs w:val="21"/>
                <w:vertAlign w:val="superscript"/>
              </w:rPr>
              <w:t>-5</w:t>
            </w:r>
          </w:p>
        </w:tc>
        <w:tc>
          <w:tcPr>
            <w:tcW w:w="1150" w:type="dxa"/>
            <w:tcBorders>
              <w:top w:val="nil"/>
              <w:bottom w:val="nil"/>
            </w:tcBorders>
          </w:tcPr>
          <w:p w14:paraId="088ED53B" w14:textId="77777777" w:rsidR="00080E49" w:rsidRPr="00E51B06" w:rsidRDefault="00000000">
            <w:pPr>
              <w:pStyle w:val="tgt"/>
              <w:spacing w:before="0" w:beforeAutospacing="0" w:after="0" w:afterAutospacing="0" w:line="480" w:lineRule="auto"/>
              <w:jc w:val="center"/>
              <w:rPr>
                <w:rFonts w:ascii="Times New Roman" w:hAnsi="Times New Roman" w:cs="Times New Roman"/>
                <w:sz w:val="21"/>
                <w:szCs w:val="21"/>
              </w:rPr>
            </w:pPr>
            <w:r w:rsidRPr="00E51B06">
              <w:rPr>
                <w:rFonts w:ascii="Times New Roman" w:hAnsi="Times New Roman" w:cs="Times New Roman"/>
                <w:sz w:val="21"/>
                <w:szCs w:val="21"/>
              </w:rPr>
              <w:t>37.2</w:t>
            </w:r>
          </w:p>
        </w:tc>
        <w:tc>
          <w:tcPr>
            <w:tcW w:w="1363" w:type="dxa"/>
            <w:tcBorders>
              <w:top w:val="nil"/>
              <w:bottom w:val="nil"/>
              <w:right w:val="nil"/>
            </w:tcBorders>
          </w:tcPr>
          <w:p w14:paraId="6A96F174" w14:textId="77777777" w:rsidR="00080E49" w:rsidRPr="00E51B06" w:rsidRDefault="00000000">
            <w:pPr>
              <w:pStyle w:val="tgt"/>
              <w:spacing w:before="0" w:beforeAutospacing="0" w:after="0" w:afterAutospacing="0" w:line="480" w:lineRule="auto"/>
              <w:jc w:val="center"/>
              <w:rPr>
                <w:rFonts w:ascii="Times New Roman" w:hAnsi="Times New Roman" w:cs="Times New Roman"/>
                <w:sz w:val="21"/>
                <w:szCs w:val="21"/>
                <w:shd w:val="clear" w:color="auto" w:fill="FFFFFF"/>
              </w:rPr>
            </w:pPr>
            <w:r w:rsidRPr="00E51B06">
              <w:rPr>
                <w:rFonts w:ascii="Times New Roman" w:hAnsi="Times New Roman" w:cs="Times New Roman"/>
                <w:sz w:val="21"/>
                <w:szCs w:val="21"/>
                <w:shd w:val="clear" w:color="auto" w:fill="FFFFFF"/>
              </w:rPr>
              <w:fldChar w:fldCharType="begin">
                <w:fldData xml:space="preserve">PEVuZE5vdGU+PENpdGU+PEF1dGhvcj5DaGVuPC9BdXRob3I+PFllYXI+MjAyMzwvWWVhcj48UmVj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</w:fldData>
              </w:fldChar>
            </w:r>
            <w:r w:rsidRPr="00E51B06">
              <w:rPr>
                <w:rFonts w:ascii="Times New Roman" w:hAnsi="Times New Roman" w:cs="Times New Roman"/>
                <w:sz w:val="21"/>
                <w:szCs w:val="21"/>
                <w:shd w:val="clear" w:color="auto" w:fill="FFFFFF"/>
              </w:rPr>
              <w:instrText xml:space="preserve"> ADDIN EN.CITE </w:instrText>
            </w:r>
            <w:r w:rsidRPr="00E51B06">
              <w:rPr>
                <w:rFonts w:ascii="Times New Roman" w:hAnsi="Times New Roman" w:cs="Times New Roman"/>
                <w:sz w:val="21"/>
                <w:szCs w:val="21"/>
                <w:shd w:val="clear" w:color="auto" w:fill="FFFFFF"/>
              </w:rPr>
              <w:fldChar w:fldCharType="begin">
                <w:fldData xml:space="preserve">PEVuZE5vdGU+PENpdGU+PEF1dGhvcj5DaGVuPC9BdXRob3I+PFllYXI+MjAyMzwvWWVhcj48UmVj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</w:fldData>
              </w:fldChar>
            </w:r>
            <w:r w:rsidRPr="00E51B06">
              <w:rPr>
                <w:rFonts w:ascii="Times New Roman" w:hAnsi="Times New Roman" w:cs="Times New Roman"/>
                <w:sz w:val="21"/>
                <w:szCs w:val="21"/>
                <w:shd w:val="clear" w:color="auto" w:fill="FFFFFF"/>
              </w:rPr>
              <w:instrText xml:space="preserve"> ADDIN EN.CITE.DATA </w:instrText>
            </w:r>
            <w:r w:rsidRPr="00E51B06">
              <w:rPr>
                <w:rFonts w:ascii="Times New Roman" w:hAnsi="Times New Roman" w:cs="Times New Roman"/>
                <w:sz w:val="21"/>
                <w:szCs w:val="21"/>
                <w:shd w:val="clear" w:color="auto" w:fill="FFFFFF"/>
              </w:rPr>
            </w:r>
            <w:r w:rsidRPr="00E51B06">
              <w:rPr>
                <w:rFonts w:ascii="Times New Roman" w:hAnsi="Times New Roman" w:cs="Times New Roman"/>
                <w:sz w:val="21"/>
                <w:szCs w:val="21"/>
                <w:shd w:val="clear" w:color="auto" w:fill="FFFFFF"/>
              </w:rPr>
              <w:fldChar w:fldCharType="end"/>
            </w:r>
            <w:r w:rsidRPr="00E51B06">
              <w:rPr>
                <w:rFonts w:ascii="Times New Roman" w:hAnsi="Times New Roman" w:cs="Times New Roman"/>
                <w:sz w:val="21"/>
                <w:szCs w:val="21"/>
                <w:shd w:val="clear" w:color="auto" w:fill="FFFFFF"/>
              </w:rPr>
            </w:r>
            <w:r w:rsidRPr="00E51B06">
              <w:rPr>
                <w:rFonts w:ascii="Times New Roman" w:hAnsi="Times New Roman" w:cs="Times New Roman"/>
                <w:sz w:val="21"/>
                <w:szCs w:val="21"/>
                <w:shd w:val="clear" w:color="auto" w:fill="FFFFFF"/>
              </w:rPr>
              <w:fldChar w:fldCharType="separate"/>
            </w:r>
            <w:r w:rsidRPr="00E51B06">
              <w:rPr>
                <w:rFonts w:ascii="Times New Roman" w:hAnsi="Times New Roman" w:cs="Times New Roman"/>
                <w:sz w:val="21"/>
                <w:szCs w:val="21"/>
                <w:shd w:val="clear" w:color="auto" w:fill="FFFFFF"/>
              </w:rPr>
              <w:t>(</w:t>
            </w:r>
            <w:hyperlink w:anchor="_ENREF_7" w:tooltip="Chen, 2023 #1586" w:history="1">
              <w:r w:rsidRPr="00E51B06">
                <w:rPr>
                  <w:rFonts w:ascii="Times New Roman" w:hAnsi="Times New Roman" w:cs="Times New Roman"/>
                  <w:sz w:val="21"/>
                  <w:szCs w:val="21"/>
                  <w:shd w:val="clear" w:color="auto" w:fill="FFFFFF"/>
                </w:rPr>
                <w:t>Y. Chen, et al., 2023</w:t>
              </w:r>
            </w:hyperlink>
            <w:r w:rsidRPr="00E51B06">
              <w:rPr>
                <w:rFonts w:ascii="Times New Roman" w:hAnsi="Times New Roman" w:cs="Times New Roman"/>
                <w:sz w:val="21"/>
                <w:szCs w:val="21"/>
                <w:shd w:val="clear" w:color="auto" w:fill="FFFFFF"/>
              </w:rPr>
              <w:t>)</w:t>
            </w:r>
            <w:r w:rsidRPr="00E51B06">
              <w:rPr>
                <w:rFonts w:ascii="Times New Roman" w:hAnsi="Times New Roman" w:cs="Times New Roman"/>
                <w:sz w:val="21"/>
                <w:szCs w:val="21"/>
                <w:shd w:val="clear" w:color="auto" w:fill="FFFFFF"/>
              </w:rPr>
              <w:fldChar w:fldCharType="end"/>
            </w:r>
          </w:p>
        </w:tc>
      </w:tr>
      <w:tr w:rsidR="00E51B06" w:rsidRPr="00E51B06" w14:paraId="00793AC1" w14:textId="77777777">
        <w:trPr>
          <w:trHeight w:val="634"/>
        </w:trPr>
        <w:tc>
          <w:tcPr>
            <w:tcW w:w="1560" w:type="dxa"/>
            <w:vMerge/>
            <w:tcBorders>
              <w:left w:val="nil"/>
            </w:tcBorders>
          </w:tcPr>
          <w:p w14:paraId="62B067B9" w14:textId="77777777" w:rsidR="00080E49" w:rsidRPr="00E51B06" w:rsidRDefault="00080E49">
            <w:pPr>
              <w:pStyle w:val="tgt"/>
              <w:spacing w:line="480" w:lineRule="auto"/>
              <w:jc w:val="center"/>
              <w:rPr>
                <w:rFonts w:ascii="Times New Roman" w:hAnsi="Times New Roman" w:cs="Times New Roman"/>
                <w:sz w:val="21"/>
                <w:szCs w:val="21"/>
              </w:rPr>
            </w:pPr>
          </w:p>
        </w:tc>
        <w:tc>
          <w:tcPr>
            <w:tcW w:w="1544" w:type="dxa"/>
            <w:vMerge/>
            <w:tcBorders>
              <w:left w:val="nil"/>
              <w:right w:val="nil"/>
            </w:tcBorders>
          </w:tcPr>
          <w:p w14:paraId="24880E28" w14:textId="77777777" w:rsidR="00080E49" w:rsidRPr="00E51B06" w:rsidRDefault="00080E49">
            <w:pPr>
              <w:pStyle w:val="tgt"/>
              <w:spacing w:line="480" w:lineRule="auto"/>
              <w:jc w:val="center"/>
              <w:rPr>
                <w:rFonts w:ascii="Times New Roman" w:eastAsia="华文仿宋" w:hAnsi="Times New Roman" w:cs="Times New Roman"/>
                <w:sz w:val="21"/>
                <w:szCs w:val="21"/>
              </w:rPr>
            </w:pPr>
          </w:p>
        </w:tc>
        <w:tc>
          <w:tcPr>
            <w:tcW w:w="1574" w:type="dxa"/>
            <w:tcBorders>
              <w:top w:val="nil"/>
              <w:left w:val="nil"/>
              <w:bottom w:val="nil"/>
            </w:tcBorders>
          </w:tcPr>
          <w:p w14:paraId="1293E83B" w14:textId="77777777" w:rsidR="00080E49" w:rsidRPr="00E51B06" w:rsidRDefault="00000000">
            <w:pPr>
              <w:pStyle w:val="tgt"/>
              <w:spacing w:line="480" w:lineRule="auto"/>
              <w:jc w:val="center"/>
              <w:rPr>
                <w:rFonts w:ascii="Times New Roman" w:hAnsi="Times New Roman" w:cs="Times New Roman"/>
                <w:sz w:val="21"/>
                <w:szCs w:val="21"/>
              </w:rPr>
            </w:pPr>
            <w:r w:rsidRPr="00E51B06">
              <w:rPr>
                <w:rFonts w:ascii="Times New Roman" w:hAnsi="Times New Roman" w:cs="Times New Roman"/>
                <w:sz w:val="21"/>
                <w:szCs w:val="21"/>
              </w:rPr>
              <w:t>Co-N</w:t>
            </w:r>
            <w:r w:rsidRPr="00E51B06">
              <w:rPr>
                <w:rFonts w:ascii="Times New Roman" w:hAnsi="Times New Roman" w:cs="Times New Roman"/>
                <w:sz w:val="21"/>
                <w:szCs w:val="21"/>
                <w:vertAlign w:val="subscript"/>
              </w:rPr>
              <w:t>3</w:t>
            </w:r>
            <w:r w:rsidRPr="00E51B06">
              <w:rPr>
                <w:rFonts w:ascii="Times New Roman" w:hAnsi="Times New Roman" w:cs="Times New Roman"/>
                <w:sz w:val="21"/>
                <w:szCs w:val="21"/>
              </w:rPr>
              <w:t xml:space="preserve">P </w:t>
            </w:r>
            <w:proofErr w:type="spellStart"/>
            <w:r w:rsidRPr="00E51B06">
              <w:rPr>
                <w:rFonts w:ascii="Times New Roman" w:hAnsi="Times New Roman" w:cs="Times New Roman"/>
                <w:sz w:val="21"/>
                <w:szCs w:val="21"/>
              </w:rPr>
              <w:t>SAzyme</w:t>
            </w:r>
            <w:proofErr w:type="spellEnd"/>
          </w:p>
        </w:tc>
        <w:tc>
          <w:tcPr>
            <w:tcW w:w="1559" w:type="dxa"/>
            <w:tcBorders>
              <w:top w:val="nil"/>
              <w:bottom w:val="nil"/>
            </w:tcBorders>
          </w:tcPr>
          <w:p w14:paraId="4F40CECA" w14:textId="77777777" w:rsidR="00080E49" w:rsidRPr="00E51B06" w:rsidRDefault="00000000">
            <w:pPr>
              <w:pStyle w:val="tgt"/>
              <w:spacing w:before="0" w:beforeAutospacing="0" w:after="0" w:afterAutospacing="0" w:line="480" w:lineRule="auto"/>
              <w:jc w:val="center"/>
              <w:rPr>
                <w:rFonts w:ascii="Times New Roman" w:hAnsi="Times New Roman" w:cs="Times New Roman"/>
                <w:sz w:val="21"/>
                <w:szCs w:val="21"/>
              </w:rPr>
            </w:pPr>
            <w:r w:rsidRPr="00E51B06">
              <w:rPr>
                <w:rFonts w:ascii="Times New Roman" w:hAnsi="Times New Roman" w:cs="Times New Roman"/>
                <w:sz w:val="21"/>
                <w:szCs w:val="21"/>
              </w:rPr>
              <w:t>4×10</w:t>
            </w:r>
            <w:r w:rsidRPr="00E51B06">
              <w:rPr>
                <w:rFonts w:ascii="Times New Roman" w:hAnsi="Times New Roman" w:cs="Times New Roman"/>
                <w:sz w:val="21"/>
                <w:szCs w:val="21"/>
                <w:vertAlign w:val="superscript"/>
              </w:rPr>
              <w:t>-7</w:t>
            </w:r>
          </w:p>
        </w:tc>
        <w:tc>
          <w:tcPr>
            <w:tcW w:w="1134" w:type="dxa"/>
            <w:tcBorders>
              <w:top w:val="nil"/>
              <w:bottom w:val="nil"/>
            </w:tcBorders>
          </w:tcPr>
          <w:p w14:paraId="0449ED6F" w14:textId="77777777" w:rsidR="00080E49" w:rsidRPr="00E51B06" w:rsidRDefault="00000000">
            <w:pPr>
              <w:pStyle w:val="tgt"/>
              <w:spacing w:before="0" w:beforeAutospacing="0" w:after="0" w:afterAutospacing="0" w:line="480" w:lineRule="auto"/>
              <w:jc w:val="center"/>
              <w:rPr>
                <w:rFonts w:ascii="Times New Roman" w:hAnsi="Times New Roman" w:cs="Times New Roman"/>
                <w:sz w:val="21"/>
                <w:szCs w:val="21"/>
              </w:rPr>
            </w:pPr>
            <w:r w:rsidRPr="00E51B06">
              <w:rPr>
                <w:rFonts w:ascii="Times New Roman" w:hAnsi="Times New Roman" w:cs="Times New Roman"/>
                <w:sz w:val="21"/>
                <w:szCs w:val="21"/>
              </w:rPr>
              <w:t>H</w:t>
            </w:r>
            <w:r w:rsidRPr="00E51B06">
              <w:rPr>
                <w:rFonts w:ascii="Times New Roman" w:hAnsi="Times New Roman" w:cs="Times New Roman"/>
                <w:sz w:val="21"/>
                <w:szCs w:val="21"/>
                <w:vertAlign w:val="subscript"/>
              </w:rPr>
              <w:t>2</w:t>
            </w:r>
            <w:r w:rsidRPr="00E51B06">
              <w:rPr>
                <w:rFonts w:ascii="Times New Roman" w:hAnsi="Times New Roman" w:cs="Times New Roman"/>
                <w:sz w:val="21"/>
                <w:szCs w:val="21"/>
              </w:rPr>
              <w:t>O</w:t>
            </w:r>
            <w:r w:rsidRPr="00E51B06">
              <w:rPr>
                <w:rFonts w:ascii="Times New Roman" w:hAnsi="Times New Roman" w:cs="Times New Roman"/>
                <w:sz w:val="21"/>
                <w:szCs w:val="21"/>
                <w:vertAlign w:val="subscript"/>
              </w:rPr>
              <w:t>2</w:t>
            </w:r>
          </w:p>
        </w:tc>
        <w:tc>
          <w:tcPr>
            <w:tcW w:w="1340" w:type="dxa"/>
            <w:tcBorders>
              <w:top w:val="nil"/>
              <w:bottom w:val="nil"/>
            </w:tcBorders>
          </w:tcPr>
          <w:p w14:paraId="23266AD5" w14:textId="77777777" w:rsidR="00080E49" w:rsidRPr="00E51B06" w:rsidRDefault="00000000">
            <w:pPr>
              <w:pStyle w:val="tgt"/>
              <w:spacing w:before="0" w:beforeAutospacing="0" w:after="0" w:afterAutospacing="0" w:line="480" w:lineRule="auto"/>
              <w:jc w:val="center"/>
              <w:rPr>
                <w:rFonts w:ascii="Times New Roman" w:hAnsi="Times New Roman" w:cs="Times New Roman"/>
                <w:sz w:val="21"/>
                <w:szCs w:val="21"/>
              </w:rPr>
            </w:pPr>
            <w:r w:rsidRPr="00E51B06">
              <w:rPr>
                <w:rFonts w:ascii="Times New Roman" w:hAnsi="Times New Roman" w:cs="Times New Roman"/>
                <w:sz w:val="21"/>
                <w:szCs w:val="21"/>
              </w:rPr>
              <w:t>/</w:t>
            </w:r>
          </w:p>
        </w:tc>
        <w:tc>
          <w:tcPr>
            <w:tcW w:w="1195" w:type="dxa"/>
            <w:tcBorders>
              <w:top w:val="nil"/>
              <w:bottom w:val="nil"/>
            </w:tcBorders>
          </w:tcPr>
          <w:p w14:paraId="13DD2700" w14:textId="77777777" w:rsidR="00080E49" w:rsidRPr="00E51B06" w:rsidRDefault="00000000">
            <w:pPr>
              <w:pStyle w:val="tgt"/>
              <w:spacing w:before="0" w:beforeAutospacing="0" w:after="0" w:afterAutospacing="0" w:line="480" w:lineRule="auto"/>
              <w:jc w:val="center"/>
              <w:rPr>
                <w:rFonts w:ascii="Times New Roman" w:hAnsi="Times New Roman" w:cs="Times New Roman"/>
                <w:sz w:val="21"/>
                <w:szCs w:val="21"/>
              </w:rPr>
            </w:pPr>
            <w:r w:rsidRPr="00E51B06">
              <w:rPr>
                <w:rFonts w:ascii="Times New Roman" w:hAnsi="Times New Roman" w:cs="Times New Roman"/>
                <w:sz w:val="21"/>
                <w:szCs w:val="21"/>
              </w:rPr>
              <w:t>31.8</w:t>
            </w:r>
          </w:p>
        </w:tc>
        <w:tc>
          <w:tcPr>
            <w:tcW w:w="1576" w:type="dxa"/>
            <w:tcBorders>
              <w:top w:val="nil"/>
              <w:bottom w:val="nil"/>
            </w:tcBorders>
          </w:tcPr>
          <w:p w14:paraId="262DF8A1" w14:textId="77777777" w:rsidR="00080E49" w:rsidRPr="00E51B06" w:rsidRDefault="00000000">
            <w:pPr>
              <w:pStyle w:val="tgt"/>
              <w:spacing w:before="0" w:beforeAutospacing="0" w:after="0" w:afterAutospacing="0" w:line="480" w:lineRule="auto"/>
              <w:jc w:val="center"/>
              <w:rPr>
                <w:rFonts w:ascii="Times New Roman" w:hAnsi="Times New Roman" w:cs="Times New Roman"/>
                <w:sz w:val="21"/>
                <w:szCs w:val="21"/>
              </w:rPr>
            </w:pPr>
            <w:r w:rsidRPr="00E51B06">
              <w:rPr>
                <w:rFonts w:ascii="Times New Roman" w:hAnsi="Times New Roman" w:cs="Times New Roman"/>
                <w:sz w:val="21"/>
                <w:szCs w:val="21"/>
              </w:rPr>
              <w:t>3.15×10</w:t>
            </w:r>
            <w:r w:rsidRPr="00E51B06">
              <w:rPr>
                <w:rFonts w:ascii="Times New Roman" w:hAnsi="Times New Roman" w:cs="Times New Roman"/>
                <w:sz w:val="21"/>
                <w:szCs w:val="21"/>
                <w:vertAlign w:val="superscript"/>
              </w:rPr>
              <w:t>-5</w:t>
            </w:r>
          </w:p>
        </w:tc>
        <w:tc>
          <w:tcPr>
            <w:tcW w:w="1150" w:type="dxa"/>
            <w:tcBorders>
              <w:top w:val="nil"/>
              <w:bottom w:val="nil"/>
            </w:tcBorders>
          </w:tcPr>
          <w:p w14:paraId="4CA7F2DB" w14:textId="77777777" w:rsidR="00080E49" w:rsidRPr="00E51B06" w:rsidRDefault="00000000">
            <w:pPr>
              <w:pStyle w:val="tgt"/>
              <w:spacing w:before="0" w:beforeAutospacing="0" w:after="0" w:afterAutospacing="0" w:line="480" w:lineRule="auto"/>
              <w:jc w:val="center"/>
              <w:rPr>
                <w:rFonts w:ascii="Times New Roman" w:hAnsi="Times New Roman" w:cs="Times New Roman"/>
                <w:sz w:val="21"/>
                <w:szCs w:val="21"/>
              </w:rPr>
            </w:pPr>
            <w:r w:rsidRPr="00E51B06">
              <w:rPr>
                <w:rFonts w:ascii="Times New Roman" w:hAnsi="Times New Roman" w:cs="Times New Roman"/>
                <w:sz w:val="21"/>
                <w:szCs w:val="21"/>
              </w:rPr>
              <w:t>78.8</w:t>
            </w:r>
          </w:p>
        </w:tc>
        <w:tc>
          <w:tcPr>
            <w:tcW w:w="1363" w:type="dxa"/>
            <w:tcBorders>
              <w:top w:val="nil"/>
              <w:bottom w:val="nil"/>
              <w:right w:val="nil"/>
            </w:tcBorders>
          </w:tcPr>
          <w:p w14:paraId="621CA881" w14:textId="77777777" w:rsidR="00080E49" w:rsidRPr="00E51B06" w:rsidRDefault="00000000">
            <w:pPr>
              <w:pStyle w:val="tgt"/>
              <w:spacing w:before="0" w:beforeAutospacing="0" w:after="0" w:afterAutospacing="0" w:line="480" w:lineRule="auto"/>
              <w:jc w:val="center"/>
              <w:rPr>
                <w:rFonts w:ascii="Times New Roman" w:hAnsi="Times New Roman" w:cs="Times New Roman"/>
                <w:sz w:val="21"/>
                <w:szCs w:val="21"/>
                <w:shd w:val="clear" w:color="auto" w:fill="FFFFFF"/>
              </w:rPr>
            </w:pPr>
            <w:r w:rsidRPr="00E51B06">
              <w:rPr>
                <w:rFonts w:ascii="Times New Roman" w:hAnsi="Times New Roman" w:cs="Times New Roman"/>
                <w:sz w:val="21"/>
                <w:szCs w:val="21"/>
                <w:shd w:val="clear" w:color="auto" w:fill="FFFFFF"/>
              </w:rPr>
              <w:fldChar w:fldCharType="begin">
                <w:fldData xml:space="preserve">PEVuZE5vdGU+PENpdGU+PEF1dGhvcj5DaGVuPC9BdXRob3I+PFllYXI+MjAyMzwvWWVhcj48UmVj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</w:fldData>
              </w:fldChar>
            </w:r>
            <w:r w:rsidRPr="00E51B06">
              <w:rPr>
                <w:rFonts w:ascii="Times New Roman" w:hAnsi="Times New Roman" w:cs="Times New Roman"/>
                <w:sz w:val="21"/>
                <w:szCs w:val="21"/>
                <w:shd w:val="clear" w:color="auto" w:fill="FFFFFF"/>
              </w:rPr>
              <w:instrText xml:space="preserve"> ADDIN EN.CITE </w:instrText>
            </w:r>
            <w:r w:rsidRPr="00E51B06">
              <w:rPr>
                <w:rFonts w:ascii="Times New Roman" w:hAnsi="Times New Roman" w:cs="Times New Roman"/>
                <w:sz w:val="21"/>
                <w:szCs w:val="21"/>
                <w:shd w:val="clear" w:color="auto" w:fill="FFFFFF"/>
              </w:rPr>
              <w:fldChar w:fldCharType="begin">
                <w:fldData xml:space="preserve">PEVuZE5vdGU+PENpdGU+PEF1dGhvcj5DaGVuPC9BdXRob3I+PFllYXI+MjAyMzwvWWVhcj48UmVj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</w:fldData>
              </w:fldChar>
            </w:r>
            <w:r w:rsidRPr="00E51B06">
              <w:rPr>
                <w:rFonts w:ascii="Times New Roman" w:hAnsi="Times New Roman" w:cs="Times New Roman"/>
                <w:sz w:val="21"/>
                <w:szCs w:val="21"/>
                <w:shd w:val="clear" w:color="auto" w:fill="FFFFFF"/>
              </w:rPr>
              <w:instrText xml:space="preserve"> ADDIN EN.CITE.DATA </w:instrText>
            </w:r>
            <w:r w:rsidRPr="00E51B06">
              <w:rPr>
                <w:rFonts w:ascii="Times New Roman" w:hAnsi="Times New Roman" w:cs="Times New Roman"/>
                <w:sz w:val="21"/>
                <w:szCs w:val="21"/>
                <w:shd w:val="clear" w:color="auto" w:fill="FFFFFF"/>
              </w:rPr>
            </w:r>
            <w:r w:rsidRPr="00E51B06">
              <w:rPr>
                <w:rFonts w:ascii="Times New Roman" w:hAnsi="Times New Roman" w:cs="Times New Roman"/>
                <w:sz w:val="21"/>
                <w:szCs w:val="21"/>
                <w:shd w:val="clear" w:color="auto" w:fill="FFFFFF"/>
              </w:rPr>
              <w:fldChar w:fldCharType="end"/>
            </w:r>
            <w:r w:rsidRPr="00E51B06">
              <w:rPr>
                <w:rFonts w:ascii="Times New Roman" w:hAnsi="Times New Roman" w:cs="Times New Roman"/>
                <w:sz w:val="21"/>
                <w:szCs w:val="21"/>
                <w:shd w:val="clear" w:color="auto" w:fill="FFFFFF"/>
              </w:rPr>
            </w:r>
            <w:r w:rsidRPr="00E51B06">
              <w:rPr>
                <w:rFonts w:ascii="Times New Roman" w:hAnsi="Times New Roman" w:cs="Times New Roman"/>
                <w:sz w:val="21"/>
                <w:szCs w:val="21"/>
                <w:shd w:val="clear" w:color="auto" w:fill="FFFFFF"/>
              </w:rPr>
              <w:fldChar w:fldCharType="separate"/>
            </w:r>
            <w:r w:rsidRPr="00E51B06">
              <w:rPr>
                <w:rFonts w:ascii="Times New Roman" w:hAnsi="Times New Roman" w:cs="Times New Roman"/>
                <w:sz w:val="21"/>
                <w:szCs w:val="21"/>
                <w:shd w:val="clear" w:color="auto" w:fill="FFFFFF"/>
              </w:rPr>
              <w:t>(</w:t>
            </w:r>
            <w:hyperlink w:anchor="_ENREF_7" w:tooltip="Chen, 2023 #1586" w:history="1">
              <w:r w:rsidRPr="00E51B06">
                <w:rPr>
                  <w:rFonts w:ascii="Times New Roman" w:hAnsi="Times New Roman" w:cs="Times New Roman"/>
                  <w:sz w:val="21"/>
                  <w:szCs w:val="21"/>
                  <w:shd w:val="clear" w:color="auto" w:fill="FFFFFF"/>
                </w:rPr>
                <w:t>Y. Chen, et al., 2023</w:t>
              </w:r>
            </w:hyperlink>
            <w:r w:rsidRPr="00E51B06">
              <w:rPr>
                <w:rFonts w:ascii="Times New Roman" w:hAnsi="Times New Roman" w:cs="Times New Roman"/>
                <w:sz w:val="21"/>
                <w:szCs w:val="21"/>
                <w:shd w:val="clear" w:color="auto" w:fill="FFFFFF"/>
              </w:rPr>
              <w:t>)</w:t>
            </w:r>
            <w:r w:rsidRPr="00E51B06">
              <w:rPr>
                <w:rFonts w:ascii="Times New Roman" w:hAnsi="Times New Roman" w:cs="Times New Roman"/>
                <w:sz w:val="21"/>
                <w:szCs w:val="21"/>
                <w:shd w:val="clear" w:color="auto" w:fill="FFFFFF"/>
              </w:rPr>
              <w:fldChar w:fldCharType="end"/>
            </w:r>
          </w:p>
        </w:tc>
      </w:tr>
      <w:tr w:rsidR="00E51B06" w:rsidRPr="00E51B06" w14:paraId="675A25D8" w14:textId="77777777">
        <w:trPr>
          <w:trHeight w:val="634"/>
        </w:trPr>
        <w:tc>
          <w:tcPr>
            <w:tcW w:w="1560" w:type="dxa"/>
            <w:vMerge/>
            <w:tcBorders>
              <w:left w:val="nil"/>
              <w:bottom w:val="nil"/>
            </w:tcBorders>
          </w:tcPr>
          <w:p w14:paraId="45CFA214" w14:textId="77777777" w:rsidR="00080E49" w:rsidRPr="00E51B06" w:rsidRDefault="00080E49">
            <w:pPr>
              <w:pStyle w:val="tgt"/>
              <w:spacing w:line="480" w:lineRule="auto"/>
              <w:jc w:val="center"/>
              <w:rPr>
                <w:rFonts w:ascii="Times New Roman" w:hAnsi="Times New Roman" w:cs="Times New Roman"/>
                <w:sz w:val="21"/>
                <w:szCs w:val="21"/>
              </w:rPr>
            </w:pPr>
          </w:p>
        </w:tc>
        <w:tc>
          <w:tcPr>
            <w:tcW w:w="1544" w:type="dxa"/>
            <w:vMerge/>
            <w:tcBorders>
              <w:left w:val="nil"/>
              <w:bottom w:val="nil"/>
              <w:right w:val="nil"/>
            </w:tcBorders>
          </w:tcPr>
          <w:p w14:paraId="4989BA4C" w14:textId="77777777" w:rsidR="00080E49" w:rsidRPr="00E51B06" w:rsidRDefault="00080E49">
            <w:pPr>
              <w:pStyle w:val="tgt"/>
              <w:spacing w:line="480" w:lineRule="auto"/>
              <w:jc w:val="center"/>
              <w:rPr>
                <w:rFonts w:ascii="Times New Roman" w:eastAsia="华文仿宋" w:hAnsi="Times New Roman" w:cs="Times New Roman"/>
                <w:sz w:val="21"/>
                <w:szCs w:val="21"/>
              </w:rPr>
            </w:pPr>
          </w:p>
        </w:tc>
        <w:tc>
          <w:tcPr>
            <w:tcW w:w="1574" w:type="dxa"/>
            <w:tcBorders>
              <w:top w:val="nil"/>
              <w:left w:val="nil"/>
              <w:bottom w:val="nil"/>
            </w:tcBorders>
          </w:tcPr>
          <w:p w14:paraId="43BCE387" w14:textId="77777777" w:rsidR="00080E49" w:rsidRPr="00E51B06" w:rsidRDefault="00000000">
            <w:pPr>
              <w:pStyle w:val="tgt"/>
              <w:spacing w:line="480" w:lineRule="auto"/>
              <w:jc w:val="center"/>
              <w:rPr>
                <w:rFonts w:ascii="Times New Roman" w:hAnsi="Times New Roman" w:cs="Times New Roman"/>
                <w:sz w:val="21"/>
                <w:szCs w:val="21"/>
              </w:rPr>
            </w:pPr>
            <w:r w:rsidRPr="00E51B06">
              <w:rPr>
                <w:rFonts w:ascii="Times New Roman" w:hAnsi="Times New Roman" w:cs="Times New Roman"/>
                <w:sz w:val="21"/>
                <w:szCs w:val="21"/>
              </w:rPr>
              <w:t>Co-N</w:t>
            </w:r>
            <w:r w:rsidRPr="00E51B06">
              <w:rPr>
                <w:rFonts w:ascii="Times New Roman" w:hAnsi="Times New Roman" w:cs="Times New Roman"/>
                <w:sz w:val="21"/>
                <w:szCs w:val="21"/>
                <w:vertAlign w:val="subscript"/>
              </w:rPr>
              <w:t>3</w:t>
            </w:r>
            <w:r w:rsidRPr="00E51B06">
              <w:rPr>
                <w:rFonts w:ascii="Times New Roman" w:hAnsi="Times New Roman" w:cs="Times New Roman"/>
                <w:sz w:val="21"/>
                <w:szCs w:val="21"/>
              </w:rPr>
              <w:t xml:space="preserve">PS </w:t>
            </w:r>
            <w:proofErr w:type="spellStart"/>
            <w:r w:rsidRPr="00E51B06">
              <w:rPr>
                <w:rFonts w:ascii="Times New Roman" w:hAnsi="Times New Roman" w:cs="Times New Roman"/>
                <w:sz w:val="21"/>
                <w:szCs w:val="21"/>
              </w:rPr>
              <w:t>SAzyme</w:t>
            </w:r>
            <w:proofErr w:type="spellEnd"/>
          </w:p>
        </w:tc>
        <w:tc>
          <w:tcPr>
            <w:tcW w:w="1559" w:type="dxa"/>
            <w:tcBorders>
              <w:top w:val="nil"/>
              <w:bottom w:val="nil"/>
            </w:tcBorders>
          </w:tcPr>
          <w:p w14:paraId="40719DCA" w14:textId="77777777" w:rsidR="00080E49" w:rsidRPr="00E51B06" w:rsidRDefault="00000000">
            <w:pPr>
              <w:pStyle w:val="tgt"/>
              <w:spacing w:before="0" w:beforeAutospacing="0" w:after="0" w:afterAutospacing="0" w:line="480" w:lineRule="auto"/>
              <w:jc w:val="center"/>
              <w:rPr>
                <w:rFonts w:ascii="Times New Roman" w:hAnsi="Times New Roman" w:cs="Times New Roman"/>
                <w:sz w:val="21"/>
                <w:szCs w:val="21"/>
              </w:rPr>
            </w:pPr>
            <w:r w:rsidRPr="00E51B06">
              <w:rPr>
                <w:rFonts w:ascii="Times New Roman" w:hAnsi="Times New Roman" w:cs="Times New Roman"/>
                <w:sz w:val="21"/>
                <w:szCs w:val="21"/>
              </w:rPr>
              <w:t>1×10</w:t>
            </w:r>
            <w:r w:rsidRPr="00E51B06">
              <w:rPr>
                <w:rFonts w:ascii="Times New Roman" w:hAnsi="Times New Roman" w:cs="Times New Roman"/>
                <w:sz w:val="21"/>
                <w:szCs w:val="21"/>
                <w:vertAlign w:val="superscript"/>
              </w:rPr>
              <w:t>-7</w:t>
            </w:r>
          </w:p>
        </w:tc>
        <w:tc>
          <w:tcPr>
            <w:tcW w:w="1134" w:type="dxa"/>
            <w:tcBorders>
              <w:top w:val="nil"/>
              <w:bottom w:val="nil"/>
            </w:tcBorders>
          </w:tcPr>
          <w:p w14:paraId="61BF2FDD" w14:textId="77777777" w:rsidR="00080E49" w:rsidRPr="00E51B06" w:rsidRDefault="00000000">
            <w:pPr>
              <w:pStyle w:val="tgt"/>
              <w:spacing w:before="0" w:beforeAutospacing="0" w:after="0" w:afterAutospacing="0" w:line="480" w:lineRule="auto"/>
              <w:jc w:val="center"/>
              <w:rPr>
                <w:rFonts w:ascii="Times New Roman" w:hAnsi="Times New Roman" w:cs="Times New Roman"/>
                <w:sz w:val="21"/>
                <w:szCs w:val="21"/>
              </w:rPr>
            </w:pPr>
            <w:r w:rsidRPr="00E51B06">
              <w:rPr>
                <w:rFonts w:ascii="Times New Roman" w:hAnsi="Times New Roman" w:cs="Times New Roman"/>
                <w:sz w:val="21"/>
                <w:szCs w:val="21"/>
              </w:rPr>
              <w:t>H</w:t>
            </w:r>
            <w:r w:rsidRPr="00E51B06">
              <w:rPr>
                <w:rFonts w:ascii="Times New Roman" w:hAnsi="Times New Roman" w:cs="Times New Roman"/>
                <w:sz w:val="21"/>
                <w:szCs w:val="21"/>
                <w:vertAlign w:val="subscript"/>
              </w:rPr>
              <w:t>2</w:t>
            </w:r>
            <w:r w:rsidRPr="00E51B06">
              <w:rPr>
                <w:rFonts w:ascii="Times New Roman" w:hAnsi="Times New Roman" w:cs="Times New Roman"/>
                <w:sz w:val="21"/>
                <w:szCs w:val="21"/>
              </w:rPr>
              <w:t>O</w:t>
            </w:r>
            <w:r w:rsidRPr="00E51B06">
              <w:rPr>
                <w:rFonts w:ascii="Times New Roman" w:hAnsi="Times New Roman" w:cs="Times New Roman"/>
                <w:sz w:val="21"/>
                <w:szCs w:val="21"/>
                <w:vertAlign w:val="subscript"/>
              </w:rPr>
              <w:t>2</w:t>
            </w:r>
          </w:p>
        </w:tc>
        <w:tc>
          <w:tcPr>
            <w:tcW w:w="1340" w:type="dxa"/>
            <w:tcBorders>
              <w:top w:val="nil"/>
              <w:bottom w:val="nil"/>
            </w:tcBorders>
          </w:tcPr>
          <w:p w14:paraId="7E9C172F" w14:textId="77777777" w:rsidR="00080E49" w:rsidRPr="00E51B06" w:rsidRDefault="00000000">
            <w:pPr>
              <w:pStyle w:val="tgt"/>
              <w:spacing w:before="0" w:beforeAutospacing="0" w:after="0" w:afterAutospacing="0" w:line="480" w:lineRule="auto"/>
              <w:jc w:val="center"/>
              <w:rPr>
                <w:rFonts w:ascii="Times New Roman" w:hAnsi="Times New Roman" w:cs="Times New Roman"/>
                <w:sz w:val="21"/>
                <w:szCs w:val="21"/>
              </w:rPr>
            </w:pPr>
            <w:r w:rsidRPr="00E51B06">
              <w:rPr>
                <w:rFonts w:ascii="Times New Roman" w:hAnsi="Times New Roman" w:cs="Times New Roman"/>
                <w:sz w:val="21"/>
                <w:szCs w:val="21"/>
              </w:rPr>
              <w:t>/</w:t>
            </w:r>
          </w:p>
        </w:tc>
        <w:tc>
          <w:tcPr>
            <w:tcW w:w="1195" w:type="dxa"/>
            <w:tcBorders>
              <w:top w:val="nil"/>
              <w:bottom w:val="nil"/>
            </w:tcBorders>
          </w:tcPr>
          <w:p w14:paraId="4532677A" w14:textId="77777777" w:rsidR="00080E49" w:rsidRPr="00E51B06" w:rsidRDefault="00000000">
            <w:pPr>
              <w:pStyle w:val="tgt"/>
              <w:spacing w:before="0" w:beforeAutospacing="0" w:after="0" w:afterAutospacing="0" w:line="480" w:lineRule="auto"/>
              <w:jc w:val="center"/>
              <w:rPr>
                <w:rFonts w:ascii="Times New Roman" w:hAnsi="Times New Roman" w:cs="Times New Roman"/>
                <w:sz w:val="21"/>
                <w:szCs w:val="21"/>
              </w:rPr>
            </w:pPr>
            <w:r w:rsidRPr="00E51B06">
              <w:rPr>
                <w:rFonts w:ascii="Times New Roman" w:hAnsi="Times New Roman" w:cs="Times New Roman"/>
                <w:sz w:val="21"/>
                <w:szCs w:val="21"/>
              </w:rPr>
              <w:t>6.10</w:t>
            </w:r>
          </w:p>
        </w:tc>
        <w:tc>
          <w:tcPr>
            <w:tcW w:w="1576" w:type="dxa"/>
            <w:tcBorders>
              <w:top w:val="nil"/>
              <w:bottom w:val="nil"/>
            </w:tcBorders>
          </w:tcPr>
          <w:p w14:paraId="39B88179" w14:textId="77777777" w:rsidR="00080E49" w:rsidRPr="00E51B06" w:rsidRDefault="00000000">
            <w:pPr>
              <w:pStyle w:val="tgt"/>
              <w:spacing w:before="0" w:beforeAutospacing="0" w:after="0" w:afterAutospacing="0" w:line="480" w:lineRule="auto"/>
              <w:jc w:val="center"/>
              <w:rPr>
                <w:rFonts w:ascii="Times New Roman" w:hAnsi="Times New Roman" w:cs="Times New Roman"/>
                <w:sz w:val="21"/>
                <w:szCs w:val="21"/>
              </w:rPr>
            </w:pPr>
            <w:r w:rsidRPr="00E51B06">
              <w:rPr>
                <w:rFonts w:ascii="Times New Roman" w:hAnsi="Times New Roman" w:cs="Times New Roman"/>
                <w:sz w:val="21"/>
                <w:szCs w:val="21"/>
              </w:rPr>
              <w:t>5.20×10</w:t>
            </w:r>
            <w:r w:rsidRPr="00E51B06">
              <w:rPr>
                <w:rFonts w:ascii="Times New Roman" w:hAnsi="Times New Roman" w:cs="Times New Roman"/>
                <w:sz w:val="21"/>
                <w:szCs w:val="21"/>
                <w:vertAlign w:val="superscript"/>
              </w:rPr>
              <w:t>-5</w:t>
            </w:r>
          </w:p>
        </w:tc>
        <w:tc>
          <w:tcPr>
            <w:tcW w:w="1150" w:type="dxa"/>
            <w:tcBorders>
              <w:top w:val="nil"/>
              <w:bottom w:val="nil"/>
            </w:tcBorders>
          </w:tcPr>
          <w:p w14:paraId="764BC3BD" w14:textId="77777777" w:rsidR="00080E49" w:rsidRPr="00E51B06" w:rsidRDefault="00000000">
            <w:pPr>
              <w:pStyle w:val="tgt"/>
              <w:spacing w:before="0" w:beforeAutospacing="0" w:after="0" w:afterAutospacing="0" w:line="480" w:lineRule="auto"/>
              <w:jc w:val="center"/>
              <w:rPr>
                <w:rFonts w:ascii="Times New Roman" w:hAnsi="Times New Roman" w:cs="Times New Roman"/>
                <w:sz w:val="21"/>
                <w:szCs w:val="21"/>
              </w:rPr>
            </w:pPr>
            <w:r w:rsidRPr="00E51B06">
              <w:rPr>
                <w:rFonts w:ascii="Times New Roman" w:hAnsi="Times New Roman" w:cs="Times New Roman"/>
                <w:sz w:val="21"/>
                <w:szCs w:val="21"/>
              </w:rPr>
              <w:t>520</w:t>
            </w:r>
          </w:p>
        </w:tc>
        <w:tc>
          <w:tcPr>
            <w:tcW w:w="1363" w:type="dxa"/>
            <w:tcBorders>
              <w:top w:val="nil"/>
              <w:bottom w:val="nil"/>
              <w:right w:val="nil"/>
            </w:tcBorders>
          </w:tcPr>
          <w:p w14:paraId="53A1201F" w14:textId="77777777" w:rsidR="00080E49" w:rsidRPr="00E51B06" w:rsidRDefault="00000000">
            <w:pPr>
              <w:pStyle w:val="tgt"/>
              <w:spacing w:before="0" w:beforeAutospacing="0" w:after="0" w:afterAutospacing="0" w:line="480" w:lineRule="auto"/>
              <w:jc w:val="center"/>
              <w:rPr>
                <w:rFonts w:ascii="Times New Roman" w:hAnsi="Times New Roman" w:cs="Times New Roman"/>
                <w:sz w:val="21"/>
                <w:szCs w:val="21"/>
                <w:shd w:val="clear" w:color="auto" w:fill="FFFFFF"/>
              </w:rPr>
            </w:pPr>
            <w:r w:rsidRPr="00E51B06">
              <w:rPr>
                <w:rFonts w:ascii="Times New Roman" w:hAnsi="Times New Roman" w:cs="Times New Roman"/>
                <w:sz w:val="21"/>
                <w:szCs w:val="21"/>
                <w:shd w:val="clear" w:color="auto" w:fill="FFFFFF"/>
              </w:rPr>
              <w:fldChar w:fldCharType="begin">
                <w:fldData xml:space="preserve">PEVuZE5vdGU+PENpdGU+PEF1dGhvcj5DaGVuPC9BdXRob3I+PFllYXI+MjAyMzwvWWVhcj48UmVj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</w:fldData>
              </w:fldChar>
            </w:r>
            <w:r w:rsidRPr="00E51B06">
              <w:rPr>
                <w:rFonts w:ascii="Times New Roman" w:hAnsi="Times New Roman" w:cs="Times New Roman"/>
                <w:sz w:val="21"/>
                <w:szCs w:val="21"/>
                <w:shd w:val="clear" w:color="auto" w:fill="FFFFFF"/>
              </w:rPr>
              <w:instrText xml:space="preserve"> ADDIN EN.CITE </w:instrText>
            </w:r>
            <w:r w:rsidRPr="00E51B06">
              <w:rPr>
                <w:rFonts w:ascii="Times New Roman" w:hAnsi="Times New Roman" w:cs="Times New Roman"/>
                <w:sz w:val="21"/>
                <w:szCs w:val="21"/>
                <w:shd w:val="clear" w:color="auto" w:fill="FFFFFF"/>
              </w:rPr>
              <w:fldChar w:fldCharType="begin">
                <w:fldData xml:space="preserve">PEVuZE5vdGU+PENpdGU+PEF1dGhvcj5DaGVuPC9BdXRob3I+PFllYXI+MjAyMzwvWWVhcj48UmVj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</w:fldData>
              </w:fldChar>
            </w:r>
            <w:r w:rsidRPr="00E51B06">
              <w:rPr>
                <w:rFonts w:ascii="Times New Roman" w:hAnsi="Times New Roman" w:cs="Times New Roman"/>
                <w:sz w:val="21"/>
                <w:szCs w:val="21"/>
                <w:shd w:val="clear" w:color="auto" w:fill="FFFFFF"/>
              </w:rPr>
              <w:instrText xml:space="preserve"> ADDIN EN.CITE.DATA </w:instrText>
            </w:r>
            <w:r w:rsidRPr="00E51B06">
              <w:rPr>
                <w:rFonts w:ascii="Times New Roman" w:hAnsi="Times New Roman" w:cs="Times New Roman"/>
                <w:sz w:val="21"/>
                <w:szCs w:val="21"/>
                <w:shd w:val="clear" w:color="auto" w:fill="FFFFFF"/>
              </w:rPr>
            </w:r>
            <w:r w:rsidRPr="00E51B06">
              <w:rPr>
                <w:rFonts w:ascii="Times New Roman" w:hAnsi="Times New Roman" w:cs="Times New Roman"/>
                <w:sz w:val="21"/>
                <w:szCs w:val="21"/>
                <w:shd w:val="clear" w:color="auto" w:fill="FFFFFF"/>
              </w:rPr>
              <w:fldChar w:fldCharType="end"/>
            </w:r>
            <w:r w:rsidRPr="00E51B06">
              <w:rPr>
                <w:rFonts w:ascii="Times New Roman" w:hAnsi="Times New Roman" w:cs="Times New Roman"/>
                <w:sz w:val="21"/>
                <w:szCs w:val="21"/>
                <w:shd w:val="clear" w:color="auto" w:fill="FFFFFF"/>
              </w:rPr>
            </w:r>
            <w:r w:rsidRPr="00E51B06">
              <w:rPr>
                <w:rFonts w:ascii="Times New Roman" w:hAnsi="Times New Roman" w:cs="Times New Roman"/>
                <w:sz w:val="21"/>
                <w:szCs w:val="21"/>
                <w:shd w:val="clear" w:color="auto" w:fill="FFFFFF"/>
              </w:rPr>
              <w:fldChar w:fldCharType="separate"/>
            </w:r>
            <w:r w:rsidRPr="00E51B06">
              <w:rPr>
                <w:rFonts w:ascii="Times New Roman" w:hAnsi="Times New Roman" w:cs="Times New Roman"/>
                <w:sz w:val="21"/>
                <w:szCs w:val="21"/>
                <w:shd w:val="clear" w:color="auto" w:fill="FFFFFF"/>
              </w:rPr>
              <w:t>(</w:t>
            </w:r>
            <w:hyperlink w:anchor="_ENREF_7" w:tooltip="Chen, 2023 #1586" w:history="1">
              <w:r w:rsidRPr="00E51B06">
                <w:rPr>
                  <w:rFonts w:ascii="Times New Roman" w:hAnsi="Times New Roman" w:cs="Times New Roman"/>
                  <w:sz w:val="21"/>
                  <w:szCs w:val="21"/>
                  <w:shd w:val="clear" w:color="auto" w:fill="FFFFFF"/>
                </w:rPr>
                <w:t>Y. Chen, et al., 2023</w:t>
              </w:r>
            </w:hyperlink>
            <w:r w:rsidRPr="00E51B06">
              <w:rPr>
                <w:rFonts w:ascii="Times New Roman" w:hAnsi="Times New Roman" w:cs="Times New Roman"/>
                <w:sz w:val="21"/>
                <w:szCs w:val="21"/>
                <w:shd w:val="clear" w:color="auto" w:fill="FFFFFF"/>
              </w:rPr>
              <w:t>)</w:t>
            </w:r>
            <w:r w:rsidRPr="00E51B06">
              <w:rPr>
                <w:rFonts w:ascii="Times New Roman" w:hAnsi="Times New Roman" w:cs="Times New Roman"/>
                <w:sz w:val="21"/>
                <w:szCs w:val="21"/>
                <w:shd w:val="clear" w:color="auto" w:fill="FFFFFF"/>
              </w:rPr>
              <w:fldChar w:fldCharType="end"/>
            </w:r>
          </w:p>
        </w:tc>
      </w:tr>
      <w:tr w:rsidR="00E51B06" w:rsidRPr="00E51B06" w14:paraId="50B0BDE5" w14:textId="77777777">
        <w:trPr>
          <w:trHeight w:val="634"/>
        </w:trPr>
        <w:tc>
          <w:tcPr>
            <w:tcW w:w="1560" w:type="dxa"/>
            <w:vMerge w:val="restart"/>
            <w:tcBorders>
              <w:top w:val="nil"/>
              <w:left w:val="nil"/>
            </w:tcBorders>
          </w:tcPr>
          <w:p w14:paraId="086AAE7B" w14:textId="77777777" w:rsidR="00080E49" w:rsidRPr="00E51B06" w:rsidRDefault="00000000">
            <w:pPr>
              <w:pStyle w:val="tgt"/>
              <w:spacing w:line="480" w:lineRule="auto"/>
              <w:jc w:val="center"/>
              <w:rPr>
                <w:rFonts w:ascii="Times New Roman" w:hAnsi="Times New Roman" w:cs="Times New Roman"/>
                <w:sz w:val="21"/>
                <w:szCs w:val="21"/>
              </w:rPr>
            </w:pPr>
            <w:r w:rsidRPr="00E51B06">
              <w:rPr>
                <w:rFonts w:ascii="Times New Roman" w:hAnsi="Times New Roman" w:cs="Times New Roman"/>
                <w:sz w:val="21"/>
                <w:szCs w:val="21"/>
              </w:rPr>
              <w:t>Superoxide dismutase-like</w:t>
            </w:r>
          </w:p>
        </w:tc>
        <w:tc>
          <w:tcPr>
            <w:tcW w:w="1544" w:type="dxa"/>
            <w:vMerge w:val="restart"/>
            <w:tcBorders>
              <w:top w:val="nil"/>
              <w:left w:val="nil"/>
              <w:right w:val="nil"/>
            </w:tcBorders>
          </w:tcPr>
          <w:p w14:paraId="7FB46472" w14:textId="77777777" w:rsidR="00080E49" w:rsidRPr="00E51B06" w:rsidRDefault="00000000">
            <w:pPr>
              <w:pStyle w:val="tgt"/>
              <w:spacing w:line="480" w:lineRule="auto"/>
              <w:jc w:val="center"/>
              <w:rPr>
                <w:rFonts w:ascii="Times New Roman" w:hAnsi="Times New Roman" w:cs="Times New Roman"/>
                <w:sz w:val="21"/>
                <w:szCs w:val="21"/>
              </w:rPr>
            </w:pPr>
            <w:r w:rsidRPr="00E51B06">
              <w:rPr>
                <w:rFonts w:ascii="Times New Roman" w:eastAsia="华文仿宋" w:hAnsi="Times New Roman" w:cs="Times New Roman"/>
                <w:sz w:val="21"/>
                <w:szCs w:val="21"/>
              </w:rPr>
              <w:t>Non-</w:t>
            </w:r>
            <w:proofErr w:type="spellStart"/>
            <w:r w:rsidRPr="00E51B06">
              <w:rPr>
                <w:rFonts w:ascii="Times New Roman" w:eastAsia="华文仿宋" w:hAnsi="Times New Roman" w:cs="Times New Roman"/>
                <w:sz w:val="21"/>
                <w:szCs w:val="21"/>
              </w:rPr>
              <w:t>SAzymes</w:t>
            </w:r>
            <w:proofErr w:type="spellEnd"/>
          </w:p>
        </w:tc>
        <w:tc>
          <w:tcPr>
            <w:tcW w:w="1574" w:type="dxa"/>
            <w:tcBorders>
              <w:top w:val="nil"/>
              <w:left w:val="nil"/>
              <w:bottom w:val="nil"/>
            </w:tcBorders>
          </w:tcPr>
          <w:p w14:paraId="467E595B" w14:textId="77777777" w:rsidR="00080E49" w:rsidRPr="00E51B06" w:rsidRDefault="00000000">
            <w:pPr>
              <w:pStyle w:val="tgt"/>
              <w:spacing w:line="480" w:lineRule="auto"/>
              <w:jc w:val="center"/>
              <w:rPr>
                <w:rFonts w:ascii="Times New Roman" w:hAnsi="Times New Roman" w:cs="Times New Roman"/>
                <w:sz w:val="21"/>
                <w:szCs w:val="21"/>
              </w:rPr>
            </w:pPr>
            <w:r w:rsidRPr="00E51B06">
              <w:rPr>
                <w:rFonts w:ascii="Times New Roman" w:hAnsi="Times New Roman" w:cs="Times New Roman"/>
                <w:sz w:val="21"/>
                <w:szCs w:val="21"/>
              </w:rPr>
              <w:t>Fe</w:t>
            </w:r>
            <w:r w:rsidRPr="00E51B06">
              <w:rPr>
                <w:rFonts w:ascii="Times New Roman" w:hAnsi="Times New Roman" w:cs="Times New Roman"/>
                <w:sz w:val="21"/>
                <w:szCs w:val="21"/>
                <w:vertAlign w:val="subscript"/>
              </w:rPr>
              <w:t>3</w:t>
            </w:r>
            <w:r w:rsidRPr="00E51B06">
              <w:rPr>
                <w:rFonts w:ascii="Times New Roman" w:hAnsi="Times New Roman" w:cs="Times New Roman"/>
                <w:sz w:val="21"/>
                <w:szCs w:val="21"/>
              </w:rPr>
              <w:t>O</w:t>
            </w:r>
            <w:r w:rsidRPr="00E51B06">
              <w:rPr>
                <w:rFonts w:ascii="Times New Roman" w:hAnsi="Times New Roman" w:cs="Times New Roman"/>
                <w:sz w:val="21"/>
                <w:szCs w:val="21"/>
                <w:vertAlign w:val="subscript"/>
              </w:rPr>
              <w:t>4</w:t>
            </w:r>
            <w:r w:rsidRPr="00E51B06">
              <w:rPr>
                <w:rFonts w:ascii="Times New Roman" w:hAnsi="Times New Roman" w:cs="Times New Roman"/>
                <w:sz w:val="21"/>
                <w:szCs w:val="21"/>
              </w:rPr>
              <w:t xml:space="preserve"> NPs</w:t>
            </w:r>
          </w:p>
        </w:tc>
        <w:tc>
          <w:tcPr>
            <w:tcW w:w="1559" w:type="dxa"/>
            <w:tcBorders>
              <w:top w:val="nil"/>
              <w:bottom w:val="nil"/>
            </w:tcBorders>
          </w:tcPr>
          <w:p w14:paraId="7836E048" w14:textId="77777777" w:rsidR="00080E49" w:rsidRPr="00E51B06" w:rsidRDefault="00000000">
            <w:pPr>
              <w:pStyle w:val="tgt"/>
              <w:spacing w:before="0" w:beforeAutospacing="0" w:after="0" w:afterAutospacing="0" w:line="480" w:lineRule="auto"/>
              <w:jc w:val="center"/>
              <w:rPr>
                <w:rFonts w:ascii="Times New Roman" w:hAnsi="Times New Roman" w:cs="Times New Roman"/>
                <w:sz w:val="21"/>
                <w:szCs w:val="21"/>
              </w:rPr>
            </w:pPr>
            <w:r w:rsidRPr="00E51B06">
              <w:rPr>
                <w:rFonts w:ascii="Times New Roman" w:hAnsi="Times New Roman" w:cs="Times New Roman"/>
                <w:sz w:val="21"/>
                <w:szCs w:val="21"/>
              </w:rPr>
              <w:t>/</w:t>
            </w:r>
          </w:p>
        </w:tc>
        <w:tc>
          <w:tcPr>
            <w:tcW w:w="1134" w:type="dxa"/>
            <w:tcBorders>
              <w:top w:val="nil"/>
              <w:bottom w:val="nil"/>
            </w:tcBorders>
          </w:tcPr>
          <w:p w14:paraId="6C471D65" w14:textId="77777777" w:rsidR="00080E49" w:rsidRPr="00E51B06" w:rsidRDefault="00000000">
            <w:pPr>
              <w:pStyle w:val="tgt"/>
              <w:spacing w:before="0" w:beforeAutospacing="0" w:after="0" w:afterAutospacing="0" w:line="480" w:lineRule="auto"/>
              <w:jc w:val="center"/>
              <w:rPr>
                <w:rFonts w:ascii="Times New Roman" w:hAnsi="Times New Roman" w:cs="Times New Roman"/>
                <w:sz w:val="21"/>
                <w:szCs w:val="21"/>
              </w:rPr>
            </w:pPr>
            <w:r w:rsidRPr="00E51B06">
              <w:rPr>
                <w:rFonts w:ascii="Times New Roman" w:hAnsi="Times New Roman" w:cs="Times New Roman"/>
                <w:sz w:val="21"/>
                <w:szCs w:val="21"/>
              </w:rPr>
              <w:t xml:space="preserve">WST-1 by </w:t>
            </w:r>
            <w:proofErr w:type="spellStart"/>
            <w:r w:rsidRPr="00E51B06">
              <w:rPr>
                <w:rFonts w:ascii="Times New Roman" w:hAnsi="Times New Roman" w:cs="Times New Roman"/>
                <w:sz w:val="21"/>
                <w:szCs w:val="21"/>
              </w:rPr>
              <w:t>Dojindo</w:t>
            </w:r>
            <w:proofErr w:type="spellEnd"/>
          </w:p>
        </w:tc>
        <w:tc>
          <w:tcPr>
            <w:tcW w:w="1340" w:type="dxa"/>
            <w:tcBorders>
              <w:top w:val="nil"/>
              <w:bottom w:val="nil"/>
            </w:tcBorders>
          </w:tcPr>
          <w:p w14:paraId="7F3F939D" w14:textId="77777777" w:rsidR="00080E49" w:rsidRPr="00E51B06" w:rsidRDefault="00000000">
            <w:pPr>
              <w:pStyle w:val="tgt"/>
              <w:spacing w:before="0" w:beforeAutospacing="0" w:after="0" w:afterAutospacing="0" w:line="480" w:lineRule="auto"/>
              <w:jc w:val="center"/>
              <w:rPr>
                <w:rFonts w:ascii="Times New Roman" w:hAnsi="Times New Roman" w:cs="Times New Roman"/>
                <w:sz w:val="21"/>
                <w:szCs w:val="21"/>
              </w:rPr>
            </w:pPr>
            <w:r w:rsidRPr="00E51B06">
              <w:rPr>
                <w:rFonts w:ascii="Times New Roman" w:hAnsi="Times New Roman" w:cs="Times New Roman"/>
                <w:sz w:val="21"/>
                <w:szCs w:val="21"/>
              </w:rPr>
              <w:t>5.6</w:t>
            </w:r>
          </w:p>
        </w:tc>
        <w:tc>
          <w:tcPr>
            <w:tcW w:w="1195" w:type="dxa"/>
            <w:tcBorders>
              <w:top w:val="nil"/>
              <w:bottom w:val="nil"/>
            </w:tcBorders>
          </w:tcPr>
          <w:p w14:paraId="450EEBD7" w14:textId="77777777" w:rsidR="00080E49" w:rsidRPr="00E51B06" w:rsidRDefault="00000000">
            <w:pPr>
              <w:pStyle w:val="tgt"/>
              <w:spacing w:before="0" w:beforeAutospacing="0" w:after="0" w:afterAutospacing="0" w:line="480" w:lineRule="auto"/>
              <w:jc w:val="center"/>
              <w:rPr>
                <w:rFonts w:ascii="Times New Roman" w:hAnsi="Times New Roman" w:cs="Times New Roman"/>
                <w:sz w:val="21"/>
                <w:szCs w:val="21"/>
              </w:rPr>
            </w:pPr>
            <w:r w:rsidRPr="00E51B06">
              <w:rPr>
                <w:rFonts w:ascii="Times New Roman" w:hAnsi="Times New Roman" w:cs="Times New Roman"/>
                <w:sz w:val="21"/>
                <w:szCs w:val="21"/>
              </w:rPr>
              <w:t>/</w:t>
            </w:r>
          </w:p>
        </w:tc>
        <w:tc>
          <w:tcPr>
            <w:tcW w:w="1576" w:type="dxa"/>
            <w:tcBorders>
              <w:top w:val="nil"/>
              <w:bottom w:val="nil"/>
            </w:tcBorders>
          </w:tcPr>
          <w:p w14:paraId="687A700B" w14:textId="77777777" w:rsidR="00080E49" w:rsidRPr="00E51B06" w:rsidRDefault="00000000">
            <w:pPr>
              <w:pStyle w:val="tgt"/>
              <w:spacing w:before="0" w:beforeAutospacing="0" w:after="0" w:afterAutospacing="0" w:line="480" w:lineRule="auto"/>
              <w:jc w:val="center"/>
              <w:rPr>
                <w:rFonts w:ascii="Times New Roman" w:hAnsi="Times New Roman" w:cs="Times New Roman"/>
                <w:sz w:val="21"/>
                <w:szCs w:val="21"/>
              </w:rPr>
            </w:pPr>
            <w:r w:rsidRPr="00E51B06">
              <w:rPr>
                <w:rFonts w:ascii="Times New Roman" w:hAnsi="Times New Roman" w:cs="Times New Roman"/>
                <w:sz w:val="21"/>
                <w:szCs w:val="21"/>
              </w:rPr>
              <w:t>/</w:t>
            </w:r>
          </w:p>
        </w:tc>
        <w:tc>
          <w:tcPr>
            <w:tcW w:w="1150" w:type="dxa"/>
            <w:tcBorders>
              <w:top w:val="nil"/>
              <w:bottom w:val="nil"/>
            </w:tcBorders>
          </w:tcPr>
          <w:p w14:paraId="3C294723" w14:textId="77777777" w:rsidR="00080E49" w:rsidRPr="00E51B06" w:rsidRDefault="00000000">
            <w:pPr>
              <w:pStyle w:val="tgt"/>
              <w:spacing w:before="0" w:beforeAutospacing="0" w:after="0" w:afterAutospacing="0" w:line="480" w:lineRule="auto"/>
              <w:jc w:val="center"/>
              <w:rPr>
                <w:rFonts w:ascii="Times New Roman" w:hAnsi="Times New Roman" w:cs="Times New Roman"/>
                <w:sz w:val="21"/>
                <w:szCs w:val="21"/>
              </w:rPr>
            </w:pPr>
            <w:r w:rsidRPr="00E51B06">
              <w:rPr>
                <w:rFonts w:ascii="Times New Roman" w:hAnsi="Times New Roman" w:cs="Times New Roman"/>
                <w:sz w:val="21"/>
                <w:szCs w:val="21"/>
              </w:rPr>
              <w:t>/</w:t>
            </w:r>
          </w:p>
        </w:tc>
        <w:tc>
          <w:tcPr>
            <w:tcW w:w="1363" w:type="dxa"/>
            <w:tcBorders>
              <w:top w:val="nil"/>
              <w:bottom w:val="nil"/>
              <w:right w:val="nil"/>
            </w:tcBorders>
          </w:tcPr>
          <w:p w14:paraId="169AEE32" w14:textId="77777777" w:rsidR="00080E49" w:rsidRPr="00E51B06" w:rsidRDefault="00000000">
            <w:pPr>
              <w:pStyle w:val="tgt"/>
              <w:spacing w:before="0" w:beforeAutospacing="0" w:after="0" w:afterAutospacing="0" w:line="480" w:lineRule="auto"/>
              <w:jc w:val="center"/>
              <w:rPr>
                <w:rFonts w:ascii="Times New Roman" w:hAnsi="Times New Roman" w:cs="Times New Roman"/>
                <w:sz w:val="21"/>
                <w:szCs w:val="21"/>
                <w:shd w:val="clear" w:color="auto" w:fill="FFFFFF"/>
              </w:rPr>
            </w:pPr>
            <w:r w:rsidRPr="00E51B06">
              <w:rPr>
                <w:rFonts w:ascii="Times New Roman" w:hAnsi="Times New Roman" w:cs="Times New Roman"/>
                <w:sz w:val="21"/>
                <w:szCs w:val="21"/>
                <w:shd w:val="clear" w:color="auto" w:fill="FFFFFF"/>
              </w:rPr>
              <w:fldChar w:fldCharType="begin"/>
            </w:r>
            <w:r w:rsidRPr="00E51B06">
              <w:rPr>
                <w:rFonts w:ascii="Times New Roman" w:hAnsi="Times New Roman" w:cs="Times New Roman"/>
                <w:sz w:val="21"/>
                <w:szCs w:val="21"/>
                <w:shd w:val="clear" w:color="auto" w:fill="FFFFFF"/>
              </w:rPr>
              <w:instrText xml:space="preserve"> ADDIN EN.CITE &lt;EndNote&gt;&lt;Cite&gt;&lt;Author&gt;Liu&lt;/Author&gt;&lt;Year&gt;2023&lt;/Year&gt;&lt;RecNum&gt;1588&lt;/RecNum&gt;&lt;DisplayText&gt;(Cui Liu, et al., 2023)&lt;/DisplayText&gt;&lt;record&gt;&lt;rec-number&gt;1588&lt;/rec-number&gt;&lt;foreign-keys&gt;&lt;key app="EN" db-id="se9w5sp2iee5exettrivfpzlavtsfzwraefz"&gt;1588&lt;/key&gt;&lt;/foreign-keys&gt;&lt;ref-type name="Journal Article"&gt;17&lt;/ref-type&gt;&lt;contributors&gt;&lt;authors&gt;&lt;author&gt;Liu, Cui&lt;/author&gt;&lt;author&gt;Fan, Wenbin&lt;/author&gt;&lt;author&gt;Cheng, Wen</w:instrText>
            </w:r>
            <w:r w:rsidRPr="00E51B06">
              <w:rPr>
                <w:rFonts w:ascii="Times New Roman" w:hAnsi="Times New Roman" w:cs="Times New Roman" w:hint="eastAsia"/>
                <w:sz w:val="21"/>
                <w:szCs w:val="21"/>
                <w:shd w:val="clear" w:color="auto" w:fill="FFFFFF"/>
              </w:rPr>
              <w:instrText>‐</w:instrText>
            </w:r>
            <w:r w:rsidRPr="00E51B06">
              <w:rPr>
                <w:rFonts w:ascii="Times New Roman" w:hAnsi="Times New Roman" w:cs="Times New Roman"/>
                <w:sz w:val="21"/>
                <w:szCs w:val="21"/>
                <w:shd w:val="clear" w:color="auto" w:fill="FFFFFF"/>
              </w:rPr>
              <w:instrText>Xiang&lt;/author&gt;&lt;author&gt;Gu, Yiping&lt;/author&gt;&lt;author&gt;Chen, Yiming&lt;/author&gt;&lt;author&gt;Zhou, Wenhua&lt;/author&gt;&lt;author&gt;Yu, Xue</w:instrText>
            </w:r>
            <w:r w:rsidRPr="00E51B06">
              <w:rPr>
                <w:rFonts w:ascii="Times New Roman" w:hAnsi="Times New Roman" w:cs="Times New Roman" w:hint="eastAsia"/>
                <w:sz w:val="21"/>
                <w:szCs w:val="21"/>
                <w:shd w:val="clear" w:color="auto" w:fill="FFFFFF"/>
              </w:rPr>
              <w:instrText>‐</w:instrText>
            </w:r>
            <w:r w:rsidRPr="00E51B06">
              <w:rPr>
                <w:rFonts w:ascii="Times New Roman" w:hAnsi="Times New Roman" w:cs="Times New Roman"/>
                <w:sz w:val="21"/>
                <w:szCs w:val="21"/>
                <w:shd w:val="clear" w:color="auto" w:fill="FFFFFF"/>
              </w:rPr>
              <w:instrText>Feng&lt;/author&gt;&lt;author&gt;Chen, Minghai&lt;/author&gt;&lt;author&gt;Zhu, Minrong&lt;/author&gt;&lt;author&gt;Fan, Kelong&lt;/author&gt;&lt;author&gt;Luo, Qing</w:instrText>
            </w:r>
            <w:r w:rsidRPr="00E51B06">
              <w:rPr>
                <w:rFonts w:ascii="Times New Roman" w:hAnsi="Times New Roman" w:cs="Times New Roman" w:hint="eastAsia"/>
                <w:sz w:val="21"/>
                <w:szCs w:val="21"/>
                <w:shd w:val="clear" w:color="auto" w:fill="FFFFFF"/>
              </w:rPr>
              <w:instrText>‐</w:instrText>
            </w:r>
            <w:r w:rsidRPr="00E51B06">
              <w:rPr>
                <w:rFonts w:ascii="Times New Roman" w:hAnsi="Times New Roman" w:cs="Times New Roman"/>
                <w:sz w:val="21"/>
                <w:szCs w:val="21"/>
                <w:shd w:val="clear" w:color="auto" w:fill="FFFFFF"/>
              </w:rPr>
              <w:instrText>Ying&lt;/author&gt;&lt;/authors&gt;&lt;/contributors&gt;&lt;titles&gt;&lt;title&gt;Red Emissive Carbon Dot Superoxide Dismutase Nanozyme for Bioimaging and Ameliorating Acute Lung Injury&lt;/title&gt;&lt;secondary-title&gt;Advanced Functional Materials&lt;/secondary-title&gt;&lt;/titles&gt;&lt;periodical&gt;&lt;full-title&gt;Advanced Functional Materials&lt;/full-title&gt;&lt;/periodical&gt;&lt;pages&gt;2213856-2212869&lt;/pages&gt;&lt;volume&gt;33&lt;/volume&gt;&lt;number&gt;19&lt;/number&gt;&lt;dates&gt;&lt;year&gt;2023&lt;/year&gt;&lt;/dates&gt;&lt;isbn&gt;1616-301X&amp;#xD;1616-3028&lt;/isbn&gt;&lt;urls&gt;&lt;/urls&gt;&lt;electronic-resource-num&gt;10.1002/adfm.202213856&lt;/electronic-resource-num&gt;&lt;/record&gt;&lt;/Cite&gt;&lt;/EndNote&gt;</w:instrText>
            </w:r>
            <w:r w:rsidRPr="00E51B06">
              <w:rPr>
                <w:rFonts w:ascii="Times New Roman" w:hAnsi="Times New Roman" w:cs="Times New Roman"/>
                <w:sz w:val="21"/>
                <w:szCs w:val="21"/>
                <w:shd w:val="clear" w:color="auto" w:fill="FFFFFF"/>
              </w:rPr>
              <w:fldChar w:fldCharType="separate"/>
            </w:r>
            <w:r w:rsidRPr="00E51B06">
              <w:rPr>
                <w:rFonts w:ascii="Times New Roman" w:hAnsi="Times New Roman" w:cs="Times New Roman"/>
                <w:sz w:val="21"/>
                <w:szCs w:val="21"/>
                <w:shd w:val="clear" w:color="auto" w:fill="FFFFFF"/>
              </w:rPr>
              <w:t>(</w:t>
            </w:r>
            <w:hyperlink w:anchor="_ENREF_49" w:tooltip="Liu, 2023 #1588" w:history="1">
              <w:r w:rsidRPr="00E51B06">
                <w:rPr>
                  <w:rFonts w:ascii="Times New Roman" w:hAnsi="Times New Roman" w:cs="Times New Roman"/>
                  <w:sz w:val="21"/>
                  <w:szCs w:val="21"/>
                  <w:shd w:val="clear" w:color="auto" w:fill="FFFFFF"/>
                </w:rPr>
                <w:t>Cui Liu, et al., 2023</w:t>
              </w:r>
            </w:hyperlink>
            <w:r w:rsidRPr="00E51B06">
              <w:rPr>
                <w:rFonts w:ascii="Times New Roman" w:hAnsi="Times New Roman" w:cs="Times New Roman"/>
                <w:sz w:val="21"/>
                <w:szCs w:val="21"/>
                <w:shd w:val="clear" w:color="auto" w:fill="FFFFFF"/>
              </w:rPr>
              <w:t>)</w:t>
            </w:r>
            <w:r w:rsidRPr="00E51B06">
              <w:rPr>
                <w:rFonts w:ascii="Times New Roman" w:hAnsi="Times New Roman" w:cs="Times New Roman"/>
                <w:sz w:val="21"/>
                <w:szCs w:val="21"/>
                <w:shd w:val="clear" w:color="auto" w:fill="FFFFFF"/>
              </w:rPr>
              <w:fldChar w:fldCharType="end"/>
            </w:r>
          </w:p>
        </w:tc>
      </w:tr>
      <w:tr w:rsidR="00E51B06" w:rsidRPr="00E51B06" w14:paraId="2875D431" w14:textId="77777777">
        <w:trPr>
          <w:trHeight w:val="634"/>
        </w:trPr>
        <w:tc>
          <w:tcPr>
            <w:tcW w:w="1560" w:type="dxa"/>
            <w:vMerge/>
            <w:tcBorders>
              <w:left w:val="nil"/>
            </w:tcBorders>
          </w:tcPr>
          <w:p w14:paraId="2771C9D8" w14:textId="77777777" w:rsidR="00080E49" w:rsidRPr="00E51B06" w:rsidRDefault="00080E49">
            <w:pPr>
              <w:pStyle w:val="tgt"/>
              <w:spacing w:line="480" w:lineRule="auto"/>
              <w:jc w:val="center"/>
              <w:rPr>
                <w:rFonts w:ascii="Times New Roman" w:hAnsi="Times New Roman" w:cs="Times New Roman"/>
                <w:sz w:val="21"/>
                <w:szCs w:val="21"/>
              </w:rPr>
            </w:pPr>
          </w:p>
        </w:tc>
        <w:tc>
          <w:tcPr>
            <w:tcW w:w="1544" w:type="dxa"/>
            <w:vMerge/>
            <w:tcBorders>
              <w:left w:val="nil"/>
              <w:right w:val="nil"/>
            </w:tcBorders>
          </w:tcPr>
          <w:p w14:paraId="53591A2A" w14:textId="77777777" w:rsidR="00080E49" w:rsidRPr="00E51B06" w:rsidRDefault="00080E49">
            <w:pPr>
              <w:pStyle w:val="tgt"/>
              <w:spacing w:line="480" w:lineRule="auto"/>
              <w:jc w:val="center"/>
              <w:rPr>
                <w:rFonts w:ascii="Times New Roman" w:hAnsi="Times New Roman" w:cs="Times New Roman"/>
                <w:sz w:val="21"/>
                <w:szCs w:val="21"/>
              </w:rPr>
            </w:pPr>
          </w:p>
        </w:tc>
        <w:tc>
          <w:tcPr>
            <w:tcW w:w="1574" w:type="dxa"/>
            <w:tcBorders>
              <w:top w:val="nil"/>
              <w:left w:val="nil"/>
              <w:bottom w:val="nil"/>
            </w:tcBorders>
          </w:tcPr>
          <w:p w14:paraId="1C4DAE07" w14:textId="77777777" w:rsidR="00080E49" w:rsidRPr="00E51B06" w:rsidRDefault="00000000">
            <w:pPr>
              <w:pStyle w:val="tgt"/>
              <w:spacing w:line="480" w:lineRule="auto"/>
              <w:jc w:val="center"/>
              <w:rPr>
                <w:rFonts w:ascii="Times New Roman" w:hAnsi="Times New Roman" w:cs="Times New Roman"/>
                <w:sz w:val="21"/>
                <w:szCs w:val="21"/>
              </w:rPr>
            </w:pPr>
            <w:r w:rsidRPr="00E51B06">
              <w:rPr>
                <w:rFonts w:ascii="Times New Roman" w:hAnsi="Times New Roman" w:cs="Times New Roman"/>
                <w:sz w:val="21"/>
                <w:szCs w:val="21"/>
              </w:rPr>
              <w:t>MnPS</w:t>
            </w:r>
            <w:r w:rsidRPr="00E51B06">
              <w:rPr>
                <w:rFonts w:ascii="Times New Roman" w:hAnsi="Times New Roman" w:cs="Times New Roman"/>
                <w:sz w:val="21"/>
                <w:szCs w:val="21"/>
                <w:vertAlign w:val="subscript"/>
              </w:rPr>
              <w:t>3</w:t>
            </w:r>
          </w:p>
        </w:tc>
        <w:tc>
          <w:tcPr>
            <w:tcW w:w="1559" w:type="dxa"/>
            <w:tcBorders>
              <w:top w:val="nil"/>
              <w:bottom w:val="nil"/>
            </w:tcBorders>
          </w:tcPr>
          <w:p w14:paraId="6B1A042E" w14:textId="77777777" w:rsidR="00080E49" w:rsidRPr="00E51B06" w:rsidRDefault="00000000">
            <w:pPr>
              <w:pStyle w:val="tgt"/>
              <w:spacing w:before="0" w:beforeAutospacing="0" w:after="0" w:afterAutospacing="0" w:line="480" w:lineRule="auto"/>
              <w:jc w:val="center"/>
              <w:rPr>
                <w:rFonts w:ascii="Times New Roman" w:hAnsi="Times New Roman" w:cs="Times New Roman"/>
                <w:sz w:val="21"/>
                <w:szCs w:val="21"/>
              </w:rPr>
            </w:pPr>
            <w:r w:rsidRPr="00E51B06">
              <w:rPr>
                <w:rFonts w:ascii="Times New Roman" w:hAnsi="Times New Roman" w:cs="Times New Roman"/>
                <w:sz w:val="21"/>
                <w:szCs w:val="21"/>
              </w:rPr>
              <w:t>/</w:t>
            </w:r>
          </w:p>
        </w:tc>
        <w:tc>
          <w:tcPr>
            <w:tcW w:w="1134" w:type="dxa"/>
            <w:tcBorders>
              <w:top w:val="nil"/>
              <w:bottom w:val="nil"/>
            </w:tcBorders>
          </w:tcPr>
          <w:p w14:paraId="601F370B" w14:textId="77777777" w:rsidR="00080E49" w:rsidRPr="00E51B06" w:rsidRDefault="00000000">
            <w:pPr>
              <w:pStyle w:val="tgt"/>
              <w:spacing w:before="0" w:beforeAutospacing="0" w:after="0" w:afterAutospacing="0" w:line="480" w:lineRule="auto"/>
              <w:jc w:val="center"/>
              <w:rPr>
                <w:rFonts w:ascii="Times New Roman" w:hAnsi="Times New Roman" w:cs="Times New Roman"/>
                <w:sz w:val="21"/>
                <w:szCs w:val="21"/>
              </w:rPr>
            </w:pPr>
            <w:r w:rsidRPr="00E51B06">
              <w:rPr>
                <w:rFonts w:ascii="Times New Roman" w:hAnsi="Times New Roman" w:cs="Times New Roman"/>
                <w:sz w:val="21"/>
                <w:szCs w:val="21"/>
              </w:rPr>
              <w:t xml:space="preserve">WST-1 by </w:t>
            </w:r>
            <w:proofErr w:type="spellStart"/>
            <w:r w:rsidRPr="00E51B06">
              <w:rPr>
                <w:rFonts w:ascii="Times New Roman" w:hAnsi="Times New Roman" w:cs="Times New Roman"/>
                <w:sz w:val="21"/>
                <w:szCs w:val="21"/>
              </w:rPr>
              <w:t>Dojindo</w:t>
            </w:r>
            <w:proofErr w:type="spellEnd"/>
          </w:p>
        </w:tc>
        <w:tc>
          <w:tcPr>
            <w:tcW w:w="1340" w:type="dxa"/>
            <w:tcBorders>
              <w:top w:val="nil"/>
              <w:bottom w:val="nil"/>
            </w:tcBorders>
          </w:tcPr>
          <w:p w14:paraId="288F9536" w14:textId="77777777" w:rsidR="00080E49" w:rsidRPr="00E51B06" w:rsidRDefault="00000000">
            <w:pPr>
              <w:pStyle w:val="tgt"/>
              <w:spacing w:before="0" w:beforeAutospacing="0" w:after="0" w:afterAutospacing="0" w:line="480" w:lineRule="auto"/>
              <w:jc w:val="center"/>
              <w:rPr>
                <w:rFonts w:ascii="Times New Roman" w:hAnsi="Times New Roman" w:cs="Times New Roman"/>
                <w:sz w:val="21"/>
                <w:szCs w:val="21"/>
              </w:rPr>
            </w:pPr>
            <w:r w:rsidRPr="00E51B06">
              <w:rPr>
                <w:rFonts w:ascii="Times New Roman" w:hAnsi="Times New Roman" w:cs="Times New Roman"/>
                <w:sz w:val="21"/>
                <w:szCs w:val="21"/>
              </w:rPr>
              <w:t>721</w:t>
            </w:r>
          </w:p>
        </w:tc>
        <w:tc>
          <w:tcPr>
            <w:tcW w:w="1195" w:type="dxa"/>
            <w:tcBorders>
              <w:top w:val="nil"/>
              <w:bottom w:val="nil"/>
            </w:tcBorders>
          </w:tcPr>
          <w:p w14:paraId="275C07E5" w14:textId="77777777" w:rsidR="00080E49" w:rsidRPr="00E51B06" w:rsidRDefault="00000000">
            <w:pPr>
              <w:pStyle w:val="tgt"/>
              <w:spacing w:before="0" w:beforeAutospacing="0" w:after="0" w:afterAutospacing="0" w:line="480" w:lineRule="auto"/>
              <w:jc w:val="center"/>
              <w:rPr>
                <w:rFonts w:ascii="Times New Roman" w:hAnsi="Times New Roman" w:cs="Times New Roman"/>
                <w:sz w:val="21"/>
                <w:szCs w:val="21"/>
              </w:rPr>
            </w:pPr>
            <w:r w:rsidRPr="00E51B06">
              <w:rPr>
                <w:rFonts w:ascii="Times New Roman" w:hAnsi="Times New Roman" w:cs="Times New Roman"/>
                <w:sz w:val="21"/>
                <w:szCs w:val="21"/>
              </w:rPr>
              <w:t>/</w:t>
            </w:r>
          </w:p>
        </w:tc>
        <w:tc>
          <w:tcPr>
            <w:tcW w:w="1576" w:type="dxa"/>
            <w:tcBorders>
              <w:top w:val="nil"/>
              <w:bottom w:val="nil"/>
            </w:tcBorders>
          </w:tcPr>
          <w:p w14:paraId="10A7966A" w14:textId="77777777" w:rsidR="00080E49" w:rsidRPr="00E51B06" w:rsidRDefault="00000000">
            <w:pPr>
              <w:pStyle w:val="tgt"/>
              <w:spacing w:before="0" w:beforeAutospacing="0" w:after="0" w:afterAutospacing="0" w:line="480" w:lineRule="auto"/>
              <w:jc w:val="center"/>
              <w:rPr>
                <w:rFonts w:ascii="Times New Roman" w:hAnsi="Times New Roman" w:cs="Times New Roman"/>
                <w:sz w:val="21"/>
                <w:szCs w:val="21"/>
              </w:rPr>
            </w:pPr>
            <w:r w:rsidRPr="00E51B06">
              <w:rPr>
                <w:rFonts w:ascii="Times New Roman" w:hAnsi="Times New Roman" w:cs="Times New Roman"/>
                <w:sz w:val="21"/>
                <w:szCs w:val="21"/>
              </w:rPr>
              <w:t>/</w:t>
            </w:r>
          </w:p>
        </w:tc>
        <w:tc>
          <w:tcPr>
            <w:tcW w:w="1150" w:type="dxa"/>
            <w:tcBorders>
              <w:top w:val="nil"/>
              <w:bottom w:val="nil"/>
            </w:tcBorders>
          </w:tcPr>
          <w:p w14:paraId="08421928" w14:textId="77777777" w:rsidR="00080E49" w:rsidRPr="00E51B06" w:rsidRDefault="00000000">
            <w:pPr>
              <w:pStyle w:val="tgt"/>
              <w:spacing w:before="0" w:beforeAutospacing="0" w:after="0" w:afterAutospacing="0" w:line="480" w:lineRule="auto"/>
              <w:jc w:val="center"/>
              <w:rPr>
                <w:rFonts w:ascii="Times New Roman" w:hAnsi="Times New Roman" w:cs="Times New Roman"/>
                <w:sz w:val="21"/>
                <w:szCs w:val="21"/>
              </w:rPr>
            </w:pPr>
            <w:r w:rsidRPr="00E51B06">
              <w:rPr>
                <w:rFonts w:ascii="Times New Roman" w:hAnsi="Times New Roman" w:cs="Times New Roman"/>
                <w:sz w:val="21"/>
                <w:szCs w:val="21"/>
              </w:rPr>
              <w:t>/</w:t>
            </w:r>
          </w:p>
        </w:tc>
        <w:tc>
          <w:tcPr>
            <w:tcW w:w="1363" w:type="dxa"/>
            <w:tcBorders>
              <w:top w:val="nil"/>
              <w:bottom w:val="nil"/>
              <w:right w:val="nil"/>
            </w:tcBorders>
          </w:tcPr>
          <w:p w14:paraId="6ACBD34B" w14:textId="77777777" w:rsidR="00080E49" w:rsidRPr="00E51B06" w:rsidRDefault="00000000">
            <w:pPr>
              <w:pStyle w:val="tgt"/>
              <w:spacing w:before="0" w:beforeAutospacing="0" w:after="0" w:afterAutospacing="0" w:line="480" w:lineRule="auto"/>
              <w:jc w:val="center"/>
              <w:rPr>
                <w:rFonts w:ascii="Times New Roman" w:hAnsi="Times New Roman" w:cs="Times New Roman"/>
                <w:sz w:val="21"/>
                <w:szCs w:val="21"/>
                <w:shd w:val="clear" w:color="auto" w:fill="FFFFFF"/>
              </w:rPr>
            </w:pPr>
            <w:r w:rsidRPr="00E51B06">
              <w:rPr>
                <w:rFonts w:ascii="Times New Roman" w:hAnsi="Times New Roman" w:cs="Times New Roman"/>
                <w:sz w:val="21"/>
                <w:szCs w:val="21"/>
                <w:shd w:val="clear" w:color="auto" w:fill="FFFFFF"/>
              </w:rPr>
              <w:fldChar w:fldCharType="begin"/>
            </w:r>
            <w:r w:rsidRPr="00E51B06">
              <w:rPr>
                <w:rFonts w:ascii="Times New Roman" w:hAnsi="Times New Roman" w:cs="Times New Roman"/>
                <w:sz w:val="21"/>
                <w:szCs w:val="21"/>
                <w:shd w:val="clear" w:color="auto" w:fill="FFFFFF"/>
              </w:rPr>
              <w:instrText xml:space="preserve"> ADDIN EN.CITE &lt;EndNote&gt;&lt;Cite&gt;&lt;Author&gt;Liu&lt;/Author&gt;&lt;Year&gt;2023&lt;/Year&gt;&lt;RecNum&gt;1588&lt;/RecNum&gt;&lt;DisplayText&gt;(Cui Liu, et al., 2023)&lt;/DisplayText&gt;&lt;record&gt;&lt;rec-number&gt;1588&lt;/rec-number&gt;&lt;foreign-keys&gt;&lt;key app="EN" db-id="se9w5sp2iee5exettrivfpzlavtsfzwraefz"&gt;1588&lt;/key&gt;&lt;/foreign-keys&gt;&lt;ref-type name="Journal Article"&gt;17&lt;/ref-type&gt;&lt;contributors&gt;&lt;authors&gt;&lt;author&gt;Liu, Cui&lt;/author&gt;&lt;author&gt;Fan, Wenbin&lt;/author&gt;&lt;author&gt;Cheng, Wen</w:instrText>
            </w:r>
            <w:r w:rsidRPr="00E51B06">
              <w:rPr>
                <w:rFonts w:ascii="Times New Roman" w:hAnsi="Times New Roman" w:cs="Times New Roman" w:hint="eastAsia"/>
                <w:sz w:val="21"/>
                <w:szCs w:val="21"/>
                <w:shd w:val="clear" w:color="auto" w:fill="FFFFFF"/>
              </w:rPr>
              <w:instrText>‐</w:instrText>
            </w:r>
            <w:r w:rsidRPr="00E51B06">
              <w:rPr>
                <w:rFonts w:ascii="Times New Roman" w:hAnsi="Times New Roman" w:cs="Times New Roman"/>
                <w:sz w:val="21"/>
                <w:szCs w:val="21"/>
                <w:shd w:val="clear" w:color="auto" w:fill="FFFFFF"/>
              </w:rPr>
              <w:instrText>Xiang&lt;/author&gt;&lt;author&gt;Gu, Yiping&lt;/author&gt;&lt;author&gt;Chen, Yiming&lt;/author&gt;&lt;author&gt;Zhou, Wenhua&lt;/author&gt;&lt;author&gt;Yu, Xue</w:instrText>
            </w:r>
            <w:r w:rsidRPr="00E51B06">
              <w:rPr>
                <w:rFonts w:ascii="Times New Roman" w:hAnsi="Times New Roman" w:cs="Times New Roman" w:hint="eastAsia"/>
                <w:sz w:val="21"/>
                <w:szCs w:val="21"/>
                <w:shd w:val="clear" w:color="auto" w:fill="FFFFFF"/>
              </w:rPr>
              <w:instrText>‐</w:instrText>
            </w:r>
            <w:r w:rsidRPr="00E51B06">
              <w:rPr>
                <w:rFonts w:ascii="Times New Roman" w:hAnsi="Times New Roman" w:cs="Times New Roman"/>
                <w:sz w:val="21"/>
                <w:szCs w:val="21"/>
                <w:shd w:val="clear" w:color="auto" w:fill="FFFFFF"/>
              </w:rPr>
              <w:instrText>Feng&lt;/author&gt;&lt;author&gt;Chen, Minghai&lt;/author&gt;&lt;author&gt;Zhu, Minrong&lt;/author&gt;&lt;author&gt;Fan, Kelong&lt;/author&gt;&lt;author&gt;Luo, Qing</w:instrText>
            </w:r>
            <w:r w:rsidRPr="00E51B06">
              <w:rPr>
                <w:rFonts w:ascii="Times New Roman" w:hAnsi="Times New Roman" w:cs="Times New Roman" w:hint="eastAsia"/>
                <w:sz w:val="21"/>
                <w:szCs w:val="21"/>
                <w:shd w:val="clear" w:color="auto" w:fill="FFFFFF"/>
              </w:rPr>
              <w:instrText>‐</w:instrText>
            </w:r>
            <w:r w:rsidRPr="00E51B06">
              <w:rPr>
                <w:rFonts w:ascii="Times New Roman" w:hAnsi="Times New Roman" w:cs="Times New Roman"/>
                <w:sz w:val="21"/>
                <w:szCs w:val="21"/>
                <w:shd w:val="clear" w:color="auto" w:fill="FFFFFF"/>
              </w:rPr>
              <w:instrText>Ying&lt;/author&gt;&lt;/authors&gt;&lt;/contributors&gt;&lt;titles&gt;&lt;title&gt;Red Emissive Carbon Dot Superoxide Dismutase Nanozyme for Bioimaging and Ameliorating Acute Lung Injury&lt;/title&gt;&lt;secondary-title&gt;Advanced Functional Materials&lt;/secondary-title&gt;&lt;/titles&gt;&lt;periodical&gt;&lt;full-title&gt;Advanced Functional Materials&lt;/full-title&gt;&lt;/periodical&gt;&lt;pages&gt;2213856-2212869&lt;/pages&gt;&lt;volume&gt;33&lt;/volume&gt;&lt;number&gt;19&lt;/number&gt;&lt;dates&gt;&lt;year&gt;2023&lt;/year&gt;&lt;/dates&gt;&lt;isbn&gt;1616-301X&amp;#xD;1616-3028&lt;/isbn&gt;&lt;urls&gt;&lt;/urls&gt;&lt;electronic-resource-num&gt;10.1002/adfm.202213856&lt;/electronic-resource-num&gt;&lt;/record&gt;&lt;/Cite&gt;&lt;/EndNote&gt;</w:instrText>
            </w:r>
            <w:r w:rsidRPr="00E51B06">
              <w:rPr>
                <w:rFonts w:ascii="Times New Roman" w:hAnsi="Times New Roman" w:cs="Times New Roman"/>
                <w:sz w:val="21"/>
                <w:szCs w:val="21"/>
                <w:shd w:val="clear" w:color="auto" w:fill="FFFFFF"/>
              </w:rPr>
              <w:fldChar w:fldCharType="separate"/>
            </w:r>
            <w:r w:rsidRPr="00E51B06">
              <w:rPr>
                <w:rFonts w:ascii="Times New Roman" w:hAnsi="Times New Roman" w:cs="Times New Roman"/>
                <w:sz w:val="21"/>
                <w:szCs w:val="21"/>
                <w:shd w:val="clear" w:color="auto" w:fill="FFFFFF"/>
              </w:rPr>
              <w:t>(</w:t>
            </w:r>
            <w:hyperlink w:anchor="_ENREF_49" w:tooltip="Liu, 2023 #1588" w:history="1">
              <w:r w:rsidRPr="00E51B06">
                <w:rPr>
                  <w:rFonts w:ascii="Times New Roman" w:hAnsi="Times New Roman" w:cs="Times New Roman"/>
                  <w:sz w:val="21"/>
                  <w:szCs w:val="21"/>
                  <w:shd w:val="clear" w:color="auto" w:fill="FFFFFF"/>
                </w:rPr>
                <w:t>Cui Liu, et al., 2023</w:t>
              </w:r>
            </w:hyperlink>
            <w:r w:rsidRPr="00E51B06">
              <w:rPr>
                <w:rFonts w:ascii="Times New Roman" w:hAnsi="Times New Roman" w:cs="Times New Roman"/>
                <w:sz w:val="21"/>
                <w:szCs w:val="21"/>
                <w:shd w:val="clear" w:color="auto" w:fill="FFFFFF"/>
              </w:rPr>
              <w:t>)</w:t>
            </w:r>
            <w:r w:rsidRPr="00E51B06">
              <w:rPr>
                <w:rFonts w:ascii="Times New Roman" w:hAnsi="Times New Roman" w:cs="Times New Roman"/>
                <w:sz w:val="21"/>
                <w:szCs w:val="21"/>
                <w:shd w:val="clear" w:color="auto" w:fill="FFFFFF"/>
              </w:rPr>
              <w:fldChar w:fldCharType="end"/>
            </w:r>
          </w:p>
        </w:tc>
      </w:tr>
      <w:tr w:rsidR="00E51B06" w:rsidRPr="00E51B06" w14:paraId="7E0B0569" w14:textId="77777777">
        <w:trPr>
          <w:trHeight w:val="634"/>
        </w:trPr>
        <w:tc>
          <w:tcPr>
            <w:tcW w:w="1560" w:type="dxa"/>
            <w:vMerge/>
            <w:tcBorders>
              <w:left w:val="nil"/>
            </w:tcBorders>
          </w:tcPr>
          <w:p w14:paraId="4B5A1DAA" w14:textId="77777777" w:rsidR="00080E49" w:rsidRPr="00E51B06" w:rsidRDefault="00080E49">
            <w:pPr>
              <w:pStyle w:val="tgt"/>
              <w:spacing w:line="480" w:lineRule="auto"/>
              <w:jc w:val="center"/>
              <w:rPr>
                <w:rFonts w:ascii="Times New Roman" w:hAnsi="Times New Roman" w:cs="Times New Roman"/>
                <w:sz w:val="21"/>
                <w:szCs w:val="21"/>
              </w:rPr>
            </w:pPr>
          </w:p>
        </w:tc>
        <w:tc>
          <w:tcPr>
            <w:tcW w:w="1544" w:type="dxa"/>
            <w:vMerge/>
            <w:tcBorders>
              <w:left w:val="nil"/>
              <w:right w:val="nil"/>
            </w:tcBorders>
          </w:tcPr>
          <w:p w14:paraId="5B30CFA2" w14:textId="77777777" w:rsidR="00080E49" w:rsidRPr="00E51B06" w:rsidRDefault="00080E49">
            <w:pPr>
              <w:pStyle w:val="tgt"/>
              <w:spacing w:line="480" w:lineRule="auto"/>
              <w:jc w:val="center"/>
              <w:rPr>
                <w:rFonts w:ascii="Times New Roman" w:hAnsi="Times New Roman" w:cs="Times New Roman"/>
                <w:sz w:val="21"/>
                <w:szCs w:val="21"/>
              </w:rPr>
            </w:pPr>
          </w:p>
        </w:tc>
        <w:tc>
          <w:tcPr>
            <w:tcW w:w="1574" w:type="dxa"/>
            <w:tcBorders>
              <w:top w:val="nil"/>
              <w:left w:val="nil"/>
              <w:bottom w:val="nil"/>
            </w:tcBorders>
          </w:tcPr>
          <w:p w14:paraId="7A9A61A0" w14:textId="77777777" w:rsidR="00080E49" w:rsidRPr="00E51B06" w:rsidRDefault="00000000">
            <w:pPr>
              <w:pStyle w:val="tgt"/>
              <w:spacing w:line="480" w:lineRule="auto"/>
              <w:jc w:val="center"/>
              <w:rPr>
                <w:rFonts w:ascii="Times New Roman" w:hAnsi="Times New Roman" w:cs="Times New Roman"/>
                <w:sz w:val="21"/>
                <w:szCs w:val="21"/>
              </w:rPr>
            </w:pPr>
            <w:r w:rsidRPr="00E51B06">
              <w:rPr>
                <w:rFonts w:ascii="Times New Roman" w:hAnsi="Times New Roman" w:cs="Times New Roman"/>
                <w:sz w:val="21"/>
                <w:szCs w:val="21"/>
              </w:rPr>
              <w:t>Pero-</w:t>
            </w:r>
            <w:proofErr w:type="spellStart"/>
            <w:r w:rsidRPr="00E51B06">
              <w:rPr>
                <w:rFonts w:ascii="Times New Roman" w:hAnsi="Times New Roman" w:cs="Times New Roman"/>
                <w:sz w:val="21"/>
                <w:szCs w:val="21"/>
              </w:rPr>
              <w:t>nanozysome</w:t>
            </w:r>
            <w:proofErr w:type="spellEnd"/>
          </w:p>
        </w:tc>
        <w:tc>
          <w:tcPr>
            <w:tcW w:w="1559" w:type="dxa"/>
            <w:tcBorders>
              <w:top w:val="nil"/>
              <w:bottom w:val="nil"/>
            </w:tcBorders>
          </w:tcPr>
          <w:p w14:paraId="0FA026EC" w14:textId="77777777" w:rsidR="00080E49" w:rsidRPr="00E51B06" w:rsidRDefault="00000000">
            <w:pPr>
              <w:pStyle w:val="tgt"/>
              <w:spacing w:before="0" w:beforeAutospacing="0" w:after="0" w:afterAutospacing="0" w:line="480" w:lineRule="auto"/>
              <w:jc w:val="center"/>
              <w:rPr>
                <w:rFonts w:ascii="Times New Roman" w:hAnsi="Times New Roman" w:cs="Times New Roman"/>
                <w:sz w:val="21"/>
                <w:szCs w:val="21"/>
              </w:rPr>
            </w:pPr>
            <w:r w:rsidRPr="00E51B06">
              <w:rPr>
                <w:rFonts w:ascii="Times New Roman" w:hAnsi="Times New Roman" w:cs="Times New Roman"/>
                <w:sz w:val="21"/>
                <w:szCs w:val="21"/>
              </w:rPr>
              <w:t>/</w:t>
            </w:r>
          </w:p>
        </w:tc>
        <w:tc>
          <w:tcPr>
            <w:tcW w:w="1134" w:type="dxa"/>
            <w:tcBorders>
              <w:top w:val="nil"/>
              <w:bottom w:val="nil"/>
            </w:tcBorders>
          </w:tcPr>
          <w:p w14:paraId="0E01DF83" w14:textId="77777777" w:rsidR="00080E49" w:rsidRPr="00E51B06" w:rsidRDefault="00000000">
            <w:pPr>
              <w:pStyle w:val="tgt"/>
              <w:spacing w:before="0" w:beforeAutospacing="0" w:after="0" w:afterAutospacing="0" w:line="480" w:lineRule="auto"/>
              <w:jc w:val="center"/>
              <w:rPr>
                <w:rFonts w:ascii="Times New Roman" w:hAnsi="Times New Roman" w:cs="Times New Roman"/>
                <w:sz w:val="21"/>
                <w:szCs w:val="21"/>
              </w:rPr>
            </w:pPr>
            <w:r w:rsidRPr="00E51B06">
              <w:rPr>
                <w:rFonts w:ascii="Times New Roman" w:hAnsi="Times New Roman" w:cs="Times New Roman"/>
                <w:sz w:val="21"/>
                <w:szCs w:val="21"/>
              </w:rPr>
              <w:t xml:space="preserve">WST-1 by </w:t>
            </w:r>
            <w:proofErr w:type="spellStart"/>
            <w:r w:rsidRPr="00E51B06">
              <w:rPr>
                <w:rFonts w:ascii="Times New Roman" w:hAnsi="Times New Roman" w:cs="Times New Roman"/>
                <w:sz w:val="21"/>
                <w:szCs w:val="21"/>
              </w:rPr>
              <w:t>Dojindo</w:t>
            </w:r>
            <w:proofErr w:type="spellEnd"/>
          </w:p>
        </w:tc>
        <w:tc>
          <w:tcPr>
            <w:tcW w:w="1340" w:type="dxa"/>
            <w:tcBorders>
              <w:top w:val="nil"/>
              <w:bottom w:val="nil"/>
            </w:tcBorders>
          </w:tcPr>
          <w:p w14:paraId="78E86BC5" w14:textId="77777777" w:rsidR="00080E49" w:rsidRPr="00E51B06" w:rsidRDefault="00000000">
            <w:pPr>
              <w:pStyle w:val="tgt"/>
              <w:spacing w:before="0" w:beforeAutospacing="0" w:after="0" w:afterAutospacing="0" w:line="480" w:lineRule="auto"/>
              <w:jc w:val="center"/>
              <w:rPr>
                <w:rFonts w:ascii="Times New Roman" w:hAnsi="Times New Roman" w:cs="Times New Roman"/>
                <w:sz w:val="21"/>
                <w:szCs w:val="21"/>
              </w:rPr>
            </w:pPr>
            <w:r w:rsidRPr="00E51B06">
              <w:rPr>
                <w:rFonts w:ascii="Times New Roman" w:hAnsi="Times New Roman" w:cs="Times New Roman"/>
                <w:sz w:val="21"/>
                <w:szCs w:val="21"/>
              </w:rPr>
              <w:t>1257</w:t>
            </w:r>
          </w:p>
        </w:tc>
        <w:tc>
          <w:tcPr>
            <w:tcW w:w="1195" w:type="dxa"/>
            <w:tcBorders>
              <w:top w:val="nil"/>
              <w:bottom w:val="nil"/>
            </w:tcBorders>
          </w:tcPr>
          <w:p w14:paraId="077B53D7" w14:textId="77777777" w:rsidR="00080E49" w:rsidRPr="00E51B06" w:rsidRDefault="00000000">
            <w:pPr>
              <w:pStyle w:val="tgt"/>
              <w:spacing w:before="0" w:beforeAutospacing="0" w:after="0" w:afterAutospacing="0" w:line="480" w:lineRule="auto"/>
              <w:jc w:val="center"/>
              <w:rPr>
                <w:rFonts w:ascii="Times New Roman" w:hAnsi="Times New Roman" w:cs="Times New Roman"/>
                <w:sz w:val="21"/>
                <w:szCs w:val="21"/>
              </w:rPr>
            </w:pPr>
            <w:r w:rsidRPr="00E51B06">
              <w:rPr>
                <w:rFonts w:ascii="Times New Roman" w:hAnsi="Times New Roman" w:cs="Times New Roman"/>
                <w:sz w:val="21"/>
                <w:szCs w:val="21"/>
              </w:rPr>
              <w:t>/</w:t>
            </w:r>
          </w:p>
        </w:tc>
        <w:tc>
          <w:tcPr>
            <w:tcW w:w="1576" w:type="dxa"/>
            <w:tcBorders>
              <w:top w:val="nil"/>
              <w:bottom w:val="nil"/>
            </w:tcBorders>
          </w:tcPr>
          <w:p w14:paraId="214C088B" w14:textId="77777777" w:rsidR="00080E49" w:rsidRPr="00E51B06" w:rsidRDefault="00000000">
            <w:pPr>
              <w:pStyle w:val="tgt"/>
              <w:spacing w:before="0" w:beforeAutospacing="0" w:after="0" w:afterAutospacing="0" w:line="480" w:lineRule="auto"/>
              <w:jc w:val="center"/>
              <w:rPr>
                <w:rFonts w:ascii="Times New Roman" w:hAnsi="Times New Roman" w:cs="Times New Roman"/>
                <w:sz w:val="21"/>
                <w:szCs w:val="21"/>
              </w:rPr>
            </w:pPr>
            <w:r w:rsidRPr="00E51B06">
              <w:rPr>
                <w:rFonts w:ascii="Times New Roman" w:hAnsi="Times New Roman" w:cs="Times New Roman"/>
                <w:sz w:val="21"/>
                <w:szCs w:val="21"/>
              </w:rPr>
              <w:t>/</w:t>
            </w:r>
          </w:p>
        </w:tc>
        <w:tc>
          <w:tcPr>
            <w:tcW w:w="1150" w:type="dxa"/>
            <w:tcBorders>
              <w:top w:val="nil"/>
              <w:bottom w:val="nil"/>
            </w:tcBorders>
          </w:tcPr>
          <w:p w14:paraId="7CF08121" w14:textId="77777777" w:rsidR="00080E49" w:rsidRPr="00E51B06" w:rsidRDefault="00000000">
            <w:pPr>
              <w:pStyle w:val="tgt"/>
              <w:spacing w:before="0" w:beforeAutospacing="0" w:after="0" w:afterAutospacing="0" w:line="480" w:lineRule="auto"/>
              <w:jc w:val="center"/>
              <w:rPr>
                <w:rFonts w:ascii="Times New Roman" w:hAnsi="Times New Roman" w:cs="Times New Roman"/>
                <w:sz w:val="21"/>
                <w:szCs w:val="21"/>
              </w:rPr>
            </w:pPr>
            <w:r w:rsidRPr="00E51B06">
              <w:rPr>
                <w:rFonts w:ascii="Times New Roman" w:hAnsi="Times New Roman" w:cs="Times New Roman"/>
                <w:sz w:val="21"/>
                <w:szCs w:val="21"/>
              </w:rPr>
              <w:t>/</w:t>
            </w:r>
          </w:p>
        </w:tc>
        <w:tc>
          <w:tcPr>
            <w:tcW w:w="1363" w:type="dxa"/>
            <w:tcBorders>
              <w:top w:val="nil"/>
              <w:bottom w:val="nil"/>
              <w:right w:val="nil"/>
            </w:tcBorders>
          </w:tcPr>
          <w:p w14:paraId="3196B784" w14:textId="77777777" w:rsidR="00080E49" w:rsidRPr="00E51B06" w:rsidRDefault="00000000">
            <w:pPr>
              <w:pStyle w:val="tgt"/>
              <w:spacing w:before="0" w:beforeAutospacing="0" w:after="0" w:afterAutospacing="0" w:line="480" w:lineRule="auto"/>
              <w:jc w:val="center"/>
              <w:rPr>
                <w:rFonts w:ascii="Times New Roman" w:hAnsi="Times New Roman" w:cs="Times New Roman"/>
                <w:sz w:val="21"/>
                <w:szCs w:val="21"/>
                <w:shd w:val="clear" w:color="auto" w:fill="FFFFFF"/>
              </w:rPr>
            </w:pPr>
            <w:r w:rsidRPr="00E51B06">
              <w:rPr>
                <w:rFonts w:ascii="Times New Roman" w:hAnsi="Times New Roman" w:cs="Times New Roman"/>
                <w:sz w:val="21"/>
                <w:szCs w:val="21"/>
                <w:shd w:val="clear" w:color="auto" w:fill="FFFFFF"/>
              </w:rPr>
              <w:fldChar w:fldCharType="begin"/>
            </w:r>
            <w:r w:rsidRPr="00E51B06">
              <w:rPr>
                <w:rFonts w:ascii="Times New Roman" w:hAnsi="Times New Roman" w:cs="Times New Roman"/>
                <w:sz w:val="21"/>
                <w:szCs w:val="21"/>
                <w:shd w:val="clear" w:color="auto" w:fill="FFFFFF"/>
              </w:rPr>
              <w:instrText xml:space="preserve"> ADDIN EN.CITE &lt;EndNote&gt;&lt;Cite&gt;&lt;Author&gt;Liu&lt;/Author&gt;&lt;Year&gt;2023&lt;/Year&gt;&lt;RecNum&gt;1588&lt;/RecNum&gt;&lt;DisplayText&gt;(Cui Liu, et al., 2023)&lt;/DisplayText&gt;&lt;record&gt;&lt;rec-number&gt;1588&lt;/rec-number&gt;&lt;foreign-keys&gt;&lt;key app="EN" db-id="se9w5sp2iee5exettrivfpzlavtsfzwraefz"&gt;1588&lt;/key&gt;&lt;/foreign-keys&gt;&lt;ref-type name="Journal Article"&gt;17&lt;/ref-type&gt;&lt;contributors&gt;&lt;authors&gt;&lt;author&gt;Liu, Cui&lt;/author&gt;&lt;author&gt;Fan, Wenbin&lt;/author&gt;&lt;author&gt;Cheng, Wen</w:instrText>
            </w:r>
            <w:r w:rsidRPr="00E51B06">
              <w:rPr>
                <w:rFonts w:ascii="Times New Roman" w:hAnsi="Times New Roman" w:cs="Times New Roman" w:hint="eastAsia"/>
                <w:sz w:val="21"/>
                <w:szCs w:val="21"/>
                <w:shd w:val="clear" w:color="auto" w:fill="FFFFFF"/>
              </w:rPr>
              <w:instrText>‐</w:instrText>
            </w:r>
            <w:r w:rsidRPr="00E51B06">
              <w:rPr>
                <w:rFonts w:ascii="Times New Roman" w:hAnsi="Times New Roman" w:cs="Times New Roman"/>
                <w:sz w:val="21"/>
                <w:szCs w:val="21"/>
                <w:shd w:val="clear" w:color="auto" w:fill="FFFFFF"/>
              </w:rPr>
              <w:instrText>Xiang&lt;/author&gt;&lt;author&gt;Gu, Yiping&lt;/author&gt;&lt;author&gt;Chen, Yiming&lt;/author&gt;&lt;author&gt;Zhou, Wenhua&lt;/author&gt;&lt;author&gt;Yu, Xue</w:instrText>
            </w:r>
            <w:r w:rsidRPr="00E51B06">
              <w:rPr>
                <w:rFonts w:ascii="Times New Roman" w:hAnsi="Times New Roman" w:cs="Times New Roman" w:hint="eastAsia"/>
                <w:sz w:val="21"/>
                <w:szCs w:val="21"/>
                <w:shd w:val="clear" w:color="auto" w:fill="FFFFFF"/>
              </w:rPr>
              <w:instrText>‐</w:instrText>
            </w:r>
            <w:r w:rsidRPr="00E51B06">
              <w:rPr>
                <w:rFonts w:ascii="Times New Roman" w:hAnsi="Times New Roman" w:cs="Times New Roman"/>
                <w:sz w:val="21"/>
                <w:szCs w:val="21"/>
                <w:shd w:val="clear" w:color="auto" w:fill="FFFFFF"/>
              </w:rPr>
              <w:instrText>Feng&lt;/author&gt;&lt;author&gt;Chen, Minghai&lt;/author&gt;&lt;author&gt;Zhu, Minrong&lt;/author&gt;&lt;author&gt;Fan, Kelong&lt;/author&gt;&lt;author&gt;Luo, Qing</w:instrText>
            </w:r>
            <w:r w:rsidRPr="00E51B06">
              <w:rPr>
                <w:rFonts w:ascii="Times New Roman" w:hAnsi="Times New Roman" w:cs="Times New Roman" w:hint="eastAsia"/>
                <w:sz w:val="21"/>
                <w:szCs w:val="21"/>
                <w:shd w:val="clear" w:color="auto" w:fill="FFFFFF"/>
              </w:rPr>
              <w:instrText>‐</w:instrText>
            </w:r>
            <w:r w:rsidRPr="00E51B06">
              <w:rPr>
                <w:rFonts w:ascii="Times New Roman" w:hAnsi="Times New Roman" w:cs="Times New Roman"/>
                <w:sz w:val="21"/>
                <w:szCs w:val="21"/>
                <w:shd w:val="clear" w:color="auto" w:fill="FFFFFF"/>
              </w:rPr>
              <w:instrText>Ying&lt;/author&gt;&lt;/authors&gt;&lt;/contributors&gt;&lt;titles&gt;&lt;title&gt;Red Emissive Carbon Dot Superoxide Dismutase Nanozyme for Bioimaging and Ameliorating Acute Lung Injury&lt;/title&gt;&lt;secondary-title&gt;Advanced Functional Materials&lt;/secondary-title&gt;&lt;/titles&gt;&lt;periodical&gt;&lt;full-title&gt;Advanced Functional Materials&lt;/full-title&gt;&lt;/periodical&gt;&lt;pages&gt;2213856-2212869&lt;/pages&gt;&lt;volume&gt;33&lt;/volume&gt;&lt;number&gt;19&lt;/number&gt;&lt;dates&gt;&lt;year&gt;2023&lt;/year&gt;&lt;/dates&gt;&lt;isbn&gt;1616-301X&amp;#xD;1616-3028&lt;/isbn&gt;&lt;urls&gt;&lt;/urls&gt;&lt;electronic-resource-num&gt;10.1002/adfm.202213856&lt;/electronic-resource-num&gt;&lt;/record&gt;&lt;/Cite&gt;&lt;/EndNote&gt;</w:instrText>
            </w:r>
            <w:r w:rsidRPr="00E51B06">
              <w:rPr>
                <w:rFonts w:ascii="Times New Roman" w:hAnsi="Times New Roman" w:cs="Times New Roman"/>
                <w:sz w:val="21"/>
                <w:szCs w:val="21"/>
                <w:shd w:val="clear" w:color="auto" w:fill="FFFFFF"/>
              </w:rPr>
              <w:fldChar w:fldCharType="separate"/>
            </w:r>
            <w:r w:rsidRPr="00E51B06">
              <w:rPr>
                <w:rFonts w:ascii="Times New Roman" w:hAnsi="Times New Roman" w:cs="Times New Roman"/>
                <w:sz w:val="21"/>
                <w:szCs w:val="21"/>
                <w:shd w:val="clear" w:color="auto" w:fill="FFFFFF"/>
              </w:rPr>
              <w:t>(</w:t>
            </w:r>
            <w:hyperlink w:anchor="_ENREF_49" w:tooltip="Liu, 2023 #1588" w:history="1">
              <w:r w:rsidRPr="00E51B06">
                <w:rPr>
                  <w:rFonts w:ascii="Times New Roman" w:hAnsi="Times New Roman" w:cs="Times New Roman"/>
                  <w:sz w:val="21"/>
                  <w:szCs w:val="21"/>
                  <w:shd w:val="clear" w:color="auto" w:fill="FFFFFF"/>
                </w:rPr>
                <w:t>Cui Liu, et al., 2023</w:t>
              </w:r>
            </w:hyperlink>
            <w:r w:rsidRPr="00E51B06">
              <w:rPr>
                <w:rFonts w:ascii="Times New Roman" w:hAnsi="Times New Roman" w:cs="Times New Roman"/>
                <w:sz w:val="21"/>
                <w:szCs w:val="21"/>
                <w:shd w:val="clear" w:color="auto" w:fill="FFFFFF"/>
              </w:rPr>
              <w:t>)</w:t>
            </w:r>
            <w:r w:rsidRPr="00E51B06">
              <w:rPr>
                <w:rFonts w:ascii="Times New Roman" w:hAnsi="Times New Roman" w:cs="Times New Roman"/>
                <w:sz w:val="21"/>
                <w:szCs w:val="21"/>
                <w:shd w:val="clear" w:color="auto" w:fill="FFFFFF"/>
              </w:rPr>
              <w:fldChar w:fldCharType="end"/>
            </w:r>
          </w:p>
        </w:tc>
      </w:tr>
      <w:tr w:rsidR="00E51B06" w:rsidRPr="00E51B06" w14:paraId="5940DBA7" w14:textId="77777777">
        <w:trPr>
          <w:trHeight w:val="634"/>
        </w:trPr>
        <w:tc>
          <w:tcPr>
            <w:tcW w:w="1560" w:type="dxa"/>
            <w:vMerge/>
            <w:tcBorders>
              <w:left w:val="nil"/>
            </w:tcBorders>
          </w:tcPr>
          <w:p w14:paraId="07DB91C5" w14:textId="77777777" w:rsidR="00080E49" w:rsidRPr="00E51B06" w:rsidRDefault="00080E49">
            <w:pPr>
              <w:pStyle w:val="tgt"/>
              <w:spacing w:line="480" w:lineRule="auto"/>
              <w:jc w:val="center"/>
              <w:rPr>
                <w:rFonts w:ascii="Times New Roman" w:hAnsi="Times New Roman" w:cs="Times New Roman"/>
                <w:sz w:val="21"/>
                <w:szCs w:val="21"/>
              </w:rPr>
            </w:pPr>
          </w:p>
        </w:tc>
        <w:tc>
          <w:tcPr>
            <w:tcW w:w="1544" w:type="dxa"/>
            <w:vMerge/>
            <w:tcBorders>
              <w:left w:val="nil"/>
              <w:right w:val="nil"/>
            </w:tcBorders>
          </w:tcPr>
          <w:p w14:paraId="0D73F987" w14:textId="77777777" w:rsidR="00080E49" w:rsidRPr="00E51B06" w:rsidRDefault="00080E49">
            <w:pPr>
              <w:pStyle w:val="tgt"/>
              <w:spacing w:line="480" w:lineRule="auto"/>
              <w:jc w:val="center"/>
              <w:rPr>
                <w:rFonts w:ascii="Times New Roman" w:hAnsi="Times New Roman" w:cs="Times New Roman"/>
                <w:sz w:val="21"/>
                <w:szCs w:val="21"/>
              </w:rPr>
            </w:pPr>
          </w:p>
        </w:tc>
        <w:tc>
          <w:tcPr>
            <w:tcW w:w="1574" w:type="dxa"/>
            <w:tcBorders>
              <w:top w:val="nil"/>
              <w:left w:val="nil"/>
              <w:bottom w:val="nil"/>
            </w:tcBorders>
          </w:tcPr>
          <w:p w14:paraId="3538640B" w14:textId="77777777" w:rsidR="00080E49" w:rsidRPr="00E51B06" w:rsidRDefault="00000000">
            <w:pPr>
              <w:pStyle w:val="tgt"/>
              <w:spacing w:line="480" w:lineRule="auto"/>
              <w:jc w:val="center"/>
              <w:rPr>
                <w:rFonts w:ascii="Times New Roman" w:hAnsi="Times New Roman" w:cs="Times New Roman"/>
                <w:sz w:val="21"/>
                <w:szCs w:val="21"/>
              </w:rPr>
            </w:pPr>
            <w:r w:rsidRPr="00E51B06">
              <w:rPr>
                <w:rFonts w:ascii="Times New Roman" w:hAnsi="Times New Roman" w:cs="Times New Roman"/>
                <w:sz w:val="21"/>
                <w:szCs w:val="21"/>
              </w:rPr>
              <w:t>C-dot SOD nanozyme</w:t>
            </w:r>
          </w:p>
        </w:tc>
        <w:tc>
          <w:tcPr>
            <w:tcW w:w="1559" w:type="dxa"/>
            <w:tcBorders>
              <w:top w:val="nil"/>
              <w:bottom w:val="nil"/>
            </w:tcBorders>
          </w:tcPr>
          <w:p w14:paraId="4F62D615" w14:textId="77777777" w:rsidR="00080E49" w:rsidRPr="00E51B06" w:rsidRDefault="00000000">
            <w:pPr>
              <w:pStyle w:val="tgt"/>
              <w:spacing w:before="0" w:beforeAutospacing="0" w:after="0" w:afterAutospacing="0" w:line="480" w:lineRule="auto"/>
              <w:jc w:val="center"/>
              <w:rPr>
                <w:rFonts w:ascii="Times New Roman" w:hAnsi="Times New Roman" w:cs="Times New Roman"/>
                <w:sz w:val="21"/>
                <w:szCs w:val="21"/>
              </w:rPr>
            </w:pPr>
            <w:r w:rsidRPr="00E51B06">
              <w:rPr>
                <w:rFonts w:ascii="Times New Roman" w:hAnsi="Times New Roman" w:cs="Times New Roman"/>
                <w:sz w:val="21"/>
                <w:szCs w:val="21"/>
              </w:rPr>
              <w:t>/</w:t>
            </w:r>
          </w:p>
        </w:tc>
        <w:tc>
          <w:tcPr>
            <w:tcW w:w="1134" w:type="dxa"/>
            <w:tcBorders>
              <w:top w:val="nil"/>
              <w:bottom w:val="nil"/>
            </w:tcBorders>
          </w:tcPr>
          <w:p w14:paraId="1DBBC689" w14:textId="77777777" w:rsidR="00080E49" w:rsidRPr="00E51B06" w:rsidRDefault="00000000">
            <w:pPr>
              <w:pStyle w:val="tgt"/>
              <w:spacing w:before="0" w:beforeAutospacing="0" w:after="0" w:afterAutospacing="0" w:line="480" w:lineRule="auto"/>
              <w:jc w:val="center"/>
              <w:rPr>
                <w:rFonts w:ascii="Times New Roman" w:hAnsi="Times New Roman" w:cs="Times New Roman"/>
                <w:sz w:val="21"/>
                <w:szCs w:val="21"/>
              </w:rPr>
            </w:pPr>
            <w:r w:rsidRPr="00E51B06">
              <w:rPr>
                <w:rFonts w:ascii="Times New Roman" w:hAnsi="Times New Roman" w:cs="Times New Roman"/>
                <w:sz w:val="21"/>
                <w:szCs w:val="21"/>
              </w:rPr>
              <w:t xml:space="preserve">WST-1 by </w:t>
            </w:r>
            <w:proofErr w:type="spellStart"/>
            <w:r w:rsidRPr="00E51B06">
              <w:rPr>
                <w:rFonts w:ascii="Times New Roman" w:hAnsi="Times New Roman" w:cs="Times New Roman"/>
                <w:sz w:val="21"/>
                <w:szCs w:val="21"/>
              </w:rPr>
              <w:t>Dojindo</w:t>
            </w:r>
            <w:proofErr w:type="spellEnd"/>
          </w:p>
        </w:tc>
        <w:tc>
          <w:tcPr>
            <w:tcW w:w="1340" w:type="dxa"/>
            <w:tcBorders>
              <w:top w:val="nil"/>
              <w:bottom w:val="nil"/>
            </w:tcBorders>
          </w:tcPr>
          <w:p w14:paraId="47BC469E" w14:textId="77777777" w:rsidR="00080E49" w:rsidRPr="00E51B06" w:rsidRDefault="00000000">
            <w:pPr>
              <w:pStyle w:val="tgt"/>
              <w:spacing w:before="0" w:beforeAutospacing="0" w:after="0" w:afterAutospacing="0" w:line="480" w:lineRule="auto"/>
              <w:jc w:val="center"/>
              <w:rPr>
                <w:rFonts w:ascii="Times New Roman" w:hAnsi="Times New Roman" w:cs="Times New Roman"/>
                <w:sz w:val="21"/>
                <w:szCs w:val="21"/>
              </w:rPr>
            </w:pPr>
            <w:r w:rsidRPr="00E51B06">
              <w:rPr>
                <w:rFonts w:ascii="Times New Roman" w:hAnsi="Times New Roman" w:cs="Times New Roman"/>
                <w:sz w:val="21"/>
                <w:szCs w:val="21"/>
              </w:rPr>
              <w:t>10767</w:t>
            </w:r>
          </w:p>
        </w:tc>
        <w:tc>
          <w:tcPr>
            <w:tcW w:w="1195" w:type="dxa"/>
            <w:tcBorders>
              <w:top w:val="nil"/>
              <w:bottom w:val="nil"/>
            </w:tcBorders>
          </w:tcPr>
          <w:p w14:paraId="1CEDF4DE" w14:textId="77777777" w:rsidR="00080E49" w:rsidRPr="00E51B06" w:rsidRDefault="00000000">
            <w:pPr>
              <w:pStyle w:val="tgt"/>
              <w:spacing w:before="0" w:beforeAutospacing="0" w:after="0" w:afterAutospacing="0" w:line="480" w:lineRule="auto"/>
              <w:jc w:val="center"/>
              <w:rPr>
                <w:rFonts w:ascii="Times New Roman" w:hAnsi="Times New Roman" w:cs="Times New Roman"/>
                <w:sz w:val="21"/>
                <w:szCs w:val="21"/>
              </w:rPr>
            </w:pPr>
            <w:r w:rsidRPr="00E51B06">
              <w:rPr>
                <w:rFonts w:ascii="Times New Roman" w:hAnsi="Times New Roman" w:cs="Times New Roman"/>
                <w:sz w:val="21"/>
                <w:szCs w:val="21"/>
              </w:rPr>
              <w:t>/</w:t>
            </w:r>
          </w:p>
        </w:tc>
        <w:tc>
          <w:tcPr>
            <w:tcW w:w="1576" w:type="dxa"/>
            <w:tcBorders>
              <w:top w:val="nil"/>
              <w:bottom w:val="nil"/>
            </w:tcBorders>
          </w:tcPr>
          <w:p w14:paraId="6FD7977A" w14:textId="77777777" w:rsidR="00080E49" w:rsidRPr="00E51B06" w:rsidRDefault="00000000">
            <w:pPr>
              <w:pStyle w:val="tgt"/>
              <w:spacing w:before="0" w:beforeAutospacing="0" w:after="0" w:afterAutospacing="0" w:line="480" w:lineRule="auto"/>
              <w:jc w:val="center"/>
              <w:rPr>
                <w:rFonts w:ascii="Times New Roman" w:hAnsi="Times New Roman" w:cs="Times New Roman"/>
                <w:sz w:val="21"/>
                <w:szCs w:val="21"/>
              </w:rPr>
            </w:pPr>
            <w:r w:rsidRPr="00E51B06">
              <w:rPr>
                <w:rFonts w:ascii="Times New Roman" w:hAnsi="Times New Roman" w:cs="Times New Roman"/>
                <w:sz w:val="21"/>
                <w:szCs w:val="21"/>
              </w:rPr>
              <w:t>/</w:t>
            </w:r>
          </w:p>
        </w:tc>
        <w:tc>
          <w:tcPr>
            <w:tcW w:w="1150" w:type="dxa"/>
            <w:tcBorders>
              <w:top w:val="nil"/>
              <w:bottom w:val="nil"/>
            </w:tcBorders>
          </w:tcPr>
          <w:p w14:paraId="3CDB1151" w14:textId="77777777" w:rsidR="00080E49" w:rsidRPr="00E51B06" w:rsidRDefault="00000000">
            <w:pPr>
              <w:pStyle w:val="tgt"/>
              <w:spacing w:before="0" w:beforeAutospacing="0" w:after="0" w:afterAutospacing="0" w:line="480" w:lineRule="auto"/>
              <w:jc w:val="center"/>
              <w:rPr>
                <w:rFonts w:ascii="Times New Roman" w:hAnsi="Times New Roman" w:cs="Times New Roman"/>
                <w:sz w:val="21"/>
                <w:szCs w:val="21"/>
              </w:rPr>
            </w:pPr>
            <w:r w:rsidRPr="00E51B06">
              <w:rPr>
                <w:rFonts w:ascii="Times New Roman" w:hAnsi="Times New Roman" w:cs="Times New Roman"/>
                <w:sz w:val="21"/>
                <w:szCs w:val="21"/>
              </w:rPr>
              <w:t>/</w:t>
            </w:r>
          </w:p>
        </w:tc>
        <w:tc>
          <w:tcPr>
            <w:tcW w:w="1363" w:type="dxa"/>
            <w:tcBorders>
              <w:top w:val="nil"/>
              <w:bottom w:val="nil"/>
              <w:right w:val="nil"/>
            </w:tcBorders>
          </w:tcPr>
          <w:p w14:paraId="3B341CC7" w14:textId="77777777" w:rsidR="00080E49" w:rsidRPr="00E51B06" w:rsidRDefault="00000000">
            <w:pPr>
              <w:pStyle w:val="tgt"/>
              <w:spacing w:before="0" w:beforeAutospacing="0" w:after="0" w:afterAutospacing="0" w:line="480" w:lineRule="auto"/>
              <w:jc w:val="center"/>
              <w:rPr>
                <w:rFonts w:ascii="Times New Roman" w:hAnsi="Times New Roman" w:cs="Times New Roman"/>
                <w:sz w:val="21"/>
                <w:szCs w:val="21"/>
                <w:shd w:val="clear" w:color="auto" w:fill="FFFFFF"/>
              </w:rPr>
            </w:pPr>
            <w:r w:rsidRPr="00E51B06">
              <w:rPr>
                <w:rFonts w:ascii="Times New Roman" w:hAnsi="Times New Roman" w:cs="Times New Roman"/>
                <w:sz w:val="21"/>
                <w:szCs w:val="21"/>
                <w:shd w:val="clear" w:color="auto" w:fill="FFFFFF"/>
              </w:rPr>
              <w:fldChar w:fldCharType="begin"/>
            </w:r>
            <w:r w:rsidRPr="00E51B06">
              <w:rPr>
                <w:rFonts w:ascii="Times New Roman" w:hAnsi="Times New Roman" w:cs="Times New Roman"/>
                <w:sz w:val="21"/>
                <w:szCs w:val="21"/>
                <w:shd w:val="clear" w:color="auto" w:fill="FFFFFF"/>
              </w:rPr>
              <w:instrText xml:space="preserve"> ADDIN EN.CITE &lt;EndNote&gt;&lt;Cite&gt;&lt;Author&gt;Liu&lt;/Author&gt;&lt;Year&gt;2023&lt;/Year&gt;&lt;RecNum&gt;1588&lt;/RecNum&gt;&lt;DisplayText&gt;(Cui Liu, et al., 2023)&lt;/DisplayText&gt;&lt;record&gt;&lt;rec-number&gt;1588&lt;/rec-number&gt;&lt;foreign-keys&gt;&lt;key app="EN" db-id="se9w5sp2iee5exettrivfpzlavtsfzwraefz"&gt;1588&lt;/key&gt;&lt;/foreign-keys&gt;&lt;ref-type name="Journal Article"&gt;17&lt;/ref-type&gt;&lt;contributors&gt;&lt;authors&gt;&lt;author&gt;Liu, Cui&lt;/author&gt;&lt;author&gt;Fan, Wenbin&lt;/author&gt;&lt;author&gt;Cheng, Wen</w:instrText>
            </w:r>
            <w:r w:rsidRPr="00E51B06">
              <w:rPr>
                <w:rFonts w:ascii="Times New Roman" w:hAnsi="Times New Roman" w:cs="Times New Roman" w:hint="eastAsia"/>
                <w:sz w:val="21"/>
                <w:szCs w:val="21"/>
                <w:shd w:val="clear" w:color="auto" w:fill="FFFFFF"/>
              </w:rPr>
              <w:instrText>‐</w:instrText>
            </w:r>
            <w:r w:rsidRPr="00E51B06">
              <w:rPr>
                <w:rFonts w:ascii="Times New Roman" w:hAnsi="Times New Roman" w:cs="Times New Roman"/>
                <w:sz w:val="21"/>
                <w:szCs w:val="21"/>
                <w:shd w:val="clear" w:color="auto" w:fill="FFFFFF"/>
              </w:rPr>
              <w:instrText>Xiang&lt;/author&gt;&lt;author&gt;Gu, Yiping&lt;/author&gt;&lt;author&gt;Chen, Yiming&lt;/author&gt;&lt;author&gt;Zhou, Wenhua&lt;/author&gt;&lt;author&gt;Yu, Xue</w:instrText>
            </w:r>
            <w:r w:rsidRPr="00E51B06">
              <w:rPr>
                <w:rFonts w:ascii="Times New Roman" w:hAnsi="Times New Roman" w:cs="Times New Roman" w:hint="eastAsia"/>
                <w:sz w:val="21"/>
                <w:szCs w:val="21"/>
                <w:shd w:val="clear" w:color="auto" w:fill="FFFFFF"/>
              </w:rPr>
              <w:instrText>‐</w:instrText>
            </w:r>
            <w:r w:rsidRPr="00E51B06">
              <w:rPr>
                <w:rFonts w:ascii="Times New Roman" w:hAnsi="Times New Roman" w:cs="Times New Roman"/>
                <w:sz w:val="21"/>
                <w:szCs w:val="21"/>
                <w:shd w:val="clear" w:color="auto" w:fill="FFFFFF"/>
              </w:rPr>
              <w:instrText>Feng&lt;/author&gt;&lt;author&gt;Chen, Minghai&lt;/author&gt;&lt;author&gt;Zhu, Minrong&lt;/author&gt;&lt;author&gt;Fan, Kelong&lt;/author&gt;&lt;author&gt;Luo, Qing</w:instrText>
            </w:r>
            <w:r w:rsidRPr="00E51B06">
              <w:rPr>
                <w:rFonts w:ascii="Times New Roman" w:hAnsi="Times New Roman" w:cs="Times New Roman" w:hint="eastAsia"/>
                <w:sz w:val="21"/>
                <w:szCs w:val="21"/>
                <w:shd w:val="clear" w:color="auto" w:fill="FFFFFF"/>
              </w:rPr>
              <w:instrText>‐</w:instrText>
            </w:r>
            <w:r w:rsidRPr="00E51B06">
              <w:rPr>
                <w:rFonts w:ascii="Times New Roman" w:hAnsi="Times New Roman" w:cs="Times New Roman"/>
                <w:sz w:val="21"/>
                <w:szCs w:val="21"/>
                <w:shd w:val="clear" w:color="auto" w:fill="FFFFFF"/>
              </w:rPr>
              <w:instrText>Ying&lt;/author&gt;&lt;/authors&gt;&lt;/contributors&gt;&lt;titles&gt;&lt;title&gt;Red Emissive Carbon Dot Superoxide Dismutase Nanozyme for Bioimaging and Ameliorating Acute Lung Injury&lt;/title&gt;&lt;secondary-title&gt;Advanced Functional Materials&lt;/secondary-title&gt;&lt;/titles&gt;&lt;periodical&gt;&lt;full-title&gt;Advanced Functional Materials&lt;/full-title&gt;&lt;/periodical&gt;&lt;pages&gt;2213856-2212869&lt;/pages&gt;&lt;volume&gt;33&lt;/volume&gt;&lt;number&gt;19&lt;/number&gt;&lt;dates&gt;&lt;year&gt;2023&lt;/year&gt;&lt;/dates&gt;&lt;isbn&gt;1616-301X&amp;#xD;1616-3028&lt;/isbn&gt;&lt;urls&gt;&lt;/urls&gt;&lt;electronic-resource-num&gt;10.1002/adfm.202213856&lt;/electronic-resource-num&gt;&lt;/record&gt;&lt;/Cite&gt;&lt;/EndNote&gt;</w:instrText>
            </w:r>
            <w:r w:rsidRPr="00E51B06">
              <w:rPr>
                <w:rFonts w:ascii="Times New Roman" w:hAnsi="Times New Roman" w:cs="Times New Roman"/>
                <w:sz w:val="21"/>
                <w:szCs w:val="21"/>
                <w:shd w:val="clear" w:color="auto" w:fill="FFFFFF"/>
              </w:rPr>
              <w:fldChar w:fldCharType="separate"/>
            </w:r>
            <w:r w:rsidRPr="00E51B06">
              <w:rPr>
                <w:rFonts w:ascii="Times New Roman" w:hAnsi="Times New Roman" w:cs="Times New Roman"/>
                <w:sz w:val="21"/>
                <w:szCs w:val="21"/>
                <w:shd w:val="clear" w:color="auto" w:fill="FFFFFF"/>
              </w:rPr>
              <w:t>(</w:t>
            </w:r>
            <w:hyperlink w:anchor="_ENREF_49" w:tooltip="Liu, 2023 #1588" w:history="1">
              <w:r w:rsidRPr="00E51B06">
                <w:rPr>
                  <w:rFonts w:ascii="Times New Roman" w:hAnsi="Times New Roman" w:cs="Times New Roman"/>
                  <w:sz w:val="21"/>
                  <w:szCs w:val="21"/>
                  <w:shd w:val="clear" w:color="auto" w:fill="FFFFFF"/>
                </w:rPr>
                <w:t>Cui Liu, et al., 2023</w:t>
              </w:r>
            </w:hyperlink>
            <w:r w:rsidRPr="00E51B06">
              <w:rPr>
                <w:rFonts w:ascii="Times New Roman" w:hAnsi="Times New Roman" w:cs="Times New Roman"/>
                <w:sz w:val="21"/>
                <w:szCs w:val="21"/>
                <w:shd w:val="clear" w:color="auto" w:fill="FFFFFF"/>
              </w:rPr>
              <w:t>)</w:t>
            </w:r>
            <w:r w:rsidRPr="00E51B06">
              <w:rPr>
                <w:rFonts w:ascii="Times New Roman" w:hAnsi="Times New Roman" w:cs="Times New Roman"/>
                <w:sz w:val="21"/>
                <w:szCs w:val="21"/>
                <w:shd w:val="clear" w:color="auto" w:fill="FFFFFF"/>
              </w:rPr>
              <w:fldChar w:fldCharType="end"/>
            </w:r>
          </w:p>
        </w:tc>
      </w:tr>
      <w:tr w:rsidR="00E51B06" w:rsidRPr="00E51B06" w14:paraId="4BF76290" w14:textId="77777777">
        <w:trPr>
          <w:trHeight w:val="634"/>
        </w:trPr>
        <w:tc>
          <w:tcPr>
            <w:tcW w:w="1560" w:type="dxa"/>
            <w:vMerge/>
            <w:tcBorders>
              <w:left w:val="nil"/>
            </w:tcBorders>
          </w:tcPr>
          <w:p w14:paraId="28377BF2" w14:textId="77777777" w:rsidR="00080E49" w:rsidRPr="00E51B06" w:rsidRDefault="00080E49">
            <w:pPr>
              <w:pStyle w:val="tgt"/>
              <w:spacing w:line="480" w:lineRule="auto"/>
              <w:jc w:val="center"/>
              <w:rPr>
                <w:rFonts w:ascii="Times New Roman" w:hAnsi="Times New Roman" w:cs="Times New Roman"/>
                <w:sz w:val="21"/>
                <w:szCs w:val="21"/>
              </w:rPr>
            </w:pPr>
          </w:p>
        </w:tc>
        <w:tc>
          <w:tcPr>
            <w:tcW w:w="1544" w:type="dxa"/>
            <w:vMerge/>
            <w:tcBorders>
              <w:left w:val="nil"/>
              <w:bottom w:val="nil"/>
              <w:right w:val="nil"/>
            </w:tcBorders>
          </w:tcPr>
          <w:p w14:paraId="739ACA6D" w14:textId="77777777" w:rsidR="00080E49" w:rsidRPr="00E51B06" w:rsidRDefault="00080E49">
            <w:pPr>
              <w:pStyle w:val="tgt"/>
              <w:spacing w:line="480" w:lineRule="auto"/>
              <w:jc w:val="center"/>
              <w:rPr>
                <w:rFonts w:ascii="Times New Roman" w:hAnsi="Times New Roman" w:cs="Times New Roman"/>
                <w:sz w:val="21"/>
                <w:szCs w:val="21"/>
              </w:rPr>
            </w:pPr>
          </w:p>
        </w:tc>
        <w:tc>
          <w:tcPr>
            <w:tcW w:w="1574" w:type="dxa"/>
            <w:tcBorders>
              <w:top w:val="nil"/>
              <w:left w:val="nil"/>
              <w:bottom w:val="nil"/>
            </w:tcBorders>
          </w:tcPr>
          <w:p w14:paraId="1454BDCC" w14:textId="77777777" w:rsidR="00080E49" w:rsidRPr="00E51B06" w:rsidRDefault="00000000">
            <w:pPr>
              <w:pStyle w:val="tgt"/>
              <w:spacing w:line="480" w:lineRule="auto"/>
              <w:jc w:val="center"/>
              <w:rPr>
                <w:rFonts w:ascii="Times New Roman" w:hAnsi="Times New Roman" w:cs="Times New Roman"/>
                <w:sz w:val="21"/>
                <w:szCs w:val="21"/>
              </w:rPr>
            </w:pPr>
            <w:r w:rsidRPr="00E51B06">
              <w:rPr>
                <w:rFonts w:ascii="Times New Roman" w:hAnsi="Times New Roman" w:cs="Times New Roman"/>
                <w:sz w:val="21"/>
                <w:szCs w:val="21"/>
              </w:rPr>
              <w:t>Fluorescent C-dot SOD</w:t>
            </w:r>
          </w:p>
        </w:tc>
        <w:tc>
          <w:tcPr>
            <w:tcW w:w="1559" w:type="dxa"/>
            <w:tcBorders>
              <w:top w:val="nil"/>
              <w:bottom w:val="nil"/>
            </w:tcBorders>
          </w:tcPr>
          <w:p w14:paraId="1201FAE0" w14:textId="77777777" w:rsidR="00080E49" w:rsidRPr="00E51B06" w:rsidRDefault="00000000">
            <w:pPr>
              <w:pStyle w:val="tgt"/>
              <w:spacing w:before="0" w:beforeAutospacing="0" w:after="0" w:afterAutospacing="0" w:line="480" w:lineRule="auto"/>
              <w:jc w:val="center"/>
              <w:rPr>
                <w:rFonts w:ascii="Times New Roman" w:hAnsi="Times New Roman" w:cs="Times New Roman"/>
                <w:sz w:val="21"/>
                <w:szCs w:val="21"/>
              </w:rPr>
            </w:pPr>
            <w:r w:rsidRPr="00E51B06">
              <w:rPr>
                <w:rFonts w:ascii="Times New Roman" w:hAnsi="Times New Roman" w:cs="Times New Roman"/>
                <w:sz w:val="21"/>
                <w:szCs w:val="21"/>
              </w:rPr>
              <w:t>/</w:t>
            </w:r>
          </w:p>
        </w:tc>
        <w:tc>
          <w:tcPr>
            <w:tcW w:w="1134" w:type="dxa"/>
            <w:tcBorders>
              <w:top w:val="nil"/>
              <w:bottom w:val="nil"/>
            </w:tcBorders>
          </w:tcPr>
          <w:p w14:paraId="71022CF4" w14:textId="77777777" w:rsidR="00080E49" w:rsidRPr="00E51B06" w:rsidRDefault="00000000">
            <w:pPr>
              <w:pStyle w:val="tgt"/>
              <w:spacing w:before="0" w:beforeAutospacing="0" w:after="0" w:afterAutospacing="0" w:line="480" w:lineRule="auto"/>
              <w:jc w:val="center"/>
              <w:rPr>
                <w:rFonts w:ascii="Times New Roman" w:hAnsi="Times New Roman" w:cs="Times New Roman"/>
                <w:sz w:val="21"/>
                <w:szCs w:val="21"/>
              </w:rPr>
            </w:pPr>
            <w:r w:rsidRPr="00E51B06">
              <w:rPr>
                <w:rFonts w:ascii="Times New Roman" w:hAnsi="Times New Roman" w:cs="Times New Roman"/>
                <w:sz w:val="21"/>
                <w:szCs w:val="21"/>
              </w:rPr>
              <w:t xml:space="preserve">WST-1 by </w:t>
            </w:r>
            <w:proofErr w:type="spellStart"/>
            <w:r w:rsidRPr="00E51B06">
              <w:rPr>
                <w:rFonts w:ascii="Times New Roman" w:hAnsi="Times New Roman" w:cs="Times New Roman"/>
                <w:sz w:val="21"/>
                <w:szCs w:val="21"/>
              </w:rPr>
              <w:t>Dojindo</w:t>
            </w:r>
            <w:proofErr w:type="spellEnd"/>
          </w:p>
        </w:tc>
        <w:tc>
          <w:tcPr>
            <w:tcW w:w="1340" w:type="dxa"/>
            <w:tcBorders>
              <w:top w:val="nil"/>
              <w:bottom w:val="nil"/>
            </w:tcBorders>
          </w:tcPr>
          <w:p w14:paraId="7B8374B6" w14:textId="77777777" w:rsidR="00080E49" w:rsidRPr="00E51B06" w:rsidRDefault="00000000">
            <w:pPr>
              <w:pStyle w:val="tgt"/>
              <w:spacing w:before="0" w:beforeAutospacing="0" w:after="0" w:afterAutospacing="0" w:line="480" w:lineRule="auto"/>
              <w:jc w:val="center"/>
              <w:rPr>
                <w:rFonts w:ascii="Times New Roman" w:hAnsi="Times New Roman" w:cs="Times New Roman"/>
                <w:sz w:val="21"/>
                <w:szCs w:val="21"/>
              </w:rPr>
            </w:pPr>
            <w:r w:rsidRPr="00E51B06">
              <w:rPr>
                <w:rFonts w:ascii="Times New Roman" w:hAnsi="Times New Roman" w:cs="Times New Roman"/>
                <w:sz w:val="21"/>
                <w:szCs w:val="21"/>
              </w:rPr>
              <w:t>4049</w:t>
            </w:r>
          </w:p>
        </w:tc>
        <w:tc>
          <w:tcPr>
            <w:tcW w:w="1195" w:type="dxa"/>
            <w:tcBorders>
              <w:top w:val="nil"/>
              <w:bottom w:val="nil"/>
            </w:tcBorders>
          </w:tcPr>
          <w:p w14:paraId="7D2175DB" w14:textId="77777777" w:rsidR="00080E49" w:rsidRPr="00E51B06" w:rsidRDefault="00000000">
            <w:pPr>
              <w:pStyle w:val="tgt"/>
              <w:spacing w:before="0" w:beforeAutospacing="0" w:after="0" w:afterAutospacing="0" w:line="480" w:lineRule="auto"/>
              <w:jc w:val="center"/>
              <w:rPr>
                <w:rFonts w:ascii="Times New Roman" w:hAnsi="Times New Roman" w:cs="Times New Roman"/>
                <w:sz w:val="21"/>
                <w:szCs w:val="21"/>
              </w:rPr>
            </w:pPr>
            <w:r w:rsidRPr="00E51B06">
              <w:rPr>
                <w:rFonts w:ascii="Times New Roman" w:hAnsi="Times New Roman" w:cs="Times New Roman"/>
                <w:sz w:val="21"/>
                <w:szCs w:val="21"/>
              </w:rPr>
              <w:t>/</w:t>
            </w:r>
          </w:p>
        </w:tc>
        <w:tc>
          <w:tcPr>
            <w:tcW w:w="1576" w:type="dxa"/>
            <w:tcBorders>
              <w:top w:val="nil"/>
              <w:bottom w:val="nil"/>
            </w:tcBorders>
          </w:tcPr>
          <w:p w14:paraId="07B349A0" w14:textId="77777777" w:rsidR="00080E49" w:rsidRPr="00E51B06" w:rsidRDefault="00000000">
            <w:pPr>
              <w:pStyle w:val="tgt"/>
              <w:spacing w:before="0" w:beforeAutospacing="0" w:after="0" w:afterAutospacing="0" w:line="480" w:lineRule="auto"/>
              <w:jc w:val="center"/>
              <w:rPr>
                <w:rFonts w:ascii="Times New Roman" w:hAnsi="Times New Roman" w:cs="Times New Roman"/>
                <w:sz w:val="21"/>
                <w:szCs w:val="21"/>
              </w:rPr>
            </w:pPr>
            <w:r w:rsidRPr="00E51B06">
              <w:rPr>
                <w:rFonts w:ascii="Times New Roman" w:hAnsi="Times New Roman" w:cs="Times New Roman"/>
                <w:sz w:val="21"/>
                <w:szCs w:val="21"/>
              </w:rPr>
              <w:t>/</w:t>
            </w:r>
          </w:p>
        </w:tc>
        <w:tc>
          <w:tcPr>
            <w:tcW w:w="1150" w:type="dxa"/>
            <w:tcBorders>
              <w:top w:val="nil"/>
              <w:bottom w:val="nil"/>
            </w:tcBorders>
          </w:tcPr>
          <w:p w14:paraId="041C245E" w14:textId="77777777" w:rsidR="00080E49" w:rsidRPr="00E51B06" w:rsidRDefault="00000000">
            <w:pPr>
              <w:pStyle w:val="tgt"/>
              <w:spacing w:before="0" w:beforeAutospacing="0" w:after="0" w:afterAutospacing="0" w:line="480" w:lineRule="auto"/>
              <w:jc w:val="center"/>
              <w:rPr>
                <w:rFonts w:ascii="Times New Roman" w:hAnsi="Times New Roman" w:cs="Times New Roman"/>
                <w:sz w:val="21"/>
                <w:szCs w:val="21"/>
              </w:rPr>
            </w:pPr>
            <w:r w:rsidRPr="00E51B06">
              <w:rPr>
                <w:rFonts w:ascii="Times New Roman" w:hAnsi="Times New Roman" w:cs="Times New Roman"/>
                <w:sz w:val="21"/>
                <w:szCs w:val="21"/>
              </w:rPr>
              <w:t>/</w:t>
            </w:r>
          </w:p>
        </w:tc>
        <w:tc>
          <w:tcPr>
            <w:tcW w:w="1363" w:type="dxa"/>
            <w:tcBorders>
              <w:top w:val="nil"/>
              <w:bottom w:val="nil"/>
              <w:right w:val="nil"/>
            </w:tcBorders>
          </w:tcPr>
          <w:p w14:paraId="46ABE830" w14:textId="77777777" w:rsidR="00080E49" w:rsidRPr="00E51B06" w:rsidRDefault="00000000">
            <w:pPr>
              <w:pStyle w:val="tgt"/>
              <w:spacing w:before="0" w:beforeAutospacing="0" w:after="0" w:afterAutospacing="0" w:line="480" w:lineRule="auto"/>
              <w:jc w:val="center"/>
              <w:rPr>
                <w:rFonts w:ascii="Times New Roman" w:hAnsi="Times New Roman" w:cs="Times New Roman"/>
                <w:sz w:val="21"/>
                <w:szCs w:val="21"/>
                <w:shd w:val="clear" w:color="auto" w:fill="FFFFFF"/>
              </w:rPr>
            </w:pPr>
            <w:r w:rsidRPr="00E51B06">
              <w:rPr>
                <w:rFonts w:ascii="Times New Roman" w:hAnsi="Times New Roman" w:cs="Times New Roman"/>
                <w:sz w:val="21"/>
                <w:szCs w:val="21"/>
                <w:shd w:val="clear" w:color="auto" w:fill="FFFFFF"/>
              </w:rPr>
              <w:fldChar w:fldCharType="begin"/>
            </w:r>
            <w:r w:rsidRPr="00E51B06">
              <w:rPr>
                <w:rFonts w:ascii="Times New Roman" w:hAnsi="Times New Roman" w:cs="Times New Roman"/>
                <w:sz w:val="21"/>
                <w:szCs w:val="21"/>
                <w:shd w:val="clear" w:color="auto" w:fill="FFFFFF"/>
              </w:rPr>
              <w:instrText xml:space="preserve"> ADDIN EN.CITE &lt;EndNote&gt;&lt;Cite&gt;&lt;Author&gt;Liu&lt;/Author&gt;&lt;Year&gt;2023&lt;/Year&gt;&lt;RecNum&gt;1588&lt;/RecNum&gt;&lt;DisplayText&gt;(Cui Liu, et al., 2023)&lt;/DisplayText&gt;&lt;record&gt;&lt;rec-number&gt;1588&lt;/rec-number&gt;&lt;foreign-keys&gt;&lt;key app="EN" db-id="se9w5sp2iee5exettrivfpzlavtsfzwraefz"&gt;1588&lt;/key&gt;&lt;/foreign-keys&gt;&lt;ref-type name="Journal Article"&gt;17&lt;/ref-type&gt;&lt;contributors&gt;&lt;authors&gt;&lt;author&gt;Liu, Cui&lt;/author&gt;&lt;author&gt;Fan, Wenbin&lt;/author&gt;&lt;author&gt;Cheng, Wen</w:instrText>
            </w:r>
            <w:r w:rsidRPr="00E51B06">
              <w:rPr>
                <w:rFonts w:ascii="Times New Roman" w:hAnsi="Times New Roman" w:cs="Times New Roman" w:hint="eastAsia"/>
                <w:sz w:val="21"/>
                <w:szCs w:val="21"/>
                <w:shd w:val="clear" w:color="auto" w:fill="FFFFFF"/>
              </w:rPr>
              <w:instrText>‐</w:instrText>
            </w:r>
            <w:r w:rsidRPr="00E51B06">
              <w:rPr>
                <w:rFonts w:ascii="Times New Roman" w:hAnsi="Times New Roman" w:cs="Times New Roman"/>
                <w:sz w:val="21"/>
                <w:szCs w:val="21"/>
                <w:shd w:val="clear" w:color="auto" w:fill="FFFFFF"/>
              </w:rPr>
              <w:instrText>Xiang&lt;/author&gt;&lt;author&gt;Gu, Yiping&lt;/author&gt;&lt;author&gt;Chen, Yiming&lt;/author&gt;&lt;author&gt;Zhou, Wenhua&lt;/author&gt;&lt;author&gt;Yu, Xue</w:instrText>
            </w:r>
            <w:r w:rsidRPr="00E51B06">
              <w:rPr>
                <w:rFonts w:ascii="Times New Roman" w:hAnsi="Times New Roman" w:cs="Times New Roman" w:hint="eastAsia"/>
                <w:sz w:val="21"/>
                <w:szCs w:val="21"/>
                <w:shd w:val="clear" w:color="auto" w:fill="FFFFFF"/>
              </w:rPr>
              <w:instrText>‐</w:instrText>
            </w:r>
            <w:r w:rsidRPr="00E51B06">
              <w:rPr>
                <w:rFonts w:ascii="Times New Roman" w:hAnsi="Times New Roman" w:cs="Times New Roman"/>
                <w:sz w:val="21"/>
                <w:szCs w:val="21"/>
                <w:shd w:val="clear" w:color="auto" w:fill="FFFFFF"/>
              </w:rPr>
              <w:instrText>Feng&lt;/author&gt;&lt;author&gt;Chen, Minghai&lt;/author&gt;&lt;author&gt;Zhu, Minrong&lt;/author&gt;&lt;author&gt;Fan, Kelong&lt;/author&gt;&lt;author&gt;Luo, Qing</w:instrText>
            </w:r>
            <w:r w:rsidRPr="00E51B06">
              <w:rPr>
                <w:rFonts w:ascii="Times New Roman" w:hAnsi="Times New Roman" w:cs="Times New Roman" w:hint="eastAsia"/>
                <w:sz w:val="21"/>
                <w:szCs w:val="21"/>
                <w:shd w:val="clear" w:color="auto" w:fill="FFFFFF"/>
              </w:rPr>
              <w:instrText>‐</w:instrText>
            </w:r>
            <w:r w:rsidRPr="00E51B06">
              <w:rPr>
                <w:rFonts w:ascii="Times New Roman" w:hAnsi="Times New Roman" w:cs="Times New Roman"/>
                <w:sz w:val="21"/>
                <w:szCs w:val="21"/>
                <w:shd w:val="clear" w:color="auto" w:fill="FFFFFF"/>
              </w:rPr>
              <w:instrText>Ying&lt;/author&gt;&lt;/authors&gt;&lt;/contributors&gt;&lt;titles&gt;&lt;title&gt;Red Emissive Carbon Dot Superoxide Dismutase Nanozyme for Bioimaging and Ameliorating Acute Lung Injury&lt;/title&gt;&lt;secondary-title&gt;Advanced Functional Materials&lt;/secondary-title&gt;&lt;/titles&gt;&lt;periodical&gt;&lt;full-title&gt;Advanced Functional Materials&lt;/full-title&gt;&lt;/periodical&gt;&lt;pages&gt;2213856-2212869&lt;/pages&gt;&lt;volume&gt;33&lt;/volume&gt;&lt;number&gt;19&lt;/number&gt;&lt;dates&gt;&lt;year&gt;2023&lt;/year&gt;&lt;/dates&gt;&lt;isbn&gt;1616-301X&amp;#xD;1616-3028&lt;/isbn&gt;&lt;urls&gt;&lt;/urls&gt;&lt;electronic-resource-num&gt;10.1002/adfm.202213856&lt;/electronic-resource-num&gt;&lt;/record&gt;&lt;/Cite&gt;&lt;/EndNote&gt;</w:instrText>
            </w:r>
            <w:r w:rsidRPr="00E51B06">
              <w:rPr>
                <w:rFonts w:ascii="Times New Roman" w:hAnsi="Times New Roman" w:cs="Times New Roman"/>
                <w:sz w:val="21"/>
                <w:szCs w:val="21"/>
                <w:shd w:val="clear" w:color="auto" w:fill="FFFFFF"/>
              </w:rPr>
              <w:fldChar w:fldCharType="separate"/>
            </w:r>
            <w:r w:rsidRPr="00E51B06">
              <w:rPr>
                <w:rFonts w:ascii="Times New Roman" w:hAnsi="Times New Roman" w:cs="Times New Roman"/>
                <w:sz w:val="21"/>
                <w:szCs w:val="21"/>
                <w:shd w:val="clear" w:color="auto" w:fill="FFFFFF"/>
              </w:rPr>
              <w:t>(</w:t>
            </w:r>
            <w:hyperlink w:anchor="_ENREF_49" w:tooltip="Liu, 2023 #1588" w:history="1">
              <w:r w:rsidRPr="00E51B06">
                <w:rPr>
                  <w:rFonts w:ascii="Times New Roman" w:hAnsi="Times New Roman" w:cs="Times New Roman"/>
                  <w:sz w:val="21"/>
                  <w:szCs w:val="21"/>
                  <w:shd w:val="clear" w:color="auto" w:fill="FFFFFF"/>
                </w:rPr>
                <w:t>Cui Liu, et al., 2023</w:t>
              </w:r>
            </w:hyperlink>
            <w:r w:rsidRPr="00E51B06">
              <w:rPr>
                <w:rFonts w:ascii="Times New Roman" w:hAnsi="Times New Roman" w:cs="Times New Roman"/>
                <w:sz w:val="21"/>
                <w:szCs w:val="21"/>
                <w:shd w:val="clear" w:color="auto" w:fill="FFFFFF"/>
              </w:rPr>
              <w:t>)</w:t>
            </w:r>
            <w:r w:rsidRPr="00E51B06">
              <w:rPr>
                <w:rFonts w:ascii="Times New Roman" w:hAnsi="Times New Roman" w:cs="Times New Roman"/>
                <w:sz w:val="21"/>
                <w:szCs w:val="21"/>
                <w:shd w:val="clear" w:color="auto" w:fill="FFFFFF"/>
              </w:rPr>
              <w:fldChar w:fldCharType="end"/>
            </w:r>
          </w:p>
        </w:tc>
      </w:tr>
      <w:tr w:rsidR="00E51B06" w:rsidRPr="00E51B06" w14:paraId="758E110E" w14:textId="77777777">
        <w:trPr>
          <w:trHeight w:val="634"/>
        </w:trPr>
        <w:tc>
          <w:tcPr>
            <w:tcW w:w="1560" w:type="dxa"/>
            <w:vMerge/>
            <w:tcBorders>
              <w:left w:val="nil"/>
              <w:bottom w:val="nil"/>
            </w:tcBorders>
          </w:tcPr>
          <w:p w14:paraId="6C8D0214" w14:textId="77777777" w:rsidR="00080E49" w:rsidRPr="00E51B06" w:rsidRDefault="00080E49">
            <w:pPr>
              <w:pStyle w:val="tgt"/>
              <w:spacing w:line="480" w:lineRule="auto"/>
              <w:jc w:val="center"/>
              <w:rPr>
                <w:rFonts w:ascii="Times New Roman" w:hAnsi="Times New Roman" w:cs="Times New Roman"/>
                <w:sz w:val="21"/>
                <w:szCs w:val="21"/>
              </w:rPr>
            </w:pPr>
          </w:p>
        </w:tc>
        <w:tc>
          <w:tcPr>
            <w:tcW w:w="1544" w:type="dxa"/>
            <w:tcBorders>
              <w:top w:val="nil"/>
              <w:left w:val="nil"/>
              <w:bottom w:val="nil"/>
              <w:right w:val="nil"/>
            </w:tcBorders>
          </w:tcPr>
          <w:p w14:paraId="7895BC50" w14:textId="77777777" w:rsidR="00080E49" w:rsidRPr="00E51B06" w:rsidRDefault="00000000">
            <w:pPr>
              <w:pStyle w:val="tgt"/>
              <w:spacing w:line="480" w:lineRule="auto"/>
              <w:jc w:val="center"/>
              <w:rPr>
                <w:rFonts w:ascii="Times New Roman" w:hAnsi="Times New Roman" w:cs="Times New Roman"/>
                <w:sz w:val="21"/>
                <w:szCs w:val="21"/>
              </w:rPr>
            </w:pPr>
            <w:proofErr w:type="spellStart"/>
            <w:r w:rsidRPr="00E51B06">
              <w:rPr>
                <w:rFonts w:ascii="Times New Roman" w:eastAsia="华文仿宋" w:hAnsi="Times New Roman" w:cs="Times New Roman"/>
                <w:sz w:val="21"/>
                <w:szCs w:val="21"/>
              </w:rPr>
              <w:t>SAzymes</w:t>
            </w:r>
            <w:proofErr w:type="spellEnd"/>
          </w:p>
        </w:tc>
        <w:tc>
          <w:tcPr>
            <w:tcW w:w="1574" w:type="dxa"/>
            <w:tcBorders>
              <w:top w:val="nil"/>
              <w:left w:val="nil"/>
              <w:bottom w:val="nil"/>
            </w:tcBorders>
          </w:tcPr>
          <w:p w14:paraId="23663D6E" w14:textId="77777777" w:rsidR="00080E49" w:rsidRPr="00E51B06" w:rsidRDefault="00000000">
            <w:pPr>
              <w:pStyle w:val="tgt"/>
              <w:spacing w:line="480" w:lineRule="auto"/>
              <w:jc w:val="center"/>
              <w:rPr>
                <w:rFonts w:ascii="Times New Roman" w:hAnsi="Times New Roman" w:cs="Times New Roman"/>
                <w:sz w:val="21"/>
                <w:szCs w:val="21"/>
              </w:rPr>
            </w:pPr>
            <w:r w:rsidRPr="00E51B06">
              <w:rPr>
                <w:rFonts w:ascii="Times New Roman" w:hAnsi="Times New Roman" w:cs="Times New Roman"/>
                <w:sz w:val="21"/>
                <w:szCs w:val="21"/>
              </w:rPr>
              <w:t>Cu-</w:t>
            </w:r>
            <w:proofErr w:type="spellStart"/>
            <w:r w:rsidRPr="00E51B06">
              <w:rPr>
                <w:rFonts w:ascii="Times New Roman" w:hAnsi="Times New Roman" w:cs="Times New Roman"/>
                <w:sz w:val="21"/>
                <w:szCs w:val="21"/>
              </w:rPr>
              <w:t>SAzyme</w:t>
            </w:r>
            <w:proofErr w:type="spellEnd"/>
          </w:p>
        </w:tc>
        <w:tc>
          <w:tcPr>
            <w:tcW w:w="1559" w:type="dxa"/>
            <w:tcBorders>
              <w:top w:val="nil"/>
              <w:bottom w:val="nil"/>
            </w:tcBorders>
          </w:tcPr>
          <w:p w14:paraId="244F5BE3" w14:textId="77777777" w:rsidR="00080E49" w:rsidRPr="00E51B06" w:rsidRDefault="00000000">
            <w:pPr>
              <w:pStyle w:val="tgt"/>
              <w:spacing w:before="0" w:beforeAutospacing="0" w:after="0" w:afterAutospacing="0" w:line="480" w:lineRule="auto"/>
              <w:jc w:val="center"/>
              <w:rPr>
                <w:rFonts w:ascii="Times New Roman" w:hAnsi="Times New Roman" w:cs="Times New Roman"/>
                <w:sz w:val="21"/>
                <w:szCs w:val="21"/>
              </w:rPr>
            </w:pPr>
            <w:r w:rsidRPr="00E51B06">
              <w:rPr>
                <w:rFonts w:ascii="Times New Roman" w:hAnsi="Times New Roman" w:cs="Times New Roman"/>
                <w:sz w:val="21"/>
                <w:szCs w:val="21"/>
              </w:rPr>
              <w:t>/</w:t>
            </w:r>
          </w:p>
        </w:tc>
        <w:tc>
          <w:tcPr>
            <w:tcW w:w="1134" w:type="dxa"/>
            <w:tcBorders>
              <w:top w:val="nil"/>
              <w:bottom w:val="nil"/>
            </w:tcBorders>
          </w:tcPr>
          <w:p w14:paraId="1384CC6A" w14:textId="77777777" w:rsidR="00080E49" w:rsidRPr="00E51B06" w:rsidRDefault="00000000">
            <w:pPr>
              <w:pStyle w:val="tgt"/>
              <w:spacing w:before="0" w:beforeAutospacing="0" w:after="0" w:afterAutospacing="0" w:line="480" w:lineRule="auto"/>
              <w:jc w:val="center"/>
              <w:rPr>
                <w:rFonts w:ascii="Times New Roman" w:hAnsi="Times New Roman" w:cs="Times New Roman"/>
                <w:sz w:val="21"/>
                <w:szCs w:val="21"/>
              </w:rPr>
            </w:pPr>
            <w:r w:rsidRPr="00E51B06">
              <w:rPr>
                <w:rFonts w:ascii="Times New Roman" w:hAnsi="Times New Roman" w:cs="Times New Roman"/>
                <w:sz w:val="21"/>
                <w:szCs w:val="21"/>
              </w:rPr>
              <w:t xml:space="preserve">WST-1 by </w:t>
            </w:r>
            <w:proofErr w:type="spellStart"/>
            <w:r w:rsidRPr="00E51B06">
              <w:rPr>
                <w:rFonts w:ascii="Times New Roman" w:hAnsi="Times New Roman" w:cs="Times New Roman"/>
                <w:sz w:val="21"/>
                <w:szCs w:val="21"/>
              </w:rPr>
              <w:t>Dojindo</w:t>
            </w:r>
            <w:proofErr w:type="spellEnd"/>
          </w:p>
        </w:tc>
        <w:tc>
          <w:tcPr>
            <w:tcW w:w="1340" w:type="dxa"/>
            <w:tcBorders>
              <w:top w:val="nil"/>
              <w:bottom w:val="nil"/>
            </w:tcBorders>
          </w:tcPr>
          <w:p w14:paraId="68A2B3C8" w14:textId="77777777" w:rsidR="00080E49" w:rsidRPr="00E51B06" w:rsidRDefault="00000000">
            <w:pPr>
              <w:pStyle w:val="tgt"/>
              <w:spacing w:before="0" w:beforeAutospacing="0" w:after="0" w:afterAutospacing="0" w:line="480" w:lineRule="auto"/>
              <w:jc w:val="center"/>
              <w:rPr>
                <w:rFonts w:ascii="Times New Roman" w:hAnsi="Times New Roman" w:cs="Times New Roman"/>
                <w:sz w:val="21"/>
                <w:szCs w:val="21"/>
              </w:rPr>
            </w:pPr>
            <w:r w:rsidRPr="00E51B06">
              <w:rPr>
                <w:rFonts w:ascii="Times New Roman" w:hAnsi="Times New Roman" w:cs="Times New Roman"/>
                <w:sz w:val="21"/>
                <w:szCs w:val="21"/>
              </w:rPr>
              <w:t>449</w:t>
            </w:r>
          </w:p>
        </w:tc>
        <w:tc>
          <w:tcPr>
            <w:tcW w:w="1195" w:type="dxa"/>
            <w:tcBorders>
              <w:top w:val="nil"/>
              <w:bottom w:val="nil"/>
            </w:tcBorders>
          </w:tcPr>
          <w:p w14:paraId="44D7DF1D" w14:textId="77777777" w:rsidR="00080E49" w:rsidRPr="00E51B06" w:rsidRDefault="00000000">
            <w:pPr>
              <w:pStyle w:val="tgt"/>
              <w:spacing w:before="0" w:beforeAutospacing="0" w:after="0" w:afterAutospacing="0" w:line="480" w:lineRule="auto"/>
              <w:jc w:val="center"/>
              <w:rPr>
                <w:rFonts w:ascii="Times New Roman" w:hAnsi="Times New Roman" w:cs="Times New Roman"/>
                <w:sz w:val="21"/>
                <w:szCs w:val="21"/>
              </w:rPr>
            </w:pPr>
            <w:r w:rsidRPr="00E51B06">
              <w:rPr>
                <w:rFonts w:ascii="Times New Roman" w:hAnsi="Times New Roman" w:cs="Times New Roman"/>
                <w:sz w:val="21"/>
                <w:szCs w:val="21"/>
              </w:rPr>
              <w:t>/</w:t>
            </w:r>
          </w:p>
        </w:tc>
        <w:tc>
          <w:tcPr>
            <w:tcW w:w="1576" w:type="dxa"/>
            <w:tcBorders>
              <w:top w:val="nil"/>
              <w:bottom w:val="nil"/>
            </w:tcBorders>
          </w:tcPr>
          <w:p w14:paraId="2897451C" w14:textId="77777777" w:rsidR="00080E49" w:rsidRPr="00E51B06" w:rsidRDefault="00000000">
            <w:pPr>
              <w:pStyle w:val="tgt"/>
              <w:spacing w:before="0" w:beforeAutospacing="0" w:after="0" w:afterAutospacing="0" w:line="480" w:lineRule="auto"/>
              <w:jc w:val="center"/>
              <w:rPr>
                <w:rFonts w:ascii="Times New Roman" w:hAnsi="Times New Roman" w:cs="Times New Roman"/>
                <w:sz w:val="21"/>
                <w:szCs w:val="21"/>
              </w:rPr>
            </w:pPr>
            <w:r w:rsidRPr="00E51B06">
              <w:rPr>
                <w:rFonts w:ascii="Times New Roman" w:hAnsi="Times New Roman" w:cs="Times New Roman"/>
                <w:sz w:val="21"/>
                <w:szCs w:val="21"/>
              </w:rPr>
              <w:t>/</w:t>
            </w:r>
          </w:p>
        </w:tc>
        <w:tc>
          <w:tcPr>
            <w:tcW w:w="1150" w:type="dxa"/>
            <w:tcBorders>
              <w:top w:val="nil"/>
              <w:bottom w:val="nil"/>
            </w:tcBorders>
          </w:tcPr>
          <w:p w14:paraId="4E431A63" w14:textId="77777777" w:rsidR="00080E49" w:rsidRPr="00E51B06" w:rsidRDefault="00000000">
            <w:pPr>
              <w:pStyle w:val="tgt"/>
              <w:spacing w:before="0" w:beforeAutospacing="0" w:after="0" w:afterAutospacing="0" w:line="480" w:lineRule="auto"/>
              <w:jc w:val="center"/>
              <w:rPr>
                <w:rFonts w:ascii="Times New Roman" w:hAnsi="Times New Roman" w:cs="Times New Roman"/>
                <w:sz w:val="21"/>
                <w:szCs w:val="21"/>
              </w:rPr>
            </w:pPr>
            <w:r w:rsidRPr="00E51B06">
              <w:rPr>
                <w:rFonts w:ascii="Times New Roman" w:hAnsi="Times New Roman" w:cs="Times New Roman"/>
                <w:sz w:val="21"/>
                <w:szCs w:val="21"/>
              </w:rPr>
              <w:t>/</w:t>
            </w:r>
          </w:p>
        </w:tc>
        <w:tc>
          <w:tcPr>
            <w:tcW w:w="1363" w:type="dxa"/>
            <w:tcBorders>
              <w:top w:val="nil"/>
              <w:bottom w:val="nil"/>
              <w:right w:val="nil"/>
            </w:tcBorders>
          </w:tcPr>
          <w:p w14:paraId="7F583249" w14:textId="77777777" w:rsidR="00080E49" w:rsidRPr="00E51B06" w:rsidRDefault="00000000">
            <w:pPr>
              <w:pStyle w:val="tgt"/>
              <w:spacing w:before="0" w:beforeAutospacing="0" w:after="0" w:afterAutospacing="0" w:line="480" w:lineRule="auto"/>
              <w:jc w:val="center"/>
              <w:rPr>
                <w:rFonts w:ascii="Times New Roman" w:hAnsi="Times New Roman" w:cs="Times New Roman"/>
                <w:sz w:val="21"/>
                <w:szCs w:val="21"/>
                <w:shd w:val="clear" w:color="auto" w:fill="FFFFFF"/>
              </w:rPr>
            </w:pPr>
            <w:r w:rsidRPr="00E51B06">
              <w:rPr>
                <w:rFonts w:ascii="Times New Roman" w:hAnsi="Times New Roman" w:cs="Times New Roman"/>
                <w:sz w:val="21"/>
                <w:szCs w:val="21"/>
                <w:shd w:val="clear" w:color="auto" w:fill="FFFFFF"/>
              </w:rPr>
              <w:fldChar w:fldCharType="begin"/>
            </w:r>
            <w:r w:rsidRPr="00E51B06">
              <w:rPr>
                <w:rFonts w:ascii="Times New Roman" w:hAnsi="Times New Roman" w:cs="Times New Roman"/>
                <w:sz w:val="21"/>
                <w:szCs w:val="21"/>
                <w:shd w:val="clear" w:color="auto" w:fill="FFFFFF"/>
              </w:rPr>
              <w:instrText xml:space="preserve"> ADDIN EN.CITE &lt;EndNote&gt;&lt;Cite&gt;&lt;Author&gt;Liu&lt;/Author&gt;&lt;Year&gt;2023&lt;/Year&gt;&lt;RecNum&gt;1588&lt;/RecNum&gt;&lt;DisplayText&gt;(Cui Liu, et al., 2023)&lt;/DisplayText&gt;&lt;record&gt;&lt;rec-number&gt;1588&lt;/rec-number&gt;&lt;foreign-keys&gt;&lt;key app="EN" db-id="se9w5sp2iee5exettrivfpzlavtsfzwraefz"&gt;1588&lt;/key&gt;&lt;/foreign-keys&gt;&lt;ref-type name="Journal Article"&gt;17&lt;/ref-type&gt;&lt;contributors&gt;&lt;authors&gt;&lt;author&gt;Liu, Cui&lt;/author&gt;&lt;author&gt;Fan, Wenbin&lt;/author&gt;&lt;author&gt;Cheng, Wen</w:instrText>
            </w:r>
            <w:r w:rsidRPr="00E51B06">
              <w:rPr>
                <w:rFonts w:ascii="Times New Roman" w:hAnsi="Times New Roman" w:cs="Times New Roman" w:hint="eastAsia"/>
                <w:sz w:val="21"/>
                <w:szCs w:val="21"/>
                <w:shd w:val="clear" w:color="auto" w:fill="FFFFFF"/>
              </w:rPr>
              <w:instrText>‐</w:instrText>
            </w:r>
            <w:r w:rsidRPr="00E51B06">
              <w:rPr>
                <w:rFonts w:ascii="Times New Roman" w:hAnsi="Times New Roman" w:cs="Times New Roman"/>
                <w:sz w:val="21"/>
                <w:szCs w:val="21"/>
                <w:shd w:val="clear" w:color="auto" w:fill="FFFFFF"/>
              </w:rPr>
              <w:instrText>Xiang&lt;/author&gt;&lt;author&gt;Gu, Yiping&lt;/author&gt;&lt;author&gt;Chen, Yiming&lt;/author&gt;&lt;author&gt;Zhou, Wenhua&lt;/author&gt;&lt;author&gt;Yu, Xue</w:instrText>
            </w:r>
            <w:r w:rsidRPr="00E51B06">
              <w:rPr>
                <w:rFonts w:ascii="Times New Roman" w:hAnsi="Times New Roman" w:cs="Times New Roman" w:hint="eastAsia"/>
                <w:sz w:val="21"/>
                <w:szCs w:val="21"/>
                <w:shd w:val="clear" w:color="auto" w:fill="FFFFFF"/>
              </w:rPr>
              <w:instrText>‐</w:instrText>
            </w:r>
            <w:r w:rsidRPr="00E51B06">
              <w:rPr>
                <w:rFonts w:ascii="Times New Roman" w:hAnsi="Times New Roman" w:cs="Times New Roman"/>
                <w:sz w:val="21"/>
                <w:szCs w:val="21"/>
                <w:shd w:val="clear" w:color="auto" w:fill="FFFFFF"/>
              </w:rPr>
              <w:instrText>Feng&lt;/author&gt;&lt;author&gt;Chen, Minghai&lt;/author&gt;&lt;author&gt;Zhu, Minrong&lt;/author&gt;&lt;author&gt;Fan, Kelong&lt;/author&gt;&lt;author&gt;Luo, Qing</w:instrText>
            </w:r>
            <w:r w:rsidRPr="00E51B06">
              <w:rPr>
                <w:rFonts w:ascii="Times New Roman" w:hAnsi="Times New Roman" w:cs="Times New Roman" w:hint="eastAsia"/>
                <w:sz w:val="21"/>
                <w:szCs w:val="21"/>
                <w:shd w:val="clear" w:color="auto" w:fill="FFFFFF"/>
              </w:rPr>
              <w:instrText>‐</w:instrText>
            </w:r>
            <w:r w:rsidRPr="00E51B06">
              <w:rPr>
                <w:rFonts w:ascii="Times New Roman" w:hAnsi="Times New Roman" w:cs="Times New Roman"/>
                <w:sz w:val="21"/>
                <w:szCs w:val="21"/>
                <w:shd w:val="clear" w:color="auto" w:fill="FFFFFF"/>
              </w:rPr>
              <w:instrText>Ying&lt;/author&gt;&lt;/authors&gt;&lt;/contributors&gt;&lt;titles&gt;&lt;title&gt;Red Emissive Carbon Dot Superoxide Dismutase Nanozyme for Bioimaging and Ameliorating Acute Lung Injury&lt;/title&gt;&lt;secondary-title&gt;Advanced Functional Materials&lt;/secondary-title&gt;&lt;/titles&gt;&lt;periodical&gt;&lt;full-title&gt;Advanced Functional Materials&lt;/full-title&gt;&lt;/periodical&gt;&lt;pages&gt;2213856-2212869&lt;/pages&gt;&lt;volume&gt;33&lt;/volume&gt;&lt;number&gt;19&lt;/number&gt;&lt;dates&gt;&lt;year&gt;2023&lt;/year&gt;&lt;/dates&gt;&lt;isbn&gt;1616-301X&amp;#xD;1616-3028&lt;/isbn&gt;&lt;urls&gt;&lt;/urls&gt;&lt;electronic-resource-num&gt;10.1002/adfm.202213856&lt;/electronic-resource-num&gt;&lt;/record&gt;&lt;/Cite&gt;&lt;/EndNote&gt;</w:instrText>
            </w:r>
            <w:r w:rsidRPr="00E51B06">
              <w:rPr>
                <w:rFonts w:ascii="Times New Roman" w:hAnsi="Times New Roman" w:cs="Times New Roman"/>
                <w:sz w:val="21"/>
                <w:szCs w:val="21"/>
                <w:shd w:val="clear" w:color="auto" w:fill="FFFFFF"/>
              </w:rPr>
              <w:fldChar w:fldCharType="separate"/>
            </w:r>
            <w:r w:rsidRPr="00E51B06">
              <w:rPr>
                <w:rFonts w:ascii="Times New Roman" w:hAnsi="Times New Roman" w:cs="Times New Roman"/>
                <w:sz w:val="21"/>
                <w:szCs w:val="21"/>
                <w:shd w:val="clear" w:color="auto" w:fill="FFFFFF"/>
              </w:rPr>
              <w:t>(</w:t>
            </w:r>
            <w:hyperlink w:anchor="_ENREF_49" w:tooltip="Liu, 2023 #1588" w:history="1">
              <w:r w:rsidRPr="00E51B06">
                <w:rPr>
                  <w:rFonts w:ascii="Times New Roman" w:hAnsi="Times New Roman" w:cs="Times New Roman"/>
                  <w:sz w:val="21"/>
                  <w:szCs w:val="21"/>
                  <w:shd w:val="clear" w:color="auto" w:fill="FFFFFF"/>
                </w:rPr>
                <w:t>Cui Liu, et al., 2023</w:t>
              </w:r>
            </w:hyperlink>
            <w:r w:rsidRPr="00E51B06">
              <w:rPr>
                <w:rFonts w:ascii="Times New Roman" w:hAnsi="Times New Roman" w:cs="Times New Roman"/>
                <w:sz w:val="21"/>
                <w:szCs w:val="21"/>
                <w:shd w:val="clear" w:color="auto" w:fill="FFFFFF"/>
              </w:rPr>
              <w:t>)</w:t>
            </w:r>
            <w:r w:rsidRPr="00E51B06">
              <w:rPr>
                <w:rFonts w:ascii="Times New Roman" w:hAnsi="Times New Roman" w:cs="Times New Roman"/>
                <w:sz w:val="21"/>
                <w:szCs w:val="21"/>
                <w:shd w:val="clear" w:color="auto" w:fill="FFFFFF"/>
              </w:rPr>
              <w:fldChar w:fldCharType="end"/>
            </w:r>
          </w:p>
        </w:tc>
      </w:tr>
      <w:tr w:rsidR="00E51B06" w:rsidRPr="00E51B06" w14:paraId="1F2BC00F" w14:textId="77777777">
        <w:trPr>
          <w:trHeight w:val="634"/>
        </w:trPr>
        <w:tc>
          <w:tcPr>
            <w:tcW w:w="1560" w:type="dxa"/>
            <w:vMerge w:val="restart"/>
            <w:tcBorders>
              <w:top w:val="nil"/>
              <w:left w:val="nil"/>
            </w:tcBorders>
          </w:tcPr>
          <w:p w14:paraId="66312DB6" w14:textId="77777777" w:rsidR="00080E49" w:rsidRPr="00E51B06" w:rsidRDefault="00000000">
            <w:pPr>
              <w:pStyle w:val="tgt"/>
              <w:spacing w:line="480" w:lineRule="auto"/>
              <w:jc w:val="center"/>
              <w:rPr>
                <w:rFonts w:ascii="Times New Roman" w:hAnsi="Times New Roman" w:cs="Times New Roman"/>
                <w:sz w:val="21"/>
                <w:szCs w:val="21"/>
              </w:rPr>
            </w:pPr>
            <w:r w:rsidRPr="00E51B06">
              <w:rPr>
                <w:rFonts w:ascii="Times New Roman" w:hAnsi="Times New Roman" w:cs="Times New Roman"/>
                <w:sz w:val="21"/>
                <w:szCs w:val="21"/>
              </w:rPr>
              <w:t>Glutathione peroxidase-like</w:t>
            </w:r>
          </w:p>
        </w:tc>
        <w:tc>
          <w:tcPr>
            <w:tcW w:w="1544" w:type="dxa"/>
            <w:vMerge w:val="restart"/>
            <w:tcBorders>
              <w:top w:val="nil"/>
              <w:left w:val="nil"/>
              <w:right w:val="nil"/>
            </w:tcBorders>
          </w:tcPr>
          <w:p w14:paraId="07B3810D" w14:textId="77777777" w:rsidR="00080E49" w:rsidRPr="00E51B06" w:rsidRDefault="00000000">
            <w:pPr>
              <w:pStyle w:val="tgt"/>
              <w:spacing w:line="480" w:lineRule="auto"/>
              <w:jc w:val="center"/>
              <w:rPr>
                <w:rFonts w:ascii="Times New Roman" w:hAnsi="Times New Roman" w:cs="Times New Roman"/>
                <w:sz w:val="21"/>
                <w:szCs w:val="21"/>
              </w:rPr>
            </w:pPr>
            <w:r w:rsidRPr="00E51B06">
              <w:rPr>
                <w:rFonts w:ascii="Times New Roman" w:eastAsia="华文仿宋" w:hAnsi="Times New Roman" w:cs="Times New Roman"/>
                <w:sz w:val="21"/>
                <w:szCs w:val="21"/>
              </w:rPr>
              <w:t>Non-</w:t>
            </w:r>
            <w:proofErr w:type="spellStart"/>
            <w:r w:rsidRPr="00E51B06">
              <w:rPr>
                <w:rFonts w:ascii="Times New Roman" w:eastAsia="华文仿宋" w:hAnsi="Times New Roman" w:cs="Times New Roman"/>
                <w:sz w:val="21"/>
                <w:szCs w:val="21"/>
              </w:rPr>
              <w:t>SAzymes</w:t>
            </w:r>
            <w:proofErr w:type="spellEnd"/>
          </w:p>
        </w:tc>
        <w:tc>
          <w:tcPr>
            <w:tcW w:w="1574" w:type="dxa"/>
            <w:tcBorders>
              <w:top w:val="nil"/>
              <w:left w:val="nil"/>
              <w:bottom w:val="nil"/>
            </w:tcBorders>
          </w:tcPr>
          <w:p w14:paraId="0C6A92B6" w14:textId="77777777" w:rsidR="00080E49" w:rsidRPr="00E51B06" w:rsidRDefault="00000000">
            <w:pPr>
              <w:pStyle w:val="tgt"/>
              <w:spacing w:line="480" w:lineRule="auto"/>
              <w:jc w:val="center"/>
              <w:rPr>
                <w:rFonts w:ascii="Times New Roman" w:hAnsi="Times New Roman" w:cs="Times New Roman"/>
                <w:sz w:val="21"/>
                <w:szCs w:val="21"/>
              </w:rPr>
            </w:pPr>
            <w:proofErr w:type="spellStart"/>
            <w:r w:rsidRPr="00E51B06">
              <w:rPr>
                <w:rFonts w:ascii="Times New Roman" w:hAnsi="Times New Roman" w:cs="Times New Roman"/>
                <w:sz w:val="21"/>
                <w:szCs w:val="21"/>
              </w:rPr>
              <w:t>MNw</w:t>
            </w:r>
            <w:proofErr w:type="spellEnd"/>
          </w:p>
        </w:tc>
        <w:tc>
          <w:tcPr>
            <w:tcW w:w="1559" w:type="dxa"/>
            <w:tcBorders>
              <w:top w:val="nil"/>
              <w:bottom w:val="nil"/>
            </w:tcBorders>
          </w:tcPr>
          <w:p w14:paraId="6F8B126D" w14:textId="77777777" w:rsidR="00080E49" w:rsidRPr="00E51B06" w:rsidRDefault="00000000">
            <w:pPr>
              <w:pStyle w:val="tgt"/>
              <w:spacing w:before="0" w:beforeAutospacing="0" w:after="0" w:afterAutospacing="0" w:line="480" w:lineRule="auto"/>
              <w:jc w:val="center"/>
              <w:rPr>
                <w:rFonts w:ascii="Times New Roman" w:hAnsi="Times New Roman" w:cs="Times New Roman"/>
                <w:sz w:val="21"/>
                <w:szCs w:val="21"/>
              </w:rPr>
            </w:pPr>
            <w:r w:rsidRPr="00E51B06">
              <w:rPr>
                <w:rFonts w:ascii="Times New Roman" w:hAnsi="Times New Roman" w:cs="Times New Roman"/>
                <w:sz w:val="21"/>
                <w:szCs w:val="21"/>
              </w:rPr>
              <w:t>/</w:t>
            </w:r>
          </w:p>
        </w:tc>
        <w:tc>
          <w:tcPr>
            <w:tcW w:w="1134" w:type="dxa"/>
            <w:tcBorders>
              <w:top w:val="nil"/>
              <w:bottom w:val="nil"/>
            </w:tcBorders>
          </w:tcPr>
          <w:p w14:paraId="454ED649" w14:textId="77777777" w:rsidR="00080E49" w:rsidRPr="00E51B06" w:rsidRDefault="00000000">
            <w:pPr>
              <w:pStyle w:val="tgt"/>
              <w:spacing w:before="0" w:beforeAutospacing="0" w:after="0" w:afterAutospacing="0" w:line="480" w:lineRule="auto"/>
              <w:jc w:val="center"/>
              <w:rPr>
                <w:rFonts w:ascii="Times New Roman" w:hAnsi="Times New Roman" w:cs="Times New Roman"/>
                <w:sz w:val="21"/>
                <w:szCs w:val="21"/>
              </w:rPr>
            </w:pPr>
            <w:r w:rsidRPr="00E51B06">
              <w:rPr>
                <w:rFonts w:ascii="Times New Roman" w:hAnsi="Times New Roman" w:cs="Times New Roman"/>
                <w:sz w:val="21"/>
                <w:szCs w:val="21"/>
              </w:rPr>
              <w:t>H</w:t>
            </w:r>
            <w:r w:rsidRPr="00E51B06">
              <w:rPr>
                <w:rFonts w:ascii="Times New Roman" w:hAnsi="Times New Roman" w:cs="Times New Roman"/>
                <w:sz w:val="21"/>
                <w:szCs w:val="21"/>
                <w:vertAlign w:val="subscript"/>
              </w:rPr>
              <w:t>2</w:t>
            </w:r>
            <w:r w:rsidRPr="00E51B06">
              <w:rPr>
                <w:rFonts w:ascii="Times New Roman" w:hAnsi="Times New Roman" w:cs="Times New Roman"/>
                <w:sz w:val="21"/>
                <w:szCs w:val="21"/>
              </w:rPr>
              <w:t>O</w:t>
            </w:r>
            <w:r w:rsidRPr="00E51B06">
              <w:rPr>
                <w:rFonts w:ascii="Times New Roman" w:hAnsi="Times New Roman" w:cs="Times New Roman"/>
                <w:sz w:val="21"/>
                <w:szCs w:val="21"/>
                <w:vertAlign w:val="subscript"/>
              </w:rPr>
              <w:t>2</w:t>
            </w:r>
          </w:p>
        </w:tc>
        <w:tc>
          <w:tcPr>
            <w:tcW w:w="1340" w:type="dxa"/>
            <w:tcBorders>
              <w:top w:val="nil"/>
              <w:bottom w:val="nil"/>
            </w:tcBorders>
          </w:tcPr>
          <w:p w14:paraId="7C7F7D91" w14:textId="77777777" w:rsidR="00080E49" w:rsidRPr="00E51B06" w:rsidRDefault="00000000">
            <w:pPr>
              <w:pStyle w:val="tgt"/>
              <w:spacing w:before="0" w:beforeAutospacing="0" w:after="0" w:afterAutospacing="0" w:line="480" w:lineRule="auto"/>
              <w:jc w:val="center"/>
              <w:rPr>
                <w:rFonts w:ascii="Times New Roman" w:hAnsi="Times New Roman" w:cs="Times New Roman"/>
                <w:sz w:val="21"/>
                <w:szCs w:val="21"/>
              </w:rPr>
            </w:pPr>
            <w:r w:rsidRPr="00E51B06">
              <w:rPr>
                <w:rFonts w:ascii="Times New Roman" w:hAnsi="Times New Roman" w:cs="Times New Roman"/>
                <w:sz w:val="21"/>
                <w:szCs w:val="21"/>
              </w:rPr>
              <w:t>/</w:t>
            </w:r>
          </w:p>
        </w:tc>
        <w:tc>
          <w:tcPr>
            <w:tcW w:w="1195" w:type="dxa"/>
            <w:tcBorders>
              <w:top w:val="nil"/>
              <w:bottom w:val="nil"/>
            </w:tcBorders>
          </w:tcPr>
          <w:p w14:paraId="420115B8" w14:textId="77777777" w:rsidR="00080E49" w:rsidRPr="00E51B06" w:rsidRDefault="00000000">
            <w:pPr>
              <w:pStyle w:val="tgt"/>
              <w:spacing w:before="0" w:beforeAutospacing="0" w:after="0" w:afterAutospacing="0" w:line="480" w:lineRule="auto"/>
              <w:jc w:val="center"/>
              <w:rPr>
                <w:rFonts w:ascii="Times New Roman" w:hAnsi="Times New Roman" w:cs="Times New Roman"/>
                <w:sz w:val="21"/>
                <w:szCs w:val="21"/>
              </w:rPr>
            </w:pPr>
            <w:r w:rsidRPr="00E51B06">
              <w:rPr>
                <w:rFonts w:ascii="Times New Roman" w:hAnsi="Times New Roman" w:cs="Times New Roman"/>
                <w:sz w:val="21"/>
                <w:szCs w:val="21"/>
              </w:rPr>
              <w:t>5.61 </w:t>
            </w:r>
          </w:p>
        </w:tc>
        <w:tc>
          <w:tcPr>
            <w:tcW w:w="1576" w:type="dxa"/>
            <w:tcBorders>
              <w:top w:val="nil"/>
              <w:bottom w:val="nil"/>
            </w:tcBorders>
          </w:tcPr>
          <w:p w14:paraId="3EAAF901" w14:textId="77777777" w:rsidR="00080E49" w:rsidRPr="00E51B06" w:rsidRDefault="00000000">
            <w:pPr>
              <w:pStyle w:val="tgt"/>
              <w:spacing w:before="0" w:beforeAutospacing="0" w:after="0" w:afterAutospacing="0" w:line="480" w:lineRule="auto"/>
              <w:jc w:val="center"/>
              <w:rPr>
                <w:rFonts w:ascii="Times New Roman" w:hAnsi="Times New Roman" w:cs="Times New Roman"/>
                <w:sz w:val="21"/>
                <w:szCs w:val="21"/>
              </w:rPr>
            </w:pPr>
            <w:r w:rsidRPr="00E51B06">
              <w:rPr>
                <w:rFonts w:ascii="Times New Roman" w:hAnsi="Times New Roman" w:cs="Times New Roman"/>
                <w:sz w:val="21"/>
                <w:szCs w:val="21"/>
              </w:rPr>
              <w:t>0.84</w:t>
            </w:r>
          </w:p>
        </w:tc>
        <w:tc>
          <w:tcPr>
            <w:tcW w:w="1150" w:type="dxa"/>
            <w:tcBorders>
              <w:top w:val="nil"/>
              <w:bottom w:val="nil"/>
            </w:tcBorders>
          </w:tcPr>
          <w:p w14:paraId="401F67F1" w14:textId="77777777" w:rsidR="00080E49" w:rsidRPr="00E51B06" w:rsidRDefault="00000000">
            <w:pPr>
              <w:pStyle w:val="tgt"/>
              <w:spacing w:before="0" w:beforeAutospacing="0" w:after="0" w:afterAutospacing="0" w:line="480" w:lineRule="auto"/>
              <w:jc w:val="center"/>
              <w:rPr>
                <w:rFonts w:ascii="Times New Roman" w:hAnsi="Times New Roman" w:cs="Times New Roman"/>
                <w:sz w:val="21"/>
                <w:szCs w:val="21"/>
              </w:rPr>
            </w:pPr>
            <w:r w:rsidRPr="00E51B06">
              <w:rPr>
                <w:rFonts w:ascii="Times New Roman" w:hAnsi="Times New Roman" w:cs="Times New Roman"/>
                <w:sz w:val="21"/>
                <w:szCs w:val="21"/>
              </w:rPr>
              <w:t>/</w:t>
            </w:r>
          </w:p>
        </w:tc>
        <w:tc>
          <w:tcPr>
            <w:tcW w:w="1363" w:type="dxa"/>
            <w:tcBorders>
              <w:top w:val="nil"/>
              <w:bottom w:val="nil"/>
              <w:right w:val="nil"/>
            </w:tcBorders>
          </w:tcPr>
          <w:p w14:paraId="0FE35475" w14:textId="77777777" w:rsidR="00080E49" w:rsidRPr="00E51B06" w:rsidRDefault="00000000">
            <w:pPr>
              <w:pStyle w:val="tgt"/>
              <w:spacing w:before="0" w:beforeAutospacing="0" w:after="0" w:afterAutospacing="0" w:line="480" w:lineRule="auto"/>
              <w:jc w:val="center"/>
              <w:rPr>
                <w:rFonts w:ascii="Times New Roman" w:hAnsi="Times New Roman" w:cs="Times New Roman"/>
                <w:sz w:val="21"/>
                <w:szCs w:val="21"/>
                <w:shd w:val="clear" w:color="auto" w:fill="FFFFFF"/>
              </w:rPr>
            </w:pPr>
            <w:r w:rsidRPr="00E51B06">
              <w:rPr>
                <w:rFonts w:ascii="Times New Roman" w:hAnsi="Times New Roman" w:cs="Times New Roman"/>
                <w:sz w:val="21"/>
                <w:szCs w:val="21"/>
                <w:shd w:val="clear" w:color="auto" w:fill="FFFFFF"/>
              </w:rPr>
              <w:fldChar w:fldCharType="begin"/>
            </w:r>
            <w:r w:rsidRPr="00E51B06">
              <w:rPr>
                <w:rFonts w:ascii="Times New Roman" w:hAnsi="Times New Roman" w:cs="Times New Roman"/>
                <w:sz w:val="21"/>
                <w:szCs w:val="21"/>
                <w:shd w:val="clear" w:color="auto" w:fill="FFFFFF"/>
              </w:rPr>
              <w:instrText xml:space="preserve"> ADDIN EN.CITE &lt;EndNote&gt;&lt;Cite&gt;&lt;Author&gt;Ghosh&lt;/Author&gt;&lt;Year&gt;2019&lt;/Year&gt;&lt;RecNum&gt;1383&lt;/RecNum&gt;&lt;DisplayText&gt;(Ghosh, Prasad, &amp;amp; Mugesh, 2019)&lt;/DisplayText&gt;&lt;record&gt;&lt;rec-number&gt;1383&lt;/rec-number&gt;&lt;foreign-keys&gt;&lt;key app="EN" db-id="se9w5sp2iee5exettrivfpzlavtsfzwraefz"&gt;1383&lt;/key&gt;&lt;/foreign-keys&gt;&lt;ref-type name="Journal Article"&gt;17&lt;/ref-type&gt;&lt;contributors&gt;&lt;authors&gt;&lt;author&gt;Ghosh, Sourav&lt;/author&gt;&lt;author&gt;Prasad, Sanjay&lt;/author&gt;&lt;author&gt;Mugesh, Govindasamy&lt;/author&gt;&lt;/authors&gt;&lt;/contributors&gt;&lt;titles&gt;&lt;title&gt;Understanding the role of oxo and peroxido species in the glutathione peroxidase (GPx)-like activity of metal based nanozymes&lt;/title&gt;&lt;secondary-title&gt;Inorganica Chimica Acta&lt;/secondary-title&gt;&lt;/titles&gt;&lt;periodical&gt;&lt;full-title&gt;Inorganica Chimica Acta&lt;/full-title&gt;&lt;/periodical&gt;&lt;pages&gt;283-290&lt;/pages&gt;&lt;volume&gt;484&lt;/volume&gt;&lt;number&gt;1&lt;/number&gt;&lt;dates&gt;&lt;year&gt;2019&lt;/year&gt;&lt;/dates&gt;&lt;isbn&gt;00201693&lt;/isbn&gt;&lt;urls&gt;&lt;/urls&gt;&lt;electronic-resource-num&gt;10.1016/j.ica.2018.09.045&lt;/electronic-resource-num&gt;&lt;/record&gt;&lt;/Cite&gt;&lt;/EndNote&gt;</w:instrText>
            </w:r>
            <w:r w:rsidRPr="00E51B06">
              <w:rPr>
                <w:rFonts w:ascii="Times New Roman" w:hAnsi="Times New Roman" w:cs="Times New Roman"/>
                <w:sz w:val="21"/>
                <w:szCs w:val="21"/>
                <w:shd w:val="clear" w:color="auto" w:fill="FFFFFF"/>
              </w:rPr>
              <w:fldChar w:fldCharType="separate"/>
            </w:r>
            <w:r w:rsidRPr="00E51B06">
              <w:rPr>
                <w:rFonts w:ascii="Times New Roman" w:hAnsi="Times New Roman" w:cs="Times New Roman"/>
                <w:sz w:val="21"/>
                <w:szCs w:val="21"/>
                <w:shd w:val="clear" w:color="auto" w:fill="FFFFFF"/>
              </w:rPr>
              <w:t>(</w:t>
            </w:r>
            <w:hyperlink w:anchor="_ENREF_23" w:tooltip="Ghosh, 2019 #1383" w:history="1">
              <w:r w:rsidRPr="00E51B06">
                <w:rPr>
                  <w:rFonts w:ascii="Times New Roman" w:hAnsi="Times New Roman" w:cs="Times New Roman"/>
                  <w:sz w:val="21"/>
                  <w:szCs w:val="21"/>
                  <w:shd w:val="clear" w:color="auto" w:fill="FFFFFF"/>
                </w:rPr>
                <w:t>Ghosh, Prasad, &amp; Mugesh, 2019</w:t>
              </w:r>
            </w:hyperlink>
            <w:r w:rsidRPr="00E51B06">
              <w:rPr>
                <w:rFonts w:ascii="Times New Roman" w:hAnsi="Times New Roman" w:cs="Times New Roman"/>
                <w:sz w:val="21"/>
                <w:szCs w:val="21"/>
                <w:shd w:val="clear" w:color="auto" w:fill="FFFFFF"/>
              </w:rPr>
              <w:t>)</w:t>
            </w:r>
            <w:r w:rsidRPr="00E51B06">
              <w:rPr>
                <w:rFonts w:ascii="Times New Roman" w:hAnsi="Times New Roman" w:cs="Times New Roman"/>
                <w:sz w:val="21"/>
                <w:szCs w:val="21"/>
                <w:shd w:val="clear" w:color="auto" w:fill="FFFFFF"/>
              </w:rPr>
              <w:fldChar w:fldCharType="end"/>
            </w:r>
          </w:p>
        </w:tc>
      </w:tr>
      <w:tr w:rsidR="00E51B06" w:rsidRPr="00E51B06" w14:paraId="6CB7B452" w14:textId="77777777">
        <w:trPr>
          <w:trHeight w:val="634"/>
        </w:trPr>
        <w:tc>
          <w:tcPr>
            <w:tcW w:w="1560" w:type="dxa"/>
            <w:vMerge/>
            <w:tcBorders>
              <w:left w:val="nil"/>
            </w:tcBorders>
          </w:tcPr>
          <w:p w14:paraId="6C73B1B9" w14:textId="77777777" w:rsidR="00080E49" w:rsidRPr="00E51B06" w:rsidRDefault="00080E49">
            <w:pPr>
              <w:pStyle w:val="tgt"/>
              <w:spacing w:line="480" w:lineRule="auto"/>
              <w:jc w:val="center"/>
              <w:rPr>
                <w:rFonts w:ascii="Times New Roman" w:hAnsi="Times New Roman" w:cs="Times New Roman"/>
                <w:sz w:val="21"/>
                <w:szCs w:val="21"/>
              </w:rPr>
            </w:pPr>
          </w:p>
        </w:tc>
        <w:tc>
          <w:tcPr>
            <w:tcW w:w="1544" w:type="dxa"/>
            <w:vMerge/>
            <w:tcBorders>
              <w:left w:val="nil"/>
              <w:right w:val="nil"/>
            </w:tcBorders>
          </w:tcPr>
          <w:p w14:paraId="2D7601D7" w14:textId="77777777" w:rsidR="00080E49" w:rsidRPr="00E51B06" w:rsidRDefault="00080E49">
            <w:pPr>
              <w:pStyle w:val="tgt"/>
              <w:spacing w:line="480" w:lineRule="auto"/>
              <w:jc w:val="center"/>
              <w:rPr>
                <w:rFonts w:ascii="Times New Roman" w:hAnsi="Times New Roman" w:cs="Times New Roman"/>
                <w:sz w:val="21"/>
                <w:szCs w:val="21"/>
              </w:rPr>
            </w:pPr>
          </w:p>
        </w:tc>
        <w:tc>
          <w:tcPr>
            <w:tcW w:w="1574" w:type="dxa"/>
            <w:tcBorders>
              <w:top w:val="nil"/>
              <w:left w:val="nil"/>
              <w:bottom w:val="nil"/>
            </w:tcBorders>
          </w:tcPr>
          <w:p w14:paraId="233163DB" w14:textId="77777777" w:rsidR="00080E49" w:rsidRPr="00E51B06" w:rsidRDefault="00000000">
            <w:pPr>
              <w:pStyle w:val="tgt"/>
              <w:spacing w:line="480" w:lineRule="auto"/>
              <w:jc w:val="center"/>
              <w:rPr>
                <w:rFonts w:ascii="Times New Roman" w:hAnsi="Times New Roman" w:cs="Times New Roman"/>
                <w:sz w:val="21"/>
                <w:szCs w:val="21"/>
              </w:rPr>
            </w:pPr>
            <w:proofErr w:type="spellStart"/>
            <w:r w:rsidRPr="00E51B06">
              <w:rPr>
                <w:rFonts w:ascii="Times New Roman" w:hAnsi="Times New Roman" w:cs="Times New Roman"/>
                <w:sz w:val="21"/>
                <w:szCs w:val="21"/>
              </w:rPr>
              <w:t>MNw</w:t>
            </w:r>
            <w:proofErr w:type="spellEnd"/>
          </w:p>
        </w:tc>
        <w:tc>
          <w:tcPr>
            <w:tcW w:w="1559" w:type="dxa"/>
            <w:tcBorders>
              <w:top w:val="nil"/>
              <w:bottom w:val="nil"/>
            </w:tcBorders>
          </w:tcPr>
          <w:p w14:paraId="38D09EBA" w14:textId="77777777" w:rsidR="00080E49" w:rsidRPr="00E51B06" w:rsidRDefault="00000000">
            <w:pPr>
              <w:pStyle w:val="tgt"/>
              <w:spacing w:before="0" w:beforeAutospacing="0" w:after="0" w:afterAutospacing="0" w:line="480" w:lineRule="auto"/>
              <w:jc w:val="center"/>
              <w:rPr>
                <w:rFonts w:ascii="Times New Roman" w:hAnsi="Times New Roman" w:cs="Times New Roman"/>
                <w:sz w:val="21"/>
                <w:szCs w:val="21"/>
              </w:rPr>
            </w:pPr>
            <w:r w:rsidRPr="00E51B06">
              <w:rPr>
                <w:rFonts w:ascii="Times New Roman" w:hAnsi="Times New Roman" w:cs="Times New Roman"/>
                <w:sz w:val="21"/>
                <w:szCs w:val="21"/>
              </w:rPr>
              <w:t>/</w:t>
            </w:r>
          </w:p>
        </w:tc>
        <w:tc>
          <w:tcPr>
            <w:tcW w:w="1134" w:type="dxa"/>
            <w:tcBorders>
              <w:top w:val="nil"/>
              <w:bottom w:val="nil"/>
            </w:tcBorders>
          </w:tcPr>
          <w:p w14:paraId="36661B10" w14:textId="77777777" w:rsidR="00080E49" w:rsidRPr="00E51B06" w:rsidRDefault="00000000">
            <w:pPr>
              <w:pStyle w:val="tgt"/>
              <w:spacing w:before="0" w:beforeAutospacing="0" w:after="0" w:afterAutospacing="0" w:line="480" w:lineRule="auto"/>
              <w:jc w:val="center"/>
              <w:rPr>
                <w:rFonts w:ascii="Times New Roman" w:hAnsi="Times New Roman" w:cs="Times New Roman"/>
                <w:sz w:val="21"/>
                <w:szCs w:val="21"/>
              </w:rPr>
            </w:pPr>
            <w:r w:rsidRPr="00E51B06">
              <w:rPr>
                <w:rFonts w:ascii="Times New Roman" w:hAnsi="Times New Roman" w:cs="Times New Roman"/>
                <w:sz w:val="21"/>
                <w:szCs w:val="21"/>
              </w:rPr>
              <w:t>GSH</w:t>
            </w:r>
          </w:p>
        </w:tc>
        <w:tc>
          <w:tcPr>
            <w:tcW w:w="1340" w:type="dxa"/>
            <w:tcBorders>
              <w:top w:val="nil"/>
              <w:bottom w:val="nil"/>
            </w:tcBorders>
          </w:tcPr>
          <w:p w14:paraId="06291852" w14:textId="77777777" w:rsidR="00080E49" w:rsidRPr="00E51B06" w:rsidRDefault="00000000">
            <w:pPr>
              <w:pStyle w:val="tgt"/>
              <w:spacing w:before="0" w:beforeAutospacing="0" w:after="0" w:afterAutospacing="0" w:line="480" w:lineRule="auto"/>
              <w:jc w:val="center"/>
              <w:rPr>
                <w:rFonts w:ascii="Times New Roman" w:hAnsi="Times New Roman" w:cs="Times New Roman"/>
                <w:sz w:val="21"/>
                <w:szCs w:val="21"/>
              </w:rPr>
            </w:pPr>
            <w:r w:rsidRPr="00E51B06">
              <w:rPr>
                <w:rFonts w:ascii="Times New Roman" w:hAnsi="Times New Roman" w:cs="Times New Roman"/>
                <w:sz w:val="21"/>
                <w:szCs w:val="21"/>
              </w:rPr>
              <w:t>/</w:t>
            </w:r>
          </w:p>
        </w:tc>
        <w:tc>
          <w:tcPr>
            <w:tcW w:w="1195" w:type="dxa"/>
            <w:tcBorders>
              <w:top w:val="nil"/>
              <w:bottom w:val="nil"/>
            </w:tcBorders>
          </w:tcPr>
          <w:p w14:paraId="7196BDA7" w14:textId="77777777" w:rsidR="00080E49" w:rsidRPr="00E51B06" w:rsidRDefault="00000000">
            <w:pPr>
              <w:pStyle w:val="tgt"/>
              <w:spacing w:before="0" w:beforeAutospacing="0" w:after="0" w:afterAutospacing="0" w:line="480" w:lineRule="auto"/>
              <w:jc w:val="center"/>
              <w:rPr>
                <w:rFonts w:ascii="Times New Roman" w:hAnsi="Times New Roman" w:cs="Times New Roman"/>
                <w:sz w:val="21"/>
                <w:szCs w:val="21"/>
              </w:rPr>
            </w:pPr>
            <w:r w:rsidRPr="00E51B06">
              <w:rPr>
                <w:rFonts w:ascii="Times New Roman" w:hAnsi="Times New Roman" w:cs="Times New Roman"/>
                <w:sz w:val="21"/>
                <w:szCs w:val="21"/>
              </w:rPr>
              <w:t>3.06</w:t>
            </w:r>
          </w:p>
        </w:tc>
        <w:tc>
          <w:tcPr>
            <w:tcW w:w="1576" w:type="dxa"/>
            <w:tcBorders>
              <w:top w:val="nil"/>
              <w:bottom w:val="nil"/>
            </w:tcBorders>
          </w:tcPr>
          <w:p w14:paraId="3EF6B4E4" w14:textId="77777777" w:rsidR="00080E49" w:rsidRPr="00E51B06" w:rsidRDefault="00000000">
            <w:pPr>
              <w:pStyle w:val="tgt"/>
              <w:spacing w:before="0" w:beforeAutospacing="0" w:after="0" w:afterAutospacing="0" w:line="480" w:lineRule="auto"/>
              <w:jc w:val="center"/>
              <w:rPr>
                <w:rFonts w:ascii="Times New Roman" w:hAnsi="Times New Roman" w:cs="Times New Roman"/>
                <w:sz w:val="21"/>
                <w:szCs w:val="21"/>
              </w:rPr>
            </w:pPr>
            <w:r w:rsidRPr="00E51B06">
              <w:rPr>
                <w:rFonts w:ascii="Times New Roman" w:hAnsi="Times New Roman" w:cs="Times New Roman"/>
                <w:sz w:val="21"/>
                <w:szCs w:val="21"/>
              </w:rPr>
              <w:t>0.323</w:t>
            </w:r>
          </w:p>
        </w:tc>
        <w:tc>
          <w:tcPr>
            <w:tcW w:w="1150" w:type="dxa"/>
            <w:tcBorders>
              <w:top w:val="nil"/>
              <w:bottom w:val="nil"/>
            </w:tcBorders>
          </w:tcPr>
          <w:p w14:paraId="1986672C" w14:textId="77777777" w:rsidR="00080E49" w:rsidRPr="00E51B06" w:rsidRDefault="00000000">
            <w:pPr>
              <w:pStyle w:val="tgt"/>
              <w:spacing w:before="0" w:beforeAutospacing="0" w:after="0" w:afterAutospacing="0" w:line="480" w:lineRule="auto"/>
              <w:jc w:val="center"/>
              <w:rPr>
                <w:rFonts w:ascii="Times New Roman" w:hAnsi="Times New Roman" w:cs="Times New Roman"/>
                <w:sz w:val="21"/>
                <w:szCs w:val="21"/>
              </w:rPr>
            </w:pPr>
            <w:r w:rsidRPr="00E51B06">
              <w:rPr>
                <w:rFonts w:ascii="Times New Roman" w:hAnsi="Times New Roman" w:cs="Times New Roman"/>
                <w:sz w:val="21"/>
                <w:szCs w:val="21"/>
              </w:rPr>
              <w:t>/</w:t>
            </w:r>
          </w:p>
        </w:tc>
        <w:tc>
          <w:tcPr>
            <w:tcW w:w="1363" w:type="dxa"/>
            <w:tcBorders>
              <w:top w:val="nil"/>
              <w:bottom w:val="nil"/>
              <w:right w:val="nil"/>
            </w:tcBorders>
          </w:tcPr>
          <w:p w14:paraId="5430BC61" w14:textId="77777777" w:rsidR="00080E49" w:rsidRPr="00E51B06" w:rsidRDefault="00000000">
            <w:pPr>
              <w:pStyle w:val="tgt"/>
              <w:spacing w:before="0" w:beforeAutospacing="0" w:after="0" w:afterAutospacing="0" w:line="480" w:lineRule="auto"/>
              <w:jc w:val="center"/>
              <w:rPr>
                <w:rFonts w:ascii="Times New Roman" w:hAnsi="Times New Roman" w:cs="Times New Roman"/>
                <w:sz w:val="21"/>
                <w:szCs w:val="21"/>
                <w:shd w:val="clear" w:color="auto" w:fill="FFFFFF"/>
              </w:rPr>
            </w:pPr>
            <w:r w:rsidRPr="00E51B06">
              <w:rPr>
                <w:rFonts w:ascii="Times New Roman" w:hAnsi="Times New Roman" w:cs="Times New Roman"/>
                <w:sz w:val="21"/>
                <w:szCs w:val="21"/>
                <w:shd w:val="clear" w:color="auto" w:fill="FFFFFF"/>
              </w:rPr>
              <w:fldChar w:fldCharType="begin"/>
            </w:r>
            <w:r w:rsidRPr="00E51B06">
              <w:rPr>
                <w:rFonts w:ascii="Times New Roman" w:hAnsi="Times New Roman" w:cs="Times New Roman"/>
                <w:sz w:val="21"/>
                <w:szCs w:val="21"/>
                <w:shd w:val="clear" w:color="auto" w:fill="FFFFFF"/>
              </w:rPr>
              <w:instrText xml:space="preserve"> ADDIN EN.CITE &lt;EndNote&gt;&lt;Cite&gt;&lt;Author&gt;Ghosh&lt;/Author&gt;&lt;Year&gt;2019&lt;/Year&gt;&lt;RecNum&gt;1383&lt;/RecNum&gt;&lt;DisplayText&gt;(Ghosh, et al., 2019)&lt;/DisplayText&gt;&lt;record&gt;&lt;rec-number&gt;1383&lt;/rec-number&gt;&lt;foreign-keys&gt;&lt;key app="EN" db-id="se9w5sp2iee5exettrivfpzlavtsfzwraefz"&gt;1383&lt;/key&gt;&lt;/foreign-keys&gt;&lt;ref-type name="Journal Article"&gt;17&lt;/ref-type&gt;&lt;contributors&gt;&lt;authors&gt;&lt;author&gt;Ghosh, Sourav&lt;/author&gt;&lt;author&gt;Prasad, Sanjay&lt;/author&gt;&lt;author&gt;Mugesh, Govindasamy&lt;/author&gt;&lt;/authors&gt;&lt;/contributors&gt;&lt;titles&gt;&lt;title&gt;Understanding the role of oxo and peroxido species in the glutathione peroxidase (GPx)-like activity of metal based nanozymes&lt;/title&gt;&lt;secondary-title&gt;Inorganica Chimica Acta&lt;/secondary-title&gt;&lt;/titles&gt;&lt;periodical&gt;&lt;full-title&gt;Inorganica Chimica Acta&lt;/full-title&gt;&lt;/periodical&gt;&lt;pages&gt;283-290&lt;/pages&gt;&lt;volume&gt;484&lt;/volume&gt;&lt;number&gt;1&lt;/number&gt;&lt;dates&gt;&lt;year&gt;2019&lt;/year&gt;&lt;/dates&gt;&lt;isbn&gt;00201693&lt;/isbn&gt;&lt;urls&gt;&lt;/urls&gt;&lt;electronic-resource-num&gt;10.1016/j.ica.2018.09.045&lt;/electronic-resource-num&gt;&lt;/record&gt;&lt;/Cite&gt;&lt;/EndNote&gt;</w:instrText>
            </w:r>
            <w:r w:rsidRPr="00E51B06">
              <w:rPr>
                <w:rFonts w:ascii="Times New Roman" w:hAnsi="Times New Roman" w:cs="Times New Roman"/>
                <w:sz w:val="21"/>
                <w:szCs w:val="21"/>
                <w:shd w:val="clear" w:color="auto" w:fill="FFFFFF"/>
              </w:rPr>
              <w:fldChar w:fldCharType="separate"/>
            </w:r>
            <w:r w:rsidRPr="00E51B06">
              <w:rPr>
                <w:rFonts w:ascii="Times New Roman" w:hAnsi="Times New Roman" w:cs="Times New Roman"/>
                <w:sz w:val="21"/>
                <w:szCs w:val="21"/>
                <w:shd w:val="clear" w:color="auto" w:fill="FFFFFF"/>
              </w:rPr>
              <w:t>(</w:t>
            </w:r>
            <w:hyperlink w:anchor="_ENREF_23" w:tooltip="Ghosh, 2019 #1383" w:history="1">
              <w:r w:rsidRPr="00E51B06">
                <w:rPr>
                  <w:rFonts w:ascii="Times New Roman" w:hAnsi="Times New Roman" w:cs="Times New Roman"/>
                  <w:sz w:val="21"/>
                  <w:szCs w:val="21"/>
                  <w:shd w:val="clear" w:color="auto" w:fill="FFFFFF"/>
                </w:rPr>
                <w:t>Ghosh, et al., 2019</w:t>
              </w:r>
            </w:hyperlink>
            <w:r w:rsidRPr="00E51B06">
              <w:rPr>
                <w:rFonts w:ascii="Times New Roman" w:hAnsi="Times New Roman" w:cs="Times New Roman"/>
                <w:sz w:val="21"/>
                <w:szCs w:val="21"/>
                <w:shd w:val="clear" w:color="auto" w:fill="FFFFFF"/>
              </w:rPr>
              <w:t>)</w:t>
            </w:r>
            <w:r w:rsidRPr="00E51B06">
              <w:rPr>
                <w:rFonts w:ascii="Times New Roman" w:hAnsi="Times New Roman" w:cs="Times New Roman"/>
                <w:sz w:val="21"/>
                <w:szCs w:val="21"/>
                <w:shd w:val="clear" w:color="auto" w:fill="FFFFFF"/>
              </w:rPr>
              <w:fldChar w:fldCharType="end"/>
            </w:r>
          </w:p>
        </w:tc>
      </w:tr>
      <w:tr w:rsidR="00E51B06" w:rsidRPr="00E51B06" w14:paraId="0BB17360" w14:textId="77777777">
        <w:trPr>
          <w:trHeight w:val="634"/>
        </w:trPr>
        <w:tc>
          <w:tcPr>
            <w:tcW w:w="1560" w:type="dxa"/>
            <w:vMerge/>
            <w:tcBorders>
              <w:left w:val="nil"/>
            </w:tcBorders>
          </w:tcPr>
          <w:p w14:paraId="5E8D9AE2" w14:textId="77777777" w:rsidR="00080E49" w:rsidRPr="00E51B06" w:rsidRDefault="00080E49">
            <w:pPr>
              <w:pStyle w:val="tgt"/>
              <w:spacing w:line="480" w:lineRule="auto"/>
              <w:jc w:val="center"/>
              <w:rPr>
                <w:rFonts w:ascii="Times New Roman" w:hAnsi="Times New Roman" w:cs="Times New Roman"/>
                <w:sz w:val="21"/>
                <w:szCs w:val="21"/>
              </w:rPr>
            </w:pPr>
          </w:p>
        </w:tc>
        <w:tc>
          <w:tcPr>
            <w:tcW w:w="1544" w:type="dxa"/>
            <w:vMerge/>
            <w:tcBorders>
              <w:left w:val="nil"/>
              <w:right w:val="nil"/>
            </w:tcBorders>
          </w:tcPr>
          <w:p w14:paraId="797BBBEC" w14:textId="77777777" w:rsidR="00080E49" w:rsidRPr="00E51B06" w:rsidRDefault="00080E49">
            <w:pPr>
              <w:pStyle w:val="tgt"/>
              <w:spacing w:line="480" w:lineRule="auto"/>
              <w:jc w:val="center"/>
              <w:rPr>
                <w:rFonts w:ascii="Times New Roman" w:hAnsi="Times New Roman" w:cs="Times New Roman"/>
                <w:sz w:val="21"/>
                <w:szCs w:val="21"/>
              </w:rPr>
            </w:pPr>
          </w:p>
        </w:tc>
        <w:tc>
          <w:tcPr>
            <w:tcW w:w="1574" w:type="dxa"/>
            <w:tcBorders>
              <w:top w:val="nil"/>
              <w:left w:val="nil"/>
              <w:bottom w:val="nil"/>
            </w:tcBorders>
          </w:tcPr>
          <w:p w14:paraId="1AE53530" w14:textId="77777777" w:rsidR="00080E49" w:rsidRPr="00E51B06" w:rsidRDefault="00000000">
            <w:pPr>
              <w:pStyle w:val="tgt"/>
              <w:spacing w:line="480" w:lineRule="auto"/>
              <w:jc w:val="center"/>
              <w:rPr>
                <w:rFonts w:ascii="Times New Roman" w:hAnsi="Times New Roman" w:cs="Times New Roman"/>
                <w:sz w:val="21"/>
                <w:szCs w:val="21"/>
              </w:rPr>
            </w:pPr>
            <w:proofErr w:type="spellStart"/>
            <w:r w:rsidRPr="00E51B06">
              <w:rPr>
                <w:rFonts w:ascii="Times New Roman" w:hAnsi="Times New Roman" w:cs="Times New Roman"/>
                <w:sz w:val="21"/>
                <w:szCs w:val="21"/>
              </w:rPr>
              <w:t>VNw</w:t>
            </w:r>
            <w:proofErr w:type="spellEnd"/>
          </w:p>
        </w:tc>
        <w:tc>
          <w:tcPr>
            <w:tcW w:w="1559" w:type="dxa"/>
            <w:tcBorders>
              <w:top w:val="nil"/>
              <w:bottom w:val="nil"/>
            </w:tcBorders>
          </w:tcPr>
          <w:p w14:paraId="66362E01" w14:textId="77777777" w:rsidR="00080E49" w:rsidRPr="00E51B06" w:rsidRDefault="00000000">
            <w:pPr>
              <w:pStyle w:val="tgt"/>
              <w:spacing w:before="0" w:beforeAutospacing="0" w:after="0" w:afterAutospacing="0" w:line="480" w:lineRule="auto"/>
              <w:jc w:val="center"/>
              <w:rPr>
                <w:rFonts w:ascii="Times New Roman" w:hAnsi="Times New Roman" w:cs="Times New Roman"/>
                <w:sz w:val="21"/>
                <w:szCs w:val="21"/>
              </w:rPr>
            </w:pPr>
            <w:r w:rsidRPr="00E51B06">
              <w:rPr>
                <w:rFonts w:ascii="Times New Roman" w:hAnsi="Times New Roman" w:cs="Times New Roman"/>
                <w:sz w:val="21"/>
                <w:szCs w:val="21"/>
              </w:rPr>
              <w:t>/</w:t>
            </w:r>
          </w:p>
        </w:tc>
        <w:tc>
          <w:tcPr>
            <w:tcW w:w="1134" w:type="dxa"/>
            <w:tcBorders>
              <w:top w:val="nil"/>
              <w:bottom w:val="nil"/>
            </w:tcBorders>
          </w:tcPr>
          <w:p w14:paraId="478FC5B6" w14:textId="77777777" w:rsidR="00080E49" w:rsidRPr="00E51B06" w:rsidRDefault="00000000">
            <w:pPr>
              <w:pStyle w:val="tgt"/>
              <w:spacing w:before="0" w:beforeAutospacing="0" w:after="0" w:afterAutospacing="0" w:line="480" w:lineRule="auto"/>
              <w:jc w:val="center"/>
              <w:rPr>
                <w:rFonts w:ascii="Times New Roman" w:hAnsi="Times New Roman" w:cs="Times New Roman"/>
                <w:sz w:val="21"/>
                <w:szCs w:val="21"/>
              </w:rPr>
            </w:pPr>
            <w:r w:rsidRPr="00E51B06">
              <w:rPr>
                <w:rFonts w:ascii="Times New Roman" w:hAnsi="Times New Roman" w:cs="Times New Roman"/>
                <w:sz w:val="21"/>
                <w:szCs w:val="21"/>
              </w:rPr>
              <w:t>H</w:t>
            </w:r>
            <w:r w:rsidRPr="00E51B06">
              <w:rPr>
                <w:rFonts w:ascii="Times New Roman" w:hAnsi="Times New Roman" w:cs="Times New Roman"/>
                <w:sz w:val="21"/>
                <w:szCs w:val="21"/>
                <w:vertAlign w:val="subscript"/>
              </w:rPr>
              <w:t>2</w:t>
            </w:r>
            <w:r w:rsidRPr="00E51B06">
              <w:rPr>
                <w:rFonts w:ascii="Times New Roman" w:hAnsi="Times New Roman" w:cs="Times New Roman"/>
                <w:sz w:val="21"/>
                <w:szCs w:val="21"/>
              </w:rPr>
              <w:t>O</w:t>
            </w:r>
            <w:r w:rsidRPr="00E51B06">
              <w:rPr>
                <w:rFonts w:ascii="Times New Roman" w:hAnsi="Times New Roman" w:cs="Times New Roman"/>
                <w:sz w:val="21"/>
                <w:szCs w:val="21"/>
                <w:vertAlign w:val="subscript"/>
              </w:rPr>
              <w:t>2</w:t>
            </w:r>
          </w:p>
        </w:tc>
        <w:tc>
          <w:tcPr>
            <w:tcW w:w="1340" w:type="dxa"/>
            <w:tcBorders>
              <w:top w:val="nil"/>
              <w:bottom w:val="nil"/>
            </w:tcBorders>
          </w:tcPr>
          <w:p w14:paraId="71A0BFCA" w14:textId="77777777" w:rsidR="00080E49" w:rsidRPr="00E51B06" w:rsidRDefault="00000000">
            <w:pPr>
              <w:pStyle w:val="tgt"/>
              <w:spacing w:before="0" w:beforeAutospacing="0" w:after="0" w:afterAutospacing="0" w:line="480" w:lineRule="auto"/>
              <w:jc w:val="center"/>
              <w:rPr>
                <w:rFonts w:ascii="Times New Roman" w:hAnsi="Times New Roman" w:cs="Times New Roman"/>
                <w:sz w:val="21"/>
                <w:szCs w:val="21"/>
              </w:rPr>
            </w:pPr>
            <w:r w:rsidRPr="00E51B06">
              <w:rPr>
                <w:rFonts w:ascii="Times New Roman" w:hAnsi="Times New Roman" w:cs="Times New Roman"/>
                <w:sz w:val="21"/>
                <w:szCs w:val="21"/>
              </w:rPr>
              <w:t>/</w:t>
            </w:r>
          </w:p>
        </w:tc>
        <w:tc>
          <w:tcPr>
            <w:tcW w:w="1195" w:type="dxa"/>
            <w:tcBorders>
              <w:top w:val="nil"/>
              <w:bottom w:val="nil"/>
            </w:tcBorders>
          </w:tcPr>
          <w:p w14:paraId="3EEA9F12" w14:textId="77777777" w:rsidR="00080E49" w:rsidRPr="00E51B06" w:rsidRDefault="00000000">
            <w:pPr>
              <w:pStyle w:val="tgt"/>
              <w:spacing w:before="0" w:beforeAutospacing="0" w:after="0" w:afterAutospacing="0" w:line="480" w:lineRule="auto"/>
              <w:jc w:val="center"/>
              <w:rPr>
                <w:rFonts w:ascii="Times New Roman" w:hAnsi="Times New Roman" w:cs="Times New Roman"/>
                <w:sz w:val="21"/>
                <w:szCs w:val="21"/>
              </w:rPr>
            </w:pPr>
            <w:r w:rsidRPr="00E51B06">
              <w:rPr>
                <w:rFonts w:ascii="Times New Roman" w:hAnsi="Times New Roman" w:cs="Times New Roman"/>
                <w:sz w:val="21"/>
                <w:szCs w:val="21"/>
              </w:rPr>
              <w:t>0.04</w:t>
            </w:r>
          </w:p>
        </w:tc>
        <w:tc>
          <w:tcPr>
            <w:tcW w:w="1576" w:type="dxa"/>
            <w:tcBorders>
              <w:top w:val="nil"/>
              <w:bottom w:val="nil"/>
            </w:tcBorders>
          </w:tcPr>
          <w:p w14:paraId="49E54497" w14:textId="77777777" w:rsidR="00080E49" w:rsidRPr="00E51B06" w:rsidRDefault="00000000">
            <w:pPr>
              <w:pStyle w:val="tgt"/>
              <w:spacing w:before="0" w:beforeAutospacing="0" w:after="0" w:afterAutospacing="0" w:line="480" w:lineRule="auto"/>
              <w:jc w:val="center"/>
              <w:rPr>
                <w:rFonts w:ascii="Times New Roman" w:hAnsi="Times New Roman" w:cs="Times New Roman"/>
                <w:sz w:val="21"/>
                <w:szCs w:val="21"/>
              </w:rPr>
            </w:pPr>
            <w:r w:rsidRPr="00E51B06">
              <w:rPr>
                <w:rFonts w:ascii="Times New Roman" w:hAnsi="Times New Roman" w:cs="Times New Roman"/>
                <w:sz w:val="21"/>
                <w:szCs w:val="21"/>
              </w:rPr>
              <w:t>0.192</w:t>
            </w:r>
          </w:p>
        </w:tc>
        <w:tc>
          <w:tcPr>
            <w:tcW w:w="1150" w:type="dxa"/>
            <w:tcBorders>
              <w:top w:val="nil"/>
              <w:bottom w:val="nil"/>
            </w:tcBorders>
          </w:tcPr>
          <w:p w14:paraId="7B852088" w14:textId="77777777" w:rsidR="00080E49" w:rsidRPr="00E51B06" w:rsidRDefault="00000000">
            <w:pPr>
              <w:pStyle w:val="tgt"/>
              <w:spacing w:before="0" w:beforeAutospacing="0" w:after="0" w:afterAutospacing="0" w:line="480" w:lineRule="auto"/>
              <w:jc w:val="center"/>
              <w:rPr>
                <w:rFonts w:ascii="Times New Roman" w:hAnsi="Times New Roman" w:cs="Times New Roman"/>
                <w:sz w:val="21"/>
                <w:szCs w:val="21"/>
              </w:rPr>
            </w:pPr>
            <w:r w:rsidRPr="00E51B06">
              <w:rPr>
                <w:rFonts w:ascii="Times New Roman" w:hAnsi="Times New Roman" w:cs="Times New Roman"/>
                <w:sz w:val="21"/>
                <w:szCs w:val="21"/>
              </w:rPr>
              <w:t>/</w:t>
            </w:r>
          </w:p>
        </w:tc>
        <w:tc>
          <w:tcPr>
            <w:tcW w:w="1363" w:type="dxa"/>
            <w:tcBorders>
              <w:top w:val="nil"/>
              <w:bottom w:val="nil"/>
              <w:right w:val="nil"/>
            </w:tcBorders>
          </w:tcPr>
          <w:p w14:paraId="3D3DECC7" w14:textId="77777777" w:rsidR="00080E49" w:rsidRPr="00E51B06" w:rsidRDefault="00000000">
            <w:pPr>
              <w:pStyle w:val="tgt"/>
              <w:spacing w:before="0" w:beforeAutospacing="0" w:after="0" w:afterAutospacing="0" w:line="480" w:lineRule="auto"/>
              <w:jc w:val="center"/>
              <w:rPr>
                <w:rFonts w:ascii="Times New Roman" w:hAnsi="Times New Roman" w:cs="Times New Roman"/>
                <w:sz w:val="21"/>
                <w:szCs w:val="21"/>
                <w:shd w:val="clear" w:color="auto" w:fill="FFFFFF"/>
              </w:rPr>
            </w:pPr>
            <w:r w:rsidRPr="00E51B06">
              <w:rPr>
                <w:rFonts w:ascii="Times New Roman" w:hAnsi="Times New Roman" w:cs="Times New Roman"/>
                <w:sz w:val="21"/>
                <w:szCs w:val="21"/>
                <w:shd w:val="clear" w:color="auto" w:fill="FFFFFF"/>
              </w:rPr>
              <w:fldChar w:fldCharType="begin"/>
            </w:r>
            <w:r w:rsidRPr="00E51B06">
              <w:rPr>
                <w:rFonts w:ascii="Times New Roman" w:hAnsi="Times New Roman" w:cs="Times New Roman"/>
                <w:sz w:val="21"/>
                <w:szCs w:val="21"/>
                <w:shd w:val="clear" w:color="auto" w:fill="FFFFFF"/>
              </w:rPr>
              <w:instrText xml:space="preserve"> ADDIN EN.CITE &lt;EndNote&gt;&lt;Cite&gt;&lt;Author&gt;Ghosh&lt;/Author&gt;&lt;Year&gt;2019&lt;/Year&gt;&lt;RecNum&gt;1383&lt;/RecNum&gt;&lt;DisplayText&gt;(Ghosh, et al., 2019)&lt;/DisplayText&gt;&lt;record&gt;&lt;rec-number&gt;1383&lt;/rec-number&gt;&lt;foreign-keys&gt;&lt;key app="EN" db-id="se9w5sp2iee5exettrivfpzlavtsfzwraefz"&gt;1383&lt;/key&gt;&lt;/foreign-keys&gt;&lt;ref-type name="Journal Article"&gt;17&lt;/ref-type&gt;&lt;contributors&gt;&lt;authors&gt;&lt;author&gt;Ghosh, Sourav&lt;/author&gt;&lt;author&gt;Prasad, Sanjay&lt;/author&gt;&lt;author&gt;Mugesh, Govindasamy&lt;/author&gt;&lt;/authors&gt;&lt;/contributors&gt;&lt;titles&gt;&lt;title&gt;Understanding the role of oxo and peroxido species in the glutathione peroxidase (GPx)-like activity of metal based nanozymes&lt;/title&gt;&lt;secondary-title&gt;Inorganica Chimica Acta&lt;/secondary-title&gt;&lt;/titles&gt;&lt;periodical&gt;&lt;full-title&gt;Inorganica Chimica Acta&lt;/full-title&gt;&lt;/periodical&gt;&lt;pages&gt;283-290&lt;/pages&gt;&lt;volume&gt;484&lt;/volume&gt;&lt;number&gt;1&lt;/number&gt;&lt;dates&gt;&lt;year&gt;2019&lt;/year&gt;&lt;/dates&gt;&lt;isbn&gt;00201693&lt;/isbn&gt;&lt;urls&gt;&lt;/urls&gt;&lt;electronic-resource-num&gt;10.1016/j.ica.2018.09.045&lt;/electronic-resource-num&gt;&lt;/record&gt;&lt;/Cite&gt;&lt;/EndNote&gt;</w:instrText>
            </w:r>
            <w:r w:rsidRPr="00E51B06">
              <w:rPr>
                <w:rFonts w:ascii="Times New Roman" w:hAnsi="Times New Roman" w:cs="Times New Roman"/>
                <w:sz w:val="21"/>
                <w:szCs w:val="21"/>
                <w:shd w:val="clear" w:color="auto" w:fill="FFFFFF"/>
              </w:rPr>
              <w:fldChar w:fldCharType="separate"/>
            </w:r>
            <w:r w:rsidRPr="00E51B06">
              <w:rPr>
                <w:rFonts w:ascii="Times New Roman" w:hAnsi="Times New Roman" w:cs="Times New Roman"/>
                <w:sz w:val="21"/>
                <w:szCs w:val="21"/>
                <w:shd w:val="clear" w:color="auto" w:fill="FFFFFF"/>
              </w:rPr>
              <w:t>(</w:t>
            </w:r>
            <w:hyperlink w:anchor="_ENREF_23" w:tooltip="Ghosh, 2019 #1383" w:history="1">
              <w:r w:rsidRPr="00E51B06">
                <w:rPr>
                  <w:rFonts w:ascii="Times New Roman" w:hAnsi="Times New Roman" w:cs="Times New Roman"/>
                  <w:sz w:val="21"/>
                  <w:szCs w:val="21"/>
                  <w:shd w:val="clear" w:color="auto" w:fill="FFFFFF"/>
                </w:rPr>
                <w:t>Ghosh, et al., 2019</w:t>
              </w:r>
            </w:hyperlink>
            <w:r w:rsidRPr="00E51B06">
              <w:rPr>
                <w:rFonts w:ascii="Times New Roman" w:hAnsi="Times New Roman" w:cs="Times New Roman"/>
                <w:sz w:val="21"/>
                <w:szCs w:val="21"/>
                <w:shd w:val="clear" w:color="auto" w:fill="FFFFFF"/>
              </w:rPr>
              <w:t>)</w:t>
            </w:r>
            <w:r w:rsidRPr="00E51B06">
              <w:rPr>
                <w:rFonts w:ascii="Times New Roman" w:hAnsi="Times New Roman" w:cs="Times New Roman"/>
                <w:sz w:val="21"/>
                <w:szCs w:val="21"/>
                <w:shd w:val="clear" w:color="auto" w:fill="FFFFFF"/>
              </w:rPr>
              <w:fldChar w:fldCharType="end"/>
            </w:r>
          </w:p>
        </w:tc>
      </w:tr>
      <w:tr w:rsidR="00E51B06" w:rsidRPr="00E51B06" w14:paraId="37EDC5C7" w14:textId="77777777">
        <w:trPr>
          <w:trHeight w:val="634"/>
        </w:trPr>
        <w:tc>
          <w:tcPr>
            <w:tcW w:w="1560" w:type="dxa"/>
            <w:vMerge/>
            <w:tcBorders>
              <w:left w:val="nil"/>
              <w:bottom w:val="nil"/>
            </w:tcBorders>
          </w:tcPr>
          <w:p w14:paraId="31A3DEA0" w14:textId="77777777" w:rsidR="00080E49" w:rsidRPr="00E51B06" w:rsidRDefault="00080E49">
            <w:pPr>
              <w:pStyle w:val="tgt"/>
              <w:spacing w:line="480" w:lineRule="auto"/>
              <w:jc w:val="center"/>
              <w:rPr>
                <w:rFonts w:ascii="Times New Roman" w:hAnsi="Times New Roman" w:cs="Times New Roman"/>
                <w:sz w:val="21"/>
                <w:szCs w:val="21"/>
              </w:rPr>
            </w:pPr>
          </w:p>
        </w:tc>
        <w:tc>
          <w:tcPr>
            <w:tcW w:w="1544" w:type="dxa"/>
            <w:vMerge/>
            <w:tcBorders>
              <w:left w:val="nil"/>
              <w:bottom w:val="nil"/>
              <w:right w:val="nil"/>
            </w:tcBorders>
          </w:tcPr>
          <w:p w14:paraId="76A0752A" w14:textId="77777777" w:rsidR="00080E49" w:rsidRPr="00E51B06" w:rsidRDefault="00080E49">
            <w:pPr>
              <w:pStyle w:val="tgt"/>
              <w:spacing w:line="480" w:lineRule="auto"/>
              <w:jc w:val="center"/>
              <w:rPr>
                <w:rFonts w:ascii="Times New Roman" w:hAnsi="Times New Roman" w:cs="Times New Roman"/>
                <w:sz w:val="21"/>
                <w:szCs w:val="21"/>
              </w:rPr>
            </w:pPr>
          </w:p>
        </w:tc>
        <w:tc>
          <w:tcPr>
            <w:tcW w:w="1574" w:type="dxa"/>
            <w:tcBorders>
              <w:top w:val="nil"/>
              <w:left w:val="nil"/>
              <w:bottom w:val="nil"/>
            </w:tcBorders>
          </w:tcPr>
          <w:p w14:paraId="04BBD2AF" w14:textId="77777777" w:rsidR="00080E49" w:rsidRPr="00E51B06" w:rsidRDefault="00000000">
            <w:pPr>
              <w:pStyle w:val="tgt"/>
              <w:spacing w:line="480" w:lineRule="auto"/>
              <w:jc w:val="center"/>
              <w:rPr>
                <w:rFonts w:ascii="Times New Roman" w:hAnsi="Times New Roman" w:cs="Times New Roman"/>
                <w:sz w:val="21"/>
                <w:szCs w:val="21"/>
              </w:rPr>
            </w:pPr>
            <w:proofErr w:type="spellStart"/>
            <w:r w:rsidRPr="00E51B06">
              <w:rPr>
                <w:rFonts w:ascii="Times New Roman" w:hAnsi="Times New Roman" w:cs="Times New Roman"/>
                <w:sz w:val="21"/>
                <w:szCs w:val="21"/>
              </w:rPr>
              <w:t>VNw</w:t>
            </w:r>
            <w:proofErr w:type="spellEnd"/>
          </w:p>
        </w:tc>
        <w:tc>
          <w:tcPr>
            <w:tcW w:w="1559" w:type="dxa"/>
            <w:tcBorders>
              <w:top w:val="nil"/>
              <w:bottom w:val="nil"/>
            </w:tcBorders>
          </w:tcPr>
          <w:p w14:paraId="348E31F5" w14:textId="77777777" w:rsidR="00080E49" w:rsidRPr="00E51B06" w:rsidRDefault="00000000">
            <w:pPr>
              <w:pStyle w:val="tgt"/>
              <w:spacing w:before="0" w:beforeAutospacing="0" w:after="0" w:afterAutospacing="0" w:line="480" w:lineRule="auto"/>
              <w:jc w:val="center"/>
              <w:rPr>
                <w:rFonts w:ascii="Times New Roman" w:hAnsi="Times New Roman" w:cs="Times New Roman"/>
                <w:sz w:val="21"/>
                <w:szCs w:val="21"/>
              </w:rPr>
            </w:pPr>
            <w:r w:rsidRPr="00E51B06">
              <w:rPr>
                <w:rFonts w:ascii="Times New Roman" w:hAnsi="Times New Roman" w:cs="Times New Roman"/>
                <w:sz w:val="21"/>
                <w:szCs w:val="21"/>
              </w:rPr>
              <w:t>/</w:t>
            </w:r>
          </w:p>
        </w:tc>
        <w:tc>
          <w:tcPr>
            <w:tcW w:w="1134" w:type="dxa"/>
            <w:tcBorders>
              <w:top w:val="nil"/>
              <w:bottom w:val="nil"/>
            </w:tcBorders>
          </w:tcPr>
          <w:p w14:paraId="4E1F4830" w14:textId="77777777" w:rsidR="00080E49" w:rsidRPr="00E51B06" w:rsidRDefault="00000000">
            <w:pPr>
              <w:pStyle w:val="tgt"/>
              <w:spacing w:before="0" w:beforeAutospacing="0" w:after="0" w:afterAutospacing="0" w:line="480" w:lineRule="auto"/>
              <w:jc w:val="center"/>
              <w:rPr>
                <w:rFonts w:ascii="Times New Roman" w:hAnsi="Times New Roman" w:cs="Times New Roman"/>
                <w:sz w:val="21"/>
                <w:szCs w:val="21"/>
              </w:rPr>
            </w:pPr>
            <w:r w:rsidRPr="00E51B06">
              <w:rPr>
                <w:rFonts w:ascii="Times New Roman" w:hAnsi="Times New Roman" w:cs="Times New Roman"/>
                <w:sz w:val="21"/>
                <w:szCs w:val="21"/>
              </w:rPr>
              <w:t>GSH</w:t>
            </w:r>
          </w:p>
        </w:tc>
        <w:tc>
          <w:tcPr>
            <w:tcW w:w="1340" w:type="dxa"/>
            <w:tcBorders>
              <w:top w:val="nil"/>
              <w:bottom w:val="nil"/>
            </w:tcBorders>
          </w:tcPr>
          <w:p w14:paraId="21213E85" w14:textId="77777777" w:rsidR="00080E49" w:rsidRPr="00E51B06" w:rsidRDefault="00000000">
            <w:pPr>
              <w:pStyle w:val="tgt"/>
              <w:spacing w:before="0" w:beforeAutospacing="0" w:after="0" w:afterAutospacing="0" w:line="480" w:lineRule="auto"/>
              <w:jc w:val="center"/>
              <w:rPr>
                <w:rFonts w:ascii="Times New Roman" w:hAnsi="Times New Roman" w:cs="Times New Roman"/>
                <w:sz w:val="21"/>
                <w:szCs w:val="21"/>
              </w:rPr>
            </w:pPr>
            <w:r w:rsidRPr="00E51B06">
              <w:rPr>
                <w:rFonts w:ascii="Times New Roman" w:hAnsi="Times New Roman" w:cs="Times New Roman"/>
                <w:sz w:val="21"/>
                <w:szCs w:val="21"/>
              </w:rPr>
              <w:t>/</w:t>
            </w:r>
          </w:p>
        </w:tc>
        <w:tc>
          <w:tcPr>
            <w:tcW w:w="1195" w:type="dxa"/>
            <w:tcBorders>
              <w:top w:val="nil"/>
              <w:bottom w:val="nil"/>
            </w:tcBorders>
          </w:tcPr>
          <w:p w14:paraId="13682912" w14:textId="77777777" w:rsidR="00080E49" w:rsidRPr="00E51B06" w:rsidRDefault="00000000">
            <w:pPr>
              <w:pStyle w:val="tgt"/>
              <w:spacing w:before="0" w:beforeAutospacing="0" w:after="0" w:afterAutospacing="0" w:line="480" w:lineRule="auto"/>
              <w:jc w:val="center"/>
              <w:rPr>
                <w:rFonts w:ascii="Times New Roman" w:hAnsi="Times New Roman" w:cs="Times New Roman"/>
                <w:sz w:val="21"/>
                <w:szCs w:val="21"/>
              </w:rPr>
            </w:pPr>
            <w:r w:rsidRPr="00E51B06">
              <w:rPr>
                <w:rFonts w:ascii="Times New Roman" w:hAnsi="Times New Roman" w:cs="Times New Roman"/>
                <w:sz w:val="21"/>
                <w:szCs w:val="21"/>
              </w:rPr>
              <w:t>1.28</w:t>
            </w:r>
          </w:p>
        </w:tc>
        <w:tc>
          <w:tcPr>
            <w:tcW w:w="1576" w:type="dxa"/>
            <w:tcBorders>
              <w:top w:val="nil"/>
              <w:bottom w:val="nil"/>
            </w:tcBorders>
          </w:tcPr>
          <w:p w14:paraId="1DFC4639" w14:textId="77777777" w:rsidR="00080E49" w:rsidRPr="00E51B06" w:rsidRDefault="00000000">
            <w:pPr>
              <w:pStyle w:val="tgt"/>
              <w:spacing w:before="0" w:beforeAutospacing="0" w:after="0" w:afterAutospacing="0" w:line="480" w:lineRule="auto"/>
              <w:jc w:val="center"/>
              <w:rPr>
                <w:rFonts w:ascii="Times New Roman" w:hAnsi="Times New Roman" w:cs="Times New Roman"/>
                <w:sz w:val="21"/>
                <w:szCs w:val="21"/>
              </w:rPr>
            </w:pPr>
            <w:r w:rsidRPr="00E51B06">
              <w:rPr>
                <w:rFonts w:ascii="Times New Roman" w:hAnsi="Times New Roman" w:cs="Times New Roman"/>
                <w:sz w:val="21"/>
                <w:szCs w:val="21"/>
              </w:rPr>
              <w:t>0.279</w:t>
            </w:r>
          </w:p>
        </w:tc>
        <w:tc>
          <w:tcPr>
            <w:tcW w:w="1150" w:type="dxa"/>
            <w:tcBorders>
              <w:top w:val="nil"/>
              <w:bottom w:val="nil"/>
            </w:tcBorders>
          </w:tcPr>
          <w:p w14:paraId="721EB266" w14:textId="77777777" w:rsidR="00080E49" w:rsidRPr="00E51B06" w:rsidRDefault="00000000">
            <w:pPr>
              <w:pStyle w:val="tgt"/>
              <w:spacing w:before="0" w:beforeAutospacing="0" w:after="0" w:afterAutospacing="0" w:line="480" w:lineRule="auto"/>
              <w:jc w:val="center"/>
              <w:rPr>
                <w:rFonts w:ascii="Times New Roman" w:hAnsi="Times New Roman" w:cs="Times New Roman"/>
                <w:sz w:val="21"/>
                <w:szCs w:val="21"/>
              </w:rPr>
            </w:pPr>
            <w:r w:rsidRPr="00E51B06">
              <w:rPr>
                <w:rFonts w:ascii="Times New Roman" w:hAnsi="Times New Roman" w:cs="Times New Roman"/>
                <w:sz w:val="21"/>
                <w:szCs w:val="21"/>
              </w:rPr>
              <w:t>/</w:t>
            </w:r>
          </w:p>
        </w:tc>
        <w:tc>
          <w:tcPr>
            <w:tcW w:w="1363" w:type="dxa"/>
            <w:tcBorders>
              <w:top w:val="nil"/>
              <w:bottom w:val="nil"/>
              <w:right w:val="nil"/>
            </w:tcBorders>
          </w:tcPr>
          <w:p w14:paraId="1EAEEE04" w14:textId="77777777" w:rsidR="00080E49" w:rsidRPr="00E51B06" w:rsidRDefault="00000000">
            <w:pPr>
              <w:pStyle w:val="tgt"/>
              <w:spacing w:before="0" w:beforeAutospacing="0" w:after="0" w:afterAutospacing="0" w:line="480" w:lineRule="auto"/>
              <w:jc w:val="center"/>
              <w:rPr>
                <w:rFonts w:ascii="Times New Roman" w:hAnsi="Times New Roman" w:cs="Times New Roman"/>
                <w:sz w:val="21"/>
                <w:szCs w:val="21"/>
                <w:shd w:val="clear" w:color="auto" w:fill="FFFFFF"/>
              </w:rPr>
            </w:pPr>
            <w:r w:rsidRPr="00E51B06">
              <w:rPr>
                <w:rFonts w:ascii="Times New Roman" w:hAnsi="Times New Roman" w:cs="Times New Roman"/>
                <w:sz w:val="21"/>
                <w:szCs w:val="21"/>
                <w:shd w:val="clear" w:color="auto" w:fill="FFFFFF"/>
              </w:rPr>
              <w:fldChar w:fldCharType="begin"/>
            </w:r>
            <w:r w:rsidRPr="00E51B06">
              <w:rPr>
                <w:rFonts w:ascii="Times New Roman" w:hAnsi="Times New Roman" w:cs="Times New Roman"/>
                <w:sz w:val="21"/>
                <w:szCs w:val="21"/>
                <w:shd w:val="clear" w:color="auto" w:fill="FFFFFF"/>
              </w:rPr>
              <w:instrText xml:space="preserve"> ADDIN EN.CITE &lt;EndNote&gt;&lt;Cite&gt;&lt;Author&gt;Ghosh&lt;/Author&gt;&lt;Year&gt;2019&lt;/Year&gt;&lt;RecNum&gt;1383&lt;/RecNum&gt;&lt;DisplayText&gt;(Ghosh, et al., 2019)&lt;/DisplayText&gt;&lt;record&gt;&lt;rec-number&gt;1383&lt;/rec-number&gt;&lt;foreign-keys&gt;&lt;key app="EN" db-id="se9w5sp2iee5exettrivfpzlavtsfzwraefz"&gt;1383&lt;/key&gt;&lt;/foreign-keys&gt;&lt;ref-type name="Journal Article"&gt;17&lt;/ref-type&gt;&lt;contributors&gt;&lt;authors&gt;&lt;author&gt;Ghosh, Sourav&lt;/author&gt;&lt;author&gt;Prasad, Sanjay&lt;/author&gt;&lt;author&gt;Mugesh, Govindasamy&lt;/author&gt;&lt;/authors&gt;&lt;/contributors&gt;&lt;titles&gt;&lt;title&gt;Understanding the role of oxo and peroxido species in the glutathione peroxidase (GPx)-like activity of metal based nanozymes&lt;/title&gt;&lt;secondary-title&gt;Inorganica Chimica Acta&lt;/secondary-title&gt;&lt;/titles&gt;&lt;periodical&gt;&lt;full-title&gt;Inorganica Chimica Acta&lt;/full-title&gt;&lt;/periodical&gt;&lt;pages&gt;283-290&lt;/pages&gt;&lt;volume&gt;484&lt;/volume&gt;&lt;number&gt;1&lt;/number&gt;&lt;dates&gt;&lt;year&gt;2019&lt;/year&gt;&lt;/dates&gt;&lt;isbn&gt;00201693&lt;/isbn&gt;&lt;urls&gt;&lt;/urls&gt;&lt;electronic-resource-num&gt;10.1016/j.ica.2018.09.045&lt;/electronic-resource-num&gt;&lt;/record&gt;&lt;/Cite&gt;&lt;/EndNote&gt;</w:instrText>
            </w:r>
            <w:r w:rsidRPr="00E51B06">
              <w:rPr>
                <w:rFonts w:ascii="Times New Roman" w:hAnsi="Times New Roman" w:cs="Times New Roman"/>
                <w:sz w:val="21"/>
                <w:szCs w:val="21"/>
                <w:shd w:val="clear" w:color="auto" w:fill="FFFFFF"/>
              </w:rPr>
              <w:fldChar w:fldCharType="separate"/>
            </w:r>
            <w:r w:rsidRPr="00E51B06">
              <w:rPr>
                <w:rFonts w:ascii="Times New Roman" w:hAnsi="Times New Roman" w:cs="Times New Roman"/>
                <w:sz w:val="21"/>
                <w:szCs w:val="21"/>
                <w:shd w:val="clear" w:color="auto" w:fill="FFFFFF"/>
              </w:rPr>
              <w:t>(</w:t>
            </w:r>
            <w:hyperlink w:anchor="_ENREF_23" w:tooltip="Ghosh, 2019 #1383" w:history="1">
              <w:r w:rsidRPr="00E51B06">
                <w:rPr>
                  <w:rFonts w:ascii="Times New Roman" w:hAnsi="Times New Roman" w:cs="Times New Roman"/>
                  <w:sz w:val="21"/>
                  <w:szCs w:val="21"/>
                  <w:shd w:val="clear" w:color="auto" w:fill="FFFFFF"/>
                </w:rPr>
                <w:t>Ghosh, et al., 2019</w:t>
              </w:r>
            </w:hyperlink>
            <w:r w:rsidRPr="00E51B06">
              <w:rPr>
                <w:rFonts w:ascii="Times New Roman" w:hAnsi="Times New Roman" w:cs="Times New Roman"/>
                <w:sz w:val="21"/>
                <w:szCs w:val="21"/>
                <w:shd w:val="clear" w:color="auto" w:fill="FFFFFF"/>
              </w:rPr>
              <w:t>)</w:t>
            </w:r>
            <w:r w:rsidRPr="00E51B06">
              <w:rPr>
                <w:rFonts w:ascii="Times New Roman" w:hAnsi="Times New Roman" w:cs="Times New Roman"/>
                <w:sz w:val="21"/>
                <w:szCs w:val="21"/>
                <w:shd w:val="clear" w:color="auto" w:fill="FFFFFF"/>
              </w:rPr>
              <w:fldChar w:fldCharType="end"/>
            </w:r>
          </w:p>
        </w:tc>
      </w:tr>
      <w:tr w:rsidR="00E51B06" w:rsidRPr="00E51B06" w14:paraId="2C4F6228" w14:textId="77777777">
        <w:trPr>
          <w:trHeight w:val="634"/>
        </w:trPr>
        <w:tc>
          <w:tcPr>
            <w:tcW w:w="1560" w:type="dxa"/>
            <w:vMerge w:val="restart"/>
            <w:tcBorders>
              <w:top w:val="nil"/>
              <w:left w:val="nil"/>
            </w:tcBorders>
            <w:shd w:val="clear" w:color="auto" w:fill="auto"/>
          </w:tcPr>
          <w:p w14:paraId="37C93138" w14:textId="77777777" w:rsidR="00080E49" w:rsidRPr="00E51B06" w:rsidRDefault="00000000">
            <w:pPr>
              <w:pStyle w:val="tgt"/>
              <w:spacing w:line="480" w:lineRule="auto"/>
              <w:jc w:val="center"/>
              <w:rPr>
                <w:rFonts w:ascii="Times New Roman" w:hAnsi="Times New Roman" w:cs="Times New Roman"/>
                <w:sz w:val="21"/>
                <w:szCs w:val="21"/>
              </w:rPr>
            </w:pPr>
            <w:bookmarkStart w:id="127" w:name="OLE_LINK42"/>
            <w:r w:rsidRPr="00E51B06">
              <w:rPr>
                <w:rFonts w:ascii="Times New Roman" w:hAnsi="Times New Roman" w:cs="Times New Roman"/>
                <w:sz w:val="21"/>
                <w:szCs w:val="21"/>
              </w:rPr>
              <w:t>Hydrolase</w:t>
            </w:r>
            <w:bookmarkEnd w:id="127"/>
            <w:r w:rsidRPr="00E51B06">
              <w:rPr>
                <w:rFonts w:ascii="Times New Roman" w:hAnsi="Times New Roman" w:cs="Times New Roman"/>
                <w:sz w:val="21"/>
                <w:szCs w:val="21"/>
              </w:rPr>
              <w:t>-like</w:t>
            </w:r>
          </w:p>
        </w:tc>
        <w:tc>
          <w:tcPr>
            <w:tcW w:w="1544" w:type="dxa"/>
            <w:vMerge w:val="restart"/>
            <w:tcBorders>
              <w:top w:val="nil"/>
              <w:left w:val="nil"/>
              <w:right w:val="nil"/>
            </w:tcBorders>
            <w:shd w:val="clear" w:color="auto" w:fill="auto"/>
          </w:tcPr>
          <w:p w14:paraId="3C720796" w14:textId="77777777" w:rsidR="00080E49" w:rsidRPr="00E51B06" w:rsidRDefault="00000000">
            <w:pPr>
              <w:pStyle w:val="tgt"/>
              <w:spacing w:line="480" w:lineRule="auto"/>
              <w:jc w:val="center"/>
              <w:rPr>
                <w:rFonts w:ascii="Times New Roman" w:hAnsi="Times New Roman" w:cs="Times New Roman"/>
                <w:sz w:val="21"/>
                <w:szCs w:val="21"/>
              </w:rPr>
            </w:pPr>
            <w:r w:rsidRPr="00E51B06">
              <w:rPr>
                <w:rFonts w:ascii="Times New Roman" w:eastAsia="华文仿宋" w:hAnsi="Times New Roman" w:cs="Times New Roman"/>
                <w:sz w:val="21"/>
                <w:szCs w:val="21"/>
              </w:rPr>
              <w:t>Non-</w:t>
            </w:r>
            <w:proofErr w:type="spellStart"/>
            <w:r w:rsidRPr="00E51B06">
              <w:rPr>
                <w:rFonts w:ascii="Times New Roman" w:eastAsia="华文仿宋" w:hAnsi="Times New Roman" w:cs="Times New Roman"/>
                <w:sz w:val="21"/>
                <w:szCs w:val="21"/>
              </w:rPr>
              <w:t>SAzymes</w:t>
            </w:r>
            <w:proofErr w:type="spellEnd"/>
          </w:p>
        </w:tc>
        <w:tc>
          <w:tcPr>
            <w:tcW w:w="1574" w:type="dxa"/>
            <w:tcBorders>
              <w:top w:val="nil"/>
              <w:left w:val="nil"/>
              <w:bottom w:val="nil"/>
            </w:tcBorders>
            <w:shd w:val="clear" w:color="auto" w:fill="auto"/>
          </w:tcPr>
          <w:p w14:paraId="7D99E1F3" w14:textId="77777777" w:rsidR="00080E49" w:rsidRPr="00E51B06" w:rsidRDefault="00000000">
            <w:pPr>
              <w:pStyle w:val="tgt"/>
              <w:spacing w:line="480" w:lineRule="auto"/>
              <w:jc w:val="center"/>
              <w:rPr>
                <w:rFonts w:ascii="Times New Roman" w:hAnsi="Times New Roman" w:cs="Times New Roman"/>
                <w:sz w:val="21"/>
                <w:szCs w:val="21"/>
              </w:rPr>
            </w:pPr>
            <w:r w:rsidRPr="00E51B06">
              <w:rPr>
                <w:rFonts w:ascii="Times New Roman" w:hAnsi="Times New Roman" w:cs="Times New Roman"/>
                <w:sz w:val="21"/>
                <w:szCs w:val="21"/>
              </w:rPr>
              <w:t>OPH</w:t>
            </w:r>
          </w:p>
        </w:tc>
        <w:tc>
          <w:tcPr>
            <w:tcW w:w="1559" w:type="dxa"/>
            <w:tcBorders>
              <w:top w:val="nil"/>
              <w:bottom w:val="nil"/>
            </w:tcBorders>
            <w:shd w:val="clear" w:color="auto" w:fill="auto"/>
          </w:tcPr>
          <w:p w14:paraId="137E2D07" w14:textId="77777777" w:rsidR="00080E49" w:rsidRPr="00E51B06" w:rsidRDefault="00000000">
            <w:pPr>
              <w:pStyle w:val="tgt"/>
              <w:spacing w:before="0" w:beforeAutospacing="0" w:after="0" w:afterAutospacing="0" w:line="480" w:lineRule="auto"/>
              <w:jc w:val="center"/>
              <w:rPr>
                <w:rFonts w:ascii="Times New Roman" w:hAnsi="Times New Roman" w:cs="Times New Roman"/>
                <w:sz w:val="21"/>
                <w:szCs w:val="21"/>
              </w:rPr>
            </w:pPr>
            <w:r w:rsidRPr="00E51B06">
              <w:rPr>
                <w:rFonts w:ascii="Times New Roman" w:hAnsi="Times New Roman" w:cs="Times New Roman"/>
                <w:sz w:val="21"/>
                <w:szCs w:val="21"/>
              </w:rPr>
              <w:t>/</w:t>
            </w:r>
          </w:p>
        </w:tc>
        <w:tc>
          <w:tcPr>
            <w:tcW w:w="1134" w:type="dxa"/>
            <w:tcBorders>
              <w:top w:val="nil"/>
              <w:bottom w:val="nil"/>
            </w:tcBorders>
            <w:shd w:val="clear" w:color="auto" w:fill="auto"/>
          </w:tcPr>
          <w:p w14:paraId="6A9221DC" w14:textId="77777777" w:rsidR="00080E49" w:rsidRPr="00E51B06" w:rsidRDefault="00000000">
            <w:pPr>
              <w:pStyle w:val="tgt"/>
              <w:spacing w:before="0" w:beforeAutospacing="0" w:after="0" w:afterAutospacing="0" w:line="480" w:lineRule="auto"/>
              <w:jc w:val="center"/>
              <w:rPr>
                <w:rFonts w:ascii="Times New Roman" w:hAnsi="Times New Roman" w:cs="Times New Roman"/>
                <w:sz w:val="21"/>
                <w:szCs w:val="21"/>
              </w:rPr>
            </w:pPr>
            <w:r w:rsidRPr="00E51B06">
              <w:rPr>
                <w:rFonts w:ascii="Times New Roman" w:hAnsi="Times New Roman" w:cs="Times New Roman"/>
                <w:sz w:val="21"/>
                <w:szCs w:val="21"/>
              </w:rPr>
              <w:t>Methyl parathion</w:t>
            </w:r>
          </w:p>
        </w:tc>
        <w:tc>
          <w:tcPr>
            <w:tcW w:w="1340" w:type="dxa"/>
            <w:tcBorders>
              <w:top w:val="nil"/>
              <w:bottom w:val="nil"/>
            </w:tcBorders>
            <w:shd w:val="clear" w:color="auto" w:fill="auto"/>
          </w:tcPr>
          <w:p w14:paraId="0329D73B" w14:textId="77777777" w:rsidR="00080E49" w:rsidRPr="00E51B06" w:rsidRDefault="00000000">
            <w:pPr>
              <w:pStyle w:val="tgt"/>
              <w:spacing w:before="0" w:beforeAutospacing="0" w:after="0" w:afterAutospacing="0" w:line="480" w:lineRule="auto"/>
              <w:jc w:val="center"/>
              <w:rPr>
                <w:rFonts w:ascii="Times New Roman" w:hAnsi="Times New Roman" w:cs="Times New Roman"/>
                <w:sz w:val="21"/>
                <w:szCs w:val="21"/>
              </w:rPr>
            </w:pPr>
            <w:r w:rsidRPr="00E51B06">
              <w:rPr>
                <w:rFonts w:ascii="Times New Roman" w:hAnsi="Times New Roman" w:cs="Times New Roman"/>
                <w:sz w:val="21"/>
                <w:szCs w:val="21"/>
              </w:rPr>
              <w:t>/</w:t>
            </w:r>
          </w:p>
        </w:tc>
        <w:tc>
          <w:tcPr>
            <w:tcW w:w="1195" w:type="dxa"/>
            <w:tcBorders>
              <w:top w:val="nil"/>
              <w:bottom w:val="nil"/>
            </w:tcBorders>
            <w:shd w:val="clear" w:color="auto" w:fill="auto"/>
          </w:tcPr>
          <w:p w14:paraId="7732B1E5" w14:textId="77777777" w:rsidR="00080E49" w:rsidRPr="00E51B06" w:rsidRDefault="00000000">
            <w:pPr>
              <w:pStyle w:val="tgt"/>
              <w:spacing w:before="0" w:beforeAutospacing="0" w:after="0" w:afterAutospacing="0" w:line="480" w:lineRule="auto"/>
              <w:jc w:val="center"/>
              <w:rPr>
                <w:rFonts w:ascii="Times New Roman" w:hAnsi="Times New Roman" w:cs="Times New Roman"/>
                <w:sz w:val="21"/>
                <w:szCs w:val="21"/>
              </w:rPr>
            </w:pPr>
            <w:r w:rsidRPr="00E51B06">
              <w:rPr>
                <w:rFonts w:ascii="Times New Roman" w:hAnsi="Times New Roman" w:cs="Times New Roman"/>
                <w:sz w:val="21"/>
                <w:szCs w:val="21"/>
              </w:rPr>
              <w:t>0.21</w:t>
            </w:r>
          </w:p>
        </w:tc>
        <w:tc>
          <w:tcPr>
            <w:tcW w:w="1576" w:type="dxa"/>
            <w:tcBorders>
              <w:top w:val="nil"/>
              <w:bottom w:val="nil"/>
            </w:tcBorders>
            <w:shd w:val="clear" w:color="auto" w:fill="auto"/>
          </w:tcPr>
          <w:p w14:paraId="6EDF98A0" w14:textId="77777777" w:rsidR="00080E49" w:rsidRPr="00E51B06" w:rsidRDefault="00000000">
            <w:pPr>
              <w:pStyle w:val="tgt"/>
              <w:spacing w:before="0" w:beforeAutospacing="0" w:after="0" w:afterAutospacing="0" w:line="480" w:lineRule="auto"/>
              <w:jc w:val="center"/>
              <w:rPr>
                <w:rFonts w:ascii="Times New Roman" w:hAnsi="Times New Roman" w:cs="Times New Roman"/>
                <w:sz w:val="21"/>
                <w:szCs w:val="21"/>
              </w:rPr>
            </w:pPr>
            <w:r w:rsidRPr="00E51B06">
              <w:rPr>
                <w:rFonts w:ascii="Times New Roman" w:hAnsi="Times New Roman" w:cs="Times New Roman"/>
                <w:sz w:val="21"/>
                <w:szCs w:val="21"/>
              </w:rPr>
              <w:t>3.5×10</w:t>
            </w:r>
            <w:r w:rsidRPr="00E51B06">
              <w:rPr>
                <w:rFonts w:ascii="Times New Roman" w:hAnsi="Times New Roman" w:cs="Times New Roman"/>
                <w:sz w:val="21"/>
                <w:szCs w:val="21"/>
                <w:vertAlign w:val="superscript"/>
              </w:rPr>
              <w:t>5</w:t>
            </w:r>
          </w:p>
        </w:tc>
        <w:tc>
          <w:tcPr>
            <w:tcW w:w="1150" w:type="dxa"/>
            <w:tcBorders>
              <w:top w:val="nil"/>
              <w:bottom w:val="nil"/>
            </w:tcBorders>
            <w:shd w:val="clear" w:color="auto" w:fill="auto"/>
          </w:tcPr>
          <w:p w14:paraId="12EF1B67" w14:textId="77777777" w:rsidR="00080E49" w:rsidRPr="00E51B06" w:rsidRDefault="00000000">
            <w:pPr>
              <w:pStyle w:val="tgt"/>
              <w:spacing w:before="0" w:beforeAutospacing="0" w:after="0" w:afterAutospacing="0" w:line="480" w:lineRule="auto"/>
              <w:jc w:val="center"/>
              <w:rPr>
                <w:rFonts w:ascii="Times New Roman" w:hAnsi="Times New Roman" w:cs="Times New Roman"/>
                <w:sz w:val="21"/>
                <w:szCs w:val="21"/>
              </w:rPr>
            </w:pPr>
            <w:r w:rsidRPr="00E51B06">
              <w:rPr>
                <w:rFonts w:ascii="Times New Roman" w:hAnsi="Times New Roman" w:cs="Times New Roman"/>
                <w:sz w:val="21"/>
                <w:szCs w:val="21"/>
              </w:rPr>
              <w:t>/</w:t>
            </w:r>
          </w:p>
        </w:tc>
        <w:tc>
          <w:tcPr>
            <w:tcW w:w="1363" w:type="dxa"/>
            <w:tcBorders>
              <w:top w:val="nil"/>
              <w:bottom w:val="nil"/>
              <w:right w:val="nil"/>
            </w:tcBorders>
            <w:shd w:val="clear" w:color="auto" w:fill="auto"/>
          </w:tcPr>
          <w:p w14:paraId="79FAF9D5" w14:textId="77777777" w:rsidR="00080E49" w:rsidRPr="00E51B06" w:rsidRDefault="00000000">
            <w:pPr>
              <w:pStyle w:val="tgt"/>
              <w:spacing w:before="0" w:beforeAutospacing="0" w:after="0" w:afterAutospacing="0" w:line="480" w:lineRule="auto"/>
              <w:jc w:val="center"/>
              <w:rPr>
                <w:rFonts w:ascii="Times New Roman" w:hAnsi="Times New Roman" w:cs="Times New Roman"/>
                <w:sz w:val="21"/>
                <w:szCs w:val="21"/>
                <w:shd w:val="clear" w:color="auto" w:fill="FFFFFF"/>
              </w:rPr>
            </w:pPr>
            <w:r w:rsidRPr="00E51B06">
              <w:rPr>
                <w:rFonts w:ascii="Times New Roman" w:hAnsi="Times New Roman" w:cs="Times New Roman"/>
                <w:sz w:val="21"/>
                <w:szCs w:val="21"/>
                <w:shd w:val="clear" w:color="auto" w:fill="FFFFFF"/>
              </w:rPr>
              <w:fldChar w:fldCharType="begin"/>
            </w:r>
            <w:r w:rsidRPr="00E51B06">
              <w:rPr>
                <w:rFonts w:ascii="Times New Roman" w:hAnsi="Times New Roman" w:cs="Times New Roman"/>
                <w:sz w:val="21"/>
                <w:szCs w:val="21"/>
                <w:shd w:val="clear" w:color="auto" w:fill="FFFFFF"/>
              </w:rPr>
              <w:instrText xml:space="preserve"> ADDIN EN.CITE &lt;EndNote&gt;&lt;Cite&gt;&lt;Author&gt;Tong Fu&lt;/Author&gt;&lt;Year&gt;2021&lt;/Year&gt;&lt;RecNum&gt;1589&lt;/RecNum&gt;&lt;DisplayText&gt;(Tong Fu, 2021)&lt;/DisplayText&gt;&lt;record&gt;&lt;rec-number&gt;1589&lt;/rec-number&gt;&lt;foreign-keys&gt;&lt;key app="EN" db-id="se9w5sp2iee5exettrivfpzlavtsfzwraefz"&gt;1589&lt;/key&gt;&lt;/foreign-keys&gt;&lt;ref-type name="Journal Article"&gt;17&lt;/ref-type&gt;&lt;contributors&gt;&lt;authors&gt;&lt;author&gt;&lt;style face="normal" font="default" size="100%"&gt;Tong Fu, Chengjie Xu, Rongrong Guo, Changxu Lin*, Yanyan Huang, Yonghua Tang, Hao Wang, Qifan Zhou&lt;/style&gt;&lt;style face="normal" font="default" charset="134" size="100%"&gt;,&lt;/style&gt;&lt;style face="normal" font="default" size="100%"&gt; and Youhui Lin*&lt;/style&gt;&lt;/author&gt;&lt;/authors&gt;&lt;/contributors&gt;&lt;titles&gt;&lt;title&gt;Zeolitic Imidazolate Framework-90 Nanoparticles as Nanozymes to Mimic Organophosphorus Hydrolase&lt;/title&gt;&lt;secondary-title&gt;ACS Applied Nano Materials&lt;/secondary-title&gt;&lt;/titles&gt;&lt;periodical&gt;&lt;full-title&gt;ACS Applied Nano Materials&lt;/full-title&gt;&lt;/periodical&gt;&lt;pages&gt;3345-3350&lt;/pages&gt;&lt;volume&gt;4&lt;/volume&gt;&lt;number&gt;4&lt;/number&gt;&lt;dates&gt;&lt;year&gt;2021&lt;/year&gt;&lt;/dates&gt;&lt;urls&gt;&lt;/urls&gt;&lt;/record&gt;&lt;/Cite&gt;&lt;/EndNote&gt;</w:instrText>
            </w:r>
            <w:r w:rsidRPr="00E51B06">
              <w:rPr>
                <w:rFonts w:ascii="Times New Roman" w:hAnsi="Times New Roman" w:cs="Times New Roman"/>
                <w:sz w:val="21"/>
                <w:szCs w:val="21"/>
                <w:shd w:val="clear" w:color="auto" w:fill="FFFFFF"/>
              </w:rPr>
              <w:fldChar w:fldCharType="separate"/>
            </w:r>
            <w:r w:rsidRPr="00E51B06">
              <w:rPr>
                <w:rFonts w:ascii="Times New Roman" w:hAnsi="Times New Roman" w:cs="Times New Roman"/>
                <w:sz w:val="21"/>
                <w:szCs w:val="21"/>
                <w:shd w:val="clear" w:color="auto" w:fill="FFFFFF"/>
              </w:rPr>
              <w:t>(</w:t>
            </w:r>
            <w:hyperlink w:anchor="_ENREF_78" w:tooltip="Tong Fu, 2021 #1589" w:history="1">
              <w:r w:rsidRPr="00E51B06">
                <w:rPr>
                  <w:rFonts w:ascii="Times New Roman" w:hAnsi="Times New Roman" w:cs="Times New Roman"/>
                  <w:sz w:val="21"/>
                  <w:szCs w:val="21"/>
                  <w:shd w:val="clear" w:color="auto" w:fill="FFFFFF"/>
                </w:rPr>
                <w:t>Tong Fu, 2021</w:t>
              </w:r>
            </w:hyperlink>
            <w:r w:rsidRPr="00E51B06">
              <w:rPr>
                <w:rFonts w:ascii="Times New Roman" w:hAnsi="Times New Roman" w:cs="Times New Roman"/>
                <w:sz w:val="21"/>
                <w:szCs w:val="21"/>
                <w:shd w:val="clear" w:color="auto" w:fill="FFFFFF"/>
              </w:rPr>
              <w:t>)</w:t>
            </w:r>
            <w:r w:rsidRPr="00E51B06">
              <w:rPr>
                <w:rFonts w:ascii="Times New Roman" w:hAnsi="Times New Roman" w:cs="Times New Roman"/>
                <w:sz w:val="21"/>
                <w:szCs w:val="21"/>
                <w:shd w:val="clear" w:color="auto" w:fill="FFFFFF"/>
              </w:rPr>
              <w:fldChar w:fldCharType="end"/>
            </w:r>
          </w:p>
        </w:tc>
      </w:tr>
      <w:tr w:rsidR="00E51B06" w:rsidRPr="00E51B06" w14:paraId="29991F04" w14:textId="77777777">
        <w:trPr>
          <w:trHeight w:val="634"/>
        </w:trPr>
        <w:tc>
          <w:tcPr>
            <w:tcW w:w="1560" w:type="dxa"/>
            <w:vMerge/>
            <w:tcBorders>
              <w:left w:val="nil"/>
            </w:tcBorders>
            <w:shd w:val="clear" w:color="auto" w:fill="auto"/>
          </w:tcPr>
          <w:p w14:paraId="7C756315" w14:textId="77777777" w:rsidR="00080E49" w:rsidRPr="00E51B06" w:rsidRDefault="00080E49">
            <w:pPr>
              <w:pStyle w:val="tgt"/>
              <w:spacing w:line="480" w:lineRule="auto"/>
              <w:jc w:val="center"/>
              <w:rPr>
                <w:rFonts w:ascii="Times New Roman" w:hAnsi="Times New Roman" w:cs="Times New Roman"/>
                <w:sz w:val="21"/>
                <w:szCs w:val="21"/>
              </w:rPr>
            </w:pPr>
          </w:p>
        </w:tc>
        <w:tc>
          <w:tcPr>
            <w:tcW w:w="1544" w:type="dxa"/>
            <w:vMerge/>
            <w:tcBorders>
              <w:left w:val="nil"/>
              <w:right w:val="nil"/>
            </w:tcBorders>
            <w:shd w:val="clear" w:color="auto" w:fill="auto"/>
          </w:tcPr>
          <w:p w14:paraId="3E671291" w14:textId="77777777" w:rsidR="00080E49" w:rsidRPr="00E51B06" w:rsidRDefault="00080E49">
            <w:pPr>
              <w:pStyle w:val="tgt"/>
              <w:spacing w:line="480" w:lineRule="auto"/>
              <w:jc w:val="center"/>
              <w:rPr>
                <w:rFonts w:ascii="Times New Roman" w:hAnsi="Times New Roman" w:cs="Times New Roman"/>
                <w:sz w:val="21"/>
                <w:szCs w:val="21"/>
              </w:rPr>
            </w:pPr>
          </w:p>
        </w:tc>
        <w:tc>
          <w:tcPr>
            <w:tcW w:w="1574" w:type="dxa"/>
            <w:tcBorders>
              <w:top w:val="nil"/>
              <w:left w:val="nil"/>
              <w:bottom w:val="nil"/>
            </w:tcBorders>
            <w:shd w:val="clear" w:color="auto" w:fill="auto"/>
          </w:tcPr>
          <w:p w14:paraId="13401AEC" w14:textId="77777777" w:rsidR="00080E49" w:rsidRPr="00E51B06" w:rsidRDefault="00000000">
            <w:pPr>
              <w:pStyle w:val="tgt"/>
              <w:spacing w:line="480" w:lineRule="auto"/>
              <w:jc w:val="center"/>
              <w:rPr>
                <w:rFonts w:ascii="Times New Roman" w:hAnsi="Times New Roman" w:cs="Times New Roman"/>
                <w:sz w:val="21"/>
                <w:szCs w:val="21"/>
              </w:rPr>
            </w:pPr>
            <w:r w:rsidRPr="00E51B06">
              <w:rPr>
                <w:rFonts w:ascii="Times New Roman" w:hAnsi="Times New Roman" w:cs="Times New Roman"/>
                <w:sz w:val="21"/>
                <w:szCs w:val="21"/>
              </w:rPr>
              <w:t>VBDA-MIP nano capsule</w:t>
            </w:r>
          </w:p>
        </w:tc>
        <w:tc>
          <w:tcPr>
            <w:tcW w:w="1559" w:type="dxa"/>
            <w:tcBorders>
              <w:top w:val="nil"/>
              <w:bottom w:val="nil"/>
            </w:tcBorders>
            <w:shd w:val="clear" w:color="auto" w:fill="auto"/>
          </w:tcPr>
          <w:p w14:paraId="1D5585D6" w14:textId="77777777" w:rsidR="00080E49" w:rsidRPr="00E51B06" w:rsidRDefault="00000000">
            <w:pPr>
              <w:pStyle w:val="tgt"/>
              <w:spacing w:before="0" w:beforeAutospacing="0" w:after="0" w:afterAutospacing="0" w:line="480" w:lineRule="auto"/>
              <w:jc w:val="center"/>
              <w:rPr>
                <w:rFonts w:ascii="Times New Roman" w:hAnsi="Times New Roman" w:cs="Times New Roman"/>
                <w:sz w:val="21"/>
                <w:szCs w:val="21"/>
              </w:rPr>
            </w:pPr>
            <w:r w:rsidRPr="00E51B06">
              <w:rPr>
                <w:rFonts w:ascii="Times New Roman" w:hAnsi="Times New Roman" w:cs="Times New Roman"/>
                <w:sz w:val="21"/>
                <w:szCs w:val="21"/>
              </w:rPr>
              <w:t>/</w:t>
            </w:r>
          </w:p>
        </w:tc>
        <w:tc>
          <w:tcPr>
            <w:tcW w:w="1134" w:type="dxa"/>
            <w:tcBorders>
              <w:top w:val="nil"/>
              <w:bottom w:val="nil"/>
            </w:tcBorders>
            <w:shd w:val="clear" w:color="auto" w:fill="auto"/>
          </w:tcPr>
          <w:p w14:paraId="74FC1BC2" w14:textId="77777777" w:rsidR="00080E49" w:rsidRPr="00E51B06" w:rsidRDefault="00000000">
            <w:pPr>
              <w:pStyle w:val="tgt"/>
              <w:spacing w:before="0" w:beforeAutospacing="0" w:after="0" w:afterAutospacing="0" w:line="480" w:lineRule="auto"/>
              <w:jc w:val="center"/>
              <w:rPr>
                <w:rFonts w:ascii="Times New Roman" w:hAnsi="Times New Roman" w:cs="Times New Roman"/>
                <w:sz w:val="21"/>
                <w:szCs w:val="21"/>
              </w:rPr>
            </w:pPr>
            <w:r w:rsidRPr="00E51B06">
              <w:rPr>
                <w:rFonts w:ascii="Times New Roman" w:hAnsi="Times New Roman" w:cs="Times New Roman"/>
                <w:sz w:val="21"/>
                <w:szCs w:val="21"/>
              </w:rPr>
              <w:t>Methyl parathion</w:t>
            </w:r>
          </w:p>
        </w:tc>
        <w:tc>
          <w:tcPr>
            <w:tcW w:w="1340" w:type="dxa"/>
            <w:tcBorders>
              <w:top w:val="nil"/>
              <w:bottom w:val="nil"/>
            </w:tcBorders>
            <w:shd w:val="clear" w:color="auto" w:fill="auto"/>
          </w:tcPr>
          <w:p w14:paraId="06C1EA73" w14:textId="77777777" w:rsidR="00080E49" w:rsidRPr="00E51B06" w:rsidRDefault="00000000">
            <w:pPr>
              <w:pStyle w:val="tgt"/>
              <w:spacing w:before="0" w:beforeAutospacing="0" w:after="0" w:afterAutospacing="0" w:line="480" w:lineRule="auto"/>
              <w:jc w:val="center"/>
              <w:rPr>
                <w:rFonts w:ascii="Times New Roman" w:hAnsi="Times New Roman" w:cs="Times New Roman"/>
                <w:sz w:val="21"/>
                <w:szCs w:val="21"/>
              </w:rPr>
            </w:pPr>
            <w:r w:rsidRPr="00E51B06">
              <w:rPr>
                <w:rFonts w:ascii="Times New Roman" w:hAnsi="Times New Roman" w:cs="Times New Roman"/>
                <w:sz w:val="21"/>
                <w:szCs w:val="21"/>
              </w:rPr>
              <w:t>/</w:t>
            </w:r>
          </w:p>
        </w:tc>
        <w:tc>
          <w:tcPr>
            <w:tcW w:w="1195" w:type="dxa"/>
            <w:tcBorders>
              <w:top w:val="nil"/>
              <w:bottom w:val="nil"/>
            </w:tcBorders>
            <w:shd w:val="clear" w:color="auto" w:fill="auto"/>
          </w:tcPr>
          <w:p w14:paraId="584BF2C0" w14:textId="77777777" w:rsidR="00080E49" w:rsidRPr="00E51B06" w:rsidRDefault="00000000">
            <w:pPr>
              <w:pStyle w:val="tgt"/>
              <w:spacing w:before="0" w:beforeAutospacing="0" w:after="0" w:afterAutospacing="0" w:line="480" w:lineRule="auto"/>
              <w:jc w:val="center"/>
              <w:rPr>
                <w:rFonts w:ascii="Times New Roman" w:hAnsi="Times New Roman" w:cs="Times New Roman"/>
                <w:sz w:val="21"/>
                <w:szCs w:val="21"/>
              </w:rPr>
            </w:pPr>
            <w:r w:rsidRPr="00E51B06">
              <w:rPr>
                <w:rFonts w:ascii="Times New Roman" w:hAnsi="Times New Roman" w:cs="Times New Roman"/>
                <w:sz w:val="21"/>
                <w:szCs w:val="21"/>
              </w:rPr>
              <w:t>0.6</w:t>
            </w:r>
          </w:p>
        </w:tc>
        <w:tc>
          <w:tcPr>
            <w:tcW w:w="1576" w:type="dxa"/>
            <w:tcBorders>
              <w:top w:val="nil"/>
              <w:bottom w:val="nil"/>
            </w:tcBorders>
            <w:shd w:val="clear" w:color="auto" w:fill="auto"/>
          </w:tcPr>
          <w:p w14:paraId="74AC99B2" w14:textId="77777777" w:rsidR="00080E49" w:rsidRPr="00E51B06" w:rsidRDefault="00000000">
            <w:pPr>
              <w:pStyle w:val="tgt"/>
              <w:spacing w:before="0" w:beforeAutospacing="0" w:after="0" w:afterAutospacing="0" w:line="480" w:lineRule="auto"/>
              <w:jc w:val="center"/>
              <w:rPr>
                <w:rFonts w:ascii="Times New Roman" w:hAnsi="Times New Roman" w:cs="Times New Roman"/>
                <w:sz w:val="21"/>
                <w:szCs w:val="21"/>
              </w:rPr>
            </w:pPr>
            <w:r w:rsidRPr="00E51B06">
              <w:rPr>
                <w:rFonts w:ascii="Times New Roman" w:hAnsi="Times New Roman" w:cs="Times New Roman"/>
                <w:sz w:val="21"/>
                <w:szCs w:val="21"/>
              </w:rPr>
              <w:t>8.53.5×10</w:t>
            </w:r>
            <w:r w:rsidRPr="00E51B06">
              <w:rPr>
                <w:rFonts w:ascii="Times New Roman" w:hAnsi="Times New Roman" w:cs="Times New Roman"/>
                <w:sz w:val="21"/>
                <w:szCs w:val="21"/>
                <w:vertAlign w:val="superscript"/>
              </w:rPr>
              <w:t>-6</w:t>
            </w:r>
          </w:p>
        </w:tc>
        <w:tc>
          <w:tcPr>
            <w:tcW w:w="1150" w:type="dxa"/>
            <w:tcBorders>
              <w:top w:val="nil"/>
              <w:bottom w:val="nil"/>
            </w:tcBorders>
            <w:shd w:val="clear" w:color="auto" w:fill="auto"/>
          </w:tcPr>
          <w:p w14:paraId="1C913BBA" w14:textId="77777777" w:rsidR="00080E49" w:rsidRPr="00E51B06" w:rsidRDefault="00000000">
            <w:pPr>
              <w:pStyle w:val="tgt"/>
              <w:spacing w:before="0" w:beforeAutospacing="0" w:after="0" w:afterAutospacing="0" w:line="480" w:lineRule="auto"/>
              <w:jc w:val="center"/>
              <w:rPr>
                <w:rFonts w:ascii="Times New Roman" w:hAnsi="Times New Roman" w:cs="Times New Roman"/>
                <w:sz w:val="21"/>
                <w:szCs w:val="21"/>
              </w:rPr>
            </w:pPr>
            <w:r w:rsidRPr="00E51B06">
              <w:rPr>
                <w:rFonts w:ascii="Times New Roman" w:hAnsi="Times New Roman" w:cs="Times New Roman"/>
                <w:sz w:val="21"/>
                <w:szCs w:val="21"/>
              </w:rPr>
              <w:t>/</w:t>
            </w:r>
          </w:p>
        </w:tc>
        <w:tc>
          <w:tcPr>
            <w:tcW w:w="1363" w:type="dxa"/>
            <w:tcBorders>
              <w:top w:val="nil"/>
              <w:bottom w:val="nil"/>
              <w:right w:val="nil"/>
            </w:tcBorders>
            <w:shd w:val="clear" w:color="auto" w:fill="auto"/>
          </w:tcPr>
          <w:p w14:paraId="0AACFE01" w14:textId="77777777" w:rsidR="00080E49" w:rsidRPr="00E51B06" w:rsidRDefault="00000000">
            <w:pPr>
              <w:pStyle w:val="tgt"/>
              <w:spacing w:before="0" w:beforeAutospacing="0" w:after="0" w:afterAutospacing="0" w:line="480" w:lineRule="auto"/>
              <w:jc w:val="center"/>
              <w:rPr>
                <w:rFonts w:ascii="Times New Roman" w:hAnsi="Times New Roman" w:cs="Times New Roman"/>
                <w:sz w:val="21"/>
                <w:szCs w:val="21"/>
                <w:shd w:val="clear" w:color="auto" w:fill="FFFFFF"/>
              </w:rPr>
            </w:pPr>
            <w:r w:rsidRPr="00E51B06">
              <w:rPr>
                <w:rFonts w:ascii="Times New Roman" w:hAnsi="Times New Roman" w:cs="Times New Roman"/>
                <w:sz w:val="21"/>
                <w:szCs w:val="21"/>
                <w:shd w:val="clear" w:color="auto" w:fill="FFFFFF"/>
              </w:rPr>
              <w:fldChar w:fldCharType="begin"/>
            </w:r>
            <w:r w:rsidRPr="00E51B06">
              <w:rPr>
                <w:rFonts w:ascii="Times New Roman" w:hAnsi="Times New Roman" w:cs="Times New Roman"/>
                <w:sz w:val="21"/>
                <w:szCs w:val="21"/>
                <w:shd w:val="clear" w:color="auto" w:fill="FFFFFF"/>
              </w:rPr>
              <w:instrText xml:space="preserve"> ADDIN EN.CITE &lt;EndNote&gt;&lt;Cite&gt;&lt;Author&gt;Tong Fu&lt;/Author&gt;&lt;Year&gt;2021&lt;/Year&gt;&lt;RecNum&gt;1589&lt;/RecNum&gt;&lt;DisplayText&gt;(Tong Fu, 2021)&lt;/DisplayText&gt;&lt;record&gt;&lt;rec-number&gt;1589&lt;/rec-number&gt;&lt;foreign-keys&gt;&lt;key app="EN" db-id="se9w5sp2iee5exettrivfpzlavtsfzwraefz"&gt;1589&lt;/key&gt;&lt;/foreign-keys&gt;&lt;ref-type name="Journal Article"&gt;17&lt;/ref-type&gt;&lt;contributors&gt;&lt;authors&gt;&lt;author&gt;&lt;style face="normal" font="default" size="100%"&gt;Tong Fu, Chengjie Xu, Rongrong Guo, Changxu Lin*, Yanyan Huang, Yonghua Tang, Hao Wang, Qifan Zhou&lt;/style&gt;&lt;style face="normal" font="default" charset="134" size="100%"&gt;,&lt;/style&gt;&lt;style face="normal" font="default" size="100%"&gt; and Youhui Lin*&lt;/style&gt;&lt;/author&gt;&lt;/authors&gt;&lt;/contributors&gt;&lt;titles&gt;&lt;title&gt;Zeolitic Imidazolate Framework-90 Nanoparticles as Nanozymes to Mimic Organophosphorus Hydrolase&lt;/title&gt;&lt;secondary-title&gt;ACS Applied Nano Materials&lt;/secondary-title&gt;&lt;/titles&gt;&lt;periodical&gt;&lt;full-title&gt;ACS Applied Nano Materials&lt;/full-title&gt;&lt;/periodical&gt;&lt;pages&gt;3345-3350&lt;/pages&gt;&lt;volume&gt;4&lt;/volume&gt;&lt;number&gt;4&lt;/number&gt;&lt;dates&gt;&lt;year&gt;2021&lt;/year&gt;&lt;/dates&gt;&lt;urls&gt;&lt;/urls&gt;&lt;/record&gt;&lt;/Cite&gt;&lt;/EndNote&gt;</w:instrText>
            </w:r>
            <w:r w:rsidRPr="00E51B06">
              <w:rPr>
                <w:rFonts w:ascii="Times New Roman" w:hAnsi="Times New Roman" w:cs="Times New Roman"/>
                <w:sz w:val="21"/>
                <w:szCs w:val="21"/>
                <w:shd w:val="clear" w:color="auto" w:fill="FFFFFF"/>
              </w:rPr>
              <w:fldChar w:fldCharType="separate"/>
            </w:r>
            <w:r w:rsidRPr="00E51B06">
              <w:rPr>
                <w:rFonts w:ascii="Times New Roman" w:hAnsi="Times New Roman" w:cs="Times New Roman"/>
                <w:sz w:val="21"/>
                <w:szCs w:val="21"/>
                <w:shd w:val="clear" w:color="auto" w:fill="FFFFFF"/>
              </w:rPr>
              <w:t>(</w:t>
            </w:r>
            <w:hyperlink w:anchor="_ENREF_78" w:tooltip="Tong Fu, 2021 #1589" w:history="1">
              <w:r w:rsidRPr="00E51B06">
                <w:rPr>
                  <w:rFonts w:ascii="Times New Roman" w:hAnsi="Times New Roman" w:cs="Times New Roman"/>
                  <w:sz w:val="21"/>
                  <w:szCs w:val="21"/>
                  <w:shd w:val="clear" w:color="auto" w:fill="FFFFFF"/>
                </w:rPr>
                <w:t>Tong Fu, 2021</w:t>
              </w:r>
            </w:hyperlink>
            <w:r w:rsidRPr="00E51B06">
              <w:rPr>
                <w:rFonts w:ascii="Times New Roman" w:hAnsi="Times New Roman" w:cs="Times New Roman"/>
                <w:sz w:val="21"/>
                <w:szCs w:val="21"/>
                <w:shd w:val="clear" w:color="auto" w:fill="FFFFFF"/>
              </w:rPr>
              <w:t>)</w:t>
            </w:r>
            <w:r w:rsidRPr="00E51B06">
              <w:rPr>
                <w:rFonts w:ascii="Times New Roman" w:hAnsi="Times New Roman" w:cs="Times New Roman"/>
                <w:sz w:val="21"/>
                <w:szCs w:val="21"/>
                <w:shd w:val="clear" w:color="auto" w:fill="FFFFFF"/>
              </w:rPr>
              <w:fldChar w:fldCharType="end"/>
            </w:r>
          </w:p>
        </w:tc>
      </w:tr>
      <w:tr w:rsidR="00E51B06" w:rsidRPr="00E51B06" w14:paraId="0D3E42C0" w14:textId="77777777">
        <w:trPr>
          <w:trHeight w:val="634"/>
        </w:trPr>
        <w:tc>
          <w:tcPr>
            <w:tcW w:w="1560" w:type="dxa"/>
            <w:vMerge/>
            <w:tcBorders>
              <w:left w:val="nil"/>
            </w:tcBorders>
            <w:shd w:val="clear" w:color="auto" w:fill="auto"/>
          </w:tcPr>
          <w:p w14:paraId="7247AE32" w14:textId="77777777" w:rsidR="00080E49" w:rsidRPr="00E51B06" w:rsidRDefault="00080E49">
            <w:pPr>
              <w:pStyle w:val="tgt"/>
              <w:spacing w:line="480" w:lineRule="auto"/>
              <w:jc w:val="center"/>
              <w:rPr>
                <w:rFonts w:ascii="Times New Roman" w:hAnsi="Times New Roman" w:cs="Times New Roman"/>
                <w:sz w:val="21"/>
                <w:szCs w:val="21"/>
              </w:rPr>
            </w:pPr>
          </w:p>
        </w:tc>
        <w:tc>
          <w:tcPr>
            <w:tcW w:w="1544" w:type="dxa"/>
            <w:vMerge/>
            <w:tcBorders>
              <w:left w:val="nil"/>
              <w:right w:val="nil"/>
            </w:tcBorders>
            <w:shd w:val="clear" w:color="auto" w:fill="auto"/>
          </w:tcPr>
          <w:p w14:paraId="42F2BAE3" w14:textId="77777777" w:rsidR="00080E49" w:rsidRPr="00E51B06" w:rsidRDefault="00080E49">
            <w:pPr>
              <w:pStyle w:val="tgt"/>
              <w:spacing w:line="480" w:lineRule="auto"/>
              <w:jc w:val="center"/>
              <w:rPr>
                <w:rFonts w:ascii="Times New Roman" w:hAnsi="Times New Roman" w:cs="Times New Roman"/>
                <w:sz w:val="21"/>
                <w:szCs w:val="21"/>
              </w:rPr>
            </w:pPr>
          </w:p>
        </w:tc>
        <w:tc>
          <w:tcPr>
            <w:tcW w:w="1574" w:type="dxa"/>
            <w:tcBorders>
              <w:top w:val="nil"/>
              <w:left w:val="nil"/>
              <w:bottom w:val="nil"/>
            </w:tcBorders>
            <w:shd w:val="clear" w:color="auto" w:fill="auto"/>
          </w:tcPr>
          <w:p w14:paraId="74F860B7" w14:textId="77777777" w:rsidR="00080E49" w:rsidRPr="00E51B06" w:rsidRDefault="00000000">
            <w:pPr>
              <w:pStyle w:val="tgt"/>
              <w:spacing w:line="480" w:lineRule="auto"/>
              <w:jc w:val="center"/>
              <w:rPr>
                <w:rFonts w:ascii="Times New Roman" w:hAnsi="Times New Roman" w:cs="Times New Roman"/>
                <w:sz w:val="21"/>
                <w:szCs w:val="21"/>
              </w:rPr>
            </w:pPr>
            <w:r w:rsidRPr="00E51B06">
              <w:rPr>
                <w:rFonts w:ascii="Times New Roman" w:hAnsi="Times New Roman" w:cs="Times New Roman"/>
                <w:sz w:val="21"/>
                <w:szCs w:val="21"/>
              </w:rPr>
              <w:t>NIP-VBTN</w:t>
            </w:r>
          </w:p>
        </w:tc>
        <w:tc>
          <w:tcPr>
            <w:tcW w:w="1559" w:type="dxa"/>
            <w:tcBorders>
              <w:top w:val="nil"/>
              <w:bottom w:val="nil"/>
            </w:tcBorders>
            <w:shd w:val="clear" w:color="auto" w:fill="auto"/>
          </w:tcPr>
          <w:p w14:paraId="77A34CE8" w14:textId="77777777" w:rsidR="00080E49" w:rsidRPr="00E51B06" w:rsidRDefault="00000000">
            <w:pPr>
              <w:pStyle w:val="tgt"/>
              <w:spacing w:before="0" w:beforeAutospacing="0" w:after="0" w:afterAutospacing="0" w:line="480" w:lineRule="auto"/>
              <w:jc w:val="center"/>
              <w:rPr>
                <w:rFonts w:ascii="Times New Roman" w:hAnsi="Times New Roman" w:cs="Times New Roman"/>
                <w:sz w:val="21"/>
                <w:szCs w:val="21"/>
              </w:rPr>
            </w:pPr>
            <w:r w:rsidRPr="00E51B06">
              <w:rPr>
                <w:rFonts w:ascii="Times New Roman" w:hAnsi="Times New Roman" w:cs="Times New Roman"/>
                <w:sz w:val="21"/>
                <w:szCs w:val="21"/>
              </w:rPr>
              <w:t>/</w:t>
            </w:r>
          </w:p>
        </w:tc>
        <w:tc>
          <w:tcPr>
            <w:tcW w:w="1134" w:type="dxa"/>
            <w:tcBorders>
              <w:top w:val="nil"/>
              <w:bottom w:val="nil"/>
            </w:tcBorders>
            <w:shd w:val="clear" w:color="auto" w:fill="auto"/>
          </w:tcPr>
          <w:p w14:paraId="4ECA4702" w14:textId="77777777" w:rsidR="00080E49" w:rsidRPr="00E51B06" w:rsidRDefault="00000000">
            <w:pPr>
              <w:pStyle w:val="tgt"/>
              <w:spacing w:before="0" w:beforeAutospacing="0" w:after="0" w:afterAutospacing="0" w:line="480" w:lineRule="auto"/>
              <w:jc w:val="center"/>
              <w:rPr>
                <w:rFonts w:ascii="Times New Roman" w:hAnsi="Times New Roman" w:cs="Times New Roman"/>
                <w:sz w:val="21"/>
                <w:szCs w:val="21"/>
              </w:rPr>
            </w:pPr>
            <w:r w:rsidRPr="00E51B06">
              <w:rPr>
                <w:rFonts w:ascii="Times New Roman" w:hAnsi="Times New Roman" w:cs="Times New Roman"/>
                <w:sz w:val="21"/>
                <w:szCs w:val="21"/>
              </w:rPr>
              <w:t>Methyl parathion</w:t>
            </w:r>
          </w:p>
        </w:tc>
        <w:tc>
          <w:tcPr>
            <w:tcW w:w="1340" w:type="dxa"/>
            <w:tcBorders>
              <w:top w:val="nil"/>
              <w:bottom w:val="nil"/>
            </w:tcBorders>
            <w:shd w:val="clear" w:color="auto" w:fill="auto"/>
          </w:tcPr>
          <w:p w14:paraId="4112F2C4" w14:textId="77777777" w:rsidR="00080E49" w:rsidRPr="00E51B06" w:rsidRDefault="00000000">
            <w:pPr>
              <w:pStyle w:val="tgt"/>
              <w:spacing w:before="0" w:beforeAutospacing="0" w:after="0" w:afterAutospacing="0" w:line="480" w:lineRule="auto"/>
              <w:jc w:val="center"/>
              <w:rPr>
                <w:rFonts w:ascii="Times New Roman" w:hAnsi="Times New Roman" w:cs="Times New Roman"/>
                <w:sz w:val="21"/>
                <w:szCs w:val="21"/>
              </w:rPr>
            </w:pPr>
            <w:r w:rsidRPr="00E51B06">
              <w:rPr>
                <w:rFonts w:ascii="Times New Roman" w:hAnsi="Times New Roman" w:cs="Times New Roman"/>
                <w:sz w:val="21"/>
                <w:szCs w:val="21"/>
              </w:rPr>
              <w:t>/</w:t>
            </w:r>
          </w:p>
        </w:tc>
        <w:tc>
          <w:tcPr>
            <w:tcW w:w="1195" w:type="dxa"/>
            <w:tcBorders>
              <w:top w:val="nil"/>
              <w:bottom w:val="nil"/>
            </w:tcBorders>
            <w:shd w:val="clear" w:color="auto" w:fill="auto"/>
          </w:tcPr>
          <w:p w14:paraId="0EF81748" w14:textId="77777777" w:rsidR="00080E49" w:rsidRPr="00E51B06" w:rsidRDefault="00000000">
            <w:pPr>
              <w:pStyle w:val="tgt"/>
              <w:spacing w:before="0" w:beforeAutospacing="0" w:after="0" w:afterAutospacing="0" w:line="480" w:lineRule="auto"/>
              <w:jc w:val="center"/>
              <w:rPr>
                <w:rFonts w:ascii="Times New Roman" w:hAnsi="Times New Roman" w:cs="Times New Roman"/>
                <w:sz w:val="21"/>
                <w:szCs w:val="21"/>
              </w:rPr>
            </w:pPr>
            <w:r w:rsidRPr="00E51B06">
              <w:rPr>
                <w:rFonts w:ascii="Times New Roman" w:hAnsi="Times New Roman" w:cs="Times New Roman"/>
                <w:sz w:val="21"/>
                <w:szCs w:val="21"/>
              </w:rPr>
              <w:t>/</w:t>
            </w:r>
          </w:p>
        </w:tc>
        <w:tc>
          <w:tcPr>
            <w:tcW w:w="1576" w:type="dxa"/>
            <w:tcBorders>
              <w:top w:val="nil"/>
              <w:bottom w:val="nil"/>
            </w:tcBorders>
            <w:shd w:val="clear" w:color="auto" w:fill="auto"/>
          </w:tcPr>
          <w:p w14:paraId="5EA1E2F8" w14:textId="77777777" w:rsidR="00080E49" w:rsidRPr="00E51B06" w:rsidRDefault="00000000">
            <w:pPr>
              <w:pStyle w:val="tgt"/>
              <w:spacing w:before="0" w:beforeAutospacing="0" w:after="0" w:afterAutospacing="0" w:line="480" w:lineRule="auto"/>
              <w:jc w:val="center"/>
              <w:rPr>
                <w:rFonts w:ascii="Times New Roman" w:hAnsi="Times New Roman" w:cs="Times New Roman"/>
                <w:sz w:val="21"/>
                <w:szCs w:val="21"/>
              </w:rPr>
            </w:pPr>
            <w:r w:rsidRPr="00E51B06">
              <w:rPr>
                <w:rFonts w:ascii="Times New Roman" w:hAnsi="Times New Roman" w:cs="Times New Roman"/>
                <w:sz w:val="21"/>
                <w:szCs w:val="21"/>
              </w:rPr>
              <w:t>1.48×10</w:t>
            </w:r>
            <w:r w:rsidRPr="00E51B06">
              <w:rPr>
                <w:rFonts w:ascii="Times New Roman" w:hAnsi="Times New Roman" w:cs="Times New Roman"/>
                <w:sz w:val="21"/>
                <w:szCs w:val="21"/>
                <w:vertAlign w:val="superscript"/>
              </w:rPr>
              <w:t>-6</w:t>
            </w:r>
          </w:p>
        </w:tc>
        <w:tc>
          <w:tcPr>
            <w:tcW w:w="1150" w:type="dxa"/>
            <w:tcBorders>
              <w:top w:val="nil"/>
              <w:bottom w:val="nil"/>
            </w:tcBorders>
            <w:shd w:val="clear" w:color="auto" w:fill="auto"/>
          </w:tcPr>
          <w:p w14:paraId="038D3EAE" w14:textId="77777777" w:rsidR="00080E49" w:rsidRPr="00E51B06" w:rsidRDefault="00000000">
            <w:pPr>
              <w:pStyle w:val="tgt"/>
              <w:spacing w:before="0" w:beforeAutospacing="0" w:after="0" w:afterAutospacing="0" w:line="480" w:lineRule="auto"/>
              <w:jc w:val="center"/>
              <w:rPr>
                <w:rFonts w:ascii="Times New Roman" w:hAnsi="Times New Roman" w:cs="Times New Roman"/>
                <w:sz w:val="21"/>
                <w:szCs w:val="21"/>
              </w:rPr>
            </w:pPr>
            <w:r w:rsidRPr="00E51B06">
              <w:rPr>
                <w:rFonts w:ascii="Times New Roman" w:hAnsi="Times New Roman" w:cs="Times New Roman"/>
                <w:sz w:val="21"/>
                <w:szCs w:val="21"/>
              </w:rPr>
              <w:t>/</w:t>
            </w:r>
          </w:p>
        </w:tc>
        <w:tc>
          <w:tcPr>
            <w:tcW w:w="1363" w:type="dxa"/>
            <w:tcBorders>
              <w:top w:val="nil"/>
              <w:bottom w:val="nil"/>
              <w:right w:val="nil"/>
            </w:tcBorders>
            <w:shd w:val="clear" w:color="auto" w:fill="auto"/>
          </w:tcPr>
          <w:p w14:paraId="5CAA52FB" w14:textId="77777777" w:rsidR="00080E49" w:rsidRPr="00E51B06" w:rsidRDefault="00000000">
            <w:pPr>
              <w:pStyle w:val="tgt"/>
              <w:spacing w:before="0" w:beforeAutospacing="0" w:after="0" w:afterAutospacing="0" w:line="480" w:lineRule="auto"/>
              <w:jc w:val="center"/>
              <w:rPr>
                <w:rFonts w:ascii="Times New Roman" w:hAnsi="Times New Roman" w:cs="Times New Roman"/>
                <w:sz w:val="21"/>
                <w:szCs w:val="21"/>
                <w:shd w:val="clear" w:color="auto" w:fill="FFFFFF"/>
              </w:rPr>
            </w:pPr>
            <w:r w:rsidRPr="00E51B06">
              <w:rPr>
                <w:rFonts w:ascii="Times New Roman" w:hAnsi="Times New Roman" w:cs="Times New Roman"/>
                <w:sz w:val="21"/>
                <w:szCs w:val="21"/>
                <w:shd w:val="clear" w:color="auto" w:fill="FFFFFF"/>
              </w:rPr>
              <w:fldChar w:fldCharType="begin"/>
            </w:r>
            <w:r w:rsidRPr="00E51B06">
              <w:rPr>
                <w:rFonts w:ascii="Times New Roman" w:hAnsi="Times New Roman" w:cs="Times New Roman"/>
                <w:sz w:val="21"/>
                <w:szCs w:val="21"/>
                <w:shd w:val="clear" w:color="auto" w:fill="FFFFFF"/>
              </w:rPr>
              <w:instrText xml:space="preserve"> ADDIN EN.CITE &lt;EndNote&gt;&lt;Cite&gt;&lt;Author&gt;Tong Fu&lt;/Author&gt;&lt;Year&gt;2021&lt;/Year&gt;&lt;RecNum&gt;1589&lt;/RecNum&gt;&lt;DisplayText&gt;(Tong Fu, 2021)&lt;/DisplayText&gt;&lt;record&gt;&lt;rec-number&gt;1589&lt;/rec-number&gt;&lt;foreign-keys&gt;&lt;key app="EN" db-id="se9w5sp2iee5exettrivfpzlavtsfzwraefz"&gt;1589&lt;/key&gt;&lt;/foreign-keys&gt;&lt;ref-type name="Journal Article"&gt;17&lt;/ref-type&gt;&lt;contributors&gt;&lt;authors&gt;&lt;author&gt;&lt;style face="normal" font="default" size="100%"&gt;Tong Fu, Chengjie Xu, Rongrong Guo, Changxu Lin*, Yanyan Huang, Yonghua Tang, Hao Wang, Qifan Zhou&lt;/style&gt;&lt;style face="normal" font="default" charset="134" size="100%"&gt;,&lt;/style&gt;&lt;style face="normal" font="default" size="100%"&gt; and Youhui Lin*&lt;/style&gt;&lt;/author&gt;&lt;/authors&gt;&lt;/contributors&gt;&lt;titles&gt;&lt;title&gt;Zeolitic Imidazolate Framework-90 Nanoparticles as Nanozymes to Mimic Organophosphorus Hydrolase&lt;/title&gt;&lt;secondary-title&gt;ACS Applied Nano Materials&lt;/secondary-title&gt;&lt;/titles&gt;&lt;periodical&gt;&lt;full-title&gt;ACS Applied Nano Materials&lt;/full-title&gt;&lt;/periodical&gt;&lt;pages&gt;3345-3350&lt;/pages&gt;&lt;volume&gt;4&lt;/volume&gt;&lt;number&gt;4&lt;/number&gt;&lt;dates&gt;&lt;year&gt;2021&lt;/year&gt;&lt;/dates&gt;&lt;urls&gt;&lt;/urls&gt;&lt;/record&gt;&lt;/Cite&gt;&lt;/EndNote&gt;</w:instrText>
            </w:r>
            <w:r w:rsidRPr="00E51B06">
              <w:rPr>
                <w:rFonts w:ascii="Times New Roman" w:hAnsi="Times New Roman" w:cs="Times New Roman"/>
                <w:sz w:val="21"/>
                <w:szCs w:val="21"/>
                <w:shd w:val="clear" w:color="auto" w:fill="FFFFFF"/>
              </w:rPr>
              <w:fldChar w:fldCharType="separate"/>
            </w:r>
            <w:r w:rsidRPr="00E51B06">
              <w:rPr>
                <w:rFonts w:ascii="Times New Roman" w:hAnsi="Times New Roman" w:cs="Times New Roman"/>
                <w:sz w:val="21"/>
                <w:szCs w:val="21"/>
                <w:shd w:val="clear" w:color="auto" w:fill="FFFFFF"/>
              </w:rPr>
              <w:t>(</w:t>
            </w:r>
            <w:hyperlink w:anchor="_ENREF_78" w:tooltip="Tong Fu, 2021 #1589" w:history="1">
              <w:r w:rsidRPr="00E51B06">
                <w:rPr>
                  <w:rFonts w:ascii="Times New Roman" w:hAnsi="Times New Roman" w:cs="Times New Roman"/>
                  <w:sz w:val="21"/>
                  <w:szCs w:val="21"/>
                  <w:shd w:val="clear" w:color="auto" w:fill="FFFFFF"/>
                </w:rPr>
                <w:t>Tong Fu, 2021</w:t>
              </w:r>
            </w:hyperlink>
            <w:r w:rsidRPr="00E51B06">
              <w:rPr>
                <w:rFonts w:ascii="Times New Roman" w:hAnsi="Times New Roman" w:cs="Times New Roman"/>
                <w:sz w:val="21"/>
                <w:szCs w:val="21"/>
                <w:shd w:val="clear" w:color="auto" w:fill="FFFFFF"/>
              </w:rPr>
              <w:t>)</w:t>
            </w:r>
            <w:r w:rsidRPr="00E51B06">
              <w:rPr>
                <w:rFonts w:ascii="Times New Roman" w:hAnsi="Times New Roman" w:cs="Times New Roman"/>
                <w:sz w:val="21"/>
                <w:szCs w:val="21"/>
                <w:shd w:val="clear" w:color="auto" w:fill="FFFFFF"/>
              </w:rPr>
              <w:fldChar w:fldCharType="end"/>
            </w:r>
          </w:p>
        </w:tc>
      </w:tr>
      <w:tr w:rsidR="00E51B06" w:rsidRPr="00E51B06" w14:paraId="16515985" w14:textId="77777777">
        <w:trPr>
          <w:trHeight w:val="634"/>
        </w:trPr>
        <w:tc>
          <w:tcPr>
            <w:tcW w:w="1560" w:type="dxa"/>
            <w:vMerge/>
            <w:tcBorders>
              <w:left w:val="nil"/>
            </w:tcBorders>
            <w:shd w:val="clear" w:color="auto" w:fill="auto"/>
          </w:tcPr>
          <w:p w14:paraId="289371E1" w14:textId="77777777" w:rsidR="00080E49" w:rsidRPr="00E51B06" w:rsidRDefault="00080E49">
            <w:pPr>
              <w:pStyle w:val="tgt"/>
              <w:spacing w:line="480" w:lineRule="auto"/>
              <w:jc w:val="center"/>
              <w:rPr>
                <w:rFonts w:ascii="Times New Roman" w:hAnsi="Times New Roman" w:cs="Times New Roman"/>
                <w:sz w:val="21"/>
                <w:szCs w:val="21"/>
              </w:rPr>
            </w:pPr>
          </w:p>
        </w:tc>
        <w:tc>
          <w:tcPr>
            <w:tcW w:w="1544" w:type="dxa"/>
            <w:vMerge/>
            <w:tcBorders>
              <w:left w:val="nil"/>
              <w:right w:val="nil"/>
            </w:tcBorders>
            <w:shd w:val="clear" w:color="auto" w:fill="auto"/>
          </w:tcPr>
          <w:p w14:paraId="3B848C12" w14:textId="77777777" w:rsidR="00080E49" w:rsidRPr="00E51B06" w:rsidRDefault="00080E49">
            <w:pPr>
              <w:pStyle w:val="tgt"/>
              <w:spacing w:line="480" w:lineRule="auto"/>
              <w:jc w:val="center"/>
              <w:rPr>
                <w:rFonts w:ascii="Times New Roman" w:hAnsi="Times New Roman" w:cs="Times New Roman"/>
                <w:sz w:val="21"/>
                <w:szCs w:val="21"/>
              </w:rPr>
            </w:pPr>
          </w:p>
        </w:tc>
        <w:tc>
          <w:tcPr>
            <w:tcW w:w="1574" w:type="dxa"/>
            <w:tcBorders>
              <w:top w:val="nil"/>
              <w:left w:val="nil"/>
              <w:bottom w:val="nil"/>
            </w:tcBorders>
            <w:shd w:val="clear" w:color="auto" w:fill="auto"/>
          </w:tcPr>
          <w:p w14:paraId="66FE6561" w14:textId="77777777" w:rsidR="00080E49" w:rsidRPr="00E51B06" w:rsidRDefault="00000000">
            <w:pPr>
              <w:pStyle w:val="tgt"/>
              <w:spacing w:line="480" w:lineRule="auto"/>
              <w:jc w:val="center"/>
              <w:rPr>
                <w:rFonts w:ascii="Times New Roman" w:hAnsi="Times New Roman" w:cs="Times New Roman"/>
                <w:sz w:val="21"/>
                <w:szCs w:val="21"/>
              </w:rPr>
            </w:pPr>
            <w:r w:rsidRPr="00E51B06">
              <w:rPr>
                <w:rFonts w:ascii="Times New Roman" w:hAnsi="Times New Roman" w:cs="Times New Roman"/>
                <w:sz w:val="21"/>
                <w:szCs w:val="21"/>
              </w:rPr>
              <w:t>NIP-VBTNOH</w:t>
            </w:r>
          </w:p>
        </w:tc>
        <w:tc>
          <w:tcPr>
            <w:tcW w:w="1559" w:type="dxa"/>
            <w:tcBorders>
              <w:top w:val="nil"/>
              <w:bottom w:val="nil"/>
            </w:tcBorders>
            <w:shd w:val="clear" w:color="auto" w:fill="auto"/>
          </w:tcPr>
          <w:p w14:paraId="48842815" w14:textId="77777777" w:rsidR="00080E49" w:rsidRPr="00E51B06" w:rsidRDefault="00000000">
            <w:pPr>
              <w:pStyle w:val="tgt"/>
              <w:spacing w:before="0" w:beforeAutospacing="0" w:after="0" w:afterAutospacing="0" w:line="480" w:lineRule="auto"/>
              <w:jc w:val="center"/>
              <w:rPr>
                <w:rFonts w:ascii="Times New Roman" w:hAnsi="Times New Roman" w:cs="Times New Roman"/>
                <w:sz w:val="21"/>
                <w:szCs w:val="21"/>
              </w:rPr>
            </w:pPr>
            <w:r w:rsidRPr="00E51B06">
              <w:rPr>
                <w:rFonts w:ascii="Times New Roman" w:hAnsi="Times New Roman" w:cs="Times New Roman"/>
                <w:sz w:val="21"/>
                <w:szCs w:val="21"/>
              </w:rPr>
              <w:t>/</w:t>
            </w:r>
          </w:p>
        </w:tc>
        <w:tc>
          <w:tcPr>
            <w:tcW w:w="1134" w:type="dxa"/>
            <w:tcBorders>
              <w:top w:val="nil"/>
              <w:bottom w:val="nil"/>
            </w:tcBorders>
            <w:shd w:val="clear" w:color="auto" w:fill="auto"/>
          </w:tcPr>
          <w:p w14:paraId="11029269" w14:textId="77777777" w:rsidR="00080E49" w:rsidRPr="00E51B06" w:rsidRDefault="00000000">
            <w:pPr>
              <w:pStyle w:val="tgt"/>
              <w:spacing w:before="0" w:beforeAutospacing="0" w:after="0" w:afterAutospacing="0" w:line="480" w:lineRule="auto"/>
              <w:jc w:val="center"/>
              <w:rPr>
                <w:rFonts w:ascii="Times New Roman" w:hAnsi="Times New Roman" w:cs="Times New Roman"/>
                <w:sz w:val="21"/>
                <w:szCs w:val="21"/>
              </w:rPr>
            </w:pPr>
            <w:r w:rsidRPr="00E51B06">
              <w:rPr>
                <w:rFonts w:ascii="Times New Roman" w:hAnsi="Times New Roman" w:cs="Times New Roman"/>
                <w:sz w:val="21"/>
                <w:szCs w:val="21"/>
              </w:rPr>
              <w:t>Methyl parathion</w:t>
            </w:r>
          </w:p>
        </w:tc>
        <w:tc>
          <w:tcPr>
            <w:tcW w:w="1340" w:type="dxa"/>
            <w:tcBorders>
              <w:top w:val="nil"/>
              <w:bottom w:val="nil"/>
            </w:tcBorders>
            <w:shd w:val="clear" w:color="auto" w:fill="auto"/>
          </w:tcPr>
          <w:p w14:paraId="2AB78563" w14:textId="77777777" w:rsidR="00080E49" w:rsidRPr="00E51B06" w:rsidRDefault="00000000">
            <w:pPr>
              <w:pStyle w:val="tgt"/>
              <w:spacing w:before="0" w:beforeAutospacing="0" w:after="0" w:afterAutospacing="0" w:line="480" w:lineRule="auto"/>
              <w:jc w:val="center"/>
              <w:rPr>
                <w:rFonts w:ascii="Times New Roman" w:hAnsi="Times New Roman" w:cs="Times New Roman"/>
                <w:sz w:val="21"/>
                <w:szCs w:val="21"/>
              </w:rPr>
            </w:pPr>
            <w:r w:rsidRPr="00E51B06">
              <w:rPr>
                <w:rFonts w:ascii="Times New Roman" w:hAnsi="Times New Roman" w:cs="Times New Roman"/>
                <w:sz w:val="21"/>
                <w:szCs w:val="21"/>
              </w:rPr>
              <w:t>/</w:t>
            </w:r>
          </w:p>
        </w:tc>
        <w:tc>
          <w:tcPr>
            <w:tcW w:w="1195" w:type="dxa"/>
            <w:tcBorders>
              <w:top w:val="nil"/>
              <w:bottom w:val="nil"/>
            </w:tcBorders>
            <w:shd w:val="clear" w:color="auto" w:fill="auto"/>
          </w:tcPr>
          <w:p w14:paraId="5D84E621" w14:textId="77777777" w:rsidR="00080E49" w:rsidRPr="00E51B06" w:rsidRDefault="00000000">
            <w:pPr>
              <w:pStyle w:val="tgt"/>
              <w:spacing w:before="0" w:beforeAutospacing="0" w:after="0" w:afterAutospacing="0" w:line="480" w:lineRule="auto"/>
              <w:jc w:val="center"/>
              <w:rPr>
                <w:rFonts w:ascii="Times New Roman" w:hAnsi="Times New Roman" w:cs="Times New Roman"/>
                <w:sz w:val="21"/>
                <w:szCs w:val="21"/>
              </w:rPr>
            </w:pPr>
            <w:r w:rsidRPr="00E51B06">
              <w:rPr>
                <w:rFonts w:ascii="Times New Roman" w:hAnsi="Times New Roman" w:cs="Times New Roman"/>
                <w:sz w:val="21"/>
                <w:szCs w:val="21"/>
              </w:rPr>
              <w:t>/</w:t>
            </w:r>
          </w:p>
        </w:tc>
        <w:tc>
          <w:tcPr>
            <w:tcW w:w="1576" w:type="dxa"/>
            <w:tcBorders>
              <w:top w:val="nil"/>
              <w:bottom w:val="nil"/>
            </w:tcBorders>
            <w:shd w:val="clear" w:color="auto" w:fill="auto"/>
          </w:tcPr>
          <w:p w14:paraId="4E7D5E8C" w14:textId="77777777" w:rsidR="00080E49" w:rsidRPr="00E51B06" w:rsidRDefault="00000000">
            <w:pPr>
              <w:pStyle w:val="tgt"/>
              <w:spacing w:before="0" w:beforeAutospacing="0" w:after="0" w:afterAutospacing="0" w:line="480" w:lineRule="auto"/>
              <w:jc w:val="center"/>
              <w:rPr>
                <w:rFonts w:ascii="Times New Roman" w:hAnsi="Times New Roman" w:cs="Times New Roman"/>
                <w:sz w:val="21"/>
                <w:szCs w:val="21"/>
              </w:rPr>
            </w:pPr>
            <w:r w:rsidRPr="00E51B06">
              <w:rPr>
                <w:rFonts w:ascii="Times New Roman" w:hAnsi="Times New Roman" w:cs="Times New Roman"/>
                <w:sz w:val="21"/>
                <w:szCs w:val="21"/>
              </w:rPr>
              <w:t>3.08×10</w:t>
            </w:r>
            <w:r w:rsidRPr="00E51B06">
              <w:rPr>
                <w:rFonts w:ascii="Times New Roman" w:hAnsi="Times New Roman" w:cs="Times New Roman"/>
                <w:sz w:val="21"/>
                <w:szCs w:val="21"/>
                <w:vertAlign w:val="superscript"/>
              </w:rPr>
              <w:t>-6</w:t>
            </w:r>
          </w:p>
        </w:tc>
        <w:tc>
          <w:tcPr>
            <w:tcW w:w="1150" w:type="dxa"/>
            <w:tcBorders>
              <w:top w:val="nil"/>
              <w:bottom w:val="nil"/>
            </w:tcBorders>
            <w:shd w:val="clear" w:color="auto" w:fill="auto"/>
          </w:tcPr>
          <w:p w14:paraId="3AA1038A" w14:textId="77777777" w:rsidR="00080E49" w:rsidRPr="00E51B06" w:rsidRDefault="00000000">
            <w:pPr>
              <w:pStyle w:val="tgt"/>
              <w:spacing w:before="0" w:beforeAutospacing="0" w:after="0" w:afterAutospacing="0" w:line="480" w:lineRule="auto"/>
              <w:jc w:val="center"/>
              <w:rPr>
                <w:rFonts w:ascii="Times New Roman" w:hAnsi="Times New Roman" w:cs="Times New Roman"/>
                <w:sz w:val="21"/>
                <w:szCs w:val="21"/>
              </w:rPr>
            </w:pPr>
            <w:r w:rsidRPr="00E51B06">
              <w:rPr>
                <w:rFonts w:ascii="Times New Roman" w:hAnsi="Times New Roman" w:cs="Times New Roman"/>
                <w:sz w:val="21"/>
                <w:szCs w:val="21"/>
              </w:rPr>
              <w:t>/</w:t>
            </w:r>
          </w:p>
        </w:tc>
        <w:tc>
          <w:tcPr>
            <w:tcW w:w="1363" w:type="dxa"/>
            <w:tcBorders>
              <w:top w:val="nil"/>
              <w:bottom w:val="nil"/>
              <w:right w:val="nil"/>
            </w:tcBorders>
            <w:shd w:val="clear" w:color="auto" w:fill="auto"/>
          </w:tcPr>
          <w:p w14:paraId="4E11A770" w14:textId="77777777" w:rsidR="00080E49" w:rsidRPr="00E51B06" w:rsidRDefault="00000000">
            <w:pPr>
              <w:pStyle w:val="tgt"/>
              <w:spacing w:before="0" w:beforeAutospacing="0" w:after="0" w:afterAutospacing="0" w:line="480" w:lineRule="auto"/>
              <w:jc w:val="center"/>
              <w:rPr>
                <w:rFonts w:ascii="Times New Roman" w:hAnsi="Times New Roman" w:cs="Times New Roman"/>
                <w:sz w:val="21"/>
                <w:szCs w:val="21"/>
                <w:shd w:val="clear" w:color="auto" w:fill="FFFFFF"/>
              </w:rPr>
            </w:pPr>
            <w:r w:rsidRPr="00E51B06">
              <w:rPr>
                <w:rFonts w:ascii="Times New Roman" w:hAnsi="Times New Roman" w:cs="Times New Roman"/>
                <w:sz w:val="21"/>
                <w:szCs w:val="21"/>
                <w:shd w:val="clear" w:color="auto" w:fill="FFFFFF"/>
              </w:rPr>
              <w:fldChar w:fldCharType="begin"/>
            </w:r>
            <w:r w:rsidRPr="00E51B06">
              <w:rPr>
                <w:rFonts w:ascii="Times New Roman" w:hAnsi="Times New Roman" w:cs="Times New Roman"/>
                <w:sz w:val="21"/>
                <w:szCs w:val="21"/>
                <w:shd w:val="clear" w:color="auto" w:fill="FFFFFF"/>
              </w:rPr>
              <w:instrText xml:space="preserve"> ADDIN EN.CITE &lt;EndNote&gt;&lt;Cite&gt;&lt;Author&gt;Tong Fu&lt;/Author&gt;&lt;Year&gt;2021&lt;/Year&gt;&lt;RecNum&gt;1589&lt;/RecNum&gt;&lt;DisplayText&gt;(Tong Fu, 2021)&lt;/DisplayText&gt;&lt;record&gt;&lt;rec-number&gt;1589&lt;/rec-number&gt;&lt;foreign-keys&gt;&lt;key app="EN" db-id="se9w5sp2iee5exettrivfpzlavtsfzwraefz"&gt;1589&lt;/key&gt;&lt;/foreign-keys&gt;&lt;ref-type name="Journal Article"&gt;17&lt;/ref-type&gt;&lt;contributors&gt;&lt;authors&gt;&lt;author&gt;&lt;style face="normal" font="default" size="100%"&gt;Tong Fu, Chengjie Xu, Rongrong Guo, Changxu Lin*, Yanyan Huang, Yonghua Tang, Hao Wang, Qifan Zhou&lt;/style&gt;&lt;style face="normal" font="default" charset="134" size="100%"&gt;,&lt;/style&gt;&lt;style face="normal" font="default" size="100%"&gt; and Youhui Lin*&lt;/style&gt;&lt;/author&gt;&lt;/authors&gt;&lt;/contributors&gt;&lt;titles&gt;&lt;title&gt;Zeolitic Imidazolate Framework-90 Nanoparticles as Nanozymes to Mimic Organophosphorus Hydrolase&lt;/title&gt;&lt;secondary-title&gt;ACS Applied Nano Materials&lt;/secondary-title&gt;&lt;/titles&gt;&lt;periodical&gt;&lt;full-title&gt;ACS Applied Nano Materials&lt;/full-title&gt;&lt;/periodical&gt;&lt;pages&gt;3345-3350&lt;/pages&gt;&lt;volume&gt;4&lt;/volume&gt;&lt;number&gt;4&lt;/number&gt;&lt;dates&gt;&lt;year&gt;2021&lt;/year&gt;&lt;/dates&gt;&lt;urls&gt;&lt;/urls&gt;&lt;/record&gt;&lt;/Cite&gt;&lt;/EndNote&gt;</w:instrText>
            </w:r>
            <w:r w:rsidRPr="00E51B06">
              <w:rPr>
                <w:rFonts w:ascii="Times New Roman" w:hAnsi="Times New Roman" w:cs="Times New Roman"/>
                <w:sz w:val="21"/>
                <w:szCs w:val="21"/>
                <w:shd w:val="clear" w:color="auto" w:fill="FFFFFF"/>
              </w:rPr>
              <w:fldChar w:fldCharType="separate"/>
            </w:r>
            <w:r w:rsidRPr="00E51B06">
              <w:rPr>
                <w:rFonts w:ascii="Times New Roman" w:hAnsi="Times New Roman" w:cs="Times New Roman"/>
                <w:sz w:val="21"/>
                <w:szCs w:val="21"/>
                <w:shd w:val="clear" w:color="auto" w:fill="FFFFFF"/>
              </w:rPr>
              <w:t>(</w:t>
            </w:r>
            <w:hyperlink w:anchor="_ENREF_78" w:tooltip="Tong Fu, 2021 #1589" w:history="1">
              <w:r w:rsidRPr="00E51B06">
                <w:rPr>
                  <w:rFonts w:ascii="Times New Roman" w:hAnsi="Times New Roman" w:cs="Times New Roman"/>
                  <w:sz w:val="21"/>
                  <w:szCs w:val="21"/>
                  <w:shd w:val="clear" w:color="auto" w:fill="FFFFFF"/>
                </w:rPr>
                <w:t>Tong Fu, 2021</w:t>
              </w:r>
            </w:hyperlink>
            <w:r w:rsidRPr="00E51B06">
              <w:rPr>
                <w:rFonts w:ascii="Times New Roman" w:hAnsi="Times New Roman" w:cs="Times New Roman"/>
                <w:sz w:val="21"/>
                <w:szCs w:val="21"/>
                <w:shd w:val="clear" w:color="auto" w:fill="FFFFFF"/>
              </w:rPr>
              <w:t>)</w:t>
            </w:r>
            <w:r w:rsidRPr="00E51B06">
              <w:rPr>
                <w:rFonts w:ascii="Times New Roman" w:hAnsi="Times New Roman" w:cs="Times New Roman"/>
                <w:sz w:val="21"/>
                <w:szCs w:val="21"/>
                <w:shd w:val="clear" w:color="auto" w:fill="FFFFFF"/>
              </w:rPr>
              <w:fldChar w:fldCharType="end"/>
            </w:r>
          </w:p>
        </w:tc>
      </w:tr>
      <w:tr w:rsidR="00E51B06" w:rsidRPr="00E51B06" w14:paraId="701D46FE" w14:textId="77777777">
        <w:trPr>
          <w:trHeight w:val="634"/>
        </w:trPr>
        <w:tc>
          <w:tcPr>
            <w:tcW w:w="1560" w:type="dxa"/>
            <w:vMerge/>
            <w:tcBorders>
              <w:left w:val="nil"/>
              <w:bottom w:val="single" w:sz="12" w:space="0" w:color="auto"/>
            </w:tcBorders>
            <w:shd w:val="clear" w:color="auto" w:fill="auto"/>
          </w:tcPr>
          <w:p w14:paraId="49E3F106" w14:textId="77777777" w:rsidR="00080E49" w:rsidRPr="00E51B06" w:rsidRDefault="00080E49">
            <w:pPr>
              <w:pStyle w:val="tgt"/>
              <w:spacing w:line="480" w:lineRule="auto"/>
              <w:jc w:val="center"/>
              <w:rPr>
                <w:rFonts w:ascii="Times New Roman" w:hAnsi="Times New Roman" w:cs="Times New Roman"/>
                <w:sz w:val="21"/>
                <w:szCs w:val="21"/>
              </w:rPr>
            </w:pPr>
          </w:p>
        </w:tc>
        <w:tc>
          <w:tcPr>
            <w:tcW w:w="1544" w:type="dxa"/>
            <w:vMerge/>
            <w:tcBorders>
              <w:left w:val="nil"/>
              <w:bottom w:val="single" w:sz="12" w:space="0" w:color="auto"/>
              <w:right w:val="nil"/>
            </w:tcBorders>
            <w:shd w:val="clear" w:color="auto" w:fill="auto"/>
          </w:tcPr>
          <w:p w14:paraId="48A24560" w14:textId="77777777" w:rsidR="00080E49" w:rsidRPr="00E51B06" w:rsidRDefault="00080E49">
            <w:pPr>
              <w:pStyle w:val="tgt"/>
              <w:spacing w:line="480" w:lineRule="auto"/>
              <w:jc w:val="center"/>
              <w:rPr>
                <w:rFonts w:ascii="Times New Roman" w:hAnsi="Times New Roman" w:cs="Times New Roman"/>
                <w:sz w:val="21"/>
                <w:szCs w:val="21"/>
              </w:rPr>
            </w:pPr>
          </w:p>
        </w:tc>
        <w:tc>
          <w:tcPr>
            <w:tcW w:w="1574" w:type="dxa"/>
            <w:tcBorders>
              <w:top w:val="nil"/>
              <w:left w:val="nil"/>
              <w:bottom w:val="single" w:sz="12" w:space="0" w:color="auto"/>
            </w:tcBorders>
            <w:shd w:val="clear" w:color="auto" w:fill="auto"/>
          </w:tcPr>
          <w:p w14:paraId="144C57AF" w14:textId="77777777" w:rsidR="00080E49" w:rsidRPr="00E51B06" w:rsidRDefault="00000000">
            <w:pPr>
              <w:pStyle w:val="tgt"/>
              <w:spacing w:line="480" w:lineRule="auto"/>
              <w:jc w:val="center"/>
              <w:rPr>
                <w:rFonts w:ascii="Times New Roman" w:hAnsi="Times New Roman" w:cs="Times New Roman"/>
                <w:sz w:val="21"/>
                <w:szCs w:val="21"/>
              </w:rPr>
            </w:pPr>
            <w:r w:rsidRPr="00E51B06">
              <w:rPr>
                <w:rFonts w:ascii="Times New Roman" w:hAnsi="Times New Roman" w:cs="Times New Roman"/>
                <w:sz w:val="21"/>
                <w:szCs w:val="21"/>
              </w:rPr>
              <w:t>MIP-VBTN</w:t>
            </w:r>
          </w:p>
        </w:tc>
        <w:tc>
          <w:tcPr>
            <w:tcW w:w="1559" w:type="dxa"/>
            <w:tcBorders>
              <w:top w:val="nil"/>
              <w:bottom w:val="single" w:sz="12" w:space="0" w:color="auto"/>
            </w:tcBorders>
            <w:shd w:val="clear" w:color="auto" w:fill="auto"/>
          </w:tcPr>
          <w:p w14:paraId="4FCC85F4" w14:textId="77777777" w:rsidR="00080E49" w:rsidRPr="00E51B06" w:rsidRDefault="00000000">
            <w:pPr>
              <w:pStyle w:val="tgt"/>
              <w:spacing w:before="0" w:beforeAutospacing="0" w:after="0" w:afterAutospacing="0" w:line="480" w:lineRule="auto"/>
              <w:jc w:val="center"/>
              <w:rPr>
                <w:rFonts w:ascii="Times New Roman" w:hAnsi="Times New Roman" w:cs="Times New Roman"/>
                <w:sz w:val="21"/>
                <w:szCs w:val="21"/>
              </w:rPr>
            </w:pPr>
            <w:r w:rsidRPr="00E51B06">
              <w:rPr>
                <w:rFonts w:ascii="Times New Roman" w:hAnsi="Times New Roman" w:cs="Times New Roman"/>
                <w:sz w:val="21"/>
                <w:szCs w:val="21"/>
              </w:rPr>
              <w:t>/</w:t>
            </w:r>
          </w:p>
        </w:tc>
        <w:tc>
          <w:tcPr>
            <w:tcW w:w="1134" w:type="dxa"/>
            <w:tcBorders>
              <w:top w:val="nil"/>
              <w:bottom w:val="single" w:sz="12" w:space="0" w:color="auto"/>
            </w:tcBorders>
            <w:shd w:val="clear" w:color="auto" w:fill="auto"/>
          </w:tcPr>
          <w:p w14:paraId="743BB003" w14:textId="77777777" w:rsidR="00080E49" w:rsidRPr="00E51B06" w:rsidRDefault="00000000">
            <w:pPr>
              <w:pStyle w:val="tgt"/>
              <w:spacing w:before="0" w:beforeAutospacing="0" w:after="0" w:afterAutospacing="0" w:line="480" w:lineRule="auto"/>
              <w:jc w:val="center"/>
              <w:rPr>
                <w:rFonts w:ascii="Times New Roman" w:hAnsi="Times New Roman" w:cs="Times New Roman"/>
                <w:sz w:val="21"/>
                <w:szCs w:val="21"/>
              </w:rPr>
            </w:pPr>
            <w:r w:rsidRPr="00E51B06">
              <w:rPr>
                <w:rFonts w:ascii="Times New Roman" w:hAnsi="Times New Roman" w:cs="Times New Roman"/>
                <w:sz w:val="21"/>
                <w:szCs w:val="21"/>
              </w:rPr>
              <w:t>Methyl parathion</w:t>
            </w:r>
          </w:p>
        </w:tc>
        <w:tc>
          <w:tcPr>
            <w:tcW w:w="1340" w:type="dxa"/>
            <w:tcBorders>
              <w:top w:val="nil"/>
              <w:bottom w:val="single" w:sz="12" w:space="0" w:color="auto"/>
            </w:tcBorders>
            <w:shd w:val="clear" w:color="auto" w:fill="auto"/>
          </w:tcPr>
          <w:p w14:paraId="30DC6325" w14:textId="77777777" w:rsidR="00080E49" w:rsidRPr="00E51B06" w:rsidRDefault="00000000">
            <w:pPr>
              <w:pStyle w:val="tgt"/>
              <w:spacing w:before="0" w:beforeAutospacing="0" w:after="0" w:afterAutospacing="0" w:line="480" w:lineRule="auto"/>
              <w:jc w:val="center"/>
              <w:rPr>
                <w:rFonts w:ascii="Times New Roman" w:hAnsi="Times New Roman" w:cs="Times New Roman"/>
                <w:sz w:val="21"/>
                <w:szCs w:val="21"/>
              </w:rPr>
            </w:pPr>
            <w:r w:rsidRPr="00E51B06">
              <w:rPr>
                <w:rFonts w:ascii="Times New Roman" w:hAnsi="Times New Roman" w:cs="Times New Roman"/>
                <w:sz w:val="21"/>
                <w:szCs w:val="21"/>
              </w:rPr>
              <w:t>/</w:t>
            </w:r>
          </w:p>
        </w:tc>
        <w:tc>
          <w:tcPr>
            <w:tcW w:w="1195" w:type="dxa"/>
            <w:tcBorders>
              <w:top w:val="nil"/>
              <w:bottom w:val="single" w:sz="12" w:space="0" w:color="auto"/>
            </w:tcBorders>
            <w:shd w:val="clear" w:color="auto" w:fill="auto"/>
          </w:tcPr>
          <w:p w14:paraId="11D44641" w14:textId="77777777" w:rsidR="00080E49" w:rsidRPr="00E51B06" w:rsidRDefault="00000000">
            <w:pPr>
              <w:pStyle w:val="tgt"/>
              <w:spacing w:before="0" w:beforeAutospacing="0" w:after="0" w:afterAutospacing="0" w:line="480" w:lineRule="auto"/>
              <w:jc w:val="center"/>
              <w:rPr>
                <w:rFonts w:ascii="Times New Roman" w:hAnsi="Times New Roman" w:cs="Times New Roman"/>
                <w:sz w:val="21"/>
                <w:szCs w:val="21"/>
              </w:rPr>
            </w:pPr>
            <w:r w:rsidRPr="00E51B06">
              <w:rPr>
                <w:rFonts w:ascii="Times New Roman" w:hAnsi="Times New Roman" w:cs="Times New Roman"/>
                <w:sz w:val="21"/>
                <w:szCs w:val="21"/>
              </w:rPr>
              <w:t>0.85</w:t>
            </w:r>
          </w:p>
        </w:tc>
        <w:tc>
          <w:tcPr>
            <w:tcW w:w="1576" w:type="dxa"/>
            <w:tcBorders>
              <w:top w:val="nil"/>
              <w:bottom w:val="single" w:sz="12" w:space="0" w:color="auto"/>
            </w:tcBorders>
            <w:shd w:val="clear" w:color="auto" w:fill="auto"/>
          </w:tcPr>
          <w:p w14:paraId="1797EDDA" w14:textId="77777777" w:rsidR="00080E49" w:rsidRPr="00E51B06" w:rsidRDefault="00000000">
            <w:pPr>
              <w:pStyle w:val="tgt"/>
              <w:spacing w:before="0" w:beforeAutospacing="0" w:after="0" w:afterAutospacing="0" w:line="480" w:lineRule="auto"/>
              <w:jc w:val="center"/>
              <w:rPr>
                <w:rFonts w:ascii="Times New Roman" w:hAnsi="Times New Roman" w:cs="Times New Roman"/>
                <w:sz w:val="21"/>
                <w:szCs w:val="21"/>
              </w:rPr>
            </w:pPr>
            <w:r w:rsidRPr="00E51B06">
              <w:rPr>
                <w:rFonts w:ascii="Times New Roman" w:hAnsi="Times New Roman" w:cs="Times New Roman"/>
                <w:sz w:val="21"/>
                <w:szCs w:val="21"/>
              </w:rPr>
              <w:t>8.83×10</w:t>
            </w:r>
            <w:r w:rsidRPr="00E51B06">
              <w:rPr>
                <w:rFonts w:ascii="Times New Roman" w:hAnsi="Times New Roman" w:cs="Times New Roman"/>
                <w:sz w:val="21"/>
                <w:szCs w:val="21"/>
                <w:vertAlign w:val="superscript"/>
              </w:rPr>
              <w:t>-6</w:t>
            </w:r>
          </w:p>
        </w:tc>
        <w:tc>
          <w:tcPr>
            <w:tcW w:w="1150" w:type="dxa"/>
            <w:tcBorders>
              <w:top w:val="nil"/>
              <w:bottom w:val="single" w:sz="12" w:space="0" w:color="auto"/>
            </w:tcBorders>
            <w:shd w:val="clear" w:color="auto" w:fill="auto"/>
          </w:tcPr>
          <w:p w14:paraId="3A8C8D8D" w14:textId="77777777" w:rsidR="00080E49" w:rsidRPr="00E51B06" w:rsidRDefault="00000000">
            <w:pPr>
              <w:pStyle w:val="tgt"/>
              <w:spacing w:before="0" w:beforeAutospacing="0" w:after="0" w:afterAutospacing="0" w:line="480" w:lineRule="auto"/>
              <w:jc w:val="center"/>
              <w:rPr>
                <w:rFonts w:ascii="Times New Roman" w:hAnsi="Times New Roman" w:cs="Times New Roman"/>
                <w:sz w:val="21"/>
                <w:szCs w:val="21"/>
              </w:rPr>
            </w:pPr>
            <w:r w:rsidRPr="00E51B06">
              <w:rPr>
                <w:rFonts w:ascii="Times New Roman" w:hAnsi="Times New Roman" w:cs="Times New Roman"/>
                <w:sz w:val="21"/>
                <w:szCs w:val="21"/>
              </w:rPr>
              <w:t>/</w:t>
            </w:r>
          </w:p>
        </w:tc>
        <w:tc>
          <w:tcPr>
            <w:tcW w:w="1363" w:type="dxa"/>
            <w:tcBorders>
              <w:top w:val="nil"/>
              <w:bottom w:val="single" w:sz="12" w:space="0" w:color="auto"/>
              <w:right w:val="nil"/>
            </w:tcBorders>
            <w:shd w:val="clear" w:color="auto" w:fill="auto"/>
          </w:tcPr>
          <w:p w14:paraId="3D1F2D65" w14:textId="77777777" w:rsidR="00080E49" w:rsidRPr="00E51B06" w:rsidRDefault="00000000">
            <w:pPr>
              <w:pStyle w:val="tgt"/>
              <w:spacing w:before="0" w:beforeAutospacing="0" w:after="0" w:afterAutospacing="0" w:line="480" w:lineRule="auto"/>
              <w:jc w:val="center"/>
              <w:rPr>
                <w:rFonts w:ascii="Times New Roman" w:hAnsi="Times New Roman" w:cs="Times New Roman"/>
                <w:sz w:val="21"/>
                <w:szCs w:val="21"/>
                <w:shd w:val="clear" w:color="auto" w:fill="FFFFFF"/>
              </w:rPr>
            </w:pPr>
            <w:r w:rsidRPr="00E51B06">
              <w:rPr>
                <w:rFonts w:ascii="Times New Roman" w:hAnsi="Times New Roman" w:cs="Times New Roman"/>
                <w:sz w:val="21"/>
                <w:szCs w:val="21"/>
                <w:shd w:val="clear" w:color="auto" w:fill="FFFFFF"/>
              </w:rPr>
              <w:fldChar w:fldCharType="begin"/>
            </w:r>
            <w:r w:rsidRPr="00E51B06">
              <w:rPr>
                <w:rFonts w:ascii="Times New Roman" w:hAnsi="Times New Roman" w:cs="Times New Roman"/>
                <w:sz w:val="21"/>
                <w:szCs w:val="21"/>
                <w:shd w:val="clear" w:color="auto" w:fill="FFFFFF"/>
              </w:rPr>
              <w:instrText xml:space="preserve"> ADDIN EN.CITE &lt;EndNote&gt;&lt;Cite&gt;&lt;Author&gt;Tong Fu&lt;/Author&gt;&lt;Year&gt;2021&lt;/Year&gt;&lt;RecNum&gt;1589&lt;/RecNum&gt;&lt;DisplayText&gt;(Tong Fu, 2021)&lt;/DisplayText&gt;&lt;record&gt;&lt;rec-number&gt;1589&lt;/rec-number&gt;&lt;foreign-keys&gt;&lt;key app="EN" db-id="se9w5sp2iee5exettrivfpzlavtsfzwraefz"&gt;1589&lt;/key&gt;&lt;/foreign-keys&gt;&lt;ref-type name="Journal Article"&gt;17&lt;/ref-type&gt;&lt;contributors&gt;&lt;authors&gt;&lt;author&gt;&lt;style face="normal" font="default" size="100%"&gt;Tong Fu, Chengjie Xu, Rongrong Guo, Changxu Lin*, Yanyan Huang, Yonghua Tang, Hao Wang, Qifan Zhou&lt;/style&gt;&lt;style face="normal" font="default" charset="134" size="100%"&gt;,&lt;/style&gt;&lt;style face="normal" font="default" size="100%"&gt; and Youhui Lin*&lt;/style&gt;&lt;/author&gt;&lt;/authors&gt;&lt;/contributors&gt;&lt;titles&gt;&lt;title&gt;Zeolitic Imidazolate Framework-90 Nanoparticles as Nanozymes to Mimic Organophosphorus Hydrolase&lt;/title&gt;&lt;secondary-title&gt;ACS Applied Nano Materials&lt;/secondary-title&gt;&lt;/titles&gt;&lt;periodical&gt;&lt;full-title&gt;ACS Applied Nano Materials&lt;/full-title&gt;&lt;/periodical&gt;&lt;pages&gt;3345-3350&lt;/pages&gt;&lt;volume&gt;4&lt;/volume&gt;&lt;number&gt;4&lt;/number&gt;&lt;dates&gt;&lt;year&gt;2021&lt;/year&gt;&lt;/dates&gt;&lt;urls&gt;&lt;/urls&gt;&lt;/record&gt;&lt;/Cite&gt;&lt;/EndNote&gt;</w:instrText>
            </w:r>
            <w:r w:rsidRPr="00E51B06">
              <w:rPr>
                <w:rFonts w:ascii="Times New Roman" w:hAnsi="Times New Roman" w:cs="Times New Roman"/>
                <w:sz w:val="21"/>
                <w:szCs w:val="21"/>
                <w:shd w:val="clear" w:color="auto" w:fill="FFFFFF"/>
              </w:rPr>
              <w:fldChar w:fldCharType="separate"/>
            </w:r>
            <w:r w:rsidRPr="00E51B06">
              <w:rPr>
                <w:rFonts w:ascii="Times New Roman" w:hAnsi="Times New Roman" w:cs="Times New Roman"/>
                <w:sz w:val="21"/>
                <w:szCs w:val="21"/>
                <w:shd w:val="clear" w:color="auto" w:fill="FFFFFF"/>
              </w:rPr>
              <w:t>(</w:t>
            </w:r>
            <w:hyperlink w:anchor="_ENREF_78" w:tooltip="Tong Fu, 2021 #1589" w:history="1">
              <w:r w:rsidRPr="00E51B06">
                <w:rPr>
                  <w:rFonts w:ascii="Times New Roman" w:hAnsi="Times New Roman" w:cs="Times New Roman"/>
                  <w:sz w:val="21"/>
                  <w:szCs w:val="21"/>
                  <w:shd w:val="clear" w:color="auto" w:fill="FFFFFF"/>
                </w:rPr>
                <w:t>Tong Fu, 2021</w:t>
              </w:r>
            </w:hyperlink>
            <w:r w:rsidRPr="00E51B06">
              <w:rPr>
                <w:rFonts w:ascii="Times New Roman" w:hAnsi="Times New Roman" w:cs="Times New Roman"/>
                <w:sz w:val="21"/>
                <w:szCs w:val="21"/>
                <w:shd w:val="clear" w:color="auto" w:fill="FFFFFF"/>
              </w:rPr>
              <w:t>)</w:t>
            </w:r>
            <w:r w:rsidRPr="00E51B06">
              <w:rPr>
                <w:rFonts w:ascii="Times New Roman" w:hAnsi="Times New Roman" w:cs="Times New Roman"/>
                <w:sz w:val="21"/>
                <w:szCs w:val="21"/>
                <w:shd w:val="clear" w:color="auto" w:fill="FFFFFF"/>
              </w:rPr>
              <w:fldChar w:fldCharType="end"/>
            </w:r>
          </w:p>
        </w:tc>
      </w:tr>
    </w:tbl>
    <w:p w14:paraId="2E396D2B" w14:textId="77777777" w:rsidR="00080E49" w:rsidRPr="00E51B06" w:rsidRDefault="00000000">
      <w:pPr>
        <w:spacing w:line="480" w:lineRule="auto"/>
        <w:rPr>
          <w:rFonts w:ascii="Times New Roman" w:eastAsia="华文仿宋" w:hAnsi="Times New Roman" w:cs="Times New Roman"/>
        </w:rPr>
        <w:sectPr w:rsidR="00080E49" w:rsidRPr="00E51B06" w:rsidSect="00DD4227">
          <w:pgSz w:w="16838" w:h="11906" w:orient="landscape"/>
          <w:pgMar w:top="1800" w:right="1440" w:bottom="1800" w:left="1440" w:header="851" w:footer="992" w:gutter="0"/>
          <w:lnNumType w:countBy="1" w:restart="continuous"/>
          <w:cols w:space="425"/>
          <w:docGrid w:type="lines" w:linePitch="312"/>
        </w:sectPr>
      </w:pPr>
      <w:r w:rsidRPr="00E51B06">
        <w:rPr>
          <w:rFonts w:ascii="Times New Roman" w:eastAsia="华文仿宋" w:hAnsi="Times New Roman" w:cs="Times New Roman"/>
        </w:rPr>
        <w:t>（</w:t>
      </w:r>
      <w:r w:rsidRPr="00E51B06">
        <w:rPr>
          <w:rFonts w:ascii="Times New Roman" w:eastAsia="华文仿宋" w:hAnsi="Times New Roman" w:cs="Times New Roman"/>
        </w:rPr>
        <w:t xml:space="preserve">[E] is the enzyme or nanozyme concentration. </w:t>
      </w:r>
      <w:r w:rsidRPr="00E51B06">
        <w:rPr>
          <w:rFonts w:ascii="Times New Roman" w:eastAsia="华文仿宋" w:hAnsi="Times New Roman" w:cs="Times New Roman"/>
          <w:i/>
          <w:iCs/>
        </w:rPr>
        <w:t>K</w:t>
      </w:r>
      <w:r w:rsidRPr="00E51B06">
        <w:rPr>
          <w:rFonts w:ascii="Times New Roman" w:eastAsia="华文仿宋" w:hAnsi="Times New Roman" w:cs="Times New Roman"/>
          <w:vertAlign w:val="subscript"/>
        </w:rPr>
        <w:t>m</w:t>
      </w:r>
      <w:r w:rsidRPr="00E51B06">
        <w:rPr>
          <w:rFonts w:ascii="Times New Roman" w:eastAsia="华文仿宋" w:hAnsi="Times New Roman" w:cs="Times New Roman"/>
        </w:rPr>
        <w:t xml:space="preserve"> is the Michaelis constant, </w:t>
      </w:r>
      <w:proofErr w:type="spellStart"/>
      <w:r w:rsidRPr="00E51B06">
        <w:rPr>
          <w:rFonts w:ascii="Times New Roman" w:eastAsia="华文仿宋" w:hAnsi="Times New Roman" w:cs="Times New Roman"/>
          <w:i/>
          <w:iCs/>
        </w:rPr>
        <w:t>ν</w:t>
      </w:r>
      <w:r w:rsidRPr="00E51B06">
        <w:rPr>
          <w:rFonts w:ascii="Times New Roman" w:eastAsia="华文仿宋" w:hAnsi="Times New Roman" w:cs="Times New Roman"/>
          <w:vertAlign w:val="subscript"/>
        </w:rPr>
        <w:t>max</w:t>
      </w:r>
      <w:proofErr w:type="spellEnd"/>
      <w:r w:rsidRPr="00E51B06">
        <w:rPr>
          <w:rFonts w:ascii="Times New Roman" w:eastAsia="华文仿宋" w:hAnsi="Times New Roman" w:cs="Times New Roman"/>
        </w:rPr>
        <w:t xml:space="preserve"> is the maximal reaction velocity and </w:t>
      </w:r>
      <w:proofErr w:type="spellStart"/>
      <w:r w:rsidRPr="00E51B06">
        <w:rPr>
          <w:rFonts w:ascii="Times New Roman" w:eastAsia="华文仿宋" w:hAnsi="Times New Roman" w:cs="Times New Roman"/>
          <w:i/>
          <w:iCs/>
        </w:rPr>
        <w:t>K</w:t>
      </w:r>
      <w:r w:rsidRPr="00E51B06">
        <w:rPr>
          <w:rFonts w:ascii="Times New Roman" w:eastAsia="华文仿宋" w:hAnsi="Times New Roman" w:cs="Times New Roman"/>
          <w:vertAlign w:val="subscript"/>
        </w:rPr>
        <w:t>cat</w:t>
      </w:r>
      <w:proofErr w:type="spellEnd"/>
      <w:r w:rsidRPr="00E51B06">
        <w:rPr>
          <w:rFonts w:ascii="Times New Roman" w:eastAsia="华文仿宋" w:hAnsi="Times New Roman" w:cs="Times New Roman"/>
          <w:vertAlign w:val="subscript"/>
        </w:rPr>
        <w:t xml:space="preserve"> </w:t>
      </w:r>
      <w:r w:rsidRPr="00E51B06">
        <w:rPr>
          <w:rFonts w:ascii="Times New Roman" w:eastAsia="华文仿宋" w:hAnsi="Times New Roman" w:cs="Times New Roman"/>
        </w:rPr>
        <w:t xml:space="preserve">is the catalytic constant, where </w:t>
      </w:r>
      <w:proofErr w:type="spellStart"/>
      <w:r w:rsidRPr="00E51B06">
        <w:rPr>
          <w:rFonts w:ascii="Times New Roman" w:eastAsia="华文仿宋" w:hAnsi="Times New Roman" w:cs="Times New Roman"/>
          <w:i/>
          <w:iCs/>
        </w:rPr>
        <w:t>K</w:t>
      </w:r>
      <w:r w:rsidRPr="00E51B06">
        <w:rPr>
          <w:rFonts w:ascii="Times New Roman" w:eastAsia="华文仿宋" w:hAnsi="Times New Roman" w:cs="Times New Roman"/>
          <w:vertAlign w:val="subscript"/>
        </w:rPr>
        <w:t>cat</w:t>
      </w:r>
      <w:proofErr w:type="spellEnd"/>
      <w:r w:rsidRPr="00E51B06">
        <w:rPr>
          <w:rFonts w:ascii="Times New Roman" w:eastAsia="华文仿宋" w:hAnsi="Times New Roman" w:cs="Times New Roman"/>
        </w:rPr>
        <w:t xml:space="preserve"> = </w:t>
      </w:r>
      <w:proofErr w:type="spellStart"/>
      <w:r w:rsidRPr="00E51B06">
        <w:rPr>
          <w:rFonts w:ascii="Times New Roman" w:eastAsia="华文仿宋" w:hAnsi="Times New Roman" w:cs="Times New Roman"/>
          <w:i/>
          <w:iCs/>
        </w:rPr>
        <w:t>ν</w:t>
      </w:r>
      <w:r w:rsidRPr="00E51B06">
        <w:rPr>
          <w:rFonts w:ascii="Times New Roman" w:eastAsia="华文仿宋" w:hAnsi="Times New Roman" w:cs="Times New Roman"/>
          <w:vertAlign w:val="subscript"/>
        </w:rPr>
        <w:t>max</w:t>
      </w:r>
      <w:proofErr w:type="spellEnd"/>
      <w:r w:rsidRPr="00E51B06">
        <w:rPr>
          <w:rFonts w:ascii="Times New Roman" w:eastAsia="华文仿宋" w:hAnsi="Times New Roman" w:cs="Times New Roman"/>
        </w:rPr>
        <w:t xml:space="preserve">/[E] and the </w:t>
      </w:r>
      <w:proofErr w:type="spellStart"/>
      <w:r w:rsidRPr="00E51B06">
        <w:rPr>
          <w:rFonts w:ascii="Times New Roman" w:eastAsia="华文仿宋" w:hAnsi="Times New Roman" w:cs="Times New Roman"/>
          <w:i/>
          <w:iCs/>
        </w:rPr>
        <w:t>K</w:t>
      </w:r>
      <w:r w:rsidRPr="00E51B06">
        <w:rPr>
          <w:rFonts w:ascii="Times New Roman" w:eastAsia="华文仿宋" w:hAnsi="Times New Roman" w:cs="Times New Roman"/>
          <w:vertAlign w:val="subscript"/>
        </w:rPr>
        <w:t>cat</w:t>
      </w:r>
      <w:proofErr w:type="spellEnd"/>
      <w:r w:rsidRPr="00E51B06">
        <w:rPr>
          <w:rFonts w:ascii="Times New Roman" w:eastAsia="华文仿宋" w:hAnsi="Times New Roman" w:cs="Times New Roman"/>
        </w:rPr>
        <w:t>/</w:t>
      </w:r>
      <w:r w:rsidRPr="00E51B06">
        <w:rPr>
          <w:rFonts w:ascii="Times New Roman" w:eastAsia="华文仿宋" w:hAnsi="Times New Roman" w:cs="Times New Roman"/>
          <w:i/>
          <w:iCs/>
        </w:rPr>
        <w:t xml:space="preserve"> K</w:t>
      </w:r>
      <w:r w:rsidRPr="00E51B06">
        <w:rPr>
          <w:rFonts w:ascii="Times New Roman" w:eastAsia="华文仿宋" w:hAnsi="Times New Roman" w:cs="Times New Roman"/>
          <w:vertAlign w:val="subscript"/>
        </w:rPr>
        <w:t>m</w:t>
      </w:r>
      <w:r w:rsidRPr="00E51B06">
        <w:rPr>
          <w:rFonts w:ascii="Times New Roman" w:eastAsia="华文仿宋" w:hAnsi="Times New Roman" w:cs="Times New Roman"/>
        </w:rPr>
        <w:t xml:space="preserve"> value indicates the catalytic efficiency of the enzyme or nanozymes.</w:t>
      </w:r>
      <w:r w:rsidRPr="00E51B06">
        <w:rPr>
          <w:rFonts w:ascii="Times New Roman" w:eastAsia="华文仿宋" w:hAnsi="Times New Roman" w:cs="Times New Roman"/>
        </w:rPr>
        <w:t>）</w:t>
      </w:r>
    </w:p>
    <w:p w14:paraId="6C1DDDDD" w14:textId="77777777" w:rsidR="00080E49" w:rsidRPr="00E51B06" w:rsidRDefault="00000000">
      <w:pPr>
        <w:pStyle w:val="tgt"/>
        <w:shd w:val="clear" w:color="auto" w:fill="FFFFFF"/>
        <w:spacing w:before="0" w:beforeAutospacing="0" w:after="0" w:afterAutospacing="0" w:line="480" w:lineRule="auto"/>
        <w:jc w:val="both"/>
        <w:rPr>
          <w:rFonts w:ascii="Times New Roman" w:hAnsi="Times New Roman" w:cs="Times New Roman"/>
          <w:b/>
          <w:bCs/>
        </w:rPr>
      </w:pPr>
      <w:r w:rsidRPr="00E51B06">
        <w:rPr>
          <w:rFonts w:ascii="Times New Roman" w:hAnsi="Times New Roman" w:cs="Times New Roman"/>
          <w:b/>
          <w:bCs/>
        </w:rPr>
        <w:lastRenderedPageBreak/>
        <w:t xml:space="preserve">4.1 Enzyme-like catalytic </w:t>
      </w:r>
      <w:r w:rsidRPr="00E51B06">
        <w:rPr>
          <w:rFonts w:ascii="Times New Roman" w:hAnsi="Times New Roman" w:cs="Times New Roman" w:hint="eastAsia"/>
          <w:b/>
          <w:bCs/>
        </w:rPr>
        <w:t>p</w:t>
      </w:r>
      <w:r w:rsidRPr="00E51B06">
        <w:rPr>
          <w:rFonts w:ascii="Times New Roman" w:hAnsi="Times New Roman" w:cs="Times New Roman"/>
          <w:b/>
          <w:bCs/>
        </w:rPr>
        <w:t>roperties of nanozymes</w:t>
      </w:r>
    </w:p>
    <w:p w14:paraId="50D55FEB" w14:textId="77777777" w:rsidR="00080E49" w:rsidRPr="00E51B06" w:rsidRDefault="00000000">
      <w:pPr>
        <w:pStyle w:val="tgt"/>
        <w:shd w:val="clear" w:color="auto" w:fill="FFFFFF"/>
        <w:spacing w:before="0" w:beforeAutospacing="0" w:after="0" w:afterAutospacing="0" w:line="480" w:lineRule="auto"/>
        <w:jc w:val="both"/>
        <w:rPr>
          <w:rFonts w:ascii="Times New Roman" w:hAnsi="Times New Roman" w:cs="Times New Roman"/>
          <w:b/>
          <w:bCs/>
        </w:rPr>
      </w:pPr>
      <w:r w:rsidRPr="00E51B06">
        <w:rPr>
          <w:rFonts w:ascii="Times New Roman" w:hAnsi="Times New Roman" w:cs="Times New Roman"/>
          <w:b/>
          <w:bCs/>
        </w:rPr>
        <w:t>4.1.1 Peroxidase-like activity</w:t>
      </w:r>
    </w:p>
    <w:p w14:paraId="24CDA54C" w14:textId="77777777" w:rsidR="00080E49" w:rsidRPr="00E51B06" w:rsidRDefault="00000000">
      <w:pPr>
        <w:pStyle w:val="tgt"/>
        <w:shd w:val="clear" w:color="auto" w:fill="FFFFFF"/>
        <w:spacing w:before="0" w:beforeAutospacing="0" w:after="0" w:afterAutospacing="0" w:line="480" w:lineRule="auto"/>
        <w:ind w:firstLineChars="200" w:firstLine="480"/>
        <w:jc w:val="both"/>
        <w:rPr>
          <w:rFonts w:ascii="Times New Roman" w:hAnsi="Times New Roman" w:cs="Times New Roman"/>
        </w:rPr>
      </w:pPr>
      <w:bookmarkStart w:id="128" w:name="OLE_LINK125"/>
      <w:bookmarkStart w:id="129" w:name="OLE_LINK93"/>
      <w:bookmarkStart w:id="130" w:name="OLE_LINK94"/>
      <w:bookmarkStart w:id="131" w:name="OLE_LINK90"/>
      <w:r w:rsidRPr="00E51B06">
        <w:rPr>
          <w:rFonts w:ascii="Times New Roman" w:hAnsi="Times New Roman" w:cs="Times New Roman"/>
        </w:rPr>
        <w:t>Peroxidases (POD) use H</w:t>
      </w:r>
      <w:r w:rsidRPr="00E51B06">
        <w:rPr>
          <w:rFonts w:ascii="Times New Roman" w:hAnsi="Times New Roman" w:cs="Times New Roman"/>
          <w:vertAlign w:val="subscript"/>
        </w:rPr>
        <w:t>2</w:t>
      </w:r>
      <w:r w:rsidRPr="00E51B06">
        <w:rPr>
          <w:rFonts w:ascii="Times New Roman" w:hAnsi="Times New Roman" w:cs="Times New Roman"/>
        </w:rPr>
        <w:t>O</w:t>
      </w:r>
      <w:r w:rsidRPr="00E51B06">
        <w:rPr>
          <w:rFonts w:ascii="Times New Roman" w:hAnsi="Times New Roman" w:cs="Times New Roman"/>
          <w:vertAlign w:val="subscript"/>
        </w:rPr>
        <w:t>2</w:t>
      </w:r>
      <w:r w:rsidRPr="00E51B06">
        <w:rPr>
          <w:rFonts w:ascii="Times New Roman" w:hAnsi="Times New Roman" w:cs="Times New Roman"/>
        </w:rPr>
        <w:t xml:space="preserve"> to generate hydroxyl radical (•OH) and further oxidize substrates for a redox reaction</w:t>
      </w:r>
      <w:bookmarkEnd w:id="128"/>
      <w:bookmarkEnd w:id="129"/>
      <w:bookmarkEnd w:id="130"/>
      <w:r w:rsidRPr="00E51B06">
        <w:rPr>
          <w:rFonts w:ascii="Times New Roman" w:hAnsi="Times New Roman" w:cs="Times New Roman"/>
        </w:rPr>
        <w:fldChar w:fldCharType="begin">
          <w:fldData xml:space="preserve">PEVuZE5vdGU+PENpdGU+PEF1dGhvcj5ZYW48L0F1dGhvcj48WWVhcj4yMDE5PC9ZZWFyPjxSZWNO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</w:fldData>
        </w:fldChar>
      </w:r>
      <w:r w:rsidRPr="00E51B06">
        <w:rPr>
          <w:rFonts w:ascii="Times New Roman" w:hAnsi="Times New Roman" w:cs="Times New Roman"/>
        </w:rPr>
        <w:instrText xml:space="preserve"> ADDIN EN.CITE </w:instrText>
      </w:r>
      <w:r w:rsidRPr="00E51B06">
        <w:rPr>
          <w:rFonts w:ascii="Times New Roman" w:hAnsi="Times New Roman" w:cs="Times New Roman"/>
        </w:rPr>
        <w:fldChar w:fldCharType="begin">
          <w:fldData xml:space="preserve">PEVuZE5vdGU+PENpdGU+PEF1dGhvcj5ZYW48L0F1dGhvcj48WWVhcj4yMDE5PC9ZZWFyPjxSZWNO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</w:fldData>
        </w:fldChar>
      </w:r>
      <w:r w:rsidRPr="00E51B06">
        <w:rPr>
          <w:rFonts w:ascii="Times New Roman" w:hAnsi="Times New Roman" w:cs="Times New Roman"/>
        </w:rPr>
        <w:instrText xml:space="preserve"> ADDIN EN.CITE.DATA </w:instrText>
      </w:r>
      <w:r w:rsidRPr="00E51B06">
        <w:rPr>
          <w:rFonts w:ascii="Times New Roman" w:hAnsi="Times New Roman" w:cs="Times New Roman"/>
        </w:rPr>
      </w:r>
      <w:r w:rsidRPr="00E51B06">
        <w:rPr>
          <w:rFonts w:ascii="Times New Roman" w:hAnsi="Times New Roman" w:cs="Times New Roman"/>
        </w:rPr>
        <w:fldChar w:fldCharType="end"/>
      </w:r>
      <w:r w:rsidRPr="00E51B06">
        <w:rPr>
          <w:rFonts w:ascii="Times New Roman" w:hAnsi="Times New Roman" w:cs="Times New Roman"/>
        </w:rPr>
      </w:r>
      <w:r w:rsidRPr="00E51B06">
        <w:rPr>
          <w:rFonts w:ascii="Times New Roman" w:hAnsi="Times New Roman" w:cs="Times New Roman"/>
        </w:rPr>
        <w:fldChar w:fldCharType="separate"/>
      </w:r>
      <w:r w:rsidRPr="00E51B06">
        <w:rPr>
          <w:rFonts w:ascii="Times New Roman" w:hAnsi="Times New Roman" w:cs="Times New Roman"/>
        </w:rPr>
        <w:t>(</w:t>
      </w:r>
      <w:hyperlink w:anchor="_ENREF_88" w:tooltip="Yan, 2019 #1329" w:history="1">
        <w:r w:rsidRPr="00E51B06">
          <w:rPr>
            <w:rFonts w:ascii="Times New Roman" w:hAnsi="Times New Roman" w:cs="Times New Roman"/>
          </w:rPr>
          <w:t>Yan, et al., 2019</w:t>
        </w:r>
      </w:hyperlink>
      <w:r w:rsidRPr="00E51B06">
        <w:rPr>
          <w:rFonts w:ascii="Times New Roman" w:hAnsi="Times New Roman" w:cs="Times New Roman"/>
        </w:rPr>
        <w:t>)</w:t>
      </w:r>
      <w:r w:rsidRPr="00E51B06">
        <w:rPr>
          <w:rFonts w:ascii="Times New Roman" w:hAnsi="Times New Roman" w:cs="Times New Roman"/>
        </w:rPr>
        <w:fldChar w:fldCharType="end"/>
      </w:r>
      <w:r w:rsidRPr="00E51B06">
        <w:rPr>
          <w:rFonts w:ascii="Times New Roman" w:hAnsi="Times New Roman" w:cs="Times New Roman"/>
        </w:rPr>
        <w:t xml:space="preserve">. </w:t>
      </w:r>
      <w:bookmarkStart w:id="132" w:name="OLE_LINK126"/>
      <w:r w:rsidRPr="00E51B06">
        <w:rPr>
          <w:rFonts w:ascii="Times New Roman" w:hAnsi="Times New Roman" w:cs="Times New Roman"/>
        </w:rPr>
        <w:t>The inorganic Fe</w:t>
      </w:r>
      <w:r w:rsidRPr="00E51B06">
        <w:rPr>
          <w:rFonts w:ascii="Times New Roman" w:hAnsi="Times New Roman" w:cs="Times New Roman"/>
          <w:vertAlign w:val="subscript"/>
        </w:rPr>
        <w:t>3</w:t>
      </w:r>
      <w:r w:rsidRPr="00E51B06">
        <w:rPr>
          <w:rFonts w:ascii="Times New Roman" w:hAnsi="Times New Roman" w:cs="Times New Roman"/>
        </w:rPr>
        <w:t>O</w:t>
      </w:r>
      <w:r w:rsidRPr="00E51B06">
        <w:rPr>
          <w:rFonts w:ascii="Times New Roman" w:hAnsi="Times New Roman" w:cs="Times New Roman"/>
          <w:vertAlign w:val="subscript"/>
        </w:rPr>
        <w:t>4</w:t>
      </w:r>
      <w:r w:rsidRPr="00E51B06">
        <w:rPr>
          <w:rFonts w:ascii="Times New Roman" w:hAnsi="Times New Roman" w:cs="Times New Roman"/>
        </w:rPr>
        <w:t xml:space="preserve"> nanomaterials can mimic the POD-like catalytic activity reported for the first time in 2007</w:t>
      </w:r>
      <w:bookmarkEnd w:id="132"/>
      <w:r w:rsidRPr="00E51B06">
        <w:rPr>
          <w:rFonts w:ascii="Times New Roman" w:hAnsi="Times New Roman" w:cs="Times New Roman"/>
        </w:rPr>
        <w:fldChar w:fldCharType="begin"/>
      </w:r>
      <w:r w:rsidRPr="00E51B06">
        <w:rPr>
          <w:rFonts w:ascii="Times New Roman" w:hAnsi="Times New Roman" w:cs="Times New Roman"/>
        </w:rPr>
        <w:instrText xml:space="preserve"> ADDIN EN.CITE &lt;EndNote&gt;&lt;Cite&gt;&lt;Author&gt;Gao&lt;/Author&gt;&lt;Year&gt;2007&lt;/Year&gt;&lt;RecNum&gt;1332&lt;/RecNum&gt;&lt;DisplayText&gt;(L. Gao, et al., 2007)&lt;/DisplayText&gt;&lt;record&gt;&lt;rec-number&gt;1332&lt;/rec-number&gt;&lt;foreign-keys&gt;&lt;key app="EN" db-id="se9w5sp2iee5exettrivfpzlavtsfzwraefz"&gt;1332&lt;/key&gt;&lt;/foreign-keys&gt;&lt;ref-type name="Journal Article"&gt;17&lt;/ref-type&gt;&lt;contributors&gt;&lt;authors&gt;&lt;author&gt;Gao, L.&lt;/author&gt;&lt;author&gt;Zhuang, J.&lt;/author&gt;&lt;author&gt;Nie, L.&lt;/author&gt;&lt;author&gt;Zhang, J.&lt;/author&gt;&lt;author&gt;Zhang, Y.&lt;/author&gt;&lt;author&gt;Gu, N.&lt;/author&gt;&lt;author&gt;Wang, T.&lt;/author&gt;&lt;author&gt;Feng, J.&lt;/author&gt;&lt;author&gt;Yang, D.&lt;/author&gt;&lt;author&gt;Perrett, S.&lt;/author&gt;&lt;author&gt;Yan, X.&lt;/author&gt;&lt;/authors&gt;&lt;/contributors&gt;&lt;auth-address&gt;National Laboratory of Biomacromolecules, Institute of Biophysics, Chinese Academy of Sciences, 15 Datun Road, Beijing 100101, China.&lt;/auth-address&gt;&lt;titles&gt;&lt;title&gt;Intrinsic peroxidase-like activity of ferromagnetic nanoparticles&lt;/title&gt;&lt;secondary-title&gt;Nature Nanotechnology &lt;/secondary-title&gt;&lt;alt-title&gt;Nature nanotechnology&lt;/alt-title&gt;&lt;/titles&gt;&lt;periodical&gt;&lt;full-title&gt;Nature Nanotechnology&lt;/full-title&gt;&lt;/periodical&gt;&lt;alt-periodical&gt;&lt;full-title&gt;Nature Nanotechnology&lt;/full-title&gt;&lt;/alt-periodical&gt;&lt;pages&gt;577-583&lt;/pages&gt;&lt;volume&gt;2&lt;/volume&gt;&lt;number&gt;9&lt;/number&gt;&lt;edition&gt;2008/07/26&lt;/edition&gt;&lt;keywords&gt;&lt;keyword&gt;Biomimetic Materials/*chemistry&lt;/keyword&gt;&lt;keyword&gt;Biosensing Techniques/*methods&lt;/keyword&gt;&lt;keyword&gt;Ferrosoferric Oxide/*chemistry&lt;/keyword&gt;&lt;keyword&gt;Immunoassay/*methods&lt;/keyword&gt;&lt;keyword&gt;Nanotechnology/*methods&lt;/keyword&gt;&lt;keyword&gt;Peroxidase/*chemistry&lt;/keyword&gt;&lt;/keywords&gt;&lt;dates&gt;&lt;year&gt;2007&lt;/year&gt;&lt;pub-dates&gt;&lt;date&gt;Sep&lt;/date&gt;&lt;/pub-dates&gt;&lt;/dates&gt;&lt;isbn&gt;1748-3387&lt;/isbn&gt;&lt;accession-num&gt;18654371&lt;/accession-num&gt;&lt;urls&gt;&lt;/urls&gt;&lt;electronic-resource-num&gt;10.1038/nnano.2007.260&lt;/electronic-resource-num&gt;&lt;remote-database-provider&gt;Nlm&lt;/remote-database-provider&gt;&lt;language&gt;eng&lt;/language&gt;&lt;/record&gt;&lt;/Cite&gt;&lt;/EndNote&gt;</w:instrText>
      </w:r>
      <w:r w:rsidRPr="00E51B06">
        <w:rPr>
          <w:rFonts w:ascii="Times New Roman" w:hAnsi="Times New Roman" w:cs="Times New Roman"/>
        </w:rPr>
        <w:fldChar w:fldCharType="separate"/>
      </w:r>
      <w:r w:rsidRPr="00E51B06">
        <w:rPr>
          <w:rFonts w:ascii="Times New Roman" w:hAnsi="Times New Roman" w:cs="Times New Roman"/>
        </w:rPr>
        <w:t>(</w:t>
      </w:r>
      <w:hyperlink w:anchor="_ENREF_19" w:tooltip="Gao, 2007 #1332" w:history="1">
        <w:r w:rsidRPr="00E51B06">
          <w:rPr>
            <w:rFonts w:ascii="Times New Roman" w:hAnsi="Times New Roman" w:cs="Times New Roman"/>
          </w:rPr>
          <w:t>L. Gao, et al., 2007</w:t>
        </w:r>
      </w:hyperlink>
      <w:r w:rsidRPr="00E51B06">
        <w:rPr>
          <w:rFonts w:ascii="Times New Roman" w:hAnsi="Times New Roman" w:cs="Times New Roman"/>
        </w:rPr>
        <w:t>)</w:t>
      </w:r>
      <w:r w:rsidRPr="00E51B06">
        <w:rPr>
          <w:rFonts w:ascii="Times New Roman" w:hAnsi="Times New Roman" w:cs="Times New Roman"/>
        </w:rPr>
        <w:fldChar w:fldCharType="end"/>
      </w:r>
      <w:r w:rsidRPr="00E51B06">
        <w:rPr>
          <w:rFonts w:ascii="Times New Roman" w:hAnsi="Times New Roman" w:cs="Times New Roman"/>
        </w:rPr>
        <w:t xml:space="preserve">. Subsequently, </w:t>
      </w:r>
      <w:bookmarkStart w:id="133" w:name="OLE_LINK127"/>
      <w:r w:rsidRPr="00E51B06">
        <w:rPr>
          <w:rFonts w:ascii="Times New Roman" w:hAnsi="Times New Roman" w:cs="Times New Roman"/>
        </w:rPr>
        <w:t>precious metal nanomaterials (e.g., Au, Ag, Pt, and Pd), metal oxide/sulfide nanomaterials (e.g., Fe</w:t>
      </w:r>
      <w:r w:rsidRPr="00E51B06">
        <w:rPr>
          <w:rFonts w:ascii="Times New Roman" w:hAnsi="Times New Roman" w:cs="Times New Roman"/>
          <w:vertAlign w:val="subscript"/>
        </w:rPr>
        <w:t>3</w:t>
      </w:r>
      <w:r w:rsidRPr="00E51B06">
        <w:rPr>
          <w:rFonts w:ascii="Times New Roman" w:hAnsi="Times New Roman" w:cs="Times New Roman"/>
        </w:rPr>
        <w:t>O</w:t>
      </w:r>
      <w:r w:rsidRPr="00E51B06">
        <w:rPr>
          <w:rFonts w:ascii="Times New Roman" w:hAnsi="Times New Roman" w:cs="Times New Roman"/>
          <w:vertAlign w:val="subscript"/>
        </w:rPr>
        <w:t>4</w:t>
      </w:r>
      <w:r w:rsidRPr="00E51B06">
        <w:rPr>
          <w:rFonts w:ascii="Times New Roman" w:hAnsi="Times New Roman" w:cs="Times New Roman"/>
        </w:rPr>
        <w:t>, Fe</w:t>
      </w:r>
      <w:r w:rsidRPr="00E51B06">
        <w:rPr>
          <w:rFonts w:ascii="Times New Roman" w:hAnsi="Times New Roman" w:cs="Times New Roman"/>
          <w:vertAlign w:val="subscript"/>
        </w:rPr>
        <w:t>2</w:t>
      </w:r>
      <w:r w:rsidRPr="00E51B06">
        <w:rPr>
          <w:rFonts w:ascii="Times New Roman" w:hAnsi="Times New Roman" w:cs="Times New Roman"/>
        </w:rPr>
        <w:t>O</w:t>
      </w:r>
      <w:r w:rsidRPr="00E51B06">
        <w:rPr>
          <w:rFonts w:ascii="Times New Roman" w:hAnsi="Times New Roman" w:cs="Times New Roman"/>
          <w:vertAlign w:val="subscript"/>
        </w:rPr>
        <w:t>3</w:t>
      </w:r>
      <w:r w:rsidRPr="00E51B06">
        <w:rPr>
          <w:rFonts w:ascii="Times New Roman" w:hAnsi="Times New Roman" w:cs="Times New Roman"/>
        </w:rPr>
        <w:t>, CoFe</w:t>
      </w:r>
      <w:r w:rsidRPr="00E51B06">
        <w:rPr>
          <w:rFonts w:ascii="Times New Roman" w:hAnsi="Times New Roman" w:cs="Times New Roman"/>
          <w:vertAlign w:val="subscript"/>
        </w:rPr>
        <w:t>2</w:t>
      </w:r>
      <w:r w:rsidRPr="00E51B06">
        <w:rPr>
          <w:rFonts w:ascii="Times New Roman" w:hAnsi="Times New Roman" w:cs="Times New Roman"/>
        </w:rPr>
        <w:t>O</w:t>
      </w:r>
      <w:r w:rsidRPr="00E51B06">
        <w:rPr>
          <w:rFonts w:ascii="Times New Roman" w:hAnsi="Times New Roman" w:cs="Times New Roman"/>
          <w:vertAlign w:val="subscript"/>
        </w:rPr>
        <w:t>4</w:t>
      </w:r>
      <w:r w:rsidRPr="00E51B06">
        <w:rPr>
          <w:rFonts w:ascii="Times New Roman" w:hAnsi="Times New Roman" w:cs="Times New Roman"/>
        </w:rPr>
        <w:t>, MnFe</w:t>
      </w:r>
      <w:r w:rsidRPr="00E51B06">
        <w:rPr>
          <w:rFonts w:ascii="Times New Roman" w:hAnsi="Times New Roman" w:cs="Times New Roman"/>
          <w:vertAlign w:val="subscript"/>
        </w:rPr>
        <w:t>2</w:t>
      </w:r>
      <w:r w:rsidRPr="00E51B06">
        <w:rPr>
          <w:rFonts w:ascii="Times New Roman" w:hAnsi="Times New Roman" w:cs="Times New Roman"/>
        </w:rPr>
        <w:t>O</w:t>
      </w:r>
      <w:r w:rsidRPr="00E51B06">
        <w:rPr>
          <w:rFonts w:ascii="Times New Roman" w:hAnsi="Times New Roman" w:cs="Times New Roman"/>
          <w:vertAlign w:val="subscript"/>
        </w:rPr>
        <w:t>4</w:t>
      </w:r>
      <w:r w:rsidRPr="00E51B06">
        <w:rPr>
          <w:rFonts w:ascii="Times New Roman" w:hAnsi="Times New Roman" w:cs="Times New Roman"/>
        </w:rPr>
        <w:t>, and ZnFe</w:t>
      </w:r>
      <w:r w:rsidRPr="00E51B06">
        <w:rPr>
          <w:rFonts w:ascii="Times New Roman" w:hAnsi="Times New Roman" w:cs="Times New Roman"/>
          <w:vertAlign w:val="subscript"/>
        </w:rPr>
        <w:t>2</w:t>
      </w:r>
      <w:r w:rsidRPr="00E51B06">
        <w:rPr>
          <w:rFonts w:ascii="Times New Roman" w:hAnsi="Times New Roman" w:cs="Times New Roman"/>
        </w:rPr>
        <w:t>O</w:t>
      </w:r>
      <w:r w:rsidRPr="00E51B06">
        <w:rPr>
          <w:rFonts w:ascii="Times New Roman" w:hAnsi="Times New Roman" w:cs="Times New Roman"/>
          <w:vertAlign w:val="subscript"/>
        </w:rPr>
        <w:t>4</w:t>
      </w:r>
      <w:r w:rsidRPr="00E51B06">
        <w:rPr>
          <w:rFonts w:ascii="Times New Roman" w:hAnsi="Times New Roman" w:cs="Times New Roman"/>
        </w:rPr>
        <w:t>), carbon-based nanomaterials (e.g., C</w:t>
      </w:r>
      <w:r w:rsidRPr="00E51B06">
        <w:rPr>
          <w:rFonts w:ascii="Times New Roman" w:hAnsi="Times New Roman" w:cs="Times New Roman"/>
          <w:vertAlign w:val="subscript"/>
        </w:rPr>
        <w:t>60</w:t>
      </w:r>
      <w:r w:rsidRPr="00E51B06">
        <w:rPr>
          <w:rFonts w:ascii="Times New Roman" w:hAnsi="Times New Roman" w:cs="Times New Roman"/>
        </w:rPr>
        <w:t>[C(COOH)</w:t>
      </w:r>
      <w:r w:rsidRPr="00E51B06">
        <w:rPr>
          <w:rFonts w:ascii="Times New Roman" w:hAnsi="Times New Roman" w:cs="Times New Roman"/>
          <w:vertAlign w:val="subscript"/>
        </w:rPr>
        <w:t>2</w:t>
      </w:r>
      <w:r w:rsidRPr="00E51B06">
        <w:rPr>
          <w:rFonts w:ascii="Times New Roman" w:hAnsi="Times New Roman" w:cs="Times New Roman"/>
        </w:rPr>
        <w:t>]</w:t>
      </w:r>
      <w:r w:rsidRPr="00E51B06">
        <w:rPr>
          <w:rFonts w:ascii="Times New Roman" w:hAnsi="Times New Roman" w:cs="Times New Roman"/>
          <w:vertAlign w:val="subscript"/>
        </w:rPr>
        <w:t>2</w:t>
      </w:r>
      <w:r w:rsidRPr="00E51B06">
        <w:rPr>
          <w:rFonts w:ascii="Times New Roman" w:hAnsi="Times New Roman" w:cs="Times New Roman"/>
        </w:rPr>
        <w:t>, Co-g-C</w:t>
      </w:r>
      <w:r w:rsidRPr="00E51B06">
        <w:rPr>
          <w:rFonts w:ascii="Times New Roman" w:hAnsi="Times New Roman" w:cs="Times New Roman"/>
          <w:vertAlign w:val="subscript"/>
        </w:rPr>
        <w:t>3</w:t>
      </w:r>
      <w:r w:rsidRPr="00E51B06">
        <w:rPr>
          <w:rFonts w:ascii="Times New Roman" w:hAnsi="Times New Roman" w:cs="Times New Roman"/>
        </w:rPr>
        <w:t>N</w:t>
      </w:r>
      <w:r w:rsidRPr="00E51B06">
        <w:rPr>
          <w:rFonts w:ascii="Times New Roman" w:hAnsi="Times New Roman" w:cs="Times New Roman"/>
          <w:vertAlign w:val="subscript"/>
        </w:rPr>
        <w:t>4</w:t>
      </w:r>
      <w:r w:rsidRPr="00E51B06">
        <w:rPr>
          <w:rFonts w:ascii="Times New Roman" w:hAnsi="Times New Roman" w:cs="Times New Roman"/>
        </w:rPr>
        <w:t>, and Fe-g-C</w:t>
      </w:r>
      <w:r w:rsidRPr="00E51B06">
        <w:rPr>
          <w:rFonts w:ascii="Times New Roman" w:hAnsi="Times New Roman" w:cs="Times New Roman"/>
          <w:vertAlign w:val="subscript"/>
        </w:rPr>
        <w:t>3</w:t>
      </w:r>
      <w:r w:rsidRPr="00E51B06">
        <w:rPr>
          <w:rFonts w:ascii="Times New Roman" w:hAnsi="Times New Roman" w:cs="Times New Roman"/>
        </w:rPr>
        <w:t>N</w:t>
      </w:r>
      <w:r w:rsidRPr="00E51B06">
        <w:rPr>
          <w:rFonts w:ascii="Times New Roman" w:hAnsi="Times New Roman" w:cs="Times New Roman"/>
          <w:vertAlign w:val="subscript"/>
        </w:rPr>
        <w:t>4</w:t>
      </w:r>
      <w:r w:rsidRPr="00E51B06">
        <w:rPr>
          <w:rFonts w:ascii="Times New Roman" w:hAnsi="Times New Roman" w:cs="Times New Roman"/>
        </w:rPr>
        <w:t>), and metal-organic frameworks (e.g., MIL-53 (Fe), MIL-101, Fe-MIL-88NH</w:t>
      </w:r>
      <w:r w:rsidRPr="00E51B06">
        <w:rPr>
          <w:rFonts w:ascii="Times New Roman" w:hAnsi="Times New Roman" w:cs="Times New Roman"/>
          <w:vertAlign w:val="subscript"/>
        </w:rPr>
        <w:t>2</w:t>
      </w:r>
      <w:r w:rsidRPr="00E51B06">
        <w:rPr>
          <w:rFonts w:ascii="Times New Roman" w:hAnsi="Times New Roman" w:cs="Times New Roman"/>
        </w:rPr>
        <w:t>, Cu-MOFs, Co-MOFs, and Co/2Fe-MOFs) were investigated that can mimic the POD-like catalytic activity</w:t>
      </w:r>
      <w:bookmarkEnd w:id="133"/>
      <w:r w:rsidRPr="00E51B06">
        <w:rPr>
          <w:rFonts w:ascii="Times New Roman" w:hAnsi="Times New Roman" w:cs="Times New Roman"/>
        </w:rPr>
        <w:fldChar w:fldCharType="begin"/>
      </w:r>
      <w:r w:rsidRPr="00E51B06">
        <w:rPr>
          <w:rFonts w:ascii="Times New Roman" w:hAnsi="Times New Roman" w:cs="Times New Roman"/>
        </w:rPr>
        <w:instrText xml:space="preserve"> ADDIN EN.CITE &lt;EndNote&gt;&lt;Cite&gt;&lt;Author&gt;Duan&lt;/Author&gt;&lt;Year&gt;2022&lt;/Year&gt;&lt;RecNum&gt;962&lt;/RecNum&gt;&lt;DisplayText&gt;(Duan, et al., 2022b)&lt;/DisplayText&gt;&lt;record&gt;&lt;rec-number&gt;962&lt;/rec-number&gt;&lt;foreign-keys&gt;&lt;key app="EN" db-id="se9w5sp2iee5exettrivfpzlavtsfzwraefz"&gt;962&lt;/key&gt;&lt;/foreign-keys&gt;&lt;ref-type name="Journal Article"&gt;17&lt;/ref-type&gt;&lt;contributors&gt;&lt;authors&gt;&lt;author&gt;Duan, X.&lt;/author&gt;&lt;author&gt;Li, Z.&lt;/author&gt;&lt;author&gt;Wang, L.&lt;/author&gt;&lt;author&gt;Lin, H.&lt;/author&gt;&lt;/authors&gt;&lt;/contributors&gt;&lt;auth-address&gt;College of Food Science and Engineering, Ocean University of China, Qingdao, Shandong, China.&lt;/auth-address&gt;&lt;titles&gt;&lt;title&gt;Engineered nanomaterials-based sensing systems for assessing the freshness of meat and aquatic products: A state-of-the-art review&lt;/title&gt;&lt;secondary-title&gt;Comprehensive Reviews in Food Science and Food Safety&lt;/secondary-title&gt;&lt;/titles&gt;&lt;periodical&gt;&lt;full-title&gt;Comprehensive Reviews in Food Science and Food Safety&lt;/full-title&gt;&lt;/periodical&gt;&lt;dates&gt;&lt;year&gt;2022&lt;/year&gt;&lt;pub-dates&gt;&lt;date&gt;Nov 30&lt;/date&gt;&lt;/pub-dates&gt;&lt;/dates&gt;&lt;isbn&gt;1541-4337&lt;/isbn&gt;&lt;accession-num&gt;36451298&lt;/accession-num&gt;&lt;urls&gt;&lt;/urls&gt;&lt;electronic-resource-num&gt;10.1111/1541-4337.13074&lt;/electronic-resource-num&gt;&lt;remote-database-provider&gt;Nlm&lt;/remote-database-provider&gt;&lt;/record&gt;&lt;/Cite&gt;&lt;/EndNote&gt;</w:instrText>
      </w:r>
      <w:r w:rsidRPr="00E51B06">
        <w:rPr>
          <w:rFonts w:ascii="Times New Roman" w:hAnsi="Times New Roman" w:cs="Times New Roman"/>
        </w:rPr>
        <w:fldChar w:fldCharType="separate"/>
      </w:r>
      <w:r w:rsidRPr="00E51B06">
        <w:rPr>
          <w:rFonts w:ascii="Times New Roman" w:hAnsi="Times New Roman" w:cs="Times New Roman"/>
        </w:rPr>
        <w:t>(</w:t>
      </w:r>
      <w:hyperlink w:anchor="_ENREF_16" w:tooltip="Duan, 2022 #962" w:history="1">
        <w:r w:rsidRPr="00E51B06">
          <w:rPr>
            <w:rFonts w:ascii="Times New Roman" w:hAnsi="Times New Roman" w:cs="Times New Roman"/>
          </w:rPr>
          <w:t>Duan, et al., 2022b</w:t>
        </w:r>
      </w:hyperlink>
      <w:r w:rsidRPr="00E51B06">
        <w:rPr>
          <w:rFonts w:ascii="Times New Roman" w:hAnsi="Times New Roman" w:cs="Times New Roman"/>
        </w:rPr>
        <w:t>)</w:t>
      </w:r>
      <w:r w:rsidRPr="00E51B06">
        <w:rPr>
          <w:rFonts w:ascii="Times New Roman" w:hAnsi="Times New Roman" w:cs="Times New Roman"/>
        </w:rPr>
        <w:fldChar w:fldCharType="end"/>
      </w:r>
      <w:r w:rsidRPr="00E51B06">
        <w:rPr>
          <w:rFonts w:ascii="Times New Roman" w:hAnsi="Times New Roman" w:cs="Times New Roman"/>
        </w:rPr>
        <w:t xml:space="preserve">. Meanwhile, most nanozymes have lower </w:t>
      </w:r>
      <w:r w:rsidRPr="00E51B06">
        <w:rPr>
          <w:rFonts w:ascii="Times New Roman" w:hAnsi="Times New Roman" w:cs="Times New Roman"/>
          <w:i/>
          <w:iCs/>
        </w:rPr>
        <w:t>K</w:t>
      </w:r>
      <w:r w:rsidRPr="00E51B06">
        <w:rPr>
          <w:rFonts w:ascii="Times New Roman" w:hAnsi="Times New Roman" w:cs="Times New Roman"/>
          <w:vertAlign w:val="subscript"/>
        </w:rPr>
        <w:t>m</w:t>
      </w:r>
      <w:r w:rsidRPr="00E51B06">
        <w:rPr>
          <w:rFonts w:ascii="Times New Roman" w:hAnsi="Times New Roman" w:cs="Times New Roman"/>
        </w:rPr>
        <w:t xml:space="preserve"> value and higher </w:t>
      </w:r>
      <w:proofErr w:type="spellStart"/>
      <w:r w:rsidRPr="00E51B06">
        <w:rPr>
          <w:rFonts w:ascii="Times New Roman" w:hAnsi="Times New Roman" w:cs="Times New Roman"/>
          <w:i/>
          <w:iCs/>
        </w:rPr>
        <w:t>v</w:t>
      </w:r>
      <w:r w:rsidRPr="00E51B06">
        <w:rPr>
          <w:rFonts w:ascii="Times New Roman" w:hAnsi="Times New Roman" w:cs="Times New Roman"/>
          <w:vertAlign w:val="subscript"/>
        </w:rPr>
        <w:t>max</w:t>
      </w:r>
      <w:proofErr w:type="spellEnd"/>
      <w:r w:rsidRPr="00E51B06">
        <w:rPr>
          <w:rFonts w:ascii="Times New Roman" w:hAnsi="Times New Roman" w:cs="Times New Roman"/>
        </w:rPr>
        <w:t xml:space="preserve"> value than natural peroxidases, which indicate that they have stronger catalytic properties</w:t>
      </w:r>
      <w:r w:rsidRPr="00E51B06">
        <w:rPr>
          <w:rFonts w:ascii="Times New Roman" w:hAnsi="Times New Roman" w:cs="Times New Roman" w:hint="eastAsia"/>
        </w:rPr>
        <w:t xml:space="preserve"> </w:t>
      </w:r>
      <w:r w:rsidRPr="00E51B06">
        <w:rPr>
          <w:rFonts w:ascii="Times New Roman" w:hAnsi="Times New Roman" w:cs="Times New Roman"/>
        </w:rPr>
        <w:t>(Table 2)</w:t>
      </w:r>
      <w:r w:rsidRPr="00E51B06">
        <w:rPr>
          <w:rFonts w:ascii="Times New Roman" w:hAnsi="Times New Roman" w:cs="Times New Roman"/>
        </w:rPr>
        <w:fldChar w:fldCharType="begin"/>
      </w:r>
      <w:r w:rsidRPr="00E51B06">
        <w:rPr>
          <w:rFonts w:ascii="Times New Roman" w:hAnsi="Times New Roman" w:cs="Times New Roman"/>
        </w:rPr>
        <w:instrText xml:space="preserve"> ADDIN EN.CITE &lt;EndNote&gt;&lt;Cite&gt;&lt;Author&gt;Ye&lt;/Author&gt;&lt;Year&gt;2017&lt;/Year&gt;&lt;RecNum&gt;1336&lt;/RecNum&gt;&lt;DisplayText&gt;(Ye, et al., 2017)&lt;/DisplayText&gt;&lt;record&gt;&lt;rec-number&gt;1336&lt;/rec-number&gt;&lt;foreign-keys&gt;&lt;key app="EN" db-id="se9w5sp2iee5exettrivfpzlavtsfzwraefz"&gt;1336&lt;/key&gt;&lt;/foreign-keys&gt;&lt;ref-type name="Journal Article"&gt;17&lt;/ref-type&gt;&lt;contributors&gt;&lt;authors&gt;&lt;author&gt;Ye, H.&lt;/author&gt;&lt;author&gt;Yang, K.&lt;/author&gt;&lt;author&gt;Tao, J.&lt;/author&gt;&lt;author&gt;Liu, Y.&lt;/author&gt;&lt;author&gt;Zhang, Q.&lt;/author&gt;&lt;author&gt;Habibi, S.&lt;/author&gt;&lt;author&gt;Nie, Z.&lt;/author&gt;&lt;/authors&gt;&lt;/contributors&gt;&lt;auth-address&gt;Department of Chemistry, Michigan Technological University , Houghton, Michigan 49931, United States.&amp;#xD;Department of Chemistry and Biochemistry, University of Maryland , College Park, Maryland 20892, United States.&amp;#xD;Condensed Matter Physics &amp;amp; Materials Science Department, Brookhaven National Laboratory , Upton, New York 11973, United States.&amp;#xD;Department of Chemical Engineering, Michigan Technological University , Houghton, Michigan 49931, United States.&lt;/auth-address&gt;&lt;titles&gt;&lt;title&gt;An Enzyme-Free Signal Amplification Technique for Ultrasensitive Colorimetric Assay of Disease Biomarkers&lt;/title&gt;&lt;secondary-title&gt;ACS Nano&lt;/secondary-title&gt;&lt;/titles&gt;&lt;periodical&gt;&lt;full-title&gt;Acs Nano&lt;/full-title&gt;&lt;/periodical&gt;&lt;pages&gt;2052-2059&lt;/pages&gt;&lt;volume&gt;11&lt;/volume&gt;&lt;number&gt;2&lt;/number&gt;&lt;dates&gt;&lt;year&gt;2017&lt;/year&gt;&lt;pub-dates&gt;&lt;date&gt;Feb 28&lt;/date&gt;&lt;/pub-dates&gt;&lt;/dates&gt;&lt;isbn&gt;1936-0851&lt;/isbn&gt;&lt;accession-num&gt;28135070&lt;/accession-num&gt;&lt;urls&gt;&lt;/urls&gt;&lt;electronic-resource-num&gt;10.1021/acsnano.6b08232&lt;/electronic-resource-num&gt;&lt;remote-database-provider&gt;Nlm&lt;/remote-database-provider&gt;&lt;/record&gt;&lt;/Cite&gt;&lt;/EndNote&gt;</w:instrText>
      </w:r>
      <w:r w:rsidRPr="00E51B06">
        <w:rPr>
          <w:rFonts w:ascii="Times New Roman" w:hAnsi="Times New Roman" w:cs="Times New Roman"/>
        </w:rPr>
        <w:fldChar w:fldCharType="separate"/>
      </w:r>
      <w:r w:rsidRPr="00E51B06">
        <w:rPr>
          <w:rFonts w:ascii="Times New Roman" w:hAnsi="Times New Roman" w:cs="Times New Roman"/>
        </w:rPr>
        <w:t>(</w:t>
      </w:r>
      <w:hyperlink w:anchor="_ENREF_89" w:tooltip="Ye, 2017 #1336" w:history="1">
        <w:r w:rsidRPr="00E51B06">
          <w:rPr>
            <w:rFonts w:ascii="Times New Roman" w:hAnsi="Times New Roman" w:cs="Times New Roman"/>
          </w:rPr>
          <w:t>Ye, et al., 2017</w:t>
        </w:r>
      </w:hyperlink>
      <w:r w:rsidRPr="00E51B06">
        <w:rPr>
          <w:rFonts w:ascii="Times New Roman" w:hAnsi="Times New Roman" w:cs="Times New Roman"/>
        </w:rPr>
        <w:t>)</w:t>
      </w:r>
      <w:r w:rsidRPr="00E51B06">
        <w:rPr>
          <w:rFonts w:ascii="Times New Roman" w:hAnsi="Times New Roman" w:cs="Times New Roman"/>
        </w:rPr>
        <w:fldChar w:fldCharType="end"/>
      </w:r>
      <w:r w:rsidRPr="00E51B06">
        <w:rPr>
          <w:rFonts w:ascii="Times New Roman" w:hAnsi="Times New Roman" w:cs="Times New Roman"/>
        </w:rPr>
        <w:t>.</w:t>
      </w:r>
    </w:p>
    <w:bookmarkEnd w:id="131"/>
    <w:p w14:paraId="004B0FCF" w14:textId="77777777" w:rsidR="00080E49" w:rsidRPr="00E51B06" w:rsidRDefault="00000000">
      <w:pPr>
        <w:pStyle w:val="tgt"/>
        <w:shd w:val="clear" w:color="auto" w:fill="FFFFFF"/>
        <w:spacing w:before="0" w:beforeAutospacing="0" w:after="0" w:afterAutospacing="0" w:line="480" w:lineRule="auto"/>
        <w:jc w:val="both"/>
        <w:rPr>
          <w:rFonts w:ascii="Times New Roman" w:hAnsi="Times New Roman" w:cs="Times New Roman"/>
          <w:b/>
          <w:bCs/>
        </w:rPr>
      </w:pPr>
      <w:r w:rsidRPr="00E51B06">
        <w:rPr>
          <w:rFonts w:ascii="Times New Roman" w:hAnsi="Times New Roman" w:cs="Times New Roman"/>
          <w:b/>
          <w:bCs/>
        </w:rPr>
        <w:t>4.1.2 Oxidase-like activity</w:t>
      </w:r>
    </w:p>
    <w:p w14:paraId="5AAA1858" w14:textId="77777777" w:rsidR="00080E49" w:rsidRPr="00E51B06" w:rsidRDefault="00000000">
      <w:pPr>
        <w:pStyle w:val="tgt"/>
        <w:shd w:val="clear" w:color="auto" w:fill="FFFFFF"/>
        <w:spacing w:before="0" w:beforeAutospacing="0" w:after="0" w:afterAutospacing="0" w:line="480" w:lineRule="auto"/>
        <w:ind w:firstLineChars="200" w:firstLine="480"/>
        <w:jc w:val="both"/>
        <w:rPr>
          <w:rFonts w:ascii="Times New Roman" w:hAnsi="Times New Roman" w:cs="Times New Roman"/>
        </w:rPr>
      </w:pPr>
      <w:r w:rsidRPr="00E51B06">
        <w:rPr>
          <w:rFonts w:ascii="Times New Roman" w:hAnsi="Times New Roman" w:cs="Times New Roman"/>
        </w:rPr>
        <w:t>Oxidases (OXD) use oxygen to produce reactive oxygen species and further oxidize substrate for a redox reaction</w:t>
      </w:r>
      <w:r w:rsidRPr="00E51B06">
        <w:rPr>
          <w:rFonts w:ascii="Times New Roman" w:hAnsi="Times New Roman" w:cs="Times New Roman"/>
        </w:rPr>
        <w:fldChar w:fldCharType="begin">
          <w:fldData xml:space="preserve">PEVuZE5vdGU+PENpdGU+PEF1dGhvcj5ZYW48L0F1dGhvcj48WWVhcj4yMDE5PC9ZZWFyPjxSZWNO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</w:fldData>
        </w:fldChar>
      </w:r>
      <w:r w:rsidRPr="00E51B06">
        <w:rPr>
          <w:rFonts w:ascii="Times New Roman" w:hAnsi="Times New Roman" w:cs="Times New Roman"/>
        </w:rPr>
        <w:instrText xml:space="preserve"> ADDIN EN.CITE </w:instrText>
      </w:r>
      <w:r w:rsidRPr="00E51B06">
        <w:rPr>
          <w:rFonts w:ascii="Times New Roman" w:hAnsi="Times New Roman" w:cs="Times New Roman"/>
        </w:rPr>
        <w:fldChar w:fldCharType="begin">
          <w:fldData xml:space="preserve">PEVuZE5vdGU+PENpdGU+PEF1dGhvcj5ZYW48L0F1dGhvcj48WWVhcj4yMDE5PC9ZZWFyPjxSZWNO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</w:fldData>
        </w:fldChar>
      </w:r>
      <w:r w:rsidRPr="00E51B06">
        <w:rPr>
          <w:rFonts w:ascii="Times New Roman" w:hAnsi="Times New Roman" w:cs="Times New Roman"/>
        </w:rPr>
        <w:instrText xml:space="preserve"> ADDIN EN.CITE.DATA </w:instrText>
      </w:r>
      <w:r w:rsidRPr="00E51B06">
        <w:rPr>
          <w:rFonts w:ascii="Times New Roman" w:hAnsi="Times New Roman" w:cs="Times New Roman"/>
        </w:rPr>
      </w:r>
      <w:r w:rsidRPr="00E51B06">
        <w:rPr>
          <w:rFonts w:ascii="Times New Roman" w:hAnsi="Times New Roman" w:cs="Times New Roman"/>
        </w:rPr>
        <w:fldChar w:fldCharType="end"/>
      </w:r>
      <w:r w:rsidRPr="00E51B06">
        <w:rPr>
          <w:rFonts w:ascii="Times New Roman" w:hAnsi="Times New Roman" w:cs="Times New Roman"/>
        </w:rPr>
      </w:r>
      <w:r w:rsidRPr="00E51B06">
        <w:rPr>
          <w:rFonts w:ascii="Times New Roman" w:hAnsi="Times New Roman" w:cs="Times New Roman"/>
        </w:rPr>
        <w:fldChar w:fldCharType="separate"/>
      </w:r>
      <w:r w:rsidRPr="00E51B06">
        <w:rPr>
          <w:rFonts w:ascii="Times New Roman" w:hAnsi="Times New Roman" w:cs="Times New Roman"/>
        </w:rPr>
        <w:t>(</w:t>
      </w:r>
      <w:hyperlink w:anchor="_ENREF_88" w:tooltip="Yan, 2019 #1329" w:history="1">
        <w:r w:rsidRPr="00E51B06">
          <w:rPr>
            <w:rFonts w:ascii="Times New Roman" w:hAnsi="Times New Roman" w:cs="Times New Roman"/>
          </w:rPr>
          <w:t>Yan, et al., 2019</w:t>
        </w:r>
      </w:hyperlink>
      <w:r w:rsidRPr="00E51B06">
        <w:rPr>
          <w:rFonts w:ascii="Times New Roman" w:hAnsi="Times New Roman" w:cs="Times New Roman"/>
        </w:rPr>
        <w:t>)</w:t>
      </w:r>
      <w:r w:rsidRPr="00E51B06">
        <w:rPr>
          <w:rFonts w:ascii="Times New Roman" w:hAnsi="Times New Roman" w:cs="Times New Roman"/>
        </w:rPr>
        <w:fldChar w:fldCharType="end"/>
      </w:r>
      <w:r w:rsidRPr="00E51B06">
        <w:rPr>
          <w:rFonts w:ascii="Times New Roman" w:hAnsi="Times New Roman" w:cs="Times New Roman"/>
        </w:rPr>
        <w:t>.</w:t>
      </w:r>
      <w:r w:rsidRPr="00E51B06">
        <w:rPr>
          <w:rFonts w:ascii="Times New Roman" w:hAnsi="Times New Roman" w:cs="Times New Roman"/>
          <w:vertAlign w:val="subscript"/>
        </w:rPr>
        <w:t xml:space="preserve"> </w:t>
      </w:r>
      <w:r w:rsidRPr="00E51B06">
        <w:rPr>
          <w:rFonts w:ascii="Times New Roman" w:hAnsi="Times New Roman" w:cs="Times New Roman"/>
        </w:rPr>
        <w:t xml:space="preserve"> It has been found that a variety of metal-based and metal oxide-based inorganic nanomaterials (e.g., Ru, </w:t>
      </w:r>
      <w:proofErr w:type="spellStart"/>
      <w:r w:rsidRPr="00E51B06">
        <w:rPr>
          <w:rFonts w:ascii="Times New Roman" w:hAnsi="Times New Roman" w:cs="Times New Roman"/>
        </w:rPr>
        <w:t>Au@Pt</w:t>
      </w:r>
      <w:proofErr w:type="spellEnd"/>
      <w:r w:rsidRPr="00E51B06">
        <w:rPr>
          <w:rFonts w:ascii="Times New Roman" w:hAnsi="Times New Roman" w:cs="Times New Roman"/>
        </w:rPr>
        <w:t>, CeO</w:t>
      </w:r>
      <w:r w:rsidRPr="00E51B06">
        <w:rPr>
          <w:rFonts w:ascii="Times New Roman" w:hAnsi="Times New Roman" w:cs="Times New Roman"/>
          <w:vertAlign w:val="subscript"/>
        </w:rPr>
        <w:t>2</w:t>
      </w:r>
      <w:r w:rsidRPr="00E51B06">
        <w:rPr>
          <w:rFonts w:ascii="Times New Roman" w:hAnsi="Times New Roman" w:cs="Times New Roman"/>
        </w:rPr>
        <w:t>, and N-CNMs) can mimic the OXD-like catalytic activity (Table 2)</w:t>
      </w:r>
      <w:r w:rsidRPr="00E51B06">
        <w:rPr>
          <w:rFonts w:ascii="Times New Roman" w:hAnsi="Times New Roman" w:cs="Times New Roman"/>
        </w:rPr>
        <w:fldChar w:fldCharType="begin">
          <w:fldData xml:space="preserve">PEVuZE5vdGU+PENpdGU+PEF1dGhvcj5XdTwvQXV0aG9yPjxZZWFyPjIwMTk8L1llYXI+PFJlY051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</w:fldData>
        </w:fldChar>
      </w:r>
      <w:r w:rsidRPr="00E51B06">
        <w:rPr>
          <w:rFonts w:ascii="Times New Roman" w:hAnsi="Times New Roman" w:cs="Times New Roman"/>
        </w:rPr>
        <w:instrText xml:space="preserve"> ADDIN EN.CITE </w:instrText>
      </w:r>
      <w:r w:rsidRPr="00E51B06">
        <w:rPr>
          <w:rFonts w:ascii="Times New Roman" w:hAnsi="Times New Roman" w:cs="Times New Roman"/>
        </w:rPr>
        <w:fldChar w:fldCharType="begin">
          <w:fldData xml:space="preserve">PEVuZE5vdGU+PENpdGU+PEF1dGhvcj5XdTwvQXV0aG9yPjxZZWFyPjIwMTk8L1llYXI+PFJlY051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</w:fldData>
        </w:fldChar>
      </w:r>
      <w:r w:rsidRPr="00E51B06">
        <w:rPr>
          <w:rFonts w:ascii="Times New Roman" w:hAnsi="Times New Roman" w:cs="Times New Roman"/>
        </w:rPr>
        <w:instrText xml:space="preserve"> ADDIN EN.CITE.DATA </w:instrText>
      </w:r>
      <w:r w:rsidRPr="00E51B06">
        <w:rPr>
          <w:rFonts w:ascii="Times New Roman" w:hAnsi="Times New Roman" w:cs="Times New Roman"/>
        </w:rPr>
      </w:r>
      <w:r w:rsidRPr="00E51B06">
        <w:rPr>
          <w:rFonts w:ascii="Times New Roman" w:hAnsi="Times New Roman" w:cs="Times New Roman"/>
        </w:rPr>
        <w:fldChar w:fldCharType="end"/>
      </w:r>
      <w:r w:rsidRPr="00E51B06">
        <w:rPr>
          <w:rFonts w:ascii="Times New Roman" w:hAnsi="Times New Roman" w:cs="Times New Roman"/>
        </w:rPr>
      </w:r>
      <w:r w:rsidRPr="00E51B06">
        <w:rPr>
          <w:rFonts w:ascii="Times New Roman" w:hAnsi="Times New Roman" w:cs="Times New Roman"/>
        </w:rPr>
        <w:fldChar w:fldCharType="separate"/>
      </w:r>
      <w:r w:rsidRPr="00E51B06">
        <w:rPr>
          <w:rFonts w:ascii="Times New Roman" w:hAnsi="Times New Roman" w:cs="Times New Roman"/>
        </w:rPr>
        <w:t>(</w:t>
      </w:r>
      <w:hyperlink w:anchor="_ENREF_13" w:tooltip="Ding, 2018 #1323" w:history="1">
        <w:r w:rsidRPr="00E51B06">
          <w:rPr>
            <w:rFonts w:ascii="Times New Roman" w:hAnsi="Times New Roman" w:cs="Times New Roman"/>
          </w:rPr>
          <w:t>Ding, Wang, Sun, &amp; Lin, 2018</w:t>
        </w:r>
      </w:hyperlink>
      <w:r w:rsidRPr="00E51B06">
        <w:rPr>
          <w:rFonts w:ascii="Times New Roman" w:hAnsi="Times New Roman" w:cs="Times New Roman"/>
        </w:rPr>
        <w:t xml:space="preserve">; </w:t>
      </w:r>
      <w:hyperlink w:anchor="_ENREF_84" w:tooltip="Wu, 2019 #1322" w:history="1">
        <w:r w:rsidRPr="00E51B06">
          <w:rPr>
            <w:rFonts w:ascii="Times New Roman" w:hAnsi="Times New Roman" w:cs="Times New Roman"/>
          </w:rPr>
          <w:t>Wu &amp; Wang, 2019</w:t>
        </w:r>
      </w:hyperlink>
      <w:r w:rsidRPr="00E51B06">
        <w:rPr>
          <w:rFonts w:ascii="Times New Roman" w:hAnsi="Times New Roman" w:cs="Times New Roman"/>
        </w:rPr>
        <w:t>)</w:t>
      </w:r>
      <w:r w:rsidRPr="00E51B06">
        <w:rPr>
          <w:rFonts w:ascii="Times New Roman" w:hAnsi="Times New Roman" w:cs="Times New Roman"/>
        </w:rPr>
        <w:fldChar w:fldCharType="end"/>
      </w:r>
      <w:r w:rsidRPr="00E51B06">
        <w:rPr>
          <w:rFonts w:ascii="Times New Roman" w:hAnsi="Times New Roman" w:cs="Times New Roman"/>
        </w:rPr>
        <w:t xml:space="preserve">. </w:t>
      </w:r>
      <w:bookmarkStart w:id="134" w:name="OLE_LINK130"/>
      <w:bookmarkStart w:id="135" w:name="OLE_LINK129"/>
      <w:bookmarkStart w:id="136" w:name="OLE_LINK248"/>
      <w:r w:rsidRPr="00E51B06">
        <w:rPr>
          <w:rFonts w:ascii="Times New Roman" w:hAnsi="Times New Roman" w:cs="Times New Roman"/>
        </w:rPr>
        <w:t>Many researches have proved that the formation of intermediates(e.g., singlet oxygen, oxygen, and superoxide anion) and the process of electron transfer greatly affect the OXD-like catalytic properties</w:t>
      </w:r>
      <w:bookmarkEnd w:id="134"/>
      <w:r w:rsidRPr="00E51B06">
        <w:rPr>
          <w:rFonts w:ascii="Times New Roman" w:hAnsi="Times New Roman" w:cs="Times New Roman"/>
        </w:rPr>
        <w:fldChar w:fldCharType="begin"/>
      </w:r>
      <w:r w:rsidRPr="00E51B06">
        <w:rPr>
          <w:rFonts w:ascii="Times New Roman" w:hAnsi="Times New Roman" w:cs="Times New Roman"/>
        </w:rPr>
        <w:instrText xml:space="preserve"> ADDIN EN.CITE &lt;EndNote&gt;&lt;Cite&gt;&lt;Author&gt;Liu&lt;/Author&gt;&lt;Year&gt;2021&lt;/Year&gt;&lt;RecNum&gt;469&lt;/RecNum&gt;&lt;DisplayText&gt;(C. Liu, Sang, &amp;amp; Yu, 2021)&lt;/DisplayText&gt;&lt;record&gt;&lt;rec-number&gt;469&lt;/rec-number&gt;&lt;foreign-keys&gt;&lt;key app="EN" db-id="se9w5sp2iee5exettrivfpzlavtsfzwraefz"&gt;469&lt;/key&gt;&lt;/foreign-keys&gt;&lt;ref-type name="Journal Article"&gt;17&lt;/ref-type&gt;&lt;contributors&gt;&lt;authors&gt;&lt;author&gt;Liu, C.&lt;/author&gt;&lt;author&gt;Sang, H. I.&lt;/author&gt;&lt;author&gt;Yu, T.&lt;/author&gt;&lt;/authors&gt;&lt;/contributors&gt;&lt;titles&gt;&lt;title&gt;Synthesis of Au–Cu Alloy Nanoparticles as Peroxidase Mimetics for H2O2 and Glucose Colorimetric Detection&lt;/title&gt;&lt;secondary-title&gt;Catalysts&lt;/secondary-title&gt;&lt;/titles&gt;&lt;periodical&gt;&lt;full-title&gt;Catalysts&lt;/full-title&gt;&lt;/periodical&gt;&lt;pages&gt;343&lt;/pages&gt;&lt;volume&gt;11&lt;/volume&gt;&lt;number&gt;3&lt;/number&gt;&lt;dates&gt;&lt;year&gt;2021&lt;/year&gt;&lt;/dates&gt;&lt;urls&gt;&lt;/urls&gt;&lt;/record&gt;&lt;/Cite&gt;&lt;/EndNote&gt;</w:instrText>
      </w:r>
      <w:r w:rsidRPr="00E51B06">
        <w:rPr>
          <w:rFonts w:ascii="Times New Roman" w:hAnsi="Times New Roman" w:cs="Times New Roman"/>
        </w:rPr>
        <w:fldChar w:fldCharType="separate"/>
      </w:r>
      <w:r w:rsidRPr="00E51B06">
        <w:rPr>
          <w:rFonts w:ascii="Times New Roman" w:hAnsi="Times New Roman" w:cs="Times New Roman"/>
        </w:rPr>
        <w:t>(</w:t>
      </w:r>
      <w:hyperlink w:anchor="_ENREF_50" w:tooltip="Liu, 2021 #469" w:history="1">
        <w:r w:rsidRPr="00E51B06">
          <w:rPr>
            <w:rFonts w:ascii="Times New Roman" w:hAnsi="Times New Roman" w:cs="Times New Roman"/>
          </w:rPr>
          <w:t>C. Liu, Sang, &amp; Yu, 2021</w:t>
        </w:r>
      </w:hyperlink>
      <w:r w:rsidRPr="00E51B06">
        <w:rPr>
          <w:rFonts w:ascii="Times New Roman" w:hAnsi="Times New Roman" w:cs="Times New Roman"/>
        </w:rPr>
        <w:t>)</w:t>
      </w:r>
      <w:r w:rsidRPr="00E51B06">
        <w:rPr>
          <w:rFonts w:ascii="Times New Roman" w:hAnsi="Times New Roman" w:cs="Times New Roman"/>
        </w:rPr>
        <w:fldChar w:fldCharType="end"/>
      </w:r>
      <w:bookmarkEnd w:id="135"/>
      <w:r w:rsidRPr="00E51B06">
        <w:rPr>
          <w:rFonts w:ascii="Times New Roman" w:hAnsi="Times New Roman" w:cs="Times New Roman"/>
        </w:rPr>
        <w:t>.</w:t>
      </w:r>
      <w:bookmarkEnd w:id="136"/>
      <w:r w:rsidRPr="00E51B06">
        <w:rPr>
          <w:rFonts w:ascii="Times New Roman" w:hAnsi="Times New Roman" w:cs="Times New Roman"/>
        </w:rPr>
        <w:t xml:space="preserve"> </w:t>
      </w:r>
      <w:bookmarkStart w:id="137" w:name="OLE_LINK134"/>
      <w:bookmarkStart w:id="138" w:name="OLE_LINK132"/>
      <w:bookmarkStart w:id="139" w:name="OLE_LINK133"/>
      <w:bookmarkStart w:id="140" w:name="OLE_LINK131"/>
      <w:r w:rsidRPr="00E51B06">
        <w:rPr>
          <w:rFonts w:ascii="Times New Roman" w:hAnsi="Times New Roman" w:cs="Times New Roman"/>
        </w:rPr>
        <w:t xml:space="preserve">The OXD-like catalytic properties of nanozymes also exhibit through the value </w:t>
      </w:r>
      <w:r w:rsidRPr="00E51B06">
        <w:rPr>
          <w:rFonts w:ascii="Times New Roman" w:hAnsi="Times New Roman" w:cs="Times New Roman"/>
        </w:rPr>
        <w:lastRenderedPageBreak/>
        <w:t xml:space="preserve">of </w:t>
      </w:r>
      <w:r w:rsidRPr="00E51B06">
        <w:rPr>
          <w:rFonts w:ascii="Times New Roman" w:hAnsi="Times New Roman" w:cs="Times New Roman"/>
          <w:i/>
          <w:iCs/>
        </w:rPr>
        <w:t>K</w:t>
      </w:r>
      <w:r w:rsidRPr="00E51B06">
        <w:rPr>
          <w:rFonts w:ascii="Times New Roman" w:hAnsi="Times New Roman" w:cs="Times New Roman"/>
          <w:vertAlign w:val="subscript"/>
        </w:rPr>
        <w:t>m</w:t>
      </w:r>
      <w:r w:rsidRPr="00E51B06">
        <w:rPr>
          <w:rFonts w:ascii="Times New Roman" w:hAnsi="Times New Roman" w:cs="Times New Roman"/>
        </w:rPr>
        <w:t xml:space="preserve"> and </w:t>
      </w:r>
      <w:proofErr w:type="spellStart"/>
      <w:r w:rsidRPr="00E51B06">
        <w:rPr>
          <w:rFonts w:ascii="Times New Roman" w:hAnsi="Times New Roman" w:cs="Times New Roman"/>
          <w:i/>
          <w:iCs/>
        </w:rPr>
        <w:t>v</w:t>
      </w:r>
      <w:r w:rsidRPr="00E51B06">
        <w:rPr>
          <w:rFonts w:ascii="Times New Roman" w:hAnsi="Times New Roman" w:cs="Times New Roman"/>
          <w:vertAlign w:val="subscript"/>
        </w:rPr>
        <w:t>max</w:t>
      </w:r>
      <w:proofErr w:type="spellEnd"/>
      <w:r w:rsidRPr="00E51B06">
        <w:rPr>
          <w:rFonts w:ascii="Times New Roman" w:hAnsi="Times New Roman" w:cs="Times New Roman"/>
        </w:rPr>
        <w:t>, and usually show stronger catalytic activity than natural enzymes</w:t>
      </w:r>
      <w:bookmarkEnd w:id="137"/>
      <w:r w:rsidRPr="00E51B06">
        <w:rPr>
          <w:rFonts w:ascii="Times New Roman" w:hAnsi="Times New Roman" w:cs="Times New Roman"/>
        </w:rPr>
        <w:t>. However, the specific catalytic mechanism of OXD-like is unclear</w:t>
      </w:r>
      <w:bookmarkEnd w:id="138"/>
      <w:bookmarkEnd w:id="139"/>
      <w:r w:rsidRPr="00E51B06">
        <w:rPr>
          <w:rFonts w:ascii="Times New Roman" w:hAnsi="Times New Roman" w:cs="Times New Roman"/>
        </w:rPr>
        <w:t>.</w:t>
      </w:r>
    </w:p>
    <w:bookmarkEnd w:id="140"/>
    <w:p w14:paraId="4A74BEE3" w14:textId="77777777" w:rsidR="00080E49" w:rsidRPr="00E51B06" w:rsidRDefault="00000000">
      <w:pPr>
        <w:pStyle w:val="tgt"/>
        <w:shd w:val="clear" w:color="auto" w:fill="FFFFFF"/>
        <w:spacing w:before="0" w:beforeAutospacing="0" w:after="0" w:afterAutospacing="0" w:line="480" w:lineRule="auto"/>
        <w:jc w:val="both"/>
        <w:rPr>
          <w:rFonts w:ascii="Times New Roman" w:hAnsi="Times New Roman" w:cs="Times New Roman"/>
          <w:b/>
          <w:bCs/>
        </w:rPr>
      </w:pPr>
      <w:r w:rsidRPr="00E51B06">
        <w:rPr>
          <w:rFonts w:ascii="Times New Roman" w:hAnsi="Times New Roman" w:cs="Times New Roman"/>
          <w:b/>
          <w:bCs/>
        </w:rPr>
        <w:t>4.1.3 Catalase-like activity</w:t>
      </w:r>
    </w:p>
    <w:p w14:paraId="7BCBE74C" w14:textId="77777777" w:rsidR="00080E49" w:rsidRPr="00E51B06" w:rsidRDefault="00000000">
      <w:pPr>
        <w:pStyle w:val="tgt"/>
        <w:shd w:val="clear" w:color="auto" w:fill="FFFFFF"/>
        <w:spacing w:before="0" w:beforeAutospacing="0" w:after="0" w:afterAutospacing="0" w:line="480" w:lineRule="auto"/>
        <w:ind w:firstLineChars="200" w:firstLine="480"/>
        <w:jc w:val="both"/>
        <w:rPr>
          <w:rFonts w:ascii="Times New Roman" w:hAnsi="Times New Roman" w:cs="Times New Roman"/>
        </w:rPr>
      </w:pPr>
      <w:bookmarkStart w:id="141" w:name="OLE_LINK135"/>
      <w:r w:rsidRPr="00E51B06">
        <w:rPr>
          <w:rFonts w:ascii="Times New Roman" w:hAnsi="Times New Roman" w:cs="Times New Roman"/>
        </w:rPr>
        <w:t>Catalases (CAT) are a kind of binding enzymes with iron porphyrin as a cofactor, which can decompose H</w:t>
      </w:r>
      <w:r w:rsidRPr="00E51B06">
        <w:rPr>
          <w:rFonts w:ascii="Times New Roman" w:hAnsi="Times New Roman" w:cs="Times New Roman"/>
          <w:vertAlign w:val="subscript"/>
        </w:rPr>
        <w:t>2</w:t>
      </w:r>
      <w:r w:rsidRPr="00E51B06">
        <w:rPr>
          <w:rFonts w:ascii="Times New Roman" w:hAnsi="Times New Roman" w:cs="Times New Roman"/>
        </w:rPr>
        <w:t>O</w:t>
      </w:r>
      <w:r w:rsidRPr="00E51B06">
        <w:rPr>
          <w:rFonts w:ascii="Times New Roman" w:hAnsi="Times New Roman" w:cs="Times New Roman"/>
          <w:vertAlign w:val="subscript"/>
        </w:rPr>
        <w:t>2</w:t>
      </w:r>
      <w:r w:rsidRPr="00E51B06">
        <w:rPr>
          <w:rFonts w:ascii="Times New Roman" w:hAnsi="Times New Roman" w:cs="Times New Roman"/>
        </w:rPr>
        <w:t xml:space="preserve"> to produce O</w:t>
      </w:r>
      <w:r w:rsidRPr="00E51B06">
        <w:rPr>
          <w:rFonts w:ascii="Times New Roman" w:hAnsi="Times New Roman" w:cs="Times New Roman"/>
          <w:vertAlign w:val="subscript"/>
        </w:rPr>
        <w:t xml:space="preserve">2 </w:t>
      </w:r>
      <w:r w:rsidRPr="00E51B06">
        <w:rPr>
          <w:rFonts w:ascii="Times New Roman" w:hAnsi="Times New Roman" w:cs="Times New Roman"/>
        </w:rPr>
        <w:t>and H</w:t>
      </w:r>
      <w:r w:rsidRPr="00E51B06">
        <w:rPr>
          <w:rFonts w:ascii="Times New Roman" w:hAnsi="Times New Roman" w:cs="Times New Roman"/>
          <w:vertAlign w:val="subscript"/>
        </w:rPr>
        <w:t>2</w:t>
      </w:r>
      <w:r w:rsidRPr="00E51B06">
        <w:rPr>
          <w:rFonts w:ascii="Times New Roman" w:hAnsi="Times New Roman" w:cs="Times New Roman"/>
        </w:rPr>
        <w:t>O</w:t>
      </w:r>
      <w:bookmarkEnd w:id="141"/>
      <w:r w:rsidRPr="00E51B06">
        <w:rPr>
          <w:rFonts w:ascii="Times New Roman" w:hAnsi="Times New Roman" w:cs="Times New Roman"/>
        </w:rPr>
        <w:fldChar w:fldCharType="begin">
          <w:fldData xml:space="preserve">PEVuZE5vdGU+PENpdGU+PEF1dGhvcj5ZYW48L0F1dGhvcj48WWVhcj4yMDE5PC9ZZWFyPjxSZWNO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</w:fldData>
        </w:fldChar>
      </w:r>
      <w:r w:rsidRPr="00E51B06">
        <w:rPr>
          <w:rFonts w:ascii="Times New Roman" w:hAnsi="Times New Roman" w:cs="Times New Roman"/>
        </w:rPr>
        <w:instrText xml:space="preserve"> ADDIN EN.CITE </w:instrText>
      </w:r>
      <w:r w:rsidRPr="00E51B06">
        <w:rPr>
          <w:rFonts w:ascii="Times New Roman" w:hAnsi="Times New Roman" w:cs="Times New Roman"/>
        </w:rPr>
        <w:fldChar w:fldCharType="begin">
          <w:fldData xml:space="preserve">PEVuZE5vdGU+PENpdGU+PEF1dGhvcj5ZYW48L0F1dGhvcj48WWVhcj4yMDE5PC9ZZWFyPjxSZWNO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</w:fldData>
        </w:fldChar>
      </w:r>
      <w:r w:rsidRPr="00E51B06">
        <w:rPr>
          <w:rFonts w:ascii="Times New Roman" w:hAnsi="Times New Roman" w:cs="Times New Roman"/>
        </w:rPr>
        <w:instrText xml:space="preserve"> ADDIN EN.CITE.DATA </w:instrText>
      </w:r>
      <w:r w:rsidRPr="00E51B06">
        <w:rPr>
          <w:rFonts w:ascii="Times New Roman" w:hAnsi="Times New Roman" w:cs="Times New Roman"/>
        </w:rPr>
      </w:r>
      <w:r w:rsidRPr="00E51B06">
        <w:rPr>
          <w:rFonts w:ascii="Times New Roman" w:hAnsi="Times New Roman" w:cs="Times New Roman"/>
        </w:rPr>
        <w:fldChar w:fldCharType="end"/>
      </w:r>
      <w:r w:rsidRPr="00E51B06">
        <w:rPr>
          <w:rFonts w:ascii="Times New Roman" w:hAnsi="Times New Roman" w:cs="Times New Roman"/>
        </w:rPr>
      </w:r>
      <w:r w:rsidRPr="00E51B06">
        <w:rPr>
          <w:rFonts w:ascii="Times New Roman" w:hAnsi="Times New Roman" w:cs="Times New Roman"/>
        </w:rPr>
        <w:fldChar w:fldCharType="separate"/>
      </w:r>
      <w:r w:rsidRPr="00E51B06">
        <w:rPr>
          <w:rFonts w:ascii="Times New Roman" w:hAnsi="Times New Roman" w:cs="Times New Roman"/>
        </w:rPr>
        <w:t>(</w:t>
      </w:r>
      <w:hyperlink w:anchor="_ENREF_88" w:tooltip="Yan, 2019 #1329" w:history="1">
        <w:r w:rsidRPr="00E51B06">
          <w:rPr>
            <w:rFonts w:ascii="Times New Roman" w:hAnsi="Times New Roman" w:cs="Times New Roman"/>
          </w:rPr>
          <w:t>Yan, et al., 2019</w:t>
        </w:r>
      </w:hyperlink>
      <w:r w:rsidRPr="00E51B06">
        <w:rPr>
          <w:rFonts w:ascii="Times New Roman" w:hAnsi="Times New Roman" w:cs="Times New Roman"/>
        </w:rPr>
        <w:t>)</w:t>
      </w:r>
      <w:r w:rsidRPr="00E51B06">
        <w:rPr>
          <w:rFonts w:ascii="Times New Roman" w:hAnsi="Times New Roman" w:cs="Times New Roman"/>
        </w:rPr>
        <w:fldChar w:fldCharType="end"/>
      </w:r>
      <w:r w:rsidRPr="00E51B06">
        <w:rPr>
          <w:rFonts w:ascii="Times New Roman" w:hAnsi="Times New Roman" w:cs="Times New Roman"/>
        </w:rPr>
        <w:t xml:space="preserve">. </w:t>
      </w:r>
      <w:bookmarkStart w:id="142" w:name="OLE_LINK136"/>
      <w:r w:rsidRPr="00E51B06">
        <w:rPr>
          <w:rFonts w:ascii="Times New Roman" w:hAnsi="Times New Roman" w:cs="Times New Roman"/>
        </w:rPr>
        <w:t>The CAT-like catalytic properties of nanozymes are closely related to the morphology, surface potency, and pH value</w:t>
      </w:r>
      <w:bookmarkEnd w:id="142"/>
      <w:r w:rsidRPr="00E51B06">
        <w:rPr>
          <w:rFonts w:ascii="Times New Roman" w:hAnsi="Times New Roman" w:cs="Times New Roman"/>
        </w:rPr>
        <w:t xml:space="preserve"> (Table 2)</w:t>
      </w:r>
      <w:r w:rsidRPr="00E51B06">
        <w:rPr>
          <w:rFonts w:ascii="Times New Roman" w:hAnsi="Times New Roman" w:cs="Times New Roman"/>
        </w:rPr>
        <w:fldChar w:fldCharType="begin"/>
      </w:r>
      <w:r w:rsidRPr="00E51B06">
        <w:rPr>
          <w:rFonts w:ascii="Times New Roman" w:hAnsi="Times New Roman" w:cs="Times New Roman"/>
        </w:rPr>
        <w:instrText xml:space="preserve"> ADDIN EN.CITE &lt;EndNote&gt;&lt;Cite&gt;&lt;Author&gt;Wy&lt;/Author&gt;&lt;Year&gt;2021&lt;/Year&gt;&lt;RecNum&gt;1343&lt;/RecNum&gt;&lt;DisplayText&gt;(Wy, et al., 2021)&lt;/DisplayText&gt;&lt;record&gt;&lt;rec-number&gt;1343&lt;/rec-number&gt;&lt;foreign-keys&gt;&lt;key app="EN" db-id="se9w5sp2iee5exettrivfpzlavtsfzwraefz"&gt;1343&lt;/key&gt;&lt;/foreign-keys&gt;&lt;ref-type name="Journal Article"&gt;17&lt;/ref-type&gt;&lt;contributors&gt;&lt;authors&gt;&lt;author&gt;Wy, A&lt;/author&gt;&lt;author&gt;Xin, Y. B.&lt;/author&gt;&lt;author&gt;Lz, A&lt;/author&gt;&lt;author&gt;Hc, A&lt;/author&gt;&lt;author&gt;Xl, B&lt;/author&gt;&lt;author&gt;Wx, A&lt;/author&gt;&lt;/authors&gt;&lt;/contributors&gt;&lt;titles&gt;&lt;title&gt;Nanozymes: Activity origin, catalytic mechanism, and biological application&lt;/title&gt;&lt;secondary-title&gt;Coordination Chemistry Reviews&lt;/secondary-title&gt;&lt;/titles&gt;&lt;periodical&gt;&lt;full-title&gt;Coordination Chemistry Reviews&lt;/full-title&gt;&lt;/periodical&gt;&lt;pages&gt;214170-214185&lt;/pages&gt;&lt;volume&gt;448&lt;/volume&gt;&lt;number&gt;1&lt;/number&gt;&lt;dates&gt;&lt;year&gt;2021&lt;/year&gt;&lt;/dates&gt;&lt;urls&gt;&lt;/urls&gt;&lt;/record&gt;&lt;/Cite&gt;&lt;/EndNote&gt;</w:instrText>
      </w:r>
      <w:r w:rsidRPr="00E51B06">
        <w:rPr>
          <w:rFonts w:ascii="Times New Roman" w:hAnsi="Times New Roman" w:cs="Times New Roman"/>
        </w:rPr>
        <w:fldChar w:fldCharType="separate"/>
      </w:r>
      <w:r w:rsidRPr="00E51B06">
        <w:rPr>
          <w:rFonts w:ascii="Times New Roman" w:hAnsi="Times New Roman" w:cs="Times New Roman"/>
        </w:rPr>
        <w:t>(</w:t>
      </w:r>
      <w:hyperlink w:anchor="_ENREF_85" w:tooltip="Wy, 2021 #1343" w:history="1">
        <w:r w:rsidRPr="00E51B06">
          <w:rPr>
            <w:rFonts w:ascii="Times New Roman" w:hAnsi="Times New Roman" w:cs="Times New Roman"/>
          </w:rPr>
          <w:t>Wy, et al., 2021</w:t>
        </w:r>
      </w:hyperlink>
      <w:r w:rsidRPr="00E51B06">
        <w:rPr>
          <w:rFonts w:ascii="Times New Roman" w:hAnsi="Times New Roman" w:cs="Times New Roman"/>
        </w:rPr>
        <w:t>)</w:t>
      </w:r>
      <w:r w:rsidRPr="00E51B06">
        <w:rPr>
          <w:rFonts w:ascii="Times New Roman" w:hAnsi="Times New Roman" w:cs="Times New Roman"/>
        </w:rPr>
        <w:fldChar w:fldCharType="end"/>
      </w:r>
      <w:r w:rsidRPr="00E51B06">
        <w:rPr>
          <w:rFonts w:ascii="Times New Roman" w:hAnsi="Times New Roman" w:cs="Times New Roman"/>
        </w:rPr>
        <w:t xml:space="preserve">. </w:t>
      </w:r>
      <w:bookmarkStart w:id="143" w:name="OLE_LINK142"/>
      <w:bookmarkStart w:id="144" w:name="OLE_LINK137"/>
      <w:r w:rsidRPr="00E51B06">
        <w:rPr>
          <w:rFonts w:ascii="Times New Roman" w:hAnsi="Times New Roman" w:cs="Times New Roman"/>
        </w:rPr>
        <w:t xml:space="preserve">And then, the </w:t>
      </w:r>
      <w:bookmarkStart w:id="145" w:name="OLE_LINK143"/>
      <w:r w:rsidRPr="00E51B06">
        <w:rPr>
          <w:rFonts w:ascii="Times New Roman" w:hAnsi="Times New Roman" w:cs="Times New Roman"/>
        </w:rPr>
        <w:t xml:space="preserve">optimum </w:t>
      </w:r>
      <w:bookmarkEnd w:id="145"/>
      <w:r w:rsidRPr="00E51B06">
        <w:rPr>
          <w:rFonts w:ascii="Times New Roman" w:hAnsi="Times New Roman" w:cs="Times New Roman"/>
        </w:rPr>
        <w:t>pH value of CAT-like catalytic is alkaline environment, which is different from POD-like and OXD-like catalytic</w:t>
      </w:r>
      <w:bookmarkStart w:id="146" w:name="OLE_LINK141"/>
      <w:r w:rsidRPr="00E51B06">
        <w:rPr>
          <w:rFonts w:ascii="Times New Roman" w:hAnsi="Times New Roman" w:cs="Times New Roman"/>
        </w:rPr>
        <w:t>.</w:t>
      </w:r>
      <w:bookmarkEnd w:id="143"/>
      <w:bookmarkEnd w:id="146"/>
      <w:r w:rsidRPr="00E51B06">
        <w:rPr>
          <w:rFonts w:ascii="Times New Roman" w:hAnsi="Times New Roman" w:cs="Times New Roman"/>
        </w:rPr>
        <w:t xml:space="preserve"> Currently, CAT-like catalytic mechanisms mainly involve adsorption activation and redox reactions</w:t>
      </w:r>
      <w:bookmarkEnd w:id="144"/>
      <w:r w:rsidRPr="00E51B06">
        <w:rPr>
          <w:rFonts w:ascii="Times New Roman" w:hAnsi="Times New Roman" w:cs="Times New Roman"/>
        </w:rPr>
        <w:fldChar w:fldCharType="begin"/>
      </w:r>
      <w:r w:rsidRPr="00E51B06">
        <w:rPr>
          <w:rFonts w:ascii="Times New Roman" w:hAnsi="Times New Roman" w:cs="Times New Roman"/>
        </w:rPr>
        <w:instrText xml:space="preserve"> ADDIN EN.CITE &lt;EndNote&gt;&lt;Cite&gt;&lt;Author&gt;Wy&lt;/Author&gt;&lt;Year&gt;2021&lt;/Year&gt;&lt;RecNum&gt;1343&lt;/RecNum&gt;&lt;DisplayText&gt;(Wy, et al., 2021)&lt;/DisplayText&gt;&lt;record&gt;&lt;rec-number&gt;1343&lt;/rec-number&gt;&lt;foreign-keys&gt;&lt;key app="EN" db-id="se9w5sp2iee5exettrivfpzlavtsfzwraefz"&gt;1343&lt;/key&gt;&lt;/foreign-keys&gt;&lt;ref-type name="Journal Article"&gt;17&lt;/ref-type&gt;&lt;contributors&gt;&lt;authors&gt;&lt;author&gt;Wy, A&lt;/author&gt;&lt;author&gt;Xin, Y. B.&lt;/author&gt;&lt;author&gt;Lz, A&lt;/author&gt;&lt;author&gt;Hc, A&lt;/author&gt;&lt;author&gt;Xl, B&lt;/author&gt;&lt;author&gt;Wx, A&lt;/author&gt;&lt;/authors&gt;&lt;/contributors&gt;&lt;titles&gt;&lt;title&gt;Nanozymes: Activity origin, catalytic mechanism, and biological application&lt;/title&gt;&lt;secondary-title&gt;Coordination Chemistry Reviews&lt;/secondary-title&gt;&lt;/titles&gt;&lt;periodical&gt;&lt;full-title&gt;Coordination Chemistry Reviews&lt;/full-title&gt;&lt;/periodical&gt;&lt;pages&gt;214170-214185&lt;/pages&gt;&lt;volume&gt;448&lt;/volume&gt;&lt;number&gt;1&lt;/number&gt;&lt;dates&gt;&lt;year&gt;2021&lt;/year&gt;&lt;/dates&gt;&lt;urls&gt;&lt;/urls&gt;&lt;/record&gt;&lt;/Cite&gt;&lt;/EndNote&gt;</w:instrText>
      </w:r>
      <w:r w:rsidRPr="00E51B06">
        <w:rPr>
          <w:rFonts w:ascii="Times New Roman" w:hAnsi="Times New Roman" w:cs="Times New Roman"/>
        </w:rPr>
        <w:fldChar w:fldCharType="separate"/>
      </w:r>
      <w:r w:rsidRPr="00E51B06">
        <w:rPr>
          <w:rFonts w:ascii="Times New Roman" w:hAnsi="Times New Roman" w:cs="Times New Roman"/>
        </w:rPr>
        <w:t>(</w:t>
      </w:r>
      <w:hyperlink w:anchor="_ENREF_85" w:tooltip="Wy, 2021 #1343" w:history="1">
        <w:r w:rsidRPr="00E51B06">
          <w:rPr>
            <w:rFonts w:ascii="Times New Roman" w:hAnsi="Times New Roman" w:cs="Times New Roman"/>
          </w:rPr>
          <w:t>Wy, et al., 2021</w:t>
        </w:r>
      </w:hyperlink>
      <w:r w:rsidRPr="00E51B06">
        <w:rPr>
          <w:rFonts w:ascii="Times New Roman" w:hAnsi="Times New Roman" w:cs="Times New Roman"/>
        </w:rPr>
        <w:t>)</w:t>
      </w:r>
      <w:r w:rsidRPr="00E51B06">
        <w:rPr>
          <w:rFonts w:ascii="Times New Roman" w:hAnsi="Times New Roman" w:cs="Times New Roman"/>
        </w:rPr>
        <w:fldChar w:fldCharType="end"/>
      </w:r>
      <w:r w:rsidRPr="00E51B06">
        <w:rPr>
          <w:rFonts w:ascii="Times New Roman" w:hAnsi="Times New Roman" w:cs="Times New Roman"/>
        </w:rPr>
        <w:t xml:space="preserve">. </w:t>
      </w:r>
      <w:bookmarkStart w:id="147" w:name="OLE_LINK138"/>
      <w:bookmarkStart w:id="148" w:name="OLE_LINK139"/>
      <w:r w:rsidRPr="00E51B06">
        <w:rPr>
          <w:rFonts w:ascii="Times New Roman" w:hAnsi="Times New Roman" w:cs="Times New Roman"/>
        </w:rPr>
        <w:t xml:space="preserve">Meanwhile, the intermediate products OH* (* </w:t>
      </w:r>
      <w:bookmarkStart w:id="149" w:name="OLE_LINK140"/>
      <w:r w:rsidRPr="00E51B06">
        <w:rPr>
          <w:rFonts w:ascii="Times New Roman" w:hAnsi="Times New Roman" w:cs="Times New Roman"/>
        </w:rPr>
        <w:t>referring to species adsorbed to the metal surface</w:t>
      </w:r>
      <w:bookmarkEnd w:id="149"/>
      <w:r w:rsidRPr="00E51B06">
        <w:rPr>
          <w:rFonts w:ascii="Times New Roman" w:hAnsi="Times New Roman" w:cs="Times New Roman"/>
        </w:rPr>
        <w:t xml:space="preserve">) and </w:t>
      </w:r>
      <w:r w:rsidRPr="00E51B06">
        <w:rPr>
          <w:rFonts w:ascii="Times New Roman" w:hAnsi="Times New Roman" w:cs="Times New Roman" w:hint="eastAsia"/>
        </w:rPr>
        <w:t>•</w:t>
      </w:r>
      <w:r w:rsidRPr="00E51B06">
        <w:rPr>
          <w:rFonts w:ascii="Times New Roman" w:hAnsi="Times New Roman" w:cs="Times New Roman"/>
        </w:rPr>
        <w:t>OH play a crucial role in the catalytic process</w:t>
      </w:r>
      <w:bookmarkEnd w:id="147"/>
      <w:bookmarkEnd w:id="148"/>
      <w:r w:rsidRPr="00E51B06">
        <w:rPr>
          <w:rFonts w:ascii="Times New Roman" w:hAnsi="Times New Roman" w:cs="Times New Roman"/>
        </w:rPr>
        <w:fldChar w:fldCharType="begin">
          <w:fldData xml:space="preserve">PEVuZE5vdGU+PENpdGU+PEF1dGhvcj5MaTwvQXV0aG9yPjxZZWFyPjIwMTU8L1llYXI+PFJlY051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</w:fldData>
        </w:fldChar>
      </w:r>
      <w:r w:rsidRPr="00E51B06">
        <w:rPr>
          <w:rFonts w:ascii="Times New Roman" w:hAnsi="Times New Roman" w:cs="Times New Roman"/>
        </w:rPr>
        <w:instrText xml:space="preserve"> ADDIN EN.CITE </w:instrText>
      </w:r>
      <w:r w:rsidRPr="00E51B06">
        <w:rPr>
          <w:rFonts w:ascii="Times New Roman" w:hAnsi="Times New Roman" w:cs="Times New Roman"/>
        </w:rPr>
        <w:fldChar w:fldCharType="begin">
          <w:fldData xml:space="preserve">PEVuZE5vdGU+PENpdGU+PEF1dGhvcj5MaTwvQXV0aG9yPjxZZWFyPjIwMTU8L1llYXI+PFJlY051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</w:fldData>
        </w:fldChar>
      </w:r>
      <w:r w:rsidRPr="00E51B06">
        <w:rPr>
          <w:rFonts w:ascii="Times New Roman" w:hAnsi="Times New Roman" w:cs="Times New Roman"/>
        </w:rPr>
        <w:instrText xml:space="preserve"> ADDIN EN.CITE.DATA </w:instrText>
      </w:r>
      <w:r w:rsidRPr="00E51B06">
        <w:rPr>
          <w:rFonts w:ascii="Times New Roman" w:hAnsi="Times New Roman" w:cs="Times New Roman"/>
        </w:rPr>
      </w:r>
      <w:r w:rsidRPr="00E51B06">
        <w:rPr>
          <w:rFonts w:ascii="Times New Roman" w:hAnsi="Times New Roman" w:cs="Times New Roman"/>
        </w:rPr>
        <w:fldChar w:fldCharType="end"/>
      </w:r>
      <w:r w:rsidRPr="00E51B06">
        <w:rPr>
          <w:rFonts w:ascii="Times New Roman" w:hAnsi="Times New Roman" w:cs="Times New Roman"/>
        </w:rPr>
      </w:r>
      <w:r w:rsidRPr="00E51B06">
        <w:rPr>
          <w:rFonts w:ascii="Times New Roman" w:hAnsi="Times New Roman" w:cs="Times New Roman"/>
        </w:rPr>
        <w:fldChar w:fldCharType="separate"/>
      </w:r>
      <w:r w:rsidRPr="00E51B06">
        <w:rPr>
          <w:rFonts w:ascii="Times New Roman" w:hAnsi="Times New Roman" w:cs="Times New Roman"/>
        </w:rPr>
        <w:t>(</w:t>
      </w:r>
      <w:hyperlink w:anchor="_ENREF_46" w:tooltip="Li, 2015 #1344" w:history="1">
        <w:r w:rsidRPr="00E51B06">
          <w:rPr>
            <w:rFonts w:ascii="Times New Roman" w:hAnsi="Times New Roman" w:cs="Times New Roman"/>
          </w:rPr>
          <w:t>J. Li, Liu, Wu, &amp; Gao, 2015</w:t>
        </w:r>
      </w:hyperlink>
      <w:r w:rsidRPr="00E51B06">
        <w:rPr>
          <w:rFonts w:ascii="Times New Roman" w:hAnsi="Times New Roman" w:cs="Times New Roman"/>
        </w:rPr>
        <w:t>)</w:t>
      </w:r>
      <w:r w:rsidRPr="00E51B06">
        <w:rPr>
          <w:rFonts w:ascii="Times New Roman" w:hAnsi="Times New Roman" w:cs="Times New Roman"/>
        </w:rPr>
        <w:fldChar w:fldCharType="end"/>
      </w:r>
      <w:r w:rsidRPr="00E51B06">
        <w:rPr>
          <w:rFonts w:ascii="Times New Roman" w:hAnsi="Times New Roman" w:cs="Times New Roman"/>
        </w:rPr>
        <w:t xml:space="preserve">. </w:t>
      </w:r>
    </w:p>
    <w:p w14:paraId="587550D5" w14:textId="77777777" w:rsidR="00080E49" w:rsidRPr="00E51B06" w:rsidRDefault="00000000">
      <w:pPr>
        <w:pStyle w:val="tgt"/>
        <w:shd w:val="clear" w:color="auto" w:fill="FFFFFF"/>
        <w:spacing w:before="0" w:beforeAutospacing="0" w:after="0" w:afterAutospacing="0" w:line="480" w:lineRule="auto"/>
        <w:jc w:val="both"/>
        <w:rPr>
          <w:rFonts w:ascii="Times New Roman" w:hAnsi="Times New Roman" w:cs="Times New Roman"/>
          <w:b/>
          <w:bCs/>
        </w:rPr>
      </w:pPr>
      <w:r w:rsidRPr="00E51B06">
        <w:rPr>
          <w:rFonts w:ascii="Times New Roman" w:hAnsi="Times New Roman" w:cs="Times New Roman"/>
          <w:b/>
          <w:bCs/>
        </w:rPr>
        <w:t>4.1.4 Superoxide dismutase-like activity</w:t>
      </w:r>
    </w:p>
    <w:p w14:paraId="27AAEFE5" w14:textId="77777777" w:rsidR="00080E49" w:rsidRPr="00E51B06" w:rsidRDefault="00000000">
      <w:pPr>
        <w:pStyle w:val="tgt"/>
        <w:shd w:val="clear" w:color="auto" w:fill="FFFFFF"/>
        <w:spacing w:before="0" w:beforeAutospacing="0" w:after="0" w:afterAutospacing="0" w:line="480" w:lineRule="auto"/>
        <w:ind w:firstLineChars="200" w:firstLine="480"/>
        <w:jc w:val="both"/>
        <w:rPr>
          <w:rFonts w:ascii="Times New Roman" w:hAnsi="Times New Roman" w:cs="Times New Roman"/>
        </w:rPr>
      </w:pPr>
      <w:bookmarkStart w:id="150" w:name="OLE_LINK144"/>
      <w:bookmarkStart w:id="151" w:name="OLE_LINK13"/>
      <w:r w:rsidRPr="00E51B06">
        <w:rPr>
          <w:rFonts w:ascii="Times New Roman" w:hAnsi="Times New Roman" w:cs="Times New Roman"/>
        </w:rPr>
        <w:t>Superoxide dismutase (SOD) can catalyze the superoxide anion radical to produce O</w:t>
      </w:r>
      <w:r w:rsidRPr="00E51B06">
        <w:rPr>
          <w:rFonts w:ascii="Times New Roman" w:hAnsi="Times New Roman" w:cs="Times New Roman"/>
          <w:vertAlign w:val="subscript"/>
        </w:rPr>
        <w:t>2</w:t>
      </w:r>
      <w:r w:rsidRPr="00E51B06">
        <w:rPr>
          <w:rFonts w:ascii="Times New Roman" w:hAnsi="Times New Roman" w:cs="Times New Roman"/>
        </w:rPr>
        <w:t xml:space="preserve"> and H</w:t>
      </w:r>
      <w:r w:rsidRPr="00E51B06">
        <w:rPr>
          <w:rFonts w:ascii="Times New Roman" w:hAnsi="Times New Roman" w:cs="Times New Roman"/>
          <w:vertAlign w:val="subscript"/>
        </w:rPr>
        <w:t>2</w:t>
      </w:r>
      <w:r w:rsidRPr="00E51B06">
        <w:rPr>
          <w:rFonts w:ascii="Times New Roman" w:hAnsi="Times New Roman" w:cs="Times New Roman"/>
        </w:rPr>
        <w:t>O</w:t>
      </w:r>
      <w:r w:rsidRPr="00E51B06">
        <w:rPr>
          <w:rFonts w:ascii="Times New Roman" w:hAnsi="Times New Roman" w:cs="Times New Roman"/>
          <w:vertAlign w:val="subscript"/>
        </w:rPr>
        <w:t>2</w:t>
      </w:r>
      <w:r w:rsidRPr="00E51B06">
        <w:rPr>
          <w:rFonts w:ascii="Times New Roman" w:hAnsi="Times New Roman" w:cs="Times New Roman"/>
        </w:rPr>
        <w:t xml:space="preserve"> through the electron gain and loss</w:t>
      </w:r>
      <w:bookmarkEnd w:id="150"/>
      <w:r w:rsidRPr="00E51B06">
        <w:rPr>
          <w:rFonts w:ascii="Times New Roman" w:hAnsi="Times New Roman" w:cs="Times New Roman"/>
        </w:rPr>
        <w:fldChar w:fldCharType="begin">
          <w:fldData xml:space="preserve">PEVuZE5vdGU+PENpdGU+PEF1dGhvcj5ZYW48L0F1dGhvcj48WWVhcj4yMDE5PC9ZZWFyPjxSZWNO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</w:fldData>
        </w:fldChar>
      </w:r>
      <w:r w:rsidRPr="00E51B06">
        <w:rPr>
          <w:rFonts w:ascii="Times New Roman" w:hAnsi="Times New Roman" w:cs="Times New Roman"/>
        </w:rPr>
        <w:instrText xml:space="preserve"> ADDIN EN.CITE </w:instrText>
      </w:r>
      <w:r w:rsidRPr="00E51B06">
        <w:rPr>
          <w:rFonts w:ascii="Times New Roman" w:hAnsi="Times New Roman" w:cs="Times New Roman"/>
        </w:rPr>
        <w:fldChar w:fldCharType="begin">
          <w:fldData xml:space="preserve">PEVuZE5vdGU+PENpdGU+PEF1dGhvcj5ZYW48L0F1dGhvcj48WWVhcj4yMDE5PC9ZZWFyPjxSZWNO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</w:fldData>
        </w:fldChar>
      </w:r>
      <w:r w:rsidRPr="00E51B06">
        <w:rPr>
          <w:rFonts w:ascii="Times New Roman" w:hAnsi="Times New Roman" w:cs="Times New Roman"/>
        </w:rPr>
        <w:instrText xml:space="preserve"> ADDIN EN.CITE.DATA </w:instrText>
      </w:r>
      <w:r w:rsidRPr="00E51B06">
        <w:rPr>
          <w:rFonts w:ascii="Times New Roman" w:hAnsi="Times New Roman" w:cs="Times New Roman"/>
        </w:rPr>
      </w:r>
      <w:r w:rsidRPr="00E51B06">
        <w:rPr>
          <w:rFonts w:ascii="Times New Roman" w:hAnsi="Times New Roman" w:cs="Times New Roman"/>
        </w:rPr>
        <w:fldChar w:fldCharType="end"/>
      </w:r>
      <w:r w:rsidRPr="00E51B06">
        <w:rPr>
          <w:rFonts w:ascii="Times New Roman" w:hAnsi="Times New Roman" w:cs="Times New Roman"/>
        </w:rPr>
      </w:r>
      <w:r w:rsidRPr="00E51B06">
        <w:rPr>
          <w:rFonts w:ascii="Times New Roman" w:hAnsi="Times New Roman" w:cs="Times New Roman"/>
        </w:rPr>
        <w:fldChar w:fldCharType="separate"/>
      </w:r>
      <w:r w:rsidRPr="00E51B06">
        <w:rPr>
          <w:rFonts w:ascii="Times New Roman" w:hAnsi="Times New Roman" w:cs="Times New Roman"/>
        </w:rPr>
        <w:t>(</w:t>
      </w:r>
      <w:hyperlink w:anchor="_ENREF_88" w:tooltip="Yan, 2019 #1329" w:history="1">
        <w:r w:rsidRPr="00E51B06">
          <w:rPr>
            <w:rFonts w:ascii="Times New Roman" w:hAnsi="Times New Roman" w:cs="Times New Roman"/>
          </w:rPr>
          <w:t>Yan, et al., 2019</w:t>
        </w:r>
      </w:hyperlink>
      <w:r w:rsidRPr="00E51B06">
        <w:rPr>
          <w:rFonts w:ascii="Times New Roman" w:hAnsi="Times New Roman" w:cs="Times New Roman"/>
        </w:rPr>
        <w:t>)</w:t>
      </w:r>
      <w:r w:rsidRPr="00E51B06">
        <w:rPr>
          <w:rFonts w:ascii="Times New Roman" w:hAnsi="Times New Roman" w:cs="Times New Roman"/>
        </w:rPr>
        <w:fldChar w:fldCharType="end"/>
      </w:r>
      <w:r w:rsidRPr="00E51B06">
        <w:rPr>
          <w:rFonts w:ascii="Times New Roman" w:hAnsi="Times New Roman" w:cs="Times New Roman"/>
        </w:rPr>
        <w:t xml:space="preserve">. </w:t>
      </w:r>
      <w:bookmarkStart w:id="152" w:name="OLE_LINK145"/>
      <w:r w:rsidRPr="00E51B06">
        <w:rPr>
          <w:rFonts w:ascii="Times New Roman" w:hAnsi="Times New Roman" w:cs="Times New Roman"/>
        </w:rPr>
        <w:t>Nowadays, Pd, MnO</w:t>
      </w:r>
      <w:r w:rsidRPr="00E51B06">
        <w:rPr>
          <w:rFonts w:ascii="Times New Roman" w:hAnsi="Times New Roman" w:cs="Times New Roman"/>
          <w:vertAlign w:val="subscript"/>
        </w:rPr>
        <w:t>2</w:t>
      </w:r>
      <w:r w:rsidRPr="00E51B06">
        <w:rPr>
          <w:rFonts w:ascii="Times New Roman" w:hAnsi="Times New Roman" w:cs="Times New Roman"/>
        </w:rPr>
        <w:t>, PB, and fullerene nanomaterials have been reported to have excellent SOD-like catalytic properties</w:t>
      </w:r>
      <w:bookmarkEnd w:id="152"/>
      <w:r w:rsidRPr="00E51B06">
        <w:rPr>
          <w:rFonts w:ascii="Times New Roman" w:hAnsi="Times New Roman" w:cs="Times New Roman"/>
        </w:rPr>
        <w:t xml:space="preserve"> (Table 2)</w:t>
      </w:r>
      <w:r w:rsidRPr="00E51B06">
        <w:rPr>
          <w:rFonts w:ascii="Times New Roman" w:hAnsi="Times New Roman" w:cs="Times New Roman"/>
        </w:rPr>
        <w:fldChar w:fldCharType="begin"/>
      </w:r>
      <w:r w:rsidRPr="00E51B06">
        <w:rPr>
          <w:rFonts w:ascii="Times New Roman" w:hAnsi="Times New Roman" w:cs="Times New Roman"/>
        </w:rPr>
        <w:instrText xml:space="preserve"> ADDIN EN.CITE &lt;EndNote&gt;&lt;Cite&gt;&lt;Author&gt;Wy&lt;/Author&gt;&lt;Year&gt;2021&lt;/Year&gt;&lt;RecNum&gt;1343&lt;/RecNum&gt;&lt;DisplayText&gt;(Wy, et al., 2021)&lt;/DisplayText&gt;&lt;record&gt;&lt;rec-number&gt;1343&lt;/rec-number&gt;&lt;foreign-keys&gt;&lt;key app="EN" db-id="se9w5sp2iee5exettrivfpzlavtsfzwraefz"&gt;1343&lt;/key&gt;&lt;/foreign-keys&gt;&lt;ref-type name="Journal Article"&gt;17&lt;/ref-type&gt;&lt;contributors&gt;&lt;authors&gt;&lt;author&gt;Wy, A&lt;/author&gt;&lt;author&gt;Xin, Y. B.&lt;/author&gt;&lt;author&gt;Lz, A&lt;/author&gt;&lt;author&gt;Hc, A&lt;/author&gt;&lt;author&gt;Xl, B&lt;/author&gt;&lt;author&gt;Wx, A&lt;/author&gt;&lt;/authors&gt;&lt;/contributors&gt;&lt;titles&gt;&lt;title&gt;Nanozymes: Activity origin, catalytic mechanism, and biological application&lt;/title&gt;&lt;secondary-title&gt;Coordination Chemistry Reviews&lt;/secondary-title&gt;&lt;/titles&gt;&lt;periodical&gt;&lt;full-title&gt;Coordination Chemistry Reviews&lt;/full-title&gt;&lt;/periodical&gt;&lt;pages&gt;214170-214185&lt;/pages&gt;&lt;volume&gt;448&lt;/volume&gt;&lt;number&gt;1&lt;/number&gt;&lt;dates&gt;&lt;year&gt;2021&lt;/year&gt;&lt;/dates&gt;&lt;urls&gt;&lt;/urls&gt;&lt;/record&gt;&lt;/Cite&gt;&lt;/EndNote&gt;</w:instrText>
      </w:r>
      <w:r w:rsidRPr="00E51B06">
        <w:rPr>
          <w:rFonts w:ascii="Times New Roman" w:hAnsi="Times New Roman" w:cs="Times New Roman"/>
        </w:rPr>
        <w:fldChar w:fldCharType="separate"/>
      </w:r>
      <w:r w:rsidRPr="00E51B06">
        <w:rPr>
          <w:rFonts w:ascii="Times New Roman" w:hAnsi="Times New Roman" w:cs="Times New Roman"/>
        </w:rPr>
        <w:t>(</w:t>
      </w:r>
      <w:hyperlink w:anchor="_ENREF_85" w:tooltip="Wy, 2021 #1343" w:history="1">
        <w:r w:rsidRPr="00E51B06">
          <w:rPr>
            <w:rFonts w:ascii="Times New Roman" w:hAnsi="Times New Roman" w:cs="Times New Roman"/>
          </w:rPr>
          <w:t>Wy, et al., 2021</w:t>
        </w:r>
      </w:hyperlink>
      <w:r w:rsidRPr="00E51B06">
        <w:rPr>
          <w:rFonts w:ascii="Times New Roman" w:hAnsi="Times New Roman" w:cs="Times New Roman"/>
        </w:rPr>
        <w:t>)</w:t>
      </w:r>
      <w:r w:rsidRPr="00E51B06">
        <w:rPr>
          <w:rFonts w:ascii="Times New Roman" w:hAnsi="Times New Roman" w:cs="Times New Roman"/>
        </w:rPr>
        <w:fldChar w:fldCharType="end"/>
      </w:r>
      <w:r w:rsidRPr="00E51B06">
        <w:rPr>
          <w:rFonts w:ascii="Times New Roman" w:hAnsi="Times New Roman" w:cs="Times New Roman"/>
        </w:rPr>
        <w:t>.</w:t>
      </w:r>
      <w:bookmarkStart w:id="153" w:name="OLE_LINK146"/>
      <w:r w:rsidRPr="00E51B06">
        <w:rPr>
          <w:rFonts w:ascii="Times New Roman" w:hAnsi="Times New Roman" w:cs="Times New Roman"/>
        </w:rPr>
        <w:t xml:space="preserve"> </w:t>
      </w:r>
      <w:bookmarkStart w:id="154" w:name="OLE_LINK147"/>
      <w:r w:rsidRPr="00E51B06">
        <w:rPr>
          <w:rFonts w:ascii="Times New Roman" w:hAnsi="Times New Roman" w:cs="Times New Roman"/>
        </w:rPr>
        <w:t>The chemical structure and surface ions of nanozymes jointly determine their SOD-like catalytic properties, and the optimum pH value is similar to CAT-like catalytic properties.</w:t>
      </w:r>
      <w:bookmarkEnd w:id="153"/>
      <w:bookmarkEnd w:id="154"/>
      <w:r w:rsidRPr="00E51B06">
        <w:rPr>
          <w:rFonts w:ascii="Times New Roman" w:hAnsi="Times New Roman" w:cs="Times New Roman"/>
        </w:rPr>
        <w:t xml:space="preserve"> </w:t>
      </w:r>
      <w:bookmarkStart w:id="155" w:name="OLE_LINK148"/>
      <w:r w:rsidRPr="00E51B06">
        <w:rPr>
          <w:rFonts w:ascii="Times New Roman" w:hAnsi="Times New Roman" w:cs="Times New Roman"/>
        </w:rPr>
        <w:t>The adsorption activation and electron transfer on the surface of the nanozymes are the two main SOD-like catalytic mechanisms.</w:t>
      </w:r>
      <w:bookmarkEnd w:id="155"/>
    </w:p>
    <w:bookmarkEnd w:id="151"/>
    <w:p w14:paraId="63C1E8F9" w14:textId="77777777" w:rsidR="00080E49" w:rsidRPr="00E51B06" w:rsidRDefault="00000000">
      <w:pPr>
        <w:pStyle w:val="tgt"/>
        <w:shd w:val="clear" w:color="auto" w:fill="FFFFFF"/>
        <w:spacing w:before="0" w:beforeAutospacing="0" w:after="0" w:afterAutospacing="0" w:line="480" w:lineRule="auto"/>
        <w:jc w:val="both"/>
        <w:rPr>
          <w:rFonts w:ascii="Times New Roman" w:hAnsi="Times New Roman" w:cs="Times New Roman"/>
          <w:b/>
          <w:bCs/>
        </w:rPr>
      </w:pPr>
      <w:r w:rsidRPr="00E51B06">
        <w:rPr>
          <w:rFonts w:ascii="Times New Roman" w:hAnsi="Times New Roman" w:cs="Times New Roman"/>
          <w:b/>
          <w:bCs/>
        </w:rPr>
        <w:t>4.1.5 Glutathione peroxidase-like activity</w:t>
      </w:r>
    </w:p>
    <w:p w14:paraId="21138EEC" w14:textId="77777777" w:rsidR="00080E49" w:rsidRPr="00E51B06" w:rsidRDefault="00000000">
      <w:pPr>
        <w:pStyle w:val="tgt"/>
        <w:shd w:val="clear" w:color="auto" w:fill="FFFFFF"/>
        <w:spacing w:before="0" w:beforeAutospacing="0" w:after="0" w:afterAutospacing="0" w:line="480" w:lineRule="auto"/>
        <w:ind w:firstLineChars="200" w:firstLine="480"/>
        <w:jc w:val="both"/>
        <w:rPr>
          <w:rFonts w:ascii="Times New Roman" w:hAnsi="Times New Roman" w:cs="Times New Roman"/>
        </w:rPr>
      </w:pPr>
      <w:bookmarkStart w:id="156" w:name="OLE_LINK151"/>
      <w:r w:rsidRPr="00E51B06">
        <w:rPr>
          <w:rFonts w:ascii="Times New Roman" w:hAnsi="Times New Roman" w:cs="Times New Roman"/>
        </w:rPr>
        <w:lastRenderedPageBreak/>
        <w:t>Glutathione peroxidase (</w:t>
      </w:r>
      <w:proofErr w:type="spellStart"/>
      <w:r w:rsidRPr="00E51B06">
        <w:rPr>
          <w:rFonts w:ascii="Times New Roman" w:hAnsi="Times New Roman" w:cs="Times New Roman"/>
        </w:rPr>
        <w:t>GP</w:t>
      </w:r>
      <w:r w:rsidRPr="00E51B06">
        <w:rPr>
          <w:rFonts w:ascii="Times New Roman" w:hAnsi="Times New Roman" w:cs="Times New Roman"/>
          <w:vertAlign w:val="subscript"/>
        </w:rPr>
        <w:t>x</w:t>
      </w:r>
      <w:proofErr w:type="spellEnd"/>
      <w:r w:rsidRPr="00E51B06">
        <w:rPr>
          <w:rFonts w:ascii="Times New Roman" w:hAnsi="Times New Roman" w:cs="Times New Roman"/>
        </w:rPr>
        <w:t>) is an important peroxide-degrading enzyme with selenocysteine as its active center.</w:t>
      </w:r>
      <w:bookmarkEnd w:id="156"/>
      <w:r w:rsidRPr="00E51B06">
        <w:rPr>
          <w:rFonts w:ascii="Times New Roman" w:hAnsi="Times New Roman" w:cs="Times New Roman"/>
        </w:rPr>
        <w:t xml:space="preserve"> </w:t>
      </w:r>
      <w:bookmarkStart w:id="157" w:name="OLE_LINK152"/>
      <w:r w:rsidRPr="00E51B06">
        <w:rPr>
          <w:rFonts w:ascii="Times New Roman" w:hAnsi="Times New Roman" w:cs="Times New Roman"/>
        </w:rPr>
        <w:t xml:space="preserve">Nicotinamide adenine dinucleotide phosphate (NADPH) can oxidize glutathione (GSSG) to generate glutathione (GSH) and promote the decomposition of </w:t>
      </w:r>
      <w:bookmarkStart w:id="158" w:name="OLE_LINK32"/>
      <w:r w:rsidRPr="00E51B06">
        <w:rPr>
          <w:rFonts w:ascii="Times New Roman" w:hAnsi="Times New Roman" w:cs="Times New Roman"/>
        </w:rPr>
        <w:t>H</w:t>
      </w:r>
      <w:r w:rsidRPr="00E51B06">
        <w:rPr>
          <w:rFonts w:ascii="Times New Roman" w:hAnsi="Times New Roman" w:cs="Times New Roman"/>
          <w:vertAlign w:val="subscript"/>
        </w:rPr>
        <w:t>2</w:t>
      </w:r>
      <w:r w:rsidRPr="00E51B06">
        <w:rPr>
          <w:rFonts w:ascii="Times New Roman" w:hAnsi="Times New Roman" w:cs="Times New Roman"/>
        </w:rPr>
        <w:t>O</w:t>
      </w:r>
      <w:bookmarkEnd w:id="158"/>
      <w:r w:rsidRPr="00E51B06">
        <w:rPr>
          <w:rFonts w:ascii="Times New Roman" w:hAnsi="Times New Roman" w:cs="Times New Roman"/>
          <w:vertAlign w:val="subscript"/>
        </w:rPr>
        <w:t>2</w:t>
      </w:r>
      <w:r w:rsidRPr="00E51B06">
        <w:rPr>
          <w:rFonts w:ascii="Times New Roman" w:hAnsi="Times New Roman" w:cs="Times New Roman"/>
        </w:rPr>
        <w:t xml:space="preserve"> into H</w:t>
      </w:r>
      <w:r w:rsidRPr="00E51B06">
        <w:rPr>
          <w:rFonts w:ascii="Times New Roman" w:hAnsi="Times New Roman" w:cs="Times New Roman"/>
          <w:vertAlign w:val="subscript"/>
        </w:rPr>
        <w:t>2</w:t>
      </w:r>
      <w:r w:rsidRPr="00E51B06">
        <w:rPr>
          <w:rFonts w:ascii="Times New Roman" w:hAnsi="Times New Roman" w:cs="Times New Roman"/>
        </w:rPr>
        <w:t xml:space="preserve">O. </w:t>
      </w:r>
      <w:bookmarkStart w:id="159" w:name="OLE_LINK153"/>
      <w:bookmarkEnd w:id="157"/>
      <w:r w:rsidRPr="00E51B06">
        <w:rPr>
          <w:rFonts w:ascii="Times New Roman" w:hAnsi="Times New Roman" w:cs="Times New Roman"/>
        </w:rPr>
        <w:t xml:space="preserve">The </w:t>
      </w:r>
      <w:proofErr w:type="spellStart"/>
      <w:r w:rsidRPr="00E51B06">
        <w:rPr>
          <w:rFonts w:ascii="Times New Roman" w:hAnsi="Times New Roman" w:cs="Times New Roman"/>
        </w:rPr>
        <w:t>GP</w:t>
      </w:r>
      <w:r w:rsidRPr="00E51B06">
        <w:rPr>
          <w:rFonts w:ascii="Times New Roman" w:hAnsi="Times New Roman" w:cs="Times New Roman"/>
          <w:vertAlign w:val="subscript"/>
        </w:rPr>
        <w:t>x</w:t>
      </w:r>
      <w:proofErr w:type="spellEnd"/>
      <w:r w:rsidRPr="00E51B06">
        <w:rPr>
          <w:rFonts w:ascii="Times New Roman" w:hAnsi="Times New Roman" w:cs="Times New Roman"/>
        </w:rPr>
        <w:t>-like catalytic activity of nanozymes can be obtained by calculating the reduction content of NADPH</w:t>
      </w:r>
      <w:bookmarkEnd w:id="159"/>
      <w:r w:rsidRPr="00E51B06">
        <w:rPr>
          <w:rFonts w:ascii="Times New Roman" w:hAnsi="Times New Roman" w:cs="Times New Roman"/>
        </w:rPr>
        <w:fldChar w:fldCharType="begin">
          <w:fldData xml:space="preserve">PEVuZE5vdGU+PENpdGU+PEF1dGhvcj5ZYW48L0F1dGhvcj48WWVhcj4yMDE5PC9ZZWFyPjxSZWNO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</w:fldData>
        </w:fldChar>
      </w:r>
      <w:r w:rsidRPr="00E51B06">
        <w:rPr>
          <w:rFonts w:ascii="Times New Roman" w:hAnsi="Times New Roman" w:cs="Times New Roman"/>
        </w:rPr>
        <w:instrText xml:space="preserve"> ADDIN EN.CITE </w:instrText>
      </w:r>
      <w:r w:rsidRPr="00E51B06">
        <w:rPr>
          <w:rFonts w:ascii="Times New Roman" w:hAnsi="Times New Roman" w:cs="Times New Roman"/>
        </w:rPr>
        <w:fldChar w:fldCharType="begin">
          <w:fldData xml:space="preserve">PEVuZE5vdGU+PENpdGU+PEF1dGhvcj5ZYW48L0F1dGhvcj48WWVhcj4yMDE5PC9ZZWFyPjxSZWNO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</w:fldData>
        </w:fldChar>
      </w:r>
      <w:r w:rsidRPr="00E51B06">
        <w:rPr>
          <w:rFonts w:ascii="Times New Roman" w:hAnsi="Times New Roman" w:cs="Times New Roman"/>
        </w:rPr>
        <w:instrText xml:space="preserve"> ADDIN EN.CITE.DATA </w:instrText>
      </w:r>
      <w:r w:rsidRPr="00E51B06">
        <w:rPr>
          <w:rFonts w:ascii="Times New Roman" w:hAnsi="Times New Roman" w:cs="Times New Roman"/>
        </w:rPr>
      </w:r>
      <w:r w:rsidRPr="00E51B06">
        <w:rPr>
          <w:rFonts w:ascii="Times New Roman" w:hAnsi="Times New Roman" w:cs="Times New Roman"/>
        </w:rPr>
        <w:fldChar w:fldCharType="end"/>
      </w:r>
      <w:r w:rsidRPr="00E51B06">
        <w:rPr>
          <w:rFonts w:ascii="Times New Roman" w:hAnsi="Times New Roman" w:cs="Times New Roman"/>
        </w:rPr>
      </w:r>
      <w:r w:rsidRPr="00E51B06">
        <w:rPr>
          <w:rFonts w:ascii="Times New Roman" w:hAnsi="Times New Roman" w:cs="Times New Roman"/>
        </w:rPr>
        <w:fldChar w:fldCharType="separate"/>
      </w:r>
      <w:r w:rsidRPr="00E51B06">
        <w:rPr>
          <w:rFonts w:ascii="Times New Roman" w:hAnsi="Times New Roman" w:cs="Times New Roman"/>
        </w:rPr>
        <w:t>(</w:t>
      </w:r>
      <w:hyperlink w:anchor="_ENREF_88" w:tooltip="Yan, 2019 #1329" w:history="1">
        <w:r w:rsidRPr="00E51B06">
          <w:rPr>
            <w:rFonts w:ascii="Times New Roman" w:hAnsi="Times New Roman" w:cs="Times New Roman"/>
          </w:rPr>
          <w:t>Yan, et al., 2019</w:t>
        </w:r>
      </w:hyperlink>
      <w:r w:rsidRPr="00E51B06">
        <w:rPr>
          <w:rFonts w:ascii="Times New Roman" w:hAnsi="Times New Roman" w:cs="Times New Roman"/>
        </w:rPr>
        <w:t>)</w:t>
      </w:r>
      <w:r w:rsidRPr="00E51B06">
        <w:rPr>
          <w:rFonts w:ascii="Times New Roman" w:hAnsi="Times New Roman" w:cs="Times New Roman"/>
        </w:rPr>
        <w:fldChar w:fldCharType="end"/>
      </w:r>
      <w:r w:rsidRPr="00E51B06">
        <w:rPr>
          <w:rFonts w:ascii="Times New Roman" w:hAnsi="Times New Roman" w:cs="Times New Roman"/>
        </w:rPr>
        <w:t xml:space="preserve">. </w:t>
      </w:r>
      <w:bookmarkStart w:id="160" w:name="OLE_LINK155"/>
      <w:r w:rsidRPr="00E51B06">
        <w:rPr>
          <w:rFonts w:ascii="Times New Roman" w:hAnsi="Times New Roman" w:cs="Times New Roman"/>
        </w:rPr>
        <w:t xml:space="preserve">Currently, some nanomaterials (e.g., vanadium metal) have been shown that can mimic the catalytic activity of </w:t>
      </w:r>
      <w:bookmarkStart w:id="161" w:name="OLE_LINK154"/>
      <w:proofErr w:type="spellStart"/>
      <w:r w:rsidRPr="00E51B06">
        <w:rPr>
          <w:rFonts w:ascii="Times New Roman" w:hAnsi="Times New Roman" w:cs="Times New Roman"/>
        </w:rPr>
        <w:t>GP</w:t>
      </w:r>
      <w:r w:rsidRPr="00E51B06">
        <w:rPr>
          <w:rFonts w:ascii="Times New Roman" w:hAnsi="Times New Roman" w:cs="Times New Roman"/>
          <w:vertAlign w:val="subscript"/>
        </w:rPr>
        <w:t>x</w:t>
      </w:r>
      <w:proofErr w:type="spellEnd"/>
      <w:r w:rsidRPr="00E51B06">
        <w:rPr>
          <w:rFonts w:ascii="Times New Roman" w:hAnsi="Times New Roman" w:cs="Times New Roman"/>
        </w:rPr>
        <w:t>-like</w:t>
      </w:r>
      <w:bookmarkEnd w:id="161"/>
      <w:r w:rsidRPr="00E51B06">
        <w:rPr>
          <w:rFonts w:ascii="Times New Roman" w:hAnsi="Times New Roman" w:cs="Times New Roman"/>
        </w:rPr>
        <w:t xml:space="preserve"> (Table 2).</w:t>
      </w:r>
      <w:bookmarkEnd w:id="160"/>
      <w:r w:rsidRPr="00E51B06">
        <w:rPr>
          <w:rFonts w:ascii="Times New Roman" w:hAnsi="Times New Roman" w:cs="Times New Roman"/>
        </w:rPr>
        <w:t xml:space="preserve"> </w:t>
      </w:r>
      <w:bookmarkStart w:id="162" w:name="OLE_LINK156"/>
      <w:r w:rsidRPr="00E51B06">
        <w:rPr>
          <w:rFonts w:ascii="Times New Roman" w:hAnsi="Times New Roman" w:cs="Times New Roman"/>
        </w:rPr>
        <w:t>The oxidation groups amount on the materials surface and the reaction process of H</w:t>
      </w:r>
      <w:r w:rsidRPr="00E51B06">
        <w:rPr>
          <w:rFonts w:ascii="Times New Roman" w:hAnsi="Times New Roman" w:cs="Times New Roman"/>
          <w:vertAlign w:val="subscript"/>
        </w:rPr>
        <w:t>2</w:t>
      </w:r>
      <w:r w:rsidRPr="00E51B06">
        <w:rPr>
          <w:rFonts w:ascii="Times New Roman" w:hAnsi="Times New Roman" w:cs="Times New Roman"/>
        </w:rPr>
        <w:t>O</w:t>
      </w:r>
      <w:r w:rsidRPr="00E51B06">
        <w:rPr>
          <w:rFonts w:ascii="Times New Roman" w:hAnsi="Times New Roman" w:cs="Times New Roman"/>
          <w:vertAlign w:val="subscript"/>
        </w:rPr>
        <w:t>2</w:t>
      </w:r>
      <w:r w:rsidRPr="00E51B06">
        <w:rPr>
          <w:rFonts w:ascii="Times New Roman" w:hAnsi="Times New Roman" w:cs="Times New Roman"/>
        </w:rPr>
        <w:t xml:space="preserve"> to form peroxide bonds are two main reasons for inducing the catalytic activity of </w:t>
      </w:r>
      <w:proofErr w:type="spellStart"/>
      <w:r w:rsidRPr="00E51B06">
        <w:rPr>
          <w:rFonts w:ascii="Times New Roman" w:hAnsi="Times New Roman" w:cs="Times New Roman"/>
        </w:rPr>
        <w:t>GP</w:t>
      </w:r>
      <w:r w:rsidRPr="00E51B06">
        <w:rPr>
          <w:rFonts w:ascii="Times New Roman" w:hAnsi="Times New Roman" w:cs="Times New Roman"/>
          <w:vertAlign w:val="subscript"/>
        </w:rPr>
        <w:t>x</w:t>
      </w:r>
      <w:proofErr w:type="spellEnd"/>
      <w:r w:rsidRPr="00E51B06">
        <w:rPr>
          <w:rFonts w:ascii="Times New Roman" w:hAnsi="Times New Roman" w:cs="Times New Roman"/>
        </w:rPr>
        <w:t>-like.</w:t>
      </w:r>
      <w:bookmarkEnd w:id="162"/>
    </w:p>
    <w:p w14:paraId="065EADE2" w14:textId="77777777" w:rsidR="00080E49" w:rsidRPr="00E51B06" w:rsidRDefault="00000000">
      <w:pPr>
        <w:pStyle w:val="tgt"/>
        <w:shd w:val="clear" w:color="auto" w:fill="FFFFFF"/>
        <w:spacing w:before="0" w:beforeAutospacing="0" w:after="0" w:afterAutospacing="0" w:line="480" w:lineRule="auto"/>
        <w:rPr>
          <w:rFonts w:ascii="Times New Roman" w:hAnsi="Times New Roman" w:cs="Times New Roman"/>
          <w:b/>
          <w:bCs/>
        </w:rPr>
      </w:pPr>
      <w:r w:rsidRPr="00E51B06">
        <w:rPr>
          <w:rFonts w:ascii="Times New Roman" w:hAnsi="Times New Roman" w:cs="Times New Roman"/>
          <w:b/>
          <w:bCs/>
        </w:rPr>
        <w:t xml:space="preserve">4.1.6 </w:t>
      </w:r>
      <w:bookmarkStart w:id="163" w:name="_Hlk128056720"/>
      <w:bookmarkStart w:id="164" w:name="OLE_LINK92"/>
      <w:r w:rsidRPr="00E51B06">
        <w:rPr>
          <w:rFonts w:ascii="Times New Roman" w:hAnsi="Times New Roman" w:cs="Times New Roman"/>
          <w:b/>
          <w:bCs/>
        </w:rPr>
        <w:t>Hydrolase</w:t>
      </w:r>
      <w:bookmarkEnd w:id="163"/>
      <w:r w:rsidRPr="00E51B06">
        <w:rPr>
          <w:rFonts w:ascii="Times New Roman" w:hAnsi="Times New Roman" w:cs="Times New Roman"/>
          <w:b/>
          <w:bCs/>
        </w:rPr>
        <w:t>-like</w:t>
      </w:r>
      <w:bookmarkEnd w:id="164"/>
      <w:r w:rsidRPr="00E51B06">
        <w:rPr>
          <w:rFonts w:ascii="Times New Roman" w:hAnsi="Times New Roman" w:cs="Times New Roman"/>
          <w:b/>
          <w:bCs/>
        </w:rPr>
        <w:t xml:space="preserve"> activity</w:t>
      </w:r>
    </w:p>
    <w:p w14:paraId="794168C7" w14:textId="77777777" w:rsidR="00080E49" w:rsidRPr="00E51B06" w:rsidRDefault="00000000">
      <w:pPr>
        <w:pStyle w:val="tgt"/>
        <w:shd w:val="clear" w:color="auto" w:fill="FFFFFF"/>
        <w:spacing w:before="0" w:beforeAutospacing="0" w:after="0" w:afterAutospacing="0" w:line="480" w:lineRule="auto"/>
        <w:ind w:firstLineChars="200" w:firstLine="480"/>
        <w:jc w:val="both"/>
        <w:rPr>
          <w:rFonts w:ascii="Times New Roman" w:hAnsi="Times New Roman" w:cs="Times New Roman"/>
        </w:rPr>
      </w:pPr>
      <w:bookmarkStart w:id="165" w:name="OLE_LINK157"/>
      <w:r w:rsidRPr="00E51B06">
        <w:rPr>
          <w:rFonts w:ascii="Times New Roman" w:hAnsi="Times New Roman" w:cs="Times New Roman"/>
        </w:rPr>
        <w:t>Increasing studies have proposed that the catalytic mechanism of hydrolase-like (</w:t>
      </w:r>
      <w:proofErr w:type="spellStart"/>
      <w:r w:rsidRPr="00E51B06">
        <w:rPr>
          <w:rFonts w:ascii="Times New Roman" w:hAnsi="Times New Roman" w:cs="Times New Roman"/>
        </w:rPr>
        <w:t>Hyd</w:t>
      </w:r>
      <w:proofErr w:type="spellEnd"/>
      <w:r w:rsidRPr="00E51B06">
        <w:rPr>
          <w:rFonts w:ascii="Times New Roman" w:hAnsi="Times New Roman" w:cs="Times New Roman"/>
        </w:rPr>
        <w:t>-like) is closely related to the breaking of chemical bonds and the generation of free radicals</w:t>
      </w:r>
      <w:bookmarkEnd w:id="165"/>
      <w:r w:rsidRPr="00E51B06">
        <w:rPr>
          <w:rFonts w:ascii="Times New Roman" w:hAnsi="Times New Roman" w:cs="Times New Roman"/>
        </w:rPr>
        <w:fldChar w:fldCharType="begin"/>
      </w:r>
      <w:r w:rsidRPr="00E51B06">
        <w:rPr>
          <w:rFonts w:ascii="Times New Roman" w:hAnsi="Times New Roman" w:cs="Times New Roman"/>
        </w:rPr>
        <w:instrText xml:space="preserve"> ADDIN EN.CITE &lt;EndNote&gt;&lt;Cite&gt;&lt;Author&gt;Wy&lt;/Author&gt;&lt;Year&gt;2021&lt;/Year&gt;&lt;RecNum&gt;1343&lt;/RecNum&gt;&lt;DisplayText&gt;(Wy, et al., 2021)&lt;/DisplayText&gt;&lt;record&gt;&lt;rec-number&gt;1343&lt;/rec-number&gt;&lt;foreign-keys&gt;&lt;key app="EN" db-id="se9w5sp2iee5exettrivfpzlavtsfzwraefz"&gt;1343&lt;/key&gt;&lt;/foreign-keys&gt;&lt;ref-type name="Journal Article"&gt;17&lt;/ref-type&gt;&lt;contributors&gt;&lt;authors&gt;&lt;author&gt;Wy, A&lt;/author&gt;&lt;author&gt;Xin, Y. B.&lt;/author&gt;&lt;author&gt;Lz, A&lt;/author&gt;&lt;author&gt;Hc, A&lt;/author&gt;&lt;author&gt;Xl, B&lt;/author&gt;&lt;author&gt;Wx, A&lt;/author&gt;&lt;/authors&gt;&lt;/contributors&gt;&lt;titles&gt;&lt;title&gt;Nanozymes: Activity origin, catalytic mechanism, and biological application&lt;/title&gt;&lt;secondary-title&gt;Coordination Chemistry Reviews&lt;/secondary-title&gt;&lt;/titles&gt;&lt;periodical&gt;&lt;full-title&gt;Coordination Chemistry Reviews&lt;/full-title&gt;&lt;/periodical&gt;&lt;pages&gt;214170-214185&lt;/pages&gt;&lt;volume&gt;448&lt;/volume&gt;&lt;number&gt;1&lt;/number&gt;&lt;dates&gt;&lt;year&gt;2021&lt;/year&gt;&lt;/dates&gt;&lt;urls&gt;&lt;/urls&gt;&lt;/record&gt;&lt;/Cite&gt;&lt;/EndNote&gt;</w:instrText>
      </w:r>
      <w:r w:rsidRPr="00E51B06">
        <w:rPr>
          <w:rFonts w:ascii="Times New Roman" w:hAnsi="Times New Roman" w:cs="Times New Roman"/>
        </w:rPr>
        <w:fldChar w:fldCharType="separate"/>
      </w:r>
      <w:r w:rsidRPr="00E51B06">
        <w:rPr>
          <w:rFonts w:ascii="Times New Roman" w:hAnsi="Times New Roman" w:cs="Times New Roman"/>
        </w:rPr>
        <w:t>(</w:t>
      </w:r>
      <w:hyperlink w:anchor="_ENREF_85" w:tooltip="Wy, 2021 #1343" w:history="1">
        <w:r w:rsidRPr="00E51B06">
          <w:rPr>
            <w:rFonts w:ascii="Times New Roman" w:hAnsi="Times New Roman" w:cs="Times New Roman"/>
          </w:rPr>
          <w:t>Wy, et al., 2021</w:t>
        </w:r>
      </w:hyperlink>
      <w:r w:rsidRPr="00E51B06">
        <w:rPr>
          <w:rFonts w:ascii="Times New Roman" w:hAnsi="Times New Roman" w:cs="Times New Roman"/>
        </w:rPr>
        <w:t>)</w:t>
      </w:r>
      <w:r w:rsidRPr="00E51B06">
        <w:rPr>
          <w:rFonts w:ascii="Times New Roman" w:hAnsi="Times New Roman" w:cs="Times New Roman"/>
        </w:rPr>
        <w:fldChar w:fldCharType="end"/>
      </w:r>
      <w:r w:rsidRPr="00E51B06">
        <w:rPr>
          <w:rFonts w:ascii="Times New Roman" w:hAnsi="Times New Roman" w:cs="Times New Roman"/>
        </w:rPr>
        <w:t xml:space="preserve">. </w:t>
      </w:r>
      <w:bookmarkStart w:id="166" w:name="OLE_LINK158"/>
      <w:r w:rsidRPr="00E51B06">
        <w:rPr>
          <w:rFonts w:ascii="Times New Roman" w:hAnsi="Times New Roman" w:cs="Times New Roman"/>
        </w:rPr>
        <w:t xml:space="preserve">The </w:t>
      </w:r>
      <w:proofErr w:type="spellStart"/>
      <w:r w:rsidRPr="00E51B06">
        <w:rPr>
          <w:rFonts w:ascii="Times New Roman" w:hAnsi="Times New Roman" w:cs="Times New Roman"/>
        </w:rPr>
        <w:t>CdTe</w:t>
      </w:r>
      <w:proofErr w:type="spellEnd"/>
      <w:r w:rsidRPr="00E51B06">
        <w:rPr>
          <w:rFonts w:ascii="Times New Roman" w:hAnsi="Times New Roman" w:cs="Times New Roman"/>
        </w:rPr>
        <w:t xml:space="preserve"> nanoparticles modified by chiral cysteine that can mimic the catalytic properties of restriction endonuclease and specifically recognize and cleave restriction sites </w:t>
      </w:r>
      <w:r w:rsidRPr="00E51B06">
        <w:rPr>
          <w:rFonts w:ascii="Times New Roman" w:hAnsi="Times New Roman" w:cs="Times New Roman"/>
        </w:rPr>
        <w:fldChar w:fldCharType="begin"/>
      </w:r>
      <w:r w:rsidRPr="00E51B06">
        <w:rPr>
          <w:rFonts w:ascii="Times New Roman" w:hAnsi="Times New Roman" w:cs="Times New Roman"/>
        </w:rPr>
        <w:instrText xml:space="preserve"> ADDIN EN.CITE &lt;EndNote&gt;&lt;Cite&gt;&lt;Author&gt;Sun&lt;/Author&gt;&lt;Year&gt;2018&lt;/Year&gt;&lt;RecNum&gt;1361&lt;/RecNum&gt;&lt;DisplayText&gt;(Sun, et al., 2018)&lt;/DisplayText&gt;&lt;record&gt;&lt;rec-number&gt;1361&lt;/rec-number&gt;&lt;foreign-keys&gt;&lt;key app="EN" db-id="se9w5sp2iee5exettrivfpzlavtsfzwraefz"&gt;1361&lt;/key&gt;&lt;/foreign-keys&gt;&lt;ref-type name="Journal Article"&gt;17&lt;/ref-type&gt;&lt;contributors&gt;&lt;authors&gt;&lt;author&gt;Sun, M.&lt;/author&gt;&lt;author&gt;Xu, L.&lt;/author&gt;&lt;author&gt;Qu, A.&lt;/author&gt;&lt;author&gt;Zhao, P.&lt;/author&gt;&lt;author&gt;Hao, T.&lt;/author&gt;&lt;author&gt;Ma, W.&lt;/author&gt;&lt;author&gt;Hao, C.&lt;/author&gt;&lt;author&gt;Wen, X.&lt;/author&gt;&lt;author&gt;Colombari, F. M.&lt;/author&gt;&lt;author&gt;de Moura, A. F.&lt;/author&gt;&lt;author&gt;Kotov, N. A.&lt;/author&gt;&lt;/authors&gt;&lt;/contributors&gt;&lt;auth-address&gt;State Key Laboratory of Food Science and Technology, Jiangnan University, Wuxi, Jiangsu, China.&amp;#xD;International Joint Research Laboratory for Biointerface and Biodetection, Jiangnan University, Wuxi, Jiangsu, China.&amp;#xD;Institute of Coal Chemistry, Chinese Academy of Science, Taiyuan, Shanxi, China.&amp;#xD;Department of Chemistry, Federal University of São Carlos, São Carlos, Brazil.&lt;/auth-address&gt;&lt;titles&gt;&lt;title&gt;Site-selective photoinduced cleavage and profiling of DNA by chiral semiconductor nanoparticles&lt;/title&gt;&lt;secondary-title&gt;Nature Chemistry&lt;/secondary-title&gt;&lt;/titles&gt;&lt;periodical&gt;&lt;full-title&gt;Nat Chem&lt;/full-title&gt;&lt;abbr-1&gt;Nature chemistry&lt;/abbr-1&gt;&lt;/periodical&gt;&lt;pages&gt;821-830&lt;/pages&gt;&lt;volume&gt;10&lt;/volume&gt;&lt;number&gt;8&lt;/number&gt;&lt;dates&gt;&lt;year&gt;2018&lt;/year&gt;&lt;pub-dates&gt;&lt;date&gt;Aug&lt;/date&gt;&lt;/pub-dates&gt;&lt;/dates&gt;&lt;isbn&gt;1755-4330&lt;/isbn&gt;&lt;accession-num&gt;30030537&lt;/accession-num&gt;&lt;urls&gt;&lt;/urls&gt;&lt;electronic-resource-num&gt;10.1038/s41557-018-0083-y&lt;/electronic-resource-num&gt;&lt;remote-database-provider&gt;Nlm&lt;/remote-database-provider&gt;&lt;/record&gt;&lt;/Cite&gt;&lt;/EndNote&gt;</w:instrText>
      </w:r>
      <w:r w:rsidRPr="00E51B06">
        <w:rPr>
          <w:rFonts w:ascii="Times New Roman" w:hAnsi="Times New Roman" w:cs="Times New Roman"/>
        </w:rPr>
        <w:fldChar w:fldCharType="separate"/>
      </w:r>
      <w:r w:rsidRPr="00E51B06">
        <w:rPr>
          <w:rFonts w:ascii="Times New Roman" w:hAnsi="Times New Roman" w:cs="Times New Roman"/>
        </w:rPr>
        <w:t>(</w:t>
      </w:r>
      <w:hyperlink w:anchor="_ENREF_74" w:tooltip="Sun, 2018 #1361" w:history="1">
        <w:r w:rsidRPr="00E51B06">
          <w:rPr>
            <w:rFonts w:ascii="Times New Roman" w:hAnsi="Times New Roman" w:cs="Times New Roman"/>
          </w:rPr>
          <w:t>Sun, et al., 2018</w:t>
        </w:r>
      </w:hyperlink>
      <w:r w:rsidRPr="00E51B06">
        <w:rPr>
          <w:rFonts w:ascii="Times New Roman" w:hAnsi="Times New Roman" w:cs="Times New Roman"/>
        </w:rPr>
        <w:t>)</w:t>
      </w:r>
      <w:r w:rsidRPr="00E51B06">
        <w:rPr>
          <w:rFonts w:ascii="Times New Roman" w:hAnsi="Times New Roman" w:cs="Times New Roman"/>
        </w:rPr>
        <w:fldChar w:fldCharType="end"/>
      </w:r>
      <w:r w:rsidRPr="00E51B06">
        <w:rPr>
          <w:rFonts w:ascii="Times New Roman" w:hAnsi="Times New Roman" w:cs="Times New Roman"/>
        </w:rPr>
        <w:t xml:space="preserve">. </w:t>
      </w:r>
      <w:bookmarkEnd w:id="166"/>
      <w:r w:rsidRPr="00E51B06">
        <w:rPr>
          <w:rFonts w:ascii="Times New Roman" w:hAnsi="Times New Roman" w:cs="Times New Roman"/>
        </w:rPr>
        <w:t xml:space="preserve">Moreover, the chiral copper sulfide quantum dots (d/l-QDs) can mimic the catalytic activity of </w:t>
      </w:r>
      <w:proofErr w:type="spellStart"/>
      <w:r w:rsidRPr="00E51B06">
        <w:rPr>
          <w:rFonts w:ascii="Times New Roman" w:hAnsi="Times New Roman" w:cs="Times New Roman"/>
        </w:rPr>
        <w:t>Hyd</w:t>
      </w:r>
      <w:proofErr w:type="spellEnd"/>
      <w:r w:rsidRPr="00E51B06">
        <w:rPr>
          <w:rFonts w:ascii="Times New Roman" w:hAnsi="Times New Roman" w:cs="Times New Roman"/>
        </w:rPr>
        <w:t xml:space="preserve">-like and </w:t>
      </w:r>
      <w:bookmarkStart w:id="167" w:name="OLE_LINK159"/>
      <w:r w:rsidRPr="00E51B06">
        <w:rPr>
          <w:rFonts w:ascii="Times New Roman" w:hAnsi="Times New Roman" w:cs="Times New Roman"/>
        </w:rPr>
        <w:t>cause</w:t>
      </w:r>
      <w:bookmarkEnd w:id="167"/>
      <w:r w:rsidRPr="00E51B06">
        <w:rPr>
          <w:rFonts w:ascii="Times New Roman" w:hAnsi="Times New Roman" w:cs="Times New Roman"/>
        </w:rPr>
        <w:t xml:space="preserve"> to the cleavage of peptide bonds between amino acids</w:t>
      </w:r>
      <w:r w:rsidRPr="00E51B06">
        <w:rPr>
          <w:rFonts w:ascii="Times New Roman" w:hAnsi="Times New Roman" w:cs="Times New Roman"/>
        </w:rPr>
        <w:fldChar w:fldCharType="begin"/>
      </w:r>
      <w:r w:rsidRPr="00E51B06">
        <w:rPr>
          <w:rFonts w:ascii="Times New Roman" w:hAnsi="Times New Roman" w:cs="Times New Roman"/>
        </w:rPr>
        <w:instrText xml:space="preserve"> ADDIN EN.CITE &lt;EndNote&gt;&lt;Cite&gt;&lt;Author&gt;Hao&lt;/Author&gt;&lt;Year&gt;2019&lt;/Year&gt;&lt;RecNum&gt;1362&lt;/RecNum&gt;&lt;DisplayText&gt;(Hao, et al., 2019)&lt;/DisplayText&gt;&lt;record&gt;&lt;rec-number&gt;1362&lt;/rec-number&gt;&lt;foreign-keys&gt;&lt;key app="EN" db-id="se9w5sp2iee5exettrivfpzlavtsfzwraefz"&gt;1362&lt;/key&gt;&lt;/foreign-keys&gt;&lt;ref-type name="Journal Article"&gt;17&lt;/ref-type&gt;&lt;contributors&gt;&lt;authors&gt;&lt;author&gt;Hao, C.&lt;/author&gt;&lt;author&gt;Gao, R.&lt;/author&gt;&lt;author&gt;Li, Y.&lt;/author&gt;&lt;author&gt;Xu, L.&lt;/author&gt;&lt;author&gt;Sun, M.&lt;/author&gt;&lt;author&gt;Xu, C.&lt;/author&gt;&lt;/authors&gt;&lt;/contributors&gt;&lt;auth-address&gt;Key Lab of Synthetic and Biological Colloids, Ministry of Education, School of Chemical and Material Engineering, International Joint Research Laboratory for Biointerface and Biodetection, State Key Lab of Food Science and Technology, School of Food Science and Technology, Jiangnan University, Wuxi, Jiangsu, 214122, P. R. China.&lt;/auth-address&gt;&lt;titles&gt;&lt;title&gt;Chiral Semiconductor Nanoparticles for Protein Catalysis and Profiling&lt;/title&gt;&lt;secondary-title&gt;Angewandte Chemie International Edition&lt;/secondary-title&gt;&lt;/titles&gt;&lt;periodical&gt;&lt;full-title&gt;Angewandte Chemie International Edition&lt;/full-title&gt;&lt;/periodical&gt;&lt;pages&gt;7371-7374&lt;/pages&gt;&lt;volume&gt;58&lt;/volume&gt;&lt;number&gt;22&lt;/number&gt;&lt;dates&gt;&lt;year&gt;2019&lt;/year&gt;&lt;pub-dates&gt;&lt;date&gt;May 27&lt;/date&gt;&lt;/pub-dates&gt;&lt;/dates&gt;&lt;isbn&gt;1433-7851&lt;/isbn&gt;&lt;accession-num&gt;30950141&lt;/accession-num&gt;&lt;urls&gt;&lt;/urls&gt;&lt;electronic-resource-num&gt;10.1002/anie.201902673&lt;/electronic-resource-num&gt;&lt;remote-database-provider&gt;Nlm&lt;/remote-database-provider&gt;&lt;/record&gt;&lt;/Cite&gt;&lt;/EndNote&gt;</w:instrText>
      </w:r>
      <w:r w:rsidRPr="00E51B06">
        <w:rPr>
          <w:rFonts w:ascii="Times New Roman" w:hAnsi="Times New Roman" w:cs="Times New Roman"/>
        </w:rPr>
        <w:fldChar w:fldCharType="separate"/>
      </w:r>
      <w:r w:rsidRPr="00E51B06">
        <w:rPr>
          <w:rFonts w:ascii="Times New Roman" w:hAnsi="Times New Roman" w:cs="Times New Roman"/>
        </w:rPr>
        <w:t>(</w:t>
      </w:r>
      <w:hyperlink w:anchor="_ENREF_27" w:tooltip="Hao, 2019 #1362" w:history="1">
        <w:r w:rsidRPr="00E51B06">
          <w:rPr>
            <w:rFonts w:ascii="Times New Roman" w:hAnsi="Times New Roman" w:cs="Times New Roman"/>
          </w:rPr>
          <w:t>Hao, et al., 2019</w:t>
        </w:r>
      </w:hyperlink>
      <w:r w:rsidRPr="00E51B06">
        <w:rPr>
          <w:rFonts w:ascii="Times New Roman" w:hAnsi="Times New Roman" w:cs="Times New Roman"/>
        </w:rPr>
        <w:t>)</w:t>
      </w:r>
      <w:r w:rsidRPr="00E51B06">
        <w:rPr>
          <w:rFonts w:ascii="Times New Roman" w:hAnsi="Times New Roman" w:cs="Times New Roman"/>
        </w:rPr>
        <w:fldChar w:fldCharType="end"/>
      </w:r>
      <w:r w:rsidRPr="00E51B06">
        <w:rPr>
          <w:rFonts w:ascii="Times New Roman" w:hAnsi="Times New Roman" w:cs="Times New Roman"/>
        </w:rPr>
        <w:t xml:space="preserve">. </w:t>
      </w:r>
      <w:bookmarkStart w:id="168" w:name="OLE_LINK160"/>
      <w:r w:rsidRPr="00E51B06">
        <w:rPr>
          <w:rFonts w:ascii="Times New Roman" w:hAnsi="Times New Roman" w:cs="Times New Roman"/>
        </w:rPr>
        <w:t xml:space="preserve">There is little research on the field of food safety detection by using the catalytic activity of </w:t>
      </w:r>
      <w:proofErr w:type="spellStart"/>
      <w:r w:rsidRPr="00E51B06">
        <w:rPr>
          <w:rFonts w:ascii="Times New Roman" w:hAnsi="Times New Roman" w:cs="Times New Roman"/>
        </w:rPr>
        <w:t>Hyd</w:t>
      </w:r>
      <w:proofErr w:type="spellEnd"/>
      <w:r w:rsidRPr="00E51B06">
        <w:rPr>
          <w:rFonts w:ascii="Times New Roman" w:hAnsi="Times New Roman" w:cs="Times New Roman"/>
        </w:rPr>
        <w:t>-like.</w:t>
      </w:r>
      <w:bookmarkEnd w:id="168"/>
    </w:p>
    <w:p w14:paraId="5D5D848A" w14:textId="77777777" w:rsidR="00080E49" w:rsidRPr="00E51B06" w:rsidRDefault="00000000">
      <w:pPr>
        <w:pStyle w:val="tgt"/>
        <w:shd w:val="clear" w:color="auto" w:fill="FFFFFF"/>
        <w:spacing w:before="0" w:beforeAutospacing="0" w:after="0" w:afterAutospacing="0" w:line="480" w:lineRule="auto"/>
        <w:jc w:val="both"/>
        <w:rPr>
          <w:rFonts w:ascii="Times New Roman" w:hAnsi="Times New Roman" w:cs="Times New Roman"/>
          <w:b/>
          <w:bCs/>
        </w:rPr>
      </w:pPr>
      <w:r w:rsidRPr="00E51B06">
        <w:rPr>
          <w:rFonts w:ascii="Times New Roman" w:hAnsi="Times New Roman" w:cs="Times New Roman"/>
          <w:b/>
          <w:bCs/>
        </w:rPr>
        <w:t xml:space="preserve">4.2 </w:t>
      </w:r>
      <w:bookmarkStart w:id="169" w:name="_Hlk135431391"/>
      <w:bookmarkStart w:id="170" w:name="OLE_LINK46"/>
      <w:r w:rsidRPr="00E51B06">
        <w:rPr>
          <w:rFonts w:ascii="Times New Roman" w:hAnsi="Times New Roman" w:cs="Times New Roman"/>
          <w:b/>
          <w:bCs/>
        </w:rPr>
        <w:t>Catalytic mechanism of nanozymes</w:t>
      </w:r>
      <w:bookmarkEnd w:id="169"/>
      <w:bookmarkEnd w:id="170"/>
    </w:p>
    <w:p w14:paraId="67B291D9" w14:textId="77777777" w:rsidR="00080E49" w:rsidRPr="00E51B06" w:rsidRDefault="00000000">
      <w:pPr>
        <w:pStyle w:val="tgt"/>
        <w:shd w:val="clear" w:color="auto" w:fill="FFFFFF"/>
        <w:spacing w:before="0" w:beforeAutospacing="0" w:after="0" w:afterAutospacing="0" w:line="480" w:lineRule="auto"/>
        <w:rPr>
          <w:rFonts w:ascii="Times New Roman" w:hAnsi="Times New Roman" w:cs="Times New Roman"/>
        </w:rPr>
      </w:pPr>
      <w:r w:rsidRPr="00E51B06">
        <w:rPr>
          <w:rFonts w:ascii="Times New Roman" w:hAnsi="Times New Roman" w:cs="Times New Roman"/>
          <w:noProof/>
        </w:rPr>
        <w:lastRenderedPageBreak/>
        <w:drawing>
          <wp:inline distT="0" distB="0" distL="0" distR="0" wp14:anchorId="558E9E07" wp14:editId="5B515765">
            <wp:extent cx="4830445" cy="4815205"/>
            <wp:effectExtent l="0" t="0" r="8255" b="4445"/>
            <wp:docPr id="98933376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333767" name="图片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4860173" cy="4844888"/>
                    </a:xfrm>
                    <a:prstGeom prst="rect">
                      <a:avLst/>
                    </a:prstGeom>
                    <a:noFill/>
                  </pic:spPr>
                </pic:pic>
              </a:graphicData>
            </a:graphic>
          </wp:inline>
        </w:drawing>
      </w:r>
    </w:p>
    <w:p w14:paraId="48922B5E" w14:textId="77777777" w:rsidR="00080E49" w:rsidRPr="00E51B06" w:rsidRDefault="00000000">
      <w:pPr>
        <w:pStyle w:val="tgt"/>
        <w:shd w:val="clear" w:color="auto" w:fill="FFFFFF"/>
        <w:spacing w:before="0" w:beforeAutospacing="0" w:after="0" w:afterAutospacing="0" w:line="480" w:lineRule="auto"/>
        <w:jc w:val="both"/>
        <w:rPr>
          <w:rFonts w:ascii="Times New Roman" w:hAnsi="Times New Roman" w:cs="Times New Roman"/>
        </w:rPr>
      </w:pPr>
      <w:bookmarkStart w:id="171" w:name="OLE_LINK249"/>
      <w:r w:rsidRPr="00E51B06">
        <w:rPr>
          <w:rFonts w:ascii="Times New Roman" w:hAnsi="Times New Roman" w:cs="Times New Roman"/>
          <w:b/>
          <w:bCs/>
        </w:rPr>
        <w:t>Fig. 3.</w:t>
      </w:r>
      <w:r w:rsidRPr="00E51B06">
        <w:rPr>
          <w:rFonts w:ascii="Times New Roman" w:hAnsi="Times New Roman" w:cs="Times New Roman"/>
        </w:rPr>
        <w:t xml:space="preserve"> The catalytic </w:t>
      </w:r>
      <w:r w:rsidRPr="00E51B06">
        <w:rPr>
          <w:rFonts w:ascii="Times New Roman" w:hAnsi="Times New Roman" w:cs="Times New Roman" w:hint="eastAsia"/>
        </w:rPr>
        <w:t>and</w:t>
      </w:r>
      <w:r w:rsidRPr="00E51B06">
        <w:rPr>
          <w:rFonts w:ascii="Times New Roman" w:hAnsi="Times New Roman" w:cs="Times New Roman"/>
        </w:rPr>
        <w:t xml:space="preserve"> recognition mechanism of nanozymes. A. Catalytic mechanism of nanozymes</w:t>
      </w:r>
      <w:r w:rsidRPr="00E51B06">
        <w:rPr>
          <w:rFonts w:ascii="Times New Roman" w:hAnsi="Times New Roman" w:cs="Times New Roman"/>
        </w:rPr>
        <w:fldChar w:fldCharType="begin">
          <w:fldData xml:space="preserve">PEVuZE5vdGU+PENpdGU+PEF1dGhvcj5XYW5nPC9BdXRob3I+PFllYXI+MjAyMDwvWWVhcj48UmVj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</w:fldData>
        </w:fldChar>
      </w:r>
      <w:r w:rsidRPr="00E51B06">
        <w:rPr>
          <w:rFonts w:ascii="Times New Roman" w:hAnsi="Times New Roman" w:cs="Times New Roman"/>
        </w:rPr>
        <w:instrText xml:space="preserve"> ADDIN EN.CITE </w:instrText>
      </w:r>
      <w:r w:rsidRPr="00E51B06">
        <w:rPr>
          <w:rFonts w:ascii="Times New Roman" w:hAnsi="Times New Roman" w:cs="Times New Roman"/>
        </w:rPr>
        <w:fldChar w:fldCharType="begin">
          <w:fldData xml:space="preserve">PEVuZE5vdGU+PENpdGU+PEF1dGhvcj5XYW5nPC9BdXRob3I+PFllYXI+MjAyMDwvWWVhcj48UmVj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</w:fldData>
        </w:fldChar>
      </w:r>
      <w:r w:rsidRPr="00E51B06">
        <w:rPr>
          <w:rFonts w:ascii="Times New Roman" w:hAnsi="Times New Roman" w:cs="Times New Roman"/>
        </w:rPr>
        <w:instrText xml:space="preserve"> ADDIN EN.CITE.DATA </w:instrText>
      </w:r>
      <w:r w:rsidRPr="00E51B06">
        <w:rPr>
          <w:rFonts w:ascii="Times New Roman" w:hAnsi="Times New Roman" w:cs="Times New Roman"/>
        </w:rPr>
      </w:r>
      <w:r w:rsidRPr="00E51B06">
        <w:rPr>
          <w:rFonts w:ascii="Times New Roman" w:hAnsi="Times New Roman" w:cs="Times New Roman"/>
        </w:rPr>
        <w:fldChar w:fldCharType="end"/>
      </w:r>
      <w:r w:rsidRPr="00E51B06">
        <w:rPr>
          <w:rFonts w:ascii="Times New Roman" w:hAnsi="Times New Roman" w:cs="Times New Roman"/>
        </w:rPr>
      </w:r>
      <w:r w:rsidRPr="00E51B06">
        <w:rPr>
          <w:rFonts w:ascii="Times New Roman" w:hAnsi="Times New Roman" w:cs="Times New Roman"/>
        </w:rPr>
        <w:fldChar w:fldCharType="separate"/>
      </w:r>
      <w:r w:rsidRPr="00E51B06">
        <w:rPr>
          <w:rFonts w:ascii="Times New Roman" w:hAnsi="Times New Roman" w:cs="Times New Roman"/>
        </w:rPr>
        <w:t>(</w:t>
      </w:r>
      <w:hyperlink w:anchor="_ENREF_8" w:tooltip="Chen, 2018 #1400" w:history="1">
        <w:r w:rsidRPr="00E51B06">
          <w:rPr>
            <w:rFonts w:ascii="Times New Roman" w:hAnsi="Times New Roman" w:cs="Times New Roman"/>
          </w:rPr>
          <w:t>Z. Chen, Vorobyeva, Mitchell, &amp; Fako, 2018</w:t>
        </w:r>
      </w:hyperlink>
      <w:r w:rsidRPr="00E51B06">
        <w:rPr>
          <w:rFonts w:ascii="Times New Roman" w:hAnsi="Times New Roman" w:cs="Times New Roman"/>
        </w:rPr>
        <w:t xml:space="preserve">; </w:t>
      </w:r>
      <w:hyperlink w:anchor="_ENREF_51" w:tooltip="Liu, 2016 #1284" w:history="1">
        <w:r w:rsidRPr="00E51B06">
          <w:rPr>
            <w:rFonts w:ascii="Times New Roman" w:hAnsi="Times New Roman" w:cs="Times New Roman"/>
          </w:rPr>
          <w:t>C. P. Liu, et al., 2016</w:t>
        </w:r>
      </w:hyperlink>
      <w:r w:rsidRPr="00E51B06">
        <w:rPr>
          <w:rFonts w:ascii="Times New Roman" w:hAnsi="Times New Roman" w:cs="Times New Roman"/>
        </w:rPr>
        <w:t xml:space="preserve">; </w:t>
      </w:r>
      <w:hyperlink w:anchor="_ENREF_52" w:tooltip="Liu, 2020 #1401" w:history="1">
        <w:r w:rsidRPr="00E51B06">
          <w:rPr>
            <w:rFonts w:ascii="Times New Roman" w:hAnsi="Times New Roman" w:cs="Times New Roman"/>
          </w:rPr>
          <w:t>J. C. Liu &amp; Xiao, 2020</w:t>
        </w:r>
      </w:hyperlink>
      <w:r w:rsidRPr="00E51B06">
        <w:rPr>
          <w:rFonts w:ascii="Times New Roman" w:hAnsi="Times New Roman" w:cs="Times New Roman"/>
        </w:rPr>
        <w:t xml:space="preserve">; </w:t>
      </w:r>
      <w:hyperlink w:anchor="_ENREF_81" w:tooltip="Wang, 2020 #1194" w:history="1">
        <w:r w:rsidRPr="00E51B06">
          <w:rPr>
            <w:rFonts w:ascii="Times New Roman" w:hAnsi="Times New Roman" w:cs="Times New Roman"/>
          </w:rPr>
          <w:t>Z. Wang, Zhang, Yan, &amp; Fan, 2020</w:t>
        </w:r>
      </w:hyperlink>
      <w:r w:rsidRPr="00E51B06">
        <w:rPr>
          <w:rFonts w:ascii="Times New Roman" w:hAnsi="Times New Roman" w:cs="Times New Roman"/>
        </w:rPr>
        <w:t xml:space="preserve">; </w:t>
      </w:r>
      <w:hyperlink w:anchor="_ENREF_86" w:tooltip="Xu, 2019 #1411" w:history="1">
        <w:r w:rsidRPr="00E51B06">
          <w:rPr>
            <w:rFonts w:ascii="Times New Roman" w:hAnsi="Times New Roman" w:cs="Times New Roman"/>
          </w:rPr>
          <w:t>Xu, Wang, Wang, &amp; Gao, 2019</w:t>
        </w:r>
      </w:hyperlink>
      <w:r w:rsidRPr="00E51B06">
        <w:rPr>
          <w:rFonts w:ascii="Times New Roman" w:hAnsi="Times New Roman" w:cs="Times New Roman"/>
        </w:rPr>
        <w:t>)</w:t>
      </w:r>
      <w:r w:rsidRPr="00E51B06">
        <w:rPr>
          <w:rFonts w:ascii="Times New Roman" w:hAnsi="Times New Roman" w:cs="Times New Roman"/>
        </w:rPr>
        <w:fldChar w:fldCharType="end"/>
      </w:r>
      <w:r w:rsidRPr="00E51B06">
        <w:rPr>
          <w:rFonts w:ascii="Times New Roman" w:hAnsi="Times New Roman" w:cs="Times New Roman"/>
        </w:rPr>
        <w:t>.</w:t>
      </w:r>
      <w:r w:rsidRPr="00E51B06">
        <w:t xml:space="preserve"> </w:t>
      </w:r>
      <w:r w:rsidRPr="00E51B06">
        <w:rPr>
          <w:rFonts w:ascii="Times New Roman" w:hAnsi="Times New Roman" w:cs="Times New Roman"/>
        </w:rPr>
        <w:t xml:space="preserve">B. Recognition mechanism of catalytic reaction between the targets and </w:t>
      </w:r>
      <w:proofErr w:type="gramStart"/>
      <w:r w:rsidRPr="00E51B06">
        <w:rPr>
          <w:rFonts w:ascii="Times New Roman" w:hAnsi="Times New Roman" w:cs="Times New Roman"/>
        </w:rPr>
        <w:t>nanozymes(</w:t>
      </w:r>
      <w:proofErr w:type="gramEnd"/>
      <w:r w:rsidRPr="00E51B06">
        <w:rPr>
          <w:rFonts w:ascii="Times New Roman" w:hAnsi="Times New Roman" w:cs="Times New Roman"/>
        </w:rPr>
        <w:t>J. Chen, et al., 2022; Song, Li, et al., 2022; Song, Zhang, et al., 2022).</w:t>
      </w:r>
    </w:p>
    <w:p w14:paraId="2A968074" w14:textId="77777777" w:rsidR="00080E49" w:rsidRPr="00E51B06" w:rsidRDefault="00000000">
      <w:pPr>
        <w:pStyle w:val="tgt"/>
        <w:shd w:val="clear" w:color="auto" w:fill="FFFFFF"/>
        <w:spacing w:before="0" w:beforeAutospacing="0" w:after="0" w:afterAutospacing="0" w:line="480" w:lineRule="auto"/>
        <w:jc w:val="both"/>
        <w:rPr>
          <w:rFonts w:ascii="Times New Roman" w:hAnsi="Times New Roman" w:cs="Times New Roman"/>
          <w:b/>
          <w:bCs/>
        </w:rPr>
      </w:pPr>
      <w:bookmarkStart w:id="172" w:name="OLE_LINK66"/>
      <w:bookmarkEnd w:id="171"/>
      <w:r w:rsidRPr="00E51B06">
        <w:rPr>
          <w:rFonts w:ascii="Times New Roman" w:hAnsi="Times New Roman" w:cs="Times New Roman"/>
          <w:b/>
          <w:bCs/>
        </w:rPr>
        <w:t xml:space="preserve">4.2.1 </w:t>
      </w:r>
      <w:bookmarkStart w:id="173" w:name="OLE_LINK33"/>
      <w:r w:rsidRPr="00E51B06">
        <w:rPr>
          <w:rFonts w:ascii="Times New Roman" w:hAnsi="Times New Roman" w:cs="Times New Roman"/>
          <w:b/>
          <w:bCs/>
        </w:rPr>
        <w:t xml:space="preserve">Mimicking the </w:t>
      </w:r>
      <w:bookmarkStart w:id="174" w:name="OLE_LINK161"/>
      <w:r w:rsidRPr="00E51B06">
        <w:rPr>
          <w:rFonts w:ascii="Times New Roman" w:hAnsi="Times New Roman" w:cs="Times New Roman"/>
          <w:b/>
          <w:bCs/>
        </w:rPr>
        <w:t>enzymatic</w:t>
      </w:r>
      <w:bookmarkEnd w:id="174"/>
      <w:r w:rsidRPr="00E51B06">
        <w:rPr>
          <w:rFonts w:ascii="Times New Roman" w:hAnsi="Times New Roman" w:cs="Times New Roman"/>
          <w:b/>
          <w:bCs/>
        </w:rPr>
        <w:t xml:space="preserve"> microenvironment</w:t>
      </w:r>
      <w:bookmarkEnd w:id="173"/>
    </w:p>
    <w:p w14:paraId="6ACAAAAB" w14:textId="77777777" w:rsidR="00080E49" w:rsidRPr="00E51B06" w:rsidRDefault="00000000">
      <w:pPr>
        <w:pStyle w:val="tgt"/>
        <w:shd w:val="clear" w:color="auto" w:fill="FFFFFF"/>
        <w:spacing w:before="0" w:beforeAutospacing="0" w:after="0" w:afterAutospacing="0" w:line="480" w:lineRule="auto"/>
        <w:ind w:firstLineChars="200" w:firstLine="480"/>
        <w:jc w:val="both"/>
        <w:rPr>
          <w:rFonts w:ascii="Times New Roman" w:hAnsi="Times New Roman" w:cs="Times New Roman"/>
        </w:rPr>
      </w:pPr>
      <w:bookmarkStart w:id="175" w:name="OLE_LINK170"/>
      <w:bookmarkStart w:id="176" w:name="OLE_LINK149"/>
      <w:bookmarkStart w:id="177" w:name="OLE_LINK171"/>
      <w:r w:rsidRPr="00E51B06">
        <w:rPr>
          <w:rFonts w:ascii="Times New Roman" w:hAnsi="Times New Roman" w:cs="Times New Roman" w:hint="eastAsia"/>
        </w:rPr>
        <w:t xml:space="preserve">Nanozymes </w:t>
      </w:r>
      <w:bookmarkStart w:id="178" w:name="OLE_LINK163"/>
      <w:r w:rsidRPr="00E51B06">
        <w:rPr>
          <w:rFonts w:ascii="Times New Roman" w:hAnsi="Times New Roman" w:cs="Times New Roman" w:hint="eastAsia"/>
        </w:rPr>
        <w:t>have</w:t>
      </w:r>
      <w:bookmarkEnd w:id="175"/>
      <w:r w:rsidRPr="00E51B06">
        <w:rPr>
          <w:rFonts w:ascii="Times New Roman" w:hAnsi="Times New Roman" w:cs="Times New Roman" w:hint="eastAsia"/>
        </w:rPr>
        <w:t xml:space="preserve"> been reported to mimic t</w:t>
      </w:r>
      <w:bookmarkEnd w:id="178"/>
      <w:r w:rsidRPr="00E51B06">
        <w:rPr>
          <w:rFonts w:ascii="Times New Roman" w:hAnsi="Times New Roman" w:cs="Times New Roman" w:hint="eastAsia"/>
        </w:rPr>
        <w:t>he catalytic properties of many kinds of natural enzymes, and their catalytic mechanisms can be divided into two main types, the most important of which is to achieve enzyme-like catalysis by mimicking the catalytic microenvironment of natural enzymes</w:t>
      </w:r>
      <w:bookmarkEnd w:id="176"/>
      <w:r w:rsidRPr="00E51B06">
        <w:rPr>
          <w:rFonts w:ascii="Times New Roman" w:hAnsi="Times New Roman" w:cs="Times New Roman" w:hint="eastAsia"/>
        </w:rPr>
        <w:t xml:space="preserve"> </w:t>
      </w:r>
      <w:r w:rsidRPr="00E51B06">
        <w:rPr>
          <w:rFonts w:ascii="Times New Roman" w:hAnsi="Times New Roman" w:cs="Times New Roman"/>
        </w:rPr>
        <w:t>(</w:t>
      </w:r>
      <w:bookmarkEnd w:id="177"/>
      <w:r w:rsidRPr="00E51B06">
        <w:rPr>
          <w:rFonts w:ascii="Times New Roman" w:hAnsi="Times New Roman" w:cs="Times New Roman"/>
        </w:rPr>
        <w:t>Fig. 3A)</w:t>
      </w:r>
      <w:r w:rsidRPr="00E51B06">
        <w:rPr>
          <w:rFonts w:ascii="Times New Roman" w:hAnsi="Times New Roman" w:cs="Times New Roman"/>
        </w:rPr>
        <w:fldChar w:fldCharType="begin"/>
      </w:r>
      <w:r w:rsidRPr="00E51B06">
        <w:rPr>
          <w:rFonts w:ascii="Times New Roman" w:hAnsi="Times New Roman" w:cs="Times New Roman"/>
        </w:rPr>
        <w:instrText xml:space="preserve"> ADDIN EN.CITE &lt;EndNote&gt;&lt;Cite&gt;&lt;Author&gt;Wang&lt;/Author&gt;&lt;Year&gt;2020&lt;/Year&gt;&lt;RecNum&gt;1194&lt;/RecNum&gt;&lt;DisplayText&gt;(Z. Wang, et al., 2020)&lt;/DisplayText&gt;&lt;record&gt;&lt;rec-number&gt;1194&lt;/rec-number&gt;&lt;foreign-keys&gt;&lt;key app="EN" db-id="se9w5sp2iee5exettrivfpzlavtsfzwraefz"&gt;1194&lt;/key&gt;&lt;/foreign-keys&gt;&lt;ref-type name="Journal Article"&gt;17&lt;/ref-type&gt;&lt;contributors&gt;&lt;authors&gt;&lt;author&gt;Wang, Z.&lt;/author&gt;&lt;author&gt;Zhang, R.&lt;/author&gt;&lt;author&gt;Yan, X.&lt;/author&gt;&lt;author&gt;Fan, K.&lt;/author&gt;&lt;/authors&gt;&lt;/contributors&gt;&lt;titles&gt;&lt;title&gt;Structure and activity of nanozymes: Inspirations for de novo design of nanozymes&lt;/title&gt;&lt;secondary-title&gt;Materials Today&lt;/secondary-title&gt;&lt;/titles&gt;&lt;periodical&gt;&lt;full-title&gt;Materials Today&lt;/full-title&gt;&lt;/periodical&gt;&lt;pages&gt;81-119&lt;/pages&gt;&lt;volume&gt;41&lt;/volume&gt;&lt;dates&gt;&lt;year&gt;2020&lt;/year&gt;&lt;/dates&gt;&lt;urls&gt;&lt;/urls&gt;&lt;/record&gt;&lt;/Cite&gt;&lt;/EndNote&gt;</w:instrText>
      </w:r>
      <w:r w:rsidRPr="00E51B06">
        <w:rPr>
          <w:rFonts w:ascii="Times New Roman" w:hAnsi="Times New Roman" w:cs="Times New Roman"/>
        </w:rPr>
        <w:fldChar w:fldCharType="separate"/>
      </w:r>
      <w:r w:rsidRPr="00E51B06">
        <w:rPr>
          <w:rFonts w:ascii="Times New Roman" w:hAnsi="Times New Roman" w:cs="Times New Roman"/>
        </w:rPr>
        <w:t>(</w:t>
      </w:r>
      <w:hyperlink w:anchor="_ENREF_81" w:tooltip="Wang, 2020 #1194" w:history="1">
        <w:r w:rsidRPr="00E51B06">
          <w:rPr>
            <w:rFonts w:ascii="Times New Roman" w:hAnsi="Times New Roman" w:cs="Times New Roman"/>
          </w:rPr>
          <w:t>Z. Wang, et al., 2020</w:t>
        </w:r>
      </w:hyperlink>
      <w:r w:rsidRPr="00E51B06">
        <w:rPr>
          <w:rFonts w:ascii="Times New Roman" w:hAnsi="Times New Roman" w:cs="Times New Roman"/>
        </w:rPr>
        <w:t>)</w:t>
      </w:r>
      <w:r w:rsidRPr="00E51B06">
        <w:rPr>
          <w:rFonts w:ascii="Times New Roman" w:hAnsi="Times New Roman" w:cs="Times New Roman"/>
        </w:rPr>
        <w:fldChar w:fldCharType="end"/>
      </w:r>
      <w:r w:rsidRPr="00E51B06">
        <w:rPr>
          <w:rFonts w:ascii="Times New Roman" w:hAnsi="Times New Roman" w:cs="Times New Roman"/>
        </w:rPr>
        <w:t xml:space="preserve">. </w:t>
      </w:r>
      <w:bookmarkStart w:id="179" w:name="OLE_LINK164"/>
      <w:bookmarkStart w:id="180" w:name="OLE_LINK165"/>
      <w:r w:rsidRPr="00E51B06">
        <w:rPr>
          <w:rFonts w:ascii="Times New Roman" w:hAnsi="Times New Roman" w:cs="Times New Roman"/>
        </w:rPr>
        <w:t xml:space="preserve">For </w:t>
      </w:r>
      <w:r w:rsidRPr="00E51B06">
        <w:rPr>
          <w:rFonts w:ascii="Times New Roman" w:hAnsi="Times New Roman" w:cs="Times New Roman"/>
        </w:rPr>
        <w:lastRenderedPageBreak/>
        <w:t xml:space="preserve">example, the construct of </w:t>
      </w:r>
      <w:bookmarkStart w:id="181" w:name="_Hlk147698201"/>
      <w:r w:rsidRPr="00E51B06">
        <w:rPr>
          <w:rFonts w:ascii="Times New Roman" w:hAnsi="Times New Roman" w:cs="Times New Roman"/>
        </w:rPr>
        <w:t>natural horseradish peroxidase</w:t>
      </w:r>
      <w:bookmarkEnd w:id="181"/>
      <w:r w:rsidRPr="00E51B06">
        <w:rPr>
          <w:rFonts w:ascii="Times New Roman" w:hAnsi="Times New Roman" w:cs="Times New Roman"/>
        </w:rPr>
        <w:t xml:space="preserve"> consists of a heme center and a polypeptide chain, which sever as the active site and active site microenvironment, respectively</w:t>
      </w:r>
      <w:bookmarkEnd w:id="179"/>
      <w:r w:rsidRPr="00E51B06">
        <w:rPr>
          <w:rFonts w:ascii="Times New Roman" w:hAnsi="Times New Roman" w:cs="Times New Roman"/>
        </w:rPr>
        <w:t>.</w:t>
      </w:r>
      <w:bookmarkEnd w:id="180"/>
      <w:r w:rsidRPr="00E51B06">
        <w:rPr>
          <w:rFonts w:ascii="Times New Roman" w:hAnsi="Times New Roman" w:cs="Times New Roman"/>
        </w:rPr>
        <w:t xml:space="preserve"> </w:t>
      </w:r>
      <w:bookmarkStart w:id="182" w:name="OLE_LINK166"/>
      <w:r w:rsidRPr="00E51B06">
        <w:rPr>
          <w:rFonts w:ascii="Times New Roman" w:hAnsi="Times New Roman" w:cs="Times New Roman"/>
        </w:rPr>
        <w:t>Among them, the hydrophilic histidine (His) residues in the polypeptide are involved in the localization of H</w:t>
      </w:r>
      <w:r w:rsidRPr="00E51B06">
        <w:rPr>
          <w:rFonts w:ascii="Times New Roman" w:hAnsi="Times New Roman" w:cs="Times New Roman"/>
          <w:vertAlign w:val="subscript"/>
        </w:rPr>
        <w:t>2</w:t>
      </w:r>
      <w:r w:rsidRPr="00E51B06">
        <w:rPr>
          <w:rFonts w:ascii="Times New Roman" w:hAnsi="Times New Roman" w:cs="Times New Roman"/>
        </w:rPr>
        <w:t>O</w:t>
      </w:r>
      <w:r w:rsidRPr="00E51B06">
        <w:rPr>
          <w:rFonts w:ascii="Times New Roman" w:hAnsi="Times New Roman" w:cs="Times New Roman"/>
          <w:vertAlign w:val="subscript"/>
        </w:rPr>
        <w:t>2</w:t>
      </w:r>
      <w:r w:rsidRPr="00E51B06">
        <w:rPr>
          <w:rFonts w:ascii="Times New Roman" w:hAnsi="Times New Roman" w:cs="Times New Roman"/>
        </w:rPr>
        <w:t xml:space="preserve">. </w:t>
      </w:r>
      <w:bookmarkStart w:id="183" w:name="OLE_LINK167"/>
      <w:r w:rsidRPr="00E51B06">
        <w:rPr>
          <w:rFonts w:ascii="Times New Roman" w:hAnsi="Times New Roman" w:cs="Times New Roman"/>
        </w:rPr>
        <w:t xml:space="preserve">The specific </w:t>
      </w:r>
      <w:bookmarkEnd w:id="182"/>
      <w:r w:rsidRPr="00E51B06">
        <w:rPr>
          <w:rFonts w:ascii="Times New Roman" w:hAnsi="Times New Roman" w:cs="Times New Roman"/>
        </w:rPr>
        <w:t>catalytic process includes two main steps, the hydrogen bonding enters active site cavity, and further promotes the O-O bond cleavage to form Fe</w:t>
      </w:r>
      <w:r w:rsidRPr="00E51B06">
        <w:rPr>
          <w:rFonts w:ascii="Times New Roman" w:hAnsi="Times New Roman" w:cs="Times New Roman"/>
          <w:vertAlign w:val="superscript"/>
        </w:rPr>
        <w:t>4+</w:t>
      </w:r>
      <w:r w:rsidRPr="00E51B06">
        <w:rPr>
          <w:rFonts w:ascii="Times New Roman" w:hAnsi="Times New Roman" w:cs="Times New Roman"/>
        </w:rPr>
        <w:t>=O</w:t>
      </w:r>
      <w:bookmarkEnd w:id="183"/>
      <w:r w:rsidRPr="00E51B06">
        <w:rPr>
          <w:rFonts w:ascii="Times New Roman" w:hAnsi="Times New Roman" w:cs="Times New Roman"/>
        </w:rPr>
        <w:fldChar w:fldCharType="begin">
          <w:fldData xml:space="preserve">PEVuZE5vdGU+PENpdGU+PEF1dGhvcj5MaXU8L0F1dGhvcj48WWVhcj4yMDE2PC9ZZWFyPjxSZWNO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</w:fldData>
        </w:fldChar>
      </w:r>
      <w:r w:rsidRPr="00E51B06">
        <w:rPr>
          <w:rFonts w:ascii="Times New Roman" w:hAnsi="Times New Roman" w:cs="Times New Roman"/>
        </w:rPr>
        <w:instrText xml:space="preserve"> ADDIN EN.CITE </w:instrText>
      </w:r>
      <w:r w:rsidRPr="00E51B06">
        <w:rPr>
          <w:rFonts w:ascii="Times New Roman" w:hAnsi="Times New Roman" w:cs="Times New Roman"/>
        </w:rPr>
        <w:fldChar w:fldCharType="begin">
          <w:fldData xml:space="preserve">PEVuZE5vdGU+PENpdGU+PEF1dGhvcj5MaXU8L0F1dGhvcj48WWVhcj4yMDE2PC9ZZWFyPjxSZWNO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</w:fldData>
        </w:fldChar>
      </w:r>
      <w:r w:rsidRPr="00E51B06">
        <w:rPr>
          <w:rFonts w:ascii="Times New Roman" w:hAnsi="Times New Roman" w:cs="Times New Roman"/>
        </w:rPr>
        <w:instrText xml:space="preserve"> ADDIN EN.CITE.DATA </w:instrText>
      </w:r>
      <w:r w:rsidRPr="00E51B06">
        <w:rPr>
          <w:rFonts w:ascii="Times New Roman" w:hAnsi="Times New Roman" w:cs="Times New Roman"/>
        </w:rPr>
      </w:r>
      <w:r w:rsidRPr="00E51B06">
        <w:rPr>
          <w:rFonts w:ascii="Times New Roman" w:hAnsi="Times New Roman" w:cs="Times New Roman"/>
        </w:rPr>
        <w:fldChar w:fldCharType="end"/>
      </w:r>
      <w:r w:rsidRPr="00E51B06">
        <w:rPr>
          <w:rFonts w:ascii="Times New Roman" w:hAnsi="Times New Roman" w:cs="Times New Roman"/>
        </w:rPr>
      </w:r>
      <w:r w:rsidRPr="00E51B06">
        <w:rPr>
          <w:rFonts w:ascii="Times New Roman" w:hAnsi="Times New Roman" w:cs="Times New Roman"/>
        </w:rPr>
        <w:fldChar w:fldCharType="separate"/>
      </w:r>
      <w:r w:rsidRPr="00E51B06">
        <w:rPr>
          <w:rFonts w:ascii="Times New Roman" w:hAnsi="Times New Roman" w:cs="Times New Roman"/>
        </w:rPr>
        <w:t>(</w:t>
      </w:r>
      <w:hyperlink w:anchor="_ENREF_51" w:tooltip="Liu, 2016 #1284" w:history="1">
        <w:r w:rsidRPr="00E51B06">
          <w:rPr>
            <w:rFonts w:ascii="Times New Roman" w:hAnsi="Times New Roman" w:cs="Times New Roman"/>
          </w:rPr>
          <w:t>C. P. Liu, et al., 2016</w:t>
        </w:r>
      </w:hyperlink>
      <w:r w:rsidRPr="00E51B06">
        <w:rPr>
          <w:rFonts w:ascii="Times New Roman" w:hAnsi="Times New Roman" w:cs="Times New Roman"/>
        </w:rPr>
        <w:t>)</w:t>
      </w:r>
      <w:r w:rsidRPr="00E51B06">
        <w:rPr>
          <w:rFonts w:ascii="Times New Roman" w:hAnsi="Times New Roman" w:cs="Times New Roman"/>
        </w:rPr>
        <w:fldChar w:fldCharType="end"/>
      </w:r>
      <w:r w:rsidRPr="00E51B06">
        <w:rPr>
          <w:rFonts w:ascii="Times New Roman" w:hAnsi="Times New Roman" w:cs="Times New Roman"/>
        </w:rPr>
        <w:t>.</w:t>
      </w:r>
      <w:bookmarkStart w:id="184" w:name="OLE_LINK168"/>
      <w:r w:rsidRPr="00E51B06">
        <w:rPr>
          <w:rFonts w:ascii="Times New Roman" w:hAnsi="Times New Roman" w:cs="Times New Roman" w:hint="eastAsia"/>
        </w:rPr>
        <w:t xml:space="preserve"> </w:t>
      </w:r>
      <w:r w:rsidRPr="00E51B06">
        <w:rPr>
          <w:rFonts w:ascii="Times New Roman" w:hAnsi="Times New Roman" w:cs="Times New Roman"/>
        </w:rPr>
        <w:t>It has been shown that a novel histidine-functionalized graphene quantum dot (His-GQD)/hemin complex can mimic the catalytic microenvironment of natural horseradish peroxidase for enzyme-like catalytic</w:t>
      </w:r>
      <w:bookmarkEnd w:id="184"/>
      <w:r w:rsidRPr="00E51B06">
        <w:rPr>
          <w:rFonts w:ascii="Times New Roman" w:hAnsi="Times New Roman" w:cs="Times New Roman"/>
        </w:rPr>
        <w:t xml:space="preserve">. </w:t>
      </w:r>
      <w:bookmarkStart w:id="185" w:name="OLE_LINK169"/>
      <w:r w:rsidRPr="00E51B06">
        <w:rPr>
          <w:rFonts w:ascii="Times New Roman" w:hAnsi="Times New Roman" w:cs="Times New Roman"/>
        </w:rPr>
        <w:t>Moreover, the AC@O group, O@CAOA group, and GQD group can mimic the heme active site, His ligand, and hydrophobic binding residues of natural horseradish peroxidase, respectively</w:t>
      </w:r>
      <w:r w:rsidRPr="00E51B06">
        <w:rPr>
          <w:rFonts w:ascii="Times New Roman" w:hAnsi="Times New Roman" w:cs="Times New Roman"/>
        </w:rPr>
        <w:fldChar w:fldCharType="begin">
          <w:fldData xml:space="preserve">PEVuZE5vdGU+PENpdGU+PEF1dGhvcj5MaXU8L0F1dGhvcj48WWVhcj4yMDE2PC9ZZWFyPjxSZWNO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</w:fldData>
        </w:fldChar>
      </w:r>
      <w:r w:rsidRPr="00E51B06">
        <w:rPr>
          <w:rFonts w:ascii="Times New Roman" w:hAnsi="Times New Roman" w:cs="Times New Roman"/>
        </w:rPr>
        <w:instrText xml:space="preserve"> ADDIN EN.CITE </w:instrText>
      </w:r>
      <w:r w:rsidRPr="00E51B06">
        <w:rPr>
          <w:rFonts w:ascii="Times New Roman" w:hAnsi="Times New Roman" w:cs="Times New Roman"/>
        </w:rPr>
        <w:fldChar w:fldCharType="begin">
          <w:fldData xml:space="preserve">PEVuZE5vdGU+PENpdGU+PEF1dGhvcj5MaXU8L0F1dGhvcj48WWVhcj4yMDE2PC9ZZWFyPjxSZWNO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</w:fldData>
        </w:fldChar>
      </w:r>
      <w:r w:rsidRPr="00E51B06">
        <w:rPr>
          <w:rFonts w:ascii="Times New Roman" w:hAnsi="Times New Roman" w:cs="Times New Roman"/>
        </w:rPr>
        <w:instrText xml:space="preserve"> ADDIN EN.CITE.DATA </w:instrText>
      </w:r>
      <w:r w:rsidRPr="00E51B06">
        <w:rPr>
          <w:rFonts w:ascii="Times New Roman" w:hAnsi="Times New Roman" w:cs="Times New Roman"/>
        </w:rPr>
      </w:r>
      <w:r w:rsidRPr="00E51B06">
        <w:rPr>
          <w:rFonts w:ascii="Times New Roman" w:hAnsi="Times New Roman" w:cs="Times New Roman"/>
        </w:rPr>
        <w:fldChar w:fldCharType="end"/>
      </w:r>
      <w:r w:rsidRPr="00E51B06">
        <w:rPr>
          <w:rFonts w:ascii="Times New Roman" w:hAnsi="Times New Roman" w:cs="Times New Roman"/>
        </w:rPr>
      </w:r>
      <w:r w:rsidRPr="00E51B06">
        <w:rPr>
          <w:rFonts w:ascii="Times New Roman" w:hAnsi="Times New Roman" w:cs="Times New Roman"/>
        </w:rPr>
        <w:fldChar w:fldCharType="separate"/>
      </w:r>
      <w:r w:rsidRPr="00E51B06">
        <w:rPr>
          <w:rFonts w:ascii="Times New Roman" w:hAnsi="Times New Roman" w:cs="Times New Roman"/>
        </w:rPr>
        <w:t>(</w:t>
      </w:r>
      <w:hyperlink w:anchor="_ENREF_51" w:tooltip="Liu, 2016 #1284" w:history="1">
        <w:r w:rsidRPr="00E51B06">
          <w:rPr>
            <w:rFonts w:ascii="Times New Roman" w:hAnsi="Times New Roman" w:cs="Times New Roman"/>
          </w:rPr>
          <w:t>C. P. Liu, et al., 2016</w:t>
        </w:r>
      </w:hyperlink>
      <w:r w:rsidRPr="00E51B06">
        <w:rPr>
          <w:rFonts w:ascii="Times New Roman" w:hAnsi="Times New Roman" w:cs="Times New Roman"/>
        </w:rPr>
        <w:t>)</w:t>
      </w:r>
      <w:r w:rsidRPr="00E51B06">
        <w:rPr>
          <w:rFonts w:ascii="Times New Roman" w:hAnsi="Times New Roman" w:cs="Times New Roman"/>
        </w:rPr>
        <w:fldChar w:fldCharType="end"/>
      </w:r>
      <w:bookmarkEnd w:id="185"/>
      <w:r w:rsidRPr="00E51B06">
        <w:rPr>
          <w:rFonts w:ascii="Times New Roman" w:hAnsi="Times New Roman" w:cs="Times New Roman"/>
        </w:rPr>
        <w:t xml:space="preserve">. </w:t>
      </w:r>
    </w:p>
    <w:p w14:paraId="7C025BBA" w14:textId="77777777" w:rsidR="00080E49" w:rsidRPr="00E51B06" w:rsidRDefault="00000000">
      <w:pPr>
        <w:pStyle w:val="tgt"/>
        <w:shd w:val="clear" w:color="auto" w:fill="FFFFFF"/>
        <w:spacing w:before="0" w:beforeAutospacing="0" w:after="0" w:afterAutospacing="0" w:line="480" w:lineRule="auto"/>
        <w:jc w:val="both"/>
        <w:rPr>
          <w:rFonts w:ascii="Times New Roman" w:hAnsi="Times New Roman" w:cs="Times New Roman"/>
          <w:b/>
          <w:bCs/>
        </w:rPr>
      </w:pPr>
      <w:r w:rsidRPr="00E51B06">
        <w:rPr>
          <w:rFonts w:ascii="Times New Roman" w:hAnsi="Times New Roman" w:cs="Times New Roman"/>
          <w:b/>
          <w:bCs/>
        </w:rPr>
        <w:t xml:space="preserve">4.2.2 </w:t>
      </w:r>
      <w:bookmarkStart w:id="186" w:name="OLE_LINK35"/>
      <w:r w:rsidRPr="00E51B06">
        <w:rPr>
          <w:rFonts w:ascii="Times New Roman" w:hAnsi="Times New Roman" w:cs="Times New Roman"/>
          <w:b/>
          <w:bCs/>
        </w:rPr>
        <w:t xml:space="preserve">Mimicking </w:t>
      </w:r>
      <w:bookmarkStart w:id="187" w:name="OLE_LINK39"/>
      <w:r w:rsidRPr="00E51B06">
        <w:rPr>
          <w:rFonts w:ascii="Times New Roman" w:hAnsi="Times New Roman" w:cs="Times New Roman"/>
          <w:b/>
          <w:bCs/>
        </w:rPr>
        <w:t>the enzymatic active site architecture</w:t>
      </w:r>
      <w:bookmarkEnd w:id="186"/>
      <w:bookmarkEnd w:id="187"/>
    </w:p>
    <w:p w14:paraId="0185E749" w14:textId="77777777" w:rsidR="00080E49" w:rsidRPr="00E51B06" w:rsidRDefault="00000000">
      <w:pPr>
        <w:pStyle w:val="tgt"/>
        <w:shd w:val="clear" w:color="auto" w:fill="FFFFFF"/>
        <w:tabs>
          <w:tab w:val="left" w:pos="7655"/>
        </w:tabs>
        <w:spacing w:before="0" w:beforeAutospacing="0" w:after="0" w:afterAutospacing="0" w:line="480" w:lineRule="auto"/>
        <w:ind w:firstLineChars="200" w:firstLine="480"/>
        <w:jc w:val="both"/>
        <w:rPr>
          <w:rFonts w:ascii="Times New Roman" w:hAnsi="Times New Roman" w:cs="Times New Roman"/>
        </w:rPr>
      </w:pPr>
      <w:bookmarkStart w:id="188" w:name="OLE_LINK172"/>
      <w:bookmarkStart w:id="189" w:name="OLE_LINK150"/>
      <w:r w:rsidRPr="00E51B06">
        <w:rPr>
          <w:rFonts w:ascii="Times New Roman" w:hAnsi="Times New Roman" w:cs="Times New Roman" w:hint="eastAsia"/>
        </w:rPr>
        <w:t>Meanwhile, t</w:t>
      </w:r>
      <w:r w:rsidRPr="00E51B06">
        <w:rPr>
          <w:rFonts w:ascii="Times New Roman" w:hAnsi="Times New Roman" w:cs="Times New Roman"/>
        </w:rPr>
        <w:t>he existence of metal atoms in the structure of nanozymes as the active site provides an important role in its enzyme-like activity</w:t>
      </w:r>
      <w:bookmarkEnd w:id="188"/>
      <w:r w:rsidRPr="00E51B06">
        <w:rPr>
          <w:rFonts w:ascii="Times New Roman" w:hAnsi="Times New Roman" w:cs="Times New Roman"/>
        </w:rPr>
        <w:t xml:space="preserve"> (Fig. 3A)</w:t>
      </w:r>
      <w:bookmarkEnd w:id="189"/>
      <w:r w:rsidRPr="00E51B06">
        <w:rPr>
          <w:rFonts w:ascii="Times New Roman" w:hAnsi="Times New Roman" w:cs="Times New Roman"/>
        </w:rPr>
        <w:fldChar w:fldCharType="begin"/>
      </w:r>
      <w:r w:rsidRPr="00E51B06">
        <w:rPr>
          <w:rFonts w:ascii="Times New Roman" w:hAnsi="Times New Roman" w:cs="Times New Roman"/>
        </w:rPr>
        <w:instrText xml:space="preserve"> ADDIN EN.CITE &lt;EndNote&gt;&lt;Cite&gt;&lt;Author&gt;Wang&lt;/Author&gt;&lt;Year&gt;2020&lt;/Year&gt;&lt;RecNum&gt;1194&lt;/RecNum&gt;&lt;DisplayText&gt;(Z. Wang, et al., 2020)&lt;/DisplayText&gt;&lt;record&gt;&lt;rec-number&gt;1194&lt;/rec-number&gt;&lt;foreign-keys&gt;&lt;key app="EN" db-id="se9w5sp2iee5exettrivfpzlavtsfzwraefz"&gt;1194&lt;/key&gt;&lt;/foreign-keys&gt;&lt;ref-type name="Journal Article"&gt;17&lt;/ref-type&gt;&lt;contributors&gt;&lt;authors&gt;&lt;author&gt;Wang, Z.&lt;/author&gt;&lt;author&gt;Zhang, R.&lt;/author&gt;&lt;author&gt;Yan, X.&lt;/author&gt;&lt;author&gt;Fan, K.&lt;/author&gt;&lt;/authors&gt;&lt;/contributors&gt;&lt;titles&gt;&lt;title&gt;Structure and activity of nanozymes: Inspirations for de novo design of nanozymes&lt;/title&gt;&lt;secondary-title&gt;Materials Today&lt;/secondary-title&gt;&lt;/titles&gt;&lt;periodical&gt;&lt;full-title&gt;Materials Today&lt;/full-title&gt;&lt;/periodical&gt;&lt;pages&gt;81-119&lt;/pages&gt;&lt;volume&gt;41&lt;/volume&gt;&lt;dates&gt;&lt;year&gt;2020&lt;/year&gt;&lt;/dates&gt;&lt;urls&gt;&lt;/urls&gt;&lt;/record&gt;&lt;/Cite&gt;&lt;/EndNote&gt;</w:instrText>
      </w:r>
      <w:r w:rsidRPr="00E51B06">
        <w:rPr>
          <w:rFonts w:ascii="Times New Roman" w:hAnsi="Times New Roman" w:cs="Times New Roman"/>
        </w:rPr>
        <w:fldChar w:fldCharType="separate"/>
      </w:r>
      <w:r w:rsidRPr="00E51B06">
        <w:rPr>
          <w:rFonts w:ascii="Times New Roman" w:hAnsi="Times New Roman" w:cs="Times New Roman"/>
        </w:rPr>
        <w:t>(</w:t>
      </w:r>
      <w:hyperlink w:anchor="_ENREF_81" w:tooltip="Wang, 2020 #1194" w:history="1">
        <w:r w:rsidRPr="00E51B06">
          <w:rPr>
            <w:rFonts w:ascii="Times New Roman" w:hAnsi="Times New Roman" w:cs="Times New Roman"/>
          </w:rPr>
          <w:t>Z. Wang, et al., 2020</w:t>
        </w:r>
      </w:hyperlink>
      <w:r w:rsidRPr="00E51B06">
        <w:rPr>
          <w:rFonts w:ascii="Times New Roman" w:hAnsi="Times New Roman" w:cs="Times New Roman"/>
        </w:rPr>
        <w:t>)</w:t>
      </w:r>
      <w:r w:rsidRPr="00E51B06">
        <w:rPr>
          <w:rFonts w:ascii="Times New Roman" w:hAnsi="Times New Roman" w:cs="Times New Roman"/>
        </w:rPr>
        <w:fldChar w:fldCharType="end"/>
      </w:r>
      <w:r w:rsidRPr="00E51B06">
        <w:rPr>
          <w:rFonts w:ascii="Times New Roman" w:hAnsi="Times New Roman" w:cs="Times New Roman"/>
        </w:rPr>
        <w:t xml:space="preserve">. </w:t>
      </w:r>
      <w:bookmarkStart w:id="190" w:name="OLE_LINK173"/>
      <w:r w:rsidRPr="00E51B06">
        <w:rPr>
          <w:rFonts w:ascii="Times New Roman" w:hAnsi="Times New Roman" w:cs="Times New Roman"/>
        </w:rPr>
        <w:t>With the development of nanotechnology, the synthesis of nanozymes with high catalytic activity and strong selectivity will effectively promote the development of food safety detection methods</w:t>
      </w:r>
      <w:bookmarkEnd w:id="190"/>
      <w:r w:rsidRPr="00E51B06">
        <w:rPr>
          <w:rFonts w:ascii="Times New Roman" w:hAnsi="Times New Roman" w:cs="Times New Roman"/>
        </w:rPr>
        <w:fldChar w:fldCharType="begin">
          <w:fldData xml:space="preserve">PEVuZE5vdGU+PENpdGU+PEF1dGhvcj5DaGVuPC9BdXRob3I+PFllYXI+MjAxODwvWWVhcj48UmVj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</w:fldData>
        </w:fldChar>
      </w:r>
      <w:r w:rsidRPr="00E51B06">
        <w:rPr>
          <w:rFonts w:ascii="Times New Roman" w:hAnsi="Times New Roman" w:cs="Times New Roman"/>
        </w:rPr>
        <w:instrText xml:space="preserve"> ADDIN EN.CITE </w:instrText>
      </w:r>
      <w:r w:rsidRPr="00E51B06">
        <w:rPr>
          <w:rFonts w:ascii="Times New Roman" w:hAnsi="Times New Roman" w:cs="Times New Roman"/>
        </w:rPr>
        <w:fldChar w:fldCharType="begin">
          <w:fldData xml:space="preserve">PEVuZE5vdGU+PENpdGU+PEF1dGhvcj5DaGVuPC9BdXRob3I+PFllYXI+MjAxODwvWWVhcj48UmVj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</w:fldData>
        </w:fldChar>
      </w:r>
      <w:r w:rsidRPr="00E51B06">
        <w:rPr>
          <w:rFonts w:ascii="Times New Roman" w:hAnsi="Times New Roman" w:cs="Times New Roman"/>
        </w:rPr>
        <w:instrText xml:space="preserve"> ADDIN EN.CITE.DATA </w:instrText>
      </w:r>
      <w:r w:rsidRPr="00E51B06">
        <w:rPr>
          <w:rFonts w:ascii="Times New Roman" w:hAnsi="Times New Roman" w:cs="Times New Roman"/>
        </w:rPr>
      </w:r>
      <w:r w:rsidRPr="00E51B06">
        <w:rPr>
          <w:rFonts w:ascii="Times New Roman" w:hAnsi="Times New Roman" w:cs="Times New Roman"/>
        </w:rPr>
        <w:fldChar w:fldCharType="end"/>
      </w:r>
      <w:r w:rsidRPr="00E51B06">
        <w:rPr>
          <w:rFonts w:ascii="Times New Roman" w:hAnsi="Times New Roman" w:cs="Times New Roman"/>
        </w:rPr>
      </w:r>
      <w:r w:rsidRPr="00E51B06">
        <w:rPr>
          <w:rFonts w:ascii="Times New Roman" w:hAnsi="Times New Roman" w:cs="Times New Roman"/>
        </w:rPr>
        <w:fldChar w:fldCharType="separate"/>
      </w:r>
      <w:r w:rsidRPr="00E51B06">
        <w:rPr>
          <w:rFonts w:ascii="Times New Roman" w:hAnsi="Times New Roman" w:cs="Times New Roman"/>
        </w:rPr>
        <w:t>(</w:t>
      </w:r>
      <w:hyperlink w:anchor="_ENREF_8" w:tooltip="Chen, 2018 #1400" w:history="1">
        <w:r w:rsidRPr="00E51B06">
          <w:rPr>
            <w:rFonts w:ascii="Times New Roman" w:hAnsi="Times New Roman" w:cs="Times New Roman"/>
          </w:rPr>
          <w:t>Z. Chen, et al., 2018</w:t>
        </w:r>
      </w:hyperlink>
      <w:r w:rsidRPr="00E51B06">
        <w:rPr>
          <w:rFonts w:ascii="Times New Roman" w:hAnsi="Times New Roman" w:cs="Times New Roman"/>
        </w:rPr>
        <w:t xml:space="preserve">; </w:t>
      </w:r>
      <w:hyperlink w:anchor="_ENREF_52" w:tooltip="Liu, 2020 #1401" w:history="1">
        <w:r w:rsidRPr="00E51B06">
          <w:rPr>
            <w:rFonts w:ascii="Times New Roman" w:hAnsi="Times New Roman" w:cs="Times New Roman"/>
          </w:rPr>
          <w:t>J. C. Liu &amp; Xiao, 2020</w:t>
        </w:r>
      </w:hyperlink>
      <w:r w:rsidRPr="00E51B06">
        <w:rPr>
          <w:rFonts w:ascii="Times New Roman" w:hAnsi="Times New Roman" w:cs="Times New Roman"/>
        </w:rPr>
        <w:t>)</w:t>
      </w:r>
      <w:r w:rsidRPr="00E51B06">
        <w:rPr>
          <w:rFonts w:ascii="Times New Roman" w:hAnsi="Times New Roman" w:cs="Times New Roman"/>
        </w:rPr>
        <w:fldChar w:fldCharType="end"/>
      </w:r>
      <w:r w:rsidRPr="00E51B06">
        <w:rPr>
          <w:rFonts w:ascii="Times New Roman" w:hAnsi="Times New Roman" w:cs="Times New Roman"/>
        </w:rPr>
        <w:t xml:space="preserve">. </w:t>
      </w:r>
      <w:bookmarkStart w:id="191" w:name="OLE_LINK175"/>
      <w:r w:rsidRPr="00E51B06">
        <w:rPr>
          <w:rFonts w:ascii="Times New Roman" w:hAnsi="Times New Roman" w:cs="Times New Roman"/>
        </w:rPr>
        <w:t xml:space="preserve">A type of M-N-C (M = Fe, Co, Mn, etc.) nanozyme is synthesis that can mimic the catalytic properties of natural enzyme. </w:t>
      </w:r>
      <w:bookmarkStart w:id="192" w:name="OLE_LINK174"/>
      <w:bookmarkEnd w:id="191"/>
      <w:r w:rsidRPr="00E51B06">
        <w:rPr>
          <w:rFonts w:ascii="Times New Roman" w:hAnsi="Times New Roman" w:cs="Times New Roman"/>
        </w:rPr>
        <w:t>This design can reduce the phenomenon of easy aggregation and uneven distribution of metal atoms, and further improve the metal utilization rate and catalytic activity</w:t>
      </w:r>
      <w:bookmarkEnd w:id="192"/>
      <w:r w:rsidRPr="00E51B06">
        <w:rPr>
          <w:rFonts w:ascii="Times New Roman" w:hAnsi="Times New Roman" w:cs="Times New Roman"/>
        </w:rPr>
        <w:t xml:space="preserve">. </w:t>
      </w:r>
      <w:bookmarkStart w:id="193" w:name="OLE_LINK178"/>
      <w:bookmarkStart w:id="194" w:name="OLE_LINK176"/>
      <w:r w:rsidRPr="00E51B06">
        <w:rPr>
          <w:rFonts w:ascii="Times New Roman" w:hAnsi="Times New Roman" w:cs="Times New Roman"/>
        </w:rPr>
        <w:t xml:space="preserve">Subsequently, a nanozyme (labeled as PMCS) with a remarkable POD-like catalytic activity was synthesized by using a metal-organic </w:t>
      </w:r>
      <w:r w:rsidRPr="00E51B06">
        <w:rPr>
          <w:rFonts w:ascii="Times New Roman" w:hAnsi="Times New Roman" w:cs="Times New Roman"/>
        </w:rPr>
        <w:lastRenderedPageBreak/>
        <w:t>framework as a precursor, and the high catalytic property of PMCS is derived from the uniform distribution of single metal zinc atoms</w:t>
      </w:r>
      <w:bookmarkEnd w:id="193"/>
      <w:r w:rsidRPr="00E51B06">
        <w:rPr>
          <w:rFonts w:ascii="Times New Roman" w:hAnsi="Times New Roman" w:cs="Times New Roman"/>
        </w:rPr>
        <w:fldChar w:fldCharType="begin"/>
      </w:r>
      <w:r w:rsidRPr="00E51B06">
        <w:rPr>
          <w:rFonts w:ascii="Times New Roman" w:hAnsi="Times New Roman" w:cs="Times New Roman"/>
        </w:rPr>
        <w:instrText xml:space="preserve"> ADDIN EN.CITE &lt;EndNote&gt;&lt;Cite&gt;&lt;Author&gt;Xu&lt;/Author&gt;&lt;Year&gt;2019&lt;/Year&gt;&lt;RecNum&gt;1411&lt;/RecNum&gt;&lt;DisplayText&gt;(Xu, et al., 2019)&lt;/DisplayText&gt;&lt;record&gt;&lt;rec-number&gt;1411&lt;/rec-number&gt;&lt;foreign-keys&gt;&lt;key app="EN" db-id="se9w5sp2iee5exettrivfpzlavtsfzwraefz"&gt;1411&lt;/key&gt;&lt;/foreign-keys&gt;&lt;ref-type name="Journal Article"&gt;17&lt;/ref-type&gt;&lt;contributors&gt;&lt;authors&gt;&lt;author&gt;Xu, B.&lt;/author&gt;&lt;author&gt;Wang, H.&lt;/author&gt;&lt;author&gt;Wang, W.&lt;/author&gt;&lt;author&gt;Gao, L.&lt;/author&gt;&lt;/authors&gt;&lt;/contributors&gt;&lt;auth-address&gt;Beijing Advanced Innovation Center for Soft Matter Science and Engineering, State Key Laboratory of Organic-Inorganic Composites, Bionanomaterials &amp;amp; Translational Engineering Laboratory, Beijing Key Laboratory of Bioprocess, Beijing Laboratory of Biomedical Materials, Beijing University of Chemical Technology, Beijing, 100029, China.&amp;#xD;Laboratory of Theoretical and Computational Nanoscience, CAS Key Laboratory of Nanosystem and Hierarchial Fabrication, CAS Center for Excellence in Nanoscience, National Center for Nanoscience and Technology, Beijing, 100190, China.&lt;/auth-address&gt;&lt;titles&gt;&lt;title&gt;A Single-Atom Nanozyme for Wound Disinfection Applications&lt;/title&gt;&lt;secondary-title&gt;Angewandte Chemie International Edition &lt;/secondary-title&gt;&lt;/titles&gt;&lt;periodical&gt;&lt;full-title&gt;Angewandte Chemie International Edition&lt;/full-title&gt;&lt;/periodical&gt;&lt;pages&gt;4911-4916&lt;/pages&gt;&lt;volume&gt;58&lt;/volume&gt;&lt;number&gt;15&lt;/number&gt;&lt;dates&gt;&lt;year&gt;2019&lt;/year&gt;&lt;pub-dates&gt;&lt;date&gt;Apr 1&lt;/date&gt;&lt;/pub-dates&gt;&lt;/dates&gt;&lt;isbn&gt;1433-7851&lt;/isbn&gt;&lt;accession-num&gt;30697885&lt;/accession-num&gt;&lt;urls&gt;&lt;/urls&gt;&lt;electronic-resource-num&gt;10.1002/anie.201813994&lt;/electronic-resource-num&gt;&lt;remote-database-provider&gt;Nlm&lt;/remote-database-provider&gt;&lt;/record&gt;&lt;/Cite&gt;&lt;/EndNote&gt;</w:instrText>
      </w:r>
      <w:r w:rsidRPr="00E51B06">
        <w:rPr>
          <w:rFonts w:ascii="Times New Roman" w:hAnsi="Times New Roman" w:cs="Times New Roman"/>
        </w:rPr>
        <w:fldChar w:fldCharType="separate"/>
      </w:r>
      <w:r w:rsidRPr="00E51B06">
        <w:rPr>
          <w:rFonts w:ascii="Times New Roman" w:hAnsi="Times New Roman" w:cs="Times New Roman"/>
        </w:rPr>
        <w:t>(</w:t>
      </w:r>
      <w:hyperlink w:anchor="_ENREF_86" w:tooltip="Xu, 2019 #1411" w:history="1">
        <w:r w:rsidRPr="00E51B06">
          <w:rPr>
            <w:rFonts w:ascii="Times New Roman" w:hAnsi="Times New Roman" w:cs="Times New Roman"/>
          </w:rPr>
          <w:t>Xu, et al., 2019</w:t>
        </w:r>
      </w:hyperlink>
      <w:r w:rsidRPr="00E51B06">
        <w:rPr>
          <w:rFonts w:ascii="Times New Roman" w:hAnsi="Times New Roman" w:cs="Times New Roman"/>
        </w:rPr>
        <w:t>)</w:t>
      </w:r>
      <w:r w:rsidRPr="00E51B06">
        <w:rPr>
          <w:rFonts w:ascii="Times New Roman" w:hAnsi="Times New Roman" w:cs="Times New Roman"/>
        </w:rPr>
        <w:fldChar w:fldCharType="end"/>
      </w:r>
      <w:r w:rsidRPr="00E51B06">
        <w:rPr>
          <w:rFonts w:ascii="Times New Roman" w:hAnsi="Times New Roman" w:cs="Times New Roman"/>
        </w:rPr>
        <w:t>.</w:t>
      </w:r>
      <w:bookmarkEnd w:id="194"/>
    </w:p>
    <w:p w14:paraId="0906809D" w14:textId="77777777" w:rsidR="00080E49" w:rsidRPr="00E51B06" w:rsidRDefault="00000000">
      <w:pPr>
        <w:pStyle w:val="tgt"/>
        <w:shd w:val="clear" w:color="auto" w:fill="FFFFFF"/>
        <w:spacing w:before="0" w:beforeAutospacing="0" w:after="0" w:afterAutospacing="0" w:line="480" w:lineRule="auto"/>
        <w:jc w:val="both"/>
        <w:rPr>
          <w:rFonts w:ascii="Times New Roman" w:hAnsi="Times New Roman" w:cs="Times New Roman"/>
          <w:b/>
          <w:bCs/>
        </w:rPr>
      </w:pPr>
      <w:bookmarkStart w:id="195" w:name="OLE_LINK49"/>
      <w:bookmarkEnd w:id="172"/>
      <w:r w:rsidRPr="00E51B06">
        <w:rPr>
          <w:rFonts w:ascii="Times New Roman" w:hAnsi="Times New Roman" w:cs="Times New Roman"/>
          <w:b/>
          <w:bCs/>
        </w:rPr>
        <w:t>5. Application of nanozyme sensing systems</w:t>
      </w:r>
    </w:p>
    <w:p w14:paraId="5980B724" w14:textId="77777777" w:rsidR="00080E49" w:rsidRPr="00E51B06" w:rsidRDefault="00000000">
      <w:pPr>
        <w:pStyle w:val="tgt"/>
        <w:shd w:val="clear" w:color="auto" w:fill="FFFFFF"/>
        <w:spacing w:before="0" w:beforeAutospacing="0" w:after="0" w:afterAutospacing="0" w:line="480" w:lineRule="auto"/>
        <w:ind w:firstLineChars="200" w:firstLine="480"/>
        <w:jc w:val="both"/>
        <w:rPr>
          <w:rFonts w:ascii="Times New Roman" w:hAnsi="Times New Roman" w:cs="Times New Roman"/>
        </w:rPr>
        <w:sectPr w:rsidR="00080E49" w:rsidRPr="00E51B06" w:rsidSect="00DD4227">
          <w:pgSz w:w="11906" w:h="16838"/>
          <w:pgMar w:top="1440" w:right="1800" w:bottom="1440" w:left="1800" w:header="851" w:footer="992" w:gutter="0"/>
          <w:lnNumType w:countBy="1" w:restart="continuous"/>
          <w:cols w:space="425"/>
          <w:docGrid w:type="lines" w:linePitch="312"/>
        </w:sectPr>
      </w:pPr>
      <w:bookmarkStart w:id="196" w:name="OLE_LINK179"/>
      <w:bookmarkEnd w:id="195"/>
      <w:r w:rsidRPr="00E51B06">
        <w:rPr>
          <w:rFonts w:ascii="Times New Roman" w:hAnsi="Times New Roman" w:cs="Times New Roman"/>
        </w:rPr>
        <w:t>Currently, nanozyme sensing systems are gradually applied in the field of food safety detection</w:t>
      </w:r>
      <w:bookmarkEnd w:id="196"/>
      <w:r w:rsidRPr="00E51B06">
        <w:rPr>
          <w:rFonts w:ascii="Times New Roman" w:hAnsi="Times New Roman" w:cs="Times New Roman"/>
        </w:rPr>
        <w:t xml:space="preserve"> (Table 3</w:t>
      </w:r>
      <w:bookmarkStart w:id="197" w:name="OLE_LINK12"/>
      <w:r w:rsidRPr="00E51B06">
        <w:rPr>
          <w:rFonts w:ascii="Times New Roman" w:hAnsi="Times New Roman" w:cs="Times New Roman"/>
        </w:rPr>
        <w:t xml:space="preserve">). </w:t>
      </w:r>
      <w:bookmarkStart w:id="198" w:name="OLE_LINK180"/>
      <w:bookmarkStart w:id="199" w:name="OLE_LINK234"/>
      <w:bookmarkStart w:id="200" w:name="OLE_LINK162"/>
      <w:r w:rsidRPr="00E51B06">
        <w:rPr>
          <w:rFonts w:ascii="Times New Roman" w:hAnsi="Times New Roman" w:cs="Times New Roman" w:hint="eastAsia"/>
        </w:rPr>
        <w:t>According to existing research reports, t</w:t>
      </w:r>
      <w:r w:rsidRPr="00E51B06">
        <w:rPr>
          <w:rFonts w:ascii="Times New Roman" w:hAnsi="Times New Roman" w:cs="Times New Roman"/>
        </w:rPr>
        <w:t>he recognition mechanisms of systems mainly divided into two type</w:t>
      </w:r>
      <w:bookmarkEnd w:id="198"/>
      <w:r w:rsidRPr="00E51B06">
        <w:rPr>
          <w:rFonts w:ascii="Times New Roman" w:hAnsi="Times New Roman" w:cs="Times New Roman"/>
        </w:rPr>
        <w:t>s</w:t>
      </w:r>
      <w:bookmarkEnd w:id="199"/>
      <w:r w:rsidRPr="00E51B06">
        <w:rPr>
          <w:rFonts w:ascii="Times New Roman" w:hAnsi="Times New Roman" w:cs="Times New Roman"/>
        </w:rPr>
        <w:fldChar w:fldCharType="begin">
          <w:fldData xml:space="preserve">PEVuZE5vdGU+PENpdGU+PEF1dGhvcj5Tb25nPC9BdXRob3I+PFllYXI+MjAyMjwvWWVhcj48UmVj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</w:fldData>
        </w:fldChar>
      </w:r>
      <w:r w:rsidRPr="00E51B06">
        <w:rPr>
          <w:rFonts w:ascii="Times New Roman" w:hAnsi="Times New Roman" w:cs="Times New Roman"/>
        </w:rPr>
        <w:instrText xml:space="preserve"> ADDIN EN.CITE </w:instrText>
      </w:r>
      <w:r w:rsidRPr="00E51B06">
        <w:rPr>
          <w:rFonts w:ascii="Times New Roman" w:hAnsi="Times New Roman" w:cs="Times New Roman"/>
        </w:rPr>
        <w:fldChar w:fldCharType="begin">
          <w:fldData xml:space="preserve">PEVuZE5vdGU+PENpdGU+PEF1dGhvcj5Tb25nPC9BdXRob3I+PFllYXI+MjAyMjwvWWVhcj48UmVj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</w:fldData>
        </w:fldChar>
      </w:r>
      <w:r w:rsidRPr="00E51B06">
        <w:rPr>
          <w:rFonts w:ascii="Times New Roman" w:hAnsi="Times New Roman" w:cs="Times New Roman"/>
        </w:rPr>
        <w:instrText xml:space="preserve"> ADDIN EN.CITE.DATA </w:instrText>
      </w:r>
      <w:r w:rsidRPr="00E51B06">
        <w:rPr>
          <w:rFonts w:ascii="Times New Roman" w:hAnsi="Times New Roman" w:cs="Times New Roman"/>
        </w:rPr>
      </w:r>
      <w:r w:rsidRPr="00E51B06">
        <w:rPr>
          <w:rFonts w:ascii="Times New Roman" w:hAnsi="Times New Roman" w:cs="Times New Roman"/>
        </w:rPr>
        <w:fldChar w:fldCharType="end"/>
      </w:r>
      <w:r w:rsidRPr="00E51B06">
        <w:rPr>
          <w:rFonts w:ascii="Times New Roman" w:hAnsi="Times New Roman" w:cs="Times New Roman"/>
        </w:rPr>
      </w:r>
      <w:r w:rsidRPr="00E51B06">
        <w:rPr>
          <w:rFonts w:ascii="Times New Roman" w:hAnsi="Times New Roman" w:cs="Times New Roman"/>
        </w:rPr>
        <w:fldChar w:fldCharType="separate"/>
      </w:r>
      <w:r w:rsidRPr="00E51B06">
        <w:rPr>
          <w:rFonts w:ascii="Times New Roman" w:hAnsi="Times New Roman" w:cs="Times New Roman"/>
        </w:rPr>
        <w:t>(</w:t>
      </w:r>
      <w:hyperlink w:anchor="_ENREF_69" w:tooltip="Song, 2022 #1757" w:history="1">
        <w:r w:rsidRPr="00E51B06">
          <w:rPr>
            <w:rFonts w:ascii="Times New Roman" w:hAnsi="Times New Roman" w:cs="Times New Roman"/>
          </w:rPr>
          <w:t>Song, Li, et al., 2022</w:t>
        </w:r>
      </w:hyperlink>
      <w:r w:rsidRPr="00E51B06">
        <w:rPr>
          <w:rFonts w:ascii="Times New Roman" w:hAnsi="Times New Roman" w:cs="Times New Roman"/>
        </w:rPr>
        <w:t xml:space="preserve">; </w:t>
      </w:r>
      <w:hyperlink w:anchor="_ENREF_70" w:tooltip="Song, 2022 #1755" w:history="1">
        <w:r w:rsidRPr="00E51B06">
          <w:rPr>
            <w:rFonts w:ascii="Times New Roman" w:hAnsi="Times New Roman" w:cs="Times New Roman"/>
          </w:rPr>
          <w:t>Song, Zhang, et al., 2022</w:t>
        </w:r>
      </w:hyperlink>
      <w:r w:rsidRPr="00E51B06">
        <w:rPr>
          <w:rFonts w:ascii="Times New Roman" w:hAnsi="Times New Roman" w:cs="Times New Roman"/>
        </w:rPr>
        <w:t>)</w:t>
      </w:r>
      <w:r w:rsidRPr="00E51B06">
        <w:rPr>
          <w:rFonts w:ascii="Times New Roman" w:hAnsi="Times New Roman" w:cs="Times New Roman"/>
        </w:rPr>
        <w:fldChar w:fldCharType="end"/>
      </w:r>
      <w:r w:rsidRPr="00E51B06">
        <w:rPr>
          <w:rFonts w:ascii="Times New Roman" w:hAnsi="Times New Roman" w:cs="Times New Roman"/>
        </w:rPr>
        <w:t xml:space="preserve">: (1) </w:t>
      </w:r>
      <w:bookmarkStart w:id="201" w:name="_Hlk137459498"/>
      <w:r w:rsidRPr="00E51B06">
        <w:rPr>
          <w:rFonts w:ascii="Times New Roman" w:hAnsi="Times New Roman" w:cs="Times New Roman"/>
        </w:rPr>
        <w:t xml:space="preserve">Constructed a specific chemical reaction between the targets and nanozymes; (2) </w:t>
      </w:r>
      <w:bookmarkStart w:id="202" w:name="OLE_LINK181"/>
      <w:r w:rsidRPr="00E51B06">
        <w:rPr>
          <w:rFonts w:ascii="Times New Roman" w:hAnsi="Times New Roman" w:cs="Times New Roman"/>
        </w:rPr>
        <w:t>Regulated the enzyme-like activity of nanozymes in the targets presence</w:t>
      </w:r>
      <w:bookmarkEnd w:id="202"/>
      <w:r w:rsidRPr="00E51B06">
        <w:rPr>
          <w:rFonts w:ascii="Times New Roman" w:hAnsi="Times New Roman" w:cs="Times New Roman"/>
        </w:rPr>
        <w:t xml:space="preserve"> </w:t>
      </w:r>
      <w:bookmarkEnd w:id="201"/>
      <w:r w:rsidRPr="00E51B06">
        <w:rPr>
          <w:rFonts w:ascii="Times New Roman" w:hAnsi="Times New Roman" w:cs="Times New Roman"/>
        </w:rPr>
        <w:t>(Fig. 3B)</w:t>
      </w:r>
      <w:bookmarkEnd w:id="197"/>
      <w:r w:rsidRPr="00E51B06">
        <w:rPr>
          <w:rFonts w:ascii="Times New Roman" w:hAnsi="Times New Roman" w:cs="Times New Roman" w:hint="eastAsia"/>
        </w:rPr>
        <w:t>, where the latter occupies a more important position.</w:t>
      </w:r>
      <w:bookmarkEnd w:id="200"/>
      <w:r w:rsidRPr="00E51B06">
        <w:rPr>
          <w:rFonts w:ascii="Times New Roman" w:hAnsi="Times New Roman" w:cs="Times New Roman" w:hint="eastAsia"/>
        </w:rPr>
        <w:t xml:space="preserve"> </w:t>
      </w:r>
      <w:bookmarkStart w:id="203" w:name="OLE_LINK206"/>
      <w:bookmarkStart w:id="204" w:name="OLE_LINK187"/>
      <w:bookmarkStart w:id="205" w:name="OLE_LINK193"/>
      <w:r w:rsidRPr="00E51B06">
        <w:rPr>
          <w:rFonts w:ascii="Times New Roman" w:hAnsi="Times New Roman" w:cs="Times New Roman" w:hint="eastAsia"/>
        </w:rPr>
        <w:t>Based on the recognition mechanism between nanozymes and targets, the rapid detection of targets is realized by constructing signal outputs such as colorimetric, fluorescence, and electrochemica</w:t>
      </w:r>
      <w:bookmarkEnd w:id="203"/>
      <w:r w:rsidRPr="00E51B06">
        <w:rPr>
          <w:rFonts w:ascii="Times New Roman" w:hAnsi="Times New Roman" w:cs="Times New Roman" w:hint="eastAsia"/>
        </w:rPr>
        <w:t>l.</w:t>
      </w:r>
      <w:bookmarkEnd w:id="204"/>
    </w:p>
    <w:bookmarkEnd w:id="205"/>
    <w:p w14:paraId="39FEB695" w14:textId="77777777" w:rsidR="00080E49" w:rsidRPr="00E51B06" w:rsidRDefault="00000000">
      <w:pPr>
        <w:pStyle w:val="tgt"/>
        <w:shd w:val="clear" w:color="auto" w:fill="FFFFFF"/>
        <w:spacing w:before="0" w:beforeAutospacing="0" w:after="0" w:afterAutospacing="0" w:line="480" w:lineRule="auto"/>
        <w:jc w:val="center"/>
        <w:rPr>
          <w:rFonts w:ascii="Times New Roman" w:hAnsi="Times New Roman" w:cs="Times New Roman"/>
        </w:rPr>
      </w:pPr>
      <w:r w:rsidRPr="00E51B06">
        <w:rPr>
          <w:rFonts w:ascii="Times New Roman" w:hAnsi="Times New Roman" w:cs="Times New Roman"/>
          <w:b/>
          <w:bCs/>
        </w:rPr>
        <w:lastRenderedPageBreak/>
        <w:t>Table 3</w:t>
      </w:r>
      <w:r w:rsidRPr="00E51B06">
        <w:rPr>
          <w:rFonts w:ascii="Times New Roman" w:hAnsi="Times New Roman" w:cs="Times New Roman"/>
        </w:rPr>
        <w:t xml:space="preserve"> Application of enzyme-like catalytic activity in freshness detection</w:t>
      </w:r>
    </w:p>
    <w:tbl>
      <w:tblPr>
        <w:tblStyle w:val="ae"/>
        <w:tblW w:w="13825" w:type="dxa"/>
        <w:tblBorders>
          <w:insideV w:val="none" w:sz="0" w:space="0" w:color="auto"/>
        </w:tblBorders>
        <w:tblLayout w:type="fixed"/>
        <w:tblLook w:val="04A0" w:firstRow="1" w:lastRow="0" w:firstColumn="1" w:lastColumn="0" w:noHBand="0" w:noVBand="1"/>
      </w:tblPr>
      <w:tblGrid>
        <w:gridCol w:w="1843"/>
        <w:gridCol w:w="1559"/>
        <w:gridCol w:w="1560"/>
        <w:gridCol w:w="1701"/>
        <w:gridCol w:w="1696"/>
        <w:gridCol w:w="1847"/>
        <w:gridCol w:w="2122"/>
        <w:gridCol w:w="1497"/>
      </w:tblGrid>
      <w:tr w:rsidR="00E51B06" w:rsidRPr="00E51B06" w14:paraId="0D3C449F" w14:textId="77777777">
        <w:trPr>
          <w:trHeight w:val="363"/>
        </w:trPr>
        <w:tc>
          <w:tcPr>
            <w:tcW w:w="1843" w:type="dxa"/>
            <w:tcBorders>
              <w:top w:val="single" w:sz="12" w:space="0" w:color="auto"/>
              <w:left w:val="nil"/>
              <w:bottom w:val="single" w:sz="4" w:space="0" w:color="auto"/>
            </w:tcBorders>
          </w:tcPr>
          <w:p w14:paraId="7BAF53D5" w14:textId="77777777" w:rsidR="00080E49" w:rsidRPr="00E51B06" w:rsidRDefault="00000000">
            <w:pPr>
              <w:pStyle w:val="tgt"/>
              <w:spacing w:before="0" w:beforeAutospacing="0" w:after="0" w:afterAutospacing="0" w:line="480" w:lineRule="auto"/>
              <w:jc w:val="center"/>
              <w:rPr>
                <w:rFonts w:ascii="Times New Roman" w:hAnsi="Times New Roman" w:cs="Times New Roman"/>
                <w:b/>
                <w:bCs/>
                <w:sz w:val="21"/>
                <w:szCs w:val="21"/>
              </w:rPr>
            </w:pPr>
            <w:r w:rsidRPr="00E51B06">
              <w:rPr>
                <w:rFonts w:ascii="Times New Roman" w:hAnsi="Times New Roman" w:cs="Times New Roman"/>
                <w:b/>
                <w:bCs/>
                <w:sz w:val="21"/>
                <w:szCs w:val="21"/>
              </w:rPr>
              <w:t>Methods</w:t>
            </w:r>
          </w:p>
        </w:tc>
        <w:tc>
          <w:tcPr>
            <w:tcW w:w="1559" w:type="dxa"/>
            <w:tcBorders>
              <w:top w:val="single" w:sz="12" w:space="0" w:color="auto"/>
              <w:bottom w:val="single" w:sz="4" w:space="0" w:color="auto"/>
            </w:tcBorders>
          </w:tcPr>
          <w:p w14:paraId="10300D31" w14:textId="77777777" w:rsidR="00080E49" w:rsidRPr="00E51B06" w:rsidRDefault="00000000">
            <w:pPr>
              <w:pStyle w:val="tgt"/>
              <w:spacing w:before="0" w:beforeAutospacing="0" w:after="0" w:afterAutospacing="0" w:line="480" w:lineRule="auto"/>
              <w:jc w:val="center"/>
              <w:rPr>
                <w:rFonts w:ascii="Times New Roman" w:hAnsi="Times New Roman" w:cs="Times New Roman"/>
                <w:b/>
                <w:bCs/>
                <w:sz w:val="21"/>
                <w:szCs w:val="21"/>
              </w:rPr>
            </w:pPr>
            <w:r w:rsidRPr="00E51B06">
              <w:rPr>
                <w:rFonts w:ascii="Times New Roman" w:hAnsi="Times New Roman" w:cs="Times New Roman"/>
                <w:b/>
                <w:bCs/>
                <w:sz w:val="21"/>
                <w:szCs w:val="21"/>
              </w:rPr>
              <w:t>Nanozymes</w:t>
            </w:r>
          </w:p>
        </w:tc>
        <w:tc>
          <w:tcPr>
            <w:tcW w:w="1560" w:type="dxa"/>
            <w:tcBorders>
              <w:top w:val="single" w:sz="12" w:space="0" w:color="auto"/>
              <w:bottom w:val="single" w:sz="4" w:space="0" w:color="auto"/>
            </w:tcBorders>
          </w:tcPr>
          <w:p w14:paraId="1E76B931" w14:textId="77777777" w:rsidR="00080E49" w:rsidRPr="00E51B06" w:rsidRDefault="00000000">
            <w:pPr>
              <w:pStyle w:val="tgt"/>
              <w:spacing w:before="0" w:beforeAutospacing="0" w:after="0" w:afterAutospacing="0" w:line="480" w:lineRule="auto"/>
              <w:jc w:val="center"/>
              <w:rPr>
                <w:rFonts w:ascii="Times New Roman" w:hAnsi="Times New Roman" w:cs="Times New Roman"/>
                <w:b/>
                <w:bCs/>
                <w:sz w:val="21"/>
                <w:szCs w:val="21"/>
              </w:rPr>
            </w:pPr>
            <w:r w:rsidRPr="00E51B06">
              <w:rPr>
                <w:rFonts w:ascii="Times New Roman" w:hAnsi="Times New Roman" w:cs="Times New Roman"/>
                <w:b/>
                <w:bCs/>
                <w:sz w:val="21"/>
                <w:szCs w:val="21"/>
              </w:rPr>
              <w:t>Enzyme-like</w:t>
            </w:r>
          </w:p>
        </w:tc>
        <w:tc>
          <w:tcPr>
            <w:tcW w:w="1701" w:type="dxa"/>
            <w:tcBorders>
              <w:top w:val="single" w:sz="12" w:space="0" w:color="auto"/>
              <w:bottom w:val="single" w:sz="4" w:space="0" w:color="auto"/>
            </w:tcBorders>
          </w:tcPr>
          <w:p w14:paraId="4BAB3C9B" w14:textId="77777777" w:rsidR="00080E49" w:rsidRPr="00E51B06" w:rsidRDefault="00000000">
            <w:pPr>
              <w:pStyle w:val="tgt"/>
              <w:spacing w:before="0" w:beforeAutospacing="0" w:after="0" w:afterAutospacing="0" w:line="480" w:lineRule="auto"/>
              <w:jc w:val="center"/>
              <w:rPr>
                <w:rFonts w:ascii="Times New Roman" w:hAnsi="Times New Roman" w:cs="Times New Roman"/>
                <w:b/>
                <w:bCs/>
                <w:sz w:val="21"/>
                <w:szCs w:val="21"/>
              </w:rPr>
            </w:pPr>
            <w:r w:rsidRPr="00E51B06">
              <w:rPr>
                <w:rFonts w:ascii="Times New Roman" w:hAnsi="Times New Roman" w:cs="Times New Roman"/>
                <w:b/>
                <w:bCs/>
                <w:sz w:val="21"/>
                <w:szCs w:val="21"/>
              </w:rPr>
              <w:t>Indictors</w:t>
            </w:r>
          </w:p>
        </w:tc>
        <w:tc>
          <w:tcPr>
            <w:tcW w:w="1696" w:type="dxa"/>
            <w:tcBorders>
              <w:top w:val="single" w:sz="12" w:space="0" w:color="auto"/>
              <w:bottom w:val="single" w:sz="4" w:space="0" w:color="auto"/>
            </w:tcBorders>
          </w:tcPr>
          <w:p w14:paraId="0340DBCE" w14:textId="77777777" w:rsidR="00080E49" w:rsidRPr="00E51B06" w:rsidRDefault="00000000">
            <w:pPr>
              <w:pStyle w:val="tgt"/>
              <w:spacing w:before="0" w:beforeAutospacing="0" w:after="0" w:afterAutospacing="0" w:line="480" w:lineRule="auto"/>
              <w:jc w:val="center"/>
              <w:rPr>
                <w:rFonts w:ascii="Times New Roman" w:hAnsi="Times New Roman" w:cs="Times New Roman"/>
                <w:b/>
                <w:bCs/>
                <w:sz w:val="21"/>
                <w:szCs w:val="21"/>
              </w:rPr>
            </w:pPr>
            <w:r w:rsidRPr="00E51B06">
              <w:rPr>
                <w:rFonts w:ascii="Times New Roman" w:hAnsi="Times New Roman" w:cs="Times New Roman"/>
                <w:b/>
                <w:bCs/>
                <w:sz w:val="21"/>
                <w:szCs w:val="21"/>
              </w:rPr>
              <w:t>Food matrices</w:t>
            </w:r>
          </w:p>
        </w:tc>
        <w:tc>
          <w:tcPr>
            <w:tcW w:w="1847" w:type="dxa"/>
            <w:tcBorders>
              <w:top w:val="single" w:sz="12" w:space="0" w:color="auto"/>
              <w:bottom w:val="single" w:sz="4" w:space="0" w:color="auto"/>
            </w:tcBorders>
          </w:tcPr>
          <w:p w14:paraId="6A3D2AFA" w14:textId="77777777" w:rsidR="00080E49" w:rsidRPr="00E51B06" w:rsidRDefault="00000000">
            <w:pPr>
              <w:pStyle w:val="tgt"/>
              <w:spacing w:before="0" w:beforeAutospacing="0" w:after="0" w:afterAutospacing="0" w:line="480" w:lineRule="auto"/>
              <w:jc w:val="center"/>
              <w:rPr>
                <w:rFonts w:ascii="Times New Roman" w:hAnsi="Times New Roman" w:cs="Times New Roman"/>
                <w:b/>
                <w:bCs/>
                <w:sz w:val="21"/>
                <w:szCs w:val="21"/>
              </w:rPr>
            </w:pPr>
            <w:r w:rsidRPr="00E51B06">
              <w:rPr>
                <w:rFonts w:ascii="Times New Roman" w:hAnsi="Times New Roman" w:cs="Times New Roman"/>
                <w:b/>
                <w:bCs/>
                <w:sz w:val="21"/>
                <w:szCs w:val="21"/>
              </w:rPr>
              <w:t>Linear range</w:t>
            </w:r>
          </w:p>
        </w:tc>
        <w:tc>
          <w:tcPr>
            <w:tcW w:w="2122" w:type="dxa"/>
            <w:tcBorders>
              <w:top w:val="single" w:sz="12" w:space="0" w:color="auto"/>
              <w:bottom w:val="single" w:sz="4" w:space="0" w:color="auto"/>
            </w:tcBorders>
          </w:tcPr>
          <w:p w14:paraId="47A69B0E" w14:textId="77777777" w:rsidR="00080E49" w:rsidRPr="00E51B06" w:rsidRDefault="00000000">
            <w:pPr>
              <w:pStyle w:val="tgt"/>
              <w:spacing w:before="0" w:beforeAutospacing="0" w:after="0" w:afterAutospacing="0" w:line="480" w:lineRule="auto"/>
              <w:jc w:val="center"/>
              <w:rPr>
                <w:rFonts w:ascii="Times New Roman" w:hAnsi="Times New Roman" w:cs="Times New Roman"/>
                <w:b/>
                <w:bCs/>
                <w:sz w:val="21"/>
                <w:szCs w:val="21"/>
              </w:rPr>
            </w:pPr>
            <w:r w:rsidRPr="00E51B06">
              <w:rPr>
                <w:rFonts w:ascii="Times New Roman" w:hAnsi="Times New Roman" w:cs="Times New Roman"/>
                <w:b/>
                <w:bCs/>
                <w:sz w:val="21"/>
                <w:szCs w:val="21"/>
              </w:rPr>
              <w:t>Limit of detection</w:t>
            </w:r>
          </w:p>
        </w:tc>
        <w:tc>
          <w:tcPr>
            <w:tcW w:w="1497" w:type="dxa"/>
            <w:tcBorders>
              <w:top w:val="single" w:sz="12" w:space="0" w:color="auto"/>
              <w:bottom w:val="single" w:sz="4" w:space="0" w:color="auto"/>
              <w:right w:val="nil"/>
            </w:tcBorders>
          </w:tcPr>
          <w:p w14:paraId="5D973795" w14:textId="77777777" w:rsidR="00080E49" w:rsidRPr="00E51B06" w:rsidRDefault="00000000">
            <w:pPr>
              <w:pStyle w:val="tgt"/>
              <w:spacing w:before="0" w:beforeAutospacing="0" w:after="0" w:afterAutospacing="0" w:line="480" w:lineRule="auto"/>
              <w:jc w:val="center"/>
              <w:rPr>
                <w:rFonts w:ascii="Times New Roman" w:hAnsi="Times New Roman" w:cs="Times New Roman"/>
                <w:b/>
                <w:bCs/>
                <w:sz w:val="21"/>
                <w:szCs w:val="21"/>
              </w:rPr>
            </w:pPr>
            <w:r w:rsidRPr="00E51B06">
              <w:rPr>
                <w:rFonts w:ascii="Times New Roman" w:hAnsi="Times New Roman" w:cs="Times New Roman"/>
                <w:b/>
                <w:bCs/>
                <w:sz w:val="21"/>
                <w:szCs w:val="21"/>
              </w:rPr>
              <w:t>References</w:t>
            </w:r>
          </w:p>
        </w:tc>
      </w:tr>
      <w:tr w:rsidR="00E51B06" w:rsidRPr="00E51B06" w14:paraId="25B2728C" w14:textId="77777777">
        <w:trPr>
          <w:trHeight w:val="465"/>
        </w:trPr>
        <w:tc>
          <w:tcPr>
            <w:tcW w:w="1843" w:type="dxa"/>
            <w:vMerge w:val="restart"/>
            <w:tcBorders>
              <w:left w:val="nil"/>
            </w:tcBorders>
          </w:tcPr>
          <w:p w14:paraId="5C21340B" w14:textId="77777777" w:rsidR="00080E49" w:rsidRPr="00E51B06" w:rsidRDefault="00000000">
            <w:pPr>
              <w:pStyle w:val="tgt"/>
              <w:spacing w:before="0" w:beforeAutospacing="0" w:after="0" w:afterAutospacing="0" w:line="480" w:lineRule="auto"/>
              <w:jc w:val="center"/>
              <w:rPr>
                <w:rFonts w:ascii="Times New Roman" w:hAnsi="Times New Roman" w:cs="Times New Roman"/>
                <w:sz w:val="21"/>
                <w:szCs w:val="21"/>
              </w:rPr>
            </w:pPr>
            <w:bookmarkStart w:id="206" w:name="_Hlk135056839"/>
            <w:r w:rsidRPr="00E51B06">
              <w:rPr>
                <w:rFonts w:ascii="Times New Roman" w:hAnsi="Times New Roman" w:cs="Times New Roman"/>
                <w:sz w:val="21"/>
                <w:szCs w:val="21"/>
              </w:rPr>
              <w:t>Colorimetric</w:t>
            </w:r>
          </w:p>
        </w:tc>
        <w:tc>
          <w:tcPr>
            <w:tcW w:w="1559" w:type="dxa"/>
            <w:tcBorders>
              <w:bottom w:val="nil"/>
            </w:tcBorders>
          </w:tcPr>
          <w:p w14:paraId="00D67140" w14:textId="77777777" w:rsidR="00080E49" w:rsidRPr="00E51B06" w:rsidRDefault="00000000">
            <w:pPr>
              <w:pStyle w:val="tgt"/>
              <w:spacing w:before="0" w:beforeAutospacing="0" w:after="0" w:afterAutospacing="0" w:line="480" w:lineRule="auto"/>
              <w:jc w:val="center"/>
              <w:rPr>
                <w:rFonts w:ascii="Times New Roman" w:hAnsi="Times New Roman" w:cs="Times New Roman"/>
                <w:sz w:val="21"/>
                <w:szCs w:val="21"/>
              </w:rPr>
            </w:pPr>
            <w:r w:rsidRPr="00E51B06">
              <w:rPr>
                <w:rFonts w:ascii="Times New Roman" w:hAnsi="Times New Roman" w:cs="Times New Roman"/>
                <w:sz w:val="21"/>
                <w:szCs w:val="21"/>
              </w:rPr>
              <w:t>Fe-PDA NPs</w:t>
            </w:r>
          </w:p>
        </w:tc>
        <w:tc>
          <w:tcPr>
            <w:tcW w:w="1560" w:type="dxa"/>
            <w:tcBorders>
              <w:bottom w:val="nil"/>
            </w:tcBorders>
          </w:tcPr>
          <w:p w14:paraId="3DC36344" w14:textId="77777777" w:rsidR="00080E49" w:rsidRPr="00E51B06" w:rsidRDefault="00000000">
            <w:pPr>
              <w:pStyle w:val="tgt"/>
              <w:spacing w:before="0" w:beforeAutospacing="0" w:after="0" w:afterAutospacing="0" w:line="480" w:lineRule="auto"/>
              <w:jc w:val="center"/>
              <w:rPr>
                <w:rFonts w:ascii="Times New Roman" w:hAnsi="Times New Roman" w:cs="Times New Roman"/>
                <w:sz w:val="21"/>
                <w:szCs w:val="21"/>
              </w:rPr>
            </w:pPr>
            <w:r w:rsidRPr="00E51B06">
              <w:rPr>
                <w:rFonts w:ascii="Times New Roman" w:hAnsi="Times New Roman" w:cs="Times New Roman"/>
                <w:sz w:val="21"/>
                <w:szCs w:val="21"/>
              </w:rPr>
              <w:t>POD-like</w:t>
            </w:r>
          </w:p>
        </w:tc>
        <w:tc>
          <w:tcPr>
            <w:tcW w:w="1701" w:type="dxa"/>
            <w:tcBorders>
              <w:bottom w:val="nil"/>
            </w:tcBorders>
          </w:tcPr>
          <w:p w14:paraId="0BC3F855" w14:textId="77777777" w:rsidR="00080E49" w:rsidRPr="00E51B06" w:rsidRDefault="00000000">
            <w:pPr>
              <w:pStyle w:val="tgt"/>
              <w:spacing w:before="0" w:beforeAutospacing="0" w:after="0" w:afterAutospacing="0" w:line="480" w:lineRule="auto"/>
              <w:jc w:val="center"/>
              <w:rPr>
                <w:rFonts w:ascii="Times New Roman" w:hAnsi="Times New Roman" w:cs="Times New Roman"/>
                <w:sz w:val="21"/>
                <w:szCs w:val="21"/>
              </w:rPr>
            </w:pPr>
            <w:r w:rsidRPr="00E51B06">
              <w:rPr>
                <w:rFonts w:ascii="Times New Roman" w:hAnsi="Times New Roman" w:cs="Times New Roman"/>
                <w:sz w:val="21"/>
                <w:szCs w:val="21"/>
              </w:rPr>
              <w:t>Hypoxanthine</w:t>
            </w:r>
          </w:p>
        </w:tc>
        <w:tc>
          <w:tcPr>
            <w:tcW w:w="1696" w:type="dxa"/>
            <w:tcBorders>
              <w:bottom w:val="nil"/>
            </w:tcBorders>
          </w:tcPr>
          <w:p w14:paraId="781A7E89" w14:textId="77777777" w:rsidR="00080E49" w:rsidRPr="00E51B06" w:rsidRDefault="00000000">
            <w:pPr>
              <w:pStyle w:val="tgt"/>
              <w:spacing w:before="0" w:beforeAutospacing="0" w:after="0" w:afterAutospacing="0" w:line="480" w:lineRule="auto"/>
              <w:jc w:val="center"/>
              <w:rPr>
                <w:rFonts w:ascii="Times New Roman" w:hAnsi="Times New Roman" w:cs="Times New Roman"/>
                <w:sz w:val="21"/>
                <w:szCs w:val="21"/>
              </w:rPr>
            </w:pPr>
            <w:r w:rsidRPr="00E51B06">
              <w:rPr>
                <w:rFonts w:ascii="Times New Roman" w:hAnsi="Times New Roman" w:cs="Times New Roman"/>
                <w:sz w:val="21"/>
                <w:szCs w:val="21"/>
              </w:rPr>
              <w:t>Meat</w:t>
            </w:r>
          </w:p>
        </w:tc>
        <w:tc>
          <w:tcPr>
            <w:tcW w:w="1847" w:type="dxa"/>
            <w:tcBorders>
              <w:bottom w:val="nil"/>
            </w:tcBorders>
          </w:tcPr>
          <w:p w14:paraId="2B754DAC" w14:textId="77777777" w:rsidR="00080E49" w:rsidRPr="00E51B06" w:rsidRDefault="00000000">
            <w:pPr>
              <w:pStyle w:val="tgt"/>
              <w:spacing w:before="0" w:beforeAutospacing="0" w:after="0" w:afterAutospacing="0" w:line="480" w:lineRule="auto"/>
              <w:jc w:val="center"/>
              <w:rPr>
                <w:rFonts w:ascii="Times New Roman" w:hAnsi="Times New Roman" w:cs="Times New Roman"/>
                <w:sz w:val="21"/>
                <w:szCs w:val="21"/>
              </w:rPr>
            </w:pPr>
            <w:r w:rsidRPr="00E51B06">
              <w:rPr>
                <w:rFonts w:ascii="Times New Roman" w:hAnsi="Times New Roman" w:cs="Times New Roman"/>
                <w:sz w:val="21"/>
                <w:szCs w:val="21"/>
              </w:rPr>
              <w:t xml:space="preserve">5.13-200 </w:t>
            </w:r>
            <w:proofErr w:type="spellStart"/>
            <w:r w:rsidRPr="00E51B06">
              <w:rPr>
                <w:rFonts w:ascii="Times New Roman" w:hAnsi="Times New Roman" w:cs="Times New Roman"/>
                <w:sz w:val="21"/>
                <w:szCs w:val="21"/>
              </w:rPr>
              <w:t>μM</w:t>
            </w:r>
            <w:proofErr w:type="spellEnd"/>
          </w:p>
        </w:tc>
        <w:tc>
          <w:tcPr>
            <w:tcW w:w="2122" w:type="dxa"/>
            <w:tcBorders>
              <w:bottom w:val="nil"/>
            </w:tcBorders>
          </w:tcPr>
          <w:p w14:paraId="4E319BB8" w14:textId="77777777" w:rsidR="00080E49" w:rsidRPr="00E51B06" w:rsidRDefault="00000000">
            <w:pPr>
              <w:pStyle w:val="tgt"/>
              <w:spacing w:before="0" w:beforeAutospacing="0" w:after="0" w:afterAutospacing="0" w:line="480" w:lineRule="auto"/>
              <w:jc w:val="center"/>
              <w:rPr>
                <w:rFonts w:ascii="Times New Roman" w:hAnsi="Times New Roman" w:cs="Times New Roman"/>
                <w:sz w:val="21"/>
                <w:szCs w:val="21"/>
              </w:rPr>
            </w:pPr>
            <w:r w:rsidRPr="00E51B06">
              <w:rPr>
                <w:rFonts w:ascii="Times New Roman" w:hAnsi="Times New Roman" w:cs="Times New Roman"/>
                <w:sz w:val="21"/>
                <w:szCs w:val="21"/>
              </w:rPr>
              <w:t xml:space="preserve">1.54 </w:t>
            </w:r>
            <w:proofErr w:type="spellStart"/>
            <w:r w:rsidRPr="00E51B06">
              <w:rPr>
                <w:rFonts w:ascii="Times New Roman" w:hAnsi="Times New Roman" w:cs="Times New Roman"/>
                <w:sz w:val="21"/>
                <w:szCs w:val="21"/>
              </w:rPr>
              <w:t>μM</w:t>
            </w:r>
            <w:proofErr w:type="spellEnd"/>
          </w:p>
        </w:tc>
        <w:tc>
          <w:tcPr>
            <w:tcW w:w="1497" w:type="dxa"/>
            <w:tcBorders>
              <w:bottom w:val="nil"/>
              <w:right w:val="nil"/>
            </w:tcBorders>
          </w:tcPr>
          <w:p w14:paraId="602FD2AF" w14:textId="77777777" w:rsidR="00080E49" w:rsidRPr="00E51B06" w:rsidRDefault="00000000">
            <w:pPr>
              <w:pStyle w:val="tgt"/>
              <w:spacing w:before="0" w:beforeAutospacing="0" w:after="0" w:afterAutospacing="0" w:line="480" w:lineRule="auto"/>
              <w:jc w:val="center"/>
              <w:rPr>
                <w:rFonts w:ascii="Times New Roman" w:hAnsi="Times New Roman" w:cs="Times New Roman"/>
                <w:sz w:val="21"/>
                <w:szCs w:val="21"/>
              </w:rPr>
            </w:pPr>
            <w:r w:rsidRPr="00E51B06">
              <w:rPr>
                <w:rFonts w:ascii="Times New Roman" w:hAnsi="Times New Roman" w:cs="Times New Roman"/>
                <w:sz w:val="21"/>
                <w:szCs w:val="21"/>
              </w:rPr>
              <w:fldChar w:fldCharType="begin"/>
            </w:r>
            <w:r w:rsidRPr="00E51B06">
              <w:rPr>
                <w:rFonts w:ascii="Times New Roman" w:hAnsi="Times New Roman" w:cs="Times New Roman"/>
                <w:sz w:val="21"/>
                <w:szCs w:val="21"/>
              </w:rPr>
              <w:instrText xml:space="preserve"> ADDIN EN.CITE &lt;EndNote&gt;&lt;Cite&gt;&lt;Author&gt;Zhang&lt;/Author&gt;&lt;Year&gt;2022&lt;/Year&gt;&lt;RecNum&gt;1292&lt;/RecNum&gt;&lt;DisplayText&gt;(Y. Zhang, Gao, Ye, &amp;amp; Shen, 2022)&lt;/DisplayText&gt;&lt;record&gt;&lt;rec-number&gt;1292&lt;/rec-number&gt;&lt;foreign-keys&gt;&lt;key app="EN" db-id="se9w5sp2iee5exettrivfpzlavtsfzwraefz"&gt;1292&lt;/key&gt;&lt;/foreign-keys&gt;&lt;ref-type name="Journal Article"&gt;17&lt;/ref-type&gt;&lt;contributors&gt;&lt;authors&gt;&lt;author&gt;Zhang, Y.&lt;/author&gt;&lt;author&gt;Gao, X.&lt;/author&gt;&lt;author&gt;Ye, Y.&lt;/author&gt;&lt;author&gt;Shen, Y.&lt;/author&gt;&lt;/authors&gt;&lt;/contributors&gt;&lt;auth-address&gt;School of Food &amp;amp; Biological Engineering, Key Laboratory for Agricultural Products Processing of Anhui Province, Hefei University of Technology, Hefei 230009, China. yeyw04@mails.ucas.ac.cn.&lt;/auth-address&gt;&lt;titles&gt;&lt;title&gt;Fe-Doped polydopamine nanoparticles with peroxidase-mimicking activity for the detection of hypoxanthine related to meat freshness&lt;/title&gt;&lt;secondary-title&gt;Analyst &lt;/secondary-title&gt;&lt;/titles&gt;&lt;periodical&gt;&lt;full-title&gt;Analyst&lt;/full-title&gt;&lt;/periodical&gt;&lt;pages&gt;956-964&lt;/pages&gt;&lt;volume&gt;147&lt;/volume&gt;&lt;number&gt;5&lt;/number&gt;&lt;dates&gt;&lt;year&gt;2022&lt;/year&gt;&lt;pub-dates&gt;&lt;date&gt;Feb 28&lt;/date&gt;&lt;/pub-dates&gt;&lt;/dates&gt;&lt;isbn&gt;0003-2654&lt;/isbn&gt;&lt;accession-num&gt;35170599&lt;/accession-num&gt;&lt;urls&gt;&lt;/urls&gt;&lt;electronic-resource-num&gt;10.1039/d1an02325j&lt;/electronic-resource-num&gt;&lt;remote-database-provider&gt;Nlm&lt;/remote-database-provider&gt;&lt;/record&gt;&lt;/Cite&gt;&lt;/EndNote&gt;</w:instrText>
            </w:r>
            <w:r w:rsidRPr="00E51B06">
              <w:rPr>
                <w:rFonts w:ascii="Times New Roman" w:hAnsi="Times New Roman" w:cs="Times New Roman"/>
                <w:sz w:val="21"/>
                <w:szCs w:val="21"/>
              </w:rPr>
              <w:fldChar w:fldCharType="separate"/>
            </w:r>
            <w:r w:rsidRPr="00E51B06">
              <w:rPr>
                <w:rFonts w:ascii="Times New Roman" w:hAnsi="Times New Roman" w:cs="Times New Roman"/>
                <w:sz w:val="21"/>
                <w:szCs w:val="21"/>
              </w:rPr>
              <w:t>(</w:t>
            </w:r>
            <w:hyperlink w:anchor="_ENREF_97" w:tooltip="Zhang, 2022 #1292" w:history="1">
              <w:r w:rsidRPr="00E51B06">
                <w:rPr>
                  <w:rFonts w:ascii="Times New Roman" w:hAnsi="Times New Roman" w:cs="Times New Roman"/>
                  <w:sz w:val="21"/>
                  <w:szCs w:val="21"/>
                </w:rPr>
                <w:t>Y. Zhang, Gao, Ye, &amp; Shen, 2022</w:t>
              </w:r>
            </w:hyperlink>
            <w:r w:rsidRPr="00E51B06">
              <w:rPr>
                <w:rFonts w:ascii="Times New Roman" w:hAnsi="Times New Roman" w:cs="Times New Roman"/>
                <w:sz w:val="21"/>
                <w:szCs w:val="21"/>
              </w:rPr>
              <w:t>)</w:t>
            </w:r>
            <w:r w:rsidRPr="00E51B06">
              <w:rPr>
                <w:rFonts w:ascii="Times New Roman" w:hAnsi="Times New Roman" w:cs="Times New Roman"/>
                <w:sz w:val="21"/>
                <w:szCs w:val="21"/>
              </w:rPr>
              <w:fldChar w:fldCharType="end"/>
            </w:r>
          </w:p>
        </w:tc>
      </w:tr>
      <w:tr w:rsidR="00E51B06" w:rsidRPr="00E51B06" w14:paraId="2ADA1F80" w14:textId="77777777">
        <w:trPr>
          <w:trHeight w:val="132"/>
        </w:trPr>
        <w:tc>
          <w:tcPr>
            <w:tcW w:w="1843" w:type="dxa"/>
            <w:vMerge/>
            <w:tcBorders>
              <w:left w:val="nil"/>
            </w:tcBorders>
          </w:tcPr>
          <w:p w14:paraId="49E118B6" w14:textId="77777777" w:rsidR="00080E49" w:rsidRPr="00E51B06" w:rsidRDefault="00080E49">
            <w:pPr>
              <w:pStyle w:val="tgt"/>
              <w:spacing w:before="0" w:beforeAutospacing="0" w:after="0" w:afterAutospacing="0" w:line="480" w:lineRule="auto"/>
              <w:jc w:val="center"/>
              <w:rPr>
                <w:rFonts w:ascii="Times New Roman" w:hAnsi="Times New Roman" w:cs="Times New Roman"/>
                <w:sz w:val="21"/>
                <w:szCs w:val="21"/>
              </w:rPr>
            </w:pPr>
          </w:p>
        </w:tc>
        <w:tc>
          <w:tcPr>
            <w:tcW w:w="1559" w:type="dxa"/>
            <w:tcBorders>
              <w:top w:val="nil"/>
              <w:bottom w:val="nil"/>
            </w:tcBorders>
          </w:tcPr>
          <w:p w14:paraId="5B7DCC44" w14:textId="77777777" w:rsidR="00080E49" w:rsidRPr="00E51B06" w:rsidRDefault="00000000">
            <w:pPr>
              <w:pStyle w:val="tgt"/>
              <w:spacing w:before="0" w:beforeAutospacing="0" w:after="0" w:afterAutospacing="0" w:line="480" w:lineRule="auto"/>
              <w:jc w:val="center"/>
              <w:rPr>
                <w:rFonts w:ascii="Times New Roman" w:hAnsi="Times New Roman" w:cs="Times New Roman"/>
                <w:sz w:val="21"/>
                <w:szCs w:val="21"/>
              </w:rPr>
            </w:pPr>
            <w:r w:rsidRPr="00E51B06">
              <w:rPr>
                <w:rFonts w:ascii="Times New Roman" w:eastAsia="仿宋" w:hAnsi="Times New Roman" w:cs="Times New Roman"/>
                <w:sz w:val="21"/>
                <w:szCs w:val="21"/>
              </w:rPr>
              <w:t>Ce NPs</w:t>
            </w:r>
          </w:p>
        </w:tc>
        <w:tc>
          <w:tcPr>
            <w:tcW w:w="1560" w:type="dxa"/>
            <w:tcBorders>
              <w:top w:val="nil"/>
              <w:bottom w:val="nil"/>
            </w:tcBorders>
          </w:tcPr>
          <w:p w14:paraId="041237DB" w14:textId="77777777" w:rsidR="00080E49" w:rsidRPr="00E51B06" w:rsidRDefault="00000000">
            <w:pPr>
              <w:pStyle w:val="tgt"/>
              <w:spacing w:before="0" w:beforeAutospacing="0" w:after="0" w:afterAutospacing="0" w:line="480" w:lineRule="auto"/>
              <w:jc w:val="center"/>
              <w:rPr>
                <w:rFonts w:ascii="Times New Roman" w:hAnsi="Times New Roman" w:cs="Times New Roman"/>
                <w:sz w:val="21"/>
                <w:szCs w:val="21"/>
              </w:rPr>
            </w:pPr>
            <w:r w:rsidRPr="00E51B06">
              <w:rPr>
                <w:rFonts w:ascii="Times New Roman" w:hAnsi="Times New Roman" w:cs="Times New Roman"/>
                <w:sz w:val="21"/>
                <w:szCs w:val="21"/>
              </w:rPr>
              <w:t>POD-like</w:t>
            </w:r>
          </w:p>
        </w:tc>
        <w:tc>
          <w:tcPr>
            <w:tcW w:w="1701" w:type="dxa"/>
            <w:tcBorders>
              <w:top w:val="nil"/>
              <w:bottom w:val="nil"/>
            </w:tcBorders>
          </w:tcPr>
          <w:p w14:paraId="49F5764B" w14:textId="77777777" w:rsidR="00080E49" w:rsidRPr="00E51B06" w:rsidRDefault="00000000">
            <w:pPr>
              <w:pStyle w:val="tgt"/>
              <w:spacing w:before="0" w:beforeAutospacing="0" w:after="0" w:afterAutospacing="0" w:line="480" w:lineRule="auto"/>
              <w:jc w:val="center"/>
              <w:rPr>
                <w:rFonts w:ascii="Times New Roman" w:hAnsi="Times New Roman" w:cs="Times New Roman"/>
                <w:sz w:val="21"/>
                <w:szCs w:val="21"/>
              </w:rPr>
            </w:pPr>
            <w:r w:rsidRPr="00E51B06">
              <w:rPr>
                <w:rFonts w:ascii="Times New Roman" w:hAnsi="Times New Roman" w:cs="Times New Roman"/>
                <w:sz w:val="21"/>
                <w:szCs w:val="21"/>
              </w:rPr>
              <w:t>Hypoxanthine</w:t>
            </w:r>
          </w:p>
        </w:tc>
        <w:tc>
          <w:tcPr>
            <w:tcW w:w="1696" w:type="dxa"/>
            <w:tcBorders>
              <w:top w:val="nil"/>
              <w:bottom w:val="nil"/>
            </w:tcBorders>
          </w:tcPr>
          <w:p w14:paraId="68C7FBC0" w14:textId="77777777" w:rsidR="00080E49" w:rsidRPr="00E51B06" w:rsidRDefault="00000000">
            <w:pPr>
              <w:pStyle w:val="tgt"/>
              <w:spacing w:before="0" w:beforeAutospacing="0" w:after="0" w:afterAutospacing="0" w:line="480" w:lineRule="auto"/>
              <w:jc w:val="center"/>
              <w:rPr>
                <w:rFonts w:ascii="Times New Roman" w:hAnsi="Times New Roman" w:cs="Times New Roman"/>
                <w:sz w:val="21"/>
                <w:szCs w:val="21"/>
              </w:rPr>
            </w:pPr>
            <w:r w:rsidRPr="00E51B06">
              <w:rPr>
                <w:rFonts w:ascii="Times New Roman" w:hAnsi="Times New Roman" w:cs="Times New Roman"/>
                <w:sz w:val="21"/>
                <w:szCs w:val="21"/>
              </w:rPr>
              <w:t>Shrimp</w:t>
            </w:r>
          </w:p>
        </w:tc>
        <w:tc>
          <w:tcPr>
            <w:tcW w:w="1847" w:type="dxa"/>
            <w:tcBorders>
              <w:top w:val="nil"/>
              <w:bottom w:val="nil"/>
            </w:tcBorders>
          </w:tcPr>
          <w:p w14:paraId="5B11F327" w14:textId="77777777" w:rsidR="00080E49" w:rsidRPr="00E51B06" w:rsidRDefault="00000000">
            <w:pPr>
              <w:pStyle w:val="tgt"/>
              <w:spacing w:before="0" w:beforeAutospacing="0" w:after="0" w:afterAutospacing="0" w:line="480" w:lineRule="auto"/>
              <w:jc w:val="center"/>
              <w:rPr>
                <w:rFonts w:ascii="Times New Roman" w:hAnsi="Times New Roman" w:cs="Times New Roman"/>
                <w:sz w:val="21"/>
                <w:szCs w:val="21"/>
              </w:rPr>
            </w:pPr>
            <w:r w:rsidRPr="00E51B06">
              <w:rPr>
                <w:rFonts w:ascii="Times New Roman" w:eastAsia="仿宋" w:hAnsi="Times New Roman" w:cs="Times New Roman"/>
                <w:sz w:val="21"/>
                <w:szCs w:val="21"/>
              </w:rPr>
              <w:t xml:space="preserve">6.2-200 </w:t>
            </w:r>
            <w:proofErr w:type="spellStart"/>
            <w:r w:rsidRPr="00E51B06">
              <w:rPr>
                <w:rFonts w:ascii="Times New Roman" w:eastAsia="仿宋" w:hAnsi="Times New Roman" w:cs="Times New Roman"/>
                <w:sz w:val="21"/>
                <w:szCs w:val="21"/>
              </w:rPr>
              <w:t>μM</w:t>
            </w:r>
            <w:proofErr w:type="spellEnd"/>
          </w:p>
        </w:tc>
        <w:tc>
          <w:tcPr>
            <w:tcW w:w="2122" w:type="dxa"/>
            <w:tcBorders>
              <w:top w:val="nil"/>
              <w:bottom w:val="nil"/>
            </w:tcBorders>
          </w:tcPr>
          <w:p w14:paraId="5AAA096A" w14:textId="77777777" w:rsidR="00080E49" w:rsidRPr="00E51B06" w:rsidRDefault="00000000">
            <w:pPr>
              <w:pStyle w:val="tgt"/>
              <w:spacing w:before="0" w:beforeAutospacing="0" w:after="0" w:afterAutospacing="0" w:line="480" w:lineRule="auto"/>
              <w:jc w:val="center"/>
              <w:rPr>
                <w:rFonts w:ascii="Times New Roman" w:hAnsi="Times New Roman" w:cs="Times New Roman"/>
                <w:sz w:val="21"/>
                <w:szCs w:val="21"/>
              </w:rPr>
            </w:pPr>
            <w:r w:rsidRPr="00E51B06">
              <w:rPr>
                <w:rFonts w:ascii="Times New Roman" w:eastAsia="仿宋" w:hAnsi="Times New Roman" w:cs="Times New Roman"/>
                <w:sz w:val="21"/>
                <w:szCs w:val="21"/>
              </w:rPr>
              <w:t xml:space="preserve">35 </w:t>
            </w:r>
            <w:proofErr w:type="spellStart"/>
            <w:r w:rsidRPr="00E51B06">
              <w:rPr>
                <w:rFonts w:ascii="Times New Roman" w:eastAsia="仿宋" w:hAnsi="Times New Roman" w:cs="Times New Roman"/>
                <w:sz w:val="21"/>
                <w:szCs w:val="21"/>
              </w:rPr>
              <w:t>μM</w:t>
            </w:r>
            <w:proofErr w:type="spellEnd"/>
          </w:p>
        </w:tc>
        <w:tc>
          <w:tcPr>
            <w:tcW w:w="1497" w:type="dxa"/>
            <w:tcBorders>
              <w:top w:val="nil"/>
              <w:bottom w:val="nil"/>
              <w:right w:val="nil"/>
            </w:tcBorders>
          </w:tcPr>
          <w:p w14:paraId="48381713" w14:textId="77777777" w:rsidR="00080E49" w:rsidRPr="00E51B06" w:rsidRDefault="00000000">
            <w:pPr>
              <w:pStyle w:val="tgt"/>
              <w:spacing w:before="0" w:beforeAutospacing="0" w:after="0" w:afterAutospacing="0" w:line="480" w:lineRule="auto"/>
              <w:jc w:val="center"/>
              <w:rPr>
                <w:rFonts w:ascii="Times New Roman" w:hAnsi="Times New Roman" w:cs="Times New Roman"/>
                <w:sz w:val="21"/>
                <w:szCs w:val="21"/>
              </w:rPr>
            </w:pPr>
            <w:r w:rsidRPr="00E51B06">
              <w:rPr>
                <w:rFonts w:ascii="Times New Roman" w:hAnsi="Times New Roman" w:cs="Times New Roman"/>
                <w:sz w:val="21"/>
                <w:szCs w:val="21"/>
              </w:rPr>
              <w:fldChar w:fldCharType="begin"/>
            </w:r>
            <w:r w:rsidRPr="00E51B06">
              <w:rPr>
                <w:rFonts w:ascii="Times New Roman" w:hAnsi="Times New Roman" w:cs="Times New Roman"/>
                <w:sz w:val="21"/>
                <w:szCs w:val="21"/>
              </w:rPr>
              <w:instrText xml:space="preserve"> ADDIN EN.CITE &lt;EndNote&gt;&lt;Cite&gt;&lt;Author&gt;Zheng&lt;/Author&gt;&lt;Year&gt;2023&lt;/Year&gt;&lt;RecNum&gt;1295&lt;/RecNum&gt;&lt;DisplayText&gt;(Zheng, et al., 2023)&lt;/DisplayText&gt;&lt;record&gt;&lt;rec-number&gt;1295&lt;/rec-number&gt;&lt;foreign-keys&gt;&lt;key app="EN" db-id="se9w5sp2iee5exettrivfpzlavtsfzwraefz"&gt;1295&lt;/key&gt;&lt;key app="ENWeb" db-id=""&gt;0&lt;/key&gt;&lt;/foreign-keys&gt;&lt;ref-type name="Journal Article"&gt;17&lt;/ref-type&gt;&lt;contributors&gt;&lt;authors&gt;&lt;author&gt;Zheng, Mengdan&lt;/author&gt;&lt;author&gt;Ma, Qianyun&lt;/author&gt;&lt;author&gt;Li, Liling&lt;/author&gt;&lt;author&gt;Wang, Yangyang&lt;/author&gt;&lt;author&gt;Suo, Ran&lt;/author&gt;&lt;author&gt;Wang, Wenxiu&lt;/author&gt;&lt;author&gt;Sun, Jianfeng&lt;/author&gt;&lt;author&gt;Wang, Jie&lt;/author&gt;&lt;author&gt;Liu, Hongying&lt;/author&gt;&lt;/authors&gt;&lt;/contributors&gt;&lt;titles&gt;&lt;title&gt;Gelatin-based smart film incorporated with nano cerium oxide for rapid detection of shrimp freshness&lt;/title&gt;&lt;secondary-title&gt;Lwt&lt;/secondary-title&gt;&lt;/titles&gt;&lt;periodical&gt;&lt;full-title&gt;Lwt&lt;/full-title&gt;&lt;/periodical&gt;&lt;pages&gt;114417-114426&lt;/pages&gt;&lt;volume&gt;175&lt;/volume&gt;&lt;number&gt;1&lt;/number&gt;&lt;dates&gt;&lt;year&gt;2023&lt;/year&gt;&lt;/dates&gt;&lt;isbn&gt;00236438&lt;/isbn&gt;&lt;urls&gt;&lt;/urls&gt;&lt;electronic-resource-num&gt;10.1016/j.lwt.2022.114417&lt;/electronic-resource-num&gt;&lt;/record&gt;&lt;/Cite&gt;&lt;/EndNote&gt;</w:instrText>
            </w:r>
            <w:r w:rsidRPr="00E51B06">
              <w:rPr>
                <w:rFonts w:ascii="Times New Roman" w:hAnsi="Times New Roman" w:cs="Times New Roman"/>
                <w:sz w:val="21"/>
                <w:szCs w:val="21"/>
              </w:rPr>
              <w:fldChar w:fldCharType="separate"/>
            </w:r>
            <w:r w:rsidRPr="00E51B06">
              <w:rPr>
                <w:rFonts w:ascii="Times New Roman" w:hAnsi="Times New Roman" w:cs="Times New Roman"/>
                <w:sz w:val="21"/>
                <w:szCs w:val="21"/>
              </w:rPr>
              <w:t>(</w:t>
            </w:r>
            <w:hyperlink w:anchor="_ENREF_98" w:tooltip="Zheng, 2023 #1295" w:history="1">
              <w:r w:rsidRPr="00E51B06">
                <w:rPr>
                  <w:rFonts w:ascii="Times New Roman" w:hAnsi="Times New Roman" w:cs="Times New Roman"/>
                  <w:sz w:val="21"/>
                  <w:szCs w:val="21"/>
                </w:rPr>
                <w:t>Zheng, et al., 2023</w:t>
              </w:r>
            </w:hyperlink>
            <w:r w:rsidRPr="00E51B06">
              <w:rPr>
                <w:rFonts w:ascii="Times New Roman" w:hAnsi="Times New Roman" w:cs="Times New Roman"/>
                <w:sz w:val="21"/>
                <w:szCs w:val="21"/>
              </w:rPr>
              <w:t>)</w:t>
            </w:r>
            <w:r w:rsidRPr="00E51B06">
              <w:rPr>
                <w:rFonts w:ascii="Times New Roman" w:hAnsi="Times New Roman" w:cs="Times New Roman"/>
                <w:sz w:val="21"/>
                <w:szCs w:val="21"/>
              </w:rPr>
              <w:fldChar w:fldCharType="end"/>
            </w:r>
          </w:p>
        </w:tc>
      </w:tr>
      <w:bookmarkEnd w:id="206"/>
      <w:tr w:rsidR="00E51B06" w:rsidRPr="00E51B06" w14:paraId="78E6271E" w14:textId="77777777">
        <w:trPr>
          <w:trHeight w:val="132"/>
        </w:trPr>
        <w:tc>
          <w:tcPr>
            <w:tcW w:w="1843" w:type="dxa"/>
            <w:vMerge/>
            <w:tcBorders>
              <w:left w:val="nil"/>
            </w:tcBorders>
          </w:tcPr>
          <w:p w14:paraId="0CF7450C" w14:textId="77777777" w:rsidR="00080E49" w:rsidRPr="00E51B06" w:rsidRDefault="00080E49">
            <w:pPr>
              <w:pStyle w:val="tgt"/>
              <w:spacing w:before="0" w:beforeAutospacing="0" w:after="0" w:afterAutospacing="0" w:line="480" w:lineRule="auto"/>
              <w:jc w:val="center"/>
              <w:rPr>
                <w:rFonts w:ascii="Times New Roman" w:hAnsi="Times New Roman" w:cs="Times New Roman"/>
                <w:sz w:val="21"/>
                <w:szCs w:val="21"/>
              </w:rPr>
            </w:pPr>
          </w:p>
        </w:tc>
        <w:tc>
          <w:tcPr>
            <w:tcW w:w="1559" w:type="dxa"/>
            <w:tcBorders>
              <w:top w:val="nil"/>
              <w:bottom w:val="nil"/>
            </w:tcBorders>
          </w:tcPr>
          <w:p w14:paraId="0520A525" w14:textId="77777777" w:rsidR="00080E49" w:rsidRPr="00E51B06" w:rsidRDefault="00000000">
            <w:pPr>
              <w:pStyle w:val="tgt"/>
              <w:spacing w:before="0" w:beforeAutospacing="0" w:after="0" w:afterAutospacing="0" w:line="480" w:lineRule="auto"/>
              <w:jc w:val="center"/>
              <w:rPr>
                <w:rFonts w:ascii="Times New Roman" w:hAnsi="Times New Roman" w:cs="Times New Roman"/>
                <w:sz w:val="21"/>
                <w:szCs w:val="21"/>
              </w:rPr>
            </w:pPr>
            <w:r w:rsidRPr="00E51B06">
              <w:rPr>
                <w:rFonts w:ascii="Times New Roman" w:hAnsi="Times New Roman" w:cs="Times New Roman"/>
                <w:sz w:val="21"/>
                <w:szCs w:val="21"/>
              </w:rPr>
              <w:t>Cu NPs</w:t>
            </w:r>
          </w:p>
        </w:tc>
        <w:tc>
          <w:tcPr>
            <w:tcW w:w="1560" w:type="dxa"/>
            <w:tcBorders>
              <w:top w:val="nil"/>
              <w:bottom w:val="nil"/>
            </w:tcBorders>
          </w:tcPr>
          <w:p w14:paraId="506C305E" w14:textId="77777777" w:rsidR="00080E49" w:rsidRPr="00E51B06" w:rsidRDefault="00000000">
            <w:pPr>
              <w:pStyle w:val="tgt"/>
              <w:spacing w:before="0" w:beforeAutospacing="0" w:after="0" w:afterAutospacing="0" w:line="480" w:lineRule="auto"/>
              <w:jc w:val="center"/>
              <w:rPr>
                <w:rFonts w:ascii="Times New Roman" w:hAnsi="Times New Roman" w:cs="Times New Roman"/>
                <w:sz w:val="21"/>
                <w:szCs w:val="21"/>
              </w:rPr>
            </w:pPr>
            <w:r w:rsidRPr="00E51B06">
              <w:rPr>
                <w:rFonts w:ascii="Times New Roman" w:hAnsi="Times New Roman" w:cs="Times New Roman"/>
                <w:sz w:val="21"/>
                <w:szCs w:val="21"/>
              </w:rPr>
              <w:t>POD-like</w:t>
            </w:r>
          </w:p>
        </w:tc>
        <w:tc>
          <w:tcPr>
            <w:tcW w:w="1701" w:type="dxa"/>
            <w:tcBorders>
              <w:top w:val="nil"/>
              <w:bottom w:val="nil"/>
            </w:tcBorders>
          </w:tcPr>
          <w:p w14:paraId="61885B44" w14:textId="77777777" w:rsidR="00080E49" w:rsidRPr="00E51B06" w:rsidRDefault="00000000">
            <w:pPr>
              <w:pStyle w:val="tgt"/>
              <w:spacing w:before="0" w:beforeAutospacing="0" w:after="0" w:afterAutospacing="0" w:line="480" w:lineRule="auto"/>
              <w:jc w:val="center"/>
              <w:rPr>
                <w:rFonts w:ascii="Times New Roman" w:hAnsi="Times New Roman" w:cs="Times New Roman"/>
                <w:sz w:val="21"/>
                <w:szCs w:val="21"/>
              </w:rPr>
            </w:pPr>
            <w:r w:rsidRPr="00E51B06">
              <w:rPr>
                <w:rFonts w:ascii="Times New Roman" w:hAnsi="Times New Roman" w:cs="Times New Roman"/>
                <w:sz w:val="21"/>
                <w:szCs w:val="21"/>
              </w:rPr>
              <w:t>Dopamine</w:t>
            </w:r>
          </w:p>
        </w:tc>
        <w:tc>
          <w:tcPr>
            <w:tcW w:w="1696" w:type="dxa"/>
            <w:tcBorders>
              <w:top w:val="nil"/>
              <w:bottom w:val="nil"/>
            </w:tcBorders>
          </w:tcPr>
          <w:p w14:paraId="472226BB" w14:textId="77777777" w:rsidR="00080E49" w:rsidRPr="00E51B06" w:rsidRDefault="00000000">
            <w:pPr>
              <w:pStyle w:val="tgt"/>
              <w:spacing w:before="0" w:beforeAutospacing="0" w:after="0" w:afterAutospacing="0" w:line="480" w:lineRule="auto"/>
              <w:jc w:val="center"/>
              <w:rPr>
                <w:rFonts w:ascii="Times New Roman" w:hAnsi="Times New Roman" w:cs="Times New Roman"/>
                <w:sz w:val="21"/>
                <w:szCs w:val="21"/>
              </w:rPr>
            </w:pPr>
            <w:r w:rsidRPr="00E51B06">
              <w:rPr>
                <w:rFonts w:ascii="Times New Roman" w:hAnsi="Times New Roman" w:cs="Times New Roman"/>
                <w:sz w:val="21"/>
                <w:szCs w:val="21"/>
              </w:rPr>
              <w:t>Beef</w:t>
            </w:r>
          </w:p>
        </w:tc>
        <w:tc>
          <w:tcPr>
            <w:tcW w:w="1847" w:type="dxa"/>
            <w:tcBorders>
              <w:top w:val="nil"/>
              <w:bottom w:val="nil"/>
            </w:tcBorders>
          </w:tcPr>
          <w:p w14:paraId="0434A469" w14:textId="77777777" w:rsidR="00080E49" w:rsidRPr="00E51B06" w:rsidRDefault="00000000">
            <w:pPr>
              <w:pStyle w:val="tgt"/>
              <w:spacing w:before="0" w:beforeAutospacing="0" w:after="0" w:afterAutospacing="0" w:line="480" w:lineRule="auto"/>
              <w:jc w:val="center"/>
              <w:rPr>
                <w:rFonts w:ascii="Times New Roman" w:hAnsi="Times New Roman" w:cs="Times New Roman"/>
                <w:sz w:val="21"/>
                <w:szCs w:val="21"/>
              </w:rPr>
            </w:pPr>
            <w:r w:rsidRPr="00E51B06">
              <w:rPr>
                <w:rFonts w:ascii="Times New Roman" w:hAnsi="Times New Roman" w:cs="Times New Roman"/>
                <w:sz w:val="21"/>
                <w:szCs w:val="21"/>
              </w:rPr>
              <w:t>0.05-100 mM</w:t>
            </w:r>
          </w:p>
        </w:tc>
        <w:tc>
          <w:tcPr>
            <w:tcW w:w="2122" w:type="dxa"/>
            <w:tcBorders>
              <w:top w:val="nil"/>
              <w:bottom w:val="nil"/>
            </w:tcBorders>
          </w:tcPr>
          <w:p w14:paraId="729406C4" w14:textId="77777777" w:rsidR="00080E49" w:rsidRPr="00E51B06" w:rsidRDefault="00000000">
            <w:pPr>
              <w:pStyle w:val="tgt"/>
              <w:spacing w:before="0" w:beforeAutospacing="0" w:after="0" w:afterAutospacing="0" w:line="480" w:lineRule="auto"/>
              <w:jc w:val="center"/>
              <w:rPr>
                <w:rFonts w:ascii="Times New Roman" w:hAnsi="Times New Roman" w:cs="Times New Roman"/>
                <w:sz w:val="21"/>
                <w:szCs w:val="21"/>
              </w:rPr>
            </w:pPr>
            <w:r w:rsidRPr="00E51B06">
              <w:rPr>
                <w:rFonts w:ascii="Times New Roman" w:hAnsi="Times New Roman" w:cs="Times New Roman"/>
                <w:sz w:val="21"/>
                <w:szCs w:val="21"/>
              </w:rPr>
              <w:t>0.13 mM</w:t>
            </w:r>
          </w:p>
        </w:tc>
        <w:tc>
          <w:tcPr>
            <w:tcW w:w="1497" w:type="dxa"/>
            <w:tcBorders>
              <w:top w:val="nil"/>
              <w:bottom w:val="nil"/>
              <w:right w:val="nil"/>
            </w:tcBorders>
          </w:tcPr>
          <w:p w14:paraId="33D47701" w14:textId="77777777" w:rsidR="00080E49" w:rsidRPr="00E51B06" w:rsidRDefault="00000000">
            <w:pPr>
              <w:pStyle w:val="tgt"/>
              <w:spacing w:before="0" w:beforeAutospacing="0" w:after="0" w:afterAutospacing="0" w:line="480" w:lineRule="auto"/>
              <w:jc w:val="center"/>
              <w:rPr>
                <w:rFonts w:ascii="Times New Roman" w:hAnsi="Times New Roman" w:cs="Times New Roman"/>
                <w:sz w:val="21"/>
                <w:szCs w:val="21"/>
              </w:rPr>
            </w:pPr>
            <w:r w:rsidRPr="00E51B06">
              <w:rPr>
                <w:rFonts w:ascii="Times New Roman" w:hAnsi="Times New Roman" w:cs="Times New Roman"/>
                <w:sz w:val="21"/>
                <w:szCs w:val="21"/>
              </w:rPr>
              <w:fldChar w:fldCharType="begin">
                <w:fldData xml:space="preserve">PEVuZE5vdGU+PENpdGU+PEF1dGhvcj5Td2FpZGFuPC9BdXRob3I+PFllYXI+MjAyMTwvWWVhcj48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</w:fldData>
              </w:fldChar>
            </w:r>
            <w:r w:rsidRPr="00E51B06">
              <w:rPr>
                <w:rFonts w:ascii="Times New Roman" w:hAnsi="Times New Roman" w:cs="Times New Roman"/>
                <w:sz w:val="21"/>
                <w:szCs w:val="21"/>
              </w:rPr>
              <w:instrText xml:space="preserve"> ADDIN EN.CITE </w:instrText>
            </w:r>
            <w:r w:rsidRPr="00E51B06">
              <w:rPr>
                <w:rFonts w:ascii="Times New Roman" w:hAnsi="Times New Roman" w:cs="Times New Roman"/>
                <w:sz w:val="21"/>
                <w:szCs w:val="21"/>
              </w:rPr>
              <w:fldChar w:fldCharType="begin">
                <w:fldData xml:space="preserve">PEVuZE5vdGU+PENpdGU+PEF1dGhvcj5Td2FpZGFuPC9BdXRob3I+PFllYXI+MjAyMTwvWWVhcj48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</w:fldData>
              </w:fldChar>
            </w:r>
            <w:r w:rsidRPr="00E51B06">
              <w:rPr>
                <w:rFonts w:ascii="Times New Roman" w:hAnsi="Times New Roman" w:cs="Times New Roman"/>
                <w:sz w:val="21"/>
                <w:szCs w:val="21"/>
              </w:rPr>
              <w:instrText xml:space="preserve"> ADDIN EN.CITE.DATA </w:instrText>
            </w:r>
            <w:r w:rsidRPr="00E51B06">
              <w:rPr>
                <w:rFonts w:ascii="Times New Roman" w:hAnsi="Times New Roman" w:cs="Times New Roman"/>
                <w:sz w:val="21"/>
                <w:szCs w:val="21"/>
              </w:rPr>
            </w:r>
            <w:r w:rsidRPr="00E51B06">
              <w:rPr>
                <w:rFonts w:ascii="Times New Roman" w:hAnsi="Times New Roman" w:cs="Times New Roman"/>
                <w:sz w:val="21"/>
                <w:szCs w:val="21"/>
              </w:rPr>
              <w:fldChar w:fldCharType="end"/>
            </w:r>
            <w:r w:rsidRPr="00E51B06">
              <w:rPr>
                <w:rFonts w:ascii="Times New Roman" w:hAnsi="Times New Roman" w:cs="Times New Roman"/>
                <w:sz w:val="21"/>
                <w:szCs w:val="21"/>
              </w:rPr>
            </w:r>
            <w:r w:rsidRPr="00E51B06">
              <w:rPr>
                <w:rFonts w:ascii="Times New Roman" w:hAnsi="Times New Roman" w:cs="Times New Roman"/>
                <w:sz w:val="21"/>
                <w:szCs w:val="21"/>
              </w:rPr>
              <w:fldChar w:fldCharType="separate"/>
            </w:r>
            <w:r w:rsidRPr="00E51B06">
              <w:rPr>
                <w:rFonts w:ascii="Times New Roman" w:hAnsi="Times New Roman" w:cs="Times New Roman"/>
                <w:sz w:val="21"/>
                <w:szCs w:val="21"/>
              </w:rPr>
              <w:t>(</w:t>
            </w:r>
            <w:hyperlink w:anchor="_ENREF_75" w:tooltip="Swaidan, 2021 #1573" w:history="1">
              <w:r w:rsidRPr="00E51B06">
                <w:rPr>
                  <w:rFonts w:ascii="Times New Roman" w:hAnsi="Times New Roman" w:cs="Times New Roman"/>
                  <w:sz w:val="21"/>
                  <w:szCs w:val="21"/>
                </w:rPr>
                <w:t>Swaidan, et al., 2021</w:t>
              </w:r>
            </w:hyperlink>
            <w:r w:rsidRPr="00E51B06">
              <w:rPr>
                <w:rFonts w:ascii="Times New Roman" w:hAnsi="Times New Roman" w:cs="Times New Roman"/>
                <w:sz w:val="21"/>
                <w:szCs w:val="21"/>
              </w:rPr>
              <w:t>)</w:t>
            </w:r>
            <w:r w:rsidRPr="00E51B06">
              <w:rPr>
                <w:rFonts w:ascii="Times New Roman" w:hAnsi="Times New Roman" w:cs="Times New Roman"/>
                <w:sz w:val="21"/>
                <w:szCs w:val="21"/>
              </w:rPr>
              <w:fldChar w:fldCharType="end"/>
            </w:r>
          </w:p>
        </w:tc>
      </w:tr>
      <w:tr w:rsidR="00E51B06" w:rsidRPr="00E51B06" w14:paraId="0CBDED52" w14:textId="77777777">
        <w:trPr>
          <w:trHeight w:val="132"/>
        </w:trPr>
        <w:tc>
          <w:tcPr>
            <w:tcW w:w="1843" w:type="dxa"/>
            <w:vMerge/>
            <w:tcBorders>
              <w:left w:val="nil"/>
            </w:tcBorders>
          </w:tcPr>
          <w:p w14:paraId="3077AE39" w14:textId="77777777" w:rsidR="00080E49" w:rsidRPr="00E51B06" w:rsidRDefault="00080E49">
            <w:pPr>
              <w:pStyle w:val="tgt"/>
              <w:spacing w:before="0" w:beforeAutospacing="0" w:after="0" w:afterAutospacing="0" w:line="480" w:lineRule="auto"/>
              <w:jc w:val="center"/>
              <w:rPr>
                <w:rFonts w:ascii="Times New Roman" w:hAnsi="Times New Roman" w:cs="Times New Roman"/>
                <w:sz w:val="21"/>
                <w:szCs w:val="21"/>
              </w:rPr>
            </w:pPr>
          </w:p>
        </w:tc>
        <w:tc>
          <w:tcPr>
            <w:tcW w:w="1559" w:type="dxa"/>
            <w:tcBorders>
              <w:top w:val="nil"/>
              <w:bottom w:val="nil"/>
            </w:tcBorders>
          </w:tcPr>
          <w:p w14:paraId="7A639227" w14:textId="77777777" w:rsidR="00080E49" w:rsidRPr="00E51B06" w:rsidRDefault="00000000">
            <w:pPr>
              <w:pStyle w:val="tgt"/>
              <w:spacing w:before="0" w:beforeAutospacing="0" w:after="0" w:afterAutospacing="0" w:line="480" w:lineRule="auto"/>
              <w:jc w:val="center"/>
              <w:rPr>
                <w:rFonts w:ascii="Times New Roman" w:hAnsi="Times New Roman" w:cs="Times New Roman"/>
                <w:sz w:val="21"/>
                <w:szCs w:val="21"/>
              </w:rPr>
            </w:pPr>
            <w:r w:rsidRPr="00E51B06">
              <w:rPr>
                <w:rFonts w:ascii="Times New Roman" w:hAnsi="Times New Roman" w:cs="Times New Roman"/>
                <w:sz w:val="21"/>
                <w:szCs w:val="21"/>
              </w:rPr>
              <w:t>Ag-Au NPs</w:t>
            </w:r>
          </w:p>
        </w:tc>
        <w:tc>
          <w:tcPr>
            <w:tcW w:w="1560" w:type="dxa"/>
            <w:tcBorders>
              <w:top w:val="nil"/>
              <w:bottom w:val="nil"/>
            </w:tcBorders>
          </w:tcPr>
          <w:p w14:paraId="58EACD04" w14:textId="77777777" w:rsidR="00080E49" w:rsidRPr="00E51B06" w:rsidRDefault="00000000">
            <w:pPr>
              <w:pStyle w:val="tgt"/>
              <w:spacing w:before="0" w:beforeAutospacing="0" w:after="0" w:afterAutospacing="0" w:line="480" w:lineRule="auto"/>
              <w:jc w:val="center"/>
              <w:rPr>
                <w:rFonts w:ascii="Times New Roman" w:hAnsi="Times New Roman" w:cs="Times New Roman"/>
                <w:sz w:val="21"/>
                <w:szCs w:val="21"/>
              </w:rPr>
            </w:pPr>
            <w:r w:rsidRPr="00E51B06">
              <w:rPr>
                <w:rFonts w:ascii="Times New Roman" w:hAnsi="Times New Roman" w:cs="Times New Roman"/>
                <w:sz w:val="21"/>
                <w:szCs w:val="21"/>
              </w:rPr>
              <w:t>POD-like</w:t>
            </w:r>
          </w:p>
        </w:tc>
        <w:tc>
          <w:tcPr>
            <w:tcW w:w="1701" w:type="dxa"/>
            <w:tcBorders>
              <w:top w:val="nil"/>
              <w:bottom w:val="nil"/>
            </w:tcBorders>
          </w:tcPr>
          <w:p w14:paraId="42C7ED31" w14:textId="77777777" w:rsidR="00080E49" w:rsidRPr="00E51B06" w:rsidRDefault="00000000">
            <w:pPr>
              <w:pStyle w:val="tgt"/>
              <w:spacing w:before="0" w:beforeAutospacing="0" w:after="0" w:afterAutospacing="0" w:line="480" w:lineRule="auto"/>
              <w:jc w:val="center"/>
              <w:rPr>
                <w:rFonts w:ascii="Times New Roman" w:hAnsi="Times New Roman" w:cs="Times New Roman"/>
                <w:sz w:val="21"/>
                <w:szCs w:val="21"/>
              </w:rPr>
            </w:pPr>
            <w:r w:rsidRPr="00E51B06">
              <w:rPr>
                <w:rFonts w:ascii="Times New Roman" w:hAnsi="Times New Roman" w:cs="Times New Roman"/>
                <w:sz w:val="21"/>
                <w:szCs w:val="21"/>
              </w:rPr>
              <w:t>Spermine</w:t>
            </w:r>
          </w:p>
        </w:tc>
        <w:tc>
          <w:tcPr>
            <w:tcW w:w="1696" w:type="dxa"/>
            <w:tcBorders>
              <w:top w:val="nil"/>
              <w:bottom w:val="nil"/>
            </w:tcBorders>
          </w:tcPr>
          <w:p w14:paraId="0AE3495F" w14:textId="77777777" w:rsidR="00080E49" w:rsidRPr="00E51B06" w:rsidRDefault="00000000">
            <w:pPr>
              <w:pStyle w:val="tgt"/>
              <w:spacing w:before="0" w:beforeAutospacing="0" w:after="0" w:afterAutospacing="0" w:line="480" w:lineRule="auto"/>
              <w:jc w:val="center"/>
              <w:rPr>
                <w:rFonts w:ascii="Times New Roman" w:hAnsi="Times New Roman" w:cs="Times New Roman"/>
                <w:sz w:val="21"/>
                <w:szCs w:val="21"/>
              </w:rPr>
            </w:pPr>
            <w:r w:rsidRPr="00E51B06">
              <w:rPr>
                <w:rFonts w:ascii="Times New Roman" w:hAnsi="Times New Roman" w:cs="Times New Roman"/>
                <w:sz w:val="21"/>
                <w:szCs w:val="21"/>
              </w:rPr>
              <w:t>/</w:t>
            </w:r>
          </w:p>
        </w:tc>
        <w:tc>
          <w:tcPr>
            <w:tcW w:w="1847" w:type="dxa"/>
            <w:tcBorders>
              <w:top w:val="nil"/>
              <w:bottom w:val="nil"/>
            </w:tcBorders>
          </w:tcPr>
          <w:p w14:paraId="4C826973" w14:textId="77777777" w:rsidR="00080E49" w:rsidRPr="00E51B06" w:rsidRDefault="00000000">
            <w:pPr>
              <w:pStyle w:val="tgt"/>
              <w:spacing w:before="0" w:beforeAutospacing="0" w:after="0" w:afterAutospacing="0" w:line="480" w:lineRule="auto"/>
              <w:jc w:val="center"/>
              <w:rPr>
                <w:rFonts w:ascii="Times New Roman" w:hAnsi="Times New Roman" w:cs="Times New Roman"/>
                <w:sz w:val="21"/>
                <w:szCs w:val="21"/>
              </w:rPr>
            </w:pPr>
            <w:r w:rsidRPr="00E51B06">
              <w:rPr>
                <w:rFonts w:ascii="Times New Roman" w:hAnsi="Times New Roman" w:cs="Times New Roman"/>
                <w:sz w:val="21"/>
                <w:szCs w:val="21"/>
              </w:rPr>
              <w:t xml:space="preserve">115-854 </w:t>
            </w:r>
            <w:proofErr w:type="spellStart"/>
            <w:r w:rsidRPr="00E51B06">
              <w:rPr>
                <w:rFonts w:ascii="Times New Roman" w:hAnsi="Times New Roman" w:cs="Times New Roman"/>
                <w:sz w:val="21"/>
                <w:szCs w:val="21"/>
              </w:rPr>
              <w:t>nM</w:t>
            </w:r>
            <w:proofErr w:type="spellEnd"/>
          </w:p>
        </w:tc>
        <w:tc>
          <w:tcPr>
            <w:tcW w:w="2122" w:type="dxa"/>
            <w:tcBorders>
              <w:top w:val="nil"/>
              <w:bottom w:val="nil"/>
            </w:tcBorders>
          </w:tcPr>
          <w:p w14:paraId="42143380" w14:textId="77777777" w:rsidR="00080E49" w:rsidRPr="00E51B06" w:rsidRDefault="00000000">
            <w:pPr>
              <w:pStyle w:val="tgt"/>
              <w:spacing w:before="0" w:beforeAutospacing="0" w:after="0" w:afterAutospacing="0" w:line="480" w:lineRule="auto"/>
              <w:jc w:val="center"/>
              <w:rPr>
                <w:rFonts w:ascii="Times New Roman" w:hAnsi="Times New Roman" w:cs="Times New Roman"/>
                <w:sz w:val="21"/>
                <w:szCs w:val="21"/>
              </w:rPr>
            </w:pPr>
            <w:r w:rsidRPr="00E51B06">
              <w:rPr>
                <w:rFonts w:ascii="Times New Roman" w:hAnsi="Times New Roman" w:cs="Times New Roman"/>
                <w:sz w:val="21"/>
                <w:szCs w:val="21"/>
              </w:rPr>
              <w:t xml:space="preserve">0.87 </w:t>
            </w:r>
            <w:proofErr w:type="spellStart"/>
            <w:r w:rsidRPr="00E51B06">
              <w:rPr>
                <w:rFonts w:ascii="Times New Roman" w:hAnsi="Times New Roman" w:cs="Times New Roman"/>
                <w:sz w:val="21"/>
                <w:szCs w:val="21"/>
              </w:rPr>
              <w:t>nM</w:t>
            </w:r>
            <w:proofErr w:type="spellEnd"/>
          </w:p>
        </w:tc>
        <w:tc>
          <w:tcPr>
            <w:tcW w:w="1497" w:type="dxa"/>
            <w:tcBorders>
              <w:top w:val="nil"/>
              <w:bottom w:val="nil"/>
              <w:right w:val="nil"/>
            </w:tcBorders>
          </w:tcPr>
          <w:p w14:paraId="1C087D5C" w14:textId="77777777" w:rsidR="00080E49" w:rsidRPr="00E51B06" w:rsidRDefault="00000000">
            <w:pPr>
              <w:pStyle w:val="tgt"/>
              <w:spacing w:before="0" w:beforeAutospacing="0" w:after="0" w:afterAutospacing="0" w:line="480" w:lineRule="auto"/>
              <w:jc w:val="center"/>
              <w:rPr>
                <w:rFonts w:ascii="Times New Roman" w:hAnsi="Times New Roman" w:cs="Times New Roman"/>
                <w:sz w:val="21"/>
                <w:szCs w:val="21"/>
              </w:rPr>
            </w:pPr>
            <w:r w:rsidRPr="00E51B06">
              <w:rPr>
                <w:rFonts w:ascii="Times New Roman" w:hAnsi="Times New Roman" w:cs="Times New Roman"/>
                <w:sz w:val="21"/>
                <w:szCs w:val="21"/>
              </w:rPr>
              <w:fldChar w:fldCharType="begin">
                <w:fldData xml:space="preserve">PEVuZE5vdGU+PENpdGU+PEF1dGhvcj5LdW88L0F1dGhvcj48WWVhcj4yMDE4PC9ZZWFyPjxSZWNO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</w:fldData>
              </w:fldChar>
            </w:r>
            <w:r w:rsidRPr="00E51B06">
              <w:rPr>
                <w:rFonts w:ascii="Times New Roman" w:hAnsi="Times New Roman" w:cs="Times New Roman"/>
                <w:sz w:val="21"/>
                <w:szCs w:val="21"/>
              </w:rPr>
              <w:instrText xml:space="preserve"> ADDIN EN.CITE </w:instrText>
            </w:r>
            <w:r w:rsidRPr="00E51B06">
              <w:rPr>
                <w:rFonts w:ascii="Times New Roman" w:hAnsi="Times New Roman" w:cs="Times New Roman"/>
                <w:sz w:val="21"/>
                <w:szCs w:val="21"/>
              </w:rPr>
              <w:fldChar w:fldCharType="begin">
                <w:fldData xml:space="preserve">PEVuZE5vdGU+PENpdGU+PEF1dGhvcj5LdW88L0F1dGhvcj48WWVhcj4yMDE4PC9ZZWFyPjxSZWNO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</w:fldData>
              </w:fldChar>
            </w:r>
            <w:r w:rsidRPr="00E51B06">
              <w:rPr>
                <w:rFonts w:ascii="Times New Roman" w:hAnsi="Times New Roman" w:cs="Times New Roman"/>
                <w:sz w:val="21"/>
                <w:szCs w:val="21"/>
              </w:rPr>
              <w:instrText xml:space="preserve"> ADDIN EN.CITE.DATA </w:instrText>
            </w:r>
            <w:r w:rsidRPr="00E51B06">
              <w:rPr>
                <w:rFonts w:ascii="Times New Roman" w:hAnsi="Times New Roman" w:cs="Times New Roman"/>
                <w:sz w:val="21"/>
                <w:szCs w:val="21"/>
              </w:rPr>
            </w:r>
            <w:r w:rsidRPr="00E51B06">
              <w:rPr>
                <w:rFonts w:ascii="Times New Roman" w:hAnsi="Times New Roman" w:cs="Times New Roman"/>
                <w:sz w:val="21"/>
                <w:szCs w:val="21"/>
              </w:rPr>
              <w:fldChar w:fldCharType="end"/>
            </w:r>
            <w:r w:rsidRPr="00E51B06">
              <w:rPr>
                <w:rFonts w:ascii="Times New Roman" w:hAnsi="Times New Roman" w:cs="Times New Roman"/>
                <w:sz w:val="21"/>
                <w:szCs w:val="21"/>
              </w:rPr>
            </w:r>
            <w:r w:rsidRPr="00E51B06">
              <w:rPr>
                <w:rFonts w:ascii="Times New Roman" w:hAnsi="Times New Roman" w:cs="Times New Roman"/>
                <w:sz w:val="21"/>
                <w:szCs w:val="21"/>
              </w:rPr>
              <w:fldChar w:fldCharType="separate"/>
            </w:r>
            <w:r w:rsidRPr="00E51B06">
              <w:rPr>
                <w:rFonts w:ascii="Times New Roman" w:hAnsi="Times New Roman" w:cs="Times New Roman"/>
                <w:sz w:val="21"/>
                <w:szCs w:val="21"/>
              </w:rPr>
              <w:t>(</w:t>
            </w:r>
            <w:hyperlink w:anchor="_ENREF_42" w:tooltip="Kuo, 2018 #1576" w:history="1">
              <w:r w:rsidRPr="00E51B06">
                <w:rPr>
                  <w:rFonts w:ascii="Times New Roman" w:hAnsi="Times New Roman" w:cs="Times New Roman"/>
                  <w:sz w:val="21"/>
                  <w:szCs w:val="21"/>
                </w:rPr>
                <w:t>Kuo, et al., 2018</w:t>
              </w:r>
            </w:hyperlink>
            <w:r w:rsidRPr="00E51B06">
              <w:rPr>
                <w:rFonts w:ascii="Times New Roman" w:hAnsi="Times New Roman" w:cs="Times New Roman"/>
                <w:sz w:val="21"/>
                <w:szCs w:val="21"/>
              </w:rPr>
              <w:t>)</w:t>
            </w:r>
            <w:r w:rsidRPr="00E51B06">
              <w:rPr>
                <w:rFonts w:ascii="Times New Roman" w:hAnsi="Times New Roman" w:cs="Times New Roman"/>
                <w:sz w:val="21"/>
                <w:szCs w:val="21"/>
              </w:rPr>
              <w:fldChar w:fldCharType="end"/>
            </w:r>
          </w:p>
        </w:tc>
      </w:tr>
      <w:tr w:rsidR="00E51B06" w:rsidRPr="00E51B06" w14:paraId="15FBE7C9" w14:textId="77777777">
        <w:trPr>
          <w:trHeight w:val="132"/>
        </w:trPr>
        <w:tc>
          <w:tcPr>
            <w:tcW w:w="1843" w:type="dxa"/>
            <w:vMerge/>
            <w:tcBorders>
              <w:left w:val="nil"/>
            </w:tcBorders>
          </w:tcPr>
          <w:p w14:paraId="6D460D6C" w14:textId="77777777" w:rsidR="00080E49" w:rsidRPr="00E51B06" w:rsidRDefault="00080E49">
            <w:pPr>
              <w:pStyle w:val="tgt"/>
              <w:spacing w:before="0" w:beforeAutospacing="0" w:after="0" w:afterAutospacing="0" w:line="480" w:lineRule="auto"/>
              <w:jc w:val="center"/>
              <w:rPr>
                <w:rFonts w:ascii="Times New Roman" w:hAnsi="Times New Roman" w:cs="Times New Roman"/>
                <w:sz w:val="21"/>
                <w:szCs w:val="21"/>
              </w:rPr>
            </w:pPr>
          </w:p>
        </w:tc>
        <w:tc>
          <w:tcPr>
            <w:tcW w:w="1559" w:type="dxa"/>
            <w:tcBorders>
              <w:top w:val="nil"/>
              <w:bottom w:val="nil"/>
            </w:tcBorders>
          </w:tcPr>
          <w:p w14:paraId="337DCFA3" w14:textId="77777777" w:rsidR="00080E49" w:rsidRPr="00E51B06" w:rsidRDefault="00000000">
            <w:pPr>
              <w:pStyle w:val="tgt"/>
              <w:spacing w:before="0" w:beforeAutospacing="0" w:after="0" w:afterAutospacing="0" w:line="480" w:lineRule="auto"/>
              <w:jc w:val="center"/>
              <w:rPr>
                <w:rFonts w:ascii="Times New Roman" w:hAnsi="Times New Roman" w:cs="Times New Roman"/>
                <w:sz w:val="21"/>
                <w:szCs w:val="21"/>
              </w:rPr>
            </w:pPr>
            <w:r w:rsidRPr="00E51B06">
              <w:rPr>
                <w:rFonts w:ascii="Times New Roman" w:hAnsi="Times New Roman" w:cs="Times New Roman"/>
                <w:sz w:val="21"/>
                <w:szCs w:val="21"/>
              </w:rPr>
              <w:t>Rh NPs</w:t>
            </w:r>
          </w:p>
        </w:tc>
        <w:tc>
          <w:tcPr>
            <w:tcW w:w="1560" w:type="dxa"/>
            <w:tcBorders>
              <w:top w:val="nil"/>
              <w:bottom w:val="nil"/>
            </w:tcBorders>
          </w:tcPr>
          <w:p w14:paraId="7C936D2A" w14:textId="77777777" w:rsidR="00080E49" w:rsidRPr="00E51B06" w:rsidRDefault="00000000">
            <w:pPr>
              <w:pStyle w:val="tgt"/>
              <w:spacing w:before="0" w:beforeAutospacing="0" w:after="0" w:afterAutospacing="0" w:line="480" w:lineRule="auto"/>
              <w:jc w:val="center"/>
              <w:rPr>
                <w:rFonts w:ascii="Times New Roman" w:hAnsi="Times New Roman" w:cs="Times New Roman"/>
                <w:sz w:val="21"/>
                <w:szCs w:val="21"/>
              </w:rPr>
            </w:pPr>
            <w:r w:rsidRPr="00E51B06">
              <w:rPr>
                <w:rFonts w:ascii="Times New Roman" w:hAnsi="Times New Roman" w:cs="Times New Roman"/>
                <w:sz w:val="21"/>
                <w:szCs w:val="21"/>
              </w:rPr>
              <w:t>POD-like</w:t>
            </w:r>
          </w:p>
        </w:tc>
        <w:tc>
          <w:tcPr>
            <w:tcW w:w="1701" w:type="dxa"/>
            <w:tcBorders>
              <w:top w:val="nil"/>
              <w:bottom w:val="nil"/>
            </w:tcBorders>
          </w:tcPr>
          <w:p w14:paraId="3ECFD301" w14:textId="77777777" w:rsidR="00080E49" w:rsidRPr="00E51B06" w:rsidRDefault="00000000">
            <w:pPr>
              <w:pStyle w:val="tgt"/>
              <w:spacing w:before="0" w:beforeAutospacing="0" w:after="0" w:afterAutospacing="0" w:line="480" w:lineRule="auto"/>
              <w:jc w:val="center"/>
              <w:rPr>
                <w:rFonts w:ascii="Times New Roman" w:hAnsi="Times New Roman" w:cs="Times New Roman"/>
                <w:sz w:val="21"/>
                <w:szCs w:val="21"/>
              </w:rPr>
            </w:pPr>
            <w:r w:rsidRPr="00E51B06">
              <w:rPr>
                <w:rFonts w:ascii="Times New Roman" w:hAnsi="Times New Roman" w:cs="Times New Roman"/>
                <w:sz w:val="21"/>
                <w:szCs w:val="21"/>
              </w:rPr>
              <w:t>Xanthine</w:t>
            </w:r>
          </w:p>
        </w:tc>
        <w:tc>
          <w:tcPr>
            <w:tcW w:w="1696" w:type="dxa"/>
            <w:tcBorders>
              <w:top w:val="nil"/>
              <w:bottom w:val="nil"/>
            </w:tcBorders>
          </w:tcPr>
          <w:p w14:paraId="45DE92D2" w14:textId="77777777" w:rsidR="00080E49" w:rsidRPr="00E51B06" w:rsidRDefault="00000000">
            <w:pPr>
              <w:pStyle w:val="tgt"/>
              <w:spacing w:before="0" w:beforeAutospacing="0" w:after="0" w:afterAutospacing="0" w:line="480" w:lineRule="auto"/>
              <w:jc w:val="center"/>
              <w:rPr>
                <w:rFonts w:ascii="Times New Roman" w:hAnsi="Times New Roman" w:cs="Times New Roman"/>
                <w:sz w:val="21"/>
                <w:szCs w:val="21"/>
              </w:rPr>
            </w:pPr>
            <w:r w:rsidRPr="00E51B06">
              <w:rPr>
                <w:rFonts w:ascii="Times New Roman" w:hAnsi="Times New Roman" w:cs="Times New Roman"/>
                <w:sz w:val="21"/>
                <w:szCs w:val="21"/>
              </w:rPr>
              <w:t>Meat</w:t>
            </w:r>
          </w:p>
        </w:tc>
        <w:tc>
          <w:tcPr>
            <w:tcW w:w="1847" w:type="dxa"/>
            <w:tcBorders>
              <w:top w:val="nil"/>
              <w:bottom w:val="nil"/>
            </w:tcBorders>
          </w:tcPr>
          <w:p w14:paraId="06B36ABE" w14:textId="77777777" w:rsidR="00080E49" w:rsidRPr="00E51B06" w:rsidRDefault="00000000">
            <w:pPr>
              <w:pStyle w:val="tgt"/>
              <w:spacing w:before="0" w:beforeAutospacing="0" w:after="0" w:afterAutospacing="0" w:line="480" w:lineRule="auto"/>
              <w:jc w:val="center"/>
              <w:rPr>
                <w:rFonts w:ascii="Times New Roman" w:hAnsi="Times New Roman" w:cs="Times New Roman"/>
                <w:sz w:val="21"/>
                <w:szCs w:val="21"/>
              </w:rPr>
            </w:pPr>
            <w:r w:rsidRPr="00E51B06">
              <w:rPr>
                <w:rFonts w:ascii="Times New Roman" w:hAnsi="Times New Roman" w:cs="Times New Roman"/>
                <w:sz w:val="21"/>
                <w:szCs w:val="21"/>
              </w:rPr>
              <w:t>/</w:t>
            </w:r>
          </w:p>
        </w:tc>
        <w:tc>
          <w:tcPr>
            <w:tcW w:w="2122" w:type="dxa"/>
            <w:tcBorders>
              <w:top w:val="nil"/>
              <w:bottom w:val="nil"/>
            </w:tcBorders>
          </w:tcPr>
          <w:p w14:paraId="2C12B671" w14:textId="77777777" w:rsidR="00080E49" w:rsidRPr="00E51B06" w:rsidRDefault="00000000">
            <w:pPr>
              <w:pStyle w:val="tgt"/>
              <w:spacing w:before="0" w:beforeAutospacing="0" w:after="0" w:afterAutospacing="0" w:line="480" w:lineRule="auto"/>
              <w:jc w:val="center"/>
              <w:rPr>
                <w:rFonts w:ascii="Times New Roman" w:hAnsi="Times New Roman" w:cs="Times New Roman"/>
                <w:sz w:val="21"/>
                <w:szCs w:val="21"/>
              </w:rPr>
            </w:pPr>
            <w:r w:rsidRPr="00E51B06">
              <w:rPr>
                <w:rFonts w:ascii="Times New Roman" w:hAnsi="Times New Roman" w:cs="Times New Roman"/>
                <w:sz w:val="21"/>
                <w:szCs w:val="21"/>
              </w:rPr>
              <w:t>/</w:t>
            </w:r>
          </w:p>
        </w:tc>
        <w:tc>
          <w:tcPr>
            <w:tcW w:w="1497" w:type="dxa"/>
            <w:tcBorders>
              <w:top w:val="nil"/>
              <w:bottom w:val="nil"/>
              <w:right w:val="nil"/>
            </w:tcBorders>
          </w:tcPr>
          <w:p w14:paraId="64EDE876" w14:textId="77777777" w:rsidR="00080E49" w:rsidRPr="00E51B06" w:rsidRDefault="00000000">
            <w:pPr>
              <w:pStyle w:val="tgt"/>
              <w:spacing w:before="0" w:beforeAutospacing="0" w:after="0" w:afterAutospacing="0" w:line="480" w:lineRule="auto"/>
              <w:jc w:val="center"/>
              <w:rPr>
                <w:rFonts w:ascii="Times New Roman" w:hAnsi="Times New Roman" w:cs="Times New Roman"/>
                <w:sz w:val="21"/>
                <w:szCs w:val="21"/>
              </w:rPr>
            </w:pPr>
            <w:r w:rsidRPr="00E51B06">
              <w:rPr>
                <w:rFonts w:ascii="Times New Roman" w:hAnsi="Times New Roman" w:cs="Times New Roman"/>
                <w:sz w:val="21"/>
                <w:szCs w:val="21"/>
              </w:rPr>
              <w:fldChar w:fldCharType="begin"/>
            </w:r>
            <w:r w:rsidRPr="00E51B06">
              <w:rPr>
                <w:rFonts w:ascii="Times New Roman" w:hAnsi="Times New Roman" w:cs="Times New Roman"/>
                <w:sz w:val="21"/>
                <w:szCs w:val="21"/>
              </w:rPr>
              <w:instrText xml:space="preserve"> ADDIN EN.CITE &lt;EndNote&gt;&lt;Cite&gt;&lt;Author&gt;Shuangfei Cai&lt;/Author&gt;&lt;Year&gt;2018&lt;/Year&gt;&lt;RecNum&gt;1577&lt;/RecNum&gt;&lt;DisplayText&gt;(Shuangfei Cai, 2018)&lt;/DisplayText&gt;&lt;record&gt;&lt;rec-number&gt;1577&lt;/rec-number&gt;&lt;foreign-keys&gt;&lt;key app="EN" db-id="se9w5sp2iee5exettrivfpzlavtsfzwraefz"&gt;1577&lt;/key&gt;&lt;/foreign-keys&gt;&lt;ref-type name="Journal Article"&gt;17&lt;/ref-type&gt;&lt;contributors&gt;&lt;authors&gt;&lt;author&gt;Shuangfei Cai,Wei Xiao,Haohong Duan,Xixi Liang,Chen Wang,Rong Yang,Yadong Li&lt;/author&gt;&lt;/authors&gt;&lt;/contributors&gt;&lt;titles&gt;&lt;title&gt;Single-layer Rh nanosheets with ultrahigh peroxidase-like activity for colorimetric biosensing&lt;/title&gt;&lt;secondary-title&gt;Nano Research&lt;/secondary-title&gt;&lt;/titles&gt;&lt;periodical&gt;&lt;full-title&gt;Nano Res&lt;/full-title&gt;&lt;abbr-1&gt;Nano research&lt;/abbr-1&gt;&lt;/periodical&gt;&lt;pages&gt;6304-6315&lt;/pages&gt;&lt;volume&gt;11&lt;/volume&gt;&lt;number&gt;12&lt;/number&gt;&lt;dates&gt;&lt;year&gt;2018&lt;/year&gt;&lt;/dates&gt;&lt;urls&gt;&lt;/urls&gt;&lt;/record&gt;&lt;/Cite&gt;&lt;/EndNote&gt;</w:instrText>
            </w:r>
            <w:r w:rsidRPr="00E51B06">
              <w:rPr>
                <w:rFonts w:ascii="Times New Roman" w:hAnsi="Times New Roman" w:cs="Times New Roman"/>
                <w:sz w:val="21"/>
                <w:szCs w:val="21"/>
              </w:rPr>
              <w:fldChar w:fldCharType="separate"/>
            </w:r>
            <w:r w:rsidRPr="00E51B06">
              <w:rPr>
                <w:rFonts w:ascii="Times New Roman" w:hAnsi="Times New Roman" w:cs="Times New Roman"/>
                <w:sz w:val="21"/>
                <w:szCs w:val="21"/>
              </w:rPr>
              <w:t>(</w:t>
            </w:r>
            <w:hyperlink w:anchor="_ENREF_66" w:tooltip="Shuangfei Cai, 2018 #1577" w:history="1">
              <w:r w:rsidRPr="00E51B06">
                <w:rPr>
                  <w:rFonts w:ascii="Times New Roman" w:hAnsi="Times New Roman" w:cs="Times New Roman"/>
                  <w:sz w:val="21"/>
                  <w:szCs w:val="21"/>
                </w:rPr>
                <w:t>Shuangfei Cai, 2018</w:t>
              </w:r>
            </w:hyperlink>
            <w:r w:rsidRPr="00E51B06">
              <w:rPr>
                <w:rFonts w:ascii="Times New Roman" w:hAnsi="Times New Roman" w:cs="Times New Roman"/>
                <w:sz w:val="21"/>
                <w:szCs w:val="21"/>
              </w:rPr>
              <w:t>)</w:t>
            </w:r>
            <w:r w:rsidRPr="00E51B06">
              <w:rPr>
                <w:rFonts w:ascii="Times New Roman" w:hAnsi="Times New Roman" w:cs="Times New Roman"/>
                <w:sz w:val="21"/>
                <w:szCs w:val="21"/>
              </w:rPr>
              <w:fldChar w:fldCharType="end"/>
            </w:r>
          </w:p>
        </w:tc>
      </w:tr>
      <w:tr w:rsidR="00E51B06" w:rsidRPr="00E51B06" w14:paraId="29139210" w14:textId="77777777">
        <w:trPr>
          <w:trHeight w:val="132"/>
        </w:trPr>
        <w:tc>
          <w:tcPr>
            <w:tcW w:w="1843" w:type="dxa"/>
            <w:vMerge/>
            <w:tcBorders>
              <w:left w:val="nil"/>
              <w:bottom w:val="nil"/>
            </w:tcBorders>
          </w:tcPr>
          <w:p w14:paraId="7BF7D997" w14:textId="77777777" w:rsidR="00080E49" w:rsidRPr="00E51B06" w:rsidRDefault="00080E49">
            <w:pPr>
              <w:pStyle w:val="tgt"/>
              <w:spacing w:before="0" w:beforeAutospacing="0" w:after="0" w:afterAutospacing="0" w:line="480" w:lineRule="auto"/>
              <w:jc w:val="center"/>
              <w:rPr>
                <w:rFonts w:ascii="Times New Roman" w:hAnsi="Times New Roman" w:cs="Times New Roman"/>
                <w:sz w:val="21"/>
                <w:szCs w:val="21"/>
              </w:rPr>
            </w:pPr>
          </w:p>
        </w:tc>
        <w:tc>
          <w:tcPr>
            <w:tcW w:w="1559" w:type="dxa"/>
            <w:tcBorders>
              <w:top w:val="nil"/>
              <w:bottom w:val="nil"/>
            </w:tcBorders>
          </w:tcPr>
          <w:p w14:paraId="6E63724F" w14:textId="77777777" w:rsidR="00080E49" w:rsidRPr="00E51B06" w:rsidRDefault="00000000">
            <w:pPr>
              <w:pStyle w:val="tgt"/>
              <w:spacing w:before="0" w:beforeAutospacing="0" w:after="0" w:afterAutospacing="0" w:line="480" w:lineRule="auto"/>
              <w:jc w:val="center"/>
              <w:rPr>
                <w:rFonts w:ascii="Times New Roman" w:hAnsi="Times New Roman" w:cs="Times New Roman"/>
                <w:sz w:val="21"/>
                <w:szCs w:val="21"/>
              </w:rPr>
            </w:pPr>
            <w:r w:rsidRPr="00E51B06">
              <w:rPr>
                <w:rFonts w:ascii="Times New Roman" w:hAnsi="Times New Roman" w:cs="Times New Roman"/>
                <w:sz w:val="21"/>
                <w:szCs w:val="21"/>
              </w:rPr>
              <w:t>Rh NPs</w:t>
            </w:r>
          </w:p>
        </w:tc>
        <w:tc>
          <w:tcPr>
            <w:tcW w:w="1560" w:type="dxa"/>
            <w:tcBorders>
              <w:top w:val="nil"/>
              <w:bottom w:val="nil"/>
            </w:tcBorders>
          </w:tcPr>
          <w:p w14:paraId="782535A9" w14:textId="77777777" w:rsidR="00080E49" w:rsidRPr="00E51B06" w:rsidRDefault="00000000">
            <w:pPr>
              <w:pStyle w:val="tgt"/>
              <w:spacing w:before="0" w:beforeAutospacing="0" w:after="0" w:afterAutospacing="0" w:line="480" w:lineRule="auto"/>
              <w:jc w:val="center"/>
              <w:rPr>
                <w:rFonts w:ascii="Times New Roman" w:hAnsi="Times New Roman" w:cs="Times New Roman"/>
                <w:sz w:val="21"/>
                <w:szCs w:val="21"/>
              </w:rPr>
            </w:pPr>
            <w:r w:rsidRPr="00E51B06">
              <w:rPr>
                <w:rFonts w:ascii="Times New Roman" w:hAnsi="Times New Roman" w:cs="Times New Roman"/>
                <w:sz w:val="21"/>
                <w:szCs w:val="21"/>
              </w:rPr>
              <w:t>POD-like</w:t>
            </w:r>
          </w:p>
        </w:tc>
        <w:tc>
          <w:tcPr>
            <w:tcW w:w="1701" w:type="dxa"/>
            <w:tcBorders>
              <w:top w:val="nil"/>
              <w:bottom w:val="nil"/>
            </w:tcBorders>
          </w:tcPr>
          <w:p w14:paraId="46888310" w14:textId="77777777" w:rsidR="00080E49" w:rsidRPr="00E51B06" w:rsidRDefault="00000000">
            <w:pPr>
              <w:pStyle w:val="tgt"/>
              <w:spacing w:before="0" w:beforeAutospacing="0" w:after="0" w:afterAutospacing="0" w:line="480" w:lineRule="auto"/>
              <w:jc w:val="center"/>
              <w:rPr>
                <w:rFonts w:ascii="Times New Roman" w:hAnsi="Times New Roman" w:cs="Times New Roman"/>
                <w:sz w:val="21"/>
                <w:szCs w:val="21"/>
              </w:rPr>
            </w:pPr>
            <w:r w:rsidRPr="00E51B06">
              <w:rPr>
                <w:rFonts w:ascii="Times New Roman" w:hAnsi="Times New Roman" w:cs="Times New Roman"/>
                <w:sz w:val="21"/>
                <w:szCs w:val="21"/>
              </w:rPr>
              <w:t>Xanthine</w:t>
            </w:r>
          </w:p>
        </w:tc>
        <w:tc>
          <w:tcPr>
            <w:tcW w:w="1696" w:type="dxa"/>
            <w:tcBorders>
              <w:top w:val="nil"/>
              <w:bottom w:val="nil"/>
            </w:tcBorders>
          </w:tcPr>
          <w:p w14:paraId="7E18E196" w14:textId="77777777" w:rsidR="00080E49" w:rsidRPr="00E51B06" w:rsidRDefault="00000000">
            <w:pPr>
              <w:pStyle w:val="tgt"/>
              <w:spacing w:before="0" w:beforeAutospacing="0" w:after="0" w:afterAutospacing="0" w:line="480" w:lineRule="auto"/>
              <w:jc w:val="center"/>
              <w:rPr>
                <w:rFonts w:ascii="Times New Roman" w:hAnsi="Times New Roman" w:cs="Times New Roman"/>
                <w:sz w:val="21"/>
                <w:szCs w:val="21"/>
              </w:rPr>
            </w:pPr>
            <w:r w:rsidRPr="00E51B06">
              <w:rPr>
                <w:rFonts w:ascii="Times New Roman" w:hAnsi="Times New Roman" w:cs="Times New Roman"/>
                <w:sz w:val="21"/>
                <w:szCs w:val="21"/>
              </w:rPr>
              <w:t>Meat</w:t>
            </w:r>
          </w:p>
        </w:tc>
        <w:tc>
          <w:tcPr>
            <w:tcW w:w="1847" w:type="dxa"/>
            <w:tcBorders>
              <w:top w:val="nil"/>
              <w:bottom w:val="nil"/>
            </w:tcBorders>
          </w:tcPr>
          <w:p w14:paraId="1B934376" w14:textId="77777777" w:rsidR="00080E49" w:rsidRPr="00E51B06" w:rsidRDefault="00000000">
            <w:pPr>
              <w:pStyle w:val="tgt"/>
              <w:spacing w:before="0" w:beforeAutospacing="0" w:after="0" w:afterAutospacing="0" w:line="480" w:lineRule="auto"/>
              <w:jc w:val="center"/>
              <w:rPr>
                <w:rFonts w:ascii="Times New Roman" w:hAnsi="Times New Roman" w:cs="Times New Roman"/>
                <w:sz w:val="21"/>
                <w:szCs w:val="21"/>
              </w:rPr>
            </w:pPr>
            <w:r w:rsidRPr="00E51B06">
              <w:rPr>
                <w:rFonts w:ascii="Times New Roman" w:hAnsi="Times New Roman" w:cs="Times New Roman"/>
                <w:sz w:val="21"/>
                <w:szCs w:val="21"/>
              </w:rPr>
              <w:t xml:space="preserve">1-100 </w:t>
            </w:r>
            <w:proofErr w:type="spellStart"/>
            <w:r w:rsidRPr="00E51B06">
              <w:rPr>
                <w:rFonts w:ascii="Times New Roman" w:hAnsi="Times New Roman" w:cs="Times New Roman"/>
                <w:sz w:val="21"/>
                <w:szCs w:val="21"/>
              </w:rPr>
              <w:t>μM</w:t>
            </w:r>
            <w:proofErr w:type="spellEnd"/>
          </w:p>
        </w:tc>
        <w:tc>
          <w:tcPr>
            <w:tcW w:w="2122" w:type="dxa"/>
            <w:tcBorders>
              <w:top w:val="nil"/>
              <w:bottom w:val="nil"/>
            </w:tcBorders>
          </w:tcPr>
          <w:p w14:paraId="7B8FC507" w14:textId="77777777" w:rsidR="00080E49" w:rsidRPr="00E51B06" w:rsidRDefault="00000000">
            <w:pPr>
              <w:pStyle w:val="tgt"/>
              <w:spacing w:before="0" w:beforeAutospacing="0" w:after="0" w:afterAutospacing="0" w:line="480" w:lineRule="auto"/>
              <w:jc w:val="center"/>
              <w:rPr>
                <w:rFonts w:ascii="Times New Roman" w:hAnsi="Times New Roman" w:cs="Times New Roman"/>
                <w:sz w:val="21"/>
                <w:szCs w:val="21"/>
              </w:rPr>
            </w:pPr>
            <w:r w:rsidRPr="00E51B06">
              <w:rPr>
                <w:rFonts w:ascii="Times New Roman" w:hAnsi="Times New Roman" w:cs="Times New Roman" w:hint="eastAsia"/>
                <w:sz w:val="21"/>
                <w:szCs w:val="21"/>
              </w:rPr>
              <w:t>＜</w:t>
            </w:r>
            <w:r w:rsidRPr="00E51B06">
              <w:rPr>
                <w:rFonts w:ascii="Times New Roman" w:hAnsi="Times New Roman" w:cs="Times New Roman"/>
                <w:sz w:val="21"/>
                <w:szCs w:val="21"/>
              </w:rPr>
              <w:t xml:space="preserve">0.75 </w:t>
            </w:r>
            <w:proofErr w:type="spellStart"/>
            <w:r w:rsidRPr="00E51B06">
              <w:rPr>
                <w:rFonts w:ascii="Times New Roman" w:hAnsi="Times New Roman" w:cs="Times New Roman"/>
                <w:sz w:val="21"/>
                <w:szCs w:val="21"/>
              </w:rPr>
              <w:t>μM</w:t>
            </w:r>
            <w:proofErr w:type="spellEnd"/>
          </w:p>
        </w:tc>
        <w:tc>
          <w:tcPr>
            <w:tcW w:w="1497" w:type="dxa"/>
            <w:tcBorders>
              <w:top w:val="nil"/>
              <w:bottom w:val="nil"/>
              <w:right w:val="nil"/>
            </w:tcBorders>
          </w:tcPr>
          <w:p w14:paraId="5586A277" w14:textId="77777777" w:rsidR="00080E49" w:rsidRPr="00E51B06" w:rsidRDefault="00000000">
            <w:pPr>
              <w:pStyle w:val="tgt"/>
              <w:spacing w:before="0" w:beforeAutospacing="0" w:after="0" w:afterAutospacing="0" w:line="480" w:lineRule="auto"/>
              <w:jc w:val="center"/>
              <w:rPr>
                <w:rFonts w:ascii="Times New Roman" w:hAnsi="Times New Roman" w:cs="Times New Roman"/>
                <w:sz w:val="21"/>
                <w:szCs w:val="21"/>
              </w:rPr>
            </w:pPr>
            <w:r w:rsidRPr="00E51B06">
              <w:rPr>
                <w:rFonts w:ascii="Times New Roman" w:hAnsi="Times New Roman" w:cs="Times New Roman"/>
                <w:sz w:val="21"/>
                <w:szCs w:val="21"/>
              </w:rPr>
              <w:fldChar w:fldCharType="begin"/>
            </w:r>
            <w:r w:rsidRPr="00E51B06">
              <w:rPr>
                <w:rFonts w:ascii="Times New Roman" w:hAnsi="Times New Roman" w:cs="Times New Roman"/>
                <w:sz w:val="21"/>
                <w:szCs w:val="21"/>
              </w:rPr>
              <w:instrText xml:space="preserve"> ADDIN EN.CITE &lt;EndNote&gt;&lt;Cite&gt;&lt;Author&gt;Choleva&lt;/Author&gt;&lt;Year&gt;2017&lt;/Year&gt;&lt;RecNum&gt;1579&lt;/RecNum&gt;&lt;DisplayText&gt;(Choleva, Gatselou, Tsogas, &amp;amp; Giokas, 2017)&lt;/DisplayText&gt;&lt;record&gt;&lt;rec-number&gt;1579&lt;/rec-number&gt;&lt;foreign-keys&gt;&lt;key app="EN" db-id="se9w5sp2iee5exettrivfpzlavtsfzwraefz"&gt;1579&lt;/key&gt;&lt;/foreign-keys&gt;&lt;ref-type name="Journal Article"&gt;17&lt;/ref-type&gt;&lt;contributors&gt;&lt;authors&gt;&lt;author&gt;Choleva, T. G.&lt;/author&gt;&lt;author&gt;Gatselou, V. A.&lt;/author&gt;&lt;author&gt;Tsogas, G. Z.&lt;/author&gt;&lt;author&gt;Giokas, D. L.&lt;/author&gt;&lt;/authors&gt;&lt;/contributors&gt;&lt;auth-address&gt;Laboratory of Analytical Chemistry, Department of Chemistry, University of Ioannina, 45110, Ioannina, Greece.&amp;#xD;Laboratory of Analytical Chemistry, Department of Chemistry, University of Ioannina, 45110, Ioannina, Greece. dgiokas@cc.uoi.gr.&lt;/auth-address&gt;&lt;titles&gt;&lt;title&gt;Intrinsic peroxidase-like activity of rhodium nanoparticles, and their application to the colorimetric determination of hydrogen peroxide and glucose&lt;/title&gt;&lt;secondary-title&gt;Microchimica Acta&lt;/secondary-title&gt;&lt;alt-title&gt;Mikrochimica acta&lt;/alt-title&gt;&lt;/titles&gt;&lt;periodical&gt;&lt;full-title&gt;Microchimica Acta&lt;/full-title&gt;&lt;/periodical&gt;&lt;alt-periodical&gt;&lt;full-title&gt;Mikrochim Acta&lt;/full-title&gt;&lt;abbr-1&gt;Mikrochimica acta&lt;/abbr-1&gt;&lt;/alt-periodical&gt;&lt;pages&gt;22-31&lt;/pages&gt;&lt;volume&gt;185&lt;/volume&gt;&lt;number&gt;1&lt;/number&gt;&lt;edition&gt;2018/03/30&lt;/edition&gt;&lt;dates&gt;&lt;year&gt;2017&lt;/year&gt;&lt;pub-dates&gt;&lt;date&gt;Dec 5&lt;/date&gt;&lt;/pub-dates&gt;&lt;/dates&gt;&lt;isbn&gt;0026-3672&lt;/isbn&gt;&lt;accession-num&gt;29594622&lt;/accession-num&gt;&lt;urls&gt;&lt;/urls&gt;&lt;electronic-resource-num&gt;10.1007/s00604-017-2582-8&lt;/electronic-resource-num&gt;&lt;remote-database-provider&gt;Nlm&lt;/remote-database-provider&gt;&lt;language&gt;eng&lt;/language&gt;&lt;/record&gt;&lt;/Cite&gt;&lt;/EndNote&gt;</w:instrText>
            </w:r>
            <w:r w:rsidRPr="00E51B06">
              <w:rPr>
                <w:rFonts w:ascii="Times New Roman" w:hAnsi="Times New Roman" w:cs="Times New Roman"/>
                <w:sz w:val="21"/>
                <w:szCs w:val="21"/>
              </w:rPr>
              <w:fldChar w:fldCharType="separate"/>
            </w:r>
            <w:r w:rsidRPr="00E51B06">
              <w:rPr>
                <w:rFonts w:ascii="Times New Roman" w:hAnsi="Times New Roman" w:cs="Times New Roman"/>
                <w:sz w:val="21"/>
                <w:szCs w:val="21"/>
              </w:rPr>
              <w:t>(</w:t>
            </w:r>
            <w:hyperlink w:anchor="_ENREF_9" w:tooltip="Choleva, 2017 #1579" w:history="1">
              <w:r w:rsidRPr="00E51B06">
                <w:rPr>
                  <w:rFonts w:ascii="Times New Roman" w:hAnsi="Times New Roman" w:cs="Times New Roman"/>
                  <w:sz w:val="21"/>
                  <w:szCs w:val="21"/>
                </w:rPr>
                <w:t xml:space="preserve">Choleva, Gatselou, </w:t>
              </w:r>
              <w:r w:rsidRPr="00E51B06">
                <w:rPr>
                  <w:rFonts w:ascii="Times New Roman" w:hAnsi="Times New Roman" w:cs="Times New Roman"/>
                  <w:sz w:val="21"/>
                  <w:szCs w:val="21"/>
                </w:rPr>
                <w:lastRenderedPageBreak/>
                <w:t>Tsogas, &amp; Giokas, 2017</w:t>
              </w:r>
            </w:hyperlink>
            <w:r w:rsidRPr="00E51B06">
              <w:rPr>
                <w:rFonts w:ascii="Times New Roman" w:hAnsi="Times New Roman" w:cs="Times New Roman"/>
                <w:sz w:val="21"/>
                <w:szCs w:val="21"/>
              </w:rPr>
              <w:t>)</w:t>
            </w:r>
            <w:r w:rsidRPr="00E51B06">
              <w:rPr>
                <w:rFonts w:ascii="Times New Roman" w:hAnsi="Times New Roman" w:cs="Times New Roman"/>
                <w:sz w:val="21"/>
                <w:szCs w:val="21"/>
              </w:rPr>
              <w:fldChar w:fldCharType="end"/>
            </w:r>
          </w:p>
        </w:tc>
      </w:tr>
      <w:tr w:rsidR="00E51B06" w:rsidRPr="00E51B06" w14:paraId="56B9DBDF" w14:textId="77777777">
        <w:trPr>
          <w:trHeight w:val="1015"/>
        </w:trPr>
        <w:tc>
          <w:tcPr>
            <w:tcW w:w="1843" w:type="dxa"/>
            <w:tcBorders>
              <w:top w:val="nil"/>
              <w:left w:val="nil"/>
              <w:bottom w:val="nil"/>
            </w:tcBorders>
          </w:tcPr>
          <w:p w14:paraId="6ED739B0" w14:textId="77777777" w:rsidR="00080E49" w:rsidRPr="00E51B06" w:rsidRDefault="00000000">
            <w:pPr>
              <w:pStyle w:val="tgt"/>
              <w:spacing w:before="0" w:beforeAutospacing="0" w:after="0" w:afterAutospacing="0" w:line="480" w:lineRule="auto"/>
              <w:jc w:val="center"/>
              <w:rPr>
                <w:rFonts w:ascii="Times New Roman" w:hAnsi="Times New Roman" w:cs="Times New Roman"/>
                <w:sz w:val="21"/>
                <w:szCs w:val="21"/>
              </w:rPr>
            </w:pPr>
            <w:r w:rsidRPr="00E51B06">
              <w:rPr>
                <w:rFonts w:ascii="Times New Roman" w:hAnsi="Times New Roman" w:cs="Times New Roman"/>
                <w:sz w:val="21"/>
                <w:szCs w:val="21"/>
              </w:rPr>
              <w:lastRenderedPageBreak/>
              <w:t>Fluorescent</w:t>
            </w:r>
          </w:p>
        </w:tc>
        <w:tc>
          <w:tcPr>
            <w:tcW w:w="1559" w:type="dxa"/>
            <w:tcBorders>
              <w:top w:val="nil"/>
              <w:bottom w:val="nil"/>
            </w:tcBorders>
          </w:tcPr>
          <w:p w14:paraId="51CD18E3" w14:textId="77777777" w:rsidR="00080E49" w:rsidRPr="00E51B06" w:rsidRDefault="00000000">
            <w:pPr>
              <w:pStyle w:val="tgt"/>
              <w:spacing w:before="0" w:beforeAutospacing="0" w:after="0" w:afterAutospacing="0" w:line="480" w:lineRule="auto"/>
              <w:jc w:val="center"/>
              <w:rPr>
                <w:rFonts w:ascii="Times New Roman" w:hAnsi="Times New Roman" w:cs="Times New Roman"/>
                <w:sz w:val="21"/>
                <w:szCs w:val="21"/>
              </w:rPr>
            </w:pPr>
            <w:r w:rsidRPr="00E51B06">
              <w:rPr>
                <w:rFonts w:ascii="Times New Roman" w:hAnsi="Times New Roman" w:cs="Times New Roman"/>
                <w:sz w:val="21"/>
                <w:szCs w:val="21"/>
              </w:rPr>
              <w:t>Pt NPs</w:t>
            </w:r>
          </w:p>
        </w:tc>
        <w:tc>
          <w:tcPr>
            <w:tcW w:w="1560" w:type="dxa"/>
            <w:tcBorders>
              <w:top w:val="nil"/>
              <w:bottom w:val="nil"/>
            </w:tcBorders>
          </w:tcPr>
          <w:p w14:paraId="4440915C" w14:textId="77777777" w:rsidR="00080E49" w:rsidRPr="00E51B06" w:rsidRDefault="00000000">
            <w:pPr>
              <w:pStyle w:val="tgt"/>
              <w:spacing w:before="0" w:beforeAutospacing="0" w:after="0" w:afterAutospacing="0" w:line="480" w:lineRule="auto"/>
              <w:jc w:val="center"/>
              <w:rPr>
                <w:rFonts w:ascii="Times New Roman" w:hAnsi="Times New Roman" w:cs="Times New Roman"/>
                <w:sz w:val="21"/>
                <w:szCs w:val="21"/>
              </w:rPr>
            </w:pPr>
            <w:r w:rsidRPr="00E51B06">
              <w:rPr>
                <w:rFonts w:ascii="Times New Roman" w:hAnsi="Times New Roman" w:cs="Times New Roman"/>
                <w:sz w:val="21"/>
                <w:szCs w:val="21"/>
              </w:rPr>
              <w:t>POD-like</w:t>
            </w:r>
          </w:p>
        </w:tc>
        <w:tc>
          <w:tcPr>
            <w:tcW w:w="1701" w:type="dxa"/>
            <w:tcBorders>
              <w:top w:val="nil"/>
              <w:bottom w:val="nil"/>
            </w:tcBorders>
          </w:tcPr>
          <w:p w14:paraId="7C15488A" w14:textId="77777777" w:rsidR="00080E49" w:rsidRPr="00E51B06" w:rsidRDefault="00000000">
            <w:pPr>
              <w:pStyle w:val="tgt"/>
              <w:spacing w:before="0" w:beforeAutospacing="0" w:after="0" w:afterAutospacing="0" w:line="480" w:lineRule="auto"/>
              <w:jc w:val="center"/>
              <w:rPr>
                <w:rFonts w:ascii="Times New Roman" w:hAnsi="Times New Roman" w:cs="Times New Roman"/>
                <w:sz w:val="21"/>
                <w:szCs w:val="21"/>
              </w:rPr>
            </w:pPr>
            <w:r w:rsidRPr="00E51B06">
              <w:rPr>
                <w:rFonts w:ascii="Times New Roman" w:hAnsi="Times New Roman" w:cs="Times New Roman"/>
                <w:sz w:val="21"/>
                <w:szCs w:val="21"/>
              </w:rPr>
              <w:t>Hypoxanthine</w:t>
            </w:r>
          </w:p>
        </w:tc>
        <w:tc>
          <w:tcPr>
            <w:tcW w:w="1696" w:type="dxa"/>
            <w:tcBorders>
              <w:top w:val="nil"/>
              <w:bottom w:val="nil"/>
            </w:tcBorders>
          </w:tcPr>
          <w:p w14:paraId="578CD955" w14:textId="77777777" w:rsidR="00080E49" w:rsidRPr="00E51B06" w:rsidRDefault="00000000">
            <w:pPr>
              <w:pStyle w:val="tgt"/>
              <w:spacing w:before="0" w:beforeAutospacing="0" w:after="0" w:afterAutospacing="0" w:line="480" w:lineRule="auto"/>
              <w:jc w:val="center"/>
              <w:rPr>
                <w:rFonts w:ascii="Times New Roman" w:hAnsi="Times New Roman" w:cs="Times New Roman"/>
                <w:sz w:val="21"/>
                <w:szCs w:val="21"/>
              </w:rPr>
            </w:pPr>
            <w:r w:rsidRPr="00E51B06">
              <w:rPr>
                <w:rFonts w:ascii="Times New Roman" w:hAnsi="Times New Roman" w:cs="Times New Roman"/>
                <w:sz w:val="21"/>
                <w:szCs w:val="21"/>
              </w:rPr>
              <w:t>Fish, Shrimp, and Squid</w:t>
            </w:r>
          </w:p>
        </w:tc>
        <w:tc>
          <w:tcPr>
            <w:tcW w:w="1847" w:type="dxa"/>
            <w:tcBorders>
              <w:top w:val="nil"/>
              <w:bottom w:val="nil"/>
            </w:tcBorders>
          </w:tcPr>
          <w:p w14:paraId="517A6DD1" w14:textId="77777777" w:rsidR="00080E49" w:rsidRPr="00E51B06" w:rsidRDefault="00000000">
            <w:pPr>
              <w:pStyle w:val="tgt"/>
              <w:spacing w:before="0" w:beforeAutospacing="0" w:after="0" w:afterAutospacing="0" w:line="480" w:lineRule="auto"/>
              <w:jc w:val="center"/>
              <w:rPr>
                <w:rFonts w:ascii="Times New Roman" w:hAnsi="Times New Roman" w:cs="Times New Roman"/>
                <w:sz w:val="21"/>
                <w:szCs w:val="21"/>
              </w:rPr>
            </w:pPr>
            <w:r w:rsidRPr="00E51B06">
              <w:rPr>
                <w:rFonts w:ascii="Times New Roman" w:hAnsi="Times New Roman" w:cs="Times New Roman"/>
                <w:sz w:val="21"/>
                <w:szCs w:val="21"/>
              </w:rPr>
              <w:t xml:space="preserve">8-2500 </w:t>
            </w:r>
            <w:proofErr w:type="spellStart"/>
            <w:r w:rsidRPr="00E51B06">
              <w:rPr>
                <w:rFonts w:ascii="Times New Roman" w:hAnsi="Times New Roman" w:cs="Times New Roman"/>
                <w:sz w:val="21"/>
                <w:szCs w:val="21"/>
              </w:rPr>
              <w:t>μM</w:t>
            </w:r>
            <w:proofErr w:type="spellEnd"/>
          </w:p>
        </w:tc>
        <w:tc>
          <w:tcPr>
            <w:tcW w:w="2122" w:type="dxa"/>
            <w:tcBorders>
              <w:top w:val="nil"/>
              <w:bottom w:val="nil"/>
            </w:tcBorders>
          </w:tcPr>
          <w:p w14:paraId="60D3BFE5" w14:textId="77777777" w:rsidR="00080E49" w:rsidRPr="00E51B06" w:rsidRDefault="00000000">
            <w:pPr>
              <w:pStyle w:val="tgt"/>
              <w:spacing w:before="0" w:beforeAutospacing="0" w:after="0" w:afterAutospacing="0" w:line="480" w:lineRule="auto"/>
              <w:jc w:val="center"/>
              <w:rPr>
                <w:rFonts w:ascii="Times New Roman" w:hAnsi="Times New Roman" w:cs="Times New Roman"/>
                <w:sz w:val="21"/>
                <w:szCs w:val="21"/>
              </w:rPr>
            </w:pPr>
            <w:r w:rsidRPr="00E51B06">
              <w:rPr>
                <w:rFonts w:ascii="Times New Roman" w:hAnsi="Times New Roman" w:cs="Times New Roman"/>
                <w:sz w:val="21"/>
                <w:szCs w:val="21"/>
              </w:rPr>
              <w:t xml:space="preserve">2.88 </w:t>
            </w:r>
            <w:proofErr w:type="spellStart"/>
            <w:r w:rsidRPr="00E51B06">
              <w:rPr>
                <w:rFonts w:ascii="Times New Roman" w:hAnsi="Times New Roman" w:cs="Times New Roman"/>
                <w:sz w:val="21"/>
                <w:szCs w:val="21"/>
              </w:rPr>
              <w:t>μM</w:t>
            </w:r>
            <w:proofErr w:type="spellEnd"/>
          </w:p>
        </w:tc>
        <w:tc>
          <w:tcPr>
            <w:tcW w:w="1497" w:type="dxa"/>
            <w:tcBorders>
              <w:top w:val="nil"/>
              <w:bottom w:val="nil"/>
              <w:right w:val="nil"/>
            </w:tcBorders>
          </w:tcPr>
          <w:p w14:paraId="36758D48" w14:textId="77777777" w:rsidR="00080E49" w:rsidRPr="00E51B06" w:rsidRDefault="00000000">
            <w:pPr>
              <w:pStyle w:val="tgt"/>
              <w:spacing w:before="0" w:beforeAutospacing="0" w:after="0" w:afterAutospacing="0" w:line="480" w:lineRule="auto"/>
              <w:jc w:val="center"/>
              <w:rPr>
                <w:rFonts w:ascii="Times New Roman" w:hAnsi="Times New Roman" w:cs="Times New Roman"/>
                <w:sz w:val="21"/>
                <w:szCs w:val="21"/>
              </w:rPr>
            </w:pPr>
            <w:r w:rsidRPr="00E51B06">
              <w:rPr>
                <w:rFonts w:ascii="Times New Roman" w:hAnsi="Times New Roman" w:cs="Times New Roman"/>
                <w:sz w:val="21"/>
                <w:szCs w:val="21"/>
              </w:rPr>
              <w:fldChar w:fldCharType="begin">
                <w:fldData xml:space="preserve">PEVuZE5vdGU+PENpdGU+PEF1dGhvcj5DaGVuPC9BdXRob3I+PFllYXI+MjAyMDwvWWVhcj48UmVj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</w:fldData>
              </w:fldChar>
            </w:r>
            <w:r w:rsidRPr="00E51B06">
              <w:rPr>
                <w:rFonts w:ascii="Times New Roman" w:hAnsi="Times New Roman" w:cs="Times New Roman"/>
                <w:sz w:val="21"/>
                <w:szCs w:val="21"/>
              </w:rPr>
              <w:instrText xml:space="preserve"> ADDIN EN.CITE </w:instrText>
            </w:r>
            <w:r w:rsidRPr="00E51B06">
              <w:rPr>
                <w:rFonts w:ascii="Times New Roman" w:hAnsi="Times New Roman" w:cs="Times New Roman"/>
                <w:sz w:val="21"/>
                <w:szCs w:val="21"/>
              </w:rPr>
              <w:fldChar w:fldCharType="begin">
                <w:fldData xml:space="preserve">PEVuZE5vdGU+PENpdGU+PEF1dGhvcj5DaGVuPC9BdXRob3I+PFllYXI+MjAyMDwvWWVhcj48UmVj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</w:fldData>
              </w:fldChar>
            </w:r>
            <w:r w:rsidRPr="00E51B06">
              <w:rPr>
                <w:rFonts w:ascii="Times New Roman" w:hAnsi="Times New Roman" w:cs="Times New Roman"/>
                <w:sz w:val="21"/>
                <w:szCs w:val="21"/>
              </w:rPr>
              <w:instrText xml:space="preserve"> ADDIN EN.CITE.DATA </w:instrText>
            </w:r>
            <w:r w:rsidRPr="00E51B06">
              <w:rPr>
                <w:rFonts w:ascii="Times New Roman" w:hAnsi="Times New Roman" w:cs="Times New Roman"/>
                <w:sz w:val="21"/>
                <w:szCs w:val="21"/>
              </w:rPr>
            </w:r>
            <w:r w:rsidRPr="00E51B06">
              <w:rPr>
                <w:rFonts w:ascii="Times New Roman" w:hAnsi="Times New Roman" w:cs="Times New Roman"/>
                <w:sz w:val="21"/>
                <w:szCs w:val="21"/>
              </w:rPr>
              <w:fldChar w:fldCharType="end"/>
            </w:r>
            <w:r w:rsidRPr="00E51B06">
              <w:rPr>
                <w:rFonts w:ascii="Times New Roman" w:hAnsi="Times New Roman" w:cs="Times New Roman"/>
                <w:sz w:val="21"/>
                <w:szCs w:val="21"/>
              </w:rPr>
            </w:r>
            <w:r w:rsidRPr="00E51B06">
              <w:rPr>
                <w:rFonts w:ascii="Times New Roman" w:hAnsi="Times New Roman" w:cs="Times New Roman"/>
                <w:sz w:val="21"/>
                <w:szCs w:val="21"/>
              </w:rPr>
              <w:fldChar w:fldCharType="separate"/>
            </w:r>
            <w:r w:rsidRPr="00E51B06">
              <w:rPr>
                <w:rFonts w:ascii="Times New Roman" w:hAnsi="Times New Roman" w:cs="Times New Roman"/>
                <w:sz w:val="21"/>
                <w:szCs w:val="21"/>
              </w:rPr>
              <w:t>(</w:t>
            </w:r>
            <w:hyperlink w:anchor="_ENREF_4" w:tooltip="Chen, 2020 #1172" w:history="1">
              <w:r w:rsidRPr="00E51B06">
                <w:rPr>
                  <w:rFonts w:ascii="Times New Roman" w:hAnsi="Times New Roman" w:cs="Times New Roman"/>
                  <w:sz w:val="21"/>
                  <w:szCs w:val="21"/>
                </w:rPr>
                <w:t>J. Chen, et al., 2020</w:t>
              </w:r>
            </w:hyperlink>
            <w:r w:rsidRPr="00E51B06">
              <w:rPr>
                <w:rFonts w:ascii="Times New Roman" w:hAnsi="Times New Roman" w:cs="Times New Roman"/>
                <w:sz w:val="21"/>
                <w:szCs w:val="21"/>
              </w:rPr>
              <w:t>)</w:t>
            </w:r>
            <w:r w:rsidRPr="00E51B06">
              <w:rPr>
                <w:rFonts w:ascii="Times New Roman" w:hAnsi="Times New Roman" w:cs="Times New Roman"/>
                <w:sz w:val="21"/>
                <w:szCs w:val="21"/>
              </w:rPr>
              <w:fldChar w:fldCharType="end"/>
            </w:r>
          </w:p>
        </w:tc>
      </w:tr>
      <w:tr w:rsidR="00080E49" w:rsidRPr="00E51B06" w14:paraId="0B8D8DA7" w14:textId="77777777">
        <w:trPr>
          <w:trHeight w:val="1001"/>
        </w:trPr>
        <w:tc>
          <w:tcPr>
            <w:tcW w:w="1843" w:type="dxa"/>
            <w:tcBorders>
              <w:top w:val="nil"/>
              <w:left w:val="nil"/>
              <w:bottom w:val="single" w:sz="12" w:space="0" w:color="auto"/>
            </w:tcBorders>
          </w:tcPr>
          <w:p w14:paraId="3334D640" w14:textId="77777777" w:rsidR="00080E49" w:rsidRPr="00E51B06" w:rsidRDefault="00000000">
            <w:pPr>
              <w:pStyle w:val="tgt"/>
              <w:spacing w:before="0" w:beforeAutospacing="0" w:after="0" w:afterAutospacing="0" w:line="480" w:lineRule="auto"/>
              <w:jc w:val="center"/>
              <w:rPr>
                <w:rFonts w:ascii="Times New Roman" w:hAnsi="Times New Roman" w:cs="Times New Roman"/>
                <w:sz w:val="21"/>
                <w:szCs w:val="21"/>
              </w:rPr>
            </w:pPr>
            <w:r w:rsidRPr="00E51B06">
              <w:rPr>
                <w:rFonts w:ascii="Times New Roman" w:hAnsi="Times New Roman" w:cs="Times New Roman"/>
                <w:sz w:val="21"/>
                <w:szCs w:val="21"/>
              </w:rPr>
              <w:t>Electrochemical</w:t>
            </w:r>
          </w:p>
        </w:tc>
        <w:tc>
          <w:tcPr>
            <w:tcW w:w="1559" w:type="dxa"/>
            <w:tcBorders>
              <w:top w:val="nil"/>
              <w:bottom w:val="single" w:sz="12" w:space="0" w:color="auto"/>
            </w:tcBorders>
          </w:tcPr>
          <w:p w14:paraId="0D0C1FBB" w14:textId="77777777" w:rsidR="00080E49" w:rsidRPr="00E51B06" w:rsidRDefault="00000000">
            <w:pPr>
              <w:pStyle w:val="tgt"/>
              <w:spacing w:before="0" w:beforeAutospacing="0" w:after="0" w:afterAutospacing="0" w:line="480" w:lineRule="auto"/>
              <w:jc w:val="center"/>
              <w:rPr>
                <w:rFonts w:ascii="Times New Roman" w:hAnsi="Times New Roman" w:cs="Times New Roman"/>
                <w:sz w:val="21"/>
                <w:szCs w:val="21"/>
              </w:rPr>
            </w:pPr>
            <w:r w:rsidRPr="00E51B06">
              <w:rPr>
                <w:rFonts w:ascii="Times New Roman" w:hAnsi="Times New Roman" w:cs="Times New Roman"/>
                <w:sz w:val="21"/>
                <w:szCs w:val="21"/>
              </w:rPr>
              <w:t>3D porous graphene NPs</w:t>
            </w:r>
          </w:p>
        </w:tc>
        <w:tc>
          <w:tcPr>
            <w:tcW w:w="1560" w:type="dxa"/>
            <w:tcBorders>
              <w:top w:val="nil"/>
              <w:bottom w:val="single" w:sz="12" w:space="0" w:color="auto"/>
            </w:tcBorders>
          </w:tcPr>
          <w:p w14:paraId="252A118B" w14:textId="77777777" w:rsidR="00080E49" w:rsidRPr="00E51B06" w:rsidRDefault="00000000">
            <w:pPr>
              <w:pStyle w:val="tgt"/>
              <w:spacing w:before="0" w:beforeAutospacing="0" w:after="0" w:afterAutospacing="0" w:line="480" w:lineRule="auto"/>
              <w:jc w:val="center"/>
              <w:rPr>
                <w:rFonts w:ascii="Times New Roman" w:hAnsi="Times New Roman" w:cs="Times New Roman"/>
                <w:sz w:val="21"/>
                <w:szCs w:val="21"/>
              </w:rPr>
            </w:pPr>
            <w:r w:rsidRPr="00E51B06">
              <w:rPr>
                <w:rFonts w:ascii="Times New Roman" w:hAnsi="Times New Roman" w:cs="Times New Roman"/>
                <w:sz w:val="21"/>
                <w:szCs w:val="21"/>
              </w:rPr>
              <w:t>POD-like</w:t>
            </w:r>
          </w:p>
        </w:tc>
        <w:tc>
          <w:tcPr>
            <w:tcW w:w="1701" w:type="dxa"/>
            <w:tcBorders>
              <w:top w:val="nil"/>
              <w:bottom w:val="single" w:sz="12" w:space="0" w:color="auto"/>
            </w:tcBorders>
          </w:tcPr>
          <w:p w14:paraId="59EFB558" w14:textId="77777777" w:rsidR="00080E49" w:rsidRPr="00E51B06" w:rsidRDefault="00000000">
            <w:pPr>
              <w:pStyle w:val="tgt"/>
              <w:spacing w:before="0" w:beforeAutospacing="0" w:after="0" w:afterAutospacing="0" w:line="480" w:lineRule="auto"/>
              <w:jc w:val="center"/>
              <w:rPr>
                <w:rFonts w:ascii="Times New Roman" w:hAnsi="Times New Roman" w:cs="Times New Roman"/>
                <w:sz w:val="21"/>
                <w:szCs w:val="21"/>
              </w:rPr>
            </w:pPr>
            <w:r w:rsidRPr="00E51B06">
              <w:rPr>
                <w:rFonts w:ascii="Times New Roman" w:hAnsi="Times New Roman" w:cs="Times New Roman"/>
                <w:sz w:val="21"/>
                <w:szCs w:val="21"/>
              </w:rPr>
              <w:t>Xanthine; Hypoxanthine</w:t>
            </w:r>
          </w:p>
        </w:tc>
        <w:tc>
          <w:tcPr>
            <w:tcW w:w="1696" w:type="dxa"/>
            <w:tcBorders>
              <w:top w:val="nil"/>
              <w:bottom w:val="single" w:sz="12" w:space="0" w:color="auto"/>
            </w:tcBorders>
          </w:tcPr>
          <w:p w14:paraId="5C0CE57B" w14:textId="77777777" w:rsidR="00080E49" w:rsidRPr="00E51B06" w:rsidRDefault="00000000">
            <w:pPr>
              <w:pStyle w:val="tgt"/>
              <w:spacing w:before="0" w:beforeAutospacing="0" w:after="0" w:afterAutospacing="0" w:line="480" w:lineRule="auto"/>
              <w:jc w:val="center"/>
              <w:rPr>
                <w:rFonts w:ascii="Times New Roman" w:hAnsi="Times New Roman" w:cs="Times New Roman"/>
                <w:sz w:val="21"/>
                <w:szCs w:val="21"/>
              </w:rPr>
            </w:pPr>
            <w:r w:rsidRPr="00E51B06">
              <w:rPr>
                <w:rFonts w:ascii="Times New Roman" w:hAnsi="Times New Roman" w:cs="Times New Roman"/>
                <w:sz w:val="21"/>
                <w:szCs w:val="21"/>
              </w:rPr>
              <w:t>Fish</w:t>
            </w:r>
          </w:p>
        </w:tc>
        <w:tc>
          <w:tcPr>
            <w:tcW w:w="1847" w:type="dxa"/>
            <w:tcBorders>
              <w:top w:val="nil"/>
              <w:bottom w:val="single" w:sz="12" w:space="0" w:color="auto"/>
            </w:tcBorders>
          </w:tcPr>
          <w:p w14:paraId="75CC8AD4" w14:textId="77777777" w:rsidR="00080E49" w:rsidRPr="00E51B06" w:rsidRDefault="00000000">
            <w:pPr>
              <w:pStyle w:val="tgt"/>
              <w:spacing w:before="0" w:beforeAutospacing="0" w:after="0" w:afterAutospacing="0" w:line="480" w:lineRule="auto"/>
              <w:jc w:val="center"/>
              <w:rPr>
                <w:rFonts w:ascii="Times New Roman" w:hAnsi="Times New Roman" w:cs="Times New Roman"/>
                <w:sz w:val="21"/>
                <w:szCs w:val="21"/>
              </w:rPr>
            </w:pPr>
            <w:r w:rsidRPr="00E51B06">
              <w:rPr>
                <w:rFonts w:ascii="Times New Roman" w:hAnsi="Times New Roman" w:cs="Times New Roman"/>
                <w:sz w:val="21"/>
                <w:szCs w:val="21"/>
              </w:rPr>
              <w:t xml:space="preserve">0.3-179.9 </w:t>
            </w:r>
            <w:proofErr w:type="spellStart"/>
            <w:r w:rsidRPr="00E51B06">
              <w:rPr>
                <w:rFonts w:ascii="Times New Roman" w:hAnsi="Times New Roman" w:cs="Times New Roman"/>
                <w:sz w:val="21"/>
                <w:szCs w:val="21"/>
              </w:rPr>
              <w:t>μM</w:t>
            </w:r>
            <w:proofErr w:type="spellEnd"/>
            <w:r w:rsidRPr="00E51B06">
              <w:rPr>
                <w:rFonts w:ascii="Times New Roman" w:hAnsi="Times New Roman" w:cs="Times New Roman"/>
                <w:sz w:val="21"/>
                <w:szCs w:val="21"/>
              </w:rPr>
              <w:t>;</w:t>
            </w:r>
          </w:p>
          <w:p w14:paraId="42F6DD7A" w14:textId="77777777" w:rsidR="00080E49" w:rsidRPr="00E51B06" w:rsidRDefault="00000000">
            <w:pPr>
              <w:pStyle w:val="tgt"/>
              <w:spacing w:before="0" w:beforeAutospacing="0" w:after="0" w:afterAutospacing="0" w:line="480" w:lineRule="auto"/>
              <w:jc w:val="center"/>
              <w:rPr>
                <w:rFonts w:ascii="Times New Roman" w:hAnsi="Times New Roman" w:cs="Times New Roman"/>
                <w:sz w:val="21"/>
                <w:szCs w:val="21"/>
              </w:rPr>
            </w:pPr>
            <w:r w:rsidRPr="00E51B06">
              <w:rPr>
                <w:rFonts w:ascii="Times New Roman" w:hAnsi="Times New Roman" w:cs="Times New Roman"/>
                <w:sz w:val="21"/>
                <w:szCs w:val="21"/>
              </w:rPr>
              <w:t xml:space="preserve">0.3-159.9 </w:t>
            </w:r>
            <w:proofErr w:type="spellStart"/>
            <w:r w:rsidRPr="00E51B06">
              <w:rPr>
                <w:rFonts w:ascii="Times New Roman" w:hAnsi="Times New Roman" w:cs="Times New Roman"/>
                <w:sz w:val="21"/>
                <w:szCs w:val="21"/>
              </w:rPr>
              <w:t>μM</w:t>
            </w:r>
            <w:proofErr w:type="spellEnd"/>
          </w:p>
        </w:tc>
        <w:tc>
          <w:tcPr>
            <w:tcW w:w="2122" w:type="dxa"/>
            <w:tcBorders>
              <w:top w:val="nil"/>
              <w:bottom w:val="single" w:sz="12" w:space="0" w:color="auto"/>
            </w:tcBorders>
          </w:tcPr>
          <w:p w14:paraId="139B71E8" w14:textId="77777777" w:rsidR="00080E49" w:rsidRPr="00E51B06" w:rsidRDefault="00000000">
            <w:pPr>
              <w:pStyle w:val="tgt"/>
              <w:spacing w:before="0" w:beforeAutospacing="0" w:after="0" w:afterAutospacing="0" w:line="480" w:lineRule="auto"/>
              <w:jc w:val="center"/>
              <w:rPr>
                <w:rFonts w:ascii="Times New Roman" w:hAnsi="Times New Roman" w:cs="Times New Roman"/>
                <w:sz w:val="21"/>
                <w:szCs w:val="21"/>
              </w:rPr>
            </w:pPr>
            <w:r w:rsidRPr="00E51B06">
              <w:rPr>
                <w:rFonts w:ascii="Times New Roman" w:hAnsi="Times New Roman" w:cs="Times New Roman"/>
                <w:sz w:val="21"/>
                <w:szCs w:val="21"/>
              </w:rPr>
              <w:t xml:space="preserve">0.26 </w:t>
            </w:r>
            <w:proofErr w:type="spellStart"/>
            <w:r w:rsidRPr="00E51B06">
              <w:rPr>
                <w:rFonts w:ascii="Times New Roman" w:hAnsi="Times New Roman" w:cs="Times New Roman"/>
                <w:sz w:val="21"/>
                <w:szCs w:val="21"/>
              </w:rPr>
              <w:t>μM</w:t>
            </w:r>
            <w:proofErr w:type="spellEnd"/>
            <w:r w:rsidRPr="00E51B06">
              <w:rPr>
                <w:rFonts w:ascii="Times New Roman" w:hAnsi="Times New Roman" w:cs="Times New Roman"/>
                <w:sz w:val="21"/>
                <w:szCs w:val="21"/>
              </w:rPr>
              <w:t>;</w:t>
            </w:r>
          </w:p>
          <w:p w14:paraId="4D6D89ED" w14:textId="77777777" w:rsidR="00080E49" w:rsidRPr="00E51B06" w:rsidRDefault="00000000">
            <w:pPr>
              <w:pStyle w:val="tgt"/>
              <w:spacing w:before="0" w:beforeAutospacing="0" w:after="0" w:afterAutospacing="0" w:line="480" w:lineRule="auto"/>
              <w:jc w:val="center"/>
              <w:rPr>
                <w:rFonts w:ascii="Times New Roman" w:hAnsi="Times New Roman" w:cs="Times New Roman"/>
                <w:sz w:val="21"/>
                <w:szCs w:val="21"/>
              </w:rPr>
            </w:pPr>
            <w:r w:rsidRPr="00E51B06">
              <w:rPr>
                <w:rFonts w:ascii="Times New Roman" w:hAnsi="Times New Roman" w:cs="Times New Roman"/>
                <w:sz w:val="21"/>
                <w:szCs w:val="21"/>
              </w:rPr>
              <w:t xml:space="preserve">0.18 </w:t>
            </w:r>
            <w:proofErr w:type="spellStart"/>
            <w:r w:rsidRPr="00E51B06">
              <w:rPr>
                <w:rFonts w:ascii="Times New Roman" w:hAnsi="Times New Roman" w:cs="Times New Roman"/>
                <w:sz w:val="21"/>
                <w:szCs w:val="21"/>
              </w:rPr>
              <w:t>μM</w:t>
            </w:r>
            <w:proofErr w:type="spellEnd"/>
          </w:p>
        </w:tc>
        <w:tc>
          <w:tcPr>
            <w:tcW w:w="1497" w:type="dxa"/>
            <w:tcBorders>
              <w:top w:val="nil"/>
              <w:bottom w:val="single" w:sz="12" w:space="0" w:color="auto"/>
              <w:right w:val="nil"/>
            </w:tcBorders>
          </w:tcPr>
          <w:p w14:paraId="7E512F39" w14:textId="77777777" w:rsidR="00080E49" w:rsidRPr="00E51B06" w:rsidRDefault="00000000">
            <w:pPr>
              <w:pStyle w:val="tgt"/>
              <w:spacing w:before="0" w:beforeAutospacing="0" w:after="0" w:afterAutospacing="0" w:line="480" w:lineRule="auto"/>
              <w:jc w:val="center"/>
              <w:rPr>
                <w:rFonts w:ascii="Times New Roman" w:hAnsi="Times New Roman" w:cs="Times New Roman"/>
                <w:sz w:val="21"/>
                <w:szCs w:val="21"/>
              </w:rPr>
            </w:pPr>
            <w:r w:rsidRPr="00E51B06">
              <w:rPr>
                <w:rFonts w:ascii="Times New Roman" w:hAnsi="Times New Roman" w:cs="Times New Roman"/>
                <w:sz w:val="21"/>
                <w:szCs w:val="21"/>
              </w:rPr>
              <w:fldChar w:fldCharType="begin"/>
            </w:r>
            <w:r w:rsidRPr="00E51B06">
              <w:rPr>
                <w:rFonts w:ascii="Times New Roman" w:hAnsi="Times New Roman" w:cs="Times New Roman"/>
                <w:sz w:val="21"/>
                <w:szCs w:val="21"/>
              </w:rPr>
              <w:instrText xml:space="preserve"> ADDIN EN.CITE &lt;EndNote&gt;&lt;Cite&gt;&lt;Author&gt;Zhu&lt;/Author&gt;&lt;Year&gt;2021&lt;/Year&gt;&lt;RecNum&gt;1422&lt;/RecNum&gt;&lt;DisplayText&gt;(Zhu, 2021)&lt;/DisplayText&gt;&lt;record&gt;&lt;rec-number&gt;1422&lt;/rec-number&gt;&lt;foreign-keys&gt;&lt;key app="EN" db-id="se9w5sp2iee5exettrivfpzlavtsfzwraefz"&gt;1422&lt;/key&gt;&lt;/foreign-keys&gt;&lt;ref-type name="Journal Article"&gt;17&lt;/ref-type&gt;&lt;contributors&gt;&lt;authors&gt;&lt;author&gt;Zhu, YifuLiu, PengXue, TingXu, JingkunQiu, DaoyangSheng, YingyingLi, WeiqiangLu, XinyuGe, YuWen, Yangping&lt;/author&gt;&lt;/authors&gt;&lt;/contributors&gt;&lt;titles&gt;&lt;title&gt;Facile and rapid one-step mass production of flexible 3D porous graphene nanozyme electrode via direct laser-writing for intelligent evaluation of fish freshness&lt;/title&gt;&lt;secondary-title&gt;Microchemical Journal: Devoted to the Application of Microtechniques in all Branches of Science&lt;/secondary-title&gt;&lt;/titles&gt;&lt;periodical&gt;&lt;full-title&gt;Microchemical Journal: Devoted to the Application of Microtechniques in all Branches of Science&lt;/full-title&gt;&lt;/periodical&gt;&lt;pages&gt;105855-105865&lt;/pages&gt;&lt;volume&gt;162&lt;/volume&gt;&lt;number&gt;1&lt;/number&gt;&lt;dates&gt;&lt;year&gt;2021&lt;/year&gt;&lt;/dates&gt;&lt;urls&gt;&lt;/urls&gt;&lt;/record&gt;&lt;/Cite&gt;&lt;/EndNote&gt;</w:instrText>
            </w:r>
            <w:r w:rsidRPr="00E51B06">
              <w:rPr>
                <w:rFonts w:ascii="Times New Roman" w:hAnsi="Times New Roman" w:cs="Times New Roman"/>
                <w:sz w:val="21"/>
                <w:szCs w:val="21"/>
              </w:rPr>
              <w:fldChar w:fldCharType="separate"/>
            </w:r>
            <w:r w:rsidRPr="00E51B06">
              <w:rPr>
                <w:rFonts w:ascii="Times New Roman" w:hAnsi="Times New Roman" w:cs="Times New Roman"/>
                <w:sz w:val="21"/>
                <w:szCs w:val="21"/>
              </w:rPr>
              <w:t>(</w:t>
            </w:r>
            <w:hyperlink w:anchor="_ENREF_101" w:tooltip="Zhu, 2021 #1422" w:history="1">
              <w:r w:rsidRPr="00E51B06">
                <w:rPr>
                  <w:rFonts w:ascii="Times New Roman" w:hAnsi="Times New Roman" w:cs="Times New Roman"/>
                  <w:sz w:val="21"/>
                  <w:szCs w:val="21"/>
                </w:rPr>
                <w:t>Zhu, 2021</w:t>
              </w:r>
            </w:hyperlink>
            <w:r w:rsidRPr="00E51B06">
              <w:rPr>
                <w:rFonts w:ascii="Times New Roman" w:hAnsi="Times New Roman" w:cs="Times New Roman"/>
                <w:sz w:val="21"/>
                <w:szCs w:val="21"/>
              </w:rPr>
              <w:t>)</w:t>
            </w:r>
            <w:r w:rsidRPr="00E51B06">
              <w:rPr>
                <w:rFonts w:ascii="Times New Roman" w:hAnsi="Times New Roman" w:cs="Times New Roman"/>
                <w:sz w:val="21"/>
                <w:szCs w:val="21"/>
              </w:rPr>
              <w:fldChar w:fldCharType="end"/>
            </w:r>
          </w:p>
        </w:tc>
      </w:tr>
    </w:tbl>
    <w:p w14:paraId="50800187" w14:textId="77777777" w:rsidR="00080E49" w:rsidRPr="00E51B06" w:rsidRDefault="00080E49">
      <w:pPr>
        <w:pStyle w:val="tgt"/>
        <w:shd w:val="clear" w:color="auto" w:fill="FFFFFF"/>
        <w:spacing w:before="0" w:beforeAutospacing="0" w:after="0" w:afterAutospacing="0" w:line="480" w:lineRule="auto"/>
        <w:jc w:val="both"/>
        <w:rPr>
          <w:rFonts w:ascii="Times New Roman" w:hAnsi="Times New Roman" w:cs="Times New Roman"/>
          <w:b/>
          <w:bCs/>
        </w:rPr>
        <w:sectPr w:rsidR="00080E49" w:rsidRPr="00E51B06" w:rsidSect="00DD4227">
          <w:pgSz w:w="16838" w:h="11906" w:orient="landscape"/>
          <w:pgMar w:top="1800" w:right="1440" w:bottom="1800" w:left="1440" w:header="851" w:footer="992" w:gutter="0"/>
          <w:lnNumType w:countBy="1" w:restart="continuous"/>
          <w:cols w:space="425"/>
          <w:docGrid w:type="lines" w:linePitch="312"/>
        </w:sectPr>
      </w:pPr>
      <w:bookmarkStart w:id="207" w:name="OLE_LINK65"/>
    </w:p>
    <w:bookmarkEnd w:id="207"/>
    <w:p w14:paraId="59C78B48" w14:textId="77777777" w:rsidR="00080E49" w:rsidRPr="00E51B06" w:rsidRDefault="00000000">
      <w:pPr>
        <w:pStyle w:val="tgt"/>
        <w:shd w:val="clear" w:color="auto" w:fill="FFFFFF"/>
        <w:spacing w:before="0" w:beforeAutospacing="0" w:after="0" w:afterAutospacing="0" w:line="480" w:lineRule="auto"/>
        <w:jc w:val="both"/>
        <w:rPr>
          <w:rFonts w:ascii="Times New Roman" w:hAnsi="Times New Roman" w:cs="Times New Roman"/>
          <w:b/>
          <w:bCs/>
        </w:rPr>
      </w:pPr>
      <w:r w:rsidRPr="00E51B06">
        <w:rPr>
          <w:rFonts w:ascii="Times New Roman" w:hAnsi="Times New Roman" w:cs="Times New Roman"/>
          <w:b/>
          <w:bCs/>
        </w:rPr>
        <w:lastRenderedPageBreak/>
        <w:t xml:space="preserve">5.1 </w:t>
      </w:r>
      <w:bookmarkStart w:id="208" w:name="_Hlk135517083"/>
      <w:r w:rsidRPr="00E51B06">
        <w:rPr>
          <w:rFonts w:ascii="Times New Roman" w:hAnsi="Times New Roman" w:cs="Times New Roman"/>
          <w:b/>
          <w:bCs/>
        </w:rPr>
        <w:t>Colorimetric detection method</w:t>
      </w:r>
      <w:bookmarkEnd w:id="208"/>
      <w:r w:rsidRPr="00E51B06">
        <w:rPr>
          <w:rFonts w:ascii="Times New Roman" w:hAnsi="Times New Roman" w:cs="Times New Roman"/>
          <w:b/>
          <w:bCs/>
        </w:rPr>
        <w:t>s</w:t>
      </w:r>
    </w:p>
    <w:p w14:paraId="573730EE" w14:textId="77777777" w:rsidR="00080E49" w:rsidRPr="00E51B06" w:rsidRDefault="00000000">
      <w:pPr>
        <w:spacing w:line="480" w:lineRule="auto"/>
        <w:ind w:firstLineChars="200" w:firstLine="480"/>
        <w:rPr>
          <w:rFonts w:ascii="Times New Roman" w:hAnsi="Times New Roman" w:cs="Times New Roman"/>
          <w:sz w:val="24"/>
          <w:szCs w:val="24"/>
        </w:rPr>
      </w:pPr>
      <w:bookmarkStart w:id="209" w:name="OLE_LINK182"/>
      <w:bookmarkStart w:id="210" w:name="OLE_LINK183"/>
      <w:bookmarkStart w:id="211" w:name="OLE_LINK185"/>
      <w:r w:rsidRPr="00E51B06">
        <w:rPr>
          <w:rFonts w:ascii="Times New Roman" w:hAnsi="Times New Roman" w:cs="Times New Roman"/>
          <w:sz w:val="24"/>
          <w:szCs w:val="24"/>
        </w:rPr>
        <w:t>The colorimetric detection methods is widely used in rapid detection field because of its advantages of simplicity, portability, low cost, and so on</w:t>
      </w:r>
      <w:bookmarkEnd w:id="209"/>
      <w:bookmarkEnd w:id="210"/>
      <w:r w:rsidRPr="00E51B06">
        <w:rPr>
          <w:rFonts w:ascii="Times New Roman" w:hAnsi="Times New Roman" w:cs="Times New Roman"/>
          <w:sz w:val="24"/>
          <w:szCs w:val="24"/>
        </w:rPr>
        <w:fldChar w:fldCharType="begin"/>
      </w:r>
      <w:r w:rsidRPr="00E51B06">
        <w:rPr>
          <w:rFonts w:ascii="Times New Roman" w:hAnsi="Times New Roman" w:cs="Times New Roman"/>
          <w:sz w:val="24"/>
          <w:szCs w:val="24"/>
        </w:rPr>
        <w:instrText xml:space="preserve"> ADDIN EN.CITE &lt;EndNote&gt;&lt;Cite&gt;&lt;Author&gt;Duan&lt;/Author&gt;&lt;Year&gt;2022&lt;/Year&gt;&lt;RecNum&gt;962&lt;/RecNum&gt;&lt;DisplayText&gt;(Duan, et al., 2022b)&lt;/DisplayText&gt;&lt;record&gt;&lt;rec-number&gt;962&lt;/rec-number&gt;&lt;foreign-keys&gt;&lt;key app="EN" db-id="se9w5sp2iee5exettrivfpzlavtsfzwraefz"&gt;962&lt;/key&gt;&lt;/foreign-keys&gt;&lt;ref-type name="Journal Article"&gt;17&lt;/ref-type&gt;&lt;contributors&gt;&lt;authors&gt;&lt;author&gt;Duan, X.&lt;/author&gt;&lt;author&gt;Li, Z.&lt;/author&gt;&lt;author&gt;Wang, L.&lt;/author&gt;&lt;author&gt;Lin, H.&lt;/author&gt;&lt;/authors&gt;&lt;/contributors&gt;&lt;auth-address&gt;College of Food Science and Engineering, Ocean University of China, Qingdao, Shandong, China.&lt;/auth-address&gt;&lt;titles&gt;&lt;title&gt;Engineered nanomaterials-based sensing systems for assessing the freshness of meat and aquatic products: A state-of-the-art review&lt;/title&gt;&lt;secondary-title&gt;Comprehensive Reviews in Food Science and Food Safety&lt;/secondary-title&gt;&lt;/titles&gt;&lt;periodical&gt;&lt;full-title&gt;Comprehensive Reviews in Food Science and Food Safety&lt;/full-title&gt;&lt;/periodical&gt;&lt;dates&gt;&lt;year&gt;2022&lt;/year&gt;&lt;pub-dates&gt;&lt;date&gt;Nov 30&lt;/date&gt;&lt;/pub-dates&gt;&lt;/dates&gt;&lt;isbn&gt;1541-4337&lt;/isbn&gt;&lt;accession-num&gt;36451298&lt;/accession-num&gt;&lt;urls&gt;&lt;/urls&gt;&lt;electronic-resource-num&gt;10.1111/1541-4337.13074&lt;/electronic-resource-num&gt;&lt;remote-database-provider&gt;Nlm&lt;/remote-database-provider&gt;&lt;/record&gt;&lt;/Cite&gt;&lt;/EndNote&gt;</w:instrText>
      </w:r>
      <w:r w:rsidRPr="00E51B06">
        <w:rPr>
          <w:rFonts w:ascii="Times New Roman" w:hAnsi="Times New Roman" w:cs="Times New Roman"/>
          <w:sz w:val="24"/>
          <w:szCs w:val="24"/>
        </w:rPr>
        <w:fldChar w:fldCharType="separate"/>
      </w:r>
      <w:r w:rsidRPr="00E51B06">
        <w:rPr>
          <w:rFonts w:ascii="Times New Roman" w:hAnsi="Times New Roman" w:cs="Times New Roman"/>
          <w:sz w:val="24"/>
          <w:szCs w:val="24"/>
        </w:rPr>
        <w:t>(</w:t>
      </w:r>
      <w:hyperlink w:anchor="_ENREF_16" w:tooltip="Duan, 2022 #962" w:history="1">
        <w:r w:rsidRPr="00E51B06">
          <w:rPr>
            <w:rFonts w:ascii="Times New Roman" w:hAnsi="Times New Roman" w:cs="Times New Roman"/>
            <w:sz w:val="24"/>
            <w:szCs w:val="24"/>
          </w:rPr>
          <w:t>Duan, et al., 2022b</w:t>
        </w:r>
      </w:hyperlink>
      <w:r w:rsidRPr="00E51B06">
        <w:rPr>
          <w:rFonts w:ascii="Times New Roman" w:hAnsi="Times New Roman" w:cs="Times New Roman"/>
          <w:sz w:val="24"/>
          <w:szCs w:val="24"/>
        </w:rPr>
        <w:t>)</w:t>
      </w:r>
      <w:r w:rsidRPr="00E51B06">
        <w:rPr>
          <w:rFonts w:ascii="Times New Roman" w:hAnsi="Times New Roman" w:cs="Times New Roman"/>
          <w:sz w:val="24"/>
          <w:szCs w:val="24"/>
        </w:rPr>
        <w:fldChar w:fldCharType="end"/>
      </w:r>
      <w:r w:rsidRPr="00E51B06">
        <w:rPr>
          <w:rFonts w:ascii="Times New Roman" w:hAnsi="Times New Roman" w:cs="Times New Roman"/>
          <w:sz w:val="24"/>
          <w:szCs w:val="24"/>
        </w:rPr>
        <w:t>.</w:t>
      </w:r>
      <w:bookmarkStart w:id="212" w:name="OLE_LINK36"/>
      <w:r w:rsidRPr="00E51B06">
        <w:rPr>
          <w:rFonts w:ascii="Times New Roman" w:hAnsi="Times New Roman" w:cs="Times New Roman"/>
          <w:sz w:val="24"/>
          <w:szCs w:val="24"/>
        </w:rPr>
        <w:t xml:space="preserve"> For example,</w:t>
      </w:r>
      <w:bookmarkStart w:id="213" w:name="OLE_LINK184"/>
      <w:r w:rsidRPr="00E51B06">
        <w:rPr>
          <w:rFonts w:ascii="Times New Roman" w:hAnsi="Times New Roman" w:cs="Times New Roman"/>
          <w:sz w:val="24"/>
          <w:szCs w:val="24"/>
        </w:rPr>
        <w:t xml:space="preserve"> an iron-doped polydopamine nanozyme (Fe-PDA) with POD-like catalytic activity was synthesized and used to detect the content of </w:t>
      </w:r>
      <w:proofErr w:type="spellStart"/>
      <w:r w:rsidRPr="00E51B06">
        <w:rPr>
          <w:rFonts w:ascii="Times New Roman" w:hAnsi="Times New Roman" w:cs="Times New Roman"/>
          <w:sz w:val="24"/>
          <w:szCs w:val="24"/>
        </w:rPr>
        <w:t>H</w:t>
      </w:r>
      <w:bookmarkEnd w:id="213"/>
      <w:r w:rsidRPr="00E51B06">
        <w:rPr>
          <w:rFonts w:ascii="Times New Roman" w:hAnsi="Times New Roman" w:cs="Times New Roman"/>
          <w:sz w:val="24"/>
          <w:szCs w:val="24"/>
        </w:rPr>
        <w:t>x</w:t>
      </w:r>
      <w:proofErr w:type="spellEnd"/>
      <w:r w:rsidRPr="00E51B06">
        <w:rPr>
          <w:rFonts w:ascii="Times New Roman" w:hAnsi="Times New Roman" w:cs="Times New Roman"/>
          <w:sz w:val="24"/>
          <w:szCs w:val="24"/>
        </w:rPr>
        <w:fldChar w:fldCharType="begin"/>
      </w:r>
      <w:r w:rsidRPr="00E51B06">
        <w:rPr>
          <w:rFonts w:ascii="Times New Roman" w:hAnsi="Times New Roman" w:cs="Times New Roman"/>
          <w:sz w:val="24"/>
          <w:szCs w:val="24"/>
        </w:rPr>
        <w:instrText xml:space="preserve"> ADDIN EN.CITE &lt;EndNote&gt;&lt;Cite&gt;&lt;Author&gt;Zhang&lt;/Author&gt;&lt;Year&gt;2022&lt;/Year&gt;&lt;RecNum&gt;1292&lt;/RecNum&gt;&lt;DisplayText&gt;(Y. Zhang, et al., 2022)&lt;/DisplayText&gt;&lt;record&gt;&lt;rec-number&gt;1292&lt;/rec-number&gt;&lt;foreign-keys&gt;&lt;key app="EN" db-id="se9w5sp2iee5exettrivfpzlavtsfzwraefz"&gt;1292&lt;/key&gt;&lt;/foreign-keys&gt;&lt;ref-type name="Journal Article"&gt;17&lt;/ref-type&gt;&lt;contributors&gt;&lt;authors&gt;&lt;author&gt;Zhang, Y.&lt;/author&gt;&lt;author&gt;Gao, X.&lt;/author&gt;&lt;author&gt;Ye, Y.&lt;/author&gt;&lt;author&gt;Shen, Y.&lt;/author&gt;&lt;/authors&gt;&lt;/contributors&gt;&lt;auth-address&gt;School of Food &amp;amp; Biological Engineering, Key Laboratory for Agricultural Products Processing of Anhui Province, Hefei University of Technology, Hefei 230009, China. yeyw04@mails.ucas.ac.cn.&lt;/auth-address&gt;&lt;titles&gt;&lt;title&gt;Fe-Doped polydopamine nanoparticles with peroxidase-mimicking activity for the detection of hypoxanthine related to meat freshness&lt;/title&gt;&lt;secondary-title&gt;Analyst &lt;/secondary-title&gt;&lt;/titles&gt;&lt;periodical&gt;&lt;full-title&gt;Analyst&lt;/full-title&gt;&lt;/periodical&gt;&lt;pages&gt;956-964&lt;/pages&gt;&lt;volume&gt;147&lt;/volume&gt;&lt;number&gt;5&lt;/number&gt;&lt;dates&gt;&lt;year&gt;2022&lt;/year&gt;&lt;pub-dates&gt;&lt;date&gt;Feb 28&lt;/date&gt;&lt;/pub-dates&gt;&lt;/dates&gt;&lt;isbn&gt;0003-2654&lt;/isbn&gt;&lt;accession-num&gt;35170599&lt;/accession-num&gt;&lt;urls&gt;&lt;/urls&gt;&lt;electronic-resource-num&gt;10.1039/d1an02325j&lt;/electronic-resource-num&gt;&lt;remote-database-provider&gt;Nlm&lt;/remote-database-provider&gt;&lt;/record&gt;&lt;/Cite&gt;&lt;/EndNote&gt;</w:instrText>
      </w:r>
      <w:r w:rsidRPr="00E51B06">
        <w:rPr>
          <w:rFonts w:ascii="Times New Roman" w:hAnsi="Times New Roman" w:cs="Times New Roman"/>
          <w:sz w:val="24"/>
          <w:szCs w:val="24"/>
        </w:rPr>
        <w:fldChar w:fldCharType="separate"/>
      </w:r>
      <w:r w:rsidRPr="00E51B06">
        <w:rPr>
          <w:rFonts w:ascii="Times New Roman" w:hAnsi="Times New Roman" w:cs="Times New Roman"/>
          <w:sz w:val="24"/>
          <w:szCs w:val="24"/>
        </w:rPr>
        <w:t>(</w:t>
      </w:r>
      <w:hyperlink w:anchor="_ENREF_97" w:tooltip="Zhang, 2022 #1292" w:history="1">
        <w:r w:rsidRPr="00E51B06">
          <w:rPr>
            <w:rFonts w:ascii="Times New Roman" w:hAnsi="Times New Roman" w:cs="Times New Roman"/>
            <w:sz w:val="24"/>
            <w:szCs w:val="24"/>
          </w:rPr>
          <w:t>Y. Zhang, et al., 2022</w:t>
        </w:r>
      </w:hyperlink>
      <w:r w:rsidRPr="00E51B06">
        <w:rPr>
          <w:rFonts w:ascii="Times New Roman" w:hAnsi="Times New Roman" w:cs="Times New Roman"/>
          <w:sz w:val="24"/>
          <w:szCs w:val="24"/>
        </w:rPr>
        <w:t>)</w:t>
      </w:r>
      <w:r w:rsidRPr="00E51B06">
        <w:rPr>
          <w:rFonts w:ascii="Times New Roman" w:hAnsi="Times New Roman" w:cs="Times New Roman"/>
          <w:sz w:val="24"/>
          <w:szCs w:val="24"/>
        </w:rPr>
        <w:fldChar w:fldCharType="end"/>
      </w:r>
      <w:r w:rsidRPr="00E51B06">
        <w:rPr>
          <w:rFonts w:ascii="Times New Roman" w:hAnsi="Times New Roman" w:cs="Times New Roman"/>
          <w:sz w:val="24"/>
          <w:szCs w:val="24"/>
        </w:rPr>
        <w:t>.</w:t>
      </w:r>
      <w:r w:rsidRPr="00E51B06">
        <w:rPr>
          <w:rFonts w:ascii="Times New Roman" w:hAnsi="Times New Roman" w:cs="Times New Roman" w:hint="eastAsia"/>
          <w:sz w:val="24"/>
          <w:szCs w:val="24"/>
        </w:rPr>
        <w:t xml:space="preserve"> </w:t>
      </w:r>
      <w:bookmarkStart w:id="214" w:name="OLE_LINK186"/>
      <w:r w:rsidRPr="00E51B06">
        <w:rPr>
          <w:rFonts w:ascii="Times New Roman" w:hAnsi="Times New Roman" w:cs="Times New Roman" w:hint="eastAsia"/>
          <w:sz w:val="24"/>
          <w:szCs w:val="24"/>
        </w:rPr>
        <w:t>T</w:t>
      </w:r>
      <w:r w:rsidRPr="00E51B06">
        <w:rPr>
          <w:rFonts w:ascii="Times New Roman" w:hAnsi="Times New Roman" w:cs="Times New Roman"/>
          <w:sz w:val="24"/>
          <w:szCs w:val="24"/>
        </w:rPr>
        <w:t xml:space="preserve">he xanthine oxidase (XOD) catalyzes the reaction of </w:t>
      </w:r>
      <w:proofErr w:type="spellStart"/>
      <w:r w:rsidRPr="00E51B06">
        <w:rPr>
          <w:rFonts w:ascii="Times New Roman" w:hAnsi="Times New Roman" w:cs="Times New Roman"/>
          <w:sz w:val="24"/>
          <w:szCs w:val="24"/>
        </w:rPr>
        <w:t>Hx</w:t>
      </w:r>
      <w:proofErr w:type="spellEnd"/>
      <w:r w:rsidRPr="00E51B06">
        <w:rPr>
          <w:rFonts w:ascii="Times New Roman" w:hAnsi="Times New Roman" w:cs="Times New Roman"/>
          <w:sz w:val="24"/>
          <w:szCs w:val="24"/>
        </w:rPr>
        <w:t xml:space="preserve"> and O</w:t>
      </w:r>
      <w:r w:rsidRPr="00E51B06">
        <w:rPr>
          <w:rFonts w:ascii="Times New Roman" w:hAnsi="Times New Roman" w:cs="Times New Roman"/>
          <w:sz w:val="24"/>
          <w:szCs w:val="24"/>
          <w:vertAlign w:val="subscript"/>
        </w:rPr>
        <w:t>2</w:t>
      </w:r>
      <w:r w:rsidRPr="00E51B06">
        <w:rPr>
          <w:rFonts w:ascii="Times New Roman" w:hAnsi="Times New Roman" w:cs="Times New Roman"/>
          <w:sz w:val="24"/>
          <w:szCs w:val="24"/>
        </w:rPr>
        <w:t xml:space="preserve"> to generate H</w:t>
      </w:r>
      <w:r w:rsidRPr="00E51B06">
        <w:rPr>
          <w:rFonts w:ascii="Times New Roman" w:hAnsi="Times New Roman" w:cs="Times New Roman"/>
          <w:sz w:val="24"/>
          <w:szCs w:val="24"/>
          <w:vertAlign w:val="subscript"/>
        </w:rPr>
        <w:t>2</w:t>
      </w:r>
      <w:r w:rsidRPr="00E51B06">
        <w:rPr>
          <w:rFonts w:ascii="Times New Roman" w:hAnsi="Times New Roman" w:cs="Times New Roman"/>
          <w:sz w:val="24"/>
          <w:szCs w:val="24"/>
        </w:rPr>
        <w:t>O</w:t>
      </w:r>
      <w:r w:rsidRPr="00E51B06">
        <w:rPr>
          <w:rFonts w:ascii="Times New Roman" w:hAnsi="Times New Roman" w:cs="Times New Roman"/>
          <w:sz w:val="24"/>
          <w:szCs w:val="24"/>
          <w:vertAlign w:val="subscript"/>
        </w:rPr>
        <w:t>2</w:t>
      </w:r>
      <w:r w:rsidRPr="00E51B06">
        <w:rPr>
          <w:rFonts w:ascii="Times New Roman" w:hAnsi="Times New Roman" w:cs="Times New Roman"/>
          <w:sz w:val="24"/>
          <w:szCs w:val="24"/>
        </w:rPr>
        <w:t xml:space="preserve">, which is further catalyzed by the Fe-PDA nanozyme to produce •OH. </w:t>
      </w:r>
      <w:bookmarkStart w:id="215" w:name="OLE_LINK188"/>
      <w:r w:rsidRPr="00E51B06">
        <w:rPr>
          <w:rFonts w:ascii="Times New Roman" w:hAnsi="Times New Roman" w:cs="Times New Roman"/>
          <w:sz w:val="24"/>
          <w:szCs w:val="24"/>
        </w:rPr>
        <w:t>The •OH can oxidize the colorless reduced 3,3',5,5' -tetramethylbenzidine (</w:t>
      </w:r>
      <w:proofErr w:type="spellStart"/>
      <w:r w:rsidRPr="00E51B06">
        <w:rPr>
          <w:rFonts w:ascii="Times New Roman" w:hAnsi="Times New Roman" w:cs="Times New Roman"/>
          <w:sz w:val="24"/>
          <w:szCs w:val="24"/>
          <w:vertAlign w:val="subscript"/>
        </w:rPr>
        <w:t>re</w:t>
      </w:r>
      <w:r w:rsidRPr="00E51B06">
        <w:rPr>
          <w:rFonts w:ascii="Times New Roman" w:hAnsi="Times New Roman" w:cs="Times New Roman"/>
          <w:sz w:val="24"/>
          <w:szCs w:val="24"/>
        </w:rPr>
        <w:t>TMB</w:t>
      </w:r>
      <w:proofErr w:type="spellEnd"/>
      <w:r w:rsidRPr="00E51B06">
        <w:rPr>
          <w:rFonts w:ascii="Times New Roman" w:hAnsi="Times New Roman" w:cs="Times New Roman"/>
          <w:sz w:val="24"/>
          <w:szCs w:val="24"/>
        </w:rPr>
        <w:t>) into blue oxidized TMB (</w:t>
      </w:r>
      <w:proofErr w:type="spellStart"/>
      <w:r w:rsidRPr="00E51B06">
        <w:rPr>
          <w:rFonts w:ascii="Times New Roman" w:hAnsi="Times New Roman" w:cs="Times New Roman"/>
          <w:sz w:val="24"/>
          <w:szCs w:val="24"/>
          <w:vertAlign w:val="subscript"/>
        </w:rPr>
        <w:t>ox</w:t>
      </w:r>
      <w:r w:rsidRPr="00E51B06">
        <w:rPr>
          <w:rFonts w:ascii="Times New Roman" w:hAnsi="Times New Roman" w:cs="Times New Roman"/>
          <w:sz w:val="24"/>
          <w:szCs w:val="24"/>
        </w:rPr>
        <w:t>TMB</w:t>
      </w:r>
      <w:proofErr w:type="spellEnd"/>
      <w:r w:rsidRPr="00E51B06">
        <w:rPr>
          <w:rFonts w:ascii="Times New Roman" w:hAnsi="Times New Roman" w:cs="Times New Roman"/>
          <w:sz w:val="24"/>
          <w:szCs w:val="24"/>
        </w:rPr>
        <w:t>), which can be quantified by measuring the absorbance at 652 nm.</w:t>
      </w:r>
      <w:bookmarkEnd w:id="214"/>
      <w:bookmarkEnd w:id="215"/>
      <w:r w:rsidRPr="00E51B06">
        <w:rPr>
          <w:rFonts w:ascii="Times New Roman" w:hAnsi="Times New Roman" w:cs="Times New Roman"/>
          <w:sz w:val="24"/>
          <w:szCs w:val="24"/>
        </w:rPr>
        <w:t xml:space="preserve"> The LOD of the Fe-PDA nanozyme-base sensing system was 1.54 </w:t>
      </w:r>
      <w:proofErr w:type="spellStart"/>
      <w:r w:rsidRPr="00E51B06">
        <w:rPr>
          <w:rFonts w:ascii="Times New Roman" w:hAnsi="Times New Roman" w:cs="Times New Roman"/>
          <w:sz w:val="24"/>
          <w:szCs w:val="24"/>
        </w:rPr>
        <w:t>μM</w:t>
      </w:r>
      <w:proofErr w:type="spellEnd"/>
      <w:r w:rsidRPr="00E51B06">
        <w:rPr>
          <w:rFonts w:ascii="Times New Roman" w:hAnsi="Times New Roman" w:cs="Times New Roman"/>
          <w:sz w:val="24"/>
          <w:szCs w:val="24"/>
        </w:rPr>
        <w:t xml:space="preserve"> in the linear range of 5.13-200 </w:t>
      </w:r>
      <w:proofErr w:type="spellStart"/>
      <w:r w:rsidRPr="00E51B06">
        <w:rPr>
          <w:rFonts w:ascii="Times New Roman" w:hAnsi="Times New Roman" w:cs="Times New Roman"/>
          <w:sz w:val="24"/>
          <w:szCs w:val="24"/>
        </w:rPr>
        <w:t>μM</w:t>
      </w:r>
      <w:proofErr w:type="spellEnd"/>
      <w:r w:rsidRPr="00E51B06">
        <w:rPr>
          <w:rFonts w:ascii="Times New Roman" w:hAnsi="Times New Roman" w:cs="Times New Roman"/>
          <w:sz w:val="24"/>
          <w:szCs w:val="24"/>
        </w:rPr>
        <w:t xml:space="preserve"> (Fig. 4A</w:t>
      </w:r>
      <w:r w:rsidRPr="00E51B06">
        <w:rPr>
          <w:rFonts w:ascii="Times New Roman" w:hAnsi="Times New Roman" w:cs="Times New Roman"/>
        </w:rPr>
        <w:t>)</w:t>
      </w:r>
      <w:r w:rsidRPr="00E51B06">
        <w:rPr>
          <w:rFonts w:ascii="Times New Roman" w:hAnsi="Times New Roman" w:cs="Times New Roman"/>
          <w:sz w:val="24"/>
          <w:szCs w:val="24"/>
        </w:rPr>
        <w:t xml:space="preserve">. </w:t>
      </w:r>
      <w:bookmarkEnd w:id="212"/>
      <w:r w:rsidRPr="00E51B06">
        <w:rPr>
          <w:rFonts w:ascii="Times New Roman" w:hAnsi="Times New Roman" w:cs="Times New Roman"/>
          <w:sz w:val="24"/>
          <w:szCs w:val="24"/>
        </w:rPr>
        <w:t xml:space="preserve">Similarly, a novel cerium oxide film </w:t>
      </w:r>
      <w:r w:rsidRPr="00E51B06">
        <w:rPr>
          <w:rFonts w:ascii="Times New Roman" w:eastAsia="仿宋" w:hAnsi="Times New Roman" w:cs="Times New Roman"/>
          <w:sz w:val="24"/>
          <w:szCs w:val="24"/>
        </w:rPr>
        <w:t xml:space="preserve">(Ce NPs) </w:t>
      </w:r>
      <w:r w:rsidRPr="00E51B06">
        <w:rPr>
          <w:rFonts w:ascii="Times New Roman" w:hAnsi="Times New Roman" w:cs="Times New Roman"/>
          <w:sz w:val="24"/>
          <w:szCs w:val="24"/>
        </w:rPr>
        <w:t xml:space="preserve">with POD-like catalytic activity was prepared for </w:t>
      </w:r>
      <w:proofErr w:type="spellStart"/>
      <w:r w:rsidRPr="00E51B06">
        <w:rPr>
          <w:rFonts w:ascii="Times New Roman" w:hAnsi="Times New Roman" w:cs="Times New Roman"/>
          <w:sz w:val="24"/>
          <w:szCs w:val="24"/>
        </w:rPr>
        <w:t>Hx</w:t>
      </w:r>
      <w:proofErr w:type="spellEnd"/>
      <w:r w:rsidRPr="00E51B06">
        <w:rPr>
          <w:rFonts w:ascii="Times New Roman" w:hAnsi="Times New Roman" w:cs="Times New Roman"/>
          <w:sz w:val="24"/>
          <w:szCs w:val="24"/>
        </w:rPr>
        <w:t xml:space="preserve"> detection</w:t>
      </w:r>
      <w:r w:rsidRPr="00E51B06">
        <w:rPr>
          <w:rFonts w:ascii="Times New Roman" w:hAnsi="Times New Roman" w:cs="Times New Roman"/>
          <w:sz w:val="24"/>
          <w:szCs w:val="24"/>
        </w:rPr>
        <w:fldChar w:fldCharType="begin"/>
      </w:r>
      <w:r w:rsidRPr="00E51B06">
        <w:rPr>
          <w:rFonts w:ascii="Times New Roman" w:hAnsi="Times New Roman" w:cs="Times New Roman"/>
          <w:sz w:val="24"/>
          <w:szCs w:val="24"/>
        </w:rPr>
        <w:instrText xml:space="preserve"> ADDIN EN.CITE &lt;EndNote&gt;&lt;Cite&gt;&lt;Author&gt;Zheng&lt;/Author&gt;&lt;Year&gt;2023&lt;/Year&gt;&lt;RecNum&gt;1295&lt;/RecNum&gt;&lt;DisplayText&gt;(Zheng, et al., 2023)&lt;/DisplayText&gt;&lt;record&gt;&lt;rec-number&gt;1295&lt;/rec-number&gt;&lt;foreign-keys&gt;&lt;key app="EN" db-id="se9w5sp2iee5exettrivfpzlavtsfzwraefz"&gt;1295&lt;/key&gt;&lt;key app="ENWeb" db-id=""&gt;0&lt;/key&gt;&lt;/foreign-keys&gt;&lt;ref-type name="Journal Article"&gt;17&lt;/ref-type&gt;&lt;contributors&gt;&lt;authors&gt;&lt;author&gt;Zheng, Mengdan&lt;/author&gt;&lt;author&gt;Ma, Qianyun&lt;/author&gt;&lt;author&gt;Li, Liling&lt;/author&gt;&lt;author&gt;Wang, Yangyang&lt;/author&gt;&lt;author&gt;Suo, Ran&lt;/author&gt;&lt;author&gt;Wang, Wenxiu&lt;/author&gt;&lt;author&gt;Sun, Jianfeng&lt;/author&gt;&lt;author&gt;Wang, Jie&lt;/author&gt;&lt;author&gt;Liu, Hongying&lt;/author&gt;&lt;/authors&gt;&lt;/contributors&gt;&lt;titles&gt;&lt;title&gt;Gelatin-based smart film incorporated with nano cerium oxide for rapid detection of shrimp freshness&lt;/title&gt;&lt;secondary-title&gt;Lwt&lt;/secondary-title&gt;&lt;/titles&gt;&lt;periodical&gt;&lt;full-title&gt;Lwt&lt;/full-title&gt;&lt;/periodical&gt;&lt;pages&gt;114417-114426&lt;/pages&gt;&lt;volume&gt;175&lt;/volume&gt;&lt;number&gt;1&lt;/number&gt;&lt;dates&gt;&lt;year&gt;2023&lt;/year&gt;&lt;/dates&gt;&lt;isbn&gt;00236438&lt;/isbn&gt;&lt;urls&gt;&lt;/urls&gt;&lt;electronic-resource-num&gt;10.1016/j.lwt.2022.114417&lt;/electronic-resource-num&gt;&lt;/record&gt;&lt;/Cite&gt;&lt;/EndNote&gt;</w:instrText>
      </w:r>
      <w:r w:rsidRPr="00E51B06">
        <w:rPr>
          <w:rFonts w:ascii="Times New Roman" w:hAnsi="Times New Roman" w:cs="Times New Roman"/>
          <w:sz w:val="24"/>
          <w:szCs w:val="24"/>
        </w:rPr>
        <w:fldChar w:fldCharType="separate"/>
      </w:r>
      <w:r w:rsidRPr="00E51B06">
        <w:rPr>
          <w:rFonts w:ascii="Times New Roman" w:hAnsi="Times New Roman" w:cs="Times New Roman"/>
          <w:sz w:val="24"/>
          <w:szCs w:val="24"/>
        </w:rPr>
        <w:t>(</w:t>
      </w:r>
      <w:hyperlink w:anchor="_ENREF_98" w:tooltip="Zheng, 2023 #1295" w:history="1">
        <w:r w:rsidRPr="00E51B06">
          <w:rPr>
            <w:rFonts w:ascii="Times New Roman" w:hAnsi="Times New Roman" w:cs="Times New Roman"/>
            <w:sz w:val="24"/>
            <w:szCs w:val="24"/>
          </w:rPr>
          <w:t>Zheng, et al., 2023</w:t>
        </w:r>
      </w:hyperlink>
      <w:r w:rsidRPr="00E51B06">
        <w:rPr>
          <w:rFonts w:ascii="Times New Roman" w:hAnsi="Times New Roman" w:cs="Times New Roman"/>
          <w:sz w:val="24"/>
          <w:szCs w:val="24"/>
        </w:rPr>
        <w:t>)</w:t>
      </w:r>
      <w:r w:rsidRPr="00E51B06">
        <w:rPr>
          <w:rFonts w:ascii="Times New Roman" w:hAnsi="Times New Roman" w:cs="Times New Roman"/>
          <w:sz w:val="24"/>
          <w:szCs w:val="24"/>
        </w:rPr>
        <w:fldChar w:fldCharType="end"/>
      </w:r>
      <w:r w:rsidRPr="00E51B06">
        <w:rPr>
          <w:rFonts w:ascii="Times New Roman" w:eastAsia="仿宋" w:hAnsi="Times New Roman" w:cs="Times New Roman"/>
          <w:sz w:val="24"/>
          <w:szCs w:val="24"/>
        </w:rPr>
        <w:t>.</w:t>
      </w:r>
      <w:r w:rsidRPr="00E51B06">
        <w:rPr>
          <w:rFonts w:ascii="Times New Roman" w:hAnsi="Times New Roman" w:cs="Times New Roman"/>
        </w:rPr>
        <w:t xml:space="preserve"> </w:t>
      </w:r>
      <w:bookmarkStart w:id="216" w:name="OLE_LINK189"/>
      <w:r w:rsidRPr="00E51B06">
        <w:rPr>
          <w:rFonts w:ascii="Times New Roman" w:hAnsi="Times New Roman" w:cs="Times New Roman"/>
          <w:sz w:val="24"/>
          <w:szCs w:val="24"/>
        </w:rPr>
        <w:t xml:space="preserve">This detection mechanism is similar to the former, and it is also achieved by multi-enzyme cascade catalytic reaction. </w:t>
      </w:r>
      <w:bookmarkStart w:id="217" w:name="OLE_LINK190"/>
      <w:r w:rsidRPr="00E51B06">
        <w:rPr>
          <w:rFonts w:ascii="Times New Roman" w:hAnsi="Times New Roman" w:cs="Times New Roman"/>
          <w:sz w:val="24"/>
          <w:szCs w:val="24"/>
        </w:rPr>
        <w:t xml:space="preserve">The </w:t>
      </w:r>
      <w:bookmarkEnd w:id="216"/>
      <w:r w:rsidRPr="00E51B06">
        <w:rPr>
          <w:rFonts w:ascii="Times New Roman" w:eastAsia="仿宋" w:hAnsi="Times New Roman" w:cs="Times New Roman"/>
          <w:sz w:val="24"/>
          <w:szCs w:val="24"/>
        </w:rPr>
        <w:t xml:space="preserve">LOD of the Ce-NPs-based nanozyme sensing system was </w:t>
      </w:r>
      <w:bookmarkStart w:id="218" w:name="OLE_LINK62"/>
      <w:r w:rsidRPr="00E51B06">
        <w:rPr>
          <w:rFonts w:ascii="Times New Roman" w:eastAsia="仿宋" w:hAnsi="Times New Roman" w:cs="Times New Roman"/>
          <w:sz w:val="24"/>
          <w:szCs w:val="24"/>
        </w:rPr>
        <w:t xml:space="preserve">35 </w:t>
      </w:r>
      <w:proofErr w:type="spellStart"/>
      <w:r w:rsidRPr="00E51B06">
        <w:rPr>
          <w:rFonts w:ascii="Times New Roman" w:eastAsia="仿宋" w:hAnsi="Times New Roman" w:cs="Times New Roman"/>
          <w:sz w:val="24"/>
          <w:szCs w:val="24"/>
        </w:rPr>
        <w:t>μM</w:t>
      </w:r>
      <w:bookmarkEnd w:id="218"/>
      <w:proofErr w:type="spellEnd"/>
      <w:r w:rsidRPr="00E51B06">
        <w:rPr>
          <w:rFonts w:ascii="Times New Roman" w:eastAsia="仿宋" w:hAnsi="Times New Roman" w:cs="Times New Roman"/>
          <w:sz w:val="24"/>
          <w:szCs w:val="24"/>
        </w:rPr>
        <w:t xml:space="preserve"> in the linear range of 6.2-200 </w:t>
      </w:r>
      <w:proofErr w:type="spellStart"/>
      <w:r w:rsidRPr="00E51B06">
        <w:rPr>
          <w:rFonts w:ascii="Times New Roman" w:eastAsia="仿宋" w:hAnsi="Times New Roman" w:cs="Times New Roman"/>
          <w:sz w:val="24"/>
          <w:szCs w:val="24"/>
        </w:rPr>
        <w:t>μM</w:t>
      </w:r>
      <w:bookmarkEnd w:id="217"/>
      <w:proofErr w:type="spellEnd"/>
      <w:r w:rsidRPr="00E51B06">
        <w:rPr>
          <w:rFonts w:ascii="Times New Roman" w:eastAsia="仿宋" w:hAnsi="Times New Roman" w:cs="Times New Roman"/>
          <w:sz w:val="24"/>
          <w:szCs w:val="24"/>
        </w:rPr>
        <w:t xml:space="preserve"> </w:t>
      </w:r>
      <w:r w:rsidRPr="00E51B06">
        <w:rPr>
          <w:rFonts w:ascii="Times New Roman" w:hAnsi="Times New Roman" w:cs="Times New Roman"/>
          <w:sz w:val="24"/>
          <w:szCs w:val="24"/>
        </w:rPr>
        <w:t>(Fig. 4B)</w:t>
      </w:r>
      <w:r w:rsidRPr="00E51B06">
        <w:rPr>
          <w:rFonts w:ascii="Times New Roman" w:eastAsia="仿宋" w:hAnsi="Times New Roman" w:cs="Times New Roman"/>
          <w:sz w:val="24"/>
          <w:szCs w:val="24"/>
        </w:rPr>
        <w:t xml:space="preserve">. </w:t>
      </w:r>
      <w:bookmarkStart w:id="219" w:name="OLE_LINK191"/>
      <w:bookmarkStart w:id="220" w:name="OLE_LINK56"/>
      <w:r w:rsidRPr="00E51B06">
        <w:rPr>
          <w:rFonts w:ascii="Times New Roman" w:eastAsia="仿宋" w:hAnsi="Times New Roman" w:cs="Times New Roman"/>
          <w:sz w:val="24"/>
          <w:szCs w:val="24"/>
        </w:rPr>
        <w:t xml:space="preserve">Then, </w:t>
      </w:r>
      <w:r w:rsidRPr="00E51B06">
        <w:rPr>
          <w:rFonts w:ascii="Times New Roman" w:hAnsi="Times New Roman" w:cs="Times New Roman"/>
          <w:sz w:val="24"/>
          <w:szCs w:val="24"/>
        </w:rPr>
        <w:t>a nano-sensor (CuS-BSA-Cu</w:t>
      </w:r>
      <w:r w:rsidRPr="00E51B06">
        <w:rPr>
          <w:rFonts w:ascii="Times New Roman" w:hAnsi="Times New Roman" w:cs="Times New Roman"/>
          <w:sz w:val="24"/>
          <w:szCs w:val="24"/>
          <w:vertAlign w:val="subscript"/>
        </w:rPr>
        <w:t>3</w:t>
      </w:r>
      <w:r w:rsidRPr="00E51B06">
        <w:rPr>
          <w:rFonts w:ascii="Times New Roman" w:hAnsi="Times New Roman" w:cs="Times New Roman"/>
          <w:sz w:val="24"/>
          <w:szCs w:val="24"/>
        </w:rPr>
        <w:t xml:space="preserve"> (PO</w:t>
      </w:r>
      <w:r w:rsidRPr="00E51B06">
        <w:rPr>
          <w:rFonts w:ascii="Times New Roman" w:hAnsi="Times New Roman" w:cs="Times New Roman"/>
          <w:sz w:val="24"/>
          <w:szCs w:val="24"/>
          <w:vertAlign w:val="subscript"/>
        </w:rPr>
        <w:t>4</w:t>
      </w:r>
      <w:r w:rsidRPr="00E51B06">
        <w:rPr>
          <w:rFonts w:ascii="Times New Roman" w:hAnsi="Times New Roman" w:cs="Times New Roman"/>
          <w:sz w:val="24"/>
          <w:szCs w:val="24"/>
        </w:rPr>
        <w:t>)</w:t>
      </w:r>
      <w:r w:rsidRPr="00E51B06">
        <w:rPr>
          <w:rFonts w:ascii="Times New Roman" w:hAnsi="Times New Roman" w:cs="Times New Roman"/>
          <w:sz w:val="24"/>
          <w:szCs w:val="24"/>
          <w:vertAlign w:val="subscript"/>
        </w:rPr>
        <w:t>2</w:t>
      </w:r>
      <w:r w:rsidRPr="00E51B06">
        <w:rPr>
          <w:rFonts w:ascii="Times New Roman" w:hAnsi="Times New Roman" w:cs="Times New Roman"/>
          <w:sz w:val="24"/>
          <w:szCs w:val="24"/>
        </w:rPr>
        <w:t>) with POD-like catalytic activity was constructed for dopamine detection</w:t>
      </w:r>
      <w:r w:rsidRPr="00E51B06">
        <w:rPr>
          <w:rFonts w:ascii="Times New Roman" w:hAnsi="Times New Roman" w:cs="Times New Roman"/>
          <w:sz w:val="24"/>
          <w:szCs w:val="24"/>
        </w:rPr>
        <w:fldChar w:fldCharType="begin">
          <w:fldData xml:space="preserve">PEVuZE5vdGU+PENpdGU+PEF1dGhvcj5Td2FpZGFuPC9BdXRob3I+PFllYXI+MjAyMTwvWWVhcj48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</w:fldData>
        </w:fldChar>
      </w:r>
      <w:r w:rsidRPr="00E51B06">
        <w:rPr>
          <w:rFonts w:ascii="Times New Roman" w:hAnsi="Times New Roman" w:cs="Times New Roman"/>
          <w:sz w:val="24"/>
          <w:szCs w:val="24"/>
        </w:rPr>
        <w:instrText xml:space="preserve"> ADDIN EN.CITE </w:instrText>
      </w:r>
      <w:r w:rsidRPr="00E51B06">
        <w:rPr>
          <w:rFonts w:ascii="Times New Roman" w:hAnsi="Times New Roman" w:cs="Times New Roman"/>
          <w:sz w:val="24"/>
          <w:szCs w:val="24"/>
        </w:rPr>
        <w:fldChar w:fldCharType="begin">
          <w:fldData xml:space="preserve">PEVuZE5vdGU+PENpdGU+PEF1dGhvcj5Td2FpZGFuPC9BdXRob3I+PFllYXI+MjAyMTwvWWVhcj48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</w:fldData>
        </w:fldChar>
      </w:r>
      <w:r w:rsidRPr="00E51B06">
        <w:rPr>
          <w:rFonts w:ascii="Times New Roman" w:hAnsi="Times New Roman" w:cs="Times New Roman"/>
          <w:sz w:val="24"/>
          <w:szCs w:val="24"/>
        </w:rPr>
        <w:instrText xml:space="preserve"> ADDIN EN.CITE.DATA </w:instrText>
      </w:r>
      <w:r w:rsidRPr="00E51B06">
        <w:rPr>
          <w:rFonts w:ascii="Times New Roman" w:hAnsi="Times New Roman" w:cs="Times New Roman"/>
          <w:sz w:val="24"/>
          <w:szCs w:val="24"/>
        </w:rPr>
      </w:r>
      <w:r w:rsidRPr="00E51B06">
        <w:rPr>
          <w:rFonts w:ascii="Times New Roman" w:hAnsi="Times New Roman" w:cs="Times New Roman"/>
          <w:sz w:val="24"/>
          <w:szCs w:val="24"/>
        </w:rPr>
        <w:fldChar w:fldCharType="end"/>
      </w:r>
      <w:r w:rsidRPr="00E51B06">
        <w:rPr>
          <w:rFonts w:ascii="Times New Roman" w:hAnsi="Times New Roman" w:cs="Times New Roman"/>
          <w:sz w:val="24"/>
          <w:szCs w:val="24"/>
        </w:rPr>
      </w:r>
      <w:r w:rsidRPr="00E51B06">
        <w:rPr>
          <w:rFonts w:ascii="Times New Roman" w:hAnsi="Times New Roman" w:cs="Times New Roman"/>
          <w:sz w:val="24"/>
          <w:szCs w:val="24"/>
        </w:rPr>
        <w:fldChar w:fldCharType="separate"/>
      </w:r>
      <w:r w:rsidRPr="00E51B06">
        <w:rPr>
          <w:rFonts w:ascii="Times New Roman" w:hAnsi="Times New Roman" w:cs="Times New Roman"/>
          <w:sz w:val="24"/>
          <w:szCs w:val="24"/>
        </w:rPr>
        <w:t>(</w:t>
      </w:r>
      <w:hyperlink w:anchor="_ENREF_75" w:tooltip="Swaidan, 2021 #1573" w:history="1">
        <w:r w:rsidRPr="00E51B06">
          <w:rPr>
            <w:rFonts w:ascii="Times New Roman" w:hAnsi="Times New Roman" w:cs="Times New Roman"/>
            <w:sz w:val="24"/>
            <w:szCs w:val="24"/>
          </w:rPr>
          <w:t>Swaidan, et al., 2021</w:t>
        </w:r>
      </w:hyperlink>
      <w:r w:rsidRPr="00E51B06">
        <w:rPr>
          <w:rFonts w:ascii="Times New Roman" w:hAnsi="Times New Roman" w:cs="Times New Roman"/>
          <w:sz w:val="24"/>
          <w:szCs w:val="24"/>
        </w:rPr>
        <w:t>)</w:t>
      </w:r>
      <w:r w:rsidRPr="00E51B06">
        <w:rPr>
          <w:rFonts w:ascii="Times New Roman" w:hAnsi="Times New Roman" w:cs="Times New Roman"/>
          <w:sz w:val="24"/>
          <w:szCs w:val="24"/>
        </w:rPr>
        <w:fldChar w:fldCharType="end"/>
      </w:r>
      <w:r w:rsidRPr="00E51B06">
        <w:rPr>
          <w:rFonts w:ascii="Times New Roman" w:hAnsi="Times New Roman" w:cs="Times New Roman"/>
          <w:sz w:val="24"/>
          <w:szCs w:val="24"/>
        </w:rPr>
        <w:t xml:space="preserve">. </w:t>
      </w:r>
      <w:bookmarkStart w:id="221" w:name="OLE_LINK192"/>
      <w:r w:rsidRPr="00E51B06">
        <w:rPr>
          <w:rFonts w:ascii="Times New Roman" w:hAnsi="Times New Roman" w:cs="Times New Roman"/>
          <w:sz w:val="24"/>
          <w:szCs w:val="24"/>
        </w:rPr>
        <w:t>Th</w:t>
      </w:r>
      <w:bookmarkEnd w:id="219"/>
      <w:r w:rsidRPr="00E51B06">
        <w:rPr>
          <w:rFonts w:ascii="Times New Roman" w:hAnsi="Times New Roman" w:cs="Times New Roman"/>
          <w:sz w:val="24"/>
          <w:szCs w:val="24"/>
        </w:rPr>
        <w:t>e presence of dopamine significantly inhibited the POD-like catalytic activity of the CuS-BSA-Cu</w:t>
      </w:r>
      <w:r w:rsidRPr="00E51B06">
        <w:rPr>
          <w:rFonts w:ascii="Times New Roman" w:hAnsi="Times New Roman" w:cs="Times New Roman"/>
          <w:sz w:val="24"/>
          <w:szCs w:val="24"/>
          <w:vertAlign w:val="subscript"/>
        </w:rPr>
        <w:t>3</w:t>
      </w:r>
      <w:r w:rsidRPr="00E51B06">
        <w:rPr>
          <w:rFonts w:ascii="Times New Roman" w:hAnsi="Times New Roman" w:cs="Times New Roman"/>
          <w:sz w:val="24"/>
          <w:szCs w:val="24"/>
        </w:rPr>
        <w:t xml:space="preserve"> (PO</w:t>
      </w:r>
      <w:r w:rsidRPr="00E51B06">
        <w:rPr>
          <w:rFonts w:ascii="Times New Roman" w:hAnsi="Times New Roman" w:cs="Times New Roman"/>
          <w:sz w:val="24"/>
          <w:szCs w:val="24"/>
          <w:vertAlign w:val="subscript"/>
        </w:rPr>
        <w:t>4</w:t>
      </w:r>
      <w:r w:rsidRPr="00E51B06">
        <w:rPr>
          <w:rFonts w:ascii="Times New Roman" w:hAnsi="Times New Roman" w:cs="Times New Roman"/>
          <w:sz w:val="24"/>
          <w:szCs w:val="24"/>
        </w:rPr>
        <w:t>)</w:t>
      </w:r>
      <w:r w:rsidRPr="00E51B06">
        <w:rPr>
          <w:rFonts w:ascii="Times New Roman" w:hAnsi="Times New Roman" w:cs="Times New Roman"/>
          <w:sz w:val="24"/>
          <w:szCs w:val="24"/>
          <w:vertAlign w:val="subscript"/>
        </w:rPr>
        <w:t xml:space="preserve">2 </w:t>
      </w:r>
      <w:r w:rsidRPr="00E51B06">
        <w:rPr>
          <w:rFonts w:ascii="Times New Roman" w:hAnsi="Times New Roman" w:cs="Times New Roman"/>
          <w:sz w:val="24"/>
          <w:szCs w:val="24"/>
        </w:rPr>
        <w:t>nanozyme</w:t>
      </w:r>
      <w:bookmarkEnd w:id="221"/>
      <w:r w:rsidRPr="00E51B06">
        <w:rPr>
          <w:rFonts w:ascii="Times New Roman" w:hAnsi="Times New Roman" w:cs="Times New Roman"/>
          <w:sz w:val="24"/>
          <w:szCs w:val="24"/>
        </w:rPr>
        <w:t>, and the LOD was 0.13 µM in the linear range of 0.05-100 µM. The CuS-BSA-Cu</w:t>
      </w:r>
      <w:r w:rsidRPr="00E51B06">
        <w:rPr>
          <w:rFonts w:ascii="Times New Roman" w:hAnsi="Times New Roman" w:cs="Times New Roman"/>
          <w:sz w:val="24"/>
          <w:szCs w:val="24"/>
          <w:vertAlign w:val="subscript"/>
        </w:rPr>
        <w:t>3</w:t>
      </w:r>
      <w:r w:rsidRPr="00E51B06">
        <w:rPr>
          <w:rFonts w:ascii="Times New Roman" w:hAnsi="Times New Roman" w:cs="Times New Roman"/>
          <w:sz w:val="24"/>
          <w:szCs w:val="24"/>
        </w:rPr>
        <w:t xml:space="preserve"> (PO</w:t>
      </w:r>
      <w:r w:rsidRPr="00E51B06">
        <w:rPr>
          <w:rFonts w:ascii="Times New Roman" w:hAnsi="Times New Roman" w:cs="Times New Roman"/>
          <w:sz w:val="24"/>
          <w:szCs w:val="24"/>
          <w:vertAlign w:val="subscript"/>
        </w:rPr>
        <w:t>4</w:t>
      </w:r>
      <w:r w:rsidRPr="00E51B06">
        <w:rPr>
          <w:rFonts w:ascii="Times New Roman" w:hAnsi="Times New Roman" w:cs="Times New Roman"/>
          <w:sz w:val="24"/>
          <w:szCs w:val="24"/>
        </w:rPr>
        <w:t>)</w:t>
      </w:r>
      <w:r w:rsidRPr="00E51B06">
        <w:rPr>
          <w:rFonts w:ascii="Times New Roman" w:hAnsi="Times New Roman" w:cs="Times New Roman"/>
          <w:sz w:val="24"/>
          <w:szCs w:val="24"/>
          <w:vertAlign w:val="subscript"/>
        </w:rPr>
        <w:t xml:space="preserve">2 </w:t>
      </w:r>
      <w:r w:rsidRPr="00E51B06">
        <w:rPr>
          <w:rFonts w:ascii="Times New Roman" w:hAnsi="Times New Roman" w:cs="Times New Roman"/>
          <w:sz w:val="24"/>
          <w:szCs w:val="24"/>
        </w:rPr>
        <w:t xml:space="preserve">nanozyme sensing system has excellent detection performance in the practical beef samples (Fig. 4C). Meanwhile, a gold-silver nano complexes nanoprobe (Ag-Au/AgCl) with high OXD-like and POD-like catalytic activity was investigated for spermine detection. </w:t>
      </w:r>
      <w:bookmarkStart w:id="222" w:name="OLE_LINK194"/>
      <w:r w:rsidRPr="00E51B06">
        <w:rPr>
          <w:rFonts w:ascii="Times New Roman" w:hAnsi="Times New Roman" w:cs="Times New Roman"/>
          <w:sz w:val="24"/>
          <w:szCs w:val="24"/>
        </w:rPr>
        <w:t xml:space="preserve">The spermine can inhibit </w:t>
      </w:r>
      <w:r w:rsidRPr="00E51B06">
        <w:rPr>
          <w:rFonts w:ascii="Times New Roman" w:hAnsi="Times New Roman" w:cs="Times New Roman"/>
          <w:sz w:val="24"/>
          <w:szCs w:val="24"/>
        </w:rPr>
        <w:lastRenderedPageBreak/>
        <w:t>OXD-like and POD-like catalytic activity of Ag-Au/AgCl nanozyme</w:t>
      </w:r>
      <w:bookmarkEnd w:id="222"/>
      <w:r w:rsidRPr="00E51B06">
        <w:rPr>
          <w:rFonts w:ascii="Times New Roman" w:hAnsi="Times New Roman" w:cs="Times New Roman"/>
          <w:sz w:val="24"/>
          <w:szCs w:val="24"/>
        </w:rPr>
        <w:fldChar w:fldCharType="begin">
          <w:fldData xml:space="preserve">PEVuZE5vdGU+PENpdGU+PEF1dGhvcj5LdW88L0F1dGhvcj48WWVhcj4yMDE4PC9ZZWFyPjxSZWNO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</w:fldData>
        </w:fldChar>
      </w:r>
      <w:r w:rsidRPr="00E51B06">
        <w:rPr>
          <w:rFonts w:ascii="Times New Roman" w:hAnsi="Times New Roman" w:cs="Times New Roman"/>
          <w:sz w:val="24"/>
          <w:szCs w:val="24"/>
        </w:rPr>
        <w:instrText xml:space="preserve"> ADDIN EN.CITE </w:instrText>
      </w:r>
      <w:r w:rsidRPr="00E51B06">
        <w:rPr>
          <w:rFonts w:ascii="Times New Roman" w:hAnsi="Times New Roman" w:cs="Times New Roman"/>
          <w:sz w:val="24"/>
          <w:szCs w:val="24"/>
        </w:rPr>
        <w:fldChar w:fldCharType="begin">
          <w:fldData xml:space="preserve">PEVuZE5vdGU+PENpdGU+PEF1dGhvcj5LdW88L0F1dGhvcj48WWVhcj4yMDE4PC9ZZWFyPjxSZWNO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</w:fldData>
        </w:fldChar>
      </w:r>
      <w:r w:rsidRPr="00E51B06">
        <w:rPr>
          <w:rFonts w:ascii="Times New Roman" w:hAnsi="Times New Roman" w:cs="Times New Roman"/>
          <w:sz w:val="24"/>
          <w:szCs w:val="24"/>
        </w:rPr>
        <w:instrText xml:space="preserve"> ADDIN EN.CITE.DATA </w:instrText>
      </w:r>
      <w:r w:rsidRPr="00E51B06">
        <w:rPr>
          <w:rFonts w:ascii="Times New Roman" w:hAnsi="Times New Roman" w:cs="Times New Roman"/>
          <w:sz w:val="24"/>
          <w:szCs w:val="24"/>
        </w:rPr>
      </w:r>
      <w:r w:rsidRPr="00E51B06">
        <w:rPr>
          <w:rFonts w:ascii="Times New Roman" w:hAnsi="Times New Roman" w:cs="Times New Roman"/>
          <w:sz w:val="24"/>
          <w:szCs w:val="24"/>
        </w:rPr>
        <w:fldChar w:fldCharType="end"/>
      </w:r>
      <w:r w:rsidRPr="00E51B06">
        <w:rPr>
          <w:rFonts w:ascii="Times New Roman" w:hAnsi="Times New Roman" w:cs="Times New Roman"/>
          <w:sz w:val="24"/>
          <w:szCs w:val="24"/>
        </w:rPr>
      </w:r>
      <w:r w:rsidRPr="00E51B06">
        <w:rPr>
          <w:rFonts w:ascii="Times New Roman" w:hAnsi="Times New Roman" w:cs="Times New Roman"/>
          <w:sz w:val="24"/>
          <w:szCs w:val="24"/>
        </w:rPr>
        <w:fldChar w:fldCharType="separate"/>
      </w:r>
      <w:r w:rsidRPr="00E51B06">
        <w:rPr>
          <w:rFonts w:ascii="Times New Roman" w:hAnsi="Times New Roman" w:cs="Times New Roman"/>
          <w:sz w:val="24"/>
          <w:szCs w:val="24"/>
        </w:rPr>
        <w:t>(</w:t>
      </w:r>
      <w:hyperlink w:anchor="_ENREF_42" w:tooltip="Kuo, 2018 #1576" w:history="1">
        <w:r w:rsidRPr="00E51B06">
          <w:rPr>
            <w:rFonts w:ascii="Times New Roman" w:hAnsi="Times New Roman" w:cs="Times New Roman"/>
            <w:sz w:val="24"/>
            <w:szCs w:val="24"/>
          </w:rPr>
          <w:t>Kuo, et al., 2018</w:t>
        </w:r>
      </w:hyperlink>
      <w:r w:rsidRPr="00E51B06">
        <w:rPr>
          <w:rFonts w:ascii="Times New Roman" w:hAnsi="Times New Roman" w:cs="Times New Roman"/>
          <w:sz w:val="24"/>
          <w:szCs w:val="24"/>
        </w:rPr>
        <w:t>)</w:t>
      </w:r>
      <w:r w:rsidRPr="00E51B06">
        <w:rPr>
          <w:rFonts w:ascii="Times New Roman" w:hAnsi="Times New Roman" w:cs="Times New Roman"/>
          <w:sz w:val="24"/>
          <w:szCs w:val="24"/>
        </w:rPr>
        <w:fldChar w:fldCharType="end"/>
      </w:r>
      <w:r w:rsidRPr="00E51B06">
        <w:rPr>
          <w:rFonts w:ascii="Times New Roman" w:hAnsi="Times New Roman" w:cs="Times New Roman"/>
          <w:sz w:val="24"/>
          <w:szCs w:val="24"/>
        </w:rPr>
        <w:t xml:space="preserve"> (Fig. 4D).</w:t>
      </w:r>
      <w:r w:rsidRPr="00E51B06">
        <w:rPr>
          <w:rFonts w:ascii="Times New Roman" w:hAnsi="Times New Roman" w:cs="Times New Roman" w:hint="eastAsia"/>
          <w:sz w:val="24"/>
          <w:szCs w:val="24"/>
        </w:rPr>
        <w:t xml:space="preserve"> </w:t>
      </w:r>
      <w:r w:rsidRPr="00E51B06">
        <w:rPr>
          <w:rFonts w:ascii="Times New Roman" w:hAnsi="Times New Roman" w:cs="Times New Roman"/>
          <w:sz w:val="24"/>
          <w:szCs w:val="24"/>
        </w:rPr>
        <w:t xml:space="preserve">And then, a single-atom rhodium nanozyme (Rh </w:t>
      </w:r>
      <w:proofErr w:type="spellStart"/>
      <w:r w:rsidRPr="00E51B06">
        <w:rPr>
          <w:rFonts w:ascii="Times New Roman" w:hAnsi="Times New Roman" w:cs="Times New Roman"/>
          <w:sz w:val="24"/>
          <w:szCs w:val="24"/>
        </w:rPr>
        <w:t>SAzyme</w:t>
      </w:r>
      <w:proofErr w:type="spellEnd"/>
      <w:r w:rsidRPr="00E51B06">
        <w:rPr>
          <w:rFonts w:ascii="Times New Roman" w:hAnsi="Times New Roman" w:cs="Times New Roman"/>
          <w:sz w:val="24"/>
          <w:szCs w:val="24"/>
        </w:rPr>
        <w:t xml:space="preserve">) with POD-like catalytic activity was prepared for XAN detection. </w:t>
      </w:r>
      <w:bookmarkStart w:id="223" w:name="OLE_LINK195"/>
      <w:r w:rsidRPr="00E51B06">
        <w:rPr>
          <w:rFonts w:ascii="Times New Roman" w:hAnsi="Times New Roman" w:cs="Times New Roman"/>
          <w:sz w:val="24"/>
          <w:szCs w:val="24"/>
        </w:rPr>
        <w:t>XAN can be oxidized by XOD to produce H</w:t>
      </w:r>
      <w:r w:rsidRPr="00E51B06">
        <w:rPr>
          <w:rFonts w:ascii="Times New Roman" w:hAnsi="Times New Roman" w:cs="Times New Roman"/>
          <w:sz w:val="24"/>
          <w:szCs w:val="24"/>
          <w:vertAlign w:val="subscript"/>
        </w:rPr>
        <w:t>2</w:t>
      </w:r>
      <w:r w:rsidRPr="00E51B06">
        <w:rPr>
          <w:rFonts w:ascii="Times New Roman" w:hAnsi="Times New Roman" w:cs="Times New Roman"/>
          <w:sz w:val="24"/>
          <w:szCs w:val="24"/>
        </w:rPr>
        <w:t>O</w:t>
      </w:r>
      <w:r w:rsidRPr="00E51B06">
        <w:rPr>
          <w:rFonts w:ascii="Times New Roman" w:hAnsi="Times New Roman" w:cs="Times New Roman"/>
          <w:sz w:val="24"/>
          <w:szCs w:val="24"/>
          <w:vertAlign w:val="subscript"/>
        </w:rPr>
        <w:t>2</w:t>
      </w:r>
      <w:r w:rsidRPr="00E51B06">
        <w:rPr>
          <w:rFonts w:ascii="Times New Roman" w:hAnsi="Times New Roman" w:cs="Times New Roman"/>
          <w:sz w:val="24"/>
          <w:szCs w:val="24"/>
        </w:rPr>
        <w:t xml:space="preserve">, and the Rh </w:t>
      </w:r>
      <w:proofErr w:type="spellStart"/>
      <w:r w:rsidRPr="00E51B06">
        <w:rPr>
          <w:rFonts w:ascii="Times New Roman" w:hAnsi="Times New Roman" w:cs="Times New Roman"/>
          <w:sz w:val="24"/>
          <w:szCs w:val="24"/>
        </w:rPr>
        <w:t>SAzyme</w:t>
      </w:r>
      <w:proofErr w:type="spellEnd"/>
      <w:r w:rsidRPr="00E51B06">
        <w:rPr>
          <w:rFonts w:ascii="Times New Roman" w:hAnsi="Times New Roman" w:cs="Times New Roman"/>
          <w:sz w:val="24"/>
          <w:szCs w:val="24"/>
        </w:rPr>
        <w:t xml:space="preserve"> uses H</w:t>
      </w:r>
      <w:r w:rsidRPr="00E51B06">
        <w:rPr>
          <w:rFonts w:ascii="Times New Roman" w:hAnsi="Times New Roman" w:cs="Times New Roman"/>
          <w:sz w:val="24"/>
          <w:szCs w:val="24"/>
          <w:vertAlign w:val="subscript"/>
        </w:rPr>
        <w:t>2</w:t>
      </w:r>
      <w:r w:rsidRPr="00E51B06">
        <w:rPr>
          <w:rFonts w:ascii="Times New Roman" w:hAnsi="Times New Roman" w:cs="Times New Roman"/>
          <w:sz w:val="24"/>
          <w:szCs w:val="24"/>
        </w:rPr>
        <w:t>O</w:t>
      </w:r>
      <w:r w:rsidRPr="00E51B06">
        <w:rPr>
          <w:rFonts w:ascii="Times New Roman" w:hAnsi="Times New Roman" w:cs="Times New Roman"/>
          <w:sz w:val="24"/>
          <w:szCs w:val="24"/>
          <w:vertAlign w:val="subscript"/>
        </w:rPr>
        <w:t xml:space="preserve">2 </w:t>
      </w:r>
      <w:r w:rsidRPr="00E51B06">
        <w:rPr>
          <w:rFonts w:ascii="Times New Roman" w:hAnsi="Times New Roman" w:cs="Times New Roman"/>
          <w:sz w:val="24"/>
          <w:szCs w:val="24"/>
        </w:rPr>
        <w:t xml:space="preserve">to exert its POD-like catalytic properties. </w:t>
      </w:r>
      <w:bookmarkEnd w:id="223"/>
      <w:r w:rsidRPr="00E51B06">
        <w:rPr>
          <w:rFonts w:ascii="Times New Roman" w:hAnsi="Times New Roman" w:cs="Times New Roman"/>
          <w:sz w:val="24"/>
          <w:szCs w:val="24"/>
        </w:rPr>
        <w:t xml:space="preserve">The LOD of Rh </w:t>
      </w:r>
      <w:proofErr w:type="spellStart"/>
      <w:r w:rsidRPr="00E51B06">
        <w:rPr>
          <w:rFonts w:ascii="Times New Roman" w:hAnsi="Times New Roman" w:cs="Times New Roman"/>
          <w:sz w:val="24"/>
          <w:szCs w:val="24"/>
        </w:rPr>
        <w:t>SAzyme</w:t>
      </w:r>
      <w:proofErr w:type="spellEnd"/>
      <w:r w:rsidRPr="00E51B06">
        <w:rPr>
          <w:rFonts w:ascii="Times New Roman" w:hAnsi="Times New Roman" w:cs="Times New Roman"/>
          <w:sz w:val="24"/>
          <w:szCs w:val="24"/>
        </w:rPr>
        <w:t xml:space="preserve">-based sensing systems was 0.73 </w:t>
      </w:r>
      <w:proofErr w:type="spellStart"/>
      <w:r w:rsidRPr="00E51B06">
        <w:rPr>
          <w:rFonts w:ascii="Times New Roman" w:hAnsi="Times New Roman" w:cs="Times New Roman"/>
          <w:sz w:val="24"/>
          <w:szCs w:val="24"/>
        </w:rPr>
        <w:t>μM</w:t>
      </w:r>
      <w:proofErr w:type="spellEnd"/>
      <w:r w:rsidRPr="00E51B06">
        <w:rPr>
          <w:rFonts w:ascii="Times New Roman" w:hAnsi="Times New Roman" w:cs="Times New Roman"/>
          <w:sz w:val="24"/>
          <w:szCs w:val="24"/>
        </w:rPr>
        <w:t xml:space="preserve"> in the linear range of 2-80 </w:t>
      </w:r>
      <w:proofErr w:type="spellStart"/>
      <w:r w:rsidRPr="00E51B06">
        <w:rPr>
          <w:rFonts w:ascii="Times New Roman" w:hAnsi="Times New Roman" w:cs="Times New Roman"/>
          <w:sz w:val="24"/>
          <w:szCs w:val="24"/>
        </w:rPr>
        <w:t>μM</w:t>
      </w:r>
      <w:proofErr w:type="spellEnd"/>
      <w:r w:rsidRPr="00E51B06">
        <w:rPr>
          <w:rFonts w:ascii="Times New Roman" w:hAnsi="Times New Roman" w:cs="Times New Roman"/>
          <w:sz w:val="24"/>
          <w:szCs w:val="24"/>
        </w:rPr>
        <w:fldChar w:fldCharType="begin"/>
      </w:r>
      <w:r w:rsidRPr="00E51B06">
        <w:rPr>
          <w:rFonts w:ascii="Times New Roman" w:hAnsi="Times New Roman" w:cs="Times New Roman"/>
          <w:sz w:val="24"/>
          <w:szCs w:val="24"/>
        </w:rPr>
        <w:instrText xml:space="preserve"> ADDIN EN.CITE &lt;EndNote&gt;&lt;Cite&gt;&lt;Author&gt;Shuangfei Cai&lt;/Author&gt;&lt;Year&gt;2018&lt;/Year&gt;&lt;RecNum&gt;1577&lt;/RecNum&gt;&lt;DisplayText&gt;(Shuangfei Cai, 2018)&lt;/DisplayText&gt;&lt;record&gt;&lt;rec-number&gt;1577&lt;/rec-number&gt;&lt;foreign-keys&gt;&lt;key app="EN" db-id="se9w5sp2iee5exettrivfpzlavtsfzwraefz"&gt;1577&lt;/key&gt;&lt;/foreign-keys&gt;&lt;ref-type name="Journal Article"&gt;17&lt;/ref-type&gt;&lt;contributors&gt;&lt;authors&gt;&lt;author&gt;Shuangfei Cai,Wei Xiao,Haohong Duan,Xixi Liang,Chen Wang,Rong Yang,Yadong Li&lt;/author&gt;&lt;/authors&gt;&lt;/contributors&gt;&lt;titles&gt;&lt;title&gt;Single-layer Rh nanosheets with ultrahigh peroxidase-like activity for colorimetric biosensing&lt;/title&gt;&lt;secondary-title&gt;Nano Research&lt;/secondary-title&gt;&lt;/titles&gt;&lt;periodical&gt;&lt;full-title&gt;Nano Res&lt;/full-title&gt;&lt;abbr-1&gt;Nano research&lt;/abbr-1&gt;&lt;/periodical&gt;&lt;pages&gt;6304-6315&lt;/pages&gt;&lt;volume&gt;11&lt;/volume&gt;&lt;number&gt;12&lt;/number&gt;&lt;dates&gt;&lt;year&gt;2018&lt;/year&gt;&lt;/dates&gt;&lt;urls&gt;&lt;/urls&gt;&lt;/record&gt;&lt;/Cite&gt;&lt;/EndNote&gt;</w:instrText>
      </w:r>
      <w:r w:rsidRPr="00E51B06">
        <w:rPr>
          <w:rFonts w:ascii="Times New Roman" w:hAnsi="Times New Roman" w:cs="Times New Roman"/>
          <w:sz w:val="24"/>
          <w:szCs w:val="24"/>
        </w:rPr>
        <w:fldChar w:fldCharType="separate"/>
      </w:r>
      <w:r w:rsidRPr="00E51B06">
        <w:rPr>
          <w:rFonts w:ascii="Times New Roman" w:hAnsi="Times New Roman" w:cs="Times New Roman"/>
          <w:sz w:val="24"/>
          <w:szCs w:val="24"/>
        </w:rPr>
        <w:t>(</w:t>
      </w:r>
      <w:hyperlink w:anchor="_ENREF_66" w:tooltip="Shuangfei Cai, 2018 #1577" w:history="1">
        <w:r w:rsidRPr="00E51B06">
          <w:rPr>
            <w:rFonts w:ascii="Times New Roman" w:hAnsi="Times New Roman" w:cs="Times New Roman"/>
            <w:sz w:val="24"/>
            <w:szCs w:val="24"/>
          </w:rPr>
          <w:t>Shuangfei Cai, 2018</w:t>
        </w:r>
      </w:hyperlink>
      <w:r w:rsidRPr="00E51B06">
        <w:rPr>
          <w:rFonts w:ascii="Times New Roman" w:hAnsi="Times New Roman" w:cs="Times New Roman"/>
          <w:sz w:val="24"/>
          <w:szCs w:val="24"/>
        </w:rPr>
        <w:t>)</w:t>
      </w:r>
      <w:r w:rsidRPr="00E51B06">
        <w:rPr>
          <w:rFonts w:ascii="Times New Roman" w:hAnsi="Times New Roman" w:cs="Times New Roman"/>
          <w:sz w:val="24"/>
          <w:szCs w:val="24"/>
        </w:rPr>
        <w:fldChar w:fldCharType="end"/>
      </w:r>
      <w:r w:rsidRPr="00E51B06">
        <w:rPr>
          <w:rFonts w:ascii="Times New Roman" w:hAnsi="Times New Roman" w:cs="Times New Roman"/>
          <w:sz w:val="24"/>
          <w:szCs w:val="24"/>
        </w:rPr>
        <w:t xml:space="preserve"> (Fig. 4E).</w:t>
      </w:r>
    </w:p>
    <w:bookmarkEnd w:id="211"/>
    <w:bookmarkEnd w:id="220"/>
    <w:p w14:paraId="7B5D0A40" w14:textId="77777777" w:rsidR="00080E49" w:rsidRPr="00E51B06" w:rsidRDefault="00000000">
      <w:pPr>
        <w:spacing w:line="480" w:lineRule="auto"/>
        <w:jc w:val="center"/>
        <w:rPr>
          <w:rFonts w:ascii="Times New Roman" w:hAnsi="Times New Roman" w:cs="Times New Roman"/>
        </w:rPr>
      </w:pPr>
      <w:r w:rsidRPr="00E51B06">
        <w:rPr>
          <w:rFonts w:ascii="Times New Roman" w:hAnsi="Times New Roman" w:cs="Times New Roman"/>
          <w:noProof/>
        </w:rPr>
        <w:lastRenderedPageBreak/>
        <w:drawing>
          <wp:inline distT="0" distB="0" distL="0" distR="0" wp14:anchorId="5A92AA43" wp14:editId="479AADBF">
            <wp:extent cx="3994785" cy="8299450"/>
            <wp:effectExtent l="0" t="0" r="5715" b="6350"/>
            <wp:docPr id="100078221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82215" name="图片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4019794" cy="8350893"/>
                    </a:xfrm>
                    <a:prstGeom prst="rect">
                      <a:avLst/>
                    </a:prstGeom>
                    <a:noFill/>
                  </pic:spPr>
                </pic:pic>
              </a:graphicData>
            </a:graphic>
          </wp:inline>
        </w:drawing>
      </w:r>
    </w:p>
    <w:p w14:paraId="3B5F39C1" w14:textId="77777777" w:rsidR="00080E49" w:rsidRPr="00E51B06" w:rsidRDefault="00000000">
      <w:pPr>
        <w:spacing w:line="480" w:lineRule="auto"/>
        <w:rPr>
          <w:rFonts w:ascii="Times New Roman" w:hAnsi="Times New Roman" w:cs="Times New Roman"/>
          <w:sz w:val="24"/>
          <w:szCs w:val="24"/>
        </w:rPr>
      </w:pPr>
      <w:bookmarkStart w:id="224" w:name="_Hlk135517277"/>
      <w:r w:rsidRPr="00E51B06">
        <w:rPr>
          <w:rFonts w:ascii="Times New Roman" w:hAnsi="Times New Roman" w:cs="Times New Roman"/>
          <w:b/>
          <w:bCs/>
          <w:sz w:val="24"/>
          <w:szCs w:val="24"/>
        </w:rPr>
        <w:t>Fig. 4.</w:t>
      </w:r>
      <w:r w:rsidRPr="00E51B06">
        <w:rPr>
          <w:rFonts w:ascii="Times New Roman" w:hAnsi="Times New Roman" w:cs="Times New Roman"/>
          <w:sz w:val="24"/>
          <w:szCs w:val="24"/>
        </w:rPr>
        <w:t xml:space="preserve"> The colorimetric detection methods are applied in detecting chilled meat </w:t>
      </w:r>
      <w:r w:rsidRPr="00E51B06">
        <w:rPr>
          <w:rFonts w:ascii="Times New Roman" w:hAnsi="Times New Roman" w:cs="Times New Roman"/>
          <w:sz w:val="24"/>
          <w:szCs w:val="24"/>
        </w:rPr>
        <w:lastRenderedPageBreak/>
        <w:t>freshness. A. Hypoxanthine detection</w:t>
      </w:r>
      <w:r w:rsidRPr="00E51B06">
        <w:rPr>
          <w:rFonts w:ascii="Times New Roman" w:hAnsi="Times New Roman" w:cs="Times New Roman"/>
          <w:sz w:val="24"/>
          <w:szCs w:val="24"/>
        </w:rPr>
        <w:fldChar w:fldCharType="begin"/>
      </w:r>
      <w:r w:rsidRPr="00E51B06">
        <w:rPr>
          <w:rFonts w:ascii="Times New Roman" w:hAnsi="Times New Roman" w:cs="Times New Roman"/>
          <w:sz w:val="24"/>
          <w:szCs w:val="24"/>
        </w:rPr>
        <w:instrText xml:space="preserve"> ADDIN EN.CITE &lt;EndNote&gt;&lt;Cite&gt;&lt;Author&gt;Zhang&lt;/Author&gt;&lt;Year&gt;2022&lt;/Year&gt;&lt;RecNum&gt;1292&lt;/RecNum&gt;&lt;DisplayText&gt;(Y. Zhang, et al., 2022)&lt;/DisplayText&gt;&lt;record&gt;&lt;rec-number&gt;1292&lt;/rec-number&gt;&lt;foreign-keys&gt;&lt;key app="EN" db-id="se9w5sp2iee5exettrivfpzlavtsfzwraefz"&gt;1292&lt;/key&gt;&lt;/foreign-keys&gt;&lt;ref-type name="Journal Article"&gt;17&lt;/ref-type&gt;&lt;contributors&gt;&lt;authors&gt;&lt;author&gt;Zhang, Y.&lt;/author&gt;&lt;author&gt;Gao, X.&lt;/author&gt;&lt;author&gt;Ye, Y.&lt;/author&gt;&lt;author&gt;Shen, Y.&lt;/author&gt;&lt;/authors&gt;&lt;/contributors&gt;&lt;auth-address&gt;School of Food &amp;amp; Biological Engineering, Key Laboratory for Agricultural Products Processing of Anhui Province, Hefei University of Technology, Hefei 230009, China. yeyw04@mails.ucas.ac.cn.&lt;/auth-address&gt;&lt;titles&gt;&lt;title&gt;Fe-Doped polydopamine nanoparticles with peroxidase-mimicking activity for the detection of hypoxanthine related to meat freshness&lt;/title&gt;&lt;secondary-title&gt;Analyst &lt;/secondary-title&gt;&lt;/titles&gt;&lt;periodical&gt;&lt;full-title&gt;Analyst&lt;/full-title&gt;&lt;/periodical&gt;&lt;pages&gt;956-964&lt;/pages&gt;&lt;volume&gt;147&lt;/volume&gt;&lt;number&gt;5&lt;/number&gt;&lt;dates&gt;&lt;year&gt;2022&lt;/year&gt;&lt;pub-dates&gt;&lt;date&gt;Feb 28&lt;/date&gt;&lt;/pub-dates&gt;&lt;/dates&gt;&lt;isbn&gt;0003-2654&lt;/isbn&gt;&lt;accession-num&gt;35170599&lt;/accession-num&gt;&lt;urls&gt;&lt;/urls&gt;&lt;electronic-resource-num&gt;10.1039/d1an02325j&lt;/electronic-resource-num&gt;&lt;remote-database-provider&gt;Nlm&lt;/remote-database-provider&gt;&lt;/record&gt;&lt;/Cite&gt;&lt;/EndNote&gt;</w:instrText>
      </w:r>
      <w:r w:rsidRPr="00E51B06">
        <w:rPr>
          <w:rFonts w:ascii="Times New Roman" w:hAnsi="Times New Roman" w:cs="Times New Roman"/>
          <w:sz w:val="24"/>
          <w:szCs w:val="24"/>
        </w:rPr>
        <w:fldChar w:fldCharType="separate"/>
      </w:r>
      <w:r w:rsidRPr="00E51B06">
        <w:rPr>
          <w:rFonts w:ascii="Times New Roman" w:hAnsi="Times New Roman" w:cs="Times New Roman"/>
          <w:sz w:val="24"/>
          <w:szCs w:val="24"/>
        </w:rPr>
        <w:t>(</w:t>
      </w:r>
      <w:hyperlink w:anchor="_ENREF_97" w:tooltip="Zhang, 2022 #1292" w:history="1">
        <w:r w:rsidRPr="00E51B06">
          <w:rPr>
            <w:rFonts w:ascii="Times New Roman" w:hAnsi="Times New Roman" w:cs="Times New Roman"/>
            <w:sz w:val="24"/>
            <w:szCs w:val="24"/>
          </w:rPr>
          <w:t>Y. Zhang, et al., 2022</w:t>
        </w:r>
      </w:hyperlink>
      <w:r w:rsidRPr="00E51B06">
        <w:rPr>
          <w:rFonts w:ascii="Times New Roman" w:hAnsi="Times New Roman" w:cs="Times New Roman"/>
          <w:sz w:val="24"/>
          <w:szCs w:val="24"/>
        </w:rPr>
        <w:t>)</w:t>
      </w:r>
      <w:r w:rsidRPr="00E51B06">
        <w:rPr>
          <w:rFonts w:ascii="Times New Roman" w:hAnsi="Times New Roman" w:cs="Times New Roman"/>
          <w:sz w:val="24"/>
          <w:szCs w:val="24"/>
        </w:rPr>
        <w:fldChar w:fldCharType="end"/>
      </w:r>
      <w:r w:rsidRPr="00E51B06">
        <w:rPr>
          <w:rFonts w:ascii="Times New Roman" w:hAnsi="Times New Roman" w:cs="Times New Roman"/>
          <w:sz w:val="24"/>
          <w:szCs w:val="24"/>
        </w:rPr>
        <w:t>, B. Hypoxanthine detection</w:t>
      </w:r>
      <w:r w:rsidRPr="00E51B06">
        <w:rPr>
          <w:rFonts w:ascii="Times New Roman" w:hAnsi="Times New Roman" w:cs="Times New Roman"/>
          <w:sz w:val="24"/>
          <w:szCs w:val="24"/>
        </w:rPr>
        <w:fldChar w:fldCharType="begin"/>
      </w:r>
      <w:r w:rsidRPr="00E51B06">
        <w:rPr>
          <w:rFonts w:ascii="Times New Roman" w:hAnsi="Times New Roman" w:cs="Times New Roman"/>
          <w:sz w:val="24"/>
          <w:szCs w:val="24"/>
        </w:rPr>
        <w:instrText xml:space="preserve"> ADDIN EN.CITE &lt;EndNote&gt;&lt;Cite&gt;&lt;Author&gt;Zheng&lt;/Author&gt;&lt;Year&gt;2023&lt;/Year&gt;&lt;RecNum&gt;1295&lt;/RecNum&gt;&lt;DisplayText&gt;(Zheng, et al., 2023)&lt;/DisplayText&gt;&lt;record&gt;&lt;rec-number&gt;1295&lt;/rec-number&gt;&lt;foreign-keys&gt;&lt;key app="EN" db-id="se9w5sp2iee5exettrivfpzlavtsfzwraefz"&gt;1295&lt;/key&gt;&lt;key app="ENWeb" db-id=""&gt;0&lt;/key&gt;&lt;/foreign-keys&gt;&lt;ref-type name="Journal Article"&gt;17&lt;/ref-type&gt;&lt;contributors&gt;&lt;authors&gt;&lt;author&gt;Zheng, Mengdan&lt;/author&gt;&lt;author&gt;Ma, Qianyun&lt;/author&gt;&lt;author&gt;Li, Liling&lt;/author&gt;&lt;author&gt;Wang, Yangyang&lt;/author&gt;&lt;author&gt;Suo, Ran&lt;/author&gt;&lt;author&gt;Wang, Wenxiu&lt;/author&gt;&lt;author&gt;Sun, Jianfeng&lt;/author&gt;&lt;author&gt;Wang, Jie&lt;/author&gt;&lt;author&gt;Liu, Hongying&lt;/author&gt;&lt;/authors&gt;&lt;/contributors&gt;&lt;titles&gt;&lt;title&gt;Gelatin-based smart film incorporated with nano cerium oxide for rapid detection of shrimp freshness&lt;/title&gt;&lt;secondary-title&gt;Lwt&lt;/secondary-title&gt;&lt;/titles&gt;&lt;periodical&gt;&lt;full-title&gt;Lwt&lt;/full-title&gt;&lt;/periodical&gt;&lt;pages&gt;114417-114426&lt;/pages&gt;&lt;volume&gt;175&lt;/volume&gt;&lt;number&gt;1&lt;/number&gt;&lt;dates&gt;&lt;year&gt;2023&lt;/year&gt;&lt;/dates&gt;&lt;isbn&gt;00236438&lt;/isbn&gt;&lt;urls&gt;&lt;/urls&gt;&lt;electronic-resource-num&gt;10.1016/j.lwt.2022.114417&lt;/electronic-resource-num&gt;&lt;/record&gt;&lt;/Cite&gt;&lt;/EndNote&gt;</w:instrText>
      </w:r>
      <w:r w:rsidRPr="00E51B06">
        <w:rPr>
          <w:rFonts w:ascii="Times New Roman" w:hAnsi="Times New Roman" w:cs="Times New Roman"/>
          <w:sz w:val="24"/>
          <w:szCs w:val="24"/>
        </w:rPr>
        <w:fldChar w:fldCharType="separate"/>
      </w:r>
      <w:r w:rsidRPr="00E51B06">
        <w:rPr>
          <w:rFonts w:ascii="Times New Roman" w:hAnsi="Times New Roman" w:cs="Times New Roman"/>
          <w:sz w:val="24"/>
          <w:szCs w:val="24"/>
        </w:rPr>
        <w:t>(</w:t>
      </w:r>
      <w:hyperlink w:anchor="_ENREF_98" w:tooltip="Zheng, 2023 #1295" w:history="1">
        <w:r w:rsidRPr="00E51B06">
          <w:rPr>
            <w:rFonts w:ascii="Times New Roman" w:hAnsi="Times New Roman" w:cs="Times New Roman"/>
            <w:sz w:val="24"/>
            <w:szCs w:val="24"/>
          </w:rPr>
          <w:t>Zheng, et al., 2023</w:t>
        </w:r>
      </w:hyperlink>
      <w:r w:rsidRPr="00E51B06">
        <w:rPr>
          <w:rFonts w:ascii="Times New Roman" w:hAnsi="Times New Roman" w:cs="Times New Roman"/>
          <w:sz w:val="24"/>
          <w:szCs w:val="24"/>
        </w:rPr>
        <w:t>)</w:t>
      </w:r>
      <w:r w:rsidRPr="00E51B06">
        <w:rPr>
          <w:rFonts w:ascii="Times New Roman" w:hAnsi="Times New Roman" w:cs="Times New Roman"/>
          <w:sz w:val="24"/>
          <w:szCs w:val="24"/>
        </w:rPr>
        <w:fldChar w:fldCharType="end"/>
      </w:r>
      <w:r w:rsidRPr="00E51B06">
        <w:rPr>
          <w:rFonts w:ascii="Times New Roman" w:hAnsi="Times New Roman" w:cs="Times New Roman"/>
          <w:sz w:val="24"/>
          <w:szCs w:val="24"/>
        </w:rPr>
        <w:t>, C. Dopamine detection</w:t>
      </w:r>
      <w:r w:rsidRPr="00E51B06">
        <w:rPr>
          <w:rFonts w:ascii="Times New Roman" w:hAnsi="Times New Roman" w:cs="Times New Roman"/>
          <w:sz w:val="24"/>
          <w:szCs w:val="24"/>
        </w:rPr>
        <w:fldChar w:fldCharType="begin">
          <w:fldData xml:space="preserve">PEVuZE5vdGU+PENpdGU+PEF1dGhvcj5Td2FpZGFuPC9BdXRob3I+PFllYXI+MjAyMTwvWWVhcj48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</w:fldData>
        </w:fldChar>
      </w:r>
      <w:r w:rsidRPr="00E51B06">
        <w:rPr>
          <w:rFonts w:ascii="Times New Roman" w:hAnsi="Times New Roman" w:cs="Times New Roman"/>
          <w:sz w:val="24"/>
          <w:szCs w:val="24"/>
        </w:rPr>
        <w:instrText xml:space="preserve"> ADDIN EN.CITE </w:instrText>
      </w:r>
      <w:r w:rsidRPr="00E51B06">
        <w:rPr>
          <w:rFonts w:ascii="Times New Roman" w:hAnsi="Times New Roman" w:cs="Times New Roman"/>
          <w:sz w:val="24"/>
          <w:szCs w:val="24"/>
        </w:rPr>
        <w:fldChar w:fldCharType="begin">
          <w:fldData xml:space="preserve">PEVuZE5vdGU+PENpdGU+PEF1dGhvcj5Td2FpZGFuPC9BdXRob3I+PFllYXI+MjAyMTwvWWVhcj48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</w:fldData>
        </w:fldChar>
      </w:r>
      <w:r w:rsidRPr="00E51B06">
        <w:rPr>
          <w:rFonts w:ascii="Times New Roman" w:hAnsi="Times New Roman" w:cs="Times New Roman"/>
          <w:sz w:val="24"/>
          <w:szCs w:val="24"/>
        </w:rPr>
        <w:instrText xml:space="preserve"> ADDIN EN.CITE.DATA </w:instrText>
      </w:r>
      <w:r w:rsidRPr="00E51B06">
        <w:rPr>
          <w:rFonts w:ascii="Times New Roman" w:hAnsi="Times New Roman" w:cs="Times New Roman"/>
          <w:sz w:val="24"/>
          <w:szCs w:val="24"/>
        </w:rPr>
      </w:r>
      <w:r w:rsidRPr="00E51B06">
        <w:rPr>
          <w:rFonts w:ascii="Times New Roman" w:hAnsi="Times New Roman" w:cs="Times New Roman"/>
          <w:sz w:val="24"/>
          <w:szCs w:val="24"/>
        </w:rPr>
        <w:fldChar w:fldCharType="end"/>
      </w:r>
      <w:r w:rsidRPr="00E51B06">
        <w:rPr>
          <w:rFonts w:ascii="Times New Roman" w:hAnsi="Times New Roman" w:cs="Times New Roman"/>
          <w:sz w:val="24"/>
          <w:szCs w:val="24"/>
        </w:rPr>
      </w:r>
      <w:r w:rsidRPr="00E51B06">
        <w:rPr>
          <w:rFonts w:ascii="Times New Roman" w:hAnsi="Times New Roman" w:cs="Times New Roman"/>
          <w:sz w:val="24"/>
          <w:szCs w:val="24"/>
        </w:rPr>
        <w:fldChar w:fldCharType="separate"/>
      </w:r>
      <w:r w:rsidRPr="00E51B06">
        <w:rPr>
          <w:rFonts w:ascii="Times New Roman" w:hAnsi="Times New Roman" w:cs="Times New Roman"/>
          <w:sz w:val="24"/>
          <w:szCs w:val="24"/>
        </w:rPr>
        <w:t>(</w:t>
      </w:r>
      <w:hyperlink w:anchor="_ENREF_75" w:tooltip="Swaidan, 2021 #1573" w:history="1">
        <w:r w:rsidRPr="00E51B06">
          <w:rPr>
            <w:rFonts w:ascii="Times New Roman" w:hAnsi="Times New Roman" w:cs="Times New Roman"/>
            <w:sz w:val="24"/>
            <w:szCs w:val="24"/>
          </w:rPr>
          <w:t>Swaidan, et al., 2021</w:t>
        </w:r>
      </w:hyperlink>
      <w:r w:rsidRPr="00E51B06">
        <w:rPr>
          <w:rFonts w:ascii="Times New Roman" w:hAnsi="Times New Roman" w:cs="Times New Roman"/>
          <w:sz w:val="24"/>
          <w:szCs w:val="24"/>
        </w:rPr>
        <w:t>)</w:t>
      </w:r>
      <w:r w:rsidRPr="00E51B06">
        <w:rPr>
          <w:rFonts w:ascii="Times New Roman" w:hAnsi="Times New Roman" w:cs="Times New Roman"/>
          <w:sz w:val="24"/>
          <w:szCs w:val="24"/>
        </w:rPr>
        <w:fldChar w:fldCharType="end"/>
      </w:r>
      <w:r w:rsidRPr="00E51B06">
        <w:rPr>
          <w:rFonts w:ascii="Times New Roman" w:hAnsi="Times New Roman" w:cs="Times New Roman"/>
          <w:sz w:val="24"/>
          <w:szCs w:val="24"/>
        </w:rPr>
        <w:t>, D. Spermine detection</w:t>
      </w:r>
      <w:r w:rsidRPr="00E51B06">
        <w:rPr>
          <w:rFonts w:ascii="Times New Roman" w:hAnsi="Times New Roman" w:cs="Times New Roman"/>
          <w:sz w:val="24"/>
          <w:szCs w:val="24"/>
        </w:rPr>
        <w:fldChar w:fldCharType="begin">
          <w:fldData xml:space="preserve">PEVuZE5vdGU+PENpdGU+PEF1dGhvcj5LdW88L0F1dGhvcj48WWVhcj4yMDE4PC9ZZWFyPjxSZWNO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</w:fldData>
        </w:fldChar>
      </w:r>
      <w:r w:rsidRPr="00E51B06">
        <w:rPr>
          <w:rFonts w:ascii="Times New Roman" w:hAnsi="Times New Roman" w:cs="Times New Roman"/>
          <w:sz w:val="24"/>
          <w:szCs w:val="24"/>
        </w:rPr>
        <w:instrText xml:space="preserve"> ADDIN EN.CITE </w:instrText>
      </w:r>
      <w:r w:rsidRPr="00E51B06">
        <w:rPr>
          <w:rFonts w:ascii="Times New Roman" w:hAnsi="Times New Roman" w:cs="Times New Roman"/>
          <w:sz w:val="24"/>
          <w:szCs w:val="24"/>
        </w:rPr>
        <w:fldChar w:fldCharType="begin">
          <w:fldData xml:space="preserve">PEVuZE5vdGU+PENpdGU+PEF1dGhvcj5LdW88L0F1dGhvcj48WWVhcj4yMDE4PC9ZZWFyPjxSZWNO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</w:fldData>
        </w:fldChar>
      </w:r>
      <w:r w:rsidRPr="00E51B06">
        <w:rPr>
          <w:rFonts w:ascii="Times New Roman" w:hAnsi="Times New Roman" w:cs="Times New Roman"/>
          <w:sz w:val="24"/>
          <w:szCs w:val="24"/>
        </w:rPr>
        <w:instrText xml:space="preserve"> ADDIN EN.CITE.DATA </w:instrText>
      </w:r>
      <w:r w:rsidRPr="00E51B06">
        <w:rPr>
          <w:rFonts w:ascii="Times New Roman" w:hAnsi="Times New Roman" w:cs="Times New Roman"/>
          <w:sz w:val="24"/>
          <w:szCs w:val="24"/>
        </w:rPr>
      </w:r>
      <w:r w:rsidRPr="00E51B06">
        <w:rPr>
          <w:rFonts w:ascii="Times New Roman" w:hAnsi="Times New Roman" w:cs="Times New Roman"/>
          <w:sz w:val="24"/>
          <w:szCs w:val="24"/>
        </w:rPr>
        <w:fldChar w:fldCharType="end"/>
      </w:r>
      <w:r w:rsidRPr="00E51B06">
        <w:rPr>
          <w:rFonts w:ascii="Times New Roman" w:hAnsi="Times New Roman" w:cs="Times New Roman"/>
          <w:sz w:val="24"/>
          <w:szCs w:val="24"/>
        </w:rPr>
      </w:r>
      <w:r w:rsidRPr="00E51B06">
        <w:rPr>
          <w:rFonts w:ascii="Times New Roman" w:hAnsi="Times New Roman" w:cs="Times New Roman"/>
          <w:sz w:val="24"/>
          <w:szCs w:val="24"/>
        </w:rPr>
        <w:fldChar w:fldCharType="separate"/>
      </w:r>
      <w:r w:rsidRPr="00E51B06">
        <w:rPr>
          <w:rFonts w:ascii="Times New Roman" w:hAnsi="Times New Roman" w:cs="Times New Roman"/>
          <w:sz w:val="24"/>
          <w:szCs w:val="24"/>
        </w:rPr>
        <w:t>(</w:t>
      </w:r>
      <w:hyperlink w:anchor="_ENREF_42" w:tooltip="Kuo, 2018 #1576" w:history="1">
        <w:r w:rsidRPr="00E51B06">
          <w:rPr>
            <w:rFonts w:ascii="Times New Roman" w:hAnsi="Times New Roman" w:cs="Times New Roman"/>
            <w:sz w:val="24"/>
            <w:szCs w:val="24"/>
          </w:rPr>
          <w:t>Kuo, et al., 2018</w:t>
        </w:r>
      </w:hyperlink>
      <w:r w:rsidRPr="00E51B06">
        <w:rPr>
          <w:rFonts w:ascii="Times New Roman" w:hAnsi="Times New Roman" w:cs="Times New Roman"/>
          <w:sz w:val="24"/>
          <w:szCs w:val="24"/>
        </w:rPr>
        <w:t>)</w:t>
      </w:r>
      <w:r w:rsidRPr="00E51B06">
        <w:rPr>
          <w:rFonts w:ascii="Times New Roman" w:hAnsi="Times New Roman" w:cs="Times New Roman"/>
          <w:sz w:val="24"/>
          <w:szCs w:val="24"/>
        </w:rPr>
        <w:fldChar w:fldCharType="end"/>
      </w:r>
      <w:r w:rsidRPr="00E51B06">
        <w:rPr>
          <w:rFonts w:ascii="Times New Roman" w:hAnsi="Times New Roman" w:cs="Times New Roman"/>
          <w:sz w:val="24"/>
          <w:szCs w:val="24"/>
        </w:rPr>
        <w:t>, E. Xanthine detection</w:t>
      </w:r>
      <w:r w:rsidRPr="00E51B06">
        <w:rPr>
          <w:rFonts w:ascii="Times New Roman" w:hAnsi="Times New Roman" w:cs="Times New Roman"/>
          <w:sz w:val="24"/>
          <w:szCs w:val="24"/>
        </w:rPr>
        <w:fldChar w:fldCharType="begin"/>
      </w:r>
      <w:r w:rsidRPr="00E51B06">
        <w:rPr>
          <w:rFonts w:ascii="Times New Roman" w:hAnsi="Times New Roman" w:cs="Times New Roman"/>
          <w:sz w:val="24"/>
          <w:szCs w:val="24"/>
        </w:rPr>
        <w:instrText xml:space="preserve"> ADDIN EN.CITE &lt;EndNote&gt;&lt;Cite&gt;&lt;Author&gt;Shuangfei Cai&lt;/Author&gt;&lt;Year&gt;2018&lt;/Year&gt;&lt;RecNum&gt;1577&lt;/RecNum&gt;&lt;DisplayText&gt;(Shuangfei Cai, 2018)&lt;/DisplayText&gt;&lt;record&gt;&lt;rec-number&gt;1577&lt;/rec-number&gt;&lt;foreign-keys&gt;&lt;key app="EN" db-id="se9w5sp2iee5exettrivfpzlavtsfzwraefz"&gt;1577&lt;/key&gt;&lt;/foreign-keys&gt;&lt;ref-type name="Journal Article"&gt;17&lt;/ref-type&gt;&lt;contributors&gt;&lt;authors&gt;&lt;author&gt;Shuangfei Cai,Wei Xiao,Haohong Duan,Xixi Liang,Chen Wang,Rong Yang,Yadong Li&lt;/author&gt;&lt;/authors&gt;&lt;/contributors&gt;&lt;titles&gt;&lt;title&gt;Single-layer Rh nanosheets with ultrahigh peroxidase-like activity for colorimetric biosensing&lt;/title&gt;&lt;secondary-title&gt;Nano Research&lt;/secondary-title&gt;&lt;/titles&gt;&lt;periodical&gt;&lt;full-title&gt;Nano Res&lt;/full-title&gt;&lt;abbr-1&gt;Nano research&lt;/abbr-1&gt;&lt;/periodical&gt;&lt;pages&gt;6304-6315&lt;/pages&gt;&lt;volume&gt;11&lt;/volume&gt;&lt;number&gt;12&lt;/number&gt;&lt;dates&gt;&lt;year&gt;2018&lt;/year&gt;&lt;/dates&gt;&lt;urls&gt;&lt;/urls&gt;&lt;/record&gt;&lt;/Cite&gt;&lt;/EndNote&gt;</w:instrText>
      </w:r>
      <w:r w:rsidRPr="00E51B06">
        <w:rPr>
          <w:rFonts w:ascii="Times New Roman" w:hAnsi="Times New Roman" w:cs="Times New Roman"/>
          <w:sz w:val="24"/>
          <w:szCs w:val="24"/>
        </w:rPr>
        <w:fldChar w:fldCharType="separate"/>
      </w:r>
      <w:r w:rsidRPr="00E51B06">
        <w:rPr>
          <w:rFonts w:ascii="Times New Roman" w:hAnsi="Times New Roman" w:cs="Times New Roman"/>
          <w:sz w:val="24"/>
          <w:szCs w:val="24"/>
        </w:rPr>
        <w:t>(</w:t>
      </w:r>
      <w:hyperlink w:anchor="_ENREF_66" w:tooltip="Shuangfei Cai, 2018 #1577" w:history="1">
        <w:r w:rsidRPr="00E51B06">
          <w:rPr>
            <w:rFonts w:ascii="Times New Roman" w:hAnsi="Times New Roman" w:cs="Times New Roman"/>
            <w:sz w:val="24"/>
            <w:szCs w:val="24"/>
          </w:rPr>
          <w:t>Shuangfei Cai, 2018</w:t>
        </w:r>
      </w:hyperlink>
      <w:r w:rsidRPr="00E51B06">
        <w:rPr>
          <w:rFonts w:ascii="Times New Roman" w:hAnsi="Times New Roman" w:cs="Times New Roman"/>
          <w:sz w:val="24"/>
          <w:szCs w:val="24"/>
        </w:rPr>
        <w:t>)</w:t>
      </w:r>
      <w:r w:rsidRPr="00E51B06">
        <w:rPr>
          <w:rFonts w:ascii="Times New Roman" w:hAnsi="Times New Roman" w:cs="Times New Roman"/>
          <w:sz w:val="24"/>
          <w:szCs w:val="24"/>
        </w:rPr>
        <w:fldChar w:fldCharType="end"/>
      </w:r>
      <w:r w:rsidRPr="00E51B06">
        <w:rPr>
          <w:rFonts w:ascii="Times New Roman" w:hAnsi="Times New Roman" w:cs="Times New Roman"/>
          <w:sz w:val="24"/>
          <w:szCs w:val="24"/>
        </w:rPr>
        <w:t>.</w:t>
      </w:r>
    </w:p>
    <w:bookmarkEnd w:id="224"/>
    <w:p w14:paraId="4F37685F" w14:textId="77777777" w:rsidR="00080E49" w:rsidRPr="00E51B06" w:rsidRDefault="00000000">
      <w:pPr>
        <w:pStyle w:val="tgt"/>
        <w:shd w:val="clear" w:color="auto" w:fill="FFFFFF"/>
        <w:spacing w:before="0" w:beforeAutospacing="0" w:after="0" w:afterAutospacing="0" w:line="480" w:lineRule="auto"/>
        <w:jc w:val="both"/>
        <w:rPr>
          <w:rFonts w:ascii="Times New Roman" w:hAnsi="Times New Roman" w:cs="Times New Roman"/>
          <w:b/>
          <w:bCs/>
        </w:rPr>
      </w:pPr>
      <w:r w:rsidRPr="00E51B06">
        <w:rPr>
          <w:rFonts w:ascii="Times New Roman" w:hAnsi="Times New Roman" w:cs="Times New Roman"/>
          <w:b/>
          <w:bCs/>
        </w:rPr>
        <w:t>5.2 Fluorescent detection methods</w:t>
      </w:r>
    </w:p>
    <w:p w14:paraId="1BABD463" w14:textId="77777777" w:rsidR="00080E49" w:rsidRPr="00E51B06" w:rsidRDefault="00000000">
      <w:pPr>
        <w:pStyle w:val="tgt"/>
        <w:shd w:val="clear" w:color="auto" w:fill="FFFFFF"/>
        <w:spacing w:before="0" w:beforeAutospacing="0" w:after="0" w:afterAutospacing="0" w:line="480" w:lineRule="auto"/>
        <w:ind w:firstLineChars="200" w:firstLine="480"/>
        <w:jc w:val="both"/>
        <w:rPr>
          <w:rFonts w:ascii="Times New Roman" w:hAnsi="Times New Roman" w:cs="Times New Roman"/>
        </w:rPr>
      </w:pPr>
      <w:bookmarkStart w:id="225" w:name="OLE_LINK196"/>
      <w:r w:rsidRPr="00E51B06">
        <w:rPr>
          <w:rFonts w:ascii="Times New Roman" w:hAnsi="Times New Roman" w:cs="Times New Roman"/>
        </w:rPr>
        <w:t>Nowadays, fluorescent detection methods play a vital role in the freshness indicators of chilled meat detection.</w:t>
      </w:r>
      <w:bookmarkEnd w:id="225"/>
      <w:r w:rsidRPr="00E51B06">
        <w:rPr>
          <w:rFonts w:ascii="Times New Roman" w:hAnsi="Times New Roman" w:cs="Times New Roman"/>
        </w:rPr>
        <w:t xml:space="preserve"> For example, a platinum nanoparticles (Pt NPs) fluorescent biosensor with POD-like catalytic activity was prepared for </w:t>
      </w:r>
      <w:proofErr w:type="spellStart"/>
      <w:r w:rsidRPr="00E51B06">
        <w:rPr>
          <w:rFonts w:ascii="Times New Roman" w:hAnsi="Times New Roman" w:cs="Times New Roman"/>
        </w:rPr>
        <w:t>Hx</w:t>
      </w:r>
      <w:proofErr w:type="spellEnd"/>
      <w:r w:rsidRPr="00E51B06">
        <w:rPr>
          <w:rFonts w:ascii="Times New Roman" w:hAnsi="Times New Roman" w:cs="Times New Roman"/>
        </w:rPr>
        <w:t xml:space="preserve"> detection</w:t>
      </w:r>
      <w:r w:rsidRPr="00E51B06">
        <w:rPr>
          <w:rFonts w:ascii="Times New Roman" w:hAnsi="Times New Roman" w:cs="Times New Roman"/>
        </w:rPr>
        <w:fldChar w:fldCharType="begin">
          <w:fldData xml:space="preserve">PEVuZE5vdGU+PENpdGU+PEF1dGhvcj5DaGVuPC9BdXRob3I+PFllYXI+MjAyMDwvWWVhcj48UmVj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</w:fldData>
        </w:fldChar>
      </w:r>
      <w:r w:rsidRPr="00E51B06">
        <w:rPr>
          <w:rFonts w:ascii="Times New Roman" w:hAnsi="Times New Roman" w:cs="Times New Roman"/>
        </w:rPr>
        <w:instrText xml:space="preserve"> ADDIN EN.CITE </w:instrText>
      </w:r>
      <w:r w:rsidRPr="00E51B06">
        <w:rPr>
          <w:rFonts w:ascii="Times New Roman" w:hAnsi="Times New Roman" w:cs="Times New Roman"/>
        </w:rPr>
        <w:fldChar w:fldCharType="begin">
          <w:fldData xml:space="preserve">PEVuZE5vdGU+PENpdGU+PEF1dGhvcj5DaGVuPC9BdXRob3I+PFllYXI+MjAyMDwvWWVhcj48UmVj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</w:fldData>
        </w:fldChar>
      </w:r>
      <w:r w:rsidRPr="00E51B06">
        <w:rPr>
          <w:rFonts w:ascii="Times New Roman" w:hAnsi="Times New Roman" w:cs="Times New Roman"/>
        </w:rPr>
        <w:instrText xml:space="preserve"> ADDIN EN.CITE.DATA </w:instrText>
      </w:r>
      <w:r w:rsidRPr="00E51B06">
        <w:rPr>
          <w:rFonts w:ascii="Times New Roman" w:hAnsi="Times New Roman" w:cs="Times New Roman"/>
        </w:rPr>
      </w:r>
      <w:r w:rsidRPr="00E51B06">
        <w:rPr>
          <w:rFonts w:ascii="Times New Roman" w:hAnsi="Times New Roman" w:cs="Times New Roman"/>
        </w:rPr>
        <w:fldChar w:fldCharType="end"/>
      </w:r>
      <w:r w:rsidRPr="00E51B06">
        <w:rPr>
          <w:rFonts w:ascii="Times New Roman" w:hAnsi="Times New Roman" w:cs="Times New Roman"/>
        </w:rPr>
      </w:r>
      <w:r w:rsidRPr="00E51B06">
        <w:rPr>
          <w:rFonts w:ascii="Times New Roman" w:hAnsi="Times New Roman" w:cs="Times New Roman"/>
        </w:rPr>
        <w:fldChar w:fldCharType="separate"/>
      </w:r>
      <w:r w:rsidRPr="00E51B06">
        <w:rPr>
          <w:rFonts w:ascii="Times New Roman" w:hAnsi="Times New Roman" w:cs="Times New Roman"/>
        </w:rPr>
        <w:t>(</w:t>
      </w:r>
      <w:hyperlink w:anchor="_ENREF_4" w:tooltip="Chen, 2020 #1172" w:history="1">
        <w:r w:rsidRPr="00E51B06">
          <w:rPr>
            <w:rFonts w:ascii="Times New Roman" w:hAnsi="Times New Roman" w:cs="Times New Roman"/>
          </w:rPr>
          <w:t>J. Chen, et al., 2020</w:t>
        </w:r>
      </w:hyperlink>
      <w:r w:rsidRPr="00E51B06">
        <w:rPr>
          <w:rFonts w:ascii="Times New Roman" w:hAnsi="Times New Roman" w:cs="Times New Roman"/>
        </w:rPr>
        <w:t>)</w:t>
      </w:r>
      <w:r w:rsidRPr="00E51B06">
        <w:rPr>
          <w:rFonts w:ascii="Times New Roman" w:hAnsi="Times New Roman" w:cs="Times New Roman"/>
        </w:rPr>
        <w:fldChar w:fldCharType="end"/>
      </w:r>
      <w:r w:rsidRPr="00E51B06">
        <w:rPr>
          <w:rFonts w:ascii="Times New Roman" w:hAnsi="Times New Roman" w:cs="Times New Roman"/>
        </w:rPr>
        <w:t xml:space="preserve">. </w:t>
      </w:r>
      <w:bookmarkStart w:id="226" w:name="OLE_LINK197"/>
      <w:r w:rsidRPr="00E51B06">
        <w:rPr>
          <w:rFonts w:ascii="Times New Roman" w:hAnsi="Times New Roman" w:cs="Times New Roman"/>
        </w:rPr>
        <w:t xml:space="preserve">The fluorescence intensity of the Pt-NPs nanozyme sensing system is linearly proportional to the </w:t>
      </w:r>
      <w:proofErr w:type="spellStart"/>
      <w:r w:rsidRPr="00E51B06">
        <w:rPr>
          <w:rFonts w:ascii="Times New Roman" w:hAnsi="Times New Roman" w:cs="Times New Roman"/>
        </w:rPr>
        <w:t>Hx</w:t>
      </w:r>
      <w:proofErr w:type="spellEnd"/>
      <w:r w:rsidRPr="00E51B06">
        <w:rPr>
          <w:rFonts w:ascii="Times New Roman" w:hAnsi="Times New Roman" w:cs="Times New Roman"/>
        </w:rPr>
        <w:t xml:space="preserve"> concentration, and the LOD of system was 2.88 </w:t>
      </w:r>
      <w:proofErr w:type="spellStart"/>
      <w:r w:rsidRPr="00E51B06">
        <w:rPr>
          <w:rFonts w:ascii="Times New Roman" w:hAnsi="Times New Roman" w:cs="Times New Roman"/>
        </w:rPr>
        <w:t>μM</w:t>
      </w:r>
      <w:proofErr w:type="spellEnd"/>
      <w:r w:rsidRPr="00E51B06">
        <w:rPr>
          <w:rFonts w:ascii="Times New Roman" w:hAnsi="Times New Roman" w:cs="Times New Roman"/>
        </w:rPr>
        <w:t xml:space="preserve"> within the linear range of 8-2500 </w:t>
      </w:r>
      <w:proofErr w:type="spellStart"/>
      <w:r w:rsidRPr="00E51B06">
        <w:rPr>
          <w:rFonts w:ascii="Times New Roman" w:hAnsi="Times New Roman" w:cs="Times New Roman"/>
        </w:rPr>
        <w:t>μM</w:t>
      </w:r>
      <w:bookmarkEnd w:id="226"/>
      <w:proofErr w:type="spellEnd"/>
      <w:r w:rsidRPr="00E51B06">
        <w:rPr>
          <w:rFonts w:ascii="Times New Roman" w:hAnsi="Times New Roman" w:cs="Times New Roman"/>
        </w:rPr>
        <w:t xml:space="preserve">. </w:t>
      </w:r>
      <w:bookmarkStart w:id="227" w:name="OLE_LINK199"/>
      <w:bookmarkStart w:id="228" w:name="OLE_LINK201"/>
      <w:r w:rsidRPr="00E51B06">
        <w:rPr>
          <w:rFonts w:ascii="Times New Roman" w:hAnsi="Times New Roman" w:cs="Times New Roman"/>
        </w:rPr>
        <w:t>The Pt NPs</w:t>
      </w:r>
      <w:bookmarkStart w:id="229" w:name="OLE_LINK198"/>
      <w:r w:rsidRPr="00E51B06">
        <w:rPr>
          <w:rFonts w:ascii="Times New Roman" w:hAnsi="Times New Roman" w:cs="Times New Roman"/>
        </w:rPr>
        <w:t xml:space="preserve"> used in the sensing system can be reusable</w:t>
      </w:r>
      <w:bookmarkEnd w:id="227"/>
      <w:r w:rsidRPr="00E51B06">
        <w:rPr>
          <w:rFonts w:ascii="Times New Roman" w:hAnsi="Times New Roman" w:cs="Times New Roman"/>
        </w:rPr>
        <w:t xml:space="preserve">, and </w:t>
      </w:r>
      <w:bookmarkStart w:id="230" w:name="OLE_LINK200"/>
      <w:r w:rsidRPr="00E51B06">
        <w:rPr>
          <w:rFonts w:ascii="Times New Roman" w:hAnsi="Times New Roman" w:cs="Times New Roman"/>
        </w:rPr>
        <w:t>the recovery rate was 91% after three cycles</w:t>
      </w:r>
      <w:bookmarkEnd w:id="229"/>
      <w:r w:rsidRPr="00E51B06">
        <w:rPr>
          <w:rFonts w:ascii="Times New Roman" w:hAnsi="Times New Roman" w:cs="Times New Roman"/>
        </w:rPr>
        <w:t xml:space="preserve"> </w:t>
      </w:r>
      <w:bookmarkEnd w:id="228"/>
      <w:bookmarkEnd w:id="230"/>
      <w:r w:rsidRPr="00E51B06">
        <w:rPr>
          <w:rFonts w:ascii="Times New Roman" w:hAnsi="Times New Roman" w:cs="Times New Roman"/>
        </w:rPr>
        <w:t xml:space="preserve">(Fig. 5A-D). The methods for detecting chilled meat freshness based on the combination of nanozymes and fluorescence materials have the advantage of high sensitivity, velocity, low cost, and portability. </w:t>
      </w:r>
      <w:bookmarkStart w:id="231" w:name="OLE_LINK203"/>
      <w:bookmarkStart w:id="232" w:name="OLE_LINK202"/>
      <w:r w:rsidRPr="00E51B06">
        <w:rPr>
          <w:rFonts w:ascii="Times New Roman" w:hAnsi="Times New Roman" w:cs="Times New Roman"/>
        </w:rPr>
        <w:t>However, the use of toxic and hazardous reagents hinders the application of fluorescent detection in food safety detection.</w:t>
      </w:r>
      <w:bookmarkEnd w:id="231"/>
      <w:r w:rsidRPr="00E51B06">
        <w:rPr>
          <w:rFonts w:ascii="Times New Roman" w:hAnsi="Times New Roman" w:cs="Times New Roman" w:hint="eastAsia"/>
        </w:rPr>
        <w:t xml:space="preserve"> </w:t>
      </w:r>
      <w:bookmarkStart w:id="233" w:name="OLE_LINK204"/>
      <w:r w:rsidRPr="00E51B06">
        <w:rPr>
          <w:rFonts w:ascii="Times New Roman" w:hAnsi="Times New Roman" w:cs="Times New Roman"/>
        </w:rPr>
        <w:t>The development of eco-friendly fluorescent materials has become one of the effective ways to solve the above problems.</w:t>
      </w:r>
      <w:bookmarkEnd w:id="232"/>
      <w:bookmarkEnd w:id="233"/>
    </w:p>
    <w:p w14:paraId="29FFA592" w14:textId="77777777" w:rsidR="00080E49" w:rsidRPr="00E51B06" w:rsidRDefault="00000000">
      <w:pPr>
        <w:pStyle w:val="tgt"/>
        <w:shd w:val="clear" w:color="auto" w:fill="FFFFFF"/>
        <w:spacing w:before="0" w:beforeAutospacing="0" w:after="0" w:afterAutospacing="0" w:line="480" w:lineRule="auto"/>
        <w:jc w:val="center"/>
        <w:rPr>
          <w:rFonts w:ascii="Times New Roman" w:hAnsi="Times New Roman" w:cs="Times New Roman"/>
        </w:rPr>
      </w:pPr>
      <w:r w:rsidRPr="00E51B06">
        <w:rPr>
          <w:rFonts w:ascii="Times New Roman" w:hAnsi="Times New Roman" w:cs="Times New Roman"/>
          <w:noProof/>
        </w:rPr>
        <w:lastRenderedPageBreak/>
        <w:drawing>
          <wp:inline distT="0" distB="0" distL="0" distR="0" wp14:anchorId="14085753" wp14:editId="1F0AC3F3">
            <wp:extent cx="4127500" cy="5858510"/>
            <wp:effectExtent l="0" t="0" r="0" b="8890"/>
            <wp:docPr id="76040767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407676" name="图片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4132597" cy="5865782"/>
                    </a:xfrm>
                    <a:prstGeom prst="rect">
                      <a:avLst/>
                    </a:prstGeom>
                    <a:noFill/>
                  </pic:spPr>
                </pic:pic>
              </a:graphicData>
            </a:graphic>
          </wp:inline>
        </w:drawing>
      </w:r>
    </w:p>
    <w:p w14:paraId="4F7F9014" w14:textId="77777777" w:rsidR="00080E49" w:rsidRPr="00E51B06" w:rsidRDefault="00000000">
      <w:pPr>
        <w:pStyle w:val="tgt"/>
        <w:shd w:val="clear" w:color="auto" w:fill="FFFFFF"/>
        <w:spacing w:before="0" w:beforeAutospacing="0" w:after="0" w:afterAutospacing="0" w:line="480" w:lineRule="auto"/>
        <w:jc w:val="both"/>
        <w:rPr>
          <w:rFonts w:ascii="Times New Roman" w:hAnsi="Times New Roman" w:cs="Times New Roman"/>
        </w:rPr>
      </w:pPr>
      <w:r w:rsidRPr="00E51B06">
        <w:rPr>
          <w:rFonts w:ascii="Times New Roman" w:hAnsi="Times New Roman" w:cs="Times New Roman"/>
          <w:b/>
          <w:bCs/>
        </w:rPr>
        <w:t>Fig. 5.</w:t>
      </w:r>
      <w:r w:rsidRPr="00E51B06">
        <w:rPr>
          <w:rFonts w:ascii="Times New Roman" w:hAnsi="Times New Roman" w:cs="Times New Roman"/>
        </w:rPr>
        <w:t xml:space="preserve"> The fluorescent and electrochemical detection method is applied in detecting hypoxanthine</w:t>
      </w:r>
      <w:r w:rsidRPr="00E51B06">
        <w:rPr>
          <w:rFonts w:ascii="Times New Roman" w:hAnsi="Times New Roman" w:cs="Times New Roman"/>
        </w:rPr>
        <w:fldChar w:fldCharType="begin">
          <w:fldData xml:space="preserve">PEVuZE5vdGU+PENpdGU+PEF1dGhvcj5DaGVuPC9BdXRob3I+PFllYXI+MjAyMDwvWWVhcj48UmVj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</w:fldData>
        </w:fldChar>
      </w:r>
      <w:r w:rsidRPr="00E51B06">
        <w:rPr>
          <w:rFonts w:ascii="Times New Roman" w:hAnsi="Times New Roman" w:cs="Times New Roman"/>
        </w:rPr>
        <w:instrText xml:space="preserve"> ADDIN EN.CITE </w:instrText>
      </w:r>
      <w:r w:rsidRPr="00E51B06">
        <w:rPr>
          <w:rFonts w:ascii="Times New Roman" w:hAnsi="Times New Roman" w:cs="Times New Roman"/>
        </w:rPr>
        <w:fldChar w:fldCharType="begin">
          <w:fldData xml:space="preserve">PEVuZE5vdGU+PENpdGU+PEF1dGhvcj5DaGVuPC9BdXRob3I+PFllYXI+MjAyMDwvWWVhcj48UmVj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</w:fldData>
        </w:fldChar>
      </w:r>
      <w:r w:rsidRPr="00E51B06">
        <w:rPr>
          <w:rFonts w:ascii="Times New Roman" w:hAnsi="Times New Roman" w:cs="Times New Roman"/>
        </w:rPr>
        <w:instrText xml:space="preserve"> ADDIN EN.CITE.DATA </w:instrText>
      </w:r>
      <w:r w:rsidRPr="00E51B06">
        <w:rPr>
          <w:rFonts w:ascii="Times New Roman" w:hAnsi="Times New Roman" w:cs="Times New Roman"/>
        </w:rPr>
      </w:r>
      <w:r w:rsidRPr="00E51B06">
        <w:rPr>
          <w:rFonts w:ascii="Times New Roman" w:hAnsi="Times New Roman" w:cs="Times New Roman"/>
        </w:rPr>
        <w:fldChar w:fldCharType="end"/>
      </w:r>
      <w:r w:rsidRPr="00E51B06">
        <w:rPr>
          <w:rFonts w:ascii="Times New Roman" w:hAnsi="Times New Roman" w:cs="Times New Roman"/>
        </w:rPr>
      </w:r>
      <w:r w:rsidRPr="00E51B06">
        <w:rPr>
          <w:rFonts w:ascii="Times New Roman" w:hAnsi="Times New Roman" w:cs="Times New Roman"/>
        </w:rPr>
        <w:fldChar w:fldCharType="separate"/>
      </w:r>
      <w:r w:rsidRPr="00E51B06">
        <w:rPr>
          <w:rFonts w:ascii="Times New Roman" w:hAnsi="Times New Roman" w:cs="Times New Roman"/>
        </w:rPr>
        <w:t>(</w:t>
      </w:r>
      <w:hyperlink w:anchor="_ENREF_4" w:tooltip="Chen, 2020 #1172" w:history="1">
        <w:r w:rsidRPr="00E51B06">
          <w:rPr>
            <w:rFonts w:ascii="Times New Roman" w:hAnsi="Times New Roman" w:cs="Times New Roman"/>
          </w:rPr>
          <w:t>J. Chen, et al., 2020</w:t>
        </w:r>
      </w:hyperlink>
      <w:r w:rsidRPr="00E51B06">
        <w:rPr>
          <w:rFonts w:ascii="Times New Roman" w:hAnsi="Times New Roman" w:cs="Times New Roman"/>
        </w:rPr>
        <w:t>)</w:t>
      </w:r>
      <w:r w:rsidRPr="00E51B06">
        <w:rPr>
          <w:rFonts w:ascii="Times New Roman" w:hAnsi="Times New Roman" w:cs="Times New Roman"/>
        </w:rPr>
        <w:fldChar w:fldCharType="end"/>
      </w:r>
      <w:r w:rsidRPr="00E51B06">
        <w:rPr>
          <w:rFonts w:ascii="Times New Roman" w:hAnsi="Times New Roman" w:cs="Times New Roman"/>
        </w:rPr>
        <w:t>. A. TEM image, B. DLS analysis, C. N</w:t>
      </w:r>
      <w:r w:rsidRPr="00E51B06">
        <w:rPr>
          <w:rFonts w:ascii="Times New Roman" w:hAnsi="Times New Roman" w:cs="Times New Roman"/>
          <w:vertAlign w:val="subscript"/>
        </w:rPr>
        <w:t>2</w:t>
      </w:r>
      <w:r w:rsidRPr="00E51B06">
        <w:rPr>
          <w:rFonts w:ascii="Times New Roman" w:hAnsi="Times New Roman" w:cs="Times New Roman"/>
        </w:rPr>
        <w:t xml:space="preserve"> adsorption-desorption isotherms, D. Principle of detecting aquatic freshness based on the fluorescence biosensor. E-H. The electrochemical detection method is applied in xanthine and hypoxanthine detection</w:t>
      </w:r>
      <w:r w:rsidRPr="00E51B06">
        <w:rPr>
          <w:rFonts w:ascii="Times New Roman" w:hAnsi="Times New Roman" w:cs="Times New Roman"/>
        </w:rPr>
        <w:fldChar w:fldCharType="begin"/>
      </w:r>
      <w:r w:rsidRPr="00E51B06">
        <w:rPr>
          <w:rFonts w:ascii="Times New Roman" w:hAnsi="Times New Roman" w:cs="Times New Roman"/>
        </w:rPr>
        <w:instrText xml:space="preserve"> ADDIN EN.CITE &lt;EndNote&gt;&lt;Cite&gt;&lt;Author&gt;Zhu&lt;/Author&gt;&lt;Year&gt;2021&lt;/Year&gt;&lt;RecNum&gt;1422&lt;/RecNum&gt;&lt;DisplayText&gt;(Zhu, 2021)&lt;/DisplayText&gt;&lt;record&gt;&lt;rec-number&gt;1422&lt;/rec-number&gt;&lt;foreign-keys&gt;&lt;key app="EN" db-id="se9w5sp2iee5exettrivfpzlavtsfzwraefz"&gt;1422&lt;/key&gt;&lt;/foreign-keys&gt;&lt;ref-type name="Journal Article"&gt;17&lt;/ref-type&gt;&lt;contributors&gt;&lt;authors&gt;&lt;author&gt;Zhu, YifuLiu, PengXue, TingXu, JingkunQiu, DaoyangSheng, YingyingLi, WeiqiangLu, XinyuGe, YuWen, Yangping&lt;/author&gt;&lt;/authors&gt;&lt;/contributors&gt;&lt;titles&gt;&lt;title&gt;Facile and rapid one-step mass production of flexible 3D porous graphene nanozyme electrode via direct laser-writing for intelligent evaluation of fish freshness&lt;/title&gt;&lt;secondary-title&gt;Microchemical Journal: Devoted to the Application of Microtechniques in all Branches of Science&lt;/secondary-title&gt;&lt;/titles&gt;&lt;periodical&gt;&lt;full-title&gt;Microchemical Journal: Devoted to the Application of Microtechniques in all Branches of Science&lt;/full-title&gt;&lt;/periodical&gt;&lt;pages&gt;105855-105865&lt;/pages&gt;&lt;volume&gt;162&lt;/volume&gt;&lt;number&gt;1&lt;/number&gt;&lt;dates&gt;&lt;year&gt;2021&lt;/year&gt;&lt;/dates&gt;&lt;urls&gt;&lt;/urls&gt;&lt;/record&gt;&lt;/Cite&gt;&lt;/EndNote&gt;</w:instrText>
      </w:r>
      <w:r w:rsidRPr="00E51B06">
        <w:rPr>
          <w:rFonts w:ascii="Times New Roman" w:hAnsi="Times New Roman" w:cs="Times New Roman"/>
        </w:rPr>
        <w:fldChar w:fldCharType="separate"/>
      </w:r>
      <w:r w:rsidRPr="00E51B06">
        <w:rPr>
          <w:rFonts w:ascii="Times New Roman" w:hAnsi="Times New Roman" w:cs="Times New Roman"/>
        </w:rPr>
        <w:t>(</w:t>
      </w:r>
      <w:hyperlink w:anchor="_ENREF_101" w:tooltip="Zhu, 2021 #1422" w:history="1">
        <w:r w:rsidRPr="00E51B06">
          <w:rPr>
            <w:rFonts w:ascii="Times New Roman" w:hAnsi="Times New Roman" w:cs="Times New Roman"/>
          </w:rPr>
          <w:t>Zhu, 2021</w:t>
        </w:r>
      </w:hyperlink>
      <w:r w:rsidRPr="00E51B06">
        <w:rPr>
          <w:rFonts w:ascii="Times New Roman" w:hAnsi="Times New Roman" w:cs="Times New Roman"/>
        </w:rPr>
        <w:t>)</w:t>
      </w:r>
      <w:r w:rsidRPr="00E51B06">
        <w:rPr>
          <w:rFonts w:ascii="Times New Roman" w:hAnsi="Times New Roman" w:cs="Times New Roman"/>
        </w:rPr>
        <w:fldChar w:fldCharType="end"/>
      </w:r>
    </w:p>
    <w:p w14:paraId="6BC73863" w14:textId="77777777" w:rsidR="00080E49" w:rsidRPr="00E51B06" w:rsidRDefault="00000000">
      <w:pPr>
        <w:pStyle w:val="tgt"/>
        <w:shd w:val="clear" w:color="auto" w:fill="FFFFFF"/>
        <w:spacing w:before="0" w:beforeAutospacing="0" w:after="0" w:afterAutospacing="0" w:line="480" w:lineRule="auto"/>
        <w:jc w:val="both"/>
        <w:rPr>
          <w:rFonts w:ascii="Times New Roman" w:hAnsi="Times New Roman" w:cs="Times New Roman"/>
          <w:b/>
          <w:bCs/>
        </w:rPr>
      </w:pPr>
      <w:bookmarkStart w:id="234" w:name="OLE_LINK67"/>
      <w:r w:rsidRPr="00E51B06">
        <w:rPr>
          <w:rFonts w:ascii="Times New Roman" w:hAnsi="Times New Roman" w:cs="Times New Roman"/>
          <w:b/>
          <w:bCs/>
        </w:rPr>
        <w:t xml:space="preserve">5.3 </w:t>
      </w:r>
      <w:bookmarkStart w:id="235" w:name="_Hlk135517601"/>
      <w:r w:rsidRPr="00E51B06">
        <w:rPr>
          <w:rFonts w:ascii="Times New Roman" w:hAnsi="Times New Roman" w:cs="Times New Roman"/>
          <w:b/>
          <w:bCs/>
        </w:rPr>
        <w:t>Electrochemical detection method</w:t>
      </w:r>
      <w:bookmarkEnd w:id="235"/>
      <w:r w:rsidRPr="00E51B06">
        <w:rPr>
          <w:rFonts w:ascii="Times New Roman" w:hAnsi="Times New Roman" w:cs="Times New Roman"/>
          <w:b/>
          <w:bCs/>
        </w:rPr>
        <w:t>s</w:t>
      </w:r>
    </w:p>
    <w:p w14:paraId="54CB2819" w14:textId="77777777" w:rsidR="00080E49" w:rsidRPr="00E51B06" w:rsidRDefault="00000000">
      <w:pPr>
        <w:pStyle w:val="tgt"/>
        <w:shd w:val="clear" w:color="auto" w:fill="FFFFFF"/>
        <w:spacing w:before="0" w:beforeAutospacing="0" w:after="0" w:afterAutospacing="0" w:line="480" w:lineRule="auto"/>
        <w:ind w:firstLineChars="200" w:firstLine="480"/>
        <w:jc w:val="both"/>
        <w:rPr>
          <w:rFonts w:ascii="Times New Roman" w:hAnsi="Times New Roman" w:cs="Times New Roman"/>
        </w:rPr>
      </w:pPr>
      <w:bookmarkStart w:id="236" w:name="OLE_LINK205"/>
      <w:bookmarkStart w:id="237" w:name="OLE_LINK207"/>
      <w:bookmarkStart w:id="238" w:name="OLE_LINK208"/>
      <w:r w:rsidRPr="00E51B06">
        <w:rPr>
          <w:rFonts w:ascii="Times New Roman" w:hAnsi="Times New Roman" w:cs="Times New Roman"/>
        </w:rPr>
        <w:lastRenderedPageBreak/>
        <w:t>Electrochemical detection methods are crucial in the applications of chilled meat freshness detection due to their high sensitivity, rapidity, and portability.</w:t>
      </w:r>
      <w:bookmarkStart w:id="239" w:name="OLE_LINK209"/>
      <w:r w:rsidRPr="00E51B06">
        <w:rPr>
          <w:rFonts w:ascii="Times New Roman" w:hAnsi="Times New Roman" w:cs="Times New Roman"/>
        </w:rPr>
        <w:t xml:space="preserve"> </w:t>
      </w:r>
      <w:bookmarkEnd w:id="236"/>
      <w:bookmarkEnd w:id="237"/>
      <w:bookmarkEnd w:id="238"/>
      <w:r w:rsidRPr="00E51B06">
        <w:rPr>
          <w:rFonts w:ascii="Times New Roman" w:hAnsi="Times New Roman" w:cs="Times New Roman"/>
        </w:rPr>
        <w:t>At present, voltammetry, amperometry, conductivity, and impedance methods have been reported to be used for detecting the freshness of chilled meat</w:t>
      </w:r>
      <w:bookmarkEnd w:id="239"/>
      <w:r w:rsidRPr="00E51B06">
        <w:rPr>
          <w:rFonts w:ascii="Times New Roman" w:hAnsi="Times New Roman" w:cs="Times New Roman"/>
        </w:rPr>
        <w:fldChar w:fldCharType="begin">
          <w:fldData xml:space="preserve">PEVuZE5vdGU+PENpdGU+PEF1dGhvcj5Kb2huc29uPC9BdXRob3I+PFllYXI+MjAxOTwvWWVhcj48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</w:fldData>
        </w:fldChar>
      </w:r>
      <w:r w:rsidRPr="00E51B06">
        <w:rPr>
          <w:rFonts w:ascii="Times New Roman" w:hAnsi="Times New Roman" w:cs="Times New Roman"/>
        </w:rPr>
        <w:instrText xml:space="preserve"> ADDIN EN.CITE </w:instrText>
      </w:r>
      <w:r w:rsidRPr="00E51B06">
        <w:rPr>
          <w:rFonts w:ascii="Times New Roman" w:hAnsi="Times New Roman" w:cs="Times New Roman"/>
        </w:rPr>
        <w:fldChar w:fldCharType="begin">
          <w:fldData xml:space="preserve">PEVuZE5vdGU+PENpdGU+PEF1dGhvcj5Kb2huc29uPC9BdXRob3I+PFllYXI+MjAxOTwvWWVhcj48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</w:fldData>
        </w:fldChar>
      </w:r>
      <w:r w:rsidRPr="00E51B06">
        <w:rPr>
          <w:rFonts w:ascii="Times New Roman" w:hAnsi="Times New Roman" w:cs="Times New Roman"/>
        </w:rPr>
        <w:instrText xml:space="preserve"> ADDIN EN.CITE.DATA </w:instrText>
      </w:r>
      <w:r w:rsidRPr="00E51B06">
        <w:rPr>
          <w:rFonts w:ascii="Times New Roman" w:hAnsi="Times New Roman" w:cs="Times New Roman"/>
        </w:rPr>
      </w:r>
      <w:r w:rsidRPr="00E51B06">
        <w:rPr>
          <w:rFonts w:ascii="Times New Roman" w:hAnsi="Times New Roman" w:cs="Times New Roman"/>
        </w:rPr>
        <w:fldChar w:fldCharType="end"/>
      </w:r>
      <w:r w:rsidRPr="00E51B06">
        <w:rPr>
          <w:rFonts w:ascii="Times New Roman" w:hAnsi="Times New Roman" w:cs="Times New Roman"/>
        </w:rPr>
      </w:r>
      <w:r w:rsidRPr="00E51B06">
        <w:rPr>
          <w:rFonts w:ascii="Times New Roman" w:hAnsi="Times New Roman" w:cs="Times New Roman"/>
        </w:rPr>
        <w:fldChar w:fldCharType="separate"/>
      </w:r>
      <w:r w:rsidRPr="00E51B06">
        <w:rPr>
          <w:rFonts w:ascii="Times New Roman" w:hAnsi="Times New Roman" w:cs="Times New Roman"/>
        </w:rPr>
        <w:t>(</w:t>
      </w:r>
      <w:hyperlink w:anchor="_ENREF_37" w:tooltip="Johnson, 2019 #1297" w:history="1">
        <w:r w:rsidRPr="00E51B06">
          <w:rPr>
            <w:rFonts w:ascii="Times New Roman" w:hAnsi="Times New Roman" w:cs="Times New Roman"/>
          </w:rPr>
          <w:t>Johnson, Atkin, Lee, Sell, &amp; Chandra, 2019</w:t>
        </w:r>
      </w:hyperlink>
      <w:r w:rsidRPr="00E51B06">
        <w:rPr>
          <w:rFonts w:ascii="Times New Roman" w:hAnsi="Times New Roman" w:cs="Times New Roman"/>
        </w:rPr>
        <w:t>)</w:t>
      </w:r>
      <w:r w:rsidRPr="00E51B06">
        <w:rPr>
          <w:rFonts w:ascii="Times New Roman" w:hAnsi="Times New Roman" w:cs="Times New Roman"/>
        </w:rPr>
        <w:fldChar w:fldCharType="end"/>
      </w:r>
      <w:r w:rsidRPr="00E51B06">
        <w:rPr>
          <w:rFonts w:ascii="Times New Roman" w:hAnsi="Times New Roman" w:cs="Times New Roman"/>
        </w:rPr>
        <w:t>.</w:t>
      </w:r>
      <w:bookmarkStart w:id="240" w:name="OLE_LINK61"/>
      <w:r w:rsidRPr="00E51B06">
        <w:rPr>
          <w:rFonts w:ascii="Times New Roman" w:hAnsi="Times New Roman" w:cs="Times New Roman"/>
        </w:rPr>
        <w:t xml:space="preserve"> </w:t>
      </w:r>
      <w:bookmarkStart w:id="241" w:name="OLE_LINK210"/>
      <w:r w:rsidRPr="00E51B06">
        <w:rPr>
          <w:rFonts w:ascii="Times New Roman" w:hAnsi="Times New Roman" w:cs="Times New Roman"/>
        </w:rPr>
        <w:t xml:space="preserve">For instance, a three-dimensional porous graphene flexible nanozyme electrode with enzyme-like kinetic characteristics was constructed for detecting the freshness indicators of XAN and </w:t>
      </w:r>
      <w:proofErr w:type="spellStart"/>
      <w:r w:rsidRPr="00E51B06">
        <w:rPr>
          <w:rFonts w:ascii="Times New Roman" w:hAnsi="Times New Roman" w:cs="Times New Roman"/>
        </w:rPr>
        <w:t>H</w:t>
      </w:r>
      <w:bookmarkEnd w:id="241"/>
      <w:r w:rsidRPr="00E51B06">
        <w:rPr>
          <w:rFonts w:ascii="Times New Roman" w:hAnsi="Times New Roman" w:cs="Times New Roman"/>
        </w:rPr>
        <w:t>x</w:t>
      </w:r>
      <w:proofErr w:type="spellEnd"/>
      <w:r w:rsidRPr="00E51B06">
        <w:rPr>
          <w:rFonts w:ascii="Times New Roman" w:hAnsi="Times New Roman" w:cs="Times New Roman"/>
        </w:rPr>
        <w:t xml:space="preserve">. The LOD of this system were 0.26 </w:t>
      </w:r>
      <w:proofErr w:type="spellStart"/>
      <w:r w:rsidRPr="00E51B06">
        <w:rPr>
          <w:rFonts w:ascii="Times New Roman" w:hAnsi="Times New Roman" w:cs="Times New Roman"/>
        </w:rPr>
        <w:t>μM</w:t>
      </w:r>
      <w:proofErr w:type="spellEnd"/>
      <w:r w:rsidRPr="00E51B06">
        <w:rPr>
          <w:rFonts w:ascii="Times New Roman" w:hAnsi="Times New Roman" w:cs="Times New Roman"/>
        </w:rPr>
        <w:t xml:space="preserve"> and 0.18 </w:t>
      </w:r>
      <w:proofErr w:type="spellStart"/>
      <w:r w:rsidRPr="00E51B06">
        <w:rPr>
          <w:rFonts w:ascii="Times New Roman" w:hAnsi="Times New Roman" w:cs="Times New Roman"/>
        </w:rPr>
        <w:t>μM</w:t>
      </w:r>
      <w:proofErr w:type="spellEnd"/>
      <w:r w:rsidRPr="00E51B06">
        <w:rPr>
          <w:rFonts w:ascii="Times New Roman" w:hAnsi="Times New Roman" w:cs="Times New Roman"/>
        </w:rPr>
        <w:t xml:space="preserve"> within the linear range of 0.3-179.9 </w:t>
      </w:r>
      <w:proofErr w:type="spellStart"/>
      <w:r w:rsidRPr="00E51B06">
        <w:rPr>
          <w:rFonts w:ascii="Times New Roman" w:hAnsi="Times New Roman" w:cs="Times New Roman"/>
        </w:rPr>
        <w:t>μM</w:t>
      </w:r>
      <w:proofErr w:type="spellEnd"/>
      <w:r w:rsidRPr="00E51B06">
        <w:rPr>
          <w:rFonts w:ascii="Times New Roman" w:hAnsi="Times New Roman" w:cs="Times New Roman"/>
        </w:rPr>
        <w:t xml:space="preserve"> and 0.3-159.9 </w:t>
      </w:r>
      <w:proofErr w:type="spellStart"/>
      <w:r w:rsidRPr="00E51B06">
        <w:rPr>
          <w:rFonts w:ascii="Times New Roman" w:hAnsi="Times New Roman" w:cs="Times New Roman"/>
        </w:rPr>
        <w:t>μM</w:t>
      </w:r>
      <w:proofErr w:type="spellEnd"/>
      <w:r w:rsidRPr="00E51B06">
        <w:rPr>
          <w:rFonts w:ascii="Times New Roman" w:hAnsi="Times New Roman" w:cs="Times New Roman"/>
        </w:rPr>
        <w:t>, respectively</w:t>
      </w:r>
      <w:r w:rsidRPr="00E51B06">
        <w:rPr>
          <w:rFonts w:ascii="Times New Roman" w:hAnsi="Times New Roman" w:cs="Times New Roman"/>
        </w:rPr>
        <w:fldChar w:fldCharType="begin"/>
      </w:r>
      <w:r w:rsidRPr="00E51B06">
        <w:rPr>
          <w:rFonts w:ascii="Times New Roman" w:hAnsi="Times New Roman" w:cs="Times New Roman"/>
        </w:rPr>
        <w:instrText xml:space="preserve"> ADDIN EN.CITE &lt;EndNote&gt;&lt;Cite&gt;&lt;Author&gt;Zhu&lt;/Author&gt;&lt;Year&gt;2021&lt;/Year&gt;&lt;RecNum&gt;1422&lt;/RecNum&gt;&lt;DisplayText&gt;(Zhu, 2021)&lt;/DisplayText&gt;&lt;record&gt;&lt;rec-number&gt;1422&lt;/rec-number&gt;&lt;foreign-keys&gt;&lt;key app="EN" db-id="se9w5sp2iee5exettrivfpzlavtsfzwraefz"&gt;1422&lt;/key&gt;&lt;/foreign-keys&gt;&lt;ref-type name="Journal Article"&gt;17&lt;/ref-type&gt;&lt;contributors&gt;&lt;authors&gt;&lt;author&gt;Zhu, YifuLiu, PengXue, TingXu, JingkunQiu, DaoyangSheng, YingyingLi, WeiqiangLu, XinyuGe, YuWen, Yangping&lt;/author&gt;&lt;/authors&gt;&lt;/contributors&gt;&lt;titles&gt;&lt;title&gt;Facile and rapid one-step mass production of flexible 3D porous graphene nanozyme electrode via direct laser-writing for intelligent evaluation of fish freshness&lt;/title&gt;&lt;secondary-title&gt;Microchemical Journal: Devoted to the Application of Microtechniques in all Branches of Science&lt;/secondary-title&gt;&lt;/titles&gt;&lt;periodical&gt;&lt;full-title&gt;Microchemical Journal: Devoted to the Application of Microtechniques in all Branches of Science&lt;/full-title&gt;&lt;/periodical&gt;&lt;pages&gt;105855-105865&lt;/pages&gt;&lt;volume&gt;162&lt;/volume&gt;&lt;number&gt;1&lt;/number&gt;&lt;dates&gt;&lt;year&gt;2021&lt;/year&gt;&lt;/dates&gt;&lt;urls&gt;&lt;/urls&gt;&lt;/record&gt;&lt;/Cite&gt;&lt;/EndNote&gt;</w:instrText>
      </w:r>
      <w:r w:rsidRPr="00E51B06">
        <w:rPr>
          <w:rFonts w:ascii="Times New Roman" w:hAnsi="Times New Roman" w:cs="Times New Roman"/>
        </w:rPr>
        <w:fldChar w:fldCharType="separate"/>
      </w:r>
      <w:r w:rsidRPr="00E51B06">
        <w:rPr>
          <w:rFonts w:ascii="Times New Roman" w:hAnsi="Times New Roman" w:cs="Times New Roman"/>
        </w:rPr>
        <w:t>(</w:t>
      </w:r>
      <w:hyperlink w:anchor="_ENREF_101" w:tooltip="Zhu, 2021 #1422" w:history="1">
        <w:r w:rsidRPr="00E51B06">
          <w:rPr>
            <w:rFonts w:ascii="Times New Roman" w:hAnsi="Times New Roman" w:cs="Times New Roman"/>
          </w:rPr>
          <w:t>Zhu, 2021</w:t>
        </w:r>
      </w:hyperlink>
      <w:r w:rsidRPr="00E51B06">
        <w:rPr>
          <w:rFonts w:ascii="Times New Roman" w:hAnsi="Times New Roman" w:cs="Times New Roman"/>
        </w:rPr>
        <w:t>)</w:t>
      </w:r>
      <w:r w:rsidRPr="00E51B06">
        <w:rPr>
          <w:rFonts w:ascii="Times New Roman" w:hAnsi="Times New Roman" w:cs="Times New Roman"/>
        </w:rPr>
        <w:fldChar w:fldCharType="end"/>
      </w:r>
      <w:r w:rsidRPr="00E51B06">
        <w:rPr>
          <w:rFonts w:ascii="Times New Roman" w:hAnsi="Times New Roman" w:cs="Times New Roman"/>
        </w:rPr>
        <w:t xml:space="preserve"> (Fig. 5E-H). </w:t>
      </w:r>
      <w:bookmarkStart w:id="242" w:name="OLE_LINK211"/>
      <w:r w:rsidRPr="00E51B06">
        <w:rPr>
          <w:rFonts w:ascii="Times New Roman" w:hAnsi="Times New Roman" w:cs="Times New Roman"/>
        </w:rPr>
        <w:t>The results provide a better sensing platform for further constructing other electrochemical detection method to assess the freshness of chilled meat.</w:t>
      </w:r>
      <w:bookmarkEnd w:id="242"/>
      <w:r w:rsidRPr="00E51B06">
        <w:rPr>
          <w:rFonts w:ascii="Times New Roman" w:hAnsi="Times New Roman" w:cs="Times New Roman"/>
        </w:rPr>
        <w:t xml:space="preserve"> However, although electrochemical detection methods have many excellent catalytic properties for detecting </w:t>
      </w:r>
      <w:bookmarkStart w:id="243" w:name="OLE_LINK212"/>
      <w:r w:rsidRPr="00E51B06">
        <w:rPr>
          <w:rFonts w:ascii="Times New Roman" w:hAnsi="Times New Roman" w:cs="Times New Roman"/>
        </w:rPr>
        <w:t>trace targets</w:t>
      </w:r>
      <w:bookmarkEnd w:id="243"/>
      <w:r w:rsidRPr="00E51B06">
        <w:rPr>
          <w:rFonts w:ascii="Times New Roman" w:hAnsi="Times New Roman" w:cs="Times New Roman"/>
        </w:rPr>
        <w:t>, the disadvantage of poor stability has limited their practical application.</w:t>
      </w:r>
    </w:p>
    <w:bookmarkEnd w:id="240"/>
    <w:p w14:paraId="10CE23EC" w14:textId="77777777" w:rsidR="00080E49" w:rsidRPr="00E51B06" w:rsidRDefault="00000000">
      <w:pPr>
        <w:spacing w:line="480" w:lineRule="auto"/>
        <w:rPr>
          <w:rFonts w:ascii="Times New Roman" w:eastAsia="宋体" w:hAnsi="Times New Roman" w:cs="Times New Roman"/>
          <w:b/>
          <w:bCs/>
          <w:sz w:val="24"/>
          <w:szCs w:val="24"/>
        </w:rPr>
      </w:pPr>
      <w:r w:rsidRPr="00E51B06">
        <w:rPr>
          <w:rFonts w:ascii="Times New Roman" w:eastAsia="宋体" w:hAnsi="Times New Roman" w:cs="Times New Roman"/>
          <w:b/>
          <w:bCs/>
          <w:sz w:val="24"/>
          <w:szCs w:val="24"/>
        </w:rPr>
        <w:t xml:space="preserve">6. </w:t>
      </w:r>
      <w:bookmarkStart w:id="244" w:name="OLE_LINK215"/>
      <w:r w:rsidRPr="00E51B06">
        <w:rPr>
          <w:rFonts w:ascii="Times New Roman" w:eastAsia="宋体" w:hAnsi="Times New Roman" w:cs="Times New Roman"/>
          <w:b/>
          <w:bCs/>
          <w:sz w:val="24"/>
          <w:szCs w:val="24"/>
        </w:rPr>
        <w:t>Conclusions and perspectives</w:t>
      </w:r>
      <w:bookmarkEnd w:id="244"/>
    </w:p>
    <w:p w14:paraId="4F44CA3C" w14:textId="3BA00735" w:rsidR="00080E49" w:rsidRPr="00E51B06" w:rsidRDefault="00000000">
      <w:pPr>
        <w:spacing w:line="480" w:lineRule="auto"/>
        <w:ind w:firstLineChars="200" w:firstLine="480"/>
        <w:rPr>
          <w:rFonts w:ascii="Times New Roman" w:eastAsia="宋体" w:hAnsi="Times New Roman" w:cs="Times New Roman"/>
          <w:sz w:val="24"/>
          <w:szCs w:val="24"/>
        </w:rPr>
      </w:pPr>
      <w:bookmarkStart w:id="245" w:name="OLE_LINK213"/>
      <w:bookmarkStart w:id="246" w:name="OLE_LINK221"/>
      <w:r w:rsidRPr="00E51B06">
        <w:rPr>
          <w:rFonts w:ascii="Times New Roman" w:eastAsia="宋体" w:hAnsi="Times New Roman" w:cs="Times New Roman"/>
          <w:sz w:val="24"/>
          <w:szCs w:val="24"/>
        </w:rPr>
        <w:t>Chilled meat can be spoiled because of the process of lipid oxidation, enzyme degradation, protein oxidation, and microbial spoilage. Among them, the products of protein and ATP degradation have been as reliable freshness indicators for assessing chilled meat freshness. Such as biogenic amines, hydrogen sulfide, hypoxanthine, volatile amines and so on. These degradation products may directly or indirectly regulate the enzyme-like catalytic properties of nanozymes, which can be achieve specific detection by the means of colorimetric, fluorescent, and electrochemical signal transmission.</w:t>
      </w:r>
      <w:bookmarkEnd w:id="245"/>
      <w:r w:rsidRPr="00E51B06">
        <w:rPr>
          <w:rFonts w:ascii="Times New Roman" w:eastAsia="宋体" w:hAnsi="Times New Roman" w:cs="Times New Roman" w:hint="eastAsia"/>
          <w:sz w:val="24"/>
          <w:szCs w:val="24"/>
        </w:rPr>
        <w:t xml:space="preserve"> </w:t>
      </w:r>
      <w:bookmarkStart w:id="247" w:name="OLE_LINK216"/>
      <w:r w:rsidRPr="00E51B06">
        <w:rPr>
          <w:rFonts w:ascii="Times New Roman" w:eastAsia="宋体" w:hAnsi="Times New Roman" w:cs="Times New Roman"/>
          <w:sz w:val="24"/>
          <w:szCs w:val="24"/>
        </w:rPr>
        <w:t>However, these methods also have some detection drawbacks.</w:t>
      </w:r>
      <w:bookmarkEnd w:id="247"/>
      <w:r w:rsidRPr="00E51B06">
        <w:rPr>
          <w:rFonts w:ascii="Times New Roman" w:eastAsia="宋体" w:hAnsi="Times New Roman" w:cs="Times New Roman"/>
          <w:sz w:val="24"/>
          <w:szCs w:val="24"/>
        </w:rPr>
        <w:t xml:space="preserve"> </w:t>
      </w:r>
      <w:bookmarkStart w:id="248" w:name="OLE_LINK217"/>
      <w:r w:rsidRPr="00E51B06">
        <w:rPr>
          <w:rFonts w:ascii="Times New Roman" w:eastAsia="宋体" w:hAnsi="Times New Roman" w:cs="Times New Roman"/>
          <w:sz w:val="24"/>
          <w:szCs w:val="24"/>
        </w:rPr>
        <w:t xml:space="preserve">Firstly, </w:t>
      </w:r>
      <w:r w:rsidRPr="00E51B06">
        <w:rPr>
          <w:rFonts w:ascii="Times New Roman" w:eastAsia="宋体" w:hAnsi="Times New Roman" w:cs="Times New Roman"/>
          <w:sz w:val="24"/>
          <w:szCs w:val="24"/>
        </w:rPr>
        <w:lastRenderedPageBreak/>
        <w:t xml:space="preserve">chilled meat is a </w:t>
      </w:r>
      <w:proofErr w:type="gramStart"/>
      <w:r w:rsidRPr="00E51B06">
        <w:rPr>
          <w:rFonts w:ascii="Times New Roman" w:eastAsia="宋体" w:hAnsi="Times New Roman" w:cs="Times New Roman"/>
          <w:sz w:val="24"/>
          <w:szCs w:val="24"/>
        </w:rPr>
        <w:t>complex food matrixes</w:t>
      </w:r>
      <w:proofErr w:type="gramEnd"/>
      <w:r w:rsidRPr="00E51B06">
        <w:rPr>
          <w:rFonts w:ascii="Times New Roman" w:eastAsia="宋体" w:hAnsi="Times New Roman" w:cs="Times New Roman"/>
          <w:sz w:val="24"/>
          <w:szCs w:val="24"/>
        </w:rPr>
        <w:t xml:space="preserve"> and the spoilage mechanism is also not easy to elucidate, which makes it difficult to ensure the accuracy of detection process.</w:t>
      </w:r>
      <w:bookmarkStart w:id="249" w:name="OLE_LINK218"/>
      <w:bookmarkEnd w:id="248"/>
      <w:r w:rsidRPr="00E51B06">
        <w:rPr>
          <w:rFonts w:ascii="Times New Roman" w:eastAsia="宋体" w:hAnsi="Times New Roman" w:cs="Times New Roman" w:hint="eastAsia"/>
          <w:sz w:val="24"/>
          <w:szCs w:val="24"/>
        </w:rPr>
        <w:t xml:space="preserve"> </w:t>
      </w:r>
      <w:r w:rsidRPr="00E51B06">
        <w:rPr>
          <w:rFonts w:ascii="Times New Roman" w:eastAsia="宋体" w:hAnsi="Times New Roman" w:cs="Times New Roman"/>
          <w:sz w:val="24"/>
          <w:szCs w:val="24"/>
        </w:rPr>
        <w:t xml:space="preserve">Secondly, </w:t>
      </w:r>
      <w:r w:rsidR="00034B37" w:rsidRPr="00E51B06">
        <w:rPr>
          <w:rFonts w:ascii="Times New Roman" w:eastAsia="宋体" w:hAnsi="Times New Roman" w:cs="Times New Roman" w:hint="eastAsia"/>
          <w:sz w:val="24"/>
          <w:szCs w:val="24"/>
        </w:rPr>
        <w:t>t</w:t>
      </w:r>
      <w:r w:rsidRPr="00E51B06">
        <w:rPr>
          <w:rFonts w:ascii="Times New Roman" w:eastAsia="宋体" w:hAnsi="Times New Roman" w:cs="Times New Roman"/>
          <w:sz w:val="24"/>
          <w:szCs w:val="24"/>
        </w:rPr>
        <w:t>he enzyme-like catalytic properties of nanozymes are unstable and their catalytic activity is still generally low.</w:t>
      </w:r>
      <w:bookmarkStart w:id="250" w:name="OLE_LINK219"/>
      <w:bookmarkEnd w:id="249"/>
      <w:r w:rsidRPr="00E51B06">
        <w:rPr>
          <w:rFonts w:ascii="Times New Roman" w:eastAsia="宋体" w:hAnsi="Times New Roman" w:cs="Times New Roman" w:hint="eastAsia"/>
          <w:sz w:val="24"/>
          <w:szCs w:val="24"/>
        </w:rPr>
        <w:t xml:space="preserve"> </w:t>
      </w:r>
    </w:p>
    <w:p w14:paraId="1D0F2DCD" w14:textId="77777777" w:rsidR="00080E49" w:rsidRPr="00E51B06" w:rsidRDefault="00000000">
      <w:pPr>
        <w:spacing w:line="480" w:lineRule="auto"/>
        <w:ind w:firstLineChars="200" w:firstLine="480"/>
        <w:rPr>
          <w:rFonts w:ascii="Times New Roman" w:eastAsia="宋体" w:hAnsi="Times New Roman" w:cs="Times New Roman"/>
          <w:sz w:val="24"/>
          <w:szCs w:val="24"/>
        </w:rPr>
      </w:pPr>
      <w:bookmarkStart w:id="251" w:name="OLE_LINK226"/>
      <w:bookmarkStart w:id="252" w:name="OLE_LINK220"/>
      <w:bookmarkStart w:id="253" w:name="OLE_LINK227"/>
      <w:bookmarkEnd w:id="246"/>
      <w:r w:rsidRPr="00E51B06">
        <w:rPr>
          <w:rFonts w:ascii="Times New Roman" w:eastAsia="宋体" w:hAnsi="Times New Roman" w:cs="Times New Roman" w:hint="eastAsia"/>
          <w:sz w:val="24"/>
          <w:szCs w:val="24"/>
        </w:rPr>
        <w:t>In order to ensure the stability and accuracy of the detection results,</w:t>
      </w:r>
      <w:bookmarkEnd w:id="251"/>
      <w:r w:rsidRPr="00E51B06">
        <w:rPr>
          <w:rFonts w:ascii="Times New Roman" w:eastAsia="宋体" w:hAnsi="Times New Roman" w:cs="Times New Roman" w:hint="eastAsia"/>
          <w:sz w:val="24"/>
          <w:szCs w:val="24"/>
        </w:rPr>
        <w:t xml:space="preserve"> </w:t>
      </w:r>
      <w:r w:rsidRPr="00E51B06">
        <w:rPr>
          <w:rFonts w:ascii="Times New Roman" w:eastAsia="宋体" w:hAnsi="Times New Roman" w:cs="Times New Roman"/>
          <w:sz w:val="24"/>
          <w:szCs w:val="24"/>
        </w:rPr>
        <w:t>some measures should be taken to improve these problems existing in the current research.</w:t>
      </w:r>
      <w:bookmarkEnd w:id="250"/>
      <w:bookmarkEnd w:id="252"/>
      <w:r w:rsidRPr="00E51B06">
        <w:rPr>
          <w:rFonts w:ascii="Times New Roman" w:eastAsia="宋体" w:hAnsi="Times New Roman" w:cs="Times New Roman" w:hint="eastAsia"/>
          <w:sz w:val="24"/>
          <w:szCs w:val="24"/>
        </w:rPr>
        <w:t xml:space="preserve"> </w:t>
      </w:r>
      <w:bookmarkEnd w:id="253"/>
      <w:r w:rsidRPr="00E51B06">
        <w:rPr>
          <w:rFonts w:ascii="Times New Roman" w:eastAsia="宋体" w:hAnsi="Times New Roman" w:cs="Times New Roman"/>
          <w:sz w:val="24"/>
          <w:szCs w:val="24"/>
        </w:rPr>
        <w:t>Firstly, the pre-treatment methods of practical samples need to be optimized and the specific freshness indicators need to be filtrated for different species of chilled meat.</w:t>
      </w:r>
      <w:r w:rsidRPr="00E51B06">
        <w:rPr>
          <w:rFonts w:ascii="Times New Roman" w:eastAsia="宋体" w:hAnsi="Times New Roman" w:cs="Times New Roman" w:hint="eastAsia"/>
          <w:sz w:val="24"/>
          <w:szCs w:val="24"/>
        </w:rPr>
        <w:t xml:space="preserve"> </w:t>
      </w:r>
      <w:r w:rsidRPr="00E51B06">
        <w:rPr>
          <w:rFonts w:ascii="Times New Roman" w:eastAsia="宋体" w:hAnsi="Times New Roman" w:cs="Times New Roman"/>
          <w:sz w:val="24"/>
          <w:szCs w:val="24"/>
        </w:rPr>
        <w:t>Secondly, the synthesis methods and conditions of nanozymes need to be improved and optimized, respectively. In this way, it can overcome the problems of catalytic properties.</w:t>
      </w:r>
      <w:bookmarkStart w:id="254" w:name="OLE_LINK223"/>
      <w:r w:rsidRPr="00E51B06">
        <w:rPr>
          <w:rFonts w:ascii="Times New Roman" w:eastAsia="宋体" w:hAnsi="Times New Roman" w:cs="Times New Roman" w:hint="eastAsia"/>
          <w:sz w:val="24"/>
          <w:szCs w:val="24"/>
        </w:rPr>
        <w:t xml:space="preserve"> </w:t>
      </w:r>
      <w:bookmarkStart w:id="255" w:name="OLE_LINK222"/>
      <w:bookmarkStart w:id="256" w:name="OLE_LINK214"/>
      <w:r w:rsidRPr="00E51B06">
        <w:rPr>
          <w:rFonts w:ascii="Times New Roman" w:eastAsia="宋体" w:hAnsi="Times New Roman" w:cs="Times New Roman"/>
          <w:sz w:val="24"/>
          <w:szCs w:val="24"/>
        </w:rPr>
        <w:t xml:space="preserve">Thirdly, it is necessary to construct a novel </w:t>
      </w:r>
      <w:r w:rsidRPr="00E51B06">
        <w:rPr>
          <w:rFonts w:ascii="Times New Roman" w:eastAsia="宋体" w:hAnsi="Times New Roman" w:cs="Times New Roman" w:hint="eastAsia"/>
          <w:sz w:val="24"/>
          <w:szCs w:val="24"/>
        </w:rPr>
        <w:t>c</w:t>
      </w:r>
      <w:r w:rsidRPr="00E51B06">
        <w:rPr>
          <w:rFonts w:ascii="Times New Roman" w:eastAsia="宋体" w:hAnsi="Times New Roman" w:cs="Times New Roman"/>
          <w:sz w:val="24"/>
          <w:szCs w:val="24"/>
        </w:rPr>
        <w:t>old-</w:t>
      </w:r>
      <w:r w:rsidRPr="00E51B06">
        <w:rPr>
          <w:rFonts w:ascii="Times New Roman" w:eastAsia="宋体" w:hAnsi="Times New Roman" w:cs="Times New Roman" w:hint="eastAsia"/>
          <w:sz w:val="24"/>
          <w:szCs w:val="24"/>
        </w:rPr>
        <w:t>a</w:t>
      </w:r>
      <w:r w:rsidRPr="00E51B06">
        <w:rPr>
          <w:rFonts w:ascii="Times New Roman" w:eastAsia="宋体" w:hAnsi="Times New Roman" w:cs="Times New Roman"/>
          <w:sz w:val="24"/>
          <w:szCs w:val="24"/>
        </w:rPr>
        <w:t>dapted nanozyme that can achieve better enzyme-like catalytic properties at cold temperature (0-4℃</w:t>
      </w:r>
      <w:bookmarkEnd w:id="255"/>
      <w:r w:rsidRPr="00E51B06">
        <w:rPr>
          <w:rFonts w:ascii="Times New Roman" w:eastAsia="宋体" w:hAnsi="Times New Roman" w:cs="Times New Roman"/>
          <w:sz w:val="24"/>
          <w:szCs w:val="24"/>
        </w:rPr>
        <w:t>).</w:t>
      </w:r>
      <w:bookmarkEnd w:id="256"/>
      <w:r w:rsidRPr="00E51B06">
        <w:rPr>
          <w:rFonts w:ascii="Times New Roman" w:eastAsia="宋体" w:hAnsi="Times New Roman" w:cs="Times New Roman"/>
          <w:sz w:val="24"/>
          <w:szCs w:val="24"/>
        </w:rPr>
        <w:t xml:space="preserve"> In conclusion, </w:t>
      </w:r>
      <w:bookmarkStart w:id="257" w:name="OLE_LINK224"/>
      <w:r w:rsidRPr="00E51B06">
        <w:rPr>
          <w:rFonts w:ascii="Times New Roman" w:eastAsia="宋体" w:hAnsi="Times New Roman" w:cs="Times New Roman"/>
          <w:sz w:val="24"/>
          <w:szCs w:val="24"/>
        </w:rPr>
        <w:t>the high enzyme-like catalytic properties of nanozymes occupy a very important position in the field of freshness detection for chilled meat.</w:t>
      </w:r>
      <w:bookmarkEnd w:id="257"/>
      <w:r w:rsidRPr="00E51B06">
        <w:rPr>
          <w:rFonts w:ascii="Times New Roman" w:eastAsia="宋体" w:hAnsi="Times New Roman" w:cs="Times New Roman"/>
          <w:sz w:val="24"/>
          <w:szCs w:val="24"/>
        </w:rPr>
        <w:t xml:space="preserve"> </w:t>
      </w:r>
      <w:bookmarkStart w:id="258" w:name="OLE_LINK225"/>
      <w:r w:rsidRPr="00E51B06">
        <w:rPr>
          <w:rFonts w:ascii="Times New Roman" w:eastAsia="宋体" w:hAnsi="Times New Roman" w:cs="Times New Roman"/>
          <w:sz w:val="24"/>
          <w:szCs w:val="24"/>
        </w:rPr>
        <w:t>The nanozyme sensing systems can be made as kinds of rapid detection labels, such as test strip, film, hydrogel, and so on in the future, which have significant advantages to meet current detection needs.</w:t>
      </w:r>
    </w:p>
    <w:bookmarkEnd w:id="234"/>
    <w:bookmarkEnd w:id="254"/>
    <w:bookmarkEnd w:id="258"/>
    <w:p w14:paraId="6A5CC851" w14:textId="77777777" w:rsidR="00080E49" w:rsidRPr="00E51B06" w:rsidRDefault="00000000">
      <w:pPr>
        <w:spacing w:line="480" w:lineRule="auto"/>
        <w:rPr>
          <w:rFonts w:ascii="Times New Roman" w:eastAsia="宋体" w:hAnsi="Times New Roman" w:cs="Times New Roman"/>
          <w:b/>
          <w:bCs/>
          <w:sz w:val="24"/>
          <w:szCs w:val="24"/>
        </w:rPr>
      </w:pPr>
      <w:proofErr w:type="spellStart"/>
      <w:r w:rsidRPr="00E51B06">
        <w:rPr>
          <w:rFonts w:ascii="Times New Roman" w:eastAsia="宋体" w:hAnsi="Times New Roman" w:cs="Times New Roman"/>
          <w:b/>
          <w:bCs/>
          <w:sz w:val="24"/>
          <w:szCs w:val="24"/>
        </w:rPr>
        <w:t>CRediT</w:t>
      </w:r>
      <w:proofErr w:type="spellEnd"/>
      <w:r w:rsidRPr="00E51B06">
        <w:rPr>
          <w:rFonts w:ascii="Times New Roman" w:eastAsia="宋体" w:hAnsi="Times New Roman" w:cs="Times New Roman"/>
          <w:b/>
          <w:bCs/>
          <w:sz w:val="24"/>
          <w:szCs w:val="24"/>
        </w:rPr>
        <w:t xml:space="preserve"> authorship contribution statement</w:t>
      </w:r>
    </w:p>
    <w:p w14:paraId="047DCA22" w14:textId="77777777" w:rsidR="00080E49" w:rsidRPr="00E51B06" w:rsidRDefault="00000000">
      <w:pPr>
        <w:spacing w:line="480" w:lineRule="auto"/>
        <w:ind w:firstLineChars="200" w:firstLine="482"/>
        <w:rPr>
          <w:rFonts w:ascii="Times New Roman" w:eastAsia="宋体" w:hAnsi="Times New Roman" w:cs="Times New Roman"/>
          <w:sz w:val="24"/>
          <w:szCs w:val="24"/>
        </w:rPr>
      </w:pPr>
      <w:proofErr w:type="spellStart"/>
      <w:r w:rsidRPr="00E51B06">
        <w:rPr>
          <w:rFonts w:ascii="Times New Roman" w:eastAsia="宋体" w:hAnsi="Times New Roman" w:cs="Times New Roman"/>
          <w:b/>
          <w:bCs/>
          <w:sz w:val="24"/>
          <w:szCs w:val="24"/>
        </w:rPr>
        <w:t>Guangchun</w:t>
      </w:r>
      <w:proofErr w:type="spellEnd"/>
      <w:r w:rsidRPr="00E51B06">
        <w:rPr>
          <w:rFonts w:ascii="Times New Roman" w:eastAsia="宋体" w:hAnsi="Times New Roman" w:cs="Times New Roman"/>
          <w:b/>
          <w:bCs/>
          <w:sz w:val="24"/>
          <w:szCs w:val="24"/>
        </w:rPr>
        <w:t xml:space="preserve"> Song</w:t>
      </w:r>
      <w:r w:rsidRPr="00E51B06">
        <w:rPr>
          <w:rFonts w:ascii="Times New Roman" w:eastAsia="宋体" w:hAnsi="Times New Roman" w:cs="Times New Roman"/>
          <w:sz w:val="24"/>
          <w:szCs w:val="24"/>
        </w:rPr>
        <w:t xml:space="preserve">: Writing-Original Draft, Conceptualization, Investigation, Visualization. </w:t>
      </w:r>
      <w:r w:rsidRPr="00E51B06">
        <w:rPr>
          <w:rFonts w:ascii="Times New Roman" w:eastAsia="宋体" w:hAnsi="Times New Roman" w:cs="Times New Roman"/>
          <w:b/>
          <w:bCs/>
          <w:sz w:val="24"/>
          <w:szCs w:val="24"/>
        </w:rPr>
        <w:t>Cheng Li:</w:t>
      </w:r>
      <w:r w:rsidRPr="00E51B06">
        <w:rPr>
          <w:rFonts w:ascii="Times New Roman" w:eastAsia="宋体" w:hAnsi="Times New Roman" w:cs="Times New Roman"/>
          <w:sz w:val="24"/>
          <w:szCs w:val="24"/>
        </w:rPr>
        <w:t xml:space="preserve"> Writing-Review &amp; Editing. </w:t>
      </w:r>
      <w:r w:rsidRPr="00E51B06">
        <w:rPr>
          <w:rFonts w:ascii="Times New Roman" w:eastAsia="宋体" w:hAnsi="Times New Roman" w:cs="Times New Roman"/>
          <w:b/>
          <w:bCs/>
          <w:sz w:val="24"/>
          <w:szCs w:val="24"/>
        </w:rPr>
        <w:t xml:space="preserve">Marie-Laure </w:t>
      </w:r>
      <w:proofErr w:type="spellStart"/>
      <w:r w:rsidRPr="00E51B06">
        <w:rPr>
          <w:rFonts w:ascii="Times New Roman" w:eastAsia="宋体" w:hAnsi="Times New Roman" w:cs="Times New Roman"/>
          <w:b/>
          <w:bCs/>
          <w:sz w:val="24"/>
          <w:szCs w:val="24"/>
        </w:rPr>
        <w:t>Fauconnier</w:t>
      </w:r>
      <w:proofErr w:type="spellEnd"/>
      <w:r w:rsidRPr="00E51B06">
        <w:rPr>
          <w:rFonts w:ascii="Times New Roman" w:eastAsia="宋体" w:hAnsi="Times New Roman" w:cs="Times New Roman"/>
          <w:sz w:val="24"/>
          <w:szCs w:val="24"/>
        </w:rPr>
        <w:t>:</w:t>
      </w:r>
      <w:r w:rsidRPr="00E51B06">
        <w:rPr>
          <w:rFonts w:ascii="Times New Roman" w:eastAsia="宋体" w:hAnsi="Times New Roman" w:cs="Times New Roman"/>
          <w:b/>
          <w:bCs/>
          <w:sz w:val="24"/>
          <w:szCs w:val="24"/>
        </w:rPr>
        <w:t xml:space="preserve"> </w:t>
      </w:r>
      <w:bookmarkStart w:id="259" w:name="OLE_LINK38"/>
      <w:r w:rsidRPr="00E51B06">
        <w:rPr>
          <w:rFonts w:ascii="Times New Roman" w:eastAsia="宋体" w:hAnsi="Times New Roman" w:cs="Times New Roman"/>
          <w:sz w:val="24"/>
          <w:szCs w:val="24"/>
        </w:rPr>
        <w:t>Writing-Review &amp; Editing.</w:t>
      </w:r>
      <w:bookmarkEnd w:id="259"/>
      <w:r w:rsidRPr="00E51B06">
        <w:rPr>
          <w:rFonts w:ascii="Times New Roman" w:eastAsia="宋体" w:hAnsi="Times New Roman" w:cs="Times New Roman"/>
          <w:b/>
          <w:bCs/>
          <w:sz w:val="24"/>
          <w:szCs w:val="24"/>
        </w:rPr>
        <w:t xml:space="preserve"> Dequan Zhang</w:t>
      </w:r>
      <w:r w:rsidRPr="00E51B06">
        <w:rPr>
          <w:rFonts w:ascii="Times New Roman" w:eastAsia="宋体" w:hAnsi="Times New Roman" w:cs="Times New Roman"/>
          <w:sz w:val="24"/>
          <w:szCs w:val="24"/>
        </w:rPr>
        <w:t xml:space="preserve">: Conceptualization, Writing-Review &amp;Editing. </w:t>
      </w:r>
      <w:proofErr w:type="spellStart"/>
      <w:r w:rsidRPr="00E51B06">
        <w:rPr>
          <w:rFonts w:ascii="Times New Roman" w:eastAsia="宋体" w:hAnsi="Times New Roman" w:cs="Times New Roman"/>
          <w:b/>
          <w:bCs/>
          <w:sz w:val="24"/>
          <w:szCs w:val="24"/>
        </w:rPr>
        <w:t>Minghui</w:t>
      </w:r>
      <w:proofErr w:type="spellEnd"/>
      <w:r w:rsidRPr="00E51B06">
        <w:rPr>
          <w:rFonts w:ascii="Times New Roman" w:eastAsia="宋体" w:hAnsi="Times New Roman" w:cs="Times New Roman"/>
          <w:b/>
          <w:bCs/>
          <w:sz w:val="24"/>
          <w:szCs w:val="24"/>
        </w:rPr>
        <w:t xml:space="preserve"> Gu:</w:t>
      </w:r>
      <w:r w:rsidRPr="00E51B06">
        <w:rPr>
          <w:rFonts w:ascii="Times New Roman" w:eastAsia="宋体" w:hAnsi="Times New Roman" w:cs="Times New Roman"/>
          <w:sz w:val="24"/>
          <w:szCs w:val="24"/>
        </w:rPr>
        <w:t xml:space="preserve"> Writing-Review &amp; Editing. </w:t>
      </w:r>
      <w:r w:rsidRPr="00E51B06">
        <w:rPr>
          <w:rFonts w:ascii="Times New Roman" w:eastAsia="宋体" w:hAnsi="Times New Roman" w:cs="Times New Roman"/>
          <w:b/>
          <w:bCs/>
          <w:sz w:val="24"/>
          <w:szCs w:val="24"/>
        </w:rPr>
        <w:t>Li Chen</w:t>
      </w:r>
      <w:r w:rsidRPr="00E51B06">
        <w:rPr>
          <w:rFonts w:ascii="Times New Roman" w:eastAsia="宋体" w:hAnsi="Times New Roman" w:cs="Times New Roman"/>
          <w:sz w:val="24"/>
          <w:szCs w:val="24"/>
        </w:rPr>
        <w:t xml:space="preserve">: Conceptualization, </w:t>
      </w:r>
      <w:r w:rsidRPr="00E51B06">
        <w:rPr>
          <w:rFonts w:ascii="Times New Roman" w:eastAsia="宋体" w:hAnsi="Times New Roman" w:cs="Times New Roman"/>
          <w:sz w:val="24"/>
          <w:szCs w:val="24"/>
        </w:rPr>
        <w:lastRenderedPageBreak/>
        <w:t xml:space="preserve">Validation. </w:t>
      </w:r>
      <w:proofErr w:type="spellStart"/>
      <w:r w:rsidRPr="00E51B06">
        <w:rPr>
          <w:rFonts w:ascii="Times New Roman" w:eastAsia="宋体" w:hAnsi="Times New Roman" w:cs="Times New Roman"/>
          <w:b/>
          <w:bCs/>
          <w:sz w:val="24"/>
          <w:szCs w:val="24"/>
        </w:rPr>
        <w:t>Yaoxin</w:t>
      </w:r>
      <w:proofErr w:type="spellEnd"/>
      <w:r w:rsidRPr="00E51B06">
        <w:rPr>
          <w:rFonts w:ascii="Times New Roman" w:eastAsia="宋体" w:hAnsi="Times New Roman" w:cs="Times New Roman"/>
          <w:b/>
          <w:bCs/>
          <w:sz w:val="24"/>
          <w:szCs w:val="24"/>
        </w:rPr>
        <w:t xml:space="preserve"> Lin</w:t>
      </w:r>
      <w:r w:rsidRPr="00E51B06">
        <w:rPr>
          <w:rFonts w:ascii="Times New Roman" w:eastAsia="宋体" w:hAnsi="Times New Roman" w:cs="Times New Roman"/>
          <w:sz w:val="24"/>
          <w:szCs w:val="24"/>
        </w:rPr>
        <w:t xml:space="preserve">: Writing-Review &amp; Editing. </w:t>
      </w:r>
      <w:proofErr w:type="spellStart"/>
      <w:r w:rsidRPr="00E51B06">
        <w:rPr>
          <w:rFonts w:ascii="Times New Roman" w:eastAsia="宋体" w:hAnsi="Times New Roman" w:cs="Times New Roman"/>
          <w:b/>
          <w:bCs/>
          <w:sz w:val="24"/>
          <w:szCs w:val="24"/>
        </w:rPr>
        <w:t>Songlei</w:t>
      </w:r>
      <w:proofErr w:type="spellEnd"/>
      <w:r w:rsidRPr="00E51B06">
        <w:rPr>
          <w:rFonts w:ascii="Times New Roman" w:eastAsia="宋体" w:hAnsi="Times New Roman" w:cs="Times New Roman"/>
          <w:b/>
          <w:bCs/>
          <w:sz w:val="24"/>
          <w:szCs w:val="24"/>
        </w:rPr>
        <w:t xml:space="preserve"> Wang</w:t>
      </w:r>
      <w:r w:rsidRPr="00E51B06">
        <w:rPr>
          <w:rFonts w:ascii="Times New Roman" w:eastAsia="宋体" w:hAnsi="Times New Roman" w:cs="Times New Roman"/>
          <w:sz w:val="24"/>
          <w:szCs w:val="24"/>
        </w:rPr>
        <w:t xml:space="preserve">: Writing-Review &amp; Editing. </w:t>
      </w:r>
      <w:proofErr w:type="spellStart"/>
      <w:r w:rsidRPr="00E51B06">
        <w:rPr>
          <w:rFonts w:ascii="Times New Roman" w:eastAsia="宋体" w:hAnsi="Times New Roman" w:cs="Times New Roman"/>
          <w:b/>
          <w:bCs/>
          <w:sz w:val="24"/>
          <w:szCs w:val="24"/>
        </w:rPr>
        <w:t>Xiaochun</w:t>
      </w:r>
      <w:proofErr w:type="spellEnd"/>
      <w:r w:rsidRPr="00E51B06">
        <w:rPr>
          <w:rFonts w:ascii="Times New Roman" w:eastAsia="宋体" w:hAnsi="Times New Roman" w:cs="Times New Roman"/>
          <w:b/>
          <w:bCs/>
          <w:sz w:val="24"/>
          <w:szCs w:val="24"/>
        </w:rPr>
        <w:t xml:space="preserve"> Zheng</w:t>
      </w:r>
      <w:r w:rsidRPr="00E51B06">
        <w:rPr>
          <w:rFonts w:ascii="Times New Roman" w:eastAsia="宋体" w:hAnsi="Times New Roman" w:cs="Times New Roman"/>
          <w:sz w:val="24"/>
          <w:szCs w:val="24"/>
        </w:rPr>
        <w:t>: Project administration, Funding acquisition, Supervision.</w:t>
      </w:r>
    </w:p>
    <w:p w14:paraId="68C033BF" w14:textId="77777777" w:rsidR="00080E49" w:rsidRPr="00E51B06" w:rsidRDefault="00000000">
      <w:pPr>
        <w:spacing w:line="480" w:lineRule="auto"/>
        <w:rPr>
          <w:rFonts w:ascii="Times New Roman" w:eastAsia="宋体" w:hAnsi="Times New Roman" w:cs="Times New Roman"/>
          <w:b/>
          <w:bCs/>
          <w:sz w:val="24"/>
          <w:szCs w:val="24"/>
        </w:rPr>
      </w:pPr>
      <w:r w:rsidRPr="00E51B06">
        <w:rPr>
          <w:rFonts w:ascii="Times New Roman" w:eastAsia="宋体" w:hAnsi="Times New Roman" w:cs="Times New Roman"/>
          <w:b/>
          <w:bCs/>
          <w:sz w:val="24"/>
          <w:szCs w:val="24"/>
        </w:rPr>
        <w:t>Declaration of competing interest</w:t>
      </w:r>
    </w:p>
    <w:p w14:paraId="308E0579" w14:textId="77777777" w:rsidR="00080E49" w:rsidRPr="00E51B06" w:rsidRDefault="00000000">
      <w:pPr>
        <w:spacing w:line="480" w:lineRule="auto"/>
        <w:ind w:firstLineChars="200" w:firstLine="480"/>
        <w:rPr>
          <w:rFonts w:ascii="Times New Roman" w:eastAsia="宋体" w:hAnsi="Times New Roman" w:cs="Times New Roman"/>
          <w:sz w:val="24"/>
          <w:szCs w:val="24"/>
        </w:rPr>
      </w:pPr>
      <w:r w:rsidRPr="00E51B06">
        <w:rPr>
          <w:rFonts w:ascii="Times New Roman" w:eastAsia="宋体" w:hAnsi="Times New Roman" w:cs="Times New Roman"/>
          <w:sz w:val="24"/>
          <w:szCs w:val="24"/>
        </w:rPr>
        <w:t>The authors declare that they have no known competing financial interests or personal relationships.</w:t>
      </w:r>
    </w:p>
    <w:p w14:paraId="5374B9B0" w14:textId="77777777" w:rsidR="00080E49" w:rsidRPr="00E51B06" w:rsidRDefault="00000000">
      <w:pPr>
        <w:spacing w:line="480" w:lineRule="auto"/>
        <w:rPr>
          <w:rFonts w:ascii="Times New Roman" w:eastAsia="宋体" w:hAnsi="Times New Roman" w:cs="Times New Roman"/>
          <w:b/>
          <w:bCs/>
          <w:sz w:val="24"/>
          <w:szCs w:val="24"/>
        </w:rPr>
      </w:pPr>
      <w:r w:rsidRPr="00E51B06">
        <w:rPr>
          <w:rFonts w:ascii="Times New Roman" w:eastAsia="宋体" w:hAnsi="Times New Roman" w:cs="Times New Roman"/>
          <w:b/>
          <w:bCs/>
          <w:sz w:val="24"/>
          <w:szCs w:val="24"/>
        </w:rPr>
        <w:t>Data availability</w:t>
      </w:r>
    </w:p>
    <w:p w14:paraId="400480C2" w14:textId="77777777" w:rsidR="00080E49" w:rsidRPr="00E51B06" w:rsidRDefault="00000000">
      <w:pPr>
        <w:spacing w:line="480" w:lineRule="auto"/>
        <w:ind w:firstLineChars="200" w:firstLine="480"/>
        <w:rPr>
          <w:rFonts w:ascii="Times New Roman" w:eastAsia="宋体" w:hAnsi="Times New Roman" w:cs="Times New Roman"/>
          <w:sz w:val="24"/>
          <w:szCs w:val="24"/>
        </w:rPr>
      </w:pPr>
      <w:r w:rsidRPr="00E51B06">
        <w:rPr>
          <w:rFonts w:ascii="Times New Roman" w:eastAsia="宋体" w:hAnsi="Times New Roman" w:cs="Times New Roman"/>
          <w:sz w:val="24"/>
          <w:szCs w:val="24"/>
        </w:rPr>
        <w:t>Data will be made available on request.</w:t>
      </w:r>
    </w:p>
    <w:p w14:paraId="07CC7AEE" w14:textId="77777777" w:rsidR="00080E49" w:rsidRPr="00E51B06" w:rsidRDefault="00000000">
      <w:pPr>
        <w:spacing w:line="480" w:lineRule="auto"/>
        <w:rPr>
          <w:rFonts w:ascii="Times New Roman" w:eastAsia="宋体" w:hAnsi="Times New Roman" w:cs="Times New Roman"/>
          <w:b/>
          <w:bCs/>
          <w:sz w:val="24"/>
          <w:szCs w:val="24"/>
        </w:rPr>
      </w:pPr>
      <w:r w:rsidRPr="00E51B06">
        <w:rPr>
          <w:rFonts w:ascii="Times New Roman" w:eastAsia="宋体" w:hAnsi="Times New Roman" w:cs="Times New Roman"/>
          <w:b/>
          <w:bCs/>
          <w:sz w:val="24"/>
          <w:szCs w:val="24"/>
        </w:rPr>
        <w:t>Acknowledgment</w:t>
      </w:r>
    </w:p>
    <w:p w14:paraId="4A94B7E1" w14:textId="1C35EC65" w:rsidR="00080E49" w:rsidRPr="00E51B06" w:rsidRDefault="00000000">
      <w:pPr>
        <w:widowControl/>
        <w:spacing w:line="480" w:lineRule="auto"/>
        <w:ind w:firstLineChars="200" w:firstLine="480"/>
        <w:rPr>
          <w:rFonts w:ascii="Times New Roman" w:eastAsia="宋体" w:hAnsi="Times New Roman" w:cs="Times New Roman"/>
          <w:sz w:val="24"/>
          <w:szCs w:val="24"/>
        </w:rPr>
        <w:sectPr w:rsidR="00080E49" w:rsidRPr="00E51B06" w:rsidSect="00DD4227">
          <w:pgSz w:w="11906" w:h="16838"/>
          <w:pgMar w:top="1440" w:right="1800" w:bottom="1440" w:left="1800" w:header="851" w:footer="992" w:gutter="0"/>
          <w:lnNumType w:countBy="1" w:restart="continuous"/>
          <w:cols w:space="425"/>
          <w:docGrid w:type="lines" w:linePitch="312"/>
        </w:sectPr>
      </w:pPr>
      <w:r w:rsidRPr="00E51B06">
        <w:rPr>
          <w:rFonts w:ascii="Times New Roman" w:eastAsia="宋体" w:hAnsi="Times New Roman" w:cs="Times New Roman"/>
          <w:sz w:val="24"/>
          <w:szCs w:val="24"/>
        </w:rPr>
        <w:t xml:space="preserve">This work was financially supported by the </w:t>
      </w:r>
      <w:bookmarkStart w:id="260" w:name="OLE_LINK250"/>
      <w:r w:rsidRPr="00E51B06">
        <w:rPr>
          <w:rFonts w:ascii="Times New Roman" w:eastAsia="宋体" w:hAnsi="Times New Roman" w:cs="Times New Roman"/>
          <w:sz w:val="24"/>
          <w:szCs w:val="24"/>
        </w:rPr>
        <w:t>National Key R</w:t>
      </w:r>
      <w:r w:rsidR="00E51B06" w:rsidRPr="00E51B06">
        <w:rPr>
          <w:rFonts w:ascii="Times New Roman" w:eastAsia="宋体" w:hAnsi="Times New Roman" w:cs="Times New Roman" w:hint="eastAsia"/>
          <w:sz w:val="24"/>
          <w:szCs w:val="24"/>
        </w:rPr>
        <w:t>esearch and Development</w:t>
      </w:r>
      <w:r w:rsidRPr="00E51B06">
        <w:rPr>
          <w:rFonts w:ascii="Times New Roman" w:eastAsia="宋体" w:hAnsi="Times New Roman" w:cs="Times New Roman"/>
          <w:sz w:val="24"/>
          <w:szCs w:val="24"/>
        </w:rPr>
        <w:t xml:space="preserve"> Program </w:t>
      </w:r>
      <w:bookmarkEnd w:id="260"/>
      <w:r w:rsidRPr="00E51B06">
        <w:rPr>
          <w:rFonts w:ascii="Times New Roman" w:eastAsia="宋体" w:hAnsi="Times New Roman" w:cs="Times New Roman"/>
          <w:sz w:val="24"/>
          <w:szCs w:val="24"/>
        </w:rPr>
        <w:t>of China (</w:t>
      </w:r>
      <w:bookmarkStart w:id="261" w:name="OLE_LINK53"/>
      <w:r w:rsidRPr="00E51B06">
        <w:rPr>
          <w:rFonts w:ascii="Times New Roman" w:eastAsia="宋体" w:hAnsi="Times New Roman" w:cs="Times New Roman"/>
          <w:sz w:val="24"/>
          <w:szCs w:val="24"/>
        </w:rPr>
        <w:t>2022YFD2100500</w:t>
      </w:r>
      <w:bookmarkEnd w:id="261"/>
      <w:r w:rsidRPr="00E51B06">
        <w:rPr>
          <w:rFonts w:ascii="Times New Roman" w:eastAsia="宋体" w:hAnsi="Times New Roman" w:cs="Times New Roman"/>
          <w:sz w:val="24"/>
          <w:szCs w:val="24"/>
        </w:rPr>
        <w:t>)</w:t>
      </w:r>
    </w:p>
    <w:p w14:paraId="465F0E27" w14:textId="77777777" w:rsidR="00080E49" w:rsidRPr="00E51B06" w:rsidRDefault="00000000">
      <w:pPr>
        <w:spacing w:line="480" w:lineRule="auto"/>
        <w:rPr>
          <w:rFonts w:ascii="Times New Roman" w:eastAsia="宋体" w:hAnsi="Times New Roman" w:cs="Times New Roman"/>
          <w:b/>
          <w:bCs/>
          <w:sz w:val="24"/>
          <w:szCs w:val="24"/>
        </w:rPr>
      </w:pPr>
      <w:bookmarkStart w:id="262" w:name="_Hlk143586789"/>
      <w:r w:rsidRPr="00E51B06">
        <w:rPr>
          <w:rFonts w:ascii="Times New Roman" w:eastAsia="宋体" w:hAnsi="Times New Roman" w:cs="Times New Roman"/>
          <w:b/>
          <w:bCs/>
          <w:sz w:val="24"/>
          <w:szCs w:val="24"/>
        </w:rPr>
        <w:lastRenderedPageBreak/>
        <w:t>References</w:t>
      </w:r>
    </w:p>
    <w:p w14:paraId="47AEB8B9" w14:textId="77777777" w:rsidR="00080E49" w:rsidRPr="00E51B06" w:rsidRDefault="00000000">
      <w:pPr>
        <w:spacing w:line="480" w:lineRule="auto"/>
        <w:ind w:left="720" w:hanging="720"/>
        <w:rPr>
          <w:rFonts w:ascii="Times New Roman" w:eastAsia="等线" w:hAnsi="Times New Roman" w:cs="Times New Roman"/>
          <w:sz w:val="24"/>
          <w:szCs w:val="24"/>
        </w:rPr>
      </w:pPr>
      <w:bookmarkStart w:id="263" w:name="_ENREF_1"/>
      <w:bookmarkEnd w:id="4"/>
      <w:bookmarkEnd w:id="262"/>
      <w:proofErr w:type="spellStart"/>
      <w:r w:rsidRPr="00E51B06">
        <w:rPr>
          <w:rFonts w:ascii="Times New Roman" w:eastAsia="等线" w:hAnsi="Times New Roman" w:cs="Times New Roman"/>
          <w:sz w:val="24"/>
          <w:szCs w:val="24"/>
        </w:rPr>
        <w:t>Albelda</w:t>
      </w:r>
      <w:proofErr w:type="spellEnd"/>
      <w:r w:rsidRPr="00E51B06">
        <w:rPr>
          <w:rFonts w:ascii="Times New Roman" w:eastAsia="等线" w:hAnsi="Times New Roman" w:cs="Times New Roman"/>
          <w:sz w:val="24"/>
          <w:szCs w:val="24"/>
        </w:rPr>
        <w:t xml:space="preserve">, J. A. V., </w:t>
      </w:r>
      <w:proofErr w:type="spellStart"/>
      <w:r w:rsidRPr="00E51B06">
        <w:rPr>
          <w:rFonts w:ascii="Times New Roman" w:eastAsia="等线" w:hAnsi="Times New Roman" w:cs="Times New Roman"/>
          <w:sz w:val="24"/>
          <w:szCs w:val="24"/>
        </w:rPr>
        <w:t>Uzunoglu</w:t>
      </w:r>
      <w:proofErr w:type="spellEnd"/>
      <w:r w:rsidRPr="00E51B06">
        <w:rPr>
          <w:rFonts w:ascii="Times New Roman" w:eastAsia="等线" w:hAnsi="Times New Roman" w:cs="Times New Roman"/>
          <w:sz w:val="24"/>
          <w:szCs w:val="24"/>
        </w:rPr>
        <w:t xml:space="preserve">, A., Santos, G. N. C., &amp; Stanciu, L. A. (2017). Graphene-titanium dioxide </w:t>
      </w:r>
      <w:proofErr w:type="gramStart"/>
      <w:r w:rsidRPr="00E51B06">
        <w:rPr>
          <w:rFonts w:ascii="Times New Roman" w:eastAsia="等线" w:hAnsi="Times New Roman" w:cs="Times New Roman"/>
          <w:sz w:val="24"/>
          <w:szCs w:val="24"/>
        </w:rPr>
        <w:t>nanocomposite based</w:t>
      </w:r>
      <w:proofErr w:type="gramEnd"/>
      <w:r w:rsidRPr="00E51B06">
        <w:rPr>
          <w:rFonts w:ascii="Times New Roman" w:eastAsia="等线" w:hAnsi="Times New Roman" w:cs="Times New Roman"/>
          <w:sz w:val="24"/>
          <w:szCs w:val="24"/>
        </w:rPr>
        <w:t xml:space="preserve"> hypoxanthine sensor for assessment of meat freshness. </w:t>
      </w:r>
      <w:r w:rsidRPr="00E51B06">
        <w:rPr>
          <w:rFonts w:ascii="Times New Roman" w:eastAsia="等线" w:hAnsi="Times New Roman" w:cs="Times New Roman"/>
          <w:i/>
          <w:sz w:val="24"/>
          <w:szCs w:val="24"/>
        </w:rPr>
        <w:t>Biosensors and Bioelectronics, 89</w:t>
      </w:r>
      <w:r w:rsidRPr="00E51B06">
        <w:rPr>
          <w:rFonts w:ascii="Times New Roman" w:eastAsia="等线" w:hAnsi="Times New Roman" w:cs="Times New Roman"/>
          <w:sz w:val="24"/>
          <w:szCs w:val="24"/>
        </w:rPr>
        <w:t>, 518-524.</w:t>
      </w:r>
      <w:bookmarkEnd w:id="263"/>
    </w:p>
    <w:p w14:paraId="14F160C9" w14:textId="77777777" w:rsidR="00080E49" w:rsidRPr="00E51B06" w:rsidRDefault="00000000">
      <w:pPr>
        <w:spacing w:line="480" w:lineRule="auto"/>
        <w:ind w:left="720" w:hanging="720"/>
        <w:rPr>
          <w:rFonts w:ascii="Times New Roman" w:eastAsia="等线" w:hAnsi="Times New Roman" w:cs="Times New Roman"/>
          <w:sz w:val="24"/>
          <w:szCs w:val="24"/>
        </w:rPr>
      </w:pPr>
      <w:bookmarkStart w:id="264" w:name="_ENREF_2"/>
      <w:r w:rsidRPr="00E51B06">
        <w:rPr>
          <w:rFonts w:ascii="Times New Roman" w:eastAsia="等线" w:hAnsi="Times New Roman" w:cs="Times New Roman"/>
          <w:sz w:val="24"/>
          <w:szCs w:val="24"/>
        </w:rPr>
        <w:t xml:space="preserve">Bekhit, E., Holman, B., </w:t>
      </w:r>
      <w:proofErr w:type="spellStart"/>
      <w:r w:rsidRPr="00E51B06">
        <w:rPr>
          <w:rFonts w:ascii="Times New Roman" w:eastAsia="等线" w:hAnsi="Times New Roman" w:cs="Times New Roman"/>
          <w:sz w:val="24"/>
          <w:szCs w:val="24"/>
        </w:rPr>
        <w:t>Giteru</w:t>
      </w:r>
      <w:proofErr w:type="spellEnd"/>
      <w:r w:rsidRPr="00E51B06">
        <w:rPr>
          <w:rFonts w:ascii="Times New Roman" w:eastAsia="等线" w:hAnsi="Times New Roman" w:cs="Times New Roman"/>
          <w:sz w:val="24"/>
          <w:szCs w:val="24"/>
        </w:rPr>
        <w:t xml:space="preserve">, S. G., &amp; Hopkins, D. L. (2021). Total volatile basic nitrogen (TVB-N) and its role in meat spoilage: A review. </w:t>
      </w:r>
      <w:r w:rsidRPr="00E51B06">
        <w:rPr>
          <w:rFonts w:ascii="Times New Roman" w:eastAsia="等线" w:hAnsi="Times New Roman" w:cs="Times New Roman"/>
          <w:i/>
          <w:sz w:val="24"/>
          <w:szCs w:val="24"/>
        </w:rPr>
        <w:t>Trends in Food Science &amp; Technology, 109</w:t>
      </w:r>
      <w:r w:rsidRPr="00E51B06">
        <w:rPr>
          <w:rFonts w:ascii="Times New Roman" w:eastAsia="等线" w:hAnsi="Times New Roman" w:cs="Times New Roman"/>
          <w:sz w:val="24"/>
          <w:szCs w:val="24"/>
        </w:rPr>
        <w:t>, 280-302.</w:t>
      </w:r>
      <w:bookmarkEnd w:id="264"/>
    </w:p>
    <w:p w14:paraId="0B1AAEC1" w14:textId="77777777" w:rsidR="00080E49" w:rsidRPr="00E51B06" w:rsidRDefault="00000000">
      <w:pPr>
        <w:spacing w:line="480" w:lineRule="auto"/>
        <w:ind w:left="720" w:hanging="720"/>
        <w:rPr>
          <w:rFonts w:ascii="Times New Roman" w:eastAsia="等线" w:hAnsi="Times New Roman" w:cs="Times New Roman"/>
          <w:sz w:val="24"/>
          <w:szCs w:val="24"/>
        </w:rPr>
      </w:pPr>
      <w:bookmarkStart w:id="265" w:name="_ENREF_3"/>
      <w:r w:rsidRPr="00E51B06">
        <w:rPr>
          <w:rFonts w:ascii="Times New Roman" w:eastAsia="等线" w:hAnsi="Times New Roman" w:cs="Times New Roman"/>
          <w:sz w:val="24"/>
          <w:szCs w:val="24"/>
        </w:rPr>
        <w:t xml:space="preserve">Bhat, Z., Morton, J. D., Mason, S., &amp; Bekhit, E. (2018). Role of Calpain System in Meat Tenderness: A Review. </w:t>
      </w:r>
      <w:r w:rsidRPr="00E51B06">
        <w:rPr>
          <w:rFonts w:ascii="Times New Roman" w:eastAsia="等线" w:hAnsi="Times New Roman" w:cs="Times New Roman"/>
          <w:i/>
          <w:sz w:val="24"/>
          <w:szCs w:val="24"/>
        </w:rPr>
        <w:t>Food Science and Human Wellness, 7</w:t>
      </w:r>
      <w:r w:rsidRPr="00E51B06">
        <w:rPr>
          <w:rFonts w:ascii="Times New Roman" w:eastAsia="等线" w:hAnsi="Times New Roman" w:cs="Times New Roman"/>
          <w:sz w:val="24"/>
          <w:szCs w:val="24"/>
        </w:rPr>
        <w:t>, 196-204.</w:t>
      </w:r>
      <w:bookmarkEnd w:id="265"/>
    </w:p>
    <w:p w14:paraId="19AECA47" w14:textId="77777777" w:rsidR="00080E49" w:rsidRPr="00E51B06" w:rsidRDefault="00000000">
      <w:pPr>
        <w:spacing w:line="480" w:lineRule="auto"/>
        <w:ind w:left="720" w:hanging="720"/>
        <w:rPr>
          <w:rFonts w:ascii="Times New Roman" w:eastAsia="等线" w:hAnsi="Times New Roman" w:cs="Times New Roman"/>
          <w:sz w:val="24"/>
          <w:szCs w:val="24"/>
        </w:rPr>
      </w:pPr>
      <w:bookmarkStart w:id="266" w:name="_ENREF_4"/>
      <w:r w:rsidRPr="00E51B06">
        <w:rPr>
          <w:rFonts w:ascii="Times New Roman" w:eastAsia="等线" w:hAnsi="Times New Roman" w:cs="Times New Roman"/>
          <w:sz w:val="24"/>
          <w:szCs w:val="24"/>
        </w:rPr>
        <w:t xml:space="preserve">Chen, J., Lu, Y., Yan, F., Wu, Y., Huang, D., &amp; Weng, Z. (2020). A fluorescent biosensor based on catalytic activity of platinum nanoparticles for freshness evaluation of aquatic products. </w:t>
      </w:r>
      <w:r w:rsidRPr="00E51B06">
        <w:rPr>
          <w:rFonts w:ascii="Times New Roman" w:eastAsia="等线" w:hAnsi="Times New Roman" w:cs="Times New Roman"/>
          <w:i/>
          <w:sz w:val="24"/>
          <w:szCs w:val="24"/>
        </w:rPr>
        <w:t>Food Chem, 310</w:t>
      </w:r>
      <w:r w:rsidRPr="00E51B06">
        <w:rPr>
          <w:rFonts w:ascii="Times New Roman" w:eastAsia="等线" w:hAnsi="Times New Roman" w:cs="Times New Roman"/>
          <w:sz w:val="24"/>
          <w:szCs w:val="24"/>
        </w:rPr>
        <w:t>, 125922-125928.</w:t>
      </w:r>
      <w:bookmarkEnd w:id="266"/>
    </w:p>
    <w:p w14:paraId="6192C70E" w14:textId="77777777" w:rsidR="00080E49" w:rsidRPr="00E51B06" w:rsidRDefault="00000000">
      <w:pPr>
        <w:spacing w:line="480" w:lineRule="auto"/>
        <w:ind w:left="720" w:hanging="720"/>
        <w:rPr>
          <w:rFonts w:ascii="Times New Roman" w:eastAsia="等线" w:hAnsi="Times New Roman" w:cs="Times New Roman"/>
          <w:sz w:val="24"/>
          <w:szCs w:val="24"/>
        </w:rPr>
      </w:pPr>
      <w:bookmarkStart w:id="267" w:name="_ENREF_5"/>
      <w:r w:rsidRPr="00E51B06">
        <w:rPr>
          <w:rFonts w:ascii="Times New Roman" w:eastAsia="等线" w:hAnsi="Times New Roman" w:cs="Times New Roman"/>
          <w:sz w:val="24"/>
          <w:szCs w:val="24"/>
        </w:rPr>
        <w:t xml:space="preserve">Chen, J., Zhang, X., Bassey, A. P., Xu, X., Gao, F., Guo, K., &amp; Zhou, G. (2022). Prospects for the next generation of artificial enzymes for ensuring the quality of chilled meat: Opportunities and challenges. </w:t>
      </w:r>
      <w:r w:rsidRPr="00E51B06">
        <w:rPr>
          <w:rFonts w:ascii="Times New Roman" w:eastAsia="等线" w:hAnsi="Times New Roman" w:cs="Times New Roman"/>
          <w:i/>
          <w:sz w:val="24"/>
          <w:szCs w:val="24"/>
        </w:rPr>
        <w:t xml:space="preserve">Crit Rev Food Sci </w:t>
      </w:r>
      <w:proofErr w:type="spellStart"/>
      <w:r w:rsidRPr="00E51B06">
        <w:rPr>
          <w:rFonts w:ascii="Times New Roman" w:eastAsia="等线" w:hAnsi="Times New Roman" w:cs="Times New Roman"/>
          <w:i/>
          <w:sz w:val="24"/>
          <w:szCs w:val="24"/>
        </w:rPr>
        <w:t>Nutr</w:t>
      </w:r>
      <w:proofErr w:type="spellEnd"/>
      <w:r w:rsidRPr="00E51B06">
        <w:rPr>
          <w:rFonts w:ascii="Times New Roman" w:eastAsia="等线" w:hAnsi="Times New Roman" w:cs="Times New Roman"/>
          <w:sz w:val="24"/>
          <w:szCs w:val="24"/>
        </w:rPr>
        <w:t>, 1-21.</w:t>
      </w:r>
      <w:bookmarkEnd w:id="267"/>
    </w:p>
    <w:p w14:paraId="56EB45F1" w14:textId="77777777" w:rsidR="00080E49" w:rsidRPr="00E51B06" w:rsidRDefault="00000000">
      <w:pPr>
        <w:spacing w:line="480" w:lineRule="auto"/>
        <w:ind w:left="720" w:hanging="720"/>
        <w:rPr>
          <w:rFonts w:ascii="Times New Roman" w:eastAsia="等线" w:hAnsi="Times New Roman" w:cs="Times New Roman"/>
          <w:sz w:val="24"/>
          <w:szCs w:val="24"/>
        </w:rPr>
      </w:pPr>
      <w:bookmarkStart w:id="268" w:name="_ENREF_6"/>
      <w:r w:rsidRPr="00E51B06">
        <w:rPr>
          <w:rFonts w:ascii="Times New Roman" w:eastAsia="等线" w:hAnsi="Times New Roman" w:cs="Times New Roman"/>
          <w:sz w:val="24"/>
          <w:szCs w:val="24"/>
        </w:rPr>
        <w:t xml:space="preserve">Chen, X., Zhao, J., Zhu, L., Luo, X., Mao, Y., Hopkins, D. L., Zhang, Y., &amp; Dong, P. (2020). Effect of modified atmosphere packaging on shelf life and bacterial community of roast duck meat. </w:t>
      </w:r>
      <w:r w:rsidRPr="00E51B06">
        <w:rPr>
          <w:rFonts w:ascii="Times New Roman" w:eastAsia="等线" w:hAnsi="Times New Roman" w:cs="Times New Roman"/>
          <w:i/>
          <w:sz w:val="24"/>
          <w:szCs w:val="24"/>
        </w:rPr>
        <w:t>Food Research International, 137</w:t>
      </w:r>
      <w:r w:rsidRPr="00E51B06">
        <w:rPr>
          <w:rFonts w:ascii="Times New Roman" w:eastAsia="等线" w:hAnsi="Times New Roman" w:cs="Times New Roman"/>
          <w:sz w:val="24"/>
          <w:szCs w:val="24"/>
        </w:rPr>
        <w:t>, 109645-109655.</w:t>
      </w:r>
      <w:bookmarkEnd w:id="268"/>
    </w:p>
    <w:p w14:paraId="1AE710EF" w14:textId="77777777" w:rsidR="00080E49" w:rsidRPr="00E51B06" w:rsidRDefault="00000000">
      <w:pPr>
        <w:spacing w:line="480" w:lineRule="auto"/>
        <w:ind w:left="720" w:hanging="720"/>
        <w:rPr>
          <w:rFonts w:ascii="Times New Roman" w:eastAsia="等线" w:hAnsi="Times New Roman" w:cs="Times New Roman"/>
          <w:sz w:val="24"/>
          <w:szCs w:val="24"/>
        </w:rPr>
      </w:pPr>
      <w:bookmarkStart w:id="269" w:name="_ENREF_7"/>
      <w:r w:rsidRPr="00E51B06">
        <w:rPr>
          <w:rFonts w:ascii="Times New Roman" w:eastAsia="等线" w:hAnsi="Times New Roman" w:cs="Times New Roman"/>
          <w:sz w:val="24"/>
          <w:szCs w:val="24"/>
        </w:rPr>
        <w:t xml:space="preserve">Chen, Y., Jiang, B., Hao, H., Li, H., Qiu, C., Liang, X., Qu, Q., Zhang, Z., Gao, R., Duan, D., Ji, S., &amp; Wang, D. (2023). Atomic-Level Regulation of Cobalt Single-Atom Nanozymes: Engineering High-Efficiency Catalase Mimics. </w:t>
      </w:r>
      <w:proofErr w:type="spellStart"/>
      <w:r w:rsidRPr="00E51B06">
        <w:rPr>
          <w:rFonts w:ascii="Times New Roman" w:eastAsia="等线" w:hAnsi="Times New Roman" w:cs="Times New Roman"/>
          <w:i/>
          <w:sz w:val="24"/>
          <w:szCs w:val="24"/>
        </w:rPr>
        <w:t>Angewandte</w:t>
      </w:r>
      <w:proofErr w:type="spellEnd"/>
      <w:r w:rsidRPr="00E51B06">
        <w:rPr>
          <w:rFonts w:ascii="Times New Roman" w:eastAsia="等线" w:hAnsi="Times New Roman" w:cs="Times New Roman"/>
          <w:i/>
          <w:sz w:val="24"/>
          <w:szCs w:val="24"/>
        </w:rPr>
        <w:t xml:space="preserve"> </w:t>
      </w:r>
      <w:proofErr w:type="spellStart"/>
      <w:r w:rsidRPr="00E51B06">
        <w:rPr>
          <w:rFonts w:ascii="Times New Roman" w:eastAsia="等线" w:hAnsi="Times New Roman" w:cs="Times New Roman"/>
          <w:i/>
          <w:sz w:val="24"/>
          <w:szCs w:val="24"/>
        </w:rPr>
        <w:lastRenderedPageBreak/>
        <w:t>Chemie</w:t>
      </w:r>
      <w:proofErr w:type="spellEnd"/>
      <w:r w:rsidRPr="00E51B06">
        <w:rPr>
          <w:rFonts w:ascii="Times New Roman" w:eastAsia="等线" w:hAnsi="Times New Roman" w:cs="Times New Roman"/>
          <w:i/>
          <w:sz w:val="24"/>
          <w:szCs w:val="24"/>
        </w:rPr>
        <w:t xml:space="preserve"> International Edition, 62</w:t>
      </w:r>
      <w:r w:rsidRPr="00E51B06">
        <w:rPr>
          <w:rFonts w:ascii="Times New Roman" w:eastAsia="等线" w:hAnsi="Times New Roman" w:cs="Times New Roman"/>
          <w:sz w:val="24"/>
          <w:szCs w:val="24"/>
        </w:rPr>
        <w:t>, 202301879-202301887.</w:t>
      </w:r>
      <w:bookmarkEnd w:id="269"/>
    </w:p>
    <w:p w14:paraId="2D816742" w14:textId="77777777" w:rsidR="00080E49" w:rsidRPr="00E51B06" w:rsidRDefault="00000000">
      <w:pPr>
        <w:spacing w:line="480" w:lineRule="auto"/>
        <w:ind w:left="720" w:hanging="720"/>
        <w:rPr>
          <w:rFonts w:ascii="Times New Roman" w:eastAsia="等线" w:hAnsi="Times New Roman" w:cs="Times New Roman"/>
          <w:sz w:val="24"/>
          <w:szCs w:val="24"/>
        </w:rPr>
      </w:pPr>
      <w:bookmarkStart w:id="270" w:name="_ENREF_8"/>
      <w:r w:rsidRPr="00E51B06">
        <w:rPr>
          <w:rFonts w:ascii="Times New Roman" w:eastAsia="等线" w:hAnsi="Times New Roman" w:cs="Times New Roman"/>
          <w:sz w:val="24"/>
          <w:szCs w:val="24"/>
        </w:rPr>
        <w:t xml:space="preserve">Chen, Z., </w:t>
      </w:r>
      <w:proofErr w:type="spellStart"/>
      <w:r w:rsidRPr="00E51B06">
        <w:rPr>
          <w:rFonts w:ascii="Times New Roman" w:eastAsia="等线" w:hAnsi="Times New Roman" w:cs="Times New Roman"/>
          <w:sz w:val="24"/>
          <w:szCs w:val="24"/>
        </w:rPr>
        <w:t>Vorobyeva</w:t>
      </w:r>
      <w:proofErr w:type="spellEnd"/>
      <w:r w:rsidRPr="00E51B06">
        <w:rPr>
          <w:rFonts w:ascii="Times New Roman" w:eastAsia="等线" w:hAnsi="Times New Roman" w:cs="Times New Roman"/>
          <w:sz w:val="24"/>
          <w:szCs w:val="24"/>
        </w:rPr>
        <w:t xml:space="preserve">, E., Mitchell, S., &amp; Fako, E. (2018). A heterogeneous single-atom palladium catalyst surpassing homogeneous systems for Suzuki coupling. </w:t>
      </w:r>
      <w:r w:rsidRPr="00E51B06">
        <w:rPr>
          <w:rFonts w:ascii="Times New Roman" w:eastAsia="等线" w:hAnsi="Times New Roman" w:cs="Times New Roman"/>
          <w:i/>
          <w:sz w:val="24"/>
          <w:szCs w:val="24"/>
        </w:rPr>
        <w:t>Nature Nanotechnology, 13</w:t>
      </w:r>
      <w:r w:rsidRPr="00E51B06">
        <w:rPr>
          <w:rFonts w:ascii="Times New Roman" w:eastAsia="等线" w:hAnsi="Times New Roman" w:cs="Times New Roman"/>
          <w:sz w:val="24"/>
          <w:szCs w:val="24"/>
        </w:rPr>
        <w:t>, 702-707.</w:t>
      </w:r>
      <w:bookmarkEnd w:id="270"/>
    </w:p>
    <w:p w14:paraId="58631EED" w14:textId="77777777" w:rsidR="00080E49" w:rsidRPr="00E51B06" w:rsidRDefault="00000000">
      <w:pPr>
        <w:spacing w:line="480" w:lineRule="auto"/>
        <w:ind w:left="720" w:hanging="720"/>
        <w:rPr>
          <w:rFonts w:ascii="Times New Roman" w:eastAsia="等线" w:hAnsi="Times New Roman" w:cs="Times New Roman"/>
          <w:sz w:val="24"/>
          <w:szCs w:val="24"/>
        </w:rPr>
      </w:pPr>
      <w:bookmarkStart w:id="271" w:name="_ENREF_9"/>
      <w:r w:rsidRPr="00E51B06">
        <w:rPr>
          <w:rFonts w:ascii="Times New Roman" w:eastAsia="等线" w:hAnsi="Times New Roman" w:cs="Times New Roman"/>
          <w:sz w:val="24"/>
          <w:szCs w:val="24"/>
        </w:rPr>
        <w:t xml:space="preserve">Choleva, T. G., </w:t>
      </w:r>
      <w:proofErr w:type="spellStart"/>
      <w:r w:rsidRPr="00E51B06">
        <w:rPr>
          <w:rFonts w:ascii="Times New Roman" w:eastAsia="等线" w:hAnsi="Times New Roman" w:cs="Times New Roman"/>
          <w:sz w:val="24"/>
          <w:szCs w:val="24"/>
        </w:rPr>
        <w:t>Gatselou</w:t>
      </w:r>
      <w:proofErr w:type="spellEnd"/>
      <w:r w:rsidRPr="00E51B06">
        <w:rPr>
          <w:rFonts w:ascii="Times New Roman" w:eastAsia="等线" w:hAnsi="Times New Roman" w:cs="Times New Roman"/>
          <w:sz w:val="24"/>
          <w:szCs w:val="24"/>
        </w:rPr>
        <w:t xml:space="preserve">, V. A., </w:t>
      </w:r>
      <w:proofErr w:type="spellStart"/>
      <w:r w:rsidRPr="00E51B06">
        <w:rPr>
          <w:rFonts w:ascii="Times New Roman" w:eastAsia="等线" w:hAnsi="Times New Roman" w:cs="Times New Roman"/>
          <w:sz w:val="24"/>
          <w:szCs w:val="24"/>
        </w:rPr>
        <w:t>Tsogas</w:t>
      </w:r>
      <w:proofErr w:type="spellEnd"/>
      <w:r w:rsidRPr="00E51B06">
        <w:rPr>
          <w:rFonts w:ascii="Times New Roman" w:eastAsia="等线" w:hAnsi="Times New Roman" w:cs="Times New Roman"/>
          <w:sz w:val="24"/>
          <w:szCs w:val="24"/>
        </w:rPr>
        <w:t xml:space="preserve">, G. Z., &amp; Giokas, D. L. (2017). Intrinsic peroxidase-like activity of rhodium nanoparticles, and their application to the colorimetric determination of hydrogen peroxide and glucose. </w:t>
      </w:r>
      <w:proofErr w:type="spellStart"/>
      <w:r w:rsidRPr="00E51B06">
        <w:rPr>
          <w:rFonts w:ascii="Times New Roman" w:eastAsia="等线" w:hAnsi="Times New Roman" w:cs="Times New Roman"/>
          <w:i/>
          <w:sz w:val="24"/>
          <w:szCs w:val="24"/>
        </w:rPr>
        <w:t>Microchimica</w:t>
      </w:r>
      <w:proofErr w:type="spellEnd"/>
      <w:r w:rsidRPr="00E51B06">
        <w:rPr>
          <w:rFonts w:ascii="Times New Roman" w:eastAsia="等线" w:hAnsi="Times New Roman" w:cs="Times New Roman"/>
          <w:i/>
          <w:sz w:val="24"/>
          <w:szCs w:val="24"/>
        </w:rPr>
        <w:t xml:space="preserve"> Acta, 185</w:t>
      </w:r>
      <w:r w:rsidRPr="00E51B06">
        <w:rPr>
          <w:rFonts w:ascii="Times New Roman" w:eastAsia="等线" w:hAnsi="Times New Roman" w:cs="Times New Roman"/>
          <w:sz w:val="24"/>
          <w:szCs w:val="24"/>
        </w:rPr>
        <w:t>, 22-31.</w:t>
      </w:r>
      <w:bookmarkEnd w:id="271"/>
    </w:p>
    <w:p w14:paraId="6DA63CAB" w14:textId="77777777" w:rsidR="00080E49" w:rsidRPr="00E51B06" w:rsidRDefault="00000000">
      <w:pPr>
        <w:spacing w:line="480" w:lineRule="auto"/>
        <w:ind w:left="720" w:hanging="720"/>
        <w:rPr>
          <w:rFonts w:ascii="Times New Roman" w:eastAsia="等线" w:hAnsi="Times New Roman" w:cs="Times New Roman"/>
          <w:sz w:val="24"/>
          <w:szCs w:val="24"/>
        </w:rPr>
      </w:pPr>
      <w:bookmarkStart w:id="272" w:name="_ENREF_10"/>
      <w:r w:rsidRPr="00E51B06">
        <w:rPr>
          <w:rFonts w:ascii="Times New Roman" w:eastAsia="等线" w:hAnsi="Times New Roman" w:cs="Times New Roman"/>
          <w:sz w:val="24"/>
          <w:szCs w:val="24"/>
        </w:rPr>
        <w:t xml:space="preserve">Chow, C. F. (2020). Biogenic amines- and sulfides-responsive gold nanoparticles for real-time visual detection of raw meat, fish, crustaceans, and preserved meat. </w:t>
      </w:r>
      <w:r w:rsidRPr="00E51B06">
        <w:rPr>
          <w:rFonts w:ascii="Times New Roman" w:eastAsia="等线" w:hAnsi="Times New Roman" w:cs="Times New Roman"/>
          <w:i/>
          <w:sz w:val="24"/>
          <w:szCs w:val="24"/>
        </w:rPr>
        <w:t>Food Chem, 311</w:t>
      </w:r>
      <w:r w:rsidRPr="00E51B06">
        <w:rPr>
          <w:rFonts w:ascii="Times New Roman" w:eastAsia="等线" w:hAnsi="Times New Roman" w:cs="Times New Roman"/>
          <w:sz w:val="24"/>
          <w:szCs w:val="24"/>
        </w:rPr>
        <w:t>, 125908-125914.</w:t>
      </w:r>
      <w:bookmarkEnd w:id="272"/>
    </w:p>
    <w:p w14:paraId="1D724C68" w14:textId="77777777" w:rsidR="00080E49" w:rsidRPr="00E51B06" w:rsidRDefault="00000000">
      <w:pPr>
        <w:spacing w:line="480" w:lineRule="auto"/>
        <w:ind w:left="720" w:hanging="720"/>
        <w:rPr>
          <w:rFonts w:ascii="Times New Roman" w:eastAsia="等线" w:hAnsi="Times New Roman" w:cs="Times New Roman"/>
          <w:sz w:val="24"/>
          <w:szCs w:val="24"/>
        </w:rPr>
      </w:pPr>
      <w:bookmarkStart w:id="273" w:name="_ENREF_11"/>
      <w:r w:rsidRPr="00E51B06">
        <w:rPr>
          <w:rFonts w:ascii="Times New Roman" w:eastAsia="等线" w:hAnsi="Times New Roman" w:cs="Times New Roman"/>
          <w:sz w:val="24"/>
          <w:szCs w:val="24"/>
        </w:rPr>
        <w:t xml:space="preserve">Comi, G., </w:t>
      </w:r>
      <w:proofErr w:type="spellStart"/>
      <w:r w:rsidRPr="00E51B06">
        <w:rPr>
          <w:rFonts w:ascii="Times New Roman" w:eastAsia="等线" w:hAnsi="Times New Roman" w:cs="Times New Roman"/>
          <w:sz w:val="24"/>
          <w:szCs w:val="24"/>
        </w:rPr>
        <w:t>Andyanto</w:t>
      </w:r>
      <w:proofErr w:type="spellEnd"/>
      <w:r w:rsidRPr="00E51B06">
        <w:rPr>
          <w:rFonts w:ascii="Times New Roman" w:eastAsia="等线" w:hAnsi="Times New Roman" w:cs="Times New Roman"/>
          <w:sz w:val="24"/>
          <w:szCs w:val="24"/>
        </w:rPr>
        <w:t xml:space="preserve">, D., Manzano, M., &amp; </w:t>
      </w:r>
      <w:proofErr w:type="spellStart"/>
      <w:r w:rsidRPr="00E51B06">
        <w:rPr>
          <w:rFonts w:ascii="Times New Roman" w:eastAsia="等线" w:hAnsi="Times New Roman" w:cs="Times New Roman"/>
          <w:sz w:val="24"/>
          <w:szCs w:val="24"/>
        </w:rPr>
        <w:t>Iacumin</w:t>
      </w:r>
      <w:proofErr w:type="spellEnd"/>
      <w:r w:rsidRPr="00E51B06">
        <w:rPr>
          <w:rFonts w:ascii="Times New Roman" w:eastAsia="等线" w:hAnsi="Times New Roman" w:cs="Times New Roman"/>
          <w:sz w:val="24"/>
          <w:szCs w:val="24"/>
        </w:rPr>
        <w:t xml:space="preserve">, L. (2016). Lactococcus lactis and Lactobacillus </w:t>
      </w:r>
      <w:proofErr w:type="spellStart"/>
      <w:r w:rsidRPr="00E51B06">
        <w:rPr>
          <w:rFonts w:ascii="Times New Roman" w:eastAsia="等线" w:hAnsi="Times New Roman" w:cs="Times New Roman"/>
          <w:sz w:val="24"/>
          <w:szCs w:val="24"/>
        </w:rPr>
        <w:t>sakei</w:t>
      </w:r>
      <w:proofErr w:type="spellEnd"/>
      <w:r w:rsidRPr="00E51B06">
        <w:rPr>
          <w:rFonts w:ascii="Times New Roman" w:eastAsia="等线" w:hAnsi="Times New Roman" w:cs="Times New Roman"/>
          <w:sz w:val="24"/>
          <w:szCs w:val="24"/>
        </w:rPr>
        <w:t xml:space="preserve"> as bio-protective culture to eliminate </w:t>
      </w:r>
      <w:proofErr w:type="spellStart"/>
      <w:r w:rsidRPr="00E51B06">
        <w:rPr>
          <w:rFonts w:ascii="Times New Roman" w:eastAsia="等线" w:hAnsi="Times New Roman" w:cs="Times New Roman"/>
          <w:sz w:val="24"/>
          <w:szCs w:val="24"/>
        </w:rPr>
        <w:t>Leuconostoc</w:t>
      </w:r>
      <w:proofErr w:type="spellEnd"/>
      <w:r w:rsidRPr="00E51B06">
        <w:rPr>
          <w:rFonts w:ascii="Times New Roman" w:eastAsia="等线" w:hAnsi="Times New Roman" w:cs="Times New Roman"/>
          <w:sz w:val="24"/>
          <w:szCs w:val="24"/>
        </w:rPr>
        <w:t xml:space="preserve"> </w:t>
      </w:r>
      <w:proofErr w:type="spellStart"/>
      <w:r w:rsidRPr="00E51B06">
        <w:rPr>
          <w:rFonts w:ascii="Times New Roman" w:eastAsia="等线" w:hAnsi="Times New Roman" w:cs="Times New Roman"/>
          <w:sz w:val="24"/>
          <w:szCs w:val="24"/>
        </w:rPr>
        <w:t>mesenteroides</w:t>
      </w:r>
      <w:proofErr w:type="spellEnd"/>
      <w:r w:rsidRPr="00E51B06">
        <w:rPr>
          <w:rFonts w:ascii="Times New Roman" w:eastAsia="等线" w:hAnsi="Times New Roman" w:cs="Times New Roman"/>
          <w:sz w:val="24"/>
          <w:szCs w:val="24"/>
        </w:rPr>
        <w:t xml:space="preserve"> spoilage and improve the shelf life and sensorial characteristics of commercial cooked bacon. </w:t>
      </w:r>
      <w:r w:rsidRPr="00E51B06">
        <w:rPr>
          <w:rFonts w:ascii="Times New Roman" w:eastAsia="等线" w:hAnsi="Times New Roman" w:cs="Times New Roman"/>
          <w:i/>
          <w:sz w:val="24"/>
          <w:szCs w:val="24"/>
        </w:rPr>
        <w:t xml:space="preserve">Food </w:t>
      </w:r>
      <w:proofErr w:type="spellStart"/>
      <w:r w:rsidRPr="00E51B06">
        <w:rPr>
          <w:rFonts w:ascii="Times New Roman" w:eastAsia="等线" w:hAnsi="Times New Roman" w:cs="Times New Roman"/>
          <w:i/>
          <w:sz w:val="24"/>
          <w:szCs w:val="24"/>
        </w:rPr>
        <w:t>Microbiol</w:t>
      </w:r>
      <w:proofErr w:type="spellEnd"/>
      <w:r w:rsidRPr="00E51B06">
        <w:rPr>
          <w:rFonts w:ascii="Times New Roman" w:eastAsia="等线" w:hAnsi="Times New Roman" w:cs="Times New Roman"/>
          <w:i/>
          <w:sz w:val="24"/>
          <w:szCs w:val="24"/>
        </w:rPr>
        <w:t>, 58</w:t>
      </w:r>
      <w:r w:rsidRPr="00E51B06">
        <w:rPr>
          <w:rFonts w:ascii="Times New Roman" w:eastAsia="等线" w:hAnsi="Times New Roman" w:cs="Times New Roman"/>
          <w:sz w:val="24"/>
          <w:szCs w:val="24"/>
        </w:rPr>
        <w:t>, 16-22.</w:t>
      </w:r>
      <w:bookmarkEnd w:id="273"/>
    </w:p>
    <w:p w14:paraId="44E9F4FE" w14:textId="77777777" w:rsidR="00080E49" w:rsidRPr="00E51B06" w:rsidRDefault="00000000">
      <w:pPr>
        <w:spacing w:line="480" w:lineRule="auto"/>
        <w:ind w:left="720" w:hanging="720"/>
        <w:rPr>
          <w:rFonts w:ascii="Times New Roman" w:eastAsia="等线" w:hAnsi="Times New Roman" w:cs="Times New Roman"/>
          <w:sz w:val="24"/>
          <w:szCs w:val="24"/>
        </w:rPr>
      </w:pPr>
      <w:bookmarkStart w:id="274" w:name="_ENREF_12"/>
      <w:r w:rsidRPr="00E51B06">
        <w:rPr>
          <w:rFonts w:ascii="Times New Roman" w:eastAsia="等线" w:hAnsi="Times New Roman" w:cs="Times New Roman"/>
          <w:sz w:val="24"/>
          <w:szCs w:val="24"/>
        </w:rPr>
        <w:t xml:space="preserve">Dervisevic, M., &amp; Dervisevic, E. (2019). Recent progress in nanomaterial-based electrochemical and optical sensors for hypoxanthine and xanthine. A review. </w:t>
      </w:r>
      <w:proofErr w:type="spellStart"/>
      <w:r w:rsidRPr="00E51B06">
        <w:rPr>
          <w:rFonts w:ascii="Times New Roman" w:eastAsia="等线" w:hAnsi="Times New Roman" w:cs="Times New Roman"/>
          <w:i/>
          <w:sz w:val="24"/>
          <w:szCs w:val="24"/>
        </w:rPr>
        <w:t>Microchimica</w:t>
      </w:r>
      <w:proofErr w:type="spellEnd"/>
      <w:r w:rsidRPr="00E51B06">
        <w:rPr>
          <w:rFonts w:ascii="Times New Roman" w:eastAsia="等线" w:hAnsi="Times New Roman" w:cs="Times New Roman"/>
          <w:i/>
          <w:sz w:val="24"/>
          <w:szCs w:val="24"/>
        </w:rPr>
        <w:t xml:space="preserve"> Acta, 186</w:t>
      </w:r>
      <w:r w:rsidRPr="00E51B06">
        <w:rPr>
          <w:rFonts w:ascii="Times New Roman" w:eastAsia="等线" w:hAnsi="Times New Roman" w:cs="Times New Roman"/>
          <w:sz w:val="24"/>
          <w:szCs w:val="24"/>
        </w:rPr>
        <w:t>, 749-774.</w:t>
      </w:r>
      <w:bookmarkEnd w:id="274"/>
    </w:p>
    <w:p w14:paraId="5E688B7D" w14:textId="77777777" w:rsidR="00080E49" w:rsidRPr="00E51B06" w:rsidRDefault="00000000">
      <w:pPr>
        <w:spacing w:line="480" w:lineRule="auto"/>
        <w:ind w:left="720" w:hanging="720"/>
        <w:rPr>
          <w:rFonts w:ascii="Times New Roman" w:eastAsia="等线" w:hAnsi="Times New Roman" w:cs="Times New Roman"/>
          <w:sz w:val="24"/>
          <w:szCs w:val="24"/>
        </w:rPr>
      </w:pPr>
      <w:bookmarkStart w:id="275" w:name="_ENREF_13"/>
      <w:r w:rsidRPr="00E51B06">
        <w:rPr>
          <w:rFonts w:ascii="Times New Roman" w:eastAsia="等线" w:hAnsi="Times New Roman" w:cs="Times New Roman"/>
          <w:sz w:val="24"/>
          <w:szCs w:val="24"/>
        </w:rPr>
        <w:t xml:space="preserve">Ding, Y., Wang, G., Sun, F., &amp; Lin, Y. (2018). Heterogeneous Nanostructure Design Based on the Epitaxial Growth of Spongy MoS (x) on 2D </w:t>
      </w:r>
      <w:proofErr w:type="gramStart"/>
      <w:r w:rsidRPr="00E51B06">
        <w:rPr>
          <w:rFonts w:ascii="Times New Roman" w:eastAsia="等线" w:hAnsi="Times New Roman" w:cs="Times New Roman"/>
          <w:sz w:val="24"/>
          <w:szCs w:val="24"/>
        </w:rPr>
        <w:t>Co(</w:t>
      </w:r>
      <w:proofErr w:type="gramEnd"/>
      <w:r w:rsidRPr="00E51B06">
        <w:rPr>
          <w:rFonts w:ascii="Times New Roman" w:eastAsia="等线" w:hAnsi="Times New Roman" w:cs="Times New Roman"/>
          <w:sz w:val="24"/>
          <w:szCs w:val="24"/>
        </w:rPr>
        <w:t xml:space="preserve">OH)(2) Nanoflakes for Triple-Enzyme Mimetic Activity: Experimental and Density Functional Theory Studies on the Dramatic Activation Mechanism. </w:t>
      </w:r>
      <w:r w:rsidRPr="00E51B06">
        <w:rPr>
          <w:rFonts w:ascii="Times New Roman" w:eastAsia="等线" w:hAnsi="Times New Roman" w:cs="Times New Roman"/>
          <w:i/>
          <w:sz w:val="24"/>
          <w:szCs w:val="24"/>
        </w:rPr>
        <w:t xml:space="preserve">Acs Applied </w:t>
      </w:r>
      <w:r w:rsidRPr="00E51B06">
        <w:rPr>
          <w:rFonts w:ascii="Times New Roman" w:eastAsia="等线" w:hAnsi="Times New Roman" w:cs="Times New Roman"/>
          <w:i/>
          <w:sz w:val="24"/>
          <w:szCs w:val="24"/>
        </w:rPr>
        <w:lastRenderedPageBreak/>
        <w:t>Materials &amp; Interfaces, 10</w:t>
      </w:r>
      <w:r w:rsidRPr="00E51B06">
        <w:rPr>
          <w:rFonts w:ascii="Times New Roman" w:eastAsia="等线" w:hAnsi="Times New Roman" w:cs="Times New Roman"/>
          <w:sz w:val="24"/>
          <w:szCs w:val="24"/>
        </w:rPr>
        <w:t>, 32567-32578.</w:t>
      </w:r>
      <w:bookmarkEnd w:id="275"/>
    </w:p>
    <w:p w14:paraId="6BBC24BB" w14:textId="77777777" w:rsidR="00080E49" w:rsidRPr="00E51B06" w:rsidRDefault="00000000">
      <w:pPr>
        <w:spacing w:line="480" w:lineRule="auto"/>
        <w:ind w:left="720" w:hanging="720"/>
        <w:rPr>
          <w:rFonts w:ascii="Times New Roman" w:eastAsia="等线" w:hAnsi="Times New Roman" w:cs="Times New Roman"/>
          <w:sz w:val="24"/>
          <w:szCs w:val="24"/>
        </w:rPr>
      </w:pPr>
      <w:bookmarkStart w:id="276" w:name="_ENREF_14"/>
      <w:proofErr w:type="spellStart"/>
      <w:r w:rsidRPr="00E51B06">
        <w:rPr>
          <w:rFonts w:ascii="Times New Roman" w:eastAsia="等线" w:hAnsi="Times New Roman" w:cs="Times New Roman"/>
          <w:sz w:val="24"/>
          <w:szCs w:val="24"/>
        </w:rPr>
        <w:t>Dowlati</w:t>
      </w:r>
      <w:proofErr w:type="spellEnd"/>
      <w:r w:rsidRPr="00E51B06">
        <w:rPr>
          <w:rFonts w:ascii="Times New Roman" w:eastAsia="等线" w:hAnsi="Times New Roman" w:cs="Times New Roman"/>
          <w:sz w:val="24"/>
          <w:szCs w:val="24"/>
        </w:rPr>
        <w:t xml:space="preserve">, M., Guardia, M., </w:t>
      </w:r>
      <w:proofErr w:type="spellStart"/>
      <w:r w:rsidRPr="00E51B06">
        <w:rPr>
          <w:rFonts w:ascii="Times New Roman" w:eastAsia="等线" w:hAnsi="Times New Roman" w:cs="Times New Roman"/>
          <w:sz w:val="24"/>
          <w:szCs w:val="24"/>
        </w:rPr>
        <w:t>Dowlati</w:t>
      </w:r>
      <w:proofErr w:type="spellEnd"/>
      <w:r w:rsidRPr="00E51B06">
        <w:rPr>
          <w:rFonts w:ascii="Times New Roman" w:eastAsia="等线" w:hAnsi="Times New Roman" w:cs="Times New Roman"/>
          <w:sz w:val="24"/>
          <w:szCs w:val="24"/>
        </w:rPr>
        <w:t xml:space="preserve">, M., &amp; </w:t>
      </w:r>
      <w:proofErr w:type="spellStart"/>
      <w:r w:rsidRPr="00E51B06">
        <w:rPr>
          <w:rFonts w:ascii="Times New Roman" w:eastAsia="等线" w:hAnsi="Times New Roman" w:cs="Times New Roman"/>
          <w:sz w:val="24"/>
          <w:szCs w:val="24"/>
        </w:rPr>
        <w:t>Mohtasebi</w:t>
      </w:r>
      <w:proofErr w:type="spellEnd"/>
      <w:r w:rsidRPr="00E51B06">
        <w:rPr>
          <w:rFonts w:ascii="Times New Roman" w:eastAsia="等线" w:hAnsi="Times New Roman" w:cs="Times New Roman"/>
          <w:sz w:val="24"/>
          <w:szCs w:val="24"/>
        </w:rPr>
        <w:t xml:space="preserve">, S. S. (2012). Application of machine-vision techniques to fish-quality assessment. </w:t>
      </w:r>
      <w:r w:rsidRPr="00E51B06">
        <w:rPr>
          <w:rFonts w:ascii="Times New Roman" w:eastAsia="等线" w:hAnsi="Times New Roman" w:cs="Times New Roman"/>
          <w:i/>
          <w:sz w:val="24"/>
          <w:szCs w:val="24"/>
        </w:rPr>
        <w:t>Trac Trends in Analytical Chemistry, 40</w:t>
      </w:r>
      <w:r w:rsidRPr="00E51B06">
        <w:rPr>
          <w:rFonts w:ascii="Times New Roman" w:eastAsia="等线" w:hAnsi="Times New Roman" w:cs="Times New Roman"/>
          <w:sz w:val="24"/>
          <w:szCs w:val="24"/>
        </w:rPr>
        <w:t>, 168-179.</w:t>
      </w:r>
      <w:bookmarkEnd w:id="276"/>
    </w:p>
    <w:p w14:paraId="2BDA1079" w14:textId="77777777" w:rsidR="00080E49" w:rsidRPr="00E51B06" w:rsidRDefault="00000000">
      <w:pPr>
        <w:spacing w:line="480" w:lineRule="auto"/>
        <w:ind w:left="720" w:hanging="720"/>
        <w:rPr>
          <w:rFonts w:ascii="Times New Roman" w:eastAsia="等线" w:hAnsi="Times New Roman" w:cs="Times New Roman"/>
          <w:iCs/>
          <w:sz w:val="24"/>
          <w:szCs w:val="24"/>
        </w:rPr>
      </w:pPr>
      <w:bookmarkStart w:id="277" w:name="_ENREF_16"/>
      <w:r w:rsidRPr="00E51B06">
        <w:rPr>
          <w:rFonts w:ascii="Times New Roman" w:eastAsia="等线" w:hAnsi="Times New Roman" w:cs="Times New Roman"/>
          <w:sz w:val="24"/>
          <w:szCs w:val="24"/>
        </w:rPr>
        <w:t xml:space="preserve">Duan, X., Li, Z., Wang, L., &amp; Lin, H. (2022). Engineered nanomaterials-based sensing systems for assessing the freshness of meat and aquatic products: A state-of-the-art review. </w:t>
      </w:r>
      <w:r w:rsidRPr="00E51B06">
        <w:rPr>
          <w:rFonts w:ascii="Times New Roman" w:eastAsia="等线" w:hAnsi="Times New Roman" w:cs="Times New Roman"/>
          <w:i/>
          <w:sz w:val="24"/>
          <w:szCs w:val="24"/>
        </w:rPr>
        <w:t>Comprehensive Reviews in Food Science and Food Safety, 22</w:t>
      </w:r>
      <w:r w:rsidRPr="00E51B06">
        <w:rPr>
          <w:rFonts w:ascii="Times New Roman" w:eastAsia="等线" w:hAnsi="Times New Roman" w:cs="Times New Roman"/>
          <w:iCs/>
          <w:sz w:val="24"/>
          <w:szCs w:val="24"/>
        </w:rPr>
        <w:t>, 430-450.</w:t>
      </w:r>
      <w:bookmarkEnd w:id="277"/>
    </w:p>
    <w:p w14:paraId="67B6B338" w14:textId="77777777" w:rsidR="00080E49" w:rsidRPr="00E51B06" w:rsidRDefault="00000000">
      <w:pPr>
        <w:spacing w:line="480" w:lineRule="auto"/>
        <w:ind w:left="720" w:hanging="720"/>
        <w:rPr>
          <w:rFonts w:ascii="Times New Roman" w:eastAsia="等线" w:hAnsi="Times New Roman" w:cs="Times New Roman"/>
          <w:sz w:val="24"/>
          <w:szCs w:val="24"/>
        </w:rPr>
      </w:pPr>
      <w:bookmarkStart w:id="278" w:name="_ENREF_17"/>
      <w:r w:rsidRPr="00E51B06">
        <w:rPr>
          <w:rFonts w:ascii="Times New Roman" w:eastAsia="等线" w:hAnsi="Times New Roman" w:cs="Times New Roman"/>
          <w:sz w:val="24"/>
          <w:szCs w:val="24"/>
        </w:rPr>
        <w:t xml:space="preserve">Erna, K. H., Rovina, K., &amp; </w:t>
      </w:r>
      <w:proofErr w:type="spellStart"/>
      <w:r w:rsidRPr="00E51B06">
        <w:rPr>
          <w:rFonts w:ascii="Times New Roman" w:eastAsia="等线" w:hAnsi="Times New Roman" w:cs="Times New Roman"/>
          <w:sz w:val="24"/>
          <w:szCs w:val="24"/>
        </w:rPr>
        <w:t>Mantihal</w:t>
      </w:r>
      <w:proofErr w:type="spellEnd"/>
      <w:r w:rsidRPr="00E51B06">
        <w:rPr>
          <w:rFonts w:ascii="Times New Roman" w:eastAsia="等线" w:hAnsi="Times New Roman" w:cs="Times New Roman"/>
          <w:sz w:val="24"/>
          <w:szCs w:val="24"/>
        </w:rPr>
        <w:t xml:space="preserve">, S. (2021). Current Detection Techniques for Monitoring the Freshness of Meat-Based Products: A Review. </w:t>
      </w:r>
      <w:r w:rsidRPr="00E51B06">
        <w:rPr>
          <w:rFonts w:ascii="Times New Roman" w:eastAsia="等线" w:hAnsi="Times New Roman" w:cs="Times New Roman"/>
          <w:i/>
          <w:sz w:val="24"/>
          <w:szCs w:val="24"/>
        </w:rPr>
        <w:t>Journal of Packaging Technology and Research, 5</w:t>
      </w:r>
      <w:r w:rsidRPr="00E51B06">
        <w:rPr>
          <w:rFonts w:ascii="Times New Roman" w:eastAsia="等线" w:hAnsi="Times New Roman" w:cs="Times New Roman"/>
          <w:sz w:val="24"/>
          <w:szCs w:val="24"/>
        </w:rPr>
        <w:t>, 127-141.</w:t>
      </w:r>
      <w:bookmarkEnd w:id="278"/>
    </w:p>
    <w:p w14:paraId="67064D33" w14:textId="77777777" w:rsidR="00080E49" w:rsidRPr="00E51B06" w:rsidRDefault="00000000">
      <w:pPr>
        <w:spacing w:line="480" w:lineRule="auto"/>
        <w:ind w:left="720" w:hanging="720"/>
        <w:rPr>
          <w:rFonts w:ascii="Times New Roman" w:eastAsia="等线" w:hAnsi="Times New Roman" w:cs="Times New Roman"/>
          <w:sz w:val="24"/>
          <w:szCs w:val="24"/>
        </w:rPr>
      </w:pPr>
      <w:bookmarkStart w:id="279" w:name="_ENREF_18"/>
      <w:r w:rsidRPr="00E51B06">
        <w:rPr>
          <w:rFonts w:ascii="Times New Roman" w:eastAsia="等线" w:hAnsi="Times New Roman" w:cs="Times New Roman"/>
          <w:sz w:val="24"/>
          <w:szCs w:val="24"/>
        </w:rPr>
        <w:t xml:space="preserve">Fu, L., Wang, A., Zhang, H., Zhou, Q., &amp; Liu, Q. (2019). Analysis of chicken breast meat freshness with an electrochemical approach. </w:t>
      </w:r>
      <w:r w:rsidRPr="00E51B06">
        <w:rPr>
          <w:rFonts w:ascii="Times New Roman" w:eastAsia="等线" w:hAnsi="Times New Roman" w:cs="Times New Roman"/>
          <w:i/>
          <w:sz w:val="24"/>
          <w:szCs w:val="24"/>
        </w:rPr>
        <w:t>Journal of Electroanalytical Chemistry, 855</w:t>
      </w:r>
      <w:r w:rsidRPr="00E51B06">
        <w:rPr>
          <w:rFonts w:ascii="Times New Roman" w:eastAsia="等线" w:hAnsi="Times New Roman" w:cs="Times New Roman"/>
          <w:sz w:val="24"/>
          <w:szCs w:val="24"/>
        </w:rPr>
        <w:t>, 113622-113627.</w:t>
      </w:r>
      <w:bookmarkEnd w:id="279"/>
    </w:p>
    <w:p w14:paraId="77CC7FE8" w14:textId="77777777" w:rsidR="00080E49" w:rsidRPr="00E51B06" w:rsidRDefault="00000000">
      <w:pPr>
        <w:spacing w:line="480" w:lineRule="auto"/>
        <w:ind w:left="720" w:hanging="720"/>
        <w:rPr>
          <w:rFonts w:ascii="Times New Roman" w:eastAsia="等线" w:hAnsi="Times New Roman" w:cs="Times New Roman"/>
          <w:sz w:val="24"/>
          <w:szCs w:val="24"/>
        </w:rPr>
      </w:pPr>
      <w:bookmarkStart w:id="280" w:name="_ENREF_19"/>
      <w:r w:rsidRPr="00E51B06">
        <w:rPr>
          <w:rFonts w:ascii="Times New Roman" w:eastAsia="等线" w:hAnsi="Times New Roman" w:cs="Times New Roman"/>
          <w:sz w:val="24"/>
          <w:szCs w:val="24"/>
        </w:rPr>
        <w:t xml:space="preserve">Gao, L., Zhuang, J., Nie, L., Zhang, J., Zhang, Y., Gu, N., Wang, T., Feng, J., Yang, D., Perrett, S., &amp; Yan, X. (2007). Intrinsic peroxidase-like activity of ferromagnetic nanoparticles. </w:t>
      </w:r>
      <w:r w:rsidRPr="00E51B06">
        <w:rPr>
          <w:rFonts w:ascii="Times New Roman" w:eastAsia="等线" w:hAnsi="Times New Roman" w:cs="Times New Roman"/>
          <w:i/>
          <w:sz w:val="24"/>
          <w:szCs w:val="24"/>
        </w:rPr>
        <w:t>Nature Nanotechnology, 2</w:t>
      </w:r>
      <w:r w:rsidRPr="00E51B06">
        <w:rPr>
          <w:rFonts w:ascii="Times New Roman" w:eastAsia="等线" w:hAnsi="Times New Roman" w:cs="Times New Roman"/>
          <w:sz w:val="24"/>
          <w:szCs w:val="24"/>
        </w:rPr>
        <w:t>, 577-583.</w:t>
      </w:r>
      <w:bookmarkEnd w:id="280"/>
    </w:p>
    <w:p w14:paraId="7B53D413" w14:textId="77777777" w:rsidR="00080E49" w:rsidRPr="00E51B06" w:rsidRDefault="00000000">
      <w:pPr>
        <w:spacing w:line="480" w:lineRule="auto"/>
        <w:ind w:left="720" w:hanging="720"/>
        <w:rPr>
          <w:rFonts w:ascii="Times New Roman" w:eastAsia="等线" w:hAnsi="Times New Roman" w:cs="Times New Roman"/>
          <w:sz w:val="24"/>
          <w:szCs w:val="24"/>
        </w:rPr>
      </w:pPr>
      <w:bookmarkStart w:id="281" w:name="_ENREF_20"/>
      <w:r w:rsidRPr="00E51B06">
        <w:rPr>
          <w:rFonts w:ascii="Times New Roman" w:eastAsia="等线" w:hAnsi="Times New Roman" w:cs="Times New Roman"/>
          <w:sz w:val="24"/>
          <w:szCs w:val="24"/>
        </w:rPr>
        <w:t>Gao, X., Wang, Y., Liu, Y., Zhang, Q., Liu, X., Tang, Y., &amp; Li, J. (2019). Construction of a novel xanthine biosensor using zinc oxide (</w:t>
      </w:r>
      <w:proofErr w:type="spellStart"/>
      <w:r w:rsidRPr="00E51B06">
        <w:rPr>
          <w:rFonts w:ascii="Times New Roman" w:eastAsia="等线" w:hAnsi="Times New Roman" w:cs="Times New Roman"/>
          <w:sz w:val="24"/>
          <w:szCs w:val="24"/>
        </w:rPr>
        <w:t>ZnO</w:t>
      </w:r>
      <w:proofErr w:type="spellEnd"/>
      <w:r w:rsidRPr="00E51B06">
        <w:rPr>
          <w:rFonts w:ascii="Times New Roman" w:eastAsia="等线" w:hAnsi="Times New Roman" w:cs="Times New Roman"/>
          <w:sz w:val="24"/>
          <w:szCs w:val="24"/>
        </w:rPr>
        <w:t xml:space="preserve">) and the </w:t>
      </w:r>
      <w:proofErr w:type="spellStart"/>
      <w:r w:rsidRPr="00E51B06">
        <w:rPr>
          <w:rFonts w:ascii="Times New Roman" w:eastAsia="等线" w:hAnsi="Times New Roman" w:cs="Times New Roman"/>
          <w:sz w:val="24"/>
          <w:szCs w:val="24"/>
        </w:rPr>
        <w:t>biotemplate</w:t>
      </w:r>
      <w:proofErr w:type="spellEnd"/>
      <w:r w:rsidRPr="00E51B06">
        <w:rPr>
          <w:rFonts w:ascii="Times New Roman" w:eastAsia="等线" w:hAnsi="Times New Roman" w:cs="Times New Roman"/>
          <w:sz w:val="24"/>
          <w:szCs w:val="24"/>
        </w:rPr>
        <w:t xml:space="preserve"> method for detection of fish freshness. </w:t>
      </w:r>
      <w:r w:rsidRPr="00E51B06">
        <w:rPr>
          <w:rFonts w:ascii="Times New Roman" w:eastAsia="等线" w:hAnsi="Times New Roman" w:cs="Times New Roman"/>
          <w:i/>
          <w:sz w:val="24"/>
          <w:szCs w:val="24"/>
        </w:rPr>
        <w:t>Analytical Methods, 11</w:t>
      </w:r>
      <w:r w:rsidRPr="00E51B06">
        <w:rPr>
          <w:rFonts w:ascii="Times New Roman" w:eastAsia="等线" w:hAnsi="Times New Roman" w:cs="Times New Roman"/>
          <w:sz w:val="24"/>
          <w:szCs w:val="24"/>
        </w:rPr>
        <w:t>, 1021-1026.</w:t>
      </w:r>
      <w:bookmarkEnd w:id="281"/>
    </w:p>
    <w:p w14:paraId="59FBD336" w14:textId="77777777" w:rsidR="00080E49" w:rsidRPr="00E51B06" w:rsidRDefault="00000000">
      <w:pPr>
        <w:spacing w:line="480" w:lineRule="auto"/>
        <w:ind w:left="720" w:hanging="720"/>
        <w:rPr>
          <w:rFonts w:ascii="Times New Roman" w:eastAsia="等线" w:hAnsi="Times New Roman" w:cs="Times New Roman"/>
          <w:sz w:val="24"/>
          <w:szCs w:val="24"/>
        </w:rPr>
      </w:pPr>
      <w:bookmarkStart w:id="282" w:name="_ENREF_21"/>
      <w:r w:rsidRPr="00E51B06">
        <w:rPr>
          <w:rFonts w:ascii="Times New Roman" w:eastAsia="等线" w:hAnsi="Times New Roman" w:cs="Times New Roman"/>
          <w:sz w:val="24"/>
          <w:szCs w:val="24"/>
        </w:rPr>
        <w:t xml:space="preserve">Garg, D., Singh, M., Verma, N., &amp; Monika. (2022). Review on recent advances in fabrication of enzymatic and chemical sensors for hypoxanthine. </w:t>
      </w:r>
      <w:r w:rsidRPr="00E51B06">
        <w:rPr>
          <w:rFonts w:ascii="Times New Roman" w:eastAsia="等线" w:hAnsi="Times New Roman" w:cs="Times New Roman"/>
          <w:i/>
          <w:sz w:val="24"/>
          <w:szCs w:val="24"/>
        </w:rPr>
        <w:t xml:space="preserve">Food Chem, </w:t>
      </w:r>
      <w:r w:rsidRPr="00E51B06">
        <w:rPr>
          <w:rFonts w:ascii="Times New Roman" w:eastAsia="等线" w:hAnsi="Times New Roman" w:cs="Times New Roman"/>
          <w:i/>
          <w:sz w:val="24"/>
          <w:szCs w:val="24"/>
        </w:rPr>
        <w:lastRenderedPageBreak/>
        <w:t>375</w:t>
      </w:r>
      <w:r w:rsidRPr="00E51B06">
        <w:rPr>
          <w:rFonts w:ascii="Times New Roman" w:eastAsia="等线" w:hAnsi="Times New Roman" w:cs="Times New Roman"/>
          <w:sz w:val="24"/>
          <w:szCs w:val="24"/>
        </w:rPr>
        <w:t>, 131839-131850.</w:t>
      </w:r>
      <w:bookmarkEnd w:id="282"/>
    </w:p>
    <w:p w14:paraId="2CE2B7A1" w14:textId="77777777" w:rsidR="00080E49" w:rsidRPr="00E51B06" w:rsidRDefault="00000000">
      <w:pPr>
        <w:spacing w:line="480" w:lineRule="auto"/>
        <w:ind w:left="720" w:hanging="720"/>
        <w:rPr>
          <w:rFonts w:ascii="Times New Roman" w:eastAsia="等线" w:hAnsi="Times New Roman" w:cs="Times New Roman"/>
          <w:sz w:val="24"/>
          <w:szCs w:val="24"/>
        </w:rPr>
      </w:pPr>
      <w:bookmarkStart w:id="283" w:name="_ENREF_22"/>
      <w:r w:rsidRPr="00E51B06">
        <w:rPr>
          <w:rFonts w:ascii="Times New Roman" w:eastAsia="等线" w:hAnsi="Times New Roman" w:cs="Times New Roman"/>
          <w:sz w:val="24"/>
          <w:szCs w:val="24"/>
        </w:rPr>
        <w:t xml:space="preserve">Ghaly, D. D. a. A. E. (2011). Meat Spoilage Mechanisms and Preservation Techniques: A Critical Review. </w:t>
      </w:r>
      <w:r w:rsidRPr="00E51B06">
        <w:rPr>
          <w:rFonts w:ascii="Times New Roman" w:eastAsia="等线" w:hAnsi="Times New Roman" w:cs="Times New Roman"/>
          <w:i/>
          <w:sz w:val="24"/>
          <w:szCs w:val="24"/>
        </w:rPr>
        <w:t>American Journal of Agricultural and Biological Sciences, 6</w:t>
      </w:r>
      <w:r w:rsidRPr="00E51B06">
        <w:rPr>
          <w:rFonts w:ascii="Times New Roman" w:eastAsia="等线" w:hAnsi="Times New Roman" w:cs="Times New Roman"/>
          <w:sz w:val="24"/>
          <w:szCs w:val="24"/>
        </w:rPr>
        <w:t>, 486-510.</w:t>
      </w:r>
      <w:bookmarkEnd w:id="283"/>
    </w:p>
    <w:p w14:paraId="10AB5C61" w14:textId="77777777" w:rsidR="00080E49" w:rsidRPr="00E51B06" w:rsidRDefault="00000000">
      <w:pPr>
        <w:spacing w:line="480" w:lineRule="auto"/>
        <w:ind w:left="720" w:hanging="720"/>
        <w:rPr>
          <w:rFonts w:ascii="Times New Roman" w:eastAsia="等线" w:hAnsi="Times New Roman" w:cs="Times New Roman"/>
          <w:sz w:val="24"/>
          <w:szCs w:val="24"/>
        </w:rPr>
      </w:pPr>
      <w:bookmarkStart w:id="284" w:name="_ENREF_23"/>
      <w:r w:rsidRPr="00E51B06">
        <w:rPr>
          <w:rFonts w:ascii="Times New Roman" w:eastAsia="等线" w:hAnsi="Times New Roman" w:cs="Times New Roman"/>
          <w:sz w:val="24"/>
          <w:szCs w:val="24"/>
        </w:rPr>
        <w:t xml:space="preserve">Ghosh, S., Prasad, S., &amp; Mugesh, G. (2019). Understanding the role of oxo and </w:t>
      </w:r>
      <w:proofErr w:type="spellStart"/>
      <w:r w:rsidRPr="00E51B06">
        <w:rPr>
          <w:rFonts w:ascii="Times New Roman" w:eastAsia="等线" w:hAnsi="Times New Roman" w:cs="Times New Roman"/>
          <w:sz w:val="24"/>
          <w:szCs w:val="24"/>
        </w:rPr>
        <w:t>peroxido</w:t>
      </w:r>
      <w:proofErr w:type="spellEnd"/>
      <w:r w:rsidRPr="00E51B06">
        <w:rPr>
          <w:rFonts w:ascii="Times New Roman" w:eastAsia="等线" w:hAnsi="Times New Roman" w:cs="Times New Roman"/>
          <w:sz w:val="24"/>
          <w:szCs w:val="24"/>
        </w:rPr>
        <w:t xml:space="preserve"> species in the glutathione peroxidase (</w:t>
      </w:r>
      <w:proofErr w:type="spellStart"/>
      <w:r w:rsidRPr="00E51B06">
        <w:rPr>
          <w:rFonts w:ascii="Times New Roman" w:eastAsia="等线" w:hAnsi="Times New Roman" w:cs="Times New Roman"/>
          <w:sz w:val="24"/>
          <w:szCs w:val="24"/>
        </w:rPr>
        <w:t>GPx</w:t>
      </w:r>
      <w:proofErr w:type="spellEnd"/>
      <w:r w:rsidRPr="00E51B06">
        <w:rPr>
          <w:rFonts w:ascii="Times New Roman" w:eastAsia="等线" w:hAnsi="Times New Roman" w:cs="Times New Roman"/>
          <w:sz w:val="24"/>
          <w:szCs w:val="24"/>
        </w:rPr>
        <w:t xml:space="preserve">)-like activity of metal based nanozymes. </w:t>
      </w:r>
      <w:proofErr w:type="spellStart"/>
      <w:r w:rsidRPr="00E51B06">
        <w:rPr>
          <w:rFonts w:ascii="Times New Roman" w:eastAsia="等线" w:hAnsi="Times New Roman" w:cs="Times New Roman"/>
          <w:i/>
          <w:sz w:val="24"/>
          <w:szCs w:val="24"/>
        </w:rPr>
        <w:t>Inorganica</w:t>
      </w:r>
      <w:proofErr w:type="spellEnd"/>
      <w:r w:rsidRPr="00E51B06">
        <w:rPr>
          <w:rFonts w:ascii="Times New Roman" w:eastAsia="等线" w:hAnsi="Times New Roman" w:cs="Times New Roman"/>
          <w:i/>
          <w:sz w:val="24"/>
          <w:szCs w:val="24"/>
        </w:rPr>
        <w:t xml:space="preserve"> </w:t>
      </w:r>
      <w:proofErr w:type="spellStart"/>
      <w:r w:rsidRPr="00E51B06">
        <w:rPr>
          <w:rFonts w:ascii="Times New Roman" w:eastAsia="等线" w:hAnsi="Times New Roman" w:cs="Times New Roman"/>
          <w:i/>
          <w:sz w:val="24"/>
          <w:szCs w:val="24"/>
        </w:rPr>
        <w:t>Chimica</w:t>
      </w:r>
      <w:proofErr w:type="spellEnd"/>
      <w:r w:rsidRPr="00E51B06">
        <w:rPr>
          <w:rFonts w:ascii="Times New Roman" w:eastAsia="等线" w:hAnsi="Times New Roman" w:cs="Times New Roman"/>
          <w:i/>
          <w:sz w:val="24"/>
          <w:szCs w:val="24"/>
        </w:rPr>
        <w:t xml:space="preserve"> Acta, 484</w:t>
      </w:r>
      <w:r w:rsidRPr="00E51B06">
        <w:rPr>
          <w:rFonts w:ascii="Times New Roman" w:eastAsia="等线" w:hAnsi="Times New Roman" w:cs="Times New Roman"/>
          <w:sz w:val="24"/>
          <w:szCs w:val="24"/>
        </w:rPr>
        <w:t>, 283-290.</w:t>
      </w:r>
      <w:bookmarkEnd w:id="284"/>
    </w:p>
    <w:p w14:paraId="1903B441" w14:textId="77777777" w:rsidR="00080E49" w:rsidRPr="00E51B06" w:rsidRDefault="00000000">
      <w:pPr>
        <w:spacing w:line="480" w:lineRule="auto"/>
        <w:ind w:left="720" w:hanging="720"/>
        <w:rPr>
          <w:rFonts w:ascii="Times New Roman" w:eastAsia="等线" w:hAnsi="Times New Roman" w:cs="Times New Roman"/>
          <w:sz w:val="24"/>
          <w:szCs w:val="24"/>
        </w:rPr>
      </w:pPr>
      <w:bookmarkStart w:id="285" w:name="_ENREF_24"/>
      <w:r w:rsidRPr="00E51B06">
        <w:rPr>
          <w:rFonts w:ascii="Times New Roman" w:eastAsia="等线" w:hAnsi="Times New Roman" w:cs="Times New Roman"/>
          <w:sz w:val="24"/>
          <w:szCs w:val="24"/>
        </w:rPr>
        <w:t xml:space="preserve">Guo, C., You, S., Li, C., Chen, T., &amp; Wang, X. (2021). One-Step and Colorimetric Detection of Fish Freshness Indicator Hypoxanthine Based on the Peroxidase Activity of Xanthine Oxidase Grade I Ammonium Sulfate Suspension. </w:t>
      </w:r>
      <w:r w:rsidRPr="00E51B06">
        <w:rPr>
          <w:rFonts w:ascii="Times New Roman" w:eastAsia="等线" w:hAnsi="Times New Roman" w:cs="Times New Roman"/>
          <w:i/>
          <w:sz w:val="24"/>
          <w:szCs w:val="24"/>
        </w:rPr>
        <w:t xml:space="preserve">Front </w:t>
      </w:r>
      <w:proofErr w:type="spellStart"/>
      <w:r w:rsidRPr="00E51B06">
        <w:rPr>
          <w:rFonts w:ascii="Times New Roman" w:eastAsia="等线" w:hAnsi="Times New Roman" w:cs="Times New Roman"/>
          <w:i/>
          <w:sz w:val="24"/>
          <w:szCs w:val="24"/>
        </w:rPr>
        <w:t>Microbiol</w:t>
      </w:r>
      <w:proofErr w:type="spellEnd"/>
      <w:r w:rsidRPr="00E51B06">
        <w:rPr>
          <w:rFonts w:ascii="Times New Roman" w:eastAsia="等线" w:hAnsi="Times New Roman" w:cs="Times New Roman"/>
          <w:i/>
          <w:sz w:val="24"/>
          <w:szCs w:val="24"/>
        </w:rPr>
        <w:t>, 12</w:t>
      </w:r>
      <w:r w:rsidRPr="00E51B06">
        <w:rPr>
          <w:rFonts w:ascii="Times New Roman" w:eastAsia="等线" w:hAnsi="Times New Roman" w:cs="Times New Roman"/>
          <w:sz w:val="24"/>
          <w:szCs w:val="24"/>
        </w:rPr>
        <w:t>, 791227-791235.</w:t>
      </w:r>
      <w:bookmarkEnd w:id="285"/>
    </w:p>
    <w:p w14:paraId="3E26F23D" w14:textId="77777777" w:rsidR="00080E49" w:rsidRPr="00E51B06" w:rsidRDefault="00000000">
      <w:pPr>
        <w:spacing w:line="480" w:lineRule="auto"/>
        <w:ind w:left="720" w:hanging="720"/>
        <w:rPr>
          <w:rFonts w:ascii="Times New Roman" w:eastAsia="等线" w:hAnsi="Times New Roman" w:cs="Times New Roman"/>
          <w:sz w:val="24"/>
          <w:szCs w:val="24"/>
        </w:rPr>
      </w:pPr>
      <w:bookmarkStart w:id="286" w:name="_ENREF_25"/>
      <w:r w:rsidRPr="00E51B06">
        <w:rPr>
          <w:rFonts w:ascii="Times New Roman" w:eastAsia="等线" w:hAnsi="Times New Roman" w:cs="Times New Roman"/>
          <w:sz w:val="24"/>
          <w:szCs w:val="24"/>
        </w:rPr>
        <w:t xml:space="preserve">Guo, X., Ding, Y., Liang, C., Du, B., Zhao, C., Tan, Y., Shi, Y., Zhang, P., Yang, X., &amp; He, Y. (2022). Humidity-activated H2S sensor based on SnSe2/WO3 composite for evaluating the spoilage of eggs at room temperature. </w:t>
      </w:r>
      <w:r w:rsidRPr="00E51B06">
        <w:rPr>
          <w:rFonts w:ascii="Times New Roman" w:eastAsia="等线" w:hAnsi="Times New Roman" w:cs="Times New Roman"/>
          <w:i/>
          <w:sz w:val="24"/>
          <w:szCs w:val="24"/>
        </w:rPr>
        <w:t>Sensors and Actuators B: Chemical, 357</w:t>
      </w:r>
      <w:r w:rsidRPr="00E51B06">
        <w:rPr>
          <w:rFonts w:ascii="Times New Roman" w:eastAsia="等线" w:hAnsi="Times New Roman" w:cs="Times New Roman"/>
          <w:sz w:val="24"/>
          <w:szCs w:val="24"/>
        </w:rPr>
        <w:t>, 131424-131435.</w:t>
      </w:r>
      <w:bookmarkEnd w:id="286"/>
    </w:p>
    <w:p w14:paraId="7727D2B7" w14:textId="77777777" w:rsidR="00080E49" w:rsidRPr="00E51B06" w:rsidRDefault="00000000">
      <w:pPr>
        <w:spacing w:line="480" w:lineRule="auto"/>
        <w:ind w:left="720" w:hanging="720"/>
        <w:rPr>
          <w:rFonts w:ascii="Times New Roman" w:eastAsia="等线" w:hAnsi="Times New Roman" w:cs="Times New Roman"/>
          <w:sz w:val="24"/>
          <w:szCs w:val="24"/>
        </w:rPr>
      </w:pPr>
      <w:bookmarkStart w:id="287" w:name="_ENREF_26"/>
      <w:proofErr w:type="spellStart"/>
      <w:r w:rsidRPr="00E51B06">
        <w:rPr>
          <w:rFonts w:ascii="Times New Roman" w:eastAsia="等线" w:hAnsi="Times New Roman" w:cs="Times New Roman"/>
          <w:sz w:val="24"/>
          <w:szCs w:val="24"/>
        </w:rPr>
        <w:t>Höll</w:t>
      </w:r>
      <w:proofErr w:type="spellEnd"/>
      <w:r w:rsidRPr="00E51B06">
        <w:rPr>
          <w:rFonts w:ascii="Times New Roman" w:eastAsia="等线" w:hAnsi="Times New Roman" w:cs="Times New Roman"/>
          <w:sz w:val="24"/>
          <w:szCs w:val="24"/>
        </w:rPr>
        <w:t xml:space="preserve">, L., </w:t>
      </w:r>
      <w:proofErr w:type="spellStart"/>
      <w:r w:rsidRPr="00E51B06">
        <w:rPr>
          <w:rFonts w:ascii="Times New Roman" w:eastAsia="等线" w:hAnsi="Times New Roman" w:cs="Times New Roman"/>
          <w:sz w:val="24"/>
          <w:szCs w:val="24"/>
        </w:rPr>
        <w:t>Hilgarth</w:t>
      </w:r>
      <w:proofErr w:type="spellEnd"/>
      <w:r w:rsidRPr="00E51B06">
        <w:rPr>
          <w:rFonts w:ascii="Times New Roman" w:eastAsia="等线" w:hAnsi="Times New Roman" w:cs="Times New Roman"/>
          <w:sz w:val="24"/>
          <w:szCs w:val="24"/>
        </w:rPr>
        <w:t xml:space="preserve">, M., Geissler, A. J., Behr, J., &amp; Vogel, R. F. (2019). Prediction of in situ metabolism of photobacteria in modified atmosphere packaged poultry meat using </w:t>
      </w:r>
      <w:proofErr w:type="spellStart"/>
      <w:r w:rsidRPr="00E51B06">
        <w:rPr>
          <w:rFonts w:ascii="Times New Roman" w:eastAsia="等线" w:hAnsi="Times New Roman" w:cs="Times New Roman"/>
          <w:sz w:val="24"/>
          <w:szCs w:val="24"/>
        </w:rPr>
        <w:t>metatranscriptomic</w:t>
      </w:r>
      <w:proofErr w:type="spellEnd"/>
      <w:r w:rsidRPr="00E51B06">
        <w:rPr>
          <w:rFonts w:ascii="Times New Roman" w:eastAsia="等线" w:hAnsi="Times New Roman" w:cs="Times New Roman"/>
          <w:sz w:val="24"/>
          <w:szCs w:val="24"/>
        </w:rPr>
        <w:t xml:space="preserve"> data. </w:t>
      </w:r>
      <w:proofErr w:type="spellStart"/>
      <w:r w:rsidRPr="00E51B06">
        <w:rPr>
          <w:rFonts w:ascii="Times New Roman" w:eastAsia="等线" w:hAnsi="Times New Roman" w:cs="Times New Roman"/>
          <w:i/>
          <w:sz w:val="24"/>
          <w:szCs w:val="24"/>
        </w:rPr>
        <w:t>Microbiol</w:t>
      </w:r>
      <w:proofErr w:type="spellEnd"/>
      <w:r w:rsidRPr="00E51B06">
        <w:rPr>
          <w:rFonts w:ascii="Times New Roman" w:eastAsia="等线" w:hAnsi="Times New Roman" w:cs="Times New Roman"/>
          <w:i/>
          <w:sz w:val="24"/>
          <w:szCs w:val="24"/>
        </w:rPr>
        <w:t xml:space="preserve"> Res, 222</w:t>
      </w:r>
      <w:r w:rsidRPr="00E51B06">
        <w:rPr>
          <w:rFonts w:ascii="Times New Roman" w:eastAsia="等线" w:hAnsi="Times New Roman" w:cs="Times New Roman"/>
          <w:sz w:val="24"/>
          <w:szCs w:val="24"/>
        </w:rPr>
        <w:t>, 52-59.</w:t>
      </w:r>
      <w:bookmarkEnd w:id="287"/>
    </w:p>
    <w:p w14:paraId="4DCBBE66" w14:textId="77777777" w:rsidR="00080E49" w:rsidRPr="00E51B06" w:rsidRDefault="00000000">
      <w:pPr>
        <w:spacing w:line="480" w:lineRule="auto"/>
        <w:ind w:left="720" w:hanging="720"/>
        <w:rPr>
          <w:rFonts w:ascii="Times New Roman" w:eastAsia="等线" w:hAnsi="Times New Roman" w:cs="Times New Roman"/>
          <w:sz w:val="24"/>
          <w:szCs w:val="24"/>
        </w:rPr>
      </w:pPr>
      <w:bookmarkStart w:id="288" w:name="_ENREF_27"/>
      <w:r w:rsidRPr="00E51B06">
        <w:rPr>
          <w:rFonts w:ascii="Times New Roman" w:eastAsia="等线" w:hAnsi="Times New Roman" w:cs="Times New Roman"/>
          <w:sz w:val="24"/>
          <w:szCs w:val="24"/>
        </w:rPr>
        <w:t xml:space="preserve">Hao, C., Gao, R., Li, Y., Xu, L., Sun, M., &amp; Xu, C. (2019). Chiral Semiconductor Nanoparticles for Protein Catalysis and Profiling. </w:t>
      </w:r>
      <w:proofErr w:type="spellStart"/>
      <w:r w:rsidRPr="00E51B06">
        <w:rPr>
          <w:rFonts w:ascii="Times New Roman" w:eastAsia="等线" w:hAnsi="Times New Roman" w:cs="Times New Roman"/>
          <w:i/>
          <w:sz w:val="24"/>
          <w:szCs w:val="24"/>
        </w:rPr>
        <w:t>Angewandte</w:t>
      </w:r>
      <w:proofErr w:type="spellEnd"/>
      <w:r w:rsidRPr="00E51B06">
        <w:rPr>
          <w:rFonts w:ascii="Times New Roman" w:eastAsia="等线" w:hAnsi="Times New Roman" w:cs="Times New Roman"/>
          <w:i/>
          <w:sz w:val="24"/>
          <w:szCs w:val="24"/>
        </w:rPr>
        <w:t xml:space="preserve"> </w:t>
      </w:r>
      <w:proofErr w:type="spellStart"/>
      <w:r w:rsidRPr="00E51B06">
        <w:rPr>
          <w:rFonts w:ascii="Times New Roman" w:eastAsia="等线" w:hAnsi="Times New Roman" w:cs="Times New Roman"/>
          <w:i/>
          <w:sz w:val="24"/>
          <w:szCs w:val="24"/>
        </w:rPr>
        <w:t>Chemie</w:t>
      </w:r>
      <w:proofErr w:type="spellEnd"/>
      <w:r w:rsidRPr="00E51B06">
        <w:rPr>
          <w:rFonts w:ascii="Times New Roman" w:eastAsia="等线" w:hAnsi="Times New Roman" w:cs="Times New Roman"/>
          <w:i/>
          <w:sz w:val="24"/>
          <w:szCs w:val="24"/>
        </w:rPr>
        <w:t xml:space="preserve"> International Edition, 58</w:t>
      </w:r>
      <w:r w:rsidRPr="00E51B06">
        <w:rPr>
          <w:rFonts w:ascii="Times New Roman" w:eastAsia="等线" w:hAnsi="Times New Roman" w:cs="Times New Roman"/>
          <w:sz w:val="24"/>
          <w:szCs w:val="24"/>
        </w:rPr>
        <w:t>, 7371-7374.</w:t>
      </w:r>
      <w:bookmarkEnd w:id="288"/>
    </w:p>
    <w:p w14:paraId="1C543C14" w14:textId="77777777" w:rsidR="00080E49" w:rsidRPr="00E51B06" w:rsidRDefault="00000000">
      <w:pPr>
        <w:spacing w:line="480" w:lineRule="auto"/>
        <w:ind w:left="720" w:hanging="720"/>
        <w:rPr>
          <w:rFonts w:ascii="Times New Roman" w:eastAsia="等线" w:hAnsi="Times New Roman" w:cs="Times New Roman"/>
          <w:sz w:val="24"/>
          <w:szCs w:val="24"/>
        </w:rPr>
      </w:pPr>
      <w:bookmarkStart w:id="289" w:name="_ENREF_28"/>
      <w:r w:rsidRPr="00E51B06">
        <w:rPr>
          <w:rFonts w:ascii="Times New Roman" w:eastAsia="等线" w:hAnsi="Times New Roman" w:cs="Times New Roman"/>
          <w:sz w:val="24"/>
          <w:szCs w:val="24"/>
        </w:rPr>
        <w:t xml:space="preserve">Hazards, E. P. o. B. (2016). Growth of spoilage bacteria during storage and transport of </w:t>
      </w:r>
      <w:r w:rsidRPr="00E51B06">
        <w:rPr>
          <w:rFonts w:ascii="Times New Roman" w:eastAsia="等线" w:hAnsi="Times New Roman" w:cs="Times New Roman"/>
          <w:sz w:val="24"/>
          <w:szCs w:val="24"/>
        </w:rPr>
        <w:lastRenderedPageBreak/>
        <w:t xml:space="preserve">meat. </w:t>
      </w:r>
      <w:r w:rsidRPr="00E51B06">
        <w:rPr>
          <w:rFonts w:ascii="Times New Roman" w:eastAsia="等线" w:hAnsi="Times New Roman" w:cs="Times New Roman"/>
          <w:i/>
          <w:sz w:val="24"/>
          <w:szCs w:val="24"/>
        </w:rPr>
        <w:t>EFSA Journal, 14</w:t>
      </w:r>
      <w:r w:rsidRPr="00E51B06">
        <w:rPr>
          <w:rFonts w:ascii="Times New Roman" w:eastAsia="等线" w:hAnsi="Times New Roman" w:cs="Times New Roman"/>
          <w:sz w:val="24"/>
          <w:szCs w:val="24"/>
        </w:rPr>
        <w:t>, 04523-04561.</w:t>
      </w:r>
      <w:bookmarkEnd w:id="289"/>
    </w:p>
    <w:p w14:paraId="669189C1" w14:textId="77777777" w:rsidR="00080E49" w:rsidRPr="00E51B06" w:rsidRDefault="00000000">
      <w:pPr>
        <w:spacing w:line="480" w:lineRule="auto"/>
        <w:ind w:left="720" w:hanging="720"/>
        <w:rPr>
          <w:rFonts w:ascii="Times New Roman" w:eastAsia="等线" w:hAnsi="Times New Roman" w:cs="Times New Roman"/>
          <w:sz w:val="24"/>
          <w:szCs w:val="24"/>
        </w:rPr>
      </w:pPr>
      <w:bookmarkStart w:id="290" w:name="_ENREF_29"/>
      <w:r w:rsidRPr="00E51B06">
        <w:rPr>
          <w:rFonts w:ascii="Times New Roman" w:eastAsia="等线" w:hAnsi="Times New Roman" w:cs="Times New Roman"/>
          <w:sz w:val="24"/>
          <w:szCs w:val="24"/>
        </w:rPr>
        <w:t xml:space="preserve">He, W., Liu, Y., Yuan, J., Yin, J. J., Wu, X., Hu, X., Zhang, K., Liu, J., Chen, C., Ji, Y., &amp; Guo, Y. (2011). </w:t>
      </w:r>
      <w:proofErr w:type="spellStart"/>
      <w:r w:rsidRPr="00E51B06">
        <w:rPr>
          <w:rFonts w:ascii="Times New Roman" w:eastAsia="等线" w:hAnsi="Times New Roman" w:cs="Times New Roman"/>
          <w:sz w:val="24"/>
          <w:szCs w:val="24"/>
        </w:rPr>
        <w:t>Au@Pt</w:t>
      </w:r>
      <w:proofErr w:type="spellEnd"/>
      <w:r w:rsidRPr="00E51B06">
        <w:rPr>
          <w:rFonts w:ascii="Times New Roman" w:eastAsia="等线" w:hAnsi="Times New Roman" w:cs="Times New Roman"/>
          <w:sz w:val="24"/>
          <w:szCs w:val="24"/>
        </w:rPr>
        <w:t xml:space="preserve"> nanostructures as oxidase and peroxidase mimetics for use in immunoassays. </w:t>
      </w:r>
      <w:r w:rsidRPr="00E51B06">
        <w:rPr>
          <w:rFonts w:ascii="Times New Roman" w:eastAsia="等线" w:hAnsi="Times New Roman" w:cs="Times New Roman"/>
          <w:i/>
          <w:sz w:val="24"/>
          <w:szCs w:val="24"/>
        </w:rPr>
        <w:t>Biomaterials, 32</w:t>
      </w:r>
      <w:r w:rsidRPr="00E51B06">
        <w:rPr>
          <w:rFonts w:ascii="Times New Roman" w:eastAsia="等线" w:hAnsi="Times New Roman" w:cs="Times New Roman"/>
          <w:sz w:val="24"/>
          <w:szCs w:val="24"/>
        </w:rPr>
        <w:t>, 1139-1147.</w:t>
      </w:r>
      <w:bookmarkEnd w:id="290"/>
    </w:p>
    <w:p w14:paraId="785E9DAE" w14:textId="77777777" w:rsidR="00080E49" w:rsidRPr="00E51B06" w:rsidRDefault="00000000">
      <w:pPr>
        <w:spacing w:line="480" w:lineRule="auto"/>
        <w:ind w:left="720" w:hanging="720"/>
        <w:rPr>
          <w:rFonts w:ascii="Times New Roman" w:eastAsia="等线" w:hAnsi="Times New Roman" w:cs="Times New Roman"/>
          <w:sz w:val="24"/>
          <w:szCs w:val="24"/>
        </w:rPr>
      </w:pPr>
      <w:bookmarkStart w:id="291" w:name="_ENREF_30"/>
      <w:r w:rsidRPr="00E51B06">
        <w:rPr>
          <w:rFonts w:ascii="Times New Roman" w:eastAsia="等线" w:hAnsi="Times New Roman" w:cs="Times New Roman"/>
          <w:sz w:val="24"/>
          <w:szCs w:val="24"/>
        </w:rPr>
        <w:t xml:space="preserve">Huang, L., Chen, J., Gan, L., Wang, J., &amp; Dong, S. (2019). Single-atom nanozymes. </w:t>
      </w:r>
      <w:r w:rsidRPr="00E51B06">
        <w:rPr>
          <w:rFonts w:ascii="Times New Roman" w:eastAsia="等线" w:hAnsi="Times New Roman" w:cs="Times New Roman"/>
          <w:i/>
          <w:sz w:val="24"/>
          <w:szCs w:val="24"/>
        </w:rPr>
        <w:t>Science Advances, 5</w:t>
      </w:r>
      <w:r w:rsidRPr="00E51B06">
        <w:rPr>
          <w:rFonts w:ascii="Times New Roman" w:eastAsia="等线" w:hAnsi="Times New Roman" w:cs="Times New Roman"/>
          <w:sz w:val="24"/>
          <w:szCs w:val="24"/>
        </w:rPr>
        <w:t>, eaav5490.</w:t>
      </w:r>
      <w:bookmarkEnd w:id="291"/>
    </w:p>
    <w:p w14:paraId="60D423FB" w14:textId="77777777" w:rsidR="00080E49" w:rsidRPr="00E51B06" w:rsidRDefault="00000000">
      <w:pPr>
        <w:spacing w:line="480" w:lineRule="auto"/>
        <w:ind w:left="720" w:hanging="720"/>
        <w:rPr>
          <w:rFonts w:ascii="Times New Roman" w:eastAsia="等线" w:hAnsi="Times New Roman" w:cs="Times New Roman"/>
          <w:sz w:val="24"/>
          <w:szCs w:val="24"/>
        </w:rPr>
      </w:pPr>
      <w:bookmarkStart w:id="292" w:name="_ENREF_31"/>
      <w:r w:rsidRPr="00E51B06">
        <w:rPr>
          <w:rFonts w:ascii="Times New Roman" w:eastAsia="等线" w:hAnsi="Times New Roman" w:cs="Times New Roman"/>
          <w:sz w:val="24"/>
          <w:szCs w:val="24"/>
        </w:rPr>
        <w:t xml:space="preserve">Huang, X., Sun, W., Li, Z., Shi, J., Zhang, N., Zhang, Y., Zhai, X., Hu, X., &amp; Zou, X. (2022). Hydrogen sulfide gas sensing toward on-site monitoring of chilled meat spoilage based on ratio-type fluorescent probe. </w:t>
      </w:r>
      <w:r w:rsidRPr="00E51B06">
        <w:rPr>
          <w:rFonts w:ascii="Times New Roman" w:eastAsia="等线" w:hAnsi="Times New Roman" w:cs="Times New Roman"/>
          <w:i/>
          <w:sz w:val="24"/>
          <w:szCs w:val="24"/>
        </w:rPr>
        <w:t>Food Chem, 396</w:t>
      </w:r>
      <w:r w:rsidRPr="00E51B06">
        <w:rPr>
          <w:rFonts w:ascii="Times New Roman" w:eastAsia="等线" w:hAnsi="Times New Roman" w:cs="Times New Roman"/>
          <w:sz w:val="24"/>
          <w:szCs w:val="24"/>
        </w:rPr>
        <w:t>, 133654-133662.</w:t>
      </w:r>
      <w:bookmarkEnd w:id="292"/>
    </w:p>
    <w:p w14:paraId="4575331E" w14:textId="77777777" w:rsidR="00080E49" w:rsidRPr="00E51B06" w:rsidRDefault="00000000">
      <w:pPr>
        <w:spacing w:line="480" w:lineRule="auto"/>
        <w:ind w:left="720" w:hanging="720"/>
        <w:rPr>
          <w:rFonts w:ascii="Times New Roman" w:eastAsia="等线" w:hAnsi="Times New Roman" w:cs="Times New Roman"/>
          <w:sz w:val="24"/>
          <w:szCs w:val="24"/>
          <w:lang w:val="fr-FR"/>
        </w:rPr>
      </w:pPr>
      <w:bookmarkStart w:id="293" w:name="_ENREF_32"/>
      <w:r w:rsidRPr="00E51B06">
        <w:rPr>
          <w:rFonts w:ascii="Times New Roman" w:eastAsia="等线" w:hAnsi="Times New Roman" w:cs="Times New Roman"/>
          <w:sz w:val="24"/>
          <w:szCs w:val="24"/>
        </w:rPr>
        <w:t>Ji, S., Jiang, B., Hao, H., Chen, Y., Dong, J., Mao, Y., Zhang, Z., Gao, R., Chen, W., Zhang, R., Liang, Q., Li, H., Liu, S., Wang, Y., Zhang, Q., Gu, L., Duan, D., Liang, M., Wang, D., Yan, X., &amp; Li, Y. (2021). Matching the kinetics of natural enzymes with a single-atom iron nanozyme.</w:t>
      </w:r>
      <w:bookmarkEnd w:id="293"/>
      <w:r w:rsidRPr="00E51B06">
        <w:rPr>
          <w:rFonts w:ascii="Times New Roman" w:eastAsia="等线" w:hAnsi="Times New Roman" w:cs="Times New Roman"/>
          <w:i/>
          <w:iCs/>
          <w:sz w:val="24"/>
          <w:szCs w:val="24"/>
        </w:rPr>
        <w:t xml:space="preserve"> </w:t>
      </w:r>
      <w:r w:rsidRPr="00E51B06">
        <w:rPr>
          <w:rFonts w:ascii="Times New Roman" w:eastAsia="等线" w:hAnsi="Times New Roman" w:cs="Times New Roman"/>
          <w:i/>
          <w:iCs/>
          <w:sz w:val="24"/>
          <w:szCs w:val="24"/>
          <w:lang w:val="fr-FR"/>
        </w:rPr>
        <w:t xml:space="preserve">Nature catalysis, 4, </w:t>
      </w:r>
      <w:r w:rsidRPr="00E51B06">
        <w:rPr>
          <w:rFonts w:ascii="Times New Roman" w:eastAsia="等线" w:hAnsi="Times New Roman" w:cs="Times New Roman"/>
          <w:sz w:val="24"/>
          <w:szCs w:val="24"/>
          <w:lang w:val="fr-FR"/>
        </w:rPr>
        <w:t>407-417.</w:t>
      </w:r>
    </w:p>
    <w:p w14:paraId="3C36E50F" w14:textId="77777777" w:rsidR="00080E49" w:rsidRPr="00E51B06" w:rsidRDefault="00000000">
      <w:pPr>
        <w:spacing w:line="480" w:lineRule="auto"/>
        <w:ind w:left="720" w:hanging="720"/>
        <w:rPr>
          <w:rFonts w:ascii="Times New Roman" w:eastAsia="等线" w:hAnsi="Times New Roman" w:cs="Times New Roman"/>
          <w:sz w:val="24"/>
          <w:szCs w:val="24"/>
        </w:rPr>
      </w:pPr>
      <w:bookmarkStart w:id="294" w:name="_ENREF_33"/>
      <w:r w:rsidRPr="00E51B06">
        <w:rPr>
          <w:rFonts w:ascii="Times New Roman" w:eastAsia="等线" w:hAnsi="Times New Roman" w:cs="Times New Roman"/>
          <w:sz w:val="24"/>
          <w:szCs w:val="24"/>
          <w:lang w:val="fr-FR"/>
        </w:rPr>
        <w:t xml:space="preserve">Jiang, B., Duan, D., Gao, L., Zhou, M., Fan, K., Tang, Y., Xi, J., Bi, Y., Tong, Z., Gao, G. F., Xie, N., Tang, A., Nie, G., Liang, M., &amp; Yan, X. (2018). </w:t>
      </w:r>
      <w:r w:rsidRPr="00E51B06">
        <w:rPr>
          <w:rFonts w:ascii="Times New Roman" w:eastAsia="等线" w:hAnsi="Times New Roman" w:cs="Times New Roman"/>
          <w:sz w:val="24"/>
          <w:szCs w:val="24"/>
        </w:rPr>
        <w:t xml:space="preserve">Standardized assays for determining the catalytic activity and kinetics of peroxidase-like nanozymes. </w:t>
      </w:r>
      <w:r w:rsidRPr="00E51B06">
        <w:rPr>
          <w:rFonts w:ascii="Times New Roman" w:eastAsia="等线" w:hAnsi="Times New Roman" w:cs="Times New Roman"/>
          <w:i/>
          <w:sz w:val="24"/>
          <w:szCs w:val="24"/>
        </w:rPr>
        <w:t xml:space="preserve">Nat </w:t>
      </w:r>
      <w:proofErr w:type="spellStart"/>
      <w:r w:rsidRPr="00E51B06">
        <w:rPr>
          <w:rFonts w:ascii="Times New Roman" w:eastAsia="等线" w:hAnsi="Times New Roman" w:cs="Times New Roman"/>
          <w:i/>
          <w:sz w:val="24"/>
          <w:szCs w:val="24"/>
        </w:rPr>
        <w:t>Protoc</w:t>
      </w:r>
      <w:proofErr w:type="spellEnd"/>
      <w:r w:rsidRPr="00E51B06">
        <w:rPr>
          <w:rFonts w:ascii="Times New Roman" w:eastAsia="等线" w:hAnsi="Times New Roman" w:cs="Times New Roman"/>
          <w:i/>
          <w:sz w:val="24"/>
          <w:szCs w:val="24"/>
        </w:rPr>
        <w:t>, 13</w:t>
      </w:r>
      <w:r w:rsidRPr="00E51B06">
        <w:rPr>
          <w:rFonts w:ascii="Times New Roman" w:eastAsia="等线" w:hAnsi="Times New Roman" w:cs="Times New Roman"/>
          <w:sz w:val="24"/>
          <w:szCs w:val="24"/>
        </w:rPr>
        <w:t>, 1506-1520.</w:t>
      </w:r>
      <w:bookmarkEnd w:id="294"/>
    </w:p>
    <w:p w14:paraId="20FE3E27" w14:textId="77777777" w:rsidR="00080E49" w:rsidRPr="00E51B06" w:rsidRDefault="00000000">
      <w:pPr>
        <w:spacing w:line="480" w:lineRule="auto"/>
        <w:ind w:left="720" w:hanging="720"/>
        <w:rPr>
          <w:rFonts w:ascii="Times New Roman" w:eastAsia="等线" w:hAnsi="Times New Roman" w:cs="Times New Roman"/>
          <w:sz w:val="24"/>
          <w:szCs w:val="24"/>
        </w:rPr>
      </w:pPr>
      <w:bookmarkStart w:id="295" w:name="_ENREF_34"/>
      <w:proofErr w:type="spellStart"/>
      <w:r w:rsidRPr="00E51B06">
        <w:rPr>
          <w:rFonts w:ascii="Times New Roman" w:eastAsia="等线" w:hAnsi="Times New Roman" w:cs="Times New Roman"/>
          <w:sz w:val="24"/>
          <w:szCs w:val="24"/>
        </w:rPr>
        <w:t>Jiangjiexing</w:t>
      </w:r>
      <w:proofErr w:type="spellEnd"/>
      <w:r w:rsidRPr="00E51B06">
        <w:rPr>
          <w:rFonts w:ascii="Times New Roman" w:eastAsia="等线" w:hAnsi="Times New Roman" w:cs="Times New Roman"/>
          <w:sz w:val="24"/>
          <w:szCs w:val="24"/>
        </w:rPr>
        <w:t xml:space="preserve">, Xiaoyu, Wang, Quan, </w:t>
      </w:r>
      <w:proofErr w:type="spellStart"/>
      <w:r w:rsidRPr="00E51B06">
        <w:rPr>
          <w:rFonts w:ascii="Times New Roman" w:eastAsia="等线" w:hAnsi="Times New Roman" w:cs="Times New Roman"/>
          <w:sz w:val="24"/>
          <w:szCs w:val="24"/>
        </w:rPr>
        <w:t>Zhangping</w:t>
      </w:r>
      <w:proofErr w:type="spellEnd"/>
      <w:r w:rsidRPr="00E51B06">
        <w:rPr>
          <w:rFonts w:ascii="Times New Roman" w:eastAsia="等线" w:hAnsi="Times New Roman" w:cs="Times New Roman"/>
          <w:sz w:val="24"/>
          <w:szCs w:val="24"/>
        </w:rPr>
        <w:t xml:space="preserve">, Lou, </w:t>
      </w:r>
      <w:proofErr w:type="spellStart"/>
      <w:r w:rsidRPr="00E51B06">
        <w:rPr>
          <w:rFonts w:ascii="Times New Roman" w:eastAsia="等线" w:hAnsi="Times New Roman" w:cs="Times New Roman"/>
          <w:sz w:val="24"/>
          <w:szCs w:val="24"/>
        </w:rPr>
        <w:t>Sirong</w:t>
      </w:r>
      <w:proofErr w:type="spellEnd"/>
      <w:r w:rsidRPr="00E51B06">
        <w:rPr>
          <w:rFonts w:ascii="Times New Roman" w:eastAsia="等线" w:hAnsi="Times New Roman" w:cs="Times New Roman"/>
          <w:sz w:val="24"/>
          <w:szCs w:val="24"/>
        </w:rPr>
        <w:t xml:space="preserve">, </w:t>
      </w:r>
      <w:proofErr w:type="spellStart"/>
      <w:r w:rsidRPr="00E51B06">
        <w:rPr>
          <w:rFonts w:ascii="Times New Roman" w:eastAsia="等线" w:hAnsi="Times New Roman" w:cs="Times New Roman"/>
          <w:sz w:val="24"/>
          <w:szCs w:val="24"/>
        </w:rPr>
        <w:t>Yunyao</w:t>
      </w:r>
      <w:proofErr w:type="spellEnd"/>
      <w:r w:rsidRPr="00E51B06">
        <w:rPr>
          <w:rFonts w:ascii="Times New Roman" w:eastAsia="等线" w:hAnsi="Times New Roman" w:cs="Times New Roman"/>
          <w:sz w:val="24"/>
          <w:szCs w:val="24"/>
        </w:rPr>
        <w:t xml:space="preserve">, Zhu, &amp; Qin. (2018). Nanomaterials with enzyme-like characteristics (nanozymes): next-generation artificial enzymes (II). </w:t>
      </w:r>
      <w:r w:rsidRPr="00E51B06">
        <w:rPr>
          <w:rFonts w:ascii="Times New Roman" w:eastAsia="等线" w:hAnsi="Times New Roman" w:cs="Times New Roman"/>
          <w:i/>
          <w:sz w:val="24"/>
          <w:szCs w:val="24"/>
        </w:rPr>
        <w:t>Chemical Society Reviews, 48</w:t>
      </w:r>
      <w:r w:rsidRPr="00E51B06">
        <w:rPr>
          <w:rFonts w:ascii="Times New Roman" w:eastAsia="等线" w:hAnsi="Times New Roman" w:cs="Times New Roman"/>
          <w:sz w:val="24"/>
          <w:szCs w:val="24"/>
        </w:rPr>
        <w:t>, 1004-1076.</w:t>
      </w:r>
      <w:bookmarkEnd w:id="295"/>
    </w:p>
    <w:p w14:paraId="54A31F81" w14:textId="77777777" w:rsidR="00080E49" w:rsidRPr="00E51B06" w:rsidRDefault="00000000">
      <w:pPr>
        <w:spacing w:line="480" w:lineRule="auto"/>
        <w:ind w:left="720" w:hanging="720"/>
        <w:rPr>
          <w:rFonts w:ascii="Times New Roman" w:eastAsia="等线" w:hAnsi="Times New Roman" w:cs="Times New Roman"/>
          <w:sz w:val="24"/>
          <w:szCs w:val="24"/>
        </w:rPr>
      </w:pPr>
      <w:bookmarkStart w:id="296" w:name="_ENREF_35"/>
      <w:r w:rsidRPr="00E51B06">
        <w:rPr>
          <w:rFonts w:ascii="Times New Roman" w:eastAsia="等线" w:hAnsi="Times New Roman" w:cs="Times New Roman"/>
          <w:sz w:val="24"/>
          <w:szCs w:val="24"/>
        </w:rPr>
        <w:t>Jiao, L., Xu, W., Zhang, Y., Wu, Y., &amp; Guo, S. (2020). Boron-doped Fe-N-C single-</w:t>
      </w:r>
      <w:r w:rsidRPr="00E51B06">
        <w:rPr>
          <w:rFonts w:ascii="Times New Roman" w:eastAsia="等线" w:hAnsi="Times New Roman" w:cs="Times New Roman"/>
          <w:sz w:val="24"/>
          <w:szCs w:val="24"/>
        </w:rPr>
        <w:lastRenderedPageBreak/>
        <w:t xml:space="preserve">atom nanozymes specifically boost peroxidase-like activity. </w:t>
      </w:r>
      <w:r w:rsidRPr="00E51B06">
        <w:rPr>
          <w:rFonts w:ascii="Times New Roman" w:eastAsia="等线" w:hAnsi="Times New Roman" w:cs="Times New Roman"/>
          <w:i/>
          <w:sz w:val="24"/>
          <w:szCs w:val="24"/>
        </w:rPr>
        <w:t>Nano Today, 35</w:t>
      </w:r>
      <w:r w:rsidRPr="00E51B06">
        <w:rPr>
          <w:rFonts w:ascii="Times New Roman" w:eastAsia="等线" w:hAnsi="Times New Roman" w:cs="Times New Roman"/>
          <w:sz w:val="24"/>
          <w:szCs w:val="24"/>
        </w:rPr>
        <w:t>, 100971-100981.</w:t>
      </w:r>
      <w:bookmarkEnd w:id="296"/>
    </w:p>
    <w:p w14:paraId="10FC80B1" w14:textId="77777777" w:rsidR="00080E49" w:rsidRPr="00E51B06" w:rsidRDefault="00000000">
      <w:pPr>
        <w:spacing w:line="480" w:lineRule="auto"/>
        <w:ind w:left="720" w:hanging="720"/>
        <w:rPr>
          <w:rFonts w:ascii="Times New Roman" w:eastAsia="等线" w:hAnsi="Times New Roman" w:cs="Times New Roman"/>
          <w:sz w:val="24"/>
          <w:szCs w:val="24"/>
        </w:rPr>
      </w:pPr>
      <w:bookmarkStart w:id="297" w:name="_ENREF_36"/>
      <w:r w:rsidRPr="00E51B06">
        <w:rPr>
          <w:rFonts w:ascii="Times New Roman" w:eastAsia="等线" w:hAnsi="Times New Roman" w:cs="Times New Roman"/>
          <w:sz w:val="24"/>
          <w:szCs w:val="24"/>
        </w:rPr>
        <w:t xml:space="preserve">Jin, G., Zhang, J., Yu, X., Lei, Y., &amp; Wang, J. (2011). Crude lipoxygenase from pig muscle: partial characterization and interactions of temperature, NaCl and pH on its activity. </w:t>
      </w:r>
      <w:r w:rsidRPr="00E51B06">
        <w:rPr>
          <w:rFonts w:ascii="Times New Roman" w:eastAsia="等线" w:hAnsi="Times New Roman" w:cs="Times New Roman"/>
          <w:i/>
          <w:sz w:val="24"/>
          <w:szCs w:val="24"/>
        </w:rPr>
        <w:t>Meat Science, 87</w:t>
      </w:r>
      <w:r w:rsidRPr="00E51B06">
        <w:rPr>
          <w:rFonts w:ascii="Times New Roman" w:eastAsia="等线" w:hAnsi="Times New Roman" w:cs="Times New Roman"/>
          <w:sz w:val="24"/>
          <w:szCs w:val="24"/>
        </w:rPr>
        <w:t>, 257-263.</w:t>
      </w:r>
      <w:bookmarkEnd w:id="297"/>
    </w:p>
    <w:p w14:paraId="41E1BE33" w14:textId="77777777" w:rsidR="00080E49" w:rsidRPr="00E51B06" w:rsidRDefault="00000000">
      <w:pPr>
        <w:spacing w:line="480" w:lineRule="auto"/>
        <w:ind w:left="720" w:hanging="720"/>
        <w:rPr>
          <w:rFonts w:ascii="Times New Roman" w:eastAsia="等线" w:hAnsi="Times New Roman" w:cs="Times New Roman"/>
          <w:sz w:val="24"/>
          <w:szCs w:val="24"/>
        </w:rPr>
      </w:pPr>
      <w:bookmarkStart w:id="298" w:name="_ENREF_37"/>
      <w:r w:rsidRPr="00E51B06">
        <w:rPr>
          <w:rFonts w:ascii="Times New Roman" w:eastAsia="等线" w:hAnsi="Times New Roman" w:cs="Times New Roman"/>
          <w:sz w:val="24"/>
          <w:szCs w:val="24"/>
        </w:rPr>
        <w:t xml:space="preserve">Johnson, J., Atkin, D., Lee, K., Sell, M., &amp; Chandra, S. (2019). Determining meat freshness using electrochemistry: Are we ready for the fast and furious? </w:t>
      </w:r>
      <w:r w:rsidRPr="00E51B06">
        <w:rPr>
          <w:rFonts w:ascii="Times New Roman" w:eastAsia="等线" w:hAnsi="Times New Roman" w:cs="Times New Roman"/>
          <w:i/>
          <w:sz w:val="24"/>
          <w:szCs w:val="24"/>
        </w:rPr>
        <w:t>Meat Science, 150</w:t>
      </w:r>
      <w:r w:rsidRPr="00E51B06">
        <w:rPr>
          <w:rFonts w:ascii="Times New Roman" w:eastAsia="等线" w:hAnsi="Times New Roman" w:cs="Times New Roman"/>
          <w:sz w:val="24"/>
          <w:szCs w:val="24"/>
        </w:rPr>
        <w:t>, 40-46.</w:t>
      </w:r>
      <w:bookmarkEnd w:id="298"/>
    </w:p>
    <w:p w14:paraId="0C4A7157" w14:textId="77777777" w:rsidR="00080E49" w:rsidRPr="00E51B06" w:rsidRDefault="00000000">
      <w:pPr>
        <w:spacing w:line="480" w:lineRule="auto"/>
        <w:ind w:left="720" w:hanging="720"/>
        <w:rPr>
          <w:rFonts w:ascii="Times New Roman" w:eastAsia="等线" w:hAnsi="Times New Roman" w:cs="Times New Roman"/>
          <w:sz w:val="24"/>
          <w:szCs w:val="24"/>
        </w:rPr>
      </w:pPr>
      <w:bookmarkStart w:id="299" w:name="_ENREF_38"/>
      <w:proofErr w:type="spellStart"/>
      <w:r w:rsidRPr="00E51B06">
        <w:rPr>
          <w:rFonts w:ascii="Times New Roman" w:eastAsia="等线" w:hAnsi="Times New Roman" w:cs="Times New Roman"/>
          <w:sz w:val="24"/>
          <w:szCs w:val="24"/>
        </w:rPr>
        <w:t>Juqun</w:t>
      </w:r>
      <w:proofErr w:type="spellEnd"/>
      <w:r w:rsidRPr="00E51B06">
        <w:rPr>
          <w:rFonts w:ascii="Times New Roman" w:eastAsia="等线" w:hAnsi="Times New Roman" w:cs="Times New Roman"/>
          <w:sz w:val="24"/>
          <w:szCs w:val="24"/>
        </w:rPr>
        <w:t xml:space="preserve"> Xi, R. Z., Liming Wang, Wei Xu, Qian Liang, </w:t>
      </w:r>
      <w:proofErr w:type="spellStart"/>
      <w:r w:rsidRPr="00E51B06">
        <w:rPr>
          <w:rFonts w:ascii="Times New Roman" w:eastAsia="等线" w:hAnsi="Times New Roman" w:cs="Times New Roman"/>
          <w:sz w:val="24"/>
          <w:szCs w:val="24"/>
        </w:rPr>
        <w:t>Jingyun</w:t>
      </w:r>
      <w:proofErr w:type="spellEnd"/>
      <w:r w:rsidRPr="00E51B06">
        <w:rPr>
          <w:rFonts w:ascii="Times New Roman" w:eastAsia="等线" w:hAnsi="Times New Roman" w:cs="Times New Roman"/>
          <w:sz w:val="24"/>
          <w:szCs w:val="24"/>
        </w:rPr>
        <w:t xml:space="preserve"> Li, Jian Jiang, Yili Yang, </w:t>
      </w:r>
      <w:proofErr w:type="spellStart"/>
      <w:r w:rsidRPr="00E51B06">
        <w:rPr>
          <w:rFonts w:ascii="Times New Roman" w:eastAsia="等线" w:hAnsi="Times New Roman" w:cs="Times New Roman"/>
          <w:sz w:val="24"/>
          <w:szCs w:val="24"/>
        </w:rPr>
        <w:t>Xiyun</w:t>
      </w:r>
      <w:proofErr w:type="spellEnd"/>
      <w:r w:rsidRPr="00E51B06">
        <w:rPr>
          <w:rFonts w:ascii="Times New Roman" w:eastAsia="等线" w:hAnsi="Times New Roman" w:cs="Times New Roman"/>
          <w:sz w:val="24"/>
          <w:szCs w:val="24"/>
        </w:rPr>
        <w:t xml:space="preserve"> Yan, </w:t>
      </w:r>
      <w:proofErr w:type="spellStart"/>
      <w:r w:rsidRPr="00E51B06">
        <w:rPr>
          <w:rFonts w:ascii="Times New Roman" w:eastAsia="等线" w:hAnsi="Times New Roman" w:cs="Times New Roman"/>
          <w:sz w:val="24"/>
          <w:szCs w:val="24"/>
        </w:rPr>
        <w:t>Kelong</w:t>
      </w:r>
      <w:proofErr w:type="spellEnd"/>
      <w:r w:rsidRPr="00E51B06">
        <w:rPr>
          <w:rFonts w:ascii="Times New Roman" w:eastAsia="等线" w:hAnsi="Times New Roman" w:cs="Times New Roman"/>
          <w:sz w:val="24"/>
          <w:szCs w:val="24"/>
        </w:rPr>
        <w:t xml:space="preserve"> Fan, </w:t>
      </w:r>
      <w:proofErr w:type="spellStart"/>
      <w:r w:rsidRPr="00E51B06">
        <w:rPr>
          <w:rFonts w:ascii="Times New Roman" w:eastAsia="等线" w:hAnsi="Times New Roman" w:cs="Times New Roman"/>
          <w:sz w:val="24"/>
          <w:szCs w:val="24"/>
        </w:rPr>
        <w:t>Lizeng</w:t>
      </w:r>
      <w:proofErr w:type="spellEnd"/>
      <w:r w:rsidRPr="00E51B06">
        <w:rPr>
          <w:rFonts w:ascii="Times New Roman" w:eastAsia="等线" w:hAnsi="Times New Roman" w:cs="Times New Roman"/>
          <w:sz w:val="24"/>
          <w:szCs w:val="24"/>
        </w:rPr>
        <w:t xml:space="preserve"> Gao. (2020). A Nanozyme‐Based Artificial Peroxisome Ameliorates Hyperuricemia and Ischemic Stroke. </w:t>
      </w:r>
      <w:r w:rsidRPr="00E51B06">
        <w:rPr>
          <w:rFonts w:ascii="Times New Roman" w:eastAsia="等线" w:hAnsi="Times New Roman" w:cs="Times New Roman"/>
          <w:i/>
          <w:sz w:val="24"/>
          <w:szCs w:val="24"/>
        </w:rPr>
        <w:t>Advanced Functional Materials, 31</w:t>
      </w:r>
      <w:r w:rsidRPr="00E51B06">
        <w:rPr>
          <w:rFonts w:ascii="Times New Roman" w:eastAsia="等线" w:hAnsi="Times New Roman" w:cs="Times New Roman"/>
          <w:sz w:val="24"/>
          <w:szCs w:val="24"/>
        </w:rPr>
        <w:t>, 2007130-2007143.</w:t>
      </w:r>
      <w:bookmarkEnd w:id="299"/>
    </w:p>
    <w:p w14:paraId="1EEABCAC" w14:textId="77777777" w:rsidR="00080E49" w:rsidRPr="00E51B06" w:rsidRDefault="00000000">
      <w:pPr>
        <w:spacing w:line="480" w:lineRule="auto"/>
        <w:ind w:left="720" w:hanging="720"/>
        <w:rPr>
          <w:rFonts w:ascii="Times New Roman" w:eastAsia="等线" w:hAnsi="Times New Roman" w:cs="Times New Roman"/>
          <w:sz w:val="24"/>
          <w:szCs w:val="24"/>
        </w:rPr>
      </w:pPr>
      <w:bookmarkStart w:id="300" w:name="_ENREF_39"/>
      <w:r w:rsidRPr="00E51B06">
        <w:rPr>
          <w:rFonts w:ascii="Times New Roman" w:eastAsia="等线" w:hAnsi="Times New Roman" w:cs="Times New Roman"/>
          <w:sz w:val="24"/>
          <w:szCs w:val="24"/>
        </w:rPr>
        <w:t xml:space="preserve">Jurado, A., García, C., </w:t>
      </w:r>
      <w:proofErr w:type="spellStart"/>
      <w:r w:rsidRPr="00E51B06">
        <w:rPr>
          <w:rFonts w:ascii="Times New Roman" w:eastAsia="等线" w:hAnsi="Times New Roman" w:cs="Times New Roman"/>
          <w:sz w:val="24"/>
          <w:szCs w:val="24"/>
        </w:rPr>
        <w:t>Timón</w:t>
      </w:r>
      <w:proofErr w:type="spellEnd"/>
      <w:r w:rsidRPr="00E51B06">
        <w:rPr>
          <w:rFonts w:ascii="Times New Roman" w:eastAsia="等线" w:hAnsi="Times New Roman" w:cs="Times New Roman"/>
          <w:sz w:val="24"/>
          <w:szCs w:val="24"/>
        </w:rPr>
        <w:t xml:space="preserve">, M. L., &amp; </w:t>
      </w:r>
      <w:proofErr w:type="spellStart"/>
      <w:r w:rsidRPr="00E51B06">
        <w:rPr>
          <w:rFonts w:ascii="Times New Roman" w:eastAsia="等线" w:hAnsi="Times New Roman" w:cs="Times New Roman"/>
          <w:sz w:val="24"/>
          <w:szCs w:val="24"/>
        </w:rPr>
        <w:t>Carrapiso</w:t>
      </w:r>
      <w:proofErr w:type="spellEnd"/>
      <w:r w:rsidRPr="00E51B06">
        <w:rPr>
          <w:rFonts w:ascii="Times New Roman" w:eastAsia="等线" w:hAnsi="Times New Roman" w:cs="Times New Roman"/>
          <w:sz w:val="24"/>
          <w:szCs w:val="24"/>
        </w:rPr>
        <w:t xml:space="preserve">, A. I. (2007). Effect of ripening time and rearing system on amino acid-related </w:t>
      </w:r>
      <w:proofErr w:type="spellStart"/>
      <w:r w:rsidRPr="00E51B06">
        <w:rPr>
          <w:rFonts w:ascii="Times New Roman" w:eastAsia="等线" w:hAnsi="Times New Roman" w:cs="Times New Roman"/>
          <w:sz w:val="24"/>
          <w:szCs w:val="24"/>
        </w:rPr>
        <w:t>flavour</w:t>
      </w:r>
      <w:proofErr w:type="spellEnd"/>
      <w:r w:rsidRPr="00E51B06">
        <w:rPr>
          <w:rFonts w:ascii="Times New Roman" w:eastAsia="等线" w:hAnsi="Times New Roman" w:cs="Times New Roman"/>
          <w:sz w:val="24"/>
          <w:szCs w:val="24"/>
        </w:rPr>
        <w:t xml:space="preserve"> compounds of Iberian ham. </w:t>
      </w:r>
      <w:r w:rsidRPr="00E51B06">
        <w:rPr>
          <w:rFonts w:ascii="Times New Roman" w:eastAsia="等线" w:hAnsi="Times New Roman" w:cs="Times New Roman"/>
          <w:i/>
          <w:sz w:val="24"/>
          <w:szCs w:val="24"/>
        </w:rPr>
        <w:t>Meat Science, 75</w:t>
      </w:r>
      <w:r w:rsidRPr="00E51B06">
        <w:rPr>
          <w:rFonts w:ascii="Times New Roman" w:eastAsia="等线" w:hAnsi="Times New Roman" w:cs="Times New Roman"/>
          <w:sz w:val="24"/>
          <w:szCs w:val="24"/>
        </w:rPr>
        <w:t>, 585-594.</w:t>
      </w:r>
      <w:bookmarkEnd w:id="300"/>
    </w:p>
    <w:p w14:paraId="2E54D074" w14:textId="77777777" w:rsidR="00080E49" w:rsidRPr="00E51B06" w:rsidRDefault="00000000">
      <w:pPr>
        <w:spacing w:line="480" w:lineRule="auto"/>
        <w:ind w:left="720" w:hanging="720"/>
        <w:rPr>
          <w:rFonts w:ascii="Times New Roman" w:eastAsia="等线" w:hAnsi="Times New Roman" w:cs="Times New Roman"/>
          <w:sz w:val="24"/>
          <w:szCs w:val="24"/>
        </w:rPr>
      </w:pPr>
      <w:bookmarkStart w:id="301" w:name="_ENREF_40"/>
      <w:r w:rsidRPr="00E51B06">
        <w:rPr>
          <w:rFonts w:ascii="Times New Roman" w:eastAsia="等线" w:hAnsi="Times New Roman" w:cs="Times New Roman"/>
          <w:sz w:val="24"/>
          <w:szCs w:val="24"/>
        </w:rPr>
        <w:t xml:space="preserve">Keklik, N. M., Demirci, A., &amp; Puri, V. M. (2010). Decontamination of unpackaged and vacuum-packaged boneless chicken breast with pulsed ultraviolet light. </w:t>
      </w:r>
      <w:r w:rsidRPr="00E51B06">
        <w:rPr>
          <w:rFonts w:ascii="Times New Roman" w:eastAsia="等线" w:hAnsi="Times New Roman" w:cs="Times New Roman"/>
          <w:i/>
          <w:sz w:val="24"/>
          <w:szCs w:val="24"/>
        </w:rPr>
        <w:t>Poult, 89</w:t>
      </w:r>
      <w:r w:rsidRPr="00E51B06">
        <w:rPr>
          <w:rFonts w:ascii="Times New Roman" w:eastAsia="等线" w:hAnsi="Times New Roman" w:cs="Times New Roman"/>
          <w:sz w:val="24"/>
          <w:szCs w:val="24"/>
        </w:rPr>
        <w:t>, 570-581.</w:t>
      </w:r>
      <w:bookmarkEnd w:id="301"/>
    </w:p>
    <w:p w14:paraId="06CDADF0" w14:textId="77777777" w:rsidR="00080E49" w:rsidRPr="00E51B06" w:rsidRDefault="00000000">
      <w:pPr>
        <w:spacing w:line="480" w:lineRule="auto"/>
        <w:ind w:left="720" w:hanging="720"/>
        <w:rPr>
          <w:rFonts w:ascii="Times New Roman" w:eastAsia="等线" w:hAnsi="Times New Roman" w:cs="Times New Roman"/>
          <w:sz w:val="24"/>
          <w:szCs w:val="24"/>
        </w:rPr>
      </w:pPr>
      <w:bookmarkStart w:id="302" w:name="_ENREF_41"/>
      <w:r w:rsidRPr="00E51B06">
        <w:rPr>
          <w:rFonts w:ascii="Times New Roman" w:eastAsia="等线" w:hAnsi="Times New Roman" w:cs="Times New Roman"/>
          <w:sz w:val="24"/>
          <w:szCs w:val="24"/>
        </w:rPr>
        <w:t xml:space="preserve">Koshy, R. R., Koshy, J. T., Mary, S. K., </w:t>
      </w:r>
      <w:proofErr w:type="spellStart"/>
      <w:r w:rsidRPr="00E51B06">
        <w:rPr>
          <w:rFonts w:ascii="Times New Roman" w:eastAsia="等线" w:hAnsi="Times New Roman" w:cs="Times New Roman"/>
          <w:sz w:val="24"/>
          <w:szCs w:val="24"/>
        </w:rPr>
        <w:t>Sadanandhan</w:t>
      </w:r>
      <w:proofErr w:type="spellEnd"/>
      <w:r w:rsidRPr="00E51B06">
        <w:rPr>
          <w:rFonts w:ascii="Times New Roman" w:eastAsia="等线" w:hAnsi="Times New Roman" w:cs="Times New Roman"/>
          <w:sz w:val="24"/>
          <w:szCs w:val="24"/>
        </w:rPr>
        <w:t xml:space="preserve">, S., &amp; </w:t>
      </w:r>
      <w:proofErr w:type="spellStart"/>
      <w:r w:rsidRPr="00E51B06">
        <w:rPr>
          <w:rFonts w:ascii="Times New Roman" w:eastAsia="等线" w:hAnsi="Times New Roman" w:cs="Times New Roman"/>
          <w:sz w:val="24"/>
          <w:szCs w:val="24"/>
        </w:rPr>
        <w:t>Pothan</w:t>
      </w:r>
      <w:proofErr w:type="spellEnd"/>
      <w:r w:rsidRPr="00E51B06">
        <w:rPr>
          <w:rFonts w:ascii="Times New Roman" w:eastAsia="等线" w:hAnsi="Times New Roman" w:cs="Times New Roman"/>
          <w:sz w:val="24"/>
          <w:szCs w:val="24"/>
        </w:rPr>
        <w:t xml:space="preserve">, L. A. (2021). Preparation of pH sensitive film based on starch/carbon nano dots incorporating anthocyanin for monitoring spoilage of pork. </w:t>
      </w:r>
      <w:r w:rsidRPr="00E51B06">
        <w:rPr>
          <w:rFonts w:ascii="Times New Roman" w:eastAsia="等线" w:hAnsi="Times New Roman" w:cs="Times New Roman"/>
          <w:i/>
          <w:sz w:val="24"/>
          <w:szCs w:val="24"/>
        </w:rPr>
        <w:t>Food control, 126</w:t>
      </w:r>
      <w:r w:rsidRPr="00E51B06">
        <w:rPr>
          <w:rFonts w:ascii="Times New Roman" w:eastAsia="等线" w:hAnsi="Times New Roman" w:cs="Times New Roman"/>
          <w:sz w:val="24"/>
          <w:szCs w:val="24"/>
        </w:rPr>
        <w:t>, 108039-108048.</w:t>
      </w:r>
      <w:bookmarkEnd w:id="302"/>
    </w:p>
    <w:p w14:paraId="1B9681B8" w14:textId="77777777" w:rsidR="00080E49" w:rsidRPr="00E51B06" w:rsidRDefault="00000000">
      <w:pPr>
        <w:spacing w:line="480" w:lineRule="auto"/>
        <w:ind w:left="720" w:hanging="720"/>
        <w:rPr>
          <w:rFonts w:ascii="Times New Roman" w:eastAsia="等线" w:hAnsi="Times New Roman" w:cs="Times New Roman"/>
          <w:sz w:val="24"/>
          <w:szCs w:val="24"/>
        </w:rPr>
      </w:pPr>
      <w:bookmarkStart w:id="303" w:name="_ENREF_42"/>
      <w:r w:rsidRPr="00E51B06">
        <w:rPr>
          <w:rFonts w:ascii="Times New Roman" w:eastAsia="等线" w:hAnsi="Times New Roman" w:cs="Times New Roman"/>
          <w:sz w:val="24"/>
          <w:szCs w:val="24"/>
        </w:rPr>
        <w:lastRenderedPageBreak/>
        <w:t xml:space="preserve">Kuo, P. C., Lien, C. W., Mao, J. Y., Unnikrishnan, B., Chang, H. T., Lin, H. J., &amp; Huang, C. C. (2018). Detection of urinary spermine by using silver-gold/silver chloride nanozymes. </w:t>
      </w:r>
      <w:r w:rsidRPr="00E51B06">
        <w:rPr>
          <w:rFonts w:ascii="Times New Roman" w:eastAsia="等线" w:hAnsi="Times New Roman" w:cs="Times New Roman"/>
          <w:i/>
          <w:sz w:val="24"/>
          <w:szCs w:val="24"/>
        </w:rPr>
        <w:t xml:space="preserve">Analytica </w:t>
      </w:r>
      <w:proofErr w:type="spellStart"/>
      <w:r w:rsidRPr="00E51B06">
        <w:rPr>
          <w:rFonts w:ascii="Times New Roman" w:eastAsia="等线" w:hAnsi="Times New Roman" w:cs="Times New Roman"/>
          <w:i/>
          <w:sz w:val="24"/>
          <w:szCs w:val="24"/>
        </w:rPr>
        <w:t>Chimica</w:t>
      </w:r>
      <w:proofErr w:type="spellEnd"/>
      <w:r w:rsidRPr="00E51B06">
        <w:rPr>
          <w:rFonts w:ascii="Times New Roman" w:eastAsia="等线" w:hAnsi="Times New Roman" w:cs="Times New Roman"/>
          <w:i/>
          <w:sz w:val="24"/>
          <w:szCs w:val="24"/>
        </w:rPr>
        <w:t xml:space="preserve"> Acta, 1009</w:t>
      </w:r>
      <w:r w:rsidRPr="00E51B06">
        <w:rPr>
          <w:rFonts w:ascii="Times New Roman" w:eastAsia="等线" w:hAnsi="Times New Roman" w:cs="Times New Roman"/>
          <w:sz w:val="24"/>
          <w:szCs w:val="24"/>
        </w:rPr>
        <w:t>, 89-97.</w:t>
      </w:r>
      <w:bookmarkEnd w:id="303"/>
    </w:p>
    <w:p w14:paraId="77FB25CA" w14:textId="77777777" w:rsidR="00080E49" w:rsidRPr="00E51B06" w:rsidRDefault="00000000">
      <w:pPr>
        <w:spacing w:line="480" w:lineRule="auto"/>
        <w:ind w:left="720" w:hanging="720"/>
        <w:rPr>
          <w:rFonts w:ascii="Times New Roman" w:eastAsia="等线" w:hAnsi="Times New Roman" w:cs="Times New Roman"/>
          <w:sz w:val="24"/>
          <w:szCs w:val="24"/>
        </w:rPr>
      </w:pPr>
      <w:bookmarkStart w:id="304" w:name="_ENREF_43"/>
      <w:r w:rsidRPr="00E51B06">
        <w:rPr>
          <w:rFonts w:ascii="Times New Roman" w:eastAsia="等线" w:hAnsi="Times New Roman" w:cs="Times New Roman"/>
          <w:sz w:val="24"/>
          <w:szCs w:val="24"/>
        </w:rPr>
        <w:t>Li, C., Sun, Y., Li, X., Fan, S., Liu, Y., Jiang, X., Boudreau, M. D., &amp; Pan, Y. (2019). Bactericidal effects and accelerated wound healing using Tb</w:t>
      </w:r>
      <w:r w:rsidRPr="00E51B06">
        <w:rPr>
          <w:rFonts w:ascii="Times New Roman" w:eastAsia="等线" w:hAnsi="Times New Roman" w:cs="Times New Roman"/>
          <w:sz w:val="24"/>
          <w:szCs w:val="24"/>
          <w:vertAlign w:val="subscript"/>
        </w:rPr>
        <w:t>4</w:t>
      </w:r>
      <w:r w:rsidRPr="00E51B06">
        <w:rPr>
          <w:rFonts w:ascii="Times New Roman" w:eastAsia="等线" w:hAnsi="Times New Roman" w:cs="Times New Roman"/>
          <w:sz w:val="24"/>
          <w:szCs w:val="24"/>
        </w:rPr>
        <w:t>O</w:t>
      </w:r>
      <w:r w:rsidRPr="00E51B06">
        <w:rPr>
          <w:rFonts w:ascii="Times New Roman" w:eastAsia="等线" w:hAnsi="Times New Roman" w:cs="Times New Roman"/>
          <w:sz w:val="24"/>
          <w:szCs w:val="24"/>
          <w:vertAlign w:val="subscript"/>
        </w:rPr>
        <w:t>7</w:t>
      </w:r>
      <w:r w:rsidRPr="00E51B06">
        <w:rPr>
          <w:rFonts w:ascii="Times New Roman" w:eastAsia="等线" w:hAnsi="Times New Roman" w:cs="Times New Roman"/>
          <w:sz w:val="24"/>
          <w:szCs w:val="24"/>
        </w:rPr>
        <w:t xml:space="preserve"> nanoparticles with intrinsic oxidase-like activity.</w:t>
      </w:r>
      <w:r w:rsidRPr="00E51B06">
        <w:rPr>
          <w:rFonts w:ascii="Times New Roman" w:eastAsia="等线" w:hAnsi="Times New Roman" w:cs="Times New Roman"/>
          <w:i/>
          <w:sz w:val="24"/>
          <w:szCs w:val="24"/>
        </w:rPr>
        <w:t xml:space="preserve"> 17</w:t>
      </w:r>
      <w:r w:rsidRPr="00E51B06">
        <w:rPr>
          <w:rFonts w:ascii="Times New Roman" w:eastAsia="等线" w:hAnsi="Times New Roman" w:cs="Times New Roman"/>
          <w:sz w:val="24"/>
          <w:szCs w:val="24"/>
        </w:rPr>
        <w:t>, 54.</w:t>
      </w:r>
      <w:bookmarkEnd w:id="304"/>
      <w:r w:rsidRPr="00E51B06">
        <w:rPr>
          <w:rFonts w:ascii="Times New Roman" w:eastAsia="等线" w:hAnsi="Times New Roman" w:cs="Times New Roman"/>
          <w:i/>
          <w:iCs/>
          <w:sz w:val="24"/>
          <w:szCs w:val="24"/>
        </w:rPr>
        <w:t xml:space="preserve"> Journal of Nanobiotechnology, </w:t>
      </w:r>
      <w:r w:rsidRPr="00E51B06">
        <w:rPr>
          <w:rFonts w:ascii="Times New Roman" w:eastAsia="等线" w:hAnsi="Times New Roman" w:cs="Times New Roman"/>
          <w:i/>
          <w:sz w:val="24"/>
          <w:szCs w:val="24"/>
        </w:rPr>
        <w:t>17</w:t>
      </w:r>
      <w:r w:rsidRPr="00E51B06">
        <w:rPr>
          <w:rFonts w:ascii="Times New Roman" w:eastAsia="等线" w:hAnsi="Times New Roman" w:cs="Times New Roman"/>
          <w:sz w:val="24"/>
          <w:szCs w:val="24"/>
        </w:rPr>
        <w:t>, 54-64.</w:t>
      </w:r>
    </w:p>
    <w:p w14:paraId="78E5AE31" w14:textId="77777777" w:rsidR="00080E49" w:rsidRPr="00E51B06" w:rsidRDefault="00000000">
      <w:pPr>
        <w:spacing w:line="480" w:lineRule="auto"/>
        <w:ind w:left="720" w:hanging="720"/>
        <w:rPr>
          <w:rFonts w:ascii="Times New Roman" w:eastAsia="等线" w:hAnsi="Times New Roman" w:cs="Times New Roman"/>
          <w:sz w:val="24"/>
          <w:szCs w:val="24"/>
        </w:rPr>
      </w:pPr>
      <w:bookmarkStart w:id="305" w:name="_ENREF_44"/>
      <w:r w:rsidRPr="00E51B06">
        <w:rPr>
          <w:rFonts w:ascii="Times New Roman" w:eastAsia="等线" w:hAnsi="Times New Roman" w:cs="Times New Roman"/>
          <w:sz w:val="24"/>
          <w:szCs w:val="24"/>
        </w:rPr>
        <w:t xml:space="preserve">Li, D., Zhang, L., Song, S., Wang, Z., Kong, C., &amp; Luo, Y. (2017). The role of microorganisms in the degradation of adenosine triphosphate (ATP) in chill-stored common carp (Cyprinus </w:t>
      </w:r>
      <w:proofErr w:type="spellStart"/>
      <w:r w:rsidRPr="00E51B06">
        <w:rPr>
          <w:rFonts w:ascii="Times New Roman" w:eastAsia="等线" w:hAnsi="Times New Roman" w:cs="Times New Roman"/>
          <w:sz w:val="24"/>
          <w:szCs w:val="24"/>
        </w:rPr>
        <w:t>carpio</w:t>
      </w:r>
      <w:proofErr w:type="spellEnd"/>
      <w:r w:rsidRPr="00E51B06">
        <w:rPr>
          <w:rFonts w:ascii="Times New Roman" w:eastAsia="等线" w:hAnsi="Times New Roman" w:cs="Times New Roman"/>
          <w:sz w:val="24"/>
          <w:szCs w:val="24"/>
        </w:rPr>
        <w:t xml:space="preserve">) fillets. </w:t>
      </w:r>
      <w:r w:rsidRPr="00E51B06">
        <w:rPr>
          <w:rFonts w:ascii="Times New Roman" w:eastAsia="等线" w:hAnsi="Times New Roman" w:cs="Times New Roman"/>
          <w:i/>
          <w:sz w:val="24"/>
          <w:szCs w:val="24"/>
        </w:rPr>
        <w:t>Food Chem, 224</w:t>
      </w:r>
      <w:r w:rsidRPr="00E51B06">
        <w:rPr>
          <w:rFonts w:ascii="Times New Roman" w:eastAsia="等线" w:hAnsi="Times New Roman" w:cs="Times New Roman"/>
          <w:sz w:val="24"/>
          <w:szCs w:val="24"/>
        </w:rPr>
        <w:t>, 347-352.</w:t>
      </w:r>
      <w:bookmarkEnd w:id="305"/>
    </w:p>
    <w:p w14:paraId="1E5878BA" w14:textId="77777777" w:rsidR="00080E49" w:rsidRPr="00E51B06" w:rsidRDefault="00000000">
      <w:pPr>
        <w:spacing w:line="480" w:lineRule="auto"/>
        <w:ind w:left="720" w:hanging="720"/>
        <w:rPr>
          <w:rFonts w:ascii="Times New Roman" w:eastAsia="等线" w:hAnsi="Times New Roman" w:cs="Times New Roman"/>
          <w:sz w:val="24"/>
          <w:szCs w:val="24"/>
        </w:rPr>
      </w:pPr>
      <w:bookmarkStart w:id="306" w:name="_ENREF_45"/>
      <w:r w:rsidRPr="00E51B06">
        <w:rPr>
          <w:rFonts w:ascii="Times New Roman" w:eastAsia="等线" w:hAnsi="Times New Roman" w:cs="Times New Roman"/>
          <w:sz w:val="24"/>
          <w:szCs w:val="24"/>
        </w:rPr>
        <w:t>Li, H., Wang, Y., Zhang, J., Li, X., Wang, J., Yi, S., Zhu, W., Xu, Y., &amp; Li, J. (2023). Prediction of the freshness of horse mackerel (</w:t>
      </w:r>
      <w:proofErr w:type="spellStart"/>
      <w:r w:rsidRPr="00E51B06">
        <w:rPr>
          <w:rFonts w:ascii="Times New Roman" w:eastAsia="等线" w:hAnsi="Times New Roman" w:cs="Times New Roman"/>
          <w:sz w:val="24"/>
          <w:szCs w:val="24"/>
        </w:rPr>
        <w:t>Trachurus</w:t>
      </w:r>
      <w:proofErr w:type="spellEnd"/>
      <w:r w:rsidRPr="00E51B06">
        <w:rPr>
          <w:rFonts w:ascii="Times New Roman" w:eastAsia="等线" w:hAnsi="Times New Roman" w:cs="Times New Roman"/>
          <w:sz w:val="24"/>
          <w:szCs w:val="24"/>
        </w:rPr>
        <w:t xml:space="preserve"> japonicus) using E-nose, E-tongue, and colorimeter based on biochemical indexes analyzed during frozen storage of whole fish. </w:t>
      </w:r>
      <w:r w:rsidRPr="00E51B06">
        <w:rPr>
          <w:rFonts w:ascii="Times New Roman" w:eastAsia="等线" w:hAnsi="Times New Roman" w:cs="Times New Roman"/>
          <w:i/>
          <w:sz w:val="24"/>
          <w:szCs w:val="24"/>
        </w:rPr>
        <w:t>Food Chem, 402</w:t>
      </w:r>
      <w:r w:rsidRPr="00E51B06">
        <w:rPr>
          <w:rFonts w:ascii="Times New Roman" w:eastAsia="等线" w:hAnsi="Times New Roman" w:cs="Times New Roman"/>
          <w:sz w:val="24"/>
          <w:szCs w:val="24"/>
        </w:rPr>
        <w:t>, 134325-134335.</w:t>
      </w:r>
      <w:bookmarkEnd w:id="306"/>
    </w:p>
    <w:p w14:paraId="431C32D7" w14:textId="77777777" w:rsidR="00080E49" w:rsidRPr="00E51B06" w:rsidRDefault="00000000">
      <w:pPr>
        <w:spacing w:line="480" w:lineRule="auto"/>
        <w:ind w:left="720" w:hanging="720"/>
        <w:rPr>
          <w:rFonts w:ascii="Times New Roman" w:eastAsia="等线" w:hAnsi="Times New Roman" w:cs="Times New Roman"/>
          <w:sz w:val="24"/>
          <w:szCs w:val="24"/>
        </w:rPr>
      </w:pPr>
      <w:bookmarkStart w:id="307" w:name="_ENREF_46"/>
      <w:r w:rsidRPr="00E51B06">
        <w:rPr>
          <w:rFonts w:ascii="Times New Roman" w:eastAsia="等线" w:hAnsi="Times New Roman" w:cs="Times New Roman"/>
          <w:sz w:val="24"/>
          <w:szCs w:val="24"/>
        </w:rPr>
        <w:t xml:space="preserve">Li, J., Liu, W., Wu, X., &amp; Gao, X. (2015). Mechanism of pH-switchable peroxidase and catalase-like activities of gold, silver, platinum and palladium. </w:t>
      </w:r>
      <w:r w:rsidRPr="00E51B06">
        <w:rPr>
          <w:rFonts w:ascii="Times New Roman" w:eastAsia="等线" w:hAnsi="Times New Roman" w:cs="Times New Roman"/>
          <w:i/>
          <w:sz w:val="24"/>
          <w:szCs w:val="24"/>
        </w:rPr>
        <w:t>Biomaterials, 48</w:t>
      </w:r>
      <w:r w:rsidRPr="00E51B06">
        <w:rPr>
          <w:rFonts w:ascii="Times New Roman" w:eastAsia="等线" w:hAnsi="Times New Roman" w:cs="Times New Roman"/>
          <w:sz w:val="24"/>
          <w:szCs w:val="24"/>
        </w:rPr>
        <w:t>, 37-44.</w:t>
      </w:r>
      <w:bookmarkEnd w:id="307"/>
    </w:p>
    <w:p w14:paraId="2BD72F95" w14:textId="77777777" w:rsidR="00080E49" w:rsidRPr="00E51B06" w:rsidRDefault="00000000">
      <w:pPr>
        <w:spacing w:line="480" w:lineRule="auto"/>
        <w:ind w:left="720" w:hanging="720"/>
        <w:rPr>
          <w:rFonts w:ascii="Times New Roman" w:eastAsia="等线" w:hAnsi="Times New Roman" w:cs="Times New Roman"/>
          <w:sz w:val="24"/>
          <w:szCs w:val="24"/>
        </w:rPr>
      </w:pPr>
      <w:bookmarkStart w:id="308" w:name="_ENREF_47"/>
      <w:r w:rsidRPr="00E51B06">
        <w:rPr>
          <w:rFonts w:ascii="Times New Roman" w:eastAsia="等线" w:hAnsi="Times New Roman" w:cs="Times New Roman"/>
          <w:sz w:val="24"/>
          <w:szCs w:val="24"/>
        </w:rPr>
        <w:t xml:space="preserve">Liang, </w:t>
      </w:r>
      <w:proofErr w:type="spellStart"/>
      <w:r w:rsidRPr="00E51B06">
        <w:rPr>
          <w:rFonts w:ascii="Times New Roman" w:eastAsia="等线" w:hAnsi="Times New Roman" w:cs="Times New Roman"/>
          <w:sz w:val="24"/>
          <w:szCs w:val="24"/>
        </w:rPr>
        <w:t>Minmin</w:t>
      </w:r>
      <w:proofErr w:type="spellEnd"/>
      <w:r w:rsidRPr="00E51B06">
        <w:rPr>
          <w:rFonts w:ascii="Times New Roman" w:eastAsia="等线" w:hAnsi="Times New Roman" w:cs="Times New Roman"/>
          <w:sz w:val="24"/>
          <w:szCs w:val="24"/>
        </w:rPr>
        <w:t xml:space="preserve">, &amp; </w:t>
      </w:r>
      <w:proofErr w:type="spellStart"/>
      <w:r w:rsidRPr="00E51B06">
        <w:rPr>
          <w:rFonts w:ascii="Times New Roman" w:eastAsia="等线" w:hAnsi="Times New Roman" w:cs="Times New Roman"/>
          <w:sz w:val="24"/>
          <w:szCs w:val="24"/>
        </w:rPr>
        <w:t>Xiyun</w:t>
      </w:r>
      <w:proofErr w:type="spellEnd"/>
      <w:r w:rsidRPr="00E51B06">
        <w:rPr>
          <w:rFonts w:ascii="Times New Roman" w:eastAsia="等线" w:hAnsi="Times New Roman" w:cs="Times New Roman"/>
          <w:sz w:val="24"/>
          <w:szCs w:val="24"/>
        </w:rPr>
        <w:t xml:space="preserve">. (2019). Nanozymes: From New Concepts, Mechanisms, and Standards to Applications. </w:t>
      </w:r>
      <w:r w:rsidRPr="00E51B06">
        <w:rPr>
          <w:rFonts w:ascii="Times New Roman" w:eastAsia="等线" w:hAnsi="Times New Roman" w:cs="Times New Roman"/>
          <w:i/>
          <w:sz w:val="24"/>
          <w:szCs w:val="24"/>
        </w:rPr>
        <w:t>Accounts of chemical research, 52</w:t>
      </w:r>
      <w:r w:rsidRPr="00E51B06">
        <w:rPr>
          <w:rFonts w:ascii="Times New Roman" w:eastAsia="等线" w:hAnsi="Times New Roman" w:cs="Times New Roman"/>
          <w:sz w:val="24"/>
          <w:szCs w:val="24"/>
        </w:rPr>
        <w:t>, 2190-2200.</w:t>
      </w:r>
      <w:bookmarkEnd w:id="308"/>
    </w:p>
    <w:p w14:paraId="794939EC" w14:textId="77777777" w:rsidR="00080E49" w:rsidRPr="00E51B06" w:rsidRDefault="00000000">
      <w:pPr>
        <w:spacing w:line="480" w:lineRule="auto"/>
        <w:ind w:left="720" w:hanging="720"/>
        <w:rPr>
          <w:rFonts w:ascii="Times New Roman" w:eastAsia="等线" w:hAnsi="Times New Roman" w:cs="Times New Roman"/>
          <w:sz w:val="24"/>
          <w:szCs w:val="24"/>
        </w:rPr>
      </w:pPr>
      <w:bookmarkStart w:id="309" w:name="_ENREF_48"/>
      <w:r w:rsidRPr="00E51B06">
        <w:rPr>
          <w:rFonts w:ascii="Times New Roman" w:eastAsia="等线" w:hAnsi="Times New Roman" w:cs="Times New Roman"/>
          <w:sz w:val="24"/>
          <w:szCs w:val="24"/>
        </w:rPr>
        <w:t xml:space="preserve">Lin, Y., Zhan, Y., Luo, F., Lin, C., Wang, J., Qiu, B., &amp; Lin, Z. (2022). Multicolor hydrogen sulfide sensor for meat freshness assessment based on </w:t>
      </w:r>
      <w:proofErr w:type="gramStart"/>
      <w:r w:rsidRPr="00E51B06">
        <w:rPr>
          <w:rFonts w:ascii="Times New Roman" w:eastAsia="等线" w:hAnsi="Times New Roman" w:cs="Times New Roman"/>
          <w:sz w:val="24"/>
          <w:szCs w:val="24"/>
        </w:rPr>
        <w:t>Cu(</w:t>
      </w:r>
      <w:proofErr w:type="gramEnd"/>
      <w:r w:rsidRPr="00E51B06">
        <w:rPr>
          <w:rFonts w:ascii="Times New Roman" w:eastAsia="等线" w:hAnsi="Times New Roman" w:cs="Times New Roman"/>
          <w:sz w:val="24"/>
          <w:szCs w:val="24"/>
        </w:rPr>
        <w:t xml:space="preserve">2+)-modified boron nitride nanosheets-supported </w:t>
      </w:r>
      <w:proofErr w:type="spellStart"/>
      <w:r w:rsidRPr="00E51B06">
        <w:rPr>
          <w:rFonts w:ascii="Times New Roman" w:eastAsia="等线" w:hAnsi="Times New Roman" w:cs="Times New Roman"/>
          <w:sz w:val="24"/>
          <w:szCs w:val="24"/>
        </w:rPr>
        <w:t>subnanometer</w:t>
      </w:r>
      <w:proofErr w:type="spellEnd"/>
      <w:r w:rsidRPr="00E51B06">
        <w:rPr>
          <w:rFonts w:ascii="Times New Roman" w:eastAsia="等线" w:hAnsi="Times New Roman" w:cs="Times New Roman"/>
          <w:sz w:val="24"/>
          <w:szCs w:val="24"/>
        </w:rPr>
        <w:t xml:space="preserve"> gold nanoparticles. </w:t>
      </w:r>
      <w:r w:rsidRPr="00E51B06">
        <w:rPr>
          <w:rFonts w:ascii="Times New Roman" w:eastAsia="等线" w:hAnsi="Times New Roman" w:cs="Times New Roman"/>
          <w:i/>
          <w:sz w:val="24"/>
          <w:szCs w:val="24"/>
        </w:rPr>
        <w:lastRenderedPageBreak/>
        <w:t>Food Chem, 381</w:t>
      </w:r>
      <w:r w:rsidRPr="00E51B06">
        <w:rPr>
          <w:rFonts w:ascii="Times New Roman" w:eastAsia="等线" w:hAnsi="Times New Roman" w:cs="Times New Roman"/>
          <w:sz w:val="24"/>
          <w:szCs w:val="24"/>
        </w:rPr>
        <w:t>, 132278-132285.</w:t>
      </w:r>
      <w:bookmarkEnd w:id="309"/>
    </w:p>
    <w:p w14:paraId="094007ED" w14:textId="77777777" w:rsidR="00080E49" w:rsidRPr="00E51B06" w:rsidRDefault="00000000">
      <w:pPr>
        <w:spacing w:line="480" w:lineRule="auto"/>
        <w:ind w:left="720" w:hanging="720"/>
        <w:rPr>
          <w:rFonts w:ascii="Times New Roman" w:eastAsia="等线" w:hAnsi="Times New Roman" w:cs="Times New Roman"/>
          <w:sz w:val="24"/>
          <w:szCs w:val="24"/>
        </w:rPr>
      </w:pPr>
      <w:bookmarkStart w:id="310" w:name="_ENREF_49"/>
      <w:r w:rsidRPr="00E51B06">
        <w:rPr>
          <w:rFonts w:ascii="Times New Roman" w:eastAsia="等线" w:hAnsi="Times New Roman" w:cs="Times New Roman"/>
          <w:sz w:val="24"/>
          <w:szCs w:val="24"/>
        </w:rPr>
        <w:t xml:space="preserve">Liu, C., Fan, W., Cheng, W. X., Gu, Y., Chen, Y., Zhou, W., Yu, X. F., Chen, M., Zhu, M., Fan, K., &amp; Luo, Q. Y. (2023). Red Emissive Carbon Dot Superoxide Dismutase Nanozyme for Bioimaging and Ameliorating Acute Lung Injury. </w:t>
      </w:r>
      <w:r w:rsidRPr="00E51B06">
        <w:rPr>
          <w:rFonts w:ascii="Times New Roman" w:eastAsia="等线" w:hAnsi="Times New Roman" w:cs="Times New Roman"/>
          <w:i/>
          <w:sz w:val="24"/>
          <w:szCs w:val="24"/>
        </w:rPr>
        <w:t>Advanced Functional Materials, 33</w:t>
      </w:r>
      <w:r w:rsidRPr="00E51B06">
        <w:rPr>
          <w:rFonts w:ascii="Times New Roman" w:eastAsia="等线" w:hAnsi="Times New Roman" w:cs="Times New Roman"/>
          <w:sz w:val="24"/>
          <w:szCs w:val="24"/>
        </w:rPr>
        <w:t>, 2213856-2212869.</w:t>
      </w:r>
      <w:bookmarkEnd w:id="310"/>
    </w:p>
    <w:p w14:paraId="787CC5DE" w14:textId="77777777" w:rsidR="00080E49" w:rsidRPr="00E51B06" w:rsidRDefault="00000000">
      <w:pPr>
        <w:spacing w:line="480" w:lineRule="auto"/>
        <w:ind w:left="720" w:hanging="720"/>
        <w:rPr>
          <w:rFonts w:ascii="Times New Roman" w:eastAsia="等线" w:hAnsi="Times New Roman" w:cs="Times New Roman"/>
          <w:sz w:val="24"/>
          <w:szCs w:val="24"/>
        </w:rPr>
      </w:pPr>
      <w:bookmarkStart w:id="311" w:name="_ENREF_50"/>
      <w:r w:rsidRPr="00E51B06">
        <w:rPr>
          <w:rFonts w:ascii="Times New Roman" w:eastAsia="等线" w:hAnsi="Times New Roman" w:cs="Times New Roman"/>
          <w:sz w:val="24"/>
          <w:szCs w:val="24"/>
        </w:rPr>
        <w:t xml:space="preserve">Liu, C., Sang, H. I., &amp; Yu, T. (2021). Synthesis of Au–Cu Alloy Nanoparticles as Peroxidase Mimetics for H2O2 and Glucose Colorimetric Detection. </w:t>
      </w:r>
      <w:r w:rsidRPr="00E51B06">
        <w:rPr>
          <w:rFonts w:ascii="Times New Roman" w:eastAsia="等线" w:hAnsi="Times New Roman" w:cs="Times New Roman"/>
          <w:i/>
          <w:sz w:val="24"/>
          <w:szCs w:val="24"/>
        </w:rPr>
        <w:t>Catalysts, 11</w:t>
      </w:r>
      <w:r w:rsidRPr="00E51B06">
        <w:rPr>
          <w:rFonts w:ascii="Times New Roman" w:eastAsia="等线" w:hAnsi="Times New Roman" w:cs="Times New Roman"/>
          <w:sz w:val="24"/>
          <w:szCs w:val="24"/>
        </w:rPr>
        <w:t>, 343-355.</w:t>
      </w:r>
      <w:bookmarkEnd w:id="311"/>
    </w:p>
    <w:p w14:paraId="65BFCD62" w14:textId="77777777" w:rsidR="00080E49" w:rsidRPr="00E51B06" w:rsidRDefault="00000000">
      <w:pPr>
        <w:spacing w:line="480" w:lineRule="auto"/>
        <w:ind w:left="720" w:hanging="720"/>
        <w:rPr>
          <w:rFonts w:ascii="Times New Roman" w:eastAsia="等线" w:hAnsi="Times New Roman" w:cs="Times New Roman"/>
          <w:sz w:val="24"/>
          <w:szCs w:val="24"/>
        </w:rPr>
      </w:pPr>
      <w:bookmarkStart w:id="312" w:name="_ENREF_51"/>
      <w:r w:rsidRPr="00E51B06">
        <w:rPr>
          <w:rFonts w:ascii="Times New Roman" w:eastAsia="等线" w:hAnsi="Times New Roman" w:cs="Times New Roman"/>
          <w:sz w:val="24"/>
          <w:szCs w:val="24"/>
        </w:rPr>
        <w:t xml:space="preserve">Liu, C. P., Wu, T. H., Lin, Y. L., Liu, C. Y., Wang, S., &amp; Lin, S. Y. (2016). Tailoring Enzyme-Like Activities of Gold Nanoclusters by Polymeric Tertiary Amines for Protecting Neurons Against Oxidative Stress. </w:t>
      </w:r>
      <w:r w:rsidRPr="00E51B06">
        <w:rPr>
          <w:rFonts w:ascii="Times New Roman" w:eastAsia="等线" w:hAnsi="Times New Roman" w:cs="Times New Roman"/>
          <w:i/>
          <w:sz w:val="24"/>
          <w:szCs w:val="24"/>
        </w:rPr>
        <w:t>Small, 12</w:t>
      </w:r>
      <w:r w:rsidRPr="00E51B06">
        <w:rPr>
          <w:rFonts w:ascii="Times New Roman" w:eastAsia="等线" w:hAnsi="Times New Roman" w:cs="Times New Roman"/>
          <w:sz w:val="24"/>
          <w:szCs w:val="24"/>
        </w:rPr>
        <w:t>, 4127-4135.</w:t>
      </w:r>
      <w:bookmarkEnd w:id="312"/>
    </w:p>
    <w:p w14:paraId="0A370CA2" w14:textId="77777777" w:rsidR="00080E49" w:rsidRPr="00E51B06" w:rsidRDefault="00000000">
      <w:pPr>
        <w:spacing w:line="480" w:lineRule="auto"/>
        <w:ind w:left="720" w:hanging="720"/>
        <w:rPr>
          <w:rFonts w:ascii="Times New Roman" w:eastAsia="等线" w:hAnsi="Times New Roman" w:cs="Times New Roman"/>
          <w:sz w:val="24"/>
          <w:szCs w:val="24"/>
        </w:rPr>
      </w:pPr>
      <w:bookmarkStart w:id="313" w:name="_ENREF_52"/>
      <w:r w:rsidRPr="00E51B06">
        <w:rPr>
          <w:rFonts w:ascii="Times New Roman" w:eastAsia="等线" w:hAnsi="Times New Roman" w:cs="Times New Roman"/>
          <w:sz w:val="24"/>
          <w:szCs w:val="24"/>
        </w:rPr>
        <w:t xml:space="preserve">Liu, J. C., &amp; Xiao, H. (2020). Constructing High-Loading Single-Atom/Cluster Catalysts via an Electrochemical Potential Window Strategy. </w:t>
      </w:r>
      <w:r w:rsidRPr="00E51B06">
        <w:rPr>
          <w:rFonts w:ascii="Times New Roman" w:eastAsia="等线" w:hAnsi="Times New Roman" w:cs="Times New Roman"/>
          <w:i/>
          <w:sz w:val="24"/>
          <w:szCs w:val="24"/>
        </w:rPr>
        <w:t>Journal of the American Chemical Society, 142</w:t>
      </w:r>
      <w:r w:rsidRPr="00E51B06">
        <w:rPr>
          <w:rFonts w:ascii="Times New Roman" w:eastAsia="等线" w:hAnsi="Times New Roman" w:cs="Times New Roman"/>
          <w:sz w:val="24"/>
          <w:szCs w:val="24"/>
        </w:rPr>
        <w:t>, 3375-3383.</w:t>
      </w:r>
      <w:bookmarkEnd w:id="313"/>
    </w:p>
    <w:p w14:paraId="7CEC6922" w14:textId="77777777" w:rsidR="00080E49" w:rsidRPr="00E51B06" w:rsidRDefault="00000000">
      <w:pPr>
        <w:spacing w:line="480" w:lineRule="auto"/>
        <w:ind w:left="720" w:hanging="720"/>
        <w:rPr>
          <w:rFonts w:ascii="Times New Roman" w:eastAsia="等线" w:hAnsi="Times New Roman" w:cs="Times New Roman"/>
          <w:sz w:val="24"/>
          <w:szCs w:val="24"/>
        </w:rPr>
      </w:pPr>
      <w:bookmarkStart w:id="314" w:name="_ENREF_53"/>
      <w:proofErr w:type="spellStart"/>
      <w:r w:rsidRPr="00E51B06">
        <w:rPr>
          <w:rFonts w:ascii="Times New Roman" w:eastAsia="等线" w:hAnsi="Times New Roman" w:cs="Times New Roman"/>
          <w:sz w:val="24"/>
          <w:szCs w:val="24"/>
        </w:rPr>
        <w:t>Lunjie</w:t>
      </w:r>
      <w:proofErr w:type="spellEnd"/>
      <w:r w:rsidRPr="00E51B06">
        <w:rPr>
          <w:rFonts w:ascii="Times New Roman" w:eastAsia="等线" w:hAnsi="Times New Roman" w:cs="Times New Roman"/>
          <w:sz w:val="24"/>
          <w:szCs w:val="24"/>
        </w:rPr>
        <w:t xml:space="preserve"> Huang, D.-W. S., Hongbin Pu, Qingyi Wei. (2019). Development of Nanozymes for Food Quality and Safety Detection: Principles and Recent Applications. </w:t>
      </w:r>
      <w:r w:rsidRPr="00E51B06">
        <w:rPr>
          <w:rFonts w:ascii="Times New Roman" w:eastAsia="等线" w:hAnsi="Times New Roman" w:cs="Times New Roman"/>
          <w:i/>
          <w:sz w:val="24"/>
          <w:szCs w:val="24"/>
        </w:rPr>
        <w:t>Comprehensive Reviews in Food Science and Food Safety, 18</w:t>
      </w:r>
      <w:r w:rsidRPr="00E51B06">
        <w:rPr>
          <w:rFonts w:ascii="Times New Roman" w:eastAsia="等线" w:hAnsi="Times New Roman" w:cs="Times New Roman"/>
          <w:sz w:val="24"/>
          <w:szCs w:val="24"/>
        </w:rPr>
        <w:t>, 1496-1513.</w:t>
      </w:r>
      <w:bookmarkEnd w:id="314"/>
    </w:p>
    <w:p w14:paraId="148A25BB" w14:textId="77777777" w:rsidR="00080E49" w:rsidRPr="00E51B06" w:rsidRDefault="00000000">
      <w:pPr>
        <w:spacing w:line="480" w:lineRule="auto"/>
        <w:ind w:left="720" w:hanging="720"/>
        <w:rPr>
          <w:rFonts w:ascii="Times New Roman" w:eastAsia="等线" w:hAnsi="Times New Roman" w:cs="Times New Roman"/>
          <w:sz w:val="24"/>
          <w:szCs w:val="24"/>
        </w:rPr>
      </w:pPr>
      <w:bookmarkStart w:id="315" w:name="_ENREF_54"/>
      <w:r w:rsidRPr="00E51B06">
        <w:rPr>
          <w:rFonts w:ascii="Times New Roman" w:eastAsia="等线" w:hAnsi="Times New Roman" w:cs="Times New Roman"/>
          <w:sz w:val="24"/>
          <w:szCs w:val="24"/>
        </w:rPr>
        <w:t xml:space="preserve">Luo, X., Ho, I., </w:t>
      </w:r>
      <w:proofErr w:type="spellStart"/>
      <w:r w:rsidRPr="00E51B06">
        <w:rPr>
          <w:rFonts w:ascii="Times New Roman" w:eastAsia="等线" w:hAnsi="Times New Roman" w:cs="Times New Roman"/>
          <w:sz w:val="24"/>
          <w:szCs w:val="24"/>
        </w:rPr>
        <w:t>Brankovan</w:t>
      </w:r>
      <w:proofErr w:type="spellEnd"/>
      <w:r w:rsidRPr="00E51B06">
        <w:rPr>
          <w:rFonts w:ascii="Times New Roman" w:eastAsia="等线" w:hAnsi="Times New Roman" w:cs="Times New Roman"/>
          <w:sz w:val="24"/>
          <w:szCs w:val="24"/>
        </w:rPr>
        <w:t xml:space="preserve">, S., &amp; Lim, L. T. (2021). Inkjet-printed gradient colorimetric indicators for monitoring fish freshness. </w:t>
      </w:r>
      <w:r w:rsidRPr="00E51B06">
        <w:rPr>
          <w:rFonts w:ascii="Times New Roman" w:eastAsia="等线" w:hAnsi="Times New Roman" w:cs="Times New Roman"/>
          <w:i/>
          <w:sz w:val="24"/>
          <w:szCs w:val="24"/>
        </w:rPr>
        <w:t>Food Packaging and Shelf Life, 29</w:t>
      </w:r>
      <w:r w:rsidRPr="00E51B06">
        <w:rPr>
          <w:rFonts w:ascii="Times New Roman" w:eastAsia="等线" w:hAnsi="Times New Roman" w:cs="Times New Roman"/>
          <w:sz w:val="24"/>
          <w:szCs w:val="24"/>
        </w:rPr>
        <w:t>, 100719-100729.</w:t>
      </w:r>
      <w:bookmarkEnd w:id="315"/>
    </w:p>
    <w:p w14:paraId="12D62B76" w14:textId="77777777" w:rsidR="00080E49" w:rsidRPr="00E51B06" w:rsidRDefault="00000000">
      <w:pPr>
        <w:spacing w:line="480" w:lineRule="auto"/>
        <w:ind w:left="720" w:hanging="720"/>
        <w:rPr>
          <w:rFonts w:ascii="Times New Roman" w:eastAsia="等线" w:hAnsi="Times New Roman" w:cs="Times New Roman"/>
          <w:sz w:val="24"/>
          <w:szCs w:val="24"/>
        </w:rPr>
      </w:pPr>
      <w:bookmarkStart w:id="316" w:name="_ENREF_55"/>
      <w:proofErr w:type="spellStart"/>
      <w:r w:rsidRPr="00E51B06">
        <w:rPr>
          <w:rFonts w:ascii="Times New Roman" w:eastAsia="等线" w:hAnsi="Times New Roman" w:cs="Times New Roman"/>
          <w:sz w:val="24"/>
          <w:szCs w:val="24"/>
        </w:rPr>
        <w:t>Mariutti</w:t>
      </w:r>
      <w:proofErr w:type="spellEnd"/>
      <w:r w:rsidRPr="00E51B06">
        <w:rPr>
          <w:rFonts w:ascii="Times New Roman" w:eastAsia="等线" w:hAnsi="Times New Roman" w:cs="Times New Roman"/>
          <w:sz w:val="24"/>
          <w:szCs w:val="24"/>
        </w:rPr>
        <w:t xml:space="preserve">, L. R., &amp; Bragagnolo, N. (2017). Influence of salt on lipid oxidation in meat and seafood products: A review. </w:t>
      </w:r>
      <w:r w:rsidRPr="00E51B06">
        <w:rPr>
          <w:rFonts w:ascii="Times New Roman" w:eastAsia="等线" w:hAnsi="Times New Roman" w:cs="Times New Roman"/>
          <w:i/>
          <w:sz w:val="24"/>
          <w:szCs w:val="24"/>
        </w:rPr>
        <w:t>Food Research International, 94</w:t>
      </w:r>
      <w:r w:rsidRPr="00E51B06">
        <w:rPr>
          <w:rFonts w:ascii="Times New Roman" w:eastAsia="等线" w:hAnsi="Times New Roman" w:cs="Times New Roman"/>
          <w:sz w:val="24"/>
          <w:szCs w:val="24"/>
        </w:rPr>
        <w:t>, 90-100.</w:t>
      </w:r>
      <w:bookmarkEnd w:id="316"/>
    </w:p>
    <w:p w14:paraId="3D4E0E02" w14:textId="77777777" w:rsidR="00080E49" w:rsidRPr="00E51B06" w:rsidRDefault="00000000">
      <w:pPr>
        <w:spacing w:line="480" w:lineRule="auto"/>
        <w:ind w:left="720" w:hanging="720"/>
        <w:rPr>
          <w:rFonts w:ascii="Times New Roman" w:eastAsia="等线" w:hAnsi="Times New Roman" w:cs="Times New Roman"/>
          <w:sz w:val="24"/>
          <w:szCs w:val="24"/>
        </w:rPr>
      </w:pPr>
      <w:bookmarkStart w:id="317" w:name="_ENREF_56"/>
      <w:r w:rsidRPr="00E51B06">
        <w:rPr>
          <w:rFonts w:ascii="Times New Roman" w:eastAsia="等线" w:hAnsi="Times New Roman" w:cs="Times New Roman"/>
          <w:sz w:val="24"/>
          <w:szCs w:val="24"/>
        </w:rPr>
        <w:lastRenderedPageBreak/>
        <w:t xml:space="preserve">Mustafa, F., &amp; Andreescu, S. (2020). Nanotechnology-based approaches for food sensing and packaging applications. </w:t>
      </w:r>
      <w:r w:rsidRPr="00E51B06">
        <w:rPr>
          <w:rFonts w:ascii="Times New Roman" w:eastAsia="等线" w:hAnsi="Times New Roman" w:cs="Times New Roman"/>
          <w:i/>
          <w:sz w:val="24"/>
          <w:szCs w:val="24"/>
        </w:rPr>
        <w:t>RSC Advances, 10</w:t>
      </w:r>
      <w:r w:rsidRPr="00E51B06">
        <w:rPr>
          <w:rFonts w:ascii="Times New Roman" w:eastAsia="等线" w:hAnsi="Times New Roman" w:cs="Times New Roman"/>
          <w:sz w:val="24"/>
          <w:szCs w:val="24"/>
        </w:rPr>
        <w:t>, 19309-19336.</w:t>
      </w:r>
      <w:bookmarkEnd w:id="317"/>
    </w:p>
    <w:p w14:paraId="767C28C8" w14:textId="77777777" w:rsidR="00080E49" w:rsidRPr="00E51B06" w:rsidRDefault="00000000">
      <w:pPr>
        <w:spacing w:line="480" w:lineRule="auto"/>
        <w:ind w:left="720" w:hanging="720"/>
        <w:rPr>
          <w:rFonts w:ascii="Times New Roman" w:eastAsia="等线" w:hAnsi="Times New Roman" w:cs="Times New Roman"/>
          <w:sz w:val="24"/>
          <w:szCs w:val="24"/>
        </w:rPr>
      </w:pPr>
      <w:bookmarkStart w:id="318" w:name="_ENREF_57"/>
      <w:r w:rsidRPr="00E51B06">
        <w:rPr>
          <w:rFonts w:ascii="Times New Roman" w:eastAsia="等线" w:hAnsi="Times New Roman" w:cs="Times New Roman"/>
          <w:sz w:val="24"/>
          <w:szCs w:val="24"/>
        </w:rPr>
        <w:t xml:space="preserve">NISHIMURA, T. (1998). Mechanism Involved in the </w:t>
      </w:r>
      <w:proofErr w:type="spellStart"/>
      <w:r w:rsidRPr="00E51B06">
        <w:rPr>
          <w:rFonts w:ascii="Times New Roman" w:eastAsia="等线" w:hAnsi="Times New Roman" w:cs="Times New Roman"/>
          <w:sz w:val="24"/>
          <w:szCs w:val="24"/>
        </w:rPr>
        <w:t>hnprovement</w:t>
      </w:r>
      <w:proofErr w:type="spellEnd"/>
      <w:r w:rsidRPr="00E51B06">
        <w:rPr>
          <w:rFonts w:ascii="Times New Roman" w:eastAsia="等线" w:hAnsi="Times New Roman" w:cs="Times New Roman"/>
          <w:sz w:val="24"/>
          <w:szCs w:val="24"/>
        </w:rPr>
        <w:t xml:space="preserve"> of Meat Taste during </w:t>
      </w:r>
      <w:proofErr w:type="spellStart"/>
      <w:r w:rsidRPr="00E51B06">
        <w:rPr>
          <w:rFonts w:ascii="Times New Roman" w:eastAsia="等线" w:hAnsi="Times New Roman" w:cs="Times New Roman"/>
          <w:sz w:val="24"/>
          <w:szCs w:val="24"/>
        </w:rPr>
        <w:t>Postnrortem</w:t>
      </w:r>
      <w:proofErr w:type="spellEnd"/>
      <w:r w:rsidRPr="00E51B06">
        <w:rPr>
          <w:rFonts w:ascii="Times New Roman" w:eastAsia="等线" w:hAnsi="Times New Roman" w:cs="Times New Roman"/>
          <w:sz w:val="24"/>
          <w:szCs w:val="24"/>
        </w:rPr>
        <w:t xml:space="preserve"> Aging </w:t>
      </w:r>
      <w:r w:rsidRPr="00E51B06">
        <w:rPr>
          <w:rFonts w:ascii="Times New Roman" w:eastAsia="等线" w:hAnsi="Times New Roman" w:cs="Times New Roman"/>
          <w:i/>
          <w:sz w:val="24"/>
          <w:szCs w:val="24"/>
        </w:rPr>
        <w:t>Food science and technology international, 4</w:t>
      </w:r>
      <w:r w:rsidRPr="00E51B06">
        <w:rPr>
          <w:rFonts w:ascii="Times New Roman" w:eastAsia="等线" w:hAnsi="Times New Roman" w:cs="Times New Roman"/>
          <w:sz w:val="24"/>
          <w:szCs w:val="24"/>
        </w:rPr>
        <w:t>, 241-249.</w:t>
      </w:r>
      <w:bookmarkEnd w:id="318"/>
    </w:p>
    <w:p w14:paraId="14357A7E" w14:textId="77777777" w:rsidR="00080E49" w:rsidRPr="00E51B06" w:rsidRDefault="00000000">
      <w:pPr>
        <w:spacing w:line="480" w:lineRule="auto"/>
        <w:ind w:left="720" w:hanging="720"/>
        <w:rPr>
          <w:rFonts w:ascii="Times New Roman" w:eastAsia="等线" w:hAnsi="Times New Roman" w:cs="Times New Roman"/>
          <w:sz w:val="24"/>
          <w:szCs w:val="24"/>
        </w:rPr>
      </w:pPr>
      <w:bookmarkStart w:id="319" w:name="_ENREF_58"/>
      <w:r w:rsidRPr="00E51B06">
        <w:rPr>
          <w:rFonts w:ascii="Times New Roman" w:eastAsia="等线" w:hAnsi="Times New Roman" w:cs="Times New Roman"/>
          <w:sz w:val="24"/>
          <w:szCs w:val="24"/>
        </w:rPr>
        <w:t xml:space="preserve">Odeyemi, O. A., &amp; </w:t>
      </w:r>
      <w:proofErr w:type="spellStart"/>
      <w:r w:rsidRPr="00E51B06">
        <w:rPr>
          <w:rFonts w:ascii="Times New Roman" w:eastAsia="等线" w:hAnsi="Times New Roman" w:cs="Times New Roman"/>
          <w:sz w:val="24"/>
          <w:szCs w:val="24"/>
        </w:rPr>
        <w:t>Alegbeleye</w:t>
      </w:r>
      <w:proofErr w:type="spellEnd"/>
      <w:r w:rsidRPr="00E51B06">
        <w:rPr>
          <w:rFonts w:ascii="Times New Roman" w:eastAsia="等线" w:hAnsi="Times New Roman" w:cs="Times New Roman"/>
          <w:sz w:val="24"/>
          <w:szCs w:val="24"/>
        </w:rPr>
        <w:t xml:space="preserve">, O. O. (2020). Understanding spoilage microbial community and spoilage mechanisms in foods of animal origin. </w:t>
      </w:r>
      <w:r w:rsidRPr="00E51B06">
        <w:rPr>
          <w:rFonts w:ascii="Times New Roman" w:eastAsia="等线" w:hAnsi="Times New Roman" w:cs="Times New Roman"/>
          <w:i/>
          <w:sz w:val="24"/>
          <w:szCs w:val="24"/>
        </w:rPr>
        <w:t>Comprehensive Reviews in Food Science and Food Safety, 19</w:t>
      </w:r>
      <w:r w:rsidRPr="00E51B06">
        <w:rPr>
          <w:rFonts w:ascii="Times New Roman" w:eastAsia="等线" w:hAnsi="Times New Roman" w:cs="Times New Roman"/>
          <w:sz w:val="24"/>
          <w:szCs w:val="24"/>
        </w:rPr>
        <w:t>, 311-331.</w:t>
      </w:r>
      <w:bookmarkEnd w:id="319"/>
    </w:p>
    <w:p w14:paraId="62A8F4BC" w14:textId="77777777" w:rsidR="00080E49" w:rsidRPr="00E51B06" w:rsidRDefault="00000000">
      <w:pPr>
        <w:spacing w:line="480" w:lineRule="auto"/>
        <w:ind w:left="720" w:hanging="720"/>
        <w:rPr>
          <w:rFonts w:ascii="Times New Roman" w:eastAsia="等线" w:hAnsi="Times New Roman" w:cs="Times New Roman"/>
          <w:sz w:val="24"/>
          <w:szCs w:val="24"/>
        </w:rPr>
      </w:pPr>
      <w:bookmarkStart w:id="320" w:name="_ENREF_59"/>
      <w:proofErr w:type="spellStart"/>
      <w:r w:rsidRPr="00E51B06">
        <w:rPr>
          <w:rFonts w:ascii="Times New Roman" w:eastAsia="等线" w:hAnsi="Times New Roman" w:cs="Times New Roman"/>
          <w:sz w:val="24"/>
          <w:szCs w:val="24"/>
        </w:rPr>
        <w:t>Orouji</w:t>
      </w:r>
      <w:proofErr w:type="spellEnd"/>
      <w:r w:rsidRPr="00E51B06">
        <w:rPr>
          <w:rFonts w:ascii="Times New Roman" w:eastAsia="等线" w:hAnsi="Times New Roman" w:cs="Times New Roman"/>
          <w:sz w:val="24"/>
          <w:szCs w:val="24"/>
        </w:rPr>
        <w:t xml:space="preserve">, A., Ghasemi, F., Bigdeli, A., &amp; Hormozi-Nezhad, M. R. (2021). Providing Multicolor Plasmonic Patterns with </w:t>
      </w:r>
      <w:proofErr w:type="spellStart"/>
      <w:r w:rsidRPr="00E51B06">
        <w:rPr>
          <w:rFonts w:ascii="Times New Roman" w:eastAsia="等线" w:hAnsi="Times New Roman" w:cs="Times New Roman"/>
          <w:sz w:val="24"/>
          <w:szCs w:val="24"/>
        </w:rPr>
        <w:t>Au@Ag</w:t>
      </w:r>
      <w:proofErr w:type="spellEnd"/>
      <w:r w:rsidRPr="00E51B06">
        <w:rPr>
          <w:rFonts w:ascii="Times New Roman" w:eastAsia="等线" w:hAnsi="Times New Roman" w:cs="Times New Roman"/>
          <w:sz w:val="24"/>
          <w:szCs w:val="24"/>
        </w:rPr>
        <w:t xml:space="preserve"> Core-Shell Nanostructures for Visual Discrimination of Biogenic Amines. </w:t>
      </w:r>
      <w:r w:rsidRPr="00E51B06">
        <w:rPr>
          <w:rFonts w:ascii="Times New Roman" w:eastAsia="等线" w:hAnsi="Times New Roman" w:cs="Times New Roman"/>
          <w:i/>
          <w:sz w:val="24"/>
          <w:szCs w:val="24"/>
        </w:rPr>
        <w:t>Acs Applied Materials &amp; Interfaces, 13</w:t>
      </w:r>
      <w:r w:rsidRPr="00E51B06">
        <w:rPr>
          <w:rFonts w:ascii="Times New Roman" w:eastAsia="等线" w:hAnsi="Times New Roman" w:cs="Times New Roman"/>
          <w:sz w:val="24"/>
          <w:szCs w:val="24"/>
        </w:rPr>
        <w:t>, 20865-20874.</w:t>
      </w:r>
      <w:bookmarkEnd w:id="320"/>
    </w:p>
    <w:p w14:paraId="06C1BCA6" w14:textId="77777777" w:rsidR="00080E49" w:rsidRPr="00E51B06" w:rsidRDefault="00000000">
      <w:pPr>
        <w:spacing w:line="480" w:lineRule="auto"/>
        <w:ind w:left="720" w:hanging="720"/>
        <w:rPr>
          <w:rFonts w:ascii="Times New Roman" w:eastAsia="等线" w:hAnsi="Times New Roman" w:cs="Times New Roman"/>
          <w:sz w:val="24"/>
          <w:szCs w:val="24"/>
        </w:rPr>
      </w:pPr>
      <w:bookmarkStart w:id="321" w:name="_ENREF_60"/>
      <w:r w:rsidRPr="00E51B06">
        <w:rPr>
          <w:rFonts w:ascii="Times New Roman" w:eastAsia="等线" w:hAnsi="Times New Roman" w:cs="Times New Roman"/>
          <w:sz w:val="24"/>
          <w:szCs w:val="24"/>
        </w:rPr>
        <w:t xml:space="preserve">Paczkowski, S., &amp; Schütz, S. (2011). Post-mortem volatiles of vertebrate tissue. </w:t>
      </w:r>
      <w:r w:rsidRPr="00E51B06">
        <w:rPr>
          <w:rFonts w:ascii="Times New Roman" w:eastAsia="等线" w:hAnsi="Times New Roman" w:cs="Times New Roman"/>
          <w:i/>
          <w:sz w:val="24"/>
          <w:szCs w:val="24"/>
        </w:rPr>
        <w:t xml:space="preserve">Appl </w:t>
      </w:r>
      <w:proofErr w:type="spellStart"/>
      <w:r w:rsidRPr="00E51B06">
        <w:rPr>
          <w:rFonts w:ascii="Times New Roman" w:eastAsia="等线" w:hAnsi="Times New Roman" w:cs="Times New Roman"/>
          <w:i/>
          <w:sz w:val="24"/>
          <w:szCs w:val="24"/>
        </w:rPr>
        <w:t>Microbiol</w:t>
      </w:r>
      <w:proofErr w:type="spellEnd"/>
      <w:r w:rsidRPr="00E51B06">
        <w:rPr>
          <w:rFonts w:ascii="Times New Roman" w:eastAsia="等线" w:hAnsi="Times New Roman" w:cs="Times New Roman"/>
          <w:i/>
          <w:sz w:val="24"/>
          <w:szCs w:val="24"/>
        </w:rPr>
        <w:t xml:space="preserve"> </w:t>
      </w:r>
      <w:proofErr w:type="spellStart"/>
      <w:r w:rsidRPr="00E51B06">
        <w:rPr>
          <w:rFonts w:ascii="Times New Roman" w:eastAsia="等线" w:hAnsi="Times New Roman" w:cs="Times New Roman"/>
          <w:i/>
          <w:sz w:val="24"/>
          <w:szCs w:val="24"/>
        </w:rPr>
        <w:t>Biotechnol</w:t>
      </w:r>
      <w:proofErr w:type="spellEnd"/>
      <w:r w:rsidRPr="00E51B06">
        <w:rPr>
          <w:rFonts w:ascii="Times New Roman" w:eastAsia="等线" w:hAnsi="Times New Roman" w:cs="Times New Roman"/>
          <w:i/>
          <w:sz w:val="24"/>
          <w:szCs w:val="24"/>
        </w:rPr>
        <w:t>, 91</w:t>
      </w:r>
      <w:r w:rsidRPr="00E51B06">
        <w:rPr>
          <w:rFonts w:ascii="Times New Roman" w:eastAsia="等线" w:hAnsi="Times New Roman" w:cs="Times New Roman"/>
          <w:sz w:val="24"/>
          <w:szCs w:val="24"/>
        </w:rPr>
        <w:t>, 917-935.</w:t>
      </w:r>
      <w:bookmarkEnd w:id="321"/>
    </w:p>
    <w:p w14:paraId="516ED271" w14:textId="77777777" w:rsidR="00080E49" w:rsidRPr="00E51B06" w:rsidRDefault="00000000">
      <w:pPr>
        <w:spacing w:line="480" w:lineRule="auto"/>
        <w:ind w:left="720" w:hanging="720"/>
        <w:rPr>
          <w:rFonts w:ascii="Times New Roman" w:eastAsia="等线" w:hAnsi="Times New Roman" w:cs="Times New Roman"/>
          <w:sz w:val="24"/>
          <w:szCs w:val="24"/>
        </w:rPr>
      </w:pPr>
      <w:bookmarkStart w:id="322" w:name="_ENREF_61"/>
      <w:r w:rsidRPr="00E51B06">
        <w:rPr>
          <w:rFonts w:ascii="Times New Roman" w:eastAsia="等线" w:hAnsi="Times New Roman" w:cs="Times New Roman"/>
          <w:sz w:val="24"/>
          <w:szCs w:val="24"/>
        </w:rPr>
        <w:t xml:space="preserve">Papuc, C., Goran, G. V., Predescu, C. N., &amp; </w:t>
      </w:r>
      <w:proofErr w:type="spellStart"/>
      <w:r w:rsidRPr="00E51B06">
        <w:rPr>
          <w:rFonts w:ascii="Times New Roman" w:eastAsia="等线" w:hAnsi="Times New Roman" w:cs="Times New Roman"/>
          <w:sz w:val="24"/>
          <w:szCs w:val="24"/>
        </w:rPr>
        <w:t>Nicorescu</w:t>
      </w:r>
      <w:proofErr w:type="spellEnd"/>
      <w:r w:rsidRPr="00E51B06">
        <w:rPr>
          <w:rFonts w:ascii="Times New Roman" w:eastAsia="等线" w:hAnsi="Times New Roman" w:cs="Times New Roman"/>
          <w:sz w:val="24"/>
          <w:szCs w:val="24"/>
        </w:rPr>
        <w:t xml:space="preserve">, V. (2017). Mechanisms of Oxidative Processes in Meat and Toxicity Induced by Postprandial Degradation Products: A Review. </w:t>
      </w:r>
      <w:r w:rsidRPr="00E51B06">
        <w:rPr>
          <w:rFonts w:ascii="Times New Roman" w:eastAsia="等线" w:hAnsi="Times New Roman" w:cs="Times New Roman"/>
          <w:i/>
          <w:sz w:val="24"/>
          <w:szCs w:val="24"/>
        </w:rPr>
        <w:t>Comprehensive Reviews in Food Science and Food Safety, 16</w:t>
      </w:r>
      <w:r w:rsidRPr="00E51B06">
        <w:rPr>
          <w:rFonts w:ascii="Times New Roman" w:eastAsia="等线" w:hAnsi="Times New Roman" w:cs="Times New Roman"/>
          <w:sz w:val="24"/>
          <w:szCs w:val="24"/>
        </w:rPr>
        <w:t>, 96-123.</w:t>
      </w:r>
      <w:bookmarkEnd w:id="322"/>
    </w:p>
    <w:p w14:paraId="238C245A" w14:textId="77777777" w:rsidR="00080E49" w:rsidRPr="00E51B06" w:rsidRDefault="00000000">
      <w:pPr>
        <w:spacing w:line="480" w:lineRule="auto"/>
        <w:ind w:left="720" w:hanging="720"/>
        <w:rPr>
          <w:rFonts w:ascii="Times New Roman" w:eastAsia="等线" w:hAnsi="Times New Roman" w:cs="Times New Roman"/>
          <w:sz w:val="24"/>
          <w:szCs w:val="24"/>
        </w:rPr>
      </w:pPr>
      <w:bookmarkStart w:id="323" w:name="_ENREF_62"/>
      <w:proofErr w:type="spellStart"/>
      <w:r w:rsidRPr="00E51B06">
        <w:rPr>
          <w:rFonts w:ascii="Times New Roman" w:eastAsia="等线" w:hAnsi="Times New Roman" w:cs="Times New Roman"/>
          <w:sz w:val="24"/>
          <w:szCs w:val="24"/>
        </w:rPr>
        <w:t>Pfmp</w:t>
      </w:r>
      <w:proofErr w:type="spellEnd"/>
      <w:r w:rsidRPr="00E51B06">
        <w:rPr>
          <w:rFonts w:ascii="Times New Roman" w:eastAsia="等线" w:hAnsi="Times New Roman" w:cs="Times New Roman"/>
          <w:sz w:val="24"/>
          <w:szCs w:val="24"/>
        </w:rPr>
        <w:t xml:space="preserve">, A., </w:t>
      </w:r>
      <w:proofErr w:type="spellStart"/>
      <w:r w:rsidRPr="00E51B06">
        <w:rPr>
          <w:rFonts w:ascii="Times New Roman" w:eastAsia="等线" w:hAnsi="Times New Roman" w:cs="Times New Roman"/>
          <w:sz w:val="24"/>
          <w:szCs w:val="24"/>
        </w:rPr>
        <w:t>Phdsp</w:t>
      </w:r>
      <w:proofErr w:type="spellEnd"/>
      <w:r w:rsidRPr="00E51B06">
        <w:rPr>
          <w:rFonts w:ascii="Times New Roman" w:eastAsia="等线" w:hAnsi="Times New Roman" w:cs="Times New Roman"/>
          <w:sz w:val="24"/>
          <w:szCs w:val="24"/>
        </w:rPr>
        <w:t xml:space="preserve">, B., </w:t>
      </w:r>
      <w:proofErr w:type="spellStart"/>
      <w:r w:rsidRPr="00E51B06">
        <w:rPr>
          <w:rFonts w:ascii="Times New Roman" w:eastAsia="等线" w:hAnsi="Times New Roman" w:cs="Times New Roman"/>
          <w:sz w:val="24"/>
          <w:szCs w:val="24"/>
        </w:rPr>
        <w:t>Vc</w:t>
      </w:r>
      <w:proofErr w:type="spellEnd"/>
      <w:r w:rsidRPr="00E51B06">
        <w:rPr>
          <w:rFonts w:ascii="Times New Roman" w:eastAsia="等线" w:hAnsi="Times New Roman" w:cs="Times New Roman"/>
          <w:sz w:val="24"/>
          <w:szCs w:val="24"/>
        </w:rPr>
        <w:t xml:space="preserve">, C., &amp; </w:t>
      </w:r>
      <w:proofErr w:type="spellStart"/>
      <w:r w:rsidRPr="00E51B06">
        <w:rPr>
          <w:rFonts w:ascii="Times New Roman" w:eastAsia="等线" w:hAnsi="Times New Roman" w:cs="Times New Roman"/>
          <w:sz w:val="24"/>
          <w:szCs w:val="24"/>
        </w:rPr>
        <w:t>Rvta</w:t>
      </w:r>
      <w:proofErr w:type="spellEnd"/>
      <w:r w:rsidRPr="00E51B06">
        <w:rPr>
          <w:rFonts w:ascii="Times New Roman" w:eastAsia="等线" w:hAnsi="Times New Roman" w:cs="Times New Roman"/>
          <w:sz w:val="24"/>
          <w:szCs w:val="24"/>
        </w:rPr>
        <w:t xml:space="preserve">, D. (2021). Electrical gas sensors for meat freshness assessment and quality monitoring: A review. </w:t>
      </w:r>
      <w:r w:rsidRPr="00E51B06">
        <w:rPr>
          <w:rFonts w:ascii="Times New Roman" w:eastAsia="等线" w:hAnsi="Times New Roman" w:cs="Times New Roman"/>
          <w:i/>
          <w:sz w:val="24"/>
          <w:szCs w:val="24"/>
        </w:rPr>
        <w:t>Trends in Food Science &amp; Technology, 18</w:t>
      </w:r>
      <w:r w:rsidRPr="00E51B06">
        <w:rPr>
          <w:rFonts w:ascii="Times New Roman" w:eastAsia="等线" w:hAnsi="Times New Roman" w:cs="Times New Roman"/>
          <w:iCs/>
          <w:sz w:val="24"/>
          <w:szCs w:val="24"/>
        </w:rPr>
        <w:t>, 36-44.</w:t>
      </w:r>
      <w:bookmarkEnd w:id="323"/>
    </w:p>
    <w:p w14:paraId="525B485E" w14:textId="77777777" w:rsidR="00080E49" w:rsidRPr="00E51B06" w:rsidRDefault="00000000">
      <w:pPr>
        <w:spacing w:line="480" w:lineRule="auto"/>
        <w:ind w:left="720" w:hanging="720"/>
        <w:rPr>
          <w:rFonts w:ascii="Times New Roman" w:eastAsia="等线" w:hAnsi="Times New Roman" w:cs="Times New Roman"/>
          <w:sz w:val="24"/>
          <w:szCs w:val="24"/>
        </w:rPr>
      </w:pPr>
      <w:bookmarkStart w:id="324" w:name="_ENREF_63"/>
      <w:r w:rsidRPr="00E51B06">
        <w:rPr>
          <w:rFonts w:ascii="Times New Roman" w:eastAsia="等线" w:hAnsi="Times New Roman" w:cs="Times New Roman"/>
          <w:sz w:val="24"/>
          <w:szCs w:val="24"/>
        </w:rPr>
        <w:t xml:space="preserve">Qin, W., Su, L., Yang, C., Ma, Y., Zhang, H., &amp; Chen, X. (2014). Colorimetric Detection </w:t>
      </w:r>
      <w:r w:rsidRPr="00E51B06">
        <w:rPr>
          <w:rFonts w:ascii="Times New Roman" w:eastAsia="等线" w:hAnsi="Times New Roman" w:cs="Times New Roman"/>
          <w:sz w:val="24"/>
          <w:szCs w:val="24"/>
        </w:rPr>
        <w:lastRenderedPageBreak/>
        <w:t xml:space="preserve">of Sulfite in Foods by a TMB-O2-Co3O4 Nanoparticles Detection System. </w:t>
      </w:r>
      <w:r w:rsidRPr="00E51B06">
        <w:rPr>
          <w:rFonts w:ascii="Times New Roman" w:eastAsia="等线" w:hAnsi="Times New Roman" w:cs="Times New Roman"/>
          <w:i/>
          <w:sz w:val="24"/>
          <w:szCs w:val="24"/>
        </w:rPr>
        <w:t>J Agric Food Chem, 62</w:t>
      </w:r>
      <w:r w:rsidRPr="00E51B06">
        <w:rPr>
          <w:rFonts w:ascii="Times New Roman" w:eastAsia="等线" w:hAnsi="Times New Roman" w:cs="Times New Roman"/>
          <w:sz w:val="24"/>
          <w:szCs w:val="24"/>
        </w:rPr>
        <w:t>, 5827-5834.</w:t>
      </w:r>
      <w:bookmarkEnd w:id="324"/>
    </w:p>
    <w:p w14:paraId="12F4166B" w14:textId="77777777" w:rsidR="00080E49" w:rsidRPr="00E51B06" w:rsidRDefault="00000000">
      <w:pPr>
        <w:spacing w:line="480" w:lineRule="auto"/>
        <w:ind w:left="720" w:hanging="720"/>
        <w:rPr>
          <w:rFonts w:ascii="Times New Roman" w:eastAsia="等线" w:hAnsi="Times New Roman" w:cs="Times New Roman"/>
          <w:sz w:val="24"/>
          <w:szCs w:val="24"/>
        </w:rPr>
      </w:pPr>
      <w:bookmarkStart w:id="325" w:name="_ENREF_64"/>
      <w:r w:rsidRPr="00E51B06">
        <w:rPr>
          <w:rFonts w:ascii="Times New Roman" w:eastAsia="等线" w:hAnsi="Times New Roman" w:cs="Times New Roman"/>
          <w:sz w:val="24"/>
          <w:szCs w:val="24"/>
        </w:rPr>
        <w:t xml:space="preserve">Quan, Z., Xie, G., Peng, Q., Shan, J., Xing, W., Zhang, J., Li, S., Chan, Z., Chou, C., &amp; Zou, H. (2016). Determining eight biogenic amines in surface water using high-performance liquid chromatography-tandem mass spectrometry. </w:t>
      </w:r>
      <w:r w:rsidRPr="00E51B06">
        <w:rPr>
          <w:rFonts w:ascii="Times New Roman" w:eastAsia="等线" w:hAnsi="Times New Roman" w:cs="Times New Roman"/>
          <w:i/>
          <w:sz w:val="24"/>
          <w:szCs w:val="24"/>
        </w:rPr>
        <w:t>Pol. J. Environ. Stud, 25</w:t>
      </w:r>
      <w:r w:rsidRPr="00E51B06">
        <w:rPr>
          <w:rFonts w:ascii="Times New Roman" w:eastAsia="等线" w:hAnsi="Times New Roman" w:cs="Times New Roman"/>
          <w:sz w:val="24"/>
          <w:szCs w:val="24"/>
        </w:rPr>
        <w:t>, 1669-1673.</w:t>
      </w:r>
      <w:bookmarkEnd w:id="325"/>
    </w:p>
    <w:p w14:paraId="390CB94C" w14:textId="77777777" w:rsidR="00080E49" w:rsidRPr="00E51B06" w:rsidRDefault="00000000">
      <w:pPr>
        <w:spacing w:line="480" w:lineRule="auto"/>
        <w:ind w:left="720" w:hanging="720"/>
        <w:rPr>
          <w:rFonts w:ascii="Times New Roman" w:eastAsia="等线" w:hAnsi="Times New Roman" w:cs="Times New Roman"/>
          <w:sz w:val="24"/>
          <w:szCs w:val="24"/>
        </w:rPr>
      </w:pPr>
      <w:bookmarkStart w:id="326" w:name="_ENREF_65"/>
      <w:r w:rsidRPr="00E51B06">
        <w:rPr>
          <w:rFonts w:ascii="Times New Roman" w:eastAsia="等线" w:hAnsi="Times New Roman" w:cs="Times New Roman"/>
          <w:sz w:val="24"/>
          <w:szCs w:val="24"/>
        </w:rPr>
        <w:t xml:space="preserve">Shao, L., Chen, S., Wang, H., Zhang, J., Xu, X., &amp; Wang, H. (2021). Advances in understanding the predominance, phenotypes, and mechanisms of bacteria related to meat spoilage. </w:t>
      </w:r>
      <w:r w:rsidRPr="00E51B06">
        <w:rPr>
          <w:rFonts w:ascii="Times New Roman" w:eastAsia="等线" w:hAnsi="Times New Roman" w:cs="Times New Roman"/>
          <w:i/>
          <w:sz w:val="24"/>
          <w:szCs w:val="24"/>
        </w:rPr>
        <w:t>Trends in Food Science &amp; Technology, 118</w:t>
      </w:r>
      <w:r w:rsidRPr="00E51B06">
        <w:rPr>
          <w:rFonts w:ascii="Times New Roman" w:eastAsia="等线" w:hAnsi="Times New Roman" w:cs="Times New Roman"/>
          <w:sz w:val="24"/>
          <w:szCs w:val="24"/>
        </w:rPr>
        <w:t>, 822-832.</w:t>
      </w:r>
      <w:bookmarkEnd w:id="326"/>
    </w:p>
    <w:p w14:paraId="382D7BD1" w14:textId="77777777" w:rsidR="00080E49" w:rsidRPr="00E51B06" w:rsidRDefault="00000000">
      <w:pPr>
        <w:spacing w:line="480" w:lineRule="auto"/>
        <w:ind w:left="720" w:hanging="720"/>
        <w:rPr>
          <w:rFonts w:ascii="Times New Roman" w:eastAsia="等线" w:hAnsi="Times New Roman" w:cs="Times New Roman"/>
          <w:sz w:val="24"/>
          <w:szCs w:val="24"/>
        </w:rPr>
      </w:pPr>
      <w:bookmarkStart w:id="327" w:name="_ENREF_66"/>
      <w:proofErr w:type="spellStart"/>
      <w:r w:rsidRPr="00E51B06">
        <w:rPr>
          <w:rFonts w:ascii="Times New Roman" w:eastAsia="等线" w:hAnsi="Times New Roman" w:cs="Times New Roman"/>
          <w:sz w:val="24"/>
          <w:szCs w:val="24"/>
        </w:rPr>
        <w:t>Shuangfei</w:t>
      </w:r>
      <w:proofErr w:type="spellEnd"/>
      <w:r w:rsidRPr="00E51B06">
        <w:rPr>
          <w:rFonts w:ascii="Times New Roman" w:eastAsia="等线" w:hAnsi="Times New Roman" w:cs="Times New Roman"/>
          <w:sz w:val="24"/>
          <w:szCs w:val="24"/>
        </w:rPr>
        <w:t xml:space="preserve"> Cai, W. X., </w:t>
      </w:r>
      <w:proofErr w:type="spellStart"/>
      <w:r w:rsidRPr="00E51B06">
        <w:rPr>
          <w:rFonts w:ascii="Times New Roman" w:eastAsia="等线" w:hAnsi="Times New Roman" w:cs="Times New Roman"/>
          <w:sz w:val="24"/>
          <w:szCs w:val="24"/>
        </w:rPr>
        <w:t>Haohong</w:t>
      </w:r>
      <w:proofErr w:type="spellEnd"/>
      <w:r w:rsidRPr="00E51B06">
        <w:rPr>
          <w:rFonts w:ascii="Times New Roman" w:eastAsia="等线" w:hAnsi="Times New Roman" w:cs="Times New Roman"/>
          <w:sz w:val="24"/>
          <w:szCs w:val="24"/>
        </w:rPr>
        <w:t xml:space="preserve"> </w:t>
      </w:r>
      <w:proofErr w:type="spellStart"/>
      <w:proofErr w:type="gramStart"/>
      <w:r w:rsidRPr="00E51B06">
        <w:rPr>
          <w:rFonts w:ascii="Times New Roman" w:eastAsia="等线" w:hAnsi="Times New Roman" w:cs="Times New Roman"/>
          <w:sz w:val="24"/>
          <w:szCs w:val="24"/>
        </w:rPr>
        <w:t>Duan,Xixi</w:t>
      </w:r>
      <w:proofErr w:type="spellEnd"/>
      <w:proofErr w:type="gramEnd"/>
      <w:r w:rsidRPr="00E51B06">
        <w:rPr>
          <w:rFonts w:ascii="Times New Roman" w:eastAsia="等线" w:hAnsi="Times New Roman" w:cs="Times New Roman"/>
          <w:sz w:val="24"/>
          <w:szCs w:val="24"/>
        </w:rPr>
        <w:t xml:space="preserve"> </w:t>
      </w:r>
      <w:proofErr w:type="spellStart"/>
      <w:r w:rsidRPr="00E51B06">
        <w:rPr>
          <w:rFonts w:ascii="Times New Roman" w:eastAsia="等线" w:hAnsi="Times New Roman" w:cs="Times New Roman"/>
          <w:sz w:val="24"/>
          <w:szCs w:val="24"/>
        </w:rPr>
        <w:t>Liang,Chen</w:t>
      </w:r>
      <w:proofErr w:type="spellEnd"/>
      <w:r w:rsidRPr="00E51B06">
        <w:rPr>
          <w:rFonts w:ascii="Times New Roman" w:eastAsia="等线" w:hAnsi="Times New Roman" w:cs="Times New Roman"/>
          <w:sz w:val="24"/>
          <w:szCs w:val="24"/>
        </w:rPr>
        <w:t xml:space="preserve"> </w:t>
      </w:r>
      <w:proofErr w:type="spellStart"/>
      <w:r w:rsidRPr="00E51B06">
        <w:rPr>
          <w:rFonts w:ascii="Times New Roman" w:eastAsia="等线" w:hAnsi="Times New Roman" w:cs="Times New Roman"/>
          <w:sz w:val="24"/>
          <w:szCs w:val="24"/>
        </w:rPr>
        <w:t>Wang,Rong</w:t>
      </w:r>
      <w:proofErr w:type="spellEnd"/>
      <w:r w:rsidRPr="00E51B06">
        <w:rPr>
          <w:rFonts w:ascii="Times New Roman" w:eastAsia="等线" w:hAnsi="Times New Roman" w:cs="Times New Roman"/>
          <w:sz w:val="24"/>
          <w:szCs w:val="24"/>
        </w:rPr>
        <w:t xml:space="preserve"> </w:t>
      </w:r>
      <w:proofErr w:type="spellStart"/>
      <w:r w:rsidRPr="00E51B06">
        <w:rPr>
          <w:rFonts w:ascii="Times New Roman" w:eastAsia="等线" w:hAnsi="Times New Roman" w:cs="Times New Roman"/>
          <w:sz w:val="24"/>
          <w:szCs w:val="24"/>
        </w:rPr>
        <w:t>Yang,Yadong</w:t>
      </w:r>
      <w:proofErr w:type="spellEnd"/>
      <w:r w:rsidRPr="00E51B06">
        <w:rPr>
          <w:rFonts w:ascii="Times New Roman" w:eastAsia="等线" w:hAnsi="Times New Roman" w:cs="Times New Roman"/>
          <w:sz w:val="24"/>
          <w:szCs w:val="24"/>
        </w:rPr>
        <w:t xml:space="preserve"> Li. (2018). Single-layer Rh nanosheets with ultrahigh peroxidase-like activity for colorimetric biosensing. </w:t>
      </w:r>
      <w:r w:rsidRPr="00E51B06">
        <w:rPr>
          <w:rFonts w:ascii="Times New Roman" w:eastAsia="等线" w:hAnsi="Times New Roman" w:cs="Times New Roman"/>
          <w:i/>
          <w:sz w:val="24"/>
          <w:szCs w:val="24"/>
        </w:rPr>
        <w:t>Nano Res, 11</w:t>
      </w:r>
      <w:r w:rsidRPr="00E51B06">
        <w:rPr>
          <w:rFonts w:ascii="Times New Roman" w:eastAsia="等线" w:hAnsi="Times New Roman" w:cs="Times New Roman"/>
          <w:sz w:val="24"/>
          <w:szCs w:val="24"/>
        </w:rPr>
        <w:t>, 6304-6315.</w:t>
      </w:r>
      <w:bookmarkEnd w:id="327"/>
    </w:p>
    <w:p w14:paraId="43F3C749" w14:textId="77777777" w:rsidR="00080E49" w:rsidRPr="00E51B06" w:rsidRDefault="00000000">
      <w:pPr>
        <w:spacing w:line="480" w:lineRule="auto"/>
        <w:ind w:left="720" w:hanging="720"/>
        <w:rPr>
          <w:rFonts w:ascii="Times New Roman" w:eastAsia="等线" w:hAnsi="Times New Roman" w:cs="Times New Roman"/>
          <w:sz w:val="24"/>
          <w:szCs w:val="24"/>
        </w:rPr>
      </w:pPr>
      <w:bookmarkStart w:id="328" w:name="_ENREF_67"/>
      <w:proofErr w:type="spellStart"/>
      <w:r w:rsidRPr="00E51B06">
        <w:rPr>
          <w:rFonts w:ascii="Times New Roman" w:eastAsia="等线" w:hAnsi="Times New Roman" w:cs="Times New Roman"/>
          <w:sz w:val="24"/>
          <w:szCs w:val="24"/>
        </w:rPr>
        <w:t>Sivamaruthi</w:t>
      </w:r>
      <w:proofErr w:type="spellEnd"/>
      <w:r w:rsidRPr="00E51B06">
        <w:rPr>
          <w:rFonts w:ascii="Times New Roman" w:eastAsia="等线" w:hAnsi="Times New Roman" w:cs="Times New Roman"/>
          <w:sz w:val="24"/>
          <w:szCs w:val="24"/>
        </w:rPr>
        <w:t xml:space="preserve">, B. S., Kesika, P., &amp; </w:t>
      </w:r>
      <w:proofErr w:type="spellStart"/>
      <w:r w:rsidRPr="00E51B06">
        <w:rPr>
          <w:rFonts w:ascii="Times New Roman" w:eastAsia="等线" w:hAnsi="Times New Roman" w:cs="Times New Roman"/>
          <w:sz w:val="24"/>
          <w:szCs w:val="24"/>
        </w:rPr>
        <w:t>Chaiyasut</w:t>
      </w:r>
      <w:proofErr w:type="spellEnd"/>
      <w:r w:rsidRPr="00E51B06">
        <w:rPr>
          <w:rFonts w:ascii="Times New Roman" w:eastAsia="等线" w:hAnsi="Times New Roman" w:cs="Times New Roman"/>
          <w:sz w:val="24"/>
          <w:szCs w:val="24"/>
        </w:rPr>
        <w:t xml:space="preserve">, C. (2021). A narrative review on biogenic amines in fermented fish and meat products. </w:t>
      </w:r>
      <w:r w:rsidRPr="00E51B06">
        <w:rPr>
          <w:rFonts w:ascii="Times New Roman" w:eastAsia="等线" w:hAnsi="Times New Roman" w:cs="Times New Roman"/>
          <w:i/>
          <w:sz w:val="24"/>
          <w:szCs w:val="24"/>
        </w:rPr>
        <w:t>Journal of food science and technology, 58</w:t>
      </w:r>
      <w:r w:rsidRPr="00E51B06">
        <w:rPr>
          <w:rFonts w:ascii="Times New Roman" w:eastAsia="等线" w:hAnsi="Times New Roman" w:cs="Times New Roman"/>
          <w:sz w:val="24"/>
          <w:szCs w:val="24"/>
        </w:rPr>
        <w:t>, 1623-1639.</w:t>
      </w:r>
      <w:bookmarkEnd w:id="328"/>
    </w:p>
    <w:p w14:paraId="7A31047F" w14:textId="77777777" w:rsidR="00080E49" w:rsidRPr="00E51B06" w:rsidRDefault="00000000">
      <w:pPr>
        <w:spacing w:line="480" w:lineRule="auto"/>
        <w:ind w:left="720" w:hanging="720"/>
        <w:rPr>
          <w:rFonts w:ascii="Times New Roman" w:eastAsia="等线" w:hAnsi="Times New Roman" w:cs="Times New Roman"/>
          <w:sz w:val="24"/>
          <w:szCs w:val="24"/>
        </w:rPr>
      </w:pPr>
      <w:bookmarkStart w:id="329" w:name="_ENREF_69"/>
      <w:r w:rsidRPr="00E51B06">
        <w:rPr>
          <w:rFonts w:ascii="Times New Roman" w:eastAsia="等线" w:hAnsi="Times New Roman" w:cs="Times New Roman"/>
          <w:sz w:val="24"/>
          <w:szCs w:val="24"/>
        </w:rPr>
        <w:t xml:space="preserve">Song, G., Li, J. C., Majid, Z., Xu, W., He, X., Yao, Z., Luo, Y., Huang, K., &amp; Cheng, N. (2022). Phosphatase-like activity of single-atom </w:t>
      </w:r>
      <w:proofErr w:type="spellStart"/>
      <w:r w:rsidRPr="00E51B06">
        <w:rPr>
          <w:rFonts w:ascii="Times New Roman" w:eastAsia="等线" w:hAnsi="Times New Roman" w:cs="Times New Roman"/>
          <w:sz w:val="24"/>
          <w:szCs w:val="24"/>
        </w:rPr>
        <w:t>CeNC</w:t>
      </w:r>
      <w:proofErr w:type="spellEnd"/>
      <w:r w:rsidRPr="00E51B06">
        <w:rPr>
          <w:rFonts w:ascii="Times New Roman" w:eastAsia="等线" w:hAnsi="Times New Roman" w:cs="Times New Roman"/>
          <w:sz w:val="24"/>
          <w:szCs w:val="24"/>
        </w:rPr>
        <w:t xml:space="preserve"> nanozyme for rapid detection of </w:t>
      </w:r>
      <w:proofErr w:type="gramStart"/>
      <w:r w:rsidRPr="00E51B06">
        <w:rPr>
          <w:rFonts w:ascii="Times New Roman" w:eastAsia="等线" w:hAnsi="Times New Roman" w:cs="Times New Roman"/>
          <w:sz w:val="24"/>
          <w:szCs w:val="24"/>
        </w:rPr>
        <w:t>Al(</w:t>
      </w:r>
      <w:proofErr w:type="gramEnd"/>
      <w:r w:rsidRPr="00E51B06">
        <w:rPr>
          <w:rFonts w:ascii="Times New Roman" w:eastAsia="等线" w:hAnsi="Times New Roman" w:cs="Times New Roman"/>
          <w:sz w:val="24"/>
          <w:szCs w:val="24"/>
        </w:rPr>
        <w:t xml:space="preserve">3). </w:t>
      </w:r>
      <w:r w:rsidRPr="00E51B06">
        <w:rPr>
          <w:rFonts w:ascii="Times New Roman" w:eastAsia="等线" w:hAnsi="Times New Roman" w:cs="Times New Roman"/>
          <w:i/>
          <w:sz w:val="24"/>
          <w:szCs w:val="24"/>
        </w:rPr>
        <w:t>Food Chem, 390</w:t>
      </w:r>
      <w:r w:rsidRPr="00E51B06">
        <w:rPr>
          <w:rFonts w:ascii="Times New Roman" w:eastAsia="等线" w:hAnsi="Times New Roman" w:cs="Times New Roman"/>
          <w:sz w:val="24"/>
          <w:szCs w:val="24"/>
        </w:rPr>
        <w:t>, 133127-133134.</w:t>
      </w:r>
      <w:bookmarkEnd w:id="329"/>
    </w:p>
    <w:p w14:paraId="45867931" w14:textId="77777777" w:rsidR="00080E49" w:rsidRPr="00E51B06" w:rsidRDefault="00000000">
      <w:pPr>
        <w:spacing w:line="480" w:lineRule="auto"/>
        <w:ind w:left="720" w:hanging="720"/>
        <w:rPr>
          <w:rFonts w:ascii="Times New Roman" w:eastAsia="等线" w:hAnsi="Times New Roman" w:cs="Times New Roman"/>
          <w:sz w:val="24"/>
          <w:szCs w:val="24"/>
        </w:rPr>
      </w:pPr>
      <w:bookmarkStart w:id="330" w:name="_ENREF_70"/>
      <w:r w:rsidRPr="00E51B06">
        <w:rPr>
          <w:rFonts w:ascii="Times New Roman" w:eastAsia="等线" w:hAnsi="Times New Roman" w:cs="Times New Roman"/>
          <w:sz w:val="24"/>
          <w:szCs w:val="24"/>
        </w:rPr>
        <w:t xml:space="preserve">Song, G., Zhang, J., Huang, H., Wang, X., He, X., Luo, Y., Li, J. C., Huang, K., &amp; Cheng, N. (2022). Single-atom Ce-N-C nanozyme bioactive paper with a 3D-printed platform for rapid detection of organophosphorus and carbamate pesticide residues. </w:t>
      </w:r>
      <w:r w:rsidRPr="00E51B06">
        <w:rPr>
          <w:rFonts w:ascii="Times New Roman" w:eastAsia="等线" w:hAnsi="Times New Roman" w:cs="Times New Roman"/>
          <w:i/>
          <w:sz w:val="24"/>
          <w:szCs w:val="24"/>
        </w:rPr>
        <w:t>Food Chem, 387</w:t>
      </w:r>
      <w:r w:rsidRPr="00E51B06">
        <w:rPr>
          <w:rFonts w:ascii="Times New Roman" w:eastAsia="等线" w:hAnsi="Times New Roman" w:cs="Times New Roman"/>
          <w:sz w:val="24"/>
          <w:szCs w:val="24"/>
        </w:rPr>
        <w:t>, 132896-132905.</w:t>
      </w:r>
      <w:bookmarkEnd w:id="330"/>
    </w:p>
    <w:p w14:paraId="52E42CC8" w14:textId="77777777" w:rsidR="00080E49" w:rsidRPr="00E51B06" w:rsidRDefault="00000000">
      <w:pPr>
        <w:spacing w:line="480" w:lineRule="auto"/>
        <w:ind w:left="720" w:hanging="720"/>
        <w:rPr>
          <w:rFonts w:ascii="Times New Roman" w:eastAsia="等线" w:hAnsi="Times New Roman" w:cs="Times New Roman"/>
          <w:sz w:val="24"/>
          <w:szCs w:val="24"/>
        </w:rPr>
      </w:pPr>
      <w:bookmarkStart w:id="331" w:name="_ENREF_71"/>
      <w:r w:rsidRPr="00E51B06">
        <w:rPr>
          <w:rFonts w:ascii="Times New Roman" w:eastAsia="等线" w:hAnsi="Times New Roman" w:cs="Times New Roman"/>
          <w:sz w:val="24"/>
          <w:szCs w:val="24"/>
        </w:rPr>
        <w:lastRenderedPageBreak/>
        <w:t xml:space="preserve">Stillwell, W., Bryant, M. S., &amp; </w:t>
      </w:r>
      <w:proofErr w:type="spellStart"/>
      <w:r w:rsidRPr="00E51B06">
        <w:rPr>
          <w:rFonts w:ascii="Times New Roman" w:eastAsia="等线" w:hAnsi="Times New Roman" w:cs="Times New Roman"/>
          <w:sz w:val="24"/>
          <w:szCs w:val="24"/>
        </w:rPr>
        <w:t>Wishnok</w:t>
      </w:r>
      <w:proofErr w:type="spellEnd"/>
      <w:r w:rsidRPr="00E51B06">
        <w:rPr>
          <w:rFonts w:ascii="Times New Roman" w:eastAsia="等线" w:hAnsi="Times New Roman" w:cs="Times New Roman"/>
          <w:sz w:val="24"/>
          <w:szCs w:val="24"/>
        </w:rPr>
        <w:t xml:space="preserve">, J. S. (1987). GC/MS analysis of biologically important aromatic amines. Application to human dosimetry. </w:t>
      </w:r>
      <w:r w:rsidRPr="00E51B06">
        <w:rPr>
          <w:rFonts w:ascii="Times New Roman" w:eastAsia="等线" w:hAnsi="Times New Roman" w:cs="Times New Roman"/>
          <w:i/>
          <w:sz w:val="24"/>
          <w:szCs w:val="24"/>
        </w:rPr>
        <w:t>Biomedical &amp; environmental mass spectrometry, 14</w:t>
      </w:r>
      <w:r w:rsidRPr="00E51B06">
        <w:rPr>
          <w:rFonts w:ascii="Times New Roman" w:eastAsia="等线" w:hAnsi="Times New Roman" w:cs="Times New Roman"/>
          <w:sz w:val="24"/>
          <w:szCs w:val="24"/>
        </w:rPr>
        <w:t>, 221-227.</w:t>
      </w:r>
      <w:bookmarkEnd w:id="331"/>
    </w:p>
    <w:p w14:paraId="1696E8A6" w14:textId="77777777" w:rsidR="00080E49" w:rsidRPr="00E51B06" w:rsidRDefault="00000000">
      <w:pPr>
        <w:spacing w:line="480" w:lineRule="auto"/>
        <w:ind w:left="720" w:hanging="720"/>
        <w:rPr>
          <w:rFonts w:ascii="Times New Roman" w:eastAsia="等线" w:hAnsi="Times New Roman" w:cs="Times New Roman"/>
          <w:sz w:val="24"/>
          <w:szCs w:val="24"/>
        </w:rPr>
      </w:pPr>
      <w:bookmarkStart w:id="332" w:name="_ENREF_72"/>
      <w:r w:rsidRPr="00E51B06">
        <w:rPr>
          <w:rFonts w:ascii="Times New Roman" w:eastAsia="等线" w:hAnsi="Times New Roman" w:cs="Times New Roman"/>
          <w:sz w:val="24"/>
          <w:szCs w:val="24"/>
        </w:rPr>
        <w:t xml:space="preserve">Su, L., Dong, W., Wu, C., Gong, Y., Zhang, Y., Li, L., Mao, G., &amp; Feng, S. (2017). The peroxidase and oxidase-like activity of </w:t>
      </w:r>
      <w:proofErr w:type="spellStart"/>
      <w:proofErr w:type="gramStart"/>
      <w:r w:rsidRPr="00E51B06">
        <w:rPr>
          <w:rFonts w:ascii="Times New Roman" w:eastAsia="等线" w:hAnsi="Times New Roman" w:cs="Times New Roman"/>
          <w:sz w:val="24"/>
          <w:szCs w:val="24"/>
        </w:rPr>
        <w:t>NiCo</w:t>
      </w:r>
      <w:proofErr w:type="spellEnd"/>
      <w:r w:rsidRPr="00E51B06">
        <w:rPr>
          <w:rFonts w:ascii="Times New Roman" w:eastAsia="等线" w:hAnsi="Times New Roman" w:cs="Times New Roman"/>
          <w:sz w:val="24"/>
          <w:szCs w:val="24"/>
        </w:rPr>
        <w:t>(</w:t>
      </w:r>
      <w:proofErr w:type="gramEnd"/>
      <w:r w:rsidRPr="00E51B06">
        <w:rPr>
          <w:rFonts w:ascii="Times New Roman" w:eastAsia="等线" w:hAnsi="Times New Roman" w:cs="Times New Roman"/>
          <w:sz w:val="24"/>
          <w:szCs w:val="24"/>
        </w:rPr>
        <w:t xml:space="preserve">2)O(4) mesoporous spheres: Mechanistic understanding and colorimetric biosensing. </w:t>
      </w:r>
      <w:r w:rsidRPr="00E51B06">
        <w:rPr>
          <w:rFonts w:ascii="Times New Roman" w:eastAsia="等线" w:hAnsi="Times New Roman" w:cs="Times New Roman"/>
          <w:i/>
          <w:sz w:val="24"/>
          <w:szCs w:val="24"/>
        </w:rPr>
        <w:t>Anal Chim Acta, 951</w:t>
      </w:r>
      <w:r w:rsidRPr="00E51B06">
        <w:rPr>
          <w:rFonts w:ascii="Times New Roman" w:eastAsia="等线" w:hAnsi="Times New Roman" w:cs="Times New Roman"/>
          <w:sz w:val="24"/>
          <w:szCs w:val="24"/>
        </w:rPr>
        <w:t>, 124-132.</w:t>
      </w:r>
      <w:bookmarkEnd w:id="332"/>
    </w:p>
    <w:p w14:paraId="3667E2AD" w14:textId="77777777" w:rsidR="00080E49" w:rsidRPr="00E51B06" w:rsidRDefault="00000000">
      <w:pPr>
        <w:spacing w:line="480" w:lineRule="auto"/>
        <w:ind w:left="720" w:hanging="720"/>
        <w:rPr>
          <w:rFonts w:ascii="Times New Roman" w:eastAsia="等线" w:hAnsi="Times New Roman" w:cs="Times New Roman"/>
          <w:sz w:val="24"/>
          <w:szCs w:val="24"/>
          <w:lang w:val="fr-FR"/>
        </w:rPr>
      </w:pPr>
      <w:bookmarkStart w:id="333" w:name="_ENREF_73"/>
      <w:proofErr w:type="spellStart"/>
      <w:r w:rsidRPr="00E51B06">
        <w:rPr>
          <w:rFonts w:ascii="Times New Roman" w:eastAsia="等线" w:hAnsi="Times New Roman" w:cs="Times New Roman"/>
          <w:sz w:val="24"/>
          <w:szCs w:val="24"/>
        </w:rPr>
        <w:t>Sukhavattanakul</w:t>
      </w:r>
      <w:proofErr w:type="spellEnd"/>
      <w:r w:rsidRPr="00E51B06">
        <w:rPr>
          <w:rFonts w:ascii="Times New Roman" w:eastAsia="等线" w:hAnsi="Times New Roman" w:cs="Times New Roman"/>
          <w:sz w:val="24"/>
          <w:szCs w:val="24"/>
        </w:rPr>
        <w:t xml:space="preserve">, P., &amp; </w:t>
      </w:r>
      <w:proofErr w:type="spellStart"/>
      <w:r w:rsidRPr="00E51B06">
        <w:rPr>
          <w:rFonts w:ascii="Times New Roman" w:eastAsia="等线" w:hAnsi="Times New Roman" w:cs="Times New Roman"/>
          <w:sz w:val="24"/>
          <w:szCs w:val="24"/>
        </w:rPr>
        <w:t>Manuspiya</w:t>
      </w:r>
      <w:proofErr w:type="spellEnd"/>
      <w:r w:rsidRPr="00E51B06">
        <w:rPr>
          <w:rFonts w:ascii="Times New Roman" w:eastAsia="等线" w:hAnsi="Times New Roman" w:cs="Times New Roman"/>
          <w:sz w:val="24"/>
          <w:szCs w:val="24"/>
        </w:rPr>
        <w:t xml:space="preserve">, H. (2021). Influence of hydrogen sulfide gas concentrations on LOD and LOQ of thermal spray coated hybrid-bacterial cellulose film for intelligent meat label. </w:t>
      </w:r>
      <w:r w:rsidRPr="00E51B06">
        <w:rPr>
          <w:rFonts w:ascii="Times New Roman" w:eastAsia="等线" w:hAnsi="Times New Roman" w:cs="Times New Roman"/>
          <w:i/>
          <w:sz w:val="24"/>
          <w:szCs w:val="24"/>
          <w:lang w:val="fr-FR"/>
        </w:rPr>
        <w:t>Carbohydr Polym, 254</w:t>
      </w:r>
      <w:r w:rsidRPr="00E51B06">
        <w:rPr>
          <w:rFonts w:ascii="Times New Roman" w:eastAsia="等线" w:hAnsi="Times New Roman" w:cs="Times New Roman"/>
          <w:sz w:val="24"/>
          <w:szCs w:val="24"/>
          <w:lang w:val="fr-FR"/>
        </w:rPr>
        <w:t>, 117442-117454.</w:t>
      </w:r>
      <w:bookmarkEnd w:id="333"/>
    </w:p>
    <w:p w14:paraId="4A6FCD6E" w14:textId="77777777" w:rsidR="00080E49" w:rsidRPr="00E51B06" w:rsidRDefault="00000000">
      <w:pPr>
        <w:spacing w:line="480" w:lineRule="auto"/>
        <w:ind w:left="720" w:hanging="720"/>
        <w:rPr>
          <w:rFonts w:ascii="Times New Roman" w:eastAsia="等线" w:hAnsi="Times New Roman" w:cs="Times New Roman"/>
          <w:sz w:val="24"/>
          <w:szCs w:val="24"/>
        </w:rPr>
      </w:pPr>
      <w:bookmarkStart w:id="334" w:name="_ENREF_74"/>
      <w:r w:rsidRPr="00E51B06">
        <w:rPr>
          <w:rFonts w:ascii="Times New Roman" w:eastAsia="等线" w:hAnsi="Times New Roman" w:cs="Times New Roman"/>
          <w:sz w:val="24"/>
          <w:szCs w:val="24"/>
          <w:lang w:val="fr-FR"/>
        </w:rPr>
        <w:t xml:space="preserve">Sun, M., Xu, L., Qu, A., Zhao, P., Hao, T., Ma, W., Hao, C., Wen, X., Colombari, F. M., de Moura, A. F., &amp; Kotov, N. A. (2018). </w:t>
      </w:r>
      <w:r w:rsidRPr="00E51B06">
        <w:rPr>
          <w:rFonts w:ascii="Times New Roman" w:eastAsia="等线" w:hAnsi="Times New Roman" w:cs="Times New Roman"/>
          <w:sz w:val="24"/>
          <w:szCs w:val="24"/>
        </w:rPr>
        <w:t xml:space="preserve">Site-selective photoinduced cleavage and profiling of DNA by chiral semiconductor nanoparticles. </w:t>
      </w:r>
      <w:r w:rsidRPr="00E51B06">
        <w:rPr>
          <w:rFonts w:ascii="Times New Roman" w:eastAsia="等线" w:hAnsi="Times New Roman" w:cs="Times New Roman"/>
          <w:i/>
          <w:sz w:val="24"/>
          <w:szCs w:val="24"/>
        </w:rPr>
        <w:t>Nat Chem, 10</w:t>
      </w:r>
      <w:r w:rsidRPr="00E51B06">
        <w:rPr>
          <w:rFonts w:ascii="Times New Roman" w:eastAsia="等线" w:hAnsi="Times New Roman" w:cs="Times New Roman"/>
          <w:sz w:val="24"/>
          <w:szCs w:val="24"/>
        </w:rPr>
        <w:t>, 821-830.</w:t>
      </w:r>
      <w:bookmarkEnd w:id="334"/>
    </w:p>
    <w:p w14:paraId="3E28D2D9" w14:textId="77777777" w:rsidR="00080E49" w:rsidRPr="00E51B06" w:rsidRDefault="00000000">
      <w:pPr>
        <w:spacing w:line="480" w:lineRule="auto"/>
        <w:ind w:left="720" w:hanging="720"/>
        <w:rPr>
          <w:rFonts w:ascii="Times New Roman" w:eastAsia="等线" w:hAnsi="Times New Roman" w:cs="Times New Roman"/>
          <w:sz w:val="24"/>
          <w:szCs w:val="24"/>
        </w:rPr>
      </w:pPr>
      <w:bookmarkStart w:id="335" w:name="_ENREF_75"/>
      <w:proofErr w:type="spellStart"/>
      <w:r w:rsidRPr="00E51B06">
        <w:rPr>
          <w:rFonts w:ascii="Times New Roman" w:eastAsia="等线" w:hAnsi="Times New Roman" w:cs="Times New Roman"/>
          <w:sz w:val="24"/>
          <w:szCs w:val="24"/>
        </w:rPr>
        <w:t>Swaidan</w:t>
      </w:r>
      <w:proofErr w:type="spellEnd"/>
      <w:r w:rsidRPr="00E51B06">
        <w:rPr>
          <w:rFonts w:ascii="Times New Roman" w:eastAsia="等线" w:hAnsi="Times New Roman" w:cs="Times New Roman"/>
          <w:sz w:val="24"/>
          <w:szCs w:val="24"/>
        </w:rPr>
        <w:t xml:space="preserve">, A., Barras, A., </w:t>
      </w:r>
      <w:proofErr w:type="spellStart"/>
      <w:r w:rsidRPr="00E51B06">
        <w:rPr>
          <w:rFonts w:ascii="Times New Roman" w:eastAsia="等线" w:hAnsi="Times New Roman" w:cs="Times New Roman"/>
          <w:sz w:val="24"/>
          <w:szCs w:val="24"/>
        </w:rPr>
        <w:t>Addad</w:t>
      </w:r>
      <w:proofErr w:type="spellEnd"/>
      <w:r w:rsidRPr="00E51B06">
        <w:rPr>
          <w:rFonts w:ascii="Times New Roman" w:eastAsia="等线" w:hAnsi="Times New Roman" w:cs="Times New Roman"/>
          <w:sz w:val="24"/>
          <w:szCs w:val="24"/>
        </w:rPr>
        <w:t xml:space="preserve">, A., Tahon, J. F., </w:t>
      </w:r>
      <w:proofErr w:type="spellStart"/>
      <w:r w:rsidRPr="00E51B06">
        <w:rPr>
          <w:rFonts w:ascii="Times New Roman" w:eastAsia="等线" w:hAnsi="Times New Roman" w:cs="Times New Roman"/>
          <w:sz w:val="24"/>
          <w:szCs w:val="24"/>
        </w:rPr>
        <w:t>Toufaily</w:t>
      </w:r>
      <w:proofErr w:type="spellEnd"/>
      <w:r w:rsidRPr="00E51B06">
        <w:rPr>
          <w:rFonts w:ascii="Times New Roman" w:eastAsia="等线" w:hAnsi="Times New Roman" w:cs="Times New Roman"/>
          <w:sz w:val="24"/>
          <w:szCs w:val="24"/>
        </w:rPr>
        <w:t xml:space="preserve">, J., Hamieh, T., </w:t>
      </w:r>
      <w:proofErr w:type="spellStart"/>
      <w:r w:rsidRPr="00E51B06">
        <w:rPr>
          <w:rFonts w:ascii="Times New Roman" w:eastAsia="等线" w:hAnsi="Times New Roman" w:cs="Times New Roman"/>
          <w:sz w:val="24"/>
          <w:szCs w:val="24"/>
        </w:rPr>
        <w:t>Szunerits</w:t>
      </w:r>
      <w:proofErr w:type="spellEnd"/>
      <w:r w:rsidRPr="00E51B06">
        <w:rPr>
          <w:rFonts w:ascii="Times New Roman" w:eastAsia="等线" w:hAnsi="Times New Roman" w:cs="Times New Roman"/>
          <w:sz w:val="24"/>
          <w:szCs w:val="24"/>
        </w:rPr>
        <w:t xml:space="preserve">, S., &amp; </w:t>
      </w:r>
      <w:proofErr w:type="spellStart"/>
      <w:r w:rsidRPr="00E51B06">
        <w:rPr>
          <w:rFonts w:ascii="Times New Roman" w:eastAsia="等线" w:hAnsi="Times New Roman" w:cs="Times New Roman"/>
          <w:sz w:val="24"/>
          <w:szCs w:val="24"/>
        </w:rPr>
        <w:t>Boukherroub</w:t>
      </w:r>
      <w:proofErr w:type="spellEnd"/>
      <w:r w:rsidRPr="00E51B06">
        <w:rPr>
          <w:rFonts w:ascii="Times New Roman" w:eastAsia="等线" w:hAnsi="Times New Roman" w:cs="Times New Roman"/>
          <w:sz w:val="24"/>
          <w:szCs w:val="24"/>
        </w:rPr>
        <w:t>, R. (2021). Colorimetric sensing of dopamine in beef meat using copper sulfide encapsulated within bovine serum albumin functionalized with copper phosphate (CuS-BSA-Cu</w:t>
      </w:r>
      <w:r w:rsidRPr="00E51B06">
        <w:rPr>
          <w:rFonts w:ascii="Times New Roman" w:eastAsia="等线" w:hAnsi="Times New Roman" w:cs="Times New Roman"/>
          <w:sz w:val="24"/>
          <w:szCs w:val="24"/>
          <w:vertAlign w:val="subscript"/>
        </w:rPr>
        <w:t>3</w:t>
      </w:r>
      <w:r w:rsidRPr="00E51B06">
        <w:rPr>
          <w:rFonts w:ascii="Times New Roman" w:eastAsia="等线" w:hAnsi="Times New Roman" w:cs="Times New Roman"/>
          <w:sz w:val="24"/>
          <w:szCs w:val="24"/>
        </w:rPr>
        <w:t>PO</w:t>
      </w:r>
      <w:r w:rsidRPr="00E51B06">
        <w:rPr>
          <w:rFonts w:ascii="Times New Roman" w:eastAsia="等线" w:hAnsi="Times New Roman" w:cs="Times New Roman"/>
          <w:sz w:val="24"/>
          <w:szCs w:val="24"/>
          <w:vertAlign w:val="subscript"/>
        </w:rPr>
        <w:t>4</w:t>
      </w:r>
      <w:r w:rsidRPr="00E51B06">
        <w:rPr>
          <w:rFonts w:ascii="Times New Roman" w:eastAsia="等线" w:hAnsi="Times New Roman" w:cs="Times New Roman"/>
          <w:sz w:val="24"/>
          <w:szCs w:val="24"/>
        </w:rPr>
        <w:t>)</w:t>
      </w:r>
      <w:r w:rsidRPr="00E51B06">
        <w:rPr>
          <w:rFonts w:ascii="Times New Roman" w:eastAsia="等线" w:hAnsi="Times New Roman" w:cs="Times New Roman"/>
          <w:sz w:val="24"/>
          <w:szCs w:val="24"/>
          <w:vertAlign w:val="subscript"/>
        </w:rPr>
        <w:t>2</w:t>
      </w:r>
      <w:r w:rsidRPr="00E51B06">
        <w:rPr>
          <w:rFonts w:ascii="Times New Roman" w:eastAsia="等线" w:hAnsi="Times New Roman" w:cs="Times New Roman"/>
          <w:sz w:val="24"/>
          <w:szCs w:val="24"/>
        </w:rPr>
        <w:t xml:space="preserve"> nanoparticles. </w:t>
      </w:r>
      <w:r w:rsidRPr="00E51B06">
        <w:rPr>
          <w:rFonts w:ascii="Times New Roman" w:eastAsia="等线" w:hAnsi="Times New Roman" w:cs="Times New Roman"/>
          <w:i/>
          <w:sz w:val="24"/>
          <w:szCs w:val="24"/>
        </w:rPr>
        <w:t>J Colloid Interface Sci, 582</w:t>
      </w:r>
      <w:r w:rsidRPr="00E51B06">
        <w:rPr>
          <w:rFonts w:ascii="Times New Roman" w:eastAsia="等线" w:hAnsi="Times New Roman" w:cs="Times New Roman"/>
          <w:sz w:val="24"/>
          <w:szCs w:val="24"/>
        </w:rPr>
        <w:t>, 732-740.</w:t>
      </w:r>
      <w:bookmarkEnd w:id="335"/>
    </w:p>
    <w:p w14:paraId="3F2D9929" w14:textId="77777777" w:rsidR="00080E49" w:rsidRPr="00E51B06" w:rsidRDefault="00000000">
      <w:pPr>
        <w:spacing w:line="480" w:lineRule="auto"/>
        <w:ind w:left="720" w:hanging="720"/>
        <w:rPr>
          <w:rFonts w:ascii="Times New Roman" w:eastAsia="等线" w:hAnsi="Times New Roman" w:cs="Times New Roman"/>
          <w:sz w:val="24"/>
          <w:szCs w:val="24"/>
        </w:rPr>
      </w:pPr>
      <w:bookmarkStart w:id="336" w:name="_ENREF_76"/>
      <w:r w:rsidRPr="00E51B06">
        <w:rPr>
          <w:rFonts w:ascii="Times New Roman" w:eastAsia="等线" w:hAnsi="Times New Roman" w:cs="Times New Roman"/>
          <w:sz w:val="24"/>
          <w:szCs w:val="24"/>
        </w:rPr>
        <w:t xml:space="preserve">Tan, A., Zhao, Y., </w:t>
      </w:r>
      <w:proofErr w:type="spellStart"/>
      <w:r w:rsidRPr="00E51B06">
        <w:rPr>
          <w:rFonts w:ascii="Times New Roman" w:eastAsia="等线" w:hAnsi="Times New Roman" w:cs="Times New Roman"/>
          <w:sz w:val="24"/>
          <w:szCs w:val="24"/>
        </w:rPr>
        <w:t>Sivashanmugan</w:t>
      </w:r>
      <w:proofErr w:type="spellEnd"/>
      <w:r w:rsidRPr="00E51B06">
        <w:rPr>
          <w:rFonts w:ascii="Times New Roman" w:eastAsia="等线" w:hAnsi="Times New Roman" w:cs="Times New Roman"/>
          <w:sz w:val="24"/>
          <w:szCs w:val="24"/>
        </w:rPr>
        <w:t xml:space="preserve">, K., Squire, K., &amp; Wang, A. X. (2019). Quantitative TLC-SERS detection of histamine in seafood with support vector machine analysis. </w:t>
      </w:r>
      <w:r w:rsidRPr="00E51B06">
        <w:rPr>
          <w:rFonts w:ascii="Times New Roman" w:eastAsia="等线" w:hAnsi="Times New Roman" w:cs="Times New Roman"/>
          <w:i/>
          <w:sz w:val="24"/>
          <w:szCs w:val="24"/>
        </w:rPr>
        <w:t>Food control, 103</w:t>
      </w:r>
      <w:r w:rsidRPr="00E51B06">
        <w:rPr>
          <w:rFonts w:ascii="Times New Roman" w:eastAsia="等线" w:hAnsi="Times New Roman" w:cs="Times New Roman"/>
          <w:sz w:val="24"/>
          <w:szCs w:val="24"/>
        </w:rPr>
        <w:t>, 111-118.</w:t>
      </w:r>
      <w:bookmarkEnd w:id="336"/>
    </w:p>
    <w:p w14:paraId="53599AED" w14:textId="77777777" w:rsidR="00080E49" w:rsidRPr="00E51B06" w:rsidRDefault="00000000">
      <w:pPr>
        <w:spacing w:line="480" w:lineRule="auto"/>
        <w:ind w:left="720" w:hanging="720"/>
        <w:rPr>
          <w:rFonts w:ascii="Times New Roman" w:eastAsia="等线" w:hAnsi="Times New Roman" w:cs="Times New Roman"/>
          <w:sz w:val="24"/>
          <w:szCs w:val="24"/>
        </w:rPr>
      </w:pPr>
      <w:bookmarkStart w:id="337" w:name="_ENREF_77"/>
      <w:r w:rsidRPr="00E51B06">
        <w:rPr>
          <w:rFonts w:ascii="Times New Roman" w:eastAsia="等线" w:hAnsi="Times New Roman" w:cs="Times New Roman"/>
          <w:sz w:val="24"/>
          <w:szCs w:val="24"/>
        </w:rPr>
        <w:lastRenderedPageBreak/>
        <w:t xml:space="preserve">Tomasevic, I., </w:t>
      </w:r>
      <w:proofErr w:type="spellStart"/>
      <w:r w:rsidRPr="00E51B06">
        <w:rPr>
          <w:rFonts w:ascii="Times New Roman" w:eastAsia="等线" w:hAnsi="Times New Roman" w:cs="Times New Roman"/>
          <w:sz w:val="24"/>
          <w:szCs w:val="24"/>
        </w:rPr>
        <w:t>Djekic</w:t>
      </w:r>
      <w:proofErr w:type="spellEnd"/>
      <w:r w:rsidRPr="00E51B06">
        <w:rPr>
          <w:rFonts w:ascii="Times New Roman" w:eastAsia="等线" w:hAnsi="Times New Roman" w:cs="Times New Roman"/>
          <w:sz w:val="24"/>
          <w:szCs w:val="24"/>
        </w:rPr>
        <w:t xml:space="preserve">, I., </w:t>
      </w:r>
      <w:proofErr w:type="spellStart"/>
      <w:r w:rsidRPr="00E51B06">
        <w:rPr>
          <w:rFonts w:ascii="Times New Roman" w:eastAsia="等线" w:hAnsi="Times New Roman" w:cs="Times New Roman"/>
          <w:sz w:val="24"/>
          <w:szCs w:val="24"/>
        </w:rPr>
        <w:t>Furnol</w:t>
      </w:r>
      <w:proofErr w:type="spellEnd"/>
      <w:r w:rsidRPr="00E51B06">
        <w:rPr>
          <w:rFonts w:ascii="Times New Roman" w:eastAsia="等线" w:hAnsi="Times New Roman" w:cs="Times New Roman"/>
          <w:sz w:val="24"/>
          <w:szCs w:val="24"/>
        </w:rPr>
        <w:t xml:space="preserve">, M., </w:t>
      </w:r>
      <w:proofErr w:type="spellStart"/>
      <w:r w:rsidRPr="00E51B06">
        <w:rPr>
          <w:rFonts w:ascii="Times New Roman" w:eastAsia="等线" w:hAnsi="Times New Roman" w:cs="Times New Roman"/>
          <w:sz w:val="24"/>
          <w:szCs w:val="24"/>
        </w:rPr>
        <w:t>Terjung</w:t>
      </w:r>
      <w:proofErr w:type="spellEnd"/>
      <w:r w:rsidRPr="00E51B06">
        <w:rPr>
          <w:rFonts w:ascii="Times New Roman" w:eastAsia="等线" w:hAnsi="Times New Roman" w:cs="Times New Roman"/>
          <w:sz w:val="24"/>
          <w:szCs w:val="24"/>
        </w:rPr>
        <w:t xml:space="preserve">, N., &amp; Lorenzo, J. M. (2021). Recent advances in meat color research. </w:t>
      </w:r>
      <w:r w:rsidRPr="00E51B06">
        <w:rPr>
          <w:rFonts w:ascii="Times New Roman" w:eastAsia="等线" w:hAnsi="Times New Roman" w:cs="Times New Roman"/>
          <w:i/>
          <w:sz w:val="24"/>
          <w:szCs w:val="24"/>
        </w:rPr>
        <w:t>Current Opinion in Food Science, 41</w:t>
      </w:r>
      <w:r w:rsidRPr="00E51B06">
        <w:rPr>
          <w:rFonts w:ascii="Times New Roman" w:eastAsia="等线" w:hAnsi="Times New Roman" w:cs="Times New Roman"/>
          <w:sz w:val="24"/>
          <w:szCs w:val="24"/>
        </w:rPr>
        <w:t>, 81-87.</w:t>
      </w:r>
      <w:bookmarkEnd w:id="337"/>
    </w:p>
    <w:p w14:paraId="2F99588E" w14:textId="77777777" w:rsidR="00080E49" w:rsidRPr="00E51B06" w:rsidRDefault="00000000">
      <w:pPr>
        <w:spacing w:line="480" w:lineRule="auto"/>
        <w:ind w:left="720" w:hanging="720"/>
        <w:rPr>
          <w:rFonts w:ascii="Times New Roman" w:eastAsia="等线" w:hAnsi="Times New Roman" w:cs="Times New Roman"/>
          <w:sz w:val="24"/>
          <w:szCs w:val="24"/>
        </w:rPr>
      </w:pPr>
      <w:bookmarkStart w:id="338" w:name="_ENREF_78"/>
      <w:r w:rsidRPr="00E51B06">
        <w:rPr>
          <w:rFonts w:ascii="Times New Roman" w:eastAsia="等线" w:hAnsi="Times New Roman" w:cs="Times New Roman"/>
          <w:sz w:val="24"/>
          <w:szCs w:val="24"/>
        </w:rPr>
        <w:t xml:space="preserve">Tong Fu, C. X., Rongrong Guo, </w:t>
      </w:r>
      <w:proofErr w:type="spellStart"/>
      <w:r w:rsidRPr="00E51B06">
        <w:rPr>
          <w:rFonts w:ascii="Times New Roman" w:eastAsia="等线" w:hAnsi="Times New Roman" w:cs="Times New Roman"/>
          <w:sz w:val="24"/>
          <w:szCs w:val="24"/>
        </w:rPr>
        <w:t>Changxu</w:t>
      </w:r>
      <w:proofErr w:type="spellEnd"/>
      <w:r w:rsidRPr="00E51B06">
        <w:rPr>
          <w:rFonts w:ascii="Times New Roman" w:eastAsia="等线" w:hAnsi="Times New Roman" w:cs="Times New Roman"/>
          <w:sz w:val="24"/>
          <w:szCs w:val="24"/>
        </w:rPr>
        <w:t xml:space="preserve"> Lin*, Yanyan Huang, Yonghua Tang, Hao Wang, </w:t>
      </w:r>
      <w:proofErr w:type="spellStart"/>
      <w:r w:rsidRPr="00E51B06">
        <w:rPr>
          <w:rFonts w:ascii="Times New Roman" w:eastAsia="等线" w:hAnsi="Times New Roman" w:cs="Times New Roman"/>
          <w:sz w:val="24"/>
          <w:szCs w:val="24"/>
        </w:rPr>
        <w:t>Qifan</w:t>
      </w:r>
      <w:proofErr w:type="spellEnd"/>
      <w:r w:rsidRPr="00E51B06">
        <w:rPr>
          <w:rFonts w:ascii="Times New Roman" w:eastAsia="等线" w:hAnsi="Times New Roman" w:cs="Times New Roman"/>
          <w:sz w:val="24"/>
          <w:szCs w:val="24"/>
        </w:rPr>
        <w:t xml:space="preserve"> Zhou, and </w:t>
      </w:r>
      <w:proofErr w:type="spellStart"/>
      <w:r w:rsidRPr="00E51B06">
        <w:rPr>
          <w:rFonts w:ascii="Times New Roman" w:eastAsia="等线" w:hAnsi="Times New Roman" w:cs="Times New Roman"/>
          <w:sz w:val="24"/>
          <w:szCs w:val="24"/>
        </w:rPr>
        <w:t>Youhui</w:t>
      </w:r>
      <w:proofErr w:type="spellEnd"/>
      <w:r w:rsidRPr="00E51B06">
        <w:rPr>
          <w:rFonts w:ascii="Times New Roman" w:eastAsia="等线" w:hAnsi="Times New Roman" w:cs="Times New Roman"/>
          <w:sz w:val="24"/>
          <w:szCs w:val="24"/>
        </w:rPr>
        <w:t xml:space="preserve"> Lin*. (2021). Zeolitic Imidazolate Framework-90 Nanoparticles as Nanozymes to Mimic Organophosphorus Hydrolase. </w:t>
      </w:r>
      <w:r w:rsidRPr="00E51B06">
        <w:rPr>
          <w:rFonts w:ascii="Times New Roman" w:eastAsia="等线" w:hAnsi="Times New Roman" w:cs="Times New Roman"/>
          <w:i/>
          <w:sz w:val="24"/>
          <w:szCs w:val="24"/>
        </w:rPr>
        <w:t>ACS Applied Nano Materials, 4</w:t>
      </w:r>
      <w:r w:rsidRPr="00E51B06">
        <w:rPr>
          <w:rFonts w:ascii="Times New Roman" w:eastAsia="等线" w:hAnsi="Times New Roman" w:cs="Times New Roman"/>
          <w:sz w:val="24"/>
          <w:szCs w:val="24"/>
        </w:rPr>
        <w:t>, 3345-3350.</w:t>
      </w:r>
      <w:bookmarkEnd w:id="338"/>
    </w:p>
    <w:p w14:paraId="28E70CFD" w14:textId="77777777" w:rsidR="00080E49" w:rsidRPr="00E51B06" w:rsidRDefault="00000000">
      <w:pPr>
        <w:spacing w:line="480" w:lineRule="auto"/>
        <w:ind w:left="720" w:hanging="720"/>
        <w:rPr>
          <w:rFonts w:ascii="Times New Roman" w:eastAsia="等线" w:hAnsi="Times New Roman" w:cs="Times New Roman"/>
          <w:sz w:val="24"/>
          <w:szCs w:val="24"/>
        </w:rPr>
      </w:pPr>
      <w:bookmarkStart w:id="339" w:name="_ENREF_79"/>
      <w:r w:rsidRPr="00E51B06">
        <w:rPr>
          <w:rFonts w:ascii="Times New Roman" w:eastAsia="等线" w:hAnsi="Times New Roman" w:cs="Times New Roman"/>
          <w:sz w:val="24"/>
          <w:szCs w:val="24"/>
        </w:rPr>
        <w:t xml:space="preserve">Vinci, G., &amp; Antonelli, M. L. (2002). Biogenic amines: quality index of freshness in red and white meat. </w:t>
      </w:r>
      <w:r w:rsidRPr="00E51B06">
        <w:rPr>
          <w:rFonts w:ascii="Times New Roman" w:eastAsia="等线" w:hAnsi="Times New Roman" w:cs="Times New Roman"/>
          <w:i/>
          <w:sz w:val="24"/>
          <w:szCs w:val="24"/>
        </w:rPr>
        <w:t>Food control, 13</w:t>
      </w:r>
      <w:r w:rsidRPr="00E51B06">
        <w:rPr>
          <w:rFonts w:ascii="Times New Roman" w:eastAsia="等线" w:hAnsi="Times New Roman" w:cs="Times New Roman"/>
          <w:sz w:val="24"/>
          <w:szCs w:val="24"/>
        </w:rPr>
        <w:t>, 519-524.</w:t>
      </w:r>
      <w:bookmarkEnd w:id="339"/>
    </w:p>
    <w:p w14:paraId="42EA11BD" w14:textId="77777777" w:rsidR="00080E49" w:rsidRPr="00E51B06" w:rsidRDefault="00000000">
      <w:pPr>
        <w:spacing w:line="480" w:lineRule="auto"/>
        <w:ind w:left="720" w:hanging="720"/>
        <w:rPr>
          <w:rFonts w:ascii="Times New Roman" w:eastAsia="等线" w:hAnsi="Times New Roman" w:cs="Times New Roman"/>
          <w:sz w:val="24"/>
          <w:szCs w:val="24"/>
          <w:lang w:val="fr-FR"/>
        </w:rPr>
      </w:pPr>
      <w:bookmarkStart w:id="340" w:name="_ENREF_80"/>
      <w:r w:rsidRPr="00E51B06">
        <w:rPr>
          <w:rFonts w:ascii="Times New Roman" w:eastAsia="等线" w:hAnsi="Times New Roman" w:cs="Times New Roman"/>
          <w:sz w:val="24"/>
          <w:szCs w:val="24"/>
        </w:rPr>
        <w:t xml:space="preserve">Wang, H., Zhang, X., Wang, G., Jia, K., Xu, X., &amp; Zhou, G. (2017). Bacterial Community and Spoilage Profiles Shift in Response to Packaging in Yellow-Feather Broiler, a Highly Popular Meat in Asia. </w:t>
      </w:r>
      <w:r w:rsidRPr="00E51B06">
        <w:rPr>
          <w:rFonts w:ascii="Times New Roman" w:eastAsia="等线" w:hAnsi="Times New Roman" w:cs="Times New Roman"/>
          <w:i/>
          <w:sz w:val="24"/>
          <w:szCs w:val="24"/>
          <w:lang w:val="fr-FR"/>
        </w:rPr>
        <w:t>Front Microbiol, 8</w:t>
      </w:r>
      <w:r w:rsidRPr="00E51B06">
        <w:rPr>
          <w:rFonts w:ascii="Times New Roman" w:eastAsia="等线" w:hAnsi="Times New Roman" w:cs="Times New Roman"/>
          <w:sz w:val="24"/>
          <w:szCs w:val="24"/>
          <w:lang w:val="fr-FR"/>
        </w:rPr>
        <w:t>, 2588-2600.</w:t>
      </w:r>
      <w:bookmarkEnd w:id="340"/>
    </w:p>
    <w:p w14:paraId="28B7529C" w14:textId="77777777" w:rsidR="00080E49" w:rsidRPr="00E51B06" w:rsidRDefault="00000000">
      <w:pPr>
        <w:spacing w:line="480" w:lineRule="auto"/>
        <w:ind w:left="720" w:hanging="720"/>
        <w:rPr>
          <w:rFonts w:ascii="Times New Roman" w:eastAsia="等线" w:hAnsi="Times New Roman" w:cs="Times New Roman"/>
          <w:sz w:val="24"/>
          <w:szCs w:val="24"/>
        </w:rPr>
      </w:pPr>
      <w:bookmarkStart w:id="341" w:name="_ENREF_81"/>
      <w:r w:rsidRPr="00E51B06">
        <w:rPr>
          <w:rFonts w:ascii="Times New Roman" w:eastAsia="等线" w:hAnsi="Times New Roman" w:cs="Times New Roman"/>
          <w:sz w:val="24"/>
          <w:szCs w:val="24"/>
          <w:lang w:val="fr-FR"/>
        </w:rPr>
        <w:t xml:space="preserve">Wang, Z., Zhang, R., Yan, X., &amp; Fan, K. (2020). </w:t>
      </w:r>
      <w:r w:rsidRPr="00E51B06">
        <w:rPr>
          <w:rFonts w:ascii="Times New Roman" w:eastAsia="等线" w:hAnsi="Times New Roman" w:cs="Times New Roman"/>
          <w:sz w:val="24"/>
          <w:szCs w:val="24"/>
        </w:rPr>
        <w:t xml:space="preserve">Structure and activity of nanozymes: Inspirations for de novo design of nanozymes. </w:t>
      </w:r>
      <w:r w:rsidRPr="00E51B06">
        <w:rPr>
          <w:rFonts w:ascii="Times New Roman" w:eastAsia="等线" w:hAnsi="Times New Roman" w:cs="Times New Roman"/>
          <w:i/>
          <w:sz w:val="24"/>
          <w:szCs w:val="24"/>
        </w:rPr>
        <w:t>Materials Today, 41</w:t>
      </w:r>
      <w:r w:rsidRPr="00E51B06">
        <w:rPr>
          <w:rFonts w:ascii="Times New Roman" w:eastAsia="等线" w:hAnsi="Times New Roman" w:cs="Times New Roman"/>
          <w:sz w:val="24"/>
          <w:szCs w:val="24"/>
        </w:rPr>
        <w:t>, 81-119.</w:t>
      </w:r>
      <w:bookmarkEnd w:id="341"/>
    </w:p>
    <w:p w14:paraId="1BE8E113" w14:textId="77777777" w:rsidR="00080E49" w:rsidRPr="00E51B06" w:rsidRDefault="00000000">
      <w:pPr>
        <w:spacing w:line="480" w:lineRule="auto"/>
        <w:ind w:left="720" w:hanging="720"/>
        <w:rPr>
          <w:rFonts w:ascii="Times New Roman" w:eastAsia="等线" w:hAnsi="Times New Roman" w:cs="Times New Roman"/>
          <w:sz w:val="24"/>
          <w:szCs w:val="24"/>
        </w:rPr>
      </w:pPr>
      <w:bookmarkStart w:id="342" w:name="_ENREF_82"/>
      <w:r w:rsidRPr="00E51B06">
        <w:rPr>
          <w:rFonts w:ascii="Times New Roman" w:eastAsia="等线" w:hAnsi="Times New Roman" w:cs="Times New Roman"/>
          <w:sz w:val="24"/>
          <w:szCs w:val="24"/>
        </w:rPr>
        <w:t xml:space="preserve">Wei, H., &amp; Wang, E. (2013). Nanomaterials with enzyme-like characteristics (nanozymes): next-generation artificial enzymes. </w:t>
      </w:r>
      <w:r w:rsidRPr="00E51B06">
        <w:rPr>
          <w:rFonts w:ascii="Times New Roman" w:eastAsia="等线" w:hAnsi="Times New Roman" w:cs="Times New Roman"/>
          <w:i/>
          <w:sz w:val="24"/>
          <w:szCs w:val="24"/>
        </w:rPr>
        <w:t>Chemical Society Reviews, 42</w:t>
      </w:r>
      <w:r w:rsidRPr="00E51B06">
        <w:rPr>
          <w:rFonts w:ascii="Times New Roman" w:eastAsia="等线" w:hAnsi="Times New Roman" w:cs="Times New Roman"/>
          <w:sz w:val="24"/>
          <w:szCs w:val="24"/>
        </w:rPr>
        <w:t>, 6060-6093.</w:t>
      </w:r>
      <w:bookmarkEnd w:id="342"/>
    </w:p>
    <w:p w14:paraId="500F446F" w14:textId="77777777" w:rsidR="00080E49" w:rsidRPr="00E51B06" w:rsidRDefault="00000000">
      <w:pPr>
        <w:spacing w:line="480" w:lineRule="auto"/>
        <w:ind w:left="720" w:hanging="720"/>
        <w:rPr>
          <w:rFonts w:ascii="Times New Roman" w:eastAsia="等线" w:hAnsi="Times New Roman" w:cs="Times New Roman"/>
          <w:sz w:val="24"/>
          <w:szCs w:val="24"/>
        </w:rPr>
      </w:pPr>
      <w:bookmarkStart w:id="343" w:name="_ENREF_83"/>
      <w:r w:rsidRPr="00E51B06">
        <w:rPr>
          <w:rFonts w:ascii="Times New Roman" w:eastAsia="等线" w:hAnsi="Times New Roman" w:cs="Times New Roman"/>
          <w:sz w:val="24"/>
          <w:szCs w:val="24"/>
        </w:rPr>
        <w:t xml:space="preserve">Wei, X., Song, S., &amp; Song, W. (2022). Tuning iron spin states in single-atom nanozymes enables efficient peroxidase mimicking. </w:t>
      </w:r>
      <w:r w:rsidRPr="00E51B06">
        <w:rPr>
          <w:rFonts w:ascii="Times New Roman" w:eastAsia="等线" w:hAnsi="Times New Roman" w:cs="Times New Roman"/>
          <w:i/>
          <w:sz w:val="24"/>
          <w:szCs w:val="24"/>
        </w:rPr>
        <w:t>Chemical Science, 13</w:t>
      </w:r>
      <w:r w:rsidRPr="00E51B06">
        <w:rPr>
          <w:rFonts w:ascii="Times New Roman" w:eastAsia="等线" w:hAnsi="Times New Roman" w:cs="Times New Roman"/>
          <w:sz w:val="24"/>
          <w:szCs w:val="24"/>
        </w:rPr>
        <w:t>, 13574-13581.</w:t>
      </w:r>
      <w:bookmarkEnd w:id="343"/>
    </w:p>
    <w:p w14:paraId="74C12871" w14:textId="77777777" w:rsidR="00080E49" w:rsidRPr="00E51B06" w:rsidRDefault="00000000">
      <w:pPr>
        <w:spacing w:line="480" w:lineRule="auto"/>
        <w:ind w:left="720" w:hanging="720"/>
        <w:rPr>
          <w:rFonts w:ascii="Times New Roman" w:eastAsia="等线" w:hAnsi="Times New Roman" w:cs="Times New Roman"/>
          <w:sz w:val="24"/>
          <w:szCs w:val="24"/>
        </w:rPr>
      </w:pPr>
      <w:bookmarkStart w:id="344" w:name="_ENREF_84"/>
      <w:r w:rsidRPr="00E51B06">
        <w:rPr>
          <w:rFonts w:ascii="Times New Roman" w:eastAsia="等线" w:hAnsi="Times New Roman" w:cs="Times New Roman"/>
          <w:sz w:val="24"/>
          <w:szCs w:val="24"/>
        </w:rPr>
        <w:t xml:space="preserve">Wu, J., &amp; Wang, X. (2019). Nanomaterials with enzyme-like characteristics (nanozymes): next-generation artificial enzymes (II). </w:t>
      </w:r>
      <w:r w:rsidRPr="00E51B06">
        <w:rPr>
          <w:rFonts w:ascii="Times New Roman" w:eastAsia="等线" w:hAnsi="Times New Roman" w:cs="Times New Roman"/>
          <w:i/>
          <w:sz w:val="24"/>
          <w:szCs w:val="24"/>
        </w:rPr>
        <w:t>Chemical Society Reviews, 48</w:t>
      </w:r>
      <w:r w:rsidRPr="00E51B06">
        <w:rPr>
          <w:rFonts w:ascii="Times New Roman" w:eastAsia="等线" w:hAnsi="Times New Roman" w:cs="Times New Roman"/>
          <w:sz w:val="24"/>
          <w:szCs w:val="24"/>
        </w:rPr>
        <w:t>, 1004-1076.</w:t>
      </w:r>
      <w:bookmarkEnd w:id="344"/>
    </w:p>
    <w:p w14:paraId="31397A40" w14:textId="77777777" w:rsidR="00080E49" w:rsidRPr="00E51B06" w:rsidRDefault="00000000">
      <w:pPr>
        <w:spacing w:line="480" w:lineRule="auto"/>
        <w:ind w:left="720" w:hanging="720"/>
        <w:rPr>
          <w:rFonts w:ascii="Times New Roman" w:eastAsia="等线" w:hAnsi="Times New Roman" w:cs="Times New Roman"/>
          <w:sz w:val="24"/>
          <w:szCs w:val="24"/>
        </w:rPr>
      </w:pPr>
      <w:bookmarkStart w:id="345" w:name="_ENREF_85"/>
      <w:r w:rsidRPr="00E51B06">
        <w:rPr>
          <w:rFonts w:ascii="Times New Roman" w:eastAsia="等线" w:hAnsi="Times New Roman" w:cs="Times New Roman"/>
          <w:sz w:val="24"/>
          <w:szCs w:val="24"/>
        </w:rPr>
        <w:t xml:space="preserve">Wy, A., Xin, Y. B., </w:t>
      </w:r>
      <w:proofErr w:type="spellStart"/>
      <w:r w:rsidRPr="00E51B06">
        <w:rPr>
          <w:rFonts w:ascii="Times New Roman" w:eastAsia="等线" w:hAnsi="Times New Roman" w:cs="Times New Roman"/>
          <w:sz w:val="24"/>
          <w:szCs w:val="24"/>
        </w:rPr>
        <w:t>Lz</w:t>
      </w:r>
      <w:proofErr w:type="spellEnd"/>
      <w:r w:rsidRPr="00E51B06">
        <w:rPr>
          <w:rFonts w:ascii="Times New Roman" w:eastAsia="等线" w:hAnsi="Times New Roman" w:cs="Times New Roman"/>
          <w:sz w:val="24"/>
          <w:szCs w:val="24"/>
        </w:rPr>
        <w:t xml:space="preserve">, A., </w:t>
      </w:r>
      <w:proofErr w:type="spellStart"/>
      <w:r w:rsidRPr="00E51B06">
        <w:rPr>
          <w:rFonts w:ascii="Times New Roman" w:eastAsia="等线" w:hAnsi="Times New Roman" w:cs="Times New Roman"/>
          <w:sz w:val="24"/>
          <w:szCs w:val="24"/>
        </w:rPr>
        <w:t>Hc</w:t>
      </w:r>
      <w:proofErr w:type="spellEnd"/>
      <w:r w:rsidRPr="00E51B06">
        <w:rPr>
          <w:rFonts w:ascii="Times New Roman" w:eastAsia="等线" w:hAnsi="Times New Roman" w:cs="Times New Roman"/>
          <w:sz w:val="24"/>
          <w:szCs w:val="24"/>
        </w:rPr>
        <w:t xml:space="preserve">, A., </w:t>
      </w:r>
      <w:proofErr w:type="spellStart"/>
      <w:r w:rsidRPr="00E51B06">
        <w:rPr>
          <w:rFonts w:ascii="Times New Roman" w:eastAsia="等线" w:hAnsi="Times New Roman" w:cs="Times New Roman"/>
          <w:sz w:val="24"/>
          <w:szCs w:val="24"/>
        </w:rPr>
        <w:t>Xl</w:t>
      </w:r>
      <w:proofErr w:type="spellEnd"/>
      <w:r w:rsidRPr="00E51B06">
        <w:rPr>
          <w:rFonts w:ascii="Times New Roman" w:eastAsia="等线" w:hAnsi="Times New Roman" w:cs="Times New Roman"/>
          <w:sz w:val="24"/>
          <w:szCs w:val="24"/>
        </w:rPr>
        <w:t xml:space="preserve">, B., &amp; </w:t>
      </w:r>
      <w:proofErr w:type="spellStart"/>
      <w:r w:rsidRPr="00E51B06">
        <w:rPr>
          <w:rFonts w:ascii="Times New Roman" w:eastAsia="等线" w:hAnsi="Times New Roman" w:cs="Times New Roman"/>
          <w:sz w:val="24"/>
          <w:szCs w:val="24"/>
        </w:rPr>
        <w:t>Wx</w:t>
      </w:r>
      <w:proofErr w:type="spellEnd"/>
      <w:r w:rsidRPr="00E51B06">
        <w:rPr>
          <w:rFonts w:ascii="Times New Roman" w:eastAsia="等线" w:hAnsi="Times New Roman" w:cs="Times New Roman"/>
          <w:sz w:val="24"/>
          <w:szCs w:val="24"/>
        </w:rPr>
        <w:t xml:space="preserve">, A. (2021). Nanozymes: Activity origin, </w:t>
      </w:r>
      <w:r w:rsidRPr="00E51B06">
        <w:rPr>
          <w:rFonts w:ascii="Times New Roman" w:eastAsia="等线" w:hAnsi="Times New Roman" w:cs="Times New Roman"/>
          <w:sz w:val="24"/>
          <w:szCs w:val="24"/>
        </w:rPr>
        <w:lastRenderedPageBreak/>
        <w:t xml:space="preserve">catalytic mechanism, and biological application. </w:t>
      </w:r>
      <w:r w:rsidRPr="00E51B06">
        <w:rPr>
          <w:rFonts w:ascii="Times New Roman" w:eastAsia="等线" w:hAnsi="Times New Roman" w:cs="Times New Roman"/>
          <w:i/>
          <w:sz w:val="24"/>
          <w:szCs w:val="24"/>
        </w:rPr>
        <w:t>Coordination Chemistry Reviews, 448</w:t>
      </w:r>
      <w:r w:rsidRPr="00E51B06">
        <w:rPr>
          <w:rFonts w:ascii="Times New Roman" w:eastAsia="等线" w:hAnsi="Times New Roman" w:cs="Times New Roman"/>
          <w:sz w:val="24"/>
          <w:szCs w:val="24"/>
        </w:rPr>
        <w:t>, 214170-214185.</w:t>
      </w:r>
      <w:bookmarkEnd w:id="345"/>
    </w:p>
    <w:p w14:paraId="0513C531" w14:textId="77777777" w:rsidR="00080E49" w:rsidRPr="00E51B06" w:rsidRDefault="00000000">
      <w:pPr>
        <w:spacing w:line="480" w:lineRule="auto"/>
        <w:ind w:left="720" w:hanging="720"/>
        <w:rPr>
          <w:rFonts w:ascii="Times New Roman" w:eastAsia="等线" w:hAnsi="Times New Roman" w:cs="Times New Roman"/>
          <w:sz w:val="24"/>
          <w:szCs w:val="24"/>
        </w:rPr>
      </w:pPr>
      <w:bookmarkStart w:id="346" w:name="_ENREF_86"/>
      <w:r w:rsidRPr="00E51B06">
        <w:rPr>
          <w:rFonts w:ascii="Times New Roman" w:eastAsia="等线" w:hAnsi="Times New Roman" w:cs="Times New Roman"/>
          <w:sz w:val="24"/>
          <w:szCs w:val="24"/>
        </w:rPr>
        <w:t xml:space="preserve">Xu, B., Wang, H., Wang, W., &amp; Gao, L. (2019). A Single-Atom Nanozyme for Wound Disinfection Applications. </w:t>
      </w:r>
      <w:proofErr w:type="spellStart"/>
      <w:r w:rsidRPr="00E51B06">
        <w:rPr>
          <w:rFonts w:ascii="Times New Roman" w:eastAsia="等线" w:hAnsi="Times New Roman" w:cs="Times New Roman"/>
          <w:i/>
          <w:sz w:val="24"/>
          <w:szCs w:val="24"/>
        </w:rPr>
        <w:t>Angewandte</w:t>
      </w:r>
      <w:proofErr w:type="spellEnd"/>
      <w:r w:rsidRPr="00E51B06">
        <w:rPr>
          <w:rFonts w:ascii="Times New Roman" w:eastAsia="等线" w:hAnsi="Times New Roman" w:cs="Times New Roman"/>
          <w:i/>
          <w:sz w:val="24"/>
          <w:szCs w:val="24"/>
        </w:rPr>
        <w:t xml:space="preserve"> </w:t>
      </w:r>
      <w:proofErr w:type="spellStart"/>
      <w:r w:rsidRPr="00E51B06">
        <w:rPr>
          <w:rFonts w:ascii="Times New Roman" w:eastAsia="等线" w:hAnsi="Times New Roman" w:cs="Times New Roman"/>
          <w:i/>
          <w:sz w:val="24"/>
          <w:szCs w:val="24"/>
        </w:rPr>
        <w:t>Chemie</w:t>
      </w:r>
      <w:proofErr w:type="spellEnd"/>
      <w:r w:rsidRPr="00E51B06">
        <w:rPr>
          <w:rFonts w:ascii="Times New Roman" w:eastAsia="等线" w:hAnsi="Times New Roman" w:cs="Times New Roman"/>
          <w:i/>
          <w:sz w:val="24"/>
          <w:szCs w:val="24"/>
        </w:rPr>
        <w:t xml:space="preserve"> International Edition, 58</w:t>
      </w:r>
      <w:r w:rsidRPr="00E51B06">
        <w:rPr>
          <w:rFonts w:ascii="Times New Roman" w:eastAsia="等线" w:hAnsi="Times New Roman" w:cs="Times New Roman"/>
          <w:sz w:val="24"/>
          <w:szCs w:val="24"/>
        </w:rPr>
        <w:t>, 4911-4916.</w:t>
      </w:r>
      <w:bookmarkEnd w:id="346"/>
    </w:p>
    <w:p w14:paraId="62809768" w14:textId="77777777" w:rsidR="00080E49" w:rsidRPr="00E51B06" w:rsidRDefault="00000000">
      <w:pPr>
        <w:spacing w:line="480" w:lineRule="auto"/>
        <w:ind w:left="720" w:hanging="720"/>
        <w:rPr>
          <w:rFonts w:ascii="Times New Roman" w:eastAsia="等线" w:hAnsi="Times New Roman" w:cs="Times New Roman"/>
          <w:sz w:val="24"/>
          <w:szCs w:val="24"/>
        </w:rPr>
      </w:pPr>
      <w:bookmarkStart w:id="347" w:name="_ENREF_87"/>
      <w:r w:rsidRPr="00E51B06">
        <w:rPr>
          <w:rFonts w:ascii="Times New Roman" w:eastAsia="等线" w:hAnsi="Times New Roman" w:cs="Times New Roman"/>
          <w:sz w:val="24"/>
          <w:szCs w:val="24"/>
        </w:rPr>
        <w:t xml:space="preserve">Xue, G., Yu, W., Yutong, L., Qiang, Z., Xiuying, L., </w:t>
      </w:r>
      <w:proofErr w:type="spellStart"/>
      <w:r w:rsidRPr="00E51B06">
        <w:rPr>
          <w:rFonts w:ascii="Times New Roman" w:eastAsia="等线" w:hAnsi="Times New Roman" w:cs="Times New Roman"/>
          <w:sz w:val="24"/>
          <w:szCs w:val="24"/>
        </w:rPr>
        <w:t>Yiwei</w:t>
      </w:r>
      <w:proofErr w:type="spellEnd"/>
      <w:r w:rsidRPr="00E51B06">
        <w:rPr>
          <w:rFonts w:ascii="Times New Roman" w:eastAsia="等线" w:hAnsi="Times New Roman" w:cs="Times New Roman"/>
          <w:sz w:val="24"/>
          <w:szCs w:val="24"/>
        </w:rPr>
        <w:t xml:space="preserve">, T., &amp; </w:t>
      </w:r>
      <w:proofErr w:type="spellStart"/>
      <w:r w:rsidRPr="00E51B06">
        <w:rPr>
          <w:rFonts w:ascii="Times New Roman" w:eastAsia="等线" w:hAnsi="Times New Roman" w:cs="Times New Roman"/>
          <w:sz w:val="24"/>
          <w:szCs w:val="24"/>
        </w:rPr>
        <w:t>Jianrong</w:t>
      </w:r>
      <w:proofErr w:type="spellEnd"/>
      <w:r w:rsidRPr="00E51B06">
        <w:rPr>
          <w:rFonts w:ascii="Times New Roman" w:eastAsia="等线" w:hAnsi="Times New Roman" w:cs="Times New Roman"/>
          <w:sz w:val="24"/>
          <w:szCs w:val="24"/>
        </w:rPr>
        <w:t>, L. (2019). Construction of a novel xanthine biosensor using zinc oxide (</w:t>
      </w:r>
      <w:proofErr w:type="spellStart"/>
      <w:r w:rsidRPr="00E51B06">
        <w:rPr>
          <w:rFonts w:ascii="Times New Roman" w:eastAsia="等线" w:hAnsi="Times New Roman" w:cs="Times New Roman"/>
          <w:sz w:val="24"/>
          <w:szCs w:val="24"/>
        </w:rPr>
        <w:t>ZnO</w:t>
      </w:r>
      <w:proofErr w:type="spellEnd"/>
      <w:r w:rsidRPr="00E51B06">
        <w:rPr>
          <w:rFonts w:ascii="Times New Roman" w:eastAsia="等线" w:hAnsi="Times New Roman" w:cs="Times New Roman"/>
          <w:sz w:val="24"/>
          <w:szCs w:val="24"/>
        </w:rPr>
        <w:t xml:space="preserve">) and the </w:t>
      </w:r>
      <w:proofErr w:type="spellStart"/>
      <w:r w:rsidRPr="00E51B06">
        <w:rPr>
          <w:rFonts w:ascii="Times New Roman" w:eastAsia="等线" w:hAnsi="Times New Roman" w:cs="Times New Roman"/>
          <w:sz w:val="24"/>
          <w:szCs w:val="24"/>
        </w:rPr>
        <w:t>biotemplate</w:t>
      </w:r>
      <w:proofErr w:type="spellEnd"/>
      <w:r w:rsidRPr="00E51B06">
        <w:rPr>
          <w:rFonts w:ascii="Times New Roman" w:eastAsia="等线" w:hAnsi="Times New Roman" w:cs="Times New Roman"/>
          <w:sz w:val="24"/>
          <w:szCs w:val="24"/>
        </w:rPr>
        <w:t xml:space="preserve"> method for detection of fish freshness. </w:t>
      </w:r>
      <w:r w:rsidRPr="00E51B06">
        <w:rPr>
          <w:rFonts w:ascii="Times New Roman" w:eastAsia="等线" w:hAnsi="Times New Roman" w:cs="Times New Roman"/>
          <w:i/>
          <w:sz w:val="24"/>
          <w:szCs w:val="24"/>
        </w:rPr>
        <w:t>Analytical Methods, 11</w:t>
      </w:r>
      <w:r w:rsidRPr="00E51B06">
        <w:rPr>
          <w:rFonts w:ascii="Times New Roman" w:eastAsia="等线" w:hAnsi="Times New Roman" w:cs="Times New Roman"/>
          <w:sz w:val="24"/>
          <w:szCs w:val="24"/>
        </w:rPr>
        <w:t>, 1021-1026.</w:t>
      </w:r>
      <w:bookmarkEnd w:id="347"/>
    </w:p>
    <w:p w14:paraId="7A3D49DE" w14:textId="77777777" w:rsidR="00080E49" w:rsidRPr="00E51B06" w:rsidRDefault="00000000">
      <w:pPr>
        <w:spacing w:line="480" w:lineRule="auto"/>
        <w:ind w:left="720" w:hanging="720"/>
        <w:rPr>
          <w:rFonts w:ascii="Times New Roman" w:eastAsia="等线" w:hAnsi="Times New Roman" w:cs="Times New Roman"/>
          <w:sz w:val="24"/>
          <w:szCs w:val="24"/>
        </w:rPr>
      </w:pPr>
      <w:bookmarkStart w:id="348" w:name="_ENREF_88"/>
      <w:r w:rsidRPr="00E51B06">
        <w:rPr>
          <w:rFonts w:ascii="Times New Roman" w:eastAsia="等线" w:hAnsi="Times New Roman" w:cs="Times New Roman"/>
          <w:sz w:val="24"/>
          <w:szCs w:val="24"/>
        </w:rPr>
        <w:t xml:space="preserve">Yan, R., Sun, S., Yang, J., Long, W., Wang, J., Mu, X., Li, Q., Hao, W., Zhang, S., Liu, H., Gao, Y., Ouyang, L., Chen, J., Liu, S., &amp; Zhang, X. D. (2019). Nanozyme-Based Bandage with Single-Atom Catalysis for Brain Trauma. </w:t>
      </w:r>
      <w:r w:rsidRPr="00E51B06">
        <w:rPr>
          <w:rFonts w:ascii="Times New Roman" w:eastAsia="等线" w:hAnsi="Times New Roman" w:cs="Times New Roman"/>
          <w:i/>
          <w:sz w:val="24"/>
          <w:szCs w:val="24"/>
        </w:rPr>
        <w:t>Acs Nano, 13</w:t>
      </w:r>
      <w:r w:rsidRPr="00E51B06">
        <w:rPr>
          <w:rFonts w:ascii="Times New Roman" w:eastAsia="等线" w:hAnsi="Times New Roman" w:cs="Times New Roman"/>
          <w:sz w:val="24"/>
          <w:szCs w:val="24"/>
        </w:rPr>
        <w:t>, 11552-11560.</w:t>
      </w:r>
      <w:bookmarkEnd w:id="348"/>
    </w:p>
    <w:p w14:paraId="1C47C8BB" w14:textId="77777777" w:rsidR="00080E49" w:rsidRPr="00E51B06" w:rsidRDefault="00000000">
      <w:pPr>
        <w:spacing w:line="480" w:lineRule="auto"/>
        <w:ind w:left="720" w:hanging="720"/>
        <w:rPr>
          <w:rFonts w:ascii="Times New Roman" w:eastAsia="等线" w:hAnsi="Times New Roman" w:cs="Times New Roman"/>
          <w:sz w:val="24"/>
          <w:szCs w:val="24"/>
        </w:rPr>
      </w:pPr>
      <w:bookmarkStart w:id="349" w:name="_ENREF_89"/>
      <w:r w:rsidRPr="00E51B06">
        <w:rPr>
          <w:rFonts w:ascii="Times New Roman" w:eastAsia="等线" w:hAnsi="Times New Roman" w:cs="Times New Roman"/>
          <w:sz w:val="24"/>
          <w:szCs w:val="24"/>
        </w:rPr>
        <w:t xml:space="preserve">Ye, H., Yang, K., Tao, J., Liu, Y., Zhang, Q., Habibi, S., &amp; Nie, Z. (2017). An Enzyme-Free Signal Amplification Technique for Ultrasensitive Colorimetric Assay of Disease Biomarkers. </w:t>
      </w:r>
      <w:r w:rsidRPr="00E51B06">
        <w:rPr>
          <w:rFonts w:ascii="Times New Roman" w:eastAsia="等线" w:hAnsi="Times New Roman" w:cs="Times New Roman"/>
          <w:i/>
          <w:sz w:val="24"/>
          <w:szCs w:val="24"/>
        </w:rPr>
        <w:t>Acs Nano, 11</w:t>
      </w:r>
      <w:r w:rsidRPr="00E51B06">
        <w:rPr>
          <w:rFonts w:ascii="Times New Roman" w:eastAsia="等线" w:hAnsi="Times New Roman" w:cs="Times New Roman"/>
          <w:sz w:val="24"/>
          <w:szCs w:val="24"/>
        </w:rPr>
        <w:t>, 2052-2059.</w:t>
      </w:r>
      <w:bookmarkEnd w:id="349"/>
    </w:p>
    <w:p w14:paraId="08EC63D0" w14:textId="77777777" w:rsidR="00080E49" w:rsidRPr="00E51B06" w:rsidRDefault="00000000">
      <w:pPr>
        <w:spacing w:line="480" w:lineRule="auto"/>
        <w:ind w:left="720" w:hanging="720"/>
        <w:rPr>
          <w:rFonts w:ascii="Times New Roman" w:eastAsia="等线" w:hAnsi="Times New Roman" w:cs="Times New Roman"/>
          <w:sz w:val="24"/>
          <w:szCs w:val="24"/>
        </w:rPr>
      </w:pPr>
      <w:bookmarkStart w:id="350" w:name="_ENREF_91"/>
      <w:r w:rsidRPr="00E51B06">
        <w:rPr>
          <w:rFonts w:ascii="Times New Roman" w:eastAsia="等线" w:hAnsi="Times New Roman" w:cs="Times New Roman"/>
          <w:sz w:val="24"/>
          <w:szCs w:val="24"/>
        </w:rPr>
        <w:t xml:space="preserve">Yuan, Z., </w:t>
      </w:r>
      <w:proofErr w:type="spellStart"/>
      <w:r w:rsidRPr="00E51B06">
        <w:rPr>
          <w:rFonts w:ascii="Times New Roman" w:eastAsia="等线" w:hAnsi="Times New Roman" w:cs="Times New Roman"/>
          <w:sz w:val="24"/>
          <w:szCs w:val="24"/>
        </w:rPr>
        <w:t>Bariya</w:t>
      </w:r>
      <w:proofErr w:type="spellEnd"/>
      <w:r w:rsidRPr="00E51B06">
        <w:rPr>
          <w:rFonts w:ascii="Times New Roman" w:eastAsia="等线" w:hAnsi="Times New Roman" w:cs="Times New Roman"/>
          <w:sz w:val="24"/>
          <w:szCs w:val="24"/>
        </w:rPr>
        <w:t xml:space="preserve">, M., Fahad, H. M., Wu, J., &amp; </w:t>
      </w:r>
      <w:proofErr w:type="spellStart"/>
      <w:r w:rsidRPr="00E51B06">
        <w:rPr>
          <w:rFonts w:ascii="Times New Roman" w:eastAsia="等线" w:hAnsi="Times New Roman" w:cs="Times New Roman"/>
          <w:sz w:val="24"/>
          <w:szCs w:val="24"/>
        </w:rPr>
        <w:t>Javey</w:t>
      </w:r>
      <w:proofErr w:type="spellEnd"/>
      <w:r w:rsidRPr="00E51B06">
        <w:rPr>
          <w:rFonts w:ascii="Times New Roman" w:eastAsia="等线" w:hAnsi="Times New Roman" w:cs="Times New Roman"/>
          <w:sz w:val="24"/>
          <w:szCs w:val="24"/>
        </w:rPr>
        <w:t xml:space="preserve">, A. (2020). Trace‐Level, Multi‐Gas Detection for Food Quality Assessment Based on Decorated Silicon Transistor Arrays. </w:t>
      </w:r>
      <w:r w:rsidRPr="00E51B06">
        <w:rPr>
          <w:rFonts w:ascii="Times New Roman" w:eastAsia="等线" w:hAnsi="Times New Roman" w:cs="Times New Roman"/>
          <w:i/>
          <w:sz w:val="24"/>
          <w:szCs w:val="24"/>
        </w:rPr>
        <w:t>Advanced Materials, 32</w:t>
      </w:r>
      <w:r w:rsidRPr="00E51B06">
        <w:rPr>
          <w:rFonts w:ascii="Times New Roman" w:eastAsia="等线" w:hAnsi="Times New Roman" w:cs="Times New Roman"/>
          <w:sz w:val="24"/>
          <w:szCs w:val="24"/>
        </w:rPr>
        <w:t>, 1908385-1908393.</w:t>
      </w:r>
      <w:bookmarkEnd w:id="350"/>
    </w:p>
    <w:p w14:paraId="6FBDC6AD" w14:textId="77777777" w:rsidR="00080E49" w:rsidRPr="00E51B06" w:rsidRDefault="00000000">
      <w:pPr>
        <w:spacing w:line="480" w:lineRule="auto"/>
        <w:ind w:left="720" w:hanging="720"/>
        <w:rPr>
          <w:rFonts w:ascii="Times New Roman" w:eastAsia="等线" w:hAnsi="Times New Roman" w:cs="Times New Roman"/>
          <w:sz w:val="24"/>
          <w:szCs w:val="24"/>
        </w:rPr>
      </w:pPr>
      <w:bookmarkStart w:id="351" w:name="_ENREF_92"/>
      <w:r w:rsidRPr="00E51B06">
        <w:rPr>
          <w:rFonts w:ascii="Times New Roman" w:eastAsia="等线" w:hAnsi="Times New Roman" w:cs="Times New Roman"/>
          <w:sz w:val="24"/>
          <w:szCs w:val="24"/>
        </w:rPr>
        <w:t xml:space="preserve">Zhai, X., Li, Z., Shi, J., Huang, X., Sun, Z., Zhang, D., Zou, X., Sun, Y., Zhang, J., Holmes, M., Gong, Y., Povey, M., &amp; Wang, S. (2019). A colorimetric hydrogen sulfide sensor based on </w:t>
      </w:r>
      <w:proofErr w:type="spellStart"/>
      <w:r w:rsidRPr="00E51B06">
        <w:rPr>
          <w:rFonts w:ascii="Times New Roman" w:eastAsia="等线" w:hAnsi="Times New Roman" w:cs="Times New Roman"/>
          <w:sz w:val="24"/>
          <w:szCs w:val="24"/>
        </w:rPr>
        <w:t>gellan</w:t>
      </w:r>
      <w:proofErr w:type="spellEnd"/>
      <w:r w:rsidRPr="00E51B06">
        <w:rPr>
          <w:rFonts w:ascii="Times New Roman" w:eastAsia="等线" w:hAnsi="Times New Roman" w:cs="Times New Roman"/>
          <w:sz w:val="24"/>
          <w:szCs w:val="24"/>
        </w:rPr>
        <w:t xml:space="preserve"> gum-silver nanoparticles </w:t>
      </w:r>
      <w:proofErr w:type="spellStart"/>
      <w:r w:rsidRPr="00E51B06">
        <w:rPr>
          <w:rFonts w:ascii="Times New Roman" w:eastAsia="等线" w:hAnsi="Times New Roman" w:cs="Times New Roman"/>
          <w:sz w:val="24"/>
          <w:szCs w:val="24"/>
        </w:rPr>
        <w:t>bionanocomposite</w:t>
      </w:r>
      <w:proofErr w:type="spellEnd"/>
      <w:r w:rsidRPr="00E51B06">
        <w:rPr>
          <w:rFonts w:ascii="Times New Roman" w:eastAsia="等线" w:hAnsi="Times New Roman" w:cs="Times New Roman"/>
          <w:sz w:val="24"/>
          <w:szCs w:val="24"/>
        </w:rPr>
        <w:t xml:space="preserve"> for </w:t>
      </w:r>
      <w:r w:rsidRPr="00E51B06">
        <w:rPr>
          <w:rFonts w:ascii="Times New Roman" w:eastAsia="等线" w:hAnsi="Times New Roman" w:cs="Times New Roman"/>
          <w:sz w:val="24"/>
          <w:szCs w:val="24"/>
        </w:rPr>
        <w:lastRenderedPageBreak/>
        <w:t xml:space="preserve">monitoring of meat spoilage in intelligent packaging. </w:t>
      </w:r>
      <w:r w:rsidRPr="00E51B06">
        <w:rPr>
          <w:rFonts w:ascii="Times New Roman" w:eastAsia="等线" w:hAnsi="Times New Roman" w:cs="Times New Roman"/>
          <w:i/>
          <w:sz w:val="24"/>
          <w:szCs w:val="24"/>
        </w:rPr>
        <w:t>Food Chem, 290</w:t>
      </w:r>
      <w:r w:rsidRPr="00E51B06">
        <w:rPr>
          <w:rFonts w:ascii="Times New Roman" w:eastAsia="等线" w:hAnsi="Times New Roman" w:cs="Times New Roman"/>
          <w:sz w:val="24"/>
          <w:szCs w:val="24"/>
        </w:rPr>
        <w:t>, 135-143.</w:t>
      </w:r>
      <w:bookmarkEnd w:id="351"/>
    </w:p>
    <w:p w14:paraId="5E7BC9D1" w14:textId="77777777" w:rsidR="00080E49" w:rsidRPr="00E51B06" w:rsidRDefault="00000000">
      <w:pPr>
        <w:spacing w:line="480" w:lineRule="auto"/>
        <w:ind w:left="720" w:hanging="720"/>
        <w:rPr>
          <w:rFonts w:ascii="Times New Roman" w:eastAsia="等线" w:hAnsi="Times New Roman" w:cs="Times New Roman"/>
          <w:sz w:val="24"/>
          <w:szCs w:val="24"/>
        </w:rPr>
      </w:pPr>
      <w:bookmarkStart w:id="352" w:name="_ENREF_93"/>
      <w:r w:rsidRPr="00E51B06">
        <w:rPr>
          <w:rFonts w:ascii="Times New Roman" w:eastAsia="等线" w:hAnsi="Times New Roman" w:cs="Times New Roman"/>
          <w:sz w:val="24"/>
          <w:szCs w:val="24"/>
        </w:rPr>
        <w:t xml:space="preserve">Zhai, X., Zou, X., Shi, J., Huang, X., Sun, Z., Li, Z., Sun, Y., Li, Y., Wang, X., &amp; Holmes, M. (2020). Amine-responsive bilayer films with improved illumination stability and electrochemical writing property for visual monitoring of meat spoilage. </w:t>
      </w:r>
      <w:r w:rsidRPr="00E51B06">
        <w:rPr>
          <w:rFonts w:ascii="Times New Roman" w:eastAsia="等线" w:hAnsi="Times New Roman" w:cs="Times New Roman"/>
          <w:i/>
          <w:sz w:val="24"/>
          <w:szCs w:val="24"/>
        </w:rPr>
        <w:t>Sensors and Actuators B: Chemical, 302</w:t>
      </w:r>
      <w:r w:rsidRPr="00E51B06">
        <w:rPr>
          <w:rFonts w:ascii="Times New Roman" w:eastAsia="等线" w:hAnsi="Times New Roman" w:cs="Times New Roman"/>
          <w:sz w:val="24"/>
          <w:szCs w:val="24"/>
        </w:rPr>
        <w:t>, 127130-127142.</w:t>
      </w:r>
      <w:bookmarkEnd w:id="352"/>
    </w:p>
    <w:p w14:paraId="4DFA3137" w14:textId="77777777" w:rsidR="00080E49" w:rsidRPr="00E51B06" w:rsidRDefault="00000000">
      <w:pPr>
        <w:spacing w:line="480" w:lineRule="auto"/>
        <w:ind w:left="720" w:hanging="720"/>
        <w:rPr>
          <w:rFonts w:ascii="Times New Roman" w:eastAsia="等线" w:hAnsi="Times New Roman" w:cs="Times New Roman"/>
          <w:sz w:val="24"/>
          <w:szCs w:val="24"/>
        </w:rPr>
      </w:pPr>
      <w:bookmarkStart w:id="353" w:name="_ENREF_94"/>
      <w:r w:rsidRPr="00E51B06">
        <w:rPr>
          <w:rFonts w:ascii="Times New Roman" w:eastAsia="等线" w:hAnsi="Times New Roman" w:cs="Times New Roman"/>
          <w:sz w:val="24"/>
          <w:szCs w:val="24"/>
        </w:rPr>
        <w:t xml:space="preserve">Zhang, X., Fang, C., Huang, D., Yang, G., Tang, Y., Shi, Y., Kong, C., Cao, P., &amp; Cai, Y. (2021). Determination of 8 biogenic amines in aquatic products and their derived products by high-performance liquid chromatography-tandem mass spectrometry without derivatization. </w:t>
      </w:r>
      <w:r w:rsidRPr="00E51B06">
        <w:rPr>
          <w:rFonts w:ascii="Times New Roman" w:eastAsia="等线" w:hAnsi="Times New Roman" w:cs="Times New Roman"/>
          <w:i/>
          <w:sz w:val="24"/>
          <w:szCs w:val="24"/>
        </w:rPr>
        <w:t>Food Chem, 361</w:t>
      </w:r>
      <w:r w:rsidRPr="00E51B06">
        <w:rPr>
          <w:rFonts w:ascii="Times New Roman" w:eastAsia="等线" w:hAnsi="Times New Roman" w:cs="Times New Roman"/>
          <w:sz w:val="24"/>
          <w:szCs w:val="24"/>
        </w:rPr>
        <w:t>, 130044-130050.</w:t>
      </w:r>
      <w:bookmarkEnd w:id="353"/>
    </w:p>
    <w:p w14:paraId="123EE01A" w14:textId="77777777" w:rsidR="00080E49" w:rsidRPr="00E51B06" w:rsidRDefault="00000000">
      <w:pPr>
        <w:spacing w:line="480" w:lineRule="auto"/>
        <w:ind w:left="720" w:hanging="720"/>
        <w:rPr>
          <w:rFonts w:ascii="Times New Roman" w:eastAsia="等线" w:hAnsi="Times New Roman" w:cs="Times New Roman"/>
          <w:sz w:val="24"/>
          <w:szCs w:val="24"/>
        </w:rPr>
      </w:pPr>
      <w:bookmarkStart w:id="354" w:name="_ENREF_95"/>
      <w:r w:rsidRPr="00E51B06">
        <w:rPr>
          <w:rFonts w:ascii="Times New Roman" w:eastAsia="等线" w:hAnsi="Times New Roman" w:cs="Times New Roman"/>
          <w:sz w:val="24"/>
          <w:szCs w:val="24"/>
        </w:rPr>
        <w:t xml:space="preserve">Zhang, X., Lin, S., Liu, S., Tan, X., &amp; Xia, F. (2020). Advances in organometallic/organic nanozymes and their applications. </w:t>
      </w:r>
      <w:r w:rsidRPr="00E51B06">
        <w:rPr>
          <w:rFonts w:ascii="Times New Roman" w:eastAsia="等线" w:hAnsi="Times New Roman" w:cs="Times New Roman"/>
          <w:i/>
          <w:sz w:val="24"/>
          <w:szCs w:val="24"/>
        </w:rPr>
        <w:t>Coordination Chemistry Reviews, 429</w:t>
      </w:r>
      <w:r w:rsidRPr="00E51B06">
        <w:rPr>
          <w:rFonts w:ascii="Times New Roman" w:eastAsia="等线" w:hAnsi="Times New Roman" w:cs="Times New Roman"/>
          <w:sz w:val="24"/>
          <w:szCs w:val="24"/>
        </w:rPr>
        <w:t>, 213652-213671.</w:t>
      </w:r>
      <w:bookmarkEnd w:id="354"/>
    </w:p>
    <w:p w14:paraId="1128061D" w14:textId="77777777" w:rsidR="00080E49" w:rsidRPr="00E51B06" w:rsidRDefault="00000000">
      <w:pPr>
        <w:spacing w:line="480" w:lineRule="auto"/>
        <w:ind w:left="720" w:hanging="720"/>
        <w:rPr>
          <w:rFonts w:ascii="Times New Roman" w:eastAsia="等线" w:hAnsi="Times New Roman" w:cs="Times New Roman"/>
          <w:sz w:val="24"/>
          <w:szCs w:val="24"/>
        </w:rPr>
      </w:pPr>
      <w:bookmarkStart w:id="355" w:name="_ENREF_96"/>
      <w:r w:rsidRPr="00E51B06">
        <w:rPr>
          <w:rFonts w:ascii="Times New Roman" w:eastAsia="等线" w:hAnsi="Times New Roman" w:cs="Times New Roman"/>
          <w:sz w:val="24"/>
          <w:szCs w:val="24"/>
        </w:rPr>
        <w:t xml:space="preserve">Zhang, X., Liu, Q., Wang, Z. W., Xu, H., An, F. P., Huang, Q., Song, H. B., &amp; Wang, Y. W. (2020). D-penicillamine modified copper nanoparticles for fluorometric determination of histamine based on aggregation-induced emission. </w:t>
      </w:r>
      <w:proofErr w:type="spellStart"/>
      <w:r w:rsidRPr="00E51B06">
        <w:rPr>
          <w:rFonts w:ascii="Times New Roman" w:eastAsia="等线" w:hAnsi="Times New Roman" w:cs="Times New Roman"/>
          <w:i/>
          <w:sz w:val="24"/>
          <w:szCs w:val="24"/>
        </w:rPr>
        <w:t>Mikrochim</w:t>
      </w:r>
      <w:proofErr w:type="spellEnd"/>
      <w:r w:rsidRPr="00E51B06">
        <w:rPr>
          <w:rFonts w:ascii="Times New Roman" w:eastAsia="等线" w:hAnsi="Times New Roman" w:cs="Times New Roman"/>
          <w:i/>
          <w:sz w:val="24"/>
          <w:szCs w:val="24"/>
        </w:rPr>
        <w:t xml:space="preserve"> Acta, 187</w:t>
      </w:r>
      <w:r w:rsidRPr="00E51B06">
        <w:rPr>
          <w:rFonts w:ascii="Times New Roman" w:eastAsia="等线" w:hAnsi="Times New Roman" w:cs="Times New Roman"/>
          <w:sz w:val="24"/>
          <w:szCs w:val="24"/>
        </w:rPr>
        <w:t>, 329-335.</w:t>
      </w:r>
      <w:bookmarkEnd w:id="355"/>
    </w:p>
    <w:p w14:paraId="477F30A5" w14:textId="77777777" w:rsidR="00080E49" w:rsidRPr="00E51B06" w:rsidRDefault="00000000">
      <w:pPr>
        <w:spacing w:line="480" w:lineRule="auto"/>
        <w:ind w:left="720" w:hanging="720"/>
        <w:rPr>
          <w:rFonts w:ascii="Times New Roman" w:eastAsia="等线" w:hAnsi="Times New Roman" w:cs="Times New Roman"/>
          <w:sz w:val="24"/>
          <w:szCs w:val="24"/>
        </w:rPr>
      </w:pPr>
      <w:bookmarkStart w:id="356" w:name="_ENREF_97"/>
      <w:r w:rsidRPr="00E51B06">
        <w:rPr>
          <w:rFonts w:ascii="Times New Roman" w:eastAsia="等线" w:hAnsi="Times New Roman" w:cs="Times New Roman"/>
          <w:sz w:val="24"/>
          <w:szCs w:val="24"/>
        </w:rPr>
        <w:t xml:space="preserve">Zhang, Y., Gao, X., Ye, Y., &amp; Shen, Y. (2022). Fe-Doped polydopamine nanoparticles with peroxidase-mimicking activity for the detection of hypoxanthine related to meat freshness. </w:t>
      </w:r>
      <w:r w:rsidRPr="00E51B06">
        <w:rPr>
          <w:rFonts w:ascii="Times New Roman" w:eastAsia="等线" w:hAnsi="Times New Roman" w:cs="Times New Roman"/>
          <w:i/>
          <w:sz w:val="24"/>
          <w:szCs w:val="24"/>
        </w:rPr>
        <w:t>Analyst, 147</w:t>
      </w:r>
      <w:r w:rsidRPr="00E51B06">
        <w:rPr>
          <w:rFonts w:ascii="Times New Roman" w:eastAsia="等线" w:hAnsi="Times New Roman" w:cs="Times New Roman"/>
          <w:sz w:val="24"/>
          <w:szCs w:val="24"/>
        </w:rPr>
        <w:t>, 956-964.</w:t>
      </w:r>
      <w:bookmarkEnd w:id="356"/>
    </w:p>
    <w:p w14:paraId="757A06ED" w14:textId="77777777" w:rsidR="00080E49" w:rsidRPr="00E51B06" w:rsidRDefault="00000000">
      <w:pPr>
        <w:spacing w:line="480" w:lineRule="auto"/>
        <w:ind w:left="720" w:hanging="720"/>
        <w:rPr>
          <w:rFonts w:ascii="Times New Roman" w:eastAsia="等线" w:hAnsi="Times New Roman" w:cs="Times New Roman"/>
          <w:sz w:val="24"/>
          <w:szCs w:val="24"/>
        </w:rPr>
      </w:pPr>
      <w:bookmarkStart w:id="357" w:name="_ENREF_98"/>
      <w:r w:rsidRPr="00E51B06">
        <w:rPr>
          <w:rFonts w:ascii="Times New Roman" w:eastAsia="等线" w:hAnsi="Times New Roman" w:cs="Times New Roman"/>
          <w:sz w:val="24"/>
          <w:szCs w:val="24"/>
        </w:rPr>
        <w:t xml:space="preserve">Zheng, M., Ma, Q., Li, L., Wang, Y., Suo, R., Wang, W., Sun, J., Wang, J., &amp; Liu, H. (2023). Gelatin-based smart film incorporated with nano cerium oxide for rapid detection of shrimp freshness. </w:t>
      </w:r>
      <w:proofErr w:type="spellStart"/>
      <w:r w:rsidRPr="00E51B06">
        <w:rPr>
          <w:rFonts w:ascii="Times New Roman" w:eastAsia="等线" w:hAnsi="Times New Roman" w:cs="Times New Roman"/>
          <w:i/>
          <w:sz w:val="24"/>
          <w:szCs w:val="24"/>
        </w:rPr>
        <w:t>Lwt</w:t>
      </w:r>
      <w:proofErr w:type="spellEnd"/>
      <w:r w:rsidRPr="00E51B06">
        <w:rPr>
          <w:rFonts w:ascii="Times New Roman" w:eastAsia="等线" w:hAnsi="Times New Roman" w:cs="Times New Roman"/>
          <w:i/>
          <w:sz w:val="24"/>
          <w:szCs w:val="24"/>
        </w:rPr>
        <w:t>, 175</w:t>
      </w:r>
      <w:r w:rsidRPr="00E51B06">
        <w:rPr>
          <w:rFonts w:ascii="Times New Roman" w:eastAsia="等线" w:hAnsi="Times New Roman" w:cs="Times New Roman"/>
          <w:sz w:val="24"/>
          <w:szCs w:val="24"/>
        </w:rPr>
        <w:t>, 114417-114426.</w:t>
      </w:r>
      <w:bookmarkEnd w:id="357"/>
    </w:p>
    <w:p w14:paraId="65689BE5" w14:textId="77777777" w:rsidR="00080E49" w:rsidRPr="00E51B06" w:rsidRDefault="00000000">
      <w:pPr>
        <w:spacing w:line="480" w:lineRule="auto"/>
        <w:ind w:left="720" w:hanging="720"/>
        <w:rPr>
          <w:rFonts w:ascii="Times New Roman" w:eastAsia="等线" w:hAnsi="Times New Roman" w:cs="Times New Roman"/>
          <w:sz w:val="24"/>
          <w:szCs w:val="24"/>
        </w:rPr>
      </w:pPr>
      <w:bookmarkStart w:id="358" w:name="_ENREF_99"/>
      <w:r w:rsidRPr="00E51B06">
        <w:rPr>
          <w:rFonts w:ascii="Times New Roman" w:eastAsia="等线" w:hAnsi="Times New Roman" w:cs="Times New Roman"/>
          <w:sz w:val="24"/>
          <w:szCs w:val="24"/>
        </w:rPr>
        <w:lastRenderedPageBreak/>
        <w:t xml:space="preserve">Zhong, X., Huo, D., Fa, H., Luo, X., Wang, Y., Zhao, Y., &amp; Hou, C. (2018). Rapid and Ultrasensitive Detection of Biogenic Amines with Colorimetric Sensor Array. </w:t>
      </w:r>
      <w:r w:rsidRPr="00E51B06">
        <w:rPr>
          <w:rFonts w:ascii="Times New Roman" w:eastAsia="等线" w:hAnsi="Times New Roman" w:cs="Times New Roman"/>
          <w:i/>
          <w:sz w:val="24"/>
          <w:szCs w:val="24"/>
        </w:rPr>
        <w:t>Sensors and Actuators B: Chemical, 274</w:t>
      </w:r>
      <w:r w:rsidRPr="00E51B06">
        <w:rPr>
          <w:rFonts w:ascii="Times New Roman" w:eastAsia="等线" w:hAnsi="Times New Roman" w:cs="Times New Roman"/>
          <w:sz w:val="24"/>
          <w:szCs w:val="24"/>
        </w:rPr>
        <w:t>, 464-471.</w:t>
      </w:r>
      <w:bookmarkEnd w:id="358"/>
    </w:p>
    <w:p w14:paraId="79318C4F" w14:textId="77777777" w:rsidR="00080E49" w:rsidRPr="00E51B06" w:rsidRDefault="00000000">
      <w:pPr>
        <w:spacing w:line="480" w:lineRule="auto"/>
        <w:ind w:left="480" w:hangingChars="200" w:hanging="480"/>
      </w:pPr>
      <w:bookmarkStart w:id="359" w:name="_ENREF_101"/>
      <w:r w:rsidRPr="00E51B06">
        <w:rPr>
          <w:rFonts w:ascii="Times New Roman" w:eastAsia="等线" w:hAnsi="Times New Roman" w:cs="Times New Roman"/>
          <w:sz w:val="24"/>
          <w:szCs w:val="24"/>
        </w:rPr>
        <w:t xml:space="preserve">Zhu, Y., </w:t>
      </w:r>
      <w:proofErr w:type="spellStart"/>
      <w:r w:rsidRPr="00E51B06">
        <w:rPr>
          <w:rFonts w:ascii="Times New Roman" w:eastAsia="等线" w:hAnsi="Times New Roman" w:cs="Times New Roman"/>
          <w:sz w:val="24"/>
          <w:szCs w:val="24"/>
        </w:rPr>
        <w:t>PengXue</w:t>
      </w:r>
      <w:proofErr w:type="spellEnd"/>
      <w:r w:rsidRPr="00E51B06">
        <w:rPr>
          <w:rFonts w:ascii="Times New Roman" w:eastAsia="等线" w:hAnsi="Times New Roman" w:cs="Times New Roman"/>
          <w:sz w:val="24"/>
          <w:szCs w:val="24"/>
        </w:rPr>
        <w:t xml:space="preserve">, </w:t>
      </w:r>
      <w:proofErr w:type="spellStart"/>
      <w:r w:rsidRPr="00E51B06">
        <w:rPr>
          <w:rFonts w:ascii="Times New Roman" w:eastAsia="等线" w:hAnsi="Times New Roman" w:cs="Times New Roman"/>
          <w:sz w:val="24"/>
          <w:szCs w:val="24"/>
        </w:rPr>
        <w:t>TingXu</w:t>
      </w:r>
      <w:proofErr w:type="spellEnd"/>
      <w:r w:rsidRPr="00E51B06">
        <w:rPr>
          <w:rFonts w:ascii="Times New Roman" w:eastAsia="等线" w:hAnsi="Times New Roman" w:cs="Times New Roman"/>
          <w:sz w:val="24"/>
          <w:szCs w:val="24"/>
        </w:rPr>
        <w:t xml:space="preserve">, </w:t>
      </w:r>
      <w:proofErr w:type="spellStart"/>
      <w:r w:rsidRPr="00E51B06">
        <w:rPr>
          <w:rFonts w:ascii="Times New Roman" w:eastAsia="等线" w:hAnsi="Times New Roman" w:cs="Times New Roman"/>
          <w:sz w:val="24"/>
          <w:szCs w:val="24"/>
        </w:rPr>
        <w:t>JingkunQiu</w:t>
      </w:r>
      <w:proofErr w:type="spellEnd"/>
      <w:r w:rsidRPr="00E51B06">
        <w:rPr>
          <w:rFonts w:ascii="Times New Roman" w:eastAsia="等线" w:hAnsi="Times New Roman" w:cs="Times New Roman"/>
          <w:sz w:val="24"/>
          <w:szCs w:val="24"/>
        </w:rPr>
        <w:t xml:space="preserve">, </w:t>
      </w:r>
      <w:proofErr w:type="spellStart"/>
      <w:r w:rsidRPr="00E51B06">
        <w:rPr>
          <w:rFonts w:ascii="Times New Roman" w:eastAsia="等线" w:hAnsi="Times New Roman" w:cs="Times New Roman"/>
          <w:sz w:val="24"/>
          <w:szCs w:val="24"/>
        </w:rPr>
        <w:t>DaoyangSheng</w:t>
      </w:r>
      <w:proofErr w:type="spellEnd"/>
      <w:r w:rsidRPr="00E51B06">
        <w:rPr>
          <w:rFonts w:ascii="Times New Roman" w:eastAsia="等线" w:hAnsi="Times New Roman" w:cs="Times New Roman"/>
          <w:sz w:val="24"/>
          <w:szCs w:val="24"/>
        </w:rPr>
        <w:t xml:space="preserve">, </w:t>
      </w:r>
      <w:proofErr w:type="spellStart"/>
      <w:r w:rsidRPr="00E51B06">
        <w:rPr>
          <w:rFonts w:ascii="Times New Roman" w:eastAsia="等线" w:hAnsi="Times New Roman" w:cs="Times New Roman"/>
          <w:sz w:val="24"/>
          <w:szCs w:val="24"/>
        </w:rPr>
        <w:t>YingyingLi</w:t>
      </w:r>
      <w:proofErr w:type="spellEnd"/>
      <w:r w:rsidRPr="00E51B06">
        <w:rPr>
          <w:rFonts w:ascii="Times New Roman" w:eastAsia="等线" w:hAnsi="Times New Roman" w:cs="Times New Roman"/>
          <w:sz w:val="24"/>
          <w:szCs w:val="24"/>
        </w:rPr>
        <w:t xml:space="preserve">, </w:t>
      </w:r>
      <w:proofErr w:type="spellStart"/>
      <w:r w:rsidRPr="00E51B06">
        <w:rPr>
          <w:rFonts w:ascii="Times New Roman" w:eastAsia="等线" w:hAnsi="Times New Roman" w:cs="Times New Roman"/>
          <w:sz w:val="24"/>
          <w:szCs w:val="24"/>
        </w:rPr>
        <w:t>WeiqiangLu</w:t>
      </w:r>
      <w:proofErr w:type="spellEnd"/>
      <w:r w:rsidRPr="00E51B06">
        <w:rPr>
          <w:rFonts w:ascii="Times New Roman" w:eastAsia="等线" w:hAnsi="Times New Roman" w:cs="Times New Roman"/>
          <w:sz w:val="24"/>
          <w:szCs w:val="24"/>
        </w:rPr>
        <w:t xml:space="preserve">, </w:t>
      </w:r>
      <w:proofErr w:type="spellStart"/>
      <w:r w:rsidRPr="00E51B06">
        <w:rPr>
          <w:rFonts w:ascii="Times New Roman" w:eastAsia="等线" w:hAnsi="Times New Roman" w:cs="Times New Roman"/>
          <w:sz w:val="24"/>
          <w:szCs w:val="24"/>
        </w:rPr>
        <w:t>XinyuGe</w:t>
      </w:r>
      <w:proofErr w:type="spellEnd"/>
      <w:r w:rsidRPr="00E51B06">
        <w:rPr>
          <w:rFonts w:ascii="Times New Roman" w:eastAsia="等线" w:hAnsi="Times New Roman" w:cs="Times New Roman"/>
          <w:sz w:val="24"/>
          <w:szCs w:val="24"/>
        </w:rPr>
        <w:t xml:space="preserve">, YuWen, </w:t>
      </w:r>
      <w:proofErr w:type="spellStart"/>
      <w:r w:rsidRPr="00E51B06">
        <w:rPr>
          <w:rFonts w:ascii="Times New Roman" w:eastAsia="等线" w:hAnsi="Times New Roman" w:cs="Times New Roman"/>
          <w:sz w:val="24"/>
          <w:szCs w:val="24"/>
        </w:rPr>
        <w:t>Yangping</w:t>
      </w:r>
      <w:proofErr w:type="spellEnd"/>
      <w:r w:rsidRPr="00E51B06">
        <w:rPr>
          <w:rFonts w:ascii="Times New Roman" w:eastAsia="等线" w:hAnsi="Times New Roman" w:cs="Times New Roman"/>
          <w:sz w:val="24"/>
          <w:szCs w:val="24"/>
        </w:rPr>
        <w:t xml:space="preserve">. (2021). Facile and rapid one-step mass production of flexible 3D porous graphene nanozyme electrode via direct laser-writing for intelligent evaluation of fish freshness. </w:t>
      </w:r>
      <w:r w:rsidRPr="00E51B06">
        <w:rPr>
          <w:rFonts w:ascii="Times New Roman" w:eastAsia="等线" w:hAnsi="Times New Roman" w:cs="Times New Roman"/>
          <w:i/>
          <w:sz w:val="24"/>
          <w:szCs w:val="24"/>
        </w:rPr>
        <w:t xml:space="preserve">Microchemical Journal: Devoted to the Application of </w:t>
      </w:r>
      <w:proofErr w:type="spellStart"/>
      <w:r w:rsidRPr="00E51B06">
        <w:rPr>
          <w:rFonts w:ascii="Times New Roman" w:eastAsia="等线" w:hAnsi="Times New Roman" w:cs="Times New Roman"/>
          <w:i/>
          <w:sz w:val="24"/>
          <w:szCs w:val="24"/>
        </w:rPr>
        <w:t>Microtechniques</w:t>
      </w:r>
      <w:proofErr w:type="spellEnd"/>
      <w:r w:rsidRPr="00E51B06">
        <w:rPr>
          <w:rFonts w:ascii="Times New Roman" w:eastAsia="等线" w:hAnsi="Times New Roman" w:cs="Times New Roman"/>
          <w:i/>
          <w:sz w:val="24"/>
          <w:szCs w:val="24"/>
        </w:rPr>
        <w:t xml:space="preserve"> in all Branches of Science, 162</w:t>
      </w:r>
      <w:r w:rsidRPr="00E51B06">
        <w:rPr>
          <w:rFonts w:ascii="Times New Roman" w:eastAsia="等线" w:hAnsi="Times New Roman" w:cs="Times New Roman"/>
          <w:sz w:val="24"/>
          <w:szCs w:val="24"/>
        </w:rPr>
        <w:t>, 105855-105865.</w:t>
      </w:r>
      <w:bookmarkEnd w:id="359"/>
    </w:p>
    <w:sectPr w:rsidR="00080E49" w:rsidRPr="00E51B06">
      <w:pgSz w:w="11906" w:h="16838"/>
      <w:pgMar w:top="1440" w:right="1800" w:bottom="1440" w:left="1800" w:header="851" w:footer="992" w:gutter="0"/>
      <w:lnNumType w:countBy="1" w:restart="continuous"/>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2A9537" w14:textId="77777777" w:rsidR="00DD4227" w:rsidRDefault="00DD4227">
      <w:r>
        <w:separator/>
      </w:r>
    </w:p>
  </w:endnote>
  <w:endnote w:type="continuationSeparator" w:id="0">
    <w:p w14:paraId="337064CF" w14:textId="77777777" w:rsidR="00DD4227" w:rsidRDefault="00DD42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华文仿宋">
    <w:panose1 w:val="02010600040101010101"/>
    <w:charset w:val="86"/>
    <w:family w:val="auto"/>
    <w:pitch w:val="variable"/>
    <w:sig w:usb0="00000287" w:usb1="080F0000" w:usb2="00000010" w:usb3="00000000" w:csb0="0004009F" w:csb1="00000000"/>
  </w:font>
  <w:font w:name="Microsoft YaHei UI">
    <w:panose1 w:val="020B0503020204020204"/>
    <w:charset w:val="86"/>
    <w:family w:val="swiss"/>
    <w:pitch w:val="variable"/>
    <w:sig w:usb0="80000287" w:usb1="2ACF3C50" w:usb2="00000016" w:usb3="00000000" w:csb0="0004001F" w:csb1="00000000"/>
  </w:font>
  <w:font w:name="华文楷体">
    <w:panose1 w:val="02010600040101010101"/>
    <w:charset w:val="86"/>
    <w:family w:val="auto"/>
    <w:pitch w:val="variable"/>
    <w:sig w:usb0="00000287" w:usb1="080F0000" w:usb2="00000010" w:usb3="00000000" w:csb0="0004009F" w:csb1="00000000"/>
  </w:font>
  <w:font w:name="仿宋">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11665334"/>
      <w:docPartObj>
        <w:docPartGallery w:val="AutoText"/>
      </w:docPartObj>
    </w:sdtPr>
    <w:sdtEndPr>
      <w:rPr>
        <w:rFonts w:ascii="Times New Roman" w:hAnsi="Times New Roman" w:cs="Times New Roman"/>
      </w:rPr>
    </w:sdtEndPr>
    <w:sdtContent>
      <w:p w14:paraId="01A08320" w14:textId="77777777" w:rsidR="00080E49" w:rsidRDefault="00000000">
        <w:pPr>
          <w:pStyle w:val="a7"/>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PAGE   \* MERGEFORMAT</w:instrText>
        </w:r>
        <w:r>
          <w:rPr>
            <w:rFonts w:ascii="Times New Roman" w:hAnsi="Times New Roman" w:cs="Times New Roman"/>
          </w:rPr>
          <w:fldChar w:fldCharType="separate"/>
        </w:r>
        <w:r>
          <w:rPr>
            <w:rFonts w:ascii="Times New Roman" w:hAnsi="Times New Roman" w:cs="Times New Roman"/>
            <w:lang w:val="zh-CN"/>
          </w:rPr>
          <w:t>2</w:t>
        </w:r>
        <w:r>
          <w:rPr>
            <w:rFonts w:ascii="Times New Roman" w:hAnsi="Times New Roman" w:cs="Times New Roman"/>
          </w:rPr>
          <w:fldChar w:fldCharType="end"/>
        </w:r>
      </w:p>
    </w:sdtContent>
  </w:sdt>
  <w:p w14:paraId="05D31176" w14:textId="77777777" w:rsidR="00080E49" w:rsidRDefault="00080E49">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B1D19E" w14:textId="77777777" w:rsidR="00DD4227" w:rsidRDefault="00DD4227">
      <w:r>
        <w:separator/>
      </w:r>
    </w:p>
  </w:footnote>
  <w:footnote w:type="continuationSeparator" w:id="0">
    <w:p w14:paraId="1BE8A38D" w14:textId="77777777" w:rsidR="00DD4227" w:rsidRDefault="00DD422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E899DC08"/>
    <w:multiLevelType w:val="singleLevel"/>
    <w:tmpl w:val="E899DC08"/>
    <w:lvl w:ilvl="0">
      <w:start w:val="2"/>
      <w:numFmt w:val="decimal"/>
      <w:suff w:val="space"/>
      <w:lvlText w:val="%1."/>
      <w:lvlJc w:val="left"/>
    </w:lvl>
  </w:abstractNum>
  <w:abstractNum w:abstractNumId="1" w15:restartNumberingAfterBreak="0">
    <w:nsid w:val="6B6ECAA1"/>
    <w:multiLevelType w:val="singleLevel"/>
    <w:tmpl w:val="6B6ECAA1"/>
    <w:lvl w:ilvl="0">
      <w:start w:val="3"/>
      <w:numFmt w:val="decimal"/>
      <w:suff w:val="space"/>
      <w:lvlText w:val="%1."/>
      <w:lvlJc w:val="left"/>
    </w:lvl>
  </w:abstractNum>
  <w:num w:numId="1" w16cid:durableId="1168669509">
    <w:abstractNumId w:val="0"/>
  </w:num>
  <w:num w:numId="2" w16cid:durableId="176803723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bordersDoNotSurroundHeader/>
  <w:bordersDoNotSurroundFooter/>
  <w:proofState w:spelling="clean" w:grammar="clean"/>
  <w:defaultTabStop w:val="420"/>
  <w:drawingGridHorizontalSpacing w:val="105"/>
  <w:drawingGridVerticalSpacing w:val="156"/>
  <w:noPunctuationKerning/>
  <w:characterSpacingControl w:val="doNotCompress"/>
  <w:hdrShapeDefaults>
    <o:shapedefaults v:ext="edit" spidmax="2050"/>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NjVkMjM1Y2JiNDQ5NDVlY2M3Y2M0MDY4YWNhZWNiODkifQ=="/>
    <w:docVar w:name="EN.InstantFormat" w:val="&lt;ENInstantFormat&gt;&lt;Enabled&gt;1&lt;/Enabled&gt;&lt;ScanUnformatted&gt;1&lt;/ScanUnformatted&gt;&lt;ScanChanges&gt;1&lt;/ScanChanges&gt;&lt;Suspended&gt;1&lt;/Suspended&gt;&lt;/ENInstantFormat&gt;"/>
    <w:docVar w:name="EN.Layout" w:val="&lt;ENLayout&gt;&lt;Style&gt;Food Control Copy&lt;/Style&gt;&lt;LeftDelim&gt;{&lt;/LeftDelim&gt;&lt;RightDelim&gt;}&lt;/RightDelim&gt;&lt;FontName&gt;等线&lt;/FontName&gt;&lt;FontSize&gt;10&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Libraries&gt;"/>
  </w:docVars>
  <w:rsids>
    <w:rsidRoot w:val="005B2599"/>
    <w:rsid w:val="00000665"/>
    <w:rsid w:val="000006EE"/>
    <w:rsid w:val="0000200B"/>
    <w:rsid w:val="00002BC2"/>
    <w:rsid w:val="00002F00"/>
    <w:rsid w:val="00003E14"/>
    <w:rsid w:val="00010EF2"/>
    <w:rsid w:val="0001166F"/>
    <w:rsid w:val="00013958"/>
    <w:rsid w:val="0001632C"/>
    <w:rsid w:val="00020421"/>
    <w:rsid w:val="0002183C"/>
    <w:rsid w:val="000231EF"/>
    <w:rsid w:val="00024AE6"/>
    <w:rsid w:val="00025010"/>
    <w:rsid w:val="00025E4A"/>
    <w:rsid w:val="000260B2"/>
    <w:rsid w:val="00030E23"/>
    <w:rsid w:val="000314F2"/>
    <w:rsid w:val="0003326D"/>
    <w:rsid w:val="00034B37"/>
    <w:rsid w:val="000371BF"/>
    <w:rsid w:val="0004015E"/>
    <w:rsid w:val="0004065E"/>
    <w:rsid w:val="0004078B"/>
    <w:rsid w:val="00041926"/>
    <w:rsid w:val="0004200C"/>
    <w:rsid w:val="00043501"/>
    <w:rsid w:val="000467FF"/>
    <w:rsid w:val="00046D7A"/>
    <w:rsid w:val="000473A2"/>
    <w:rsid w:val="00050668"/>
    <w:rsid w:val="00050FBF"/>
    <w:rsid w:val="00053DAF"/>
    <w:rsid w:val="000579B0"/>
    <w:rsid w:val="00057EB2"/>
    <w:rsid w:val="000620E5"/>
    <w:rsid w:val="00066504"/>
    <w:rsid w:val="00067478"/>
    <w:rsid w:val="00071403"/>
    <w:rsid w:val="000739B4"/>
    <w:rsid w:val="00075858"/>
    <w:rsid w:val="00077EAB"/>
    <w:rsid w:val="00080E49"/>
    <w:rsid w:val="0008109E"/>
    <w:rsid w:val="00081173"/>
    <w:rsid w:val="0008198B"/>
    <w:rsid w:val="000826BD"/>
    <w:rsid w:val="00083236"/>
    <w:rsid w:val="000849B3"/>
    <w:rsid w:val="000850DB"/>
    <w:rsid w:val="00085745"/>
    <w:rsid w:val="0009328E"/>
    <w:rsid w:val="00095B14"/>
    <w:rsid w:val="000A3EE4"/>
    <w:rsid w:val="000B0C71"/>
    <w:rsid w:val="000B2669"/>
    <w:rsid w:val="000B3171"/>
    <w:rsid w:val="000B3498"/>
    <w:rsid w:val="000B5B25"/>
    <w:rsid w:val="000B7FFB"/>
    <w:rsid w:val="000C080A"/>
    <w:rsid w:val="000C61E8"/>
    <w:rsid w:val="000C6AE0"/>
    <w:rsid w:val="000D2105"/>
    <w:rsid w:val="000D2AA6"/>
    <w:rsid w:val="000D745F"/>
    <w:rsid w:val="000D7CDA"/>
    <w:rsid w:val="000D7DDE"/>
    <w:rsid w:val="000E0E83"/>
    <w:rsid w:val="000E53ED"/>
    <w:rsid w:val="000F04CD"/>
    <w:rsid w:val="00103282"/>
    <w:rsid w:val="00104670"/>
    <w:rsid w:val="001162C2"/>
    <w:rsid w:val="00116A30"/>
    <w:rsid w:val="00123FE9"/>
    <w:rsid w:val="001246CE"/>
    <w:rsid w:val="001317C6"/>
    <w:rsid w:val="001502A4"/>
    <w:rsid w:val="00152CC8"/>
    <w:rsid w:val="001602B1"/>
    <w:rsid w:val="00161C16"/>
    <w:rsid w:val="00162D8B"/>
    <w:rsid w:val="00164660"/>
    <w:rsid w:val="00164CDC"/>
    <w:rsid w:val="00165066"/>
    <w:rsid w:val="00167AFE"/>
    <w:rsid w:val="001707FB"/>
    <w:rsid w:val="00173159"/>
    <w:rsid w:val="00173FB0"/>
    <w:rsid w:val="001748F5"/>
    <w:rsid w:val="00175F55"/>
    <w:rsid w:val="00176572"/>
    <w:rsid w:val="00177F68"/>
    <w:rsid w:val="001805D8"/>
    <w:rsid w:val="00180B41"/>
    <w:rsid w:val="00185720"/>
    <w:rsid w:val="00187970"/>
    <w:rsid w:val="00190311"/>
    <w:rsid w:val="001975E1"/>
    <w:rsid w:val="001A0125"/>
    <w:rsid w:val="001A1343"/>
    <w:rsid w:val="001A558E"/>
    <w:rsid w:val="001B0F74"/>
    <w:rsid w:val="001B3F8C"/>
    <w:rsid w:val="001B52BA"/>
    <w:rsid w:val="001B5BA4"/>
    <w:rsid w:val="001B707B"/>
    <w:rsid w:val="001B7169"/>
    <w:rsid w:val="001B76EE"/>
    <w:rsid w:val="001C23D6"/>
    <w:rsid w:val="001C36F0"/>
    <w:rsid w:val="001C3F96"/>
    <w:rsid w:val="001C44C7"/>
    <w:rsid w:val="001C7F06"/>
    <w:rsid w:val="001D0594"/>
    <w:rsid w:val="001D10DD"/>
    <w:rsid w:val="001D1840"/>
    <w:rsid w:val="001D2732"/>
    <w:rsid w:val="001D632C"/>
    <w:rsid w:val="001E0E40"/>
    <w:rsid w:val="001E4AA2"/>
    <w:rsid w:val="001E67EE"/>
    <w:rsid w:val="001F418A"/>
    <w:rsid w:val="001F4B32"/>
    <w:rsid w:val="001F529E"/>
    <w:rsid w:val="00201474"/>
    <w:rsid w:val="00201A48"/>
    <w:rsid w:val="00201EA9"/>
    <w:rsid w:val="00203B0A"/>
    <w:rsid w:val="00204AF6"/>
    <w:rsid w:val="00204E10"/>
    <w:rsid w:val="00206781"/>
    <w:rsid w:val="00215913"/>
    <w:rsid w:val="00216278"/>
    <w:rsid w:val="002237B3"/>
    <w:rsid w:val="00233C90"/>
    <w:rsid w:val="00234BA0"/>
    <w:rsid w:val="0024170D"/>
    <w:rsid w:val="00247683"/>
    <w:rsid w:val="00250B9E"/>
    <w:rsid w:val="00251CFC"/>
    <w:rsid w:val="00251F59"/>
    <w:rsid w:val="00252C97"/>
    <w:rsid w:val="002558F8"/>
    <w:rsid w:val="00261DEA"/>
    <w:rsid w:val="00263EE2"/>
    <w:rsid w:val="002642F8"/>
    <w:rsid w:val="002643A2"/>
    <w:rsid w:val="0026456D"/>
    <w:rsid w:val="0026609D"/>
    <w:rsid w:val="00266387"/>
    <w:rsid w:val="00266E13"/>
    <w:rsid w:val="00267A59"/>
    <w:rsid w:val="0027027E"/>
    <w:rsid w:val="002709EE"/>
    <w:rsid w:val="00272F85"/>
    <w:rsid w:val="00273069"/>
    <w:rsid w:val="00276A6E"/>
    <w:rsid w:val="0027798C"/>
    <w:rsid w:val="00282A1F"/>
    <w:rsid w:val="00283957"/>
    <w:rsid w:val="00284268"/>
    <w:rsid w:val="00284A40"/>
    <w:rsid w:val="00285488"/>
    <w:rsid w:val="00286EE9"/>
    <w:rsid w:val="0029002F"/>
    <w:rsid w:val="002966E5"/>
    <w:rsid w:val="0029780C"/>
    <w:rsid w:val="002A4A80"/>
    <w:rsid w:val="002A4E8E"/>
    <w:rsid w:val="002A4FDC"/>
    <w:rsid w:val="002A6015"/>
    <w:rsid w:val="002A640A"/>
    <w:rsid w:val="002A728A"/>
    <w:rsid w:val="002A7851"/>
    <w:rsid w:val="002B0F5A"/>
    <w:rsid w:val="002B311D"/>
    <w:rsid w:val="002B3EF9"/>
    <w:rsid w:val="002B6CAB"/>
    <w:rsid w:val="002D2F6A"/>
    <w:rsid w:val="002D3A6E"/>
    <w:rsid w:val="002D58E4"/>
    <w:rsid w:val="002D786C"/>
    <w:rsid w:val="002E061C"/>
    <w:rsid w:val="002E0D3B"/>
    <w:rsid w:val="002E2FF2"/>
    <w:rsid w:val="002E3970"/>
    <w:rsid w:val="002E3AD2"/>
    <w:rsid w:val="002E4114"/>
    <w:rsid w:val="002F03EA"/>
    <w:rsid w:val="002F2EB2"/>
    <w:rsid w:val="002F38D8"/>
    <w:rsid w:val="002F3FF4"/>
    <w:rsid w:val="002F5F1F"/>
    <w:rsid w:val="00301600"/>
    <w:rsid w:val="00302373"/>
    <w:rsid w:val="0030311C"/>
    <w:rsid w:val="00310FC9"/>
    <w:rsid w:val="003118DC"/>
    <w:rsid w:val="00314456"/>
    <w:rsid w:val="00315043"/>
    <w:rsid w:val="0031588A"/>
    <w:rsid w:val="003162BC"/>
    <w:rsid w:val="00321B8F"/>
    <w:rsid w:val="0032409E"/>
    <w:rsid w:val="00324B2C"/>
    <w:rsid w:val="00325130"/>
    <w:rsid w:val="003270E7"/>
    <w:rsid w:val="00333946"/>
    <w:rsid w:val="00333D8D"/>
    <w:rsid w:val="00335C43"/>
    <w:rsid w:val="00341BAD"/>
    <w:rsid w:val="003458CF"/>
    <w:rsid w:val="00346F2B"/>
    <w:rsid w:val="0034719C"/>
    <w:rsid w:val="00347BDD"/>
    <w:rsid w:val="00350748"/>
    <w:rsid w:val="00350EB7"/>
    <w:rsid w:val="00352590"/>
    <w:rsid w:val="00353A72"/>
    <w:rsid w:val="00354487"/>
    <w:rsid w:val="003548EF"/>
    <w:rsid w:val="00362F75"/>
    <w:rsid w:val="0036311B"/>
    <w:rsid w:val="00364540"/>
    <w:rsid w:val="00372EB0"/>
    <w:rsid w:val="00380128"/>
    <w:rsid w:val="00380F9F"/>
    <w:rsid w:val="00381484"/>
    <w:rsid w:val="00381B12"/>
    <w:rsid w:val="00382F77"/>
    <w:rsid w:val="00382FE0"/>
    <w:rsid w:val="00383E82"/>
    <w:rsid w:val="00386836"/>
    <w:rsid w:val="003901DC"/>
    <w:rsid w:val="00392509"/>
    <w:rsid w:val="003958A6"/>
    <w:rsid w:val="003A1BF9"/>
    <w:rsid w:val="003A1CDB"/>
    <w:rsid w:val="003A61AF"/>
    <w:rsid w:val="003A6FF6"/>
    <w:rsid w:val="003B08CA"/>
    <w:rsid w:val="003B2556"/>
    <w:rsid w:val="003B5ECB"/>
    <w:rsid w:val="003B6B23"/>
    <w:rsid w:val="003B6C2A"/>
    <w:rsid w:val="003C54ED"/>
    <w:rsid w:val="003D02DD"/>
    <w:rsid w:val="003D212D"/>
    <w:rsid w:val="003D701B"/>
    <w:rsid w:val="003D7F95"/>
    <w:rsid w:val="003E0A6F"/>
    <w:rsid w:val="003E77C0"/>
    <w:rsid w:val="003F1E5B"/>
    <w:rsid w:val="003F2DD0"/>
    <w:rsid w:val="003F5287"/>
    <w:rsid w:val="003F7629"/>
    <w:rsid w:val="0040275E"/>
    <w:rsid w:val="0040407E"/>
    <w:rsid w:val="0040455C"/>
    <w:rsid w:val="00405E4E"/>
    <w:rsid w:val="00410F4F"/>
    <w:rsid w:val="0041242D"/>
    <w:rsid w:val="00415A87"/>
    <w:rsid w:val="00416B83"/>
    <w:rsid w:val="00417A7A"/>
    <w:rsid w:val="00417F01"/>
    <w:rsid w:val="00420436"/>
    <w:rsid w:val="00420800"/>
    <w:rsid w:val="00420C76"/>
    <w:rsid w:val="00422F9B"/>
    <w:rsid w:val="004239AD"/>
    <w:rsid w:val="00423EE9"/>
    <w:rsid w:val="00426E51"/>
    <w:rsid w:val="004309FD"/>
    <w:rsid w:val="00433044"/>
    <w:rsid w:val="00434F3D"/>
    <w:rsid w:val="004354B8"/>
    <w:rsid w:val="004425F7"/>
    <w:rsid w:val="00442A87"/>
    <w:rsid w:val="0044366F"/>
    <w:rsid w:val="004441BF"/>
    <w:rsid w:val="004518A4"/>
    <w:rsid w:val="00451F80"/>
    <w:rsid w:val="00454585"/>
    <w:rsid w:val="00461A95"/>
    <w:rsid w:val="00467E67"/>
    <w:rsid w:val="0047034D"/>
    <w:rsid w:val="00470C2B"/>
    <w:rsid w:val="00471172"/>
    <w:rsid w:val="004725FA"/>
    <w:rsid w:val="00473A20"/>
    <w:rsid w:val="00473E75"/>
    <w:rsid w:val="00474066"/>
    <w:rsid w:val="0047437A"/>
    <w:rsid w:val="00475E09"/>
    <w:rsid w:val="004773FE"/>
    <w:rsid w:val="00480E53"/>
    <w:rsid w:val="00482CB1"/>
    <w:rsid w:val="00484925"/>
    <w:rsid w:val="00487708"/>
    <w:rsid w:val="0048785A"/>
    <w:rsid w:val="00492333"/>
    <w:rsid w:val="00492D48"/>
    <w:rsid w:val="004944C1"/>
    <w:rsid w:val="00495B42"/>
    <w:rsid w:val="004975F9"/>
    <w:rsid w:val="00497A4D"/>
    <w:rsid w:val="004A2A2F"/>
    <w:rsid w:val="004A2CCA"/>
    <w:rsid w:val="004A5127"/>
    <w:rsid w:val="004A55E7"/>
    <w:rsid w:val="004A6B12"/>
    <w:rsid w:val="004B20A0"/>
    <w:rsid w:val="004B2A74"/>
    <w:rsid w:val="004B4419"/>
    <w:rsid w:val="004B5C7F"/>
    <w:rsid w:val="004C0104"/>
    <w:rsid w:val="004C08C3"/>
    <w:rsid w:val="004C0F5B"/>
    <w:rsid w:val="004C2441"/>
    <w:rsid w:val="004C267F"/>
    <w:rsid w:val="004C35A7"/>
    <w:rsid w:val="004C446D"/>
    <w:rsid w:val="004C6145"/>
    <w:rsid w:val="004C67D1"/>
    <w:rsid w:val="004E1EA0"/>
    <w:rsid w:val="004E3FDA"/>
    <w:rsid w:val="004E4D3B"/>
    <w:rsid w:val="004F0E1E"/>
    <w:rsid w:val="004F474E"/>
    <w:rsid w:val="004F6E79"/>
    <w:rsid w:val="00501D11"/>
    <w:rsid w:val="0050263D"/>
    <w:rsid w:val="00503375"/>
    <w:rsid w:val="00503B76"/>
    <w:rsid w:val="00510E9D"/>
    <w:rsid w:val="00521A31"/>
    <w:rsid w:val="00522195"/>
    <w:rsid w:val="0053110A"/>
    <w:rsid w:val="00531318"/>
    <w:rsid w:val="00534F35"/>
    <w:rsid w:val="00541171"/>
    <w:rsid w:val="00542B91"/>
    <w:rsid w:val="00543228"/>
    <w:rsid w:val="0054410E"/>
    <w:rsid w:val="005471C0"/>
    <w:rsid w:val="00547810"/>
    <w:rsid w:val="005550BE"/>
    <w:rsid w:val="0055731B"/>
    <w:rsid w:val="00561182"/>
    <w:rsid w:val="005628F6"/>
    <w:rsid w:val="0056378C"/>
    <w:rsid w:val="00565E1A"/>
    <w:rsid w:val="0057291B"/>
    <w:rsid w:val="005769BE"/>
    <w:rsid w:val="00580196"/>
    <w:rsid w:val="00582118"/>
    <w:rsid w:val="00583B20"/>
    <w:rsid w:val="005842C1"/>
    <w:rsid w:val="00586678"/>
    <w:rsid w:val="00590EA6"/>
    <w:rsid w:val="005923F2"/>
    <w:rsid w:val="005976F6"/>
    <w:rsid w:val="00597F56"/>
    <w:rsid w:val="005A1738"/>
    <w:rsid w:val="005A2BA2"/>
    <w:rsid w:val="005A4238"/>
    <w:rsid w:val="005A5350"/>
    <w:rsid w:val="005A634A"/>
    <w:rsid w:val="005B2599"/>
    <w:rsid w:val="005B561D"/>
    <w:rsid w:val="005C09C5"/>
    <w:rsid w:val="005C2624"/>
    <w:rsid w:val="005C319F"/>
    <w:rsid w:val="005D0947"/>
    <w:rsid w:val="005D1EE4"/>
    <w:rsid w:val="005D7F90"/>
    <w:rsid w:val="005E336A"/>
    <w:rsid w:val="005E4940"/>
    <w:rsid w:val="005E5D8F"/>
    <w:rsid w:val="005E773E"/>
    <w:rsid w:val="005E774A"/>
    <w:rsid w:val="005F0013"/>
    <w:rsid w:val="005F559A"/>
    <w:rsid w:val="005F7407"/>
    <w:rsid w:val="006042A3"/>
    <w:rsid w:val="006079C1"/>
    <w:rsid w:val="0061300B"/>
    <w:rsid w:val="00613AB4"/>
    <w:rsid w:val="006162A5"/>
    <w:rsid w:val="00616BE2"/>
    <w:rsid w:val="00624317"/>
    <w:rsid w:val="00630A9E"/>
    <w:rsid w:val="006372AF"/>
    <w:rsid w:val="00640DCE"/>
    <w:rsid w:val="00642C29"/>
    <w:rsid w:val="0064371C"/>
    <w:rsid w:val="00647D18"/>
    <w:rsid w:val="00650F1B"/>
    <w:rsid w:val="006528C7"/>
    <w:rsid w:val="0065295F"/>
    <w:rsid w:val="00656F45"/>
    <w:rsid w:val="00657D9F"/>
    <w:rsid w:val="006612B9"/>
    <w:rsid w:val="00661FD0"/>
    <w:rsid w:val="006624D6"/>
    <w:rsid w:val="0066414D"/>
    <w:rsid w:val="00673DC4"/>
    <w:rsid w:val="00675EED"/>
    <w:rsid w:val="00675F1D"/>
    <w:rsid w:val="00677842"/>
    <w:rsid w:val="00680535"/>
    <w:rsid w:val="00681203"/>
    <w:rsid w:val="006814A9"/>
    <w:rsid w:val="0068291E"/>
    <w:rsid w:val="00682E1D"/>
    <w:rsid w:val="00686AC9"/>
    <w:rsid w:val="00691841"/>
    <w:rsid w:val="00693EDB"/>
    <w:rsid w:val="006A2971"/>
    <w:rsid w:val="006A2C40"/>
    <w:rsid w:val="006A3958"/>
    <w:rsid w:val="006A4424"/>
    <w:rsid w:val="006A654E"/>
    <w:rsid w:val="006A680B"/>
    <w:rsid w:val="006B1A77"/>
    <w:rsid w:val="006B4B6B"/>
    <w:rsid w:val="006C0004"/>
    <w:rsid w:val="006C3307"/>
    <w:rsid w:val="006C3682"/>
    <w:rsid w:val="006C39FE"/>
    <w:rsid w:val="006C5B69"/>
    <w:rsid w:val="006D1FCE"/>
    <w:rsid w:val="006D2007"/>
    <w:rsid w:val="006E04EB"/>
    <w:rsid w:val="006E0F6A"/>
    <w:rsid w:val="006F1024"/>
    <w:rsid w:val="006F22E7"/>
    <w:rsid w:val="006F3250"/>
    <w:rsid w:val="006F58B1"/>
    <w:rsid w:val="006F7F22"/>
    <w:rsid w:val="00700EC9"/>
    <w:rsid w:val="00703511"/>
    <w:rsid w:val="00710DA6"/>
    <w:rsid w:val="00711960"/>
    <w:rsid w:val="00717A98"/>
    <w:rsid w:val="00717C7B"/>
    <w:rsid w:val="00717E2F"/>
    <w:rsid w:val="007238B7"/>
    <w:rsid w:val="007251C8"/>
    <w:rsid w:val="00726548"/>
    <w:rsid w:val="007300E7"/>
    <w:rsid w:val="00731ACA"/>
    <w:rsid w:val="00732581"/>
    <w:rsid w:val="00732F3C"/>
    <w:rsid w:val="0073467D"/>
    <w:rsid w:val="007365AB"/>
    <w:rsid w:val="007424D5"/>
    <w:rsid w:val="00747547"/>
    <w:rsid w:val="00747929"/>
    <w:rsid w:val="00747E04"/>
    <w:rsid w:val="00751AD7"/>
    <w:rsid w:val="007526EC"/>
    <w:rsid w:val="0075461F"/>
    <w:rsid w:val="00756A07"/>
    <w:rsid w:val="00762FD6"/>
    <w:rsid w:val="00780255"/>
    <w:rsid w:val="007837A7"/>
    <w:rsid w:val="00785008"/>
    <w:rsid w:val="007915BF"/>
    <w:rsid w:val="00796B47"/>
    <w:rsid w:val="007A3C33"/>
    <w:rsid w:val="007A54A5"/>
    <w:rsid w:val="007A71DE"/>
    <w:rsid w:val="007A7962"/>
    <w:rsid w:val="007B215F"/>
    <w:rsid w:val="007B25FF"/>
    <w:rsid w:val="007B2CBB"/>
    <w:rsid w:val="007B4E5E"/>
    <w:rsid w:val="007B4FCB"/>
    <w:rsid w:val="007B605D"/>
    <w:rsid w:val="007C09EF"/>
    <w:rsid w:val="007C16B7"/>
    <w:rsid w:val="007C1D7C"/>
    <w:rsid w:val="007C6200"/>
    <w:rsid w:val="007C7959"/>
    <w:rsid w:val="007D05A0"/>
    <w:rsid w:val="007D15C4"/>
    <w:rsid w:val="007D448D"/>
    <w:rsid w:val="007D464B"/>
    <w:rsid w:val="007E43C7"/>
    <w:rsid w:val="007E6E3D"/>
    <w:rsid w:val="007F6A65"/>
    <w:rsid w:val="007F7294"/>
    <w:rsid w:val="0080016E"/>
    <w:rsid w:val="00801434"/>
    <w:rsid w:val="008019FC"/>
    <w:rsid w:val="008062C9"/>
    <w:rsid w:val="008069B6"/>
    <w:rsid w:val="00806E25"/>
    <w:rsid w:val="0081590D"/>
    <w:rsid w:val="00816B15"/>
    <w:rsid w:val="008219C0"/>
    <w:rsid w:val="00833021"/>
    <w:rsid w:val="0083392C"/>
    <w:rsid w:val="00834285"/>
    <w:rsid w:val="00835C19"/>
    <w:rsid w:val="00840312"/>
    <w:rsid w:val="00842FF0"/>
    <w:rsid w:val="008434A2"/>
    <w:rsid w:val="00843882"/>
    <w:rsid w:val="00843A1E"/>
    <w:rsid w:val="00846E5F"/>
    <w:rsid w:val="00847E63"/>
    <w:rsid w:val="00850F45"/>
    <w:rsid w:val="008513A3"/>
    <w:rsid w:val="00851861"/>
    <w:rsid w:val="00852E5C"/>
    <w:rsid w:val="00854945"/>
    <w:rsid w:val="00854AE0"/>
    <w:rsid w:val="008553DA"/>
    <w:rsid w:val="00864A87"/>
    <w:rsid w:val="0086740D"/>
    <w:rsid w:val="008718A7"/>
    <w:rsid w:val="00874865"/>
    <w:rsid w:val="008769C3"/>
    <w:rsid w:val="0088082D"/>
    <w:rsid w:val="00883760"/>
    <w:rsid w:val="0088763D"/>
    <w:rsid w:val="00891257"/>
    <w:rsid w:val="00891460"/>
    <w:rsid w:val="0089166E"/>
    <w:rsid w:val="00891A4C"/>
    <w:rsid w:val="008947FD"/>
    <w:rsid w:val="008A3914"/>
    <w:rsid w:val="008A3E9B"/>
    <w:rsid w:val="008A6D8E"/>
    <w:rsid w:val="008B374D"/>
    <w:rsid w:val="008B3829"/>
    <w:rsid w:val="008B587A"/>
    <w:rsid w:val="008B77C0"/>
    <w:rsid w:val="008B7FDA"/>
    <w:rsid w:val="008C3E41"/>
    <w:rsid w:val="008C7664"/>
    <w:rsid w:val="008D057C"/>
    <w:rsid w:val="008D2370"/>
    <w:rsid w:val="008D5310"/>
    <w:rsid w:val="008D5F23"/>
    <w:rsid w:val="008D75CA"/>
    <w:rsid w:val="008E2076"/>
    <w:rsid w:val="008E2D14"/>
    <w:rsid w:val="008E4441"/>
    <w:rsid w:val="008E61BF"/>
    <w:rsid w:val="008E63DB"/>
    <w:rsid w:val="008F045C"/>
    <w:rsid w:val="008F591D"/>
    <w:rsid w:val="008F5EAB"/>
    <w:rsid w:val="008F60AC"/>
    <w:rsid w:val="008F69A2"/>
    <w:rsid w:val="00900504"/>
    <w:rsid w:val="00902AA1"/>
    <w:rsid w:val="009070DE"/>
    <w:rsid w:val="00913C19"/>
    <w:rsid w:val="009162A9"/>
    <w:rsid w:val="009175BB"/>
    <w:rsid w:val="0092194D"/>
    <w:rsid w:val="00922ACB"/>
    <w:rsid w:val="009269FC"/>
    <w:rsid w:val="00927B41"/>
    <w:rsid w:val="0093656C"/>
    <w:rsid w:val="00936EB9"/>
    <w:rsid w:val="00940F73"/>
    <w:rsid w:val="00941507"/>
    <w:rsid w:val="00944EBB"/>
    <w:rsid w:val="009460DF"/>
    <w:rsid w:val="0095044B"/>
    <w:rsid w:val="00953AC3"/>
    <w:rsid w:val="009540F5"/>
    <w:rsid w:val="009561E2"/>
    <w:rsid w:val="009566E7"/>
    <w:rsid w:val="00957788"/>
    <w:rsid w:val="009607F8"/>
    <w:rsid w:val="00964AC5"/>
    <w:rsid w:val="00966387"/>
    <w:rsid w:val="00972DC7"/>
    <w:rsid w:val="00973B15"/>
    <w:rsid w:val="00975908"/>
    <w:rsid w:val="00980BEB"/>
    <w:rsid w:val="009910D5"/>
    <w:rsid w:val="00991E00"/>
    <w:rsid w:val="0099272E"/>
    <w:rsid w:val="0099389B"/>
    <w:rsid w:val="009A3C2A"/>
    <w:rsid w:val="009A60B9"/>
    <w:rsid w:val="009A6C77"/>
    <w:rsid w:val="009B0615"/>
    <w:rsid w:val="009B2F19"/>
    <w:rsid w:val="009B3D50"/>
    <w:rsid w:val="009B416B"/>
    <w:rsid w:val="009B5210"/>
    <w:rsid w:val="009C103F"/>
    <w:rsid w:val="009C2700"/>
    <w:rsid w:val="009C2C73"/>
    <w:rsid w:val="009C6876"/>
    <w:rsid w:val="009D1840"/>
    <w:rsid w:val="009D420A"/>
    <w:rsid w:val="009D4284"/>
    <w:rsid w:val="009D4B84"/>
    <w:rsid w:val="009D518A"/>
    <w:rsid w:val="009D5B73"/>
    <w:rsid w:val="009E13AB"/>
    <w:rsid w:val="009E5661"/>
    <w:rsid w:val="009E698B"/>
    <w:rsid w:val="009F16DF"/>
    <w:rsid w:val="009F2E22"/>
    <w:rsid w:val="00A0290E"/>
    <w:rsid w:val="00A02D75"/>
    <w:rsid w:val="00A05876"/>
    <w:rsid w:val="00A061C1"/>
    <w:rsid w:val="00A076EF"/>
    <w:rsid w:val="00A12996"/>
    <w:rsid w:val="00A20BF2"/>
    <w:rsid w:val="00A24A48"/>
    <w:rsid w:val="00A250B8"/>
    <w:rsid w:val="00A25E54"/>
    <w:rsid w:val="00A42198"/>
    <w:rsid w:val="00A45180"/>
    <w:rsid w:val="00A47CA6"/>
    <w:rsid w:val="00A61F59"/>
    <w:rsid w:val="00A71493"/>
    <w:rsid w:val="00A73ACA"/>
    <w:rsid w:val="00A816BF"/>
    <w:rsid w:val="00A823DA"/>
    <w:rsid w:val="00A82D2E"/>
    <w:rsid w:val="00A83E87"/>
    <w:rsid w:val="00A85029"/>
    <w:rsid w:val="00A9111F"/>
    <w:rsid w:val="00A91C14"/>
    <w:rsid w:val="00A92C6E"/>
    <w:rsid w:val="00A93051"/>
    <w:rsid w:val="00A95393"/>
    <w:rsid w:val="00A95BBD"/>
    <w:rsid w:val="00A97125"/>
    <w:rsid w:val="00AA0C30"/>
    <w:rsid w:val="00AA232C"/>
    <w:rsid w:val="00AA2DAD"/>
    <w:rsid w:val="00AA5BDF"/>
    <w:rsid w:val="00AB1EE1"/>
    <w:rsid w:val="00AB236B"/>
    <w:rsid w:val="00AB2A1A"/>
    <w:rsid w:val="00AB6EFD"/>
    <w:rsid w:val="00AC000E"/>
    <w:rsid w:val="00AC4C40"/>
    <w:rsid w:val="00AC6BC5"/>
    <w:rsid w:val="00AD417F"/>
    <w:rsid w:val="00AD7FB1"/>
    <w:rsid w:val="00AE1C96"/>
    <w:rsid w:val="00AE1CDA"/>
    <w:rsid w:val="00AF03F9"/>
    <w:rsid w:val="00AF06BC"/>
    <w:rsid w:val="00B04327"/>
    <w:rsid w:val="00B04612"/>
    <w:rsid w:val="00B063DD"/>
    <w:rsid w:val="00B06C0D"/>
    <w:rsid w:val="00B07595"/>
    <w:rsid w:val="00B117E7"/>
    <w:rsid w:val="00B16824"/>
    <w:rsid w:val="00B26FD1"/>
    <w:rsid w:val="00B312A4"/>
    <w:rsid w:val="00B317D6"/>
    <w:rsid w:val="00B31C10"/>
    <w:rsid w:val="00B3502F"/>
    <w:rsid w:val="00B376C9"/>
    <w:rsid w:val="00B40B6B"/>
    <w:rsid w:val="00B43396"/>
    <w:rsid w:val="00B449CD"/>
    <w:rsid w:val="00B46975"/>
    <w:rsid w:val="00B51C08"/>
    <w:rsid w:val="00B52378"/>
    <w:rsid w:val="00B60716"/>
    <w:rsid w:val="00B621D0"/>
    <w:rsid w:val="00B655C5"/>
    <w:rsid w:val="00B670D4"/>
    <w:rsid w:val="00B67533"/>
    <w:rsid w:val="00B70FBD"/>
    <w:rsid w:val="00B7299D"/>
    <w:rsid w:val="00B74EB7"/>
    <w:rsid w:val="00B81140"/>
    <w:rsid w:val="00B82FC6"/>
    <w:rsid w:val="00B865F0"/>
    <w:rsid w:val="00B9484C"/>
    <w:rsid w:val="00B967B4"/>
    <w:rsid w:val="00B97DFB"/>
    <w:rsid w:val="00BB6BD8"/>
    <w:rsid w:val="00BC25F7"/>
    <w:rsid w:val="00BC2E9F"/>
    <w:rsid w:val="00BD264A"/>
    <w:rsid w:val="00BD5060"/>
    <w:rsid w:val="00BD7DE9"/>
    <w:rsid w:val="00BE3F85"/>
    <w:rsid w:val="00BE4312"/>
    <w:rsid w:val="00BE6934"/>
    <w:rsid w:val="00BE753F"/>
    <w:rsid w:val="00BF05D3"/>
    <w:rsid w:val="00BF09EA"/>
    <w:rsid w:val="00BF169D"/>
    <w:rsid w:val="00BF282E"/>
    <w:rsid w:val="00BF761F"/>
    <w:rsid w:val="00C03E92"/>
    <w:rsid w:val="00C04DE4"/>
    <w:rsid w:val="00C06734"/>
    <w:rsid w:val="00C10547"/>
    <w:rsid w:val="00C1404C"/>
    <w:rsid w:val="00C14530"/>
    <w:rsid w:val="00C14B78"/>
    <w:rsid w:val="00C151C6"/>
    <w:rsid w:val="00C21B6C"/>
    <w:rsid w:val="00C2210A"/>
    <w:rsid w:val="00C26DEF"/>
    <w:rsid w:val="00C303F4"/>
    <w:rsid w:val="00C3115B"/>
    <w:rsid w:val="00C32C18"/>
    <w:rsid w:val="00C32CF5"/>
    <w:rsid w:val="00C341B8"/>
    <w:rsid w:val="00C3628A"/>
    <w:rsid w:val="00C36B0F"/>
    <w:rsid w:val="00C41B4D"/>
    <w:rsid w:val="00C42389"/>
    <w:rsid w:val="00C43F5A"/>
    <w:rsid w:val="00C44915"/>
    <w:rsid w:val="00C46A2E"/>
    <w:rsid w:val="00C47ABE"/>
    <w:rsid w:val="00C503F5"/>
    <w:rsid w:val="00C520A5"/>
    <w:rsid w:val="00C522CA"/>
    <w:rsid w:val="00C55827"/>
    <w:rsid w:val="00C560FC"/>
    <w:rsid w:val="00C561EC"/>
    <w:rsid w:val="00C61765"/>
    <w:rsid w:val="00C630C3"/>
    <w:rsid w:val="00C705B6"/>
    <w:rsid w:val="00C71002"/>
    <w:rsid w:val="00C71C9B"/>
    <w:rsid w:val="00C7244E"/>
    <w:rsid w:val="00C745D5"/>
    <w:rsid w:val="00C75A5E"/>
    <w:rsid w:val="00C81DF0"/>
    <w:rsid w:val="00C84635"/>
    <w:rsid w:val="00C84EC7"/>
    <w:rsid w:val="00C95CE5"/>
    <w:rsid w:val="00CA0367"/>
    <w:rsid w:val="00CA3018"/>
    <w:rsid w:val="00CA5822"/>
    <w:rsid w:val="00CB10FE"/>
    <w:rsid w:val="00CB12E6"/>
    <w:rsid w:val="00CB4909"/>
    <w:rsid w:val="00CB4FA6"/>
    <w:rsid w:val="00CC293E"/>
    <w:rsid w:val="00CC46CE"/>
    <w:rsid w:val="00CC7F62"/>
    <w:rsid w:val="00CD6D95"/>
    <w:rsid w:val="00CE05A7"/>
    <w:rsid w:val="00CE15D0"/>
    <w:rsid w:val="00CE185C"/>
    <w:rsid w:val="00CE43D5"/>
    <w:rsid w:val="00CE68B8"/>
    <w:rsid w:val="00CE7843"/>
    <w:rsid w:val="00CE7913"/>
    <w:rsid w:val="00CF4112"/>
    <w:rsid w:val="00CF4263"/>
    <w:rsid w:val="00D01E14"/>
    <w:rsid w:val="00D03412"/>
    <w:rsid w:val="00D03E19"/>
    <w:rsid w:val="00D06934"/>
    <w:rsid w:val="00D1513B"/>
    <w:rsid w:val="00D20113"/>
    <w:rsid w:val="00D2165D"/>
    <w:rsid w:val="00D22E44"/>
    <w:rsid w:val="00D2335B"/>
    <w:rsid w:val="00D23678"/>
    <w:rsid w:val="00D2428F"/>
    <w:rsid w:val="00D244C9"/>
    <w:rsid w:val="00D24BD8"/>
    <w:rsid w:val="00D259B1"/>
    <w:rsid w:val="00D2615E"/>
    <w:rsid w:val="00D2664D"/>
    <w:rsid w:val="00D27EAA"/>
    <w:rsid w:val="00D34849"/>
    <w:rsid w:val="00D34C28"/>
    <w:rsid w:val="00D37924"/>
    <w:rsid w:val="00D50929"/>
    <w:rsid w:val="00D53B67"/>
    <w:rsid w:val="00D54F20"/>
    <w:rsid w:val="00D5784A"/>
    <w:rsid w:val="00D61F4F"/>
    <w:rsid w:val="00D65B35"/>
    <w:rsid w:val="00D718C1"/>
    <w:rsid w:val="00D7229A"/>
    <w:rsid w:val="00D8083F"/>
    <w:rsid w:val="00D81FB2"/>
    <w:rsid w:val="00D84F63"/>
    <w:rsid w:val="00D8745E"/>
    <w:rsid w:val="00D9129C"/>
    <w:rsid w:val="00D94D0E"/>
    <w:rsid w:val="00D96A29"/>
    <w:rsid w:val="00DA04F2"/>
    <w:rsid w:val="00DA32BA"/>
    <w:rsid w:val="00DA49B5"/>
    <w:rsid w:val="00DB3C26"/>
    <w:rsid w:val="00DB5E06"/>
    <w:rsid w:val="00DB6241"/>
    <w:rsid w:val="00DB7EF3"/>
    <w:rsid w:val="00DC0E73"/>
    <w:rsid w:val="00DC6F46"/>
    <w:rsid w:val="00DD2F1E"/>
    <w:rsid w:val="00DD4227"/>
    <w:rsid w:val="00DD5EB5"/>
    <w:rsid w:val="00DD6C25"/>
    <w:rsid w:val="00DD77D7"/>
    <w:rsid w:val="00DE2946"/>
    <w:rsid w:val="00DE4210"/>
    <w:rsid w:val="00DE63D3"/>
    <w:rsid w:val="00DE7EFE"/>
    <w:rsid w:val="00DF4D02"/>
    <w:rsid w:val="00DF651F"/>
    <w:rsid w:val="00E012BA"/>
    <w:rsid w:val="00E04080"/>
    <w:rsid w:val="00E05078"/>
    <w:rsid w:val="00E06107"/>
    <w:rsid w:val="00E123A1"/>
    <w:rsid w:val="00E13260"/>
    <w:rsid w:val="00E13611"/>
    <w:rsid w:val="00E1668D"/>
    <w:rsid w:val="00E23571"/>
    <w:rsid w:val="00E237F4"/>
    <w:rsid w:val="00E23FE2"/>
    <w:rsid w:val="00E3074E"/>
    <w:rsid w:val="00E30CF1"/>
    <w:rsid w:val="00E32DC2"/>
    <w:rsid w:val="00E3652B"/>
    <w:rsid w:val="00E3779B"/>
    <w:rsid w:val="00E41ABE"/>
    <w:rsid w:val="00E41C2A"/>
    <w:rsid w:val="00E460DA"/>
    <w:rsid w:val="00E46557"/>
    <w:rsid w:val="00E47554"/>
    <w:rsid w:val="00E51B06"/>
    <w:rsid w:val="00E6043C"/>
    <w:rsid w:val="00E65854"/>
    <w:rsid w:val="00E664FF"/>
    <w:rsid w:val="00E66BB9"/>
    <w:rsid w:val="00E70B97"/>
    <w:rsid w:val="00E7168B"/>
    <w:rsid w:val="00E746B6"/>
    <w:rsid w:val="00E76392"/>
    <w:rsid w:val="00E82008"/>
    <w:rsid w:val="00E834E4"/>
    <w:rsid w:val="00E8369F"/>
    <w:rsid w:val="00E84A82"/>
    <w:rsid w:val="00E85298"/>
    <w:rsid w:val="00E92532"/>
    <w:rsid w:val="00E93751"/>
    <w:rsid w:val="00E93AEA"/>
    <w:rsid w:val="00E952F9"/>
    <w:rsid w:val="00E95D78"/>
    <w:rsid w:val="00E97539"/>
    <w:rsid w:val="00E97BDB"/>
    <w:rsid w:val="00EA05E6"/>
    <w:rsid w:val="00EA7A43"/>
    <w:rsid w:val="00EB0CEF"/>
    <w:rsid w:val="00EB1197"/>
    <w:rsid w:val="00EB2A42"/>
    <w:rsid w:val="00EB2FCD"/>
    <w:rsid w:val="00EB5349"/>
    <w:rsid w:val="00EB6861"/>
    <w:rsid w:val="00EB772D"/>
    <w:rsid w:val="00EC008D"/>
    <w:rsid w:val="00EC014F"/>
    <w:rsid w:val="00EC3824"/>
    <w:rsid w:val="00EC5DDF"/>
    <w:rsid w:val="00EC6191"/>
    <w:rsid w:val="00EC6BAA"/>
    <w:rsid w:val="00EC6E6A"/>
    <w:rsid w:val="00EC7330"/>
    <w:rsid w:val="00EC7C1A"/>
    <w:rsid w:val="00ED0BEF"/>
    <w:rsid w:val="00ED186D"/>
    <w:rsid w:val="00ED3DB0"/>
    <w:rsid w:val="00ED512B"/>
    <w:rsid w:val="00ED5992"/>
    <w:rsid w:val="00ED6B00"/>
    <w:rsid w:val="00ED6F80"/>
    <w:rsid w:val="00EE0706"/>
    <w:rsid w:val="00EE16D5"/>
    <w:rsid w:val="00EE1AE7"/>
    <w:rsid w:val="00EE3AE5"/>
    <w:rsid w:val="00EE66A6"/>
    <w:rsid w:val="00EF0DC7"/>
    <w:rsid w:val="00EF1E54"/>
    <w:rsid w:val="00EF2A70"/>
    <w:rsid w:val="00EF4967"/>
    <w:rsid w:val="00EF6473"/>
    <w:rsid w:val="00EF7A2B"/>
    <w:rsid w:val="00F02B29"/>
    <w:rsid w:val="00F07F95"/>
    <w:rsid w:val="00F10A3A"/>
    <w:rsid w:val="00F11DB5"/>
    <w:rsid w:val="00F15F9D"/>
    <w:rsid w:val="00F21E5A"/>
    <w:rsid w:val="00F233DF"/>
    <w:rsid w:val="00F3046B"/>
    <w:rsid w:val="00F32294"/>
    <w:rsid w:val="00F32C46"/>
    <w:rsid w:val="00F40C47"/>
    <w:rsid w:val="00F433F9"/>
    <w:rsid w:val="00F44A4A"/>
    <w:rsid w:val="00F5690B"/>
    <w:rsid w:val="00F63B5D"/>
    <w:rsid w:val="00F6611B"/>
    <w:rsid w:val="00F67D20"/>
    <w:rsid w:val="00F702FA"/>
    <w:rsid w:val="00F71169"/>
    <w:rsid w:val="00F84A2F"/>
    <w:rsid w:val="00F84AEB"/>
    <w:rsid w:val="00F8507C"/>
    <w:rsid w:val="00F86F41"/>
    <w:rsid w:val="00F8779E"/>
    <w:rsid w:val="00F91FC5"/>
    <w:rsid w:val="00F92625"/>
    <w:rsid w:val="00F937B2"/>
    <w:rsid w:val="00FA1378"/>
    <w:rsid w:val="00FB1922"/>
    <w:rsid w:val="00FB2B6A"/>
    <w:rsid w:val="00FB2CCF"/>
    <w:rsid w:val="00FB7AFA"/>
    <w:rsid w:val="00FC2071"/>
    <w:rsid w:val="00FD10DF"/>
    <w:rsid w:val="00FD5902"/>
    <w:rsid w:val="00FD5BE5"/>
    <w:rsid w:val="00FD6B7F"/>
    <w:rsid w:val="00FD6C25"/>
    <w:rsid w:val="00FD78E2"/>
    <w:rsid w:val="00FF21C3"/>
    <w:rsid w:val="00FF3053"/>
    <w:rsid w:val="0C1A0365"/>
    <w:rsid w:val="0C6B3A8F"/>
    <w:rsid w:val="53B168B0"/>
    <w:rsid w:val="6F5521ED"/>
    <w:rsid w:val="733B4A1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2DECA4"/>
  <w15:docId w15:val="{B61E613A-CE25-41E8-AA9B-398478FA6A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qFormat="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autoRedefine/>
    <w:uiPriority w:val="99"/>
    <w:semiHidden/>
    <w:unhideWhenUsed/>
    <w:qFormat/>
    <w:pPr>
      <w:jc w:val="left"/>
    </w:pPr>
  </w:style>
  <w:style w:type="paragraph" w:styleId="a5">
    <w:name w:val="Date"/>
    <w:basedOn w:val="a"/>
    <w:next w:val="a"/>
    <w:link w:val="a6"/>
    <w:uiPriority w:val="99"/>
    <w:unhideWhenUsed/>
    <w:pPr>
      <w:ind w:leftChars="2500" w:left="100"/>
    </w:pPr>
  </w:style>
  <w:style w:type="paragraph" w:styleId="a7">
    <w:name w:val="footer"/>
    <w:basedOn w:val="a"/>
    <w:link w:val="a8"/>
    <w:uiPriority w:val="99"/>
    <w:unhideWhenUsed/>
    <w:pPr>
      <w:tabs>
        <w:tab w:val="center" w:pos="4153"/>
        <w:tab w:val="right" w:pos="8306"/>
      </w:tabs>
      <w:snapToGrid w:val="0"/>
      <w:jc w:val="left"/>
    </w:pPr>
    <w:rPr>
      <w:sz w:val="18"/>
      <w:szCs w:val="18"/>
    </w:rPr>
  </w:style>
  <w:style w:type="paragraph" w:styleId="a9">
    <w:name w:val="header"/>
    <w:basedOn w:val="a"/>
    <w:link w:val="aa"/>
    <w:uiPriority w:val="99"/>
    <w:unhideWhenUsed/>
    <w:pPr>
      <w:pBdr>
        <w:bottom w:val="single" w:sz="6" w:space="1" w:color="auto"/>
      </w:pBdr>
      <w:tabs>
        <w:tab w:val="center" w:pos="4153"/>
        <w:tab w:val="right" w:pos="8306"/>
      </w:tabs>
      <w:snapToGrid w:val="0"/>
      <w:jc w:val="center"/>
    </w:pPr>
    <w:rPr>
      <w:sz w:val="18"/>
      <w:szCs w:val="18"/>
    </w:rPr>
  </w:style>
  <w:style w:type="paragraph" w:styleId="ab">
    <w:name w:val="Normal (Web)"/>
    <w:basedOn w:val="a"/>
    <w:uiPriority w:val="99"/>
    <w:unhideWhenUsed/>
    <w:pPr>
      <w:widowControl/>
      <w:spacing w:before="100" w:beforeAutospacing="1" w:after="100" w:afterAutospacing="1"/>
      <w:jc w:val="left"/>
    </w:pPr>
    <w:rPr>
      <w:rFonts w:ascii="宋体" w:eastAsia="宋体" w:hAnsi="宋体" w:cs="宋体"/>
      <w:kern w:val="0"/>
      <w:sz w:val="24"/>
      <w:szCs w:val="24"/>
    </w:rPr>
  </w:style>
  <w:style w:type="paragraph" w:styleId="ac">
    <w:name w:val="annotation subject"/>
    <w:basedOn w:val="a3"/>
    <w:next w:val="a3"/>
    <w:link w:val="ad"/>
    <w:autoRedefine/>
    <w:uiPriority w:val="99"/>
    <w:semiHidden/>
    <w:unhideWhenUsed/>
    <w:qFormat/>
    <w:rPr>
      <w:b/>
      <w:bCs/>
    </w:rPr>
  </w:style>
  <w:style w:type="table" w:styleId="ae">
    <w:name w:val="Table Grid"/>
    <w:basedOn w:val="a1"/>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line number"/>
    <w:basedOn w:val="a0"/>
    <w:uiPriority w:val="99"/>
    <w:semiHidden/>
    <w:unhideWhenUsed/>
    <w:qFormat/>
  </w:style>
  <w:style w:type="character" w:styleId="af0">
    <w:name w:val="Hyperlink"/>
    <w:basedOn w:val="a0"/>
    <w:uiPriority w:val="99"/>
    <w:unhideWhenUsed/>
    <w:rPr>
      <w:color w:val="0563C1" w:themeColor="hyperlink"/>
      <w:u w:val="single"/>
    </w:rPr>
  </w:style>
  <w:style w:type="character" w:styleId="af1">
    <w:name w:val="annotation reference"/>
    <w:basedOn w:val="a0"/>
    <w:uiPriority w:val="99"/>
    <w:semiHidden/>
    <w:unhideWhenUsed/>
    <w:qFormat/>
    <w:rPr>
      <w:sz w:val="21"/>
      <w:szCs w:val="21"/>
    </w:rPr>
  </w:style>
  <w:style w:type="paragraph" w:customStyle="1" w:styleId="tgt">
    <w:name w:val="_tgt"/>
    <w:basedOn w:val="a"/>
    <w:link w:val="tgt0"/>
    <w:pPr>
      <w:widowControl/>
      <w:spacing w:before="100" w:beforeAutospacing="1" w:after="100" w:afterAutospacing="1"/>
      <w:jc w:val="left"/>
    </w:pPr>
    <w:rPr>
      <w:rFonts w:ascii="宋体" w:eastAsia="宋体" w:hAnsi="宋体" w:cs="宋体"/>
      <w:kern w:val="0"/>
      <w:sz w:val="24"/>
      <w:szCs w:val="24"/>
    </w:rPr>
  </w:style>
  <w:style w:type="character" w:customStyle="1" w:styleId="transsent">
    <w:name w:val="transsent"/>
    <w:basedOn w:val="a0"/>
  </w:style>
  <w:style w:type="character" w:customStyle="1" w:styleId="aa">
    <w:name w:val="页眉 字符"/>
    <w:basedOn w:val="a0"/>
    <w:link w:val="a9"/>
    <w:uiPriority w:val="99"/>
    <w:rPr>
      <w:sz w:val="18"/>
      <w:szCs w:val="18"/>
    </w:rPr>
  </w:style>
  <w:style w:type="character" w:customStyle="1" w:styleId="a8">
    <w:name w:val="页脚 字符"/>
    <w:basedOn w:val="a0"/>
    <w:link w:val="a7"/>
    <w:uiPriority w:val="99"/>
    <w:qFormat/>
    <w:rPr>
      <w:sz w:val="18"/>
      <w:szCs w:val="18"/>
    </w:rPr>
  </w:style>
  <w:style w:type="paragraph" w:customStyle="1" w:styleId="EndNoteBibliographyTitle">
    <w:name w:val="EndNote Bibliography Title"/>
    <w:basedOn w:val="a"/>
    <w:link w:val="EndNoteBibliographyTitle0"/>
    <w:qFormat/>
    <w:pPr>
      <w:jc w:val="center"/>
    </w:pPr>
    <w:rPr>
      <w:rFonts w:ascii="等线" w:eastAsia="等线" w:hAnsi="等线"/>
      <w:sz w:val="20"/>
    </w:rPr>
  </w:style>
  <w:style w:type="character" w:customStyle="1" w:styleId="tgt0">
    <w:name w:val="_tgt 字符"/>
    <w:basedOn w:val="a0"/>
    <w:link w:val="tgt"/>
    <w:autoRedefine/>
    <w:qFormat/>
    <w:rPr>
      <w:rFonts w:ascii="宋体" w:eastAsia="宋体" w:hAnsi="宋体" w:cs="宋体"/>
      <w:kern w:val="0"/>
      <w:sz w:val="24"/>
      <w:szCs w:val="24"/>
    </w:rPr>
  </w:style>
  <w:style w:type="character" w:customStyle="1" w:styleId="EndNoteBibliographyTitle0">
    <w:name w:val="EndNote Bibliography Title 字符"/>
    <w:basedOn w:val="tgt0"/>
    <w:link w:val="EndNoteBibliographyTitle"/>
    <w:autoRedefine/>
    <w:qFormat/>
    <w:rPr>
      <w:rFonts w:ascii="等线" w:eastAsia="等线" w:hAnsi="等线" w:cstheme="minorBidi"/>
      <w:kern w:val="2"/>
      <w:sz w:val="24"/>
      <w:szCs w:val="22"/>
    </w:rPr>
  </w:style>
  <w:style w:type="paragraph" w:customStyle="1" w:styleId="EndNoteBibliography">
    <w:name w:val="EndNote Bibliography"/>
    <w:basedOn w:val="a"/>
    <w:link w:val="EndNoteBibliography0"/>
    <w:autoRedefine/>
    <w:qFormat/>
    <w:rPr>
      <w:rFonts w:ascii="等线" w:eastAsia="等线" w:hAnsi="等线"/>
      <w:sz w:val="20"/>
    </w:rPr>
  </w:style>
  <w:style w:type="character" w:customStyle="1" w:styleId="EndNoteBibliography0">
    <w:name w:val="EndNote Bibliography 字符"/>
    <w:basedOn w:val="tgt0"/>
    <w:link w:val="EndNoteBibliography"/>
    <w:autoRedefine/>
    <w:qFormat/>
    <w:rPr>
      <w:rFonts w:ascii="等线" w:eastAsia="等线" w:hAnsi="等线" w:cstheme="minorBidi"/>
      <w:kern w:val="2"/>
      <w:sz w:val="24"/>
      <w:szCs w:val="22"/>
    </w:rPr>
  </w:style>
  <w:style w:type="character" w:customStyle="1" w:styleId="1">
    <w:name w:val="未处理的提及1"/>
    <w:basedOn w:val="a0"/>
    <w:autoRedefine/>
    <w:uiPriority w:val="99"/>
    <w:unhideWhenUsed/>
    <w:qFormat/>
    <w:rPr>
      <w:color w:val="605E5C"/>
      <w:shd w:val="clear" w:color="auto" w:fill="E1DFDD"/>
    </w:rPr>
  </w:style>
  <w:style w:type="character" w:customStyle="1" w:styleId="tgt1">
    <w:name w:val="tgt"/>
    <w:basedOn w:val="a0"/>
    <w:qFormat/>
  </w:style>
  <w:style w:type="character" w:customStyle="1" w:styleId="skip">
    <w:name w:val="skip"/>
    <w:basedOn w:val="a0"/>
    <w:qFormat/>
  </w:style>
  <w:style w:type="character" w:customStyle="1" w:styleId="tgt10">
    <w:name w:val="tgt1"/>
    <w:basedOn w:val="a0"/>
    <w:autoRedefine/>
    <w:qFormat/>
  </w:style>
  <w:style w:type="character" w:customStyle="1" w:styleId="a6">
    <w:name w:val="日期 字符"/>
    <w:basedOn w:val="a0"/>
    <w:link w:val="a5"/>
    <w:uiPriority w:val="99"/>
    <w:semiHidden/>
    <w:qFormat/>
  </w:style>
  <w:style w:type="character" w:customStyle="1" w:styleId="2">
    <w:name w:val="未处理的提及2"/>
    <w:basedOn w:val="a0"/>
    <w:autoRedefine/>
    <w:uiPriority w:val="99"/>
    <w:semiHidden/>
    <w:unhideWhenUsed/>
    <w:qFormat/>
    <w:rPr>
      <w:color w:val="605E5C"/>
      <w:shd w:val="clear" w:color="auto" w:fill="E1DFDD"/>
    </w:rPr>
  </w:style>
  <w:style w:type="paragraph" w:customStyle="1" w:styleId="10">
    <w:name w:val="修订1"/>
    <w:hidden/>
    <w:uiPriority w:val="99"/>
    <w:semiHidden/>
    <w:qFormat/>
    <w:rPr>
      <w:rFonts w:asciiTheme="minorHAnsi" w:eastAsiaTheme="minorEastAsia" w:hAnsiTheme="minorHAnsi" w:cstheme="minorBidi"/>
      <w:kern w:val="2"/>
      <w:sz w:val="21"/>
      <w:szCs w:val="22"/>
    </w:rPr>
  </w:style>
  <w:style w:type="character" w:customStyle="1" w:styleId="a4">
    <w:name w:val="批注文字 字符"/>
    <w:basedOn w:val="a0"/>
    <w:link w:val="a3"/>
    <w:uiPriority w:val="99"/>
    <w:semiHidden/>
    <w:qFormat/>
    <w:rPr>
      <w:rFonts w:asciiTheme="minorHAnsi" w:eastAsiaTheme="minorEastAsia" w:hAnsiTheme="minorHAnsi" w:cstheme="minorBidi"/>
      <w:kern w:val="2"/>
      <w:sz w:val="21"/>
      <w:szCs w:val="22"/>
    </w:rPr>
  </w:style>
  <w:style w:type="character" w:customStyle="1" w:styleId="ad">
    <w:name w:val="批注主题 字符"/>
    <w:basedOn w:val="a4"/>
    <w:link w:val="ac"/>
    <w:uiPriority w:val="99"/>
    <w:semiHidden/>
    <w:qFormat/>
    <w:rPr>
      <w:rFonts w:asciiTheme="minorHAnsi" w:eastAsiaTheme="minorEastAsia" w:hAnsiTheme="minorHAnsi" w:cstheme="minorBidi"/>
      <w:b/>
      <w:bCs/>
      <w:kern w:val="2"/>
      <w:sz w:val="21"/>
      <w:szCs w:val="22"/>
    </w:rPr>
  </w:style>
  <w:style w:type="paragraph" w:styleId="af2">
    <w:name w:val="List Paragraph"/>
    <w:basedOn w:val="a"/>
    <w:uiPriority w:val="99"/>
    <w:qFormat/>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5F5065-E396-4804-AA7E-8B70C5FBEA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53</Pages>
  <Words>30030</Words>
  <Characters>171174</Characters>
  <Application>Microsoft Office Word</Application>
  <DocSecurity>0</DocSecurity>
  <Lines>1426</Lines>
  <Paragraphs>401</Paragraphs>
  <ScaleCrop>false</ScaleCrop>
  <Company/>
  <LinksUpToDate>false</LinksUpToDate>
  <CharactersWithSpaces>200803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xiaoguang</dc:creator>
  <cp:lastModifiedBy>xiaoguang</cp:lastModifiedBy>
  <cp:revision>72</cp:revision>
  <cp:lastPrinted>2023-01-07T16:16:00Z</cp:lastPrinted>
  <dcterms:created xsi:type="dcterms:W3CDTF">2023-10-15T14:52:00Z</dcterms:created>
  <dcterms:modified xsi:type="dcterms:W3CDTF">2024-04-11T06:13:00Z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7358C4BCCE7870C37A1568644A698138_32</vt:lpwstr>
  </property>
  <property fmtid="{D5CDD505-2E9C-101B-9397-08002B2CF9AE}" pid="3" name="KSOProductBuildVer">
    <vt:lpwstr>2052-12.1.0.16250</vt:lpwstr>
  </property>
</Properties>
</file>