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BB11" w14:textId="77777777" w:rsidR="00ED13F0" w:rsidRDefault="00ED13F0" w:rsidP="00ED13F0">
      <w:pPr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MICROVASCULAR FLOW IMAGING IN MUSCULOSKELETAL ULTRASOUND IN HORSES</w:t>
      </w:r>
    </w:p>
    <w:p w14:paraId="38C52E02" w14:textId="77777777" w:rsidR="00ED13F0" w:rsidRDefault="00ED13F0" w:rsidP="00ED13F0">
      <w:pPr>
        <w:jc w:val="both"/>
        <w:rPr>
          <w:b/>
          <w:bCs/>
          <w:i/>
          <w:iCs/>
          <w:lang w:val="en-US"/>
        </w:rPr>
      </w:pPr>
    </w:p>
    <w:p w14:paraId="65E79081" w14:textId="4B374EED" w:rsidR="00650664" w:rsidRPr="00FE0B91" w:rsidRDefault="00FE0B91" w:rsidP="00ED13F0">
      <w:pPr>
        <w:jc w:val="both"/>
      </w:pPr>
      <w:r w:rsidRPr="00FE0B91">
        <w:t xml:space="preserve">Alexandre Charles, François </w:t>
      </w:r>
      <w:proofErr w:type="spellStart"/>
      <w:r w:rsidRPr="00FE0B91">
        <w:t>Coolzaet</w:t>
      </w:r>
      <w:proofErr w:type="spellEnd"/>
      <w:r w:rsidRPr="00FE0B91">
        <w:t>, Maxime</w:t>
      </w:r>
      <w:r>
        <w:t xml:space="preserve"> </w:t>
      </w:r>
      <w:proofErr w:type="spellStart"/>
      <w:r>
        <w:t>Vandersmissen</w:t>
      </w:r>
      <w:proofErr w:type="spellEnd"/>
      <w:r>
        <w:t xml:space="preserve">, </w:t>
      </w:r>
      <w:r w:rsidR="00C31EF3">
        <w:t xml:space="preserve">Michael </w:t>
      </w:r>
      <w:proofErr w:type="spellStart"/>
      <w:r w:rsidR="00C31EF3">
        <w:t>Dancot</w:t>
      </w:r>
      <w:proofErr w:type="spellEnd"/>
      <w:r w:rsidR="00C31EF3">
        <w:t xml:space="preserve">, </w:t>
      </w:r>
      <w:r>
        <w:t xml:space="preserve">Laurence Evrard, </w:t>
      </w:r>
      <w:r w:rsidRPr="00FE0B91">
        <w:rPr>
          <w:u w:val="single"/>
        </w:rPr>
        <w:t>Valeria Busoni</w:t>
      </w:r>
    </w:p>
    <w:p w14:paraId="278151E6" w14:textId="77777777" w:rsidR="00650664" w:rsidRPr="00FE0B91" w:rsidRDefault="00650664" w:rsidP="00650664">
      <w:pPr>
        <w:jc w:val="both"/>
      </w:pPr>
    </w:p>
    <w:p w14:paraId="687DB5DA" w14:textId="17544394" w:rsidR="00650664" w:rsidRPr="003B4FF0" w:rsidRDefault="00CE7071" w:rsidP="00650664">
      <w:pPr>
        <w:jc w:val="both"/>
        <w:rPr>
          <w:i/>
          <w:iCs/>
          <w:lang w:val="en-US"/>
        </w:rPr>
      </w:pPr>
      <w:r w:rsidRPr="003B4FF0">
        <w:rPr>
          <w:i/>
          <w:iCs/>
          <w:lang w:val="en-US"/>
        </w:rPr>
        <w:t>Introduction</w:t>
      </w:r>
    </w:p>
    <w:p w14:paraId="0DC2B911" w14:textId="4B549F3A" w:rsidR="00B84BA0" w:rsidRDefault="00650664" w:rsidP="00650664">
      <w:pPr>
        <w:jc w:val="both"/>
        <w:rPr>
          <w:lang w:val="en-US"/>
        </w:rPr>
      </w:pPr>
      <w:r w:rsidRPr="00B84BA0">
        <w:rPr>
          <w:rStyle w:val="hgkelc"/>
          <w:lang w:val="en"/>
        </w:rPr>
        <w:t xml:space="preserve">Microvascular </w:t>
      </w:r>
      <w:r w:rsidR="00B84BA0">
        <w:rPr>
          <w:rStyle w:val="hgkelc"/>
          <w:lang w:val="en"/>
        </w:rPr>
        <w:t>flow</w:t>
      </w:r>
      <w:r w:rsidRPr="00B84BA0">
        <w:rPr>
          <w:rStyle w:val="hgkelc"/>
          <w:lang w:val="en"/>
        </w:rPr>
        <w:t xml:space="preserve"> </w:t>
      </w:r>
      <w:r w:rsidR="00ED13F0">
        <w:rPr>
          <w:rStyle w:val="hgkelc"/>
          <w:lang w:val="en"/>
        </w:rPr>
        <w:t>I</w:t>
      </w:r>
      <w:r w:rsidRPr="00B84BA0">
        <w:rPr>
          <w:rStyle w:val="hgkelc"/>
          <w:lang w:val="en"/>
        </w:rPr>
        <w:t xml:space="preserve">maging </w:t>
      </w:r>
      <w:r w:rsidR="00ED13F0">
        <w:rPr>
          <w:rStyle w:val="hgkelc"/>
          <w:lang w:val="en"/>
        </w:rPr>
        <w:t>(M</w:t>
      </w:r>
      <w:r w:rsidR="004742F1">
        <w:rPr>
          <w:rStyle w:val="hgkelc"/>
          <w:lang w:val="en"/>
        </w:rPr>
        <w:t>V</w:t>
      </w:r>
      <w:r w:rsidR="00ED13F0">
        <w:rPr>
          <w:rStyle w:val="hgkelc"/>
          <w:lang w:val="en"/>
        </w:rPr>
        <w:t xml:space="preserve">FI) </w:t>
      </w:r>
      <w:r w:rsidR="00CE7071">
        <w:rPr>
          <w:rStyle w:val="hgkelc"/>
          <w:lang w:val="en"/>
        </w:rPr>
        <w:t xml:space="preserve">is a </w:t>
      </w:r>
      <w:r w:rsidR="00ED13F0">
        <w:rPr>
          <w:rStyle w:val="hgkelc"/>
          <w:lang w:val="en"/>
        </w:rPr>
        <w:t xml:space="preserve">recently </w:t>
      </w:r>
      <w:r w:rsidR="00ED13F0" w:rsidRPr="00B84BA0">
        <w:rPr>
          <w:lang w:val="en-US"/>
        </w:rPr>
        <w:t>developed</w:t>
      </w:r>
      <w:r w:rsidR="00CE7071">
        <w:rPr>
          <w:rStyle w:val="hgkelc"/>
          <w:lang w:val="en"/>
        </w:rPr>
        <w:t xml:space="preserve"> </w:t>
      </w:r>
      <w:r w:rsidR="00A478E0">
        <w:rPr>
          <w:rStyle w:val="hgkelc"/>
          <w:lang w:val="en"/>
        </w:rPr>
        <w:t xml:space="preserve">Doppler </w:t>
      </w:r>
      <w:r w:rsidR="00CE7071">
        <w:rPr>
          <w:rStyle w:val="hgkelc"/>
          <w:lang w:val="en"/>
        </w:rPr>
        <w:t xml:space="preserve">technology </w:t>
      </w:r>
      <w:r w:rsidR="00F97AB3">
        <w:rPr>
          <w:rStyle w:val="hgkelc"/>
          <w:lang w:val="en"/>
        </w:rPr>
        <w:t>using</w:t>
      </w:r>
      <w:r w:rsidR="00CE7071">
        <w:rPr>
          <w:rStyle w:val="hgkelc"/>
          <w:lang w:val="en"/>
        </w:rPr>
        <w:t xml:space="preserve"> </w:t>
      </w:r>
      <w:r w:rsidR="00CE7071" w:rsidRPr="00B84BA0">
        <w:rPr>
          <w:rStyle w:val="hgkelc"/>
          <w:lang w:val="en"/>
        </w:rPr>
        <w:t>an advanced clutter filter</w:t>
      </w:r>
      <w:r w:rsidR="00CE7071">
        <w:rPr>
          <w:rStyle w:val="hgkelc"/>
          <w:lang w:val="en"/>
        </w:rPr>
        <w:t xml:space="preserve"> </w:t>
      </w:r>
      <w:r w:rsidR="00B84BA0" w:rsidRPr="00B84BA0">
        <w:rPr>
          <w:lang w:val="en-US"/>
        </w:rPr>
        <w:t xml:space="preserve">for assessment of </w:t>
      </w:r>
      <w:r w:rsidR="00B84BA0">
        <w:rPr>
          <w:lang w:val="en-US"/>
        </w:rPr>
        <w:t>low velocity</w:t>
      </w:r>
      <w:r w:rsidR="00B84BA0" w:rsidRPr="00B84BA0">
        <w:rPr>
          <w:lang w:val="en-US"/>
        </w:rPr>
        <w:t xml:space="preserve"> </w:t>
      </w:r>
      <w:r w:rsidR="00ED13F0" w:rsidRPr="00B84BA0">
        <w:rPr>
          <w:lang w:val="en-US"/>
        </w:rPr>
        <w:t>small</w:t>
      </w:r>
      <w:r w:rsidR="00ED13F0">
        <w:rPr>
          <w:lang w:val="en-US"/>
        </w:rPr>
        <w:t xml:space="preserve"> </w:t>
      </w:r>
      <w:r w:rsidR="00B84BA0" w:rsidRPr="00B84BA0">
        <w:rPr>
          <w:lang w:val="en-US"/>
        </w:rPr>
        <w:t>vessels</w:t>
      </w:r>
      <w:r w:rsidR="00CE7071">
        <w:rPr>
          <w:lang w:val="en-US"/>
        </w:rPr>
        <w:t xml:space="preserve">. </w:t>
      </w:r>
    </w:p>
    <w:p w14:paraId="25100939" w14:textId="3D36FEF6" w:rsidR="00CE7071" w:rsidRPr="00A478E0" w:rsidRDefault="00650664" w:rsidP="00A478E0">
      <w:pPr>
        <w:jc w:val="both"/>
        <w:rPr>
          <w:lang w:val="en-US"/>
        </w:rPr>
      </w:pPr>
      <w:r w:rsidRPr="00650664">
        <w:rPr>
          <w:lang w:val="en-US"/>
        </w:rPr>
        <w:t>The objective</w:t>
      </w:r>
      <w:r w:rsidR="00ED13F0">
        <w:rPr>
          <w:lang w:val="en-US"/>
        </w:rPr>
        <w:t>s</w:t>
      </w:r>
      <w:r w:rsidRPr="00650664">
        <w:rPr>
          <w:lang w:val="en-US"/>
        </w:rPr>
        <w:t xml:space="preserve"> of </w:t>
      </w:r>
      <w:r w:rsidR="00CE7071">
        <w:rPr>
          <w:lang w:val="en-US"/>
        </w:rPr>
        <w:t>th</w:t>
      </w:r>
      <w:r w:rsidR="00F97AB3">
        <w:rPr>
          <w:lang w:val="en-US"/>
        </w:rPr>
        <w:t xml:space="preserve">is </w:t>
      </w:r>
      <w:r w:rsidRPr="00650664">
        <w:rPr>
          <w:lang w:val="en-US"/>
        </w:rPr>
        <w:t xml:space="preserve">study </w:t>
      </w:r>
      <w:r w:rsidR="00A478E0">
        <w:rPr>
          <w:lang w:val="en-US"/>
        </w:rPr>
        <w:t>were</w:t>
      </w:r>
      <w:r w:rsidR="00F97AB3">
        <w:rPr>
          <w:lang w:val="en-US"/>
        </w:rPr>
        <w:t xml:space="preserve"> </w:t>
      </w:r>
      <w:r w:rsidR="00CE7071" w:rsidRPr="00A478E0">
        <w:rPr>
          <w:lang w:val="en-US"/>
        </w:rPr>
        <w:t xml:space="preserve">to </w:t>
      </w:r>
      <w:r w:rsidRPr="00A478E0">
        <w:rPr>
          <w:lang w:val="en-US"/>
        </w:rPr>
        <w:t>compare vessel</w:t>
      </w:r>
      <w:r w:rsidR="00ED13F0" w:rsidRPr="00A478E0">
        <w:rPr>
          <w:lang w:val="en-US"/>
        </w:rPr>
        <w:t>s</w:t>
      </w:r>
      <w:r w:rsidRPr="00A478E0">
        <w:rPr>
          <w:lang w:val="en-US"/>
        </w:rPr>
        <w:t xml:space="preserve"> detection</w:t>
      </w:r>
      <w:r w:rsidR="00ED13F0" w:rsidRPr="00A478E0">
        <w:rPr>
          <w:lang w:val="en-US"/>
        </w:rPr>
        <w:t>’s</w:t>
      </w:r>
      <w:r w:rsidRPr="00A478E0">
        <w:rPr>
          <w:lang w:val="en-US"/>
        </w:rPr>
        <w:t xml:space="preserve"> performance</w:t>
      </w:r>
      <w:r w:rsidR="00CE7071" w:rsidRPr="00A478E0">
        <w:rPr>
          <w:lang w:val="en-US"/>
        </w:rPr>
        <w:t xml:space="preserve"> </w:t>
      </w:r>
      <w:r w:rsidR="00ED13F0" w:rsidRPr="00A478E0">
        <w:rPr>
          <w:lang w:val="en-US"/>
        </w:rPr>
        <w:t>of M</w:t>
      </w:r>
      <w:r w:rsidR="004742F1">
        <w:rPr>
          <w:lang w:val="en-US"/>
        </w:rPr>
        <w:t>V</w:t>
      </w:r>
      <w:r w:rsidR="00ED13F0" w:rsidRPr="00A478E0">
        <w:rPr>
          <w:lang w:val="en-US"/>
        </w:rPr>
        <w:t xml:space="preserve">FI </w:t>
      </w:r>
      <w:r w:rsidR="00F97AB3">
        <w:rPr>
          <w:lang w:val="en-US"/>
        </w:rPr>
        <w:t xml:space="preserve">and </w:t>
      </w:r>
      <w:r w:rsidR="00ED13F0" w:rsidRPr="00A478E0">
        <w:rPr>
          <w:lang w:val="en-US"/>
        </w:rPr>
        <w:t>Power Doppler</w:t>
      </w:r>
      <w:r w:rsidR="00CE7071" w:rsidRPr="00A478E0">
        <w:rPr>
          <w:lang w:val="en-US"/>
        </w:rPr>
        <w:t xml:space="preserve"> </w:t>
      </w:r>
      <w:r w:rsidR="003B4FF0" w:rsidRPr="00A478E0">
        <w:rPr>
          <w:lang w:val="en-US"/>
        </w:rPr>
        <w:t xml:space="preserve">(PD) </w:t>
      </w:r>
      <w:r w:rsidRPr="00A478E0">
        <w:rPr>
          <w:lang w:val="en-US"/>
        </w:rPr>
        <w:t>in a series of clinical cases with tendinous, synovial and/or subcutaneous lesions</w:t>
      </w:r>
      <w:r w:rsidR="00A478E0" w:rsidRPr="00A478E0">
        <w:rPr>
          <w:lang w:val="en-US"/>
        </w:rPr>
        <w:t xml:space="preserve"> and to assess </w:t>
      </w:r>
      <w:r w:rsidR="00FE0B91">
        <w:rPr>
          <w:lang w:val="en-US"/>
        </w:rPr>
        <w:t>ability of M</w:t>
      </w:r>
      <w:r w:rsidR="004742F1">
        <w:rPr>
          <w:lang w:val="en-US"/>
        </w:rPr>
        <w:t>V</w:t>
      </w:r>
      <w:r w:rsidR="00FE0B91">
        <w:rPr>
          <w:lang w:val="en-US"/>
        </w:rPr>
        <w:t xml:space="preserve">FI to detect perfusion </w:t>
      </w:r>
      <w:r w:rsidR="00A478E0" w:rsidRPr="00A478E0">
        <w:rPr>
          <w:lang w:val="en-US"/>
        </w:rPr>
        <w:t xml:space="preserve">in </w:t>
      </w:r>
      <w:r w:rsidR="00F97AB3">
        <w:rPr>
          <w:lang w:val="en-US"/>
        </w:rPr>
        <w:t xml:space="preserve">normal </w:t>
      </w:r>
      <w:r w:rsidR="00A478E0" w:rsidRPr="00A478E0">
        <w:rPr>
          <w:lang w:val="en-US"/>
        </w:rPr>
        <w:t>tendons.</w:t>
      </w:r>
    </w:p>
    <w:p w14:paraId="42EA74D6" w14:textId="77777777" w:rsidR="00CE7071" w:rsidRDefault="00CE7071" w:rsidP="00650664">
      <w:pPr>
        <w:jc w:val="both"/>
        <w:rPr>
          <w:lang w:val="en-US"/>
        </w:rPr>
      </w:pPr>
    </w:p>
    <w:p w14:paraId="27239B92" w14:textId="7DAA0141" w:rsidR="00CE7071" w:rsidRPr="003B4FF0" w:rsidRDefault="00CE7071" w:rsidP="00650664">
      <w:pPr>
        <w:jc w:val="both"/>
        <w:rPr>
          <w:i/>
          <w:iCs/>
          <w:lang w:val="en-US"/>
        </w:rPr>
      </w:pPr>
      <w:r w:rsidRPr="003B4FF0">
        <w:rPr>
          <w:i/>
          <w:iCs/>
          <w:lang w:val="en-US"/>
        </w:rPr>
        <w:t>Material and methods</w:t>
      </w:r>
    </w:p>
    <w:p w14:paraId="79CC3CD5" w14:textId="763365D8" w:rsidR="00CE7071" w:rsidRDefault="00FE0B91" w:rsidP="00650664">
      <w:pPr>
        <w:jc w:val="both"/>
        <w:rPr>
          <w:lang w:val="en-US"/>
        </w:rPr>
      </w:pPr>
      <w:r>
        <w:rPr>
          <w:lang w:val="en-US"/>
        </w:rPr>
        <w:t>Clinical</w:t>
      </w:r>
      <w:r w:rsidR="00A478E0">
        <w:rPr>
          <w:lang w:val="en-US"/>
        </w:rPr>
        <w:t xml:space="preserve"> cases</w:t>
      </w:r>
      <w:r w:rsidR="00CE7071">
        <w:rPr>
          <w:lang w:val="en-US"/>
        </w:rPr>
        <w:t xml:space="preserve"> </w:t>
      </w:r>
      <w:r w:rsidR="00650664" w:rsidRPr="00650664">
        <w:rPr>
          <w:lang w:val="en-US"/>
        </w:rPr>
        <w:t>were prospectively include</w:t>
      </w:r>
      <w:r w:rsidR="003B4FF0">
        <w:rPr>
          <w:lang w:val="en-US"/>
        </w:rPr>
        <w:t>d</w:t>
      </w:r>
      <w:r w:rsidR="00CE7071">
        <w:rPr>
          <w:lang w:val="en-US"/>
        </w:rPr>
        <w:t xml:space="preserve"> </w:t>
      </w:r>
      <w:r w:rsidR="00A478E0">
        <w:rPr>
          <w:lang w:val="en-US"/>
        </w:rPr>
        <w:t xml:space="preserve">if they had </w:t>
      </w:r>
      <w:r w:rsidR="00A478E0" w:rsidRPr="00650664">
        <w:rPr>
          <w:lang w:val="en-US"/>
        </w:rPr>
        <w:t>B-mode ultrasonographic abnormalities</w:t>
      </w:r>
      <w:r w:rsidR="00A478E0">
        <w:rPr>
          <w:lang w:val="en-US"/>
        </w:rPr>
        <w:t xml:space="preserve"> </w:t>
      </w:r>
      <w:r w:rsidR="00A478E0" w:rsidRPr="00650664">
        <w:rPr>
          <w:lang w:val="en-US"/>
        </w:rPr>
        <w:t>in a tendinous</w:t>
      </w:r>
      <w:r w:rsidR="00A478E0">
        <w:rPr>
          <w:lang w:val="en-US"/>
        </w:rPr>
        <w:t xml:space="preserve"> and/or</w:t>
      </w:r>
      <w:r w:rsidR="00A478E0" w:rsidRPr="00650664">
        <w:rPr>
          <w:lang w:val="en-US"/>
        </w:rPr>
        <w:t xml:space="preserve"> synovial </w:t>
      </w:r>
      <w:r w:rsidR="00A478E0">
        <w:rPr>
          <w:lang w:val="en-US"/>
        </w:rPr>
        <w:t>and/</w:t>
      </w:r>
      <w:r w:rsidR="00A478E0" w:rsidRPr="00650664">
        <w:rPr>
          <w:lang w:val="en-US"/>
        </w:rPr>
        <w:t xml:space="preserve">or subcutaneous </w:t>
      </w:r>
      <w:r w:rsidR="00A478E0">
        <w:rPr>
          <w:lang w:val="en-US"/>
        </w:rPr>
        <w:t xml:space="preserve">structure </w:t>
      </w:r>
      <w:r w:rsidR="00F97AB3">
        <w:rPr>
          <w:lang w:val="en-US"/>
        </w:rPr>
        <w:t>with</w:t>
      </w:r>
      <w:r w:rsidR="00A478E0" w:rsidRPr="00650664">
        <w:rPr>
          <w:lang w:val="en-US"/>
        </w:rPr>
        <w:t xml:space="preserve"> detectable signal </w:t>
      </w:r>
      <w:r w:rsidR="00A478E0">
        <w:rPr>
          <w:lang w:val="en-US"/>
        </w:rPr>
        <w:t>i</w:t>
      </w:r>
      <w:r w:rsidR="00A478E0" w:rsidRPr="00650664">
        <w:rPr>
          <w:lang w:val="en-US"/>
        </w:rPr>
        <w:t xml:space="preserve">n </w:t>
      </w:r>
      <w:r w:rsidR="00A478E0">
        <w:rPr>
          <w:lang w:val="en-US"/>
        </w:rPr>
        <w:t>PD</w:t>
      </w:r>
      <w:r w:rsidR="00F97AB3">
        <w:rPr>
          <w:lang w:val="en-US"/>
        </w:rPr>
        <w:t xml:space="preserve"> and/or </w:t>
      </w:r>
      <w:r w:rsidR="00A478E0">
        <w:rPr>
          <w:lang w:val="en-US"/>
        </w:rPr>
        <w:t>M</w:t>
      </w:r>
      <w:r w:rsidR="004742F1">
        <w:rPr>
          <w:lang w:val="en-US"/>
        </w:rPr>
        <w:t>V</w:t>
      </w:r>
      <w:r w:rsidR="00A478E0">
        <w:rPr>
          <w:lang w:val="en-US"/>
        </w:rPr>
        <w:t>FI</w:t>
      </w:r>
      <w:r w:rsidR="00A478E0" w:rsidRPr="00650664">
        <w:rPr>
          <w:lang w:val="en-US"/>
        </w:rPr>
        <w:t>.</w:t>
      </w:r>
      <w:r w:rsidR="003B4FF0">
        <w:rPr>
          <w:lang w:val="en-US"/>
        </w:rPr>
        <w:t xml:space="preserve"> </w:t>
      </w:r>
      <w:r w:rsidR="00EC1767">
        <w:rPr>
          <w:lang w:val="en-US"/>
        </w:rPr>
        <w:t>Four normal horses were used</w:t>
      </w:r>
      <w:r w:rsidR="00CE7071">
        <w:rPr>
          <w:lang w:val="en-US"/>
        </w:rPr>
        <w:t xml:space="preserve"> </w:t>
      </w:r>
      <w:r w:rsidR="00EC1767">
        <w:rPr>
          <w:lang w:val="en-US"/>
        </w:rPr>
        <w:t xml:space="preserve">to </w:t>
      </w:r>
      <w:r>
        <w:rPr>
          <w:lang w:val="en-US"/>
        </w:rPr>
        <w:t xml:space="preserve">assess tendons’ perfusion </w:t>
      </w:r>
      <w:r w:rsidR="00EC1767">
        <w:rPr>
          <w:lang w:val="en-US"/>
        </w:rPr>
        <w:t>detection</w:t>
      </w:r>
      <w:r w:rsidR="003B4FF0">
        <w:rPr>
          <w:lang w:val="en-US"/>
        </w:rPr>
        <w:t xml:space="preserve"> with M</w:t>
      </w:r>
      <w:r w:rsidR="004742F1">
        <w:rPr>
          <w:lang w:val="en-US"/>
        </w:rPr>
        <w:t>V</w:t>
      </w:r>
      <w:r w:rsidR="003B4FF0">
        <w:rPr>
          <w:lang w:val="en-US"/>
        </w:rPr>
        <w:t>FI</w:t>
      </w:r>
      <w:r w:rsidR="00EC1767">
        <w:rPr>
          <w:lang w:val="en-US"/>
        </w:rPr>
        <w:t xml:space="preserve">. </w:t>
      </w:r>
      <w:r w:rsidR="009556D2">
        <w:rPr>
          <w:lang w:val="en-US"/>
        </w:rPr>
        <w:t>Images</w:t>
      </w:r>
      <w:r w:rsidR="00650664" w:rsidRPr="00650664">
        <w:rPr>
          <w:lang w:val="en-US"/>
        </w:rPr>
        <w:t xml:space="preserve"> and/or short movies of each </w:t>
      </w:r>
      <w:r w:rsidR="009556D2">
        <w:rPr>
          <w:lang w:val="en-US"/>
        </w:rPr>
        <w:t>area</w:t>
      </w:r>
      <w:r w:rsidR="00650664" w:rsidRPr="00650664">
        <w:rPr>
          <w:lang w:val="en-US"/>
        </w:rPr>
        <w:t xml:space="preserve"> </w:t>
      </w:r>
      <w:r w:rsidR="00A478E0">
        <w:rPr>
          <w:lang w:val="en-US"/>
        </w:rPr>
        <w:t xml:space="preserve">with a visible Doppler signal in at least one Doppler modality </w:t>
      </w:r>
      <w:r w:rsidR="00650664" w:rsidRPr="00650664">
        <w:rPr>
          <w:lang w:val="en-US"/>
        </w:rPr>
        <w:t>were collected</w:t>
      </w:r>
      <w:r>
        <w:rPr>
          <w:lang w:val="en-US"/>
        </w:rPr>
        <w:t xml:space="preserve">. </w:t>
      </w:r>
      <w:r w:rsidR="00CE7071">
        <w:rPr>
          <w:lang w:val="en-US"/>
        </w:rPr>
        <w:t xml:space="preserve"> </w:t>
      </w:r>
      <w:r w:rsidR="00A478E0">
        <w:rPr>
          <w:lang w:val="en-US"/>
        </w:rPr>
        <w:t>PD and M</w:t>
      </w:r>
      <w:r w:rsidR="003C2998">
        <w:rPr>
          <w:lang w:val="en-US"/>
        </w:rPr>
        <w:t>V</w:t>
      </w:r>
      <w:r w:rsidR="00A478E0">
        <w:rPr>
          <w:lang w:val="en-US"/>
        </w:rPr>
        <w:t xml:space="preserve">FI images </w:t>
      </w:r>
      <w:r>
        <w:rPr>
          <w:lang w:val="en-US"/>
        </w:rPr>
        <w:t xml:space="preserve">of the same area </w:t>
      </w:r>
      <w:r w:rsidR="009556D2">
        <w:rPr>
          <w:lang w:val="en-US"/>
        </w:rPr>
        <w:t xml:space="preserve">were </w:t>
      </w:r>
      <w:r w:rsidR="00CE7071">
        <w:rPr>
          <w:lang w:val="en-US"/>
        </w:rPr>
        <w:t>compared</w:t>
      </w:r>
      <w:r w:rsidR="00650664" w:rsidRPr="00650664">
        <w:rPr>
          <w:lang w:val="en-US"/>
        </w:rPr>
        <w:t xml:space="preserve"> side-by-side </w:t>
      </w:r>
      <w:r w:rsidR="00EC1767">
        <w:rPr>
          <w:lang w:val="en-US"/>
        </w:rPr>
        <w:t>by 3 readers in consensus</w:t>
      </w:r>
      <w:r>
        <w:rPr>
          <w:lang w:val="en-US"/>
        </w:rPr>
        <w:t>.</w:t>
      </w:r>
    </w:p>
    <w:p w14:paraId="503A80B0" w14:textId="77777777" w:rsidR="00CE7071" w:rsidRDefault="00CE7071" w:rsidP="00650664">
      <w:pPr>
        <w:jc w:val="both"/>
        <w:rPr>
          <w:lang w:val="en-US"/>
        </w:rPr>
      </w:pPr>
    </w:p>
    <w:p w14:paraId="3CCECB9B" w14:textId="77777777" w:rsidR="00CE7071" w:rsidRDefault="00650664" w:rsidP="00650664">
      <w:pPr>
        <w:jc w:val="both"/>
        <w:rPr>
          <w:lang w:val="en-US"/>
        </w:rPr>
      </w:pPr>
      <w:r w:rsidRPr="00650664">
        <w:rPr>
          <w:lang w:val="en-US"/>
        </w:rPr>
        <w:t>Results</w:t>
      </w:r>
    </w:p>
    <w:p w14:paraId="5CF5028F" w14:textId="7C8668B6" w:rsidR="00FE0B91" w:rsidRDefault="00650664" w:rsidP="00650664">
      <w:pPr>
        <w:jc w:val="both"/>
        <w:rPr>
          <w:lang w:val="en-US"/>
        </w:rPr>
      </w:pPr>
      <w:r w:rsidRPr="00650664">
        <w:rPr>
          <w:lang w:val="en-US"/>
        </w:rPr>
        <w:t>Twenty-three horses were enrolled</w:t>
      </w:r>
      <w:r w:rsidR="00CE7071">
        <w:rPr>
          <w:lang w:val="en-US"/>
        </w:rPr>
        <w:t xml:space="preserve"> </w:t>
      </w:r>
      <w:r w:rsidRPr="00650664">
        <w:rPr>
          <w:lang w:val="en-US"/>
        </w:rPr>
        <w:t>for a total of 27 lesions.</w:t>
      </w:r>
      <w:r w:rsidR="00CE7071">
        <w:rPr>
          <w:lang w:val="en-US"/>
        </w:rPr>
        <w:t xml:space="preserve"> </w:t>
      </w:r>
      <w:r w:rsidR="00FE0B91" w:rsidRPr="00650664">
        <w:rPr>
          <w:lang w:val="en-US"/>
        </w:rPr>
        <w:t>There were 8 and 17</w:t>
      </w:r>
      <w:r w:rsidR="00FE0B91">
        <w:rPr>
          <w:lang w:val="en-US"/>
        </w:rPr>
        <w:t xml:space="preserve"> </w:t>
      </w:r>
      <w:r w:rsidR="00FE0B91" w:rsidRPr="00650664">
        <w:rPr>
          <w:lang w:val="en-US"/>
        </w:rPr>
        <w:t>lesions of synovial and tendinous</w:t>
      </w:r>
      <w:r w:rsidR="00FE0B91">
        <w:rPr>
          <w:lang w:val="en-US"/>
        </w:rPr>
        <w:t xml:space="preserve"> </w:t>
      </w:r>
      <w:r w:rsidR="00FE0B91" w:rsidRPr="00650664">
        <w:rPr>
          <w:lang w:val="en-US"/>
        </w:rPr>
        <w:t>structures</w:t>
      </w:r>
      <w:r w:rsidR="00FE0B91">
        <w:rPr>
          <w:lang w:val="en-US"/>
        </w:rPr>
        <w:t xml:space="preserve"> </w:t>
      </w:r>
      <w:r w:rsidR="00FE0B91" w:rsidRPr="00650664">
        <w:rPr>
          <w:lang w:val="en-US"/>
        </w:rPr>
        <w:t>respectively and</w:t>
      </w:r>
      <w:r w:rsidR="00FE0B91">
        <w:rPr>
          <w:lang w:val="en-US"/>
        </w:rPr>
        <w:t xml:space="preserve"> </w:t>
      </w:r>
      <w:r w:rsidR="00FE0B91" w:rsidRPr="00650664">
        <w:rPr>
          <w:lang w:val="en-US"/>
        </w:rPr>
        <w:t>2</w:t>
      </w:r>
      <w:r w:rsidR="00FE0B91">
        <w:rPr>
          <w:lang w:val="en-US"/>
        </w:rPr>
        <w:t xml:space="preserve"> </w:t>
      </w:r>
      <w:r w:rsidR="00FE0B91" w:rsidRPr="00650664">
        <w:rPr>
          <w:lang w:val="en-US"/>
        </w:rPr>
        <w:t>wounds.</w:t>
      </w:r>
      <w:r w:rsidR="00FE0B91">
        <w:rPr>
          <w:lang w:val="en-US"/>
        </w:rPr>
        <w:t xml:space="preserve"> Six were </w:t>
      </w:r>
      <w:r w:rsidRPr="00650664">
        <w:rPr>
          <w:lang w:val="en-US"/>
        </w:rPr>
        <w:t>septic</w:t>
      </w:r>
      <w:r w:rsidR="009556D2">
        <w:rPr>
          <w:lang w:val="en-US"/>
        </w:rPr>
        <w:t xml:space="preserve"> and </w:t>
      </w:r>
      <w:r w:rsidR="009556D2" w:rsidRPr="00650664">
        <w:rPr>
          <w:lang w:val="en-US"/>
        </w:rPr>
        <w:t>21</w:t>
      </w:r>
      <w:r w:rsidR="00CE7071">
        <w:rPr>
          <w:lang w:val="en-US"/>
        </w:rPr>
        <w:t xml:space="preserve"> </w:t>
      </w:r>
      <w:r w:rsidRPr="00650664">
        <w:rPr>
          <w:lang w:val="en-US"/>
        </w:rPr>
        <w:t>non</w:t>
      </w:r>
      <w:r w:rsidR="00CE7071">
        <w:rPr>
          <w:lang w:val="en-US"/>
        </w:rPr>
        <w:t>-</w:t>
      </w:r>
      <w:proofErr w:type="gramStart"/>
      <w:r w:rsidR="00EC1767">
        <w:rPr>
          <w:lang w:val="en-US"/>
        </w:rPr>
        <w:t>s</w:t>
      </w:r>
      <w:r w:rsidRPr="00650664">
        <w:rPr>
          <w:lang w:val="en-US"/>
        </w:rPr>
        <w:t>eptic</w:t>
      </w:r>
      <w:proofErr w:type="gramEnd"/>
      <w:r w:rsidRPr="00650664">
        <w:rPr>
          <w:lang w:val="en-US"/>
        </w:rPr>
        <w:t xml:space="preserve">. </w:t>
      </w:r>
      <w:r w:rsidR="00CE7071">
        <w:rPr>
          <w:lang w:val="en-US"/>
        </w:rPr>
        <w:t xml:space="preserve"> </w:t>
      </w:r>
      <w:r w:rsidR="009556D2">
        <w:rPr>
          <w:lang w:val="en-US"/>
        </w:rPr>
        <w:t>Vessel’s</w:t>
      </w:r>
      <w:r w:rsidR="00CE7071">
        <w:rPr>
          <w:lang w:val="en-US"/>
        </w:rPr>
        <w:t xml:space="preserve"> visibility </w:t>
      </w:r>
      <w:r w:rsidR="00FE0B91">
        <w:rPr>
          <w:lang w:val="en-US"/>
        </w:rPr>
        <w:t>and number were</w:t>
      </w:r>
      <w:r w:rsidR="00CE7071" w:rsidRPr="00650664">
        <w:rPr>
          <w:lang w:val="en-US"/>
        </w:rPr>
        <w:t xml:space="preserve"> considered </w:t>
      </w:r>
      <w:r w:rsidR="00CE7071">
        <w:rPr>
          <w:lang w:val="en-US"/>
        </w:rPr>
        <w:t xml:space="preserve">superior </w:t>
      </w:r>
      <w:r w:rsidR="00F97AB3">
        <w:rPr>
          <w:lang w:val="en-US"/>
        </w:rPr>
        <w:t>with</w:t>
      </w:r>
      <w:r w:rsidR="00EC1767">
        <w:rPr>
          <w:lang w:val="en-US"/>
        </w:rPr>
        <w:t xml:space="preserve"> </w:t>
      </w:r>
      <w:r w:rsidR="009556D2">
        <w:rPr>
          <w:lang w:val="en-US"/>
        </w:rPr>
        <w:t>MFI</w:t>
      </w:r>
      <w:r w:rsidR="00EC1767">
        <w:rPr>
          <w:lang w:val="en-US"/>
        </w:rPr>
        <w:t xml:space="preserve"> in </w:t>
      </w:r>
      <w:r w:rsidR="00CE7071" w:rsidRPr="00650664">
        <w:rPr>
          <w:lang w:val="en-US"/>
        </w:rPr>
        <w:t>20</w:t>
      </w:r>
      <w:r w:rsidR="00F97AB3">
        <w:rPr>
          <w:lang w:val="en-US"/>
        </w:rPr>
        <w:t>/</w:t>
      </w:r>
      <w:r w:rsidR="00CE7071" w:rsidRPr="00650664">
        <w:rPr>
          <w:lang w:val="en-US"/>
        </w:rPr>
        <w:t>27</w:t>
      </w:r>
      <w:r w:rsidR="00EC1767">
        <w:rPr>
          <w:lang w:val="en-US"/>
        </w:rPr>
        <w:t xml:space="preserve"> lesions</w:t>
      </w:r>
      <w:r w:rsidR="00F97AB3">
        <w:rPr>
          <w:lang w:val="en-US"/>
        </w:rPr>
        <w:t xml:space="preserve">. </w:t>
      </w:r>
      <w:r w:rsidR="009556D2">
        <w:rPr>
          <w:lang w:val="en-US"/>
        </w:rPr>
        <w:t>MFI</w:t>
      </w:r>
      <w:r w:rsidR="00EC1767">
        <w:rPr>
          <w:lang w:val="en-US"/>
        </w:rPr>
        <w:t xml:space="preserve"> allowed detection </w:t>
      </w:r>
      <w:r w:rsidR="00F97AB3">
        <w:rPr>
          <w:lang w:val="en-US"/>
        </w:rPr>
        <w:t xml:space="preserve">of </w:t>
      </w:r>
      <w:r w:rsidR="00EC1767">
        <w:rPr>
          <w:lang w:val="en-US"/>
        </w:rPr>
        <w:t>tend</w:t>
      </w:r>
      <w:r w:rsidR="009556D2">
        <w:rPr>
          <w:lang w:val="en-US"/>
        </w:rPr>
        <w:t xml:space="preserve">inous </w:t>
      </w:r>
      <w:r w:rsidR="00F97AB3">
        <w:rPr>
          <w:lang w:val="en-US"/>
        </w:rPr>
        <w:t>blood flow</w:t>
      </w:r>
      <w:r w:rsidR="00EC1767">
        <w:rPr>
          <w:lang w:val="en-US"/>
        </w:rPr>
        <w:t xml:space="preserve"> </w:t>
      </w:r>
      <w:r w:rsidR="00F97AB3">
        <w:rPr>
          <w:lang w:val="en-US"/>
        </w:rPr>
        <w:t xml:space="preserve">in all normal horses </w:t>
      </w:r>
      <w:r w:rsidR="00EC1767">
        <w:rPr>
          <w:lang w:val="en-US"/>
        </w:rPr>
        <w:t>in constant anatomical position</w:t>
      </w:r>
      <w:r w:rsidR="00FE0B91">
        <w:rPr>
          <w:lang w:val="en-US"/>
        </w:rPr>
        <w:t>s</w:t>
      </w:r>
      <w:r w:rsidR="00F97AB3">
        <w:rPr>
          <w:lang w:val="en-US"/>
        </w:rPr>
        <w:t>.</w:t>
      </w:r>
    </w:p>
    <w:p w14:paraId="04175830" w14:textId="77777777" w:rsidR="00FE0B91" w:rsidRDefault="00FE0B91" w:rsidP="00650664">
      <w:pPr>
        <w:jc w:val="both"/>
        <w:rPr>
          <w:lang w:val="en-US"/>
        </w:rPr>
      </w:pPr>
    </w:p>
    <w:p w14:paraId="7FAAA460" w14:textId="679997F1" w:rsidR="00FE0B91" w:rsidRDefault="00FE0B91" w:rsidP="00650664">
      <w:pPr>
        <w:jc w:val="both"/>
        <w:rPr>
          <w:lang w:val="en-US"/>
        </w:rPr>
      </w:pPr>
      <w:r>
        <w:rPr>
          <w:lang w:val="en-US"/>
        </w:rPr>
        <w:t>Conclusion</w:t>
      </w:r>
    </w:p>
    <w:p w14:paraId="743A17BF" w14:textId="24413FA5" w:rsidR="00ED13F0" w:rsidRDefault="004742F1" w:rsidP="004742F1">
      <w:pPr>
        <w:jc w:val="both"/>
        <w:rPr>
          <w:lang w:val="en-US"/>
        </w:rPr>
      </w:pPr>
      <w:r w:rsidRPr="004742F1">
        <w:rPr>
          <w:lang w:val="en-US"/>
        </w:rPr>
        <w:t>M</w:t>
      </w:r>
      <w:r w:rsidR="003C2998">
        <w:rPr>
          <w:lang w:val="en-US"/>
        </w:rPr>
        <w:t>V</w:t>
      </w:r>
      <w:r w:rsidRPr="004742F1">
        <w:rPr>
          <w:lang w:val="en-US"/>
        </w:rPr>
        <w:t xml:space="preserve">FI </w:t>
      </w:r>
      <w:r>
        <w:rPr>
          <w:lang w:val="en-US"/>
        </w:rPr>
        <w:t>was superior to PD for</w:t>
      </w:r>
      <w:r w:rsidRPr="004742F1">
        <w:rPr>
          <w:lang w:val="en-US"/>
        </w:rPr>
        <w:t xml:space="preserve"> detecti</w:t>
      </w:r>
      <w:r w:rsidR="003C2998">
        <w:rPr>
          <w:lang w:val="en-US"/>
        </w:rPr>
        <w:t>ng</w:t>
      </w:r>
      <w:r w:rsidRPr="004742F1">
        <w:rPr>
          <w:lang w:val="en-US"/>
        </w:rPr>
        <w:t xml:space="preserve"> </w:t>
      </w:r>
      <w:r w:rsidR="00F97AB3">
        <w:rPr>
          <w:lang w:val="en-US"/>
        </w:rPr>
        <w:t>slow blood flow</w:t>
      </w:r>
      <w:r w:rsidRPr="004742F1">
        <w:rPr>
          <w:lang w:val="en-US"/>
        </w:rPr>
        <w:t xml:space="preserve"> </w:t>
      </w:r>
      <w:r>
        <w:rPr>
          <w:lang w:val="en-US"/>
        </w:rPr>
        <w:t xml:space="preserve">and was able to detect normal </w:t>
      </w:r>
      <w:r w:rsidR="00F97AB3">
        <w:rPr>
          <w:lang w:val="en-US"/>
        </w:rPr>
        <w:t xml:space="preserve">perfusion </w:t>
      </w:r>
      <w:r>
        <w:rPr>
          <w:lang w:val="en-US"/>
        </w:rPr>
        <w:t>in normal tendons.  Because MVFI will become more available</w:t>
      </w:r>
      <w:r w:rsidR="00F97AB3">
        <w:rPr>
          <w:lang w:val="en-US"/>
        </w:rPr>
        <w:t>,</w:t>
      </w:r>
      <w:r>
        <w:rPr>
          <w:lang w:val="en-US"/>
        </w:rPr>
        <w:t xml:space="preserve"> also on portable ultrasound </w:t>
      </w:r>
      <w:r w:rsidR="00F97AB3">
        <w:rPr>
          <w:lang w:val="en-US"/>
        </w:rPr>
        <w:t>machines, awareness</w:t>
      </w:r>
      <w:r>
        <w:rPr>
          <w:lang w:val="en-US"/>
        </w:rPr>
        <w:t xml:space="preserve"> of its higher sensitivity and ability to detect vessels in normal tendons is essential for equine practitioners.</w:t>
      </w:r>
    </w:p>
    <w:p w14:paraId="407FEECA" w14:textId="77777777" w:rsidR="004742F1" w:rsidRDefault="004742F1" w:rsidP="004742F1">
      <w:pPr>
        <w:jc w:val="both"/>
        <w:rPr>
          <w:lang w:val="en-US"/>
        </w:rPr>
      </w:pPr>
    </w:p>
    <w:p w14:paraId="0798EA5F" w14:textId="77777777" w:rsidR="004742F1" w:rsidRDefault="004742F1" w:rsidP="004742F1">
      <w:pPr>
        <w:jc w:val="both"/>
        <w:rPr>
          <w:lang w:val="en-US"/>
        </w:rPr>
      </w:pPr>
    </w:p>
    <w:p w14:paraId="70BEBDAA" w14:textId="15204ED7" w:rsidR="00ED13F0" w:rsidRDefault="00ED13F0" w:rsidP="00650664">
      <w:pPr>
        <w:jc w:val="both"/>
        <w:rPr>
          <w:lang w:val="en-US"/>
        </w:rPr>
      </w:pPr>
      <w:r>
        <w:rPr>
          <w:lang w:val="en-US"/>
        </w:rPr>
        <w:t>References</w:t>
      </w:r>
    </w:p>
    <w:p w14:paraId="6BB0603B" w14:textId="422DE6FF" w:rsidR="003B4FF0" w:rsidRPr="003B4FF0" w:rsidRDefault="003B4FF0" w:rsidP="003B4FF0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3B4FF0">
        <w:rPr>
          <w:lang w:val="en-US"/>
        </w:rPr>
        <w:t xml:space="preserve">Aziz </w:t>
      </w:r>
      <w:r w:rsidRPr="003B4FF0">
        <w:rPr>
          <w:i/>
          <w:iCs/>
          <w:lang w:val="en-US"/>
        </w:rPr>
        <w:t>et al.</w:t>
      </w:r>
      <w:r w:rsidRPr="003B4FF0">
        <w:rPr>
          <w:lang w:val="en-US"/>
        </w:rPr>
        <w:t xml:space="preserve"> Microvascular Flow Imaging: A State-of-the-Art Review of Clinical Use and </w:t>
      </w:r>
      <w:proofErr w:type="gramStart"/>
      <w:r w:rsidRPr="003B4FF0">
        <w:rPr>
          <w:lang w:val="en-US"/>
        </w:rPr>
        <w:t>Promise  Radiology</w:t>
      </w:r>
      <w:proofErr w:type="gramEnd"/>
      <w:r w:rsidRPr="003B4FF0">
        <w:rPr>
          <w:lang w:val="en-US"/>
        </w:rPr>
        <w:t xml:space="preserve"> 2022; 305:250–264  </w:t>
      </w:r>
      <w:hyperlink r:id="rId5" w:history="1">
        <w:r w:rsidRPr="003B4FF0">
          <w:rPr>
            <w:rStyle w:val="Lienhypertexte"/>
            <w:lang w:val="en-US"/>
          </w:rPr>
          <w:t>https://doi.org/10.1148/radiol.213303</w:t>
        </w:r>
      </w:hyperlink>
    </w:p>
    <w:p w14:paraId="0F85B193" w14:textId="77777777" w:rsidR="003B4FF0" w:rsidRDefault="003B4FF0" w:rsidP="00650664">
      <w:pPr>
        <w:jc w:val="both"/>
        <w:rPr>
          <w:lang w:val="en-US"/>
        </w:rPr>
      </w:pPr>
    </w:p>
    <w:p w14:paraId="4AED18E6" w14:textId="6DF955AF" w:rsidR="00ED13F0" w:rsidRPr="003B4FF0" w:rsidRDefault="00ED13F0" w:rsidP="003B4FF0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proofErr w:type="spellStart"/>
      <w:r w:rsidRPr="003C2998">
        <w:rPr>
          <w:lang w:val="en-US"/>
        </w:rPr>
        <w:t>Gitto</w:t>
      </w:r>
      <w:proofErr w:type="spellEnd"/>
      <w:r w:rsidRPr="003C2998">
        <w:rPr>
          <w:lang w:val="en-US"/>
        </w:rPr>
        <w:t xml:space="preserve"> S.</w:t>
      </w:r>
      <w:r w:rsidR="003B4FF0" w:rsidRPr="003C2998">
        <w:rPr>
          <w:lang w:val="en-US"/>
        </w:rPr>
        <w:t xml:space="preserve"> </w:t>
      </w:r>
      <w:r w:rsidR="003B4FF0" w:rsidRPr="003C2998">
        <w:rPr>
          <w:i/>
          <w:iCs/>
          <w:lang w:val="en-US"/>
        </w:rPr>
        <w:t>et al</w:t>
      </w:r>
      <w:r w:rsidRPr="003C2998">
        <w:rPr>
          <w:i/>
          <w:iCs/>
          <w:lang w:val="en-US"/>
        </w:rPr>
        <w:t>.</w:t>
      </w:r>
      <w:r w:rsidRPr="003C2998">
        <w:rPr>
          <w:lang w:val="en-US"/>
        </w:rPr>
        <w:t xml:space="preserve"> </w:t>
      </w:r>
      <w:r w:rsidRPr="003B4FF0">
        <w:rPr>
          <w:lang w:val="en-US"/>
        </w:rPr>
        <w:t xml:space="preserve">Superb microvascular imaging (SMI) in the evaluation of musculoskeletal disorders: a systematic review. </w:t>
      </w:r>
      <w:proofErr w:type="spellStart"/>
      <w:r w:rsidRPr="003B4FF0">
        <w:rPr>
          <w:lang w:val="en-US"/>
        </w:rPr>
        <w:t>Radiologia</w:t>
      </w:r>
      <w:proofErr w:type="spellEnd"/>
      <w:r w:rsidRPr="003B4FF0">
        <w:rPr>
          <w:lang w:val="en-US"/>
        </w:rPr>
        <w:t xml:space="preserve"> Medica</w:t>
      </w:r>
      <w:r w:rsidR="003B4FF0" w:rsidRPr="003B4FF0">
        <w:rPr>
          <w:lang w:val="en-US"/>
        </w:rPr>
        <w:t xml:space="preserve"> </w:t>
      </w:r>
      <w:proofErr w:type="gramStart"/>
      <w:r w:rsidR="003B4FF0" w:rsidRPr="003B4FF0">
        <w:t>2020</w:t>
      </w:r>
      <w:r w:rsidR="003B4FF0">
        <w:t> ;</w:t>
      </w:r>
      <w:proofErr w:type="gramEnd"/>
      <w:r w:rsidR="003B4FF0">
        <w:t xml:space="preserve"> </w:t>
      </w:r>
      <w:r w:rsidRPr="003B4FF0">
        <w:rPr>
          <w:lang w:val="en-US"/>
        </w:rPr>
        <w:t>125</w:t>
      </w:r>
      <w:r w:rsidR="003B4FF0" w:rsidRPr="003B4FF0">
        <w:rPr>
          <w:lang w:val="en-US"/>
        </w:rPr>
        <w:t>:</w:t>
      </w:r>
      <w:r w:rsidRPr="003B4FF0">
        <w:rPr>
          <w:lang w:val="en-US"/>
        </w:rPr>
        <w:t>481–490</w:t>
      </w:r>
      <w:r w:rsidR="003B4FF0" w:rsidRPr="003B4FF0">
        <w:rPr>
          <w:lang w:val="en-US"/>
        </w:rPr>
        <w:t xml:space="preserve"> </w:t>
      </w:r>
      <w:hyperlink r:id="rId6" w:history="1">
        <w:r w:rsidR="003B4FF0" w:rsidRPr="003B4FF0">
          <w:rPr>
            <w:rStyle w:val="Lienhypertexte"/>
            <w:lang w:val="en-US"/>
          </w:rPr>
          <w:t>https://doi.org/10.1007/s11547-020-01141-x</w:t>
        </w:r>
      </w:hyperlink>
    </w:p>
    <w:p w14:paraId="1320DC7D" w14:textId="77777777" w:rsidR="003B4FF0" w:rsidRDefault="003B4FF0" w:rsidP="00ED13F0">
      <w:pPr>
        <w:jc w:val="both"/>
        <w:rPr>
          <w:lang w:val="en-US"/>
        </w:rPr>
      </w:pPr>
    </w:p>
    <w:p w14:paraId="3124000A" w14:textId="1E83D04B" w:rsidR="003B4FF0" w:rsidRPr="003B4FF0" w:rsidRDefault="003B4FF0" w:rsidP="003B4FF0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3B4FF0">
        <w:rPr>
          <w:lang w:val="en-US"/>
        </w:rPr>
        <w:t xml:space="preserve">Rabba, S et al. B-mode and power Doppler ultrasonography of the equine suspensory ligament branches: A descriptive study on 13 horses. Veterinary   Radiology   and   Ultrasound </w:t>
      </w:r>
      <w:r w:rsidRPr="003B4FF0">
        <w:rPr>
          <w:lang w:val="nl-BE"/>
        </w:rPr>
        <w:t xml:space="preserve">2018; </w:t>
      </w:r>
      <w:r w:rsidRPr="003B4FF0">
        <w:rPr>
          <w:lang w:val="en-US"/>
        </w:rPr>
        <w:t xml:space="preserve">59:  453–460 </w:t>
      </w:r>
      <w:hyperlink r:id="rId7" w:history="1">
        <w:r w:rsidRPr="003B4FF0">
          <w:rPr>
            <w:rStyle w:val="Lienhypertexte"/>
            <w:lang w:val="en-US"/>
          </w:rPr>
          <w:t>https://doi.org/10.1111/vru.12610</w:t>
        </w:r>
      </w:hyperlink>
    </w:p>
    <w:p w14:paraId="403105D9" w14:textId="77777777" w:rsidR="003B4FF0" w:rsidRDefault="003B4FF0" w:rsidP="00ED13F0">
      <w:pPr>
        <w:jc w:val="both"/>
        <w:rPr>
          <w:lang w:val="en-US"/>
        </w:rPr>
      </w:pPr>
    </w:p>
    <w:p w14:paraId="7415DF26" w14:textId="77777777" w:rsidR="00ED13F0" w:rsidRPr="00650664" w:rsidRDefault="00ED13F0" w:rsidP="00650664">
      <w:pPr>
        <w:jc w:val="both"/>
        <w:rPr>
          <w:lang w:val="en-US"/>
        </w:rPr>
      </w:pPr>
    </w:p>
    <w:sectPr w:rsidR="00ED13F0" w:rsidRPr="00650664" w:rsidSect="007E0E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C53"/>
    <w:multiLevelType w:val="hybridMultilevel"/>
    <w:tmpl w:val="11CADDFA"/>
    <w:lvl w:ilvl="0" w:tplc="FE1AD3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20536"/>
    <w:multiLevelType w:val="hybridMultilevel"/>
    <w:tmpl w:val="D7C40C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497189">
    <w:abstractNumId w:val="1"/>
  </w:num>
  <w:num w:numId="2" w16cid:durableId="129329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64"/>
    <w:rsid w:val="003B4FF0"/>
    <w:rsid w:val="003C2998"/>
    <w:rsid w:val="003E0A94"/>
    <w:rsid w:val="004742F1"/>
    <w:rsid w:val="00650664"/>
    <w:rsid w:val="00656FA2"/>
    <w:rsid w:val="00704529"/>
    <w:rsid w:val="007E0E93"/>
    <w:rsid w:val="009556D2"/>
    <w:rsid w:val="00A478E0"/>
    <w:rsid w:val="00A70399"/>
    <w:rsid w:val="00B84BA0"/>
    <w:rsid w:val="00C31EF3"/>
    <w:rsid w:val="00CE7071"/>
    <w:rsid w:val="00D95060"/>
    <w:rsid w:val="00E10D07"/>
    <w:rsid w:val="00EC1767"/>
    <w:rsid w:val="00ED13F0"/>
    <w:rsid w:val="00F97AB3"/>
    <w:rsid w:val="00F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F478FF"/>
  <w15:chartTrackingRefBased/>
  <w15:docId w15:val="{3D0A8F9C-026C-EE48-8CBD-E1D172AB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gkelc">
    <w:name w:val="hgkelc"/>
    <w:basedOn w:val="Policepardfaut"/>
    <w:rsid w:val="00650664"/>
  </w:style>
  <w:style w:type="character" w:styleId="Lienhypertexte">
    <w:name w:val="Hyperlink"/>
    <w:basedOn w:val="Policepardfaut"/>
    <w:uiPriority w:val="99"/>
    <w:unhideWhenUsed/>
    <w:rsid w:val="00ED13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13F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B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11/vru.126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1547-020-01141-x" TargetMode="External"/><Relationship Id="rId5" Type="http://schemas.openxmlformats.org/officeDocument/2006/relationships/hyperlink" Target="https://doi.org/10.1148/radiol.2133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Busoni Valeria</dc:creator>
  <cp:keywords/>
  <dc:description/>
  <cp:lastModifiedBy>Busoni Valeria</cp:lastModifiedBy>
  <cp:revision>4</cp:revision>
  <dcterms:created xsi:type="dcterms:W3CDTF">2023-11-15T21:47:00Z</dcterms:created>
  <dcterms:modified xsi:type="dcterms:W3CDTF">2023-11-17T07:48:00Z</dcterms:modified>
</cp:coreProperties>
</file>