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52FD" w14:textId="77777777" w:rsidR="0077264D" w:rsidRPr="005E054E" w:rsidRDefault="0077264D" w:rsidP="00CA741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5E054E">
        <w:rPr>
          <w:rFonts w:ascii="Times New Roman" w:hAnsi="Times New Roman" w:cs="Times New Roman"/>
          <w:b/>
          <w:bCs/>
          <w:color w:val="000000" w:themeColor="text1"/>
          <w:lang w:val="en-US"/>
        </w:rPr>
        <w:t>MANAGEMENT OF LIVER ANGIOMYOLIPOMA</w:t>
      </w:r>
    </w:p>
    <w:p w14:paraId="2A46B798" w14:textId="00AEF6A3" w:rsidR="0077264D" w:rsidRDefault="0077264D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Maud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Neuberg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MD, Nicholas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Gilbo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MD PhD, Olivier Detry MD PhD</w:t>
      </w:r>
    </w:p>
    <w:p w14:paraId="295017D4" w14:textId="77777777" w:rsid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967E79D" w14:textId="460AD9BE" w:rsid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Department of Visceral Surgery and Transplantation, CHU Liege, University of Liege, Liege Belgium</w:t>
      </w:r>
    </w:p>
    <w:p w14:paraId="393E9F87" w14:textId="77777777" w:rsid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1910E18" w14:textId="77777777" w:rsid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DE9BC34" w14:textId="77777777" w:rsid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B4906D7" w14:textId="1C36D72D" w:rsid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Correspond</w:t>
      </w:r>
      <w:r w:rsidR="00E93523">
        <w:rPr>
          <w:rFonts w:ascii="Times New Roman" w:hAnsi="Times New Roman" w:cs="Times New Roman"/>
          <w:color w:val="000000" w:themeColor="text1"/>
          <w:lang w:val="en-US"/>
        </w:rPr>
        <w:t>ing author</w:t>
      </w:r>
      <w:r>
        <w:rPr>
          <w:rFonts w:ascii="Times New Roman" w:hAnsi="Times New Roman" w:cs="Times New Roman"/>
          <w:color w:val="000000" w:themeColor="text1"/>
          <w:lang w:val="en-US"/>
        </w:rPr>
        <w:t>:</w:t>
      </w:r>
    </w:p>
    <w:p w14:paraId="2F7FE859" w14:textId="20DBF600" w:rsid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Olivier Detry, Department of Visceral Surgery and Transplantation, CHU Liege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Sart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Tilman B35, B4000 Liege. Email: olivier.detry@chuliege.be</w:t>
      </w:r>
    </w:p>
    <w:p w14:paraId="2CDE2748" w14:textId="77777777" w:rsidR="0077264D" w:rsidRDefault="0077264D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27CDFE4" w14:textId="77777777" w:rsidR="0077264D" w:rsidRDefault="0077264D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6C658D6C" w14:textId="77777777" w:rsidR="00E93523" w:rsidRDefault="00E93523" w:rsidP="00E9352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lastRenderedPageBreak/>
        <w:t>To the Editor:</w:t>
      </w:r>
    </w:p>
    <w:p w14:paraId="0EEF4E11" w14:textId="77777777" w:rsidR="00E93523" w:rsidRDefault="00E93523" w:rsidP="00E9352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D928FF6" w14:textId="1AFF8474" w:rsidR="00E93523" w:rsidRPr="00CA7419" w:rsidRDefault="00E93523" w:rsidP="00E9352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We read with interest the article by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Sal et al. </w:t>
      </w:r>
      <w:r>
        <w:rPr>
          <w:rFonts w:ascii="Times New Roman" w:hAnsi="Times New Roman" w:cs="Times New Roman"/>
          <w:color w:val="000000" w:themeColor="text1"/>
          <w:lang w:val="en-US"/>
        </w:rPr>
        <w:t>in which they de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scribed their experience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with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8 patients diagnosed with liver angiomyolipoma (LA)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within an 18-year period</w:t>
      </w:r>
      <w:r w:rsidR="00C51E4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57F71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n their conclusion they stated that "surgical resection remains the sole treatment option in LA". </w:t>
      </w:r>
      <w:r>
        <w:rPr>
          <w:rFonts w:ascii="Times New Roman" w:hAnsi="Times New Roman" w:cs="Times New Roman"/>
          <w:color w:val="000000" w:themeColor="text1"/>
          <w:lang w:val="en-US"/>
        </w:rPr>
        <w:t>We commend the authors for their significant clinical work, but advise caution regarding their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statement </w:t>
      </w:r>
      <w:r>
        <w:rPr>
          <w:rFonts w:ascii="Times New Roman" w:hAnsi="Times New Roman" w:cs="Times New Roman"/>
          <w:color w:val="000000" w:themeColor="text1"/>
          <w:lang w:val="en-US"/>
        </w:rPr>
        <w:t>as it does not appear to be supported by their data or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by the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existing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literature</w:t>
      </w:r>
      <w:r w:rsidR="00C51E4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57F71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2,3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>Indeed, among their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8-cases, one patient with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a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biopsy-proven LA </w:t>
      </w:r>
      <w:r>
        <w:rPr>
          <w:rFonts w:ascii="Times New Roman" w:hAnsi="Times New Roman" w:cs="Times New Roman"/>
          <w:color w:val="000000" w:themeColor="text1"/>
          <w:lang w:val="en-US"/>
        </w:rPr>
        <w:t>who refuse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d surgery did not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show tumor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progress</w:t>
      </w:r>
      <w:r>
        <w:rPr>
          <w:rFonts w:ascii="Times New Roman" w:hAnsi="Times New Roman" w:cs="Times New Roman"/>
          <w:color w:val="000000" w:themeColor="text1"/>
          <w:lang w:val="en-US"/>
        </w:rPr>
        <w:t>ion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in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8-year follow-up</w:t>
      </w:r>
      <w:r>
        <w:rPr>
          <w:rFonts w:ascii="Times New Roman" w:hAnsi="Times New Roman" w:cs="Times New Roman"/>
          <w:color w:val="000000" w:themeColor="text1"/>
          <w:lang w:val="en-US"/>
        </w:rPr>
        <w:t>, whereas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nother patient died due to surgery</w:t>
      </w:r>
      <w:r>
        <w:rPr>
          <w:rFonts w:ascii="Times New Roman" w:hAnsi="Times New Roman" w:cs="Times New Roman"/>
          <w:color w:val="000000" w:themeColor="text1"/>
          <w:lang w:val="en-US"/>
        </w:rPr>
        <w:t>, constituting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an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operative mortality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of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16%.</w:t>
      </w:r>
    </w:p>
    <w:p w14:paraId="4AA9832B" w14:textId="13A2EC70" w:rsidR="00E93523" w:rsidRPr="00CA7419" w:rsidRDefault="00E93523" w:rsidP="00E9352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A7419">
        <w:rPr>
          <w:rFonts w:ascii="Times New Roman" w:hAnsi="Times New Roman" w:cs="Times New Roman"/>
          <w:color w:val="000000" w:themeColor="text1"/>
          <w:lang w:val="en-US"/>
        </w:rPr>
        <w:t>LA is a rare benign mesenchymal liver tumor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that is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seldom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symptom</w:t>
      </w:r>
      <w:r>
        <w:rPr>
          <w:rFonts w:ascii="Times New Roman" w:hAnsi="Times New Roman" w:cs="Times New Roman"/>
          <w:color w:val="000000" w:themeColor="text1"/>
          <w:lang w:val="en-US"/>
        </w:rPr>
        <w:t>atic and presents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a low risk of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complications, and whose definite diagnosis can nowadays be confirmed by magnetic resonance imaging and biopsy. </w:t>
      </w:r>
      <w:r>
        <w:rPr>
          <w:rFonts w:ascii="Times New Roman" w:hAnsi="Times New Roman" w:cs="Times New Roman"/>
          <w:color w:val="000000" w:themeColor="text1"/>
          <w:lang w:val="en-US"/>
        </w:rPr>
        <w:t>Although l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ocal invasiveness ha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been described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557F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ecent reviews confirm</w:t>
      </w:r>
      <w:r>
        <w:rPr>
          <w:rFonts w:ascii="Times New Roman" w:hAnsi="Times New Roman" w:cs="Times New Roman"/>
          <w:color w:val="000000" w:themeColor="text1"/>
          <w:lang w:val="en-US"/>
        </w:rPr>
        <w:t>ed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that indolent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central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biopsy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proven LAs should be submitted to surveillance</w:t>
      </w:r>
      <w:r w:rsidR="00C51E4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57F71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2,3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C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ases of spontaneous rupture and intraperitoneal bleeding have been </w:t>
      </w:r>
      <w:r>
        <w:rPr>
          <w:rFonts w:ascii="Times New Roman" w:hAnsi="Times New Roman" w:cs="Times New Roman"/>
          <w:color w:val="000000" w:themeColor="text1"/>
          <w:lang w:val="en-US"/>
        </w:rPr>
        <w:t>reported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in peripheral LAs</w:t>
      </w:r>
      <w:r w:rsidR="00C51E4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244CF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4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Therefore,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minimally invasive resection may be considered for subcapsular LAs due to the potential of spontaneous rupture. I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ncidental tumors developed on non-cirrhotic livers and without any elevation of tumor markers should be biopsied before surgical resection to avoid unnecessary </w:t>
      </w:r>
      <w:r>
        <w:rPr>
          <w:rFonts w:ascii="Times New Roman" w:hAnsi="Times New Roman" w:cs="Times New Roman"/>
          <w:color w:val="000000" w:themeColor="text1"/>
          <w:lang w:val="en-US"/>
        </w:rPr>
        <w:t>procedures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Nevertheless, 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>the natural history of LA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and t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he safety of conservative management should be further confirmed by multicentric study grouping the experience of </w:t>
      </w:r>
      <w:r>
        <w:rPr>
          <w:rFonts w:ascii="Times New Roman" w:hAnsi="Times New Roman" w:cs="Times New Roman"/>
          <w:color w:val="000000" w:themeColor="text1"/>
          <w:lang w:val="en-US"/>
        </w:rPr>
        <w:t>large liver</w:t>
      </w:r>
      <w:r w:rsidRPr="00CA7419">
        <w:rPr>
          <w:rFonts w:ascii="Times New Roman" w:hAnsi="Times New Roman" w:cs="Times New Roman"/>
          <w:color w:val="000000" w:themeColor="text1"/>
          <w:lang w:val="en-US"/>
        </w:rPr>
        <w:t xml:space="preserve"> centers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4221C1A" w14:textId="66DD0E23" w:rsidR="00CA7419" w:rsidRPr="00CA7419" w:rsidRDefault="0077264D" w:rsidP="0077264D">
      <w:pPr>
        <w:tabs>
          <w:tab w:val="left" w:pos="693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ab/>
      </w:r>
    </w:p>
    <w:p w14:paraId="0F3A3853" w14:textId="77777777" w:rsidR="003244CF" w:rsidRDefault="003244CF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4C0DEB54" w14:textId="36E52145" w:rsidR="00CA7419" w:rsidRPr="003244CF" w:rsidRDefault="00CA7419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244CF">
        <w:rPr>
          <w:rFonts w:ascii="Times New Roman" w:hAnsi="Times New Roman" w:cs="Times New Roman"/>
          <w:color w:val="000000" w:themeColor="text1"/>
          <w:lang w:val="en-US"/>
        </w:rPr>
        <w:lastRenderedPageBreak/>
        <w:t>References</w:t>
      </w:r>
    </w:p>
    <w:p w14:paraId="0AC15BF5" w14:textId="5050A231" w:rsidR="00CA7419" w:rsidRPr="003244CF" w:rsidRDefault="00CA7419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nl-BE"/>
        </w:rPr>
      </w:pPr>
      <w:r w:rsidRPr="003244CF">
        <w:rPr>
          <w:rFonts w:ascii="Times New Roman" w:hAnsi="Times New Roman" w:cs="Times New Roman"/>
          <w:color w:val="000000" w:themeColor="text1"/>
          <w:lang w:val="en-US"/>
        </w:rPr>
        <w:t xml:space="preserve">1. </w:t>
      </w:r>
      <w:proofErr w:type="spellStart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Şal</w:t>
      </w:r>
      <w:proofErr w:type="spellEnd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O, </w:t>
      </w:r>
      <w:proofErr w:type="spellStart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Göksoy</w:t>
      </w:r>
      <w:proofErr w:type="spellEnd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B, Al </w:t>
      </w:r>
      <w:proofErr w:type="spellStart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Hajeh</w:t>
      </w:r>
      <w:proofErr w:type="spellEnd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A, </w:t>
      </w:r>
      <w:proofErr w:type="spellStart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Ercan</w:t>
      </w:r>
      <w:proofErr w:type="spellEnd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LD, </w:t>
      </w:r>
      <w:proofErr w:type="spellStart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Büyük</w:t>
      </w:r>
      <w:proofErr w:type="spellEnd"/>
      <w:r w:rsidR="00A33EA0" w:rsidRPr="003244C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M, Serin KR</w:t>
      </w:r>
      <w:r w:rsidR="00C51E41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.</w:t>
      </w:r>
      <w:r w:rsidR="00A33EA0" w:rsidRPr="003244C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244CF">
        <w:rPr>
          <w:rFonts w:ascii="Times New Roman" w:hAnsi="Times New Roman" w:cs="Times New Roman"/>
          <w:color w:val="000000" w:themeColor="text1"/>
          <w:lang w:val="en-US"/>
        </w:rPr>
        <w:t xml:space="preserve">Surgical management of liver angiomyolipoma: eighteen years of experience from a single-reference center. </w:t>
      </w:r>
      <w:r w:rsidRPr="00C51E41">
        <w:rPr>
          <w:rFonts w:ascii="Times New Roman" w:hAnsi="Times New Roman" w:cs="Times New Roman"/>
          <w:i/>
          <w:iCs/>
          <w:color w:val="000000" w:themeColor="text1"/>
          <w:lang w:val="nl-BE"/>
        </w:rPr>
        <w:t>HPB</w:t>
      </w:r>
      <w:r w:rsidRPr="003244CF">
        <w:rPr>
          <w:rFonts w:ascii="Times New Roman" w:hAnsi="Times New Roman" w:cs="Times New Roman"/>
          <w:color w:val="000000" w:themeColor="text1"/>
          <w:lang w:val="nl-BE"/>
        </w:rPr>
        <w:t xml:space="preserve"> </w:t>
      </w:r>
      <w:r w:rsidR="00C51E41">
        <w:rPr>
          <w:rFonts w:ascii="Times New Roman" w:hAnsi="Times New Roman" w:cs="Times New Roman"/>
          <w:color w:val="000000" w:themeColor="text1"/>
          <w:lang w:val="nl-BE"/>
        </w:rPr>
        <w:t>2024;</w:t>
      </w:r>
      <w:r w:rsidRPr="00C51E41">
        <w:rPr>
          <w:rFonts w:ascii="Times New Roman" w:hAnsi="Times New Roman" w:cs="Times New Roman"/>
          <w:b/>
          <w:bCs/>
          <w:color w:val="000000" w:themeColor="text1"/>
          <w:lang w:val="nl-BE"/>
        </w:rPr>
        <w:t>26</w:t>
      </w:r>
      <w:r w:rsidRPr="003244CF">
        <w:rPr>
          <w:rFonts w:ascii="Times New Roman" w:hAnsi="Times New Roman" w:cs="Times New Roman"/>
          <w:color w:val="000000" w:themeColor="text1"/>
          <w:lang w:val="nl-BE"/>
        </w:rPr>
        <w:t>:156</w:t>
      </w:r>
      <w:r w:rsidR="00A33EA0" w:rsidRPr="003244CF">
        <w:rPr>
          <w:rFonts w:ascii="Times New Roman" w:hAnsi="Times New Roman" w:cs="Times New Roman"/>
          <w:color w:val="000000" w:themeColor="text1"/>
          <w:lang w:val="nl-BE"/>
        </w:rPr>
        <w:t>-</w:t>
      </w:r>
      <w:r w:rsidRPr="003244CF">
        <w:rPr>
          <w:rFonts w:ascii="Times New Roman" w:hAnsi="Times New Roman" w:cs="Times New Roman"/>
          <w:color w:val="000000" w:themeColor="text1"/>
          <w:lang w:val="nl-BE"/>
        </w:rPr>
        <w:t>159</w:t>
      </w:r>
      <w:r w:rsidR="00A33EA0" w:rsidRPr="003244CF">
        <w:rPr>
          <w:rFonts w:ascii="Times New Roman" w:hAnsi="Times New Roman" w:cs="Times New Roman"/>
          <w:color w:val="000000" w:themeColor="text1"/>
          <w:lang w:val="nl-BE"/>
        </w:rPr>
        <w:t>.</w:t>
      </w:r>
    </w:p>
    <w:p w14:paraId="28FE733C" w14:textId="4BC409D3" w:rsidR="00CA7419" w:rsidRPr="00E93523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nl-BE"/>
        </w:rPr>
      </w:pPr>
      <w:r>
        <w:rPr>
          <w:rFonts w:ascii="Times New Roman" w:hAnsi="Times New Roman" w:cs="Times New Roman"/>
          <w:color w:val="000000" w:themeColor="text1"/>
          <w:lang w:val="nl-BE"/>
        </w:rPr>
        <w:t xml:space="preserve">2. </w:t>
      </w:r>
      <w:r w:rsidR="00CA7419" w:rsidRPr="00CA7419">
        <w:rPr>
          <w:rFonts w:ascii="Times New Roman" w:hAnsi="Times New Roman" w:cs="Times New Roman"/>
          <w:color w:val="000000" w:themeColor="text1"/>
          <w:lang w:val="nl-BE"/>
        </w:rPr>
        <w:t xml:space="preserve">Calame P, Tyrode G, Weil Verhoeven D, Félix S, Klompenhouwer AJ, Di Martino V et al. </w:t>
      </w:r>
      <w:r w:rsidR="00CA7419" w:rsidRPr="00CA7419">
        <w:rPr>
          <w:rFonts w:ascii="Times New Roman" w:hAnsi="Times New Roman" w:cs="Times New Roman"/>
          <w:color w:val="000000" w:themeColor="text1"/>
          <w:lang w:val="en-US"/>
        </w:rPr>
        <w:t xml:space="preserve">Clinical characteristics and outcomes of patients with hepatic angiomyolipoma: a literature review. </w:t>
      </w:r>
      <w:r w:rsidR="00CA7419" w:rsidRPr="00C51E41">
        <w:rPr>
          <w:rFonts w:ascii="Times New Roman" w:hAnsi="Times New Roman" w:cs="Times New Roman"/>
          <w:i/>
          <w:iCs/>
          <w:color w:val="000000" w:themeColor="text1"/>
          <w:lang w:val="nl-BE"/>
        </w:rPr>
        <w:t>World J Gastroenterol</w:t>
      </w:r>
      <w:r w:rsidR="00CA7419" w:rsidRPr="00E93523">
        <w:rPr>
          <w:rFonts w:ascii="Times New Roman" w:hAnsi="Times New Roman" w:cs="Times New Roman"/>
          <w:color w:val="000000" w:themeColor="text1"/>
          <w:lang w:val="nl-BE"/>
        </w:rPr>
        <w:t xml:space="preserve"> </w:t>
      </w:r>
      <w:r w:rsidR="00C51E41">
        <w:rPr>
          <w:rFonts w:ascii="Times New Roman" w:hAnsi="Times New Roman" w:cs="Times New Roman"/>
          <w:color w:val="000000" w:themeColor="text1"/>
          <w:lang w:val="nl-BE"/>
        </w:rPr>
        <w:t>2021;</w:t>
      </w:r>
      <w:r w:rsidR="00CA7419" w:rsidRPr="00C51E41">
        <w:rPr>
          <w:rFonts w:ascii="Times New Roman" w:hAnsi="Times New Roman" w:cs="Times New Roman"/>
          <w:b/>
          <w:bCs/>
          <w:color w:val="000000" w:themeColor="text1"/>
          <w:lang w:val="nl-BE"/>
        </w:rPr>
        <w:t>27</w:t>
      </w:r>
      <w:r w:rsidR="00CA7419" w:rsidRPr="00E93523">
        <w:rPr>
          <w:rFonts w:ascii="Times New Roman" w:hAnsi="Times New Roman" w:cs="Times New Roman"/>
          <w:color w:val="000000" w:themeColor="text1"/>
          <w:lang w:val="nl-BE"/>
        </w:rPr>
        <w:t xml:space="preserve">:2299 – 2311. </w:t>
      </w:r>
    </w:p>
    <w:p w14:paraId="0D62DDB2" w14:textId="7C36C30F" w:rsidR="00CA7419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244CF">
        <w:rPr>
          <w:rFonts w:ascii="Times New Roman" w:hAnsi="Times New Roman" w:cs="Times New Roman"/>
          <w:color w:val="000000" w:themeColor="text1"/>
          <w:lang w:val="nl-BE"/>
        </w:rPr>
        <w:t xml:space="preserve">3. </w:t>
      </w:r>
      <w:r w:rsidR="00CA7419" w:rsidRPr="003244CF">
        <w:rPr>
          <w:rFonts w:ascii="Times New Roman" w:hAnsi="Times New Roman" w:cs="Times New Roman"/>
          <w:color w:val="000000" w:themeColor="text1"/>
          <w:lang w:val="nl-BE"/>
        </w:rPr>
        <w:t xml:space="preserve">Klompenhouwer AJ, Verver D, Janki S, Bramer WM, Doukas M, Dwarkasing RS et al. </w:t>
      </w:r>
      <w:r w:rsidR="00CA7419" w:rsidRPr="003244CF">
        <w:rPr>
          <w:rFonts w:ascii="Times New Roman" w:hAnsi="Times New Roman" w:cs="Times New Roman"/>
          <w:color w:val="000000" w:themeColor="text1"/>
          <w:lang w:val="en-US"/>
        </w:rPr>
        <w:t xml:space="preserve">Management of hepatic angiomyolipoma: a systematic review. </w:t>
      </w:r>
      <w:r w:rsidR="00CA7419" w:rsidRPr="00C51E41">
        <w:rPr>
          <w:rFonts w:ascii="Times New Roman" w:hAnsi="Times New Roman" w:cs="Times New Roman"/>
          <w:i/>
          <w:iCs/>
          <w:color w:val="000000" w:themeColor="text1"/>
          <w:lang w:val="en-US"/>
        </w:rPr>
        <w:t>Liver Int</w:t>
      </w:r>
      <w:r w:rsidR="00CA7419" w:rsidRPr="003244C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C51E41">
        <w:rPr>
          <w:rFonts w:ascii="Times New Roman" w:hAnsi="Times New Roman" w:cs="Times New Roman"/>
          <w:color w:val="000000" w:themeColor="text1"/>
          <w:lang w:val="en-US"/>
        </w:rPr>
        <w:t>2017;</w:t>
      </w:r>
      <w:r w:rsidR="00CA7419" w:rsidRPr="00C51E41">
        <w:rPr>
          <w:rFonts w:ascii="Times New Roman" w:hAnsi="Times New Roman" w:cs="Times New Roman"/>
          <w:b/>
          <w:bCs/>
          <w:color w:val="000000" w:themeColor="text1"/>
          <w:lang w:val="en-US"/>
        </w:rPr>
        <w:t>37</w:t>
      </w:r>
      <w:r w:rsidR="00CA7419" w:rsidRPr="003244CF">
        <w:rPr>
          <w:rFonts w:ascii="Times New Roman" w:hAnsi="Times New Roman" w:cs="Times New Roman"/>
          <w:color w:val="000000" w:themeColor="text1"/>
          <w:lang w:val="en-US"/>
        </w:rPr>
        <w:t>:1272</w:t>
      </w:r>
      <w:proofErr w:type="gramEnd"/>
      <w:r w:rsidR="00CA7419" w:rsidRPr="003244CF">
        <w:rPr>
          <w:rFonts w:ascii="Times New Roman" w:hAnsi="Times New Roman" w:cs="Times New Roman"/>
          <w:color w:val="000000" w:themeColor="text1"/>
          <w:lang w:val="en-US"/>
        </w:rPr>
        <w:t>–1280.</w:t>
      </w:r>
    </w:p>
    <w:p w14:paraId="7AD9C605" w14:textId="6E37D75B" w:rsidR="003244CF" w:rsidRPr="003244CF" w:rsidRDefault="003244CF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244CF">
        <w:rPr>
          <w:rFonts w:ascii="Times New Roman" w:hAnsi="Times New Roman" w:cs="Times New Roman"/>
          <w:color w:val="000000" w:themeColor="text1"/>
          <w:lang w:val="en-US"/>
        </w:rPr>
        <w:t>4. Wu C, Yang Y, Tian F, Xu Y, Qu Q</w:t>
      </w:r>
      <w:r w:rsidR="00C51E41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3244CF">
        <w:rPr>
          <w:rFonts w:ascii="Times New Roman" w:hAnsi="Times New Roman" w:cs="Times New Roman"/>
          <w:color w:val="000000" w:themeColor="text1"/>
          <w:lang w:val="en-US"/>
        </w:rPr>
        <w:t xml:space="preserve">A rare case of giant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hepatic angiomyolipoma with subcapsular rupture. </w:t>
      </w:r>
      <w:r w:rsidRPr="00C51E41">
        <w:rPr>
          <w:rFonts w:ascii="Times New Roman" w:hAnsi="Times New Roman" w:cs="Times New Roman"/>
          <w:i/>
          <w:iCs/>
          <w:color w:val="000000" w:themeColor="text1"/>
          <w:lang w:val="en-US"/>
        </w:rPr>
        <w:t>Front Surg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C51E41">
        <w:rPr>
          <w:rFonts w:ascii="Times New Roman" w:hAnsi="Times New Roman" w:cs="Times New Roman"/>
          <w:color w:val="000000" w:themeColor="text1"/>
          <w:lang w:val="en-US"/>
        </w:rPr>
        <w:t>2023;</w:t>
      </w:r>
      <w:r w:rsidRPr="00C51E41">
        <w:rPr>
          <w:rFonts w:ascii="Times New Roman" w:hAnsi="Times New Roman" w:cs="Times New Roman"/>
          <w:b/>
          <w:bCs/>
          <w:color w:val="000000" w:themeColor="text1"/>
          <w:lang w:val="en-US"/>
        </w:rPr>
        <w:t>10</w:t>
      </w:r>
      <w:r>
        <w:rPr>
          <w:rFonts w:ascii="Times New Roman" w:hAnsi="Times New Roman" w:cs="Times New Roman"/>
          <w:color w:val="000000" w:themeColor="text1"/>
          <w:lang w:val="en-US"/>
        </w:rPr>
        <w:t>:1164613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573DBAC" w14:textId="77777777" w:rsidR="00CA7419" w:rsidRPr="003244CF" w:rsidRDefault="00CA7419" w:rsidP="00CA741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CA7419" w:rsidRPr="003244CF" w:rsidSect="000B37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5A47" w14:textId="77777777" w:rsidR="000B371C" w:rsidRDefault="000B371C" w:rsidP="003244CF">
      <w:r>
        <w:separator/>
      </w:r>
    </w:p>
  </w:endnote>
  <w:endnote w:type="continuationSeparator" w:id="0">
    <w:p w14:paraId="3153F3BB" w14:textId="77777777" w:rsidR="000B371C" w:rsidRDefault="000B371C" w:rsidP="0032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0902" w14:textId="77777777" w:rsidR="000B371C" w:rsidRDefault="000B371C" w:rsidP="003244CF">
      <w:r>
        <w:separator/>
      </w:r>
    </w:p>
  </w:footnote>
  <w:footnote w:type="continuationSeparator" w:id="0">
    <w:p w14:paraId="250CDA56" w14:textId="77777777" w:rsidR="000B371C" w:rsidRDefault="000B371C" w:rsidP="0032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7C51"/>
    <w:multiLevelType w:val="multilevel"/>
    <w:tmpl w:val="08C6D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F7B09"/>
    <w:multiLevelType w:val="multilevel"/>
    <w:tmpl w:val="B052E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662800">
    <w:abstractNumId w:val="1"/>
  </w:num>
  <w:num w:numId="2" w16cid:durableId="75255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5E"/>
    <w:rsid w:val="00003995"/>
    <w:rsid w:val="000224BC"/>
    <w:rsid w:val="000268C9"/>
    <w:rsid w:val="000275ED"/>
    <w:rsid w:val="00067B5F"/>
    <w:rsid w:val="0008467C"/>
    <w:rsid w:val="000911DE"/>
    <w:rsid w:val="000B1D74"/>
    <w:rsid w:val="000B371C"/>
    <w:rsid w:val="000F6F6B"/>
    <w:rsid w:val="001A0334"/>
    <w:rsid w:val="001C1CB0"/>
    <w:rsid w:val="001D1917"/>
    <w:rsid w:val="001E0ABA"/>
    <w:rsid w:val="001F121A"/>
    <w:rsid w:val="00267FDB"/>
    <w:rsid w:val="002869E3"/>
    <w:rsid w:val="00293781"/>
    <w:rsid w:val="00295AAE"/>
    <w:rsid w:val="002A4FB6"/>
    <w:rsid w:val="002F4A20"/>
    <w:rsid w:val="0032165E"/>
    <w:rsid w:val="003244CF"/>
    <w:rsid w:val="003C0957"/>
    <w:rsid w:val="003E4E20"/>
    <w:rsid w:val="003F5446"/>
    <w:rsid w:val="004534C4"/>
    <w:rsid w:val="00454F7E"/>
    <w:rsid w:val="004A44F1"/>
    <w:rsid w:val="004B4FA9"/>
    <w:rsid w:val="00536E72"/>
    <w:rsid w:val="00545C8B"/>
    <w:rsid w:val="00557F71"/>
    <w:rsid w:val="00572DFD"/>
    <w:rsid w:val="005A18D6"/>
    <w:rsid w:val="005A65DC"/>
    <w:rsid w:val="005C7461"/>
    <w:rsid w:val="005E054E"/>
    <w:rsid w:val="00630013"/>
    <w:rsid w:val="00657983"/>
    <w:rsid w:val="00666530"/>
    <w:rsid w:val="006807FF"/>
    <w:rsid w:val="006E1F09"/>
    <w:rsid w:val="00725786"/>
    <w:rsid w:val="00740D0E"/>
    <w:rsid w:val="007451E6"/>
    <w:rsid w:val="00756E68"/>
    <w:rsid w:val="0077264D"/>
    <w:rsid w:val="0079221E"/>
    <w:rsid w:val="007A5125"/>
    <w:rsid w:val="007C5370"/>
    <w:rsid w:val="00810C0C"/>
    <w:rsid w:val="0084430A"/>
    <w:rsid w:val="00876FC0"/>
    <w:rsid w:val="008814A4"/>
    <w:rsid w:val="008A15B5"/>
    <w:rsid w:val="008A22C6"/>
    <w:rsid w:val="008C3510"/>
    <w:rsid w:val="008F7484"/>
    <w:rsid w:val="009250E4"/>
    <w:rsid w:val="009279B8"/>
    <w:rsid w:val="00934B48"/>
    <w:rsid w:val="0096489E"/>
    <w:rsid w:val="00972C9B"/>
    <w:rsid w:val="00980D2C"/>
    <w:rsid w:val="00991DF9"/>
    <w:rsid w:val="009A5DE2"/>
    <w:rsid w:val="00A338CC"/>
    <w:rsid w:val="00A33EA0"/>
    <w:rsid w:val="00A94DA8"/>
    <w:rsid w:val="00A96B49"/>
    <w:rsid w:val="00AB618A"/>
    <w:rsid w:val="00AC0AFC"/>
    <w:rsid w:val="00AF7DC4"/>
    <w:rsid w:val="00B1451C"/>
    <w:rsid w:val="00B57259"/>
    <w:rsid w:val="00B85200"/>
    <w:rsid w:val="00B87875"/>
    <w:rsid w:val="00BA1421"/>
    <w:rsid w:val="00BA4E2F"/>
    <w:rsid w:val="00C05DB9"/>
    <w:rsid w:val="00C51E41"/>
    <w:rsid w:val="00C70076"/>
    <w:rsid w:val="00C70741"/>
    <w:rsid w:val="00CA7419"/>
    <w:rsid w:val="00CE7047"/>
    <w:rsid w:val="00CE764A"/>
    <w:rsid w:val="00D114D4"/>
    <w:rsid w:val="00D75701"/>
    <w:rsid w:val="00D97D59"/>
    <w:rsid w:val="00E33602"/>
    <w:rsid w:val="00E70460"/>
    <w:rsid w:val="00E93523"/>
    <w:rsid w:val="00EE393A"/>
    <w:rsid w:val="00F1725E"/>
    <w:rsid w:val="00F20CB3"/>
    <w:rsid w:val="00F609EF"/>
    <w:rsid w:val="00F902A0"/>
    <w:rsid w:val="00F95C06"/>
    <w:rsid w:val="00FA4B2A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2EB2A"/>
  <w15:chartTrackingRefBased/>
  <w15:docId w15:val="{A5139ACA-3F43-9E40-B607-FFEAA3A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17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7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7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7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7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7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7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7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2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172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1725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1725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1725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1725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1725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1725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1725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17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725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725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17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725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172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72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7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725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172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74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244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44C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244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44C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Detry</dc:creator>
  <cp:keywords/>
  <dc:description/>
  <cp:lastModifiedBy>Olivier Detry</cp:lastModifiedBy>
  <cp:revision>6</cp:revision>
  <dcterms:created xsi:type="dcterms:W3CDTF">2024-03-24T14:52:00Z</dcterms:created>
  <dcterms:modified xsi:type="dcterms:W3CDTF">2024-04-03T08:39:00Z</dcterms:modified>
</cp:coreProperties>
</file>