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99B4" w14:textId="46222FF3" w:rsidR="009062D5" w:rsidRDefault="00380FC7" w:rsidP="00662281">
      <w:pPr>
        <w:jc w:val="center"/>
        <w:rPr>
          <w:rFonts w:ascii="Times New Roman" w:hAnsi="Times New Roman" w:cs="Times New Roman"/>
          <w:sz w:val="36"/>
          <w:szCs w:val="40"/>
        </w:rPr>
      </w:pPr>
      <w:r w:rsidRPr="00662281">
        <w:rPr>
          <w:rFonts w:ascii="Times New Roman" w:hAnsi="Times New Roman" w:cs="Times New Roman"/>
          <w:sz w:val="36"/>
          <w:szCs w:val="40"/>
        </w:rPr>
        <w:t xml:space="preserve">Cropland abandonment </w:t>
      </w:r>
      <w:r w:rsidR="00C22346">
        <w:rPr>
          <w:rFonts w:ascii="Times New Roman" w:hAnsi="Times New Roman" w:cs="Times New Roman"/>
          <w:sz w:val="36"/>
          <w:szCs w:val="40"/>
        </w:rPr>
        <w:t xml:space="preserve">across the </w:t>
      </w:r>
      <w:r w:rsidR="00C22346" w:rsidRPr="00210EF8">
        <w:rPr>
          <w:rFonts w:ascii="Times New Roman" w:hAnsi="Times New Roman" w:cs="Times New Roman"/>
          <w:sz w:val="36"/>
          <w:szCs w:val="40"/>
        </w:rPr>
        <w:t>Yangtze River Basin</w:t>
      </w:r>
      <w:r w:rsidR="00C22346">
        <w:rPr>
          <w:rFonts w:ascii="Times New Roman" w:hAnsi="Times New Roman" w:cs="Times New Roman"/>
          <w:sz w:val="36"/>
          <w:szCs w:val="40"/>
        </w:rPr>
        <w:t xml:space="preserve"> does </w:t>
      </w:r>
      <w:r w:rsidRPr="00662281">
        <w:rPr>
          <w:rFonts w:ascii="Times New Roman" w:hAnsi="Times New Roman" w:cs="Times New Roman"/>
          <w:sz w:val="36"/>
          <w:szCs w:val="40"/>
        </w:rPr>
        <w:t xml:space="preserve">provide </w:t>
      </w:r>
      <w:r w:rsidR="00C95425">
        <w:rPr>
          <w:rFonts w:ascii="Times New Roman" w:hAnsi="Times New Roman" w:cs="Times New Roman"/>
          <w:sz w:val="36"/>
          <w:szCs w:val="40"/>
        </w:rPr>
        <w:t xml:space="preserve">only </w:t>
      </w:r>
      <w:r w:rsidR="00C22346">
        <w:rPr>
          <w:rFonts w:ascii="Times New Roman" w:hAnsi="Times New Roman" w:cs="Times New Roman"/>
          <w:sz w:val="36"/>
          <w:szCs w:val="40"/>
        </w:rPr>
        <w:t xml:space="preserve">limited </w:t>
      </w:r>
      <w:r w:rsidRPr="00662281">
        <w:rPr>
          <w:rFonts w:ascii="Times New Roman" w:hAnsi="Times New Roman" w:cs="Times New Roman"/>
          <w:sz w:val="36"/>
          <w:szCs w:val="40"/>
        </w:rPr>
        <w:t xml:space="preserve">benefits for </w:t>
      </w:r>
      <w:r w:rsidR="00210EF8">
        <w:rPr>
          <w:rFonts w:ascii="Times New Roman" w:hAnsi="Times New Roman" w:cs="Times New Roman" w:hint="eastAsia"/>
          <w:sz w:val="36"/>
          <w:szCs w:val="40"/>
        </w:rPr>
        <w:t>C</w:t>
      </w:r>
      <w:r w:rsidR="00210EF8">
        <w:rPr>
          <w:rFonts w:ascii="Times New Roman" w:hAnsi="Times New Roman" w:cs="Times New Roman"/>
          <w:sz w:val="36"/>
          <w:szCs w:val="40"/>
        </w:rPr>
        <w:t xml:space="preserve"> </w:t>
      </w:r>
      <w:r w:rsidR="00C22346">
        <w:rPr>
          <w:rFonts w:ascii="Times New Roman" w:hAnsi="Times New Roman" w:cs="Times New Roman"/>
          <w:sz w:val="36"/>
          <w:szCs w:val="40"/>
        </w:rPr>
        <w:t>sequestration.</w:t>
      </w:r>
    </w:p>
    <w:p w14:paraId="3C5B3DF4" w14:textId="026247A5" w:rsidR="002F41A8" w:rsidRPr="009E5EF1" w:rsidRDefault="002F41A8" w:rsidP="00662281">
      <w:pPr>
        <w:jc w:val="center"/>
        <w:rPr>
          <w:rFonts w:ascii="Times New Roman" w:hAnsi="Times New Roman" w:cs="Times New Roman"/>
          <w:b/>
          <w:bCs/>
          <w:sz w:val="24"/>
          <w:szCs w:val="28"/>
          <w:lang w:val="nl-BE"/>
        </w:rPr>
      </w:pPr>
      <w:r w:rsidRPr="009E5EF1">
        <w:rPr>
          <w:rFonts w:ascii="Times New Roman" w:hAnsi="Times New Roman" w:cs="Times New Roman"/>
          <w:b/>
          <w:bCs/>
          <w:sz w:val="24"/>
          <w:szCs w:val="28"/>
          <w:lang w:val="nl-BE"/>
        </w:rPr>
        <w:t xml:space="preserve">Yuqiao long, </w:t>
      </w:r>
      <w:r w:rsidR="00A17789" w:rsidRPr="009E5EF1">
        <w:rPr>
          <w:rFonts w:ascii="Times New Roman" w:hAnsi="Times New Roman" w:cs="Times New Roman"/>
          <w:b/>
          <w:bCs/>
          <w:sz w:val="24"/>
          <w:szCs w:val="28"/>
          <w:lang w:val="nl-BE"/>
        </w:rPr>
        <w:t>Jing Sun,</w:t>
      </w:r>
      <w:r w:rsidRPr="009E5EF1">
        <w:rPr>
          <w:rFonts w:ascii="Times New Roman" w:hAnsi="Times New Roman" w:cs="Times New Roman"/>
          <w:b/>
          <w:bCs/>
          <w:sz w:val="24"/>
          <w:szCs w:val="28"/>
          <w:lang w:val="nl-BE"/>
        </w:rPr>
        <w:t xml:space="preserve"> </w:t>
      </w:r>
      <w:r w:rsidR="00FB13E8" w:rsidRPr="009E5EF1">
        <w:rPr>
          <w:rFonts w:ascii="Times New Roman" w:hAnsi="Times New Roman" w:cs="Times New Roman"/>
          <w:b/>
          <w:bCs/>
          <w:sz w:val="24"/>
          <w:szCs w:val="28"/>
          <w:lang w:val="nl-BE"/>
        </w:rPr>
        <w:t xml:space="preserve">Joost Wellens, Gilles Colinet, </w:t>
      </w:r>
      <w:r w:rsidR="00A17789" w:rsidRPr="009E5EF1">
        <w:rPr>
          <w:rFonts w:ascii="Times New Roman" w:hAnsi="Times New Roman" w:cs="Times New Roman"/>
          <w:b/>
          <w:bCs/>
          <w:sz w:val="24"/>
          <w:szCs w:val="28"/>
          <w:lang w:val="nl-BE"/>
        </w:rPr>
        <w:t xml:space="preserve">Wenbin Wu, </w:t>
      </w:r>
      <w:r w:rsidR="00FB13E8" w:rsidRPr="009E5EF1">
        <w:rPr>
          <w:rFonts w:ascii="Times New Roman" w:hAnsi="Times New Roman" w:cs="Times New Roman"/>
          <w:b/>
          <w:bCs/>
          <w:sz w:val="24"/>
          <w:szCs w:val="28"/>
          <w:lang w:val="nl-BE"/>
        </w:rPr>
        <w:t>Jeroen Meersmans</w:t>
      </w:r>
    </w:p>
    <w:p w14:paraId="523F0750" w14:textId="57086067" w:rsidR="00C06AA2" w:rsidRPr="009E5EF1" w:rsidRDefault="00C06AA2" w:rsidP="00662281">
      <w:pPr>
        <w:jc w:val="center"/>
        <w:rPr>
          <w:rFonts w:ascii="Times New Roman" w:hAnsi="Times New Roman" w:cs="Times New Roman"/>
          <w:sz w:val="24"/>
          <w:szCs w:val="28"/>
          <w:lang w:val="nl-BE"/>
        </w:rPr>
      </w:pPr>
    </w:p>
    <w:p w14:paraId="77672F2C" w14:textId="3A19DA98" w:rsidR="00C06AA2" w:rsidRPr="00E17D2B" w:rsidRDefault="00C06AA2" w:rsidP="00E17D2B">
      <w:pPr>
        <w:rPr>
          <w:rFonts w:ascii="Times New Roman" w:hAnsi="Times New Roman" w:cs="Times New Roman"/>
          <w:sz w:val="24"/>
          <w:szCs w:val="28"/>
        </w:rPr>
      </w:pPr>
      <w:r w:rsidRPr="00AF3800">
        <w:rPr>
          <w:rFonts w:ascii="Times New Roman" w:hAnsi="Times New Roman" w:cs="Times New Roman"/>
          <w:b/>
          <w:bCs/>
          <w:sz w:val="24"/>
          <w:szCs w:val="28"/>
        </w:rPr>
        <w:t xml:space="preserve">Abstract: </w:t>
      </w:r>
      <w:r w:rsidR="00991116" w:rsidRPr="00F917B6">
        <w:rPr>
          <w:rFonts w:ascii="Times New Roman" w:hAnsi="Times New Roman" w:cs="Times New Roman"/>
          <w:sz w:val="24"/>
          <w:szCs w:val="28"/>
        </w:rPr>
        <w:t>Recent estimates from satellite imager</w:t>
      </w:r>
      <w:r w:rsidR="009B16D4">
        <w:rPr>
          <w:rFonts w:ascii="Times New Roman" w:hAnsi="Times New Roman" w:cs="Times New Roman"/>
          <w:sz w:val="24"/>
          <w:szCs w:val="28"/>
        </w:rPr>
        <w:t>ies</w:t>
      </w:r>
      <w:r w:rsidR="00991116" w:rsidRPr="00F917B6">
        <w:rPr>
          <w:rFonts w:ascii="Times New Roman" w:hAnsi="Times New Roman" w:cs="Times New Roman"/>
          <w:sz w:val="24"/>
          <w:szCs w:val="28"/>
        </w:rPr>
        <w:t xml:space="preserve"> indicate</w:t>
      </w:r>
      <w:r w:rsidR="00F10D71">
        <w:rPr>
          <w:rFonts w:ascii="Times New Roman" w:hAnsi="Times New Roman" w:cs="Times New Roman"/>
          <w:sz w:val="24"/>
          <w:szCs w:val="28"/>
        </w:rPr>
        <w:t>d that</w:t>
      </w:r>
      <w:r w:rsidR="00991116" w:rsidRPr="00F917B6">
        <w:rPr>
          <w:rFonts w:ascii="Times New Roman" w:hAnsi="Times New Roman" w:cs="Times New Roman"/>
          <w:sz w:val="24"/>
          <w:szCs w:val="28"/>
        </w:rPr>
        <w:t xml:space="preserve"> </w:t>
      </w:r>
      <w:r w:rsidR="003376FD">
        <w:rPr>
          <w:rFonts w:ascii="Times New Roman" w:hAnsi="Times New Roman" w:cs="Times New Roman"/>
          <w:sz w:val="24"/>
          <w:szCs w:val="28"/>
        </w:rPr>
        <w:t>extensive</w:t>
      </w:r>
      <w:r w:rsidR="00991116" w:rsidRPr="00F917B6">
        <w:rPr>
          <w:rFonts w:ascii="Times New Roman" w:hAnsi="Times New Roman" w:cs="Times New Roman"/>
          <w:sz w:val="24"/>
          <w:szCs w:val="28"/>
        </w:rPr>
        <w:t xml:space="preserve"> cropland abandonment took place </w:t>
      </w:r>
      <w:r w:rsidR="00F10D71">
        <w:rPr>
          <w:rFonts w:ascii="Times New Roman" w:hAnsi="Times New Roman" w:cs="Times New Roman"/>
          <w:sz w:val="24"/>
          <w:szCs w:val="28"/>
        </w:rPr>
        <w:t>across</w:t>
      </w:r>
      <w:r w:rsidR="00F10D71" w:rsidRPr="00F917B6">
        <w:rPr>
          <w:rFonts w:ascii="Times New Roman" w:hAnsi="Times New Roman" w:cs="Times New Roman"/>
          <w:sz w:val="24"/>
          <w:szCs w:val="28"/>
        </w:rPr>
        <w:t xml:space="preserve"> </w:t>
      </w:r>
      <w:r w:rsidR="000B616A" w:rsidRPr="00F917B6">
        <w:rPr>
          <w:rFonts w:ascii="Times New Roman" w:hAnsi="Times New Roman" w:cs="Times New Roman"/>
          <w:sz w:val="24"/>
          <w:szCs w:val="28"/>
        </w:rPr>
        <w:t>China</w:t>
      </w:r>
      <w:r w:rsidR="00991116" w:rsidRPr="00F917B6">
        <w:rPr>
          <w:rFonts w:ascii="Times New Roman" w:hAnsi="Times New Roman" w:cs="Times New Roman"/>
          <w:sz w:val="24"/>
          <w:szCs w:val="28"/>
        </w:rPr>
        <w:t xml:space="preserve"> due to </w:t>
      </w:r>
      <w:r w:rsidR="00E36654" w:rsidRPr="00F917B6">
        <w:rPr>
          <w:rFonts w:ascii="Times New Roman" w:hAnsi="Times New Roman" w:cs="Times New Roman"/>
          <w:sz w:val="24"/>
          <w:szCs w:val="28"/>
        </w:rPr>
        <w:t xml:space="preserve">rural outmigration, agricultural </w:t>
      </w:r>
      <w:r w:rsidR="0011558B" w:rsidRPr="00F917B6">
        <w:rPr>
          <w:rFonts w:ascii="Times New Roman" w:hAnsi="Times New Roman" w:cs="Times New Roman"/>
          <w:sz w:val="24"/>
          <w:szCs w:val="28"/>
        </w:rPr>
        <w:t>policy,</w:t>
      </w:r>
      <w:r w:rsidR="00E36654" w:rsidRPr="00F917B6">
        <w:rPr>
          <w:rFonts w:ascii="Times New Roman" w:hAnsi="Times New Roman" w:cs="Times New Roman"/>
          <w:sz w:val="24"/>
          <w:szCs w:val="28"/>
        </w:rPr>
        <w:t xml:space="preserve"> and environment changes</w:t>
      </w:r>
      <w:r w:rsidR="00A52233">
        <w:rPr>
          <w:rFonts w:ascii="Times New Roman" w:hAnsi="Times New Roman" w:cs="Times New Roman"/>
          <w:sz w:val="24"/>
          <w:szCs w:val="28"/>
        </w:rPr>
        <w:fldChar w:fldCharType="begin">
          <w:fldData xml:space="preserve">PEVuZE5vdGU+PENpdGU+PEF1dGhvcj5MaWFuZzwvQXV0aG9yPjxZZWFyPjIwMjE8L1llYXI+PFJl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</w:fldData>
        </w:fldChar>
      </w:r>
      <w:r w:rsidR="00A52233">
        <w:rPr>
          <w:rFonts w:ascii="Times New Roman" w:hAnsi="Times New Roman" w:cs="Times New Roman"/>
          <w:sz w:val="24"/>
          <w:szCs w:val="28"/>
        </w:rPr>
        <w:instrText xml:space="preserve"> ADDIN EN.CITE </w:instrText>
      </w:r>
      <w:r w:rsidR="00A52233">
        <w:rPr>
          <w:rFonts w:ascii="Times New Roman" w:hAnsi="Times New Roman" w:cs="Times New Roman"/>
          <w:sz w:val="24"/>
          <w:szCs w:val="28"/>
        </w:rPr>
        <w:fldChar w:fldCharType="begin">
          <w:fldData xml:space="preserve">PEVuZE5vdGU+PENpdGU+PEF1dGhvcj5MaWFuZzwvQXV0aG9yPjxZZWFyPjIwMjE8L1llYXI+PFJl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</w:fldData>
        </w:fldChar>
      </w:r>
      <w:r w:rsidR="00A52233">
        <w:rPr>
          <w:rFonts w:ascii="Times New Roman" w:hAnsi="Times New Roman" w:cs="Times New Roman"/>
          <w:sz w:val="24"/>
          <w:szCs w:val="28"/>
        </w:rPr>
        <w:instrText xml:space="preserve"> ADDIN EN.CITE.DATA </w:instrText>
      </w:r>
      <w:r w:rsidR="00A52233">
        <w:rPr>
          <w:rFonts w:ascii="Times New Roman" w:hAnsi="Times New Roman" w:cs="Times New Roman"/>
          <w:sz w:val="24"/>
          <w:szCs w:val="28"/>
        </w:rPr>
      </w:r>
      <w:r w:rsidR="00A52233">
        <w:rPr>
          <w:rFonts w:ascii="Times New Roman" w:hAnsi="Times New Roman" w:cs="Times New Roman"/>
          <w:sz w:val="24"/>
          <w:szCs w:val="28"/>
        </w:rPr>
        <w:fldChar w:fldCharType="end"/>
      </w:r>
      <w:r w:rsidR="00A52233">
        <w:rPr>
          <w:rFonts w:ascii="Times New Roman" w:hAnsi="Times New Roman" w:cs="Times New Roman"/>
          <w:sz w:val="24"/>
          <w:szCs w:val="28"/>
        </w:rPr>
      </w:r>
      <w:r w:rsidR="00A52233">
        <w:rPr>
          <w:rFonts w:ascii="Times New Roman" w:hAnsi="Times New Roman" w:cs="Times New Roman"/>
          <w:sz w:val="24"/>
          <w:szCs w:val="28"/>
        </w:rPr>
        <w:fldChar w:fldCharType="separate"/>
      </w:r>
      <w:r w:rsidR="00A52233" w:rsidRPr="00A52233">
        <w:rPr>
          <w:rFonts w:ascii="Times New Roman" w:hAnsi="Times New Roman" w:cs="Times New Roman"/>
          <w:noProof/>
          <w:sz w:val="20"/>
          <w:szCs w:val="28"/>
        </w:rPr>
        <w:t>[1-3]</w:t>
      </w:r>
      <w:r w:rsidR="00A52233">
        <w:rPr>
          <w:rFonts w:ascii="Times New Roman" w:hAnsi="Times New Roman" w:cs="Times New Roman"/>
          <w:sz w:val="24"/>
          <w:szCs w:val="28"/>
        </w:rPr>
        <w:fldChar w:fldCharType="end"/>
      </w:r>
      <w:r w:rsidR="00E36654" w:rsidRPr="00F917B6">
        <w:rPr>
          <w:rFonts w:ascii="Times New Roman" w:hAnsi="Times New Roman" w:cs="Times New Roman"/>
          <w:sz w:val="24"/>
          <w:szCs w:val="28"/>
        </w:rPr>
        <w:t>.</w:t>
      </w:r>
      <w:r w:rsidR="00C82738" w:rsidRPr="00F917B6">
        <w:rPr>
          <w:rFonts w:ascii="Times New Roman" w:hAnsi="Times New Roman" w:cs="Times New Roman"/>
          <w:sz w:val="24"/>
          <w:szCs w:val="28"/>
        </w:rPr>
        <w:t xml:space="preserve"> Cropland abandonment provide</w:t>
      </w:r>
      <w:r w:rsidR="00F917B6" w:rsidRPr="00F917B6">
        <w:rPr>
          <w:rFonts w:ascii="Times New Roman" w:hAnsi="Times New Roman" w:cs="Times New Roman"/>
          <w:sz w:val="24"/>
          <w:szCs w:val="28"/>
        </w:rPr>
        <w:t>s</w:t>
      </w:r>
      <w:r w:rsidR="00C82738" w:rsidRPr="00F917B6">
        <w:rPr>
          <w:rFonts w:ascii="Times New Roman" w:hAnsi="Times New Roman" w:cs="Times New Roman"/>
          <w:sz w:val="24"/>
          <w:szCs w:val="28"/>
        </w:rPr>
        <w:t xml:space="preserve"> </w:t>
      </w:r>
      <w:r w:rsidR="00E45885">
        <w:rPr>
          <w:rFonts w:ascii="Times New Roman" w:hAnsi="Times New Roman" w:cs="Times New Roman"/>
          <w:sz w:val="24"/>
          <w:szCs w:val="28"/>
        </w:rPr>
        <w:t>an</w:t>
      </w:r>
      <w:r w:rsidR="00E26F15">
        <w:rPr>
          <w:rFonts w:ascii="Times New Roman" w:hAnsi="Times New Roman" w:cs="Times New Roman"/>
          <w:sz w:val="24"/>
          <w:szCs w:val="28"/>
        </w:rPr>
        <w:t xml:space="preserve"> </w:t>
      </w:r>
      <w:r w:rsidR="00C82738" w:rsidRPr="00F917B6">
        <w:rPr>
          <w:rFonts w:ascii="Times New Roman" w:hAnsi="Times New Roman" w:cs="Times New Roman"/>
          <w:sz w:val="24"/>
          <w:szCs w:val="28"/>
        </w:rPr>
        <w:t xml:space="preserve">opportunity </w:t>
      </w:r>
      <w:r w:rsidR="00E26F15">
        <w:rPr>
          <w:rFonts w:ascii="Times New Roman" w:hAnsi="Times New Roman" w:cs="Times New Roman"/>
          <w:sz w:val="24"/>
          <w:szCs w:val="28"/>
        </w:rPr>
        <w:t>for</w:t>
      </w:r>
      <w:r w:rsidR="00E26F15" w:rsidRPr="00F917B6">
        <w:rPr>
          <w:rFonts w:ascii="Times New Roman" w:hAnsi="Times New Roman" w:cs="Times New Roman"/>
          <w:sz w:val="24"/>
          <w:szCs w:val="28"/>
        </w:rPr>
        <w:t xml:space="preserve"> </w:t>
      </w:r>
      <w:r w:rsidR="006C68AB">
        <w:rPr>
          <w:rFonts w:ascii="Times New Roman" w:hAnsi="Times New Roman" w:cs="Times New Roman"/>
          <w:sz w:val="24"/>
          <w:szCs w:val="28"/>
        </w:rPr>
        <w:t xml:space="preserve">C </w:t>
      </w:r>
      <w:r w:rsidR="00C22346">
        <w:rPr>
          <w:rFonts w:ascii="Times New Roman" w:hAnsi="Times New Roman" w:cs="Times New Roman"/>
          <w:sz w:val="24"/>
          <w:szCs w:val="28"/>
        </w:rPr>
        <w:t>sequestration</w:t>
      </w:r>
      <w:r w:rsidR="00C82738" w:rsidRPr="00F917B6">
        <w:rPr>
          <w:rFonts w:ascii="Times New Roman" w:hAnsi="Times New Roman" w:cs="Times New Roman"/>
          <w:sz w:val="24"/>
          <w:szCs w:val="28"/>
        </w:rPr>
        <w:t xml:space="preserve">, and therefore </w:t>
      </w:r>
      <w:r w:rsidR="003376FD">
        <w:rPr>
          <w:rFonts w:ascii="Times New Roman" w:hAnsi="Times New Roman" w:cs="Times New Roman"/>
          <w:sz w:val="24"/>
          <w:szCs w:val="28"/>
        </w:rPr>
        <w:t>climate change</w:t>
      </w:r>
      <w:r w:rsidR="002F337C">
        <w:rPr>
          <w:rFonts w:ascii="Times New Roman" w:hAnsi="Times New Roman" w:cs="Times New Roman"/>
          <w:sz w:val="24"/>
          <w:szCs w:val="28"/>
        </w:rPr>
        <w:t xml:space="preserve"> </w:t>
      </w:r>
      <w:r w:rsidR="00C22346">
        <w:rPr>
          <w:rFonts w:ascii="Times New Roman" w:hAnsi="Times New Roman" w:cs="Times New Roman"/>
          <w:sz w:val="24"/>
          <w:szCs w:val="28"/>
        </w:rPr>
        <w:t>mitigation</w:t>
      </w:r>
      <w:r w:rsidR="00E065A5">
        <w:rPr>
          <w:rFonts w:ascii="Times New Roman" w:hAnsi="Times New Roman" w:cs="Times New Roman"/>
          <w:sz w:val="24"/>
          <w:szCs w:val="28"/>
        </w:rPr>
        <w:t xml:space="preserve">, </w:t>
      </w:r>
      <w:r w:rsidR="00E065A5" w:rsidRPr="00FD1F89">
        <w:rPr>
          <w:rFonts w:ascii="Times New Roman" w:hAnsi="Times New Roman" w:cs="Times New Roman"/>
          <w:sz w:val="24"/>
          <w:szCs w:val="28"/>
        </w:rPr>
        <w:t xml:space="preserve">soil </w:t>
      </w:r>
      <w:r w:rsidR="00E065A5">
        <w:rPr>
          <w:rFonts w:ascii="Times New Roman" w:hAnsi="Times New Roman" w:cs="Times New Roman"/>
          <w:sz w:val="24"/>
          <w:szCs w:val="28"/>
        </w:rPr>
        <w:t>retention and food security</w:t>
      </w:r>
      <w:r w:rsidR="00C22346">
        <w:rPr>
          <w:rFonts w:ascii="Times New Roman" w:hAnsi="Times New Roman" w:cs="Times New Roman"/>
          <w:sz w:val="24"/>
          <w:szCs w:val="28"/>
        </w:rPr>
        <w:t xml:space="preserve">. However, this </w:t>
      </w:r>
      <w:r w:rsidR="00C22346" w:rsidRPr="00F917B6">
        <w:rPr>
          <w:rFonts w:ascii="Times New Roman" w:hAnsi="Times New Roman" w:cs="Times New Roman"/>
          <w:sz w:val="24"/>
          <w:szCs w:val="28"/>
        </w:rPr>
        <w:t>depends</w:t>
      </w:r>
      <w:r w:rsidR="00A45BB3" w:rsidRPr="00F917B6">
        <w:rPr>
          <w:rFonts w:ascii="Times New Roman" w:hAnsi="Times New Roman" w:cs="Times New Roman"/>
          <w:sz w:val="24"/>
          <w:szCs w:val="28"/>
        </w:rPr>
        <w:t xml:space="preserve"> on </w:t>
      </w:r>
      <w:r w:rsidR="00CE6B05">
        <w:rPr>
          <w:rFonts w:ascii="Times New Roman" w:hAnsi="Times New Roman" w:cs="Times New Roman"/>
          <w:sz w:val="24"/>
          <w:szCs w:val="28"/>
        </w:rPr>
        <w:t xml:space="preserve">the </w:t>
      </w:r>
      <w:r w:rsidR="00A45BB3" w:rsidRPr="00F917B6">
        <w:rPr>
          <w:rFonts w:ascii="Times New Roman" w:hAnsi="Times New Roman" w:cs="Times New Roman"/>
          <w:sz w:val="24"/>
          <w:szCs w:val="28"/>
        </w:rPr>
        <w:t xml:space="preserve">duration of cropland abandonment, </w:t>
      </w:r>
      <w:r w:rsidR="00351CE0" w:rsidRPr="00F917B6">
        <w:rPr>
          <w:rFonts w:ascii="Times New Roman" w:hAnsi="Times New Roman" w:cs="Times New Roman"/>
          <w:sz w:val="24"/>
          <w:szCs w:val="28"/>
        </w:rPr>
        <w:t xml:space="preserve">which </w:t>
      </w:r>
      <w:r w:rsidR="0003428B">
        <w:rPr>
          <w:rFonts w:ascii="Times New Roman" w:hAnsi="Times New Roman" w:cs="Times New Roman"/>
          <w:sz w:val="24"/>
          <w:szCs w:val="28"/>
        </w:rPr>
        <w:t>lack</w:t>
      </w:r>
      <w:r w:rsidR="00C53D24">
        <w:rPr>
          <w:rFonts w:ascii="Times New Roman" w:hAnsi="Times New Roman" w:cs="Times New Roman"/>
          <w:sz w:val="24"/>
          <w:szCs w:val="28"/>
        </w:rPr>
        <w:t>s</w:t>
      </w:r>
      <w:r w:rsidR="0003428B">
        <w:rPr>
          <w:rFonts w:ascii="Times New Roman" w:hAnsi="Times New Roman" w:cs="Times New Roman"/>
          <w:sz w:val="24"/>
          <w:szCs w:val="28"/>
        </w:rPr>
        <w:t xml:space="preserve"> </w:t>
      </w:r>
      <w:r w:rsidR="00C53D24">
        <w:rPr>
          <w:rFonts w:ascii="Times New Roman" w:hAnsi="Times New Roman" w:cs="Times New Roman"/>
          <w:sz w:val="24"/>
          <w:szCs w:val="28"/>
        </w:rPr>
        <w:t xml:space="preserve">comprehensive </w:t>
      </w:r>
      <w:r w:rsidR="00CE6B05">
        <w:rPr>
          <w:rFonts w:ascii="Times New Roman" w:hAnsi="Times New Roman" w:cs="Times New Roman"/>
          <w:sz w:val="24"/>
          <w:szCs w:val="28"/>
        </w:rPr>
        <w:t>research.</w:t>
      </w:r>
      <w:r w:rsidR="00351CE0" w:rsidRPr="00F917B6">
        <w:rPr>
          <w:rFonts w:ascii="Times New Roman" w:hAnsi="Times New Roman" w:cs="Times New Roman"/>
          <w:sz w:val="24"/>
          <w:szCs w:val="28"/>
        </w:rPr>
        <w:t xml:space="preserve"> </w:t>
      </w:r>
      <w:r w:rsidR="00F917B6">
        <w:rPr>
          <w:rFonts w:ascii="Times New Roman" w:hAnsi="Times New Roman" w:cs="Times New Roman"/>
          <w:sz w:val="24"/>
          <w:szCs w:val="28"/>
        </w:rPr>
        <w:t xml:space="preserve">In this study, we map cropland abandonment and recultivation </w:t>
      </w:r>
      <w:r w:rsidR="00C95425">
        <w:rPr>
          <w:rFonts w:ascii="Times New Roman" w:hAnsi="Times New Roman" w:cs="Times New Roman"/>
          <w:sz w:val="24"/>
          <w:szCs w:val="28"/>
        </w:rPr>
        <w:t>across</w:t>
      </w:r>
      <w:r w:rsidR="00537418">
        <w:rPr>
          <w:rFonts w:ascii="Times New Roman" w:hAnsi="Times New Roman" w:cs="Times New Roman"/>
          <w:sz w:val="24"/>
          <w:szCs w:val="28"/>
        </w:rPr>
        <w:t xml:space="preserve"> the</w:t>
      </w:r>
      <w:r w:rsidR="00F917B6">
        <w:rPr>
          <w:rFonts w:ascii="Times New Roman" w:hAnsi="Times New Roman" w:cs="Times New Roman"/>
          <w:sz w:val="24"/>
          <w:szCs w:val="28"/>
        </w:rPr>
        <w:t xml:space="preserve"> </w:t>
      </w:r>
      <w:r w:rsidR="00F917B6" w:rsidRPr="00F917B6">
        <w:rPr>
          <w:rFonts w:ascii="Times New Roman" w:hAnsi="Times New Roman" w:cs="Times New Roman"/>
          <w:sz w:val="24"/>
          <w:szCs w:val="28"/>
        </w:rPr>
        <w:t>Yangtze River Basin</w:t>
      </w:r>
      <w:r w:rsidR="00C95425">
        <w:rPr>
          <w:rFonts w:ascii="Times New Roman" w:hAnsi="Times New Roman" w:cs="Times New Roman"/>
          <w:sz w:val="24"/>
          <w:szCs w:val="28"/>
        </w:rPr>
        <w:t xml:space="preserve"> in central China</w:t>
      </w:r>
      <w:r w:rsidR="00F917B6">
        <w:rPr>
          <w:rFonts w:ascii="Times New Roman" w:hAnsi="Times New Roman" w:cs="Times New Roman"/>
          <w:sz w:val="24"/>
          <w:szCs w:val="28"/>
        </w:rPr>
        <w:t xml:space="preserve"> using </w:t>
      </w:r>
      <w:r w:rsidR="00C95425">
        <w:rPr>
          <w:rFonts w:ascii="Times New Roman" w:hAnsi="Times New Roman" w:cs="Times New Roman"/>
          <w:sz w:val="24"/>
          <w:szCs w:val="28"/>
        </w:rPr>
        <w:t xml:space="preserve">a series of </w:t>
      </w:r>
      <w:r w:rsidR="00F917B6">
        <w:rPr>
          <w:rFonts w:ascii="Times New Roman" w:hAnsi="Times New Roman" w:cs="Times New Roman"/>
          <w:sz w:val="24"/>
          <w:szCs w:val="28"/>
        </w:rPr>
        <w:t>annual land cover maps</w:t>
      </w:r>
      <w:r w:rsidR="00537418">
        <w:rPr>
          <w:rFonts w:ascii="Times New Roman" w:hAnsi="Times New Roman" w:cs="Times New Roman"/>
          <w:sz w:val="24"/>
          <w:szCs w:val="28"/>
        </w:rPr>
        <w:t xml:space="preserve"> </w:t>
      </w:r>
      <w:r w:rsidR="00C95425">
        <w:rPr>
          <w:rFonts w:ascii="Times New Roman" w:hAnsi="Times New Roman" w:cs="Times New Roman"/>
          <w:sz w:val="24"/>
          <w:szCs w:val="28"/>
        </w:rPr>
        <w:t xml:space="preserve">of the period </w:t>
      </w:r>
      <w:r w:rsidR="00EF731E">
        <w:rPr>
          <w:rFonts w:ascii="Times New Roman" w:hAnsi="Times New Roman" w:cs="Times New Roman"/>
          <w:sz w:val="24"/>
          <w:szCs w:val="28"/>
        </w:rPr>
        <w:t>200</w:t>
      </w:r>
      <w:r w:rsidR="00FD1F89">
        <w:rPr>
          <w:rFonts w:ascii="Times New Roman" w:hAnsi="Times New Roman" w:cs="Times New Roman"/>
          <w:sz w:val="24"/>
          <w:szCs w:val="28"/>
        </w:rPr>
        <w:t>0</w:t>
      </w:r>
      <w:r w:rsidR="00C95425">
        <w:rPr>
          <w:rFonts w:ascii="Times New Roman" w:hAnsi="Times New Roman" w:cs="Times New Roman"/>
          <w:sz w:val="24"/>
          <w:szCs w:val="28"/>
        </w:rPr>
        <w:t xml:space="preserve"> - </w:t>
      </w:r>
      <w:r w:rsidR="00F917B6">
        <w:rPr>
          <w:rFonts w:ascii="Times New Roman" w:hAnsi="Times New Roman" w:cs="Times New Roman"/>
          <w:sz w:val="24"/>
          <w:szCs w:val="28"/>
        </w:rPr>
        <w:t xml:space="preserve">2020. </w:t>
      </w:r>
      <w:r w:rsidR="00C95425">
        <w:rPr>
          <w:rFonts w:ascii="Times New Roman" w:hAnsi="Times New Roman" w:cs="Times New Roman"/>
          <w:sz w:val="24"/>
          <w:szCs w:val="28"/>
        </w:rPr>
        <w:t xml:space="preserve">The </w:t>
      </w:r>
      <w:proofErr w:type="spellStart"/>
      <w:r w:rsidR="00AF3800">
        <w:rPr>
          <w:rFonts w:ascii="Times New Roman" w:hAnsi="Times New Roman" w:cs="Times New Roman"/>
          <w:sz w:val="24"/>
          <w:szCs w:val="28"/>
        </w:rPr>
        <w:t>InVEST</w:t>
      </w:r>
      <w:proofErr w:type="spellEnd"/>
      <w:r w:rsidR="00AF3800">
        <w:rPr>
          <w:rFonts w:ascii="Times New Roman" w:hAnsi="Times New Roman" w:cs="Times New Roman"/>
          <w:sz w:val="24"/>
          <w:szCs w:val="28"/>
        </w:rPr>
        <w:t xml:space="preserve"> model </w:t>
      </w:r>
      <w:r w:rsidR="00400C07">
        <w:rPr>
          <w:rFonts w:ascii="Times New Roman" w:hAnsi="Times New Roman" w:cs="Times New Roman"/>
          <w:sz w:val="24"/>
          <w:szCs w:val="28"/>
        </w:rPr>
        <w:t>is</w:t>
      </w:r>
      <w:r w:rsidR="00AF3800">
        <w:rPr>
          <w:rFonts w:ascii="Times New Roman" w:hAnsi="Times New Roman" w:cs="Times New Roman"/>
          <w:sz w:val="24"/>
          <w:szCs w:val="28"/>
        </w:rPr>
        <w:t xml:space="preserve"> used to </w:t>
      </w:r>
      <w:r w:rsidR="00FF2ACB">
        <w:rPr>
          <w:rFonts w:ascii="Times New Roman" w:hAnsi="Times New Roman" w:cs="Times New Roman"/>
          <w:sz w:val="24"/>
          <w:szCs w:val="28"/>
        </w:rPr>
        <w:t xml:space="preserve">study </w:t>
      </w:r>
      <w:r w:rsidR="00AF3800">
        <w:rPr>
          <w:rFonts w:ascii="Times New Roman" w:hAnsi="Times New Roman" w:cs="Times New Roman"/>
          <w:sz w:val="24"/>
          <w:szCs w:val="28"/>
        </w:rPr>
        <w:t>the</w:t>
      </w:r>
      <w:r w:rsidR="00FF2ACB">
        <w:rPr>
          <w:rFonts w:ascii="Times New Roman" w:hAnsi="Times New Roman" w:cs="Times New Roman"/>
          <w:sz w:val="24"/>
          <w:szCs w:val="28"/>
        </w:rPr>
        <w:t xml:space="preserve"> spatial distribution of</w:t>
      </w:r>
      <w:r w:rsidR="00AF3800">
        <w:rPr>
          <w:rFonts w:ascii="Times New Roman" w:hAnsi="Times New Roman" w:cs="Times New Roman"/>
          <w:sz w:val="24"/>
          <w:szCs w:val="28"/>
        </w:rPr>
        <w:t xml:space="preserve"> </w:t>
      </w:r>
      <w:r w:rsidR="003E27EE">
        <w:rPr>
          <w:rFonts w:ascii="Times New Roman" w:hAnsi="Times New Roman" w:cs="Times New Roman"/>
          <w:sz w:val="24"/>
          <w:szCs w:val="28"/>
        </w:rPr>
        <w:t xml:space="preserve">carbon </w:t>
      </w:r>
      <w:r w:rsidR="001365AE">
        <w:rPr>
          <w:rFonts w:ascii="Times New Roman" w:hAnsi="Times New Roman" w:cs="Times New Roman"/>
          <w:sz w:val="24"/>
          <w:szCs w:val="28"/>
        </w:rPr>
        <w:t>storage.</w:t>
      </w:r>
      <w:r w:rsidR="003E27EE">
        <w:rPr>
          <w:rFonts w:ascii="Times New Roman" w:hAnsi="Times New Roman" w:cs="Times New Roman"/>
          <w:sz w:val="24"/>
          <w:szCs w:val="28"/>
        </w:rPr>
        <w:t xml:space="preserve"> </w:t>
      </w:r>
      <w:r w:rsidR="009B4E6A">
        <w:rPr>
          <w:rFonts w:ascii="Times New Roman" w:hAnsi="Times New Roman" w:cs="Times New Roman"/>
          <w:sz w:val="24"/>
          <w:szCs w:val="28"/>
        </w:rPr>
        <w:t xml:space="preserve">We </w:t>
      </w:r>
      <w:r w:rsidR="00FF2ACB">
        <w:rPr>
          <w:rFonts w:ascii="Times New Roman" w:hAnsi="Times New Roman" w:cs="Times New Roman"/>
          <w:sz w:val="24"/>
          <w:szCs w:val="28"/>
        </w:rPr>
        <w:t xml:space="preserve">found </w:t>
      </w:r>
      <w:r w:rsidR="009B4E6A">
        <w:rPr>
          <w:rFonts w:ascii="Times New Roman" w:hAnsi="Times New Roman" w:cs="Times New Roman"/>
          <w:sz w:val="24"/>
          <w:szCs w:val="28"/>
        </w:rPr>
        <w:t xml:space="preserve">that cropland abandonment is </w:t>
      </w:r>
      <w:r w:rsidR="00CE6B05">
        <w:rPr>
          <w:rFonts w:ascii="Times New Roman" w:hAnsi="Times New Roman" w:cs="Times New Roman"/>
          <w:sz w:val="24"/>
          <w:szCs w:val="28"/>
        </w:rPr>
        <w:t>w</w:t>
      </w:r>
      <w:r w:rsidR="004E433C">
        <w:rPr>
          <w:rFonts w:ascii="Times New Roman" w:hAnsi="Times New Roman" w:cs="Times New Roman"/>
          <w:sz w:val="24"/>
          <w:szCs w:val="28"/>
        </w:rPr>
        <w:t>idespread</w:t>
      </w:r>
      <w:r w:rsidR="00FC6B3D">
        <w:rPr>
          <w:rFonts w:ascii="Times New Roman" w:hAnsi="Times New Roman" w:cs="Times New Roman"/>
          <w:sz w:val="24"/>
          <w:szCs w:val="28"/>
        </w:rPr>
        <w:t xml:space="preserve">, </w:t>
      </w:r>
      <w:r w:rsidR="00CE6B05">
        <w:rPr>
          <w:rFonts w:ascii="Times New Roman" w:hAnsi="Times New Roman" w:cs="Times New Roman"/>
          <w:sz w:val="24"/>
          <w:szCs w:val="28"/>
        </w:rPr>
        <w:t xml:space="preserve">but last </w:t>
      </w:r>
      <w:r w:rsidR="00C95425">
        <w:rPr>
          <w:rFonts w:ascii="Times New Roman" w:hAnsi="Times New Roman" w:cs="Times New Roman"/>
          <w:sz w:val="24"/>
          <w:szCs w:val="28"/>
        </w:rPr>
        <w:t xml:space="preserve">on average </w:t>
      </w:r>
      <w:r w:rsidR="00CB5F83">
        <w:rPr>
          <w:rFonts w:ascii="Times New Roman" w:hAnsi="Times New Roman" w:cs="Times New Roman"/>
          <w:sz w:val="24"/>
          <w:szCs w:val="28"/>
        </w:rPr>
        <w:t>only 5.</w:t>
      </w:r>
      <w:r w:rsidR="003E4F4D">
        <w:rPr>
          <w:rFonts w:ascii="Times New Roman" w:hAnsi="Times New Roman" w:cs="Times New Roman"/>
          <w:sz w:val="24"/>
          <w:szCs w:val="28"/>
        </w:rPr>
        <w:t xml:space="preserve">5 </w:t>
      </w:r>
      <w:r w:rsidR="00CB5F83">
        <w:rPr>
          <w:rFonts w:ascii="Times New Roman" w:hAnsi="Times New Roman" w:cs="Times New Roman"/>
          <w:sz w:val="24"/>
          <w:szCs w:val="28"/>
        </w:rPr>
        <w:t>years.</w:t>
      </w:r>
      <w:r w:rsidR="00FC6B3D">
        <w:rPr>
          <w:rFonts w:ascii="Times New Roman" w:hAnsi="Times New Roman" w:cs="Times New Roman"/>
          <w:sz w:val="24"/>
          <w:szCs w:val="28"/>
        </w:rPr>
        <w:t xml:space="preserve"> </w:t>
      </w:r>
      <w:r w:rsidR="00FF2ACB">
        <w:rPr>
          <w:rFonts w:ascii="Times New Roman" w:hAnsi="Times New Roman" w:cs="Times New Roman"/>
          <w:sz w:val="24"/>
          <w:szCs w:val="28"/>
        </w:rPr>
        <w:t>In addition,</w:t>
      </w:r>
      <w:r w:rsidR="00CB5F83">
        <w:rPr>
          <w:rFonts w:ascii="Times New Roman" w:hAnsi="Times New Roman" w:cs="Times New Roman"/>
          <w:sz w:val="24"/>
          <w:szCs w:val="28"/>
        </w:rPr>
        <w:t xml:space="preserve"> </w:t>
      </w:r>
      <w:r w:rsidR="002301F2">
        <w:rPr>
          <w:rFonts w:ascii="Times New Roman" w:hAnsi="Times New Roman" w:cs="Times New Roman"/>
          <w:sz w:val="24"/>
          <w:szCs w:val="28"/>
        </w:rPr>
        <w:t>over</w:t>
      </w:r>
      <w:r w:rsidR="00C3632B">
        <w:rPr>
          <w:rFonts w:ascii="Times New Roman" w:hAnsi="Times New Roman" w:cs="Times New Roman"/>
          <w:sz w:val="24"/>
          <w:szCs w:val="28"/>
        </w:rPr>
        <w:t xml:space="preserve"> </w:t>
      </w:r>
      <w:r w:rsidR="00184460">
        <w:rPr>
          <w:rFonts w:ascii="Times New Roman" w:hAnsi="Times New Roman" w:cs="Times New Roman"/>
          <w:sz w:val="24"/>
          <w:szCs w:val="28"/>
        </w:rPr>
        <w:t>50</w:t>
      </w:r>
      <w:r w:rsidR="00C3632B">
        <w:rPr>
          <w:rFonts w:ascii="Times New Roman" w:hAnsi="Times New Roman" w:cs="Times New Roman"/>
          <w:sz w:val="24"/>
          <w:szCs w:val="28"/>
        </w:rPr>
        <w:t xml:space="preserve">% </w:t>
      </w:r>
      <w:r w:rsidR="00FF2ACB">
        <w:rPr>
          <w:rFonts w:ascii="Times New Roman" w:hAnsi="Times New Roman" w:cs="Times New Roman"/>
          <w:sz w:val="24"/>
          <w:szCs w:val="28"/>
        </w:rPr>
        <w:t xml:space="preserve">of the </w:t>
      </w:r>
      <w:r w:rsidR="00CB5F83">
        <w:rPr>
          <w:rFonts w:ascii="Times New Roman" w:hAnsi="Times New Roman" w:cs="Times New Roman"/>
          <w:sz w:val="24"/>
          <w:szCs w:val="28"/>
        </w:rPr>
        <w:t>abandoned croplands will be recultivated</w:t>
      </w:r>
      <w:r w:rsidR="004B3317">
        <w:rPr>
          <w:rFonts w:ascii="Times New Roman" w:hAnsi="Times New Roman" w:cs="Times New Roman"/>
          <w:sz w:val="24"/>
          <w:szCs w:val="28"/>
        </w:rPr>
        <w:t xml:space="preserve"> </w:t>
      </w:r>
      <w:r w:rsidR="00A85CBB">
        <w:rPr>
          <w:rFonts w:ascii="Times New Roman" w:hAnsi="Times New Roman" w:cs="Times New Roman"/>
          <w:sz w:val="24"/>
          <w:szCs w:val="28"/>
        </w:rPr>
        <w:t>(i.e.</w:t>
      </w:r>
      <w:r w:rsidR="009B066F">
        <w:rPr>
          <w:rFonts w:ascii="Times New Roman" w:hAnsi="Times New Roman" w:cs="Times New Roman"/>
          <w:sz w:val="24"/>
          <w:szCs w:val="28"/>
        </w:rPr>
        <w:t xml:space="preserve"> </w:t>
      </w:r>
      <w:r w:rsidR="00A85CBB">
        <w:rPr>
          <w:rFonts w:ascii="Times New Roman" w:hAnsi="Times New Roman" w:cs="Times New Roman"/>
          <w:sz w:val="24"/>
          <w:szCs w:val="28"/>
        </w:rPr>
        <w:t xml:space="preserve">back into cropland) </w:t>
      </w:r>
      <w:r w:rsidR="004B3317">
        <w:rPr>
          <w:rFonts w:ascii="Times New Roman" w:hAnsi="Times New Roman" w:cs="Times New Roman"/>
          <w:sz w:val="24"/>
          <w:szCs w:val="28"/>
        </w:rPr>
        <w:t xml:space="preserve">or </w:t>
      </w:r>
      <w:r w:rsidR="00CE6B05">
        <w:rPr>
          <w:rFonts w:ascii="Times New Roman" w:hAnsi="Times New Roman" w:cs="Times New Roman"/>
          <w:sz w:val="24"/>
          <w:szCs w:val="28"/>
        </w:rPr>
        <w:t>convert</w:t>
      </w:r>
      <w:r w:rsidR="00E45885">
        <w:rPr>
          <w:rFonts w:ascii="Times New Roman" w:hAnsi="Times New Roman" w:cs="Times New Roman"/>
          <w:sz w:val="24"/>
          <w:szCs w:val="28"/>
        </w:rPr>
        <w:t xml:space="preserve"> </w:t>
      </w:r>
      <w:r w:rsidR="00CE6B05">
        <w:rPr>
          <w:rFonts w:ascii="Times New Roman" w:hAnsi="Times New Roman" w:cs="Times New Roman"/>
          <w:sz w:val="24"/>
          <w:szCs w:val="28"/>
        </w:rPr>
        <w:t xml:space="preserve">into </w:t>
      </w:r>
      <w:bookmarkStart w:id="0" w:name="_Hlk124233953"/>
      <w:r w:rsidR="004B3317">
        <w:rPr>
          <w:rFonts w:ascii="Times New Roman" w:hAnsi="Times New Roman" w:cs="Times New Roman"/>
          <w:sz w:val="24"/>
          <w:szCs w:val="28"/>
        </w:rPr>
        <w:t>imper</w:t>
      </w:r>
      <w:r w:rsidR="00C95425">
        <w:rPr>
          <w:rFonts w:ascii="Times New Roman" w:hAnsi="Times New Roman" w:cs="Times New Roman"/>
          <w:sz w:val="24"/>
          <w:szCs w:val="28"/>
        </w:rPr>
        <w:t>v</w:t>
      </w:r>
      <w:r w:rsidR="004B3317">
        <w:rPr>
          <w:rFonts w:ascii="Times New Roman" w:hAnsi="Times New Roman" w:cs="Times New Roman"/>
          <w:sz w:val="24"/>
          <w:szCs w:val="28"/>
        </w:rPr>
        <w:t>ious surface</w:t>
      </w:r>
      <w:bookmarkEnd w:id="0"/>
      <w:r w:rsidR="00C95425">
        <w:rPr>
          <w:rFonts w:ascii="Times New Roman" w:hAnsi="Times New Roman" w:cs="Times New Roman"/>
          <w:sz w:val="24"/>
          <w:szCs w:val="28"/>
        </w:rPr>
        <w:t>s (i.e. urban)</w:t>
      </w:r>
      <w:r w:rsidR="00CB5F83">
        <w:rPr>
          <w:rFonts w:ascii="Times New Roman" w:hAnsi="Times New Roman" w:cs="Times New Roman"/>
          <w:sz w:val="24"/>
          <w:szCs w:val="28"/>
        </w:rPr>
        <w:t xml:space="preserve"> within 20 years, </w:t>
      </w:r>
      <w:r w:rsidR="00057064">
        <w:rPr>
          <w:rFonts w:ascii="Times New Roman" w:hAnsi="Times New Roman" w:cs="Times New Roman"/>
          <w:sz w:val="24"/>
          <w:szCs w:val="28"/>
        </w:rPr>
        <w:t xml:space="preserve">limiting </w:t>
      </w:r>
      <w:r w:rsidR="00C31ABF">
        <w:rPr>
          <w:rFonts w:ascii="Times New Roman" w:hAnsi="Times New Roman" w:cs="Times New Roman"/>
          <w:sz w:val="24"/>
          <w:szCs w:val="28"/>
        </w:rPr>
        <w:t>its ability to provide ecosystem services</w:t>
      </w:r>
      <w:r w:rsidR="006205A1">
        <w:rPr>
          <w:rFonts w:ascii="Times New Roman" w:hAnsi="Times New Roman" w:cs="Times New Roman"/>
          <w:sz w:val="24"/>
          <w:szCs w:val="28"/>
        </w:rPr>
        <w:t>,</w:t>
      </w:r>
      <w:r w:rsidR="00C31ABF">
        <w:rPr>
          <w:rFonts w:ascii="Times New Roman" w:hAnsi="Times New Roman" w:cs="Times New Roman"/>
          <w:sz w:val="24"/>
          <w:szCs w:val="28"/>
        </w:rPr>
        <w:t xml:space="preserve"> </w:t>
      </w:r>
      <w:r w:rsidR="00C22A5F">
        <w:rPr>
          <w:rFonts w:ascii="Times New Roman" w:hAnsi="Times New Roman" w:cs="Times New Roman"/>
          <w:sz w:val="24"/>
          <w:szCs w:val="28"/>
        </w:rPr>
        <w:t xml:space="preserve">such as </w:t>
      </w:r>
      <w:r w:rsidR="00C31ABF">
        <w:rPr>
          <w:rFonts w:ascii="Times New Roman" w:hAnsi="Times New Roman" w:cs="Times New Roman"/>
          <w:sz w:val="24"/>
          <w:szCs w:val="28"/>
        </w:rPr>
        <w:t xml:space="preserve">climate </w:t>
      </w:r>
      <w:r w:rsidR="00C95425">
        <w:rPr>
          <w:rFonts w:ascii="Times New Roman" w:hAnsi="Times New Roman" w:cs="Times New Roman"/>
          <w:sz w:val="24"/>
          <w:szCs w:val="28"/>
        </w:rPr>
        <w:t>regulation</w:t>
      </w:r>
      <w:r w:rsidR="006205A1">
        <w:rPr>
          <w:rFonts w:ascii="Times New Roman" w:hAnsi="Times New Roman" w:cs="Times New Roman"/>
          <w:sz w:val="24"/>
          <w:szCs w:val="28"/>
        </w:rPr>
        <w:t>,</w:t>
      </w:r>
      <w:r w:rsidR="00FD1F89">
        <w:rPr>
          <w:rFonts w:ascii="Times New Roman" w:hAnsi="Times New Roman" w:cs="Times New Roman"/>
          <w:sz w:val="24"/>
          <w:szCs w:val="28"/>
        </w:rPr>
        <w:t xml:space="preserve"> </w:t>
      </w:r>
      <w:r w:rsidR="00FD1F89" w:rsidRPr="00FD1F89">
        <w:rPr>
          <w:rFonts w:ascii="Times New Roman" w:hAnsi="Times New Roman" w:cs="Times New Roman"/>
          <w:sz w:val="24"/>
          <w:szCs w:val="28"/>
        </w:rPr>
        <w:t xml:space="preserve">soil </w:t>
      </w:r>
      <w:proofErr w:type="spellStart"/>
      <w:r w:rsidR="00C22A5F">
        <w:rPr>
          <w:rFonts w:ascii="Times New Roman" w:hAnsi="Times New Roman" w:cs="Times New Roman"/>
          <w:sz w:val="24"/>
          <w:szCs w:val="28"/>
        </w:rPr>
        <w:t>retentio</w:t>
      </w:r>
      <w:proofErr w:type="spellEnd"/>
      <w:r w:rsidR="006205A1">
        <w:rPr>
          <w:rFonts w:ascii="Times New Roman" w:hAnsi="Times New Roman" w:cs="Times New Roman"/>
          <w:sz w:val="24"/>
          <w:szCs w:val="28"/>
        </w:rPr>
        <w:t>,</w:t>
      </w:r>
      <w:r w:rsidR="00C31ABF">
        <w:rPr>
          <w:rFonts w:ascii="Times New Roman" w:hAnsi="Times New Roman" w:cs="Times New Roman"/>
          <w:sz w:val="24"/>
          <w:szCs w:val="28"/>
        </w:rPr>
        <w:t xml:space="preserve"> due to </w:t>
      </w:r>
      <w:r w:rsidR="00CE6B05">
        <w:rPr>
          <w:rFonts w:ascii="Times New Roman" w:hAnsi="Times New Roman" w:cs="Times New Roman"/>
          <w:sz w:val="24"/>
          <w:szCs w:val="28"/>
        </w:rPr>
        <w:t xml:space="preserve">a </w:t>
      </w:r>
      <w:r w:rsidR="001365AE">
        <w:rPr>
          <w:rFonts w:ascii="Times New Roman" w:hAnsi="Times New Roman" w:cs="Times New Roman"/>
          <w:sz w:val="24"/>
          <w:szCs w:val="28"/>
        </w:rPr>
        <w:t>relatively</w:t>
      </w:r>
      <w:r w:rsidR="00C31ABF">
        <w:rPr>
          <w:rFonts w:ascii="Times New Roman" w:hAnsi="Times New Roman" w:cs="Times New Roman"/>
          <w:sz w:val="24"/>
          <w:szCs w:val="28"/>
        </w:rPr>
        <w:t xml:space="preserve"> small capacity </w:t>
      </w:r>
      <w:r w:rsidR="00C95425">
        <w:rPr>
          <w:rFonts w:ascii="Times New Roman" w:hAnsi="Times New Roman" w:cs="Times New Roman"/>
          <w:sz w:val="24"/>
          <w:szCs w:val="28"/>
        </w:rPr>
        <w:t xml:space="preserve">of </w:t>
      </w:r>
      <w:r w:rsidR="00C31ABF">
        <w:rPr>
          <w:rFonts w:ascii="Times New Roman" w:hAnsi="Times New Roman" w:cs="Times New Roman"/>
          <w:sz w:val="24"/>
          <w:szCs w:val="28"/>
        </w:rPr>
        <w:t xml:space="preserve">C </w:t>
      </w:r>
      <w:r w:rsidR="00C95425">
        <w:rPr>
          <w:rFonts w:ascii="Times New Roman" w:hAnsi="Times New Roman" w:cs="Times New Roman"/>
          <w:sz w:val="24"/>
          <w:szCs w:val="28"/>
        </w:rPr>
        <w:t>sequestration</w:t>
      </w:r>
      <w:r w:rsidR="00487B21">
        <w:rPr>
          <w:rFonts w:ascii="Times New Roman" w:hAnsi="Times New Roman" w:cs="Times New Roman"/>
          <w:sz w:val="24"/>
          <w:szCs w:val="28"/>
        </w:rPr>
        <w:t>.</w:t>
      </w:r>
      <w:r w:rsidR="004B3317">
        <w:rPr>
          <w:rFonts w:ascii="Times New Roman" w:hAnsi="Times New Roman" w:cs="Times New Roman"/>
          <w:sz w:val="24"/>
          <w:szCs w:val="28"/>
        </w:rPr>
        <w:t xml:space="preserve"> </w:t>
      </w:r>
      <w:r w:rsidR="00394FCE">
        <w:rPr>
          <w:rFonts w:ascii="Times New Roman" w:hAnsi="Times New Roman" w:cs="Times New Roman"/>
          <w:sz w:val="24"/>
          <w:szCs w:val="28"/>
        </w:rPr>
        <w:t xml:space="preserve">More precisely, </w:t>
      </w:r>
      <w:r w:rsidR="00F044C2">
        <w:rPr>
          <w:rFonts w:ascii="Times New Roman" w:hAnsi="Times New Roman" w:cs="Times New Roman"/>
          <w:sz w:val="24"/>
          <w:szCs w:val="28"/>
        </w:rPr>
        <w:t xml:space="preserve">the combined effect of </w:t>
      </w:r>
      <w:r w:rsidR="00394FCE">
        <w:rPr>
          <w:rFonts w:ascii="Times New Roman" w:hAnsi="Times New Roman" w:cs="Times New Roman"/>
          <w:sz w:val="24"/>
          <w:szCs w:val="28"/>
        </w:rPr>
        <w:t>r</w:t>
      </w:r>
      <w:r w:rsidR="004B3317">
        <w:rPr>
          <w:rFonts w:ascii="Times New Roman" w:hAnsi="Times New Roman" w:cs="Times New Roman"/>
          <w:sz w:val="24"/>
          <w:szCs w:val="28"/>
        </w:rPr>
        <w:t>ecultivation</w:t>
      </w:r>
      <w:r w:rsidR="00897DA4">
        <w:rPr>
          <w:rFonts w:ascii="Times New Roman" w:hAnsi="Times New Roman" w:cs="Times New Roman"/>
          <w:sz w:val="24"/>
          <w:szCs w:val="28"/>
        </w:rPr>
        <w:t xml:space="preserve"> </w:t>
      </w:r>
      <w:r w:rsidR="004E351A">
        <w:rPr>
          <w:rFonts w:ascii="Times New Roman" w:hAnsi="Times New Roman" w:cs="Times New Roman"/>
          <w:sz w:val="24"/>
          <w:szCs w:val="28"/>
        </w:rPr>
        <w:t>and</w:t>
      </w:r>
      <w:r w:rsidR="00B33E04" w:rsidRPr="00B33E04">
        <w:rPr>
          <w:rFonts w:ascii="Times New Roman" w:hAnsi="Times New Roman" w:cs="Times New Roman"/>
          <w:sz w:val="24"/>
          <w:szCs w:val="28"/>
        </w:rPr>
        <w:t xml:space="preserve"> </w:t>
      </w:r>
      <w:r w:rsidR="00B33E04">
        <w:rPr>
          <w:rFonts w:ascii="Times New Roman" w:hAnsi="Times New Roman" w:cs="Times New Roman"/>
          <w:sz w:val="24"/>
          <w:szCs w:val="28"/>
        </w:rPr>
        <w:t xml:space="preserve">conversion into </w:t>
      </w:r>
      <w:r w:rsidR="00B33E04" w:rsidRPr="004C1BC2">
        <w:rPr>
          <w:rFonts w:ascii="Times New Roman" w:hAnsi="Times New Roman" w:cs="Times New Roman"/>
          <w:sz w:val="24"/>
          <w:szCs w:val="28"/>
        </w:rPr>
        <w:t>imper</w:t>
      </w:r>
      <w:r w:rsidR="00C95425">
        <w:rPr>
          <w:rFonts w:ascii="Times New Roman" w:hAnsi="Times New Roman" w:cs="Times New Roman"/>
          <w:sz w:val="24"/>
          <w:szCs w:val="28"/>
        </w:rPr>
        <w:t>v</w:t>
      </w:r>
      <w:r w:rsidR="00B33E04" w:rsidRPr="004C1BC2">
        <w:rPr>
          <w:rFonts w:ascii="Times New Roman" w:hAnsi="Times New Roman" w:cs="Times New Roman"/>
          <w:sz w:val="24"/>
          <w:szCs w:val="28"/>
        </w:rPr>
        <w:t>ious surface</w:t>
      </w:r>
      <w:r w:rsidR="00C95425">
        <w:rPr>
          <w:rFonts w:ascii="Times New Roman" w:hAnsi="Times New Roman" w:cs="Times New Roman"/>
          <w:sz w:val="24"/>
          <w:szCs w:val="28"/>
        </w:rPr>
        <w:t>s</w:t>
      </w:r>
      <w:r w:rsidR="00301EC4">
        <w:rPr>
          <w:rFonts w:ascii="Times New Roman" w:hAnsi="Times New Roman" w:cs="Times New Roman"/>
          <w:sz w:val="24"/>
          <w:szCs w:val="28"/>
        </w:rPr>
        <w:t xml:space="preserve"> </w:t>
      </w:r>
      <w:r w:rsidR="00C55688">
        <w:rPr>
          <w:rFonts w:ascii="Times New Roman" w:hAnsi="Times New Roman" w:cs="Times New Roman"/>
          <w:sz w:val="24"/>
          <w:szCs w:val="28"/>
        </w:rPr>
        <w:t>resulted in</w:t>
      </w:r>
      <w:r w:rsidR="00D42DB6">
        <w:rPr>
          <w:rFonts w:ascii="Times New Roman" w:hAnsi="Times New Roman" w:cs="Times New Roman"/>
          <w:sz w:val="24"/>
          <w:szCs w:val="28"/>
        </w:rPr>
        <w:t xml:space="preserve"> </w:t>
      </w:r>
      <w:r w:rsidR="004E351A">
        <w:rPr>
          <w:rFonts w:ascii="Times New Roman" w:hAnsi="Times New Roman" w:cs="Times New Roman"/>
          <w:sz w:val="24"/>
          <w:szCs w:val="28"/>
        </w:rPr>
        <w:t xml:space="preserve">an </w:t>
      </w:r>
      <w:r w:rsidR="00D42DB6">
        <w:rPr>
          <w:rFonts w:ascii="Times New Roman" w:hAnsi="Times New Roman" w:cs="Times New Roman"/>
          <w:sz w:val="24"/>
          <w:szCs w:val="28"/>
        </w:rPr>
        <w:t>accumulated loss</w:t>
      </w:r>
      <w:r w:rsidR="004C3904">
        <w:rPr>
          <w:rFonts w:ascii="Times New Roman" w:hAnsi="Times New Roman" w:cs="Times New Roman"/>
          <w:sz w:val="24"/>
          <w:szCs w:val="28"/>
        </w:rPr>
        <w:t xml:space="preserve"> </w:t>
      </w:r>
      <w:r w:rsidR="00D42DB6">
        <w:rPr>
          <w:rFonts w:ascii="Times New Roman" w:hAnsi="Times New Roman" w:cs="Times New Roman"/>
          <w:sz w:val="24"/>
          <w:szCs w:val="28"/>
        </w:rPr>
        <w:t xml:space="preserve">of </w:t>
      </w:r>
      <w:r w:rsidR="00184460">
        <w:rPr>
          <w:rFonts w:ascii="Times New Roman" w:hAnsi="Times New Roman" w:cs="Times New Roman"/>
          <w:sz w:val="24"/>
          <w:szCs w:val="28"/>
        </w:rPr>
        <w:t>74</w:t>
      </w:r>
      <w:r w:rsidR="00C55688">
        <w:rPr>
          <w:rFonts w:ascii="Times New Roman" w:hAnsi="Times New Roman" w:cs="Times New Roman"/>
          <w:sz w:val="24"/>
          <w:szCs w:val="28"/>
        </w:rPr>
        <w:t>% of abandoned croplands</w:t>
      </w:r>
      <w:r w:rsidR="00D42DB6">
        <w:rPr>
          <w:rFonts w:ascii="Times New Roman" w:hAnsi="Times New Roman" w:cs="Times New Roman"/>
          <w:sz w:val="24"/>
          <w:szCs w:val="28"/>
        </w:rPr>
        <w:t xml:space="preserve"> [Figure 1] </w:t>
      </w:r>
      <w:r w:rsidR="00C55688">
        <w:rPr>
          <w:rFonts w:ascii="Times New Roman" w:hAnsi="Times New Roman" w:cs="Times New Roman"/>
          <w:sz w:val="24"/>
          <w:szCs w:val="28"/>
        </w:rPr>
        <w:t>and 4</w:t>
      </w:r>
      <w:r w:rsidR="00354E94">
        <w:rPr>
          <w:rFonts w:ascii="Times New Roman" w:hAnsi="Times New Roman" w:cs="Times New Roman"/>
          <w:sz w:val="24"/>
          <w:szCs w:val="28"/>
        </w:rPr>
        <w:t>8</w:t>
      </w:r>
      <w:r w:rsidR="00C55688">
        <w:rPr>
          <w:rFonts w:ascii="Times New Roman" w:hAnsi="Times New Roman" w:cs="Times New Roman"/>
          <w:sz w:val="24"/>
          <w:szCs w:val="28"/>
        </w:rPr>
        <w:t>%</w:t>
      </w:r>
      <w:r w:rsidR="00D94CA4">
        <w:rPr>
          <w:rFonts w:ascii="Times New Roman" w:hAnsi="Times New Roman" w:cs="Times New Roman"/>
          <w:sz w:val="24"/>
          <w:szCs w:val="28"/>
        </w:rPr>
        <w:t xml:space="preserve"> of carbon</w:t>
      </w:r>
      <w:r w:rsidR="00D42DB6">
        <w:rPr>
          <w:rFonts w:ascii="Times New Roman" w:hAnsi="Times New Roman" w:cs="Times New Roman"/>
          <w:sz w:val="24"/>
          <w:szCs w:val="28"/>
        </w:rPr>
        <w:t xml:space="preserve"> [Figure 2] </w:t>
      </w:r>
      <w:r w:rsidR="00CE6B05">
        <w:rPr>
          <w:rFonts w:ascii="Times New Roman" w:hAnsi="Times New Roman" w:cs="Times New Roman"/>
          <w:sz w:val="24"/>
          <w:szCs w:val="28"/>
        </w:rPr>
        <w:t>as compared to a situation without</w:t>
      </w:r>
      <w:r w:rsidR="00D94CA4">
        <w:rPr>
          <w:rFonts w:ascii="Times New Roman" w:hAnsi="Times New Roman" w:cs="Times New Roman"/>
          <w:sz w:val="24"/>
          <w:szCs w:val="28"/>
        </w:rPr>
        <w:t xml:space="preserve"> </w:t>
      </w:r>
      <w:r w:rsidR="00CE6B05">
        <w:rPr>
          <w:rFonts w:ascii="Times New Roman" w:hAnsi="Times New Roman" w:cs="Times New Roman"/>
          <w:sz w:val="24"/>
          <w:szCs w:val="28"/>
        </w:rPr>
        <w:t>recultivation</w:t>
      </w:r>
      <w:r w:rsidR="00D94CA4">
        <w:rPr>
          <w:rFonts w:ascii="Times New Roman" w:hAnsi="Times New Roman" w:cs="Times New Roman"/>
          <w:sz w:val="24"/>
          <w:szCs w:val="28"/>
        </w:rPr>
        <w:t xml:space="preserve"> or </w:t>
      </w:r>
      <w:r w:rsidR="00CE6B05">
        <w:rPr>
          <w:rFonts w:ascii="Times New Roman" w:hAnsi="Times New Roman" w:cs="Times New Roman"/>
          <w:sz w:val="24"/>
          <w:szCs w:val="28"/>
        </w:rPr>
        <w:t xml:space="preserve">conversion into </w:t>
      </w:r>
      <w:r w:rsidR="004C1BC2" w:rsidRPr="004C1BC2">
        <w:rPr>
          <w:rFonts w:ascii="Times New Roman" w:hAnsi="Times New Roman" w:cs="Times New Roman"/>
          <w:sz w:val="24"/>
          <w:szCs w:val="28"/>
        </w:rPr>
        <w:t>imper</w:t>
      </w:r>
      <w:r w:rsidR="00D42DB6">
        <w:rPr>
          <w:rFonts w:ascii="Times New Roman" w:hAnsi="Times New Roman" w:cs="Times New Roman"/>
          <w:sz w:val="24"/>
          <w:szCs w:val="28"/>
        </w:rPr>
        <w:t>v</w:t>
      </w:r>
      <w:r w:rsidR="004C1BC2" w:rsidRPr="004C1BC2">
        <w:rPr>
          <w:rFonts w:ascii="Times New Roman" w:hAnsi="Times New Roman" w:cs="Times New Roman"/>
          <w:sz w:val="24"/>
          <w:szCs w:val="28"/>
        </w:rPr>
        <w:t>ious surface</w:t>
      </w:r>
      <w:r w:rsidR="00D42DB6">
        <w:rPr>
          <w:rFonts w:ascii="Times New Roman" w:hAnsi="Times New Roman" w:cs="Times New Roman"/>
          <w:sz w:val="24"/>
          <w:szCs w:val="28"/>
        </w:rPr>
        <w:t>s. In conclusion, t</w:t>
      </w:r>
      <w:r w:rsidR="00E17D2B">
        <w:rPr>
          <w:rFonts w:ascii="Times New Roman" w:hAnsi="Times New Roman" w:cs="Times New Roman"/>
          <w:sz w:val="24"/>
          <w:szCs w:val="28"/>
        </w:rPr>
        <w:t xml:space="preserve">his study </w:t>
      </w:r>
      <w:r w:rsidR="00D42DB6">
        <w:rPr>
          <w:rFonts w:ascii="Times New Roman" w:hAnsi="Times New Roman" w:cs="Times New Roman"/>
          <w:sz w:val="24"/>
          <w:szCs w:val="28"/>
        </w:rPr>
        <w:t>highlights</w:t>
      </w:r>
      <w:r w:rsidR="00E17D2B">
        <w:rPr>
          <w:rFonts w:ascii="Times New Roman" w:hAnsi="Times New Roman" w:cs="Times New Roman"/>
          <w:sz w:val="24"/>
          <w:szCs w:val="28"/>
        </w:rPr>
        <w:t xml:space="preserve"> the need for</w:t>
      </w:r>
      <w:r w:rsidR="00376B97">
        <w:rPr>
          <w:rFonts w:ascii="Times New Roman" w:hAnsi="Times New Roman" w:cs="Times New Roman"/>
          <w:sz w:val="24"/>
          <w:szCs w:val="28"/>
        </w:rPr>
        <w:t xml:space="preserve"> </w:t>
      </w:r>
      <w:r w:rsidR="005318F9">
        <w:rPr>
          <w:rFonts w:ascii="Times New Roman" w:hAnsi="Times New Roman" w:cs="Times New Roman"/>
          <w:sz w:val="24"/>
          <w:szCs w:val="28"/>
        </w:rPr>
        <w:t xml:space="preserve">land policymakers </w:t>
      </w:r>
      <w:r w:rsidR="00E17D2B">
        <w:rPr>
          <w:rFonts w:ascii="Times New Roman" w:hAnsi="Times New Roman" w:cs="Times New Roman"/>
          <w:sz w:val="24"/>
          <w:szCs w:val="28"/>
        </w:rPr>
        <w:t>to make careful reflection</w:t>
      </w:r>
      <w:r w:rsidR="00CE6B05">
        <w:rPr>
          <w:rFonts w:ascii="Times New Roman" w:hAnsi="Times New Roman" w:cs="Times New Roman"/>
          <w:sz w:val="24"/>
          <w:szCs w:val="28"/>
        </w:rPr>
        <w:t>s</w:t>
      </w:r>
      <w:r w:rsidR="00E17D2B">
        <w:rPr>
          <w:rFonts w:ascii="Times New Roman" w:hAnsi="Times New Roman" w:cs="Times New Roman"/>
          <w:sz w:val="24"/>
          <w:szCs w:val="28"/>
        </w:rPr>
        <w:t xml:space="preserve"> as regards the </w:t>
      </w:r>
      <w:r w:rsidR="0037046F">
        <w:rPr>
          <w:rFonts w:ascii="Times New Roman" w:hAnsi="Times New Roman" w:cs="Times New Roman"/>
          <w:sz w:val="24"/>
          <w:szCs w:val="28"/>
        </w:rPr>
        <w:t>conversion</w:t>
      </w:r>
      <w:r w:rsidR="00E17D2B">
        <w:rPr>
          <w:rFonts w:ascii="Times New Roman" w:hAnsi="Times New Roman" w:cs="Times New Roman"/>
          <w:sz w:val="24"/>
          <w:szCs w:val="28"/>
        </w:rPr>
        <w:t xml:space="preserve"> of abandon</w:t>
      </w:r>
      <w:r w:rsidR="00E065A5">
        <w:rPr>
          <w:rFonts w:ascii="Times New Roman" w:hAnsi="Times New Roman" w:cs="Times New Roman"/>
          <w:sz w:val="24"/>
          <w:szCs w:val="28"/>
        </w:rPr>
        <w:t>ed</w:t>
      </w:r>
      <w:r w:rsidR="00E17D2B">
        <w:rPr>
          <w:rFonts w:ascii="Times New Roman" w:hAnsi="Times New Roman" w:cs="Times New Roman"/>
          <w:sz w:val="24"/>
          <w:szCs w:val="28"/>
        </w:rPr>
        <w:t xml:space="preserve"> croplands</w:t>
      </w:r>
      <w:r w:rsidR="005318F9">
        <w:rPr>
          <w:rFonts w:ascii="Times New Roman" w:hAnsi="Times New Roman" w:cs="Times New Roman"/>
          <w:sz w:val="24"/>
          <w:szCs w:val="28"/>
        </w:rPr>
        <w:t xml:space="preserve"> </w:t>
      </w:r>
      <w:r w:rsidR="00C333FF">
        <w:rPr>
          <w:rFonts w:ascii="Times New Roman" w:hAnsi="Times New Roman" w:cs="Times New Roman"/>
          <w:sz w:val="24"/>
          <w:szCs w:val="28"/>
        </w:rPr>
        <w:t>to</w:t>
      </w:r>
      <w:r w:rsidR="00E17D2B">
        <w:rPr>
          <w:rFonts w:ascii="Times New Roman" w:hAnsi="Times New Roman" w:cs="Times New Roman"/>
          <w:sz w:val="24"/>
          <w:szCs w:val="28"/>
        </w:rPr>
        <w:t xml:space="preserve"> </w:t>
      </w:r>
      <w:r w:rsidR="00CE4F1F">
        <w:rPr>
          <w:rFonts w:ascii="Times New Roman" w:hAnsi="Times New Roman" w:cs="Times New Roman"/>
          <w:sz w:val="24"/>
          <w:szCs w:val="28"/>
        </w:rPr>
        <w:t xml:space="preserve">mitigate climate change </w:t>
      </w:r>
      <w:r w:rsidR="008334F8">
        <w:rPr>
          <w:rFonts w:ascii="Times New Roman" w:hAnsi="Times New Roman" w:cs="Times New Roman"/>
          <w:sz w:val="24"/>
          <w:szCs w:val="28"/>
        </w:rPr>
        <w:t>and</w:t>
      </w:r>
      <w:r w:rsidR="00CE4F1F" w:rsidRPr="00CE4F1F">
        <w:rPr>
          <w:rFonts w:ascii="Times New Roman" w:hAnsi="Times New Roman" w:cs="Times New Roman"/>
          <w:sz w:val="24"/>
          <w:szCs w:val="28"/>
        </w:rPr>
        <w:t xml:space="preserve"> </w:t>
      </w:r>
      <w:r w:rsidR="00D42DB6">
        <w:rPr>
          <w:rFonts w:ascii="Times New Roman" w:hAnsi="Times New Roman" w:cs="Times New Roman"/>
          <w:sz w:val="24"/>
          <w:szCs w:val="28"/>
        </w:rPr>
        <w:t>combat</w:t>
      </w:r>
      <w:r w:rsidR="00CE4F1F">
        <w:rPr>
          <w:rFonts w:ascii="Times New Roman" w:hAnsi="Times New Roman" w:cs="Times New Roman"/>
          <w:sz w:val="24"/>
          <w:szCs w:val="28"/>
        </w:rPr>
        <w:t xml:space="preserve"> soil degradation</w:t>
      </w:r>
      <w:r w:rsidR="008334F8">
        <w:rPr>
          <w:rFonts w:ascii="Times New Roman" w:hAnsi="Times New Roman" w:cs="Times New Roman"/>
          <w:sz w:val="24"/>
          <w:szCs w:val="28"/>
        </w:rPr>
        <w:t>.</w:t>
      </w:r>
      <w:r w:rsidR="00E17D2B">
        <w:rPr>
          <w:rFonts w:ascii="Times New Roman" w:hAnsi="Times New Roman" w:cs="Times New Roman"/>
          <w:sz w:val="24"/>
          <w:szCs w:val="28"/>
        </w:rPr>
        <w:t xml:space="preserve"> </w:t>
      </w:r>
      <w:r w:rsidR="00D42DB6">
        <w:rPr>
          <w:rFonts w:ascii="Times New Roman" w:hAnsi="Times New Roman" w:cs="Times New Roman"/>
          <w:sz w:val="24"/>
          <w:szCs w:val="28"/>
        </w:rPr>
        <w:t>Hence,</w:t>
      </w:r>
      <w:r w:rsidR="00E17D2B">
        <w:rPr>
          <w:rFonts w:ascii="Times New Roman" w:hAnsi="Times New Roman" w:cs="Times New Roman"/>
          <w:sz w:val="24"/>
          <w:szCs w:val="28"/>
        </w:rPr>
        <w:t xml:space="preserve"> it could be interesting to set up </w:t>
      </w:r>
      <w:r w:rsidR="00E17D2B" w:rsidRPr="00E17D2B">
        <w:rPr>
          <w:rFonts w:ascii="Times New Roman" w:hAnsi="Times New Roman" w:cs="Times New Roman"/>
          <w:sz w:val="24"/>
          <w:szCs w:val="28"/>
        </w:rPr>
        <w:t>incenti</w:t>
      </w:r>
      <w:r w:rsidR="00E17D2B">
        <w:rPr>
          <w:rFonts w:ascii="Times New Roman" w:hAnsi="Times New Roman" w:cs="Times New Roman"/>
          <w:sz w:val="24"/>
          <w:szCs w:val="28"/>
        </w:rPr>
        <w:t xml:space="preserve">ves for ecological </w:t>
      </w:r>
      <w:r w:rsidR="00D42DB6">
        <w:rPr>
          <w:rFonts w:ascii="Times New Roman" w:hAnsi="Times New Roman" w:cs="Times New Roman"/>
          <w:sz w:val="24"/>
          <w:szCs w:val="28"/>
        </w:rPr>
        <w:t>restoration</w:t>
      </w:r>
      <w:r w:rsidR="00E17D2B">
        <w:rPr>
          <w:rFonts w:ascii="Times New Roman" w:hAnsi="Times New Roman" w:cs="Times New Roman"/>
          <w:sz w:val="24"/>
          <w:szCs w:val="28"/>
        </w:rPr>
        <w:t xml:space="preserve"> </w:t>
      </w:r>
      <w:r w:rsidR="00C333FF">
        <w:rPr>
          <w:rFonts w:ascii="Times New Roman" w:hAnsi="Times New Roman" w:cs="Times New Roman"/>
          <w:sz w:val="24"/>
          <w:szCs w:val="28"/>
        </w:rPr>
        <w:t>to</w:t>
      </w:r>
      <w:r w:rsidR="00E17D2B">
        <w:rPr>
          <w:rFonts w:ascii="Times New Roman" w:hAnsi="Times New Roman" w:cs="Times New Roman"/>
          <w:sz w:val="24"/>
          <w:szCs w:val="28"/>
        </w:rPr>
        <w:t xml:space="preserve"> valorize opportunities</w:t>
      </w:r>
      <w:r w:rsidR="00D42DB6">
        <w:rPr>
          <w:rFonts w:ascii="Times New Roman" w:hAnsi="Times New Roman" w:cs="Times New Roman"/>
          <w:sz w:val="24"/>
          <w:szCs w:val="28"/>
        </w:rPr>
        <w:t xml:space="preserve"> that</w:t>
      </w:r>
      <w:r w:rsidR="00E17D2B">
        <w:rPr>
          <w:rFonts w:ascii="Times New Roman" w:hAnsi="Times New Roman" w:cs="Times New Roman"/>
          <w:sz w:val="24"/>
          <w:szCs w:val="28"/>
        </w:rPr>
        <w:t xml:space="preserve"> </w:t>
      </w:r>
      <w:r w:rsidR="005E7E78">
        <w:rPr>
          <w:rFonts w:ascii="Times New Roman" w:hAnsi="Times New Roman" w:cs="Times New Roman"/>
          <w:sz w:val="24"/>
          <w:szCs w:val="28"/>
        </w:rPr>
        <w:t>c</w:t>
      </w:r>
      <w:r w:rsidR="005E7E78" w:rsidRPr="005E7E78">
        <w:rPr>
          <w:rFonts w:ascii="Times New Roman" w:hAnsi="Times New Roman" w:cs="Times New Roman"/>
          <w:sz w:val="24"/>
          <w:szCs w:val="28"/>
        </w:rPr>
        <w:t xml:space="preserve">ropland abandonment </w:t>
      </w:r>
      <w:r w:rsidR="005E7E78">
        <w:rPr>
          <w:rFonts w:ascii="Times New Roman" w:hAnsi="Times New Roman" w:cs="Times New Roman"/>
          <w:sz w:val="24"/>
          <w:szCs w:val="28"/>
        </w:rPr>
        <w:t xml:space="preserve">may </w:t>
      </w:r>
      <w:r w:rsidR="005E7E78" w:rsidRPr="005E7E78">
        <w:rPr>
          <w:rFonts w:ascii="Times New Roman" w:hAnsi="Times New Roman" w:cs="Times New Roman"/>
          <w:sz w:val="24"/>
          <w:szCs w:val="28"/>
        </w:rPr>
        <w:t>provide</w:t>
      </w:r>
      <w:r w:rsidR="005E7E78">
        <w:rPr>
          <w:rFonts w:ascii="Times New Roman" w:hAnsi="Times New Roman" w:cs="Times New Roman"/>
          <w:sz w:val="24"/>
          <w:szCs w:val="28"/>
        </w:rPr>
        <w:t xml:space="preserve"> us with</w:t>
      </w:r>
      <w:r w:rsidR="00174A1F">
        <w:rPr>
          <w:rFonts w:ascii="Times New Roman" w:hAnsi="Times New Roman" w:cs="Times New Roman"/>
          <w:sz w:val="24"/>
          <w:szCs w:val="28"/>
        </w:rPr>
        <w:t xml:space="preserve"> </w:t>
      </w:r>
      <w:r w:rsidR="00174A1F" w:rsidRPr="00174A1F">
        <w:rPr>
          <w:rFonts w:ascii="Times New Roman" w:hAnsi="Times New Roman" w:cs="Times New Roman"/>
          <w:sz w:val="24"/>
          <w:szCs w:val="28"/>
        </w:rPr>
        <w:t xml:space="preserve">when aiming to achieve </w:t>
      </w:r>
      <w:bookmarkStart w:id="1" w:name="_Hlk126337453"/>
      <w:r w:rsidR="00174A1F" w:rsidRPr="00174A1F">
        <w:rPr>
          <w:rFonts w:ascii="Times New Roman" w:hAnsi="Times New Roman" w:cs="Times New Roman"/>
          <w:sz w:val="24"/>
          <w:szCs w:val="28"/>
        </w:rPr>
        <w:t>the UN Sustainable Development Goals</w:t>
      </w:r>
      <w:r w:rsidR="000D57A8">
        <w:rPr>
          <w:rFonts w:ascii="Times New Roman" w:hAnsi="Times New Roman" w:cs="Times New Roman"/>
          <w:sz w:val="24"/>
          <w:szCs w:val="28"/>
        </w:rPr>
        <w:t xml:space="preserve"> (SDGs)</w:t>
      </w:r>
      <w:bookmarkEnd w:id="1"/>
      <w:r w:rsidR="005E7E78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580C9A36" w14:textId="7684F057" w:rsidR="00F65B80" w:rsidRPr="00174A1F" w:rsidRDefault="00F65B80" w:rsidP="00E36654">
      <w:pPr>
        <w:rPr>
          <w:rFonts w:ascii="Times New Roman" w:hAnsi="Times New Roman" w:cs="Times New Roman"/>
          <w:sz w:val="24"/>
          <w:szCs w:val="28"/>
        </w:rPr>
      </w:pPr>
    </w:p>
    <w:p w14:paraId="03E9B849" w14:textId="2DB89585" w:rsidR="00301EC4" w:rsidRDefault="004D6F91" w:rsidP="00AA242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R</w:t>
      </w:r>
      <w:r>
        <w:rPr>
          <w:rFonts w:ascii="Times New Roman" w:hAnsi="Times New Roman" w:cs="Times New Roman"/>
          <w:sz w:val="24"/>
          <w:szCs w:val="28"/>
        </w:rPr>
        <w:t xml:space="preserve">eferences: </w:t>
      </w:r>
    </w:p>
    <w:p w14:paraId="595F45BF" w14:textId="77777777" w:rsidR="00A52233" w:rsidRPr="00A52233" w:rsidRDefault="00A52233" w:rsidP="00A52233">
      <w:pPr>
        <w:pStyle w:val="EndNoteBibliography"/>
        <w:ind w:left="720" w:hanging="720"/>
        <w:rPr>
          <w:rFonts w:ascii="Times New Roman" w:hAnsi="Times New Roman" w:cs="Times New Roman"/>
          <w:sz w:val="22"/>
          <w:szCs w:val="28"/>
        </w:rPr>
      </w:pPr>
      <w:r w:rsidRPr="00A52233">
        <w:rPr>
          <w:rFonts w:ascii="Times New Roman" w:hAnsi="Times New Roman" w:cs="Times New Roman"/>
          <w:sz w:val="32"/>
          <w:szCs w:val="36"/>
        </w:rPr>
        <w:fldChar w:fldCharType="begin"/>
      </w:r>
      <w:r w:rsidRPr="00A52233">
        <w:rPr>
          <w:rFonts w:ascii="Times New Roman" w:hAnsi="Times New Roman" w:cs="Times New Roman"/>
          <w:sz w:val="32"/>
          <w:szCs w:val="36"/>
        </w:rPr>
        <w:instrText xml:space="preserve"> ADDIN EN.REFLIST </w:instrText>
      </w:r>
      <w:r w:rsidRPr="00A52233">
        <w:rPr>
          <w:rFonts w:ascii="Times New Roman" w:hAnsi="Times New Roman" w:cs="Times New Roman"/>
          <w:sz w:val="32"/>
          <w:szCs w:val="36"/>
        </w:rPr>
        <w:fldChar w:fldCharType="separate"/>
      </w:r>
      <w:r w:rsidRPr="00A52233">
        <w:rPr>
          <w:rFonts w:ascii="Times New Roman" w:hAnsi="Times New Roman" w:cs="Times New Roman"/>
          <w:sz w:val="22"/>
          <w:szCs w:val="28"/>
        </w:rPr>
        <w:t>1.</w:t>
      </w:r>
      <w:r w:rsidRPr="00A52233">
        <w:rPr>
          <w:rFonts w:ascii="Times New Roman" w:hAnsi="Times New Roman" w:cs="Times New Roman"/>
          <w:sz w:val="22"/>
          <w:szCs w:val="28"/>
        </w:rPr>
        <w:tab/>
        <w:t xml:space="preserve">Liang, X.; Jin, X.; Yang, X.; Xu, W.; Lin, J.; Zhou, Y. Exploring cultivated land evolution in mountainous areas of Southwest China, an empirical study of developments since the 1980s. </w:t>
      </w:r>
      <w:r w:rsidRPr="00A52233">
        <w:rPr>
          <w:rFonts w:ascii="Times New Roman" w:hAnsi="Times New Roman" w:cs="Times New Roman"/>
          <w:i/>
          <w:sz w:val="22"/>
          <w:szCs w:val="28"/>
        </w:rPr>
        <w:t xml:space="preserve">Land Degradation &amp; Development </w:t>
      </w:r>
      <w:r w:rsidRPr="00A52233">
        <w:rPr>
          <w:rFonts w:ascii="Times New Roman" w:hAnsi="Times New Roman" w:cs="Times New Roman"/>
          <w:b/>
          <w:sz w:val="22"/>
          <w:szCs w:val="28"/>
        </w:rPr>
        <w:t>2021</w:t>
      </w:r>
      <w:r w:rsidRPr="00A52233">
        <w:rPr>
          <w:rFonts w:ascii="Times New Roman" w:hAnsi="Times New Roman" w:cs="Times New Roman"/>
          <w:sz w:val="22"/>
          <w:szCs w:val="28"/>
        </w:rPr>
        <w:t xml:space="preserve">, </w:t>
      </w:r>
      <w:r w:rsidRPr="00A52233">
        <w:rPr>
          <w:rFonts w:ascii="Times New Roman" w:hAnsi="Times New Roman" w:cs="Times New Roman"/>
          <w:i/>
          <w:sz w:val="22"/>
          <w:szCs w:val="28"/>
        </w:rPr>
        <w:t>32</w:t>
      </w:r>
      <w:r w:rsidRPr="00A52233">
        <w:rPr>
          <w:rFonts w:ascii="Times New Roman" w:hAnsi="Times New Roman" w:cs="Times New Roman"/>
          <w:sz w:val="22"/>
          <w:szCs w:val="28"/>
        </w:rPr>
        <w:t>, 546-558.</w:t>
      </w:r>
    </w:p>
    <w:p w14:paraId="37039CA9" w14:textId="77777777" w:rsidR="00A52233" w:rsidRPr="00A52233" w:rsidRDefault="00A52233" w:rsidP="00A52233">
      <w:pPr>
        <w:pStyle w:val="EndNoteBibliography"/>
        <w:ind w:left="720" w:hanging="720"/>
        <w:rPr>
          <w:rFonts w:ascii="Times New Roman" w:hAnsi="Times New Roman" w:cs="Times New Roman"/>
          <w:sz w:val="22"/>
          <w:szCs w:val="28"/>
        </w:rPr>
      </w:pPr>
      <w:r w:rsidRPr="00A52233">
        <w:rPr>
          <w:rFonts w:ascii="Times New Roman" w:hAnsi="Times New Roman" w:cs="Times New Roman"/>
          <w:sz w:val="22"/>
          <w:szCs w:val="28"/>
        </w:rPr>
        <w:t>2.</w:t>
      </w:r>
      <w:r w:rsidRPr="00A52233">
        <w:rPr>
          <w:rFonts w:ascii="Times New Roman" w:hAnsi="Times New Roman" w:cs="Times New Roman"/>
          <w:sz w:val="22"/>
          <w:szCs w:val="28"/>
        </w:rPr>
        <w:tab/>
        <w:t xml:space="preserve">Long, Y.; Wu, W.; Wellens, J.; Colinet, G.; Meersmans, J. An In-Depth Assessment of the Drivers Changing China’s Crop Production Using an LMDI Decomposition Approach. </w:t>
      </w:r>
      <w:r w:rsidRPr="00A52233">
        <w:rPr>
          <w:rFonts w:ascii="Times New Roman" w:hAnsi="Times New Roman" w:cs="Times New Roman"/>
          <w:i/>
          <w:sz w:val="22"/>
          <w:szCs w:val="28"/>
        </w:rPr>
        <w:t xml:space="preserve">Remote Sensing </w:t>
      </w:r>
      <w:r w:rsidRPr="00A52233">
        <w:rPr>
          <w:rFonts w:ascii="Times New Roman" w:hAnsi="Times New Roman" w:cs="Times New Roman"/>
          <w:b/>
          <w:sz w:val="22"/>
          <w:szCs w:val="28"/>
        </w:rPr>
        <w:t>2022</w:t>
      </w:r>
      <w:r w:rsidRPr="00A52233">
        <w:rPr>
          <w:rFonts w:ascii="Times New Roman" w:hAnsi="Times New Roman" w:cs="Times New Roman"/>
          <w:sz w:val="22"/>
          <w:szCs w:val="28"/>
        </w:rPr>
        <w:t xml:space="preserve">, </w:t>
      </w:r>
      <w:r w:rsidRPr="00A52233">
        <w:rPr>
          <w:rFonts w:ascii="Times New Roman" w:hAnsi="Times New Roman" w:cs="Times New Roman"/>
          <w:i/>
          <w:sz w:val="22"/>
          <w:szCs w:val="28"/>
        </w:rPr>
        <w:t>14</w:t>
      </w:r>
      <w:r w:rsidRPr="00A52233">
        <w:rPr>
          <w:rFonts w:ascii="Times New Roman" w:hAnsi="Times New Roman" w:cs="Times New Roman"/>
          <w:sz w:val="22"/>
          <w:szCs w:val="28"/>
        </w:rPr>
        <w:t>, 6399.</w:t>
      </w:r>
    </w:p>
    <w:p w14:paraId="209DC4EE" w14:textId="77777777" w:rsidR="00A52233" w:rsidRPr="00A52233" w:rsidRDefault="00A52233" w:rsidP="00A52233">
      <w:pPr>
        <w:pStyle w:val="EndNoteBibliography"/>
        <w:ind w:left="720" w:hanging="720"/>
        <w:rPr>
          <w:rFonts w:ascii="Times New Roman" w:hAnsi="Times New Roman" w:cs="Times New Roman"/>
          <w:sz w:val="22"/>
          <w:szCs w:val="28"/>
        </w:rPr>
      </w:pPr>
      <w:r w:rsidRPr="00A52233">
        <w:rPr>
          <w:rFonts w:ascii="Times New Roman" w:hAnsi="Times New Roman" w:cs="Times New Roman"/>
          <w:sz w:val="22"/>
          <w:szCs w:val="28"/>
        </w:rPr>
        <w:t>3.</w:t>
      </w:r>
      <w:r w:rsidRPr="00A52233">
        <w:rPr>
          <w:rFonts w:ascii="Times New Roman" w:hAnsi="Times New Roman" w:cs="Times New Roman"/>
          <w:sz w:val="22"/>
          <w:szCs w:val="28"/>
        </w:rPr>
        <w:tab/>
        <w:t xml:space="preserve">Yan, J.; Yang, Z.; Li, Z.; Li, X.; Xin, L.; Sun, L. Drivers of cropland abandonment in mountainous areas: A household decision model on farming scale in Southwest China. </w:t>
      </w:r>
      <w:r w:rsidRPr="00A52233">
        <w:rPr>
          <w:rFonts w:ascii="Times New Roman" w:hAnsi="Times New Roman" w:cs="Times New Roman"/>
          <w:i/>
          <w:sz w:val="22"/>
          <w:szCs w:val="28"/>
        </w:rPr>
        <w:t xml:space="preserve">Land Use Policy </w:t>
      </w:r>
      <w:r w:rsidRPr="00A52233">
        <w:rPr>
          <w:rFonts w:ascii="Times New Roman" w:hAnsi="Times New Roman" w:cs="Times New Roman"/>
          <w:b/>
          <w:sz w:val="22"/>
          <w:szCs w:val="28"/>
        </w:rPr>
        <w:t>2016</w:t>
      </w:r>
      <w:r w:rsidRPr="00A52233">
        <w:rPr>
          <w:rFonts w:ascii="Times New Roman" w:hAnsi="Times New Roman" w:cs="Times New Roman"/>
          <w:sz w:val="22"/>
          <w:szCs w:val="28"/>
        </w:rPr>
        <w:t xml:space="preserve">, </w:t>
      </w:r>
      <w:r w:rsidRPr="00A52233">
        <w:rPr>
          <w:rFonts w:ascii="Times New Roman" w:hAnsi="Times New Roman" w:cs="Times New Roman"/>
          <w:i/>
          <w:sz w:val="22"/>
          <w:szCs w:val="28"/>
        </w:rPr>
        <w:t>57</w:t>
      </w:r>
      <w:r w:rsidRPr="00A52233">
        <w:rPr>
          <w:rFonts w:ascii="Times New Roman" w:hAnsi="Times New Roman" w:cs="Times New Roman"/>
          <w:sz w:val="22"/>
          <w:szCs w:val="28"/>
        </w:rPr>
        <w:t>, 459-469.</w:t>
      </w:r>
    </w:p>
    <w:p w14:paraId="2C1219D0" w14:textId="5F98A784" w:rsidR="00AA2423" w:rsidRDefault="00A52233" w:rsidP="00A52233">
      <w:pPr>
        <w:rPr>
          <w:rFonts w:ascii="Times New Roman" w:hAnsi="Times New Roman" w:cs="Times New Roman"/>
          <w:sz w:val="28"/>
          <w:szCs w:val="32"/>
        </w:rPr>
      </w:pPr>
      <w:r w:rsidRPr="00A52233">
        <w:rPr>
          <w:rFonts w:ascii="Times New Roman" w:hAnsi="Times New Roman" w:cs="Times New Roman"/>
          <w:sz w:val="32"/>
          <w:szCs w:val="36"/>
        </w:rPr>
        <w:fldChar w:fldCharType="end"/>
      </w:r>
    </w:p>
    <w:p w14:paraId="7A2D9887" w14:textId="42417D10" w:rsidR="00070DD9" w:rsidRDefault="00070DD9" w:rsidP="00AA2423">
      <w:pPr>
        <w:rPr>
          <w:rFonts w:ascii="Times New Roman" w:hAnsi="Times New Roman" w:cs="Times New Roman"/>
          <w:sz w:val="28"/>
          <w:szCs w:val="32"/>
        </w:rPr>
      </w:pPr>
    </w:p>
    <w:p w14:paraId="525C7BC2" w14:textId="192EDB03" w:rsidR="00070DD9" w:rsidRDefault="00E9784F" w:rsidP="00070DD9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3594C1C8" wp14:editId="7ED30238">
            <wp:extent cx="5274310" cy="369189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4922D" w14:textId="2B0BE332" w:rsidR="00070DD9" w:rsidRDefault="00070DD9" w:rsidP="00070DD9">
      <w:pPr>
        <w:rPr>
          <w:rFonts w:ascii="Times New Roman" w:hAnsi="Times New Roman" w:cs="Times New Roman"/>
          <w:sz w:val="24"/>
          <w:szCs w:val="28"/>
        </w:rPr>
      </w:pPr>
      <w:r w:rsidRPr="00AA2423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AA2423">
        <w:rPr>
          <w:rFonts w:ascii="Times New Roman" w:hAnsi="Times New Roman" w:cs="Times New Roman"/>
          <w:b/>
          <w:bCs/>
          <w:sz w:val="24"/>
          <w:szCs w:val="28"/>
        </w:rPr>
        <w:t xml:space="preserve">ig.1 </w:t>
      </w:r>
      <w:r w:rsidR="00D42DB6">
        <w:rPr>
          <w:rFonts w:ascii="Times New Roman" w:hAnsi="Times New Roman" w:cs="Times New Roman"/>
          <w:b/>
          <w:bCs/>
          <w:sz w:val="24"/>
          <w:szCs w:val="28"/>
        </w:rPr>
        <w:t>Temporal trend of cropland a</w:t>
      </w:r>
      <w:r w:rsidRPr="00AA2423">
        <w:rPr>
          <w:rFonts w:ascii="Times New Roman" w:hAnsi="Times New Roman" w:cs="Times New Roman"/>
          <w:b/>
          <w:bCs/>
          <w:sz w:val="24"/>
          <w:szCs w:val="28"/>
        </w:rPr>
        <w:t>bandonment.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65B80">
        <w:rPr>
          <w:rFonts w:ascii="Times New Roman" w:hAnsi="Times New Roman" w:cs="Times New Roman"/>
          <w:sz w:val="24"/>
          <w:szCs w:val="28"/>
        </w:rPr>
        <w:t>The solid black line represents the total</w:t>
      </w:r>
      <w:r>
        <w:rPr>
          <w:rFonts w:ascii="Times New Roman" w:hAnsi="Times New Roman" w:cs="Times New Roman"/>
          <w:sz w:val="24"/>
          <w:szCs w:val="28"/>
        </w:rPr>
        <w:t xml:space="preserve"> c</w:t>
      </w:r>
      <w:r w:rsidRPr="00F65B80">
        <w:rPr>
          <w:rFonts w:ascii="Times New Roman" w:hAnsi="Times New Roman" w:cs="Times New Roman"/>
          <w:sz w:val="24"/>
          <w:szCs w:val="28"/>
        </w:rPr>
        <w:t xml:space="preserve">umulative observed area </w:t>
      </w:r>
      <w:r>
        <w:rPr>
          <w:rFonts w:ascii="Times New Roman" w:hAnsi="Times New Roman" w:cs="Times New Roman"/>
          <w:sz w:val="24"/>
          <w:szCs w:val="28"/>
        </w:rPr>
        <w:t xml:space="preserve">of </w:t>
      </w:r>
      <w:r w:rsidRPr="00F65B80">
        <w:rPr>
          <w:rFonts w:ascii="Times New Roman" w:hAnsi="Times New Roman" w:cs="Times New Roman"/>
          <w:sz w:val="24"/>
          <w:szCs w:val="28"/>
        </w:rPr>
        <w:t>abandoned</w:t>
      </w:r>
      <w:r>
        <w:rPr>
          <w:rFonts w:ascii="Times New Roman" w:hAnsi="Times New Roman" w:cs="Times New Roman"/>
          <w:sz w:val="24"/>
          <w:szCs w:val="28"/>
        </w:rPr>
        <w:t xml:space="preserve"> cropland</w:t>
      </w:r>
      <w:r w:rsidRPr="00F65B80">
        <w:rPr>
          <w:rFonts w:ascii="Times New Roman" w:hAnsi="Times New Roman" w:cs="Times New Roman"/>
          <w:sz w:val="24"/>
          <w:szCs w:val="28"/>
        </w:rPr>
        <w:t>, and the dashed black line represents the potential area</w:t>
      </w:r>
      <w:r>
        <w:rPr>
          <w:rFonts w:ascii="Times New Roman" w:hAnsi="Times New Roman" w:cs="Times New Roman"/>
          <w:sz w:val="24"/>
          <w:szCs w:val="28"/>
        </w:rPr>
        <w:t xml:space="preserve"> of</w:t>
      </w:r>
      <w:r w:rsidRPr="00F65B80">
        <w:rPr>
          <w:rFonts w:ascii="Times New Roman" w:hAnsi="Times New Roman" w:cs="Times New Roman"/>
          <w:sz w:val="24"/>
          <w:szCs w:val="28"/>
        </w:rPr>
        <w:t xml:space="preserve"> abandoned</w:t>
      </w:r>
      <w:r>
        <w:rPr>
          <w:rFonts w:ascii="Times New Roman" w:hAnsi="Times New Roman" w:cs="Times New Roman"/>
          <w:sz w:val="24"/>
          <w:szCs w:val="28"/>
        </w:rPr>
        <w:t xml:space="preserve"> cropland</w:t>
      </w:r>
      <w:r w:rsidRPr="00F65B80">
        <w:rPr>
          <w:rFonts w:ascii="Times New Roman" w:hAnsi="Times New Roman" w:cs="Times New Roman"/>
          <w:sz w:val="24"/>
          <w:szCs w:val="28"/>
        </w:rPr>
        <w:t>, assuming a scenario without recultivation</w:t>
      </w:r>
      <w:r>
        <w:rPr>
          <w:rFonts w:ascii="Times New Roman" w:hAnsi="Times New Roman" w:cs="Times New Roman"/>
          <w:sz w:val="24"/>
          <w:szCs w:val="28"/>
        </w:rPr>
        <w:t xml:space="preserve"> and </w:t>
      </w:r>
      <w:r w:rsidR="00D42DB6">
        <w:rPr>
          <w:rFonts w:ascii="Times New Roman" w:hAnsi="Times New Roman" w:cs="Times New Roman"/>
          <w:sz w:val="24"/>
          <w:szCs w:val="28"/>
        </w:rPr>
        <w:t>conversion to impervious surfaces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9DDDB61" w14:textId="77777777" w:rsidR="00826941" w:rsidRDefault="00826941" w:rsidP="00070DD9">
      <w:pPr>
        <w:rPr>
          <w:rFonts w:ascii="Times New Roman" w:hAnsi="Times New Roman" w:cs="Times New Roman"/>
          <w:sz w:val="24"/>
          <w:szCs w:val="28"/>
        </w:rPr>
      </w:pPr>
    </w:p>
    <w:p w14:paraId="676893E0" w14:textId="4AE56207" w:rsidR="00070DD9" w:rsidRDefault="00E9784F" w:rsidP="00070DD9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5CEE8B2C" wp14:editId="1C6BB1D8">
            <wp:extent cx="5274310" cy="3956050"/>
            <wp:effectExtent l="0" t="0" r="2540" b="6350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98C4" w14:textId="735CBD95" w:rsidR="00070DD9" w:rsidRPr="00070DD9" w:rsidRDefault="00070DD9" w:rsidP="00AA2423">
      <w:pPr>
        <w:rPr>
          <w:rFonts w:ascii="Times New Roman" w:hAnsi="Times New Roman" w:cs="Times New Roman"/>
          <w:sz w:val="24"/>
          <w:szCs w:val="28"/>
        </w:rPr>
      </w:pPr>
      <w:r w:rsidRPr="00AA2423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>F</w:t>
      </w:r>
      <w:r w:rsidR="00D42DB6">
        <w:rPr>
          <w:rFonts w:ascii="Times New Roman" w:hAnsi="Times New Roman" w:cs="Times New Roman"/>
          <w:b/>
          <w:bCs/>
          <w:sz w:val="24"/>
          <w:szCs w:val="28"/>
        </w:rPr>
        <w:t>ig.2 Temporal trend of c</w:t>
      </w:r>
      <w:r w:rsidRPr="00AA2423">
        <w:rPr>
          <w:rFonts w:ascii="Times New Roman" w:hAnsi="Times New Roman" w:cs="Times New Roman"/>
          <w:b/>
          <w:bCs/>
          <w:sz w:val="24"/>
          <w:szCs w:val="28"/>
        </w:rPr>
        <w:t xml:space="preserve">arbon </w:t>
      </w:r>
      <w:r w:rsidR="00D42DB6">
        <w:rPr>
          <w:rFonts w:ascii="Times New Roman" w:hAnsi="Times New Roman" w:cs="Times New Roman"/>
          <w:b/>
          <w:bCs/>
          <w:sz w:val="24"/>
          <w:szCs w:val="28"/>
        </w:rPr>
        <w:t>sequestration</w:t>
      </w:r>
      <w:r w:rsidRPr="00AA2423">
        <w:rPr>
          <w:rFonts w:ascii="Times New Roman" w:hAnsi="Times New Roman" w:cs="Times New Roman"/>
          <w:b/>
          <w:bCs/>
          <w:sz w:val="24"/>
          <w:szCs w:val="28"/>
        </w:rPr>
        <w:t xml:space="preserve"> following </w:t>
      </w:r>
      <w:r w:rsidR="00D42DB6">
        <w:rPr>
          <w:rFonts w:ascii="Times New Roman" w:hAnsi="Times New Roman" w:cs="Times New Roman"/>
          <w:b/>
          <w:bCs/>
          <w:sz w:val="24"/>
          <w:szCs w:val="28"/>
        </w:rPr>
        <w:t xml:space="preserve">cropland </w:t>
      </w:r>
      <w:r w:rsidRPr="00AA2423">
        <w:rPr>
          <w:rFonts w:ascii="Times New Roman" w:hAnsi="Times New Roman" w:cs="Times New Roman"/>
          <w:b/>
          <w:bCs/>
          <w:sz w:val="24"/>
          <w:szCs w:val="28"/>
        </w:rPr>
        <w:t>abandonment</w:t>
      </w:r>
      <w:bookmarkStart w:id="2" w:name="_GoBack"/>
      <w:bookmarkEnd w:id="2"/>
      <w:r w:rsidR="007058A9" w:rsidRPr="007058A9">
        <w:rPr>
          <w:rFonts w:ascii="Times New Roman" w:hAnsi="Times New Roman" w:cs="Times New Roman"/>
          <w:sz w:val="24"/>
          <w:szCs w:val="28"/>
        </w:rPr>
        <w:t xml:space="preserve">.  Carbon accumulation following abandonment in each province over time, in terms of </w:t>
      </w:r>
      <w:proofErr w:type="spellStart"/>
      <w:r w:rsidR="007058A9" w:rsidRPr="007058A9">
        <w:rPr>
          <w:rFonts w:ascii="Times New Roman" w:hAnsi="Times New Roman" w:cs="Times New Roman"/>
          <w:sz w:val="24"/>
          <w:szCs w:val="28"/>
        </w:rPr>
        <w:t>Mton</w:t>
      </w:r>
      <w:proofErr w:type="spellEnd"/>
      <w:r w:rsidR="007058A9" w:rsidRPr="007058A9">
        <w:rPr>
          <w:rFonts w:ascii="Times New Roman" w:hAnsi="Times New Roman" w:cs="Times New Roman"/>
          <w:sz w:val="24"/>
          <w:szCs w:val="28"/>
        </w:rPr>
        <w:t xml:space="preserve"> C (10</w:t>
      </w:r>
      <w:r w:rsidR="007058A9" w:rsidRPr="007058A9">
        <w:rPr>
          <w:rFonts w:ascii="Times New Roman" w:hAnsi="Times New Roman" w:cs="Times New Roman"/>
          <w:sz w:val="24"/>
          <w:szCs w:val="28"/>
          <w:vertAlign w:val="superscript"/>
        </w:rPr>
        <w:t>6</w:t>
      </w:r>
      <w:r w:rsidR="007058A9" w:rsidRPr="007058A9">
        <w:rPr>
          <w:rFonts w:ascii="Times New Roman" w:hAnsi="Times New Roman" w:cs="Times New Roman"/>
          <w:sz w:val="24"/>
          <w:szCs w:val="28"/>
        </w:rPr>
        <w:t xml:space="preserve"> tons C). The solid orange line represents the total observed carbon accumulation in each province, and the solid red line represents the potential carbon accumulation, assuming a scenario without </w:t>
      </w:r>
      <w:proofErr w:type="spellStart"/>
      <w:r w:rsidR="007058A9" w:rsidRPr="007058A9">
        <w:rPr>
          <w:rFonts w:ascii="Times New Roman" w:hAnsi="Times New Roman" w:cs="Times New Roman"/>
          <w:sz w:val="24"/>
          <w:szCs w:val="28"/>
        </w:rPr>
        <w:t>recultivation</w:t>
      </w:r>
      <w:proofErr w:type="spellEnd"/>
      <w:r w:rsidR="007058A9" w:rsidRPr="007058A9">
        <w:rPr>
          <w:rFonts w:ascii="Times New Roman" w:hAnsi="Times New Roman" w:cs="Times New Roman"/>
          <w:sz w:val="24"/>
          <w:szCs w:val="28"/>
        </w:rPr>
        <w:t xml:space="preserve"> and other conversions.</w:t>
      </w:r>
    </w:p>
    <w:sectPr w:rsidR="00070DD9" w:rsidRPr="00070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3E91D" w14:textId="77777777" w:rsidR="00596C86" w:rsidRDefault="00596C86" w:rsidP="00F65B80">
      <w:r>
        <w:separator/>
      </w:r>
    </w:p>
  </w:endnote>
  <w:endnote w:type="continuationSeparator" w:id="0">
    <w:p w14:paraId="4074993B" w14:textId="77777777" w:rsidR="00596C86" w:rsidRDefault="00596C86" w:rsidP="00F6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83BB" w14:textId="77777777" w:rsidR="00596C86" w:rsidRDefault="00596C86" w:rsidP="00F65B80">
      <w:r>
        <w:separator/>
      </w:r>
    </w:p>
  </w:footnote>
  <w:footnote w:type="continuationSeparator" w:id="0">
    <w:p w14:paraId="35179167" w14:textId="77777777" w:rsidR="00596C86" w:rsidRDefault="00596C86" w:rsidP="00F6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57EA8"/>
    <w:multiLevelType w:val="hybridMultilevel"/>
    <w:tmpl w:val="6CAC7DBC"/>
    <w:lvl w:ilvl="0" w:tplc="E4844F7A">
      <w:numFmt w:val="bullet"/>
      <w:lvlText w:val="-"/>
      <w:lvlJc w:val="left"/>
      <w:pPr>
        <w:ind w:left="720" w:hanging="360"/>
      </w:pPr>
      <w:rPr>
        <w:rFonts w:ascii="DengXian" w:eastAsia="DengXian" w:hAnsi="DengXian" w:cstheme="minorBidi" w:hint="eastAsi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w0f9rxjvxr5medaww5pxpjve0w22apsxfd&quot;&gt;My EndNote Library&lt;record-ids&gt;&lt;item&gt;1&lt;/item&gt;&lt;item&gt;2&lt;/item&gt;&lt;item&gt;3&lt;/item&gt;&lt;/record-ids&gt;&lt;/item&gt;&lt;/Libraries&gt;"/>
  </w:docVars>
  <w:rsids>
    <w:rsidRoot w:val="00E927C0"/>
    <w:rsid w:val="000256A1"/>
    <w:rsid w:val="0003428B"/>
    <w:rsid w:val="00057064"/>
    <w:rsid w:val="00070DD9"/>
    <w:rsid w:val="000758CC"/>
    <w:rsid w:val="000848F2"/>
    <w:rsid w:val="000B616A"/>
    <w:rsid w:val="000D57A8"/>
    <w:rsid w:val="00100ED1"/>
    <w:rsid w:val="00107EE4"/>
    <w:rsid w:val="0011558B"/>
    <w:rsid w:val="00125C7F"/>
    <w:rsid w:val="001365AE"/>
    <w:rsid w:val="00151FE2"/>
    <w:rsid w:val="001567D3"/>
    <w:rsid w:val="00174A1F"/>
    <w:rsid w:val="00184460"/>
    <w:rsid w:val="001E06E2"/>
    <w:rsid w:val="00210EF8"/>
    <w:rsid w:val="002301F2"/>
    <w:rsid w:val="00233519"/>
    <w:rsid w:val="00236988"/>
    <w:rsid w:val="002B4879"/>
    <w:rsid w:val="002B769B"/>
    <w:rsid w:val="002F337C"/>
    <w:rsid w:val="002F41A8"/>
    <w:rsid w:val="00301EC4"/>
    <w:rsid w:val="0032535F"/>
    <w:rsid w:val="003376FD"/>
    <w:rsid w:val="003504DA"/>
    <w:rsid w:val="00351CE0"/>
    <w:rsid w:val="00354E94"/>
    <w:rsid w:val="0037046F"/>
    <w:rsid w:val="00374385"/>
    <w:rsid w:val="00376B97"/>
    <w:rsid w:val="00380FC7"/>
    <w:rsid w:val="00394FCE"/>
    <w:rsid w:val="003C228B"/>
    <w:rsid w:val="003E27EE"/>
    <w:rsid w:val="003E4F4D"/>
    <w:rsid w:val="00400C07"/>
    <w:rsid w:val="00433110"/>
    <w:rsid w:val="00442142"/>
    <w:rsid w:val="00487B21"/>
    <w:rsid w:val="004B3317"/>
    <w:rsid w:val="004C1BC2"/>
    <w:rsid w:val="004C3904"/>
    <w:rsid w:val="004D6F91"/>
    <w:rsid w:val="004D77E1"/>
    <w:rsid w:val="004E351A"/>
    <w:rsid w:val="004E433C"/>
    <w:rsid w:val="00515B85"/>
    <w:rsid w:val="005318F9"/>
    <w:rsid w:val="00537418"/>
    <w:rsid w:val="00596C86"/>
    <w:rsid w:val="005E7E78"/>
    <w:rsid w:val="006205A1"/>
    <w:rsid w:val="00623485"/>
    <w:rsid w:val="00623A24"/>
    <w:rsid w:val="00662281"/>
    <w:rsid w:val="0069181A"/>
    <w:rsid w:val="006A1FD7"/>
    <w:rsid w:val="006B28CA"/>
    <w:rsid w:val="006C68AB"/>
    <w:rsid w:val="006E4874"/>
    <w:rsid w:val="006F77F5"/>
    <w:rsid w:val="007058A9"/>
    <w:rsid w:val="00756C43"/>
    <w:rsid w:val="00763DA2"/>
    <w:rsid w:val="00775198"/>
    <w:rsid w:val="007D738C"/>
    <w:rsid w:val="00815F49"/>
    <w:rsid w:val="00826941"/>
    <w:rsid w:val="008334F8"/>
    <w:rsid w:val="00897DA4"/>
    <w:rsid w:val="008B56D9"/>
    <w:rsid w:val="009062D5"/>
    <w:rsid w:val="00935560"/>
    <w:rsid w:val="009363CB"/>
    <w:rsid w:val="0097247D"/>
    <w:rsid w:val="00991116"/>
    <w:rsid w:val="009A5645"/>
    <w:rsid w:val="009B066F"/>
    <w:rsid w:val="009B16D4"/>
    <w:rsid w:val="009B4E6A"/>
    <w:rsid w:val="009C46E1"/>
    <w:rsid w:val="009E5EF1"/>
    <w:rsid w:val="00A04ECD"/>
    <w:rsid w:val="00A17789"/>
    <w:rsid w:val="00A45BB3"/>
    <w:rsid w:val="00A52233"/>
    <w:rsid w:val="00A551F3"/>
    <w:rsid w:val="00A85CBB"/>
    <w:rsid w:val="00AA2423"/>
    <w:rsid w:val="00AB41DD"/>
    <w:rsid w:val="00AC1001"/>
    <w:rsid w:val="00AF13DB"/>
    <w:rsid w:val="00AF3800"/>
    <w:rsid w:val="00B14455"/>
    <w:rsid w:val="00B2481D"/>
    <w:rsid w:val="00B33E04"/>
    <w:rsid w:val="00C0534A"/>
    <w:rsid w:val="00C06AA2"/>
    <w:rsid w:val="00C22346"/>
    <w:rsid w:val="00C22A5F"/>
    <w:rsid w:val="00C31ABF"/>
    <w:rsid w:val="00C333FF"/>
    <w:rsid w:val="00C3632B"/>
    <w:rsid w:val="00C53D24"/>
    <w:rsid w:val="00C55688"/>
    <w:rsid w:val="00C6557C"/>
    <w:rsid w:val="00C82738"/>
    <w:rsid w:val="00C95425"/>
    <w:rsid w:val="00C956D7"/>
    <w:rsid w:val="00CB5F83"/>
    <w:rsid w:val="00CE4F1F"/>
    <w:rsid w:val="00CE6B05"/>
    <w:rsid w:val="00D22319"/>
    <w:rsid w:val="00D42DB6"/>
    <w:rsid w:val="00D94CA4"/>
    <w:rsid w:val="00E055B9"/>
    <w:rsid w:val="00E065A5"/>
    <w:rsid w:val="00E17D2B"/>
    <w:rsid w:val="00E2600C"/>
    <w:rsid w:val="00E26F15"/>
    <w:rsid w:val="00E31565"/>
    <w:rsid w:val="00E36654"/>
    <w:rsid w:val="00E45885"/>
    <w:rsid w:val="00E927C0"/>
    <w:rsid w:val="00E9784F"/>
    <w:rsid w:val="00EB50BE"/>
    <w:rsid w:val="00EF731E"/>
    <w:rsid w:val="00F044C2"/>
    <w:rsid w:val="00F10D71"/>
    <w:rsid w:val="00F51EEE"/>
    <w:rsid w:val="00F65B80"/>
    <w:rsid w:val="00F7172F"/>
    <w:rsid w:val="00F7715A"/>
    <w:rsid w:val="00F917B6"/>
    <w:rsid w:val="00FA09B3"/>
    <w:rsid w:val="00FA49EF"/>
    <w:rsid w:val="00FB13E8"/>
    <w:rsid w:val="00FC6B3D"/>
    <w:rsid w:val="00FC71AD"/>
    <w:rsid w:val="00FD1F89"/>
    <w:rsid w:val="00F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384CC"/>
  <w15:chartTrackingRefBased/>
  <w15:docId w15:val="{DAF64C24-592C-431F-8A72-18297ADC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5B8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65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65B80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0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D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7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0EF8"/>
  </w:style>
  <w:style w:type="paragraph" w:customStyle="1" w:styleId="EndNoteBibliographyTitle">
    <w:name w:val="EndNote Bibliography Title"/>
    <w:basedOn w:val="Normal"/>
    <w:link w:val="EndNoteBibliographyTitle0"/>
    <w:rsid w:val="00301EC4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301EC4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301EC4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301EC4"/>
    <w:rPr>
      <w:rFonts w:ascii="DengXian" w:eastAsia="DengXian" w:hAnsi="DengXi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8897CE-094E-46F2-BCE9-E54BF92987C5}">
  <we:reference id="wa200000368" version="1.0.0.0" store="zh-CN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AE41-1009-4EAB-90DC-E20AA00F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3</Pages>
  <Words>526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yuqiao</dc:creator>
  <cp:keywords/>
  <dc:description/>
  <cp:lastModifiedBy>Long Yuqiao</cp:lastModifiedBy>
  <cp:revision>20</cp:revision>
  <dcterms:created xsi:type="dcterms:W3CDTF">2023-01-10T09:33:00Z</dcterms:created>
  <dcterms:modified xsi:type="dcterms:W3CDTF">2023-12-30T12:51:00Z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53076</vt:lpwstr>
  </property>
  <property fmtid="{D5CDD505-2E9C-101B-9397-08002B2CF9AE}" pid="3" name="NXPowerLiteSettings">
    <vt:lpwstr>C700052003A000</vt:lpwstr>
  </property>
  <property fmtid="{D5CDD505-2E9C-101B-9397-08002B2CF9AE}" pid="4" name="NXPowerLiteVersion">
    <vt:lpwstr>D9.1.7</vt:lpwstr>
  </property>
</Properties>
</file>