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template.main+xml"/>
  <Override PartName="/word/styles.xml" ContentType="application/vnd.openxmlformats-officedocument.wordprocessingml.styles+xml"/>
  <Override PartName="/word/media/image1.jpeg" ContentType="image/jpeg"/>
  <Override PartName="/word/media/image3.png" ContentType="image/png"/>
  <Override PartName="/word/media/image2.png" ContentType="image/png"/>
  <Override PartName="/word/media/image4.jpeg" ContentType="image/jpeg"/>
  <Override PartName="/word/media/image5.png" ContentType="image/png"/>
  <Override PartName="/word/media/image6.png" ContentType="image/png"/>
  <Override PartName="/word/media/image7.jpeg" ContentType="image/jpeg"/>
  <Override PartName="/word/media/image9.png" ContentType="image/png"/>
  <Override PartName="/word/media/image8.png" ContentType="image/png"/>
  <Override PartName="/word/media/image10.jpeg" ContentType="image/jpeg"/>
  <Override PartName="/word/media/image11.png" ContentType="image/png"/>
  <Override PartName="/word/media/image12.png" ContentType="image/png"/>
  <Override PartName="/word/media/image13.jpeg" ContentType="image/jpeg"/>
  <Override PartName="/word/media/image14.png" ContentType="image/png"/>
  <Override PartName="/word/media/image15.png" ContentType="image/png"/>
  <Override PartName="/word/media/image16.jpeg" ContentType="image/jpeg"/>
  <Override PartName="/word/media/image17.png" ContentType="image/png"/>
  <Override PartName="/word/media/image18.png" ContentType="image/png"/>
  <Override PartName="/word/media/image19.jpeg" ContentType="image/jpeg"/>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bidi w:val="0"/>
        <w:jc w:val="left"/>
        <w:rPr/>
      </w:pPr>
      <w:r>
        <w:rPr/>
        <w:t>BLUES</w:t>
      </w:r>
      <w:r>
        <w:rPr/>
        <w:t xml:space="preserve"> </w:t>
      </w:r>
    </w:p>
    <w:p>
      <w:pPr>
        <w:sectPr>
          <w:type w:val="nextPage"/>
          <w:pgSz w:w="11906" w:h="16838"/>
          <w:pgMar w:left="1134" w:right="1134" w:header="0" w:top="1134" w:footer="0" w:bottom="1134" w:gutter="0"/>
          <w:pgNumType w:fmt="decimal"/>
          <w:formProt w:val="false"/>
          <w:textDirection w:val="lrTb"/>
          <w:docGrid w:type="default" w:linePitch="100" w:charSpace="0"/>
        </w:sectPr>
      </w:pPr>
    </w:p>
    <w:p>
      <w:pPr>
        <w:pStyle w:val="Normal"/>
        <w:bidi w:val="0"/>
        <w:jc w:val="left"/>
        <w:rPr/>
      </w:pPr>
      <w:r>
        <w:rPr/>
        <w:br/>
      </w:r>
      <w:r>
        <w:rPr/>
        <w:drawing>
          <wp:inline distT="0" distB="0" distL="0" distR="0">
            <wp:extent cx="2585085" cy="258508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585085" cy="2585085"/>
                    </a:xfrm>
                    <a:prstGeom prst="rect">
                      <a:avLst/>
                    </a:prstGeom>
                  </pic:spPr>
                </pic:pic>
              </a:graphicData>
            </a:graphic>
          </wp:inline>
        </w:drawing>
      </w:r>
      <w:r>
        <w:rPr/>
        <w:t xml:space="preserve"> </w:t>
      </w:r>
    </w:p>
    <w:p>
      <w:pPr>
        <w:pStyle w:val="Normal"/>
        <w:widowControl/>
        <w:bidi w:val="0"/>
        <w:spacing w:before="0" w:after="0"/>
        <w:ind w:left="0" w:right="0" w:hanging="0"/>
        <w:jc w:val="left"/>
        <w:rPr>
          <w:rFonts w:ascii="inherit" w:hAnsi="inherit"/>
          <w:b w:val="false"/>
          <w:b w:val="false"/>
          <w:i w:val="false"/>
          <w:i w:val="false"/>
          <w:caps w:val="false"/>
          <w:smallCaps w:val="false"/>
          <w:color w:val="050505"/>
          <w:spacing w:val="0"/>
          <w:sz w:val="23"/>
        </w:rPr>
      </w:pPr>
      <w:r>
        <w:rPr>
          <w:rFonts w:ascii="inherit" w:hAnsi="inherit"/>
          <w:b w:val="false"/>
          <w:i w:val="false"/>
          <w:caps w:val="false"/>
          <w:smallCaps w:val="false"/>
          <w:color w:val="050505"/>
          <w:spacing w:val="0"/>
          <w:sz w:val="23"/>
        </w:rPr>
      </w:r>
    </w:p>
    <w:p>
      <w:pPr>
        <w:pStyle w:val="Normal"/>
        <w:widowControl/>
        <w:bidi w:val="0"/>
        <w:spacing w:before="0" w:after="0"/>
        <w:ind w:left="0" w:right="0" w:hanging="0"/>
        <w:jc w:val="left"/>
        <w:rPr>
          <w:rFonts w:ascii="inherit" w:hAnsi="inherit"/>
          <w:b w:val="false"/>
          <w:b w:val="false"/>
          <w:i w:val="false"/>
          <w:i w:val="false"/>
          <w:caps w:val="false"/>
          <w:smallCaps w:val="false"/>
          <w:color w:val="050505"/>
          <w:spacing w:val="0"/>
          <w:sz w:val="23"/>
        </w:rPr>
      </w:pPr>
      <w:r>
        <w:rPr>
          <w:rFonts w:ascii="inherit" w:hAnsi="inherit"/>
          <w:b w:val="false"/>
          <w:i w:val="false"/>
          <w:caps w:val="false"/>
          <w:smallCaps w:val="false"/>
          <w:color w:val="050505"/>
          <w:spacing w:val="0"/>
          <w:sz w:val="23"/>
        </w:rPr>
        <w:t>Les Flocons de neige – chroniques inédites ou les disques qui ne pouvaient pas passer à la trappe</w:t>
      </w:r>
    </w:p>
    <w:p>
      <w:pPr>
        <w:pStyle w:val="Normal"/>
        <w:widowControl/>
        <w:bidi w:val="0"/>
        <w:spacing w:before="0" w:after="0"/>
        <w:jc w:val="left"/>
        <w:rPr>
          <w:rFonts w:ascii="inherit" w:hAnsi="inherit"/>
          <w:b w:val="false"/>
          <w:b w:val="false"/>
          <w:i w:val="false"/>
          <w:i w:val="false"/>
          <w:caps w:val="false"/>
          <w:smallCaps w:val="false"/>
          <w:color w:val="050505"/>
          <w:spacing w:val="0"/>
          <w:sz w:val="23"/>
        </w:rPr>
      </w:pPr>
      <w:r>
        <w:rPr>
          <w:rFonts w:ascii="inherit" w:hAnsi="inherit"/>
          <w:b w:val="false"/>
          <w:i w:val="false"/>
          <w:caps w:val="false"/>
          <w:smallCaps w:val="false"/>
          <w:color w:val="050505"/>
          <w:spacing w:val="0"/>
          <w:sz w:val="23"/>
        </w:rPr>
        <w:t>Chers amis lecteurs, JazzMania hiverne du 25 décembre au 7 janvier. Nous ne vous abandonnons pas totalement… Tous les jours, vous retrouverez une ou plusieurs chronique(s) inédite(s) sur la page FaceBook de votre magazine, sous la forme de « Flocons d’hiver ».</w:t>
      </w:r>
    </w:p>
    <w:p>
      <w:pPr>
        <w:pStyle w:val="Normal"/>
        <w:widowControl/>
        <w:bidi w:val="0"/>
        <w:spacing w:before="0" w:after="0"/>
        <w:ind w:left="0" w:right="0" w:hanging="0"/>
        <w:jc w:val="left"/>
        <w:rPr>
          <w:rFonts w:ascii="inherit" w:hAnsi="inherit"/>
          <w:b w:val="false"/>
          <w:b w:val="false"/>
          <w:i w:val="false"/>
          <w:i w:val="false"/>
          <w:caps w:val="false"/>
          <w:smallCaps w:val="false"/>
          <w:color w:val="050505"/>
          <w:spacing w:val="0"/>
          <w:sz w:val="23"/>
        </w:rPr>
      </w:pPr>
      <w:r>
        <w:rPr>
          <w:rFonts w:ascii="inherit" w:hAnsi="inherit"/>
          <w:b w:val="false"/>
          <w:i w:val="false"/>
          <w:caps w:val="false"/>
          <w:smallCaps w:val="false"/>
          <w:color w:val="050505"/>
          <w:spacing w:val="0"/>
          <w:sz w:val="23"/>
        </w:rPr>
        <w:t xml:space="preserve">Will James : Sundancer (Autoproduction)    </w:t>
      </w:r>
      <w:r>
        <w:rPr>
          <w:rFonts w:ascii="inherit" w:hAnsi="inherit"/>
          <w:b w:val="false"/>
          <w:i w:val="false"/>
          <w:caps w:val="false"/>
          <w:smallCaps w:val="false"/>
          <w:color w:val="C9211E"/>
          <w:spacing w:val="0"/>
          <w:sz w:val="23"/>
        </w:rPr>
        <w:t xml:space="preserve"> 7  Janvier  2024</w:t>
      </w:r>
    </w:p>
    <w:p>
      <w:pPr>
        <w:pStyle w:val="Normal"/>
        <w:widowControl/>
        <w:bidi w:val="0"/>
        <w:spacing w:before="0" w:after="0"/>
        <w:ind w:left="0" w:right="0" w:hanging="0"/>
        <w:jc w:val="left"/>
        <w:rPr>
          <w:rFonts w:ascii="inherit" w:hAnsi="inherit"/>
          <w:b w:val="false"/>
          <w:b w:val="false"/>
          <w:i w:val="false"/>
          <w:i w:val="false"/>
          <w:caps w:val="false"/>
          <w:smallCaps w:val="false"/>
          <w:color w:val="050505"/>
          <w:spacing w:val="0"/>
          <w:sz w:val="23"/>
        </w:rPr>
      </w:pPr>
      <w:r>
        <w:rPr>
          <w:rFonts w:ascii="inherit" w:hAnsi="inherit"/>
          <w:b w:val="false"/>
          <w:i w:val="false"/>
          <w:caps w:val="false"/>
          <w:smallCaps w:val="false"/>
          <w:color w:val="050505"/>
          <w:spacing w:val="0"/>
          <w:sz w:val="23"/>
        </w:rPr>
        <w:t>W. James est un chanteur-guitariste, auteur-compositeur originaire du sud de l'Angleterre qui a eu l'occasion d'aller enregistrer un album aux Steakhouse Studios de Los Angeles avec John Gilutin (orgue, keys), Randy Jacobs (rhythm gtr), Nathan Brown (basse), Sergio Gonzales (dms), Dan McConkey (saxophone) et Tim Quicke (tp). Les dix titres sont placés sous le signe du swing et du jazz, très ancrés dans le blues et la soul, souvent avec des accents funky et des interventions décisives de J. Gilutin (orgue) et de D. McConkey (sax) comme « Shadowman » ou « Still Blue », une ballade jazzy en slow et « Grindstone », du talking jazz funky avec James en forme à la guitare ou l'excellent « 6 Up » bien enlevé, avec guitare et orgue inspirés et « Pack It Up » dans la même veine; « Home » mérite aussi une mention pour sa connotation blues, ainsi que « Q Blues » dont le titre est explicite et qui swingue à tout va. À suivre.</w:t>
      </w:r>
    </w:p>
    <w:p>
      <w:pPr>
        <w:pStyle w:val="Normal"/>
        <w:widowControl/>
        <w:bidi w:val="0"/>
        <w:spacing w:before="0" w:after="0"/>
        <w:ind w:left="0" w:right="0" w:hanging="0"/>
        <w:jc w:val="left"/>
        <w:rPr>
          <w:rFonts w:ascii="inherit" w:hAnsi="inherit"/>
          <w:b w:val="false"/>
          <w:b w:val="false"/>
          <w:i w:val="false"/>
          <w:i w:val="false"/>
          <w:caps w:val="false"/>
          <w:smallCaps w:val="false"/>
          <w:color w:val="050505"/>
          <w:spacing w:val="0"/>
          <w:sz w:val="23"/>
        </w:rPr>
      </w:pPr>
      <w:r>
        <w:rPr>
          <w:rFonts w:ascii="inherit" w:hAnsi="inherit"/>
          <w:b w:val="false"/>
          <w:i w:val="false"/>
          <w:caps w:val="false"/>
          <w:smallCaps w:val="false"/>
          <w:color w:val="050505"/>
          <w:spacing w:val="0"/>
          <w:sz w:val="23"/>
        </w:rPr>
      </w:r>
    </w:p>
    <w:p>
      <w:pPr>
        <w:pStyle w:val="Normal"/>
        <w:widowControl/>
        <w:bidi w:val="0"/>
        <w:spacing w:before="0" w:after="0"/>
        <w:ind w:left="0" w:right="0" w:hanging="0"/>
        <w:jc w:val="left"/>
        <w:rPr>
          <w:rFonts w:ascii="inherit" w:hAnsi="inherit"/>
          <w:b w:val="false"/>
          <w:b w:val="false"/>
          <w:i w:val="false"/>
          <w:i w:val="false"/>
          <w:caps w:val="false"/>
          <w:smallCaps w:val="false"/>
          <w:color w:val="050505"/>
          <w:spacing w:val="0"/>
          <w:sz w:val="23"/>
        </w:rPr>
      </w:pPr>
      <w:r>
        <w:rPr>
          <w:rFonts w:ascii="inherit" w:hAnsi="inherit"/>
          <w:b w:val="false"/>
          <w:i w:val="false"/>
          <w:caps w:val="false"/>
          <w:smallCaps w:val="false"/>
          <w:color w:val="050505"/>
          <w:spacing w:val="0"/>
          <w:sz w:val="23"/>
        </w:rPr>
        <w:t>Robert Sacre</w:t>
      </w:r>
    </w:p>
    <w:p>
      <w:pPr>
        <w:pStyle w:val="Normal"/>
        <w:widowControl/>
        <w:bidi w:val="0"/>
        <w:spacing w:before="0" w:after="0"/>
        <w:ind w:left="0" w:right="0" w:hanging="0"/>
        <w:jc w:val="left"/>
        <w:rPr>
          <w:rFonts w:ascii="inherit" w:hAnsi="inherit"/>
          <w:b w:val="false"/>
          <w:b w:val="false"/>
          <w:i w:val="false"/>
          <w:i w:val="false"/>
          <w:caps w:val="false"/>
          <w:smallCaps w:val="false"/>
          <w:color w:val="050505"/>
          <w:spacing w:val="0"/>
          <w:sz w:val="23"/>
        </w:rPr>
      </w:pPr>
      <w:r>
        <w:rPr>
          <w:rFonts w:ascii="inherit" w:hAnsi="inherit"/>
          <w:b w:val="false"/>
          <w:i w:val="false"/>
          <w:caps w:val="false"/>
          <w:smallCaps w:val="false"/>
          <w:color w:val="050505"/>
          <w:spacing w:val="0"/>
          <w:sz w:val="23"/>
        </w:rPr>
      </w:r>
    </w:p>
    <w:p>
      <w:pPr>
        <w:pStyle w:val="Normal"/>
        <w:widowControl/>
        <w:bidi w:val="0"/>
        <w:spacing w:before="0" w:after="0"/>
        <w:ind w:left="0" w:right="0" w:hanging="0"/>
        <w:jc w:val="left"/>
        <w:rPr/>
      </w:pPr>
      <w:r>
        <w:rPr>
          <w:rFonts w:ascii="inherit" w:hAnsi="inherit"/>
          <w:b w:val="false"/>
          <w:i w:val="false"/>
          <w:caps w:val="false"/>
          <w:smallCaps w:val="false"/>
          <w:color w:val="050505"/>
          <w:spacing w:val="0"/>
          <w:sz w:val="23"/>
        </w:rPr>
        <w:t xml:space="preserve">Accolades : </w:t>
      </w:r>
      <w:hyperlink r:id="rId3">
        <w:r>
          <w:rPr>
            <w:rStyle w:val="LienInternet"/>
            <w:rFonts w:ascii="inherit" w:hAnsi="inherit"/>
            <w:b w:val="false"/>
            <w:i w:val="false"/>
            <w:caps w:val="false"/>
            <w:smallCaps w:val="false"/>
            <w:strike w:val="false"/>
            <w:dstrike w:val="false"/>
            <w:color w:val="729FCF"/>
            <w:spacing w:val="0"/>
            <w:sz w:val="23"/>
            <w:u w:val="single"/>
            <w:effect w:val="none"/>
          </w:rPr>
          <w:t>Will James</w:t>
        </w:r>
      </w:hyperlink>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sectPr>
          <w:type w:val="continuous"/>
          <w:pgSz w:w="11906" w:h="16838"/>
          <w:pgMar w:left="1134" w:right="1134" w:header="0" w:top="1134" w:footer="0" w:bottom="1134" w:gutter="0"/>
          <w:formProt w:val="false"/>
          <w:textDirection w:val="lrTb"/>
          <w:docGrid w:type="default" w:linePitch="100" w:charSpace="0"/>
        </w:sectPr>
      </w:pPr>
    </w:p>
    <w:p>
      <w:pPr>
        <w:pStyle w:val="Normal"/>
        <w:rPr/>
      </w:pPr>
      <w:hyperlink r:id="rId4">
        <w:r>
          <w:rPr>
            <w:rStyle w:val="LienInternet"/>
            <w:rFonts w:ascii="Antonio-Bold" w:hAnsi="Antonio-Bold"/>
            <w:caps/>
            <w:color w:val="FFFFFF"/>
            <w:spacing w:val="15"/>
            <w:sz w:val="24"/>
          </w:rPr>
          <w:t>Chroniques</w:t>
        </w:r>
      </w:hyperlink>
      <w:r>
        <w:rPr/>
        <w:t xml:space="preserve"> / </w:t>
      </w:r>
      <w:hyperlink r:id="rId5">
        <w:r>
          <w:rPr>
            <w:rStyle w:val="LienInternet"/>
          </w:rPr>
          <w:t>Blues</w:t>
        </w:r>
      </w:hyperlink>
      <w:r>
        <w:rPr/>
        <w:t xml:space="preserve"> </w:t>
      </w:r>
    </w:p>
    <w:p>
      <w:pPr>
        <w:pStyle w:val="Normal"/>
        <w:rPr/>
      </w:pPr>
      <w:r>
        <w:rPr/>
        <w:drawing>
          <wp:inline distT="0" distB="0" distL="0" distR="0">
            <wp:extent cx="335915" cy="335915"/>
            <wp:effectExtent l="0" t="0" r="0" b="0"/>
            <wp:docPr id="2" name="Image3" descr="">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descr="">
                      <a:hlinkClick r:id="rId7"/>
                    </pic:cNvPr>
                    <pic:cNvPicPr>
                      <a:picLocks noChangeAspect="1" noChangeArrowheads="1"/>
                    </pic:cNvPicPr>
                  </pic:nvPicPr>
                  <pic:blipFill>
                    <a:blip r:embed="rId6"/>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r>
        <w:rPr/>
        <w:drawing>
          <wp:inline distT="0" distB="0" distL="0" distR="0">
            <wp:extent cx="335915" cy="335915"/>
            <wp:effectExtent l="0" t="0" r="0" b="0"/>
            <wp:docPr id="3" name="Image4" descr="">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4" descr="">
                      <a:hlinkClick r:id="rId9"/>
                    </pic:cNvPr>
                    <pic:cNvPicPr>
                      <a:picLocks noChangeAspect="1" noChangeArrowheads="1"/>
                    </pic:cNvPicPr>
                  </pic:nvPicPr>
                  <pic:blipFill>
                    <a:blip r:embed="rId8"/>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p>
    <w:p>
      <w:pPr>
        <w:sectPr>
          <w:type w:val="continuous"/>
          <w:pgSz w:w="11906" w:h="16838"/>
          <w:pgMar w:left="1134" w:right="1134" w:header="0" w:top="1134" w:footer="0" w:bottom="1134" w:gutter="0"/>
          <w:formProt w:val="false"/>
          <w:textDirection w:val="lrTb"/>
          <w:docGrid w:type="default" w:linePitch="100" w:charSpace="0"/>
        </w:sectPr>
      </w:pPr>
    </w:p>
    <w:p>
      <w:pPr>
        <w:pStyle w:val="Titre1"/>
        <w:ind w:left="0" w:right="0" w:hanging="0"/>
        <w:rPr/>
      </w:pPr>
      <w:r>
        <w:rPr/>
        <w:t>Chris Beard : Pass It on Down</w:t>
      </w:r>
    </w:p>
    <w:p>
      <w:pPr>
        <w:pStyle w:val="Corpsdetexte"/>
        <w:ind w:left="0" w:right="0" w:hanging="0"/>
        <w:rPr/>
      </w:pPr>
      <w:r>
        <w:rPr/>
        <w:t xml:space="preserve">Publié par </w:t>
      </w:r>
      <w:hyperlink r:id="rId10">
        <w:r>
          <w:rPr>
            <w:rStyle w:val="LienInternet"/>
          </w:rPr>
          <w:t>Robert Sacre</w:t>
        </w:r>
      </w:hyperlink>
      <w:r>
        <w:rPr/>
        <w:t xml:space="preserve"> le 8 janvier 2024 </w:t>
      </w:r>
    </w:p>
    <w:p>
      <w:pPr>
        <w:pStyle w:val="Corpsdetexte"/>
        <w:rPr/>
      </w:pPr>
      <w:hyperlink r:id="rId11" w:tgtFrame="_blank">
        <w:r>
          <w:rPr>
            <w:rStyle w:val="LienInternet"/>
          </w:rPr>
          <w:t>Blue Heart Records</w:t>
        </w:r>
      </w:hyperlink>
      <w:r>
        <w:rPr>
          <w:color w:val="000000"/>
        </w:rPr>
        <w:t xml:space="preserve"> ‐ </w:t>
      </w:r>
      <w:r>
        <w:rPr>
          <w:color w:val="000000"/>
          <w:sz w:val="17"/>
        </w:rPr>
        <w:t>Références catalogue : BHR/033</w:t>
      </w:r>
    </w:p>
    <w:p>
      <w:pPr>
        <w:pStyle w:val="Corpsdetexte"/>
        <w:rPr/>
      </w:pPr>
      <w:r>
        <w:rPr/>
        <w:drawing>
          <wp:inline distT="0" distB="0" distL="0" distR="0">
            <wp:extent cx="1438275" cy="1438275"/>
            <wp:effectExtent l="0" t="0" r="0" b="0"/>
            <wp:docPr id="4"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5" descr=""/>
                    <pic:cNvPicPr>
                      <a:picLocks noChangeAspect="1" noChangeArrowheads="1"/>
                    </pic:cNvPicPr>
                  </pic:nvPicPr>
                  <pic:blipFill>
                    <a:blip r:embed="rId12"/>
                    <a:stretch>
                      <a:fillRect/>
                    </a:stretch>
                  </pic:blipFill>
                  <pic:spPr bwMode="auto">
                    <a:xfrm>
                      <a:off x="0" y="0"/>
                      <a:ext cx="1438275" cy="1438275"/>
                    </a:xfrm>
                    <a:prstGeom prst="rect">
                      <a:avLst/>
                    </a:prstGeom>
                  </pic:spPr>
                </pic:pic>
              </a:graphicData>
            </a:graphic>
          </wp:inline>
        </w:drawing>
      </w:r>
    </w:p>
    <w:p>
      <w:pPr>
        <w:pStyle w:val="Corpsdetexte"/>
        <w:rPr/>
      </w:pPr>
      <w:r>
        <w:rPr/>
        <w:t xml:space="preserve">     </w:t>
      </w:r>
      <w:r>
        <w:rPr/>
        <w:t>Septième album depuis 1998 pour Chris Beard né en 1957 et basé à Rochester, New York. Il est le fils du vétéran Joe Beard (présent ici, au chant, sur « Pass It on Down »), lequel démarra une carrière de bluesman dans son Mississippi natal puis à Memphis sur Beale Street avant de se fixer à Rochester – où il se lia d’amitié avec Son House – et de faire de fréquents séjours à Chicago. Ses amis, des stars du blues, défilaient régulièrement chez lui comme Buddy Guy, Matt Murphy et consorts, lesquels ont encouragé le jeune Chris à perfectionner son jeu de guitare et son chant. Les leçons et conseils ont porté, Beard est un bluesman résolument contemporain pratiquant un blues marqué du sceau de la soul music et du R&amp;B ainsi que des ballades nostalgiques en slow ; il est accompagné par Brother Wilson (gt), Marvin Parker (bs) Carlton Campbell (dms), John Tucker et Jonathan Curry (keyboards) et de guests, entre autres Johnny Rawls (choriste !), Kenny Neal (rhythm gt.), Joe Beard, etc. Il a écrit huit des dix faces dont certaines, déjà publiées, ont été remixées et remastérisées. L’album démarre en fanfare avec un « Let the Chips Fall » funky et trépidant, boosté par la batterie de C. Campbell et dans un registre comparable, on a « When Love Comes Knocking » et « Who Do You Think You’re Foolin’ ?». Il y a aussi du R&amp;B bien scandé avec « Big Girl » et un superbe slow blues intense et introverti avec « Bitter Baby » qui clôture l’opus. Bien sûr, le titre éponyme retient particulièrement l’attention avec ses envolées de piano et de guitare et le dialogue père-fils, une réflexion sur leur parcours ensemble ( I remember when I was a little boy…) et sur l’importance de la transmission. Pour faire bonne mesure, on y ajoutera la cover du « Son I Never Knew » (de R.F. Greenlee), avec Kenny Neal, un slow blues relatant un sombre drame familial.</w:t>
      </w:r>
    </w:p>
    <w:p>
      <w:pPr>
        <w:pStyle w:val="Corpsdetexte"/>
        <w:rPr/>
      </w:pPr>
      <w:r>
        <w:rPr/>
      </w:r>
    </w:p>
    <w:p>
      <w:pPr>
        <w:pStyle w:val="Corpsdetexte"/>
        <w:rPr/>
      </w:pPr>
      <w:r>
        <w:rPr/>
        <w:t>Robert Sacre</w:t>
      </w:r>
    </w:p>
    <w:p>
      <w:pPr>
        <w:pStyle w:val="Corpsdetexte"/>
        <w:rPr/>
      </w:pPr>
      <w:r>
        <w:rPr/>
      </w:r>
    </w:p>
    <w:p>
      <w:pPr>
        <w:pStyle w:val="Corpsdetexte"/>
        <w:rPr/>
      </w:pPr>
      <w:r>
        <w:rPr/>
        <w:t xml:space="preserve">« Pass it on Down »    </w:t>
      </w:r>
      <w:hyperlink r:id="rId13">
        <w:r>
          <w:rPr>
            <w:rStyle w:val="LienInternet"/>
          </w:rPr>
          <w:t>https://www.youtube.com/watch?v=S4SQxxwsvo8&amp;t=1s</w:t>
        </w:r>
      </w:hyperlink>
      <w:r>
        <w:rPr/>
        <w:t xml:space="preserve"> </w:t>
      </w:r>
    </w:p>
    <w:p>
      <w:pPr>
        <w:pStyle w:val="Corpsdetexte"/>
        <w:rPr/>
      </w:pPr>
      <w:r>
        <w:rPr/>
      </w:r>
    </w:p>
    <w:p>
      <w:pPr>
        <w:pStyle w:val="Corpsdetexte"/>
        <w:rPr/>
      </w:pPr>
      <w:r>
        <w:rPr/>
      </w:r>
    </w:p>
    <w:p>
      <w:pPr>
        <w:pStyle w:val="Corpsdetexte"/>
        <w:rPr/>
      </w:pPr>
      <w:r>
        <w:rPr/>
      </w:r>
    </w:p>
    <w:p>
      <w:pPr>
        <w:sectPr>
          <w:type w:val="continuous"/>
          <w:pgSz w:w="11906" w:h="16838"/>
          <w:pgMar w:left="1134" w:right="1134" w:header="0" w:top="1134" w:footer="0" w:bottom="1134" w:gutter="0"/>
          <w:formProt w:val="false"/>
          <w:textDirection w:val="lrTb"/>
          <w:docGrid w:type="default" w:linePitch="100" w:charSpace="0"/>
        </w:sectPr>
      </w:pPr>
    </w:p>
    <w:p>
      <w:pPr>
        <w:pStyle w:val="Normal"/>
        <w:rPr/>
      </w:pPr>
      <w:hyperlink r:id="rId14">
        <w:r>
          <w:rPr>
            <w:rStyle w:val="LienInternet"/>
            <w:rFonts w:ascii="Antonio-Bold" w:hAnsi="Antonio-Bold"/>
            <w:caps/>
            <w:color w:val="FFFFFF"/>
            <w:spacing w:val="15"/>
            <w:sz w:val="24"/>
          </w:rPr>
          <w:t>Chroniques</w:t>
        </w:r>
      </w:hyperlink>
      <w:r>
        <w:rPr/>
        <w:t xml:space="preserve"> / </w:t>
      </w:r>
      <w:hyperlink r:id="rId15">
        <w:r>
          <w:rPr>
            <w:rStyle w:val="LienInternet"/>
          </w:rPr>
          <w:t>Blues</w:t>
        </w:r>
      </w:hyperlink>
      <w:r>
        <w:rPr/>
        <w:t xml:space="preserve"> </w:t>
      </w:r>
    </w:p>
    <w:p>
      <w:pPr>
        <w:pStyle w:val="Normal"/>
        <w:rPr/>
      </w:pPr>
      <w:r>
        <w:rPr/>
        <w:drawing>
          <wp:inline distT="0" distB="0" distL="0" distR="0">
            <wp:extent cx="335915" cy="335915"/>
            <wp:effectExtent l="0" t="0" r="0" b="0"/>
            <wp:docPr id="5" name="Image7" descr="">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7" descr="">
                      <a:hlinkClick r:id="rId17"/>
                    </pic:cNvPr>
                    <pic:cNvPicPr>
                      <a:picLocks noChangeAspect="1" noChangeArrowheads="1"/>
                    </pic:cNvPicPr>
                  </pic:nvPicPr>
                  <pic:blipFill>
                    <a:blip r:embed="rId16"/>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r>
        <w:rPr/>
        <w:drawing>
          <wp:inline distT="0" distB="0" distL="0" distR="0">
            <wp:extent cx="335915" cy="335915"/>
            <wp:effectExtent l="0" t="0" r="0" b="0"/>
            <wp:docPr id="6" name="Image8" descr="">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8" descr="">
                      <a:hlinkClick r:id="rId19"/>
                    </pic:cNvPr>
                    <pic:cNvPicPr>
                      <a:picLocks noChangeAspect="1" noChangeArrowheads="1"/>
                    </pic:cNvPicPr>
                  </pic:nvPicPr>
                  <pic:blipFill>
                    <a:blip r:embed="rId18"/>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p>
    <w:p>
      <w:pPr>
        <w:sectPr>
          <w:type w:val="continuous"/>
          <w:pgSz w:w="11906" w:h="16838"/>
          <w:pgMar w:left="1134" w:right="1134" w:header="0" w:top="1134" w:footer="0" w:bottom="1134" w:gutter="0"/>
          <w:formProt w:val="false"/>
          <w:textDirection w:val="lrTb"/>
          <w:docGrid w:type="default" w:linePitch="100" w:charSpace="0"/>
        </w:sectPr>
      </w:pPr>
    </w:p>
    <w:p>
      <w:pPr>
        <w:pStyle w:val="Titre1"/>
        <w:ind w:left="0" w:right="0" w:hanging="0"/>
        <w:rPr/>
      </w:pPr>
      <w:r>
        <w:rPr/>
        <w:t>Lil’ Jimmy Reed &amp; Ben Levin : Back to Baton</w:t>
      </w:r>
    </w:p>
    <w:p>
      <w:pPr>
        <w:pStyle w:val="Corpsdetexte"/>
        <w:ind w:left="0" w:right="0" w:hanging="0"/>
        <w:rPr/>
      </w:pPr>
      <w:r>
        <w:rPr/>
        <w:t xml:space="preserve">Publié par </w:t>
      </w:r>
      <w:hyperlink r:id="rId20">
        <w:r>
          <w:rPr>
            <w:rStyle w:val="LienInternet"/>
          </w:rPr>
          <w:t>Robert Sacre</w:t>
        </w:r>
      </w:hyperlink>
      <w:r>
        <w:rPr/>
        <w:t xml:space="preserve"> le 11 janvier 2024 </w:t>
      </w:r>
    </w:p>
    <w:p>
      <w:pPr>
        <w:pStyle w:val="Corpsdetexte"/>
        <w:rPr/>
      </w:pPr>
      <w:hyperlink r:id="rId21" w:tgtFrame="_blank">
        <w:r>
          <w:rPr>
            <w:rStyle w:val="LienInternet"/>
          </w:rPr>
          <w:t>Nola Blue Records</w:t>
        </w:r>
      </w:hyperlink>
      <w:r>
        <w:rPr>
          <w:color w:val="000000"/>
        </w:rPr>
        <w:t xml:space="preserve"> ‐ </w:t>
      </w:r>
      <w:r>
        <w:rPr>
          <w:color w:val="000000"/>
          <w:sz w:val="17"/>
        </w:rPr>
        <w:t>Références catalogue : NBR/023</w:t>
      </w:r>
    </w:p>
    <w:p>
      <w:pPr>
        <w:pStyle w:val="Corpsdetexte"/>
        <w:rPr/>
      </w:pPr>
      <w:r>
        <w:rPr/>
        <w:drawing>
          <wp:inline distT="0" distB="0" distL="0" distR="0">
            <wp:extent cx="1438275" cy="1438275"/>
            <wp:effectExtent l="0" t="0" r="0" b="0"/>
            <wp:docPr id="7"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9" descr=""/>
                    <pic:cNvPicPr>
                      <a:picLocks noChangeAspect="1" noChangeArrowheads="1"/>
                    </pic:cNvPicPr>
                  </pic:nvPicPr>
                  <pic:blipFill>
                    <a:blip r:embed="rId22"/>
                    <a:stretch>
                      <a:fillRect/>
                    </a:stretch>
                  </pic:blipFill>
                  <pic:spPr bwMode="auto">
                    <a:xfrm>
                      <a:off x="0" y="0"/>
                      <a:ext cx="1438275" cy="1438275"/>
                    </a:xfrm>
                    <a:prstGeom prst="rect">
                      <a:avLst/>
                    </a:prstGeom>
                  </pic:spPr>
                </pic:pic>
              </a:graphicData>
            </a:graphic>
          </wp:inline>
        </w:drawing>
      </w:r>
      <w:r>
        <w:rPr/>
        <w:t xml:space="preserve"> </w:t>
      </w:r>
    </w:p>
    <w:p>
      <w:pPr>
        <w:pStyle w:val="Corpsdetexte"/>
        <w:rPr/>
      </w:pPr>
      <w:r>
        <w:rPr/>
        <w:t xml:space="preserve">     </w:t>
      </w:r>
      <w:r>
        <w:rPr/>
        <w:t>Leon Atkins, a.k.a. Lil’ Jimmy Reed, est né à Hardwood, près de Baton Rouge en Louisiane, en 1938. Il reste un des derniers représentants du swamp blues louisianais. Les dix faces – ou presque – de cet album rendent hommage à sa région natale avec cinq compositions originales (Atkins-Levin) et cinq covers, avec le concours d’un jeune pianiste surdoué de Cincinnati, Ben Levin (23 ans !) qui est littéralement en symbiose avec son aîné et dont le père Aron Levin est à la guitare avec Walter Cash Jr. (basse) et deux drummers, Ricky Nye et « The Empress of the Blues », Miss Shorty Starr. Cet opus est excellent et un bon candidat aux Awards. Le titre éponyme consacre le retour aux sources d’Atkins qui, à 85 ans, a gardé sa belle voix de bluesman et sait y faire avec sa guitare, c’est un slow blues intense et émouvant, très swamp blues comme l’autobiographique « They Call Me Lil’ Jimmy », revendiquant son identité. Influencé par Jimmy Reed dans sa jeunesse, il a eu l’occasion de le remplacer au pied levé dans un club, y gagnant au passage, son nom de scène, et il lui rend hommage avec un bien vitaminé « Down in Virginia » en ouverture de l’opus et il récidive avec un excellent « I’m the Man Down There » inquiétant à souhait et l’obsédant « A String to Your Heart ». Autres covers, le « In the Wee Wee Hours » de Jimmy Liggins façon torride et le « Mailbox Blues » de Slim Harpo en version slow et heurtée, une belle conclusion à cette séance. À noter encore « Wish You Wouldn’t », un slow blues intimiste et délicat, composé par Aron et Ben Levin, et les compositions d’Atkins comme « Engine Light », un slow blues intense et un « Cincinnati’s the Best Place to Be », un fervent hommage, festif et enjoué, à la ville de la famille Levin qui l’a bien accueilli. Nostalgiques du swanp blues que Jay Miller enregistrait à Crowley dans les années 50 et 60, avec une touche moderne apportée par Ben Levin et ses complices? Cet album est pour vous ! (et pour les autres aussi, ne soyons pas mesquins)</w:t>
      </w:r>
    </w:p>
    <w:p>
      <w:pPr>
        <w:pStyle w:val="Corpsdetexte"/>
        <w:rPr/>
      </w:pPr>
      <w:r>
        <w:rPr/>
        <w:t>Robert Sacre</w:t>
      </w:r>
    </w:p>
    <w:p>
      <w:pPr>
        <w:pStyle w:val="Corpsdetexte"/>
        <w:rPr/>
      </w:pPr>
      <w:r>
        <w:rPr/>
        <w:t xml:space="preserve">« They Call Me Little Jimmy »     </w:t>
      </w:r>
      <w:hyperlink r:id="rId23">
        <w:r>
          <w:rPr>
            <w:rStyle w:val="LienInternet"/>
          </w:rPr>
          <w:t>https://www.youtube.com/watch?v=6AWOBXHpLWg</w:t>
        </w:r>
      </w:hyperlink>
      <w:r>
        <w:rPr/>
        <w:t xml:space="preserve"> </w:t>
      </w:r>
    </w:p>
    <w:p>
      <w:pPr>
        <w:pStyle w:val="Corpsdetexte"/>
        <w:rPr/>
      </w:pPr>
      <w:r>
        <w:rPr/>
        <w:t xml:space="preserve">« Engine Light »    </w:t>
      </w:r>
      <w:hyperlink r:id="rId24">
        <w:r>
          <w:rPr>
            <w:rStyle w:val="LienInternet"/>
          </w:rPr>
          <w:t>https://www.youtube.com/watch?v=6AWOBXHpLWg</w:t>
        </w:r>
      </w:hyperlink>
      <w:r>
        <w:rPr/>
        <w:t xml:space="preserve"> </w:t>
      </w:r>
    </w:p>
    <w:p>
      <w:pPr>
        <w:pStyle w:val="Corpsdetexte"/>
        <w:rPr/>
      </w:pPr>
      <w:r>
        <w:rPr/>
      </w:r>
    </w:p>
    <w:p>
      <w:pPr>
        <w:pStyle w:val="Corpsdetexte"/>
        <w:rPr/>
      </w:pPr>
      <w:r>
        <w:rPr/>
      </w:r>
    </w:p>
    <w:p>
      <w:pPr>
        <w:sectPr>
          <w:type w:val="continuous"/>
          <w:pgSz w:w="11906" w:h="16838"/>
          <w:pgMar w:left="1134" w:right="1134" w:header="0" w:top="1134" w:footer="0" w:bottom="1134" w:gutter="0"/>
          <w:formProt w:val="false"/>
          <w:textDirection w:val="lrTb"/>
          <w:docGrid w:type="default" w:linePitch="100" w:charSpace="0"/>
        </w:sectPr>
      </w:pPr>
    </w:p>
    <w:p>
      <w:pPr>
        <w:pStyle w:val="Normal"/>
        <w:rPr/>
      </w:pPr>
      <w:hyperlink r:id="rId25">
        <w:r>
          <w:rPr>
            <w:rStyle w:val="LienInternet"/>
            <w:rFonts w:ascii="Antonio-Bold" w:hAnsi="Antonio-Bold"/>
            <w:caps/>
            <w:color w:val="FFFFFF"/>
            <w:spacing w:val="15"/>
            <w:sz w:val="24"/>
          </w:rPr>
          <w:t>Chroniques</w:t>
        </w:r>
      </w:hyperlink>
      <w:r>
        <w:rPr/>
        <w:t xml:space="preserve"> / </w:t>
      </w:r>
      <w:hyperlink r:id="rId26">
        <w:r>
          <w:rPr>
            <w:rStyle w:val="LienInternet"/>
          </w:rPr>
          <w:t>Blues</w:t>
        </w:r>
      </w:hyperlink>
      <w:r>
        <w:rPr/>
        <w:t xml:space="preserve"> -  Soul</w:t>
      </w:r>
    </w:p>
    <w:p>
      <w:pPr>
        <w:pStyle w:val="Normal"/>
        <w:rPr/>
      </w:pPr>
      <w:r>
        <w:rPr/>
        <w:drawing>
          <wp:inline distT="0" distB="0" distL="0" distR="0">
            <wp:extent cx="335915" cy="335915"/>
            <wp:effectExtent l="0" t="0" r="0" b="0"/>
            <wp:docPr id="8" name="Image11" descr="">
              <a:hlinkClick xmlns:a="http://schemas.openxmlformats.org/drawingml/2006/main" r:id="rId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1" descr="">
                      <a:hlinkClick r:id="rId28"/>
                    </pic:cNvPr>
                    <pic:cNvPicPr>
                      <a:picLocks noChangeAspect="1" noChangeArrowheads="1"/>
                    </pic:cNvPicPr>
                  </pic:nvPicPr>
                  <pic:blipFill>
                    <a:blip r:embed="rId27"/>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r>
        <w:rPr/>
        <w:drawing>
          <wp:inline distT="0" distB="0" distL="0" distR="0">
            <wp:extent cx="335915" cy="335915"/>
            <wp:effectExtent l="0" t="0" r="0" b="0"/>
            <wp:docPr id="9" name="Image12" descr="">
              <a:hlinkClick xmlns:a="http://schemas.openxmlformats.org/drawingml/2006/main" r:id="rId3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12" descr="">
                      <a:hlinkClick r:id="rId30"/>
                    </pic:cNvPr>
                    <pic:cNvPicPr>
                      <a:picLocks noChangeAspect="1" noChangeArrowheads="1"/>
                    </pic:cNvPicPr>
                  </pic:nvPicPr>
                  <pic:blipFill>
                    <a:blip r:embed="rId29"/>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p>
    <w:p>
      <w:pPr>
        <w:sectPr>
          <w:type w:val="continuous"/>
          <w:pgSz w:w="11906" w:h="16838"/>
          <w:pgMar w:left="1134" w:right="1134" w:header="0" w:top="1134" w:footer="0" w:bottom="1134" w:gutter="0"/>
          <w:formProt w:val="false"/>
          <w:textDirection w:val="lrTb"/>
          <w:docGrid w:type="default" w:linePitch="100" w:charSpace="0"/>
        </w:sectPr>
      </w:pPr>
    </w:p>
    <w:p>
      <w:pPr>
        <w:pStyle w:val="Titre1"/>
        <w:ind w:left="0" w:right="0" w:hanging="0"/>
        <w:rPr/>
      </w:pPr>
      <w:r>
        <w:rPr/>
        <w:t>Johnny Rawls : Walking Heart Attack</w:t>
      </w:r>
    </w:p>
    <w:p>
      <w:pPr>
        <w:pStyle w:val="Corpsdetexte"/>
        <w:ind w:left="0" w:right="0" w:hanging="0"/>
        <w:rPr/>
      </w:pPr>
      <w:r>
        <w:rPr/>
        <w:t xml:space="preserve">Publié par </w:t>
      </w:r>
      <w:hyperlink r:id="rId31">
        <w:r>
          <w:rPr>
            <w:rStyle w:val="LienInternet"/>
          </w:rPr>
          <w:t>Robert Sacre</w:t>
        </w:r>
      </w:hyperlink>
      <w:r>
        <w:rPr/>
        <w:t xml:space="preserve"> le 15 janvier 2024 </w:t>
      </w:r>
    </w:p>
    <w:p>
      <w:pPr>
        <w:pStyle w:val="Corpsdetexte"/>
        <w:rPr/>
      </w:pPr>
      <w:r>
        <w:rPr>
          <w:color w:val="000000"/>
        </w:rPr>
        <w:t xml:space="preserve"> ‐ </w:t>
      </w:r>
      <w:r>
        <w:rPr>
          <w:color w:val="000000"/>
          <w:sz w:val="17"/>
        </w:rPr>
        <w:t xml:space="preserve">Réf  </w:t>
      </w:r>
      <w:hyperlink r:id="rId32" w:tgtFrame="_blank">
        <w:r>
          <w:rPr>
            <w:rStyle w:val="LienInternet"/>
            <w:sz w:val="17"/>
          </w:rPr>
          <w:t>Catfood Records</w:t>
        </w:r>
      </w:hyperlink>
      <w:r>
        <w:rPr>
          <w:color w:val="000000"/>
          <w:sz w:val="17"/>
        </w:rPr>
        <w:t>érences catalogue : CFR-033</w:t>
      </w:r>
    </w:p>
    <w:p>
      <w:pPr>
        <w:pStyle w:val="Corpsdetexte"/>
        <w:rPr/>
      </w:pPr>
      <w:r>
        <w:rPr/>
        <w:drawing>
          <wp:inline distT="0" distB="0" distL="0" distR="0">
            <wp:extent cx="1438275" cy="1438275"/>
            <wp:effectExtent l="0" t="0" r="0" b="0"/>
            <wp:docPr id="10"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3" descr=""/>
                    <pic:cNvPicPr>
                      <a:picLocks noChangeAspect="1" noChangeArrowheads="1"/>
                    </pic:cNvPicPr>
                  </pic:nvPicPr>
                  <pic:blipFill>
                    <a:blip r:embed="rId33"/>
                    <a:stretch>
                      <a:fillRect/>
                    </a:stretch>
                  </pic:blipFill>
                  <pic:spPr bwMode="auto">
                    <a:xfrm>
                      <a:off x="0" y="0"/>
                      <a:ext cx="1438275" cy="1438275"/>
                    </a:xfrm>
                    <a:prstGeom prst="rect">
                      <a:avLst/>
                    </a:prstGeom>
                  </pic:spPr>
                </pic:pic>
              </a:graphicData>
            </a:graphic>
          </wp:inline>
        </w:drawing>
      </w:r>
    </w:p>
    <w:p>
      <w:pPr>
        <w:pStyle w:val="Corpsdetexte"/>
        <w:rPr/>
      </w:pPr>
      <w:r>
        <w:rPr/>
      </w:r>
    </w:p>
    <w:p>
      <w:pPr>
        <w:pStyle w:val="Corpsdetexte"/>
        <w:rPr/>
      </w:pPr>
      <w:r>
        <w:rPr/>
        <w:t xml:space="preserve">     </w:t>
      </w:r>
      <w:r>
        <w:rPr/>
        <w:t>Né en 1951 dans le Mississippi, J. Rawls affiche 50 ans de carrière dans le monde de la soul et du blues. Il a produit ce nouvel album enregistré au Texas avec les Rays et a composé 5 des 10 faces en collaboration avec Bob Tranchard, bassiste et boss de Catfood Records. Les Rays sont Dan Ferguson (keyboards), Richy Puga (dms), Johnny McGhee (gt), Tranchard (bs), Andy Roman (saxes), Nick Flood (saxes baryton, ténor et alto), Mike Middelton (tp) et Frank Ortero (tb). Tranchard a composé seul « Mississippi Dreams », une ballade soul nostalgique et slow qui conclut l’opus en douceur. Le titre éponyme est funky, scandé et musclé avec la section cuivres et l’orgue en vedettes. Le reste est de la soul de bon aloi, en slow ou médium avec « Free », « Tell Me The Truth » et « Heal Me », ainsi que 2 faces où Rawls opère à la guitare, « One More Sin » et « Lies » ; on notera de bonnes versions de « Born Over », un classique de la soul légué par O.V. Wright (et repris par Johnny Copeland), du « Trying To Live My Life Without You » d’Otis Clay et, surprise, du « Hungry Heart » de Bruce Springsteen en mode fonceur, gai et festif.</w:t>
      </w:r>
    </w:p>
    <w:p>
      <w:pPr>
        <w:pStyle w:val="Corpsdetexte"/>
        <w:rPr/>
      </w:pPr>
      <w:r>
        <w:rPr/>
      </w:r>
    </w:p>
    <w:p>
      <w:pPr>
        <w:pStyle w:val="Corpsdetexte"/>
        <w:rPr/>
      </w:pPr>
      <w:r>
        <w:rPr/>
        <w:t>Robert Sacre</w:t>
      </w:r>
    </w:p>
    <w:p>
      <w:pPr>
        <w:pStyle w:val="Corpsdetexte"/>
        <w:rPr/>
      </w:pPr>
      <w:r>
        <w:rPr/>
      </w:r>
    </w:p>
    <w:p>
      <w:pPr>
        <w:pStyle w:val="Corpsdetexte"/>
        <w:rPr/>
      </w:pPr>
      <w:r>
        <w:rPr/>
        <w:t xml:space="preserve">« Hungry Heart »     </w:t>
      </w:r>
      <w:hyperlink r:id="rId34">
        <w:r>
          <w:rPr>
            <w:rStyle w:val="LienInternet"/>
          </w:rPr>
          <w:t>https://www.youtube.com/watch?v=5bPoFmGZ5Tg</w:t>
        </w:r>
      </w:hyperlink>
      <w:r>
        <w:rPr/>
        <w:t xml:space="preserve"> </w:t>
      </w:r>
    </w:p>
    <w:p>
      <w:pPr>
        <w:pStyle w:val="Corpsdetexte"/>
        <w:rPr/>
      </w:pPr>
      <w:r>
        <w:rPr/>
      </w:r>
    </w:p>
    <w:p>
      <w:pPr>
        <w:pStyle w:val="Corpsdetexte"/>
        <w:rPr/>
      </w:pPr>
      <w:r>
        <w:rPr/>
      </w:r>
    </w:p>
    <w:p>
      <w:pPr>
        <w:pStyle w:val="Corpsdetexte"/>
        <w:rPr/>
      </w:pPr>
      <w:r>
        <w:rPr/>
      </w:r>
    </w:p>
    <w:p>
      <w:pPr>
        <w:pStyle w:val="Corpsdetexte"/>
        <w:rPr/>
      </w:pPr>
      <w:r>
        <w:rPr/>
      </w:r>
    </w:p>
    <w:p>
      <w:pPr>
        <w:pStyle w:val="Corpsdetexte"/>
        <w:rPr/>
      </w:pPr>
      <w:r>
        <w:rPr/>
      </w:r>
    </w:p>
    <w:p>
      <w:pPr>
        <w:pStyle w:val="Corpsdetexte"/>
        <w:rPr/>
      </w:pPr>
      <w:r>
        <w:rPr/>
      </w:r>
    </w:p>
    <w:p>
      <w:pPr>
        <w:pStyle w:val="Corpsdetexte"/>
        <w:rPr/>
      </w:pPr>
      <w:r>
        <w:rPr/>
      </w:r>
    </w:p>
    <w:p>
      <w:pPr>
        <w:pStyle w:val="Normal"/>
        <w:rPr/>
      </w:pPr>
      <w:r>
        <w:rPr/>
      </w:r>
    </w:p>
    <w:p>
      <w:pPr>
        <w:pStyle w:val="Normal"/>
        <w:rPr/>
      </w:pPr>
      <w:r>
        <w:rPr/>
      </w:r>
    </w:p>
    <w:p>
      <w:pPr>
        <w:sectPr>
          <w:type w:val="continuous"/>
          <w:pgSz w:w="11906" w:h="16838"/>
          <w:pgMar w:left="1134" w:right="1134" w:header="0" w:top="1134" w:footer="0" w:bottom="1134" w:gutter="0"/>
          <w:formProt w:val="false"/>
          <w:textDirection w:val="lrTb"/>
          <w:docGrid w:type="default" w:linePitch="100" w:charSpace="0"/>
        </w:sectPr>
      </w:pPr>
    </w:p>
    <w:p>
      <w:pPr>
        <w:pStyle w:val="Normal"/>
        <w:rPr/>
      </w:pPr>
      <w:hyperlink r:id="rId35">
        <w:r>
          <w:rPr>
            <w:rStyle w:val="LienInternet"/>
            <w:rFonts w:ascii="Antonio-Bold" w:hAnsi="Antonio-Bold"/>
            <w:caps/>
            <w:color w:val="FFFFFF"/>
            <w:spacing w:val="15"/>
            <w:sz w:val="24"/>
          </w:rPr>
          <w:t>Chroniques</w:t>
        </w:r>
      </w:hyperlink>
      <w:r>
        <w:rPr/>
        <w:t xml:space="preserve"> / </w:t>
      </w:r>
      <w:hyperlink r:id="rId36">
        <w:r>
          <w:rPr>
            <w:rStyle w:val="LienInternet"/>
          </w:rPr>
          <w:t>Blues</w:t>
        </w:r>
      </w:hyperlink>
      <w:r>
        <w:rPr/>
        <w:t xml:space="preserve"> </w:t>
      </w:r>
    </w:p>
    <w:p>
      <w:pPr>
        <w:pStyle w:val="Normal"/>
        <w:rPr/>
      </w:pPr>
      <w:r>
        <w:rPr/>
        <w:drawing>
          <wp:inline distT="0" distB="0" distL="0" distR="0">
            <wp:extent cx="335915" cy="335915"/>
            <wp:effectExtent l="0" t="0" r="0" b="0"/>
            <wp:docPr id="11" name="Image15" descr="">
              <a:hlinkClick xmlns:a="http://schemas.openxmlformats.org/drawingml/2006/main" r:id="rId3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5" descr="">
                      <a:hlinkClick r:id="rId38"/>
                    </pic:cNvPr>
                    <pic:cNvPicPr>
                      <a:picLocks noChangeAspect="1" noChangeArrowheads="1"/>
                    </pic:cNvPicPr>
                  </pic:nvPicPr>
                  <pic:blipFill>
                    <a:blip r:embed="rId37"/>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r>
        <w:rPr/>
        <w:drawing>
          <wp:inline distT="0" distB="0" distL="0" distR="0">
            <wp:extent cx="335915" cy="335915"/>
            <wp:effectExtent l="0" t="0" r="0" b="0"/>
            <wp:docPr id="12" name="Image16" descr="">
              <a:hlinkClick xmlns:a="http://schemas.openxmlformats.org/drawingml/2006/main" r:id="rId4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6" descr="">
                      <a:hlinkClick r:id="rId40"/>
                    </pic:cNvPr>
                    <pic:cNvPicPr>
                      <a:picLocks noChangeAspect="1" noChangeArrowheads="1"/>
                    </pic:cNvPicPr>
                  </pic:nvPicPr>
                  <pic:blipFill>
                    <a:blip r:embed="rId39"/>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p>
    <w:p>
      <w:pPr>
        <w:sectPr>
          <w:type w:val="continuous"/>
          <w:pgSz w:w="11906" w:h="16838"/>
          <w:pgMar w:left="1134" w:right="1134" w:header="0" w:top="1134" w:footer="0" w:bottom="1134" w:gutter="0"/>
          <w:formProt w:val="false"/>
          <w:textDirection w:val="lrTb"/>
          <w:docGrid w:type="default" w:linePitch="100" w:charSpace="0"/>
        </w:sectPr>
      </w:pPr>
    </w:p>
    <w:p>
      <w:pPr>
        <w:pStyle w:val="Titre1"/>
        <w:ind w:left="0" w:right="0" w:hanging="0"/>
        <w:rPr/>
      </w:pPr>
      <w:r>
        <w:rPr/>
        <w:t>Paul Boddy &amp; The Slidewinder Blues Band : Nosy Neighbors</w:t>
      </w:r>
    </w:p>
    <w:p>
      <w:pPr>
        <w:pStyle w:val="Corpsdetexte"/>
        <w:ind w:left="0" w:right="0" w:hanging="0"/>
        <w:rPr/>
      </w:pPr>
      <w:r>
        <w:rPr/>
        <w:t xml:space="preserve">Publié par </w:t>
      </w:r>
      <w:hyperlink r:id="rId41">
        <w:r>
          <w:rPr>
            <w:rStyle w:val="LienInternet"/>
          </w:rPr>
          <w:t>Robert Sacre</w:t>
        </w:r>
      </w:hyperlink>
      <w:r>
        <w:rPr/>
        <w:t xml:space="preserve"> le 18 janvier 2024 </w:t>
      </w:r>
    </w:p>
    <w:p>
      <w:pPr>
        <w:pStyle w:val="Corpsdetexte"/>
        <w:rPr/>
      </w:pPr>
      <w:hyperlink r:id="rId42" w:tgtFrame="_blank">
        <w:r>
          <w:rPr>
            <w:rStyle w:val="LienInternet"/>
          </w:rPr>
          <w:t>Slide Records</w:t>
        </w:r>
      </w:hyperlink>
    </w:p>
    <w:p>
      <w:pPr>
        <w:pStyle w:val="Corpsdetexte"/>
        <w:rPr/>
      </w:pPr>
      <w:r>
        <w:rPr/>
        <w:drawing>
          <wp:inline distT="0" distB="0" distL="0" distR="0">
            <wp:extent cx="1438275" cy="1438275"/>
            <wp:effectExtent l="0" t="0" r="0" b="0"/>
            <wp:docPr id="13"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7" descr=""/>
                    <pic:cNvPicPr>
                      <a:picLocks noChangeAspect="1" noChangeArrowheads="1"/>
                    </pic:cNvPicPr>
                  </pic:nvPicPr>
                  <pic:blipFill>
                    <a:blip r:embed="rId43"/>
                    <a:stretch>
                      <a:fillRect/>
                    </a:stretch>
                  </pic:blipFill>
                  <pic:spPr bwMode="auto">
                    <a:xfrm>
                      <a:off x="0" y="0"/>
                      <a:ext cx="1438275" cy="1438275"/>
                    </a:xfrm>
                    <a:prstGeom prst="rect">
                      <a:avLst/>
                    </a:prstGeom>
                  </pic:spPr>
                </pic:pic>
              </a:graphicData>
            </a:graphic>
          </wp:inline>
        </w:drawing>
      </w:r>
    </w:p>
    <w:p>
      <w:pPr>
        <w:pStyle w:val="Corpsdetexte"/>
        <w:rPr/>
      </w:pPr>
      <w:r>
        <w:rPr/>
      </w:r>
    </w:p>
    <w:p>
      <w:pPr>
        <w:pStyle w:val="Corpsdetexte"/>
        <w:rPr/>
      </w:pPr>
      <w:r>
        <w:rPr/>
        <w:t xml:space="preserve">   </w:t>
      </w:r>
      <w:r>
        <w:rPr/>
        <w:t>Associé à Glenn « The Wizard » Hale (organ,piano), Chuck Hearne (basse) et Dave Hollingsworth (dms), P. Boddy (lead vo, gt), originaire de Doylestown en Pennsylvanie, est un spécialiste de la slide guitar et il s’emploie à le démontrer, ici, tout au long de 12 faces qu’il a composées, augmentées de deux covers, l’une d’Elore James, « It Hurts Me Too » dans une version un peu éloignée des standards habituels et guillerette, et l’autre de Léon Russell, « Delta Lady », du blues rock aux accents country; pour le reste, il y a alternance de morceaux nerveux et enlevés comme « Baby Let’s Try Again », « Milk and Cookies » et « Right Way Up » ou un slow comme « Hanky Panky Blues », tous au goût de revenez-y. On se laissera aller au rythme de rumba du titre éponyme et on aura la fièvre avec « Blues Is Company », forcené et obsédant, ou avec le rocking blues de « Jam It In ». « Bells &amp; Whistles » a des accents psychédéliques et « Trash Can Head » fait entendre de belles parties de piano sans oublier « Finds Me Everyday » qui ouvre la session avec beaucoup de peps et d’entrain, piano et slide en goguette. Une bonne surprise.</w:t>
      </w:r>
    </w:p>
    <w:p>
      <w:pPr>
        <w:pStyle w:val="Corpsdetexte"/>
        <w:rPr/>
      </w:pPr>
      <w:r>
        <w:rPr/>
      </w:r>
    </w:p>
    <w:p>
      <w:pPr>
        <w:pStyle w:val="Corpsdetexte"/>
        <w:rPr/>
      </w:pPr>
      <w:r>
        <w:rPr/>
        <w:t>Robert Sacre</w:t>
      </w:r>
    </w:p>
    <w:p>
      <w:pPr>
        <w:pStyle w:val="Corpsdetexte"/>
        <w:rPr/>
      </w:pPr>
      <w:r>
        <w:rPr/>
      </w:r>
    </w:p>
    <w:p>
      <w:pPr>
        <w:pStyle w:val="Corpsdetexte"/>
        <w:rPr/>
      </w:pPr>
      <w:r>
        <w:rPr/>
        <w:t xml:space="preserve">« Nosy Neighbours »    </w:t>
      </w:r>
      <w:hyperlink r:id="rId44">
        <w:r>
          <w:rPr>
            <w:rStyle w:val="LienInternet"/>
          </w:rPr>
          <w:t>https://www.youtube.com/watch?v=VQIQZ1iSA1Y&amp;t=3s</w:t>
        </w:r>
      </w:hyperlink>
      <w:r>
        <w:rPr/>
        <w:t xml:space="preserve"> </w:t>
      </w:r>
    </w:p>
    <w:p>
      <w:pPr>
        <w:pStyle w:val="Corpsdetexte"/>
        <w:rPr/>
      </w:pPr>
      <w:r>
        <w:rPr/>
      </w:r>
    </w:p>
    <w:p>
      <w:pPr>
        <w:pStyle w:val="Corpsdetexte"/>
        <w:rPr/>
      </w:pPr>
      <w:r>
        <w:rPr/>
      </w:r>
    </w:p>
    <w:p>
      <w:pPr>
        <w:pStyle w:val="Corpsdetexte"/>
        <w:rPr/>
      </w:pPr>
      <w:r>
        <w:rPr/>
      </w:r>
    </w:p>
    <w:p>
      <w:pPr>
        <w:pStyle w:val="Corpsdetexte"/>
        <w:rPr/>
      </w:pPr>
      <w:r>
        <w:rPr/>
      </w:r>
    </w:p>
    <w:p>
      <w:pPr>
        <w:sectPr>
          <w:type w:val="continuous"/>
          <w:pgSz w:w="11906" w:h="16838"/>
          <w:pgMar w:left="1134" w:right="1134" w:header="0" w:top="1134" w:footer="0" w:bottom="1134" w:gutter="0"/>
          <w:formProt w:val="false"/>
          <w:textDirection w:val="lrTb"/>
          <w:docGrid w:type="default" w:linePitch="100" w:charSpace="0"/>
        </w:sectPr>
      </w:pPr>
    </w:p>
    <w:p>
      <w:pPr>
        <w:pStyle w:val="Normal"/>
        <w:rPr/>
      </w:pPr>
      <w:hyperlink r:id="rId45">
        <w:r>
          <w:rPr>
            <w:rStyle w:val="LienInternet"/>
            <w:rFonts w:ascii="Antonio-Bold" w:hAnsi="Antonio-Bold"/>
            <w:caps/>
            <w:color w:val="FFFFFF"/>
            <w:spacing w:val="15"/>
            <w:sz w:val="24"/>
          </w:rPr>
          <w:t>Chroniques</w:t>
        </w:r>
      </w:hyperlink>
      <w:r>
        <w:rPr/>
        <w:t xml:space="preserve"> / </w:t>
      </w:r>
      <w:hyperlink r:id="rId46">
        <w:r>
          <w:rPr>
            <w:rStyle w:val="LienInternet"/>
          </w:rPr>
          <w:t>Blues</w:t>
        </w:r>
      </w:hyperlink>
      <w:r>
        <w:rPr/>
        <w:t xml:space="preserve"> </w:t>
      </w:r>
    </w:p>
    <w:p>
      <w:pPr>
        <w:pStyle w:val="Normal"/>
        <w:rPr/>
      </w:pPr>
      <w:r>
        <w:rPr/>
        <w:drawing>
          <wp:inline distT="0" distB="0" distL="0" distR="0">
            <wp:extent cx="335915" cy="335915"/>
            <wp:effectExtent l="0" t="0" r="0" b="0"/>
            <wp:docPr id="14" name="Image19" descr="">
              <a:hlinkClick xmlns:a="http://schemas.openxmlformats.org/drawingml/2006/main" r:id="rId4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9" descr="">
                      <a:hlinkClick r:id="rId48"/>
                    </pic:cNvPr>
                    <pic:cNvPicPr>
                      <a:picLocks noChangeAspect="1" noChangeArrowheads="1"/>
                    </pic:cNvPicPr>
                  </pic:nvPicPr>
                  <pic:blipFill>
                    <a:blip r:embed="rId47"/>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r>
        <w:rPr/>
        <w:drawing>
          <wp:inline distT="0" distB="0" distL="0" distR="0">
            <wp:extent cx="335915" cy="335915"/>
            <wp:effectExtent l="0" t="0" r="0" b="0"/>
            <wp:docPr id="15" name="Image20" descr="">
              <a:hlinkClick xmlns:a="http://schemas.openxmlformats.org/drawingml/2006/main" r:id="rId5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20" descr="">
                      <a:hlinkClick r:id="rId50"/>
                    </pic:cNvPr>
                    <pic:cNvPicPr>
                      <a:picLocks noChangeAspect="1" noChangeArrowheads="1"/>
                    </pic:cNvPicPr>
                  </pic:nvPicPr>
                  <pic:blipFill>
                    <a:blip r:embed="rId49"/>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p>
    <w:p>
      <w:pPr>
        <w:sectPr>
          <w:type w:val="continuous"/>
          <w:pgSz w:w="11906" w:h="16838"/>
          <w:pgMar w:left="1134" w:right="1134" w:header="0" w:top="1134" w:footer="0" w:bottom="1134" w:gutter="0"/>
          <w:formProt w:val="false"/>
          <w:textDirection w:val="lrTb"/>
          <w:docGrid w:type="default" w:linePitch="100" w:charSpace="0"/>
        </w:sectPr>
      </w:pPr>
    </w:p>
    <w:p>
      <w:pPr>
        <w:pStyle w:val="Titre1"/>
        <w:ind w:left="0" w:right="0" w:hanging="0"/>
        <w:rPr/>
      </w:pPr>
      <w:r>
        <w:rPr/>
        <w:t>Little G. Weevil : If I May…</w:t>
      </w:r>
    </w:p>
    <w:p>
      <w:pPr>
        <w:pStyle w:val="Corpsdetexte"/>
        <w:ind w:left="0" w:right="0" w:hanging="0"/>
        <w:rPr/>
      </w:pPr>
      <w:r>
        <w:rPr/>
        <w:t xml:space="preserve">Publié par </w:t>
      </w:r>
      <w:hyperlink r:id="rId51">
        <w:r>
          <w:rPr>
            <w:rStyle w:val="LienInternet"/>
          </w:rPr>
          <w:t>Robert Sacre</w:t>
        </w:r>
      </w:hyperlink>
      <w:r>
        <w:rPr/>
        <w:t xml:space="preserve"> le 23 janvier 2024 </w:t>
      </w:r>
    </w:p>
    <w:p>
      <w:pPr>
        <w:pStyle w:val="Corpsdetexte"/>
        <w:rPr/>
      </w:pPr>
      <w:hyperlink r:id="rId52" w:tgtFrame="_blank">
        <w:r>
          <w:rPr>
            <w:rStyle w:val="LienInternet"/>
          </w:rPr>
          <w:t>Autoproduction</w:t>
        </w:r>
      </w:hyperlink>
    </w:p>
    <w:p>
      <w:pPr>
        <w:pStyle w:val="Corpsdetexte"/>
        <w:rPr/>
      </w:pPr>
      <w:r>
        <w:rPr/>
        <w:drawing>
          <wp:inline distT="0" distB="0" distL="0" distR="0">
            <wp:extent cx="1438275" cy="1438275"/>
            <wp:effectExtent l="0" t="0" r="0" b="0"/>
            <wp:docPr id="16"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21" descr=""/>
                    <pic:cNvPicPr>
                      <a:picLocks noChangeAspect="1" noChangeArrowheads="1"/>
                    </pic:cNvPicPr>
                  </pic:nvPicPr>
                  <pic:blipFill>
                    <a:blip r:embed="rId53"/>
                    <a:stretch>
                      <a:fillRect/>
                    </a:stretch>
                  </pic:blipFill>
                  <pic:spPr bwMode="auto">
                    <a:xfrm>
                      <a:off x="0" y="0"/>
                      <a:ext cx="1438275" cy="1438275"/>
                    </a:xfrm>
                    <a:prstGeom prst="rect">
                      <a:avLst/>
                    </a:prstGeom>
                  </pic:spPr>
                </pic:pic>
              </a:graphicData>
            </a:graphic>
          </wp:inline>
        </w:drawing>
      </w:r>
    </w:p>
    <w:p>
      <w:pPr>
        <w:pStyle w:val="Corpsdetexte"/>
        <w:rPr/>
      </w:pPr>
      <w:r>
        <w:rPr/>
        <w:t xml:space="preserve">     </w:t>
      </w:r>
      <w:r>
        <w:rPr/>
        <w:t>Little G. Weevil (chant, guitare, compos) est né à Budapest (Hongrie), il y a formé son premier band en 1966 et a fait des tournées en Europe avant de partir aux USA en 2004, en Alabama puis à Memphis (TN) avant de s’installer à Atlanta. En 2013, il a participé à l’I.B.C. de Memphis et y a gagné le titre de «Best Guitarist» dans sa catégorie. Il signe maintenant son 9è album, enregistré à Budapest; il en a composé les 10 titres et, cerise sur le gâteau, les lyrics sont disponibles dans les notes de pochette. Il est effectivement un excellent guitariste et il le démontre tout du long. Sa voix, très nasale, est haut perchée et originale, mais, sans doute, ne fera pas l’unanimité. Ses partenaires sont à la hauteur, surtout le pianiste Mr. Jambalaya, disciple de Prof. Longhair mais aussi K.C. Brown (hca), Csaba Pengö (basse) et Tom Kiss (dms). Concrètement, cela donne d’excellents blues comme « One Last Time » avec des passages inspirés de guitare et surtout « We Don’t Learn Much », un slow blues de bonne facture avec solos de guitare et de piano mémorables, des hommages au New Orleans beat avec « Spy Balloon Blues » et des passages de piano à la Prof. Longhair comme dans « Gold Mine », un hommage aux Africains coincés dans un travail éreintant dans les mines d’or, au rythme de rumba avec de belles parties d’harmonica, mais ce n’est pas tout avec le remuant « Yoga Girl (Hold Me Close) », le bien enlevé « Dr. Hay, » les nerveux et humoristiques « Tingalingaling (Everybody’s Qualified) » et « Scame Me, Scam Me Not », et un second coup de cœur pour l’Afrique avec « Tribal Affairs » (un salut aux Africains se battant contre l’oppression) et pour tous ces morceaux, je renvoie aux lyrics des notes de pochette, éloquents, voire fascinants.</w:t>
      </w:r>
    </w:p>
    <w:p>
      <w:pPr>
        <w:pStyle w:val="Corpsdetexte"/>
        <w:rPr/>
      </w:pPr>
      <w:r>
        <w:rPr/>
      </w:r>
    </w:p>
    <w:p>
      <w:pPr>
        <w:pStyle w:val="Corpsdetexte"/>
        <w:rPr/>
      </w:pPr>
      <w:r>
        <w:rPr/>
        <w:t>Robert Sacre</w:t>
      </w:r>
    </w:p>
    <w:p>
      <w:pPr>
        <w:pStyle w:val="Corpsdetexte"/>
        <w:rPr/>
      </w:pPr>
      <w:r>
        <w:rPr/>
      </w:r>
    </w:p>
    <w:p>
      <w:pPr>
        <w:pStyle w:val="Corpsdetexte"/>
        <w:rPr/>
      </w:pPr>
      <w:r>
        <w:rPr/>
        <w:t xml:space="preserve">« Doctor Hay »    </w:t>
      </w:r>
      <w:hyperlink r:id="rId54">
        <w:r>
          <w:rPr>
            <w:rStyle w:val="LienInternet"/>
          </w:rPr>
          <w:t>https://www.youtube.com/watch?v=lyKyPXm8yvM</w:t>
        </w:r>
      </w:hyperlink>
      <w:r>
        <w:rPr/>
        <w:t xml:space="preserve"> </w:t>
      </w:r>
    </w:p>
    <w:p>
      <w:pPr>
        <w:pStyle w:val="Corpsdetexte"/>
        <w:rPr/>
      </w:pPr>
      <w:r>
        <w:rPr/>
      </w:r>
    </w:p>
    <w:p>
      <w:pPr>
        <w:pStyle w:val="Corpsdetexte"/>
        <w:rPr/>
      </w:pPr>
      <w:r>
        <w:rPr/>
      </w:r>
    </w:p>
    <w:p>
      <w:pPr>
        <w:sectPr>
          <w:type w:val="continuous"/>
          <w:pgSz w:w="11906" w:h="16838"/>
          <w:pgMar w:left="1134" w:right="1134" w:header="0" w:top="1134" w:footer="0" w:bottom="1134" w:gutter="0"/>
          <w:formProt w:val="false"/>
          <w:textDirection w:val="lrTb"/>
          <w:docGrid w:type="default" w:linePitch="100" w:charSpace="0"/>
        </w:sectPr>
      </w:pPr>
    </w:p>
    <w:p>
      <w:pPr>
        <w:pStyle w:val="Normal"/>
        <w:rPr/>
      </w:pPr>
      <w:hyperlink r:id="rId55">
        <w:r>
          <w:rPr>
            <w:rStyle w:val="LienInternet"/>
            <w:rFonts w:ascii="Antonio-Bold" w:hAnsi="Antonio-Bold"/>
            <w:caps/>
            <w:color w:val="FFFFFF"/>
            <w:spacing w:val="15"/>
            <w:sz w:val="24"/>
          </w:rPr>
          <w:t>Chroniques</w:t>
        </w:r>
      </w:hyperlink>
      <w:r>
        <w:rPr/>
        <w:t xml:space="preserve"> / </w:t>
      </w:r>
      <w:hyperlink r:id="rId56">
        <w:r>
          <w:rPr>
            <w:rStyle w:val="LienInternet"/>
          </w:rPr>
          <w:t>Blues</w:t>
        </w:r>
      </w:hyperlink>
      <w:r>
        <w:rPr/>
        <w:t xml:space="preserve"> </w:t>
      </w:r>
    </w:p>
    <w:p>
      <w:pPr>
        <w:pStyle w:val="Normal"/>
        <w:rPr/>
      </w:pPr>
      <w:r>
        <w:rPr/>
        <w:drawing>
          <wp:inline distT="0" distB="0" distL="0" distR="47625">
            <wp:extent cx="335915" cy="335915"/>
            <wp:effectExtent l="0" t="0" r="0" b="0"/>
            <wp:docPr id="17" name="Image23" descr="">
              <a:hlinkClick xmlns:a="http://schemas.openxmlformats.org/drawingml/2006/main" r:id="rId5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23" descr="">
                      <a:hlinkClick r:id="rId58"/>
                    </pic:cNvPr>
                    <pic:cNvPicPr>
                      <a:picLocks noChangeAspect="1" noChangeArrowheads="1"/>
                    </pic:cNvPicPr>
                  </pic:nvPicPr>
                  <pic:blipFill>
                    <a:blip r:embed="rId57"/>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r>
        <w:rPr/>
        <w:drawing>
          <wp:inline distT="0" distB="0" distL="0" distR="0">
            <wp:extent cx="335915" cy="335915"/>
            <wp:effectExtent l="0" t="0" r="0" b="0"/>
            <wp:docPr id="18" name="Image24" descr="">
              <a:hlinkClick xmlns:a="http://schemas.openxmlformats.org/drawingml/2006/main" r:id="rId6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24" descr="">
                      <a:hlinkClick r:id="rId60"/>
                    </pic:cNvPr>
                    <pic:cNvPicPr>
                      <a:picLocks noChangeAspect="1" noChangeArrowheads="1"/>
                    </pic:cNvPicPr>
                  </pic:nvPicPr>
                  <pic:blipFill>
                    <a:blip r:embed="rId59"/>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p>
    <w:p>
      <w:pPr>
        <w:sectPr>
          <w:type w:val="continuous"/>
          <w:pgSz w:w="11906" w:h="16838"/>
          <w:pgMar w:left="1134" w:right="1134" w:header="0" w:top="1134" w:footer="0" w:bottom="1134" w:gutter="0"/>
          <w:formProt w:val="false"/>
          <w:textDirection w:val="lrTb"/>
          <w:docGrid w:type="default" w:linePitch="100" w:charSpace="0"/>
        </w:sectPr>
      </w:pPr>
    </w:p>
    <w:p>
      <w:pPr>
        <w:pStyle w:val="Titre1"/>
        <w:ind w:left="0" w:right="0" w:hanging="0"/>
        <w:rPr/>
      </w:pPr>
      <w:r>
        <w:rPr/>
        <w:t>Chris O’Leary : The Hard Line</w:t>
      </w:r>
    </w:p>
    <w:p>
      <w:pPr>
        <w:pStyle w:val="Corpsdetexte"/>
        <w:ind w:left="0" w:right="0" w:hanging="0"/>
        <w:rPr/>
      </w:pPr>
      <w:r>
        <w:rPr/>
        <w:t xml:space="preserve">Publié par </w:t>
      </w:r>
      <w:hyperlink r:id="rId61">
        <w:r>
          <w:rPr>
            <w:rStyle w:val="LienInternet"/>
          </w:rPr>
          <w:t>Robert Sacre</w:t>
        </w:r>
      </w:hyperlink>
      <w:r>
        <w:rPr/>
        <w:t xml:space="preserve"> le 29 janvier 2024 </w:t>
      </w:r>
    </w:p>
    <w:p>
      <w:pPr>
        <w:pStyle w:val="Corpsdetexte"/>
        <w:rPr/>
      </w:pPr>
      <w:hyperlink r:id="rId62" w:tgtFrame="_blank">
        <w:r>
          <w:rPr>
            <w:rStyle w:val="LienInternet"/>
          </w:rPr>
          <w:t>Alligator Records</w:t>
        </w:r>
      </w:hyperlink>
      <w:r>
        <w:rPr>
          <w:color w:val="000000"/>
        </w:rPr>
        <w:t xml:space="preserve"> ‐ </w:t>
      </w:r>
      <w:r>
        <w:rPr>
          <w:color w:val="000000"/>
          <w:sz w:val="17"/>
        </w:rPr>
        <w:t>Références catalogue : ALCD5016</w:t>
      </w:r>
    </w:p>
    <w:p>
      <w:pPr>
        <w:pStyle w:val="Corpsdetexte"/>
        <w:rPr/>
      </w:pPr>
      <w:r>
        <w:rPr/>
        <w:drawing>
          <wp:inline distT="0" distB="0" distL="0" distR="0">
            <wp:extent cx="1438275" cy="1438275"/>
            <wp:effectExtent l="0" t="0" r="0" b="0"/>
            <wp:docPr id="19"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25" descr=""/>
                    <pic:cNvPicPr>
                      <a:picLocks noChangeAspect="1" noChangeArrowheads="1"/>
                    </pic:cNvPicPr>
                  </pic:nvPicPr>
                  <pic:blipFill>
                    <a:blip r:embed="rId63"/>
                    <a:stretch>
                      <a:fillRect/>
                    </a:stretch>
                  </pic:blipFill>
                  <pic:spPr bwMode="auto">
                    <a:xfrm>
                      <a:off x="0" y="0"/>
                      <a:ext cx="1438275" cy="1438275"/>
                    </a:xfrm>
                    <a:prstGeom prst="rect">
                      <a:avLst/>
                    </a:prstGeom>
                  </pic:spPr>
                </pic:pic>
              </a:graphicData>
            </a:graphic>
          </wp:inline>
        </w:drawing>
      </w:r>
    </w:p>
    <w:p>
      <w:pPr>
        <w:pStyle w:val="Corpsdetexte"/>
        <w:rPr/>
      </w:pPr>
      <w:r>
        <w:rPr/>
        <w:t>Né près de New York en 1968, O’Leary (chant, harmonica, guitare, basse, compos) est un baroudeur qui a vécu dangereusement (1) et bien roulé sa bosse, d’abord dans les Marines de 1986 à 1993, déployé au Moyen-Orient et dans la Guerre du Golfe, puis comme agent de la police fédérale (jusqu’en 2018). Mais entre-temps, il a donné libre cours à sa passion pour le blues et fait la connaissance du batteur Levon Helm (The Band, qui l’emmena à La Nouvelle-Orléans pour l’accompagner dans son club sur Decatur Street pendant une bonne année) puis de James Cotton dont il devint l’ami et lequel fut son mentor pour l’harmonica ; en 2003 il participa à l’album « Them Shoes » d’Hubert Sumlin (produit par Keith Richards avec Helm, Cotton, Bob Margolin et Eric Clapton !) et en 2010, Margolin aida O’Leary à sortir son premier album sous son nom pour VizzTone, il fut suivi de 2 autres albums pour le même label et 2 autres pour American Showplace.</w:t>
      </w:r>
    </w:p>
    <w:p>
      <w:pPr>
        <w:pStyle w:val="Corpsdetexte"/>
        <w:rPr/>
      </w:pPr>
      <w:r>
        <w:rPr/>
        <w:t>Il vient de rejoindre la famille Alligator pour ce 6è opus qu’il a produit lui-même et dont il a composé les 12 titres, tous inspirés par son vécu et ses expériences de vie (« J’écris et je chante ce que je connais… ») ; il a une voix forte et bien timbrée et son jeu d’harmonica est conquérant, efficace et martial ; la liste des accompagnateurs est fort longue avec Chris Vitarello (gt), Andy Huenerberg (bass), Dan Vitarello et Michael Bram (drums) et des guests comme M. Mike Welch (gt) dans « I Cry at Night », un slow blues intense relatif à la vie d’O’Leary au sein des Marines avec une section cuivres (saxes, tb) en pointe et efficace et que l’on retrouve dans un désabusé mais bien enlevé « Things Ain’t Always What They Seem » et encore dans le slow blues « Funky Little Club on Decatur » au parfum New Orleans, dédié au club de L. Helm où O’Leary a joué une année entière, mais aussi dans « No Rest » qui ouvre le bal avec O’Leary dans de belles envolées de guitare ; on le retrouve aussi à la basse (et harmonica) dans un humoristique et haletant « You Break It You Bought It ». À noter encore un bon conseil sous forme de slow blues, « Lay these Burdens Down » et de très personnels « Lost My Mind », « Ain’t That a Crime », « Who Robs a Musician? » et « My Fault ». Excellent de bout en bout et recommandé.                          ________________________________</w:t>
      </w:r>
    </w:p>
    <w:p>
      <w:pPr>
        <w:pStyle w:val="Corpsdetexte"/>
        <w:rPr/>
      </w:pPr>
      <w:r>
        <w:rPr/>
        <w:t>(1) Comme recommandé par le philosophe F. Nietzsche.</w:t>
      </w:r>
    </w:p>
    <w:p>
      <w:pPr>
        <w:pStyle w:val="Corpsdetexte"/>
        <w:rPr/>
      </w:pPr>
      <w:r>
        <w:rPr/>
        <w:t>« </w:t>
      </w:r>
      <w:r>
        <w:rPr/>
        <w:t xml:space="preserve">Lost My Mind «     </w:t>
      </w:r>
      <w:hyperlink r:id="rId64">
        <w:r>
          <w:rPr>
            <w:rStyle w:val="LienInternet"/>
          </w:rPr>
          <w:t>https://www.youtube.com/watch?v=TIRS2p2Uobo</w:t>
        </w:r>
      </w:hyperlink>
      <w:hyperlink r:id="rId65">
        <w:r>
          <w:rPr/>
          <w:t xml:space="preserve"> </w:t>
        </w:r>
      </w:hyperlink>
    </w:p>
    <w:p>
      <w:pPr>
        <w:pStyle w:val="Corpsdetexte"/>
        <w:rPr/>
      </w:pPr>
      <w:r>
        <w:rPr/>
      </w:r>
    </w:p>
    <w:p>
      <w:pPr>
        <w:pStyle w:val="Corpsdetexte"/>
        <w:rPr/>
      </w:pPr>
      <w:r>
        <w:rPr/>
      </w:r>
    </w:p>
    <w:p>
      <w:pPr>
        <w:pStyle w:val="Corpsdetexte"/>
        <w:rPr/>
      </w:pPr>
      <w:r>
        <w:rPr/>
      </w:r>
    </w:p>
    <w:p>
      <w:pPr>
        <w:pStyle w:val="Corpsdetexte"/>
        <w:rPr/>
      </w:pPr>
      <w:r>
        <w:rPr/>
      </w:r>
    </w:p>
    <w:p>
      <w:pPr>
        <w:pStyle w:val="Corpsdetexte"/>
        <w:rPr/>
      </w:pPr>
      <w:r>
        <w:rPr/>
      </w:r>
    </w:p>
    <w:p>
      <w:pPr>
        <w:pStyle w:val="Corpsdetexte"/>
        <w:rPr/>
      </w:pPr>
      <w:r>
        <w:rPr/>
      </w:r>
    </w:p>
    <w:p>
      <w:pPr>
        <w:pStyle w:val="Corpsdetexte"/>
        <w:rPr/>
      </w:pPr>
      <w:r>
        <w:rPr/>
      </w:r>
    </w:p>
    <w:p>
      <w:pPr>
        <w:pStyle w:val="Corpsdetexte"/>
        <w:rPr/>
      </w:pPr>
      <w:r>
        <w:rPr/>
      </w:r>
    </w:p>
    <w:p>
      <w:pPr>
        <w:pStyle w:val="Corpsdetexte"/>
        <w:rPr/>
      </w:pPr>
      <w:r>
        <w:rPr/>
      </w:r>
    </w:p>
    <w:p>
      <w:pPr>
        <w:pStyle w:val="Corpsdetexte"/>
        <w:rPr/>
      </w:pPr>
      <w:r>
        <w:rPr/>
      </w:r>
    </w:p>
    <w:p>
      <w:pPr>
        <w:pStyle w:val="Corpsdetexte"/>
        <w:rPr/>
      </w:pPr>
      <w:r>
        <w:rPr/>
      </w:r>
    </w:p>
    <w:p>
      <w:pPr>
        <w:pStyle w:val="Corpsdetexte"/>
        <w:rPr/>
      </w:pPr>
      <w:r>
        <w:rPr/>
      </w:r>
    </w:p>
    <w:p>
      <w:pPr>
        <w:pStyle w:val="Corpsdetexte"/>
        <w:rPr/>
      </w:pPr>
      <w:r>
        <w:rPr/>
      </w:r>
    </w:p>
    <w:p>
      <w:pPr>
        <w:pStyle w:val="Corpsdetexte"/>
        <w:rPr/>
      </w:pPr>
      <w:r>
        <w:rPr/>
      </w:r>
    </w:p>
    <w:p>
      <w:pPr>
        <w:pStyle w:val="Corpsdetexte"/>
        <w:rPr/>
      </w:pPr>
      <w:r>
        <w:rPr/>
      </w:r>
    </w:p>
    <w:p>
      <w:pPr>
        <w:pStyle w:val="Corpsdetexte"/>
        <w:rPr/>
      </w:pPr>
      <w:r>
        <w:rPr/>
      </w:r>
    </w:p>
    <w:p>
      <w:pPr>
        <w:pStyle w:val="Corpsdetexte"/>
        <w:rPr/>
      </w:pPr>
      <w:r>
        <w:rPr/>
      </w:r>
    </w:p>
    <w:p>
      <w:pPr>
        <w:pStyle w:val="Corpsdetexte"/>
        <w:rPr/>
      </w:pPr>
      <w:r>
        <w:rPr/>
      </w:r>
    </w:p>
    <w:p>
      <w:pPr>
        <w:pStyle w:val="Corpsdetexte"/>
        <w:rPr/>
      </w:pPr>
      <w:r>
        <w:rPr/>
      </w:r>
    </w:p>
    <w:p>
      <w:pPr>
        <w:pStyle w:val="Corpsdetexte"/>
        <w:rPr/>
      </w:pPr>
      <w:r>
        <w:rPr/>
      </w:r>
    </w:p>
    <w:p>
      <w:pPr>
        <w:pStyle w:val="Corpsdetexte"/>
        <w:rPr/>
      </w:pPr>
      <w:r>
        <w:rPr/>
      </w:r>
    </w:p>
    <w:p>
      <w:pPr>
        <w:pStyle w:val="Corpsdetexte"/>
        <w:rPr/>
      </w:pPr>
      <w:r>
        <w:rPr/>
      </w:r>
    </w:p>
    <w:p>
      <w:pPr>
        <w:pStyle w:val="Normal"/>
        <w:bidi w:val="0"/>
        <w:jc w:val="left"/>
        <w:rPr/>
      </w:pPr>
      <w:r>
        <w:rPr/>
      </w:r>
    </w:p>
    <w:sectPr>
      <w:type w:val="continuous"/>
      <w:pgSz w:w="11906" w:h="16838"/>
      <w:pgMar w:left="1134" w:right="1134" w:header="0" w:top="1134" w:footer="0" w:bottom="1134" w:gutter="0"/>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erif">
    <w:altName w:val="Times New Roman"/>
    <w:charset w:val="00"/>
    <w:family w:val="swiss"/>
    <w:pitch w:val="variable"/>
  </w:font>
  <w:font w:name="Liberation Sans">
    <w:altName w:val="Arial"/>
    <w:charset w:val="00"/>
    <w:family w:val="roman"/>
    <w:pitch w:val="variable"/>
  </w:font>
  <w:font w:name="inherit">
    <w:charset w:val="00"/>
    <w:family w:val="roman"/>
    <w:pitch w:val="variable"/>
  </w:font>
  <w:font w:name="Antonio-Bold">
    <w:charset w:val="00"/>
    <w:family w:val="roman"/>
    <w:pitch w:val="variable"/>
  </w:font>
  <w:font w:name="Antonio-Bold">
    <w:charset w:val="00"/>
    <w:family w:val="auto"/>
    <w:pitch w:val="default"/>
  </w:font>
</w:fonts>
</file>

<file path=word/settings.xml><?xml version="1.0" encoding="utf-8"?>
<w:settings xmlns:w="http://schemas.openxmlformats.org/wordprocessingml/2006/main">
  <w:zoom w:percent="13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kern w:val="2"/>
        <w:sz w:val="20"/>
        <w:szCs w:val="24"/>
        <w:lang w:val="fr-BE" w:eastAsia="zh-CN" w:bidi="hi-IN"/>
      </w:rPr>
    </w:rPrDefault>
    <w:pPrDefault>
      <w:pPr/>
    </w:pPrDefault>
  </w:docDefaults>
  <w:style w:type="paragraph" w:styleId="Normal">
    <w:name w:val="Normal"/>
    <w:qFormat/>
    <w:pPr>
      <w:widowControl/>
      <w:bidi w:val="0"/>
      <w:jc w:val="left"/>
    </w:pPr>
    <w:rPr>
      <w:rFonts w:ascii="Liberation Serif" w:hAnsi="Liberation Serif" w:eastAsia="NSimSun" w:cs="Arial"/>
      <w:color w:val="auto"/>
      <w:kern w:val="2"/>
      <w:sz w:val="24"/>
      <w:szCs w:val="24"/>
      <w:lang w:val="fr-BE" w:eastAsia="zh-CN" w:bidi="hi-IN"/>
    </w:rPr>
  </w:style>
  <w:style w:type="paragraph" w:styleId="Titre1">
    <w:name w:val="Heading 1"/>
    <w:basedOn w:val="Titre"/>
    <w:next w:val="Corpsdetexte"/>
    <w:qFormat/>
    <w:pPr>
      <w:spacing w:before="240" w:after="120"/>
      <w:outlineLvl w:val="0"/>
    </w:pPr>
    <w:rPr>
      <w:rFonts w:ascii="Liberation Serif" w:hAnsi="Liberation Serif" w:eastAsia="NSimSun" w:cs="Arial"/>
      <w:b/>
      <w:bCs/>
      <w:sz w:val="48"/>
      <w:szCs w:val="48"/>
    </w:rPr>
  </w:style>
  <w:style w:type="character" w:styleId="LienInternet">
    <w:name w:val="Lien Internet"/>
    <w:rPr>
      <w:color w:val="000080"/>
      <w:u w:val="single"/>
      <w:lang w:val="zxx" w:eastAsia="zxx" w:bidi="zxx"/>
    </w:rPr>
  </w:style>
  <w:style w:type="character" w:styleId="Accentuationforte">
    <w:name w:val="Accentuation forte"/>
    <w:qFormat/>
    <w:rPr>
      <w:b/>
      <w:bCs/>
    </w:rPr>
  </w:style>
  <w:style w:type="paragraph" w:styleId="Titre">
    <w:name w:val="Titre"/>
    <w:basedOn w:val="Normal"/>
    <w:next w:val="Corpsdetexte"/>
    <w:qFormat/>
    <w:pPr>
      <w:keepNext w:val="true"/>
      <w:spacing w:before="240" w:after="120"/>
    </w:pPr>
    <w:rPr>
      <w:rFonts w:ascii="Liberation Sans" w:hAnsi="Liberation Sans" w:eastAsia="Microsoft YaHei" w:cs="Arial"/>
      <w:sz w:val="28"/>
      <w:szCs w:val="28"/>
    </w:rPr>
  </w:style>
  <w:style w:type="paragraph" w:styleId="Corpsdetexte">
    <w:name w:val="Body Text"/>
    <w:basedOn w:val="Normal"/>
    <w:pPr>
      <w:spacing w:lineRule="auto" w:line="276" w:before="0" w:after="140"/>
    </w:pPr>
    <w:rPr/>
  </w:style>
  <w:style w:type="paragraph" w:styleId="Liste">
    <w:name w:val="List"/>
    <w:basedOn w:val="Corpsdetexte"/>
    <w:pPr/>
    <w:rPr>
      <w:rFonts w:cs="Arial"/>
    </w:rPr>
  </w:style>
  <w:style w:type="paragraph" w:styleId="Lgende">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facebook.com/willjamesmusic?__cft__[0]=AZU7_55NcZwsbXAO9JBkA7i0XlBMK-W2npvgIPxvm9Hd2aQaHc7q9Rax_8ZqQhefIdkh6di3xqUwhQJQXYkVX326dg_DdbZc5uCyBZlhEVsmmMfgm4GITgdRp6KbLtbnah5r_AUQYFTjtLD5bl1RSl2SWBQPDpKx2ZMZZe3Fy59FIl3TWGncla2eZaLds3v9HM0&amp;__tn__=-]K-R" TargetMode="External"/><Relationship Id="rId4" Type="http://schemas.openxmlformats.org/officeDocument/2006/relationships/hyperlink" Target="https://jazzmania.be/category/chroniques/" TargetMode="External"/><Relationship Id="rId5" Type="http://schemas.openxmlformats.org/officeDocument/2006/relationships/hyperlink" Target="https://jazzmania.be/category/chroniques/chroniques-blues/" TargetMode="External"/><Relationship Id="rId6" Type="http://schemas.openxmlformats.org/officeDocument/2006/relationships/image" Target="media/image2.png"/><Relationship Id="rId7" Type="http://schemas.openxmlformats.org/officeDocument/2006/relationships/hyperlink" Target="https://www.facebook.com/sharer.php?u=https://jazzmania.be/chris-beard-pass-it-on-down/&amp;t=Chris%20Beard&#160;:%20Pass%20It%20on%20Down" TargetMode="External"/><Relationship Id="rId8" Type="http://schemas.openxmlformats.org/officeDocument/2006/relationships/image" Target="media/image3.png"/><Relationship Id="rId9" Type="http://schemas.openxmlformats.org/officeDocument/2006/relationships/hyperlink" Target="https://twitter.com/share?url=https://jazzmania.be/chris-beard-pass-it-on-down/&amp;text=Chris%20Beard&#160;:%20Pass%20It%20on%20Down%20https://jazzmania.be/chris-beard-pass-it-on-down/" TargetMode="External"/><Relationship Id="rId10" Type="http://schemas.openxmlformats.org/officeDocument/2006/relationships/hyperlink" Target="https://jazzmania.be/author/robertsacre/" TargetMode="External"/><Relationship Id="rId11" Type="http://schemas.openxmlformats.org/officeDocument/2006/relationships/hyperlink" Target="https://chrisbeard.bandcamp.com/album/pass-it-on-down" TargetMode="External"/><Relationship Id="rId12" Type="http://schemas.openxmlformats.org/officeDocument/2006/relationships/image" Target="media/image4.jpeg"/><Relationship Id="rId13" Type="http://schemas.openxmlformats.org/officeDocument/2006/relationships/hyperlink" Target="https://www.youtube.com/watch?v=S4SQxxwsvo8&amp;t=1s" TargetMode="External"/><Relationship Id="rId14" Type="http://schemas.openxmlformats.org/officeDocument/2006/relationships/hyperlink" Target="https://jazzmania.be/category/chroniques/" TargetMode="External"/><Relationship Id="rId15" Type="http://schemas.openxmlformats.org/officeDocument/2006/relationships/hyperlink" Target="https://jazzmania.be/category/chroniques/chroniques-blues/" TargetMode="External"/><Relationship Id="rId16" Type="http://schemas.openxmlformats.org/officeDocument/2006/relationships/image" Target="media/image5.png"/><Relationship Id="rId17" Type="http://schemas.openxmlformats.org/officeDocument/2006/relationships/hyperlink" Target="https://www.facebook.com/sharer.php?u=https://jazzmania.be/lil-jimmy-reed-ben-levin-back-to-baton/&amp;t=Lil&#8217;%20Jimmy%20Reed%20&amp;%20Ben%20Levin&#160;:%20Back%20to%20Baton" TargetMode="External"/><Relationship Id="rId18" Type="http://schemas.openxmlformats.org/officeDocument/2006/relationships/image" Target="media/image6.png"/><Relationship Id="rId19" Type="http://schemas.openxmlformats.org/officeDocument/2006/relationships/hyperlink" Target="https://twitter.com/share?url=https://jazzmania.be/lil-jimmy-reed-ben-levin-back-to-baton/&amp;text=Lil&#8217;%20Jimmy%20Reed%20&amp;%20Ben%20Levin&#160;:%20Back%20to%20Baton%20https://jazzmania.be/lil-jimmy-reed-ben-levin-back-to-baton/" TargetMode="External"/><Relationship Id="rId20" Type="http://schemas.openxmlformats.org/officeDocument/2006/relationships/hyperlink" Target="https://jazzmania.be/author/robertsacre/" TargetMode="External"/><Relationship Id="rId21" Type="http://schemas.openxmlformats.org/officeDocument/2006/relationships/hyperlink" Target="https://liljimmyreed.bandcamp.com/album/back-to-baton-rouge" TargetMode="External"/><Relationship Id="rId22" Type="http://schemas.openxmlformats.org/officeDocument/2006/relationships/image" Target="media/image7.jpeg"/><Relationship Id="rId23" Type="http://schemas.openxmlformats.org/officeDocument/2006/relationships/hyperlink" Target="https://www.youtube.com/watch?v=6AWOBXHpLWg" TargetMode="External"/><Relationship Id="rId24" Type="http://schemas.openxmlformats.org/officeDocument/2006/relationships/hyperlink" Target="https://www.youtube.com/watch?v=6AWOBXHpLWg" TargetMode="External"/><Relationship Id="rId25" Type="http://schemas.openxmlformats.org/officeDocument/2006/relationships/hyperlink" Target="https://jazzmania.be/category/chroniques/" TargetMode="External"/><Relationship Id="rId26" Type="http://schemas.openxmlformats.org/officeDocument/2006/relationships/hyperlink" Target="https://jazzmania.be/category/chroniques/chroniques-blues/" TargetMode="External"/><Relationship Id="rId27" Type="http://schemas.openxmlformats.org/officeDocument/2006/relationships/image" Target="media/image8.png"/><Relationship Id="rId28" Type="http://schemas.openxmlformats.org/officeDocument/2006/relationships/hyperlink" Target="https://www.facebook.com/sharer.php?u=https://jazzmania.be/johnny-rawls-walking-heart-attack/&amp;t=Johnny%20Rawls&#160;:%20Walking%20Heart%20Attack" TargetMode="External"/><Relationship Id="rId29" Type="http://schemas.openxmlformats.org/officeDocument/2006/relationships/image" Target="media/image9.png"/><Relationship Id="rId30" Type="http://schemas.openxmlformats.org/officeDocument/2006/relationships/hyperlink" Target="https://twitter.com/share?url=https://jazzmania.be/johnny-rawls-walking-heart-attack/&amp;text=Johnny%20Rawls&#160;:%20Walking%20Heart%20Attack%20https://jazzmania.be/johnny-rawls-walking-heart-attack/" TargetMode="External"/><Relationship Id="rId31" Type="http://schemas.openxmlformats.org/officeDocument/2006/relationships/hyperlink" Target="https://jazzmania.be/author/robertsacre/" TargetMode="External"/><Relationship Id="rId32" Type="http://schemas.openxmlformats.org/officeDocument/2006/relationships/hyperlink" Target="https://catfoodrecords.com/" TargetMode="External"/><Relationship Id="rId33" Type="http://schemas.openxmlformats.org/officeDocument/2006/relationships/image" Target="media/image10.jpeg"/><Relationship Id="rId34" Type="http://schemas.openxmlformats.org/officeDocument/2006/relationships/hyperlink" Target="https://www.youtube.com/watch?v=5bPoFmGZ5Tg" TargetMode="External"/><Relationship Id="rId35" Type="http://schemas.openxmlformats.org/officeDocument/2006/relationships/hyperlink" Target="https://jazzmania.be/category/chroniques/" TargetMode="External"/><Relationship Id="rId36" Type="http://schemas.openxmlformats.org/officeDocument/2006/relationships/hyperlink" Target="https://jazzmania.be/category/chroniques/chroniques-blues/" TargetMode="External"/><Relationship Id="rId37" Type="http://schemas.openxmlformats.org/officeDocument/2006/relationships/image" Target="media/image11.png"/><Relationship Id="rId38" Type="http://schemas.openxmlformats.org/officeDocument/2006/relationships/hyperlink" Target="https://www.facebook.com/sharer.php?u=https://jazzmania.be/paul-boddy-the-slidewinder-blues-band-nosy-neighbors/&amp;t=Paul%20Boddy%20&amp;%20The%20Slidewinder%20Blues%20Band&#160;:%20Nosy%20Neighbors" TargetMode="External"/><Relationship Id="rId39" Type="http://schemas.openxmlformats.org/officeDocument/2006/relationships/image" Target="media/image12.png"/><Relationship Id="rId40" Type="http://schemas.openxmlformats.org/officeDocument/2006/relationships/hyperlink" Target="https://twitter.com/share?url=https://jazzmania.be/paul-boddy-the-slidewinder-blues-band-nosy-neighbors/&amp;text=Paul%20Boddy%20&amp;%20The%20Slidewinder%20Blues%20Band&#160;:%20Nosy%20Neighbors%20https://jazzmania.be/paul-boddy-the-slidewinder-blues-band-nosy-neighbors/" TargetMode="External"/><Relationship Id="rId41" Type="http://schemas.openxmlformats.org/officeDocument/2006/relationships/hyperlink" Target="https://jazzmania.be/author/robertsacre/" TargetMode="External"/><Relationship Id="rId42" Type="http://schemas.openxmlformats.org/officeDocument/2006/relationships/hyperlink" Target="https://slidewinderbluesband.com/" TargetMode="External"/><Relationship Id="rId43" Type="http://schemas.openxmlformats.org/officeDocument/2006/relationships/image" Target="media/image13.jpeg"/><Relationship Id="rId44" Type="http://schemas.openxmlformats.org/officeDocument/2006/relationships/hyperlink" Target="https://www.youtube.com/watch?v=VQIQZ1iSA1Y&amp;t=3s" TargetMode="External"/><Relationship Id="rId45" Type="http://schemas.openxmlformats.org/officeDocument/2006/relationships/hyperlink" Target="https://jazzmania.be/category/chroniques/" TargetMode="External"/><Relationship Id="rId46" Type="http://schemas.openxmlformats.org/officeDocument/2006/relationships/hyperlink" Target="https://jazzmania.be/category/chroniques/chroniques-blues/" TargetMode="External"/><Relationship Id="rId47" Type="http://schemas.openxmlformats.org/officeDocument/2006/relationships/image" Target="media/image14.png"/><Relationship Id="rId48" Type="http://schemas.openxmlformats.org/officeDocument/2006/relationships/hyperlink" Target="https://www.facebook.com/sharer.php?u=https://jazzmania.be/little-g-weevil-if-i-may/&amp;t=Little%20G.%20Weevil&#160;:%20If%20I%20May&#8230;" TargetMode="External"/><Relationship Id="rId49" Type="http://schemas.openxmlformats.org/officeDocument/2006/relationships/image" Target="media/image15.png"/><Relationship Id="rId50" Type="http://schemas.openxmlformats.org/officeDocument/2006/relationships/hyperlink" Target="https://twitter.com/share?url=https://jazzmania.be/little-g-weevil-if-i-may/&amp;text=Little%20G.%20Weevil&#160;:%20If%20I%20May&#8230;%20https://jazzmania.be/little-g-weevil-if-i-may/" TargetMode="External"/><Relationship Id="rId51" Type="http://schemas.openxmlformats.org/officeDocument/2006/relationships/hyperlink" Target="https://jazzmania.be/author/robertsacre/" TargetMode="External"/><Relationship Id="rId52" Type="http://schemas.openxmlformats.org/officeDocument/2006/relationships/hyperlink" Target="https://littlegweevil1.bandcamp.com/album/if-i-may" TargetMode="External"/><Relationship Id="rId53" Type="http://schemas.openxmlformats.org/officeDocument/2006/relationships/image" Target="media/image16.jpeg"/><Relationship Id="rId54" Type="http://schemas.openxmlformats.org/officeDocument/2006/relationships/hyperlink" Target="https://www.youtube.com/watch?v=lyKyPXm8yvM" TargetMode="External"/><Relationship Id="rId55" Type="http://schemas.openxmlformats.org/officeDocument/2006/relationships/hyperlink" Target="https://jazzmania.be/category/chroniques/" TargetMode="External"/><Relationship Id="rId56" Type="http://schemas.openxmlformats.org/officeDocument/2006/relationships/hyperlink" Target="https://jazzmania.be/category/chroniques/chroniques-blues/" TargetMode="External"/><Relationship Id="rId57" Type="http://schemas.openxmlformats.org/officeDocument/2006/relationships/image" Target="media/image17.png"/><Relationship Id="rId58" Type="http://schemas.openxmlformats.org/officeDocument/2006/relationships/hyperlink" Target="https://www.facebook.com/sharer.php?u=https://jazzmania.be/chris-oleary-the-hard-line/&amp;t=Chris%20O&#8217;Leary&#160;:%20The%20Hard%20Line" TargetMode="External"/><Relationship Id="rId59" Type="http://schemas.openxmlformats.org/officeDocument/2006/relationships/image" Target="media/image18.png"/><Relationship Id="rId60" Type="http://schemas.openxmlformats.org/officeDocument/2006/relationships/hyperlink" Target="https://twitter.com/share?url=https://jazzmania.be/chris-oleary-the-hard-line/&amp;text=Chris%20O&#8217;Leary&#160;:%20The%20Hard%20Line%20https://jazzmania.be/chris-oleary-the-hard-line/" TargetMode="External"/><Relationship Id="rId61" Type="http://schemas.openxmlformats.org/officeDocument/2006/relationships/hyperlink" Target="https://jazzmania.be/author/robertsacre/" TargetMode="External"/><Relationship Id="rId62" Type="http://schemas.openxmlformats.org/officeDocument/2006/relationships/hyperlink" Target="https://chris-oleary.bandcamp.com/album/the-hard-line" TargetMode="External"/><Relationship Id="rId63" Type="http://schemas.openxmlformats.org/officeDocument/2006/relationships/image" Target="media/image19.jpeg"/><Relationship Id="rId64" Type="http://schemas.openxmlformats.org/officeDocument/2006/relationships/hyperlink" Target="https://www.youtube.com/watch?v=TIRS2p2Uobo" TargetMode="External"/><Relationship Id="rId65" Type="http://schemas.openxmlformats.org/officeDocument/2006/relationships/hyperlink" Target="" TargetMode="External"/><Relationship Id="rId66" Type="http://schemas.openxmlformats.org/officeDocument/2006/relationships/fontTable" Target="fontTable.xml"/><Relationship Id="rId6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54</TotalTime>
  <Application>LibreOffice/6.3.2.2$Windows_X86_64 LibreOffice_project/98b30e735bda24bc04ab42594c85f7fd8be07b9c</Application>
  <Pages>8</Pages>
  <Words>2327</Words>
  <Characters>10645</Characters>
  <CharactersWithSpaces>13041</CharactersWithSpaces>
  <Paragraphs>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2024-01-30T09:52:45Z</dcterms:created>
  <dc:creator/>
  <dc:description/>
  <dc:language>fr-BE</dc:language>
  <cp:lastModifiedBy/>
  <dcterms:modified xsi:type="dcterms:W3CDTF">2024-01-30T10:16:27Z</dcterms:modified>
  <cp:revision>13</cp:revision>
  <dc:subject/>
  <dc:title/>
</cp:coreProperties>
</file>