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6896" w14:textId="083FFE1B" w:rsidR="00B1526B" w:rsidRPr="00B1526B" w:rsidRDefault="00464B9D" w:rsidP="00B1526B">
      <w:pPr>
        <w:rPr>
          <w:lang w:val="en-GB"/>
        </w:rPr>
      </w:pPr>
      <w:r w:rsidRPr="00B1526B">
        <w:rPr>
          <w:u w:val="single"/>
          <w:lang w:val="en-GB"/>
        </w:rPr>
        <w:t>Title</w:t>
      </w:r>
      <w:r w:rsidRPr="00B1526B">
        <w:rPr>
          <w:lang w:val="en-GB"/>
        </w:rPr>
        <w:t>:</w:t>
      </w:r>
      <w:r w:rsidR="00B1526B" w:rsidRPr="00B1526B">
        <w:rPr>
          <w:lang w:val="en-GB"/>
        </w:rPr>
        <w:t xml:space="preserve"> </w:t>
      </w:r>
      <w:r w:rsidR="00B1526B" w:rsidRPr="00B1526B">
        <w:rPr>
          <w:b/>
          <w:bCs/>
          <w:lang w:val="en-GB"/>
        </w:rPr>
        <w:t xml:space="preserve">Extended </w:t>
      </w:r>
      <w:proofErr w:type="spellStart"/>
      <w:r w:rsidR="00B1526B" w:rsidRPr="00B1526B">
        <w:rPr>
          <w:b/>
          <w:bCs/>
          <w:lang w:val="en-GB"/>
        </w:rPr>
        <w:t>Transternal</w:t>
      </w:r>
      <w:proofErr w:type="spellEnd"/>
      <w:r w:rsidR="00B1526B" w:rsidRPr="00B1526B">
        <w:rPr>
          <w:b/>
          <w:bCs/>
          <w:lang w:val="en-GB"/>
        </w:rPr>
        <w:t xml:space="preserve"> Thymectomy for </w:t>
      </w:r>
      <w:proofErr w:type="spellStart"/>
      <w:r w:rsidR="00CE1316">
        <w:rPr>
          <w:b/>
          <w:bCs/>
          <w:lang w:val="en-GB"/>
        </w:rPr>
        <w:t>M</w:t>
      </w:r>
      <w:r w:rsidR="00B1526B" w:rsidRPr="00B1526B">
        <w:rPr>
          <w:b/>
          <w:bCs/>
          <w:lang w:val="en-GB"/>
        </w:rPr>
        <w:t>yasthenla</w:t>
      </w:r>
      <w:proofErr w:type="spellEnd"/>
      <w:r w:rsidR="00B1526B" w:rsidRPr="00B1526B">
        <w:rPr>
          <w:b/>
          <w:bCs/>
          <w:lang w:val="en-GB"/>
        </w:rPr>
        <w:t xml:space="preserve"> </w:t>
      </w:r>
      <w:r w:rsidR="00CE1316">
        <w:rPr>
          <w:b/>
          <w:bCs/>
          <w:lang w:val="en-GB"/>
        </w:rPr>
        <w:t>G</w:t>
      </w:r>
      <w:r w:rsidR="00B1526B" w:rsidRPr="00B1526B">
        <w:rPr>
          <w:b/>
          <w:bCs/>
          <w:lang w:val="en-GB"/>
        </w:rPr>
        <w:t>ravis</w:t>
      </w:r>
    </w:p>
    <w:p w14:paraId="127E3B5B" w14:textId="77777777" w:rsidR="00B1526B" w:rsidRPr="00B1526B" w:rsidRDefault="00B1526B" w:rsidP="00B1526B">
      <w:pPr>
        <w:rPr>
          <w:lang w:val="en-GB"/>
        </w:rPr>
      </w:pPr>
    </w:p>
    <w:p w14:paraId="0FB7C503" w14:textId="7C41914D" w:rsidR="00B1526B" w:rsidRPr="00B1526B" w:rsidRDefault="00464B9D" w:rsidP="00B1526B">
      <w:pPr>
        <w:rPr>
          <w:lang w:val="en-GB"/>
        </w:rPr>
      </w:pPr>
      <w:r w:rsidRPr="00B1526B">
        <w:rPr>
          <w:u w:val="single"/>
          <w:lang w:val="en-GB"/>
        </w:rPr>
        <w:t>Authors</w:t>
      </w:r>
      <w:r w:rsidRPr="00B1526B">
        <w:rPr>
          <w:lang w:val="en-GB"/>
        </w:rPr>
        <w:t>:</w:t>
      </w:r>
      <w:r w:rsidR="00B1526B" w:rsidRPr="00B1526B">
        <w:rPr>
          <w:lang w:val="en-GB"/>
        </w:rPr>
        <w:t xml:space="preserve"> Rodolphe Durieux, Marc </w:t>
      </w:r>
      <w:r w:rsidR="00B1526B" w:rsidRPr="00B1526B">
        <w:rPr>
          <w:lang w:val="en-GB"/>
        </w:rPr>
        <w:t>A</w:t>
      </w:r>
      <w:r w:rsidR="00B1526B" w:rsidRPr="00B1526B">
        <w:rPr>
          <w:lang w:val="en-GB"/>
        </w:rPr>
        <w:t xml:space="preserve"> </w:t>
      </w:r>
      <w:proofErr w:type="spellStart"/>
      <w:r w:rsidR="00B1526B" w:rsidRPr="00B1526B">
        <w:rPr>
          <w:lang w:val="en-GB"/>
        </w:rPr>
        <w:t>Radermecker</w:t>
      </w:r>
      <w:proofErr w:type="spellEnd"/>
      <w:r w:rsidR="00B1526B" w:rsidRPr="00B1526B">
        <w:rPr>
          <w:lang w:val="en-GB"/>
        </w:rPr>
        <w:t xml:space="preserve">, Guy Dekoster, Raymond </w:t>
      </w:r>
      <w:proofErr w:type="spellStart"/>
      <w:r w:rsidR="00B1526B" w:rsidRPr="00B1526B">
        <w:rPr>
          <w:lang w:val="en-GB"/>
        </w:rPr>
        <w:t>Limet</w:t>
      </w:r>
      <w:proofErr w:type="spellEnd"/>
    </w:p>
    <w:p w14:paraId="6591591D" w14:textId="022FB202" w:rsidR="00B1526B" w:rsidRDefault="00B1526B" w:rsidP="00B1526B">
      <w:proofErr w:type="spellStart"/>
      <w:proofErr w:type="gramStart"/>
      <w:r w:rsidRPr="00B1526B">
        <w:rPr>
          <w:u w:val="single"/>
        </w:rPr>
        <w:t>Presenter</w:t>
      </w:r>
      <w:proofErr w:type="spellEnd"/>
      <w:r>
        <w:t>:</w:t>
      </w:r>
      <w:proofErr w:type="gramEnd"/>
      <w:r>
        <w:t xml:space="preserve"> Rodolphe Durieux</w:t>
      </w:r>
    </w:p>
    <w:p w14:paraId="32A02DA9" w14:textId="77777777" w:rsidR="00B1526B" w:rsidRDefault="00B1526B" w:rsidP="00B1526B"/>
    <w:p w14:paraId="2AA61AAE" w14:textId="5D698601" w:rsidR="00487B00" w:rsidRDefault="001A21E2" w:rsidP="00B1526B">
      <w:proofErr w:type="gramStart"/>
      <w:r w:rsidRPr="00B1526B">
        <w:rPr>
          <w:u w:val="single"/>
        </w:rPr>
        <w:t>Abstract</w:t>
      </w:r>
      <w:r>
        <w:t>:</w:t>
      </w:r>
      <w:proofErr w:type="gramEnd"/>
    </w:p>
    <w:p w14:paraId="4B3864EE" w14:textId="77777777" w:rsidR="00B1526B" w:rsidRDefault="00B1526B" w:rsidP="00B1526B">
      <w:pPr>
        <w:rPr>
          <w:lang w:val="en-GB"/>
        </w:rPr>
      </w:pPr>
      <w:r w:rsidRPr="00B1526B">
        <w:rPr>
          <w:b/>
          <w:bCs/>
          <w:lang w:val="en-GB"/>
        </w:rPr>
        <w:t>Background</w:t>
      </w:r>
    </w:p>
    <w:p w14:paraId="644FA6F6" w14:textId="149A06B4" w:rsidR="00B1526B" w:rsidRPr="00B1526B" w:rsidRDefault="00B1526B" w:rsidP="00B1526B">
      <w:pPr>
        <w:rPr>
          <w:lang w:val="en-US"/>
        </w:rPr>
      </w:pPr>
      <w:r w:rsidRPr="00B1526B">
        <w:rPr>
          <w:lang w:val="en-US"/>
        </w:rPr>
        <w:t>Thymectomy is considered an ef</w:t>
      </w:r>
      <w:r>
        <w:rPr>
          <w:lang w:val="en-US"/>
        </w:rPr>
        <w:t>f</w:t>
      </w:r>
      <w:r w:rsidRPr="00B1526B">
        <w:rPr>
          <w:lang w:val="en-US"/>
        </w:rPr>
        <w:t>ective therapeutic option for patients with myasthenia gravis (MG). This study reports the experience of our center looking into the efficacy of the pr</w:t>
      </w:r>
      <w:r>
        <w:rPr>
          <w:lang w:val="en-US"/>
        </w:rPr>
        <w:t>o</w:t>
      </w:r>
      <w:r w:rsidRPr="00B1526B">
        <w:rPr>
          <w:lang w:val="en-US"/>
        </w:rPr>
        <w:t xml:space="preserve">cedure and the influence of different preoperative factors on surgical </w:t>
      </w:r>
      <w:r>
        <w:rPr>
          <w:lang w:val="en-US"/>
        </w:rPr>
        <w:t>o</w:t>
      </w:r>
      <w:r w:rsidRPr="00B1526B">
        <w:rPr>
          <w:lang w:val="en-US"/>
        </w:rPr>
        <w:t>utcome</w:t>
      </w:r>
      <w:r>
        <w:rPr>
          <w:lang w:val="en-US"/>
        </w:rPr>
        <w:t>.</w:t>
      </w:r>
    </w:p>
    <w:p w14:paraId="3453F3FA" w14:textId="77777777" w:rsidR="00B1526B" w:rsidRDefault="00B1526B" w:rsidP="00B1526B">
      <w:pPr>
        <w:rPr>
          <w:lang w:val="en-GB"/>
        </w:rPr>
      </w:pPr>
      <w:r w:rsidRPr="00B1526B">
        <w:rPr>
          <w:b/>
          <w:bCs/>
          <w:lang w:val="en-GB"/>
        </w:rPr>
        <w:t>Methods</w:t>
      </w:r>
      <w:r w:rsidRPr="00B1526B">
        <w:rPr>
          <w:lang w:val="en-GB"/>
        </w:rPr>
        <w:t xml:space="preserve"> </w:t>
      </w:r>
    </w:p>
    <w:p w14:paraId="132EFE7A" w14:textId="0CE53882" w:rsidR="00573800" w:rsidRDefault="00B1526B" w:rsidP="00B1526B">
      <w:pPr>
        <w:rPr>
          <w:lang w:val="en-GB"/>
        </w:rPr>
      </w:pPr>
      <w:r w:rsidRPr="00B1526B">
        <w:rPr>
          <w:lang w:val="en-GB"/>
        </w:rPr>
        <w:t xml:space="preserve">A retrospective chart review/interview was made of 19 consecutive patients who underwent extended </w:t>
      </w:r>
      <w:proofErr w:type="spellStart"/>
      <w:r w:rsidRPr="00B1526B">
        <w:rPr>
          <w:lang w:val="en-GB"/>
        </w:rPr>
        <w:t>transternal</w:t>
      </w:r>
      <w:proofErr w:type="spellEnd"/>
      <w:r w:rsidRPr="00B1526B">
        <w:rPr>
          <w:lang w:val="en-GB"/>
        </w:rPr>
        <w:t xml:space="preserve"> thymectomy from 1992 to 2003. The severity of the disease was determined</w:t>
      </w:r>
      <w:r>
        <w:rPr>
          <w:lang w:val="en-GB"/>
        </w:rPr>
        <w:t xml:space="preserve"> </w:t>
      </w:r>
      <w:r w:rsidRPr="00B1526B">
        <w:rPr>
          <w:lang w:val="en-GB"/>
        </w:rPr>
        <w:t xml:space="preserve">according to the </w:t>
      </w:r>
      <w:proofErr w:type="spellStart"/>
      <w:r w:rsidRPr="00B1526B">
        <w:rPr>
          <w:lang w:val="en-GB"/>
        </w:rPr>
        <w:t>Osserman</w:t>
      </w:r>
      <w:proofErr w:type="spellEnd"/>
      <w:r w:rsidRPr="00B1526B">
        <w:rPr>
          <w:lang w:val="en-GB"/>
        </w:rPr>
        <w:t xml:space="preserve"> Classification. Efficacy was measured by determining the change in </w:t>
      </w:r>
      <w:proofErr w:type="spellStart"/>
      <w:r w:rsidRPr="00B1526B">
        <w:rPr>
          <w:lang w:val="en-GB"/>
        </w:rPr>
        <w:t>Osserman</w:t>
      </w:r>
      <w:proofErr w:type="spellEnd"/>
      <w:r w:rsidRPr="00B1526B">
        <w:rPr>
          <w:lang w:val="en-GB"/>
        </w:rPr>
        <w:t xml:space="preserve"> stage, the rate of remission during follow-up, and the </w:t>
      </w:r>
      <w:r>
        <w:rPr>
          <w:lang w:val="en-GB"/>
        </w:rPr>
        <w:t>reduction</w:t>
      </w:r>
      <w:r w:rsidR="00573800">
        <w:rPr>
          <w:lang w:val="en-GB"/>
        </w:rPr>
        <w:t xml:space="preserve"> in </w:t>
      </w:r>
      <w:r w:rsidRPr="00B1526B">
        <w:rPr>
          <w:lang w:val="en-GB"/>
        </w:rPr>
        <w:t>medication requirements after</w:t>
      </w:r>
      <w:r w:rsidR="00573800">
        <w:rPr>
          <w:lang w:val="en-GB"/>
        </w:rPr>
        <w:t xml:space="preserve"> </w:t>
      </w:r>
      <w:r w:rsidRPr="00B1526B">
        <w:rPr>
          <w:lang w:val="en-GB"/>
        </w:rPr>
        <w:t>thymectomy. Complete remission (CR) was defined as asymptomatic off medication for 6</w:t>
      </w:r>
      <w:r w:rsidR="00573800">
        <w:rPr>
          <w:lang w:val="en-GB"/>
        </w:rPr>
        <w:t xml:space="preserve"> </w:t>
      </w:r>
      <w:r w:rsidRPr="00B1526B">
        <w:rPr>
          <w:lang w:val="en-GB"/>
        </w:rPr>
        <w:t xml:space="preserve">months. The CR rate </w:t>
      </w:r>
      <w:r w:rsidR="00573800">
        <w:rPr>
          <w:lang w:val="en-GB"/>
        </w:rPr>
        <w:t>w</w:t>
      </w:r>
      <w:r w:rsidRPr="00B1526B">
        <w:rPr>
          <w:lang w:val="en-GB"/>
        </w:rPr>
        <w:t>as calculated using the Kaplan-Meyer method. The Wilcoxon test and the Fisher test wer</w:t>
      </w:r>
      <w:r w:rsidR="00573800">
        <w:rPr>
          <w:lang w:val="en-GB"/>
        </w:rPr>
        <w:t>e</w:t>
      </w:r>
      <w:r w:rsidRPr="00B1526B">
        <w:rPr>
          <w:lang w:val="en-GB"/>
        </w:rPr>
        <w:t xml:space="preserve"> also used for statistical analysis</w:t>
      </w:r>
      <w:r w:rsidR="00573800">
        <w:rPr>
          <w:lang w:val="en-GB"/>
        </w:rPr>
        <w:t>.</w:t>
      </w:r>
    </w:p>
    <w:p w14:paraId="643C0B71" w14:textId="77777777" w:rsidR="00573800" w:rsidRDefault="00B1526B" w:rsidP="00B1526B">
      <w:pPr>
        <w:rPr>
          <w:lang w:val="en-GB"/>
        </w:rPr>
      </w:pPr>
      <w:r w:rsidRPr="00573800">
        <w:rPr>
          <w:b/>
          <w:bCs/>
          <w:lang w:val="en-GB"/>
        </w:rPr>
        <w:t>Results</w:t>
      </w:r>
    </w:p>
    <w:p w14:paraId="7416E3F5" w14:textId="5F23E332" w:rsidR="00B1526B" w:rsidRPr="00791D36" w:rsidRDefault="00791D36" w:rsidP="00791D36">
      <w:pPr>
        <w:rPr>
          <w:lang w:val="en-US"/>
        </w:rPr>
      </w:pPr>
      <w:r w:rsidRPr="00791D36">
        <w:rPr>
          <w:lang w:val="en-US"/>
        </w:rPr>
        <w:t>The mean age of the patients at surgery was 34 years (range, 9-63) and 78,9 % were fema</w:t>
      </w:r>
      <w:r>
        <w:rPr>
          <w:lang w:val="en-US"/>
        </w:rPr>
        <w:t>l</w:t>
      </w:r>
      <w:r w:rsidRPr="00791D36">
        <w:rPr>
          <w:lang w:val="en-US"/>
        </w:rPr>
        <w:t>e. Mean length of follow up was 86 months (range, 24-163). The overall complication rate was 10,6 % (1</w:t>
      </w:r>
      <w:r>
        <w:rPr>
          <w:lang w:val="en-US"/>
        </w:rPr>
        <w:t xml:space="preserve"> </w:t>
      </w:r>
      <w:r w:rsidRPr="00791D36">
        <w:rPr>
          <w:lang w:val="en-US"/>
        </w:rPr>
        <w:t>episode of atrial fibrillation and a left recurrent laryngeal nerve palsy that resolved after the first postoperative month). There was no operative mortality and no postoperative myasthenic crisis. The mean hospital stay was 9,4 days (range, 5-23). The crude CR rate was 32 % (n = 6)</w:t>
      </w:r>
      <w:r>
        <w:rPr>
          <w:lang w:val="en-US"/>
        </w:rPr>
        <w:t xml:space="preserve">. </w:t>
      </w:r>
      <w:r w:rsidRPr="00791D36">
        <w:rPr>
          <w:lang w:val="en-US"/>
        </w:rPr>
        <w:t xml:space="preserve">Kaplan-Meier estimate of CR was 42 % at 6 years. Age, gender, duration of symptoms, thymic histology, </w:t>
      </w:r>
      <w:proofErr w:type="spellStart"/>
      <w:r w:rsidRPr="00791D36">
        <w:rPr>
          <w:lang w:val="en-US"/>
        </w:rPr>
        <w:t>Osserman</w:t>
      </w:r>
      <w:proofErr w:type="spellEnd"/>
      <w:r w:rsidRPr="00791D36">
        <w:rPr>
          <w:lang w:val="en-US"/>
        </w:rPr>
        <w:t xml:space="preserve"> stage and the presence of thymoma were not identified as prognostic variables. The average daily dose of prednisone and </w:t>
      </w:r>
      <w:proofErr w:type="spellStart"/>
      <w:r w:rsidRPr="00791D36">
        <w:rPr>
          <w:lang w:val="en-US"/>
        </w:rPr>
        <w:t>mestinon</w:t>
      </w:r>
      <w:proofErr w:type="spellEnd"/>
      <w:r w:rsidRPr="00791D36">
        <w:rPr>
          <w:lang w:val="en-US"/>
        </w:rPr>
        <w:t xml:space="preserve"> decreased significantly between the preoperative period and the last follow-up (prednisone, p= 0,0081; </w:t>
      </w:r>
      <w:proofErr w:type="spellStart"/>
      <w:r w:rsidRPr="00791D36">
        <w:rPr>
          <w:lang w:val="en-US"/>
        </w:rPr>
        <w:t>mestinon</w:t>
      </w:r>
      <w:proofErr w:type="spellEnd"/>
      <w:r w:rsidRPr="00791D36">
        <w:rPr>
          <w:lang w:val="en-US"/>
        </w:rPr>
        <w:t>, p = 0,0004).</w:t>
      </w:r>
    </w:p>
    <w:p w14:paraId="1DBFC861" w14:textId="77777777" w:rsidR="00791D36" w:rsidRDefault="00B1526B" w:rsidP="00B1526B">
      <w:pPr>
        <w:rPr>
          <w:b/>
          <w:bCs/>
          <w:lang w:val="en-GB"/>
        </w:rPr>
      </w:pPr>
      <w:r w:rsidRPr="00791D36">
        <w:rPr>
          <w:b/>
          <w:bCs/>
          <w:lang w:val="en-GB"/>
        </w:rPr>
        <w:t>Conclusions</w:t>
      </w:r>
    </w:p>
    <w:p w14:paraId="37A6F192" w14:textId="206B437D" w:rsidR="00B1526B" w:rsidRPr="00791D36" w:rsidRDefault="00B1526B" w:rsidP="00B1526B">
      <w:pPr>
        <w:rPr>
          <w:b/>
          <w:bCs/>
          <w:lang w:val="en-GB"/>
        </w:rPr>
      </w:pPr>
      <w:proofErr w:type="spellStart"/>
      <w:r w:rsidRPr="00B1526B">
        <w:rPr>
          <w:lang w:val="en-GB"/>
        </w:rPr>
        <w:t>Transternal</w:t>
      </w:r>
      <w:proofErr w:type="spellEnd"/>
      <w:r w:rsidRPr="00B1526B">
        <w:rPr>
          <w:lang w:val="en-GB"/>
        </w:rPr>
        <w:t xml:space="preserve"> thymectomy for MG is safe</w:t>
      </w:r>
      <w:r w:rsidR="00791D36">
        <w:rPr>
          <w:lang w:val="en-GB"/>
        </w:rPr>
        <w:t xml:space="preserve"> </w:t>
      </w:r>
      <w:r w:rsidRPr="00B1526B">
        <w:rPr>
          <w:lang w:val="en-GB"/>
        </w:rPr>
        <w:t>an</w:t>
      </w:r>
      <w:r w:rsidR="00791D36">
        <w:rPr>
          <w:lang w:val="en-GB"/>
        </w:rPr>
        <w:t>d</w:t>
      </w:r>
      <w:r w:rsidRPr="00B1526B">
        <w:rPr>
          <w:lang w:val="en-GB"/>
        </w:rPr>
        <w:t xml:space="preserve"> effective</w:t>
      </w:r>
      <w:r w:rsidR="00791D36">
        <w:rPr>
          <w:lang w:val="en-GB"/>
        </w:rPr>
        <w:t xml:space="preserve">. </w:t>
      </w:r>
      <w:r w:rsidRPr="00B1526B">
        <w:rPr>
          <w:lang w:val="en-GB"/>
        </w:rPr>
        <w:t>It benefits patients with MG</w:t>
      </w:r>
      <w:r w:rsidR="00791D36">
        <w:rPr>
          <w:b/>
          <w:bCs/>
          <w:lang w:val="en-GB"/>
        </w:rPr>
        <w:t xml:space="preserve"> </w:t>
      </w:r>
      <w:r w:rsidRPr="00B1526B">
        <w:rPr>
          <w:lang w:val="en-GB"/>
        </w:rPr>
        <w:t>at all stages.</w:t>
      </w:r>
      <w:r w:rsidR="00791D36">
        <w:rPr>
          <w:lang w:val="en-GB"/>
        </w:rPr>
        <w:t xml:space="preserve"> </w:t>
      </w:r>
      <w:r w:rsidRPr="00B1526B">
        <w:rPr>
          <w:lang w:val="en-GB"/>
        </w:rPr>
        <w:t xml:space="preserve">Patients </w:t>
      </w:r>
      <w:r w:rsidR="00791D36">
        <w:rPr>
          <w:lang w:val="en-GB"/>
        </w:rPr>
        <w:t>w</w:t>
      </w:r>
      <w:r w:rsidRPr="00B1526B">
        <w:rPr>
          <w:lang w:val="en-GB"/>
        </w:rPr>
        <w:t xml:space="preserve">ith thymoma are not </w:t>
      </w:r>
      <w:r w:rsidR="00791D36" w:rsidRPr="00B1526B">
        <w:rPr>
          <w:lang w:val="en-GB"/>
        </w:rPr>
        <w:t>associated</w:t>
      </w:r>
      <w:r w:rsidRPr="00B1526B">
        <w:rPr>
          <w:lang w:val="en-GB"/>
        </w:rPr>
        <w:t xml:space="preserve"> </w:t>
      </w:r>
      <w:r w:rsidR="00791D36">
        <w:rPr>
          <w:lang w:val="en-GB"/>
        </w:rPr>
        <w:t>with</w:t>
      </w:r>
      <w:r w:rsidR="00791D36">
        <w:rPr>
          <w:b/>
          <w:bCs/>
          <w:lang w:val="en-GB"/>
        </w:rPr>
        <w:t xml:space="preserve"> </w:t>
      </w:r>
      <w:r w:rsidRPr="00B1526B">
        <w:rPr>
          <w:lang w:val="en-GB"/>
        </w:rPr>
        <w:t>poorer remission rate. Complete</w:t>
      </w:r>
      <w:r w:rsidR="00791D36">
        <w:rPr>
          <w:b/>
          <w:bCs/>
          <w:lang w:val="en-GB"/>
        </w:rPr>
        <w:t xml:space="preserve"> </w:t>
      </w:r>
      <w:r w:rsidRPr="00B1526B">
        <w:rPr>
          <w:lang w:val="en-GB"/>
        </w:rPr>
        <w:t xml:space="preserve">responses are durable, as the CR rate remains stable </w:t>
      </w:r>
      <w:r w:rsidR="00791D36">
        <w:rPr>
          <w:lang w:val="en-GB"/>
        </w:rPr>
        <w:t>o</w:t>
      </w:r>
      <w:r w:rsidRPr="00B1526B">
        <w:rPr>
          <w:lang w:val="en-GB"/>
        </w:rPr>
        <w:t>ver time</w:t>
      </w:r>
      <w:r w:rsidR="00791D36">
        <w:rPr>
          <w:lang w:val="en-GB"/>
        </w:rPr>
        <w:t>.</w:t>
      </w:r>
    </w:p>
    <w:sectPr w:rsidR="00B1526B" w:rsidRPr="0079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6B"/>
    <w:rsid w:val="001A21E2"/>
    <w:rsid w:val="00464B9D"/>
    <w:rsid w:val="00487B00"/>
    <w:rsid w:val="00573800"/>
    <w:rsid w:val="00791D36"/>
    <w:rsid w:val="00B1526B"/>
    <w:rsid w:val="00C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1643"/>
  <w15:chartTrackingRefBased/>
  <w15:docId w15:val="{24D355AC-B50B-4177-96D2-5E1D5656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Durieux</dc:creator>
  <cp:keywords/>
  <dc:description/>
  <cp:lastModifiedBy>Rodolphe Durieux</cp:lastModifiedBy>
  <cp:revision>5</cp:revision>
  <dcterms:created xsi:type="dcterms:W3CDTF">2024-01-07T20:26:00Z</dcterms:created>
  <dcterms:modified xsi:type="dcterms:W3CDTF">2024-01-07T22:34:00Z</dcterms:modified>
</cp:coreProperties>
</file>