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493E" w14:textId="77777777" w:rsidR="004C67E4" w:rsidRPr="004C67E4" w:rsidRDefault="004C67E4">
      <w:pPr>
        <w:rPr>
          <w:b/>
          <w:bCs/>
          <w:sz w:val="28"/>
          <w:szCs w:val="28"/>
          <w:lang w:val="en-US"/>
        </w:rPr>
      </w:pPr>
      <w:r w:rsidRPr="004C67E4">
        <w:rPr>
          <w:b/>
          <w:bCs/>
          <w:sz w:val="28"/>
          <w:szCs w:val="28"/>
          <w:lang w:val="en-US"/>
        </w:rPr>
        <w:t xml:space="preserve">Spatial resolution impacts projected plant responses to climate change on topographically complex islands </w:t>
      </w:r>
    </w:p>
    <w:p w14:paraId="71FD904D" w14:textId="77777777" w:rsidR="004C67E4" w:rsidRDefault="004C67E4">
      <w:pPr>
        <w:rPr>
          <w:lang w:val="en-US"/>
        </w:rPr>
      </w:pPr>
      <w:r w:rsidRPr="004C67E4">
        <w:rPr>
          <w:lang w:val="en-US"/>
        </w:rPr>
        <w:t xml:space="preserve">Flavien Collart1, Jairo Patiño2, Alain Vanderpoorten3, Jose L. Martin Esquivel 4, Agustín NaranjoCigala5, Sébastien Mirolo3, Dirk N. Karger6  </w:t>
      </w:r>
    </w:p>
    <w:p w14:paraId="759D4DFD" w14:textId="6337E29D" w:rsidR="004C67E4" w:rsidRDefault="004C67E4">
      <w:pPr>
        <w:rPr>
          <w:lang w:val="en-US"/>
        </w:rPr>
      </w:pPr>
      <w:r w:rsidRPr="004C67E4">
        <w:rPr>
          <w:lang w:val="en-US"/>
        </w:rPr>
        <w:t xml:space="preserve">1University of Lausanne, Lausanne, Switzerland, 2Universidad de La Laguna, La Laguna, Spain, 3University of Liège, 4Teide National Park, La laguna, Tenerife, Spain, 5Universidad de Las Palmas de Gran </w:t>
      </w:r>
      <w:proofErr w:type="spellStart"/>
      <w:r w:rsidRPr="004C67E4">
        <w:rPr>
          <w:lang w:val="en-US"/>
        </w:rPr>
        <w:t>Canaria</w:t>
      </w:r>
      <w:proofErr w:type="spellEnd"/>
      <w:r w:rsidRPr="004C67E4">
        <w:rPr>
          <w:lang w:val="en-US"/>
        </w:rPr>
        <w:t xml:space="preserve">, 6Swiss Federal Research Institute WSL  </w:t>
      </w:r>
    </w:p>
    <w:p w14:paraId="07571803" w14:textId="60665B1B" w:rsidR="001C5B6B" w:rsidRPr="004C67E4" w:rsidRDefault="004C67E4">
      <w:pPr>
        <w:rPr>
          <w:lang w:val="en-US"/>
        </w:rPr>
      </w:pPr>
      <w:r w:rsidRPr="004C67E4">
        <w:rPr>
          <w:lang w:val="en-US"/>
        </w:rPr>
        <w:t xml:space="preserve">Understanding how grain size affects our ability to characterize species responses to ongoing climate change is of crucial importance in the context of an increasing awareness for the substantial difference that exists between coarse spatial resolution macroclimatic data sets and the microclimate actually experienced by organisms. Climate change impacts on biodiversity are expected to peak in mountain areas, wherein the differences between macro and microclimates are precisely the largest. Based on a newly generated fine-scale environmental data for the Canary Islands, we assessed whether data at 100 m resolution is able to provide more accurate predictions than available data at 1 km resolution. We also </w:t>
      </w:r>
      <w:proofErr w:type="spellStart"/>
      <w:r w:rsidRPr="004C67E4">
        <w:rPr>
          <w:lang w:val="en-US"/>
        </w:rPr>
        <w:t>analysed</w:t>
      </w:r>
      <w:proofErr w:type="spellEnd"/>
      <w:r w:rsidRPr="004C67E4">
        <w:rPr>
          <w:lang w:val="en-US"/>
        </w:rPr>
        <w:t xml:space="preserve"> how future climate suitability predictions of 14 island endemic bryophytes differ depending on the grain size of grids. We used two climate data sets: CHELSA v1.2 (~1 km) and </w:t>
      </w:r>
      <w:proofErr w:type="spellStart"/>
      <w:r w:rsidRPr="004C67E4">
        <w:rPr>
          <w:lang w:val="en-US"/>
        </w:rPr>
        <w:t>CanaryClim</w:t>
      </w:r>
      <w:proofErr w:type="spellEnd"/>
      <w:r w:rsidRPr="004C67E4">
        <w:rPr>
          <w:lang w:val="en-US"/>
        </w:rPr>
        <w:t xml:space="preserve"> v1.0 (100 m), a downscaled version of the latter utilizing data from local weather stations. Species distribution models generated from CHELSA and </w:t>
      </w:r>
      <w:proofErr w:type="spellStart"/>
      <w:r w:rsidRPr="004C67E4">
        <w:rPr>
          <w:lang w:val="en-US"/>
        </w:rPr>
        <w:t>CanaryClim</w:t>
      </w:r>
      <w:proofErr w:type="spellEnd"/>
      <w:r w:rsidRPr="004C67E4">
        <w:rPr>
          <w:lang w:val="en-US"/>
        </w:rPr>
        <w:t xml:space="preserve"> exhibited a similar accuracy, but </w:t>
      </w:r>
      <w:proofErr w:type="spellStart"/>
      <w:r w:rsidRPr="004C67E4">
        <w:rPr>
          <w:lang w:val="en-US"/>
        </w:rPr>
        <w:t>CanaryClim</w:t>
      </w:r>
      <w:proofErr w:type="spellEnd"/>
      <w:r w:rsidRPr="004C67E4">
        <w:rPr>
          <w:lang w:val="en-US"/>
        </w:rPr>
        <w:t xml:space="preserve"> consistently returned higher proportions of newly suitable pixels (8%–28%) than CHELSA models (0%–3%). Consequently, the proportion of species predicted to occupy pixels of uncertain suitability was higher with CHELSA (3–8 species) than with </w:t>
      </w:r>
      <w:proofErr w:type="spellStart"/>
      <w:r w:rsidRPr="004C67E4">
        <w:rPr>
          <w:lang w:val="en-US"/>
        </w:rPr>
        <w:t>CanaryClim</w:t>
      </w:r>
      <w:proofErr w:type="spellEnd"/>
      <w:r w:rsidRPr="004C67E4">
        <w:rPr>
          <w:lang w:val="en-US"/>
        </w:rPr>
        <w:t xml:space="preserve"> (0–2 species). The resolution of climate data impacted the predictions rather than the performance</w:t>
      </w:r>
      <w:r>
        <w:rPr>
          <w:lang w:val="en-US"/>
        </w:rPr>
        <w:t xml:space="preserve"> </w:t>
      </w:r>
      <w:r w:rsidRPr="004C67E4">
        <w:rPr>
          <w:lang w:val="en-US"/>
        </w:rPr>
        <w:t xml:space="preserve">of species distribution models. Our results highlight the crucial role that fine-resolution climate data sets can play in predicting the potential distribution of both microrefugia and new suitable range under warming climate.  </w:t>
      </w:r>
    </w:p>
    <w:sectPr w:rsidR="001C5B6B" w:rsidRPr="004C6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E4"/>
    <w:rsid w:val="001C5B6B"/>
    <w:rsid w:val="004C67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2B36"/>
  <w15:chartTrackingRefBased/>
  <w15:docId w15:val="{49580355-2676-4F23-A4B9-729F65A2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Flavien Collart</dc:creator>
  <cp:keywords/>
  <dc:description/>
  <cp:lastModifiedBy>Flavien Collart</cp:lastModifiedBy>
  <cp:revision>1</cp:revision>
  <dcterms:created xsi:type="dcterms:W3CDTF">2024-01-14T20:01:00Z</dcterms:created>
  <dcterms:modified xsi:type="dcterms:W3CDTF">2024-01-14T20:02:00Z</dcterms:modified>
</cp:coreProperties>
</file>