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006D"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t>REPAIR OF PARASTOMAL HERNIA AFTER BRICKER PROCEDURE: RETROSPECTIVE CONSECUTIVE EXPERIENCE OF A TERTIARY CENTRE</w:t>
      </w:r>
    </w:p>
    <w:p w14:paraId="531F452A" w14:textId="77777777" w:rsidR="005A770C" w:rsidRPr="00C12DBF" w:rsidRDefault="005A770C" w:rsidP="00C12DBF">
      <w:pPr>
        <w:spacing w:line="480" w:lineRule="auto"/>
        <w:rPr>
          <w:rFonts w:ascii="Times New Roman" w:hAnsi="Times New Roman" w:cs="Times New Roman"/>
          <w:lang w:val="en-GB"/>
        </w:rPr>
      </w:pPr>
    </w:p>
    <w:p w14:paraId="71AD47DA" w14:textId="77777777" w:rsidR="005A770C" w:rsidRPr="00C12DBF" w:rsidRDefault="005A770C" w:rsidP="00C12DBF">
      <w:pPr>
        <w:spacing w:line="480" w:lineRule="auto"/>
        <w:rPr>
          <w:rFonts w:ascii="Times New Roman" w:hAnsi="Times New Roman" w:cs="Times New Roman"/>
          <w:lang w:val="en-GB"/>
        </w:rPr>
      </w:pPr>
      <w:proofErr w:type="spellStart"/>
      <w:r w:rsidRPr="00C12DBF">
        <w:rPr>
          <w:rFonts w:ascii="Times New Roman" w:hAnsi="Times New Roman" w:cs="Times New Roman"/>
          <w:lang w:val="en-GB"/>
        </w:rPr>
        <w:t>Lauranne</w:t>
      </w:r>
      <w:proofErr w:type="spellEnd"/>
      <w:r w:rsidRPr="00C12DBF">
        <w:rPr>
          <w:rFonts w:ascii="Times New Roman" w:hAnsi="Times New Roman" w:cs="Times New Roman"/>
          <w:lang w:val="en-GB"/>
        </w:rPr>
        <w:t xml:space="preserve"> Goffioul</w:t>
      </w:r>
      <w:r w:rsidRPr="00C12DBF">
        <w:rPr>
          <w:rFonts w:ascii="Times New Roman" w:hAnsi="Times New Roman" w:cs="Times New Roman"/>
          <w:vertAlign w:val="superscript"/>
          <w:lang w:val="en-GB"/>
        </w:rPr>
        <w:t xml:space="preserve">1,2 </w:t>
      </w:r>
      <w:r w:rsidRPr="00C12DBF">
        <w:rPr>
          <w:rFonts w:ascii="Times New Roman" w:hAnsi="Times New Roman" w:cs="Times New Roman"/>
          <w:lang w:val="en-GB"/>
        </w:rPr>
        <w:t>MD, Daniel Zjukovitsj</w:t>
      </w:r>
      <w:r w:rsidRPr="00C12DBF">
        <w:rPr>
          <w:rFonts w:ascii="Times New Roman" w:hAnsi="Times New Roman" w:cs="Times New Roman"/>
          <w:vertAlign w:val="superscript"/>
          <w:lang w:val="en-GB"/>
        </w:rPr>
        <w:t>1</w:t>
      </w:r>
      <w:r w:rsidRPr="00C12DBF">
        <w:rPr>
          <w:rFonts w:ascii="Times New Roman" w:hAnsi="Times New Roman" w:cs="Times New Roman"/>
          <w:lang w:val="en-GB"/>
        </w:rPr>
        <w:t xml:space="preserve"> MD, Martin Moise</w:t>
      </w:r>
      <w:r w:rsidRPr="00C12DBF">
        <w:rPr>
          <w:rFonts w:ascii="Times New Roman" w:hAnsi="Times New Roman" w:cs="Times New Roman"/>
          <w:vertAlign w:val="superscript"/>
          <w:lang w:val="en-GB"/>
        </w:rPr>
        <w:t>3</w:t>
      </w:r>
      <w:r w:rsidRPr="00C12DBF">
        <w:rPr>
          <w:rFonts w:ascii="Times New Roman" w:hAnsi="Times New Roman" w:cs="Times New Roman"/>
          <w:lang w:val="en-GB"/>
        </w:rPr>
        <w:t xml:space="preserve"> MD, David Waltregny</w:t>
      </w:r>
      <w:r w:rsidRPr="00C12DBF">
        <w:rPr>
          <w:rFonts w:ascii="Times New Roman" w:hAnsi="Times New Roman" w:cs="Times New Roman"/>
          <w:vertAlign w:val="superscript"/>
          <w:lang w:val="en-GB"/>
        </w:rPr>
        <w:t>4</w:t>
      </w:r>
      <w:r w:rsidRPr="00C12DBF">
        <w:rPr>
          <w:rFonts w:ascii="Times New Roman" w:hAnsi="Times New Roman" w:cs="Times New Roman"/>
          <w:lang w:val="en-GB"/>
        </w:rPr>
        <w:t xml:space="preserve"> MD PhD, Olivier Detry</w:t>
      </w:r>
      <w:r w:rsidRPr="00C12DBF">
        <w:rPr>
          <w:rFonts w:ascii="Times New Roman" w:hAnsi="Times New Roman" w:cs="Times New Roman"/>
          <w:vertAlign w:val="superscript"/>
          <w:lang w:val="en-GB"/>
        </w:rPr>
        <w:t>1,5</w:t>
      </w:r>
      <w:r w:rsidRPr="00C12DBF">
        <w:rPr>
          <w:rFonts w:ascii="Times New Roman" w:hAnsi="Times New Roman" w:cs="Times New Roman"/>
          <w:lang w:val="en-GB"/>
        </w:rPr>
        <w:t xml:space="preserve"> MD PhD</w:t>
      </w:r>
    </w:p>
    <w:p w14:paraId="1FAA701B" w14:textId="77777777" w:rsidR="005A770C" w:rsidRPr="00C12DBF" w:rsidRDefault="005A770C" w:rsidP="00C12DBF">
      <w:pPr>
        <w:pStyle w:val="Paragraphedeliste"/>
        <w:numPr>
          <w:ilvl w:val="0"/>
          <w:numId w:val="1"/>
        </w:numPr>
        <w:spacing w:line="480" w:lineRule="auto"/>
        <w:rPr>
          <w:rFonts w:ascii="Times New Roman" w:hAnsi="Times New Roman"/>
          <w:lang w:val="en-GB"/>
        </w:rPr>
      </w:pPr>
      <w:r w:rsidRPr="00C12DBF">
        <w:rPr>
          <w:rFonts w:ascii="Times New Roman" w:hAnsi="Times New Roman"/>
          <w:lang w:val="en-GB"/>
        </w:rPr>
        <w:t>Department of Abdominal Surgery and Transplantation, Division of Abdominal Wall Surgery, CHU Liege, University of Liege, Belgium</w:t>
      </w:r>
    </w:p>
    <w:p w14:paraId="689B83AA" w14:textId="77777777" w:rsidR="005A770C" w:rsidRPr="00C12DBF" w:rsidRDefault="005A770C" w:rsidP="00C12DBF">
      <w:pPr>
        <w:pStyle w:val="Paragraphedeliste"/>
        <w:numPr>
          <w:ilvl w:val="0"/>
          <w:numId w:val="1"/>
        </w:numPr>
        <w:spacing w:line="480" w:lineRule="auto"/>
        <w:rPr>
          <w:rFonts w:ascii="Times New Roman" w:hAnsi="Times New Roman"/>
          <w:lang w:val="en-GB"/>
        </w:rPr>
      </w:pPr>
      <w:r w:rsidRPr="00C12DBF">
        <w:rPr>
          <w:rFonts w:ascii="Times New Roman" w:hAnsi="Times New Roman"/>
          <w:lang w:val="en-GB"/>
        </w:rPr>
        <w:t xml:space="preserve">Department of Abdominal Surgery, CHR </w:t>
      </w:r>
      <w:proofErr w:type="spellStart"/>
      <w:r w:rsidRPr="00C12DBF">
        <w:rPr>
          <w:rFonts w:ascii="Times New Roman" w:hAnsi="Times New Roman"/>
          <w:lang w:val="en-GB"/>
        </w:rPr>
        <w:t>Citadelle</w:t>
      </w:r>
      <w:proofErr w:type="spellEnd"/>
      <w:r w:rsidRPr="00C12DBF">
        <w:rPr>
          <w:rFonts w:ascii="Times New Roman" w:hAnsi="Times New Roman"/>
          <w:lang w:val="en-GB"/>
        </w:rPr>
        <w:t>, Liege, Belgium</w:t>
      </w:r>
    </w:p>
    <w:p w14:paraId="3116F204" w14:textId="77777777" w:rsidR="005A770C" w:rsidRPr="00C12DBF" w:rsidRDefault="005A770C" w:rsidP="00C12DBF">
      <w:pPr>
        <w:pStyle w:val="Paragraphedeliste"/>
        <w:numPr>
          <w:ilvl w:val="0"/>
          <w:numId w:val="1"/>
        </w:numPr>
        <w:spacing w:line="480" w:lineRule="auto"/>
        <w:rPr>
          <w:rFonts w:ascii="Times New Roman" w:hAnsi="Times New Roman"/>
          <w:lang w:val="en-GB"/>
        </w:rPr>
      </w:pPr>
      <w:r w:rsidRPr="00C12DBF">
        <w:rPr>
          <w:rFonts w:ascii="Times New Roman" w:hAnsi="Times New Roman"/>
          <w:lang w:val="en-GB"/>
        </w:rPr>
        <w:t>Department of Radiology, CHU Liege, University of Liege, Belgium</w:t>
      </w:r>
    </w:p>
    <w:p w14:paraId="584F5473" w14:textId="77777777" w:rsidR="005A770C" w:rsidRPr="00C12DBF" w:rsidRDefault="005A770C" w:rsidP="00C12DBF">
      <w:pPr>
        <w:pStyle w:val="Paragraphedeliste"/>
        <w:numPr>
          <w:ilvl w:val="0"/>
          <w:numId w:val="1"/>
        </w:numPr>
        <w:spacing w:line="480" w:lineRule="auto"/>
        <w:rPr>
          <w:rFonts w:ascii="Times New Roman" w:hAnsi="Times New Roman"/>
          <w:lang w:val="en-GB"/>
        </w:rPr>
      </w:pPr>
      <w:r w:rsidRPr="00C12DBF">
        <w:rPr>
          <w:rFonts w:ascii="Times New Roman" w:hAnsi="Times New Roman"/>
          <w:lang w:val="en-GB"/>
        </w:rPr>
        <w:t>Department of Urology, CHU Liege, University of Liege, Belgium</w:t>
      </w:r>
    </w:p>
    <w:p w14:paraId="7667A72D" w14:textId="6FBDE22D" w:rsidR="005A770C" w:rsidRPr="00C12DBF" w:rsidRDefault="005A770C" w:rsidP="00C12DBF">
      <w:pPr>
        <w:spacing w:line="480" w:lineRule="auto"/>
        <w:ind w:left="360"/>
        <w:rPr>
          <w:rFonts w:ascii="Times New Roman" w:hAnsi="Times New Roman" w:cs="Times New Roman"/>
          <w:lang w:val="fr-BE"/>
        </w:rPr>
      </w:pPr>
      <w:r w:rsidRPr="00C12DBF">
        <w:rPr>
          <w:rFonts w:ascii="Times New Roman" w:hAnsi="Times New Roman" w:cs="Times New Roman"/>
          <w:lang w:val="fr-BE"/>
        </w:rPr>
        <w:t xml:space="preserve">5. Centre de Recherche et </w:t>
      </w:r>
      <w:r w:rsidR="007A08FA">
        <w:rPr>
          <w:rFonts w:ascii="Times New Roman" w:hAnsi="Times New Roman" w:cs="Times New Roman"/>
          <w:lang w:val="fr-BE"/>
        </w:rPr>
        <w:t>d'Enseignement</w:t>
      </w:r>
      <w:r w:rsidRPr="00C12DBF">
        <w:rPr>
          <w:rFonts w:ascii="Times New Roman" w:hAnsi="Times New Roman" w:cs="Times New Roman"/>
          <w:lang w:val="fr-BE"/>
        </w:rPr>
        <w:t xml:space="preserve"> du Département de Chirurgie (CREDEC), </w:t>
      </w:r>
      <w:proofErr w:type="spellStart"/>
      <w:r w:rsidRPr="00C12DBF">
        <w:rPr>
          <w:rFonts w:ascii="Times New Roman" w:hAnsi="Times New Roman" w:cs="Times New Roman"/>
          <w:lang w:val="fr-BE"/>
        </w:rPr>
        <w:t>University</w:t>
      </w:r>
      <w:proofErr w:type="spellEnd"/>
      <w:r w:rsidRPr="00C12DBF">
        <w:rPr>
          <w:rFonts w:ascii="Times New Roman" w:hAnsi="Times New Roman" w:cs="Times New Roman"/>
          <w:lang w:val="fr-BE"/>
        </w:rPr>
        <w:t xml:space="preserve"> of </w:t>
      </w:r>
      <w:proofErr w:type="spellStart"/>
      <w:r w:rsidRPr="00C12DBF">
        <w:rPr>
          <w:rFonts w:ascii="Times New Roman" w:hAnsi="Times New Roman" w:cs="Times New Roman"/>
          <w:lang w:val="fr-BE"/>
        </w:rPr>
        <w:t>Liege</w:t>
      </w:r>
      <w:proofErr w:type="spellEnd"/>
      <w:r w:rsidRPr="00C12DBF">
        <w:rPr>
          <w:rFonts w:ascii="Times New Roman" w:hAnsi="Times New Roman" w:cs="Times New Roman"/>
          <w:lang w:val="fr-BE"/>
        </w:rPr>
        <w:t xml:space="preserve">, </w:t>
      </w:r>
      <w:proofErr w:type="spellStart"/>
      <w:r w:rsidRPr="00C12DBF">
        <w:rPr>
          <w:rFonts w:ascii="Times New Roman" w:hAnsi="Times New Roman" w:cs="Times New Roman"/>
          <w:lang w:val="fr-BE"/>
        </w:rPr>
        <w:t>Belgium</w:t>
      </w:r>
      <w:proofErr w:type="spellEnd"/>
    </w:p>
    <w:p w14:paraId="01855CAB" w14:textId="77777777" w:rsidR="005A770C" w:rsidRPr="00C12DBF" w:rsidRDefault="005A770C" w:rsidP="00C12DBF">
      <w:pPr>
        <w:spacing w:line="480" w:lineRule="auto"/>
        <w:rPr>
          <w:rFonts w:ascii="Times New Roman" w:hAnsi="Times New Roman" w:cs="Times New Roman"/>
          <w:color w:val="000000"/>
          <w:lang w:val="en-GB"/>
        </w:rPr>
      </w:pPr>
      <w:r w:rsidRPr="00C12DBF">
        <w:rPr>
          <w:rFonts w:ascii="Times New Roman" w:hAnsi="Times New Roman" w:cs="Times New Roman"/>
          <w:u w:val="single"/>
          <w:lang w:val="en-GB"/>
        </w:rPr>
        <w:t>Corresponding author</w:t>
      </w:r>
      <w:r w:rsidRPr="00C12DBF">
        <w:rPr>
          <w:rFonts w:ascii="Times New Roman" w:hAnsi="Times New Roman" w:cs="Times New Roman"/>
          <w:lang w:val="en-GB"/>
        </w:rPr>
        <w:t xml:space="preserve">: </w:t>
      </w:r>
      <w:proofErr w:type="spellStart"/>
      <w:r w:rsidRPr="00C12DBF">
        <w:rPr>
          <w:rFonts w:ascii="Times New Roman" w:hAnsi="Times New Roman" w:cs="Times New Roman"/>
          <w:lang w:val="en-GB"/>
        </w:rPr>
        <w:t>Pr</w:t>
      </w:r>
      <w:proofErr w:type="spellEnd"/>
      <w:r w:rsidRPr="00C12DBF">
        <w:rPr>
          <w:rFonts w:ascii="Times New Roman" w:hAnsi="Times New Roman" w:cs="Times New Roman"/>
          <w:lang w:val="en-GB"/>
        </w:rPr>
        <w:t xml:space="preserve"> Olivier Detry, Department of Abdominal Surgery and Transplantation, CHU Liege, </w:t>
      </w:r>
      <w:proofErr w:type="spellStart"/>
      <w:r w:rsidRPr="00C12DBF">
        <w:rPr>
          <w:rFonts w:ascii="Times New Roman" w:hAnsi="Times New Roman" w:cs="Times New Roman"/>
          <w:lang w:val="en-GB"/>
        </w:rPr>
        <w:t>Sart</w:t>
      </w:r>
      <w:proofErr w:type="spellEnd"/>
      <w:r w:rsidRPr="00C12DBF">
        <w:rPr>
          <w:rFonts w:ascii="Times New Roman" w:hAnsi="Times New Roman" w:cs="Times New Roman"/>
          <w:lang w:val="en-GB"/>
        </w:rPr>
        <w:t xml:space="preserve"> </w:t>
      </w:r>
      <w:r w:rsidRPr="00C12DBF">
        <w:rPr>
          <w:rFonts w:ascii="Times New Roman" w:hAnsi="Times New Roman" w:cs="Times New Roman"/>
          <w:color w:val="000000"/>
          <w:lang w:val="en-GB"/>
        </w:rPr>
        <w:t xml:space="preserve">Tilman B35, B4000 Liege, Belgium. </w:t>
      </w:r>
    </w:p>
    <w:p w14:paraId="7440AE36" w14:textId="77777777" w:rsidR="005A770C" w:rsidRPr="00C12DBF" w:rsidRDefault="005A770C" w:rsidP="00C12DBF">
      <w:pPr>
        <w:spacing w:line="480" w:lineRule="auto"/>
        <w:rPr>
          <w:rFonts w:ascii="Times New Roman" w:hAnsi="Times New Roman" w:cs="Times New Roman"/>
          <w:color w:val="000000"/>
          <w:lang w:val="en-GB"/>
        </w:rPr>
      </w:pPr>
      <w:r w:rsidRPr="00C12DBF">
        <w:rPr>
          <w:rFonts w:ascii="Times New Roman" w:hAnsi="Times New Roman" w:cs="Times New Roman"/>
          <w:color w:val="000000"/>
          <w:lang w:val="en-GB"/>
        </w:rPr>
        <w:t>Email: olivier.detry@chuliege.be; oli.detry@gmail.com</w:t>
      </w:r>
    </w:p>
    <w:p w14:paraId="70684042"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hAnsi="Times New Roman" w:cs="Times New Roman"/>
          <w:color w:val="000000"/>
          <w:u w:val="single"/>
          <w:lang w:val="en-GB"/>
        </w:rPr>
        <w:t>ORCID</w:t>
      </w:r>
      <w:r w:rsidRPr="00C12DBF">
        <w:rPr>
          <w:rFonts w:ascii="Times New Roman" w:hAnsi="Times New Roman" w:cs="Times New Roman"/>
          <w:color w:val="000000"/>
          <w:lang w:val="en-GB"/>
        </w:rPr>
        <w:t xml:space="preserve">: Olivier Detry: </w:t>
      </w:r>
      <w:r w:rsidRPr="00C12DBF">
        <w:rPr>
          <w:rFonts w:ascii="Times New Roman" w:eastAsia="Times New Roman" w:hAnsi="Times New Roman" w:cs="Times New Roman"/>
          <w:color w:val="000000"/>
          <w:shd w:val="clear" w:color="auto" w:fill="FFFFFF"/>
          <w:lang w:val="en-GB" w:eastAsia="fr-FR"/>
        </w:rPr>
        <w:t>0000-0002-9436-6673</w:t>
      </w:r>
    </w:p>
    <w:p w14:paraId="6A7605E8"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eastAsia="Times New Roman" w:hAnsi="Times New Roman" w:cs="Times New Roman"/>
          <w:color w:val="000000"/>
          <w:u w:val="single"/>
          <w:shd w:val="clear" w:color="auto" w:fill="FFFFFF"/>
          <w:lang w:val="en-GB" w:eastAsia="fr-FR"/>
        </w:rPr>
        <w:t>Source of funding</w:t>
      </w:r>
      <w:r w:rsidRPr="00C12DBF">
        <w:rPr>
          <w:rFonts w:ascii="Times New Roman" w:eastAsia="Times New Roman" w:hAnsi="Times New Roman" w:cs="Times New Roman"/>
          <w:color w:val="000000"/>
          <w:shd w:val="clear" w:color="auto" w:fill="FFFFFF"/>
          <w:lang w:val="en-GB" w:eastAsia="fr-FR"/>
        </w:rPr>
        <w:t>: No funding for this study</w:t>
      </w:r>
    </w:p>
    <w:p w14:paraId="4CCD7EB4"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eastAsia="Times New Roman" w:hAnsi="Times New Roman" w:cs="Times New Roman"/>
          <w:color w:val="000000"/>
          <w:u w:val="single"/>
          <w:shd w:val="clear" w:color="auto" w:fill="FFFFFF"/>
          <w:lang w:val="en-GB" w:eastAsia="fr-FR"/>
        </w:rPr>
        <w:t>Article category</w:t>
      </w:r>
      <w:r w:rsidRPr="00C12DBF">
        <w:rPr>
          <w:rFonts w:ascii="Times New Roman" w:eastAsia="Times New Roman" w:hAnsi="Times New Roman" w:cs="Times New Roman"/>
          <w:color w:val="000000"/>
          <w:shd w:val="clear" w:color="auto" w:fill="FFFFFF"/>
          <w:lang w:val="en-GB" w:eastAsia="fr-FR"/>
        </w:rPr>
        <w:t>: Original article</w:t>
      </w:r>
    </w:p>
    <w:p w14:paraId="0282AF0A"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p>
    <w:p w14:paraId="6A81B878"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eastAsia="Times New Roman" w:hAnsi="Times New Roman" w:cs="Times New Roman"/>
          <w:color w:val="000000"/>
          <w:shd w:val="clear" w:color="auto" w:fill="FFFFFF"/>
          <w:lang w:val="en-GB" w:eastAsia="fr-FR"/>
        </w:rPr>
        <w:t>This study was in part presented on May 5, 2022, in Ostend, Belgium, during the 23rd Belgian Surgical Week, the annual meeting of the Royal Belgian Society for Surgery (RBSS).</w:t>
      </w:r>
    </w:p>
    <w:p w14:paraId="0D8EC963"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eastAsia="Times New Roman" w:hAnsi="Times New Roman" w:cs="Times New Roman"/>
          <w:color w:val="000000"/>
          <w:u w:val="single"/>
          <w:shd w:val="clear" w:color="auto" w:fill="FFFFFF"/>
          <w:lang w:val="en-GB" w:eastAsia="fr-FR"/>
        </w:rPr>
        <w:t>Disclosure statement</w:t>
      </w:r>
      <w:r w:rsidRPr="00C12DBF">
        <w:rPr>
          <w:rFonts w:ascii="Times New Roman" w:eastAsia="Times New Roman" w:hAnsi="Times New Roman" w:cs="Times New Roman"/>
          <w:color w:val="000000"/>
          <w:shd w:val="clear" w:color="auto" w:fill="FFFFFF"/>
          <w:lang w:val="en-GB" w:eastAsia="fr-FR"/>
        </w:rPr>
        <w:t>: The authors have no financial disclosure and have no conflict of interest concerning this study.</w:t>
      </w:r>
    </w:p>
    <w:p w14:paraId="39D093C3" w14:textId="77777777" w:rsidR="005A770C" w:rsidRPr="00C12DBF" w:rsidRDefault="005A770C" w:rsidP="00C12DBF">
      <w:pPr>
        <w:spacing w:line="480" w:lineRule="auto"/>
        <w:rPr>
          <w:rFonts w:ascii="Times New Roman" w:eastAsia="Times New Roman" w:hAnsi="Times New Roman" w:cs="Times New Roman"/>
          <w:color w:val="000000"/>
          <w:shd w:val="clear" w:color="auto" w:fill="FFFFFF"/>
          <w:lang w:val="en-GB" w:eastAsia="fr-FR"/>
        </w:rPr>
      </w:pPr>
      <w:r w:rsidRPr="00C12DBF">
        <w:rPr>
          <w:rFonts w:ascii="Times New Roman" w:eastAsia="Times New Roman" w:hAnsi="Times New Roman" w:cs="Times New Roman"/>
          <w:color w:val="000000"/>
          <w:u w:val="single"/>
          <w:shd w:val="clear" w:color="auto" w:fill="FFFFFF"/>
          <w:lang w:val="en-GB" w:eastAsia="fr-FR"/>
        </w:rPr>
        <w:t>Data transparency</w:t>
      </w:r>
      <w:r w:rsidRPr="00C12DBF">
        <w:rPr>
          <w:rFonts w:ascii="Times New Roman" w:eastAsia="Times New Roman" w:hAnsi="Times New Roman" w:cs="Times New Roman"/>
          <w:color w:val="000000"/>
          <w:shd w:val="clear" w:color="auto" w:fill="FFFFFF"/>
          <w:lang w:val="en-GB" w:eastAsia="fr-FR"/>
        </w:rPr>
        <w:t>: The authors confirm that the data presented in this study will be available on request to the corresponding author.</w:t>
      </w:r>
    </w:p>
    <w:p w14:paraId="11C16D8B"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lastRenderedPageBreak/>
        <w:t xml:space="preserve">Abstract </w:t>
      </w:r>
    </w:p>
    <w:p w14:paraId="44942ED5" w14:textId="77777777"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Background: Ileal conduit parastomal hernias (ICPHs) are frequent after radical cystectomy with ileal conduit urinary diversion, but their management is debated. This study aimed to review the results of ICPH repair according to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or Sandwich techniques, with special interest in ICPH recurrence and urological complications. </w:t>
      </w:r>
    </w:p>
    <w:p w14:paraId="03D58A35" w14:textId="77777777"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Methods: The authors reviewed a consecutive series of patients undergoing ICPH repair between January 2014 and December 2020. Primary endpoints were ICPH recurrences at clinical exam and cross-sectional abdominal computed tomography (CT) scans. Secondary endpoints were any other complications possibly related to the ICPH repair.</w:t>
      </w:r>
      <w:r w:rsidRPr="00C12DBF">
        <w:rPr>
          <w:rFonts w:ascii="Times New Roman" w:hAnsi="Times New Roman" w:cs="Times New Roman"/>
          <w:lang w:val="en-GB"/>
        </w:rPr>
        <w:br/>
        <w:t xml:space="preserve">Results: Twenty-three patients underwent ICPH repair surgery (16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and 7 Sandwich techniques) during the study period. Sixteen patients underwent a primary laparoscopic approach. All but one patient underwent at least one abdominal CT during the follow-up. Median clinical and CT scan follow-up times were 57 and 50.5 months, respectively. Clinical and CT ICPH recurrence rates were 4.5% and 13% at 5 years, respectively. Eighteen patients (78%) suffered no urological complications during the follow-up period, but three patients (13%) needed redo surgery on the urinary ileal conduit.</w:t>
      </w:r>
    </w:p>
    <w:p w14:paraId="3223CB27" w14:textId="4CE84A72"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Conclusion: The modified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or Sandwich techniques might be considered as promising techniques for ICPH repair with a low rate of recurrence. The urological complications, and particularly the ileal conduit related issues, need to be evaluated in further studies. Controlled and prospective data are required to compare the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and Sandwich techniques to the Keyhole approach for ICPH repairs. </w:t>
      </w:r>
    </w:p>
    <w:p w14:paraId="74630C3F" w14:textId="77777777" w:rsidR="005A770C" w:rsidRPr="00C12DBF" w:rsidRDefault="005A770C" w:rsidP="00C12DBF">
      <w:pPr>
        <w:spacing w:line="480" w:lineRule="auto"/>
        <w:rPr>
          <w:rFonts w:ascii="Times New Roman" w:hAnsi="Times New Roman" w:cs="Times New Roman"/>
          <w:lang w:val="en-GB"/>
        </w:rPr>
      </w:pPr>
    </w:p>
    <w:p w14:paraId="16D9B138" w14:textId="77777777"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u w:val="single"/>
          <w:lang w:val="en-GB"/>
        </w:rPr>
        <w:t>Keywords:</w:t>
      </w:r>
      <w:r w:rsidRPr="00C12DBF">
        <w:rPr>
          <w:rFonts w:ascii="Times New Roman" w:hAnsi="Times New Roman" w:cs="Times New Roman"/>
          <w:lang w:val="en-GB"/>
        </w:rPr>
        <w:t xml:space="preserve"> hernia; ileostomy; colostomy; complication; abdominal wall.</w:t>
      </w:r>
    </w:p>
    <w:p w14:paraId="38706D36" w14:textId="77777777" w:rsidR="005A770C" w:rsidRPr="00C12DBF" w:rsidRDefault="005A770C" w:rsidP="00C12DBF">
      <w:pPr>
        <w:spacing w:line="480" w:lineRule="auto"/>
        <w:rPr>
          <w:rFonts w:ascii="Times New Roman" w:hAnsi="Times New Roman" w:cs="Times New Roman"/>
          <w:b/>
          <w:bCs/>
          <w:lang w:val="en-GB"/>
        </w:rPr>
      </w:pPr>
    </w:p>
    <w:p w14:paraId="4C1A8F7A"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br w:type="page"/>
      </w:r>
    </w:p>
    <w:p w14:paraId="31FF1383"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lastRenderedPageBreak/>
        <w:t>Introduction</w:t>
      </w:r>
    </w:p>
    <w:p w14:paraId="219C5A6A" w14:textId="7D7A3C06"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Incisional hernias (IHs) are frequent complications that may occur after any abdominal operation </w:t>
      </w:r>
      <w:r w:rsidRPr="00C12DBF">
        <w:rPr>
          <w:rFonts w:ascii="Times New Roman" w:hAnsi="Times New Roman" w:cs="Times New Roman"/>
          <w:noProof/>
          <w:lang w:val="en-GB"/>
        </w:rPr>
        <w:t>[1]</w:t>
      </w:r>
      <w:r w:rsidRPr="00C12DBF">
        <w:rPr>
          <w:rFonts w:ascii="Times New Roman" w:hAnsi="Times New Roman" w:cs="Times New Roman"/>
          <w:lang w:val="en-GB"/>
        </w:rPr>
        <w:t xml:space="preserve">. Amongst them, parastomal hernias (PHs) represent a group of IHs particularly difficult to avoid or to correct, as their main cause is the abdominal wall defect that is needed to allow the passage of the bowel segment through the muscle up to the skin. Surgical repair of PHs might also be challenging </w:t>
      </w:r>
      <w:r w:rsidRPr="00C12DBF">
        <w:rPr>
          <w:rFonts w:ascii="Times New Roman" w:hAnsi="Times New Roman" w:cs="Times New Roman"/>
          <w:noProof/>
          <w:lang w:val="en-GB"/>
        </w:rPr>
        <w:t>[2]</w:t>
      </w:r>
      <w:r w:rsidRPr="00C12DBF">
        <w:rPr>
          <w:rFonts w:ascii="Times New Roman" w:hAnsi="Times New Roman" w:cs="Times New Roman"/>
          <w:lang w:val="en-GB"/>
        </w:rPr>
        <w:t xml:space="preserve"> due to the facts that the abdominal wall defect cannot be completely closed, that the vascularization of the bowel segment </w:t>
      </w:r>
      <w:proofErr w:type="gramStart"/>
      <w:r w:rsidRPr="00C12DBF">
        <w:rPr>
          <w:rFonts w:ascii="Times New Roman" w:hAnsi="Times New Roman" w:cs="Times New Roman"/>
          <w:lang w:val="en-GB"/>
        </w:rPr>
        <w:t>has to</w:t>
      </w:r>
      <w:proofErr w:type="gramEnd"/>
      <w:r w:rsidRPr="00C12DBF">
        <w:rPr>
          <w:rFonts w:ascii="Times New Roman" w:hAnsi="Times New Roman" w:cs="Times New Roman"/>
          <w:lang w:val="en-GB"/>
        </w:rPr>
        <w:t xml:space="preserve"> be preserved, and that the bowel itself should not be strangulated within the repair. </w:t>
      </w:r>
    </w:p>
    <w:p w14:paraId="06455579" w14:textId="44D1FD18"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Radical cystectomy (RC) with ileal conduit urinary diversion (Bricker procedure)</w:t>
      </w:r>
      <w:r w:rsidRPr="00C12DBF">
        <w:rPr>
          <w:rFonts w:ascii="Times New Roman" w:hAnsi="Times New Roman" w:cs="Times New Roman"/>
          <w:noProof/>
          <w:lang w:val="en-GB"/>
        </w:rPr>
        <w:t xml:space="preserve"> [3]</w:t>
      </w:r>
      <w:r w:rsidRPr="00C12DBF">
        <w:rPr>
          <w:rFonts w:ascii="Times New Roman" w:hAnsi="Times New Roman" w:cs="Times New Roman"/>
          <w:lang w:val="en-GB"/>
        </w:rPr>
        <w:t xml:space="preserve"> has become a common operation for bladder cancer, but also for benign indications such as neurogenic bladder, congenital anomalies, or radiation cystitis. Ileal conduit stomal complications, and particularly ileal conduit PHs (ICPHs), are frequently a cause of reintervention after RC with ileal conduit urinary diversion</w:t>
      </w:r>
      <w:r w:rsidRPr="00C12DBF">
        <w:rPr>
          <w:rFonts w:ascii="Times New Roman" w:hAnsi="Times New Roman" w:cs="Times New Roman"/>
          <w:noProof/>
          <w:lang w:val="en-GB"/>
        </w:rPr>
        <w:t xml:space="preserve"> [4-6]</w:t>
      </w:r>
      <w:r w:rsidRPr="00C12DBF">
        <w:rPr>
          <w:rFonts w:ascii="Times New Roman" w:hAnsi="Times New Roman" w:cs="Times New Roman"/>
          <w:lang w:val="en-GB"/>
        </w:rPr>
        <w:t>. Following RC, ICPHs may cause</w:t>
      </w:r>
      <w:r w:rsidRPr="00C12DBF">
        <w:rPr>
          <w:rFonts w:ascii="Times New Roman" w:hAnsi="Times New Roman" w:cs="Times New Roman"/>
          <w:color w:val="000000"/>
          <w:lang w:val="en-GB"/>
        </w:rPr>
        <w:t xml:space="preserve"> urinary leaks and may also induce aesthetic issues, abdominal discomfort </w:t>
      </w:r>
      <w:r w:rsidRPr="00C12DBF">
        <w:rPr>
          <w:rFonts w:ascii="Times New Roman" w:hAnsi="Times New Roman" w:cs="Times New Roman"/>
          <w:lang w:val="en-GB"/>
        </w:rPr>
        <w:t>or</w:t>
      </w:r>
      <w:r w:rsidRPr="00C12DBF">
        <w:rPr>
          <w:rFonts w:ascii="Times New Roman" w:hAnsi="Times New Roman" w:cs="Times New Roman"/>
          <w:color w:val="000000"/>
          <w:lang w:val="en-GB"/>
        </w:rPr>
        <w:t xml:space="preserve"> pain, and more rarely intestinal obstruction or strangulation</w:t>
      </w:r>
      <w:r w:rsidRPr="00C12DBF">
        <w:rPr>
          <w:rFonts w:ascii="Times New Roman" w:hAnsi="Times New Roman" w:cs="Times New Roman"/>
          <w:noProof/>
          <w:color w:val="000000"/>
          <w:lang w:val="en-GB"/>
        </w:rPr>
        <w:t xml:space="preserve"> [7]</w:t>
      </w:r>
      <w:r w:rsidRPr="00C12DBF">
        <w:rPr>
          <w:rFonts w:ascii="Times New Roman" w:hAnsi="Times New Roman" w:cs="Times New Roman"/>
          <w:color w:val="000000"/>
          <w:lang w:val="en-GB"/>
        </w:rPr>
        <w:t>. Management of ICPHs has rarely been studied specifically</w:t>
      </w:r>
      <w:r w:rsidRPr="00C12DBF">
        <w:rPr>
          <w:rFonts w:ascii="Times New Roman" w:hAnsi="Times New Roman" w:cs="Times New Roman"/>
          <w:noProof/>
          <w:color w:val="000000"/>
          <w:lang w:val="en-GB"/>
        </w:rPr>
        <w:t xml:space="preserve"> [8]</w:t>
      </w:r>
      <w:r w:rsidRPr="00C12DBF">
        <w:rPr>
          <w:rFonts w:ascii="Times New Roman" w:hAnsi="Times New Roman" w:cs="Times New Roman"/>
          <w:color w:val="000000"/>
          <w:lang w:val="en-GB"/>
        </w:rPr>
        <w:t xml:space="preserve"> and </w:t>
      </w:r>
      <w:r w:rsidRPr="00C12DBF">
        <w:rPr>
          <w:rFonts w:ascii="Times New Roman" w:hAnsi="Times New Roman" w:cs="Times New Roman"/>
          <w:lang w:val="en-GB"/>
        </w:rPr>
        <w:t xml:space="preserve">has been based on that of PHs after colostomy or ileostomy, the most frequently occurring PHs. </w:t>
      </w:r>
      <w:r w:rsidRPr="00C12DBF">
        <w:rPr>
          <w:rFonts w:ascii="Times New Roman" w:hAnsi="Times New Roman" w:cs="Times New Roman"/>
          <w:color w:val="000000"/>
          <w:lang w:val="en-GB"/>
        </w:rPr>
        <w:t xml:space="preserve">Indeed, the specific indications, the surgical </w:t>
      </w:r>
      <w:proofErr w:type="gramStart"/>
      <w:r w:rsidRPr="00C12DBF">
        <w:rPr>
          <w:rFonts w:ascii="Times New Roman" w:hAnsi="Times New Roman" w:cs="Times New Roman"/>
          <w:color w:val="000000"/>
          <w:lang w:val="en-GB"/>
        </w:rPr>
        <w:t>techniques</w:t>
      </w:r>
      <w:proofErr w:type="gramEnd"/>
      <w:r w:rsidRPr="00C12DBF">
        <w:rPr>
          <w:rFonts w:ascii="Times New Roman" w:hAnsi="Times New Roman" w:cs="Times New Roman"/>
          <w:color w:val="000000"/>
          <w:lang w:val="en-GB"/>
        </w:rPr>
        <w:t xml:space="preserve"> and the best type of mesh for the surgical repair of ICPHs have not yet been determined </w:t>
      </w:r>
      <w:r w:rsidRPr="00C12DBF">
        <w:rPr>
          <w:rFonts w:ascii="Times New Roman" w:hAnsi="Times New Roman" w:cs="Times New Roman"/>
          <w:noProof/>
          <w:color w:val="000000"/>
          <w:lang w:val="en-GB"/>
        </w:rPr>
        <w:t>[8]</w:t>
      </w:r>
      <w:r w:rsidRPr="00C12DBF">
        <w:rPr>
          <w:rFonts w:ascii="Times New Roman" w:hAnsi="Times New Roman" w:cs="Times New Roman"/>
          <w:lang w:val="en-GB"/>
        </w:rPr>
        <w:t>. Compared to the surgical repairs of colostomy and ileostomy PHs, ICPHs are even more surgically complex, as ureters have previously been anastomosed to the ileal conduit and must be preserved during ICPH repair</w:t>
      </w:r>
      <w:r w:rsidRPr="00C12DBF">
        <w:rPr>
          <w:rFonts w:ascii="Times New Roman" w:hAnsi="Times New Roman" w:cs="Times New Roman"/>
          <w:noProof/>
          <w:lang w:val="en-GB"/>
        </w:rPr>
        <w:t xml:space="preserve"> [8]</w:t>
      </w:r>
      <w:r w:rsidRPr="00C12DBF">
        <w:rPr>
          <w:rFonts w:ascii="Times New Roman" w:hAnsi="Times New Roman" w:cs="Times New Roman"/>
          <w:lang w:val="en-GB"/>
        </w:rPr>
        <w:t>.</w:t>
      </w:r>
    </w:p>
    <w:p w14:paraId="2CECC8F1" w14:textId="36FC297D"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Modern techniques of PH repair can be performed in a minimally invasive way, mainly laparoscopically. They use meshes, either polypropylene/polyester meshes in </w:t>
      </w:r>
      <w:proofErr w:type="spellStart"/>
      <w:r w:rsidRPr="00C12DBF">
        <w:rPr>
          <w:rFonts w:ascii="Times New Roman" w:hAnsi="Times New Roman" w:cs="Times New Roman"/>
          <w:lang w:val="en-GB"/>
        </w:rPr>
        <w:t>sublay</w:t>
      </w:r>
      <w:proofErr w:type="spellEnd"/>
      <w:r w:rsidRPr="00C12DBF">
        <w:rPr>
          <w:rFonts w:ascii="Times New Roman" w:hAnsi="Times New Roman" w:cs="Times New Roman"/>
          <w:lang w:val="en-GB"/>
        </w:rPr>
        <w:t xml:space="preserve"> or </w:t>
      </w:r>
      <w:proofErr w:type="spellStart"/>
      <w:r w:rsidRPr="00C12DBF">
        <w:rPr>
          <w:rFonts w:ascii="Times New Roman" w:hAnsi="Times New Roman" w:cs="Times New Roman"/>
          <w:lang w:val="en-GB"/>
        </w:rPr>
        <w:t>onlay</w:t>
      </w:r>
      <w:proofErr w:type="spellEnd"/>
      <w:r w:rsidRPr="00C12DBF">
        <w:rPr>
          <w:rFonts w:ascii="Times New Roman" w:hAnsi="Times New Roman" w:cs="Times New Roman"/>
          <w:lang w:val="en-GB"/>
        </w:rPr>
        <w:t xml:space="preserve"> position, or intraperitoneal composite meshes in peritoneal position </w:t>
      </w:r>
      <w:r w:rsidRPr="00C12DBF">
        <w:rPr>
          <w:rFonts w:ascii="Times New Roman" w:hAnsi="Times New Roman" w:cs="Times New Roman"/>
          <w:noProof/>
          <w:lang w:val="en-GB"/>
        </w:rPr>
        <w:t>[2]</w:t>
      </w:r>
      <w:r w:rsidRPr="00C12DBF">
        <w:rPr>
          <w:rFonts w:ascii="Times New Roman" w:hAnsi="Times New Roman" w:cs="Times New Roman"/>
          <w:lang w:val="en-GB"/>
        </w:rPr>
        <w:t xml:space="preserve">. The </w:t>
      </w:r>
      <w:r w:rsidR="00EE6A83" w:rsidRPr="00C12DBF">
        <w:rPr>
          <w:rFonts w:ascii="Times New Roman" w:hAnsi="Times New Roman" w:cs="Times New Roman"/>
          <w:lang w:val="en-GB"/>
        </w:rPr>
        <w:t>most described</w:t>
      </w:r>
      <w:r w:rsidRPr="00C12DBF">
        <w:rPr>
          <w:rFonts w:ascii="Times New Roman" w:hAnsi="Times New Roman" w:cs="Times New Roman"/>
          <w:lang w:val="en-GB"/>
        </w:rPr>
        <w:t xml:space="preserve"> techniques of PH repair are the Keyhole</w:t>
      </w:r>
      <w:r w:rsidRPr="00C12DBF">
        <w:rPr>
          <w:rFonts w:ascii="Times New Roman" w:hAnsi="Times New Roman" w:cs="Times New Roman"/>
          <w:noProof/>
          <w:lang w:val="en-GB"/>
        </w:rPr>
        <w:t xml:space="preserve"> [9]</w:t>
      </w:r>
      <w:r w:rsidRPr="00C12DBF">
        <w:rPr>
          <w:rFonts w:ascii="Times New Roman" w:hAnsi="Times New Roman" w:cs="Times New Roman"/>
          <w:lang w:val="en-GB"/>
        </w:rPr>
        <w:t xml:space="preserve"> and the adapted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noProof/>
          <w:lang w:val="en-GB"/>
        </w:rPr>
        <w:t xml:space="preserve"> [10]</w:t>
      </w:r>
      <w:r w:rsidRPr="00C12DBF">
        <w:rPr>
          <w:rFonts w:ascii="Times New Roman" w:hAnsi="Times New Roman" w:cs="Times New Roman"/>
          <w:lang w:val="en-GB"/>
        </w:rPr>
        <w:t xml:space="preserve"> techniques, in </w:t>
      </w:r>
      <w:r w:rsidRPr="00C12DBF">
        <w:rPr>
          <w:rFonts w:ascii="Times New Roman" w:hAnsi="Times New Roman" w:cs="Times New Roman"/>
          <w:lang w:val="en-GB"/>
        </w:rPr>
        <w:lastRenderedPageBreak/>
        <w:t>addition to the combination of both, known as the Sandwich technique</w:t>
      </w:r>
      <w:r w:rsidRPr="00C12DBF">
        <w:rPr>
          <w:rFonts w:ascii="Times New Roman" w:hAnsi="Times New Roman" w:cs="Times New Roman"/>
          <w:noProof/>
          <w:lang w:val="en-GB"/>
        </w:rPr>
        <w:t xml:space="preserve"> [11]</w:t>
      </w:r>
      <w:r w:rsidRPr="00C12DBF">
        <w:rPr>
          <w:rFonts w:ascii="Times New Roman" w:hAnsi="Times New Roman" w:cs="Times New Roman"/>
          <w:lang w:val="en-GB"/>
        </w:rPr>
        <w:t xml:space="preserve">.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and Sandwich techniques are reported to be superior to Keyhole repairs in terms of postoperative PH recurrence </w:t>
      </w:r>
      <w:r w:rsidRPr="00C12DBF">
        <w:rPr>
          <w:rFonts w:ascii="Times New Roman" w:hAnsi="Times New Roman" w:cs="Times New Roman"/>
          <w:noProof/>
          <w:lang w:val="en-GB"/>
        </w:rPr>
        <w:t>[2, 12]</w:t>
      </w:r>
      <w:r w:rsidRPr="00C12DBF">
        <w:rPr>
          <w:rFonts w:ascii="Times New Roman" w:hAnsi="Times New Roman" w:cs="Times New Roman"/>
          <w:lang w:val="en-GB"/>
        </w:rPr>
        <w:t>. These procedures, first described for colostomy and ileostomy PH repairs</w:t>
      </w:r>
      <w:r w:rsidRPr="00C12DBF">
        <w:rPr>
          <w:rFonts w:ascii="Times New Roman" w:hAnsi="Times New Roman" w:cs="Times New Roman"/>
          <w:noProof/>
          <w:lang w:val="en-GB"/>
        </w:rPr>
        <w:t xml:space="preserve"> [2]</w:t>
      </w:r>
      <w:r w:rsidRPr="00C12DBF">
        <w:rPr>
          <w:rFonts w:ascii="Times New Roman" w:hAnsi="Times New Roman" w:cs="Times New Roman"/>
          <w:lang w:val="en-GB"/>
        </w:rPr>
        <w:t xml:space="preserve">, have rarely been specifically described for ICPHs </w:t>
      </w:r>
      <w:r w:rsidRPr="00C12DBF">
        <w:rPr>
          <w:rFonts w:ascii="Times New Roman" w:hAnsi="Times New Roman" w:cs="Times New Roman"/>
          <w:noProof/>
          <w:lang w:val="en-GB"/>
        </w:rPr>
        <w:t>[13, 14]</w:t>
      </w:r>
      <w:r w:rsidRPr="00C12DBF">
        <w:rPr>
          <w:rFonts w:ascii="Times New Roman" w:hAnsi="Times New Roman" w:cs="Times New Roman"/>
          <w:lang w:val="en-GB"/>
        </w:rPr>
        <w:t xml:space="preserve"> and their long-term results have not been reported in this setting </w:t>
      </w:r>
      <w:r w:rsidRPr="00C12DBF">
        <w:rPr>
          <w:rFonts w:ascii="Times New Roman" w:hAnsi="Times New Roman" w:cs="Times New Roman"/>
          <w:noProof/>
          <w:lang w:val="en-GB"/>
        </w:rPr>
        <w:t>[15]</w:t>
      </w:r>
      <w:r w:rsidRPr="00C12DBF">
        <w:rPr>
          <w:rFonts w:ascii="Times New Roman" w:hAnsi="Times New Roman" w:cs="Times New Roman"/>
          <w:lang w:val="en-GB"/>
        </w:rPr>
        <w:t xml:space="preserve">. </w:t>
      </w:r>
    </w:p>
    <w:p w14:paraId="12E5920E" w14:textId="17725CB0"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The aim of this study was to review the experience of a tertiary centre with ICPH repair after RC using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or Sandwich techniques and to report the complications and long-term results of this experience, with special interest in ICPH recurrence and urological complications.</w:t>
      </w:r>
    </w:p>
    <w:p w14:paraId="0C20E806"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t>Material and Methods</w:t>
      </w:r>
    </w:p>
    <w:p w14:paraId="6571E5D9" w14:textId="580FE77A"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This retrospective study was approved by the Ethics Committee of the University Hospital </w:t>
      </w:r>
      <w:r w:rsidRPr="00C12DBF">
        <w:rPr>
          <w:rFonts w:ascii="Times New Roman" w:hAnsi="Times New Roman" w:cs="Times New Roman"/>
          <w:color w:val="000000" w:themeColor="text1"/>
          <w:lang w:val="en-GB"/>
        </w:rPr>
        <w:t>of Liege (reference 2022/224)</w:t>
      </w:r>
      <w:r w:rsidR="003757F7">
        <w:rPr>
          <w:rFonts w:ascii="Times New Roman" w:hAnsi="Times New Roman" w:cs="Times New Roman"/>
          <w:color w:val="000000" w:themeColor="text1"/>
          <w:lang w:val="en-GB"/>
        </w:rPr>
        <w:t xml:space="preserve"> that</w:t>
      </w:r>
      <w:r w:rsidR="00D23AB6">
        <w:rPr>
          <w:rFonts w:ascii="Times New Roman" w:hAnsi="Times New Roman" w:cs="Times New Roman"/>
          <w:color w:val="000000" w:themeColor="text1"/>
          <w:lang w:val="en-GB"/>
        </w:rPr>
        <w:t xml:space="preserve"> confirm</w:t>
      </w:r>
      <w:r w:rsidR="003757F7">
        <w:rPr>
          <w:rFonts w:ascii="Times New Roman" w:hAnsi="Times New Roman" w:cs="Times New Roman"/>
          <w:color w:val="000000" w:themeColor="text1"/>
          <w:lang w:val="en-GB"/>
        </w:rPr>
        <w:t>ed</w:t>
      </w:r>
      <w:r w:rsidR="00D23AB6">
        <w:rPr>
          <w:rFonts w:ascii="Times New Roman" w:hAnsi="Times New Roman" w:cs="Times New Roman"/>
          <w:color w:val="000000" w:themeColor="text1"/>
          <w:lang w:val="en-GB"/>
        </w:rPr>
        <w:t xml:space="preserve"> the fact that patient's consent is not necessary in pure retrospective studies in Belgium</w:t>
      </w:r>
      <w:r w:rsidRPr="00C12DBF">
        <w:rPr>
          <w:rFonts w:ascii="Times New Roman" w:hAnsi="Times New Roman" w:cs="Times New Roman"/>
          <w:color w:val="000000" w:themeColor="text1"/>
          <w:lang w:val="en-GB"/>
        </w:rPr>
        <w:t>. The authors reviewed the medical files of a consecu</w:t>
      </w:r>
      <w:r w:rsidRPr="00C12DBF">
        <w:rPr>
          <w:rFonts w:ascii="Times New Roman" w:hAnsi="Times New Roman" w:cs="Times New Roman"/>
          <w:lang w:val="en-GB"/>
        </w:rPr>
        <w:t xml:space="preserve">tive series of patients undergoing ICPH repair after previous open RC with ileal conduit urinary diversion between January 2014 and December 2020 in a tertiary university centre. Follow-up was fixed </w:t>
      </w:r>
      <w:proofErr w:type="gramStart"/>
      <w:r w:rsidRPr="00C12DBF">
        <w:rPr>
          <w:rFonts w:ascii="Times New Roman" w:hAnsi="Times New Roman" w:cs="Times New Roman"/>
          <w:lang w:val="en-GB"/>
        </w:rPr>
        <w:t>at</w:t>
      </w:r>
      <w:proofErr w:type="gramEnd"/>
      <w:r w:rsidRPr="00C12DBF">
        <w:rPr>
          <w:rFonts w:ascii="Times New Roman" w:hAnsi="Times New Roman" w:cs="Times New Roman"/>
          <w:lang w:val="en-GB"/>
        </w:rPr>
        <w:t xml:space="preserve"> December 31st, 2022, to allow a follow-up period of at least 2 years for all patients. Surgical repairs were performed by a senior surgeon (OD) experienced in abdominal wall surgery. Surgical follow-up consisted in a clinical exam at 1, 4 and 24 weeks after surgical repair.</w:t>
      </w:r>
    </w:p>
    <w:p w14:paraId="5D8BB476" w14:textId="77777777"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t xml:space="preserve">Primary endpoints were ICPH recurrences at clinical exam and abdominal computed tomography (CT) scans. Secondary endpoints were any other complications possibly related to the ICPH repair. Patients' demographic characteristics, intra-operative data (duration of surgery, associated medial IH repair, surgical approach (open or laparoscopic), surgical technique, type of mesh) and postoperative evolution were retrieved from their medical files. Thirty-day post-operative surgical complications were registered according to the </w:t>
      </w:r>
      <w:proofErr w:type="spellStart"/>
      <w:r w:rsidRPr="00C12DBF">
        <w:rPr>
          <w:rFonts w:ascii="Times New Roman" w:hAnsi="Times New Roman" w:cs="Times New Roman"/>
          <w:lang w:val="en-GB"/>
        </w:rPr>
        <w:t>Dindo-</w:t>
      </w:r>
      <w:r w:rsidRPr="00C12DBF">
        <w:rPr>
          <w:rFonts w:ascii="Times New Roman" w:hAnsi="Times New Roman" w:cs="Times New Roman"/>
          <w:lang w:val="en-GB"/>
        </w:rPr>
        <w:lastRenderedPageBreak/>
        <w:t>Clavien</w:t>
      </w:r>
      <w:proofErr w:type="spellEnd"/>
      <w:r w:rsidRPr="00C12DBF">
        <w:rPr>
          <w:rFonts w:ascii="Times New Roman" w:hAnsi="Times New Roman" w:cs="Times New Roman"/>
          <w:lang w:val="en-GB"/>
        </w:rPr>
        <w:t xml:space="preserve"> classification</w:t>
      </w:r>
      <w:r w:rsidRPr="00C12DBF">
        <w:rPr>
          <w:rFonts w:ascii="Times New Roman" w:hAnsi="Times New Roman" w:cs="Times New Roman"/>
          <w:noProof/>
          <w:lang w:val="en-GB"/>
        </w:rPr>
        <w:t xml:space="preserve"> [16]</w:t>
      </w:r>
      <w:r w:rsidRPr="00C12DBF">
        <w:rPr>
          <w:rFonts w:ascii="Times New Roman" w:hAnsi="Times New Roman" w:cs="Times New Roman"/>
          <w:lang w:val="en-GB"/>
        </w:rPr>
        <w:t>. When available, preoperative abdominal CT scans were retrospectively reassessed by a radiologist (MM) and a senior surgical trainee (LG) for ICPH defect diameter measurement and classification according to the modified Moreno-Matias</w:t>
      </w:r>
      <w:r w:rsidRPr="00C12DBF">
        <w:rPr>
          <w:rFonts w:ascii="Times New Roman" w:hAnsi="Times New Roman" w:cs="Times New Roman"/>
          <w:noProof/>
          <w:lang w:val="en-GB"/>
        </w:rPr>
        <w:t xml:space="preserve"> [8, 17]</w:t>
      </w:r>
      <w:r w:rsidRPr="00C12DBF">
        <w:rPr>
          <w:rFonts w:ascii="Times New Roman" w:hAnsi="Times New Roman" w:cs="Times New Roman"/>
          <w:lang w:val="en-GB"/>
        </w:rPr>
        <w:t xml:space="preserve"> (Table 1) and the European Hernia Society (EHS) PH grading systems </w:t>
      </w:r>
      <w:r w:rsidRPr="00C12DBF">
        <w:rPr>
          <w:rFonts w:ascii="Times New Roman" w:hAnsi="Times New Roman" w:cs="Times New Roman"/>
          <w:noProof/>
          <w:lang w:val="en-GB"/>
        </w:rPr>
        <w:t>[18]</w:t>
      </w:r>
      <w:r w:rsidRPr="00C12DBF">
        <w:rPr>
          <w:rFonts w:ascii="Times New Roman" w:hAnsi="Times New Roman" w:cs="Times New Roman"/>
          <w:lang w:val="en-GB"/>
        </w:rPr>
        <w:t xml:space="preserve"> (Table 2). These preoperative CT scans were also analysed for detection of associated medial IHs. Images from the latest postoperative cross-sectional abdominal CT scans (performed mainly for oncology or urology follow-up) were retrospectively reviewed for detection of ICPH recurrence. </w:t>
      </w:r>
    </w:p>
    <w:p w14:paraId="5396EBA8" w14:textId="77777777" w:rsidR="005A770C" w:rsidRPr="00C12DBF" w:rsidRDefault="005A770C" w:rsidP="00C12DBF">
      <w:pPr>
        <w:pStyle w:val="NormalWeb"/>
        <w:spacing w:line="480" w:lineRule="auto"/>
        <w:rPr>
          <w:i/>
          <w:iCs/>
          <w:lang w:val="en-GB"/>
        </w:rPr>
      </w:pPr>
      <w:r w:rsidRPr="00C12DBF">
        <w:rPr>
          <w:i/>
          <w:iCs/>
          <w:lang w:val="en-GB"/>
        </w:rPr>
        <w:t>Surgical approach</w:t>
      </w:r>
    </w:p>
    <w:p w14:paraId="5FDB6F3C" w14:textId="5EF20E27" w:rsidR="005A770C" w:rsidRPr="00C12DBF" w:rsidRDefault="005A770C" w:rsidP="00C12DBF">
      <w:pPr>
        <w:pStyle w:val="NormalWeb"/>
        <w:spacing w:line="480" w:lineRule="auto"/>
        <w:rPr>
          <w:lang w:val="en-GB"/>
        </w:rPr>
      </w:pPr>
      <w:r w:rsidRPr="00C12DBF">
        <w:rPr>
          <w:lang w:val="en-GB"/>
        </w:rPr>
        <w:t xml:space="preserve">The placement of an intraperitoneal mesh, as described by </w:t>
      </w:r>
      <w:proofErr w:type="spellStart"/>
      <w:r w:rsidRPr="00C12DBF">
        <w:rPr>
          <w:lang w:val="en-GB"/>
        </w:rPr>
        <w:t>Sugarbaker</w:t>
      </w:r>
      <w:proofErr w:type="spellEnd"/>
      <w:r w:rsidRPr="00C12DBF">
        <w:rPr>
          <w:noProof/>
          <w:lang w:val="en-GB"/>
        </w:rPr>
        <w:t xml:space="preserve"> [10]</w:t>
      </w:r>
      <w:r w:rsidRPr="00C12DBF">
        <w:rPr>
          <w:lang w:val="en-GB"/>
        </w:rPr>
        <w:t>, subsequently modified to allow a laparoscopic approach was the preferred method of ICPH repair when deemed feasible. The pure Keyhole technique was never used in this series. When the ICPH defect had a diameter of over 4 cm, a Sandwich technique</w:t>
      </w:r>
      <w:r w:rsidRPr="00C12DBF">
        <w:rPr>
          <w:noProof/>
          <w:lang w:val="en-GB"/>
        </w:rPr>
        <w:t xml:space="preserve"> [8]</w:t>
      </w:r>
      <w:r w:rsidRPr="00C12DBF">
        <w:rPr>
          <w:lang w:val="en-GB"/>
        </w:rPr>
        <w:t xml:space="preserve"> was preferred, using a Keyhole intraperitoneal mesh placed to reduce the abdominal wall defect followed by another intraperitoneal mesh used to complete the repair in a similar way as in the </w:t>
      </w:r>
      <w:proofErr w:type="spellStart"/>
      <w:r w:rsidRPr="00C12DBF">
        <w:rPr>
          <w:lang w:val="en-GB"/>
        </w:rPr>
        <w:t>Sugarbaker</w:t>
      </w:r>
      <w:proofErr w:type="spellEnd"/>
      <w:r w:rsidRPr="00C12DBF">
        <w:rPr>
          <w:lang w:val="en-GB"/>
        </w:rPr>
        <w:t xml:space="preserve"> repair.</w:t>
      </w:r>
    </w:p>
    <w:p w14:paraId="00473D86" w14:textId="14030661" w:rsidR="005A770C" w:rsidRPr="00C12DBF" w:rsidRDefault="005A770C" w:rsidP="00C12DBF">
      <w:pPr>
        <w:pStyle w:val="NormalWeb"/>
        <w:spacing w:line="480" w:lineRule="auto"/>
        <w:rPr>
          <w:lang w:val="en-GB"/>
        </w:rPr>
      </w:pPr>
      <w:r w:rsidRPr="00C12DBF">
        <w:rPr>
          <w:lang w:val="en-GB"/>
        </w:rPr>
        <w:t xml:space="preserve">The type of mesh adopted varied according to availability and surgical preferences over the study period. The mesh used as a Keyhole mesh in the Sandwich technique had to be a </w:t>
      </w:r>
      <w:r w:rsidRPr="007A08FA">
        <w:rPr>
          <w:lang w:val="en-GB"/>
        </w:rPr>
        <w:t xml:space="preserve">composite mesh with a peritoneum side in polypropylene and an abdominal side </w:t>
      </w:r>
      <w:r w:rsidR="00E85B98" w:rsidRPr="007A08FA">
        <w:rPr>
          <w:lang w:val="en-GB"/>
        </w:rPr>
        <w:t xml:space="preserve">covered with </w:t>
      </w:r>
      <w:proofErr w:type="gramStart"/>
      <w:r w:rsidR="00EF04AE" w:rsidRPr="007A08FA">
        <w:rPr>
          <w:lang w:val="en-GB"/>
        </w:rPr>
        <w:t>an</w:t>
      </w:r>
      <w:proofErr w:type="gramEnd"/>
      <w:r w:rsidR="00EF04AE" w:rsidRPr="007A08FA">
        <w:rPr>
          <w:lang w:val="en-GB"/>
        </w:rPr>
        <w:t xml:space="preserve"> hydrogel barrier </w:t>
      </w:r>
      <w:r w:rsidRPr="007A08FA">
        <w:rPr>
          <w:lang w:val="en-GB"/>
        </w:rPr>
        <w:t>permitting contact with the bowel (</w:t>
      </w:r>
      <w:proofErr w:type="spellStart"/>
      <w:r w:rsidRPr="007A08FA">
        <w:rPr>
          <w:lang w:val="en-GB"/>
        </w:rPr>
        <w:t>Sepramesh</w:t>
      </w:r>
      <w:proofErr w:type="spellEnd"/>
      <w:r w:rsidRPr="007A08FA">
        <w:rPr>
          <w:lang w:val="en-GB"/>
        </w:rPr>
        <w:t xml:space="preserve">™ or </w:t>
      </w:r>
      <w:proofErr w:type="spellStart"/>
      <w:r w:rsidRPr="007A08FA">
        <w:rPr>
          <w:lang w:val="en-GB"/>
        </w:rPr>
        <w:t>Ventralight</w:t>
      </w:r>
      <w:proofErr w:type="spellEnd"/>
      <w:r w:rsidRPr="007A08FA">
        <w:rPr>
          <w:lang w:val="en-GB"/>
        </w:rPr>
        <w:t xml:space="preserve">™, C.R. Bard, Inc., Murray Hill, NJ, USA). The mesh used to cover the ileal conduit in the </w:t>
      </w:r>
      <w:proofErr w:type="spellStart"/>
      <w:r w:rsidRPr="007A08FA">
        <w:rPr>
          <w:lang w:val="en-GB"/>
        </w:rPr>
        <w:t>Sugarbaker</w:t>
      </w:r>
      <w:proofErr w:type="spellEnd"/>
      <w:r w:rsidRPr="007A08FA">
        <w:rPr>
          <w:lang w:val="en-GB"/>
        </w:rPr>
        <w:t xml:space="preserve"> or Sandwich approaches had to be compatible with bowel contact on both sides, in part (</w:t>
      </w:r>
      <w:proofErr w:type="spellStart"/>
      <w:r w:rsidRPr="007A08FA">
        <w:rPr>
          <w:lang w:val="en-GB"/>
        </w:rPr>
        <w:t>Parietex</w:t>
      </w:r>
      <w:proofErr w:type="spellEnd"/>
      <w:r w:rsidRPr="007A08FA">
        <w:rPr>
          <w:lang w:val="en-GB"/>
        </w:rPr>
        <w:t>™</w:t>
      </w:r>
      <w:r w:rsidR="00641AA7" w:rsidRPr="007A08FA">
        <w:rPr>
          <w:lang w:val="en-GB"/>
        </w:rPr>
        <w:t xml:space="preserve"> Composite parastomal mesh</w:t>
      </w:r>
      <w:r w:rsidRPr="007A08FA">
        <w:rPr>
          <w:lang w:val="en-GB"/>
        </w:rPr>
        <w:t xml:space="preserve">, </w:t>
      </w:r>
      <w:r w:rsidR="00E85B98" w:rsidRPr="007A08FA">
        <w:rPr>
          <w:lang w:val="en-GB"/>
        </w:rPr>
        <w:t xml:space="preserve">monofilament polyester coated with a collagen film, </w:t>
      </w:r>
      <w:r w:rsidR="00641AA7" w:rsidRPr="007A08FA">
        <w:rPr>
          <w:lang w:val="en-GB"/>
        </w:rPr>
        <w:t xml:space="preserve"> </w:t>
      </w:r>
      <w:r w:rsidRPr="007A08FA">
        <w:rPr>
          <w:lang w:val="en-GB"/>
        </w:rPr>
        <w:t>Medtronic, Dublin, Ireland) or completely (</w:t>
      </w:r>
      <w:proofErr w:type="spellStart"/>
      <w:r w:rsidRPr="007A08FA">
        <w:rPr>
          <w:lang w:val="en-GB"/>
        </w:rPr>
        <w:t>Physiomesh</w:t>
      </w:r>
      <w:proofErr w:type="spellEnd"/>
      <w:r w:rsidRPr="007A08FA">
        <w:rPr>
          <w:lang w:val="en-GB"/>
        </w:rPr>
        <w:t xml:space="preserve">™, </w:t>
      </w:r>
      <w:r w:rsidR="00EF04AE" w:rsidRPr="007A08FA">
        <w:rPr>
          <w:lang w:val="en-GB"/>
        </w:rPr>
        <w:t xml:space="preserve">polypropylene coated with polydioxanone and poliglecaprone, </w:t>
      </w:r>
      <w:r w:rsidRPr="007A08FA">
        <w:rPr>
          <w:lang w:val="en-GB"/>
        </w:rPr>
        <w:t xml:space="preserve">Ethicon, Sommerville, NJ, USA SA; </w:t>
      </w:r>
      <w:proofErr w:type="spellStart"/>
      <w:r w:rsidRPr="007A08FA">
        <w:rPr>
          <w:lang w:val="en-GB"/>
        </w:rPr>
        <w:t>DynaMesh</w:t>
      </w:r>
      <w:proofErr w:type="spellEnd"/>
      <w:r w:rsidRPr="007A08FA">
        <w:rPr>
          <w:vertAlign w:val="superscript"/>
          <w:lang w:val="en-GB"/>
        </w:rPr>
        <w:t>®</w:t>
      </w:r>
      <w:r w:rsidR="00E04F5C">
        <w:rPr>
          <w:vertAlign w:val="superscript"/>
          <w:lang w:val="en-GB"/>
        </w:rPr>
        <w:t xml:space="preserve"> </w:t>
      </w:r>
      <w:r w:rsidR="00E04F5C" w:rsidRPr="00E04F5C">
        <w:rPr>
          <w:lang w:val="en-GB"/>
        </w:rPr>
        <w:t>C</w:t>
      </w:r>
      <w:r w:rsidR="00E04F5C">
        <w:rPr>
          <w:lang w:val="en-GB"/>
        </w:rPr>
        <w:t>icat</w:t>
      </w:r>
      <w:r w:rsidRPr="007A08FA">
        <w:rPr>
          <w:lang w:val="en-GB"/>
        </w:rPr>
        <w:t>,</w:t>
      </w:r>
      <w:r w:rsidRPr="00C12DBF">
        <w:rPr>
          <w:lang w:val="en-GB"/>
        </w:rPr>
        <w:t xml:space="preserve"> </w:t>
      </w:r>
      <w:r w:rsidR="00EF04AE" w:rsidRPr="007A08FA">
        <w:rPr>
          <w:lang w:val="en-GB"/>
        </w:rPr>
        <w:lastRenderedPageBreak/>
        <w:t xml:space="preserve">polyvinylidene fluoride, </w:t>
      </w:r>
      <w:r w:rsidRPr="007A08FA">
        <w:rPr>
          <w:lang w:val="en-GB"/>
        </w:rPr>
        <w:t xml:space="preserve">FEG </w:t>
      </w:r>
      <w:proofErr w:type="spellStart"/>
      <w:r w:rsidRPr="007A08FA">
        <w:rPr>
          <w:lang w:val="en-GB"/>
        </w:rPr>
        <w:t>Textiltechnik</w:t>
      </w:r>
      <w:proofErr w:type="spellEnd"/>
      <w:r w:rsidRPr="007A08FA">
        <w:rPr>
          <w:lang w:val="en-GB"/>
        </w:rPr>
        <w:t>, Aachen, Germany). All meshes were fixed with</w:t>
      </w:r>
      <w:r w:rsidRPr="00C12DBF">
        <w:rPr>
          <w:lang w:val="en-GB"/>
        </w:rPr>
        <w:t xml:space="preserve"> permanent tackers (</w:t>
      </w:r>
      <w:proofErr w:type="spellStart"/>
      <w:r w:rsidRPr="00C12DBF">
        <w:rPr>
          <w:lang w:val="en-GB"/>
        </w:rPr>
        <w:t>ProTack</w:t>
      </w:r>
      <w:proofErr w:type="spellEnd"/>
      <w:r w:rsidRPr="00C12DBF">
        <w:rPr>
          <w:lang w:val="en-GB"/>
        </w:rPr>
        <w:t xml:space="preserve">™ Medtronic, Dublin, Ireland; </w:t>
      </w:r>
      <w:proofErr w:type="spellStart"/>
      <w:r w:rsidRPr="00C12DBF">
        <w:rPr>
          <w:lang w:val="en-GB"/>
        </w:rPr>
        <w:t>CapSure</w:t>
      </w:r>
      <w:proofErr w:type="spellEnd"/>
      <w:r w:rsidRPr="00C12DBF">
        <w:rPr>
          <w:lang w:val="en-GB"/>
        </w:rPr>
        <w:t xml:space="preserve">™, C.R. Bard, Inc., Murray Hill, NJ, USA) using a double crown technique without </w:t>
      </w:r>
      <w:proofErr w:type="spellStart"/>
      <w:r w:rsidRPr="00C12DBF">
        <w:rPr>
          <w:lang w:val="en-GB"/>
        </w:rPr>
        <w:t>transfascial</w:t>
      </w:r>
      <w:proofErr w:type="spellEnd"/>
      <w:r w:rsidRPr="00C12DBF">
        <w:rPr>
          <w:lang w:val="en-GB"/>
        </w:rPr>
        <w:t xml:space="preserve"> sutures </w:t>
      </w:r>
      <w:r w:rsidRPr="00C12DBF">
        <w:rPr>
          <w:noProof/>
          <w:lang w:val="en-GB"/>
        </w:rPr>
        <w:t>[19]</w:t>
      </w:r>
      <w:r w:rsidRPr="00C12DBF">
        <w:rPr>
          <w:lang w:val="en-GB"/>
        </w:rPr>
        <w:t>.</w:t>
      </w:r>
    </w:p>
    <w:p w14:paraId="480FE04C" w14:textId="77777777" w:rsidR="005A770C" w:rsidRPr="00C12DBF" w:rsidRDefault="005A770C" w:rsidP="00C12DBF">
      <w:pPr>
        <w:pStyle w:val="NormalWeb"/>
        <w:spacing w:line="480" w:lineRule="auto"/>
        <w:rPr>
          <w:i/>
          <w:iCs/>
          <w:lang w:val="en-GB"/>
        </w:rPr>
      </w:pPr>
      <w:r w:rsidRPr="00C12DBF">
        <w:rPr>
          <w:i/>
          <w:iCs/>
          <w:lang w:val="en-GB"/>
        </w:rPr>
        <w:t>Statistical analysis</w:t>
      </w:r>
    </w:p>
    <w:p w14:paraId="241C9A4E" w14:textId="77777777" w:rsidR="005A770C" w:rsidRPr="00C12DBF" w:rsidRDefault="005A770C" w:rsidP="00C12DBF">
      <w:pPr>
        <w:pStyle w:val="NormalWeb"/>
        <w:spacing w:line="480" w:lineRule="auto"/>
        <w:rPr>
          <w:lang w:val="en-GB"/>
        </w:rPr>
      </w:pPr>
      <w:r w:rsidRPr="00C12DBF">
        <w:rPr>
          <w:lang w:val="en-GB"/>
        </w:rPr>
        <w:t>For descriptive data on patient demographics and outcomes, median values with interquartile ranges (IQR) and extremes or proportions were calculated.  Survival and recurrence rates were calculated using the Kaplan Meier method. Prism 9 for macOS (</w:t>
      </w:r>
      <w:proofErr w:type="spellStart"/>
      <w:r w:rsidRPr="00C12DBF">
        <w:rPr>
          <w:lang w:val="en-GB"/>
        </w:rPr>
        <w:t>Graphpad</w:t>
      </w:r>
      <w:proofErr w:type="spellEnd"/>
      <w:r w:rsidRPr="00C12DBF">
        <w:rPr>
          <w:lang w:val="en-GB"/>
        </w:rPr>
        <w:t>, San Diego, CA, USA) was used for descriptive statistics and data analyses.</w:t>
      </w:r>
    </w:p>
    <w:p w14:paraId="78586A44" w14:textId="77777777" w:rsidR="005A770C" w:rsidRPr="00C12DBF" w:rsidRDefault="005A770C" w:rsidP="00C12DBF">
      <w:pPr>
        <w:pStyle w:val="NormalWeb"/>
        <w:spacing w:line="480" w:lineRule="auto"/>
        <w:rPr>
          <w:b/>
          <w:bCs/>
          <w:lang w:val="en-GB"/>
        </w:rPr>
      </w:pPr>
      <w:r w:rsidRPr="00C12DBF">
        <w:rPr>
          <w:b/>
          <w:bCs/>
          <w:lang w:val="en-GB"/>
        </w:rPr>
        <w:t>Results</w:t>
      </w:r>
    </w:p>
    <w:p w14:paraId="72F19AED" w14:textId="77777777" w:rsidR="005A770C" w:rsidRPr="00C12DBF" w:rsidRDefault="005A770C" w:rsidP="00C12DBF">
      <w:pPr>
        <w:pStyle w:val="NormalWeb"/>
        <w:spacing w:line="480" w:lineRule="auto"/>
        <w:rPr>
          <w:i/>
          <w:iCs/>
          <w:lang w:val="en-GB"/>
        </w:rPr>
      </w:pPr>
      <w:r w:rsidRPr="00C12DBF">
        <w:rPr>
          <w:i/>
          <w:iCs/>
          <w:lang w:val="en-GB"/>
        </w:rPr>
        <w:t>Patient and parastomal hernia characteristics</w:t>
      </w:r>
    </w:p>
    <w:p w14:paraId="39D1696A" w14:textId="77777777" w:rsidR="005A770C" w:rsidRPr="00C12DBF" w:rsidRDefault="005A770C" w:rsidP="00C12DBF">
      <w:pPr>
        <w:pStyle w:val="NormalWeb"/>
        <w:spacing w:line="480" w:lineRule="auto"/>
        <w:rPr>
          <w:lang w:val="en-GB"/>
        </w:rPr>
      </w:pPr>
      <w:r w:rsidRPr="00C12DBF">
        <w:rPr>
          <w:lang w:val="en-GB"/>
        </w:rPr>
        <w:t>Twenty-three patients (13 males, 10 females; median age: 67 years, IQR: 56-76 years; extremes 44-83 years) underwent ICPH repair after open RC with ileal conduit urinary diversion during the study period. Indication for RC was malignant and benign bladder disease in 16 and 7 patients, respectively. Median time between RC and ICPH repair was 26 months (IQR: 17-39 months; extremes: 6-84 months). Two patients were kidney transplant recipients in whom the graft had been placed in the right iliac fossa and the transplant ureter anastomosed to the recipient ileal conduit. Median body mass index (BMI) was 25 kg/m</w:t>
      </w:r>
      <w:r w:rsidRPr="00C12DBF">
        <w:rPr>
          <w:vertAlign w:val="superscript"/>
          <w:lang w:val="en-GB"/>
        </w:rPr>
        <w:t>2</w:t>
      </w:r>
      <w:r w:rsidRPr="00C12DBF">
        <w:rPr>
          <w:lang w:val="en-GB"/>
        </w:rPr>
        <w:t xml:space="preserve"> (IQR: 23-32 kg/m</w:t>
      </w:r>
      <w:r w:rsidRPr="00C12DBF">
        <w:rPr>
          <w:vertAlign w:val="superscript"/>
          <w:lang w:val="en-GB"/>
        </w:rPr>
        <w:t>2</w:t>
      </w:r>
      <w:r w:rsidRPr="00C12DBF">
        <w:rPr>
          <w:lang w:val="en-GB"/>
        </w:rPr>
        <w:t>; extremes: 20-40 kg/m</w:t>
      </w:r>
      <w:r w:rsidRPr="00C12DBF">
        <w:rPr>
          <w:vertAlign w:val="superscript"/>
          <w:lang w:val="en-GB"/>
        </w:rPr>
        <w:t>2</w:t>
      </w:r>
      <w:r w:rsidRPr="00C12DBF">
        <w:rPr>
          <w:lang w:val="en-GB"/>
        </w:rPr>
        <w:t xml:space="preserve">), and median American Society of </w:t>
      </w:r>
      <w:proofErr w:type="spellStart"/>
      <w:r w:rsidRPr="00C12DBF">
        <w:rPr>
          <w:lang w:val="en-GB"/>
        </w:rPr>
        <w:t>Anesthesiologists</w:t>
      </w:r>
      <w:proofErr w:type="spellEnd"/>
      <w:r w:rsidRPr="00C12DBF">
        <w:rPr>
          <w:lang w:val="en-GB"/>
        </w:rPr>
        <w:t xml:space="preserve"> (ASA) score was 2 (IQR: 2-3; extremes: 1-3). In two patients, ICPH was a recurrence after a previous failed repair, and 3 had a surgical history of open medial IH repairs. Risk factors for ICPH are presented in Table 3. </w:t>
      </w:r>
    </w:p>
    <w:p w14:paraId="31C5CFF7" w14:textId="77777777" w:rsidR="005A770C" w:rsidRPr="00C12DBF" w:rsidRDefault="005A770C" w:rsidP="00C12DBF">
      <w:pPr>
        <w:pStyle w:val="NormalWeb"/>
        <w:spacing w:line="480" w:lineRule="auto"/>
        <w:rPr>
          <w:lang w:val="en-GB"/>
        </w:rPr>
      </w:pPr>
      <w:r w:rsidRPr="00C12DBF">
        <w:rPr>
          <w:lang w:val="en-GB"/>
        </w:rPr>
        <w:lastRenderedPageBreak/>
        <w:t>A preoperative abdominal CT scan was available for 22 patients. Median ICPH defect diameter was calculated at 4.5 cm (IQR: 3.5-5.3 cm; extremes: 1.9-7 cm). In 20 patients the PHs were retrospectively classified as type III according to the modified Moreno-Matias classification, and in two as type II. According to the EHS classification of PH, 7 were classified type I, 8 type II, 4 type III and 3 type IV, meaning that an associated medial IH was detected in 11 patients (50%) (Fig S1).</w:t>
      </w:r>
    </w:p>
    <w:p w14:paraId="0CC80303" w14:textId="77777777" w:rsidR="005A770C" w:rsidRPr="00C12DBF" w:rsidRDefault="005A770C" w:rsidP="00C12DBF">
      <w:pPr>
        <w:pStyle w:val="NormalWeb"/>
        <w:spacing w:line="480" w:lineRule="auto"/>
        <w:rPr>
          <w:i/>
          <w:iCs/>
          <w:lang w:val="en-GB"/>
        </w:rPr>
      </w:pPr>
      <w:r w:rsidRPr="00C12DBF">
        <w:rPr>
          <w:i/>
          <w:iCs/>
          <w:lang w:val="en-GB"/>
        </w:rPr>
        <w:t>Surgical procedure</w:t>
      </w:r>
    </w:p>
    <w:p w14:paraId="70283A1E" w14:textId="77777777" w:rsidR="005A770C" w:rsidRPr="00C12DBF" w:rsidRDefault="005A770C" w:rsidP="00C12DBF">
      <w:pPr>
        <w:pStyle w:val="NormalWeb"/>
        <w:spacing w:line="480" w:lineRule="auto"/>
        <w:rPr>
          <w:lang w:val="en-GB"/>
        </w:rPr>
      </w:pPr>
      <w:r w:rsidRPr="00C12DBF">
        <w:rPr>
          <w:lang w:val="en-GB"/>
        </w:rPr>
        <w:t xml:space="preserve">Sixteen patients underwent a primary laparoscopic approach and 7 patients an open ICPH repair due to the necessity of repairing of a large associated medial IH (6 cases) and of a large left colostomy PH (1 case). Among the 16 laparoscopic approaches, two had to be converted to open surgery, one due to dense peritoneal adhesions and another due to ileal conduit ischemia secondary to vascular lesion necessitating a new ileal conduit. Median operative time was 77 min (IQR: 59-106 min; extremes: 41-247 min). The modified </w:t>
      </w:r>
      <w:proofErr w:type="spellStart"/>
      <w:r w:rsidRPr="00C12DBF">
        <w:rPr>
          <w:lang w:val="en-GB"/>
        </w:rPr>
        <w:t>Sugarbaker</w:t>
      </w:r>
      <w:proofErr w:type="spellEnd"/>
      <w:r w:rsidRPr="00C12DBF">
        <w:rPr>
          <w:lang w:val="en-GB"/>
        </w:rPr>
        <w:t xml:space="preserve"> repair was used in 16 cases and the Sandwich technique in 7 cases. Concerning the meshes used in the modified </w:t>
      </w:r>
      <w:proofErr w:type="spellStart"/>
      <w:r w:rsidRPr="00C12DBF">
        <w:rPr>
          <w:lang w:val="en-GB"/>
        </w:rPr>
        <w:t>Sugarbaker</w:t>
      </w:r>
      <w:proofErr w:type="spellEnd"/>
      <w:r w:rsidRPr="00C12DBF">
        <w:rPr>
          <w:lang w:val="en-GB"/>
        </w:rPr>
        <w:t xml:space="preserve"> repairs, </w:t>
      </w:r>
      <w:proofErr w:type="spellStart"/>
      <w:r w:rsidRPr="00C12DBF">
        <w:rPr>
          <w:lang w:val="en-GB"/>
        </w:rPr>
        <w:t>Physiomesh</w:t>
      </w:r>
      <w:proofErr w:type="spellEnd"/>
      <w:r w:rsidRPr="00C12DBF">
        <w:rPr>
          <w:lang w:val="en-GB"/>
        </w:rPr>
        <w:t xml:space="preserve">™ were used in 9 cases, </w:t>
      </w:r>
      <w:proofErr w:type="spellStart"/>
      <w:r w:rsidRPr="00C12DBF">
        <w:rPr>
          <w:lang w:val="en-GB"/>
        </w:rPr>
        <w:t>Parietex</w:t>
      </w:r>
      <w:proofErr w:type="spellEnd"/>
      <w:r w:rsidRPr="00C12DBF">
        <w:rPr>
          <w:lang w:val="en-GB"/>
        </w:rPr>
        <w:t xml:space="preserve"> Composite™ in 5 cases and </w:t>
      </w:r>
      <w:proofErr w:type="spellStart"/>
      <w:r w:rsidRPr="00C12DBF">
        <w:rPr>
          <w:lang w:val="en-GB"/>
        </w:rPr>
        <w:t>DynaMesh</w:t>
      </w:r>
      <w:proofErr w:type="spellEnd"/>
      <w:r w:rsidRPr="00C12DBF">
        <w:rPr>
          <w:vertAlign w:val="superscript"/>
          <w:lang w:val="en-GB"/>
        </w:rPr>
        <w:t>®</w:t>
      </w:r>
      <w:r w:rsidRPr="00C12DBF">
        <w:rPr>
          <w:lang w:val="en-GB"/>
        </w:rPr>
        <w:t xml:space="preserve"> in 2 cases. In the 7 Sandwich techniques, </w:t>
      </w:r>
      <w:proofErr w:type="spellStart"/>
      <w:r w:rsidRPr="00C12DBF">
        <w:rPr>
          <w:lang w:val="en-GB"/>
        </w:rPr>
        <w:t>Sepramesh</w:t>
      </w:r>
      <w:proofErr w:type="spellEnd"/>
      <w:r w:rsidRPr="00C12DBF">
        <w:rPr>
          <w:lang w:val="en-GB"/>
        </w:rPr>
        <w:t xml:space="preserve">™ and </w:t>
      </w:r>
      <w:proofErr w:type="spellStart"/>
      <w:r w:rsidRPr="00C12DBF">
        <w:rPr>
          <w:lang w:val="en-GB"/>
        </w:rPr>
        <w:t>Ventralight</w:t>
      </w:r>
      <w:proofErr w:type="spellEnd"/>
      <w:r w:rsidRPr="00C12DBF">
        <w:rPr>
          <w:lang w:val="en-GB"/>
        </w:rPr>
        <w:t xml:space="preserve">™ were used as Keyhole meshes in 6 and 1 cases, respectively, and covered with </w:t>
      </w:r>
      <w:proofErr w:type="spellStart"/>
      <w:r w:rsidRPr="00C12DBF">
        <w:rPr>
          <w:lang w:val="en-GB"/>
        </w:rPr>
        <w:t>Physiomesh</w:t>
      </w:r>
      <w:proofErr w:type="spellEnd"/>
      <w:r w:rsidRPr="00C12DBF">
        <w:rPr>
          <w:lang w:val="en-GB"/>
        </w:rPr>
        <w:t xml:space="preserve">™ (4 cases), </w:t>
      </w:r>
      <w:proofErr w:type="spellStart"/>
      <w:r w:rsidRPr="00C12DBF">
        <w:rPr>
          <w:lang w:val="en-GB"/>
        </w:rPr>
        <w:t>Parietex</w:t>
      </w:r>
      <w:proofErr w:type="spellEnd"/>
      <w:r w:rsidRPr="00C12DBF">
        <w:rPr>
          <w:lang w:val="en-GB"/>
        </w:rPr>
        <w:t xml:space="preserve"> Composite™ (2 cases) and </w:t>
      </w:r>
      <w:proofErr w:type="spellStart"/>
      <w:r w:rsidRPr="00C12DBF">
        <w:rPr>
          <w:lang w:val="en-GB"/>
        </w:rPr>
        <w:t>DynaMesh</w:t>
      </w:r>
      <w:proofErr w:type="spellEnd"/>
      <w:r w:rsidRPr="00C12DBF">
        <w:rPr>
          <w:vertAlign w:val="superscript"/>
          <w:lang w:val="en-GB"/>
        </w:rPr>
        <w:t>®</w:t>
      </w:r>
      <w:r w:rsidRPr="00C12DBF">
        <w:rPr>
          <w:lang w:val="en-GB"/>
        </w:rPr>
        <w:t xml:space="preserve"> (1 case). In 9 cases a medial IH was repaired using a mesh in the same procedure (3 laparoscopic and 6 open IH repairs), and in one case an associated left colostomy PH was repaired using a </w:t>
      </w:r>
      <w:proofErr w:type="spellStart"/>
      <w:r w:rsidRPr="00C12DBF">
        <w:rPr>
          <w:lang w:val="en-GB"/>
        </w:rPr>
        <w:t>Sugarbaker</w:t>
      </w:r>
      <w:proofErr w:type="spellEnd"/>
      <w:r w:rsidRPr="00C12DBF">
        <w:rPr>
          <w:lang w:val="en-GB"/>
        </w:rPr>
        <w:t xml:space="preserve"> technique. </w:t>
      </w:r>
    </w:p>
    <w:p w14:paraId="524A7B4C" w14:textId="77777777" w:rsidR="005A770C" w:rsidRPr="00C12DBF" w:rsidRDefault="005A770C" w:rsidP="00C12DBF">
      <w:pPr>
        <w:pStyle w:val="NormalWeb"/>
        <w:spacing w:line="480" w:lineRule="auto"/>
        <w:rPr>
          <w:i/>
          <w:iCs/>
          <w:lang w:val="en-GB"/>
        </w:rPr>
      </w:pPr>
      <w:r w:rsidRPr="00C12DBF">
        <w:rPr>
          <w:i/>
          <w:iCs/>
          <w:lang w:val="en-GB"/>
        </w:rPr>
        <w:t xml:space="preserve">Post operative </w:t>
      </w:r>
      <w:proofErr w:type="gramStart"/>
      <w:r w:rsidRPr="00C12DBF">
        <w:rPr>
          <w:i/>
          <w:iCs/>
          <w:lang w:val="en-GB"/>
        </w:rPr>
        <w:t>course</w:t>
      </w:r>
      <w:proofErr w:type="gramEnd"/>
    </w:p>
    <w:p w14:paraId="0E68E9C1" w14:textId="0715C503" w:rsidR="005A770C" w:rsidRPr="00C12DBF" w:rsidRDefault="005A770C" w:rsidP="00C12DBF">
      <w:pPr>
        <w:pStyle w:val="NormalWeb"/>
        <w:spacing w:line="480" w:lineRule="auto"/>
        <w:rPr>
          <w:lang w:val="en-GB"/>
        </w:rPr>
      </w:pPr>
      <w:r w:rsidRPr="00C12DBF">
        <w:rPr>
          <w:lang w:val="en-GB"/>
        </w:rPr>
        <w:lastRenderedPageBreak/>
        <w:t xml:space="preserve">Median postoperative hospital stay was 4 days (IQR: 3-10 days; extremes: 1-25 days). Fourteen patients (60%) developed no postoperative complications. Two patients developed grade 1 complications (urinary infection requiring antibiotics), one grade 2 (prolonged ileus), 2 grade 3a (change of ureteral drain in one case and percutaneous nephrostomy in another), 2 grade 3b (ileal conduit repair during the ICPH repair and infectious peritonitis requiring exploratory laparotomy), and 2 grade 4a (intensive care stay for respiratory infection attributed to inhalation). All patients </w:t>
      </w:r>
      <w:r w:rsidRPr="00C12DBF">
        <w:rPr>
          <w:color w:val="000000" w:themeColor="text1"/>
          <w:lang w:val="en-GB"/>
        </w:rPr>
        <w:t xml:space="preserve">without complications, </w:t>
      </w:r>
      <w:r w:rsidRPr="00C12DBF">
        <w:rPr>
          <w:lang w:val="en-GB"/>
        </w:rPr>
        <w:t xml:space="preserve">but one, </w:t>
      </w:r>
      <w:r w:rsidRPr="00C12DBF">
        <w:rPr>
          <w:color w:val="000000" w:themeColor="text1"/>
          <w:lang w:val="en-GB"/>
        </w:rPr>
        <w:t xml:space="preserve">had been operated laparoscopically and their median hospital stay was 3.0 days (IQR: 2.7-4.2 days; extremes: 1-8 days). No mesh had to be removed during the first year </w:t>
      </w:r>
      <w:r w:rsidRPr="00C12DBF">
        <w:rPr>
          <w:lang w:val="en-GB"/>
        </w:rPr>
        <w:t xml:space="preserve">of follow-up. </w:t>
      </w:r>
    </w:p>
    <w:p w14:paraId="69DC4E1A" w14:textId="77777777" w:rsidR="005A770C" w:rsidRPr="00C12DBF" w:rsidRDefault="005A770C" w:rsidP="00C12DBF">
      <w:pPr>
        <w:pStyle w:val="NormalWeb"/>
        <w:spacing w:line="480" w:lineRule="auto"/>
        <w:rPr>
          <w:i/>
          <w:iCs/>
          <w:lang w:val="en-GB"/>
        </w:rPr>
      </w:pPr>
      <w:r w:rsidRPr="00C12DBF">
        <w:rPr>
          <w:i/>
          <w:iCs/>
          <w:lang w:val="en-GB"/>
        </w:rPr>
        <w:t>Clinical and CT scan follow-ups</w:t>
      </w:r>
    </w:p>
    <w:p w14:paraId="43AD361A" w14:textId="77777777" w:rsidR="005A770C" w:rsidRPr="00C12DBF" w:rsidRDefault="005A770C" w:rsidP="00C12DBF">
      <w:pPr>
        <w:pStyle w:val="NormalWeb"/>
        <w:spacing w:line="480" w:lineRule="auto"/>
        <w:rPr>
          <w:lang w:val="en-GB"/>
        </w:rPr>
      </w:pPr>
      <w:r w:rsidRPr="00C12DBF">
        <w:rPr>
          <w:lang w:val="en-GB"/>
        </w:rPr>
        <w:t xml:space="preserve">Median clinical follow-up was 57 months (IQR: 39-88 months; extremes:12-106 months). No patient was lost to follow-up. One- and five-year survival rates were 100% and 77%, respectively. Six patients died during this follow-up period: 4 from cancerous diseases, one from renal insufficiency and infection, and one from respiratory failure. </w:t>
      </w:r>
    </w:p>
    <w:p w14:paraId="67016A8B" w14:textId="77777777" w:rsidR="005A770C" w:rsidRPr="00C12DBF" w:rsidRDefault="005A770C" w:rsidP="00C12DBF">
      <w:pPr>
        <w:pStyle w:val="NormalWeb"/>
        <w:spacing w:line="480" w:lineRule="auto"/>
        <w:rPr>
          <w:lang w:val="en-GB"/>
        </w:rPr>
      </w:pPr>
      <w:r w:rsidRPr="00C12DBF">
        <w:rPr>
          <w:lang w:val="en-GB"/>
        </w:rPr>
        <w:t>One patient developed early clinical recurrence of ICPH graded III with a defect measured at 4.8 cm at last CT scan performed at 72 months after the repair (</w:t>
      </w:r>
      <w:proofErr w:type="spellStart"/>
      <w:r w:rsidRPr="00C12DBF">
        <w:rPr>
          <w:lang w:val="en-GB"/>
        </w:rPr>
        <w:t>Suppl</w:t>
      </w:r>
      <w:proofErr w:type="spellEnd"/>
      <w:r w:rsidRPr="00C12DBF">
        <w:rPr>
          <w:lang w:val="en-GB"/>
        </w:rPr>
        <w:t xml:space="preserve"> Fig 2). This patient was a kidney transplant recipient with atrophy of the right rectus muscle due to the transplant incision, and who had undergone a modified laparoscopic </w:t>
      </w:r>
      <w:proofErr w:type="spellStart"/>
      <w:r w:rsidRPr="00C12DBF">
        <w:rPr>
          <w:lang w:val="en-GB"/>
        </w:rPr>
        <w:t>Sugarbaker</w:t>
      </w:r>
      <w:proofErr w:type="spellEnd"/>
      <w:r w:rsidRPr="00C12DBF">
        <w:rPr>
          <w:lang w:val="en-GB"/>
        </w:rPr>
        <w:t xml:space="preserve"> PH repair using a </w:t>
      </w:r>
      <w:proofErr w:type="spellStart"/>
      <w:r w:rsidRPr="00C12DBF">
        <w:rPr>
          <w:lang w:val="en-GB"/>
        </w:rPr>
        <w:t>Physiomesh</w:t>
      </w:r>
      <w:proofErr w:type="spellEnd"/>
      <w:r w:rsidRPr="00C12DBF">
        <w:rPr>
          <w:lang w:val="en-GB"/>
        </w:rPr>
        <w:t>™. Early repair failure was clinically evident and confirmed on the postoperative CT scan performed three weeks after surgery. The patient refused a re-operation.  No other patients were clinically diagnosed with recurrent PH. The rate of ICPH clinical recurrence was calculated at 4.5% at one, two and five years. No patient was operated on for ICPH recurrence during the follow-up period.</w:t>
      </w:r>
    </w:p>
    <w:p w14:paraId="3C61544D" w14:textId="77777777" w:rsidR="005A770C" w:rsidRPr="00C12DBF" w:rsidRDefault="005A770C" w:rsidP="00C12DBF">
      <w:pPr>
        <w:pStyle w:val="NormalWeb"/>
        <w:spacing w:line="480" w:lineRule="auto"/>
        <w:rPr>
          <w:lang w:val="en-GB"/>
        </w:rPr>
      </w:pPr>
      <w:r w:rsidRPr="00C12DBF">
        <w:rPr>
          <w:lang w:val="en-GB"/>
        </w:rPr>
        <w:lastRenderedPageBreak/>
        <w:t>All but one patient underwent at least one abdominal CT scan during follow-up. Median time between ICPH repair and last CT scan was 50.5 months (IQR: 25.6-77.7 months; extremes: 4-104 months). Besides the patients with early ICPH repair failure, 2 other patients had Moreno-</w:t>
      </w:r>
      <w:proofErr w:type="gramStart"/>
      <w:r w:rsidRPr="00C12DBF">
        <w:rPr>
          <w:lang w:val="en-GB"/>
        </w:rPr>
        <w:t>Matias</w:t>
      </w:r>
      <w:proofErr w:type="gramEnd"/>
      <w:r w:rsidRPr="00C12DBF">
        <w:rPr>
          <w:lang w:val="en-GB"/>
        </w:rPr>
        <w:t xml:space="preserve"> grade </w:t>
      </w:r>
      <w:proofErr w:type="spellStart"/>
      <w:r w:rsidRPr="00C12DBF">
        <w:rPr>
          <w:lang w:val="en-GB"/>
        </w:rPr>
        <w:t>Ia</w:t>
      </w:r>
      <w:proofErr w:type="spellEnd"/>
      <w:r w:rsidRPr="00C12DBF">
        <w:rPr>
          <w:lang w:val="en-GB"/>
        </w:rPr>
        <w:t xml:space="preserve"> ICPH recurrence retrospectively identified on abdominal CT scans. The first patient was a 53-year-old woman who had undergone a laparoscopic </w:t>
      </w:r>
      <w:proofErr w:type="spellStart"/>
      <w:r w:rsidRPr="00C12DBF">
        <w:rPr>
          <w:lang w:val="en-GB"/>
        </w:rPr>
        <w:t>Sugarbaker</w:t>
      </w:r>
      <w:proofErr w:type="spellEnd"/>
      <w:r w:rsidRPr="00C12DBF">
        <w:rPr>
          <w:lang w:val="en-GB"/>
        </w:rPr>
        <w:t xml:space="preserve"> PH repair using a </w:t>
      </w:r>
      <w:proofErr w:type="spellStart"/>
      <w:r w:rsidRPr="00C12DBF">
        <w:rPr>
          <w:lang w:val="en-GB"/>
        </w:rPr>
        <w:t>Physiomesh</w:t>
      </w:r>
      <w:proofErr w:type="spellEnd"/>
      <w:r w:rsidRPr="00C12DBF">
        <w:rPr>
          <w:lang w:val="en-GB"/>
        </w:rPr>
        <w:t>™ for a grade III ICPH that included the caecum (</w:t>
      </w:r>
      <w:proofErr w:type="spellStart"/>
      <w:r w:rsidRPr="00C12DBF">
        <w:rPr>
          <w:lang w:val="en-GB"/>
        </w:rPr>
        <w:t>Suppl</w:t>
      </w:r>
      <w:proofErr w:type="spellEnd"/>
      <w:r w:rsidRPr="00C12DBF">
        <w:rPr>
          <w:lang w:val="en-GB"/>
        </w:rPr>
        <w:t xml:space="preserve"> Fig 3A). Postoperative 6-month and 37-month abdominal CT scans demonstrated grade </w:t>
      </w:r>
      <w:proofErr w:type="spellStart"/>
      <w:r w:rsidRPr="00C12DBF">
        <w:rPr>
          <w:lang w:val="en-GB"/>
        </w:rPr>
        <w:t>Ia</w:t>
      </w:r>
      <w:proofErr w:type="spellEnd"/>
      <w:r w:rsidRPr="00C12DBF">
        <w:rPr>
          <w:lang w:val="en-GB"/>
        </w:rPr>
        <w:t xml:space="preserve"> recurrence (</w:t>
      </w:r>
      <w:proofErr w:type="spellStart"/>
      <w:r w:rsidRPr="00C12DBF">
        <w:rPr>
          <w:lang w:val="en-GB"/>
        </w:rPr>
        <w:t>Suppl</w:t>
      </w:r>
      <w:proofErr w:type="spellEnd"/>
      <w:r w:rsidRPr="00C12DBF">
        <w:rPr>
          <w:lang w:val="en-GB"/>
        </w:rPr>
        <w:t xml:space="preserve"> Fig 3B). The second patient was a 72-year-old man who had undergone a Sandwich repair with </w:t>
      </w:r>
      <w:proofErr w:type="spellStart"/>
      <w:r w:rsidRPr="00C12DBF">
        <w:rPr>
          <w:lang w:val="en-GB"/>
        </w:rPr>
        <w:t>Dynamesh</w:t>
      </w:r>
      <w:proofErr w:type="spellEnd"/>
      <w:r w:rsidRPr="00C12DBF">
        <w:rPr>
          <w:vertAlign w:val="superscript"/>
          <w:lang w:val="en-GB"/>
        </w:rPr>
        <w:t>®</w:t>
      </w:r>
      <w:r w:rsidRPr="00C12DBF">
        <w:rPr>
          <w:lang w:val="en-GB"/>
        </w:rPr>
        <w:t xml:space="preserve"> and </w:t>
      </w:r>
      <w:proofErr w:type="spellStart"/>
      <w:r w:rsidRPr="00C12DBF">
        <w:rPr>
          <w:lang w:val="en-GB"/>
        </w:rPr>
        <w:t>Ventralight</w:t>
      </w:r>
      <w:proofErr w:type="spellEnd"/>
      <w:r w:rsidRPr="00C12DBF">
        <w:rPr>
          <w:lang w:val="en-GB"/>
        </w:rPr>
        <w:t xml:space="preserve">™ meshes for a grade III EHS and Moreno-Matias ICPH (Fig 1A). Postoperative 10-month and 24-month abdominal CT scans demonstrated grade </w:t>
      </w:r>
      <w:proofErr w:type="spellStart"/>
      <w:r w:rsidRPr="00C12DBF">
        <w:rPr>
          <w:lang w:val="en-GB"/>
        </w:rPr>
        <w:t>Ia</w:t>
      </w:r>
      <w:proofErr w:type="spellEnd"/>
      <w:r w:rsidRPr="00C12DBF">
        <w:rPr>
          <w:lang w:val="en-GB"/>
        </w:rPr>
        <w:t xml:space="preserve"> recurrence (Fig 1B). These 2 patients suffered no clinical symptoms or bulging secondary to these small ICPHs detected on CT scans and were not reoperated on or particularly followed. Radiological recurrence ICPH rate was calculated at 13.5% at one, two and five years. Three patients developed medial IHs during the follow-up period, of which one needed open surgical repair.</w:t>
      </w:r>
    </w:p>
    <w:p w14:paraId="7CEBE6D6" w14:textId="77777777" w:rsidR="005A770C" w:rsidRPr="00C12DBF" w:rsidRDefault="005A770C" w:rsidP="00C12DBF">
      <w:pPr>
        <w:pStyle w:val="NormalWeb"/>
        <w:spacing w:line="480" w:lineRule="auto"/>
        <w:rPr>
          <w:i/>
          <w:iCs/>
          <w:lang w:val="en-GB"/>
        </w:rPr>
      </w:pPr>
      <w:r w:rsidRPr="00C12DBF">
        <w:rPr>
          <w:i/>
          <w:iCs/>
          <w:lang w:val="en-GB"/>
        </w:rPr>
        <w:t>Urological complications</w:t>
      </w:r>
    </w:p>
    <w:p w14:paraId="010389EB" w14:textId="77777777" w:rsidR="005A770C" w:rsidRPr="00C12DBF" w:rsidRDefault="005A770C" w:rsidP="00C12DBF">
      <w:pPr>
        <w:pStyle w:val="NormalWeb"/>
        <w:spacing w:line="480" w:lineRule="auto"/>
        <w:rPr>
          <w:lang w:val="en-GB"/>
        </w:rPr>
      </w:pPr>
      <w:r w:rsidRPr="00C12DBF">
        <w:rPr>
          <w:lang w:val="en-GB"/>
        </w:rPr>
        <w:t>Eighteen patients (78%) experienced no urological complications during the follow-up period. However, three patients (13%) needed redo surgery on the urinary ileal conduit. The first one needed immediate intra operative ileal conduit redo due to ischemia. The second one was a 44-year-old male patient with obesity (BMI: 34 kg/m</w:t>
      </w:r>
      <w:r w:rsidRPr="00C12DBF">
        <w:rPr>
          <w:vertAlign w:val="superscript"/>
          <w:lang w:val="en-GB"/>
        </w:rPr>
        <w:t>2</w:t>
      </w:r>
      <w:r w:rsidRPr="00C12DBF">
        <w:rPr>
          <w:lang w:val="en-GB"/>
        </w:rPr>
        <w:t xml:space="preserve">) and type 2 diabetes, who suffered from recurrent ICPHs after an open PH and medial repair with mesh performed in another institution. He underwent an open ICPH redo repair according to the </w:t>
      </w:r>
      <w:proofErr w:type="spellStart"/>
      <w:r w:rsidRPr="00C12DBF">
        <w:rPr>
          <w:lang w:val="en-GB"/>
        </w:rPr>
        <w:t>Sugarbaker</w:t>
      </w:r>
      <w:proofErr w:type="spellEnd"/>
      <w:r w:rsidRPr="00C12DBF">
        <w:rPr>
          <w:lang w:val="en-GB"/>
        </w:rPr>
        <w:t xml:space="preserve"> technique with a </w:t>
      </w:r>
      <w:proofErr w:type="spellStart"/>
      <w:r w:rsidRPr="00C12DBF">
        <w:rPr>
          <w:lang w:val="en-GB"/>
        </w:rPr>
        <w:t>Physiomesh</w:t>
      </w:r>
      <w:proofErr w:type="spellEnd"/>
      <w:r w:rsidRPr="00C12DBF">
        <w:rPr>
          <w:lang w:val="en-GB"/>
        </w:rPr>
        <w:t xml:space="preserve">™. He subsequently developed refractory chronic urinary infections and an </w:t>
      </w:r>
      <w:proofErr w:type="spellStart"/>
      <w:r w:rsidRPr="00C12DBF">
        <w:rPr>
          <w:lang w:val="en-GB"/>
        </w:rPr>
        <w:t>ileoscopy</w:t>
      </w:r>
      <w:proofErr w:type="spellEnd"/>
      <w:r w:rsidRPr="00C12DBF">
        <w:rPr>
          <w:lang w:val="en-GB"/>
        </w:rPr>
        <w:t xml:space="preserve"> through the urinary conduit showed parts of a polypropylene mesh. The patient had </w:t>
      </w:r>
      <w:r w:rsidRPr="00C12DBF">
        <w:rPr>
          <w:lang w:val="en-GB"/>
        </w:rPr>
        <w:lastRenderedPageBreak/>
        <w:t xml:space="preserve">to be reoperated on to remove this part of the mesh that had migrated into the ileal conduit. The conduit was successfully repaired but healed with stenosis requiring frequent drainages. The third case of ileal conduit redo surgery involved a woman who suffered from repeated urinary infections before and after the ICPH repair, required multiple percutaneous nephrostomies and finally had an ileal conduit redo operation 10 months after the ICPH repair. She died three months later from renal failure and repeated urinary sepsis. </w:t>
      </w:r>
    </w:p>
    <w:p w14:paraId="7FCEBEAE" w14:textId="77777777" w:rsidR="005A770C" w:rsidRPr="00C12DBF" w:rsidRDefault="005A770C" w:rsidP="00C12DBF">
      <w:pPr>
        <w:pStyle w:val="NormalWeb"/>
        <w:spacing w:line="480" w:lineRule="auto"/>
        <w:rPr>
          <w:lang w:val="en-GB"/>
        </w:rPr>
      </w:pPr>
      <w:r w:rsidRPr="00C12DBF">
        <w:rPr>
          <w:lang w:val="en-GB"/>
        </w:rPr>
        <w:t xml:space="preserve">One patient, who had ureteral catheters before the ICPH repair, needed several replacements of these catheters. An additional patient, who had already required ureter drains before the ICPH repair, needed a nephrostomy 44 months after ICPH repair. </w:t>
      </w:r>
    </w:p>
    <w:p w14:paraId="39760FE6" w14:textId="77777777" w:rsidR="005A770C" w:rsidRPr="00C12DBF" w:rsidRDefault="005A770C" w:rsidP="00C12DBF">
      <w:pPr>
        <w:pStyle w:val="NormalWeb"/>
        <w:spacing w:line="480" w:lineRule="auto"/>
        <w:rPr>
          <w:b/>
          <w:bCs/>
          <w:lang w:val="en-GB"/>
        </w:rPr>
      </w:pPr>
      <w:r w:rsidRPr="00C12DBF">
        <w:rPr>
          <w:b/>
          <w:bCs/>
          <w:lang w:val="en-GB"/>
        </w:rPr>
        <w:t>Discussion</w:t>
      </w:r>
    </w:p>
    <w:p w14:paraId="014CC526" w14:textId="7A6214AE" w:rsidR="005A770C" w:rsidRPr="00C12DBF" w:rsidRDefault="005A770C" w:rsidP="00C12DBF">
      <w:pPr>
        <w:pStyle w:val="NormalWeb"/>
        <w:spacing w:line="480" w:lineRule="auto"/>
        <w:rPr>
          <w:lang w:val="en-GB"/>
        </w:rPr>
      </w:pPr>
      <w:r w:rsidRPr="00C12DBF">
        <w:rPr>
          <w:lang w:val="en-GB"/>
        </w:rPr>
        <w:t xml:space="preserve">This retrospective monocentre study showed that, in experienced hands, the surgical repair of ICPH according to the </w:t>
      </w:r>
      <w:proofErr w:type="spellStart"/>
      <w:r w:rsidRPr="00C12DBF">
        <w:rPr>
          <w:lang w:val="en-GB"/>
        </w:rPr>
        <w:t>Sugarbaker</w:t>
      </w:r>
      <w:proofErr w:type="spellEnd"/>
      <w:r w:rsidRPr="00C12DBF">
        <w:rPr>
          <w:lang w:val="en-GB"/>
        </w:rPr>
        <w:t xml:space="preserve"> or Sandwich techniques could provide excellent results with clinical and CT scan recurrences being 5% and 13% at 5 years, respectively, at the cost of a urological morbidity that should not be underestimated. These results are important as indications for RC are increasing and as the rate of ICPHs after RC according to Bricker's technique could be from 30 up to 50% </w:t>
      </w:r>
      <w:r w:rsidRPr="00C12DBF">
        <w:rPr>
          <w:noProof/>
          <w:lang w:val="en-GB"/>
        </w:rPr>
        <w:t>[6, 20, 21]</w:t>
      </w:r>
      <w:r w:rsidRPr="00C12DBF">
        <w:rPr>
          <w:lang w:val="en-GB"/>
        </w:rPr>
        <w:t xml:space="preserve">. A part of these ICPHs are radiological findings, but the majority might become symptomatic and might impair the patient's quality of life. Up to now, very few studies have specifically evaluated the results of the different repair techniques in ICPH after RC, which have been adapted from colostomy and ileostomy PH repairs. A national Finish retrospective study evaluating the results of 28 PSH repairs after RC (18 Keyhole and 10 </w:t>
      </w:r>
      <w:proofErr w:type="spellStart"/>
      <w:r w:rsidRPr="00C12DBF">
        <w:rPr>
          <w:lang w:val="en-GB"/>
        </w:rPr>
        <w:t>Sugarbaker</w:t>
      </w:r>
      <w:proofErr w:type="spellEnd"/>
      <w:r w:rsidRPr="00C12DBF">
        <w:rPr>
          <w:lang w:val="en-GB"/>
        </w:rPr>
        <w:t xml:space="preserve"> techniques) over a 10-year period in 5 hospitals reported in 2021 a clinical recurrence rate of 18% after a median follow-up of 30 months </w:t>
      </w:r>
      <w:r w:rsidRPr="00C12DBF">
        <w:rPr>
          <w:noProof/>
          <w:lang w:val="en-GB"/>
        </w:rPr>
        <w:t>[13]</w:t>
      </w:r>
      <w:r w:rsidRPr="00C12DBF">
        <w:rPr>
          <w:lang w:val="en-GB"/>
        </w:rPr>
        <w:t xml:space="preserve">.  More recently, Bel et al. retrospectively reported 51 cases of PSH repairs after RC (21 Keyhole,10 </w:t>
      </w:r>
      <w:proofErr w:type="spellStart"/>
      <w:r w:rsidRPr="00C12DBF">
        <w:rPr>
          <w:lang w:val="en-GB"/>
        </w:rPr>
        <w:t>Sugarbaker</w:t>
      </w:r>
      <w:proofErr w:type="spellEnd"/>
      <w:r w:rsidRPr="00C12DBF">
        <w:rPr>
          <w:lang w:val="en-GB"/>
        </w:rPr>
        <w:t xml:space="preserve"> and 20 various other techniques) in 6 French academic hospitals over an 8-year </w:t>
      </w:r>
      <w:r w:rsidRPr="00C12DBF">
        <w:rPr>
          <w:lang w:val="en-GB"/>
        </w:rPr>
        <w:lastRenderedPageBreak/>
        <w:t xml:space="preserve">period. They reported 35% of recurrence after a median follow-up of 15 months, particularly in the Keyhole repair group (52%) </w:t>
      </w:r>
      <w:r w:rsidRPr="00C12DBF">
        <w:rPr>
          <w:noProof/>
          <w:lang w:val="en-GB"/>
        </w:rPr>
        <w:t>[14]</w:t>
      </w:r>
      <w:r w:rsidRPr="00C12DBF">
        <w:rPr>
          <w:lang w:val="en-GB"/>
        </w:rPr>
        <w:t xml:space="preserve">. This monocentric series of 23 patients who underwent </w:t>
      </w:r>
      <w:proofErr w:type="spellStart"/>
      <w:r w:rsidRPr="00C12DBF">
        <w:rPr>
          <w:lang w:val="en-GB"/>
        </w:rPr>
        <w:t>Sugarbaker</w:t>
      </w:r>
      <w:proofErr w:type="spellEnd"/>
      <w:r w:rsidRPr="00C12DBF">
        <w:rPr>
          <w:lang w:val="en-GB"/>
        </w:rPr>
        <w:t xml:space="preserve"> or Sandwich repairs is therefore important compared to the experience of other groups</w:t>
      </w:r>
      <w:r w:rsidR="00135695" w:rsidRPr="00C12DBF">
        <w:rPr>
          <w:lang w:val="en-GB"/>
        </w:rPr>
        <w:t xml:space="preserve">, and the cross-sectional abdominal CT scan study with a four-year median follow-up provides interesting and objective </w:t>
      </w:r>
      <w:proofErr w:type="spellStart"/>
      <w:proofErr w:type="gramStart"/>
      <w:r w:rsidR="00135695" w:rsidRPr="00C12DBF">
        <w:rPr>
          <w:lang w:val="en-GB"/>
        </w:rPr>
        <w:t>informations</w:t>
      </w:r>
      <w:proofErr w:type="spellEnd"/>
      <w:proofErr w:type="gramEnd"/>
      <w:r w:rsidR="00135695" w:rsidRPr="00C12DBF">
        <w:rPr>
          <w:lang w:val="en-GB"/>
        </w:rPr>
        <w:t>.</w:t>
      </w:r>
    </w:p>
    <w:p w14:paraId="7933E711" w14:textId="031584D2" w:rsidR="005A770C" w:rsidRPr="00C12DBF" w:rsidRDefault="005A770C" w:rsidP="00C12DBF">
      <w:pPr>
        <w:pStyle w:val="NormalWeb"/>
        <w:spacing w:line="480" w:lineRule="auto"/>
        <w:rPr>
          <w:lang w:val="en-GB"/>
        </w:rPr>
      </w:pPr>
      <w:r w:rsidRPr="00C12DBF">
        <w:rPr>
          <w:lang w:val="en-GB"/>
        </w:rPr>
        <w:t xml:space="preserve">These data are also important as ICPH is a frequent complication of RC. Surgical prevention of ICPHs after RC, with </w:t>
      </w:r>
      <w:r w:rsidRPr="00C12DBF">
        <w:rPr>
          <w:noProof/>
          <w:lang w:val="en-GB"/>
        </w:rPr>
        <w:t>[22]</w:t>
      </w:r>
      <w:r w:rsidRPr="00C12DBF">
        <w:rPr>
          <w:lang w:val="en-GB"/>
        </w:rPr>
        <w:t xml:space="preserve"> or without </w:t>
      </w:r>
      <w:r w:rsidRPr="00C12DBF">
        <w:rPr>
          <w:noProof/>
          <w:lang w:val="en-GB"/>
        </w:rPr>
        <w:t>[23, 24]</w:t>
      </w:r>
      <w:r w:rsidRPr="00C12DBF">
        <w:rPr>
          <w:lang w:val="en-GB"/>
        </w:rPr>
        <w:t xml:space="preserve"> use of mesh, is currently under investigation by many groups, as it was studied for IH after laparotomy </w:t>
      </w:r>
      <w:r w:rsidRPr="00C12DBF">
        <w:rPr>
          <w:noProof/>
          <w:lang w:val="en-GB"/>
        </w:rPr>
        <w:t>[25]</w:t>
      </w:r>
      <w:r w:rsidRPr="00C12DBF">
        <w:rPr>
          <w:lang w:val="en-GB"/>
        </w:rPr>
        <w:t xml:space="preserve">. Future studies might prove that this prevention could be an important step to improving the quality of life of RC patients </w:t>
      </w:r>
      <w:r w:rsidRPr="00C12DBF">
        <w:rPr>
          <w:noProof/>
          <w:lang w:val="en-GB"/>
        </w:rPr>
        <w:t>[15]</w:t>
      </w:r>
      <w:r w:rsidRPr="00C12DBF">
        <w:rPr>
          <w:lang w:val="en-GB"/>
        </w:rPr>
        <w:t xml:space="preserve"> and could also be cost-effective </w:t>
      </w:r>
      <w:r w:rsidRPr="00C12DBF">
        <w:rPr>
          <w:noProof/>
          <w:lang w:val="en-GB"/>
        </w:rPr>
        <w:t>[26]</w:t>
      </w:r>
      <w:r w:rsidRPr="00C12DBF">
        <w:rPr>
          <w:lang w:val="en-GB"/>
        </w:rPr>
        <w:t xml:space="preserve">. Of note, bowel occlusion due to ICPH is a very rare event, and none of our patients were operated on for this indication during the study period. Rather than avoidance of a potential acute complication, ICPH surgical repair decision should be based on the symptoms and the impairments of the patient's quality of life, and not on imaging or clinical exams. All our patients were symptomatic and their ICPHs were retrospectively assessed predominantly (90%) as grade III, the most severe level of the Moreno-Matias grading system. In fact, due to its situation, the ICPH often includes caecum and part of the right colon but is regularly easy to reduce. </w:t>
      </w:r>
    </w:p>
    <w:p w14:paraId="57347415" w14:textId="0C904B8D" w:rsidR="005A770C" w:rsidRPr="00C12DBF" w:rsidRDefault="005A770C" w:rsidP="00C12DBF">
      <w:pPr>
        <w:pStyle w:val="NormalWeb"/>
        <w:spacing w:line="480" w:lineRule="auto"/>
        <w:rPr>
          <w:lang w:val="en-GB"/>
        </w:rPr>
      </w:pPr>
      <w:r w:rsidRPr="00C12DBF">
        <w:rPr>
          <w:lang w:val="en-GB"/>
        </w:rPr>
        <w:t xml:space="preserve">The surgical techniques used for ICPH after RC have been adapted from colostomy and ileostomy PH repairs. Direct defect sutures without mesh should be abandoned due to an inacceptable recurrence rate </w:t>
      </w:r>
      <w:r w:rsidRPr="00C12DBF">
        <w:rPr>
          <w:noProof/>
          <w:lang w:val="en-GB"/>
        </w:rPr>
        <w:t>[2]</w:t>
      </w:r>
      <w:r w:rsidRPr="00C12DBF">
        <w:rPr>
          <w:lang w:val="en-GB"/>
        </w:rPr>
        <w:t xml:space="preserve"> and stoma relocation seems particularly difficult for urinary ileal conduit </w:t>
      </w:r>
      <w:r w:rsidRPr="00C12DBF">
        <w:rPr>
          <w:noProof/>
          <w:lang w:val="en-GB"/>
        </w:rPr>
        <w:t>[8]</w:t>
      </w:r>
      <w:r w:rsidRPr="00C12DBF">
        <w:rPr>
          <w:lang w:val="en-GB"/>
        </w:rPr>
        <w:t xml:space="preserve">. Based on their experience with PH repairs and the literature </w:t>
      </w:r>
      <w:r w:rsidRPr="00C12DBF">
        <w:rPr>
          <w:noProof/>
          <w:lang w:val="en-GB"/>
        </w:rPr>
        <w:t>[2]</w:t>
      </w:r>
      <w:r w:rsidRPr="00C12DBF">
        <w:rPr>
          <w:lang w:val="en-GB"/>
        </w:rPr>
        <w:t xml:space="preserve"> the authors, as others</w:t>
      </w:r>
      <w:r w:rsidRPr="00C12DBF">
        <w:rPr>
          <w:noProof/>
          <w:lang w:val="en-GB"/>
        </w:rPr>
        <w:t xml:space="preserve"> [13]</w:t>
      </w:r>
      <w:r w:rsidRPr="00C12DBF">
        <w:rPr>
          <w:lang w:val="en-GB"/>
        </w:rPr>
        <w:t xml:space="preserve">, preferred the modified </w:t>
      </w:r>
      <w:proofErr w:type="spellStart"/>
      <w:r w:rsidRPr="00C12DBF">
        <w:rPr>
          <w:lang w:val="en-GB"/>
        </w:rPr>
        <w:t>Sugarbaker</w:t>
      </w:r>
      <w:proofErr w:type="spellEnd"/>
      <w:r w:rsidRPr="00C12DBF">
        <w:rPr>
          <w:lang w:val="en-GB"/>
        </w:rPr>
        <w:t xml:space="preserve"> repair technique for ICPHs, with the use of an intraperitoneal mesh, with or without further Sandwich reinforcement using a Keyhole mesh. This technique can be performed in a minimally invasive laparoscopic approach if </w:t>
      </w:r>
      <w:r w:rsidRPr="00C12DBF">
        <w:rPr>
          <w:lang w:val="en-GB"/>
        </w:rPr>
        <w:lastRenderedPageBreak/>
        <w:t>locally possible, as in ICPHs, multiple factors such as dense peritoneal adhesions, associated large medial IHs, previous ventral hernia or IH repairs, or kidney transplantation might require direct open surgery or conversion after laparoscopic attempt. Particularly in PSH repair after R</w:t>
      </w:r>
      <w:r w:rsidR="0043218B">
        <w:rPr>
          <w:lang w:val="en-GB"/>
        </w:rPr>
        <w:t>C</w:t>
      </w:r>
      <w:r w:rsidRPr="00C12DBF">
        <w:rPr>
          <w:lang w:val="en-GB"/>
        </w:rPr>
        <w:t xml:space="preserve">, the Keyhole technique seems to suffer from unacceptable recurrence rates </w:t>
      </w:r>
      <w:r w:rsidRPr="00C12DBF">
        <w:rPr>
          <w:noProof/>
          <w:lang w:val="en-GB"/>
        </w:rPr>
        <w:t>[13, 14]</w:t>
      </w:r>
      <w:r w:rsidRPr="00C12DBF">
        <w:rPr>
          <w:lang w:val="en-GB"/>
        </w:rPr>
        <w:t xml:space="preserve">. Recently, the robotic approach was proposed in ICPH repair, but its advantages are yet to be proven in terms of operative time, length of hospital stay, cost effectiveness or even long-term results </w:t>
      </w:r>
      <w:r w:rsidRPr="00C12DBF">
        <w:rPr>
          <w:noProof/>
          <w:lang w:val="en-GB"/>
        </w:rPr>
        <w:t>[27, 28]</w:t>
      </w:r>
      <w:r w:rsidRPr="00C12DBF">
        <w:rPr>
          <w:lang w:val="en-GB"/>
        </w:rPr>
        <w:t xml:space="preserve">. The debate concerning the best surgical technique is still open, as Laycock et al recently reported interesting results with the original Keyhole technique </w:t>
      </w:r>
      <w:r w:rsidRPr="00C12DBF">
        <w:rPr>
          <w:noProof/>
          <w:lang w:val="en-GB"/>
        </w:rPr>
        <w:t>[29]</w:t>
      </w:r>
      <w:r w:rsidRPr="00C12DBF">
        <w:rPr>
          <w:lang w:val="en-GB"/>
        </w:rPr>
        <w:t xml:space="preserve"> and Tully et al with a modified Keyhole approach using the IPST </w:t>
      </w:r>
      <w:proofErr w:type="spellStart"/>
      <w:r w:rsidRPr="00C12DBF">
        <w:rPr>
          <w:lang w:val="en-GB"/>
        </w:rPr>
        <w:t>DynaMesh</w:t>
      </w:r>
      <w:proofErr w:type="spellEnd"/>
      <w:r w:rsidRPr="00C12DBF">
        <w:rPr>
          <w:vertAlign w:val="superscript"/>
          <w:lang w:val="en-GB"/>
        </w:rPr>
        <w:t>®</w:t>
      </w:r>
      <w:r w:rsidRPr="00C12DBF">
        <w:rPr>
          <w:lang w:val="en-GB"/>
        </w:rPr>
        <w:t xml:space="preserve"> (FEG </w:t>
      </w:r>
      <w:proofErr w:type="spellStart"/>
      <w:r w:rsidRPr="00C12DBF">
        <w:rPr>
          <w:lang w:val="en-GB"/>
        </w:rPr>
        <w:t>Textiltechnik</w:t>
      </w:r>
      <w:proofErr w:type="spellEnd"/>
      <w:r w:rsidRPr="00C12DBF">
        <w:rPr>
          <w:lang w:val="en-GB"/>
        </w:rPr>
        <w:t xml:space="preserve">, Aachen, Germany) </w:t>
      </w:r>
      <w:r w:rsidRPr="00C12DBF">
        <w:rPr>
          <w:noProof/>
          <w:lang w:val="en-GB"/>
        </w:rPr>
        <w:t>[30]</w:t>
      </w:r>
      <w:r w:rsidRPr="00C12DBF">
        <w:rPr>
          <w:lang w:val="en-GB"/>
        </w:rPr>
        <w:t xml:space="preserve">. However, the clinical and radiological results of this present series are amongst the best reported and add scientific arguments in favour of the modified (laparoscopic) </w:t>
      </w:r>
      <w:proofErr w:type="spellStart"/>
      <w:r w:rsidRPr="00C12DBF">
        <w:rPr>
          <w:lang w:val="en-GB"/>
        </w:rPr>
        <w:t>Sugarbaker</w:t>
      </w:r>
      <w:proofErr w:type="spellEnd"/>
      <w:r w:rsidRPr="00C12DBF">
        <w:rPr>
          <w:lang w:val="en-GB"/>
        </w:rPr>
        <w:t xml:space="preserve"> technique for ICPH repairs. </w:t>
      </w:r>
      <w:proofErr w:type="gramStart"/>
      <w:r w:rsidRPr="00C12DBF">
        <w:rPr>
          <w:lang w:val="en-GB"/>
        </w:rPr>
        <w:t>It is clear that surgical</w:t>
      </w:r>
      <w:proofErr w:type="gramEnd"/>
      <w:r w:rsidRPr="00C12DBF">
        <w:rPr>
          <w:lang w:val="en-GB"/>
        </w:rPr>
        <w:t xml:space="preserve"> experience matters in such challenging PH repairs </w:t>
      </w:r>
      <w:r w:rsidRPr="00C12DBF">
        <w:rPr>
          <w:noProof/>
          <w:lang w:val="en-GB"/>
        </w:rPr>
        <w:t>[31, 32]</w:t>
      </w:r>
      <w:r w:rsidRPr="00C12DBF">
        <w:rPr>
          <w:lang w:val="en-GB"/>
        </w:rPr>
        <w:t xml:space="preserve"> and that centralisation of these cases could improve the overall outcome</w:t>
      </w:r>
      <w:r w:rsidRPr="00C12DBF">
        <w:rPr>
          <w:noProof/>
          <w:lang w:val="en-GB"/>
        </w:rPr>
        <w:t xml:space="preserve"> [33]</w:t>
      </w:r>
      <w:r w:rsidRPr="00C12DBF">
        <w:rPr>
          <w:lang w:val="en-GB"/>
        </w:rPr>
        <w:t>.</w:t>
      </w:r>
    </w:p>
    <w:p w14:paraId="12562738" w14:textId="6B952B87" w:rsidR="005A770C" w:rsidRPr="00C12DBF" w:rsidRDefault="005A770C" w:rsidP="00C12DBF">
      <w:pPr>
        <w:pStyle w:val="NormalWeb"/>
        <w:spacing w:line="480" w:lineRule="auto"/>
        <w:rPr>
          <w:lang w:val="en-GB"/>
        </w:rPr>
      </w:pPr>
      <w:r w:rsidRPr="00C12DBF">
        <w:rPr>
          <w:lang w:val="en-GB"/>
        </w:rPr>
        <w:t xml:space="preserve">In this series, 20% of the patients suffered from urological complications that could be linked to ICPH repair, including three patients (13%) needing a redo of their urinary ileal conduit. The first was clearly an acute surgical event due to surgical devascularisation of the ileal conduit. Another patient needed a revision due to mesh migration into the ileal conduit, this patient had a recurrent ICPH after a first failed repair and if it was therefore difficult to assess if the first or the second repair was the cause of the problem. The third one had previous refractory stenoses that had not been solved by the ICPH repair. She was reoperated on for refractory urinary infection and ultimately died from kidney failure and recurrent infection. The possibility of specific complications related to the use of mesh in an ileal conduit setting has been raised by others </w:t>
      </w:r>
      <w:r w:rsidRPr="00C12DBF">
        <w:rPr>
          <w:noProof/>
          <w:lang w:val="en-GB"/>
        </w:rPr>
        <w:t>[34]</w:t>
      </w:r>
      <w:r w:rsidRPr="00C12DBF">
        <w:rPr>
          <w:lang w:val="en-GB"/>
        </w:rPr>
        <w:t xml:space="preserve"> and calls for a cautious attitude in patient selection, indication for repair and long-term follow-up. The events of urinary tract infection requiring </w:t>
      </w:r>
      <w:r w:rsidRPr="00C12DBF">
        <w:rPr>
          <w:lang w:val="en-GB"/>
        </w:rPr>
        <w:lastRenderedPageBreak/>
        <w:t xml:space="preserve">percutaneous nephrostomy or ureter drains are not infrequent after Bricker procedure, and it is not clear from the authors' point of view if the ICPH repair increased the risk of such events in this series. The authors consider that during the procedure the ileal conduit should not be too tightly fixed between the abdominal wall and the </w:t>
      </w:r>
      <w:proofErr w:type="spellStart"/>
      <w:r w:rsidRPr="00C12DBF">
        <w:rPr>
          <w:lang w:val="en-GB"/>
        </w:rPr>
        <w:t>Sugarbaker</w:t>
      </w:r>
      <w:proofErr w:type="spellEnd"/>
      <w:r w:rsidRPr="00C12DBF">
        <w:rPr>
          <w:lang w:val="en-GB"/>
        </w:rPr>
        <w:t xml:space="preserve"> mesh, to potentially decrease the risk of mesh migration and conduit ischemia or stenosis.</w:t>
      </w:r>
    </w:p>
    <w:p w14:paraId="0E2B3DCD" w14:textId="77777777" w:rsidR="005A770C" w:rsidRPr="00C12DBF" w:rsidRDefault="005A770C" w:rsidP="00C12DBF">
      <w:pPr>
        <w:pStyle w:val="NormalWeb"/>
        <w:spacing w:line="480" w:lineRule="auto"/>
        <w:rPr>
          <w:lang w:val="en-GB"/>
        </w:rPr>
      </w:pPr>
      <w:r w:rsidRPr="00C12DBF">
        <w:rPr>
          <w:lang w:val="en-GB"/>
        </w:rPr>
        <w:t xml:space="preserve">In this study several types of meshes and fixation devices were used according to commercial availability and technical progress. A mesh with anti-adhesive properties on both sides is necessary for the </w:t>
      </w:r>
      <w:proofErr w:type="spellStart"/>
      <w:r w:rsidRPr="00C12DBF">
        <w:rPr>
          <w:lang w:val="en-GB"/>
        </w:rPr>
        <w:t>Sugarbaker</w:t>
      </w:r>
      <w:proofErr w:type="spellEnd"/>
      <w:r w:rsidRPr="00C12DBF">
        <w:rPr>
          <w:lang w:val="en-GB"/>
        </w:rPr>
        <w:t xml:space="preserve"> repair, and the authors frequently used </w:t>
      </w:r>
      <w:proofErr w:type="spellStart"/>
      <w:r w:rsidRPr="00C12DBF">
        <w:rPr>
          <w:lang w:val="en-GB"/>
        </w:rPr>
        <w:t>Physiomesh</w:t>
      </w:r>
      <w:proofErr w:type="spellEnd"/>
      <w:proofErr w:type="gramStart"/>
      <w:r w:rsidRPr="00C12DBF">
        <w:rPr>
          <w:lang w:val="en-GB"/>
        </w:rPr>
        <w:t>™  for</w:t>
      </w:r>
      <w:proofErr w:type="gramEnd"/>
      <w:r w:rsidRPr="00C12DBF">
        <w:rPr>
          <w:lang w:val="en-GB"/>
        </w:rPr>
        <w:t xml:space="preserve"> these properties before its retraction from the market due to a higher incidence of recurrence </w:t>
      </w:r>
      <w:r w:rsidRPr="00C12DBF">
        <w:rPr>
          <w:noProof/>
          <w:lang w:val="en-GB"/>
        </w:rPr>
        <w:t>[35]</w:t>
      </w:r>
      <w:r w:rsidRPr="00C12DBF">
        <w:rPr>
          <w:lang w:val="en-GB"/>
        </w:rPr>
        <w:t xml:space="preserve">. </w:t>
      </w:r>
      <w:proofErr w:type="spellStart"/>
      <w:r w:rsidRPr="00C12DBF">
        <w:rPr>
          <w:lang w:val="en-GB"/>
        </w:rPr>
        <w:t>Physiomesh</w:t>
      </w:r>
      <w:proofErr w:type="spellEnd"/>
      <w:r w:rsidRPr="00C12DBF">
        <w:rPr>
          <w:lang w:val="en-GB"/>
        </w:rPr>
        <w:t xml:space="preserve">™ was the mesh used in the only symptomatic repair failure of this series. More recently, the authors have used the flat </w:t>
      </w:r>
      <w:proofErr w:type="spellStart"/>
      <w:r w:rsidRPr="00C12DBF">
        <w:rPr>
          <w:lang w:val="en-GB"/>
        </w:rPr>
        <w:t>DynaMesh</w:t>
      </w:r>
      <w:proofErr w:type="spellEnd"/>
      <w:r w:rsidRPr="00C12DBF">
        <w:rPr>
          <w:vertAlign w:val="superscript"/>
          <w:lang w:val="en-GB"/>
        </w:rPr>
        <w:t>®</w:t>
      </w:r>
      <w:r w:rsidRPr="00C12DBF">
        <w:rPr>
          <w:lang w:val="en-GB"/>
        </w:rPr>
        <w:t xml:space="preserve"> with good preliminary short-term results. </w:t>
      </w:r>
    </w:p>
    <w:p w14:paraId="2BEEACA1" w14:textId="0A502EFA" w:rsidR="005A770C" w:rsidRPr="00C12DBF" w:rsidRDefault="005A770C" w:rsidP="00C12DBF">
      <w:pPr>
        <w:pStyle w:val="NormalWeb"/>
        <w:spacing w:line="480" w:lineRule="auto"/>
        <w:rPr>
          <w:lang w:val="en-GB"/>
        </w:rPr>
      </w:pPr>
      <w:r w:rsidRPr="00C12DBF">
        <w:rPr>
          <w:lang w:val="en-GB"/>
        </w:rPr>
        <w:t>The limitations of this study are mainly linked to its uncontrolled and retrospective, monocentric design and to the</w:t>
      </w:r>
      <w:r w:rsidRPr="00135695">
        <w:rPr>
          <w:lang w:val="en-GB"/>
        </w:rPr>
        <w:t xml:space="preserve"> relatively</w:t>
      </w:r>
      <w:r w:rsidRPr="00C12DBF">
        <w:rPr>
          <w:lang w:val="en-GB"/>
        </w:rPr>
        <w:t xml:space="preserve"> small size of this series</w:t>
      </w:r>
      <w:r w:rsidRPr="007A08FA">
        <w:rPr>
          <w:lang w:val="en-GB"/>
        </w:rPr>
        <w:t xml:space="preserve">. </w:t>
      </w:r>
      <w:r w:rsidRPr="00C12DBF">
        <w:rPr>
          <w:lang w:val="en-GB"/>
        </w:rPr>
        <w:t xml:space="preserve">The clinical follow-up was also </w:t>
      </w:r>
      <w:r w:rsidR="00DF3F05">
        <w:rPr>
          <w:lang w:val="en-GB"/>
        </w:rPr>
        <w:t>random</w:t>
      </w:r>
      <w:r w:rsidRPr="00C12DBF">
        <w:rPr>
          <w:lang w:val="en-GB"/>
        </w:rPr>
        <w:t xml:space="preserve"> due to the purely retrospective study design of the study. It would be interesting to prospectively evaluate the quality of life of the patients before and after the procedure, and especially the occurrence of pain due to the mesh repair. The use of different meshes and devices does not allow any conclusion on the relation between the type of mesh, the fixation </w:t>
      </w:r>
      <w:proofErr w:type="gramStart"/>
      <w:r w:rsidRPr="00C12DBF">
        <w:rPr>
          <w:lang w:val="en-GB"/>
        </w:rPr>
        <w:t>device</w:t>
      </w:r>
      <w:proofErr w:type="gramEnd"/>
      <w:r w:rsidRPr="00C12DBF">
        <w:rPr>
          <w:lang w:val="en-GB"/>
        </w:rPr>
        <w:t xml:space="preserve"> and the occurrence of repair failure, but reflected the "real life" of abdominal wall surgery and the relatively long period of inclusion in this series.</w:t>
      </w:r>
    </w:p>
    <w:p w14:paraId="0A7666A3" w14:textId="3E4093C5" w:rsidR="005A770C" w:rsidRPr="00C12DBF" w:rsidRDefault="005A770C" w:rsidP="00C12DBF">
      <w:pPr>
        <w:pStyle w:val="NormalWeb"/>
        <w:spacing w:line="480" w:lineRule="auto"/>
        <w:rPr>
          <w:b/>
          <w:bCs/>
          <w:strike/>
          <w:lang w:val="en-GB"/>
        </w:rPr>
      </w:pPr>
      <w:r w:rsidRPr="00C12DBF">
        <w:rPr>
          <w:lang w:val="en-GB"/>
        </w:rPr>
        <w:t xml:space="preserve">In conclusion, in view of this experience, the modified </w:t>
      </w:r>
      <w:proofErr w:type="spellStart"/>
      <w:r w:rsidRPr="00C12DBF">
        <w:rPr>
          <w:lang w:val="en-GB"/>
        </w:rPr>
        <w:t>Sugarbaker</w:t>
      </w:r>
      <w:proofErr w:type="spellEnd"/>
      <w:r w:rsidRPr="00C12DBF">
        <w:rPr>
          <w:lang w:val="en-GB"/>
        </w:rPr>
        <w:t xml:space="preserve"> techniques might be considered as promising techniques for ICPH repair, with a low rate of recurrence and an acceptable morbidity. However, it should be reserved for Moreno-</w:t>
      </w:r>
      <w:proofErr w:type="gramStart"/>
      <w:r w:rsidRPr="00C12DBF">
        <w:rPr>
          <w:lang w:val="en-GB"/>
        </w:rPr>
        <w:t>Matias</w:t>
      </w:r>
      <w:proofErr w:type="gramEnd"/>
      <w:r w:rsidRPr="00C12DBF">
        <w:rPr>
          <w:lang w:val="en-GB"/>
        </w:rPr>
        <w:t xml:space="preserve"> stage II and III symptomatic ICPHs. The urological complications, and particularly the ileal conduit-related issues, need to be evaluated in further studies. Controlled and prospective data are needed to </w:t>
      </w:r>
      <w:r w:rsidRPr="00C12DBF">
        <w:rPr>
          <w:lang w:val="en-GB"/>
        </w:rPr>
        <w:lastRenderedPageBreak/>
        <w:t xml:space="preserve">compare the </w:t>
      </w:r>
      <w:proofErr w:type="spellStart"/>
      <w:r w:rsidRPr="00C12DBF">
        <w:rPr>
          <w:lang w:val="en-GB"/>
        </w:rPr>
        <w:t>Sugarbaker</w:t>
      </w:r>
      <w:proofErr w:type="spellEnd"/>
      <w:r w:rsidRPr="00C12DBF">
        <w:rPr>
          <w:lang w:val="en-GB"/>
        </w:rPr>
        <w:t xml:space="preserve"> or the Sandwich techniques to the Keyhole approach for ICPH repairs after Bricker procedure. </w:t>
      </w:r>
    </w:p>
    <w:p w14:paraId="10CCA67A" w14:textId="77777777" w:rsidR="00D23AB6" w:rsidRDefault="00D23AB6" w:rsidP="00C12DBF">
      <w:pPr>
        <w:pStyle w:val="NormalWeb"/>
        <w:spacing w:line="480" w:lineRule="auto"/>
        <w:rPr>
          <w:b/>
          <w:bCs/>
          <w:lang w:val="en-GB"/>
        </w:rPr>
      </w:pPr>
    </w:p>
    <w:p w14:paraId="345FE7F9" w14:textId="77777777" w:rsidR="00D23AB6" w:rsidRDefault="00D23AB6" w:rsidP="00C12DBF">
      <w:pPr>
        <w:pStyle w:val="NormalWeb"/>
        <w:spacing w:line="480" w:lineRule="auto"/>
        <w:rPr>
          <w:b/>
          <w:bCs/>
          <w:lang w:val="en-GB"/>
        </w:rPr>
      </w:pPr>
    </w:p>
    <w:p w14:paraId="7B4C2E2A" w14:textId="319175C6" w:rsidR="005A770C" w:rsidRPr="00C12DBF" w:rsidRDefault="005A770C" w:rsidP="00C12DBF">
      <w:pPr>
        <w:pStyle w:val="NormalWeb"/>
        <w:spacing w:line="480" w:lineRule="auto"/>
        <w:rPr>
          <w:b/>
          <w:bCs/>
          <w:lang w:val="en-GB"/>
        </w:rPr>
      </w:pPr>
      <w:r w:rsidRPr="00C12DBF">
        <w:rPr>
          <w:b/>
          <w:bCs/>
          <w:lang w:val="en-GB"/>
        </w:rPr>
        <w:t>Comments of the Tables and Figures</w:t>
      </w:r>
    </w:p>
    <w:p w14:paraId="3493EEE1" w14:textId="77777777" w:rsidR="005A770C" w:rsidRPr="00C12DBF" w:rsidRDefault="005A770C" w:rsidP="00C12DBF">
      <w:pPr>
        <w:pStyle w:val="NormalWeb"/>
        <w:spacing w:line="480" w:lineRule="auto"/>
        <w:rPr>
          <w:lang w:val="en-GB"/>
        </w:rPr>
      </w:pPr>
      <w:r w:rsidRPr="00C12DBF">
        <w:rPr>
          <w:lang w:val="en-GB"/>
        </w:rPr>
        <w:t>Table 1: CT scan classification of parastomal hernia after radical cystectomy (8), adapted from Moreno-Matias (17)</w:t>
      </w:r>
    </w:p>
    <w:p w14:paraId="2A3FFDB0" w14:textId="77777777" w:rsidR="005A770C" w:rsidRPr="00C12DBF" w:rsidRDefault="005A770C" w:rsidP="00C12DBF">
      <w:pPr>
        <w:pStyle w:val="NormalWeb"/>
        <w:spacing w:line="480" w:lineRule="auto"/>
        <w:rPr>
          <w:color w:val="000000" w:themeColor="text1"/>
          <w:lang w:val="en-GB"/>
        </w:rPr>
      </w:pPr>
      <w:r w:rsidRPr="00C12DBF">
        <w:rPr>
          <w:lang w:val="en-GB"/>
        </w:rPr>
        <w:t xml:space="preserve">Table 2: EHS classification for parastomal hernia (adapted </w:t>
      </w:r>
      <w:r w:rsidRPr="00C12DBF">
        <w:rPr>
          <w:color w:val="000000" w:themeColor="text1"/>
          <w:lang w:val="en-GB"/>
        </w:rPr>
        <w:t>from 18)</w:t>
      </w:r>
    </w:p>
    <w:p w14:paraId="73F41B81" w14:textId="77777777" w:rsidR="005A770C" w:rsidRPr="00C12DBF" w:rsidRDefault="005A770C" w:rsidP="00C12DBF">
      <w:pPr>
        <w:pStyle w:val="NormalWeb"/>
        <w:spacing w:line="480" w:lineRule="auto"/>
        <w:rPr>
          <w:lang w:val="en-GB"/>
        </w:rPr>
      </w:pPr>
      <w:r w:rsidRPr="00C12DBF">
        <w:rPr>
          <w:lang w:val="en-GB"/>
        </w:rPr>
        <w:t>Table 3: Risk factors for ICPH in this series (n=23)</w:t>
      </w:r>
    </w:p>
    <w:p w14:paraId="133ADDC4" w14:textId="161B54D0" w:rsidR="005A770C" w:rsidRPr="00D23AB6" w:rsidRDefault="005A770C" w:rsidP="00D23AB6">
      <w:pPr>
        <w:spacing w:line="480" w:lineRule="auto"/>
        <w:rPr>
          <w:rFonts w:ascii="Times New Roman" w:hAnsi="Times New Roman" w:cs="Times New Roman"/>
          <w:lang w:val="en-GB"/>
        </w:rPr>
      </w:pPr>
      <w:r w:rsidRPr="00C12DBF">
        <w:rPr>
          <w:rFonts w:ascii="Times New Roman" w:hAnsi="Times New Roman" w:cs="Times New Roman"/>
          <w:lang w:val="en-GB"/>
        </w:rPr>
        <w:t xml:space="preserve">Figure 1: Pre- (1A) and post- (1B) operative computed tomography a male patient suffering from a </w:t>
      </w:r>
      <w:proofErr w:type="gramStart"/>
      <w:r w:rsidRPr="00C12DBF">
        <w:rPr>
          <w:rFonts w:ascii="Times New Roman" w:hAnsi="Times New Roman" w:cs="Times New Roman"/>
          <w:lang w:val="en-GB"/>
        </w:rPr>
        <w:t>radiologically-identified</w:t>
      </w:r>
      <w:proofErr w:type="gramEnd"/>
      <w:r w:rsidRPr="00C12DBF">
        <w:rPr>
          <w:rFonts w:ascii="Times New Roman" w:hAnsi="Times New Roman" w:cs="Times New Roman"/>
          <w:lang w:val="en-GB"/>
        </w:rPr>
        <w:t xml:space="preserve"> Moreno-Matias grade </w:t>
      </w:r>
      <w:proofErr w:type="spellStart"/>
      <w:r w:rsidRPr="00C12DBF">
        <w:rPr>
          <w:rFonts w:ascii="Times New Roman" w:hAnsi="Times New Roman" w:cs="Times New Roman"/>
          <w:lang w:val="en-GB"/>
        </w:rPr>
        <w:t>Ia</w:t>
      </w:r>
      <w:proofErr w:type="spellEnd"/>
      <w:r w:rsidRPr="00C12DBF">
        <w:rPr>
          <w:rFonts w:ascii="Times New Roman" w:hAnsi="Times New Roman" w:cs="Times New Roman"/>
          <w:lang w:val="en-GB"/>
        </w:rPr>
        <w:t xml:space="preserve"> recurrence (white arrows on Fig 1B) 24 months after a modified Sandwich procedure. Ureter drains were present in the ileal conduit on both exams.</w:t>
      </w:r>
    </w:p>
    <w:p w14:paraId="545A7321" w14:textId="77777777" w:rsidR="005A770C" w:rsidRPr="00C12DBF" w:rsidRDefault="005A770C" w:rsidP="00C12DBF">
      <w:pPr>
        <w:pStyle w:val="NormalWeb"/>
        <w:spacing w:line="480" w:lineRule="auto"/>
        <w:rPr>
          <w:b/>
          <w:bCs/>
          <w:lang w:val="en-GB"/>
        </w:rPr>
      </w:pPr>
      <w:r w:rsidRPr="00C12DBF">
        <w:rPr>
          <w:b/>
          <w:bCs/>
          <w:lang w:val="en-GB"/>
        </w:rPr>
        <w:t>Comments of the supplementary Figures</w:t>
      </w:r>
    </w:p>
    <w:p w14:paraId="675F7644" w14:textId="77777777" w:rsidR="005A770C" w:rsidRPr="00C12DBF" w:rsidRDefault="005A770C" w:rsidP="00C12DBF">
      <w:pPr>
        <w:pStyle w:val="NormalWeb"/>
        <w:spacing w:line="480" w:lineRule="auto"/>
        <w:rPr>
          <w:lang w:val="en-GB"/>
        </w:rPr>
      </w:pPr>
      <w:proofErr w:type="spellStart"/>
      <w:r w:rsidRPr="00C12DBF">
        <w:rPr>
          <w:lang w:val="en-GB"/>
        </w:rPr>
        <w:t>Suppl</w:t>
      </w:r>
      <w:proofErr w:type="spellEnd"/>
      <w:r w:rsidRPr="00C12DBF">
        <w:rPr>
          <w:lang w:val="en-GB"/>
        </w:rPr>
        <w:t xml:space="preserve"> Figure 1: Preoperative CT of the 23 patients</w:t>
      </w:r>
    </w:p>
    <w:p w14:paraId="54490577" w14:textId="77777777" w:rsidR="005A770C" w:rsidRPr="00C12DBF" w:rsidRDefault="005A770C" w:rsidP="00C12DBF">
      <w:pPr>
        <w:pStyle w:val="NormalWeb"/>
        <w:spacing w:line="480" w:lineRule="auto"/>
        <w:rPr>
          <w:lang w:val="en-GB"/>
        </w:rPr>
      </w:pPr>
      <w:proofErr w:type="spellStart"/>
      <w:r w:rsidRPr="00C12DBF">
        <w:rPr>
          <w:lang w:val="en-GB"/>
        </w:rPr>
        <w:t>Suppl</w:t>
      </w:r>
      <w:proofErr w:type="spellEnd"/>
      <w:r w:rsidRPr="00C12DBF">
        <w:rPr>
          <w:lang w:val="en-GB"/>
        </w:rPr>
        <w:t xml:space="preserve"> Figure 2: Computed tomography confirming the failure of the ICPH </w:t>
      </w:r>
      <w:proofErr w:type="gramStart"/>
      <w:r w:rsidRPr="00C12DBF">
        <w:rPr>
          <w:lang w:val="en-GB"/>
        </w:rPr>
        <w:t>repair</w:t>
      </w:r>
      <w:proofErr w:type="gramEnd"/>
    </w:p>
    <w:p w14:paraId="10637C40" w14:textId="77777777" w:rsidR="005A770C" w:rsidRPr="00C12DBF" w:rsidRDefault="005A770C" w:rsidP="00C12DBF">
      <w:pPr>
        <w:spacing w:line="480" w:lineRule="auto"/>
        <w:rPr>
          <w:rFonts w:ascii="Times New Roman" w:hAnsi="Times New Roman" w:cs="Times New Roman"/>
          <w:lang w:val="en-GB"/>
        </w:rPr>
      </w:pPr>
      <w:proofErr w:type="spellStart"/>
      <w:r w:rsidRPr="00C12DBF">
        <w:rPr>
          <w:rFonts w:ascii="Times New Roman" w:hAnsi="Times New Roman" w:cs="Times New Roman"/>
          <w:lang w:val="en-GB"/>
        </w:rPr>
        <w:t>Suppl</w:t>
      </w:r>
      <w:proofErr w:type="spellEnd"/>
      <w:r w:rsidRPr="00C12DBF">
        <w:rPr>
          <w:rFonts w:ascii="Times New Roman" w:hAnsi="Times New Roman" w:cs="Times New Roman"/>
          <w:lang w:val="en-GB"/>
        </w:rPr>
        <w:t xml:space="preserve"> Figure 3: Pre- (3A) and post- (3B) operative computed tomography a female patient suffering from a </w:t>
      </w:r>
      <w:proofErr w:type="gramStart"/>
      <w:r w:rsidRPr="00C12DBF">
        <w:rPr>
          <w:rFonts w:ascii="Times New Roman" w:hAnsi="Times New Roman" w:cs="Times New Roman"/>
          <w:lang w:val="en-GB"/>
        </w:rPr>
        <w:t>radiologically-identified</w:t>
      </w:r>
      <w:proofErr w:type="gramEnd"/>
      <w:r w:rsidRPr="00C12DBF">
        <w:rPr>
          <w:rFonts w:ascii="Times New Roman" w:hAnsi="Times New Roman" w:cs="Times New Roman"/>
          <w:lang w:val="en-GB"/>
        </w:rPr>
        <w:t xml:space="preserve"> Moreno-Matias grade </w:t>
      </w:r>
      <w:proofErr w:type="spellStart"/>
      <w:r w:rsidRPr="00C12DBF">
        <w:rPr>
          <w:rFonts w:ascii="Times New Roman" w:hAnsi="Times New Roman" w:cs="Times New Roman"/>
          <w:lang w:val="en-GB"/>
        </w:rPr>
        <w:t>Ia</w:t>
      </w:r>
      <w:proofErr w:type="spellEnd"/>
      <w:r w:rsidRPr="00C12DBF">
        <w:rPr>
          <w:rFonts w:ascii="Times New Roman" w:hAnsi="Times New Roman" w:cs="Times New Roman"/>
          <w:lang w:val="en-GB"/>
        </w:rPr>
        <w:t xml:space="preserve"> recurrence (white arrow on Fig 2B) 37 months after a modified </w:t>
      </w:r>
      <w:proofErr w:type="spellStart"/>
      <w:r w:rsidRPr="00C12DBF">
        <w:rPr>
          <w:rFonts w:ascii="Times New Roman" w:hAnsi="Times New Roman" w:cs="Times New Roman"/>
          <w:lang w:val="en-GB"/>
        </w:rPr>
        <w:t>Sugarbaker</w:t>
      </w:r>
      <w:proofErr w:type="spellEnd"/>
      <w:r w:rsidRPr="00C12DBF">
        <w:rPr>
          <w:rFonts w:ascii="Times New Roman" w:hAnsi="Times New Roman" w:cs="Times New Roman"/>
          <w:lang w:val="en-GB"/>
        </w:rPr>
        <w:t xml:space="preserve"> procedure.</w:t>
      </w:r>
    </w:p>
    <w:p w14:paraId="53A26ACE" w14:textId="77777777" w:rsidR="005A770C" w:rsidRPr="00C12DBF" w:rsidRDefault="005A770C" w:rsidP="00C12DBF">
      <w:pPr>
        <w:spacing w:line="480" w:lineRule="auto"/>
        <w:rPr>
          <w:rFonts w:ascii="Times New Roman" w:hAnsi="Times New Roman" w:cs="Times New Roman"/>
          <w:lang w:val="en-GB"/>
        </w:rPr>
      </w:pPr>
      <w:r w:rsidRPr="00C12DBF">
        <w:rPr>
          <w:rFonts w:ascii="Times New Roman" w:hAnsi="Times New Roman" w:cs="Times New Roman"/>
          <w:lang w:val="en-GB"/>
        </w:rPr>
        <w:br w:type="page"/>
      </w:r>
    </w:p>
    <w:p w14:paraId="18E84C96" w14:textId="77777777" w:rsidR="005A770C" w:rsidRPr="00C12DBF" w:rsidRDefault="005A770C" w:rsidP="00C12DBF">
      <w:pPr>
        <w:spacing w:line="480" w:lineRule="auto"/>
        <w:rPr>
          <w:rFonts w:ascii="Times New Roman" w:hAnsi="Times New Roman" w:cs="Times New Roman"/>
          <w:b/>
          <w:bCs/>
          <w:lang w:val="en-GB"/>
        </w:rPr>
      </w:pPr>
      <w:r w:rsidRPr="00C12DBF">
        <w:rPr>
          <w:rFonts w:ascii="Times New Roman" w:hAnsi="Times New Roman" w:cs="Times New Roman"/>
          <w:b/>
          <w:bCs/>
          <w:lang w:val="en-GB"/>
        </w:rPr>
        <w:lastRenderedPageBreak/>
        <w:t>References</w:t>
      </w:r>
    </w:p>
    <w:p w14:paraId="22CED19D" w14:textId="6E639C92" w:rsidR="005A770C" w:rsidRPr="00C64083"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1. Bosanquet DC, Ansell J, Abdelrahman T, Cornish J, Harries R, Stimpson A, et al. </w:t>
      </w:r>
      <w:r w:rsidR="006159F6">
        <w:rPr>
          <w:rFonts w:ascii="Times New Roman" w:hAnsi="Times New Roman" w:cs="Times New Roman"/>
          <w:noProof/>
        </w:rPr>
        <w:t xml:space="preserve">(2015) </w:t>
      </w:r>
      <w:r w:rsidRPr="00C12DBF">
        <w:rPr>
          <w:rFonts w:ascii="Times New Roman" w:hAnsi="Times New Roman" w:cs="Times New Roman"/>
          <w:noProof/>
        </w:rPr>
        <w:t xml:space="preserve">Systematic </w:t>
      </w:r>
      <w:r w:rsidR="00C64083">
        <w:rPr>
          <w:rFonts w:ascii="Times New Roman" w:hAnsi="Times New Roman" w:cs="Times New Roman"/>
          <w:noProof/>
        </w:rPr>
        <w:t>r</w:t>
      </w:r>
      <w:r w:rsidRPr="00C12DBF">
        <w:rPr>
          <w:rFonts w:ascii="Times New Roman" w:hAnsi="Times New Roman" w:cs="Times New Roman"/>
          <w:noProof/>
        </w:rPr>
        <w:t xml:space="preserve">eview and </w:t>
      </w:r>
      <w:r w:rsidR="00C64083">
        <w:rPr>
          <w:rFonts w:ascii="Times New Roman" w:hAnsi="Times New Roman" w:cs="Times New Roman"/>
          <w:noProof/>
        </w:rPr>
        <w:t>m</w:t>
      </w:r>
      <w:r w:rsidRPr="00C12DBF">
        <w:rPr>
          <w:rFonts w:ascii="Times New Roman" w:hAnsi="Times New Roman" w:cs="Times New Roman"/>
          <w:noProof/>
        </w:rPr>
        <w:t>eta-</w:t>
      </w:r>
      <w:r w:rsidR="00C64083">
        <w:rPr>
          <w:rFonts w:ascii="Times New Roman" w:hAnsi="Times New Roman" w:cs="Times New Roman"/>
          <w:noProof/>
        </w:rPr>
        <w:t>r</w:t>
      </w:r>
      <w:r w:rsidRPr="00C12DBF">
        <w:rPr>
          <w:rFonts w:ascii="Times New Roman" w:hAnsi="Times New Roman" w:cs="Times New Roman"/>
          <w:noProof/>
        </w:rPr>
        <w:t xml:space="preserve">egression of </w:t>
      </w:r>
      <w:r w:rsidR="00C64083">
        <w:rPr>
          <w:rFonts w:ascii="Times New Roman" w:hAnsi="Times New Roman" w:cs="Times New Roman"/>
          <w:noProof/>
        </w:rPr>
        <w:t>f</w:t>
      </w:r>
      <w:r w:rsidRPr="00C12DBF">
        <w:rPr>
          <w:rFonts w:ascii="Times New Roman" w:hAnsi="Times New Roman" w:cs="Times New Roman"/>
          <w:noProof/>
        </w:rPr>
        <w:t xml:space="preserve">actors </w:t>
      </w:r>
      <w:r w:rsidR="00C64083">
        <w:rPr>
          <w:rFonts w:ascii="Times New Roman" w:hAnsi="Times New Roman" w:cs="Times New Roman"/>
          <w:noProof/>
        </w:rPr>
        <w:t>a</w:t>
      </w:r>
      <w:r w:rsidRPr="00C12DBF">
        <w:rPr>
          <w:rFonts w:ascii="Times New Roman" w:hAnsi="Times New Roman" w:cs="Times New Roman"/>
          <w:noProof/>
        </w:rPr>
        <w:t xml:space="preserve">ffecting </w:t>
      </w:r>
      <w:r w:rsidR="00C64083">
        <w:rPr>
          <w:rFonts w:ascii="Times New Roman" w:hAnsi="Times New Roman" w:cs="Times New Roman"/>
          <w:noProof/>
        </w:rPr>
        <w:t>m</w:t>
      </w:r>
      <w:r w:rsidRPr="00C12DBF">
        <w:rPr>
          <w:rFonts w:ascii="Times New Roman" w:hAnsi="Times New Roman" w:cs="Times New Roman"/>
          <w:noProof/>
        </w:rPr>
        <w:t xml:space="preserve">idline </w:t>
      </w:r>
      <w:r w:rsidR="00C64083">
        <w:rPr>
          <w:rFonts w:ascii="Times New Roman" w:hAnsi="Times New Roman" w:cs="Times New Roman"/>
          <w:noProof/>
        </w:rPr>
        <w:t>i</w:t>
      </w:r>
      <w:r w:rsidRPr="00C12DBF">
        <w:rPr>
          <w:rFonts w:ascii="Times New Roman" w:hAnsi="Times New Roman" w:cs="Times New Roman"/>
          <w:noProof/>
        </w:rPr>
        <w:t xml:space="preserve">ncisional </w:t>
      </w:r>
      <w:r w:rsidR="00C64083">
        <w:rPr>
          <w:rFonts w:ascii="Times New Roman" w:hAnsi="Times New Roman" w:cs="Times New Roman"/>
          <w:noProof/>
        </w:rPr>
        <w:t>h</w:t>
      </w:r>
      <w:r w:rsidRPr="00C12DBF">
        <w:rPr>
          <w:rFonts w:ascii="Times New Roman" w:hAnsi="Times New Roman" w:cs="Times New Roman"/>
          <w:noProof/>
        </w:rPr>
        <w:t xml:space="preserve">ernia </w:t>
      </w:r>
      <w:r w:rsidR="00C64083">
        <w:rPr>
          <w:rFonts w:ascii="Times New Roman" w:hAnsi="Times New Roman" w:cs="Times New Roman"/>
          <w:noProof/>
        </w:rPr>
        <w:t>r</w:t>
      </w:r>
      <w:r w:rsidRPr="00C12DBF">
        <w:rPr>
          <w:rFonts w:ascii="Times New Roman" w:hAnsi="Times New Roman" w:cs="Times New Roman"/>
          <w:noProof/>
        </w:rPr>
        <w:t xml:space="preserve">ates: </w:t>
      </w:r>
      <w:r w:rsidR="00C64083">
        <w:rPr>
          <w:rFonts w:ascii="Times New Roman" w:hAnsi="Times New Roman" w:cs="Times New Roman"/>
          <w:noProof/>
        </w:rPr>
        <w:t>a</w:t>
      </w:r>
      <w:r w:rsidRPr="00C12DBF">
        <w:rPr>
          <w:rFonts w:ascii="Times New Roman" w:hAnsi="Times New Roman" w:cs="Times New Roman"/>
          <w:noProof/>
        </w:rPr>
        <w:t xml:space="preserve">nalysis of 14,618 </w:t>
      </w:r>
      <w:r w:rsidR="00C64083">
        <w:rPr>
          <w:rFonts w:ascii="Times New Roman" w:hAnsi="Times New Roman" w:cs="Times New Roman"/>
          <w:noProof/>
        </w:rPr>
        <w:t>p</w:t>
      </w:r>
      <w:r w:rsidRPr="00C12DBF">
        <w:rPr>
          <w:rFonts w:ascii="Times New Roman" w:hAnsi="Times New Roman" w:cs="Times New Roman"/>
          <w:noProof/>
        </w:rPr>
        <w:t xml:space="preserve">atients. </w:t>
      </w:r>
      <w:r w:rsidRPr="00C64083">
        <w:rPr>
          <w:rFonts w:ascii="Times New Roman" w:hAnsi="Times New Roman" w:cs="Times New Roman"/>
          <w:noProof/>
        </w:rPr>
        <w:t xml:space="preserve">PLoS One 10:e0138745. </w:t>
      </w:r>
      <w:r w:rsidR="006159F6" w:rsidRPr="00C64083">
        <w:rPr>
          <w:rFonts w:ascii="Times New Roman" w:hAnsi="Times New Roman" w:cs="Times New Roman"/>
          <w:noProof/>
        </w:rPr>
        <w:t>https://</w:t>
      </w:r>
      <w:r w:rsidRPr="00C64083">
        <w:rPr>
          <w:rFonts w:ascii="Times New Roman" w:hAnsi="Times New Roman" w:cs="Times New Roman"/>
          <w:noProof/>
        </w:rPr>
        <w:t>doi: 10.1371/journal.pone.0138745</w:t>
      </w:r>
    </w:p>
    <w:p w14:paraId="734C3392" w14:textId="07927722"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2. Antoniou SA, Agresta F, Garcia Alamino JM, Berger D, Berrevoet F, Brandsma HT, et al. </w:t>
      </w:r>
      <w:r w:rsidR="006159F6" w:rsidRPr="006159F6">
        <w:rPr>
          <w:rFonts w:ascii="Times New Roman" w:hAnsi="Times New Roman" w:cs="Times New Roman"/>
          <w:noProof/>
        </w:rPr>
        <w:t>(2</w:t>
      </w:r>
      <w:r w:rsidR="006159F6">
        <w:rPr>
          <w:rFonts w:ascii="Times New Roman" w:hAnsi="Times New Roman" w:cs="Times New Roman"/>
          <w:noProof/>
        </w:rPr>
        <w:t xml:space="preserve">018) </w:t>
      </w:r>
      <w:r w:rsidRPr="00C12DBF">
        <w:rPr>
          <w:rFonts w:ascii="Times New Roman" w:hAnsi="Times New Roman" w:cs="Times New Roman"/>
          <w:noProof/>
        </w:rPr>
        <w:t>European Hernia Society guidelines on prevention and treatment of parastomal hernias. Hernia. 22:183-</w:t>
      </w:r>
      <w:r w:rsidR="006159F6">
        <w:rPr>
          <w:rFonts w:ascii="Times New Roman" w:hAnsi="Times New Roman" w:cs="Times New Roman"/>
          <w:noProof/>
        </w:rPr>
        <w:t>1</w:t>
      </w:r>
      <w:r w:rsidRPr="00C12DBF">
        <w:rPr>
          <w:rFonts w:ascii="Times New Roman" w:hAnsi="Times New Roman" w:cs="Times New Roman"/>
          <w:noProof/>
        </w:rPr>
        <w:t xml:space="preserve">98. </w:t>
      </w:r>
      <w:r w:rsidR="006159F6">
        <w:rPr>
          <w:rFonts w:ascii="Times New Roman" w:hAnsi="Times New Roman" w:cs="Times New Roman"/>
          <w:noProof/>
        </w:rPr>
        <w:t>https://</w:t>
      </w:r>
      <w:r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10.1007/s10029-017-1697-5</w:t>
      </w:r>
    </w:p>
    <w:p w14:paraId="4D636971" w14:textId="79FE1406"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3. Bricker EM</w:t>
      </w:r>
      <w:r w:rsidR="006159F6">
        <w:rPr>
          <w:rFonts w:ascii="Times New Roman" w:hAnsi="Times New Roman" w:cs="Times New Roman"/>
          <w:noProof/>
        </w:rPr>
        <w:t xml:space="preserve">  (1950)</w:t>
      </w:r>
      <w:r w:rsidRPr="00C12DBF">
        <w:rPr>
          <w:rFonts w:ascii="Times New Roman" w:hAnsi="Times New Roman" w:cs="Times New Roman"/>
          <w:noProof/>
        </w:rPr>
        <w:t xml:space="preserve"> Bladder substitution after pelvic evisceration. Surg Clin North Am 30:1511-</w:t>
      </w:r>
      <w:r w:rsidR="006159F6">
        <w:rPr>
          <w:rFonts w:ascii="Times New Roman" w:hAnsi="Times New Roman" w:cs="Times New Roman"/>
          <w:noProof/>
        </w:rPr>
        <w:t>15</w:t>
      </w:r>
      <w:r w:rsidRPr="00C12DBF">
        <w:rPr>
          <w:rFonts w:ascii="Times New Roman" w:hAnsi="Times New Roman" w:cs="Times New Roman"/>
          <w:noProof/>
        </w:rPr>
        <w:t xml:space="preserve">21. </w:t>
      </w:r>
      <w:r w:rsidR="006159F6">
        <w:rPr>
          <w:rFonts w:ascii="Times New Roman" w:hAnsi="Times New Roman" w:cs="Times New Roman"/>
          <w:noProof/>
        </w:rPr>
        <w:t>https://</w:t>
      </w:r>
      <w:r w:rsidRPr="00C12DBF">
        <w:rPr>
          <w:rFonts w:ascii="Times New Roman" w:hAnsi="Times New Roman" w:cs="Times New Roman"/>
          <w:noProof/>
        </w:rPr>
        <w:t>doi: 10.1016/s0039-6109(16)33147-4</w:t>
      </w:r>
    </w:p>
    <w:p w14:paraId="79D0E233" w14:textId="5E531A64"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4. Farnham SB, Cookson MS</w:t>
      </w:r>
      <w:r w:rsidR="006159F6">
        <w:rPr>
          <w:rFonts w:ascii="Times New Roman" w:hAnsi="Times New Roman" w:cs="Times New Roman"/>
          <w:noProof/>
        </w:rPr>
        <w:t xml:space="preserve"> (2004)</w:t>
      </w:r>
      <w:r w:rsidRPr="00C12DBF">
        <w:rPr>
          <w:rFonts w:ascii="Times New Roman" w:hAnsi="Times New Roman" w:cs="Times New Roman"/>
          <w:noProof/>
        </w:rPr>
        <w:t xml:space="preserve"> Surgical complications of urinary diversion. World J Urol</w:t>
      </w:r>
      <w:r w:rsidR="006159F6">
        <w:rPr>
          <w:rFonts w:ascii="Times New Roman" w:hAnsi="Times New Roman" w:cs="Times New Roman"/>
          <w:noProof/>
        </w:rPr>
        <w:t xml:space="preserve"> </w:t>
      </w:r>
      <w:r w:rsidRPr="00C12DBF">
        <w:rPr>
          <w:rFonts w:ascii="Times New Roman" w:hAnsi="Times New Roman" w:cs="Times New Roman"/>
          <w:noProof/>
        </w:rPr>
        <w:t>22:157-</w:t>
      </w:r>
      <w:r w:rsidR="00D23AB6">
        <w:rPr>
          <w:rFonts w:ascii="Times New Roman" w:hAnsi="Times New Roman" w:cs="Times New Roman"/>
          <w:noProof/>
        </w:rPr>
        <w:t>1</w:t>
      </w:r>
      <w:r w:rsidRPr="00C12DBF">
        <w:rPr>
          <w:rFonts w:ascii="Times New Roman" w:hAnsi="Times New Roman" w:cs="Times New Roman"/>
          <w:noProof/>
        </w:rPr>
        <w:t xml:space="preserve">67.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10.1007/s00345-004-0429-5</w:t>
      </w:r>
    </w:p>
    <w:p w14:paraId="5D82A9AC" w14:textId="28509CA6"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5. Kouba E, Sands M, Lentz A, Wallen E, Pruthi RS</w:t>
      </w:r>
      <w:r w:rsidR="006159F6">
        <w:rPr>
          <w:rFonts w:ascii="Times New Roman" w:hAnsi="Times New Roman" w:cs="Times New Roman"/>
          <w:noProof/>
        </w:rPr>
        <w:t xml:space="preserve"> (2007)</w:t>
      </w:r>
      <w:r w:rsidRPr="00C12DBF">
        <w:rPr>
          <w:rFonts w:ascii="Times New Roman" w:hAnsi="Times New Roman" w:cs="Times New Roman"/>
          <w:noProof/>
        </w:rPr>
        <w:t xml:space="preserve"> Incidence and risk factors of stomal complications in patients undergoing cystectomy with ileal conduit urinary diversion for bladder cancer. J Urol</w:t>
      </w:r>
      <w:r w:rsidR="006159F6">
        <w:rPr>
          <w:rFonts w:ascii="Times New Roman" w:hAnsi="Times New Roman" w:cs="Times New Roman"/>
          <w:noProof/>
        </w:rPr>
        <w:t xml:space="preserve"> </w:t>
      </w:r>
      <w:r w:rsidRPr="00C12DBF">
        <w:rPr>
          <w:rFonts w:ascii="Times New Roman" w:hAnsi="Times New Roman" w:cs="Times New Roman"/>
          <w:noProof/>
        </w:rPr>
        <w:t>178:950-</w:t>
      </w:r>
      <w:r w:rsidR="006159F6">
        <w:rPr>
          <w:rFonts w:ascii="Times New Roman" w:hAnsi="Times New Roman" w:cs="Times New Roman"/>
          <w:noProof/>
        </w:rPr>
        <w:t>95</w:t>
      </w:r>
      <w:r w:rsidRPr="00C12DBF">
        <w:rPr>
          <w:rFonts w:ascii="Times New Roman" w:hAnsi="Times New Roman" w:cs="Times New Roman"/>
          <w:noProof/>
        </w:rPr>
        <w:t xml:space="preserve">4.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10.1016/j.juro.2007.05.028</w:t>
      </w:r>
    </w:p>
    <w:p w14:paraId="78B42218" w14:textId="1C0DD6D4"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6. Ghoreifi A, Allgood E, Whang G, Douglawi A, Yu W, Cai J, et al. </w:t>
      </w:r>
      <w:r w:rsidR="006159F6">
        <w:rPr>
          <w:rFonts w:ascii="Times New Roman" w:hAnsi="Times New Roman" w:cs="Times New Roman"/>
          <w:noProof/>
        </w:rPr>
        <w:t xml:space="preserve">(2022) </w:t>
      </w:r>
      <w:r w:rsidRPr="00C12DBF">
        <w:rPr>
          <w:rFonts w:ascii="Times New Roman" w:hAnsi="Times New Roman" w:cs="Times New Roman"/>
          <w:noProof/>
        </w:rPr>
        <w:t>Risk factors and natural history of parastomal hernia after radical cystectomy and ileal conduit. BJU Int 130:381-</w:t>
      </w:r>
      <w:r w:rsidR="006159F6">
        <w:rPr>
          <w:rFonts w:ascii="Times New Roman" w:hAnsi="Times New Roman" w:cs="Times New Roman"/>
          <w:noProof/>
        </w:rPr>
        <w:t>38</w:t>
      </w:r>
      <w:r w:rsidRPr="00C12DBF">
        <w:rPr>
          <w:rFonts w:ascii="Times New Roman" w:hAnsi="Times New Roman" w:cs="Times New Roman"/>
          <w:noProof/>
        </w:rPr>
        <w:t xml:space="preserve">8.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10.1111/bju.15658</w:t>
      </w:r>
    </w:p>
    <w:p w14:paraId="318CE12A" w14:textId="7DA73DC9"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7. Donahue TF, Bochner BH</w:t>
      </w:r>
      <w:r w:rsidR="006159F6">
        <w:rPr>
          <w:rFonts w:ascii="Times New Roman" w:hAnsi="Times New Roman" w:cs="Times New Roman"/>
          <w:noProof/>
        </w:rPr>
        <w:t xml:space="preserve"> (2016)</w:t>
      </w:r>
      <w:r w:rsidRPr="00C12DBF">
        <w:rPr>
          <w:rFonts w:ascii="Times New Roman" w:hAnsi="Times New Roman" w:cs="Times New Roman"/>
          <w:noProof/>
        </w:rPr>
        <w:t xml:space="preserve"> Parastomal hernias after radical cystectomy and ileal conduit diversion. Investig Clin Urol</w:t>
      </w:r>
      <w:r w:rsidR="006159F6">
        <w:rPr>
          <w:rFonts w:ascii="Times New Roman" w:hAnsi="Times New Roman" w:cs="Times New Roman"/>
          <w:noProof/>
        </w:rPr>
        <w:t xml:space="preserve"> </w:t>
      </w:r>
      <w:r w:rsidRPr="00C12DBF">
        <w:rPr>
          <w:rFonts w:ascii="Times New Roman" w:hAnsi="Times New Roman" w:cs="Times New Roman"/>
          <w:noProof/>
        </w:rPr>
        <w:t xml:space="preserve">57:240-8.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10.4111/icu.2016.57.4.240</w:t>
      </w:r>
    </w:p>
    <w:p w14:paraId="04A6D836" w14:textId="01BD5AF6"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8. Goffioul L, Bonnet P, Waltregny D, Detry O</w:t>
      </w:r>
      <w:r w:rsidR="006159F6">
        <w:rPr>
          <w:rFonts w:ascii="Times New Roman" w:hAnsi="Times New Roman" w:cs="Times New Roman"/>
          <w:noProof/>
        </w:rPr>
        <w:t xml:space="preserve"> (2021)</w:t>
      </w:r>
      <w:r w:rsidRPr="00C12DBF">
        <w:rPr>
          <w:rFonts w:ascii="Times New Roman" w:hAnsi="Times New Roman" w:cs="Times New Roman"/>
          <w:noProof/>
        </w:rPr>
        <w:t xml:space="preserve"> Parastomal hernia after radical cystectomy with ileal conduit diversion: a narrative review. Acta Chir Belg</w:t>
      </w:r>
      <w:r w:rsidR="006159F6">
        <w:rPr>
          <w:rFonts w:ascii="Times New Roman" w:hAnsi="Times New Roman" w:cs="Times New Roman"/>
          <w:noProof/>
        </w:rPr>
        <w:t xml:space="preserve"> </w:t>
      </w:r>
      <w:r w:rsidRPr="00C12DBF">
        <w:rPr>
          <w:rFonts w:ascii="Times New Roman" w:hAnsi="Times New Roman" w:cs="Times New Roman"/>
          <w:noProof/>
        </w:rPr>
        <w:t>121:373-</w:t>
      </w:r>
      <w:r w:rsidR="006159F6">
        <w:rPr>
          <w:rFonts w:ascii="Times New Roman" w:hAnsi="Times New Roman" w:cs="Times New Roman"/>
          <w:noProof/>
        </w:rPr>
        <w:t>37</w:t>
      </w:r>
      <w:r w:rsidRPr="00C12DBF">
        <w:rPr>
          <w:rFonts w:ascii="Times New Roman" w:hAnsi="Times New Roman" w:cs="Times New Roman"/>
          <w:noProof/>
        </w:rPr>
        <w:t xml:space="preserve">9.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10.1080/00015458.2021.1987617</w:t>
      </w:r>
    </w:p>
    <w:p w14:paraId="0FC13BD4" w14:textId="25E01354"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9. Tekkis PP, Kocher HM, Payne JG</w:t>
      </w:r>
      <w:r w:rsidR="006159F6">
        <w:rPr>
          <w:rFonts w:ascii="Times New Roman" w:hAnsi="Times New Roman" w:cs="Times New Roman"/>
          <w:noProof/>
        </w:rPr>
        <w:t xml:space="preserve"> (1999)</w:t>
      </w:r>
      <w:r w:rsidRPr="00C12DBF">
        <w:rPr>
          <w:rFonts w:ascii="Times New Roman" w:hAnsi="Times New Roman" w:cs="Times New Roman"/>
          <w:noProof/>
        </w:rPr>
        <w:t xml:space="preserve"> Parastomal hernia repair: modified thorlakson technique, reinforced by polypropylene mesh. Dis Colon Rectum</w:t>
      </w:r>
      <w:r w:rsidR="006159F6">
        <w:rPr>
          <w:rFonts w:ascii="Times New Roman" w:hAnsi="Times New Roman" w:cs="Times New Roman"/>
          <w:noProof/>
        </w:rPr>
        <w:t xml:space="preserve"> </w:t>
      </w:r>
      <w:r w:rsidRPr="00C12DBF">
        <w:rPr>
          <w:rFonts w:ascii="Times New Roman" w:hAnsi="Times New Roman" w:cs="Times New Roman"/>
          <w:noProof/>
        </w:rPr>
        <w:t>42:1505-</w:t>
      </w:r>
      <w:r w:rsidR="006159F6">
        <w:rPr>
          <w:rFonts w:ascii="Times New Roman" w:hAnsi="Times New Roman" w:cs="Times New Roman"/>
          <w:noProof/>
        </w:rPr>
        <w:t>150</w:t>
      </w:r>
      <w:r w:rsidRPr="00C12DBF">
        <w:rPr>
          <w:rFonts w:ascii="Times New Roman" w:hAnsi="Times New Roman" w:cs="Times New Roman"/>
          <w:noProof/>
        </w:rPr>
        <w:t xml:space="preserve">8.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10.1007/BF02235057</w:t>
      </w:r>
    </w:p>
    <w:p w14:paraId="0320EDF0" w14:textId="23BABBB2"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lastRenderedPageBreak/>
        <w:t>10. Sugarbaker PH</w:t>
      </w:r>
      <w:r w:rsidR="006159F6">
        <w:rPr>
          <w:rFonts w:ascii="Times New Roman" w:hAnsi="Times New Roman" w:cs="Times New Roman"/>
          <w:noProof/>
        </w:rPr>
        <w:t xml:space="preserve"> (1985)</w:t>
      </w:r>
      <w:r w:rsidRPr="00C12DBF">
        <w:rPr>
          <w:rFonts w:ascii="Times New Roman" w:hAnsi="Times New Roman" w:cs="Times New Roman"/>
          <w:noProof/>
        </w:rPr>
        <w:t xml:space="preserve"> Peritoneal approach to prosthetic mesh repair of paraostomy hernias. Ann Surg</w:t>
      </w:r>
      <w:r w:rsidR="006159F6">
        <w:rPr>
          <w:rFonts w:ascii="Times New Roman" w:hAnsi="Times New Roman" w:cs="Times New Roman"/>
          <w:noProof/>
        </w:rPr>
        <w:t xml:space="preserve"> </w:t>
      </w:r>
      <w:r w:rsidRPr="00C12DBF">
        <w:rPr>
          <w:rFonts w:ascii="Times New Roman" w:hAnsi="Times New Roman" w:cs="Times New Roman"/>
          <w:noProof/>
        </w:rPr>
        <w:t>20</w:t>
      </w:r>
      <w:r w:rsidR="006159F6">
        <w:rPr>
          <w:rFonts w:ascii="Times New Roman" w:hAnsi="Times New Roman" w:cs="Times New Roman"/>
          <w:noProof/>
        </w:rPr>
        <w:t>1</w:t>
      </w:r>
      <w:r w:rsidRPr="00C12DBF">
        <w:rPr>
          <w:rFonts w:ascii="Times New Roman" w:hAnsi="Times New Roman" w:cs="Times New Roman"/>
          <w:noProof/>
        </w:rPr>
        <w:t>:344-</w:t>
      </w:r>
      <w:r w:rsidR="006159F6">
        <w:rPr>
          <w:rFonts w:ascii="Times New Roman" w:hAnsi="Times New Roman" w:cs="Times New Roman"/>
          <w:noProof/>
        </w:rPr>
        <w:t>34</w:t>
      </w:r>
      <w:r w:rsidRPr="00C12DBF">
        <w:rPr>
          <w:rFonts w:ascii="Times New Roman" w:hAnsi="Times New Roman" w:cs="Times New Roman"/>
          <w:noProof/>
        </w:rPr>
        <w:t xml:space="preserve">6.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10.1097/00000658-198503000-00015</w:t>
      </w:r>
    </w:p>
    <w:p w14:paraId="2154D353" w14:textId="3FDE8328" w:rsidR="005A770C" w:rsidRPr="006159F6" w:rsidRDefault="005A770C" w:rsidP="00C12DBF">
      <w:pPr>
        <w:pStyle w:val="EndNoteBibliography"/>
        <w:spacing w:line="480" w:lineRule="auto"/>
        <w:rPr>
          <w:rFonts w:ascii="Times New Roman" w:hAnsi="Times New Roman" w:cs="Times New Roman"/>
          <w:noProof/>
          <w:lang w:val="fr-BE"/>
        </w:rPr>
      </w:pPr>
      <w:r w:rsidRPr="00C12DBF">
        <w:rPr>
          <w:rFonts w:ascii="Times New Roman" w:hAnsi="Times New Roman" w:cs="Times New Roman"/>
          <w:noProof/>
        </w:rPr>
        <w:t>11. Berger D, Bientzle M</w:t>
      </w:r>
      <w:r w:rsidR="003A752B">
        <w:rPr>
          <w:rFonts w:ascii="Times New Roman" w:hAnsi="Times New Roman" w:cs="Times New Roman"/>
          <w:noProof/>
        </w:rPr>
        <w:t xml:space="preserve"> (2007)</w:t>
      </w:r>
      <w:r w:rsidRPr="00C12DBF">
        <w:rPr>
          <w:rFonts w:ascii="Times New Roman" w:hAnsi="Times New Roman" w:cs="Times New Roman"/>
          <w:noProof/>
        </w:rPr>
        <w:t xml:space="preserve"> Laparoscopic repair of parastomal hernias: a single surgeon's experience in 66 patients. </w:t>
      </w:r>
      <w:r w:rsidRPr="006159F6">
        <w:rPr>
          <w:rFonts w:ascii="Times New Roman" w:hAnsi="Times New Roman" w:cs="Times New Roman"/>
          <w:noProof/>
          <w:lang w:val="fr-BE"/>
        </w:rPr>
        <w:t>Dis Colon Rectum</w:t>
      </w:r>
      <w:r w:rsidR="003A752B">
        <w:rPr>
          <w:rFonts w:ascii="Times New Roman" w:hAnsi="Times New Roman" w:cs="Times New Roman"/>
          <w:noProof/>
          <w:lang w:val="fr-BE"/>
        </w:rPr>
        <w:t xml:space="preserve"> </w:t>
      </w:r>
      <w:r w:rsidRPr="006159F6">
        <w:rPr>
          <w:rFonts w:ascii="Times New Roman" w:hAnsi="Times New Roman" w:cs="Times New Roman"/>
          <w:noProof/>
          <w:lang w:val="fr-BE"/>
        </w:rPr>
        <w:t>50:1668-</w:t>
      </w:r>
      <w:r w:rsidR="003A752B">
        <w:rPr>
          <w:rFonts w:ascii="Times New Roman" w:hAnsi="Times New Roman" w:cs="Times New Roman"/>
          <w:noProof/>
          <w:lang w:val="fr-BE"/>
        </w:rPr>
        <w:t>16</w:t>
      </w:r>
      <w:r w:rsidRPr="006159F6">
        <w:rPr>
          <w:rFonts w:ascii="Times New Roman" w:hAnsi="Times New Roman" w:cs="Times New Roman"/>
          <w:noProof/>
          <w:lang w:val="fr-BE"/>
        </w:rPr>
        <w:t xml:space="preserve">73. </w:t>
      </w:r>
      <w:r w:rsidR="00097CB8" w:rsidRPr="00D23AB6">
        <w:rPr>
          <w:rFonts w:ascii="Times New Roman" w:hAnsi="Times New Roman" w:cs="Times New Roman"/>
          <w:noProof/>
          <w:lang w:val="fr-BE"/>
        </w:rPr>
        <w:t>https://doi.org/</w:t>
      </w:r>
      <w:r w:rsidRPr="006159F6">
        <w:rPr>
          <w:rFonts w:ascii="Times New Roman" w:hAnsi="Times New Roman" w:cs="Times New Roman"/>
          <w:noProof/>
          <w:lang w:val="fr-BE"/>
        </w:rPr>
        <w:t>10.1007/s10350-007-9028-z</w:t>
      </w:r>
    </w:p>
    <w:p w14:paraId="4E3BE767" w14:textId="639DE1A4" w:rsidR="005A770C" w:rsidRPr="00C12DBF" w:rsidRDefault="005A770C" w:rsidP="00C12DBF">
      <w:pPr>
        <w:pStyle w:val="EndNoteBibliography"/>
        <w:spacing w:line="480" w:lineRule="auto"/>
        <w:rPr>
          <w:rFonts w:ascii="Times New Roman" w:hAnsi="Times New Roman" w:cs="Times New Roman"/>
          <w:noProof/>
        </w:rPr>
      </w:pPr>
      <w:r w:rsidRPr="006159F6">
        <w:rPr>
          <w:rFonts w:ascii="Times New Roman" w:hAnsi="Times New Roman" w:cs="Times New Roman"/>
          <w:noProof/>
          <w:lang w:val="fr-BE"/>
        </w:rPr>
        <w:t xml:space="preserve">12. Bertoglio C, Morini L, Maspero M, Zironda A, Alampi B, Mazzola M, et al. </w:t>
      </w:r>
      <w:r w:rsidR="003A752B" w:rsidRPr="003A752B">
        <w:rPr>
          <w:rFonts w:ascii="Times New Roman" w:hAnsi="Times New Roman" w:cs="Times New Roman"/>
          <w:noProof/>
        </w:rPr>
        <w:t>(2</w:t>
      </w:r>
      <w:r w:rsidR="003A752B">
        <w:rPr>
          <w:rFonts w:ascii="Times New Roman" w:hAnsi="Times New Roman" w:cs="Times New Roman"/>
          <w:noProof/>
        </w:rPr>
        <w:t xml:space="preserve">021) </w:t>
      </w:r>
      <w:r w:rsidRPr="00C12DBF">
        <w:rPr>
          <w:rFonts w:ascii="Times New Roman" w:hAnsi="Times New Roman" w:cs="Times New Roman"/>
          <w:noProof/>
        </w:rPr>
        <w:t>From keyhole to sandwich: change in laparoscopic repair of parastomal hernias at a single centre. Surg Endosc</w:t>
      </w:r>
      <w:r w:rsidR="003A752B">
        <w:rPr>
          <w:rFonts w:ascii="Times New Roman" w:hAnsi="Times New Roman" w:cs="Times New Roman"/>
          <w:noProof/>
        </w:rPr>
        <w:t xml:space="preserve"> </w:t>
      </w:r>
      <w:r w:rsidRPr="00C12DBF">
        <w:rPr>
          <w:rFonts w:ascii="Times New Roman" w:hAnsi="Times New Roman" w:cs="Times New Roman"/>
          <w:noProof/>
        </w:rPr>
        <w:t>35:1863-</w:t>
      </w:r>
      <w:r w:rsidR="003A752B">
        <w:rPr>
          <w:rFonts w:ascii="Times New Roman" w:hAnsi="Times New Roman" w:cs="Times New Roman"/>
          <w:noProof/>
        </w:rPr>
        <w:t>18</w:t>
      </w:r>
      <w:r w:rsidRPr="00C12DBF">
        <w:rPr>
          <w:rFonts w:ascii="Times New Roman" w:hAnsi="Times New Roman" w:cs="Times New Roman"/>
          <w:noProof/>
        </w:rPr>
        <w:t xml:space="preserve">71.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10.1007/s00464-020-07589-2</w:t>
      </w:r>
    </w:p>
    <w:p w14:paraId="6B293980" w14:textId="306DFD90"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13. Makarainen-Uhlback E, Vironen J, Vaarala M, Nordstrom P, Valikoski A, Kossi J, et al. </w:t>
      </w:r>
      <w:r w:rsidR="003A752B" w:rsidRPr="003A752B">
        <w:rPr>
          <w:rFonts w:ascii="Times New Roman" w:hAnsi="Times New Roman" w:cs="Times New Roman"/>
          <w:noProof/>
        </w:rPr>
        <w:t>(202</w:t>
      </w:r>
      <w:r w:rsidR="003A752B">
        <w:rPr>
          <w:rFonts w:ascii="Times New Roman" w:hAnsi="Times New Roman" w:cs="Times New Roman"/>
          <w:noProof/>
        </w:rPr>
        <w:t xml:space="preserve">1) </w:t>
      </w:r>
      <w:r w:rsidRPr="00C12DBF">
        <w:rPr>
          <w:rFonts w:ascii="Times New Roman" w:hAnsi="Times New Roman" w:cs="Times New Roman"/>
          <w:noProof/>
        </w:rPr>
        <w:t xml:space="preserve">Keyhole versus Sugarbaker techniques in parastomal hernia repair following ileal conduit urinary diversion: a retrospective nationwide cohort study. BMC Surg. 21:231.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10.1186/s12893-021-01228-w</w:t>
      </w:r>
    </w:p>
    <w:p w14:paraId="278FD099" w14:textId="0E2D3A71"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14. Bel N, Blanc PY, Moszkowicz D, Kim B, Deballon PO, Berrada D, et al. </w:t>
      </w:r>
      <w:r w:rsidR="003A752B" w:rsidRPr="003A752B">
        <w:rPr>
          <w:rFonts w:ascii="Times New Roman" w:hAnsi="Times New Roman" w:cs="Times New Roman"/>
          <w:noProof/>
        </w:rPr>
        <w:t>(2023</w:t>
      </w:r>
      <w:r w:rsidR="003A752B">
        <w:rPr>
          <w:rFonts w:ascii="Times New Roman" w:hAnsi="Times New Roman" w:cs="Times New Roman"/>
          <w:noProof/>
        </w:rPr>
        <w:t xml:space="preserve">) </w:t>
      </w:r>
      <w:r w:rsidRPr="00C12DBF">
        <w:rPr>
          <w:rFonts w:ascii="Times New Roman" w:hAnsi="Times New Roman" w:cs="Times New Roman"/>
          <w:noProof/>
        </w:rPr>
        <w:t xml:space="preserve">Surgical management of parastomal hernia following radical cystectomy and ileal conduit: </w:t>
      </w:r>
      <w:r w:rsidR="003A752B">
        <w:rPr>
          <w:rFonts w:ascii="Times New Roman" w:hAnsi="Times New Roman" w:cs="Times New Roman"/>
          <w:noProof/>
        </w:rPr>
        <w:t>a</w:t>
      </w:r>
      <w:r w:rsidRPr="00C12DBF">
        <w:rPr>
          <w:rFonts w:ascii="Times New Roman" w:hAnsi="Times New Roman" w:cs="Times New Roman"/>
          <w:noProof/>
        </w:rPr>
        <w:t xml:space="preserve"> </w:t>
      </w:r>
      <w:r w:rsidR="003A752B">
        <w:rPr>
          <w:rFonts w:ascii="Times New Roman" w:hAnsi="Times New Roman" w:cs="Times New Roman"/>
          <w:noProof/>
        </w:rPr>
        <w:t>F</w:t>
      </w:r>
      <w:r w:rsidRPr="00C12DBF">
        <w:rPr>
          <w:rFonts w:ascii="Times New Roman" w:hAnsi="Times New Roman" w:cs="Times New Roman"/>
          <w:noProof/>
        </w:rPr>
        <w:t xml:space="preserve">rench multi-institutional experience. Langenbecks Arch Surg 408:344.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10.1007/s00423-023-03062-5</w:t>
      </w:r>
    </w:p>
    <w:p w14:paraId="5342430A" w14:textId="25DB1580"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15. Dewulf M, Hildebrand ND, Bouwense SAW, Bouvy ND, Muysoms F</w:t>
      </w:r>
      <w:r w:rsidR="003A752B">
        <w:rPr>
          <w:rFonts w:ascii="Times New Roman" w:hAnsi="Times New Roman" w:cs="Times New Roman"/>
          <w:noProof/>
        </w:rPr>
        <w:t xml:space="preserve"> (2022)</w:t>
      </w:r>
      <w:r w:rsidRPr="00C12DBF">
        <w:rPr>
          <w:rFonts w:ascii="Times New Roman" w:hAnsi="Times New Roman" w:cs="Times New Roman"/>
          <w:noProof/>
        </w:rPr>
        <w:t xml:space="preserve"> Parastomal hernias after cystectomy and ileal conduit urinary diversion: surgical treatment and the use of prophylactic mesh: a systematic review. BMC Surg</w:t>
      </w:r>
      <w:r w:rsidR="003A752B">
        <w:rPr>
          <w:rFonts w:ascii="Times New Roman" w:hAnsi="Times New Roman" w:cs="Times New Roman"/>
          <w:noProof/>
        </w:rPr>
        <w:t xml:space="preserve"> </w:t>
      </w:r>
      <w:r w:rsidRPr="00C12DBF">
        <w:rPr>
          <w:rFonts w:ascii="Times New Roman" w:hAnsi="Times New Roman" w:cs="Times New Roman"/>
          <w:noProof/>
        </w:rPr>
        <w:t xml:space="preserve">22:118.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10.1186/s12893-022-01509-y</w:t>
      </w:r>
    </w:p>
    <w:p w14:paraId="3012BF16" w14:textId="593D829B"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16. Dindo D, Demartines N, Clavien PA</w:t>
      </w:r>
      <w:r w:rsidR="00C95838">
        <w:rPr>
          <w:rFonts w:ascii="Times New Roman" w:hAnsi="Times New Roman" w:cs="Times New Roman"/>
          <w:noProof/>
        </w:rPr>
        <w:t xml:space="preserve"> (2004)</w:t>
      </w:r>
      <w:r w:rsidRPr="00C12DBF">
        <w:rPr>
          <w:rFonts w:ascii="Times New Roman" w:hAnsi="Times New Roman" w:cs="Times New Roman"/>
          <w:noProof/>
        </w:rPr>
        <w:t xml:space="preserve"> Classification of surgical complications: a new proposal with evaluation in a cohort of 6336 patients and results of a survey. Ann Surg</w:t>
      </w:r>
      <w:r w:rsidR="00C95838">
        <w:rPr>
          <w:rFonts w:ascii="Times New Roman" w:hAnsi="Times New Roman" w:cs="Times New Roman"/>
          <w:noProof/>
        </w:rPr>
        <w:t xml:space="preserve"> </w:t>
      </w:r>
      <w:r w:rsidRPr="00C12DBF">
        <w:rPr>
          <w:rFonts w:ascii="Times New Roman" w:hAnsi="Times New Roman" w:cs="Times New Roman"/>
          <w:noProof/>
        </w:rPr>
        <w:t>240:205-</w:t>
      </w:r>
      <w:r w:rsidR="00C95838">
        <w:rPr>
          <w:rFonts w:ascii="Times New Roman" w:hAnsi="Times New Roman" w:cs="Times New Roman"/>
          <w:noProof/>
        </w:rPr>
        <w:t>2</w:t>
      </w:r>
      <w:r w:rsidRPr="00C12DBF">
        <w:rPr>
          <w:rFonts w:ascii="Times New Roman" w:hAnsi="Times New Roman" w:cs="Times New Roman"/>
          <w:noProof/>
        </w:rPr>
        <w:t xml:space="preserve">13.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10.1097/01.sla.0000133083.54934.ae</w:t>
      </w:r>
    </w:p>
    <w:p w14:paraId="5A396A69" w14:textId="49F7DEA6" w:rsidR="005A770C" w:rsidRPr="00D23AB6"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17. Moreno-Matias J, Serra-Aracil X, Darnell-Martin A, Bombardo-Junca J, Mora-Lopez L, Alcantara-Moral M, et al. </w:t>
      </w:r>
      <w:r w:rsidR="00C95838">
        <w:rPr>
          <w:rFonts w:ascii="Times New Roman" w:hAnsi="Times New Roman" w:cs="Times New Roman"/>
          <w:noProof/>
        </w:rPr>
        <w:t xml:space="preserve">(2009) </w:t>
      </w:r>
      <w:r w:rsidRPr="00C12DBF">
        <w:rPr>
          <w:rFonts w:ascii="Times New Roman" w:hAnsi="Times New Roman" w:cs="Times New Roman"/>
          <w:noProof/>
        </w:rPr>
        <w:t xml:space="preserve">The prevalence of parastomal hernia after formation of an end </w:t>
      </w:r>
      <w:r w:rsidRPr="00C12DBF">
        <w:rPr>
          <w:rFonts w:ascii="Times New Roman" w:hAnsi="Times New Roman" w:cs="Times New Roman"/>
          <w:noProof/>
        </w:rPr>
        <w:lastRenderedPageBreak/>
        <w:t xml:space="preserve">colostomy. </w:t>
      </w:r>
      <w:r w:rsidRPr="00D23AB6">
        <w:rPr>
          <w:rFonts w:ascii="Times New Roman" w:hAnsi="Times New Roman" w:cs="Times New Roman"/>
          <w:noProof/>
        </w:rPr>
        <w:t>A new clinico-radiological classification. Colorectal Dis</w:t>
      </w:r>
      <w:r w:rsidR="00C95838" w:rsidRPr="00D23AB6">
        <w:rPr>
          <w:rFonts w:ascii="Times New Roman" w:hAnsi="Times New Roman" w:cs="Times New Roman"/>
          <w:noProof/>
        </w:rPr>
        <w:t xml:space="preserve"> </w:t>
      </w:r>
      <w:r w:rsidRPr="00D23AB6">
        <w:rPr>
          <w:rFonts w:ascii="Times New Roman" w:hAnsi="Times New Roman" w:cs="Times New Roman"/>
          <w:noProof/>
        </w:rPr>
        <w:t>11:173-</w:t>
      </w:r>
      <w:r w:rsidR="00C95838" w:rsidRPr="00D23AB6">
        <w:rPr>
          <w:rFonts w:ascii="Times New Roman" w:hAnsi="Times New Roman" w:cs="Times New Roman"/>
          <w:noProof/>
        </w:rPr>
        <w:t>17</w:t>
      </w:r>
      <w:r w:rsidRPr="00D23AB6">
        <w:rPr>
          <w:rFonts w:ascii="Times New Roman" w:hAnsi="Times New Roman" w:cs="Times New Roman"/>
          <w:noProof/>
        </w:rPr>
        <w:t xml:space="preserve">7.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D23AB6">
        <w:rPr>
          <w:rFonts w:ascii="Times New Roman" w:hAnsi="Times New Roman" w:cs="Times New Roman"/>
          <w:noProof/>
        </w:rPr>
        <w:t>10.1111/j.1463-1318.2008.01564.x</w:t>
      </w:r>
    </w:p>
    <w:p w14:paraId="67B4198E" w14:textId="4789EA3B"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18. Smietanski M, Szczepkowski M, Alexandre JA, Berger D, Bury K, Conze J, et al. </w:t>
      </w:r>
      <w:r w:rsidR="00C95838" w:rsidRPr="00C95838">
        <w:rPr>
          <w:rFonts w:ascii="Times New Roman" w:hAnsi="Times New Roman" w:cs="Times New Roman"/>
          <w:noProof/>
        </w:rPr>
        <w:t xml:space="preserve">(2014) </w:t>
      </w:r>
      <w:r w:rsidRPr="00C12DBF">
        <w:rPr>
          <w:rFonts w:ascii="Times New Roman" w:hAnsi="Times New Roman" w:cs="Times New Roman"/>
          <w:noProof/>
        </w:rPr>
        <w:t>European Hernia Society classification of parastomal hernias. Hernia</w:t>
      </w:r>
      <w:r w:rsidR="00C95838">
        <w:rPr>
          <w:rFonts w:ascii="Times New Roman" w:hAnsi="Times New Roman" w:cs="Times New Roman"/>
          <w:noProof/>
        </w:rPr>
        <w:t xml:space="preserve"> </w:t>
      </w:r>
      <w:r w:rsidRPr="00C12DBF">
        <w:rPr>
          <w:rFonts w:ascii="Times New Roman" w:hAnsi="Times New Roman" w:cs="Times New Roman"/>
          <w:noProof/>
        </w:rPr>
        <w:t xml:space="preserve">18:1-6.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10.1007/s10029-013-1162-z</w:t>
      </w:r>
    </w:p>
    <w:p w14:paraId="03454D82" w14:textId="3F09C1ED" w:rsidR="005A770C" w:rsidRPr="00C12DBF" w:rsidRDefault="005A770C" w:rsidP="00C12DBF">
      <w:pPr>
        <w:pStyle w:val="EndNoteBibliography"/>
        <w:spacing w:line="480" w:lineRule="auto"/>
        <w:rPr>
          <w:rFonts w:ascii="Times New Roman" w:hAnsi="Times New Roman" w:cs="Times New Roman"/>
          <w:noProof/>
        </w:rPr>
      </w:pPr>
      <w:r w:rsidRPr="006159F6">
        <w:rPr>
          <w:rFonts w:ascii="Times New Roman" w:hAnsi="Times New Roman" w:cs="Times New Roman"/>
          <w:noProof/>
          <w:lang w:val="nl-BE"/>
        </w:rPr>
        <w:t xml:space="preserve">19. Muysoms F, Vander Mijnsbrugge G, Pletinckx P, Boldo E, Jacobs I, Michiels M, et al. </w:t>
      </w:r>
      <w:r w:rsidR="00C95838" w:rsidRPr="00C95838">
        <w:rPr>
          <w:rFonts w:ascii="Times New Roman" w:hAnsi="Times New Roman" w:cs="Times New Roman"/>
          <w:noProof/>
        </w:rPr>
        <w:t>(201</w:t>
      </w:r>
      <w:r w:rsidR="00C95838">
        <w:rPr>
          <w:rFonts w:ascii="Times New Roman" w:hAnsi="Times New Roman" w:cs="Times New Roman"/>
          <w:noProof/>
        </w:rPr>
        <w:t xml:space="preserve">3) </w:t>
      </w:r>
      <w:r w:rsidRPr="00C12DBF">
        <w:rPr>
          <w:rFonts w:ascii="Times New Roman" w:hAnsi="Times New Roman" w:cs="Times New Roman"/>
          <w:noProof/>
        </w:rPr>
        <w:t>Randomized clinical trial of mesh fixation with "double crown" versus "sutures and tackers" in laparoscopic ventral hernia repair. Hernia</w:t>
      </w:r>
      <w:r w:rsidR="00C95838">
        <w:rPr>
          <w:rFonts w:ascii="Times New Roman" w:hAnsi="Times New Roman" w:cs="Times New Roman"/>
          <w:noProof/>
        </w:rPr>
        <w:t xml:space="preserve"> </w:t>
      </w:r>
      <w:r w:rsidRPr="00C12DBF">
        <w:rPr>
          <w:rFonts w:ascii="Times New Roman" w:hAnsi="Times New Roman" w:cs="Times New Roman"/>
          <w:noProof/>
        </w:rPr>
        <w:t>17:603-</w:t>
      </w:r>
      <w:r w:rsidR="00C95838">
        <w:rPr>
          <w:rFonts w:ascii="Times New Roman" w:hAnsi="Times New Roman" w:cs="Times New Roman"/>
          <w:noProof/>
        </w:rPr>
        <w:t>6</w:t>
      </w:r>
      <w:r w:rsidRPr="00C12DBF">
        <w:rPr>
          <w:rFonts w:ascii="Times New Roman" w:hAnsi="Times New Roman" w:cs="Times New Roman"/>
          <w:noProof/>
        </w:rPr>
        <w:t xml:space="preserve">12.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10.1007/s10029-013-1084-9</w:t>
      </w:r>
    </w:p>
    <w:p w14:paraId="14BB1D71" w14:textId="2CF529CD"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20. Rezaee ME, Goldwag JL, Goddard B, Bihrle Iii W, Viazmenski A, Wilson MZ, et al. </w:t>
      </w:r>
      <w:r w:rsidR="00C95838">
        <w:rPr>
          <w:rFonts w:ascii="Times New Roman" w:hAnsi="Times New Roman" w:cs="Times New Roman"/>
          <w:noProof/>
        </w:rPr>
        <w:t xml:space="preserve">(2020) </w:t>
      </w:r>
      <w:r w:rsidRPr="00C12DBF">
        <w:rPr>
          <w:rFonts w:ascii="Times New Roman" w:hAnsi="Times New Roman" w:cs="Times New Roman"/>
          <w:noProof/>
        </w:rPr>
        <w:t>Parastomal hernia development after cystectomy and ileal conduit for bladder cancer: results from the Dartmouth ileal conduit enhancement (DICE) project. Can J Urol</w:t>
      </w:r>
      <w:r w:rsidR="00C95838">
        <w:rPr>
          <w:rFonts w:ascii="Times New Roman" w:hAnsi="Times New Roman" w:cs="Times New Roman"/>
          <w:noProof/>
        </w:rPr>
        <w:t xml:space="preserve"> </w:t>
      </w:r>
      <w:r w:rsidRPr="00C12DBF">
        <w:rPr>
          <w:rFonts w:ascii="Times New Roman" w:hAnsi="Times New Roman" w:cs="Times New Roman"/>
          <w:noProof/>
        </w:rPr>
        <w:t>27:10369-</w:t>
      </w:r>
      <w:r w:rsidR="00C95838">
        <w:rPr>
          <w:rFonts w:ascii="Times New Roman" w:hAnsi="Times New Roman" w:cs="Times New Roman"/>
          <w:noProof/>
        </w:rPr>
        <w:t>103</w:t>
      </w:r>
      <w:r w:rsidRPr="00C12DBF">
        <w:rPr>
          <w:rFonts w:ascii="Times New Roman" w:hAnsi="Times New Roman" w:cs="Times New Roman"/>
          <w:noProof/>
        </w:rPr>
        <w:t>77</w:t>
      </w:r>
    </w:p>
    <w:p w14:paraId="696527C8" w14:textId="5C094B99" w:rsidR="005A770C" w:rsidRPr="00C95838"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21. Harraz AM, Elkarta A, Zahran MH, Elsawy AA, Elbaset MA, Elsorougy A, et al. </w:t>
      </w:r>
      <w:r w:rsidR="00C95838">
        <w:rPr>
          <w:rFonts w:ascii="Times New Roman" w:hAnsi="Times New Roman" w:cs="Times New Roman"/>
          <w:noProof/>
        </w:rPr>
        <w:t xml:space="preserve">(2020) </w:t>
      </w:r>
      <w:r w:rsidRPr="00C12DBF">
        <w:rPr>
          <w:rFonts w:ascii="Times New Roman" w:hAnsi="Times New Roman" w:cs="Times New Roman"/>
          <w:noProof/>
        </w:rPr>
        <w:t xml:space="preserve">Parastomal hernia after ileal conduit urinary diversion: re-visiting the predictors radiologically and according to patient-reported outcome measures. </w:t>
      </w:r>
      <w:r w:rsidRPr="00C95838">
        <w:rPr>
          <w:rFonts w:ascii="Times New Roman" w:hAnsi="Times New Roman" w:cs="Times New Roman"/>
          <w:noProof/>
        </w:rPr>
        <w:t>Scand J Urol</w:t>
      </w:r>
      <w:r w:rsidR="00C95838" w:rsidRPr="00C95838">
        <w:rPr>
          <w:rFonts w:ascii="Times New Roman" w:hAnsi="Times New Roman" w:cs="Times New Roman"/>
          <w:noProof/>
        </w:rPr>
        <w:t xml:space="preserve"> </w:t>
      </w:r>
      <w:r w:rsidRPr="00C95838">
        <w:rPr>
          <w:rFonts w:ascii="Times New Roman" w:hAnsi="Times New Roman" w:cs="Times New Roman"/>
          <w:noProof/>
        </w:rPr>
        <w:t>54:501-</w:t>
      </w:r>
      <w:r w:rsidR="00C95838" w:rsidRPr="00C95838">
        <w:rPr>
          <w:rFonts w:ascii="Times New Roman" w:hAnsi="Times New Roman" w:cs="Times New Roman"/>
          <w:noProof/>
        </w:rPr>
        <w:t>50</w:t>
      </w:r>
      <w:r w:rsidRPr="00C95838">
        <w:rPr>
          <w:rFonts w:ascii="Times New Roman" w:hAnsi="Times New Roman" w:cs="Times New Roman"/>
          <w:noProof/>
        </w:rPr>
        <w:t xml:space="preserve">7.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95838">
        <w:rPr>
          <w:rFonts w:ascii="Times New Roman" w:hAnsi="Times New Roman" w:cs="Times New Roman"/>
          <w:noProof/>
        </w:rPr>
        <w:t>10.1080/21681805.2020.1832144</w:t>
      </w:r>
    </w:p>
    <w:p w14:paraId="68B4092F" w14:textId="5D1D1A36" w:rsidR="005A770C" w:rsidRPr="00C12DBF" w:rsidRDefault="005A770C" w:rsidP="00C12DBF">
      <w:pPr>
        <w:pStyle w:val="EndNoteBibliography"/>
        <w:spacing w:line="480" w:lineRule="auto"/>
        <w:rPr>
          <w:rFonts w:ascii="Times New Roman" w:hAnsi="Times New Roman" w:cs="Times New Roman"/>
          <w:noProof/>
        </w:rPr>
      </w:pPr>
      <w:r w:rsidRPr="00C95838">
        <w:rPr>
          <w:rFonts w:ascii="Times New Roman" w:hAnsi="Times New Roman" w:cs="Times New Roman"/>
          <w:noProof/>
        </w:rPr>
        <w:t>22. Donahue TF, Cha EK, Bochner BH</w:t>
      </w:r>
      <w:r w:rsidR="00C95838" w:rsidRPr="00C95838">
        <w:rPr>
          <w:rFonts w:ascii="Times New Roman" w:hAnsi="Times New Roman" w:cs="Times New Roman"/>
          <w:noProof/>
        </w:rPr>
        <w:t xml:space="preserve"> </w:t>
      </w:r>
      <w:r w:rsidR="00C95838">
        <w:rPr>
          <w:rFonts w:ascii="Times New Roman" w:hAnsi="Times New Roman" w:cs="Times New Roman"/>
          <w:noProof/>
        </w:rPr>
        <w:t>(2016)</w:t>
      </w:r>
      <w:r w:rsidRPr="00C95838">
        <w:rPr>
          <w:rFonts w:ascii="Times New Roman" w:hAnsi="Times New Roman" w:cs="Times New Roman"/>
          <w:noProof/>
        </w:rPr>
        <w:t xml:space="preserve"> </w:t>
      </w:r>
      <w:r w:rsidR="00C64083">
        <w:rPr>
          <w:rFonts w:ascii="Times New Roman" w:hAnsi="Times New Roman" w:cs="Times New Roman"/>
          <w:noProof/>
        </w:rPr>
        <w:t>R</w:t>
      </w:r>
      <w:r w:rsidR="00C64083" w:rsidRPr="00C12DBF">
        <w:rPr>
          <w:rFonts w:ascii="Times New Roman" w:hAnsi="Times New Roman" w:cs="Times New Roman"/>
          <w:noProof/>
        </w:rPr>
        <w:t>ationale and early experience with prophylactic placement of mesh to prevent parastomal hernia formation after ileal conduit urinary diversion and cystectomy for bladder cancer</w:t>
      </w:r>
      <w:r w:rsidRPr="00C12DBF">
        <w:rPr>
          <w:rFonts w:ascii="Times New Roman" w:hAnsi="Times New Roman" w:cs="Times New Roman"/>
          <w:noProof/>
        </w:rPr>
        <w:t>. Curr Urol Rep</w:t>
      </w:r>
      <w:r w:rsidR="00C95838">
        <w:rPr>
          <w:rFonts w:ascii="Times New Roman" w:hAnsi="Times New Roman" w:cs="Times New Roman"/>
          <w:noProof/>
        </w:rPr>
        <w:t xml:space="preserve"> </w:t>
      </w:r>
      <w:r w:rsidRPr="00C12DBF">
        <w:rPr>
          <w:rFonts w:ascii="Times New Roman" w:hAnsi="Times New Roman" w:cs="Times New Roman"/>
          <w:noProof/>
        </w:rPr>
        <w:t xml:space="preserve">17:9.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10.1007/s11934-015-0565-z</w:t>
      </w:r>
    </w:p>
    <w:p w14:paraId="5DD12EA2" w14:textId="102B9BE6"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23. Li Z, Zhang Z, Ma H, Yao K, Qin Z, Han H, et al. </w:t>
      </w:r>
      <w:r w:rsidR="00C95838" w:rsidRPr="00C95838">
        <w:rPr>
          <w:rFonts w:ascii="Times New Roman" w:hAnsi="Times New Roman" w:cs="Times New Roman"/>
          <w:noProof/>
        </w:rPr>
        <w:t>(2022</w:t>
      </w:r>
      <w:r w:rsidR="00C95838">
        <w:rPr>
          <w:rFonts w:ascii="Times New Roman" w:hAnsi="Times New Roman" w:cs="Times New Roman"/>
          <w:noProof/>
        </w:rPr>
        <w:t xml:space="preserve">) </w:t>
      </w:r>
      <w:r w:rsidRPr="00C12DBF">
        <w:rPr>
          <w:rFonts w:ascii="Times New Roman" w:hAnsi="Times New Roman" w:cs="Times New Roman"/>
          <w:noProof/>
        </w:rPr>
        <w:t>Extraperitonealization of ileal conduit reduces parastomal hernia after cystectomy and ileal conduit diversion. Urol Oncol</w:t>
      </w:r>
      <w:r w:rsidR="00C95838">
        <w:rPr>
          <w:rFonts w:ascii="Times New Roman" w:hAnsi="Times New Roman" w:cs="Times New Roman"/>
          <w:noProof/>
        </w:rPr>
        <w:t xml:space="preserve"> </w:t>
      </w:r>
      <w:r w:rsidRPr="00C12DBF">
        <w:rPr>
          <w:rFonts w:ascii="Times New Roman" w:hAnsi="Times New Roman" w:cs="Times New Roman"/>
          <w:noProof/>
        </w:rPr>
        <w:t xml:space="preserve">40:162 e17- e23.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10.1016/j.urolonc.2021.11.022</w:t>
      </w:r>
    </w:p>
    <w:p w14:paraId="3CF6DF88" w14:textId="02B1A86E" w:rsidR="005A770C" w:rsidRPr="00D23AB6"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lastRenderedPageBreak/>
        <w:t>24. Stephenson BM</w:t>
      </w:r>
      <w:r w:rsidR="00C95838">
        <w:rPr>
          <w:rFonts w:ascii="Times New Roman" w:hAnsi="Times New Roman" w:cs="Times New Roman"/>
          <w:noProof/>
        </w:rPr>
        <w:t xml:space="preserve"> (2021)</w:t>
      </w:r>
      <w:r w:rsidRPr="00C12DBF">
        <w:rPr>
          <w:rFonts w:ascii="Times New Roman" w:hAnsi="Times New Roman" w:cs="Times New Roman"/>
          <w:noProof/>
        </w:rPr>
        <w:t xml:space="preserve"> The lateral rectus abdominis positioned stoma (LRAPS) in the construction of end colostomies, loop ileostomies and ileal conduits. </w:t>
      </w:r>
      <w:r w:rsidRPr="00D23AB6">
        <w:rPr>
          <w:rFonts w:ascii="Times New Roman" w:hAnsi="Times New Roman" w:cs="Times New Roman"/>
          <w:noProof/>
        </w:rPr>
        <w:t>Hernia</w:t>
      </w:r>
      <w:r w:rsidR="00C95838" w:rsidRPr="00D23AB6">
        <w:rPr>
          <w:rFonts w:ascii="Times New Roman" w:hAnsi="Times New Roman" w:cs="Times New Roman"/>
          <w:noProof/>
        </w:rPr>
        <w:t xml:space="preserve"> </w:t>
      </w:r>
      <w:r w:rsidRPr="00D23AB6">
        <w:rPr>
          <w:rFonts w:ascii="Times New Roman" w:hAnsi="Times New Roman" w:cs="Times New Roman"/>
          <w:noProof/>
        </w:rPr>
        <w:t>25:803-</w:t>
      </w:r>
      <w:r w:rsidR="00C95838" w:rsidRPr="00D23AB6">
        <w:rPr>
          <w:rFonts w:ascii="Times New Roman" w:hAnsi="Times New Roman" w:cs="Times New Roman"/>
          <w:noProof/>
        </w:rPr>
        <w:t>80</w:t>
      </w:r>
      <w:r w:rsidRPr="00D23AB6">
        <w:rPr>
          <w:rFonts w:ascii="Times New Roman" w:hAnsi="Times New Roman" w:cs="Times New Roman"/>
          <w:noProof/>
        </w:rPr>
        <w:t xml:space="preserve">8.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D23AB6">
        <w:rPr>
          <w:rFonts w:ascii="Times New Roman" w:hAnsi="Times New Roman" w:cs="Times New Roman"/>
          <w:noProof/>
        </w:rPr>
        <w:t>10.1007/s10029-020-02275-7</w:t>
      </w:r>
    </w:p>
    <w:p w14:paraId="65EA46B6" w14:textId="6722A1C6"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25. Dewulf M, Muysoms F, Vierendeels T, Huyghe M, Miserez M, Ruppert M, et al. </w:t>
      </w:r>
      <w:r w:rsidR="00C95838" w:rsidRPr="00C95838">
        <w:rPr>
          <w:rFonts w:ascii="Times New Roman" w:hAnsi="Times New Roman" w:cs="Times New Roman"/>
          <w:noProof/>
        </w:rPr>
        <w:t>(2022)</w:t>
      </w:r>
      <w:r w:rsidR="00C95838">
        <w:rPr>
          <w:rFonts w:ascii="Times New Roman" w:hAnsi="Times New Roman" w:cs="Times New Roman"/>
          <w:noProof/>
        </w:rPr>
        <w:t xml:space="preserve"> </w:t>
      </w:r>
      <w:r w:rsidR="00C64083">
        <w:rPr>
          <w:rFonts w:ascii="Times New Roman" w:hAnsi="Times New Roman" w:cs="Times New Roman"/>
          <w:noProof/>
        </w:rPr>
        <w:t>P</w:t>
      </w:r>
      <w:r w:rsidR="00C64083" w:rsidRPr="00C12DBF">
        <w:rPr>
          <w:rFonts w:ascii="Times New Roman" w:hAnsi="Times New Roman" w:cs="Times New Roman"/>
          <w:noProof/>
        </w:rPr>
        <w:t xml:space="preserve">revention of incisional hernias by prophylactic mesh-augmented reinforcement of midline laparotomies for abdominal aortic aneurysm treatment: five-year follow-up of a randomized controlled trial. </w:t>
      </w:r>
      <w:r w:rsidRPr="00C12DBF">
        <w:rPr>
          <w:rFonts w:ascii="Times New Roman" w:hAnsi="Times New Roman" w:cs="Times New Roman"/>
          <w:noProof/>
        </w:rPr>
        <w:t>Ann Surg</w:t>
      </w:r>
      <w:r w:rsidR="00C95838">
        <w:rPr>
          <w:rFonts w:ascii="Times New Roman" w:hAnsi="Times New Roman" w:cs="Times New Roman"/>
          <w:noProof/>
        </w:rPr>
        <w:t xml:space="preserve"> </w:t>
      </w:r>
      <w:r w:rsidRPr="00C12DBF">
        <w:rPr>
          <w:rFonts w:ascii="Times New Roman" w:hAnsi="Times New Roman" w:cs="Times New Roman"/>
          <w:noProof/>
        </w:rPr>
        <w:t>276:e217-e</w:t>
      </w:r>
      <w:r w:rsidR="00C95838">
        <w:rPr>
          <w:rFonts w:ascii="Times New Roman" w:hAnsi="Times New Roman" w:cs="Times New Roman"/>
          <w:noProof/>
        </w:rPr>
        <w:t>2</w:t>
      </w:r>
      <w:r w:rsidRPr="00C12DBF">
        <w:rPr>
          <w:rFonts w:ascii="Times New Roman" w:hAnsi="Times New Roman" w:cs="Times New Roman"/>
          <w:noProof/>
        </w:rPr>
        <w:t xml:space="preserve">22.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10.1097/SLA.0000000000005545</w:t>
      </w:r>
    </w:p>
    <w:p w14:paraId="67A799F1" w14:textId="7898157D" w:rsidR="005A770C" w:rsidRPr="00D23AB6" w:rsidRDefault="005A770C" w:rsidP="00C12DBF">
      <w:pPr>
        <w:pStyle w:val="EndNoteBibliography"/>
        <w:spacing w:line="480" w:lineRule="auto"/>
        <w:rPr>
          <w:rFonts w:ascii="Times New Roman" w:hAnsi="Times New Roman" w:cs="Times New Roman"/>
          <w:noProof/>
          <w:lang w:val="nl-BE"/>
        </w:rPr>
      </w:pPr>
      <w:r w:rsidRPr="00C12DBF">
        <w:rPr>
          <w:rFonts w:ascii="Times New Roman" w:hAnsi="Times New Roman" w:cs="Times New Roman"/>
          <w:noProof/>
        </w:rPr>
        <w:t>26. Saha S, Gerdtham U, Blackberg M, Kollberg P, Liedberg F</w:t>
      </w:r>
      <w:r w:rsidR="00C95838">
        <w:rPr>
          <w:rFonts w:ascii="Times New Roman" w:hAnsi="Times New Roman" w:cs="Times New Roman"/>
          <w:noProof/>
        </w:rPr>
        <w:t xml:space="preserve"> (2022</w:t>
      </w:r>
      <w:r w:rsidR="008D6D14">
        <w:rPr>
          <w:rFonts w:ascii="Times New Roman" w:hAnsi="Times New Roman" w:cs="Times New Roman"/>
          <w:noProof/>
        </w:rPr>
        <w:t>)</w:t>
      </w:r>
      <w:r w:rsidRPr="00C12DBF">
        <w:rPr>
          <w:rFonts w:ascii="Times New Roman" w:hAnsi="Times New Roman" w:cs="Times New Roman"/>
          <w:noProof/>
        </w:rPr>
        <w:t xml:space="preserve"> Cost </w:t>
      </w:r>
      <w:r w:rsidR="00C64083" w:rsidRPr="00C12DBF">
        <w:rPr>
          <w:rFonts w:ascii="Times New Roman" w:hAnsi="Times New Roman" w:cs="Times New Roman"/>
          <w:noProof/>
        </w:rPr>
        <w:t>effectiveness of the use of prophylactic mesh to prevent parastomal hernia after urinary diversion with an ileal conduit.</w:t>
      </w:r>
      <w:r w:rsidRPr="00C12DBF">
        <w:rPr>
          <w:rFonts w:ascii="Times New Roman" w:hAnsi="Times New Roman" w:cs="Times New Roman"/>
          <w:noProof/>
        </w:rPr>
        <w:t xml:space="preserve"> </w:t>
      </w:r>
      <w:r w:rsidRPr="00D23AB6">
        <w:rPr>
          <w:rFonts w:ascii="Times New Roman" w:hAnsi="Times New Roman" w:cs="Times New Roman"/>
          <w:noProof/>
          <w:lang w:val="nl-BE"/>
        </w:rPr>
        <w:t>Eur Urol Open Sci</w:t>
      </w:r>
      <w:r w:rsidR="008D6D14" w:rsidRPr="00D23AB6">
        <w:rPr>
          <w:rFonts w:ascii="Times New Roman" w:hAnsi="Times New Roman" w:cs="Times New Roman"/>
          <w:noProof/>
          <w:lang w:val="nl-BE"/>
        </w:rPr>
        <w:t xml:space="preserve"> </w:t>
      </w:r>
      <w:r w:rsidRPr="00D23AB6">
        <w:rPr>
          <w:rFonts w:ascii="Times New Roman" w:hAnsi="Times New Roman" w:cs="Times New Roman"/>
          <w:noProof/>
          <w:lang w:val="nl-BE"/>
        </w:rPr>
        <w:t xml:space="preserve">40:9-15. </w:t>
      </w:r>
      <w:r w:rsidR="00097CB8" w:rsidRPr="00D23AB6">
        <w:rPr>
          <w:rFonts w:ascii="Times New Roman" w:hAnsi="Times New Roman" w:cs="Times New Roman"/>
          <w:noProof/>
          <w:lang w:val="nl-BE"/>
        </w:rPr>
        <w:t>https://doi.org/</w:t>
      </w:r>
      <w:r w:rsidRPr="00D23AB6">
        <w:rPr>
          <w:rFonts w:ascii="Times New Roman" w:hAnsi="Times New Roman" w:cs="Times New Roman"/>
          <w:noProof/>
          <w:lang w:val="nl-BE"/>
        </w:rPr>
        <w:t>10.1016/j.euros.2022.03.011</w:t>
      </w:r>
    </w:p>
    <w:p w14:paraId="23C9ACFC" w14:textId="49A7EF33" w:rsidR="005A770C" w:rsidRPr="00C12DBF" w:rsidRDefault="005A770C" w:rsidP="00C12DBF">
      <w:pPr>
        <w:pStyle w:val="EndNoteBibliography"/>
        <w:spacing w:line="480" w:lineRule="auto"/>
        <w:rPr>
          <w:rFonts w:ascii="Times New Roman" w:hAnsi="Times New Roman" w:cs="Times New Roman"/>
          <w:noProof/>
        </w:rPr>
      </w:pPr>
      <w:r w:rsidRPr="00C95838">
        <w:rPr>
          <w:rFonts w:ascii="Times New Roman" w:hAnsi="Times New Roman" w:cs="Times New Roman"/>
          <w:noProof/>
          <w:lang w:val="nl-BE"/>
        </w:rPr>
        <w:t xml:space="preserve">27. Dewulf M, Pletinckx P, Nachtergaele F, Ameye F, Dekuyper P, Hildebrand N, et al. </w:t>
      </w:r>
      <w:r w:rsidR="008D6D14" w:rsidRPr="008D6D14">
        <w:rPr>
          <w:rFonts w:ascii="Times New Roman" w:hAnsi="Times New Roman" w:cs="Times New Roman"/>
          <w:noProof/>
        </w:rPr>
        <w:t>(2022</w:t>
      </w:r>
      <w:r w:rsidR="008D6D14">
        <w:rPr>
          <w:rFonts w:ascii="Times New Roman" w:hAnsi="Times New Roman" w:cs="Times New Roman"/>
          <w:noProof/>
        </w:rPr>
        <w:t xml:space="preserve">) </w:t>
      </w:r>
      <w:r w:rsidRPr="00C12DBF">
        <w:rPr>
          <w:rFonts w:ascii="Times New Roman" w:hAnsi="Times New Roman" w:cs="Times New Roman"/>
          <w:noProof/>
        </w:rPr>
        <w:t>How-I-do-it: minimally invasive repair of ileal conduit parastomal hernias. Langenbecks Arch Surg</w:t>
      </w:r>
      <w:r w:rsidR="008D6D14">
        <w:rPr>
          <w:rFonts w:ascii="Times New Roman" w:hAnsi="Times New Roman" w:cs="Times New Roman"/>
          <w:noProof/>
        </w:rPr>
        <w:t xml:space="preserve"> </w:t>
      </w:r>
      <w:r w:rsidRPr="00C12DBF">
        <w:rPr>
          <w:rFonts w:ascii="Times New Roman" w:hAnsi="Times New Roman" w:cs="Times New Roman"/>
          <w:noProof/>
        </w:rPr>
        <w:t>4073:1291-</w:t>
      </w:r>
      <w:r w:rsidR="008D6D14">
        <w:rPr>
          <w:rFonts w:ascii="Times New Roman" w:hAnsi="Times New Roman" w:cs="Times New Roman"/>
          <w:noProof/>
        </w:rPr>
        <w:t>1</w:t>
      </w:r>
      <w:r w:rsidRPr="00C12DBF">
        <w:rPr>
          <w:rFonts w:ascii="Times New Roman" w:hAnsi="Times New Roman" w:cs="Times New Roman"/>
          <w:noProof/>
        </w:rPr>
        <w:t xml:space="preserve">301.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10.1007/s00423-021-02393-5</w:t>
      </w:r>
    </w:p>
    <w:p w14:paraId="0AFE11BF" w14:textId="1FE439EC" w:rsidR="005A770C" w:rsidRPr="00C12DBF" w:rsidRDefault="005A770C" w:rsidP="00C12DBF">
      <w:pPr>
        <w:pStyle w:val="EndNoteBibliography"/>
        <w:spacing w:line="480" w:lineRule="auto"/>
        <w:rPr>
          <w:rFonts w:ascii="Times New Roman" w:hAnsi="Times New Roman" w:cs="Times New Roman"/>
          <w:noProof/>
        </w:rPr>
      </w:pPr>
      <w:r w:rsidRPr="00D23AB6">
        <w:rPr>
          <w:rFonts w:ascii="Times New Roman" w:hAnsi="Times New Roman" w:cs="Times New Roman"/>
          <w:noProof/>
        </w:rPr>
        <w:t xml:space="preserve">28. Dewulf M, Dietz UA, Montgomery A, Pauli EM, Marturano MN, Ayuso SA, et al. </w:t>
      </w:r>
      <w:r w:rsidR="008D6D14" w:rsidRPr="00D23AB6">
        <w:rPr>
          <w:rFonts w:ascii="Times New Roman" w:hAnsi="Times New Roman" w:cs="Times New Roman"/>
          <w:noProof/>
        </w:rPr>
        <w:t xml:space="preserve">(2022) </w:t>
      </w:r>
      <w:r w:rsidRPr="00C12DBF">
        <w:rPr>
          <w:rFonts w:ascii="Times New Roman" w:hAnsi="Times New Roman" w:cs="Times New Roman"/>
          <w:noProof/>
        </w:rPr>
        <w:t>Robotic hernia surgery IV. English version : Robotic parastomal hernia repair. Video report and preliminary results. Chirurgie (Heidelb)</w:t>
      </w:r>
      <w:r w:rsidR="008D6D14">
        <w:rPr>
          <w:rFonts w:ascii="Times New Roman" w:hAnsi="Times New Roman" w:cs="Times New Roman"/>
          <w:noProof/>
        </w:rPr>
        <w:t xml:space="preserve"> </w:t>
      </w:r>
      <w:r w:rsidRPr="00C12DBF">
        <w:rPr>
          <w:rFonts w:ascii="Times New Roman" w:hAnsi="Times New Roman" w:cs="Times New Roman"/>
          <w:noProof/>
        </w:rPr>
        <w:t>93:129-</w:t>
      </w:r>
      <w:r w:rsidR="008D6D14">
        <w:rPr>
          <w:rFonts w:ascii="Times New Roman" w:hAnsi="Times New Roman" w:cs="Times New Roman"/>
          <w:noProof/>
        </w:rPr>
        <w:t>1</w:t>
      </w:r>
      <w:r w:rsidRPr="00C12DBF">
        <w:rPr>
          <w:rFonts w:ascii="Times New Roman" w:hAnsi="Times New Roman" w:cs="Times New Roman"/>
          <w:noProof/>
        </w:rPr>
        <w:t xml:space="preserve">40.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10.1007/s00104-022-01779-5</w:t>
      </w:r>
    </w:p>
    <w:p w14:paraId="4FFB89D4" w14:textId="310B6C9D"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29. Laycock J, Troller R, Hussain H, Hall NR, Joshi HM</w:t>
      </w:r>
      <w:r w:rsidR="008D6D14">
        <w:rPr>
          <w:rFonts w:ascii="Times New Roman" w:hAnsi="Times New Roman" w:cs="Times New Roman"/>
          <w:noProof/>
        </w:rPr>
        <w:t xml:space="preserve"> (2022) </w:t>
      </w:r>
      <w:r w:rsidRPr="00C12DBF">
        <w:rPr>
          <w:rFonts w:ascii="Times New Roman" w:hAnsi="Times New Roman" w:cs="Times New Roman"/>
          <w:noProof/>
        </w:rPr>
        <w:t>A keyhole approach gives a sound repair for ileal conduit parastomal hernia. Hernia</w:t>
      </w:r>
      <w:r w:rsidR="008D6D14">
        <w:rPr>
          <w:rFonts w:ascii="Times New Roman" w:hAnsi="Times New Roman" w:cs="Times New Roman"/>
          <w:noProof/>
        </w:rPr>
        <w:t xml:space="preserve"> </w:t>
      </w:r>
      <w:r w:rsidRPr="00C12DBF">
        <w:rPr>
          <w:rFonts w:ascii="Times New Roman" w:hAnsi="Times New Roman" w:cs="Times New Roman"/>
          <w:noProof/>
        </w:rPr>
        <w:t>26:647-</w:t>
      </w:r>
      <w:r w:rsidR="008D6D14">
        <w:rPr>
          <w:rFonts w:ascii="Times New Roman" w:hAnsi="Times New Roman" w:cs="Times New Roman"/>
          <w:noProof/>
        </w:rPr>
        <w:t>6</w:t>
      </w:r>
      <w:r w:rsidRPr="00C12DBF">
        <w:rPr>
          <w:rFonts w:ascii="Times New Roman" w:hAnsi="Times New Roman" w:cs="Times New Roman"/>
          <w:noProof/>
        </w:rPr>
        <w:t xml:space="preserve">51.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10.1007/s10029-021-02550-1</w:t>
      </w:r>
    </w:p>
    <w:p w14:paraId="7FE361C1" w14:textId="5FB2AD91"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30. Tully KH, Roghmann F, Pastor J, Noldus J, von Bodman C</w:t>
      </w:r>
      <w:r w:rsidR="008D6D14">
        <w:rPr>
          <w:rFonts w:ascii="Times New Roman" w:hAnsi="Times New Roman" w:cs="Times New Roman"/>
          <w:noProof/>
        </w:rPr>
        <w:t xml:space="preserve"> (2019)</w:t>
      </w:r>
      <w:r w:rsidRPr="00C12DBF">
        <w:rPr>
          <w:rFonts w:ascii="Times New Roman" w:hAnsi="Times New Roman" w:cs="Times New Roman"/>
          <w:noProof/>
        </w:rPr>
        <w:t xml:space="preserve"> Parastomal </w:t>
      </w:r>
      <w:r w:rsidR="00C64083" w:rsidRPr="00C12DBF">
        <w:rPr>
          <w:rFonts w:ascii="Times New Roman" w:hAnsi="Times New Roman" w:cs="Times New Roman"/>
          <w:noProof/>
        </w:rPr>
        <w:t>hernia repair with 3-</w:t>
      </w:r>
      <w:r w:rsidR="00C64083">
        <w:rPr>
          <w:rFonts w:ascii="Times New Roman" w:hAnsi="Times New Roman" w:cs="Times New Roman"/>
          <w:noProof/>
        </w:rPr>
        <w:t>D</w:t>
      </w:r>
      <w:r w:rsidR="00C64083" w:rsidRPr="00C12DBF">
        <w:rPr>
          <w:rFonts w:ascii="Times New Roman" w:hAnsi="Times New Roman" w:cs="Times New Roman"/>
          <w:noProof/>
        </w:rPr>
        <w:t xml:space="preserve"> mesh implants after radical cystectomy and ileal conduit urinary diversion - a single-center experience using a purpose made alloplastic mesh implant. </w:t>
      </w:r>
      <w:r w:rsidRPr="00C12DBF">
        <w:rPr>
          <w:rFonts w:ascii="Times New Roman" w:hAnsi="Times New Roman" w:cs="Times New Roman"/>
          <w:noProof/>
        </w:rPr>
        <w:t>Urology</w:t>
      </w:r>
      <w:r w:rsidR="008D6D14">
        <w:rPr>
          <w:rFonts w:ascii="Times New Roman" w:hAnsi="Times New Roman" w:cs="Times New Roman"/>
          <w:noProof/>
        </w:rPr>
        <w:t xml:space="preserve"> </w:t>
      </w:r>
      <w:r w:rsidRPr="00C12DBF">
        <w:rPr>
          <w:rFonts w:ascii="Times New Roman" w:hAnsi="Times New Roman" w:cs="Times New Roman"/>
          <w:noProof/>
        </w:rPr>
        <w:t>131:245-</w:t>
      </w:r>
      <w:r w:rsidR="008D6D14">
        <w:rPr>
          <w:rFonts w:ascii="Times New Roman" w:hAnsi="Times New Roman" w:cs="Times New Roman"/>
          <w:noProof/>
        </w:rPr>
        <w:t>24</w:t>
      </w:r>
      <w:r w:rsidRPr="00C12DBF">
        <w:rPr>
          <w:rFonts w:ascii="Times New Roman" w:hAnsi="Times New Roman" w:cs="Times New Roman"/>
          <w:noProof/>
        </w:rPr>
        <w:t xml:space="preserve">9.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10.1016/j.urology.2019.05.006</w:t>
      </w:r>
    </w:p>
    <w:p w14:paraId="512A1DDA" w14:textId="3A9F5C1F"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lastRenderedPageBreak/>
        <w:t xml:space="preserve">31. Makarainen-Uhlback E, Vironen J, Falenius V, Nordstrom P, Valikoski A, Kossi J, et al. </w:t>
      </w:r>
      <w:r w:rsidR="008D6D14">
        <w:rPr>
          <w:rFonts w:ascii="Times New Roman" w:hAnsi="Times New Roman" w:cs="Times New Roman"/>
          <w:noProof/>
        </w:rPr>
        <w:t xml:space="preserve">(2021) </w:t>
      </w:r>
      <w:r w:rsidRPr="00C12DBF">
        <w:rPr>
          <w:rFonts w:ascii="Times New Roman" w:hAnsi="Times New Roman" w:cs="Times New Roman"/>
          <w:noProof/>
        </w:rPr>
        <w:t xml:space="preserve">Parastomal </w:t>
      </w:r>
      <w:r w:rsidR="00B377DE" w:rsidRPr="00C12DBF">
        <w:rPr>
          <w:rFonts w:ascii="Times New Roman" w:hAnsi="Times New Roman" w:cs="Times New Roman"/>
          <w:noProof/>
        </w:rPr>
        <w:t>hernia: a retrospective nationwide cohort study comparing different techniques with long-term follow-up</w:t>
      </w:r>
      <w:r w:rsidRPr="00C12DBF">
        <w:rPr>
          <w:rFonts w:ascii="Times New Roman" w:hAnsi="Times New Roman" w:cs="Times New Roman"/>
          <w:noProof/>
        </w:rPr>
        <w:t>. World J Surg 45:1742-</w:t>
      </w:r>
      <w:r w:rsidR="008D6D14">
        <w:rPr>
          <w:rFonts w:ascii="Times New Roman" w:hAnsi="Times New Roman" w:cs="Times New Roman"/>
          <w:noProof/>
        </w:rPr>
        <w:t>174</w:t>
      </w:r>
      <w:r w:rsidRPr="00C12DBF">
        <w:rPr>
          <w:rFonts w:ascii="Times New Roman" w:hAnsi="Times New Roman" w:cs="Times New Roman"/>
          <w:noProof/>
        </w:rPr>
        <w:t xml:space="preserve">9.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10.1007/s00268-021-05990-z</w:t>
      </w:r>
    </w:p>
    <w:p w14:paraId="57C80E09" w14:textId="5D060275" w:rsidR="005A770C" w:rsidRPr="00D23AB6"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32. Lopez-Cano M, Pereira JA, Rodrigues-Goncalves V, Verdaguer-Tremolosa M, Hernandez-Granados P, Bravo-Salva A, et al. </w:t>
      </w:r>
      <w:r w:rsidR="008D6D14">
        <w:rPr>
          <w:rFonts w:ascii="Times New Roman" w:hAnsi="Times New Roman" w:cs="Times New Roman"/>
          <w:noProof/>
        </w:rPr>
        <w:t xml:space="preserve">(2021) </w:t>
      </w:r>
      <w:r w:rsidRPr="00C12DBF">
        <w:rPr>
          <w:rFonts w:ascii="Times New Roman" w:hAnsi="Times New Roman" w:cs="Times New Roman"/>
          <w:noProof/>
        </w:rPr>
        <w:t xml:space="preserve">Parestomal hernia repair. Prospective observational study based on the Spanish Registry of Incisional Hernia (EVEREG). </w:t>
      </w:r>
      <w:r w:rsidRPr="00D23AB6">
        <w:rPr>
          <w:rFonts w:ascii="Times New Roman" w:hAnsi="Times New Roman" w:cs="Times New Roman"/>
          <w:noProof/>
        </w:rPr>
        <w:t>Cir Esp (Engl Ed)</w:t>
      </w:r>
      <w:r w:rsidR="008D6D14" w:rsidRPr="00D23AB6">
        <w:rPr>
          <w:rFonts w:ascii="Times New Roman" w:hAnsi="Times New Roman" w:cs="Times New Roman"/>
          <w:noProof/>
        </w:rPr>
        <w:t xml:space="preserve"> </w:t>
      </w:r>
      <w:r w:rsidRPr="00D23AB6">
        <w:rPr>
          <w:rFonts w:ascii="Times New Roman" w:hAnsi="Times New Roman" w:cs="Times New Roman"/>
          <w:noProof/>
        </w:rPr>
        <w:t>99:527-</w:t>
      </w:r>
      <w:r w:rsidR="008D6D14" w:rsidRPr="00D23AB6">
        <w:rPr>
          <w:rFonts w:ascii="Times New Roman" w:hAnsi="Times New Roman" w:cs="Times New Roman"/>
          <w:noProof/>
        </w:rPr>
        <w:t>5</w:t>
      </w:r>
      <w:r w:rsidRPr="00D23AB6">
        <w:rPr>
          <w:rFonts w:ascii="Times New Roman" w:hAnsi="Times New Roman" w:cs="Times New Roman"/>
          <w:noProof/>
        </w:rPr>
        <w:t xml:space="preserve">34.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D23AB6">
        <w:rPr>
          <w:rFonts w:ascii="Times New Roman" w:hAnsi="Times New Roman" w:cs="Times New Roman"/>
          <w:noProof/>
        </w:rPr>
        <w:t>10.1016/j.cireng.2021.06.016</w:t>
      </w:r>
    </w:p>
    <w:p w14:paraId="30CF40F1" w14:textId="72ACC1ED" w:rsidR="005A770C" w:rsidRPr="00C12DBF" w:rsidRDefault="005A770C" w:rsidP="00C12DBF">
      <w:pPr>
        <w:pStyle w:val="EndNoteBibliography"/>
        <w:spacing w:line="480" w:lineRule="auto"/>
        <w:rPr>
          <w:rFonts w:ascii="Times New Roman" w:hAnsi="Times New Roman" w:cs="Times New Roman"/>
          <w:noProof/>
        </w:rPr>
      </w:pPr>
      <w:r w:rsidRPr="008D6D14">
        <w:rPr>
          <w:rFonts w:ascii="Times New Roman" w:hAnsi="Times New Roman" w:cs="Times New Roman"/>
          <w:noProof/>
        </w:rPr>
        <w:t>33. Helgstrand F, Henriksen NA</w:t>
      </w:r>
      <w:r w:rsidR="008D6D14" w:rsidRPr="008D6D14">
        <w:rPr>
          <w:rFonts w:ascii="Times New Roman" w:hAnsi="Times New Roman" w:cs="Times New Roman"/>
          <w:noProof/>
        </w:rPr>
        <w:t xml:space="preserve"> </w:t>
      </w:r>
      <w:r w:rsidR="008D6D14">
        <w:rPr>
          <w:rFonts w:ascii="Times New Roman" w:hAnsi="Times New Roman" w:cs="Times New Roman"/>
          <w:noProof/>
        </w:rPr>
        <w:t>(2022)</w:t>
      </w:r>
      <w:r w:rsidRPr="008D6D14">
        <w:rPr>
          <w:rFonts w:ascii="Times New Roman" w:hAnsi="Times New Roman" w:cs="Times New Roman"/>
          <w:noProof/>
        </w:rPr>
        <w:t xml:space="preserve"> </w:t>
      </w:r>
      <w:r w:rsidRPr="00C12DBF">
        <w:rPr>
          <w:rFonts w:ascii="Times New Roman" w:hAnsi="Times New Roman" w:cs="Times New Roman"/>
          <w:noProof/>
        </w:rPr>
        <w:t>Outcomes of parastomal hernia repair after national centralization. Br J</w:t>
      </w:r>
      <w:r w:rsidR="008D6D14">
        <w:rPr>
          <w:rFonts w:ascii="Times New Roman" w:hAnsi="Times New Roman" w:cs="Times New Roman"/>
          <w:noProof/>
        </w:rPr>
        <w:t xml:space="preserve"> Surg </w:t>
      </w:r>
      <w:r w:rsidRPr="00C12DBF">
        <w:rPr>
          <w:rFonts w:ascii="Times New Roman" w:hAnsi="Times New Roman" w:cs="Times New Roman"/>
          <w:noProof/>
        </w:rPr>
        <w:t>110:60-</w:t>
      </w:r>
      <w:r w:rsidR="008D6D14">
        <w:rPr>
          <w:rFonts w:ascii="Times New Roman" w:hAnsi="Times New Roman" w:cs="Times New Roman"/>
          <w:noProof/>
        </w:rPr>
        <w:t>6</w:t>
      </w:r>
      <w:r w:rsidRPr="00C12DBF">
        <w:rPr>
          <w:rFonts w:ascii="Times New Roman" w:hAnsi="Times New Roman" w:cs="Times New Roman"/>
          <w:noProof/>
        </w:rPr>
        <w:t xml:space="preserve">6.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10.1093/bjs/znac320</w:t>
      </w:r>
    </w:p>
    <w:p w14:paraId="19FB36F1" w14:textId="40996DEE"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34. Jakobsson L, Montgomery A, Ingvar J, Lofgren A, Liedberg F</w:t>
      </w:r>
      <w:r w:rsidR="008D6D14">
        <w:rPr>
          <w:rFonts w:ascii="Times New Roman" w:hAnsi="Times New Roman" w:cs="Times New Roman"/>
          <w:noProof/>
        </w:rPr>
        <w:t xml:space="preserve"> (2022)</w:t>
      </w:r>
      <w:r w:rsidRPr="00C12DBF">
        <w:rPr>
          <w:rFonts w:ascii="Times New Roman" w:hAnsi="Times New Roman" w:cs="Times New Roman"/>
          <w:noProof/>
        </w:rPr>
        <w:t xml:space="preserve"> Urostomal ileal conduit complications in association with abdominal wall mesh implantation. Scand J Urol</w:t>
      </w:r>
      <w:r w:rsidR="008D6D14">
        <w:rPr>
          <w:rFonts w:ascii="Times New Roman" w:hAnsi="Times New Roman" w:cs="Times New Roman"/>
          <w:noProof/>
        </w:rPr>
        <w:t xml:space="preserve"> </w:t>
      </w:r>
      <w:r w:rsidRPr="00C12DBF">
        <w:rPr>
          <w:rFonts w:ascii="Times New Roman" w:hAnsi="Times New Roman" w:cs="Times New Roman"/>
          <w:noProof/>
        </w:rPr>
        <w:t xml:space="preserve">56:1-5.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10.1080/21681805.2021.1986571</w:t>
      </w:r>
    </w:p>
    <w:p w14:paraId="557789C6" w14:textId="7F0692BD" w:rsidR="005A770C" w:rsidRPr="00C12DBF" w:rsidRDefault="005A770C" w:rsidP="00C12DBF">
      <w:pPr>
        <w:pStyle w:val="EndNoteBibliography"/>
        <w:spacing w:line="480" w:lineRule="auto"/>
        <w:rPr>
          <w:rFonts w:ascii="Times New Roman" w:hAnsi="Times New Roman" w:cs="Times New Roman"/>
          <w:noProof/>
        </w:rPr>
      </w:pPr>
      <w:r w:rsidRPr="00C12DBF">
        <w:rPr>
          <w:rFonts w:ascii="Times New Roman" w:hAnsi="Times New Roman" w:cs="Times New Roman"/>
          <w:noProof/>
        </w:rPr>
        <w:t xml:space="preserve">35. Kockerling F, Simon T, Hukauf M, Hellinger A, Fortelny R, Reinpold W, et al. </w:t>
      </w:r>
      <w:r w:rsidR="008D6D14">
        <w:rPr>
          <w:rFonts w:ascii="Times New Roman" w:hAnsi="Times New Roman" w:cs="Times New Roman"/>
          <w:noProof/>
        </w:rPr>
        <w:t xml:space="preserve">(2018) </w:t>
      </w:r>
      <w:r w:rsidRPr="00C12DBF">
        <w:rPr>
          <w:rFonts w:ascii="Times New Roman" w:hAnsi="Times New Roman" w:cs="Times New Roman"/>
          <w:noProof/>
        </w:rPr>
        <w:t xml:space="preserve">The </w:t>
      </w:r>
      <w:r w:rsidR="00097CB8" w:rsidRPr="00C12DBF">
        <w:rPr>
          <w:rFonts w:ascii="Times New Roman" w:hAnsi="Times New Roman" w:cs="Times New Roman"/>
          <w:noProof/>
        </w:rPr>
        <w:t>importance of registries in the postmarketing surveillance of surgical meshes</w:t>
      </w:r>
      <w:r w:rsidRPr="00C12DBF">
        <w:rPr>
          <w:rFonts w:ascii="Times New Roman" w:hAnsi="Times New Roman" w:cs="Times New Roman"/>
          <w:noProof/>
        </w:rPr>
        <w:t>. Ann Surg</w:t>
      </w:r>
      <w:r w:rsidR="008D6D14">
        <w:rPr>
          <w:rFonts w:ascii="Times New Roman" w:hAnsi="Times New Roman" w:cs="Times New Roman"/>
          <w:noProof/>
        </w:rPr>
        <w:t xml:space="preserve"> </w:t>
      </w:r>
      <w:r w:rsidRPr="00C12DBF">
        <w:rPr>
          <w:rFonts w:ascii="Times New Roman" w:hAnsi="Times New Roman" w:cs="Times New Roman"/>
          <w:noProof/>
        </w:rPr>
        <w:t>268:1097-</w:t>
      </w:r>
      <w:r w:rsidR="008D6D14">
        <w:rPr>
          <w:rFonts w:ascii="Times New Roman" w:hAnsi="Times New Roman" w:cs="Times New Roman"/>
          <w:noProof/>
        </w:rPr>
        <w:t>1</w:t>
      </w:r>
      <w:r w:rsidRPr="00C12DBF">
        <w:rPr>
          <w:rFonts w:ascii="Times New Roman" w:hAnsi="Times New Roman" w:cs="Times New Roman"/>
          <w:noProof/>
        </w:rPr>
        <w:t xml:space="preserve">104. </w:t>
      </w:r>
      <w:r w:rsidR="00097CB8">
        <w:rPr>
          <w:rFonts w:ascii="Times New Roman" w:hAnsi="Times New Roman" w:cs="Times New Roman"/>
          <w:noProof/>
        </w:rPr>
        <w:t>https://</w:t>
      </w:r>
      <w:r w:rsidR="00097CB8" w:rsidRPr="00C12DBF">
        <w:rPr>
          <w:rFonts w:ascii="Times New Roman" w:hAnsi="Times New Roman" w:cs="Times New Roman"/>
          <w:noProof/>
        </w:rPr>
        <w:t>doi</w:t>
      </w:r>
      <w:r w:rsidR="00097CB8">
        <w:rPr>
          <w:rFonts w:ascii="Times New Roman" w:hAnsi="Times New Roman" w:cs="Times New Roman"/>
          <w:noProof/>
        </w:rPr>
        <w:t>.org/</w:t>
      </w:r>
      <w:r w:rsidRPr="00C12DBF">
        <w:rPr>
          <w:rFonts w:ascii="Times New Roman" w:hAnsi="Times New Roman" w:cs="Times New Roman"/>
          <w:noProof/>
        </w:rPr>
        <w:t>10.1097/SLA.0000000000002326</w:t>
      </w:r>
    </w:p>
    <w:p w14:paraId="65ED630B" w14:textId="77777777" w:rsidR="005A770C" w:rsidRPr="00C12DBF" w:rsidRDefault="005A770C" w:rsidP="00C12DBF">
      <w:pPr>
        <w:spacing w:line="480" w:lineRule="auto"/>
        <w:rPr>
          <w:rFonts w:ascii="Times New Roman" w:hAnsi="Times New Roman" w:cs="Times New Roman"/>
          <w:lang w:val="en-GB"/>
        </w:rPr>
      </w:pPr>
    </w:p>
    <w:p w14:paraId="5EFD8F56" w14:textId="77777777" w:rsidR="005A65DC" w:rsidRPr="008D6D14" w:rsidRDefault="005A65DC" w:rsidP="00C12DBF">
      <w:pPr>
        <w:spacing w:line="480" w:lineRule="auto"/>
        <w:rPr>
          <w:rFonts w:ascii="Times New Roman" w:hAnsi="Times New Roman" w:cs="Times New Roman"/>
          <w:lang w:val="en-US"/>
        </w:rPr>
      </w:pPr>
    </w:p>
    <w:sectPr w:rsidR="005A65DC" w:rsidRPr="008D6D14" w:rsidSect="002A4FB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315F" w14:textId="77777777" w:rsidR="00631C2F" w:rsidRDefault="00631C2F">
      <w:r>
        <w:separator/>
      </w:r>
    </w:p>
  </w:endnote>
  <w:endnote w:type="continuationSeparator" w:id="0">
    <w:p w14:paraId="2D401737" w14:textId="77777777" w:rsidR="00631C2F" w:rsidRDefault="006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94622951"/>
      <w:docPartObj>
        <w:docPartGallery w:val="Page Numbers (Bottom of Page)"/>
        <w:docPartUnique/>
      </w:docPartObj>
    </w:sdtPr>
    <w:sdtContent>
      <w:p w14:paraId="16B93B70" w14:textId="77777777" w:rsidR="00CB7F72" w:rsidRDefault="00000000" w:rsidP="00813A0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5B2A06E3" w14:textId="77777777" w:rsidR="00CB7F72" w:rsidRDefault="00CB7F72" w:rsidP="001009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32309032"/>
      <w:docPartObj>
        <w:docPartGallery w:val="Page Numbers (Bottom of Page)"/>
        <w:docPartUnique/>
      </w:docPartObj>
    </w:sdtPr>
    <w:sdtContent>
      <w:p w14:paraId="04773E66" w14:textId="77777777" w:rsidR="00CB7F72" w:rsidRDefault="00000000" w:rsidP="00813A0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DA18E84" w14:textId="77777777" w:rsidR="00CB7F72" w:rsidRDefault="00CB7F72" w:rsidP="001009F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2A48" w14:textId="77777777" w:rsidR="00631C2F" w:rsidRDefault="00631C2F">
      <w:r>
        <w:separator/>
      </w:r>
    </w:p>
  </w:footnote>
  <w:footnote w:type="continuationSeparator" w:id="0">
    <w:p w14:paraId="1168AB6B" w14:textId="77777777" w:rsidR="00631C2F" w:rsidRDefault="0063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723D"/>
    <w:multiLevelType w:val="hybridMultilevel"/>
    <w:tmpl w:val="06AAF9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964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A770C"/>
    <w:rsid w:val="00003995"/>
    <w:rsid w:val="000275ED"/>
    <w:rsid w:val="000911DE"/>
    <w:rsid w:val="00097CB8"/>
    <w:rsid w:val="000D7D56"/>
    <w:rsid w:val="000F6F6B"/>
    <w:rsid w:val="00135695"/>
    <w:rsid w:val="00147876"/>
    <w:rsid w:val="001A0334"/>
    <w:rsid w:val="001C1CB0"/>
    <w:rsid w:val="001D1917"/>
    <w:rsid w:val="001E0ABA"/>
    <w:rsid w:val="001F121A"/>
    <w:rsid w:val="002351DA"/>
    <w:rsid w:val="002869E3"/>
    <w:rsid w:val="00295AAE"/>
    <w:rsid w:val="002A4FB6"/>
    <w:rsid w:val="0032165E"/>
    <w:rsid w:val="003757F7"/>
    <w:rsid w:val="003A752B"/>
    <w:rsid w:val="003C0957"/>
    <w:rsid w:val="003E4E20"/>
    <w:rsid w:val="003F5446"/>
    <w:rsid w:val="0043218B"/>
    <w:rsid w:val="004534C4"/>
    <w:rsid w:val="004A44F1"/>
    <w:rsid w:val="00572DFD"/>
    <w:rsid w:val="005A65DC"/>
    <w:rsid w:val="005A770C"/>
    <w:rsid w:val="005C7461"/>
    <w:rsid w:val="006159F6"/>
    <w:rsid w:val="00630013"/>
    <w:rsid w:val="00631C2F"/>
    <w:rsid w:val="00641AA7"/>
    <w:rsid w:val="00657983"/>
    <w:rsid w:val="00666530"/>
    <w:rsid w:val="006A7C78"/>
    <w:rsid w:val="007451E6"/>
    <w:rsid w:val="007A08FA"/>
    <w:rsid w:val="007A5125"/>
    <w:rsid w:val="007C5370"/>
    <w:rsid w:val="0084430A"/>
    <w:rsid w:val="008A13D2"/>
    <w:rsid w:val="008A22C6"/>
    <w:rsid w:val="008C3510"/>
    <w:rsid w:val="008D6D14"/>
    <w:rsid w:val="008F7484"/>
    <w:rsid w:val="00934B48"/>
    <w:rsid w:val="0096489E"/>
    <w:rsid w:val="00980D2C"/>
    <w:rsid w:val="00991DF9"/>
    <w:rsid w:val="00A94DA8"/>
    <w:rsid w:val="00AB618A"/>
    <w:rsid w:val="00AC0AFC"/>
    <w:rsid w:val="00AF7DC4"/>
    <w:rsid w:val="00B1451C"/>
    <w:rsid w:val="00B377DE"/>
    <w:rsid w:val="00B57259"/>
    <w:rsid w:val="00B87875"/>
    <w:rsid w:val="00BD4352"/>
    <w:rsid w:val="00C05DB9"/>
    <w:rsid w:val="00C12DBF"/>
    <w:rsid w:val="00C64083"/>
    <w:rsid w:val="00C70741"/>
    <w:rsid w:val="00C95838"/>
    <w:rsid w:val="00CB7F72"/>
    <w:rsid w:val="00CE7047"/>
    <w:rsid w:val="00D114D4"/>
    <w:rsid w:val="00D23AB6"/>
    <w:rsid w:val="00D75701"/>
    <w:rsid w:val="00DF3F05"/>
    <w:rsid w:val="00E04F5C"/>
    <w:rsid w:val="00E33602"/>
    <w:rsid w:val="00E70460"/>
    <w:rsid w:val="00E85B98"/>
    <w:rsid w:val="00EE393A"/>
    <w:rsid w:val="00EE6A83"/>
    <w:rsid w:val="00EF04AE"/>
    <w:rsid w:val="00FA4B2A"/>
    <w:rsid w:val="00FF01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2C8068C"/>
  <w15:chartTrackingRefBased/>
  <w15:docId w15:val="{23A39783-D375-BC44-B10A-19E8AC9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0C"/>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70C"/>
    <w:pPr>
      <w:ind w:left="720"/>
      <w:contextualSpacing/>
    </w:pPr>
    <w:rPr>
      <w:rFonts w:ascii="Calibri" w:eastAsia="Calibri" w:hAnsi="Calibri" w:cs="Times New Roman"/>
      <w:lang w:val="fr-BE"/>
    </w:rPr>
  </w:style>
  <w:style w:type="paragraph" w:styleId="NormalWeb">
    <w:name w:val="Normal (Web)"/>
    <w:basedOn w:val="Normal"/>
    <w:uiPriority w:val="99"/>
    <w:unhideWhenUsed/>
    <w:rsid w:val="005A770C"/>
    <w:pPr>
      <w:spacing w:before="100" w:beforeAutospacing="1" w:after="100" w:afterAutospacing="1"/>
    </w:pPr>
    <w:rPr>
      <w:rFonts w:ascii="Times New Roman" w:eastAsia="Times New Roman" w:hAnsi="Times New Roman" w:cs="Times New Roman"/>
      <w:lang w:val="fr-BE" w:eastAsia="fr-FR"/>
    </w:rPr>
  </w:style>
  <w:style w:type="paragraph" w:styleId="Pieddepage">
    <w:name w:val="footer"/>
    <w:basedOn w:val="Normal"/>
    <w:link w:val="PieddepageCar"/>
    <w:uiPriority w:val="99"/>
    <w:unhideWhenUsed/>
    <w:rsid w:val="005A770C"/>
    <w:pPr>
      <w:tabs>
        <w:tab w:val="center" w:pos="4536"/>
        <w:tab w:val="right" w:pos="9072"/>
      </w:tabs>
    </w:pPr>
  </w:style>
  <w:style w:type="character" w:customStyle="1" w:styleId="PieddepageCar">
    <w:name w:val="Pied de page Car"/>
    <w:basedOn w:val="Policepardfaut"/>
    <w:link w:val="Pieddepage"/>
    <w:uiPriority w:val="99"/>
    <w:rsid w:val="005A770C"/>
    <w:rPr>
      <w:kern w:val="0"/>
      <w:lang w:val="fr-FR"/>
      <w14:ligatures w14:val="none"/>
    </w:rPr>
  </w:style>
  <w:style w:type="character" w:styleId="Numrodepage">
    <w:name w:val="page number"/>
    <w:basedOn w:val="Policepardfaut"/>
    <w:uiPriority w:val="99"/>
    <w:semiHidden/>
    <w:unhideWhenUsed/>
    <w:rsid w:val="005A770C"/>
  </w:style>
  <w:style w:type="paragraph" w:customStyle="1" w:styleId="EndNoteBibliographyTitle">
    <w:name w:val="EndNote Bibliography Title"/>
    <w:basedOn w:val="Normal"/>
    <w:link w:val="EndNoteBibliographyTitleCar"/>
    <w:rsid w:val="005A770C"/>
    <w:pPr>
      <w:jc w:val="center"/>
    </w:pPr>
    <w:rPr>
      <w:rFonts w:ascii="Calibri" w:hAnsi="Calibri" w:cs="Calibri"/>
      <w:lang w:val="en-US"/>
    </w:rPr>
  </w:style>
  <w:style w:type="character" w:customStyle="1" w:styleId="EndNoteBibliographyTitleCar">
    <w:name w:val="EndNote Bibliography Title Car"/>
    <w:basedOn w:val="Policepardfaut"/>
    <w:link w:val="EndNoteBibliographyTitle"/>
    <w:rsid w:val="005A770C"/>
    <w:rPr>
      <w:rFonts w:ascii="Calibri" w:hAnsi="Calibri" w:cs="Calibri"/>
      <w:kern w:val="0"/>
      <w:lang w:val="en-US"/>
      <w14:ligatures w14:val="none"/>
    </w:rPr>
  </w:style>
  <w:style w:type="paragraph" w:customStyle="1" w:styleId="EndNoteBibliography">
    <w:name w:val="EndNote Bibliography"/>
    <w:basedOn w:val="Normal"/>
    <w:link w:val="EndNoteBibliographyCar"/>
    <w:rsid w:val="005A770C"/>
    <w:pPr>
      <w:jc w:val="both"/>
    </w:pPr>
    <w:rPr>
      <w:rFonts w:ascii="Calibri" w:hAnsi="Calibri" w:cs="Calibri"/>
      <w:lang w:val="en-US"/>
    </w:rPr>
  </w:style>
  <w:style w:type="character" w:customStyle="1" w:styleId="EndNoteBibliographyCar">
    <w:name w:val="EndNote Bibliography Car"/>
    <w:basedOn w:val="Policepardfaut"/>
    <w:link w:val="EndNoteBibliography"/>
    <w:rsid w:val="005A770C"/>
    <w:rPr>
      <w:rFonts w:ascii="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5365</Words>
  <Characters>29509</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Detry</dc:creator>
  <cp:keywords/>
  <dc:description/>
  <cp:lastModifiedBy>Olivier Detry</cp:lastModifiedBy>
  <cp:revision>3</cp:revision>
  <dcterms:created xsi:type="dcterms:W3CDTF">2023-11-17T10:52:00Z</dcterms:created>
  <dcterms:modified xsi:type="dcterms:W3CDTF">2023-11-17T10:54:00Z</dcterms:modified>
</cp:coreProperties>
</file>