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727F" w14:textId="2BFD4AE8" w:rsidR="008A2C6E" w:rsidRPr="00FE7310" w:rsidRDefault="00FE7310" w:rsidP="00FE7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dr w:val="none" w:sz="0" w:space="0" w:color="auto"/>
          <w:lang w:val="fr-BE"/>
        </w:rPr>
      </w:pPr>
      <w:r w:rsidRPr="00FE7310">
        <w:rPr>
          <w:rFonts w:asciiTheme="minorHAnsi" w:eastAsiaTheme="minorHAnsi" w:hAnsiTheme="minorHAnsi" w:cstheme="minorHAnsi"/>
          <w:b/>
          <w:bCs/>
          <w:bdr w:val="none" w:sz="0" w:space="0" w:color="auto"/>
          <w:lang w:val="fr-BE"/>
        </w:rPr>
        <w:t xml:space="preserve">S3 Table. Distribution of </w:t>
      </w:r>
      <w:proofErr w:type="spellStart"/>
      <w:r w:rsidRPr="00FE7310">
        <w:rPr>
          <w:rFonts w:asciiTheme="minorHAnsi" w:eastAsiaTheme="minorHAnsi" w:hAnsiTheme="minorHAnsi" w:cstheme="minorHAnsi"/>
          <w:b/>
          <w:bCs/>
          <w:bdr w:val="none" w:sz="0" w:space="0" w:color="auto"/>
          <w:lang w:val="fr-BE"/>
        </w:rPr>
        <w:t>different</w:t>
      </w:r>
      <w:proofErr w:type="spellEnd"/>
      <w:r w:rsidRPr="00FE7310">
        <w:rPr>
          <w:rFonts w:asciiTheme="minorHAnsi" w:eastAsiaTheme="minorHAnsi" w:hAnsiTheme="minorHAnsi" w:cstheme="minorHAnsi"/>
          <w:b/>
          <w:bCs/>
          <w:bdr w:val="none" w:sz="0" w:space="0" w:color="auto"/>
          <w:lang w:val="fr-BE"/>
        </w:rPr>
        <w:t xml:space="preserve"> </w:t>
      </w:r>
      <w:proofErr w:type="spellStart"/>
      <w:r w:rsidRPr="00FE7310">
        <w:rPr>
          <w:rFonts w:asciiTheme="minorHAnsi" w:eastAsiaTheme="minorHAnsi" w:hAnsiTheme="minorHAnsi" w:cstheme="minorHAnsi"/>
          <w:b/>
          <w:bCs/>
          <w:bdr w:val="none" w:sz="0" w:space="0" w:color="auto"/>
          <w:lang w:val="fr-BE"/>
        </w:rPr>
        <w:t>parasitic</w:t>
      </w:r>
      <w:proofErr w:type="spellEnd"/>
      <w:r w:rsidRPr="00FE7310">
        <w:rPr>
          <w:rFonts w:asciiTheme="minorHAnsi" w:eastAsiaTheme="minorHAnsi" w:hAnsiTheme="minorHAnsi" w:cstheme="minorHAnsi"/>
          <w:b/>
          <w:bCs/>
          <w:bdr w:val="none" w:sz="0" w:space="0" w:color="auto"/>
          <w:lang w:val="fr-BE"/>
        </w:rPr>
        <w:t xml:space="preserve"> </w:t>
      </w:r>
      <w:proofErr w:type="spellStart"/>
      <w:r w:rsidRPr="00FE7310">
        <w:rPr>
          <w:rFonts w:asciiTheme="minorHAnsi" w:eastAsiaTheme="minorHAnsi" w:hAnsiTheme="minorHAnsi" w:cstheme="minorHAnsi"/>
          <w:b/>
          <w:bCs/>
          <w:bdr w:val="none" w:sz="0" w:space="0" w:color="auto"/>
          <w:lang w:val="fr-BE"/>
        </w:rPr>
        <w:t>phyla</w:t>
      </w:r>
      <w:proofErr w:type="spellEnd"/>
      <w:r w:rsidRPr="00FE7310">
        <w:rPr>
          <w:rFonts w:asciiTheme="minorHAnsi" w:eastAsiaTheme="minorHAnsi" w:hAnsiTheme="minorHAnsi" w:cstheme="minorHAnsi"/>
          <w:b/>
          <w:bCs/>
          <w:bdr w:val="none" w:sz="0" w:space="0" w:color="auto"/>
          <w:lang w:val="fr-BE"/>
        </w:rPr>
        <w:t xml:space="preserve"> </w:t>
      </w:r>
      <w:proofErr w:type="spellStart"/>
      <w:r w:rsidRPr="00FE7310">
        <w:rPr>
          <w:rFonts w:asciiTheme="minorHAnsi" w:eastAsiaTheme="minorHAnsi" w:hAnsiTheme="minorHAnsi" w:cstheme="minorHAnsi"/>
          <w:b/>
          <w:bCs/>
          <w:bdr w:val="none" w:sz="0" w:space="0" w:color="auto"/>
          <w:lang w:val="fr-BE"/>
        </w:rPr>
        <w:t>within</w:t>
      </w:r>
      <w:proofErr w:type="spellEnd"/>
      <w:r w:rsidRPr="00FE7310">
        <w:rPr>
          <w:rFonts w:asciiTheme="minorHAnsi" w:eastAsiaTheme="minorHAnsi" w:hAnsiTheme="minorHAnsi" w:cstheme="minorHAnsi"/>
          <w:b/>
          <w:bCs/>
          <w:bdr w:val="none" w:sz="0" w:space="0" w:color="auto"/>
          <w:lang w:val="fr-BE"/>
        </w:rPr>
        <w:t xml:space="preserve"> </w:t>
      </w:r>
      <w:proofErr w:type="spellStart"/>
      <w:r w:rsidRPr="00FE7310">
        <w:rPr>
          <w:rFonts w:asciiTheme="minorHAnsi" w:eastAsiaTheme="minorHAnsi" w:hAnsiTheme="minorHAnsi" w:cstheme="minorHAnsi"/>
          <w:b/>
          <w:bCs/>
          <w:bdr w:val="none" w:sz="0" w:space="0" w:color="auto"/>
          <w:lang w:val="fr-BE"/>
        </w:rPr>
        <w:t>gills</w:t>
      </w:r>
      <w:proofErr w:type="spellEnd"/>
      <w:r w:rsidRPr="00FE7310">
        <w:rPr>
          <w:rFonts w:asciiTheme="minorHAnsi" w:eastAsiaTheme="minorHAnsi" w:hAnsiTheme="minorHAnsi" w:cstheme="minorHAnsi"/>
          <w:b/>
          <w:bCs/>
          <w:bdr w:val="none" w:sz="0" w:space="0" w:color="auto"/>
          <w:lang w:val="fr-BE"/>
        </w:rPr>
        <w:t xml:space="preserve"> mucus, intestine and skin</w:t>
      </w:r>
      <w:r w:rsidRPr="00FE7310">
        <w:rPr>
          <w:rFonts w:asciiTheme="minorHAnsi" w:eastAsiaTheme="minorHAnsi" w:hAnsiTheme="minorHAnsi" w:cstheme="minorHAnsi"/>
          <w:b/>
          <w:bCs/>
          <w:bdr w:val="none" w:sz="0" w:space="0" w:color="auto"/>
          <w:lang w:val="fr-BE"/>
        </w:rPr>
        <w:t xml:space="preserve"> </w:t>
      </w:r>
      <w:r w:rsidRPr="00FE7310">
        <w:rPr>
          <w:rFonts w:asciiTheme="minorHAnsi" w:eastAsiaTheme="minorHAnsi" w:hAnsiTheme="minorHAnsi" w:cstheme="minorHAnsi"/>
          <w:b/>
          <w:bCs/>
          <w:bdr w:val="none" w:sz="0" w:space="0" w:color="auto"/>
          <w:lang w:val="fr-BE"/>
        </w:rPr>
        <w:t xml:space="preserve">mucus. </w:t>
      </w:r>
      <w:proofErr w:type="spellStart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>Each</w:t>
      </w:r>
      <w:proofErr w:type="spellEnd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 xml:space="preserve"> line </w:t>
      </w:r>
      <w:proofErr w:type="spellStart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>represents</w:t>
      </w:r>
      <w:proofErr w:type="spellEnd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 xml:space="preserve"> the proportion of </w:t>
      </w:r>
      <w:proofErr w:type="spellStart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>reads</w:t>
      </w:r>
      <w:proofErr w:type="spellEnd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 xml:space="preserve"> of the </w:t>
      </w:r>
      <w:proofErr w:type="spellStart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>parasitic</w:t>
      </w:r>
      <w:proofErr w:type="spellEnd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 xml:space="preserve"> </w:t>
      </w:r>
      <w:proofErr w:type="spellStart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>phyla</w:t>
      </w:r>
      <w:proofErr w:type="spellEnd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 xml:space="preserve"> in </w:t>
      </w:r>
      <w:proofErr w:type="spellStart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>each</w:t>
      </w:r>
      <w:proofErr w:type="spellEnd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 xml:space="preserve"> tissue in relation</w:t>
      </w:r>
      <w:r w:rsidRPr="00FE7310">
        <w:rPr>
          <w:rFonts w:asciiTheme="minorHAnsi" w:eastAsiaTheme="minorHAnsi" w:hAnsiTheme="minorHAnsi" w:cstheme="minorHAnsi"/>
          <w:b/>
          <w:bCs/>
          <w:bdr w:val="none" w:sz="0" w:space="0" w:color="auto"/>
          <w:lang w:val="fr-BE"/>
        </w:rPr>
        <w:t xml:space="preserve"> </w:t>
      </w:r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 xml:space="preserve">to the </w:t>
      </w:r>
      <w:proofErr w:type="spellStart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>number</w:t>
      </w:r>
      <w:proofErr w:type="spellEnd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 xml:space="preserve"> of total </w:t>
      </w:r>
      <w:proofErr w:type="spellStart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>eukaryotic</w:t>
      </w:r>
      <w:proofErr w:type="spellEnd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 xml:space="preserve"> </w:t>
      </w:r>
      <w:proofErr w:type="spellStart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>reads</w:t>
      </w:r>
      <w:proofErr w:type="spellEnd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 xml:space="preserve"> </w:t>
      </w:r>
      <w:proofErr w:type="spellStart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>obtained</w:t>
      </w:r>
      <w:proofErr w:type="spellEnd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 xml:space="preserve"> for </w:t>
      </w:r>
      <w:proofErr w:type="spellStart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>this</w:t>
      </w:r>
      <w:proofErr w:type="spellEnd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 xml:space="preserve"> taxa. The </w:t>
      </w:r>
      <w:proofErr w:type="spellStart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>largest</w:t>
      </w:r>
      <w:proofErr w:type="spellEnd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 xml:space="preserve"> percentage for</w:t>
      </w:r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 xml:space="preserve"> </w:t>
      </w:r>
      <w:proofErr w:type="spellStart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>each</w:t>
      </w:r>
      <w:proofErr w:type="spellEnd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 xml:space="preserve"> phylum </w:t>
      </w:r>
      <w:proofErr w:type="spellStart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>is</w:t>
      </w:r>
      <w:proofErr w:type="spellEnd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 xml:space="preserve"> in </w:t>
      </w:r>
      <w:proofErr w:type="spellStart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>bold</w:t>
      </w:r>
      <w:proofErr w:type="spellEnd"/>
      <w:r w:rsidRPr="00FE7310">
        <w:rPr>
          <w:rFonts w:asciiTheme="minorHAnsi" w:eastAsiaTheme="minorHAnsi" w:hAnsiTheme="minorHAnsi" w:cstheme="minorHAnsi"/>
          <w:bdr w:val="none" w:sz="0" w:space="0" w:color="auto"/>
          <w:lang w:val="fr-BE"/>
        </w:rPr>
        <w:t>.</w:t>
      </w:r>
    </w:p>
    <w:p w14:paraId="48340665" w14:textId="77777777" w:rsidR="00FE7310" w:rsidRPr="00FE7310" w:rsidRDefault="00FE7310" w:rsidP="00FE7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Style w:val="Aucun"/>
          <w:rFonts w:asciiTheme="minorHAnsi" w:eastAsiaTheme="minorHAnsi" w:hAnsiTheme="minorHAnsi" w:cstheme="minorHAnsi"/>
          <w:b/>
          <w:bCs/>
          <w:sz w:val="20"/>
          <w:szCs w:val="20"/>
          <w:bdr w:val="none" w:sz="0" w:space="0" w:color="auto"/>
          <w:lang w:val="fr-BE"/>
        </w:rPr>
      </w:pPr>
    </w:p>
    <w:tbl>
      <w:tblPr>
        <w:tblStyle w:val="TableNormal"/>
        <w:tblW w:w="821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64"/>
        <w:gridCol w:w="1417"/>
        <w:gridCol w:w="1417"/>
        <w:gridCol w:w="1419"/>
      </w:tblGrid>
      <w:tr w:rsidR="008A2C6E" w:rsidRPr="00FE7310" w14:paraId="63877282" w14:textId="77777777" w:rsidTr="00002CFB">
        <w:trPr>
          <w:trHeight w:val="30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7280" w14:textId="77777777" w:rsidR="008A2C6E" w:rsidRPr="00FE7310" w:rsidRDefault="008A2C6E" w:rsidP="00002C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7281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</w:rPr>
            </w:pPr>
            <w:r w:rsidRPr="00FE7310">
              <w:rPr>
                <w:rStyle w:val="Aucun"/>
                <w:rFonts w:asciiTheme="minorHAnsi" w:hAnsiTheme="minorHAnsi" w:cstheme="minorHAnsi"/>
                <w:sz w:val="24"/>
                <w:szCs w:val="24"/>
              </w:rPr>
              <w:t>Location (%)</w:t>
            </w:r>
          </w:p>
        </w:tc>
      </w:tr>
      <w:tr w:rsidR="008A2C6E" w:rsidRPr="00FE7310" w14:paraId="63877287" w14:textId="77777777" w:rsidTr="00002CFB">
        <w:trPr>
          <w:trHeight w:val="295"/>
        </w:trPr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7283" w14:textId="77777777" w:rsidR="008A2C6E" w:rsidRPr="00FE7310" w:rsidRDefault="008A2C6E" w:rsidP="00002C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84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sz w:val="24"/>
              </w:rPr>
            </w:pPr>
            <w:r w:rsidRPr="00FE7310">
              <w:rPr>
                <w:rFonts w:asciiTheme="minorHAnsi" w:hAnsiTheme="minorHAnsi" w:cstheme="minorHAnsi"/>
                <w:sz w:val="24"/>
              </w:rPr>
              <w:t>Gills mucus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85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sz w:val="24"/>
              </w:rPr>
            </w:pPr>
            <w:r w:rsidRPr="00FE7310">
              <w:rPr>
                <w:rFonts w:asciiTheme="minorHAnsi" w:hAnsiTheme="minorHAnsi" w:cstheme="minorHAnsi"/>
                <w:sz w:val="24"/>
              </w:rPr>
              <w:t>Skin mucus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86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sz w:val="24"/>
              </w:rPr>
            </w:pPr>
            <w:r w:rsidRPr="00FE7310">
              <w:rPr>
                <w:rFonts w:asciiTheme="minorHAnsi" w:hAnsiTheme="minorHAnsi" w:cstheme="minorHAnsi"/>
                <w:sz w:val="24"/>
              </w:rPr>
              <w:t>Intestine</w:t>
            </w:r>
          </w:p>
        </w:tc>
      </w:tr>
      <w:tr w:rsidR="008A2C6E" w:rsidRPr="00FE7310" w14:paraId="6387728C" w14:textId="77777777" w:rsidTr="00002CFB">
        <w:trPr>
          <w:trHeight w:val="295"/>
        </w:trPr>
        <w:tc>
          <w:tcPr>
            <w:tcW w:w="3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7288" w14:textId="77777777" w:rsidR="008A2C6E" w:rsidRPr="00FE7310" w:rsidRDefault="008A2C6E" w:rsidP="00002CFB">
            <w:pPr>
              <w:pStyle w:val="Corps"/>
              <w:jc w:val="both"/>
              <w:rPr>
                <w:rFonts w:asciiTheme="minorHAnsi" w:hAnsiTheme="minorHAnsi" w:cstheme="minorHAnsi"/>
              </w:rPr>
            </w:pPr>
            <w:r w:rsidRPr="00FE7310">
              <w:rPr>
                <w:rStyle w:val="Aucun"/>
                <w:rFonts w:asciiTheme="minorHAnsi" w:hAnsiTheme="minorHAnsi" w:cstheme="minorHAnsi"/>
                <w:sz w:val="24"/>
                <w:szCs w:val="24"/>
              </w:rPr>
              <w:t>Ascomycota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89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E7310">
              <w:rPr>
                <w:rFonts w:asciiTheme="minorHAnsi" w:hAnsiTheme="minorHAnsi" w:cstheme="minorHAnsi"/>
                <w:bCs/>
                <w:sz w:val="24"/>
              </w:rPr>
              <w:t>34.5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8A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E7310">
              <w:rPr>
                <w:rFonts w:asciiTheme="minorHAnsi" w:hAnsiTheme="minorHAnsi" w:cstheme="minorHAnsi"/>
                <w:b/>
                <w:sz w:val="24"/>
              </w:rPr>
              <w:t>65.5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8B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E7310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A2C6E" w:rsidRPr="00FE7310" w14:paraId="63877291" w14:textId="77777777" w:rsidTr="00002CFB">
        <w:trPr>
          <w:trHeight w:val="30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728D" w14:textId="77777777" w:rsidR="008A2C6E" w:rsidRPr="00FE7310" w:rsidRDefault="008A2C6E" w:rsidP="00002CFB">
            <w:pPr>
              <w:pStyle w:val="Corps"/>
              <w:jc w:val="both"/>
              <w:rPr>
                <w:rFonts w:asciiTheme="minorHAnsi" w:hAnsiTheme="minorHAnsi" w:cstheme="minorHAnsi"/>
              </w:rPr>
            </w:pPr>
            <w:r w:rsidRPr="00FE7310">
              <w:rPr>
                <w:rStyle w:val="Aucun"/>
                <w:rFonts w:asciiTheme="minorHAnsi" w:hAnsiTheme="minorHAnsi" w:cstheme="minorHAnsi"/>
                <w:sz w:val="24"/>
                <w:szCs w:val="24"/>
              </w:rPr>
              <w:t xml:space="preserve">Arthropoda, </w:t>
            </w:r>
            <w:proofErr w:type="spellStart"/>
            <w:r w:rsidRPr="00FE7310">
              <w:rPr>
                <w:rStyle w:val="Aucun"/>
                <w:rFonts w:asciiTheme="minorHAnsi" w:hAnsiTheme="minorHAnsi" w:cstheme="minorHAnsi"/>
                <w:sz w:val="24"/>
                <w:szCs w:val="24"/>
              </w:rPr>
              <w:t>Copepoda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8E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sz w:val="24"/>
              </w:rPr>
            </w:pPr>
            <w:r w:rsidRPr="00FE7310">
              <w:rPr>
                <w:rFonts w:asciiTheme="minorHAnsi" w:hAnsiTheme="minorHAnsi" w:cstheme="minorHAnsi"/>
                <w:sz w:val="24"/>
              </w:rPr>
              <w:t>15.3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8F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sz w:val="24"/>
              </w:rPr>
            </w:pPr>
            <w:r w:rsidRPr="00FE7310">
              <w:rPr>
                <w:rFonts w:asciiTheme="minorHAnsi" w:hAnsiTheme="minorHAnsi" w:cstheme="minorHAnsi"/>
                <w:b/>
                <w:bCs/>
                <w:sz w:val="24"/>
              </w:rPr>
              <w:t>82.1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90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E7310">
              <w:rPr>
                <w:rFonts w:asciiTheme="minorHAnsi" w:hAnsiTheme="minorHAnsi" w:cstheme="minorHAnsi"/>
                <w:sz w:val="24"/>
              </w:rPr>
              <w:t>2.7</w:t>
            </w:r>
          </w:p>
        </w:tc>
      </w:tr>
      <w:tr w:rsidR="008A2C6E" w:rsidRPr="00FE7310" w14:paraId="63877296" w14:textId="77777777" w:rsidTr="00002CFB">
        <w:trPr>
          <w:trHeight w:val="30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7292" w14:textId="77777777" w:rsidR="008A2C6E" w:rsidRPr="00FE7310" w:rsidRDefault="008A2C6E" w:rsidP="00002CFB">
            <w:pPr>
              <w:pStyle w:val="Corps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E7310">
              <w:rPr>
                <w:rStyle w:val="Aucun"/>
                <w:rFonts w:asciiTheme="minorHAnsi" w:hAnsiTheme="minorHAnsi" w:cstheme="minorHAnsi"/>
                <w:sz w:val="24"/>
                <w:szCs w:val="24"/>
              </w:rPr>
              <w:t>Cnidari</w:t>
            </w:r>
            <w:proofErr w:type="spellEnd"/>
            <w:r w:rsidRPr="00FE7310">
              <w:rPr>
                <w:rStyle w:val="Aucun"/>
                <w:rFonts w:asciiTheme="minorHAnsi" w:hAnsiTheme="minorHAnsi" w:cstheme="minorHAnsi"/>
                <w:sz w:val="24"/>
                <w:szCs w:val="24"/>
                <w:lang w:val="fr-FR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93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sz w:val="24"/>
              </w:rPr>
            </w:pPr>
            <w:r w:rsidRPr="00FE7310">
              <w:rPr>
                <w:rFonts w:asciiTheme="minorHAnsi" w:hAnsiTheme="minorHAnsi" w:cstheme="minorHAnsi"/>
                <w:sz w:val="24"/>
              </w:rPr>
              <w:t>2.3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94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sz w:val="24"/>
              </w:rPr>
            </w:pPr>
            <w:r w:rsidRPr="00FE7310">
              <w:rPr>
                <w:rFonts w:asciiTheme="minorHAnsi" w:hAnsiTheme="minorHAnsi" w:cstheme="minorHAnsi"/>
                <w:b/>
                <w:bCs/>
                <w:sz w:val="24"/>
              </w:rPr>
              <w:t>93.9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95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E7310">
              <w:rPr>
                <w:rFonts w:asciiTheme="minorHAnsi" w:hAnsiTheme="minorHAnsi" w:cstheme="minorHAnsi"/>
                <w:sz w:val="24"/>
              </w:rPr>
              <w:t>3.7</w:t>
            </w:r>
          </w:p>
        </w:tc>
      </w:tr>
      <w:tr w:rsidR="008A2C6E" w:rsidRPr="00FE7310" w14:paraId="6387729B" w14:textId="77777777" w:rsidTr="00002CFB">
        <w:trPr>
          <w:trHeight w:val="30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7297" w14:textId="77777777" w:rsidR="008A2C6E" w:rsidRPr="00FE7310" w:rsidRDefault="008A2C6E" w:rsidP="00002CFB">
            <w:pPr>
              <w:pStyle w:val="Corps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E7310">
              <w:rPr>
                <w:rStyle w:val="Aucun"/>
                <w:rFonts w:asciiTheme="minorHAnsi" w:hAnsiTheme="minorHAnsi" w:cstheme="minorHAnsi"/>
                <w:sz w:val="24"/>
                <w:szCs w:val="24"/>
                <w:lang w:val="fr-FR"/>
              </w:rPr>
              <w:t>Nematoda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98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sz w:val="24"/>
              </w:rPr>
            </w:pPr>
            <w:r w:rsidRPr="00FE7310">
              <w:rPr>
                <w:rFonts w:asciiTheme="minorHAnsi" w:hAnsiTheme="minorHAnsi" w:cstheme="minorHAnsi"/>
                <w:sz w:val="24"/>
              </w:rPr>
              <w:t>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99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E7310">
              <w:rPr>
                <w:rFonts w:asciiTheme="minorHAnsi" w:hAnsiTheme="minorHAnsi" w:cstheme="minorHAnsi"/>
                <w:sz w:val="24"/>
              </w:rPr>
              <w:t>11.5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9A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sz w:val="24"/>
              </w:rPr>
            </w:pPr>
            <w:r w:rsidRPr="00FE7310">
              <w:rPr>
                <w:rFonts w:asciiTheme="minorHAnsi" w:hAnsiTheme="minorHAnsi" w:cstheme="minorHAnsi"/>
                <w:b/>
                <w:bCs/>
                <w:sz w:val="24"/>
              </w:rPr>
              <w:t>85.7</w:t>
            </w:r>
          </w:p>
        </w:tc>
      </w:tr>
      <w:tr w:rsidR="008A2C6E" w:rsidRPr="00FE7310" w14:paraId="638772A0" w14:textId="77777777" w:rsidTr="00002CFB">
        <w:trPr>
          <w:trHeight w:val="30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729C" w14:textId="77777777" w:rsidR="008A2C6E" w:rsidRPr="00FE7310" w:rsidRDefault="008A2C6E" w:rsidP="00002CFB">
            <w:pPr>
              <w:pStyle w:val="Corps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E7310">
              <w:rPr>
                <w:rStyle w:val="Aucun"/>
                <w:rFonts w:asciiTheme="minorHAnsi" w:hAnsiTheme="minorHAnsi" w:cstheme="minorHAnsi"/>
                <w:sz w:val="24"/>
                <w:szCs w:val="24"/>
                <w:lang w:val="fr-FR"/>
              </w:rPr>
              <w:t>Platyhelminthes</w:t>
            </w:r>
            <w:proofErr w:type="spellEnd"/>
            <w:r w:rsidRPr="00FE7310">
              <w:rPr>
                <w:rStyle w:val="Aucun"/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E7310">
              <w:rPr>
                <w:rStyle w:val="Aucun"/>
                <w:rFonts w:asciiTheme="minorHAnsi" w:hAnsiTheme="minorHAnsi" w:cstheme="minorHAnsi"/>
                <w:sz w:val="24"/>
                <w:szCs w:val="24"/>
                <w:lang w:val="fr-FR"/>
              </w:rPr>
              <w:t>Monogenea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9D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E7310">
              <w:rPr>
                <w:rFonts w:asciiTheme="minorHAnsi" w:hAnsiTheme="minorHAnsi" w:cstheme="minorHAnsi"/>
                <w:b/>
                <w:bCs/>
                <w:sz w:val="24"/>
              </w:rPr>
              <w:t>62.9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9E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sz w:val="24"/>
              </w:rPr>
            </w:pPr>
            <w:r w:rsidRPr="00FE7310">
              <w:rPr>
                <w:rFonts w:asciiTheme="minorHAnsi" w:hAnsiTheme="minorHAnsi" w:cstheme="minorHAnsi"/>
                <w:sz w:val="24"/>
              </w:rPr>
              <w:t>37.1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9F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sz w:val="24"/>
              </w:rPr>
            </w:pPr>
            <w:r w:rsidRPr="00FE7310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A2C6E" w:rsidRPr="00FE7310" w14:paraId="638772A5" w14:textId="77777777" w:rsidTr="00002CFB">
        <w:trPr>
          <w:trHeight w:val="30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72A1" w14:textId="77777777" w:rsidR="008A2C6E" w:rsidRPr="00FE7310" w:rsidRDefault="008A2C6E" w:rsidP="00002CFB">
            <w:pPr>
              <w:pStyle w:val="Corps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E7310">
              <w:rPr>
                <w:rStyle w:val="Aucun"/>
                <w:rFonts w:asciiTheme="minorHAnsi" w:hAnsiTheme="minorHAnsi" w:cstheme="minorHAnsi"/>
                <w:sz w:val="24"/>
                <w:szCs w:val="24"/>
                <w:lang w:val="fr-FR"/>
              </w:rPr>
              <w:t>Platyhelminthes</w:t>
            </w:r>
            <w:proofErr w:type="spellEnd"/>
            <w:r w:rsidRPr="00FE7310">
              <w:rPr>
                <w:rStyle w:val="Aucun"/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, </w:t>
            </w:r>
            <w:r w:rsidRPr="00FE7310">
              <w:rPr>
                <w:rFonts w:asciiTheme="minorHAnsi" w:hAnsiTheme="minorHAnsi" w:cstheme="minorHAnsi"/>
                <w:sz w:val="24"/>
              </w:rPr>
              <w:t>Digenea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A2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E7310">
              <w:rPr>
                <w:rFonts w:asciiTheme="minorHAnsi" w:hAnsiTheme="minorHAnsi" w:cstheme="minorHAnsi"/>
                <w:b/>
                <w:bCs/>
                <w:sz w:val="24"/>
              </w:rPr>
              <w:t>90.9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A3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sz w:val="24"/>
              </w:rPr>
            </w:pPr>
            <w:r w:rsidRPr="00FE7310">
              <w:rPr>
                <w:rFonts w:asciiTheme="minorHAnsi" w:hAnsiTheme="minorHAnsi" w:cstheme="minorHAnsi"/>
                <w:sz w:val="24"/>
              </w:rPr>
              <w:t>2.4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A4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sz w:val="24"/>
              </w:rPr>
            </w:pPr>
            <w:r w:rsidRPr="00FE7310">
              <w:rPr>
                <w:rFonts w:asciiTheme="minorHAnsi" w:hAnsiTheme="minorHAnsi" w:cstheme="minorHAnsi"/>
                <w:sz w:val="24"/>
              </w:rPr>
              <w:t>6.6</w:t>
            </w:r>
          </w:p>
        </w:tc>
      </w:tr>
      <w:tr w:rsidR="008A2C6E" w:rsidRPr="00FE7310" w14:paraId="638772AA" w14:textId="77777777" w:rsidTr="00002CFB">
        <w:trPr>
          <w:trHeight w:val="30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72A6" w14:textId="77777777" w:rsidR="008A2C6E" w:rsidRPr="00FE7310" w:rsidRDefault="008A2C6E" w:rsidP="00002CFB">
            <w:pPr>
              <w:pStyle w:val="Corps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E7310">
              <w:rPr>
                <w:rStyle w:val="Aucun"/>
                <w:rFonts w:asciiTheme="minorHAnsi" w:hAnsiTheme="minorHAnsi" w:cstheme="minorHAnsi"/>
                <w:sz w:val="24"/>
                <w:szCs w:val="24"/>
                <w:lang w:val="fr-FR"/>
              </w:rPr>
              <w:t>Apicomplexa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A7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sz w:val="24"/>
              </w:rPr>
            </w:pPr>
            <w:r w:rsidRPr="00FE7310">
              <w:rPr>
                <w:rFonts w:asciiTheme="minorHAnsi" w:hAnsiTheme="minorHAnsi" w:cstheme="minorHAnsi"/>
                <w:sz w:val="24"/>
              </w:rPr>
              <w:t>3.6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A8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E7310">
              <w:rPr>
                <w:rFonts w:asciiTheme="minorHAnsi" w:hAnsiTheme="minorHAnsi" w:cstheme="minorHAnsi"/>
                <w:sz w:val="24"/>
              </w:rPr>
              <w:t>18.6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A9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sz w:val="24"/>
              </w:rPr>
            </w:pPr>
            <w:r w:rsidRPr="00FE7310">
              <w:rPr>
                <w:rFonts w:asciiTheme="minorHAnsi" w:hAnsiTheme="minorHAnsi" w:cstheme="minorHAnsi"/>
                <w:b/>
                <w:bCs/>
                <w:sz w:val="24"/>
              </w:rPr>
              <w:t>77.8</w:t>
            </w:r>
          </w:p>
        </w:tc>
      </w:tr>
      <w:tr w:rsidR="008A2C6E" w:rsidRPr="00FE7310" w14:paraId="638772AF" w14:textId="77777777" w:rsidTr="00002CFB">
        <w:trPr>
          <w:trHeight w:val="30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72AB" w14:textId="77777777" w:rsidR="008A2C6E" w:rsidRPr="00FE7310" w:rsidRDefault="008A2C6E" w:rsidP="00002CFB">
            <w:pPr>
              <w:pStyle w:val="Corps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E7310">
              <w:rPr>
                <w:rStyle w:val="Aucun"/>
                <w:rFonts w:asciiTheme="minorHAnsi" w:hAnsiTheme="minorHAnsi" w:cstheme="minorHAnsi"/>
                <w:sz w:val="24"/>
                <w:szCs w:val="24"/>
                <w:lang w:val="fr-FR"/>
              </w:rPr>
              <w:t>Ciliophora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AC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E7310">
              <w:rPr>
                <w:rFonts w:asciiTheme="minorHAnsi" w:hAnsiTheme="minorHAnsi" w:cstheme="minorHAnsi"/>
                <w:b/>
                <w:bCs/>
                <w:sz w:val="24"/>
              </w:rPr>
              <w:t>98.7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AD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sz w:val="24"/>
              </w:rPr>
            </w:pPr>
            <w:r w:rsidRPr="00FE7310">
              <w:rPr>
                <w:rFonts w:asciiTheme="minorHAnsi" w:hAnsiTheme="minorHAnsi" w:cstheme="minorHAnsi"/>
                <w:sz w:val="24"/>
              </w:rPr>
              <w:t>1.3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AE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sz w:val="24"/>
              </w:rPr>
            </w:pPr>
            <w:r w:rsidRPr="00FE7310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A2C6E" w:rsidRPr="00FE7310" w14:paraId="638772B4" w14:textId="77777777" w:rsidTr="00002CFB">
        <w:trPr>
          <w:trHeight w:val="295"/>
        </w:trPr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72B0" w14:textId="77777777" w:rsidR="008A2C6E" w:rsidRPr="00FE7310" w:rsidRDefault="008A2C6E" w:rsidP="00002CFB">
            <w:pPr>
              <w:pStyle w:val="Corps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E7310">
              <w:rPr>
                <w:rStyle w:val="Aucun"/>
                <w:rFonts w:asciiTheme="minorHAnsi" w:hAnsiTheme="minorHAnsi" w:cstheme="minorHAnsi"/>
                <w:sz w:val="24"/>
                <w:szCs w:val="24"/>
                <w:lang w:val="fr-FR"/>
              </w:rPr>
              <w:t>Dinoflagellata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B1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sz w:val="24"/>
              </w:rPr>
            </w:pPr>
            <w:r w:rsidRPr="00FE7310">
              <w:rPr>
                <w:rFonts w:asciiTheme="minorHAnsi" w:hAnsiTheme="minorHAnsi" w:cstheme="minorHAnsi"/>
                <w:sz w:val="24"/>
              </w:rPr>
              <w:t>7.9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B2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sz w:val="24"/>
              </w:rPr>
            </w:pPr>
            <w:r w:rsidRPr="00FE7310">
              <w:rPr>
                <w:rFonts w:asciiTheme="minorHAnsi" w:hAnsiTheme="minorHAnsi" w:cstheme="minorHAnsi"/>
                <w:b/>
                <w:bCs/>
                <w:sz w:val="24"/>
              </w:rPr>
              <w:t>91.6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772B3" w14:textId="77777777" w:rsidR="008A2C6E" w:rsidRPr="00FE7310" w:rsidRDefault="008A2C6E" w:rsidP="00002CFB">
            <w:pPr>
              <w:pStyle w:val="Corps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E7310">
              <w:rPr>
                <w:rFonts w:asciiTheme="minorHAnsi" w:hAnsiTheme="minorHAnsi" w:cstheme="minorHAnsi"/>
                <w:sz w:val="24"/>
              </w:rPr>
              <w:t>0.4</w:t>
            </w:r>
          </w:p>
        </w:tc>
      </w:tr>
    </w:tbl>
    <w:p w14:paraId="638772B5" w14:textId="77777777" w:rsidR="00C8263F" w:rsidRPr="00FE7310" w:rsidRDefault="00600536" w:rsidP="00600536">
      <w:pPr>
        <w:pStyle w:val="Corps"/>
        <w:spacing w:before="60" w:after="0" w:line="240" w:lineRule="auto"/>
        <w:jc w:val="both"/>
        <w:rPr>
          <w:rFonts w:asciiTheme="minorHAnsi" w:hAnsiTheme="minorHAnsi" w:cstheme="minorHAnsi"/>
        </w:rPr>
      </w:pPr>
      <w:r w:rsidRPr="00FE7310">
        <w:rPr>
          <w:rFonts w:asciiTheme="minorHAnsi" w:hAnsiTheme="minorHAnsi" w:cstheme="minorHAnsi"/>
        </w:rPr>
        <w:t xml:space="preserve"> </w:t>
      </w:r>
    </w:p>
    <w:sectPr w:rsidR="00C8263F" w:rsidRPr="00FE7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C6E"/>
    <w:rsid w:val="00600536"/>
    <w:rsid w:val="008A2C6E"/>
    <w:rsid w:val="00C8263F"/>
    <w:rsid w:val="00F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7F"/>
  <w15:chartTrackingRefBased/>
  <w15:docId w15:val="{CD70BE36-480C-46E6-A102-24F2EC7C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A2C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8A2C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qFormat/>
    <w:rsid w:val="008A2C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fr-FR"/>
    </w:rPr>
  </w:style>
  <w:style w:type="character" w:customStyle="1" w:styleId="Aucun">
    <w:name w:val="Aucun"/>
    <w:qFormat/>
    <w:rsid w:val="008A2C6E"/>
    <w:rPr>
      <w:lang w:val="en-US"/>
    </w:rPr>
  </w:style>
  <w:style w:type="paragraph" w:styleId="Lgende">
    <w:name w:val="caption"/>
    <w:next w:val="Corps"/>
    <w:uiPriority w:val="35"/>
    <w:qFormat/>
    <w:rsid w:val="008A2C6E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libri" w:eastAsia="Calibri" w:hAnsi="Calibri" w:cs="Calibri"/>
      <w:i/>
      <w:iCs/>
      <w:color w:val="44546A"/>
      <w:sz w:val="18"/>
      <w:szCs w:val="18"/>
      <w:u w:color="44546A"/>
      <w:bdr w:val="ni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Scheifler</dc:creator>
  <cp:keywords/>
  <dc:description/>
  <cp:lastModifiedBy>Scheifler Mathilde</cp:lastModifiedBy>
  <cp:revision>3</cp:revision>
  <dcterms:created xsi:type="dcterms:W3CDTF">2019-06-28T08:13:00Z</dcterms:created>
  <dcterms:modified xsi:type="dcterms:W3CDTF">2023-12-13T08:39:00Z</dcterms:modified>
</cp:coreProperties>
</file>