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jpeg" ContentType="image/jpeg"/>
  <Override PartName="/word/media/image5.png" ContentType="image/png"/>
  <Override PartName="/word/media/image6.png" ContentType="image/png"/>
  <Override PartName="/word/media/image7.jpeg" ContentType="image/jpeg"/>
  <Override PartName="/word/media/image9.png" ContentType="image/png"/>
  <Override PartName="/word/media/image8.png" ContentType="image/png"/>
  <Override PartName="/word/media/image10.jpeg" ContentType="image/jpeg"/>
  <Override PartName="/word/media/image11.png" ContentType="image/png"/>
  <Override PartName="/word/media/image12.png" ContentType="image/png"/>
  <Override PartName="/word/media/image13.jpeg" ContentType="image/jpeg"/>
  <Override PartName="/word/media/image14.png" ContentType="image/png"/>
  <Override PartName="/word/media/image15.png" ContentType="image/png"/>
  <Override PartName="/word/media/image16.jpeg" ContentType="image/jpeg"/>
  <Override PartName="/word/media/image17.png" ContentType="image/png"/>
  <Override PartName="/word/media/image18.png" ContentType="image/png"/>
  <Override PartName="/word/media/image19.jpeg" ContentType="image/jpeg"/>
  <Override PartName="/word/media/image20.png" ContentType="image/png"/>
  <Override PartName="/word/media/image21.png" ContentType="image/png"/>
  <Override PartName="/word/media/image22.jpeg" ContentType="image/jpeg"/>
  <Override PartName="/word/media/image23.png" ContentType="image/png"/>
  <Override PartName="/word/media/image24.png" ContentType="image/png"/>
  <Override PartName="/word/media/image25.jpeg" ContentType="image/jpeg"/>
  <Override PartName="/word/media/image27.png" ContentType="image/png"/>
  <Override PartName="/word/media/image26.png" ContentType="image/png"/>
  <Override PartName="/word/media/image2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inline distT="0" distB="0" distL="0" distR="0">
            <wp:extent cx="2362200" cy="236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2362200"/>
                    </a:xfrm>
                    <a:prstGeom prst="rect">
                      <a:avLst/>
                    </a:prstGeom>
                  </pic:spPr>
                </pic:pic>
              </a:graphicData>
            </a:graphic>
          </wp:inline>
        </w:drawing>
      </w: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3">
        <w:r>
          <w:rPr>
            <w:rStyle w:val="LienInternet"/>
            <w:rFonts w:ascii="Antonio-Bold" w:hAnsi="Antonio-Bold"/>
            <w:caps/>
            <w:color w:val="FFFFFF"/>
            <w:spacing w:val="15"/>
            <w:sz w:val="24"/>
          </w:rPr>
          <w:t>Antholo-jazz</w:t>
        </w:r>
      </w:hyperlink>
      <w:r>
        <w:rPr/>
        <w:t xml:space="preserve"> / </w:t>
      </w:r>
      <w:hyperlink r:id="rId4">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2" name="Image2" desc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a:hlinkClick r:id="rId6"/>
                    </pic:cNvPr>
                    <pic:cNvPicPr>
                      <a:picLocks noChangeAspect="1" noChangeArrowheads="1"/>
                    </pic:cNvPicPr>
                  </pic:nvPicPr>
                  <pic:blipFill>
                    <a:blip r:embed="rId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3" name="Image3" desc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a:hlinkClick r:id="rId8"/>
                    </pic:cNvPr>
                    <pic:cNvPicPr>
                      <a:picLocks noChangeAspect="1" noChangeArrowheads="1"/>
                    </pic:cNvPicPr>
                  </pic:nvPicPr>
                  <pic:blipFill>
                    <a:blip r:embed="rId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Kaplan and Co. : Tired of Living</w:t>
      </w:r>
    </w:p>
    <w:p>
      <w:pPr>
        <w:pStyle w:val="Corpsdetexte"/>
        <w:bidi w:val="0"/>
        <w:ind w:left="0" w:right="0" w:hanging="0"/>
        <w:jc w:val="left"/>
        <w:rPr/>
      </w:pPr>
      <w:r>
        <w:rPr/>
        <w:t xml:space="preserve">Publié par </w:t>
      </w:r>
      <w:hyperlink r:id="rId9">
        <w:r>
          <w:rPr>
            <w:rStyle w:val="LienInternet"/>
          </w:rPr>
          <w:t>Robert Sacre</w:t>
        </w:r>
      </w:hyperlink>
      <w:r>
        <w:rPr/>
        <w:t xml:space="preserve"> le 26 octobre 2023 </w:t>
      </w:r>
    </w:p>
    <w:p>
      <w:pPr>
        <w:pStyle w:val="Corpsdetexte"/>
        <w:bidi w:val="0"/>
        <w:spacing w:lineRule="auto" w:line="276" w:before="0" w:after="140"/>
        <w:jc w:val="left"/>
        <w:rPr/>
      </w:pPr>
      <w:hyperlink r:id="rId10" w:tgtFrame="_blank">
        <w:r>
          <w:rPr>
            <w:rStyle w:val="LienInternet"/>
          </w:rPr>
          <w:t>Autoproduction</w:t>
        </w:r>
      </w:hyperlink>
    </w:p>
    <w:p>
      <w:pPr>
        <w:pStyle w:val="Corpsdetexte"/>
        <w:bidi w:val="0"/>
        <w:jc w:val="left"/>
        <w:rPr/>
      </w:pPr>
      <w:r>
        <w:rPr/>
        <w:drawing>
          <wp:inline distT="0" distB="0" distL="0" distR="0">
            <wp:extent cx="1438275" cy="1438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r>
    </w:p>
    <w:p>
      <w:pPr>
        <w:pStyle w:val="Corpsdetexte"/>
        <w:bidi w:val="0"/>
        <w:jc w:val="left"/>
        <w:rPr/>
      </w:pPr>
      <w:r>
        <w:rPr/>
        <w:t xml:space="preserve">       </w:t>
      </w:r>
      <w:r>
        <w:rPr/>
        <w:t>Gerard Kaplan (vo, acoustic gt) a passé des années avec Fugain et le Big Bazar puis il a pu réaliser son rêve au sein de son groupe de blues; il est toujours actif (cf. sa page Facebook), mais cet album a été gravé en 2012 avec Olivier Floro (dms, percus), Jean-Marie Morel (électric gt, slide, mandoline), Bernard Weber (basse) et, en guests, Gilles Erhart (piano) et deux choristes. C’est J.M. Morel qui tient la vedette à la slide tout du long et en particulier dans « Number One » (de G. Kaplan), dynamique et enlevé, mais surtout dans deux covers de Robert Johnson, « Crossroads » en médium et « Stop Breaking Down », plus enlevé ainsi que dans « Tipitina » de Prof. Longhair et dans le « You Got to Move » de Fred McDowell, curieusement titré « You Gotta To Move » (!!) sur la pochette, un problème avec l’anglais à déplorer aussi dans un autre titre « On Your Feet Loose Your Seat » (????).</w:t>
      </w:r>
    </w:p>
    <w:p>
      <w:pPr>
        <w:pStyle w:val="Normal"/>
        <w:bidi w:val="0"/>
        <w:jc w:val="left"/>
        <w:rPr/>
      </w:pPr>
      <w:r>
        <w:rPr/>
        <w:t>Robert Sacre</w:t>
      </w:r>
    </w:p>
    <w:p>
      <w:pPr>
        <w:pStyle w:val="Normal"/>
        <w:bidi w:val="0"/>
        <w:jc w:val="left"/>
        <w:rPr/>
      </w:pPr>
      <w:r>
        <w:rPr/>
      </w:r>
    </w:p>
    <w:p>
      <w:pPr>
        <w:pStyle w:val="Normal"/>
        <w:bidi w:val="0"/>
        <w:jc w:val="left"/>
        <w:rPr/>
      </w:pPr>
      <w:r>
        <w:rPr>
          <w:i/>
          <w:iCs/>
        </w:rPr>
        <w:t xml:space="preserve">Wild Horses </w:t>
      </w:r>
      <w:r>
        <w:rPr/>
        <w:t xml:space="preserve">     </w:t>
      </w:r>
      <w:hyperlink r:id="rId12">
        <w:r>
          <w:rPr>
            <w:rStyle w:val="LienInternet"/>
          </w:rPr>
          <w:t>https://www.youtube.com/watch?v=6peVMdOtoGg</w:t>
        </w:r>
      </w:hyperlink>
    </w:p>
    <w:p>
      <w:pPr>
        <w:pStyle w:val="Normal"/>
        <w:bidi w:val="0"/>
        <w:jc w:val="left"/>
        <w:rPr>
          <w:rStyle w:val="LienInternet"/>
        </w:rPr>
      </w:pPr>
      <w:r>
        <w:rPr/>
      </w:r>
    </w:p>
    <w:p>
      <w:pPr>
        <w:pStyle w:val="Normal"/>
        <w:bidi w:val="0"/>
        <w:jc w:val="left"/>
        <w:rPr>
          <w:rStyle w:val="LienInternet"/>
        </w:rPr>
      </w:pPr>
      <w:r>
        <w:rPr/>
      </w:r>
    </w:p>
    <w:p>
      <w:pPr>
        <w:pStyle w:val="Normal"/>
        <w:bidi w:val="0"/>
        <w:jc w:val="left"/>
        <w:rPr>
          <w:rStyle w:val="LienInterne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3">
        <w:r>
          <w:rPr>
            <w:rStyle w:val="LienInternet"/>
            <w:rFonts w:ascii="Antonio-Bold" w:hAnsi="Antonio-Bold"/>
            <w:caps/>
            <w:color w:val="FFFFFF"/>
            <w:spacing w:val="15"/>
            <w:sz w:val="24"/>
          </w:rPr>
          <w:t>Chroniques</w:t>
        </w:r>
      </w:hyperlink>
      <w:r>
        <w:rPr/>
        <w:t xml:space="preserve"> / </w:t>
      </w:r>
      <w:hyperlink r:id="rId14">
        <w:r>
          <w:rPr>
            <w:rStyle w:val="LienInternet"/>
          </w:rPr>
          <w:t>Blues</w:t>
        </w:r>
      </w:hyperlink>
      <w:r>
        <w:rPr/>
        <w:t xml:space="preserve"> </w:t>
      </w:r>
    </w:p>
    <w:p>
      <w:pPr>
        <w:pStyle w:val="Normal"/>
        <w:rPr/>
      </w:pPr>
      <w:r>
        <w:rPr/>
        <w:drawing>
          <wp:inline distT="0" distB="0" distL="0" distR="0">
            <wp:extent cx="335915" cy="335915"/>
            <wp:effectExtent l="0" t="0" r="0" b="0"/>
            <wp:docPr id="5" name="Image6" desc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 descr="">
                      <a:hlinkClick r:id="rId16"/>
                    </pic:cNvPr>
                    <pic:cNvPicPr>
                      <a:picLocks noChangeAspect="1" noChangeArrowheads="1"/>
                    </pic:cNvPicPr>
                  </pic:nvPicPr>
                  <pic:blipFill>
                    <a:blip r:embed="rId1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6" name="Image7" desc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descr="">
                      <a:hlinkClick r:id="rId18"/>
                    </pic:cNvPr>
                    <pic:cNvPicPr>
                      <a:picLocks noChangeAspect="1" noChangeArrowheads="1"/>
                    </pic:cNvPicPr>
                  </pic:nvPicPr>
                  <pic:blipFill>
                    <a:blip r:embed="rId1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Mighty Mo Rodgers : Memphis Callin’ – Soul Music &amp; The American Dream</w:t>
      </w:r>
    </w:p>
    <w:p>
      <w:pPr>
        <w:pStyle w:val="Corpsdetexte"/>
        <w:ind w:left="0" w:right="0" w:hanging="0"/>
        <w:rPr/>
      </w:pPr>
      <w:r>
        <w:rPr/>
        <w:t xml:space="preserve">Publié par </w:t>
      </w:r>
      <w:hyperlink r:id="rId19">
        <w:r>
          <w:rPr>
            <w:rStyle w:val="LienInternet"/>
          </w:rPr>
          <w:t>Robert Sacre</w:t>
        </w:r>
      </w:hyperlink>
      <w:r>
        <w:rPr/>
        <w:t xml:space="preserve"> le 30 octobre 2023 </w:t>
      </w:r>
    </w:p>
    <w:p>
      <w:pPr>
        <w:pStyle w:val="Corpsdetexte"/>
        <w:rPr/>
      </w:pPr>
      <w:hyperlink r:id="rId20" w:tgtFrame="_blank">
        <w:r>
          <w:rPr>
            <w:rStyle w:val="LienInternet"/>
          </w:rPr>
          <w:t>Drinking Gourd Records</w:t>
        </w:r>
      </w:hyperlink>
    </w:p>
    <w:p>
      <w:pPr>
        <w:pStyle w:val="Corpsdetexte"/>
        <w:rPr/>
      </w:pPr>
      <w:r>
        <w:rPr/>
        <w:drawing>
          <wp:inline distT="0" distB="0" distL="0" distR="0">
            <wp:extent cx="1438275" cy="1438275"/>
            <wp:effectExtent l="0" t="0" r="0" b="0"/>
            <wp:docPr id="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descr=""/>
                    <pic:cNvPicPr>
                      <a:picLocks noChangeAspect="1" noChangeArrowheads="1"/>
                    </pic:cNvPicPr>
                  </pic:nvPicPr>
                  <pic:blipFill>
                    <a:blip r:embed="rId2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Maurice « Mighty Mo » Rodgers (vo, piano, orgue, compos) est né en juillet 1942 à East Chicago en Indiana; après des études de piano classique, il a très vite été attiré par une carrière dans le Blues, le R&amp;B et la Soul au contact des musiciens se produisant dans le night-club de son père dans les années 50-60, tout en poursuivant des études universitaires brillantes et il a décroché un diplôme de philosophie dans les années ‘70. Parallèlement, pour gagner sa vie, il a écrit pour Chappell et Motown. Il s’est investi ensuite dans l’enseignement puis il est revenu à la musique en 1992. Aujourd’hui, outre sa carrière musicale, il prépare une maîtrise : « Le blues comme musique métaphysique (sa musicalité et ses soutiens ontologiques) ». Pour ce nouvel album, il a réuni sept faces de 2020, enregistrées en Italie avec Luca Giordano (gt) et son band dont Sax Gordon (saxes ténor et baryton) et quatre faces enregistrées à Hollywood à la fin des seventies avec Booker T. &amp; The MG’s (Donald « Duck » Dunn, Steve Cropper, Willie Hall…). Les faces de 2020 sont un hommage à Memphis, à la soul music… et au Rêve américain de M. L. King avec « The March », très évocateur de ce type de manifestation ainsi que « Memphis Callin’ » le haut-lieu de la soul music (…</w:t>
      </w:r>
      <w:r>
        <w:rPr>
          <w:i/>
          <w:iCs/>
        </w:rPr>
        <w:t>Crossroads of the Nation</w:t>
      </w:r>
      <w:r>
        <w:rPr/>
        <w:t>…) et de réminiscences de temps difficiles avec « Sing for Your Supper » et « Bad Bad Luck », d’amours chahutées : « If Reincarnation is True » (…</w:t>
      </w:r>
      <w:r>
        <w:rPr>
          <w:i/>
          <w:iCs/>
        </w:rPr>
        <w:t>My soulmate, I’m coming back to you</w:t>
      </w:r>
      <w:r>
        <w:rPr/>
        <w:t>…) et de bons souvenirs quand même avec « The Chitlin Circuit ». Quant aux quatre faces avec Booker T., c’était une série de démos pour forcer la porte de Stax Records mais cela s’est soldé par un échec ( …</w:t>
      </w:r>
      <w:r>
        <w:rPr>
          <w:i/>
          <w:iCs/>
        </w:rPr>
        <w:t>It Wasn’t my time</w:t>
      </w:r>
      <w:r>
        <w:rPr/>
        <w:t xml:space="preserve"> en dit Mighty Mo) ; ces « tests » ont failli être perdus à jamais, mais ils ont été sauvés in extremis par un amateur qui avait fait une copie sur audio cassette et cela nous permet d’écouter les MG’s, ces musiciens légendaires, dans un hommage à « San Francisco (You’re A Holiday) », une évocation du lieu où Mighty Mo a grandi, « Indiana Calls My Name » ainsi qu’une face solo de Rodgers au chant et piano qui clôture l’album en beauté : « Heart Be Still ».</w:t>
      </w:r>
    </w:p>
    <w:p>
      <w:pPr>
        <w:pStyle w:val="Corpsdetexte"/>
        <w:rPr/>
      </w:pPr>
      <w:r>
        <w:rPr/>
        <w:t>Robert Sacre</w:t>
      </w:r>
    </w:p>
    <w:p>
      <w:pPr>
        <w:pStyle w:val="Corpsdetexte"/>
        <w:rPr/>
      </w:pPr>
      <w:r>
        <w:rPr/>
        <w:t xml:space="preserve">«  </w:t>
      </w:r>
      <w:r>
        <w:rPr>
          <w:i/>
          <w:iCs/>
        </w:rPr>
        <w:t>Memphis Callin’</w:t>
      </w:r>
      <w:r>
        <w:rPr/>
        <w:t xml:space="preserve"> «     </w:t>
      </w:r>
      <w:hyperlink r:id="rId22">
        <w:r>
          <w:rPr>
            <w:rStyle w:val="LienInternet"/>
          </w:rPr>
          <w:t>https://www.youtube.com/watch?v=A1dELDNy9v8</w:t>
        </w:r>
      </w:hyperlink>
      <w:r>
        <w:rPr/>
        <w:t xml:space="preserve"> </w:t>
      </w:r>
    </w:p>
    <w:p>
      <w:pPr>
        <w:pStyle w:val="Normal"/>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3">
        <w:bookmarkStart w:id="0" w:name="cat_res"/>
        <w:bookmarkEnd w:id="0"/>
        <w:r>
          <w:rPr>
            <w:rStyle w:val="LienInternet"/>
            <w:rFonts w:ascii="Antonio-Bold" w:hAnsi="Antonio-Bold"/>
            <w:caps/>
            <w:color w:val="FFFFFF"/>
            <w:spacing w:val="15"/>
            <w:sz w:val="24"/>
          </w:rPr>
          <w:t>Chroniques</w:t>
        </w:r>
      </w:hyperlink>
      <w:r>
        <w:rPr/>
        <w:t xml:space="preserve"> / </w:t>
      </w:r>
      <w:hyperlink r:id="rId24">
        <w:r>
          <w:rPr>
            <w:rStyle w:val="LienInternet"/>
          </w:rPr>
          <w:t>Blues</w:t>
        </w:r>
      </w:hyperlink>
      <w:r>
        <w:rPr/>
        <w:t xml:space="preserve"> </w:t>
      </w:r>
    </w:p>
    <w:p>
      <w:pPr>
        <w:pStyle w:val="Normal"/>
        <w:rPr/>
      </w:pPr>
      <w:r>
        <w:rPr/>
        <w:drawing>
          <wp:inline distT="0" distB="0" distL="0" distR="0">
            <wp:extent cx="335915" cy="335915"/>
            <wp:effectExtent l="0" t="0" r="0" b="0"/>
            <wp:docPr id="8" name="Image10" descr="">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descr="">
                      <a:hlinkClick r:id="rId26"/>
                    </pic:cNvPr>
                    <pic:cNvPicPr>
                      <a:picLocks noChangeAspect="1" noChangeArrowheads="1"/>
                    </pic:cNvPicPr>
                  </pic:nvPicPr>
                  <pic:blipFill>
                    <a:blip r:embed="rId2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9" name="Image11" desc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1" descr="">
                      <a:hlinkClick r:id="rId28"/>
                    </pic:cNvPr>
                    <pic:cNvPicPr>
                      <a:picLocks noChangeAspect="1" noChangeArrowheads="1"/>
                    </pic:cNvPicPr>
                  </pic:nvPicPr>
                  <pic:blipFill>
                    <a:blip r:embed="rId2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Joe  Krown : Tribute</w:t>
      </w:r>
    </w:p>
    <w:p>
      <w:pPr>
        <w:pStyle w:val="Corpsdetexte"/>
        <w:ind w:left="0" w:right="0" w:hanging="0"/>
        <w:rPr/>
      </w:pPr>
      <w:r>
        <w:rPr/>
        <w:t xml:space="preserve">Publié par </w:t>
      </w:r>
      <w:hyperlink r:id="rId29">
        <w:r>
          <w:rPr>
            <w:rStyle w:val="LienInternet"/>
          </w:rPr>
          <w:t>Robert Sacre</w:t>
        </w:r>
      </w:hyperlink>
      <w:r>
        <w:rPr/>
        <w:t xml:space="preserve"> le 3 novembre 2023 </w:t>
      </w:r>
    </w:p>
    <w:p>
      <w:pPr>
        <w:pStyle w:val="Corpsdetexte"/>
        <w:rPr/>
      </w:pPr>
      <w:hyperlink r:id="rId30" w:tgtFrame="_blank">
        <w:r>
          <w:rPr>
            <w:rStyle w:val="LienInternet"/>
          </w:rPr>
          <w:t>Sledgehammer Blues</w:t>
        </w:r>
      </w:hyperlink>
      <w:r>
        <w:rPr>
          <w:color w:val="000000"/>
        </w:rPr>
        <w:t xml:space="preserve"> ‐ </w:t>
      </w:r>
      <w:r>
        <w:rPr>
          <w:color w:val="000000"/>
          <w:sz w:val="17"/>
        </w:rPr>
        <w:t xml:space="preserve">Références catalogue : 2-AQM-1069 </w:t>
      </w:r>
    </w:p>
    <w:p>
      <w:pPr>
        <w:pStyle w:val="Corpsdetexte"/>
        <w:rPr/>
      </w:pPr>
      <w:r>
        <w:rPr/>
        <w:drawing>
          <wp:inline distT="0" distB="0" distL="0" distR="0">
            <wp:extent cx="1438275" cy="1438275"/>
            <wp:effectExtent l="0" t="0" r="0" b="0"/>
            <wp:docPr id="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 descr=""/>
                    <pic:cNvPicPr>
                      <a:picLocks noChangeAspect="1" noChangeArrowheads="1"/>
                    </pic:cNvPicPr>
                  </pic:nvPicPr>
                  <pic:blipFill>
                    <a:blip r:embed="rId3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 xml:space="preserve">Joe Krown est une figure emblématique des pianistes de la Nouvelle-Orleans depuis plus de 30 ans. Il est à l’affiche du New Orleans Jazz &amp; Heritage Fest’ chaque année depuis 2001 et du French Quarter Festival depuis 1998. Son trio avec Johnny Sansone (gt) et John Fohl (gt) a remporté pas mal de succès et de récompenses comme son trio avec Walter Wolfman Washington et plus récemment, il a brillé avec le Kenny Wayne Shepherd Band. Il a souhaité rendre hommage à des membres de sa famille et aux pianistes qui l’ont inspiré et à des musiciens qu’il a toujours appréciés comme Clarence Gatemouth Brown, Lightnin’ Sam Hopkins, Big Jay McNeely, etc. Comme on s’y attendait, Krown qui se consacre entièrement à son jeu de piano, a laissé le chant à d’autres, c’est le cas dans 3 des 11 faces comme « Such a Night » de Dr. John et sa superbe mélodie, chantée par Ivan Neville ou « Feel So Bad » de Lightnin’ Hopkins, un slow blues intense dans lequel W.W. Washington se donne à fond au chant et guitare ! Un délice ! Pour la ballade jazzy « With You in Mind » (d’ Allen Toussaint), Krown a fait appel à Noah Hunt (chanteur de K.W. Shepherd) pour une version slow, délicate et introvertie, à savourer sans modération. Krown s’est aussi inspiré de 3 morceaux d’Allen Toussaint avec « All of It » en tempo rapide avec Leo Nocentelli (gt) et « Southern Nights » ; il a aussi choisi une deuxième face composée par Dr. John, « Dorothy », un slow blues prenant et le « Classified » de James Booker en version rapide, haletante et revigorante. </w:t>
      </w:r>
    </w:p>
    <w:p>
      <w:pPr>
        <w:pStyle w:val="Corpsdetexte"/>
        <w:rPr/>
      </w:pPr>
      <w:r>
        <w:rPr/>
        <w:t xml:space="preserve"> </w:t>
      </w:r>
      <w:r>
        <w:rPr/>
        <w:t>Robert  Sacre</w:t>
      </w:r>
    </w:p>
    <w:p>
      <w:pPr>
        <w:pStyle w:val="Corpsdetexte"/>
        <w:rPr/>
      </w:pPr>
      <w:r>
        <w:rPr/>
        <w:t xml:space="preserve">All of It     </w:t>
      </w:r>
      <w:hyperlink r:id="rId32">
        <w:r>
          <w:rPr>
            <w:rStyle w:val="LienInternet"/>
          </w:rPr>
          <w:t>https://www.youtube.com/watch?v=ksQfq-0dbiw</w:t>
        </w:r>
      </w:hyperlink>
      <w:r>
        <w:rPr/>
        <w:t xml:space="preserve">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3">
        <w:r>
          <w:rPr>
            <w:rStyle w:val="LienInternet"/>
            <w:rFonts w:ascii="Antonio-Bold" w:hAnsi="Antonio-Bold"/>
            <w:caps/>
            <w:color w:val="FFFFFF"/>
            <w:spacing w:val="15"/>
            <w:sz w:val="24"/>
          </w:rPr>
          <w:t>Chroniques</w:t>
        </w:r>
      </w:hyperlink>
      <w:r>
        <w:rPr/>
        <w:t xml:space="preserve"> / </w:t>
      </w:r>
      <w:hyperlink r:id="rId34">
        <w:r>
          <w:rPr>
            <w:rStyle w:val="LienInternet"/>
          </w:rPr>
          <w:t>Blues</w:t>
        </w:r>
      </w:hyperlink>
      <w:r>
        <w:rPr/>
        <w:t xml:space="preserve"> </w:t>
      </w:r>
    </w:p>
    <w:p>
      <w:pPr>
        <w:pStyle w:val="Normal"/>
        <w:rPr/>
      </w:pPr>
      <w:r>
        <w:rPr/>
        <w:drawing>
          <wp:inline distT="0" distB="0" distL="0" distR="0">
            <wp:extent cx="335915" cy="335915"/>
            <wp:effectExtent l="0" t="0" r="0" b="0"/>
            <wp:docPr id="11" name="Image14" descr="">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4" descr="">
                      <a:hlinkClick r:id="rId36"/>
                    </pic:cNvPr>
                    <pic:cNvPicPr>
                      <a:picLocks noChangeAspect="1" noChangeArrowheads="1"/>
                    </pic:cNvPicPr>
                  </pic:nvPicPr>
                  <pic:blipFill>
                    <a:blip r:embed="rId3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2" name="Image15" descr="">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5" descr="">
                      <a:hlinkClick r:id="rId38"/>
                    </pic:cNvPr>
                    <pic:cNvPicPr>
                      <a:picLocks noChangeAspect="1" noChangeArrowheads="1"/>
                    </pic:cNvPicPr>
                  </pic:nvPicPr>
                  <pic:blipFill>
                    <a:blip r:embed="rId3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Monster Mike Welch : Nothing But Time</w:t>
      </w:r>
    </w:p>
    <w:p>
      <w:pPr>
        <w:pStyle w:val="Corpsdetexte"/>
        <w:ind w:left="0" w:right="0" w:hanging="0"/>
        <w:rPr/>
      </w:pPr>
      <w:r>
        <w:rPr/>
        <w:t xml:space="preserve">Publié par </w:t>
      </w:r>
      <w:hyperlink r:id="rId39">
        <w:r>
          <w:rPr>
            <w:rStyle w:val="LienInternet"/>
          </w:rPr>
          <w:t>Robert Sacre</w:t>
        </w:r>
      </w:hyperlink>
      <w:r>
        <w:rPr/>
        <w:t xml:space="preserve"> le 6 novembre 2023 </w:t>
      </w:r>
    </w:p>
    <w:p>
      <w:pPr>
        <w:pStyle w:val="Corpsdetexte"/>
        <w:rPr/>
      </w:pPr>
      <w:hyperlink r:id="rId40" w:tgtFrame="_blank">
        <w:r>
          <w:rPr>
            <w:rStyle w:val="LienInternet"/>
          </w:rPr>
          <w:t>Gulf Coast Records</w:t>
        </w:r>
      </w:hyperlink>
      <w:r>
        <w:rPr>
          <w:color w:val="000000"/>
        </w:rPr>
        <w:t xml:space="preserve"> ‐ </w:t>
      </w:r>
      <w:r>
        <w:rPr>
          <w:color w:val="000000"/>
          <w:sz w:val="17"/>
        </w:rPr>
        <w:t>Références catalogue : GCRX-9046</w:t>
      </w:r>
    </w:p>
    <w:p>
      <w:pPr>
        <w:pStyle w:val="Corpsdetexte"/>
        <w:rPr/>
      </w:pPr>
      <w:r>
        <w:rPr/>
        <w:drawing>
          <wp:inline distT="0" distB="0" distL="0" distR="0">
            <wp:extent cx="1438275" cy="1438275"/>
            <wp:effectExtent l="0" t="0" r="0" b="0"/>
            <wp:docPr id="1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6" descr=""/>
                    <pic:cNvPicPr>
                      <a:picLocks noChangeAspect="1" noChangeArrowheads="1"/>
                    </pic:cNvPicPr>
                  </pic:nvPicPr>
                  <pic:blipFill>
                    <a:blip r:embed="rId4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Né en 1979 à Boston, Welch (vo, gt) a une belle carrière de 30 ans au compteur et une douzaine d’albums à son actif, celui-ci a été produit et enregistré par Kid Andersen dans ses Greaseland Studios de San José, Californie, et il intervient, ici et là, à la basse et/ou aux keyboards; Welsh a composé 10 des 14 faces et il y a du beau monde à l’accompagnement comme Jerry Jemmott (basse), Bob Welsh (p), notre ami français Fabrice Bessouat (dms) et une section cuivres au top avec Eric Spaulding ou Mike Peloquin (sax tenor), Jack Sanford ou Dr. Aaron Kington (sax baryton, John Helbied (tp) et Mike Rinta (tb) ainsi que Rick Estrin (hca) en guest dans une seule face. Tout est blues pur jus, même « I Me Mine » de George Harrison, qui commence en ballade bluesy et devient vite du blues mordant et assumé, et c’est pareil pour le reste, deux covers de Robert Johnson, de « If I Had Repossession Over Judgement Day » en version enlevée et fervente, à la slide et avec R. Estrin (hca) à « Kind Hearted Woman » qui clôture l’opus en beauté, avec Welch en solo, guitare et chant falsetto, c’est empreint d’émotion et de délicatesse; il y a aussi, en slow, « Ten Years Ago » de Buddy Guy, lancinant et obsédant, entraînant et démonstratif. Et puis il y a les compositions de Welch lui-même, punchy et mémorables, des slows blues comme « Walking to You Baby », intense et rentre-dedans, « In Case You Care », bien scandé et même « I’ve Got Nothinbg But Time », une ballade bluesy avec deux choristes (Mesdames Welch et Andersen !) et puis il y a des morceaux up tempo comme « Offswitch Blues », mordant et agressif, « Lost Every Battle » haletant et trépidant, « Jump for Joy », du jump blues V.S.O.P. et aussi « Hard to Get Along With », en médium, une confession caustique (…mais je fais de mon mieux…), etc., tout est bon, pas de déchets, tout du long il faut saluer le travail impeccable de la section cuivres, de K. Andersen à l’orgue, de Bob Welsh au piano et de la section rythmique (basse, drums); un parcours sans fautes. Album recommandé sans réserve.</w:t>
      </w:r>
    </w:p>
    <w:p>
      <w:pPr>
        <w:pStyle w:val="Corpsdetexte"/>
        <w:rPr/>
      </w:pPr>
      <w:r>
        <w:rPr/>
        <w:t>Robert  Sacre</w:t>
      </w:r>
    </w:p>
    <w:p>
      <w:pPr>
        <w:pStyle w:val="Corpsdetexte"/>
        <w:rPr/>
      </w:pPr>
      <w:r>
        <w:rPr/>
      </w:r>
    </w:p>
    <w:p>
      <w:pPr>
        <w:pStyle w:val="Corpsdetexte"/>
        <w:rPr/>
      </w:pPr>
      <w:r>
        <w:rPr/>
        <w:t>«</w:t>
      </w:r>
      <w:r>
        <w:rPr>
          <w:i/>
          <w:iCs/>
        </w:rPr>
        <w:t> I’ve Got Nothing But Time </w:t>
      </w:r>
      <w:r>
        <w:rPr/>
        <w:t xml:space="preserve">»    </w:t>
      </w:r>
      <w:hyperlink r:id="rId42">
        <w:r>
          <w:rPr>
            <w:rStyle w:val="LienInternet"/>
          </w:rPr>
          <w:t>https://www.youtube.com/watch?v=v8Kseget8mE</w:t>
        </w:r>
      </w:hyperlink>
      <w:r>
        <w:rPr/>
        <w:t xml:space="preserve"> </w:t>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3">
        <w:r>
          <w:rPr>
            <w:rStyle w:val="LienInternet"/>
            <w:rFonts w:ascii="Antonio-Bold" w:hAnsi="Antonio-Bold"/>
            <w:caps/>
            <w:color w:val="FFFFFF"/>
            <w:spacing w:val="15"/>
            <w:sz w:val="24"/>
          </w:rPr>
          <w:t>Chroniques</w:t>
        </w:r>
      </w:hyperlink>
      <w:r>
        <w:rPr/>
        <w:t xml:space="preserve"> / </w:t>
      </w:r>
      <w:hyperlink r:id="rId44">
        <w:r>
          <w:rPr>
            <w:rStyle w:val="LienInternet"/>
          </w:rPr>
          <w:t>Blues</w:t>
        </w:r>
      </w:hyperlink>
      <w:r>
        <w:rPr/>
        <w:t xml:space="preserve"> </w:t>
      </w:r>
    </w:p>
    <w:p>
      <w:pPr>
        <w:pStyle w:val="Normal"/>
        <w:rPr/>
      </w:pPr>
      <w:r>
        <w:rPr/>
        <w:drawing>
          <wp:inline distT="0" distB="0" distL="0" distR="0">
            <wp:extent cx="335915" cy="335915"/>
            <wp:effectExtent l="0" t="0" r="0" b="0"/>
            <wp:docPr id="14" name="Image18" descr="">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8" descr="">
                      <a:hlinkClick r:id="rId46"/>
                    </pic:cNvPr>
                    <pic:cNvPicPr>
                      <a:picLocks noChangeAspect="1" noChangeArrowheads="1"/>
                    </pic:cNvPicPr>
                  </pic:nvPicPr>
                  <pic:blipFill>
                    <a:blip r:embed="rId4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5" name="Image19" descr="">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9" descr="">
                      <a:hlinkClick r:id="rId48"/>
                    </pic:cNvPr>
                    <pic:cNvPicPr>
                      <a:picLocks noChangeAspect="1" noChangeArrowheads="1"/>
                    </pic:cNvPicPr>
                  </pic:nvPicPr>
                  <pic:blipFill>
                    <a:blip r:embed="rId4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Eric  Johanson : The Deep and the Dirty</w:t>
      </w:r>
    </w:p>
    <w:p>
      <w:pPr>
        <w:pStyle w:val="Corpsdetexte"/>
        <w:ind w:left="0" w:right="0" w:hanging="0"/>
        <w:rPr/>
      </w:pPr>
      <w:r>
        <w:rPr/>
        <w:t xml:space="preserve">Publié par </w:t>
      </w:r>
      <w:hyperlink r:id="rId49">
        <w:r>
          <w:rPr>
            <w:rStyle w:val="LienInternet"/>
          </w:rPr>
          <w:t>Robert Sacre</w:t>
        </w:r>
      </w:hyperlink>
      <w:r>
        <w:rPr/>
        <w:t xml:space="preserve"> le 10 novembre 2023 </w:t>
      </w:r>
    </w:p>
    <w:p>
      <w:pPr>
        <w:pStyle w:val="Corpsdetexte"/>
        <w:rPr/>
      </w:pPr>
      <w:hyperlink r:id="rId50" w:tgtFrame="_blank">
        <w:r>
          <w:rPr>
            <w:rStyle w:val="LienInternet"/>
          </w:rPr>
          <w:t>Ruf Records</w:t>
        </w:r>
      </w:hyperlink>
      <w:r>
        <w:rPr>
          <w:color w:val="000000"/>
        </w:rPr>
        <w:t xml:space="preserve"> ‐ </w:t>
      </w:r>
      <w:r>
        <w:rPr>
          <w:color w:val="000000"/>
          <w:sz w:val="17"/>
        </w:rPr>
        <w:t>Références catalogue : Ruf 1305</w:t>
      </w:r>
    </w:p>
    <w:p>
      <w:pPr>
        <w:pStyle w:val="Corpsdetexte"/>
        <w:rPr/>
      </w:pPr>
      <w:r>
        <w:rPr/>
        <w:drawing>
          <wp:inline distT="0" distB="0" distL="0" distR="0">
            <wp:extent cx="1438275" cy="1438275"/>
            <wp:effectExtent l="0" t="0" r="0" b="0"/>
            <wp:docPr id="1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0" descr=""/>
                    <pic:cNvPicPr>
                      <a:picLocks noChangeAspect="1" noChangeArrowheads="1"/>
                    </pic:cNvPicPr>
                  </pic:nvPicPr>
                  <pic:blipFill>
                    <a:blip r:embed="rId5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Johanson (vo, gt, compositions) est né en 1985 à Alexandria en Louisiane, il a fait ses classes à New-Orleans et sur Beale Street à Memphis. Il a beaucoup voyagé et même vécu 4 ans en Nouvelle-Zélande avant de regagner la Louisiane, riche d’expériences qui ont nourri son imagination et ses compositions; il a été découvert par Tab Benoit qui lui a fait graver son premier album en 2017 sur son label (Whiskey Bayou Records), il a ensuite repris la route et entamé une série de tournées mondiales avec Cyril Neville, J.J. Grey &amp; Mofro, les Neville Brothers, Mike Zito et d’autres et, en 2019, il a enregistré un 2e album en duo avec sa cousine Tiffany Pollack pour Nola Blue Records à New-Orleans suivi d’un 3e avec Luther et Cody Dickinson pour le même label.    Son 4e album sort chez Ruf Records avec un titre polémique qui fait référence au Deep South, son répertoire est plus éclectique, hard rock, Americana, New Orleans funk, country, southern rock, soul sur fond de blues traditionnel ouvert aux autres styles modernes; il est à la tête d’un trio talentueux avec Terence Higgins (dms) et Eric Vogel (basse) et c’est Jesse Dayton qui a produit l’album, joué du tambourin (avec Patrick Herzfeld) et co-composé sept des 12 titres avec Johanson qui est l’auteur, seul, des cinq autres. Les thèmes favoris explorent les contradictions et les subtilités de la vie moderne avec un message récurrent « profitons de l’instant présent, c’est tout ce que nous aurons… » comme dans « Don’t Hold Back », du hard rock avec guitare en folie ou « Familiar Sound », « Borrowed Time » (avec slide) et « She Is the Song », bluesy tous trois et en slow; le reste se décline en faces rocks fougueuses et emportées comme « The Deep and the Dirty », « Beyond the Sky » (avec slide), « Galaxy Girl », « Gets Me High » ou « Stepping Stone » et deux faces se détachent nettement pour moi : « Undertow », du R&amp;B fonceur et rentre-dedans avec des passages de guitare épiques et revigorants et « Just Like New », du « down home Delta blues » en slow où Johanson a troqué sa guitare électrique pour une National Resonator métallique; on pourrait y ajouter « Elysian Fields », un bel hommage à cette célèbre avenue de NOLA, allant du Sud au Nord, du Mississippi au lac Pontchartrain avec 6 bandes de circulation, et nommée ainsi en hommage aux Champs-Élysées de Paris. Du beau travail.</w:t>
      </w:r>
    </w:p>
    <w:p>
      <w:pPr>
        <w:pStyle w:val="Corpsdetexte"/>
        <w:rPr/>
      </w:pPr>
      <w:r>
        <w:rPr/>
        <w:t>Robert Sacre</w:t>
      </w:r>
    </w:p>
    <w:p>
      <w:pPr>
        <w:pStyle w:val="Corpsdetexte"/>
        <w:rPr/>
      </w:pPr>
      <w:r>
        <w:rPr/>
        <w:t>«</w:t>
      </w:r>
      <w:r>
        <w:rPr>
          <w:i/>
          <w:iCs/>
        </w:rPr>
        <w:t> The Deep And Thbe Dirty</w:t>
      </w:r>
      <w:r>
        <w:rPr/>
        <w:t xml:space="preserve"> »    </w:t>
      </w:r>
      <w:hyperlink r:id="rId52">
        <w:r>
          <w:rPr>
            <w:rStyle w:val="LienInternet"/>
          </w:rPr>
          <w:t>https://www.youtube.com/watch?v=Ax0gDtA6KIg</w:t>
        </w:r>
      </w:hyperlink>
      <w:r>
        <w:rPr/>
        <w:t xml:space="preserve"> </w:t>
      </w:r>
    </w:p>
    <w:p>
      <w:pPr>
        <w:pStyle w:val="Normal"/>
        <w:rPr/>
      </w:pP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53">
        <w:r>
          <w:rPr>
            <w:rStyle w:val="LienInternet"/>
            <w:rFonts w:ascii="Antonio-Bold" w:hAnsi="Antonio-Bold"/>
            <w:caps/>
            <w:color w:val="FFFFFF"/>
            <w:spacing w:val="15"/>
            <w:sz w:val="24"/>
          </w:rPr>
          <w:t>Chroniques</w:t>
        </w:r>
      </w:hyperlink>
      <w:r>
        <w:rPr/>
        <w:t xml:space="preserve"> / </w:t>
      </w:r>
      <w:hyperlink r:id="rId54">
        <w:r>
          <w:rPr>
            <w:rStyle w:val="LienInternet"/>
          </w:rPr>
          <w:t>Blues</w:t>
        </w:r>
      </w:hyperlink>
      <w:r>
        <w:rPr/>
        <w:t xml:space="preserve"> </w:t>
      </w:r>
    </w:p>
    <w:p>
      <w:pPr>
        <w:pStyle w:val="Normal"/>
        <w:rPr/>
      </w:pPr>
      <w:r>
        <w:rPr/>
        <w:drawing>
          <wp:inline distT="0" distB="0" distL="0" distR="0">
            <wp:extent cx="335915" cy="335915"/>
            <wp:effectExtent l="0" t="0" r="0" b="0"/>
            <wp:docPr id="17" name="Image22" descr="">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2" descr="">
                      <a:hlinkClick r:id="rId56"/>
                    </pic:cNvPr>
                    <pic:cNvPicPr>
                      <a:picLocks noChangeAspect="1" noChangeArrowheads="1"/>
                    </pic:cNvPicPr>
                  </pic:nvPicPr>
                  <pic:blipFill>
                    <a:blip r:embed="rId5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8" name="Image23" descr="">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3" descr="">
                      <a:hlinkClick r:id="rId58"/>
                    </pic:cNvPr>
                    <pic:cNvPicPr>
                      <a:picLocks noChangeAspect="1" noChangeArrowheads="1"/>
                    </pic:cNvPicPr>
                  </pic:nvPicPr>
                  <pic:blipFill>
                    <a:blip r:embed="rId5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Mike Guldin &amp; Rollin’ &amp; Tumblin’ : The Franklin Sessions</w:t>
      </w:r>
    </w:p>
    <w:p>
      <w:pPr>
        <w:pStyle w:val="Corpsdetexte"/>
        <w:ind w:left="0" w:right="0" w:hanging="0"/>
        <w:rPr/>
      </w:pPr>
      <w:r>
        <w:rPr/>
        <w:t xml:space="preserve">Publié par </w:t>
      </w:r>
      <w:hyperlink r:id="rId59">
        <w:r>
          <w:rPr>
            <w:rStyle w:val="LienInternet"/>
          </w:rPr>
          <w:t>Robert Sacre</w:t>
        </w:r>
      </w:hyperlink>
      <w:r>
        <w:rPr/>
        <w:t xml:space="preserve"> le 13 novembre 2023 </w:t>
      </w:r>
    </w:p>
    <w:p>
      <w:pPr>
        <w:pStyle w:val="Corpsdetexte"/>
        <w:rPr/>
      </w:pPr>
      <w:hyperlink r:id="rId60" w:tgtFrame="_blank">
        <w:r>
          <w:rPr>
            <w:rStyle w:val="LienInternet"/>
          </w:rPr>
          <w:t>Blue Heart Records</w:t>
        </w:r>
      </w:hyperlink>
      <w:r>
        <w:rPr>
          <w:color w:val="000000"/>
        </w:rPr>
        <w:t xml:space="preserve"> ‐ </w:t>
      </w:r>
      <w:r>
        <w:rPr>
          <w:color w:val="000000"/>
          <w:sz w:val="17"/>
        </w:rPr>
        <w:t>Références catalogue : BHR/046</w:t>
      </w:r>
    </w:p>
    <w:p>
      <w:pPr>
        <w:pStyle w:val="Corpsdetexte"/>
        <w:rPr/>
      </w:pPr>
      <w:r>
        <w:rPr/>
        <w:drawing>
          <wp:inline distT="0" distB="0" distL="0" distR="0">
            <wp:extent cx="1438275" cy="1438275"/>
            <wp:effectExtent l="0" t="0" r="0" b="0"/>
            <wp:docPr id="1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4" descr=""/>
                    <pic:cNvPicPr>
                      <a:picLocks noChangeAspect="1" noChangeArrowheads="1"/>
                    </pic:cNvPicPr>
                  </pic:nvPicPr>
                  <pic:blipFill>
                    <a:blip r:embed="rId6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Depuis le Bucks County en Pennsylvanie, Guldin (vo, gt) est dans le show business depuis des années et son groupe actuel est actif dans le circuit depuis plus de 20 ans; on a ici leur 5e album dont 8 faces sur 11 ont été composées par Guldin, il a été enregistré à The Rock House de Franklin dans le Tennessee chez Kevin Mc Kendrie avec Bill Sharrow (basse, gt, tambourin), Tim Hooper (piano, organ), Billy Wear (dms) et des guests comme K. McKendree (p, organ) et son fils Yates (gt, lap steel, dms), James Pennebaker (gt), David Santos (bass), Mikey Junior (hca), The McCrary Sisters (vo) et The Philadelphia Funk Authority Horns (Dale Gerheart tb, Kyke Hummel sax baryton, Neil Wetzel sax ténor et Andrew Kowal tp).   La voix rocailleuse de Guldin et son jeu de guitare conviennent très bien à son répertoire blues, comme on en a la preuve d’entrée de jeu avec « The Franklin Shuffle », rondement mené avec les McKendree père et fils et J. Pennebaker, c’est fonceur et déterminé, comme « Gettin’ Over You Is Workin’ Over Me » et aussi les trois reprises, le « Killin’ Floor » de Howling Wolf avec T. Hooper (orgue), K. McKendree (p) et Guldin lui-même tous en super forme, le « Blow Wind Blow » de Muddy Waters bien enlevé avec les McKendree père et fils et « Divin’ Duck Blues » de Sleepy John Estes, rapide et frénétique, avec Mikey Junior (hca); il y a d’autres faces sortant de l’ordinaire comme « The Right Thing », du gospel country en slow, qui nous emmène à l’église avec les Soeurs McCrary (Ann, Regina et Alfreda), Yates McKendree à la lap steel guitar, Hooper (p) et Kevin McKendree (orgue); on citera encore « Sometimes You Gotta Roll the Dice » enjoué et au parfum New Orleans prononcé, mais tout le reste est agréable à écouter et cet album, excellent, a un goût de revenez-y.</w:t>
      </w:r>
    </w:p>
    <w:p>
      <w:pPr>
        <w:pStyle w:val="Corpsdetexte"/>
        <w:rPr/>
      </w:pPr>
      <w:r>
        <w:rPr/>
        <w:t>Robert Sacre</w:t>
      </w:r>
    </w:p>
    <w:p>
      <w:pPr>
        <w:pStyle w:val="Corpsdetexte"/>
        <w:rPr/>
      </w:pPr>
      <w:r>
        <w:rPr/>
      </w:r>
    </w:p>
    <w:p>
      <w:pPr>
        <w:pStyle w:val="Corpsdetexte"/>
        <w:rPr/>
      </w:pPr>
      <w:r>
        <w:rPr/>
        <w:t>«</w:t>
      </w:r>
      <w:r>
        <w:rPr>
          <w:i/>
          <w:iCs/>
        </w:rPr>
        <w:t> The Franklin Shuffle</w:t>
      </w:r>
      <w:r>
        <w:rPr/>
        <w:t xml:space="preserve"> »    </w:t>
      </w:r>
      <w:hyperlink r:id="rId62">
        <w:r>
          <w:rPr>
            <w:rStyle w:val="LienInternet"/>
          </w:rPr>
          <w:t>https://www.youtube.com/watch?v=nuhe9T2d_90</w:t>
        </w:r>
      </w:hyperlink>
      <w:r>
        <w:rPr/>
        <w:t xml:space="preserve"> </w:t>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63">
        <w:r>
          <w:rPr>
            <w:rStyle w:val="LienInternet"/>
            <w:rFonts w:ascii="Antonio-Bold" w:hAnsi="Antonio-Bold"/>
            <w:caps/>
            <w:color w:val="FFFFFF"/>
            <w:spacing w:val="15"/>
            <w:sz w:val="24"/>
          </w:rPr>
          <w:t>Chroniques</w:t>
        </w:r>
      </w:hyperlink>
      <w:r>
        <w:rPr/>
        <w:t xml:space="preserve"> / </w:t>
      </w:r>
      <w:hyperlink r:id="rId64">
        <w:r>
          <w:rPr>
            <w:rStyle w:val="LienInternet"/>
          </w:rPr>
          <w:t>Blues</w:t>
        </w:r>
      </w:hyperlink>
      <w:r>
        <w:rPr/>
        <w:t xml:space="preserve"> </w:t>
      </w:r>
    </w:p>
    <w:p>
      <w:pPr>
        <w:pStyle w:val="Normal"/>
        <w:rPr/>
      </w:pPr>
      <w:r>
        <w:rPr/>
        <w:drawing>
          <wp:inline distT="0" distB="0" distL="0" distR="0">
            <wp:extent cx="335915" cy="335915"/>
            <wp:effectExtent l="0" t="0" r="0" b="0"/>
            <wp:docPr id="20" name="Image26" descr="">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6" descr="">
                      <a:hlinkClick r:id="rId66"/>
                    </pic:cNvPr>
                    <pic:cNvPicPr>
                      <a:picLocks noChangeAspect="1" noChangeArrowheads="1"/>
                    </pic:cNvPicPr>
                  </pic:nvPicPr>
                  <pic:blipFill>
                    <a:blip r:embed="rId6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1" name="Image27" descr="">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7" descr="">
                      <a:hlinkClick r:id="rId68"/>
                    </pic:cNvPr>
                    <pic:cNvPicPr>
                      <a:picLocks noChangeAspect="1" noChangeArrowheads="1"/>
                    </pic:cNvPicPr>
                  </pic:nvPicPr>
                  <pic:blipFill>
                    <a:blip r:embed="rId6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Doug Deming &amp; The Jewel Tones : Groovin’ At Groove Now ! Live in Basel, Switzerland</w:t>
      </w:r>
    </w:p>
    <w:p>
      <w:pPr>
        <w:pStyle w:val="Corpsdetexte"/>
        <w:ind w:left="0" w:right="0" w:hanging="0"/>
        <w:rPr/>
      </w:pPr>
      <w:r>
        <w:rPr/>
        <w:t xml:space="preserve">Publié par </w:t>
      </w:r>
      <w:hyperlink r:id="rId69">
        <w:r>
          <w:rPr>
            <w:rStyle w:val="LienInternet"/>
          </w:rPr>
          <w:t>Robert Sacre</w:t>
        </w:r>
      </w:hyperlink>
      <w:r>
        <w:rPr/>
        <w:t xml:space="preserve"> le 17 novembre 2023 </w:t>
      </w:r>
    </w:p>
    <w:p>
      <w:pPr>
        <w:pStyle w:val="Corpsdetexte"/>
        <w:rPr/>
      </w:pPr>
      <w:hyperlink r:id="rId70" w:tgtFrame="_blank">
        <w:r>
          <w:rPr>
            <w:rStyle w:val="LienInternet"/>
          </w:rPr>
          <w:t>Endless Blues Records</w:t>
        </w:r>
      </w:hyperlink>
      <w:r>
        <w:rPr>
          <w:color w:val="000000"/>
        </w:rPr>
        <w:t xml:space="preserve"> ‐ </w:t>
      </w:r>
      <w:r>
        <w:rPr>
          <w:color w:val="000000"/>
          <w:sz w:val="17"/>
        </w:rPr>
        <w:t>Références catalogue : DDGAGN062023</w:t>
      </w:r>
    </w:p>
    <w:p>
      <w:pPr>
        <w:pStyle w:val="Corpsdetexte"/>
        <w:rPr/>
      </w:pPr>
      <w:r>
        <w:rPr/>
        <w:drawing>
          <wp:inline distT="0" distB="0" distL="0" distR="0">
            <wp:extent cx="1438275" cy="1438275"/>
            <wp:effectExtent l="0" t="0" r="0" b="0"/>
            <wp:docPr id="2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8" descr=""/>
                    <pic:cNvPicPr>
                      <a:picLocks noChangeAspect="1" noChangeArrowheads="1"/>
                    </pic:cNvPicPr>
                  </pic:nvPicPr>
                  <pic:blipFill>
                    <a:blip r:embed="rId7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Deming (vo, gt) est né à Detroit en 1970 et y a débuté sa carrière dans les années ’90, avec Alberta Adams et d’autres musiciens locaux puis dans tout le Midwest avant de s’installer, en 2009 à Tampa en Floride. On a ici son 5e album, enregistré en live à l’Atlantis Basel pour la série de concerts Groove Now à Bâle en Suisse, face à un public enthousiaste et chaleureux; il en a composé 8 des 11 faces et il est entouré de Andrew Gohman (basse) et Zack Pommerlau (drums et hca); pour l’occasion il a été rejoint par des guests: Sax Gordon Beadle et Terry Hanck (saxophones) et Bill Heid (keys). D. Deming a été inspiré par des bluesmen comme T-Bone Walker, Luther Tucker… et par des jazzmen, en particulier Charlie Christian dont l’influence est manifeste tout du long, mais plus encore dans le premier morceau, « East Side Hop », un instrumental up tempo où guitare, piano et saxophones rivalisent de créativité pour le plus grand plaisir des auditeurs; même ambiance survoltée dans les faces chantées avec beaucoup de détermination par Deming comme « Bloodshot Eyes » de Wynonie Harris, jazzy, triomphant et fervent, ou « No Sense » à l’humour décapant avec Bill Heid (p) au top, ou encore « Put It Down », humoristique lui aussi avec de belles combinaisons de saxes, guitare et orgue comme « Every Night When I Get Home » en slow; il y a aussi des faces très blues comme les autres covers, « I’m Ready » (Fats Domino), une party déjantée à fond la caisse à NOLA ou « Oh Baby » ( W. Dixon-Little Walter), entraînant et vitaminé avec Z. Pommerlau excellent à l’harmonica et encore « An Eye for an Eye », un slow blues hypnotique composé par Deming, mais « à-la-Muddy-Waters » à fond. À noter aussi « Only Time Will Tell », un excellent blues fonceur et mordant avec Bill Heid très inspiré à l’orgue comme Pommerlau à l’harmonica.</w:t>
      </w:r>
    </w:p>
    <w:p>
      <w:pPr>
        <w:pStyle w:val="Corpsdetexte"/>
        <w:spacing w:before="0" w:after="0"/>
        <w:rPr/>
      </w:pPr>
      <w:r>
        <w:rPr/>
        <w:t>Robert Sacre</w:t>
      </w:r>
    </w:p>
    <w:p>
      <w:pPr>
        <w:pStyle w:val="Corpsdetexte"/>
        <w:spacing w:before="0" w:after="0"/>
        <w:rPr/>
      </w:pPr>
      <w:r>
        <w:rPr/>
      </w:r>
    </w:p>
    <w:p>
      <w:pPr>
        <w:pStyle w:val="Corpsdetexte"/>
        <w:spacing w:before="0" w:after="0"/>
        <w:rPr/>
      </w:pPr>
      <w:r>
        <w:rPr>
          <w:i/>
          <w:iCs/>
        </w:rPr>
        <w:t>« I’m ready</w:t>
      </w:r>
      <w:r>
        <w:rPr/>
        <w:t xml:space="preserve"> »    </w:t>
      </w:r>
      <w:hyperlink r:id="rId72">
        <w:r>
          <w:rPr>
            <w:rStyle w:val="LienInternet"/>
          </w:rPr>
          <w:t>https://www.youtube.com/watch?v=pAOcb5hzU5E</w:t>
        </w:r>
      </w:hyperlink>
      <w:r>
        <w:rPr/>
        <w:t xml:space="preserve"> </w:t>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73">
        <w:r>
          <w:rPr>
            <w:rStyle w:val="LienInternet"/>
            <w:rFonts w:ascii="Antonio-Bold" w:hAnsi="Antonio-Bold"/>
            <w:caps/>
            <w:color w:val="FFFFFF"/>
            <w:spacing w:val="15"/>
            <w:sz w:val="24"/>
          </w:rPr>
          <w:t>Chroniques</w:t>
        </w:r>
      </w:hyperlink>
      <w:r>
        <w:rPr/>
        <w:t xml:space="preserve"> / </w:t>
      </w:r>
      <w:hyperlink r:id="rId74">
        <w:r>
          <w:rPr>
            <w:rStyle w:val="LienInternet"/>
          </w:rPr>
          <w:t>Blues</w:t>
        </w:r>
      </w:hyperlink>
      <w:r>
        <w:rPr/>
        <w:t xml:space="preserve"> </w:t>
      </w:r>
    </w:p>
    <w:p>
      <w:pPr>
        <w:pStyle w:val="Normal"/>
        <w:rPr/>
      </w:pPr>
      <w:r>
        <w:rPr/>
        <w:drawing>
          <wp:inline distT="0" distB="0" distL="0" distR="0">
            <wp:extent cx="335915" cy="335915"/>
            <wp:effectExtent l="0" t="0" r="0" b="0"/>
            <wp:docPr id="23" name="Image30" descr="">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0" descr="">
                      <a:hlinkClick r:id="rId76"/>
                    </pic:cNvPr>
                    <pic:cNvPicPr>
                      <a:picLocks noChangeAspect="1" noChangeArrowheads="1"/>
                    </pic:cNvPicPr>
                  </pic:nvPicPr>
                  <pic:blipFill>
                    <a:blip r:embed="rId7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4" name="Image31" descr="">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1" descr="">
                      <a:hlinkClick r:id="rId78"/>
                    </pic:cNvPr>
                    <pic:cNvPicPr>
                      <a:picLocks noChangeAspect="1" noChangeArrowheads="1"/>
                    </pic:cNvPicPr>
                  </pic:nvPicPr>
                  <pic:blipFill>
                    <a:blip r:embed="rId7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Jeff Pitchell : Playing With My Friends</w:t>
      </w:r>
    </w:p>
    <w:p>
      <w:pPr>
        <w:pStyle w:val="Corpsdetexte"/>
        <w:ind w:left="0" w:right="0" w:hanging="0"/>
        <w:rPr/>
      </w:pPr>
      <w:r>
        <w:rPr/>
        <w:t xml:space="preserve">Publié par </w:t>
      </w:r>
      <w:hyperlink r:id="rId79">
        <w:r>
          <w:rPr>
            <w:rStyle w:val="LienInternet"/>
          </w:rPr>
          <w:t>Robert Sacre</w:t>
        </w:r>
      </w:hyperlink>
      <w:r>
        <w:rPr/>
        <w:t xml:space="preserve"> le 20 novembre 2023 </w:t>
      </w:r>
    </w:p>
    <w:p>
      <w:pPr>
        <w:pStyle w:val="Corpsdetexte"/>
        <w:rPr/>
      </w:pPr>
      <w:hyperlink r:id="rId80" w:tgtFrame="_blank">
        <w:r>
          <w:rPr>
            <w:rStyle w:val="LienInternet"/>
          </w:rPr>
          <w:t>Deguello Records / Orchard</w:t>
        </w:r>
      </w:hyperlink>
      <w:r>
        <w:rPr>
          <w:color w:val="000000"/>
        </w:rPr>
        <w:t xml:space="preserve"> ‐ </w:t>
      </w:r>
      <w:r>
        <w:rPr>
          <w:color w:val="000000"/>
          <w:sz w:val="17"/>
        </w:rPr>
        <w:t>Références catalogue : DG2174</w:t>
      </w:r>
    </w:p>
    <w:p>
      <w:pPr>
        <w:pStyle w:val="Corpsdetexte"/>
        <w:rPr/>
      </w:pPr>
      <w:r>
        <w:rPr/>
        <w:drawing>
          <wp:inline distT="0" distB="0" distL="0" distR="0">
            <wp:extent cx="1438275" cy="1438275"/>
            <wp:effectExtent l="0" t="0" r="0" b="0"/>
            <wp:docPr id="2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2" descr=""/>
                    <pic:cNvPicPr>
                      <a:picLocks noChangeAspect="1" noChangeArrowheads="1"/>
                    </pic:cNvPicPr>
                  </pic:nvPicPr>
                  <pic:blipFill>
                    <a:blip r:embed="rId8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Originaire de Nouvelle-Angleterre, Pitchell (chant, guitare) a gagné ses premiers lauriers musicaux dans le Connecticut; c’est son 9e album et il est excellent. Il a composé ou co-composé 9 des 13 titres tous dédiés au blues, au R&amp;B et au blues-rock teinté de soul et son ambition était de mettre en avant ses collaborations avec des amis musiciens de grand renom. Cela démarre tambour battant avec quatre compositions personnelles, « Eye for an Eye », un excellent blues fonceur et musclé, – repris par John Mayall en 2009 déjà! – avec Jeff Levine (keys) suivi de « Prisoner of Love », du même tonneau, avec Jay Geils à la slide, puis de « Your Magic Eye », une belle ballade soul en slow et « So Into You », un super slow blues avec Reese Wynans (keys) et Charles Neville (saxophone). Neville, que l’on retrouve dans le titre éponyme (une composition de Robert Cray-Dennis Walker), fougueux, gai et jouissif, en plein accord avec le titre, où le chant est assuré par Claudette King, une des filles de B.B. King. Pitchell est au top au chant et à la guitare du début à la fin, même dans des ballades soul en slow comme le très mélodieux « Not Guilty » de Lucky Peterson, en version épicée au parfum latino et même dans « Fat Cigars » où il use et abuse des distorsions et effets wah-wah, ou encore dans un « Blinded by Desire », hanté et halluciné. Il y a d’autres perles dans cet album comme « Out in the Cold », une ballade soul au rythme de rumba avec Tyrone Vaughan (fils de Jimmy et donc neveu de Stevie Ray) tant au chant qu’à la guitare en duo avec Pitchell, l’excellent « All Night Long », du boogie-woogie enlevé et déjanté avec Duane Betts à la guitare et « Unsung Hero », un slow blues VSOP avec Rick Derringer tant au chant qu’à la guitare en duo avec Pitchell. Une mention encore à « I Like the Rut », une ballade bien timbrée et revigorante avec Christine Ohlman au chant, en guest, et une bonne version slow du « I would’nt Treat a Dog » de Bobby Blue Bland pour conclure l’album.</w:t>
      </w:r>
    </w:p>
    <w:p>
      <w:pPr>
        <w:pStyle w:val="Corpsdetexte"/>
        <w:spacing w:before="0" w:after="0"/>
        <w:rPr/>
      </w:pPr>
      <w:r>
        <w:rPr/>
      </w:r>
    </w:p>
    <w:p>
      <w:pPr>
        <w:pStyle w:val="Corpsdetexte"/>
        <w:rPr/>
      </w:pPr>
      <w:r>
        <w:rPr/>
        <w:t>Robert Sacre</w:t>
      </w:r>
    </w:p>
    <w:p>
      <w:pPr>
        <w:pStyle w:val="Corpsdetexte"/>
        <w:rPr/>
      </w:pPr>
      <w:r>
        <w:rPr/>
        <w:t xml:space="preserve">« Playing With My Friends »    </w:t>
      </w:r>
      <w:hyperlink r:id="rId82">
        <w:r>
          <w:rPr>
            <w:rStyle w:val="LienInternet"/>
          </w:rPr>
          <w:t>https://www.youtube.com/watch?v=EmOzPTyuxlo</w:t>
        </w:r>
      </w:hyperlink>
      <w:r>
        <w:rPr/>
        <w:t xml:space="preserve"> </w:t>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83">
        <w:r>
          <w:rPr>
            <w:rStyle w:val="LienInternet"/>
            <w:rFonts w:ascii="Antonio-Bold" w:hAnsi="Antonio-Bold"/>
            <w:caps/>
            <w:color w:val="FFFFFF"/>
            <w:spacing w:val="15"/>
            <w:sz w:val="24"/>
          </w:rPr>
          <w:t>Chroniques</w:t>
        </w:r>
      </w:hyperlink>
      <w:r>
        <w:rPr/>
        <w:t xml:space="preserve"> / </w:t>
      </w:r>
      <w:hyperlink r:id="rId84">
        <w:r>
          <w:rPr>
            <w:rStyle w:val="LienInternet"/>
          </w:rPr>
          <w:t>Blues</w:t>
        </w:r>
      </w:hyperlink>
      <w:r>
        <w:rPr/>
        <w:t xml:space="preserve"> </w:t>
      </w:r>
    </w:p>
    <w:p>
      <w:pPr>
        <w:pStyle w:val="Normal"/>
        <w:rPr/>
      </w:pPr>
      <w:r>
        <w:rPr/>
        <w:drawing>
          <wp:inline distT="0" distB="0" distL="0" distR="0">
            <wp:extent cx="335915" cy="335915"/>
            <wp:effectExtent l="0" t="0" r="0" b="0"/>
            <wp:docPr id="26" name="Image34" descr="">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4" descr="">
                      <a:hlinkClick r:id="rId86"/>
                    </pic:cNvPr>
                    <pic:cNvPicPr>
                      <a:picLocks noChangeAspect="1" noChangeArrowheads="1"/>
                    </pic:cNvPicPr>
                  </pic:nvPicPr>
                  <pic:blipFill>
                    <a:blip r:embed="rId8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7" name="Image35" descr="">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5" descr="">
                      <a:hlinkClick r:id="rId88"/>
                    </pic:cNvPr>
                    <pic:cNvPicPr>
                      <a:picLocks noChangeAspect="1" noChangeArrowheads="1"/>
                    </pic:cNvPicPr>
                  </pic:nvPicPr>
                  <pic:blipFill>
                    <a:blip r:embed="rId8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2"/>
          <w:szCs w:val="32"/>
        </w:rPr>
      </w:pPr>
      <w:r>
        <w:rPr>
          <w:sz w:val="32"/>
          <w:szCs w:val="32"/>
        </w:rPr>
        <w:t>Mike Bourne Band with Johnny Burgin : Cruisin’ Kansas City</w:t>
      </w:r>
    </w:p>
    <w:p>
      <w:pPr>
        <w:pStyle w:val="Corpsdetexte"/>
        <w:ind w:left="0" w:right="0" w:hanging="0"/>
        <w:rPr/>
      </w:pPr>
      <w:r>
        <w:rPr/>
        <w:t xml:space="preserve">Publié par </w:t>
      </w:r>
      <w:hyperlink r:id="rId89">
        <w:r>
          <w:rPr>
            <w:rStyle w:val="LienInternet"/>
          </w:rPr>
          <w:t>Robert Sacre</w:t>
        </w:r>
      </w:hyperlink>
      <w:r>
        <w:rPr/>
        <w:t xml:space="preserve"> le 27 novembre 2023 </w:t>
      </w:r>
    </w:p>
    <w:p>
      <w:pPr>
        <w:pStyle w:val="Corpsdetexte"/>
        <w:rPr/>
      </w:pPr>
      <w:hyperlink r:id="rId90" w:tgtFrame="_blank">
        <w:r>
          <w:rPr>
            <w:rStyle w:val="LienInternet"/>
          </w:rPr>
          <w:t>Blue Heart Records</w:t>
        </w:r>
      </w:hyperlink>
      <w:r>
        <w:rPr>
          <w:color w:val="000000"/>
        </w:rPr>
        <w:t xml:space="preserve"> ‐ </w:t>
      </w:r>
      <w:r>
        <w:rPr>
          <w:color w:val="000000"/>
          <w:sz w:val="17"/>
        </w:rPr>
        <w:t>Références catalogue : BHR/029</w:t>
      </w:r>
    </w:p>
    <w:p>
      <w:pPr>
        <w:pStyle w:val="Corpsdetexte"/>
        <w:rPr/>
      </w:pPr>
      <w:r>
        <w:rPr/>
        <w:drawing>
          <wp:inline distT="0" distB="0" distL="0" distR="0">
            <wp:extent cx="1438275" cy="1438275"/>
            <wp:effectExtent l="0" t="0" r="0" b="0"/>
            <wp:docPr id="2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6" descr=""/>
                    <pic:cNvPicPr>
                      <a:picLocks noChangeAspect="1" noChangeArrowheads="1"/>
                    </pic:cNvPicPr>
                  </pic:nvPicPr>
                  <pic:blipFill>
                    <a:blip r:embed="rId9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James Michael Bourne (chant, gt, compos) a grandi à Kansas City (Missouri) et il est dans le circuit depuis 1998, inspiré par T-Bone Walker, Louis Jordan et d’autres; après de longs séjours à Chicago, jouant avec de grands bluesmen comme Otis Rush, Sam Lay, Barrelhouse Chuck et beaucoup d’autres, il est revenu à Kansas City, une ville qui occupe une place importante dans le jazz (Count Basie, Jay McShann,…) et dans le blues avec des blues shouters comme Big Joe Turner, Walter Brown, etc… Pour rendre hommage à sa ville et à son riche palmarès musical, il a formé son band, le Kansas City Boogie, avec ses amis Patrick Recob (basse), Adam Hagerman (dm) et Sam Treinen (sax) et pour cet album, il a accueilli des guests comme Johnny Burgin (gt), Dave Creighton (orgue), John Paul Drum (hca dans 3 faces) et, pour une seule face, Johnny Iguana (piano), Big D Ericson (hca), Rob Lorenz (dms), Greg Hopkins (tp), Mike Grinns (basse) et Mickey Munoz (dms).   Bourne a écrit les lyrics des 11 titres chantés, il a effectué les arrangements des 13 faces et on découvre, tout du long, un guitariste inspiré et créatif alternant avec un Johnny Burgin qui fait sa part de travail dans 11 faces avec l’entrain et le talent qui le caractérisent. À l’écoute, on découvre avec plaisir du jump blues vitaminé lorgnant parfois du côté du rock ‘n roll voire d’un style honky tonk de bon aloi. On commence dans l’euphorie avec « Cruisin’ Kansas City », un instrumental au rythme soutenu qui déménage ferme, suivi de l’humoristique « Lose Your Rings Keep Your Fingers », bien enlevé avec de belles parties de saxophone (S. Treiner) et d’orgue (D. Craighton). Tout le reste est à l’avenant, générant un plaisir d’écoute ininterrompu avec, en points d’orgue, « Humpty Dumpty », un jump blues en médium avec saxo et guitare à l’honneur, « Hollow Man », du Chicago blues sur rythme rapide avec J.P. Drum (hca) présent aussi dans « Golden Rule »,un slow blues avec guitare slide, « Missouri Boy », du honky tonk blues autobiographique, festif et triomphant avec de belles parties de guitare ou encore « Running Song » sur tempo enlevé, du rock and roll qui casse la baraque avec des passages d’harmonica (Drum) et d’orgue (Craighton) mémorables. Tout cela swingue à tout berzingue. D’aucuns auront, comme moi, un faible pour « The One », une ballade sentimentale avec une belle mélodie rétro qui remplirait aisément une piste de danse. Enjoy !</w:t>
      </w:r>
    </w:p>
    <w:p>
      <w:pPr>
        <w:pStyle w:val="Corpsdetexte"/>
        <w:rPr/>
      </w:pPr>
      <w:r>
        <w:rPr/>
      </w:r>
    </w:p>
    <w:p>
      <w:pPr>
        <w:pStyle w:val="Corpsdetexte"/>
        <w:rPr/>
      </w:pPr>
      <w:r>
        <w:rPr/>
        <w:t>Robert Sacre</w:t>
      </w:r>
    </w:p>
    <w:p>
      <w:pPr>
        <w:pStyle w:val="Corpsdetexte"/>
        <w:spacing w:before="0" w:after="0"/>
        <w:rPr/>
      </w:pPr>
      <w:r>
        <w:rPr/>
        <w:t>« </w:t>
      </w:r>
      <w:r>
        <w:rPr/>
        <w:t xml:space="preserve">Cruisin ‘ Kansas City «      </w:t>
      </w:r>
      <w:hyperlink r:id="rId92">
        <w:r>
          <w:rPr>
            <w:rStyle w:val="LienInternet"/>
          </w:rPr>
          <w:t>https://www.youtube.com/watch?v=J_q4yMZDKYw</w:t>
        </w:r>
      </w:hyperlink>
      <w:r>
        <w:rPr/>
        <w:t xml:space="preserve"> </w:t>
      </w:r>
    </w:p>
    <w:p>
      <w:pPr>
        <w:pStyle w:val="Corpsdetexte"/>
        <w:rPr/>
      </w:pPr>
      <w:r>
        <w:rPr/>
      </w:r>
    </w:p>
    <w:p>
      <w:pPr>
        <w:pStyle w:val="Corpsdetexte"/>
        <w:rPr/>
      </w:pPr>
      <w:r>
        <w:rPr/>
      </w:r>
    </w:p>
    <w:p>
      <w:pPr>
        <w:pStyle w:val="Corpsdetexte"/>
        <w:spacing w:before="0" w:after="140"/>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Antonio-Bold">
    <w:charset w:val="00"/>
    <w:family w:val="roman"/>
    <w:pitch w:val="variable"/>
  </w:font>
</w:fonts>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overflowPunct w:val="false"/>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LienInternet">
    <w:name w:val="Lien Internet"/>
    <w:rPr>
      <w:color w:val="000080"/>
      <w:u w:val="single"/>
      <w:lang w:val="zxx" w:eastAsia="zxx" w:bidi="zxx"/>
    </w:rPr>
  </w:style>
  <w:style w:type="character" w:styleId="Puces">
    <w:name w:val="Puces"/>
    <w:qFormat/>
    <w:rPr>
      <w:rFonts w:ascii="OpenSymbol" w:hAnsi="OpenSymbol" w:eastAsia="OpenSymbol" w:cs="OpenSymbol"/>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jazzmania.be/category/antholo-jazz/antholojazz-blues/" TargetMode="External"/><Relationship Id="rId4" Type="http://schemas.openxmlformats.org/officeDocument/2006/relationships/hyperlink" Target="https://jazzmania.be/category/antholo-jazz/antholojazz-blues/" TargetMode="External"/><Relationship Id="rId5" Type="http://schemas.openxmlformats.org/officeDocument/2006/relationships/image" Target="media/image2.png"/><Relationship Id="rId6" Type="http://schemas.openxmlformats.org/officeDocument/2006/relationships/hyperlink" Target="https://www.facebook.com/sharer.php?u=https://jazzmania.be/kaplan-and-co-tired-of-living/&amp;t=Kaplan%20and%20Co.&#160;:%20Tired%20of%20Living" TargetMode="External"/><Relationship Id="rId7" Type="http://schemas.openxmlformats.org/officeDocument/2006/relationships/image" Target="media/image3.png"/><Relationship Id="rId8" Type="http://schemas.openxmlformats.org/officeDocument/2006/relationships/hyperlink" Target="https://twitter.com/share?url=https://jazzmania.be/kaplan-and-co-tired-of-living/&amp;text=Kaplan%20and%20Co.&#160;:%20Tired%20of%20Living%20https://jazzmania.be/kaplan-and-co-tired-of-living/" TargetMode="External"/><Relationship Id="rId9" Type="http://schemas.openxmlformats.org/officeDocument/2006/relationships/hyperlink" Target="https://jazzmania.be/author/robertsacre/" TargetMode="External"/><Relationship Id="rId10" Type="http://schemas.openxmlformats.org/officeDocument/2006/relationships/hyperlink" Target="https://www.facebook.com/Kaplanandco/" TargetMode="External"/><Relationship Id="rId11" Type="http://schemas.openxmlformats.org/officeDocument/2006/relationships/image" Target="media/image4.jpeg"/><Relationship Id="rId12" Type="http://schemas.openxmlformats.org/officeDocument/2006/relationships/hyperlink" Target="https://www.youtube.com/watch?v=6peVMdOtoGg" TargetMode="External"/><Relationship Id="rId13" Type="http://schemas.openxmlformats.org/officeDocument/2006/relationships/hyperlink" Target="https://jazzmania.be/category/chroniques/" TargetMode="External"/><Relationship Id="rId14" Type="http://schemas.openxmlformats.org/officeDocument/2006/relationships/hyperlink" Target="https://jazzmania.be/category/chroniques/chroniques-blues/" TargetMode="External"/><Relationship Id="rId15" Type="http://schemas.openxmlformats.org/officeDocument/2006/relationships/image" Target="media/image5.png"/><Relationship Id="rId16" Type="http://schemas.openxmlformats.org/officeDocument/2006/relationships/hyperlink" Target="https://www.facebook.com/sharer.php?u=https://jazzmania.be/mighty-mo-rodgers-memphis-callin-soul-music-the-american-dream/&amp;t=Mighty%20Mo%20Rodgers&#160;:%20Memphis%20Callin&#8217;%20&#8211;%20Soul%20Music%20&amp;%20The%20American%20Dream" TargetMode="External"/><Relationship Id="rId17" Type="http://schemas.openxmlformats.org/officeDocument/2006/relationships/image" Target="media/image6.png"/><Relationship Id="rId18" Type="http://schemas.openxmlformats.org/officeDocument/2006/relationships/hyperlink" Target="https://twitter.com/share?url=https://jazzmania.be/mighty-mo-rodgers-memphis-callin-soul-music-the-american-dream/&amp;text=Mighty%20Mo%20Rodgers&#160;:%20Memphis%20Callin&#8217;%20&#8211;%20Soul%20Music%20&amp;%20The%20American%20Dream%20https://jazzmania.be/mighty-mo-rodgers-memphis-callin-soul-music-the-american-dream/" TargetMode="External"/><Relationship Id="rId19" Type="http://schemas.openxmlformats.org/officeDocument/2006/relationships/hyperlink" Target="https://jazzmania.be/author/robertsacre/" TargetMode="External"/><Relationship Id="rId20" Type="http://schemas.openxmlformats.org/officeDocument/2006/relationships/hyperlink" Target="https://www.mightymorodgers.com/" TargetMode="External"/><Relationship Id="rId21" Type="http://schemas.openxmlformats.org/officeDocument/2006/relationships/image" Target="media/image7.jpeg"/><Relationship Id="rId22" Type="http://schemas.openxmlformats.org/officeDocument/2006/relationships/hyperlink" Target="https://www.youtube.com/watch?v=A1dELDNy9v8" TargetMode="External"/><Relationship Id="rId23" Type="http://schemas.openxmlformats.org/officeDocument/2006/relationships/hyperlink" Target="https://jazzmania.be/category/chroniques/" TargetMode="External"/><Relationship Id="rId24" Type="http://schemas.openxmlformats.org/officeDocument/2006/relationships/hyperlink" Target="https://jazzmania.be/category/chroniques/chroniques-blues/" TargetMode="External"/><Relationship Id="rId25" Type="http://schemas.openxmlformats.org/officeDocument/2006/relationships/image" Target="media/image8.png"/><Relationship Id="rId26" Type="http://schemas.openxmlformats.org/officeDocument/2006/relationships/hyperlink" Target="https://www.facebook.com/sharer.php?u=https://jazzmania.be/joe-krown-tribute/&amp;t=Joe&#160;%20Krown&#160;:%20Tribute" TargetMode="External"/><Relationship Id="rId27" Type="http://schemas.openxmlformats.org/officeDocument/2006/relationships/image" Target="media/image9.png"/><Relationship Id="rId28" Type="http://schemas.openxmlformats.org/officeDocument/2006/relationships/hyperlink" Target="https://twitter.com/share?url=https://jazzmania.be/joe-krown-tribute/&amp;text=Joe&#160;%20Krown&#160;:%20Tribute%20https://jazzmania.be/joe-krown-tribute/" TargetMode="External"/><Relationship Id="rId29" Type="http://schemas.openxmlformats.org/officeDocument/2006/relationships/hyperlink" Target="https://jazzmania.be/author/robertsacre/" TargetMode="External"/><Relationship Id="rId30" Type="http://schemas.openxmlformats.org/officeDocument/2006/relationships/hyperlink" Target="https://sledgehammerblues.bandcamp.com/album/tribute" TargetMode="External"/><Relationship Id="rId31" Type="http://schemas.openxmlformats.org/officeDocument/2006/relationships/image" Target="media/image10.jpeg"/><Relationship Id="rId32" Type="http://schemas.openxmlformats.org/officeDocument/2006/relationships/hyperlink" Target="https://www.youtube.com/watch?v=ksQfq-0dbiw" TargetMode="External"/><Relationship Id="rId33" Type="http://schemas.openxmlformats.org/officeDocument/2006/relationships/hyperlink" Target="https://jazzmania.be/category/chroniques/" TargetMode="External"/><Relationship Id="rId34" Type="http://schemas.openxmlformats.org/officeDocument/2006/relationships/hyperlink" Target="https://jazzmania.be/category/chroniques/chroniques-blues/" TargetMode="External"/><Relationship Id="rId35" Type="http://schemas.openxmlformats.org/officeDocument/2006/relationships/image" Target="media/image11.png"/><Relationship Id="rId36" Type="http://schemas.openxmlformats.org/officeDocument/2006/relationships/hyperlink" Target="https://www.facebook.com/sharer.php?u=https://jazzmania.be/monster-mike-welch-nothing-but-time/&amp;t=Monster%20Mike%20Welch&#160;:%20Nothing%20But%20Time" TargetMode="External"/><Relationship Id="rId37" Type="http://schemas.openxmlformats.org/officeDocument/2006/relationships/image" Target="media/image12.png"/><Relationship Id="rId38" Type="http://schemas.openxmlformats.org/officeDocument/2006/relationships/hyperlink" Target="https://twitter.com/share?url=https://jazzmania.be/monster-mike-welch-nothing-but-time/&amp;text=Monster%20Mike%20Welch&#160;:%20Nothing%20But%20Time%20https://jazzmania.be/monster-mike-welch-nothing-but-time/" TargetMode="External"/><Relationship Id="rId39" Type="http://schemas.openxmlformats.org/officeDocument/2006/relationships/hyperlink" Target="https://jazzmania.be/author/robertsacre/" TargetMode="External"/><Relationship Id="rId40" Type="http://schemas.openxmlformats.org/officeDocument/2006/relationships/hyperlink" Target="https://gulfcoastrecords.bigcartel.com/product/monster-mike-welch-nothing-but-time-cd-pre-order" TargetMode="External"/><Relationship Id="rId41" Type="http://schemas.openxmlformats.org/officeDocument/2006/relationships/image" Target="media/image13.jpeg"/><Relationship Id="rId42" Type="http://schemas.openxmlformats.org/officeDocument/2006/relationships/hyperlink" Target="https://www.youtube.com/watch?v=v8Kseget8mE" TargetMode="External"/><Relationship Id="rId43" Type="http://schemas.openxmlformats.org/officeDocument/2006/relationships/hyperlink" Target="https://jazzmania.be/category/chroniques/" TargetMode="External"/><Relationship Id="rId44" Type="http://schemas.openxmlformats.org/officeDocument/2006/relationships/hyperlink" Target="https://jazzmania.be/category/chroniques/chroniques-blues/" TargetMode="External"/><Relationship Id="rId45" Type="http://schemas.openxmlformats.org/officeDocument/2006/relationships/image" Target="media/image14.png"/><Relationship Id="rId46" Type="http://schemas.openxmlformats.org/officeDocument/2006/relationships/hyperlink" Target="https://www.facebook.com/sharer.php?u=https://jazzmania.be/eric-johanson-the-deep-and-the-dirty/&amp;t=Eric&#160;%20Johanson&#160;:%20The%20Deep%20and%20the%20Dirty" TargetMode="External"/><Relationship Id="rId47" Type="http://schemas.openxmlformats.org/officeDocument/2006/relationships/image" Target="media/image15.png"/><Relationship Id="rId48" Type="http://schemas.openxmlformats.org/officeDocument/2006/relationships/hyperlink" Target="https://twitter.com/share?url=https://jazzmania.be/eric-johanson-the-deep-and-the-dirty/&amp;text=Eric&#160;%20Johanson&#160;:%20The%20Deep%20and%20the%20Dirty%20https://jazzmania.be/eric-johanson-the-deep-and-the-dirty/" TargetMode="External"/><Relationship Id="rId49" Type="http://schemas.openxmlformats.org/officeDocument/2006/relationships/hyperlink" Target="https://jazzmania.be/author/robertsacre/" TargetMode="External"/><Relationship Id="rId50" Type="http://schemas.openxmlformats.org/officeDocument/2006/relationships/hyperlink" Target="https://ericjohanson.bandcamp.com/album/the-deep-and-the-dirty" TargetMode="External"/><Relationship Id="rId51" Type="http://schemas.openxmlformats.org/officeDocument/2006/relationships/image" Target="media/image16.jpeg"/><Relationship Id="rId52" Type="http://schemas.openxmlformats.org/officeDocument/2006/relationships/hyperlink" Target="https://www.youtube.com/watch?v=Ax0gDtA6KIg" TargetMode="External"/><Relationship Id="rId53" Type="http://schemas.openxmlformats.org/officeDocument/2006/relationships/hyperlink" Target="https://jazzmania.be/category/chroniques/" TargetMode="External"/><Relationship Id="rId54" Type="http://schemas.openxmlformats.org/officeDocument/2006/relationships/hyperlink" Target="https://jazzmania.be/category/chroniques/chroniques-blues/" TargetMode="External"/><Relationship Id="rId55" Type="http://schemas.openxmlformats.org/officeDocument/2006/relationships/image" Target="media/image17.png"/><Relationship Id="rId56" Type="http://schemas.openxmlformats.org/officeDocument/2006/relationships/hyperlink" Target="https://www.facebook.com/sharer.php?u=https://jazzmania.be/mike-guldin-rollin-tumblin-the-franklin-sessions/&amp;t=Mike%20Guldin%20&amp;%20Rollin&#8217;%20&amp;%20Tumblin&#8217;&#160;:%20The%20Franklin%20Sessions" TargetMode="External"/><Relationship Id="rId57" Type="http://schemas.openxmlformats.org/officeDocument/2006/relationships/image" Target="media/image18.png"/><Relationship Id="rId58" Type="http://schemas.openxmlformats.org/officeDocument/2006/relationships/hyperlink" Target="https://twitter.com/share?url=https://jazzmania.be/mike-guldin-rollin-tumblin-the-franklin-sessions/&amp;text=Mike%20Guldin%20&amp;%20Rollin&#8217;%20&amp;%20Tumblin&#8217;&#160;:%20The%20Franklin%20Sessions%20https://jazzmania.be/mike-guldin-rollin-tumblin-the-franklin-sessions/" TargetMode="External"/><Relationship Id="rId59" Type="http://schemas.openxmlformats.org/officeDocument/2006/relationships/hyperlink" Target="https://jazzmania.be/author/robertsacre/" TargetMode="External"/><Relationship Id="rId60" Type="http://schemas.openxmlformats.org/officeDocument/2006/relationships/hyperlink" Target="https://mikeguldin.bandcamp.com/album/the-franklin-sessions" TargetMode="External"/><Relationship Id="rId61" Type="http://schemas.openxmlformats.org/officeDocument/2006/relationships/image" Target="media/image19.jpeg"/><Relationship Id="rId62" Type="http://schemas.openxmlformats.org/officeDocument/2006/relationships/hyperlink" Target="https://www.youtube.com/watch?v=nuhe9T2d_90" TargetMode="External"/><Relationship Id="rId63" Type="http://schemas.openxmlformats.org/officeDocument/2006/relationships/hyperlink" Target="https://jazzmania.be/category/chroniques/" TargetMode="External"/><Relationship Id="rId64" Type="http://schemas.openxmlformats.org/officeDocument/2006/relationships/hyperlink" Target="https://jazzmania.be/category/chroniques/chroniques-blues/" TargetMode="External"/><Relationship Id="rId65" Type="http://schemas.openxmlformats.org/officeDocument/2006/relationships/image" Target="media/image20.png"/><Relationship Id="rId66" Type="http://schemas.openxmlformats.org/officeDocument/2006/relationships/hyperlink" Target="https://www.facebook.com/sharer.php?u=https://jazzmania.be/doug-deming-the-jewel-tones-groovin-at-groove-now-live-in-basel-switzerland/&amp;t=Doug%20Deming%20&amp;%20The%20Jewel%20Tones&#160;:%20Groovin&#8217;%20At%20Groove%20Now%20!%20Live%20in%20Basel,%20Switzerland" TargetMode="External"/><Relationship Id="rId67" Type="http://schemas.openxmlformats.org/officeDocument/2006/relationships/image" Target="media/image21.png"/><Relationship Id="rId68" Type="http://schemas.openxmlformats.org/officeDocument/2006/relationships/hyperlink" Target="https://twitter.com/share?url=https://jazzmania.be/doug-deming-the-jewel-tones-groovin-at-groove-now-live-in-basel-switzerland/&amp;text=Doug%20Deming%20&amp;%20The%20Jewel%20Tones&#160;:%20Groovin&#8217;%20At%20Groove%20Now%20!%20Live%20in%20Basel,%20Switzerland%20https://jazzmania.be/doug-deming-the-jewel-tones-groovin-at-groove-now-live-in-basel-switzerland/" TargetMode="External"/><Relationship Id="rId69" Type="http://schemas.openxmlformats.org/officeDocument/2006/relationships/hyperlink" Target="https://jazzmania.be/author/robertsacre/" TargetMode="External"/><Relationship Id="rId70" Type="http://schemas.openxmlformats.org/officeDocument/2006/relationships/hyperlink" Target="https://endlessblues.com/ddjt-groovin/" TargetMode="External"/><Relationship Id="rId71" Type="http://schemas.openxmlformats.org/officeDocument/2006/relationships/image" Target="media/image22.jpeg"/><Relationship Id="rId72" Type="http://schemas.openxmlformats.org/officeDocument/2006/relationships/hyperlink" Target="https://www.youtube.com/watch?v=pAOcb5hzU5E" TargetMode="External"/><Relationship Id="rId73" Type="http://schemas.openxmlformats.org/officeDocument/2006/relationships/hyperlink" Target="https://jazzmania.be/category/chroniques/" TargetMode="External"/><Relationship Id="rId74" Type="http://schemas.openxmlformats.org/officeDocument/2006/relationships/hyperlink" Target="https://jazzmania.be/category/chroniques/chroniques-blues/" TargetMode="External"/><Relationship Id="rId75" Type="http://schemas.openxmlformats.org/officeDocument/2006/relationships/image" Target="media/image23.png"/><Relationship Id="rId76" Type="http://schemas.openxmlformats.org/officeDocument/2006/relationships/hyperlink" Target="https://www.facebook.com/sharer.php?u=https://jazzmania.be/jeff-pitchell-playing-with-my-friends/&amp;t=Jeff%20Pitchell&#160;:%20Playing%20With%20My%20Friends" TargetMode="External"/><Relationship Id="rId77" Type="http://schemas.openxmlformats.org/officeDocument/2006/relationships/image" Target="media/image24.png"/><Relationship Id="rId78" Type="http://schemas.openxmlformats.org/officeDocument/2006/relationships/hyperlink" Target="https://twitter.com/share?url=https://jazzmania.be/jeff-pitchell-playing-with-my-friends/&amp;text=Jeff%20Pitchell&#160;:%20Playing%20With%20My%20Friends%20https://jazzmania.be/jeff-pitchell-playing-with-my-friends/" TargetMode="External"/><Relationship Id="rId79" Type="http://schemas.openxmlformats.org/officeDocument/2006/relationships/hyperlink" Target="https://jazzmania.be/author/robertsacre/" TargetMode="External"/><Relationship Id="rId80" Type="http://schemas.openxmlformats.org/officeDocument/2006/relationships/hyperlink" Target="https://jeffpitchellofficial.com/product/875799" TargetMode="External"/><Relationship Id="rId81" Type="http://schemas.openxmlformats.org/officeDocument/2006/relationships/image" Target="media/image25.jpeg"/><Relationship Id="rId82" Type="http://schemas.openxmlformats.org/officeDocument/2006/relationships/hyperlink" Target="https://www.youtube.com/watch?v=EmOzPTyuxlo" TargetMode="External"/><Relationship Id="rId83" Type="http://schemas.openxmlformats.org/officeDocument/2006/relationships/hyperlink" Target="https://jazzmania.be/category/chroniques/" TargetMode="External"/><Relationship Id="rId84" Type="http://schemas.openxmlformats.org/officeDocument/2006/relationships/hyperlink" Target="https://jazzmania.be/category/chroniques/chroniques-blues/" TargetMode="External"/><Relationship Id="rId85" Type="http://schemas.openxmlformats.org/officeDocument/2006/relationships/image" Target="media/image26.png"/><Relationship Id="rId86" Type="http://schemas.openxmlformats.org/officeDocument/2006/relationships/hyperlink" Target="https://www.facebook.com/sharer.php?u=https://jazzmania.be/mike-bourne-band-with-johnny-burgin-cruisin-kansas-city/&amp;t=Mike%20Bourne%20Band%20with%20Johnny%20Burgin&#160;:%20Cruisin&#8217;%20Kansas%20City" TargetMode="External"/><Relationship Id="rId87" Type="http://schemas.openxmlformats.org/officeDocument/2006/relationships/image" Target="media/image27.png"/><Relationship Id="rId88" Type="http://schemas.openxmlformats.org/officeDocument/2006/relationships/hyperlink" Target="https://twitter.com/share?url=https://jazzmania.be/mike-bourne-band-with-johnny-burgin-cruisin-kansas-city/&amp;text=Mike%20Bourne%20Band%20with%20Johnny%20Burgin&#160;:%20Cruisin&#8217;%20Kansas%20City%20https://jazzmania.be/mike-bourne-band-with-johnny-burgin-cruisin-kansas-city/" TargetMode="External"/><Relationship Id="rId89" Type="http://schemas.openxmlformats.org/officeDocument/2006/relationships/hyperlink" Target="https://jazzmania.be/author/robertsacre/" TargetMode="External"/><Relationship Id="rId90" Type="http://schemas.openxmlformats.org/officeDocument/2006/relationships/hyperlink" Target="https://mike-bourne.bandcamp.com/album/cruisin-kansas-city" TargetMode="External"/><Relationship Id="rId91" Type="http://schemas.openxmlformats.org/officeDocument/2006/relationships/image" Target="media/image28.jpeg"/><Relationship Id="rId92" Type="http://schemas.openxmlformats.org/officeDocument/2006/relationships/hyperlink" Target="https://www.youtube.com/watch?v=J_q4yMZDKYw" TargetMode="External"/><Relationship Id="rId93" Type="http://schemas.openxmlformats.org/officeDocument/2006/relationships/fontTable" Target="fontTable.xml"/><Relationship Id="rId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33</TotalTime>
  <Application>LibreOffice/6.3.2.2$Windows_X86_64 LibreOffice_project/98b30e735bda24bc04ab42594c85f7fd8be07b9c</Application>
  <Pages>10</Pages>
  <Words>3413</Words>
  <Characters>15753</Characters>
  <CharactersWithSpaces>19252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2023-11-27T15:16:05Z</dcterms:created>
  <dc:creator/>
  <dc:description/>
  <dc:language>fr-BE</dc:language>
  <cp:lastModifiedBy/>
  <dcterms:modified xsi:type="dcterms:W3CDTF">2023-11-27T15:23:46Z</dcterms:modified>
  <cp:revision>10</cp:revision>
  <dc:subject/>
  <dc:title/>
</cp:coreProperties>
</file>