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4AB" w:rsidRPr="002976F4" w:rsidRDefault="0020033F" w:rsidP="00D474AB">
      <w:pPr>
        <w:pStyle w:val="Titre"/>
        <w:jc w:val="center"/>
      </w:pPr>
      <w:r>
        <w:t xml:space="preserve">An introduction to </w:t>
      </w:r>
      <w:r w:rsidR="00D474AB" w:rsidRPr="002976F4">
        <w:t>crop modelling</w:t>
      </w:r>
    </w:p>
    <w:p w:rsidR="00D474AB" w:rsidRPr="002976F4" w:rsidRDefault="00D474AB" w:rsidP="00D474AB">
      <w:pPr>
        <w:pStyle w:val="Titre"/>
        <w:jc w:val="center"/>
      </w:pPr>
      <w:r w:rsidRPr="002976F4">
        <w:t xml:space="preserve">Practical </w:t>
      </w:r>
      <w:r w:rsidR="0020033F">
        <w:t>refresher</w:t>
      </w:r>
    </w:p>
    <w:p w:rsidR="00D474AB" w:rsidRPr="00B31034" w:rsidRDefault="00D474AB" w:rsidP="00D474AB">
      <w:pPr>
        <w:rPr>
          <w:lang w:val="en-US"/>
        </w:rPr>
      </w:pPr>
    </w:p>
    <w:p w:rsidR="00D474AB" w:rsidRPr="00312F90" w:rsidRDefault="004F08FD" w:rsidP="00D474AB">
      <w:pPr>
        <w:jc w:val="center"/>
        <w:rPr>
          <w:b/>
          <w:i/>
          <w:sz w:val="32"/>
          <w:szCs w:val="32"/>
          <w:lang w:val="en-US"/>
        </w:rPr>
      </w:pPr>
      <w:r>
        <w:rPr>
          <w:b/>
          <w:i/>
          <w:sz w:val="32"/>
          <w:szCs w:val="32"/>
          <w:lang w:val="en-US"/>
        </w:rPr>
        <w:t>Prof.</w:t>
      </w:r>
      <w:r w:rsidR="00D474AB" w:rsidRPr="00312F90">
        <w:rPr>
          <w:b/>
          <w:i/>
          <w:sz w:val="32"/>
          <w:szCs w:val="32"/>
          <w:lang w:val="en-US"/>
        </w:rPr>
        <w:t xml:space="preserve"> Dumont B.</w:t>
      </w:r>
    </w:p>
    <w:p w:rsidR="00BB226C" w:rsidRPr="003708CF" w:rsidRDefault="00BB226C" w:rsidP="00D259DB">
      <w:pPr>
        <w:pStyle w:val="Titre1"/>
        <w:ind w:left="720"/>
        <w:rPr>
          <w:lang w:val="en-GB"/>
        </w:rPr>
      </w:pPr>
      <w:r>
        <w:rPr>
          <w:lang w:val="en-US"/>
        </w:rPr>
        <w:t xml:space="preserve">Discovering a </w:t>
      </w:r>
      <w:r w:rsidR="00D259DB">
        <w:rPr>
          <w:lang w:val="en-US"/>
        </w:rPr>
        <w:t>crop model - Mini-STICS</w:t>
      </w:r>
      <w:bookmarkStart w:id="0" w:name="_GoBack"/>
      <w:bookmarkEnd w:id="0"/>
    </w:p>
    <w:p w:rsidR="000A552D" w:rsidRDefault="000A552D" w:rsidP="00BB226C">
      <w:pPr>
        <w:rPr>
          <w:lang w:val="en-US"/>
        </w:rPr>
      </w:pPr>
    </w:p>
    <w:p w:rsidR="00BB226C" w:rsidRDefault="00BB226C" w:rsidP="00BB226C">
      <w:pPr>
        <w:rPr>
          <w:lang w:val="en-US"/>
        </w:rPr>
      </w:pPr>
      <w:r w:rsidRPr="0093317A">
        <w:rPr>
          <w:lang w:val="en-US"/>
        </w:rPr>
        <w:t xml:space="preserve">This exercise aims </w:t>
      </w:r>
      <w:r w:rsidR="00845F70">
        <w:rPr>
          <w:lang w:val="en-US"/>
        </w:rPr>
        <w:t>at making</w:t>
      </w:r>
      <w:r w:rsidRPr="0093317A">
        <w:rPr>
          <w:lang w:val="en-US"/>
        </w:rPr>
        <w:t xml:space="preserve"> you discover how </w:t>
      </w:r>
      <w:r>
        <w:rPr>
          <w:lang w:val="en-US"/>
        </w:rPr>
        <w:t xml:space="preserve">a complex </w:t>
      </w:r>
      <w:r w:rsidRPr="0093317A">
        <w:rPr>
          <w:lang w:val="en-US"/>
        </w:rPr>
        <w:t>crop</w:t>
      </w:r>
      <w:r>
        <w:rPr>
          <w:lang w:val="en-US"/>
        </w:rPr>
        <w:t xml:space="preserve"> model works. </w:t>
      </w:r>
    </w:p>
    <w:p w:rsidR="00BB226C" w:rsidRDefault="00BB226C" w:rsidP="00BB226C">
      <w:pPr>
        <w:rPr>
          <w:lang w:val="en-US"/>
        </w:rPr>
      </w:pPr>
      <w:r>
        <w:rPr>
          <w:lang w:val="en-US"/>
        </w:rPr>
        <w:t xml:space="preserve">We will discover different aspects of a crop model functioning: </w:t>
      </w:r>
    </w:p>
    <w:p w:rsidR="00BB226C" w:rsidRDefault="00BB226C" w:rsidP="00796AE3">
      <w:pPr>
        <w:pStyle w:val="Paragraphedeliste"/>
        <w:numPr>
          <w:ilvl w:val="0"/>
          <w:numId w:val="3"/>
        </w:numPr>
        <w:rPr>
          <w:lang w:val="en-US"/>
        </w:rPr>
      </w:pPr>
      <w:r>
        <w:rPr>
          <w:lang w:val="en-US"/>
        </w:rPr>
        <w:t xml:space="preserve">What is the difference between a </w:t>
      </w:r>
      <w:r w:rsidRPr="00BB226C">
        <w:rPr>
          <w:b/>
          <w:i/>
          <w:lang w:val="en-US"/>
        </w:rPr>
        <w:t>driving variable</w:t>
      </w:r>
      <w:r>
        <w:rPr>
          <w:lang w:val="en-US"/>
        </w:rPr>
        <w:t xml:space="preserve"> and a </w:t>
      </w:r>
      <w:r w:rsidRPr="00BB226C">
        <w:rPr>
          <w:b/>
          <w:i/>
          <w:lang w:val="en-US"/>
        </w:rPr>
        <w:t>parameter</w:t>
      </w:r>
      <w:r>
        <w:rPr>
          <w:lang w:val="en-US"/>
        </w:rPr>
        <w:t xml:space="preserve">? </w:t>
      </w:r>
    </w:p>
    <w:p w:rsidR="00667248" w:rsidRDefault="00667248" w:rsidP="00796AE3">
      <w:pPr>
        <w:pStyle w:val="Paragraphedeliste"/>
        <w:numPr>
          <w:ilvl w:val="0"/>
          <w:numId w:val="3"/>
        </w:numPr>
        <w:rPr>
          <w:lang w:val="en-US"/>
        </w:rPr>
      </w:pPr>
      <w:r>
        <w:rPr>
          <w:lang w:val="en-US"/>
        </w:rPr>
        <w:t xml:space="preserve">How are </w:t>
      </w:r>
      <w:r w:rsidRPr="00667248">
        <w:rPr>
          <w:b/>
          <w:i/>
          <w:lang w:val="en-US"/>
        </w:rPr>
        <w:t>driving variables</w:t>
      </w:r>
      <w:r>
        <w:rPr>
          <w:lang w:val="en-US"/>
        </w:rPr>
        <w:t xml:space="preserve">, </w:t>
      </w:r>
      <w:r w:rsidRPr="00667248">
        <w:rPr>
          <w:b/>
          <w:i/>
          <w:lang w:val="en-US"/>
        </w:rPr>
        <w:t>internal</w:t>
      </w:r>
      <w:r>
        <w:rPr>
          <w:lang w:val="en-US"/>
        </w:rPr>
        <w:t xml:space="preserve"> </w:t>
      </w:r>
      <w:r w:rsidRPr="00667248">
        <w:rPr>
          <w:b/>
          <w:i/>
          <w:lang w:val="en-US"/>
        </w:rPr>
        <w:t>state variable</w:t>
      </w:r>
      <w:r>
        <w:rPr>
          <w:b/>
          <w:i/>
          <w:lang w:val="en-US"/>
        </w:rPr>
        <w:t xml:space="preserve"> </w:t>
      </w:r>
      <w:r>
        <w:rPr>
          <w:lang w:val="en-US"/>
        </w:rPr>
        <w:t xml:space="preserve">(intermediate) and </w:t>
      </w:r>
      <w:r>
        <w:rPr>
          <w:b/>
          <w:i/>
          <w:lang w:val="en-US"/>
        </w:rPr>
        <w:t>output</w:t>
      </w:r>
      <w:r w:rsidRPr="00667248">
        <w:rPr>
          <w:b/>
          <w:i/>
          <w:lang w:val="en-US"/>
        </w:rPr>
        <w:t xml:space="preserve"> </w:t>
      </w:r>
      <w:r>
        <w:rPr>
          <w:b/>
          <w:i/>
          <w:lang w:val="en-US"/>
        </w:rPr>
        <w:t xml:space="preserve">state </w:t>
      </w:r>
      <w:r w:rsidRPr="00667248">
        <w:rPr>
          <w:b/>
          <w:i/>
          <w:lang w:val="en-US"/>
        </w:rPr>
        <w:t>variables</w:t>
      </w:r>
      <w:r>
        <w:rPr>
          <w:lang w:val="en-US"/>
        </w:rPr>
        <w:t xml:space="preserve"> (model simulations) interconnected?</w:t>
      </w:r>
    </w:p>
    <w:p w:rsidR="00BB226C" w:rsidRDefault="00BB226C" w:rsidP="00796AE3">
      <w:pPr>
        <w:pStyle w:val="Paragraphedeliste"/>
        <w:numPr>
          <w:ilvl w:val="0"/>
          <w:numId w:val="3"/>
        </w:numPr>
        <w:rPr>
          <w:lang w:val="en-US"/>
        </w:rPr>
      </w:pPr>
      <w:r>
        <w:rPr>
          <w:lang w:val="en-US"/>
        </w:rPr>
        <w:t xml:space="preserve">What are the impacts of </w:t>
      </w:r>
      <w:r w:rsidRPr="00667248">
        <w:rPr>
          <w:b/>
          <w:i/>
          <w:lang w:val="en-US"/>
        </w:rPr>
        <w:t>different climatic conditions</w:t>
      </w:r>
      <w:r w:rsidR="00667248">
        <w:rPr>
          <w:lang w:val="en-US"/>
        </w:rPr>
        <w:t xml:space="preserve"> on crop development and growth</w:t>
      </w:r>
      <w:r>
        <w:rPr>
          <w:lang w:val="en-US"/>
        </w:rPr>
        <w:t>?</w:t>
      </w:r>
    </w:p>
    <w:p w:rsidR="00BB226C" w:rsidRDefault="00BB226C" w:rsidP="00796AE3">
      <w:pPr>
        <w:pStyle w:val="Paragraphedeliste"/>
        <w:numPr>
          <w:ilvl w:val="0"/>
          <w:numId w:val="3"/>
        </w:numPr>
        <w:rPr>
          <w:lang w:val="en-US"/>
        </w:rPr>
      </w:pPr>
      <w:r>
        <w:rPr>
          <w:lang w:val="en-US"/>
        </w:rPr>
        <w:t xml:space="preserve">What are the impacts of </w:t>
      </w:r>
      <w:r w:rsidRPr="00667248">
        <w:rPr>
          <w:b/>
          <w:i/>
          <w:lang w:val="en-US"/>
        </w:rPr>
        <w:t>different initial conditions</w:t>
      </w:r>
      <w:r>
        <w:rPr>
          <w:lang w:val="en-US"/>
        </w:rPr>
        <w:t xml:space="preserve"> (soil water reserve in this case)</w:t>
      </w:r>
    </w:p>
    <w:p w:rsidR="00BB226C" w:rsidRDefault="00667248" w:rsidP="00796AE3">
      <w:pPr>
        <w:pStyle w:val="Paragraphedeliste"/>
        <w:numPr>
          <w:ilvl w:val="0"/>
          <w:numId w:val="3"/>
        </w:numPr>
        <w:rPr>
          <w:lang w:val="en-US"/>
        </w:rPr>
      </w:pPr>
      <w:r>
        <w:rPr>
          <w:lang w:val="en-US"/>
        </w:rPr>
        <w:t xml:space="preserve">How do all those aspects impact </w:t>
      </w:r>
      <w:r w:rsidRPr="00667248">
        <w:rPr>
          <w:b/>
          <w:i/>
          <w:lang w:val="en-US"/>
        </w:rPr>
        <w:t>potential</w:t>
      </w:r>
      <w:r>
        <w:rPr>
          <w:lang w:val="en-US"/>
        </w:rPr>
        <w:t xml:space="preserve"> and </w:t>
      </w:r>
      <w:r w:rsidRPr="00667248">
        <w:rPr>
          <w:b/>
          <w:i/>
          <w:lang w:val="en-US"/>
        </w:rPr>
        <w:t>actual crop growth</w:t>
      </w:r>
      <w:r w:rsidR="009F04D2">
        <w:rPr>
          <w:lang w:val="en-US"/>
        </w:rPr>
        <w:t xml:space="preserve"> </w:t>
      </w:r>
      <w:r>
        <w:rPr>
          <w:lang w:val="en-US"/>
        </w:rPr>
        <w:t>?</w:t>
      </w:r>
    </w:p>
    <w:p w:rsidR="00BB226C" w:rsidRDefault="00BB226C" w:rsidP="00BB226C">
      <w:pPr>
        <w:pStyle w:val="Titre2"/>
        <w:rPr>
          <w:lang w:val="en-US"/>
        </w:rPr>
      </w:pPr>
    </w:p>
    <w:p w:rsidR="00673778" w:rsidRDefault="00673778" w:rsidP="00796AE3">
      <w:pPr>
        <w:pStyle w:val="Titre2"/>
        <w:numPr>
          <w:ilvl w:val="0"/>
          <w:numId w:val="18"/>
        </w:numPr>
        <w:rPr>
          <w:lang w:val="en-GB"/>
        </w:rPr>
      </w:pPr>
      <w:r>
        <w:rPr>
          <w:lang w:val="en-GB"/>
        </w:rPr>
        <w:t xml:space="preserve">Discover the </w:t>
      </w:r>
      <w:r w:rsidR="00B65087">
        <w:rPr>
          <w:lang w:val="en-GB"/>
        </w:rPr>
        <w:t xml:space="preserve">concepts behind the </w:t>
      </w:r>
      <w:r>
        <w:rPr>
          <w:lang w:val="en-GB"/>
        </w:rPr>
        <w:t>mini-</w:t>
      </w:r>
      <w:r w:rsidRPr="003708CF">
        <w:rPr>
          <w:lang w:val="en-GB"/>
        </w:rPr>
        <w:t xml:space="preserve">STICS </w:t>
      </w:r>
      <w:r>
        <w:rPr>
          <w:lang w:val="en-GB"/>
        </w:rPr>
        <w:t>soil-</w:t>
      </w:r>
      <w:r w:rsidRPr="003708CF">
        <w:rPr>
          <w:lang w:val="en-GB"/>
        </w:rPr>
        <w:t>crop model</w:t>
      </w:r>
      <w:r>
        <w:rPr>
          <w:lang w:val="en-GB"/>
        </w:rPr>
        <w:t xml:space="preserve"> </w:t>
      </w:r>
    </w:p>
    <w:p w:rsidR="00673778" w:rsidRDefault="00673778" w:rsidP="00673778">
      <w:pPr>
        <w:rPr>
          <w:lang w:val="en-GB"/>
        </w:rPr>
      </w:pPr>
      <w:r>
        <w:rPr>
          <w:lang w:val="en-GB"/>
        </w:rPr>
        <w:t xml:space="preserve">The STICS soil-crop model is fully described in </w:t>
      </w:r>
      <w:r w:rsidR="001E5787">
        <w:rPr>
          <w:lang w:val="en-GB"/>
        </w:rPr>
        <w:t>:</w:t>
      </w:r>
    </w:p>
    <w:p w:rsidR="00673778" w:rsidRDefault="00673778" w:rsidP="00673778">
      <w:pPr>
        <w:rPr>
          <w:lang w:val="en-GB"/>
        </w:rPr>
      </w:pPr>
      <w:r>
        <w:rPr>
          <w:lang w:val="en-GB"/>
        </w:rPr>
        <w:t>“Conceptual basis, formalisations and parameterization of the STICS crop model. Eds : Nadine Brisson, Marie Launay, Bruno Mary and Nicolas Beaudoin. Edition Quae”</w:t>
      </w:r>
    </w:p>
    <w:p w:rsidR="00673778" w:rsidRDefault="001E5787" w:rsidP="00673778">
      <w:pPr>
        <w:rPr>
          <w:lang w:val="en-GB"/>
        </w:rPr>
      </w:pPr>
      <w:r>
        <w:rPr>
          <w:lang w:val="en-GB"/>
        </w:rPr>
        <w:t>In this exercise</w:t>
      </w:r>
      <w:r w:rsidR="00673778">
        <w:rPr>
          <w:lang w:val="en-GB"/>
        </w:rPr>
        <w:t>, we propose you a simpler version of STICS, called Mini-STICS. You will find most of the required information about the formalisms and equations</w:t>
      </w:r>
      <w:r>
        <w:rPr>
          <w:lang w:val="en-GB"/>
        </w:rPr>
        <w:t xml:space="preserve"> </w:t>
      </w:r>
      <w:r w:rsidR="00673778">
        <w:rPr>
          <w:lang w:val="en-GB"/>
        </w:rPr>
        <w:t xml:space="preserve">used in this </w:t>
      </w:r>
      <w:r>
        <w:rPr>
          <w:lang w:val="en-GB"/>
        </w:rPr>
        <w:t>version</w:t>
      </w:r>
      <w:r w:rsidR="00673778">
        <w:rPr>
          <w:lang w:val="en-GB"/>
        </w:rPr>
        <w:t xml:space="preserve"> in two main reference article</w:t>
      </w:r>
      <w:r>
        <w:rPr>
          <w:lang w:val="en-GB"/>
        </w:rPr>
        <w:t>s.</w:t>
      </w:r>
    </w:p>
    <w:p w:rsidR="00673778" w:rsidRDefault="00673778" w:rsidP="00673778">
      <w:pPr>
        <w:pStyle w:val="Paragraphedeliste"/>
        <w:numPr>
          <w:ilvl w:val="0"/>
          <w:numId w:val="1"/>
        </w:numPr>
        <w:rPr>
          <w:lang w:val="en-US"/>
        </w:rPr>
      </w:pPr>
      <w:r w:rsidRPr="00673778">
        <w:rPr>
          <w:lang w:val="en-US"/>
        </w:rPr>
        <w:t>Brisson, N., et al., 1998. STICS: a generic model for the simulation of crops and their water and nitrogen balances. I. Theory and parameterization applied to wheat and corn. Agronomie18 (5-6), 311-346.</w:t>
      </w:r>
    </w:p>
    <w:p w:rsidR="004A5DC4" w:rsidRPr="003B7C25" w:rsidRDefault="004A5DC4" w:rsidP="004A5DC4">
      <w:pPr>
        <w:pStyle w:val="Paragraphedeliste"/>
        <w:numPr>
          <w:ilvl w:val="0"/>
          <w:numId w:val="1"/>
        </w:numPr>
        <w:rPr>
          <w:lang w:val="en-US"/>
        </w:rPr>
      </w:pPr>
      <w:r>
        <w:rPr>
          <w:lang w:val="en-US"/>
        </w:rPr>
        <w:t>Trembla</w:t>
      </w:r>
      <w:r w:rsidRPr="003B7C25">
        <w:rPr>
          <w:lang w:val="en-US"/>
        </w:rPr>
        <w:t>y, M. and Wallach, D., 2004. Comparison of parameter estimation methods for crop models.</w:t>
      </w:r>
      <w:r>
        <w:rPr>
          <w:lang w:val="en-US"/>
        </w:rPr>
        <w:t xml:space="preserve"> </w:t>
      </w:r>
      <w:r w:rsidRPr="003B7C25">
        <w:rPr>
          <w:lang w:val="en-US"/>
        </w:rPr>
        <w:t>Agronomie, EDP Science</w:t>
      </w:r>
      <w:r>
        <w:rPr>
          <w:lang w:val="en-US"/>
        </w:rPr>
        <w:t xml:space="preserve">s, 24 (6-7), pp.351-365. </w:t>
      </w:r>
      <w:r w:rsidR="000C4C51">
        <w:rPr>
          <w:lang w:val="en-US"/>
        </w:rPr>
        <w:t>(The authors already made some simplification to the model.</w:t>
      </w:r>
    </w:p>
    <w:p w:rsidR="001E5787" w:rsidRDefault="001E5787" w:rsidP="001E5787">
      <w:pPr>
        <w:rPr>
          <w:lang w:val="en-US"/>
        </w:rPr>
      </w:pPr>
      <w:r>
        <w:rPr>
          <w:lang w:val="en-US"/>
        </w:rPr>
        <w:t xml:space="preserve">We have specifically designed the </w:t>
      </w:r>
      <w:r w:rsidR="00432443">
        <w:rPr>
          <w:lang w:val="en-US"/>
        </w:rPr>
        <w:t>miniSTICS model</w:t>
      </w:r>
      <w:r>
        <w:rPr>
          <w:lang w:val="en-US"/>
        </w:rPr>
        <w:t xml:space="preserve"> to simulate the impact of water stress on the development of </w:t>
      </w:r>
      <w:r w:rsidR="00432443">
        <w:rPr>
          <w:lang w:val="en-US"/>
        </w:rPr>
        <w:t xml:space="preserve">a </w:t>
      </w:r>
      <w:r>
        <w:rPr>
          <w:lang w:val="en-US"/>
        </w:rPr>
        <w:t xml:space="preserve">crop sensitive to vernalization and photoperiod (such as winter wheat). </w:t>
      </w:r>
      <w:r w:rsidR="00913D92">
        <w:rPr>
          <w:lang w:val="en-US"/>
        </w:rPr>
        <w:t>To do so, the model successively solves the different aspects of crop growth.</w:t>
      </w:r>
    </w:p>
    <w:p w:rsidR="00913D92" w:rsidRDefault="00913D92" w:rsidP="00796AE3">
      <w:pPr>
        <w:pStyle w:val="Titre3"/>
        <w:numPr>
          <w:ilvl w:val="0"/>
          <w:numId w:val="17"/>
        </w:numPr>
        <w:rPr>
          <w:lang w:val="en-US"/>
        </w:rPr>
      </w:pPr>
      <w:r>
        <w:rPr>
          <w:lang w:val="en-US"/>
        </w:rPr>
        <w:lastRenderedPageBreak/>
        <w:t>Crop onthogenesis/phenological development</w:t>
      </w:r>
    </w:p>
    <w:p w:rsidR="00B179D0" w:rsidRDefault="00B179D0" w:rsidP="00B179D0">
      <w:pPr>
        <w:rPr>
          <w:lang w:val="en-US"/>
        </w:rPr>
      </w:pPr>
      <w:r>
        <w:rPr>
          <w:lang w:val="en-US"/>
        </w:rPr>
        <w:t xml:space="preserve">The STICS/mini-STICS model uses the </w:t>
      </w:r>
      <w:r w:rsidRPr="00B179D0">
        <w:rPr>
          <w:lang w:val="en-US"/>
        </w:rPr>
        <w:t xml:space="preserve">concept of </w:t>
      </w:r>
      <w:r w:rsidRPr="00B179D0">
        <w:rPr>
          <w:b/>
          <w:i/>
          <w:lang w:val="en-US"/>
        </w:rPr>
        <w:t>UPVT</w:t>
      </w:r>
      <w:r w:rsidRPr="00B179D0">
        <w:rPr>
          <w:lang w:val="en-US"/>
        </w:rPr>
        <w:t xml:space="preserve"> to simulate phenological development</w:t>
      </w:r>
      <w:r>
        <w:rPr>
          <w:lang w:val="en-US"/>
        </w:rPr>
        <w:t xml:space="preserve">. </w:t>
      </w:r>
      <w:r w:rsidRPr="00B179D0">
        <w:rPr>
          <w:lang w:val="en-US"/>
        </w:rPr>
        <w:t xml:space="preserve">UPVT </w:t>
      </w:r>
      <w:r>
        <w:rPr>
          <w:lang w:val="en-US"/>
        </w:rPr>
        <w:t xml:space="preserve">stand for </w:t>
      </w:r>
      <w:r w:rsidRPr="00B179D0">
        <w:rPr>
          <w:b/>
          <w:i/>
          <w:lang w:val="en-US"/>
        </w:rPr>
        <w:t>Unit of development</w:t>
      </w:r>
      <w:r w:rsidRPr="00B179D0">
        <w:rPr>
          <w:lang w:val="en-US"/>
        </w:rPr>
        <w:t xml:space="preserve"> that is dependent upon Photoperiodism – Vernalization – Temperature</w:t>
      </w:r>
      <w:r>
        <w:rPr>
          <w:lang w:val="en-US"/>
        </w:rPr>
        <w:t>. UPVT is computed as follows :</w:t>
      </w:r>
    </w:p>
    <w:p w:rsidR="00B179D0" w:rsidRDefault="00B179D0" w:rsidP="00B179D0">
      <w:pPr>
        <w:rPr>
          <w:lang w:val="en-US"/>
        </w:rPr>
      </w:pPr>
      <m:oMathPara>
        <m:oMath>
          <m:r>
            <w:rPr>
              <w:rFonts w:ascii="Cambria Math" w:hAnsi="Cambria Math"/>
              <w:lang w:val="en-US"/>
            </w:rPr>
            <m:t>UPVT(i)=UDEVCULT(i)×RFPI(i)×RFVI(i)</m:t>
          </m:r>
        </m:oMath>
      </m:oMathPara>
    </w:p>
    <w:p w:rsidR="00B179D0" w:rsidRDefault="00B179D0" w:rsidP="00B179D0">
      <w:pPr>
        <w:rPr>
          <w:lang w:val="en-US"/>
        </w:rPr>
      </w:pPr>
      <w:r>
        <w:rPr>
          <w:lang w:val="en-US"/>
        </w:rPr>
        <w:t>where UPVT is the d</w:t>
      </w:r>
      <w:r w:rsidRPr="00B179D0">
        <w:rPr>
          <w:lang w:val="en-US"/>
        </w:rPr>
        <w:t>aily</w:t>
      </w:r>
      <w:r w:rsidR="007E710C">
        <w:rPr>
          <w:lang w:val="en-US"/>
        </w:rPr>
        <w:t xml:space="preserve"> </w:t>
      </w:r>
      <w:r w:rsidRPr="00B179D0">
        <w:rPr>
          <w:lang w:val="en-US"/>
        </w:rPr>
        <w:t>development unit (Degree days corrected by ph</w:t>
      </w:r>
      <w:r>
        <w:rPr>
          <w:lang w:val="en-US"/>
        </w:rPr>
        <w:t>otoperiod and cold requirement)</w:t>
      </w:r>
      <w:r w:rsidR="007E710C">
        <w:rPr>
          <w:lang w:val="en-US"/>
        </w:rPr>
        <w:t xml:space="preserve"> for i</w:t>
      </w:r>
      <w:r w:rsidR="007E710C">
        <w:rPr>
          <w:vertAlign w:val="superscript"/>
          <w:lang w:val="en-US"/>
        </w:rPr>
        <w:t>th</w:t>
      </w:r>
      <w:r w:rsidR="007E710C">
        <w:rPr>
          <w:lang w:val="en-US"/>
        </w:rPr>
        <w:t xml:space="preserve"> day</w:t>
      </w:r>
      <w:r>
        <w:rPr>
          <w:lang w:val="en-US"/>
        </w:rPr>
        <w:t xml:space="preserve">, UDEVCULT is the </w:t>
      </w:r>
      <w:r w:rsidRPr="00B179D0">
        <w:rPr>
          <w:lang w:val="en-US"/>
        </w:rPr>
        <w:t>effective temperature for the development (Degree days)</w:t>
      </w:r>
      <w:r>
        <w:rPr>
          <w:lang w:val="en-US"/>
        </w:rPr>
        <w:t xml:space="preserve">, RFPI is a </w:t>
      </w:r>
      <w:r w:rsidRPr="00B179D0">
        <w:rPr>
          <w:lang w:val="en-US"/>
        </w:rPr>
        <w:t xml:space="preserve">slowing effect </w:t>
      </w:r>
      <w:r>
        <w:rPr>
          <w:lang w:val="en-US"/>
        </w:rPr>
        <w:t>due to</w:t>
      </w:r>
      <w:r w:rsidRPr="00B179D0">
        <w:rPr>
          <w:lang w:val="en-US"/>
        </w:rPr>
        <w:t xml:space="preserve"> the photoperiod on plant development</w:t>
      </w:r>
      <w:r>
        <w:rPr>
          <w:lang w:val="en-US"/>
        </w:rPr>
        <w:t xml:space="preserve"> and RFVI is a </w:t>
      </w:r>
      <w:r w:rsidRPr="00B179D0">
        <w:rPr>
          <w:lang w:val="en-US"/>
        </w:rPr>
        <w:t xml:space="preserve">slowing effect </w:t>
      </w:r>
      <w:r>
        <w:rPr>
          <w:lang w:val="en-US"/>
        </w:rPr>
        <w:t xml:space="preserve">due to </w:t>
      </w:r>
      <w:r w:rsidRPr="00B179D0">
        <w:rPr>
          <w:lang w:val="en-US"/>
        </w:rPr>
        <w:t>the  vernalization on plant development</w:t>
      </w:r>
      <w:r>
        <w:rPr>
          <w:lang w:val="en-US"/>
        </w:rPr>
        <w:t>.</w:t>
      </w:r>
    </w:p>
    <w:p w:rsidR="00BD6C97" w:rsidRDefault="00BD6C97" w:rsidP="00BD6C97">
      <w:pPr>
        <w:rPr>
          <w:lang w:val="en-US"/>
        </w:rPr>
      </w:pPr>
      <w:r>
        <w:rPr>
          <w:lang w:val="en-US"/>
        </w:rPr>
        <w:t>For its o</w:t>
      </w:r>
      <w:r w:rsidRPr="00B179D0">
        <w:rPr>
          <w:lang w:val="en-US"/>
        </w:rPr>
        <w:t>ntogenesis, i.e. to reach the successive phenological stages, a certain sum of UPVT is required</w:t>
      </w:r>
      <w:r>
        <w:rPr>
          <w:lang w:val="en-US"/>
        </w:rPr>
        <w:t>.</w:t>
      </w:r>
    </w:p>
    <w:p w:rsidR="00913D92" w:rsidRDefault="00BD6C97" w:rsidP="00913D92">
      <w:pPr>
        <w:rPr>
          <w:lang w:val="en-US"/>
        </w:rPr>
      </w:pPr>
      <w:r>
        <w:rPr>
          <w:lang w:val="en-US"/>
        </w:rPr>
        <w:t>Contrarily to Tremblay and Wallach (2004) and Brisson et al. (1998), we do not compute a sigmoïdal hypocotyl elongation. Instead, we use a simpler linear relation to simulate the time required between germination and crop emergence</w:t>
      </w:r>
      <w:r w:rsidR="00E95654">
        <w:rPr>
          <w:lang w:val="en-US"/>
        </w:rPr>
        <w:t>.</w:t>
      </w:r>
    </w:p>
    <w:p w:rsidR="00E95654" w:rsidRDefault="00E95654" w:rsidP="00913D92">
      <w:pPr>
        <w:rPr>
          <w:lang w:val="en-US"/>
        </w:rPr>
      </w:pPr>
      <w:r>
        <w:rPr>
          <w:lang w:val="en-US"/>
        </w:rPr>
        <w:t>Finally, let’s note that f</w:t>
      </w:r>
      <w:r w:rsidRPr="00E95654">
        <w:rPr>
          <w:lang w:val="en-US"/>
        </w:rPr>
        <w:t xml:space="preserve">or winter crop, crop can be sown in autumn and harvest following summer (Year+1). </w:t>
      </w:r>
    </w:p>
    <w:p w:rsidR="00BD6C97" w:rsidRDefault="00BD6C97" w:rsidP="00BD6C97">
      <w:pPr>
        <w:pStyle w:val="Titre3"/>
        <w:ind w:left="720"/>
        <w:rPr>
          <w:lang w:val="en-US"/>
        </w:rPr>
      </w:pPr>
    </w:p>
    <w:p w:rsidR="00BD6C97" w:rsidRDefault="00BD6C97" w:rsidP="00796AE3">
      <w:pPr>
        <w:pStyle w:val="Titre3"/>
        <w:numPr>
          <w:ilvl w:val="0"/>
          <w:numId w:val="17"/>
        </w:numPr>
        <w:rPr>
          <w:lang w:val="en-US"/>
        </w:rPr>
      </w:pPr>
      <w:r>
        <w:rPr>
          <w:lang w:val="en-US"/>
        </w:rPr>
        <w:t>Root front growth</w:t>
      </w:r>
    </w:p>
    <w:p w:rsidR="00BD6C97" w:rsidRDefault="00BD6C97" w:rsidP="00913D92">
      <w:pPr>
        <w:rPr>
          <w:lang w:val="en-US"/>
        </w:rPr>
      </w:pPr>
      <w:r>
        <w:rPr>
          <w:lang w:val="en-US"/>
        </w:rPr>
        <w:t>The root front growth is a function of thermal time :</w:t>
      </w:r>
    </w:p>
    <w:p w:rsidR="00BD6C97" w:rsidRDefault="00BD6C97" w:rsidP="00BD6C97">
      <w:pPr>
        <w:rPr>
          <w:lang w:val="en-US"/>
        </w:rPr>
      </w:pPr>
      <m:oMathPara>
        <m:oMath>
          <m:r>
            <w:rPr>
              <w:rFonts w:ascii="Cambria Math" w:hAnsi="Cambria Math"/>
              <w:lang w:val="en-US"/>
            </w:rPr>
            <m:t>DeltaZ(i)=CROIRAC×</m:t>
          </m:r>
          <m:d>
            <m:dPr>
              <m:ctrlPr>
                <w:rPr>
                  <w:rFonts w:ascii="Cambria Math" w:hAnsi="Cambria Math"/>
                  <w:i/>
                  <w:lang w:val="en-US"/>
                </w:rPr>
              </m:ctrlPr>
            </m:dPr>
            <m:e>
              <m:r>
                <w:rPr>
                  <w:rFonts w:ascii="Cambria Math" w:hAnsi="Cambria Math"/>
                  <w:lang w:val="en-US"/>
                </w:rPr>
                <m:t>UDEVCULT(i)-TCMIN</m:t>
              </m:r>
            </m:e>
          </m:d>
          <m:r>
            <w:rPr>
              <w:rFonts w:ascii="Cambria Math" w:hAnsi="Cambria Math"/>
              <w:lang w:val="en-US"/>
            </w:rPr>
            <m:t>×PFZ</m:t>
          </m:r>
        </m:oMath>
      </m:oMathPara>
    </w:p>
    <w:p w:rsidR="00BD6C97" w:rsidRDefault="00BD6C97" w:rsidP="00BD6C97">
      <w:pPr>
        <w:rPr>
          <w:lang w:val="en-US"/>
        </w:rPr>
      </w:pPr>
      <w:r>
        <w:rPr>
          <w:lang w:val="en-US"/>
        </w:rPr>
        <w:t>where DeltaZ  is the d</w:t>
      </w:r>
      <w:r w:rsidRPr="00B179D0">
        <w:rPr>
          <w:lang w:val="en-US"/>
        </w:rPr>
        <w:t xml:space="preserve">aily </w:t>
      </w:r>
      <w:r>
        <w:rPr>
          <w:lang w:val="en-US"/>
        </w:rPr>
        <w:t xml:space="preserve">growth </w:t>
      </w:r>
      <w:r w:rsidR="007E710C">
        <w:rPr>
          <w:lang w:val="en-US"/>
        </w:rPr>
        <w:t>(for i</w:t>
      </w:r>
      <w:r w:rsidR="007E710C">
        <w:rPr>
          <w:vertAlign w:val="superscript"/>
          <w:lang w:val="en-US"/>
        </w:rPr>
        <w:t>th</w:t>
      </w:r>
      <w:r w:rsidR="007E710C">
        <w:rPr>
          <w:lang w:val="en-US"/>
        </w:rPr>
        <w:t xml:space="preserve"> day) </w:t>
      </w:r>
      <w:r>
        <w:rPr>
          <w:lang w:val="en-US"/>
        </w:rPr>
        <w:t xml:space="preserve">of root front, CROIRAC is a parameter controlling the growth rate, TCMIN is the minimum temperature for </w:t>
      </w:r>
      <w:r w:rsidR="00A25A9B">
        <w:rPr>
          <w:lang w:val="en-US"/>
        </w:rPr>
        <w:t xml:space="preserve">crop </w:t>
      </w:r>
      <w:r>
        <w:rPr>
          <w:lang w:val="en-US"/>
        </w:rPr>
        <w:t>growth, and PFZ is a stress factor.</w:t>
      </w:r>
    </w:p>
    <w:p w:rsidR="000C4C51" w:rsidRDefault="000C4C51" w:rsidP="00BD6C97">
      <w:pPr>
        <w:rPr>
          <w:lang w:val="en-US"/>
        </w:rPr>
      </w:pPr>
      <w:r>
        <w:rPr>
          <w:lang w:val="en-US"/>
        </w:rPr>
        <w:t xml:space="preserve">Contrarily to Brisson et al. (1998), PFZ only account for the water stress; if soil water content is above water content at wilting point, then root front can grow (PFZ = 1), else growth is </w:t>
      </w:r>
      <w:r w:rsidR="00CB0E02">
        <w:rPr>
          <w:lang w:val="en-US"/>
        </w:rPr>
        <w:t>s</w:t>
      </w:r>
      <w:r>
        <w:rPr>
          <w:lang w:val="en-US"/>
        </w:rPr>
        <w:t>topped (PFZ = 0)</w:t>
      </w:r>
    </w:p>
    <w:p w:rsidR="007E710C" w:rsidRDefault="007E710C" w:rsidP="007E710C">
      <w:pPr>
        <w:pStyle w:val="Titre3"/>
        <w:ind w:left="720"/>
        <w:rPr>
          <w:lang w:val="en-US"/>
        </w:rPr>
      </w:pPr>
    </w:p>
    <w:p w:rsidR="007E710C" w:rsidRDefault="007E710C" w:rsidP="00796AE3">
      <w:pPr>
        <w:pStyle w:val="Titre3"/>
        <w:numPr>
          <w:ilvl w:val="0"/>
          <w:numId w:val="17"/>
        </w:numPr>
        <w:rPr>
          <w:lang w:val="en-US"/>
        </w:rPr>
      </w:pPr>
      <w:r>
        <w:rPr>
          <w:lang w:val="en-US"/>
        </w:rPr>
        <w:t>Root density</w:t>
      </w:r>
    </w:p>
    <w:p w:rsidR="007E710C" w:rsidRDefault="007E710C" w:rsidP="00BD6C97">
      <w:pPr>
        <w:rPr>
          <w:lang w:val="en-US"/>
        </w:rPr>
      </w:pPr>
      <w:r>
        <w:rPr>
          <w:lang w:val="en-US"/>
        </w:rPr>
        <w:t xml:space="preserve">Here, we follow the </w:t>
      </w:r>
      <w:r w:rsidR="00FA0884">
        <w:rPr>
          <w:lang w:val="en-US"/>
        </w:rPr>
        <w:t>formalization</w:t>
      </w:r>
      <w:r w:rsidR="00FA0884" w:rsidRPr="00A25A9B">
        <w:rPr>
          <w:lang w:val="en-US"/>
        </w:rPr>
        <w:t xml:space="preserve"> </w:t>
      </w:r>
      <w:r>
        <w:rPr>
          <w:lang w:val="en-US"/>
        </w:rPr>
        <w:t>of Brisson et al. (19</w:t>
      </w:r>
      <w:r w:rsidR="00A25A9B">
        <w:rPr>
          <w:lang w:val="en-US"/>
        </w:rPr>
        <w:t>98)</w:t>
      </w:r>
      <w:r>
        <w:rPr>
          <w:lang w:val="en-US"/>
        </w:rPr>
        <w:t xml:space="preserve">: </w:t>
      </w:r>
    </w:p>
    <w:p w:rsidR="007E710C" w:rsidRPr="007E710C" w:rsidRDefault="007E710C" w:rsidP="00BD6C97">
      <w:pPr>
        <w:rPr>
          <w:rFonts w:eastAsiaTheme="minorEastAsia"/>
          <w:lang w:val="en-US"/>
        </w:rPr>
      </w:pPr>
      <m:oMathPara>
        <m:oMath>
          <m:r>
            <w:rPr>
              <w:rFonts w:ascii="Cambria Math" w:hAnsi="Cambria Math"/>
              <w:lang w:val="en-US"/>
            </w:rPr>
            <m:t>LRACZ</m:t>
          </m:r>
          <m:d>
            <m:dPr>
              <m:ctrlPr>
                <w:rPr>
                  <w:rFonts w:ascii="Cambria Math" w:hAnsi="Cambria Math"/>
                  <w:i/>
                  <w:lang w:val="en-US"/>
                </w:rPr>
              </m:ctrlPr>
            </m:dPr>
            <m:e>
              <m:r>
                <w:rPr>
                  <w:rFonts w:ascii="Cambria Math" w:hAnsi="Cambria Math"/>
                  <w:lang w:val="en-US"/>
                </w:rPr>
                <m:t>z</m:t>
              </m:r>
            </m:e>
          </m:d>
          <m:r>
            <w:rPr>
              <w:rFonts w:ascii="Cambria Math" w:hAnsi="Cambria Math"/>
              <w:lang w:val="en-US"/>
            </w:rPr>
            <m:t>=</m:t>
          </m:r>
          <m:f>
            <m:fPr>
              <m:ctrlPr>
                <w:rPr>
                  <w:rFonts w:ascii="Cambria Math" w:hAnsi="Cambria Math"/>
                  <w:i/>
                  <w:lang w:val="en-US"/>
                </w:rPr>
              </m:ctrlPr>
            </m:fPr>
            <m:num>
              <m:r>
                <w:rPr>
                  <w:rFonts w:ascii="Cambria Math" w:hAnsi="Cambria Math"/>
                  <w:lang w:val="en-US"/>
                </w:rPr>
                <m:t>LVOPT</m:t>
              </m:r>
            </m:num>
            <m:den>
              <m:r>
                <w:rPr>
                  <w:rFonts w:ascii="Cambria Math" w:hAnsi="Cambria Math"/>
                  <w:lang w:val="en-US"/>
                </w:rPr>
                <m:t>1+exp</m:t>
              </m:r>
              <m:d>
                <m:dPr>
                  <m:ctrlPr>
                    <w:rPr>
                      <w:rFonts w:ascii="Cambria Math" w:hAnsi="Cambria Math"/>
                      <w:i/>
                      <w:lang w:val="en-US"/>
                    </w:rPr>
                  </m:ctrlPr>
                </m:dPr>
                <m:e>
                  <m:r>
                    <w:rPr>
                      <w:rFonts w:ascii="Cambria Math" w:hAnsi="Cambria Math"/>
                      <w:lang w:val="en-US"/>
                    </w:rPr>
                    <m:t>-S×</m:t>
                  </m:r>
                  <m:d>
                    <m:dPr>
                      <m:ctrlPr>
                        <w:rPr>
                          <w:rFonts w:ascii="Cambria Math" w:hAnsi="Cambria Math"/>
                          <w:i/>
                          <w:lang w:val="en-US"/>
                        </w:rPr>
                      </m:ctrlPr>
                    </m:dPr>
                    <m:e>
                      <m:r>
                        <w:rPr>
                          <w:rFonts w:ascii="Cambria Math" w:hAnsi="Cambria Math"/>
                          <w:lang w:val="en-US"/>
                        </w:rPr>
                        <m:t>z-ZDEMI</m:t>
                      </m:r>
                    </m:e>
                  </m:d>
                </m:e>
              </m:d>
            </m:den>
          </m:f>
        </m:oMath>
      </m:oMathPara>
    </w:p>
    <w:p w:rsidR="007E710C" w:rsidRPr="007E710C" w:rsidRDefault="007E710C" w:rsidP="007E710C">
      <w:pPr>
        <w:rPr>
          <w:rFonts w:eastAsiaTheme="minorEastAsia"/>
          <w:lang w:val="en-US"/>
        </w:rPr>
      </w:pPr>
      <m:oMathPara>
        <m:oMath>
          <m:r>
            <w:rPr>
              <w:rFonts w:ascii="Cambria Math" w:hAnsi="Cambria Math"/>
              <w:lang w:val="en-US"/>
            </w:rPr>
            <m:t>S=</m:t>
          </m:r>
          <m:f>
            <m:fPr>
              <m:ctrlPr>
                <w:rPr>
                  <w:rFonts w:ascii="Cambria Math" w:hAnsi="Cambria Math"/>
                  <w:i/>
                  <w:lang w:val="en-US"/>
                </w:rPr>
              </m:ctrlPr>
            </m:fPr>
            <m:num>
              <m:r>
                <w:rPr>
                  <w:rFonts w:ascii="Cambria Math" w:hAnsi="Cambria Math"/>
                  <w:lang w:val="en-US"/>
                </w:rPr>
                <m:t>-4.6</m:t>
              </m:r>
            </m:num>
            <m:den>
              <m:r>
                <w:rPr>
                  <w:rFonts w:ascii="Cambria Math" w:hAnsi="Cambria Math"/>
                  <w:lang w:val="en-US"/>
                </w:rPr>
                <m:t>ZLABOUR-ZPENTE</m:t>
              </m:r>
            </m:den>
          </m:f>
        </m:oMath>
      </m:oMathPara>
    </w:p>
    <w:p w:rsidR="007E710C" w:rsidRPr="007E710C" w:rsidRDefault="007E710C" w:rsidP="007E710C">
      <w:pPr>
        <w:rPr>
          <w:rFonts w:eastAsiaTheme="minorEastAsia"/>
          <w:lang w:val="en-US"/>
        </w:rPr>
      </w:pPr>
      <m:oMathPara>
        <m:oMath>
          <m:r>
            <w:rPr>
              <w:rFonts w:ascii="Cambria Math" w:hAnsi="Cambria Math"/>
              <w:lang w:val="en-US"/>
            </w:rPr>
            <m:t>ZDEMI=max</m:t>
          </m:r>
          <m:d>
            <m:dPr>
              <m:ctrlPr>
                <w:rPr>
                  <w:rFonts w:ascii="Cambria Math" w:hAnsi="Cambria Math"/>
                  <w:i/>
                  <w:lang w:val="en-US"/>
                </w:rPr>
              </m:ctrlPr>
            </m:dPr>
            <m:e>
              <m:r>
                <w:rPr>
                  <w:rFonts w:ascii="Cambria Math" w:hAnsi="Cambria Math"/>
                  <w:lang w:val="en-US"/>
                </w:rPr>
                <m:t>ZRAC-ZPRLIM+ZPENTE,</m:t>
              </m:r>
              <m:f>
                <m:fPr>
                  <m:type m:val="skw"/>
                  <m:ctrlPr>
                    <w:rPr>
                      <w:rFonts w:ascii="Cambria Math" w:hAnsi="Cambria Math"/>
                      <w:i/>
                      <w:lang w:val="en-US"/>
                    </w:rPr>
                  </m:ctrlPr>
                </m:fPr>
                <m:num>
                  <m:r>
                    <w:rPr>
                      <w:rFonts w:ascii="Cambria Math" w:hAnsi="Cambria Math"/>
                      <w:lang w:val="en-US"/>
                    </w:rPr>
                    <m:t>1.4</m:t>
                  </m:r>
                </m:num>
                <m:den>
                  <m:r>
                    <w:rPr>
                      <w:rFonts w:ascii="Cambria Math" w:hAnsi="Cambria Math"/>
                      <w:lang w:val="en-US"/>
                    </w:rPr>
                    <m:t>S</m:t>
                  </m:r>
                </m:den>
              </m:f>
            </m:e>
          </m:d>
        </m:oMath>
      </m:oMathPara>
    </w:p>
    <w:p w:rsidR="00507C53" w:rsidRPr="00E01EC5" w:rsidRDefault="007E710C" w:rsidP="00E01EC5">
      <w:pPr>
        <w:rPr>
          <w:lang w:val="en-US"/>
        </w:rPr>
      </w:pPr>
      <w:r>
        <w:rPr>
          <w:lang w:val="en-US"/>
        </w:rPr>
        <w:t xml:space="preserve">where LRACZ  is the effective root density </w:t>
      </w:r>
      <w:r w:rsidR="00E01EC5">
        <w:rPr>
          <w:lang w:val="en-US"/>
        </w:rPr>
        <w:t>at z</w:t>
      </w:r>
      <w:r w:rsidR="00E01EC5">
        <w:rPr>
          <w:vertAlign w:val="superscript"/>
          <w:lang w:val="en-US"/>
        </w:rPr>
        <w:t>th</w:t>
      </w:r>
      <w:r w:rsidR="00E01EC5">
        <w:rPr>
          <w:lang w:val="en-US"/>
        </w:rPr>
        <w:t xml:space="preserve"> depth </w:t>
      </w:r>
      <w:r w:rsidR="00507C53">
        <w:rPr>
          <w:lang w:val="en-US"/>
        </w:rPr>
        <w:t xml:space="preserve">, LVOPT is the optimum root density, ZRAC, is the depth reached by root front, </w:t>
      </w:r>
      <w:r w:rsidR="00E01EC5">
        <w:rPr>
          <w:lang w:val="en-US"/>
        </w:rPr>
        <w:t xml:space="preserve">ZDEMI is the depth </w:t>
      </w:r>
      <w:r w:rsidR="00E01EC5" w:rsidRPr="00E01EC5">
        <w:rPr>
          <w:lang w:val="en-US"/>
        </w:rPr>
        <w:t xml:space="preserve">where the root density is </w:t>
      </w:r>
      <w:r w:rsidR="00E01EC5">
        <w:rPr>
          <w:lang w:val="en-US"/>
        </w:rPr>
        <w:t>half of the surface root density, ZLABOUR is the depth of ploughing, ZPENTE is the dep</w:t>
      </w:r>
      <w:r w:rsidR="00E01EC5" w:rsidRPr="00E01EC5">
        <w:rPr>
          <w:lang w:val="en-US"/>
        </w:rPr>
        <w:t xml:space="preserve"> where the root density is </w:t>
      </w:r>
      <w:r w:rsidR="00E01EC5">
        <w:rPr>
          <w:lang w:val="en-US"/>
        </w:rPr>
        <w:t>half</w:t>
      </w:r>
      <w:r w:rsidR="00E01EC5" w:rsidRPr="00E01EC5">
        <w:rPr>
          <w:lang w:val="en-US"/>
        </w:rPr>
        <w:t xml:space="preserve"> of the </w:t>
      </w:r>
      <w:r w:rsidR="00E01EC5" w:rsidRPr="00E01EC5">
        <w:rPr>
          <w:lang w:val="en-US"/>
        </w:rPr>
        <w:lastRenderedPageBreak/>
        <w:t>surface root density</w:t>
      </w:r>
      <w:r w:rsidR="00E01EC5">
        <w:rPr>
          <w:lang w:val="en-US"/>
        </w:rPr>
        <w:t xml:space="preserve"> </w:t>
      </w:r>
      <w:r w:rsidR="00E01EC5" w:rsidRPr="00E01EC5">
        <w:rPr>
          <w:lang w:val="en-US"/>
        </w:rPr>
        <w:t>for the reference profile</w:t>
      </w:r>
      <w:r w:rsidR="00E01EC5">
        <w:rPr>
          <w:lang w:val="en-US"/>
        </w:rPr>
        <w:t xml:space="preserve"> and ZPRLIM is the </w:t>
      </w:r>
      <w:r w:rsidR="00E01EC5" w:rsidRPr="00E01EC5">
        <w:rPr>
          <w:lang w:val="en-US"/>
        </w:rPr>
        <w:t>maximum depth of the root profile for the reference profile</w:t>
      </w:r>
    </w:p>
    <w:p w:rsidR="00507C53" w:rsidRDefault="00507C53" w:rsidP="007E710C">
      <w:pPr>
        <w:rPr>
          <w:lang w:val="en-US"/>
        </w:rPr>
      </w:pPr>
    </w:p>
    <w:p w:rsidR="00A25A9B" w:rsidRDefault="00A25A9B" w:rsidP="00796AE3">
      <w:pPr>
        <w:pStyle w:val="Titre3"/>
        <w:numPr>
          <w:ilvl w:val="0"/>
          <w:numId w:val="17"/>
        </w:numPr>
        <w:rPr>
          <w:lang w:val="en-US"/>
        </w:rPr>
      </w:pPr>
      <w:r>
        <w:rPr>
          <w:lang w:val="en-US"/>
        </w:rPr>
        <w:t>Leaf area index</w:t>
      </w:r>
    </w:p>
    <w:p w:rsidR="00BD6C97" w:rsidRDefault="00FA0884" w:rsidP="00913D92">
      <w:pPr>
        <w:rPr>
          <w:lang w:val="en-US"/>
        </w:rPr>
      </w:pPr>
      <w:r>
        <w:rPr>
          <w:lang w:val="en-US"/>
        </w:rPr>
        <w:t>Here, we follow the formalization</w:t>
      </w:r>
      <w:r w:rsidR="00A25A9B" w:rsidRPr="00A25A9B">
        <w:rPr>
          <w:lang w:val="en-US"/>
        </w:rPr>
        <w:t xml:space="preserve"> of Brisson et al. (1998):</w:t>
      </w:r>
    </w:p>
    <w:p w:rsidR="00A25A9B" w:rsidRPr="007E710C" w:rsidRDefault="00A25A9B" w:rsidP="00A25A9B">
      <w:pPr>
        <w:rPr>
          <w:rFonts w:eastAsiaTheme="minorEastAsia"/>
          <w:lang w:val="en-US"/>
        </w:rPr>
      </w:pPr>
      <m:oMathPara>
        <m:oMath>
          <m:r>
            <w:rPr>
              <w:rFonts w:ascii="Cambria Math" w:hAnsi="Cambria Math"/>
              <w:lang w:val="en-US"/>
            </w:rPr>
            <m:t>DELTAI</m:t>
          </m:r>
          <m:d>
            <m:dPr>
              <m:ctrlPr>
                <w:rPr>
                  <w:rFonts w:ascii="Cambria Math" w:hAnsi="Cambria Math"/>
                  <w:i/>
                  <w:lang w:val="en-US"/>
                </w:rPr>
              </m:ctrlPr>
            </m:dPr>
            <m:e>
              <m:r>
                <w:rPr>
                  <w:rFonts w:ascii="Cambria Math" w:hAnsi="Cambria Math"/>
                  <w:lang w:val="en-US"/>
                </w:rPr>
                <m:t>i</m:t>
              </m:r>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DE</m:t>
              </m:r>
              <m:r>
                <w:rPr>
                  <w:rFonts w:ascii="Cambria Math" w:hAnsi="Cambria Math"/>
                  <w:lang w:val="en-US"/>
                </w:rPr>
                <m:t>LTAI</m:t>
              </m:r>
            </m:e>
            <m:sub>
              <m:r>
                <w:rPr>
                  <w:rFonts w:ascii="Cambria Math" w:hAnsi="Cambria Math"/>
                  <w:lang w:val="en-US"/>
                </w:rPr>
                <m:t>dev</m:t>
              </m:r>
            </m:sub>
          </m:sSub>
          <m:d>
            <m:dPr>
              <m:ctrlPr>
                <w:rPr>
                  <w:rFonts w:ascii="Cambria Math" w:hAnsi="Cambria Math"/>
                  <w:i/>
                  <w:lang w:val="en-US"/>
                </w:rPr>
              </m:ctrlPr>
            </m:dPr>
            <m:e>
              <m:r>
                <w:rPr>
                  <w:rFonts w:ascii="Cambria Math" w:hAnsi="Cambria Math"/>
                  <w:lang w:val="en-US"/>
                </w:rPr>
                <m:t>i</m:t>
              </m:r>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DELTAI</m:t>
              </m:r>
            </m:e>
            <m:sub>
              <m:r>
                <w:rPr>
                  <w:rFonts w:ascii="Cambria Math" w:hAnsi="Cambria Math"/>
                  <w:lang w:val="en-US"/>
                </w:rPr>
                <m:t>dens</m:t>
              </m:r>
            </m:sub>
          </m:sSub>
          <m:r>
            <w:rPr>
              <w:rFonts w:ascii="Cambria Math" w:hAnsi="Cambria Math"/>
              <w:lang w:val="en-US"/>
            </w:rPr>
            <m:t>×</m:t>
          </m:r>
          <m:d>
            <m:dPr>
              <m:ctrlPr>
                <w:rPr>
                  <w:rFonts w:ascii="Cambria Math" w:hAnsi="Cambria Math"/>
                  <w:i/>
                  <w:lang w:val="en-US"/>
                </w:rPr>
              </m:ctrlPr>
            </m:dPr>
            <m:e>
              <m:r>
                <w:rPr>
                  <w:rFonts w:ascii="Cambria Math" w:hAnsi="Cambria Math"/>
                  <w:lang w:val="en-US"/>
                </w:rPr>
                <m:t>UDEVCULT(i)-TCMIN</m:t>
              </m:r>
            </m:e>
          </m:d>
          <m:r>
            <w:rPr>
              <w:rFonts w:ascii="Cambria Math" w:hAnsi="Cambria Math"/>
              <w:lang w:val="en-US"/>
            </w:rPr>
            <m:t>×SWFAC</m:t>
          </m:r>
          <m:d>
            <m:dPr>
              <m:ctrlPr>
                <w:rPr>
                  <w:rFonts w:ascii="Cambria Math" w:hAnsi="Cambria Math"/>
                  <w:i/>
                  <w:lang w:val="en-US"/>
                </w:rPr>
              </m:ctrlPr>
            </m:dPr>
            <m:e>
              <m:r>
                <w:rPr>
                  <w:rFonts w:ascii="Cambria Math" w:hAnsi="Cambria Math"/>
                  <w:lang w:val="en-US"/>
                </w:rPr>
                <m:t>i</m:t>
              </m:r>
            </m:e>
          </m:d>
        </m:oMath>
      </m:oMathPara>
    </w:p>
    <w:p w:rsidR="00D36836" w:rsidRPr="007E710C" w:rsidRDefault="00A320E9" w:rsidP="00D36836">
      <w:pPr>
        <w:rPr>
          <w:rFonts w:eastAsiaTheme="minorEastAsia"/>
          <w:lang w:val="en-US"/>
        </w:rPr>
      </w:pPr>
      <m:oMathPara>
        <m:oMath>
          <m:sSub>
            <m:sSubPr>
              <m:ctrlPr>
                <w:rPr>
                  <w:rFonts w:ascii="Cambria Math" w:hAnsi="Cambria Math"/>
                  <w:i/>
                  <w:lang w:val="en-US"/>
                </w:rPr>
              </m:ctrlPr>
            </m:sSubPr>
            <m:e>
              <m:r>
                <w:rPr>
                  <w:rFonts w:ascii="Cambria Math" w:hAnsi="Cambria Math"/>
                  <w:lang w:val="en-US"/>
                </w:rPr>
                <m:t>DELTAI</m:t>
              </m:r>
            </m:e>
            <m:sub>
              <m:r>
                <w:rPr>
                  <w:rFonts w:ascii="Cambria Math" w:hAnsi="Cambria Math"/>
                  <w:lang w:val="en-US"/>
                </w:rPr>
                <m:t>dev</m:t>
              </m:r>
            </m:sub>
          </m:sSub>
          <m:d>
            <m:dPr>
              <m:ctrlPr>
                <w:rPr>
                  <w:rFonts w:ascii="Cambria Math" w:hAnsi="Cambria Math"/>
                  <w:i/>
                  <w:lang w:val="en-US"/>
                </w:rPr>
              </m:ctrlPr>
            </m:dPr>
            <m:e>
              <m:r>
                <w:rPr>
                  <w:rFonts w:ascii="Cambria Math" w:hAnsi="Cambria Math"/>
                  <w:lang w:val="en-US"/>
                </w:rPr>
                <m:t>i</m:t>
              </m:r>
            </m:e>
          </m:d>
          <m:r>
            <w:rPr>
              <w:rFonts w:ascii="Cambria Math" w:hAnsi="Cambria Math"/>
              <w:lang w:val="en-US"/>
            </w:rPr>
            <m:t>=</m:t>
          </m:r>
          <m:f>
            <m:fPr>
              <m:ctrlPr>
                <w:rPr>
                  <w:rFonts w:ascii="Cambria Math" w:hAnsi="Cambria Math"/>
                  <w:i/>
                  <w:lang w:val="en-US"/>
                </w:rPr>
              </m:ctrlPr>
            </m:fPr>
            <m:num>
              <m:r>
                <w:rPr>
                  <w:rFonts w:ascii="Cambria Math" w:hAnsi="Cambria Math"/>
                  <w:lang w:val="en-US"/>
                </w:rPr>
                <m:t>DLAIMAX</m:t>
              </m:r>
            </m:num>
            <m:den>
              <m:r>
                <w:rPr>
                  <w:rFonts w:ascii="Cambria Math" w:hAnsi="Cambria Math"/>
                  <w:lang w:val="en-US"/>
                </w:rPr>
                <m:t>1+exp</m:t>
              </m:r>
              <m:d>
                <m:dPr>
                  <m:ctrlPr>
                    <w:rPr>
                      <w:rFonts w:ascii="Cambria Math" w:hAnsi="Cambria Math"/>
                      <w:i/>
                      <w:lang w:val="en-US"/>
                    </w:rPr>
                  </m:ctrlPr>
                </m:dPr>
                <m:e>
                  <m:r>
                    <w:rPr>
                      <w:rFonts w:ascii="Cambria Math" w:hAnsi="Cambria Math"/>
                      <w:lang w:val="en-US"/>
                    </w:rPr>
                    <m:t>PENTLAIMAX×</m:t>
                  </m:r>
                  <m:d>
                    <m:dPr>
                      <m:ctrlPr>
                        <w:rPr>
                          <w:rFonts w:ascii="Cambria Math" w:hAnsi="Cambria Math"/>
                          <w:i/>
                          <w:lang w:val="en-US"/>
                        </w:rPr>
                      </m:ctrlPr>
                    </m:dPr>
                    <m:e>
                      <m:r>
                        <w:rPr>
                          <w:rFonts w:ascii="Cambria Math" w:hAnsi="Cambria Math"/>
                          <w:lang w:val="en-US"/>
                        </w:rPr>
                        <m:t>VLAIMAX-ULAI(i)</m:t>
                      </m:r>
                    </m:e>
                  </m:d>
                </m:e>
              </m:d>
            </m:den>
          </m:f>
        </m:oMath>
      </m:oMathPara>
    </w:p>
    <w:p w:rsidR="00FA0884" w:rsidRPr="007E710C" w:rsidRDefault="00A320E9" w:rsidP="00FA0884">
      <w:pPr>
        <w:rPr>
          <w:rFonts w:eastAsiaTheme="minorEastAsia"/>
          <w:lang w:val="en-US"/>
        </w:rPr>
      </w:pPr>
      <m:oMathPara>
        <m:oMath>
          <m:sSub>
            <m:sSubPr>
              <m:ctrlPr>
                <w:rPr>
                  <w:rFonts w:ascii="Cambria Math" w:hAnsi="Cambria Math"/>
                  <w:i/>
                  <w:lang w:val="en-US"/>
                </w:rPr>
              </m:ctrlPr>
            </m:sSubPr>
            <m:e>
              <m:r>
                <w:rPr>
                  <w:rFonts w:ascii="Cambria Math" w:hAnsi="Cambria Math"/>
                  <w:lang w:val="en-US"/>
                </w:rPr>
                <m:t>DELTAI</m:t>
              </m:r>
            </m:e>
            <m:sub>
              <m:r>
                <w:rPr>
                  <w:rFonts w:ascii="Cambria Math" w:hAnsi="Cambria Math"/>
                  <w:lang w:val="en-US"/>
                </w:rPr>
                <m:t>dens</m:t>
              </m:r>
            </m:sub>
          </m:sSub>
          <m:r>
            <w:rPr>
              <w:rFonts w:ascii="Cambria Math" w:hAnsi="Cambria Math"/>
              <w:lang w:val="en-US"/>
            </w:rPr>
            <m:t>=</m:t>
          </m:r>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DENSITE</m:t>
                      </m:r>
                    </m:num>
                    <m:den>
                      <m:r>
                        <w:rPr>
                          <w:rFonts w:ascii="Cambria Math" w:hAnsi="Cambria Math"/>
                          <w:lang w:val="en-US"/>
                        </w:rPr>
                        <m:t>BDENS</m:t>
                      </m:r>
                    </m:den>
                  </m:f>
                </m:e>
              </m:d>
            </m:e>
            <m:sup>
              <m:r>
                <w:rPr>
                  <w:rFonts w:ascii="Cambria Math" w:hAnsi="Cambria Math"/>
                  <w:lang w:val="en-US"/>
                </w:rPr>
                <m:t>ADENS</m:t>
              </m:r>
            </m:sup>
          </m:sSup>
          <m:r>
            <w:rPr>
              <w:rFonts w:ascii="Cambria Math" w:hAnsi="Cambria Math"/>
              <w:lang w:val="en-US"/>
            </w:rPr>
            <m:t>×DENSITE</m:t>
          </m:r>
        </m:oMath>
      </m:oMathPara>
    </w:p>
    <w:p w:rsidR="00FA0884" w:rsidRDefault="00FA0884" w:rsidP="00FA0884">
      <w:pPr>
        <w:rPr>
          <w:lang w:val="en-US"/>
        </w:rPr>
      </w:pPr>
    </w:p>
    <w:p w:rsidR="00FA0884" w:rsidRPr="00FA0884" w:rsidRDefault="00FA0884" w:rsidP="00FA0884">
      <w:pPr>
        <w:rPr>
          <w:lang w:val="en-US"/>
        </w:rPr>
      </w:pPr>
      <w:r>
        <w:rPr>
          <w:lang w:val="en-US"/>
        </w:rPr>
        <w:t xml:space="preserve">Where </w:t>
      </w:r>
      <w:r w:rsidR="00F825E5">
        <w:rPr>
          <w:lang w:val="en-US"/>
        </w:rPr>
        <w:t xml:space="preserve">DELTAI is the daily increase in leaf area, </w:t>
      </w:r>
      <w:r>
        <w:rPr>
          <w:lang w:val="en-US"/>
        </w:rPr>
        <w:t xml:space="preserve">ULAI(i) is a </w:t>
      </w:r>
      <w:r w:rsidRPr="00FA0884">
        <w:rPr>
          <w:lang w:val="en-US"/>
        </w:rPr>
        <w:t xml:space="preserve">physiological time units </w:t>
      </w:r>
      <w:r>
        <w:rPr>
          <w:lang w:val="en-US"/>
        </w:rPr>
        <w:t xml:space="preserve">- please refer to the publication to have ULAI equation - </w:t>
      </w:r>
      <w:r w:rsidRPr="00FA0884">
        <w:rPr>
          <w:lang w:val="en-US"/>
        </w:rPr>
        <w:t>for the calculation of the leaf area index</w:t>
      </w:r>
      <w:r>
        <w:rPr>
          <w:lang w:val="en-US"/>
        </w:rPr>
        <w:t xml:space="preserve"> b</w:t>
      </w:r>
      <w:r w:rsidRPr="00FA0884">
        <w:rPr>
          <w:lang w:val="en-US"/>
        </w:rPr>
        <w:t xml:space="preserve">etween </w:t>
      </w:r>
      <w:r>
        <w:rPr>
          <w:lang w:val="en-US"/>
        </w:rPr>
        <w:t xml:space="preserve">crop emergence and the stage where maximum LAI is reached (flag leaf extended), DLAIMAX is a </w:t>
      </w:r>
      <w:r w:rsidRPr="00FA0884">
        <w:rPr>
          <w:lang w:val="en-US"/>
        </w:rPr>
        <w:t>maximum rate of the setting up of LAI</w:t>
      </w:r>
      <w:r>
        <w:rPr>
          <w:lang w:val="en-US"/>
        </w:rPr>
        <w:t xml:space="preserve">, PENLAIMAX and VLAIMAX are parameter controlling the shape of the curve of </w:t>
      </w:r>
      <w:r w:rsidRPr="00FA0884">
        <w:rPr>
          <w:lang w:val="en-US"/>
        </w:rPr>
        <w:t>DELTAI</w:t>
      </w:r>
      <w:r>
        <w:rPr>
          <w:vertAlign w:val="subscript"/>
          <w:lang w:val="en-US"/>
        </w:rPr>
        <w:t>dev</w:t>
      </w:r>
      <w:r>
        <w:rPr>
          <w:lang w:val="en-US"/>
        </w:rPr>
        <w:t xml:space="preserve">, DENSITE is the actuakl planting density and BDENS and ADENS are </w:t>
      </w:r>
      <w:r w:rsidRPr="00FA0884">
        <w:rPr>
          <w:lang w:val="en-US"/>
        </w:rPr>
        <w:t>parameter</w:t>
      </w:r>
      <w:r>
        <w:rPr>
          <w:lang w:val="en-US"/>
        </w:rPr>
        <w:t>s</w:t>
      </w:r>
      <w:r w:rsidRPr="00FA0884">
        <w:rPr>
          <w:lang w:val="en-US"/>
        </w:rPr>
        <w:t xml:space="preserve"> </w:t>
      </w:r>
      <w:r>
        <w:rPr>
          <w:lang w:val="en-US"/>
        </w:rPr>
        <w:t>accounting for competition between plant when density is important. Finally, SWFAC is the water stress sindex.</w:t>
      </w:r>
    </w:p>
    <w:p w:rsidR="00263C2F" w:rsidRDefault="00263C2F" w:rsidP="00263C2F">
      <w:pPr>
        <w:pStyle w:val="Titre3"/>
        <w:ind w:left="720"/>
        <w:rPr>
          <w:lang w:val="en-US"/>
        </w:rPr>
      </w:pPr>
    </w:p>
    <w:p w:rsidR="00263C2F" w:rsidRDefault="00263C2F" w:rsidP="00796AE3">
      <w:pPr>
        <w:pStyle w:val="Titre3"/>
        <w:numPr>
          <w:ilvl w:val="0"/>
          <w:numId w:val="17"/>
        </w:numPr>
        <w:rPr>
          <w:lang w:val="en-US"/>
        </w:rPr>
      </w:pPr>
      <w:r>
        <w:rPr>
          <w:lang w:val="en-US"/>
        </w:rPr>
        <w:t>Water balance and water stress</w:t>
      </w:r>
    </w:p>
    <w:p w:rsidR="00263C2F" w:rsidRPr="00263C2F" w:rsidRDefault="00263C2F" w:rsidP="00263C2F">
      <w:pPr>
        <w:rPr>
          <w:lang w:val="en-US"/>
        </w:rPr>
      </w:pPr>
      <w:r>
        <w:rPr>
          <w:lang w:val="en-US"/>
        </w:rPr>
        <w:t>MiniSTICS incorporates</w:t>
      </w:r>
      <w:r w:rsidR="00E95654">
        <w:rPr>
          <w:lang w:val="en-US"/>
        </w:rPr>
        <w:t xml:space="preserve"> </w:t>
      </w:r>
      <w:r>
        <w:rPr>
          <w:lang w:val="en-US"/>
        </w:rPr>
        <w:t xml:space="preserve">some simplification to solve the water balance and water stress:  </w:t>
      </w:r>
    </w:p>
    <w:p w:rsidR="001E5787" w:rsidRDefault="001E5787" w:rsidP="00796AE3">
      <w:pPr>
        <w:pStyle w:val="Paragraphedeliste"/>
        <w:numPr>
          <w:ilvl w:val="0"/>
          <w:numId w:val="3"/>
        </w:numPr>
        <w:rPr>
          <w:lang w:val="en-US"/>
        </w:rPr>
      </w:pPr>
      <w:r>
        <w:rPr>
          <w:lang w:val="en-US"/>
        </w:rPr>
        <w:t>As in Tremblay and Wallach</w:t>
      </w:r>
      <w:r w:rsidR="00263C2F">
        <w:rPr>
          <w:lang w:val="en-US"/>
        </w:rPr>
        <w:t xml:space="preserve"> (2004)</w:t>
      </w:r>
      <w:r>
        <w:rPr>
          <w:lang w:val="en-US"/>
        </w:rPr>
        <w:t>, we solve only two “big</w:t>
      </w:r>
      <w:r w:rsidR="00CA5B3E">
        <w:rPr>
          <w:lang w:val="en-US"/>
        </w:rPr>
        <w:t xml:space="preserve"> layer” of soil, a smaller first layer of maximum 30</w:t>
      </w:r>
      <w:r>
        <w:rPr>
          <w:lang w:val="en-US"/>
        </w:rPr>
        <w:t xml:space="preserve">cm soil and </w:t>
      </w:r>
      <w:r w:rsidR="00CA5B3E">
        <w:rPr>
          <w:lang w:val="en-US"/>
        </w:rPr>
        <w:t xml:space="preserve">a second greater layer </w:t>
      </w:r>
      <w:r>
        <w:rPr>
          <w:lang w:val="en-US"/>
        </w:rPr>
        <w:t>soil layer</w:t>
      </w:r>
      <w:r w:rsidR="00CA5B3E">
        <w:rPr>
          <w:lang w:val="en-US"/>
        </w:rPr>
        <w:t xml:space="preserve"> of maximum 170cm (</w:t>
      </w:r>
      <w:r w:rsidR="00432443">
        <w:rPr>
          <w:lang w:val="en-US"/>
        </w:rPr>
        <w:t xml:space="preserve">both </w:t>
      </w:r>
      <w:r w:rsidR="00CA5B3E">
        <w:rPr>
          <w:lang w:val="en-US"/>
        </w:rPr>
        <w:t xml:space="preserve">soil </w:t>
      </w:r>
      <w:r w:rsidR="00432443">
        <w:rPr>
          <w:lang w:val="en-US"/>
        </w:rPr>
        <w:t xml:space="preserve">bottom layer </w:t>
      </w:r>
      <w:r w:rsidR="00CA5B3E">
        <w:rPr>
          <w:lang w:val="en-US"/>
        </w:rPr>
        <w:t>depth</w:t>
      </w:r>
      <w:r w:rsidR="00432443">
        <w:rPr>
          <w:lang w:val="en-US"/>
        </w:rPr>
        <w:t>s</w:t>
      </w:r>
      <w:r w:rsidR="00CA5B3E">
        <w:rPr>
          <w:lang w:val="en-US"/>
        </w:rPr>
        <w:t xml:space="preserve"> are adjustable)</w:t>
      </w:r>
      <w:r>
        <w:rPr>
          <w:lang w:val="en-US"/>
        </w:rPr>
        <w:t>;</w:t>
      </w:r>
    </w:p>
    <w:p w:rsidR="00E95654" w:rsidRDefault="00E95654" w:rsidP="00E95654">
      <w:pPr>
        <w:pStyle w:val="Paragraphedeliste"/>
        <w:rPr>
          <w:lang w:val="en-US"/>
        </w:rPr>
      </w:pPr>
    </w:p>
    <w:p w:rsidR="00E95654" w:rsidRDefault="001E5787" w:rsidP="00796AE3">
      <w:pPr>
        <w:pStyle w:val="Paragraphedeliste"/>
        <w:numPr>
          <w:ilvl w:val="0"/>
          <w:numId w:val="3"/>
        </w:numPr>
        <w:rPr>
          <w:lang w:val="en-US"/>
        </w:rPr>
      </w:pPr>
      <w:r w:rsidRPr="00861592">
        <w:rPr>
          <w:lang w:val="en-US"/>
        </w:rPr>
        <w:t xml:space="preserve">While we simulate root density </w:t>
      </w:r>
      <w:r w:rsidR="00CA5B3E">
        <w:rPr>
          <w:lang w:val="en-US"/>
        </w:rPr>
        <w:t xml:space="preserve">for </w:t>
      </w:r>
      <w:r w:rsidRPr="00861592">
        <w:rPr>
          <w:lang w:val="en-US"/>
        </w:rPr>
        <w:t>each cm of the soil profile (as in Brisson et al.), we solve the water balance/budget only at</w:t>
      </w:r>
      <w:r w:rsidR="003C7CC1">
        <w:rPr>
          <w:lang w:val="en-US"/>
        </w:rPr>
        <w:t xml:space="preserve"> the scale of the two big layer. To do so, we </w:t>
      </w:r>
      <w:r w:rsidRPr="00861592">
        <w:rPr>
          <w:lang w:val="en-US"/>
        </w:rPr>
        <w:t xml:space="preserve">consider </w:t>
      </w:r>
      <w:r w:rsidR="003C7CC1">
        <w:rPr>
          <w:lang w:val="en-US"/>
        </w:rPr>
        <w:t>the soil layer</w:t>
      </w:r>
      <w:r w:rsidRPr="00861592">
        <w:rPr>
          <w:lang w:val="en-US"/>
        </w:rPr>
        <w:t xml:space="preserve"> as a whole (as in Tremblay and Wallach), </w:t>
      </w:r>
      <w:r w:rsidR="003C7CC1">
        <w:rPr>
          <w:lang w:val="en-US"/>
        </w:rPr>
        <w:t>and we use</w:t>
      </w:r>
      <w:r w:rsidRPr="00861592">
        <w:rPr>
          <w:lang w:val="en-US"/>
        </w:rPr>
        <w:t xml:space="preserve"> simple water balance computation </w:t>
      </w:r>
      <w:r w:rsidR="003C7CC1">
        <w:rPr>
          <w:lang w:val="en-US"/>
        </w:rPr>
        <w:t xml:space="preserve">: </w:t>
      </w:r>
    </w:p>
    <w:p w:rsidR="00E95654" w:rsidRPr="009C25A4" w:rsidRDefault="00E95654" w:rsidP="00E95654">
      <w:pPr>
        <w:pStyle w:val="Paragraphedeliste"/>
        <w:rPr>
          <w:rFonts w:eastAsiaTheme="minorEastAsia"/>
          <w:lang w:val="en-US"/>
        </w:rPr>
      </w:pPr>
      <m:oMathPara>
        <m:oMath>
          <m:r>
            <w:rPr>
              <w:rFonts w:ascii="Cambria Math" w:hAnsi="Cambria Math"/>
              <w:lang w:val="en-US"/>
            </w:rPr>
            <m:t xml:space="preserve">Today water status </m:t>
          </m:r>
          <m:d>
            <m:dPr>
              <m:ctrlPr>
                <w:rPr>
                  <w:rFonts w:ascii="Cambria Math" w:hAnsi="Cambria Math"/>
                  <w:i/>
                  <w:lang w:val="en-US"/>
                </w:rPr>
              </m:ctrlPr>
            </m:dPr>
            <m:e>
              <m:r>
                <w:rPr>
                  <w:rFonts w:ascii="Cambria Math" w:hAnsi="Cambria Math"/>
                  <w:lang w:val="en-US"/>
                </w:rPr>
                <m:t>z,i</m:t>
              </m:r>
            </m:e>
          </m:d>
          <m:r>
            <w:rPr>
              <w:rFonts w:ascii="Cambria Math" w:hAnsi="Cambria Math"/>
              <w:lang w:val="en-US"/>
            </w:rPr>
            <m:t>=Yesterday water status</m:t>
          </m:r>
          <m:d>
            <m:dPr>
              <m:ctrlPr>
                <w:rPr>
                  <w:rFonts w:ascii="Cambria Math" w:hAnsi="Cambria Math"/>
                  <w:i/>
                  <w:lang w:val="en-US"/>
                </w:rPr>
              </m:ctrlPr>
            </m:dPr>
            <m:e>
              <m:r>
                <w:rPr>
                  <w:rFonts w:ascii="Cambria Math" w:hAnsi="Cambria Math"/>
                  <w:lang w:val="en-US"/>
                </w:rPr>
                <m:t>z,i</m:t>
              </m:r>
            </m:e>
          </m:d>
          <m:r>
            <w:rPr>
              <w:rFonts w:ascii="Cambria Math" w:hAnsi="Cambria Math"/>
              <w:lang w:val="en-US"/>
            </w:rPr>
            <m:t xml:space="preserve">                                             +Entries of water</m:t>
          </m:r>
          <m:d>
            <m:dPr>
              <m:ctrlPr>
                <w:rPr>
                  <w:rFonts w:ascii="Cambria Math" w:hAnsi="Cambria Math"/>
                  <w:i/>
                  <w:lang w:val="en-US"/>
                </w:rPr>
              </m:ctrlPr>
            </m:dPr>
            <m:e>
              <m:r>
                <w:rPr>
                  <w:rFonts w:ascii="Cambria Math" w:hAnsi="Cambria Math"/>
                  <w:lang w:val="en-US"/>
                </w:rPr>
                <m:t>z,i</m:t>
              </m:r>
            </m:e>
          </m:d>
          <m:r>
            <w:rPr>
              <w:rFonts w:ascii="Cambria Math" w:hAnsi="Cambria Math"/>
              <w:lang w:val="en-US"/>
            </w:rPr>
            <m:t xml:space="preserve">                                                          -Exists of water(z,i) </m:t>
          </m:r>
        </m:oMath>
      </m:oMathPara>
    </w:p>
    <w:p w:rsidR="009C25A4" w:rsidRPr="00E95654" w:rsidRDefault="009C25A4" w:rsidP="00E95654">
      <w:pPr>
        <w:pStyle w:val="Paragraphedeliste"/>
        <w:rPr>
          <w:rFonts w:eastAsiaTheme="minorEastAsia"/>
          <w:lang w:val="en-US"/>
        </w:rPr>
      </w:pPr>
    </w:p>
    <w:p w:rsidR="00861592" w:rsidRDefault="00E95654" w:rsidP="00E95654">
      <w:pPr>
        <w:pStyle w:val="Paragraphedeliste"/>
        <w:rPr>
          <w:lang w:val="en-US"/>
        </w:rPr>
      </w:pPr>
      <w:r>
        <w:rPr>
          <w:lang w:val="en-US"/>
        </w:rPr>
        <w:t xml:space="preserve">where </w:t>
      </w:r>
      <w:r w:rsidR="001E5787" w:rsidRPr="00E95654">
        <w:rPr>
          <w:i/>
          <w:lang w:val="en-US"/>
        </w:rPr>
        <w:t>Entr</w:t>
      </w:r>
      <w:r w:rsidR="003C7CC1" w:rsidRPr="00E95654">
        <w:rPr>
          <w:i/>
          <w:lang w:val="en-US"/>
        </w:rPr>
        <w:t xml:space="preserve">ies </w:t>
      </w:r>
      <w:r w:rsidRPr="00E95654">
        <w:rPr>
          <w:i/>
          <w:lang w:val="en-US"/>
        </w:rPr>
        <w:t>of water</w:t>
      </w:r>
      <w:r>
        <w:rPr>
          <w:lang w:val="en-US"/>
        </w:rPr>
        <w:t xml:space="preserve"> consist of </w:t>
      </w:r>
      <w:r w:rsidR="003C7CC1" w:rsidRPr="00E95654">
        <w:rPr>
          <w:lang w:val="en-US"/>
        </w:rPr>
        <w:t xml:space="preserve">rain </w:t>
      </w:r>
      <w:r>
        <w:rPr>
          <w:lang w:val="en-US"/>
        </w:rPr>
        <w:t xml:space="preserve">(first layer) </w:t>
      </w:r>
      <w:r w:rsidR="003C7CC1" w:rsidRPr="00E95654">
        <w:rPr>
          <w:lang w:val="en-US"/>
        </w:rPr>
        <w:t>or leaching for upper layer</w:t>
      </w:r>
      <w:r>
        <w:rPr>
          <w:lang w:val="en-US"/>
        </w:rPr>
        <w:t xml:space="preserve"> (second layer</w:t>
      </w:r>
      <w:r w:rsidR="003C7CC1" w:rsidRPr="00E95654">
        <w:rPr>
          <w:lang w:val="en-US"/>
        </w:rPr>
        <w:t>)</w:t>
      </w:r>
      <w:r>
        <w:rPr>
          <w:lang w:val="en-US"/>
        </w:rPr>
        <w:t xml:space="preserve">and where </w:t>
      </w:r>
      <w:r w:rsidR="003C7CC1" w:rsidRPr="00E95654">
        <w:rPr>
          <w:i/>
          <w:lang w:val="en-US"/>
        </w:rPr>
        <w:t>Exists of water</w:t>
      </w:r>
      <w:r>
        <w:rPr>
          <w:lang w:val="en-US"/>
        </w:rPr>
        <w:t xml:space="preserve">  consists of evaporation (first layer), water </w:t>
      </w:r>
      <w:r w:rsidR="003C7CC1" w:rsidRPr="00E95654">
        <w:rPr>
          <w:lang w:val="en-US"/>
        </w:rPr>
        <w:t xml:space="preserve">leaching </w:t>
      </w:r>
      <w:r>
        <w:rPr>
          <w:lang w:val="en-US"/>
        </w:rPr>
        <w:t xml:space="preserve">(both layer) </w:t>
      </w:r>
      <w:r w:rsidR="003C7CC1" w:rsidRPr="00E95654">
        <w:rPr>
          <w:lang w:val="en-US"/>
        </w:rPr>
        <w:t>and water uptake by crop</w:t>
      </w:r>
      <w:r>
        <w:rPr>
          <w:lang w:val="en-US"/>
        </w:rPr>
        <w:t xml:space="preserve"> (both layer if colonized by roots</w:t>
      </w:r>
      <w:r w:rsidR="003C7CC1" w:rsidRPr="00E95654">
        <w:rPr>
          <w:lang w:val="en-US"/>
        </w:rPr>
        <w:t>)</w:t>
      </w:r>
      <w:r w:rsidR="001E5787" w:rsidRPr="00E95654">
        <w:rPr>
          <w:lang w:val="en-US"/>
        </w:rPr>
        <w:t>, without discriminating fine scale soil processes of water transfer;</w:t>
      </w:r>
    </w:p>
    <w:p w:rsidR="00E95654" w:rsidRPr="00E95654" w:rsidRDefault="00E95654" w:rsidP="00E95654">
      <w:pPr>
        <w:pStyle w:val="Paragraphedeliste"/>
        <w:rPr>
          <w:lang w:val="en-US"/>
        </w:rPr>
      </w:pPr>
    </w:p>
    <w:p w:rsidR="003910D2" w:rsidRPr="003910D2" w:rsidRDefault="003910D2" w:rsidP="00796AE3">
      <w:pPr>
        <w:pStyle w:val="Paragraphedeliste"/>
        <w:numPr>
          <w:ilvl w:val="0"/>
          <w:numId w:val="3"/>
        </w:numPr>
        <w:rPr>
          <w:lang w:val="en-US"/>
        </w:rPr>
      </w:pPr>
      <w:r w:rsidRPr="003910D2">
        <w:rPr>
          <w:lang w:val="en-US"/>
        </w:rPr>
        <w:lastRenderedPageBreak/>
        <w:t xml:space="preserve">The computation of the potential evaporation and transpiration is similar to what was proposed by Brisson et al. (1998). </w:t>
      </w:r>
    </w:p>
    <w:p w:rsidR="00A94203" w:rsidRDefault="00A94203" w:rsidP="00796AE3">
      <w:pPr>
        <w:pStyle w:val="Paragraphedeliste"/>
        <w:numPr>
          <w:ilvl w:val="1"/>
          <w:numId w:val="3"/>
        </w:numPr>
        <w:rPr>
          <w:lang w:val="en-US"/>
        </w:rPr>
      </w:pPr>
      <w:r>
        <w:rPr>
          <w:lang w:val="en-US"/>
        </w:rPr>
        <w:t>The potential evapo</w:t>
      </w:r>
      <w:r w:rsidR="00273F5F">
        <w:rPr>
          <w:lang w:val="en-US"/>
        </w:rPr>
        <w:t>transpi</w:t>
      </w:r>
      <w:r>
        <w:rPr>
          <w:lang w:val="en-US"/>
        </w:rPr>
        <w:t>ration</w:t>
      </w:r>
      <w:r w:rsidR="00273F5F">
        <w:rPr>
          <w:lang w:val="en-US"/>
        </w:rPr>
        <w:t xml:space="preserve"> (EO)</w:t>
      </w:r>
      <w:r>
        <w:rPr>
          <w:lang w:val="en-US"/>
        </w:rPr>
        <w:t xml:space="preserve"> is first computed based on atmospheric demand (</w:t>
      </w:r>
      <w:r w:rsidR="00273F5F">
        <w:rPr>
          <w:lang w:val="en-US"/>
        </w:rPr>
        <w:t>itself based on Penman formalization</w:t>
      </w:r>
      <w:r w:rsidR="003910D2">
        <w:rPr>
          <w:lang w:val="en-US"/>
        </w:rPr>
        <w:t>).</w:t>
      </w:r>
    </w:p>
    <w:p w:rsidR="00273F5F" w:rsidRDefault="00273F5F" w:rsidP="00273F5F">
      <w:pPr>
        <w:pStyle w:val="Paragraphedeliste"/>
        <w:ind w:left="1440"/>
        <w:rPr>
          <w:lang w:val="en-US"/>
        </w:rPr>
      </w:pPr>
    </w:p>
    <w:p w:rsidR="00273F5F" w:rsidRPr="003910D2" w:rsidRDefault="00273F5F" w:rsidP="00273F5F">
      <w:pPr>
        <w:rPr>
          <w:rFonts w:eastAsiaTheme="minorEastAsia"/>
          <w:lang w:val="en-US"/>
        </w:rPr>
      </w:pPr>
      <m:oMathPara>
        <m:oMath>
          <m:r>
            <w:rPr>
              <w:rFonts w:ascii="Cambria Math" w:hAnsi="Cambria Math"/>
              <w:lang w:val="en-US"/>
            </w:rPr>
            <m:t>EO</m:t>
          </m:r>
          <m:d>
            <m:dPr>
              <m:ctrlPr>
                <w:rPr>
                  <w:rFonts w:ascii="Cambria Math" w:hAnsi="Cambria Math"/>
                  <w:i/>
                  <w:lang w:val="en-US"/>
                </w:rPr>
              </m:ctrlPr>
            </m:dPr>
            <m:e>
              <m:r>
                <w:rPr>
                  <w:rFonts w:ascii="Cambria Math" w:hAnsi="Cambria Math"/>
                  <w:lang w:val="en-US"/>
                </w:rPr>
                <m:t>i</m:t>
              </m:r>
            </m:e>
          </m:d>
          <m:r>
            <w:rPr>
              <w:rFonts w:ascii="Cambria Math" w:hAnsi="Cambria Math"/>
              <w:lang w:val="en-US"/>
            </w:rPr>
            <m:t>=AtmosphericDemand (i) ×</m:t>
          </m:r>
          <m:d>
            <m:dPr>
              <m:begChr m:val="["/>
              <m:endChr m:val="]"/>
              <m:ctrlPr>
                <w:rPr>
                  <w:rFonts w:ascii="Cambria Math" w:hAnsi="Cambria Math"/>
                  <w:i/>
                  <w:lang w:val="en-US"/>
                </w:rPr>
              </m:ctrlPr>
            </m:dPr>
            <m:e>
              <m:r>
                <w:rPr>
                  <w:rFonts w:ascii="Cambria Math" w:hAnsi="Cambria Math"/>
                  <w:lang w:val="en-US"/>
                </w:rPr>
                <m:t>1+</m:t>
              </m:r>
              <m:f>
                <m:fPr>
                  <m:ctrlPr>
                    <w:rPr>
                      <w:rFonts w:ascii="Cambria Math" w:hAnsi="Cambria Math"/>
                      <w:i/>
                      <w:lang w:val="en-US"/>
                    </w:rPr>
                  </m:ctrlPr>
                </m:fPr>
                <m:num>
                  <m:r>
                    <w:rPr>
                      <w:rFonts w:ascii="Cambria Math" w:hAnsi="Cambria Math"/>
                      <w:lang w:val="en-US"/>
                    </w:rPr>
                    <m:t>KMAX-1</m:t>
                  </m:r>
                </m:num>
                <m:den>
                  <m:r>
                    <w:rPr>
                      <w:rFonts w:ascii="Cambria Math" w:hAnsi="Cambria Math"/>
                      <w:lang w:val="en-US"/>
                    </w:rPr>
                    <m:t>1+</m:t>
                  </m:r>
                  <m:r>
                    <m:rPr>
                      <m:sty m:val="p"/>
                    </m:rPr>
                    <w:rPr>
                      <w:rFonts w:ascii="Cambria Math" w:hAnsi="Cambria Math"/>
                      <w:lang w:val="en-US"/>
                    </w:rPr>
                    <m:t>exp⁡</m:t>
                  </m:r>
                  <m:d>
                    <m:dPr>
                      <m:ctrlPr>
                        <w:rPr>
                          <w:rFonts w:ascii="Cambria Math" w:hAnsi="Cambria Math"/>
                          <w:i/>
                          <w:lang w:val="en-US"/>
                        </w:rPr>
                      </m:ctrlPr>
                    </m:dPr>
                    <m:e>
                      <m:r>
                        <w:rPr>
                          <w:rFonts w:ascii="Cambria Math" w:hAnsi="Cambria Math"/>
                          <w:lang w:val="en-US"/>
                        </w:rPr>
                        <m:t>-1.5*LAI</m:t>
                      </m:r>
                      <m:d>
                        <m:dPr>
                          <m:ctrlPr>
                            <w:rPr>
                              <w:rFonts w:ascii="Cambria Math" w:hAnsi="Cambria Math"/>
                              <w:i/>
                              <w:lang w:val="en-US"/>
                            </w:rPr>
                          </m:ctrlPr>
                        </m:dPr>
                        <m:e>
                          <m:r>
                            <w:rPr>
                              <w:rFonts w:ascii="Cambria Math" w:hAnsi="Cambria Math"/>
                              <w:lang w:val="en-US"/>
                            </w:rPr>
                            <m:t>i</m:t>
                          </m:r>
                        </m:e>
                      </m:d>
                      <m:r>
                        <w:rPr>
                          <w:rFonts w:ascii="Cambria Math" w:hAnsi="Cambria Math"/>
                          <w:lang w:val="en-US"/>
                        </w:rPr>
                        <m:t>-3</m:t>
                      </m:r>
                    </m:e>
                  </m:d>
                </m:den>
              </m:f>
            </m:e>
          </m:d>
        </m:oMath>
      </m:oMathPara>
    </w:p>
    <w:p w:rsidR="003910D2" w:rsidRDefault="003910D2" w:rsidP="003910D2">
      <w:pPr>
        <w:pStyle w:val="Paragraphedeliste"/>
        <w:ind w:left="1440"/>
        <w:rPr>
          <w:lang w:val="en-US"/>
        </w:rPr>
      </w:pPr>
    </w:p>
    <w:p w:rsidR="003910D2" w:rsidRPr="003910D2" w:rsidRDefault="003910D2" w:rsidP="00796AE3">
      <w:pPr>
        <w:pStyle w:val="Paragraphedeliste"/>
        <w:numPr>
          <w:ilvl w:val="1"/>
          <w:numId w:val="3"/>
        </w:numPr>
        <w:rPr>
          <w:lang w:val="en-US"/>
        </w:rPr>
      </w:pPr>
      <w:r>
        <w:rPr>
          <w:lang w:val="en-US"/>
        </w:rPr>
        <w:t>EO is then partitioned into potential evaporation (EOS) and potential transpiration (EOP) based on LAI;</w:t>
      </w:r>
    </w:p>
    <w:p w:rsidR="00273F5F" w:rsidRPr="00273F5F" w:rsidRDefault="00273F5F" w:rsidP="00273F5F">
      <w:pPr>
        <w:rPr>
          <w:rFonts w:eastAsiaTheme="minorEastAsia"/>
          <w:lang w:val="en-US"/>
        </w:rPr>
      </w:pPr>
      <m:oMathPara>
        <m:oMath>
          <m:r>
            <w:rPr>
              <w:rFonts w:ascii="Cambria Math" w:hAnsi="Cambria Math"/>
              <w:lang w:val="en-US"/>
            </w:rPr>
            <m:t>EOS(i)=AtmosphericDemand (i)×e</m:t>
          </m:r>
          <m:r>
            <w:rPr>
              <w:rFonts w:ascii="Cambria Math" w:hAnsi="Cambria Math"/>
              <w:lang w:val="en-US"/>
            </w:rPr>
            <m:t>xp</m:t>
          </m:r>
          <m:d>
            <m:dPr>
              <m:ctrlPr>
                <w:rPr>
                  <w:rFonts w:ascii="Cambria Math" w:hAnsi="Cambria Math"/>
                  <w:i/>
                  <w:lang w:val="en-US"/>
                </w:rPr>
              </m:ctrlPr>
            </m:dPr>
            <m:e>
              <m:r>
                <w:rPr>
                  <w:rFonts w:ascii="Cambria Math" w:hAnsi="Cambria Math"/>
                  <w:lang w:val="en-US"/>
                </w:rPr>
                <m:t>-</m:t>
              </m:r>
              <m:d>
                <m:dPr>
                  <m:ctrlPr>
                    <w:rPr>
                      <w:rFonts w:ascii="Cambria Math" w:hAnsi="Cambria Math"/>
                      <w:i/>
                      <w:lang w:val="en-US"/>
                    </w:rPr>
                  </m:ctrlPr>
                </m:dPr>
                <m:e>
                  <m:r>
                    <w:rPr>
                      <w:rFonts w:ascii="Cambria Math" w:hAnsi="Cambria Math"/>
                      <w:lang w:val="en-US"/>
                    </w:rPr>
                    <m:t>EXTIN-0.2</m:t>
                  </m:r>
                </m:e>
              </m:d>
              <m:r>
                <w:rPr>
                  <w:rFonts w:ascii="Cambria Math" w:hAnsi="Cambria Math"/>
                  <w:lang w:val="en-US"/>
                </w:rPr>
                <m:t>×LAI(i)</m:t>
              </m:r>
            </m:e>
          </m:d>
        </m:oMath>
      </m:oMathPara>
    </w:p>
    <w:p w:rsidR="00273F5F" w:rsidRPr="00273F5F" w:rsidRDefault="00273F5F" w:rsidP="00273F5F">
      <w:pPr>
        <w:rPr>
          <w:rFonts w:eastAsiaTheme="minorEastAsia"/>
          <w:lang w:val="en-US"/>
        </w:rPr>
      </w:pPr>
      <m:oMathPara>
        <m:oMath>
          <m:r>
            <w:rPr>
              <w:rFonts w:ascii="Cambria Math" w:hAnsi="Cambria Math"/>
              <w:lang w:val="en-US"/>
            </w:rPr>
            <m:t>EOP</m:t>
          </m:r>
          <m:d>
            <m:dPr>
              <m:ctrlPr>
                <w:rPr>
                  <w:rFonts w:ascii="Cambria Math" w:hAnsi="Cambria Math"/>
                  <w:i/>
                  <w:lang w:val="en-US"/>
                </w:rPr>
              </m:ctrlPr>
            </m:dPr>
            <m:e>
              <m:r>
                <w:rPr>
                  <w:rFonts w:ascii="Cambria Math" w:hAnsi="Cambria Math"/>
                  <w:lang w:val="en-US"/>
                </w:rPr>
                <m:t>i</m:t>
              </m:r>
            </m:e>
          </m:d>
          <m:r>
            <w:rPr>
              <w:rFonts w:ascii="Cambria Math" w:hAnsi="Cambria Math"/>
              <w:lang w:val="en-US"/>
            </w:rPr>
            <m:t>=</m:t>
          </m:r>
          <m:d>
            <m:dPr>
              <m:ctrlPr>
                <w:rPr>
                  <w:rFonts w:ascii="Cambria Math" w:hAnsi="Cambria Math"/>
                  <w:i/>
                  <w:lang w:val="en-US"/>
                </w:rPr>
              </m:ctrlPr>
            </m:dPr>
            <m:e>
              <m:r>
                <w:rPr>
                  <w:rFonts w:ascii="Cambria Math" w:hAnsi="Cambria Math"/>
                  <w:lang w:val="en-US"/>
                </w:rPr>
                <m:t>EO</m:t>
              </m:r>
              <m:d>
                <m:dPr>
                  <m:ctrlPr>
                    <w:rPr>
                      <w:rFonts w:ascii="Cambria Math" w:hAnsi="Cambria Math"/>
                      <w:i/>
                      <w:lang w:val="en-US"/>
                    </w:rPr>
                  </m:ctrlPr>
                </m:dPr>
                <m:e>
                  <m:r>
                    <w:rPr>
                      <w:rFonts w:ascii="Cambria Math" w:hAnsi="Cambria Math"/>
                      <w:lang w:val="en-US"/>
                    </w:rPr>
                    <m:t>i</m:t>
                  </m:r>
                </m:e>
              </m:d>
              <m:r>
                <w:rPr>
                  <w:rFonts w:ascii="Cambria Math" w:hAnsi="Cambria Math"/>
                  <w:lang w:val="en-US"/>
                </w:rPr>
                <m:t>-EOS</m:t>
              </m:r>
              <m:d>
                <m:dPr>
                  <m:ctrlPr>
                    <w:rPr>
                      <w:rFonts w:ascii="Cambria Math" w:hAnsi="Cambria Math"/>
                      <w:i/>
                      <w:lang w:val="en-US"/>
                    </w:rPr>
                  </m:ctrlPr>
                </m:dPr>
                <m:e>
                  <m:r>
                    <w:rPr>
                      <w:rFonts w:ascii="Cambria Math" w:hAnsi="Cambria Math"/>
                      <w:lang w:val="en-US"/>
                    </w:rPr>
                    <m:t>i</m:t>
                  </m:r>
                </m:e>
              </m:d>
            </m:e>
          </m:d>
          <m:r>
            <w:rPr>
              <w:rFonts w:ascii="Cambria Math" w:hAnsi="Cambria Math"/>
              <w:lang w:val="en-US"/>
            </w:rPr>
            <m:t>×</m:t>
          </m:r>
          <m:d>
            <m:dPr>
              <m:ctrlPr>
                <w:rPr>
                  <w:rFonts w:ascii="Cambria Math" w:hAnsi="Cambria Math"/>
                  <w:i/>
                  <w:lang w:val="en-US"/>
                </w:rPr>
              </m:ctrlPr>
            </m:dPr>
            <m:e>
              <m:r>
                <w:rPr>
                  <w:rFonts w:ascii="Cambria Math" w:hAnsi="Cambria Math"/>
                  <w:lang w:val="en-US"/>
                </w:rPr>
                <m:t>1.4-0.4×</m:t>
              </m:r>
              <m:f>
                <m:fPr>
                  <m:type m:val="skw"/>
                  <m:ctrlPr>
                    <w:rPr>
                      <w:rFonts w:ascii="Cambria Math" w:hAnsi="Cambria Math"/>
                      <w:i/>
                      <w:lang w:val="en-US"/>
                    </w:rPr>
                  </m:ctrlPr>
                </m:fPr>
                <m:num>
                  <m:r>
                    <w:rPr>
                      <w:rFonts w:ascii="Cambria Math" w:hAnsi="Cambria Math"/>
                      <w:lang w:val="en-US"/>
                    </w:rPr>
                    <m:t>ES(i)</m:t>
                  </m:r>
                </m:num>
                <m:den>
                  <m:r>
                    <w:rPr>
                      <w:rFonts w:ascii="Cambria Math" w:hAnsi="Cambria Math"/>
                      <w:lang w:val="en-US"/>
                    </w:rPr>
                    <m:t>EOS(i)</m:t>
                  </m:r>
                </m:den>
              </m:f>
            </m:e>
          </m:d>
        </m:oMath>
      </m:oMathPara>
    </w:p>
    <w:p w:rsidR="003910D2" w:rsidRDefault="003910D2" w:rsidP="003910D2">
      <w:pPr>
        <w:pStyle w:val="Paragraphedeliste"/>
        <w:rPr>
          <w:lang w:val="en-US"/>
        </w:rPr>
      </w:pPr>
    </w:p>
    <w:p w:rsidR="00DB3158" w:rsidRPr="00DB3158" w:rsidRDefault="00480C95" w:rsidP="00796AE3">
      <w:pPr>
        <w:pStyle w:val="Paragraphedeliste"/>
        <w:numPr>
          <w:ilvl w:val="0"/>
          <w:numId w:val="3"/>
        </w:numPr>
        <w:rPr>
          <w:lang w:val="en-US"/>
        </w:rPr>
      </w:pPr>
      <w:r w:rsidRPr="00480C95">
        <w:rPr>
          <w:lang w:val="en-US"/>
        </w:rPr>
        <w:t>The computation of the actual evaporation follows the one proposed by Brisson et al. (</w:t>
      </w:r>
      <w:r>
        <w:rPr>
          <w:lang w:val="en-US"/>
        </w:rPr>
        <w:t>1998)</w:t>
      </w:r>
      <w:r w:rsidR="00DB3158">
        <w:rPr>
          <w:lang w:val="en-US"/>
        </w:rPr>
        <w:t xml:space="preserve">. </w:t>
      </w:r>
      <w:r w:rsidR="00DB3158" w:rsidRPr="00DB3158">
        <w:rPr>
          <w:lang w:val="en-US"/>
        </w:rPr>
        <w:t>Following rainfall, ther</w:t>
      </w:r>
      <w:r w:rsidR="00DB3158">
        <w:rPr>
          <w:lang w:val="en-US"/>
        </w:rPr>
        <w:t>e are two stages of evaporation :</w:t>
      </w:r>
    </w:p>
    <w:p w:rsidR="00DB3158" w:rsidRPr="00DB3158" w:rsidRDefault="00DB3158" w:rsidP="00796AE3">
      <w:pPr>
        <w:pStyle w:val="Paragraphedeliste"/>
        <w:numPr>
          <w:ilvl w:val="1"/>
          <w:numId w:val="3"/>
        </w:numPr>
        <w:autoSpaceDE w:val="0"/>
        <w:autoSpaceDN w:val="0"/>
        <w:adjustRightInd w:val="0"/>
        <w:spacing w:after="0" w:line="240" w:lineRule="auto"/>
        <w:rPr>
          <w:lang w:val="en-US"/>
        </w:rPr>
      </w:pPr>
      <w:r w:rsidRPr="00DB3158">
        <w:rPr>
          <w:lang w:val="en-US"/>
        </w:rPr>
        <w:t>During the first stage, the soi</w:t>
      </w:r>
      <w:r>
        <w:rPr>
          <w:lang w:val="en-US"/>
        </w:rPr>
        <w:t>l</w:t>
      </w:r>
      <w:r w:rsidRPr="00DB3158">
        <w:rPr>
          <w:lang w:val="en-US"/>
        </w:rPr>
        <w:t xml:space="preserve"> is wet enough for </w:t>
      </w:r>
      <w:r>
        <w:rPr>
          <w:lang w:val="en-US"/>
        </w:rPr>
        <w:t xml:space="preserve">potential evaporation to occur; </w:t>
      </w:r>
      <w:r w:rsidRPr="00DB3158">
        <w:rPr>
          <w:lang w:val="en-US"/>
        </w:rPr>
        <w:t xml:space="preserve">ES(i) is then equaling EOS(i) </w:t>
      </w:r>
    </w:p>
    <w:p w:rsidR="00480C95" w:rsidRPr="00DB3158" w:rsidRDefault="00DB3158" w:rsidP="00796AE3">
      <w:pPr>
        <w:pStyle w:val="Paragraphedeliste"/>
        <w:numPr>
          <w:ilvl w:val="1"/>
          <w:numId w:val="3"/>
        </w:numPr>
        <w:autoSpaceDE w:val="0"/>
        <w:autoSpaceDN w:val="0"/>
        <w:adjustRightInd w:val="0"/>
        <w:spacing w:after="0" w:line="240" w:lineRule="auto"/>
        <w:rPr>
          <w:lang w:val="en-US"/>
        </w:rPr>
      </w:pPr>
      <w:r w:rsidRPr="00DB3158">
        <w:rPr>
          <w:lang w:val="en-US"/>
        </w:rPr>
        <w:t>During the second stage, the evaporation (ES) is lower and its decrease depends on a climatic parameter (ACLIM) and the type of soil (amount of clay at the surface and water content at the field capacity) – we refer to Brisson et al. (1998) for futher explanation.</w:t>
      </w:r>
    </w:p>
    <w:p w:rsidR="00480C95" w:rsidRDefault="00480C95" w:rsidP="00480C95">
      <w:pPr>
        <w:pStyle w:val="Paragraphedeliste"/>
        <w:rPr>
          <w:lang w:val="en-US"/>
        </w:rPr>
      </w:pPr>
      <w:r w:rsidRPr="00480C95">
        <w:rPr>
          <w:lang w:val="en-US"/>
        </w:rPr>
        <w:t xml:space="preserve"> </w:t>
      </w:r>
    </w:p>
    <w:p w:rsidR="003910D2" w:rsidRDefault="003910D2" w:rsidP="00796AE3">
      <w:pPr>
        <w:pStyle w:val="Paragraphedeliste"/>
        <w:numPr>
          <w:ilvl w:val="0"/>
          <w:numId w:val="3"/>
        </w:numPr>
        <w:rPr>
          <w:lang w:val="en-US"/>
        </w:rPr>
      </w:pPr>
      <w:r w:rsidRPr="00471D42">
        <w:rPr>
          <w:lang w:val="en-US"/>
        </w:rPr>
        <w:t>Some adjustment</w:t>
      </w:r>
      <w:r>
        <w:rPr>
          <w:lang w:val="en-US"/>
        </w:rPr>
        <w:t>s</w:t>
      </w:r>
      <w:r w:rsidRPr="00471D42">
        <w:rPr>
          <w:lang w:val="en-US"/>
        </w:rPr>
        <w:t xml:space="preserve"> were done to solve the computation of the actual transpiration and the water stress. Here we use a different solution as compared to Tremblay and Wallach or Brisson et al.</w:t>
      </w:r>
      <w:r>
        <w:rPr>
          <w:lang w:val="en-US"/>
        </w:rPr>
        <w:t xml:space="preserve"> </w:t>
      </w:r>
      <w:r w:rsidRPr="00471D42">
        <w:rPr>
          <w:lang w:val="en-US"/>
        </w:rPr>
        <w:t>In those papers, the water stress is solved using a stomatal closure threshold</w:t>
      </w:r>
      <w:r>
        <w:rPr>
          <w:lang w:val="en-US"/>
        </w:rPr>
        <w:t xml:space="preserve"> depending upon root system characteristics</w:t>
      </w:r>
      <w:r w:rsidR="00452F80">
        <w:rPr>
          <w:lang w:val="en-US"/>
        </w:rPr>
        <w:t xml:space="preserve"> while </w:t>
      </w:r>
      <w:r>
        <w:rPr>
          <w:lang w:val="en-US"/>
        </w:rPr>
        <w:t>h</w:t>
      </w:r>
      <w:r w:rsidR="00DB3158">
        <w:rPr>
          <w:lang w:val="en-US"/>
        </w:rPr>
        <w:t>ere</w:t>
      </w:r>
      <w:r w:rsidRPr="00471D42">
        <w:rPr>
          <w:lang w:val="en-US"/>
        </w:rPr>
        <w:t xml:space="preserve"> </w:t>
      </w:r>
      <w:r>
        <w:rPr>
          <w:lang w:val="en-US"/>
        </w:rPr>
        <w:t>we consider</w:t>
      </w:r>
      <w:r w:rsidR="00DB3158">
        <w:rPr>
          <w:lang w:val="en-US"/>
        </w:rPr>
        <w:t xml:space="preserve"> an explicit user-</w:t>
      </w:r>
      <w:r>
        <w:rPr>
          <w:lang w:val="en-US"/>
        </w:rPr>
        <w:t>defined parameter.  Except for this, the approach is quite common :</w:t>
      </w:r>
      <w:r w:rsidRPr="00471D42">
        <w:rPr>
          <w:lang w:val="en-US"/>
        </w:rPr>
        <w:t xml:space="preserve"> </w:t>
      </w:r>
    </w:p>
    <w:p w:rsidR="00020453" w:rsidRPr="00020453" w:rsidRDefault="00020453" w:rsidP="00796AE3">
      <w:pPr>
        <w:pStyle w:val="Paragraphedeliste"/>
        <w:numPr>
          <w:ilvl w:val="1"/>
          <w:numId w:val="3"/>
        </w:numPr>
        <w:rPr>
          <w:lang w:val="en-US"/>
        </w:rPr>
      </w:pPr>
      <w:r>
        <w:rPr>
          <w:lang w:val="en-US"/>
        </w:rPr>
        <w:t>The average soil water available</w:t>
      </w:r>
      <w:r w:rsidR="00480C95">
        <w:rPr>
          <w:lang w:val="en-US"/>
        </w:rPr>
        <w:t xml:space="preserve">(TETA) </w:t>
      </w:r>
      <w:r>
        <w:rPr>
          <w:lang w:val="en-US"/>
        </w:rPr>
        <w:t>is computed over the root profile;</w:t>
      </w:r>
    </w:p>
    <w:p w:rsidR="006D4DEA" w:rsidRDefault="006D4DEA" w:rsidP="00796AE3">
      <w:pPr>
        <w:pStyle w:val="Paragraphedeliste"/>
        <w:numPr>
          <w:ilvl w:val="1"/>
          <w:numId w:val="3"/>
        </w:numPr>
        <w:rPr>
          <w:lang w:val="en-US"/>
        </w:rPr>
      </w:pPr>
      <w:r>
        <w:rPr>
          <w:lang w:val="en-US"/>
        </w:rPr>
        <w:t>The threshold at which stomatal closure happens is defined by the user (in “Crop &gt; Plant Stomatal Closure driving Transpiration” section) ;</w:t>
      </w:r>
    </w:p>
    <w:p w:rsidR="00A94203" w:rsidRDefault="00A94203" w:rsidP="00796AE3">
      <w:pPr>
        <w:pStyle w:val="Paragraphedeliste"/>
        <w:numPr>
          <w:ilvl w:val="1"/>
          <w:numId w:val="3"/>
        </w:numPr>
        <w:rPr>
          <w:lang w:val="en-US"/>
        </w:rPr>
      </w:pPr>
      <w:r>
        <w:rPr>
          <w:lang w:val="en-US"/>
        </w:rPr>
        <w:t>A water stress index is computed as a bilinear equation (see graph “Fomalism &gt; SWFAC – TETA”):</w:t>
      </w:r>
    </w:p>
    <w:p w:rsidR="00A94203" w:rsidRDefault="00A94203" w:rsidP="00796AE3">
      <w:pPr>
        <w:pStyle w:val="Paragraphedeliste"/>
        <w:numPr>
          <w:ilvl w:val="2"/>
          <w:numId w:val="3"/>
        </w:numPr>
        <w:rPr>
          <w:lang w:val="en-US"/>
        </w:rPr>
      </w:pPr>
      <w:r>
        <w:rPr>
          <w:lang w:val="en-US"/>
        </w:rPr>
        <w:t xml:space="preserve">If the average water content offer by the soil (TETA) is greater </w:t>
      </w:r>
      <w:r w:rsidRPr="00A94203">
        <w:rPr>
          <w:lang w:val="en-US"/>
        </w:rPr>
        <w:t>to this threshold, the plant is</w:t>
      </w:r>
      <w:r>
        <w:rPr>
          <w:lang w:val="en-US"/>
        </w:rPr>
        <w:t xml:space="preserve"> not</w:t>
      </w:r>
      <w:r w:rsidRPr="00A94203">
        <w:rPr>
          <w:lang w:val="en-US"/>
        </w:rPr>
        <w:t xml:space="preserve"> considered in stress</w:t>
      </w:r>
      <w:r>
        <w:rPr>
          <w:lang w:val="en-US"/>
        </w:rPr>
        <w:t xml:space="preserve">, and </w:t>
      </w:r>
      <w:r w:rsidRPr="00A94203">
        <w:rPr>
          <w:lang w:val="en-US"/>
        </w:rPr>
        <w:t xml:space="preserve">Water stress index  </w:t>
      </w:r>
      <w:r w:rsidR="00452F80">
        <w:rPr>
          <w:lang w:val="en-US"/>
        </w:rPr>
        <w:t>equ</w:t>
      </w:r>
      <w:r>
        <w:rPr>
          <w:lang w:val="en-US"/>
        </w:rPr>
        <w:t>als 1 (SWFAC = 1)</w:t>
      </w:r>
    </w:p>
    <w:p w:rsidR="00DB3158" w:rsidRDefault="006D4DEA" w:rsidP="00796AE3">
      <w:pPr>
        <w:pStyle w:val="Paragraphedeliste"/>
        <w:numPr>
          <w:ilvl w:val="2"/>
          <w:numId w:val="3"/>
        </w:numPr>
        <w:rPr>
          <w:lang w:val="en-US"/>
        </w:rPr>
      </w:pPr>
      <w:r w:rsidRPr="00A94203">
        <w:rPr>
          <w:lang w:val="en-US"/>
        </w:rPr>
        <w:t xml:space="preserve">If the average water content offer by the soil (TETA) is lower to this threshold, the plant is considered to enter in </w:t>
      </w:r>
      <w:r w:rsidR="00A94203">
        <w:rPr>
          <w:lang w:val="en-US"/>
        </w:rPr>
        <w:t>stress; below this</w:t>
      </w:r>
      <w:r w:rsidRPr="00A94203">
        <w:rPr>
          <w:lang w:val="en-US"/>
        </w:rPr>
        <w:t xml:space="preserve"> user-defined threshold, the water stress index equals </w:t>
      </w:r>
      <w:r w:rsidR="00DB3158">
        <w:rPr>
          <w:lang w:val="en-US"/>
        </w:rPr>
        <w:t>:</w:t>
      </w:r>
    </w:p>
    <w:p w:rsidR="00DB3158" w:rsidRPr="00DB3158" w:rsidRDefault="00DB3158" w:rsidP="00DB3158">
      <w:pPr>
        <w:pStyle w:val="Paragraphedeliste"/>
        <w:rPr>
          <w:rFonts w:eastAsiaTheme="minorEastAsia"/>
          <w:lang w:val="en-US"/>
        </w:rPr>
      </w:pPr>
      <m:oMathPara>
        <m:oMath>
          <m:r>
            <w:rPr>
              <w:rFonts w:ascii="Cambria Math" w:hAnsi="Cambria Math"/>
              <w:lang w:val="en-US"/>
            </w:rPr>
            <m:t>SWFAC</m:t>
          </m:r>
          <m:d>
            <m:dPr>
              <m:ctrlPr>
                <w:rPr>
                  <w:rFonts w:ascii="Cambria Math" w:hAnsi="Cambria Math"/>
                  <w:i/>
                  <w:lang w:val="en-US"/>
                </w:rPr>
              </m:ctrlPr>
            </m:dPr>
            <m:e>
              <m:r>
                <w:rPr>
                  <w:rFonts w:ascii="Cambria Math" w:hAnsi="Cambria Math"/>
                  <w:lang w:val="en-US"/>
                </w:rPr>
                <m:t>i</m:t>
              </m:r>
            </m:e>
          </m:d>
          <m:r>
            <w:rPr>
              <w:rFonts w:ascii="Cambria Math" w:hAnsi="Cambria Math"/>
              <w:lang w:val="en-US"/>
            </w:rPr>
            <m:t>=</m:t>
          </m:r>
          <m:f>
            <m:fPr>
              <m:ctrlPr>
                <w:rPr>
                  <w:rFonts w:ascii="Cambria Math" w:hAnsi="Cambria Math"/>
                  <w:i/>
                  <w:lang w:val="en-US"/>
                </w:rPr>
              </m:ctrlPr>
            </m:fPr>
            <m:num>
              <m:r>
                <w:rPr>
                  <w:rFonts w:ascii="Cambria Math" w:hAnsi="Cambria Math"/>
                  <w:lang w:val="en-US"/>
                </w:rPr>
                <m:t>TETA(i)</m:t>
              </m:r>
            </m:num>
            <m:den>
              <m:r>
                <w:rPr>
                  <w:rFonts w:ascii="Cambria Math" w:hAnsi="Cambria Math"/>
                  <w:lang w:val="en-US"/>
                </w:rPr>
                <m:t xml:space="preserve">User-defined threshold </m:t>
              </m:r>
            </m:den>
          </m:f>
        </m:oMath>
      </m:oMathPara>
    </w:p>
    <w:p w:rsidR="001E5787" w:rsidRDefault="00471D42" w:rsidP="00796AE3">
      <w:pPr>
        <w:pStyle w:val="Paragraphedeliste"/>
        <w:numPr>
          <w:ilvl w:val="1"/>
          <w:numId w:val="3"/>
        </w:numPr>
        <w:rPr>
          <w:lang w:val="en-US"/>
        </w:rPr>
      </w:pPr>
      <w:r>
        <w:rPr>
          <w:lang w:val="en-US"/>
        </w:rPr>
        <w:lastRenderedPageBreak/>
        <w:t>E</w:t>
      </w:r>
      <w:r w:rsidR="001E5787" w:rsidRPr="00471D42">
        <w:rPr>
          <w:lang w:val="en-US"/>
        </w:rPr>
        <w:t>very</w:t>
      </w:r>
      <w:r w:rsidR="00487B45" w:rsidRPr="00471D42">
        <w:rPr>
          <w:lang w:val="en-US"/>
        </w:rPr>
        <w:t xml:space="preserve"> </w:t>
      </w:r>
      <w:r w:rsidR="001E5787" w:rsidRPr="00471D42">
        <w:rPr>
          <w:lang w:val="en-US"/>
        </w:rPr>
        <w:t xml:space="preserve">day, the actual transpiration is the </w:t>
      </w:r>
      <w:r w:rsidR="006D4DEA">
        <w:rPr>
          <w:lang w:val="en-US"/>
        </w:rPr>
        <w:t xml:space="preserve">product </w:t>
      </w:r>
      <w:r w:rsidR="001E5787" w:rsidRPr="00471D42">
        <w:rPr>
          <w:lang w:val="en-US"/>
        </w:rPr>
        <w:t>of the potential transpiration</w:t>
      </w:r>
      <w:r w:rsidR="00452F80">
        <w:rPr>
          <w:lang w:val="en-US"/>
        </w:rPr>
        <w:t xml:space="preserve"> (EOP)</w:t>
      </w:r>
      <w:r w:rsidR="001E5787" w:rsidRPr="00471D42">
        <w:rPr>
          <w:lang w:val="en-US"/>
        </w:rPr>
        <w:t xml:space="preserve"> and the </w:t>
      </w:r>
      <w:r w:rsidR="00020453">
        <w:rPr>
          <w:lang w:val="en-US"/>
        </w:rPr>
        <w:t>water stress index</w:t>
      </w:r>
      <w:r w:rsidR="00452F80">
        <w:rPr>
          <w:lang w:val="en-US"/>
        </w:rPr>
        <w:t xml:space="preserve"> (SWFAC)</w:t>
      </w:r>
      <w:r>
        <w:rPr>
          <w:lang w:val="en-US"/>
        </w:rPr>
        <w:t>;</w:t>
      </w:r>
    </w:p>
    <w:p w:rsidR="00452F80" w:rsidRDefault="00452F80" w:rsidP="00452F80">
      <w:pPr>
        <w:pStyle w:val="Paragraphedeliste"/>
        <w:ind w:left="1440"/>
        <w:rPr>
          <w:lang w:val="en-US"/>
        </w:rPr>
      </w:pPr>
    </w:p>
    <w:p w:rsidR="00452F80" w:rsidRDefault="00452F80" w:rsidP="00796AE3">
      <w:pPr>
        <w:pStyle w:val="Paragraphedeliste"/>
        <w:numPr>
          <w:ilvl w:val="0"/>
          <w:numId w:val="3"/>
        </w:numPr>
        <w:rPr>
          <w:lang w:val="en-US"/>
        </w:rPr>
      </w:pPr>
      <w:r>
        <w:rPr>
          <w:lang w:val="en-US"/>
        </w:rPr>
        <w:t>The actual water balance is finally solved :</w:t>
      </w:r>
    </w:p>
    <w:p w:rsidR="00471D42" w:rsidRDefault="00471D42" w:rsidP="00796AE3">
      <w:pPr>
        <w:pStyle w:val="Paragraphedeliste"/>
        <w:numPr>
          <w:ilvl w:val="1"/>
          <w:numId w:val="3"/>
        </w:numPr>
        <w:rPr>
          <w:lang w:val="en-US"/>
        </w:rPr>
      </w:pPr>
      <w:r>
        <w:rPr>
          <w:lang w:val="en-US"/>
        </w:rPr>
        <w:t>The requested water  for plant growth is extracted in each layer proportionally to the root density actually in place in each layer (relati</w:t>
      </w:r>
      <w:r w:rsidR="00452F80">
        <w:rPr>
          <w:lang w:val="en-US"/>
        </w:rPr>
        <w:t>vely to the total root density);</w:t>
      </w:r>
    </w:p>
    <w:p w:rsidR="00471D42" w:rsidRDefault="00471D42" w:rsidP="00796AE3">
      <w:pPr>
        <w:pStyle w:val="Paragraphedeliste"/>
        <w:numPr>
          <w:ilvl w:val="1"/>
          <w:numId w:val="3"/>
        </w:numPr>
        <w:rPr>
          <w:lang w:val="en-US"/>
        </w:rPr>
      </w:pPr>
      <w:r>
        <w:rPr>
          <w:lang w:val="en-US"/>
        </w:rPr>
        <w:t xml:space="preserve">If a soil layer is too dry, more water can be extracted from the lower soil layer (unless deeper layer are also too dry and </w:t>
      </w:r>
      <w:r w:rsidR="00DB3158">
        <w:rPr>
          <w:lang w:val="en-US"/>
        </w:rPr>
        <w:t>cannot</w:t>
      </w:r>
      <w:r w:rsidR="00452F80">
        <w:rPr>
          <w:lang w:val="en-US"/>
        </w:rPr>
        <w:t xml:space="preserve"> compensate plant water need);</w:t>
      </w:r>
    </w:p>
    <w:p w:rsidR="00020453" w:rsidRDefault="00020453" w:rsidP="00796AE3">
      <w:pPr>
        <w:pStyle w:val="Paragraphedeliste"/>
        <w:numPr>
          <w:ilvl w:val="1"/>
          <w:numId w:val="3"/>
        </w:numPr>
        <w:rPr>
          <w:lang w:val="en-US"/>
        </w:rPr>
      </w:pPr>
      <w:r>
        <w:rPr>
          <w:lang w:val="en-US"/>
        </w:rPr>
        <w:t>if both soil layer are too dry, actual evaporation is reduced to the maximum of what the soil can provide;</w:t>
      </w:r>
    </w:p>
    <w:p w:rsidR="00471D42" w:rsidRDefault="00471D42" w:rsidP="00796AE3">
      <w:pPr>
        <w:pStyle w:val="Paragraphedeliste"/>
        <w:numPr>
          <w:ilvl w:val="1"/>
          <w:numId w:val="3"/>
        </w:numPr>
        <w:rPr>
          <w:lang w:val="en-US"/>
        </w:rPr>
      </w:pPr>
      <w:r>
        <w:rPr>
          <w:lang w:val="en-US"/>
        </w:rPr>
        <w:t xml:space="preserve">The water </w:t>
      </w:r>
      <w:r w:rsidR="00020453">
        <w:rPr>
          <w:lang w:val="en-US"/>
        </w:rPr>
        <w:t xml:space="preserve">balance is then solved accounting for the actual entries and exists in each layer. </w:t>
      </w:r>
    </w:p>
    <w:p w:rsidR="00DB3158" w:rsidRDefault="00DB3158" w:rsidP="00DB3158">
      <w:pPr>
        <w:pStyle w:val="Paragraphedeliste"/>
        <w:ind w:left="1440"/>
        <w:rPr>
          <w:lang w:val="en-US"/>
        </w:rPr>
      </w:pPr>
    </w:p>
    <w:p w:rsidR="00294875" w:rsidRDefault="00294875" w:rsidP="00796AE3">
      <w:pPr>
        <w:pStyle w:val="Titre3"/>
        <w:numPr>
          <w:ilvl w:val="0"/>
          <w:numId w:val="17"/>
        </w:numPr>
        <w:rPr>
          <w:lang w:val="en-US"/>
        </w:rPr>
      </w:pPr>
      <w:r>
        <w:rPr>
          <w:lang w:val="en-US"/>
        </w:rPr>
        <w:t>Crop biomass growth</w:t>
      </w:r>
    </w:p>
    <w:p w:rsidR="00DB3158" w:rsidRDefault="00DB3158" w:rsidP="00294875">
      <w:pPr>
        <w:rPr>
          <w:lang w:val="en-US"/>
        </w:rPr>
      </w:pPr>
      <w:r>
        <w:rPr>
          <w:lang w:val="en-US"/>
        </w:rPr>
        <w:t>The solar radiation intercepted by the leaf apparatus is then converted into biomass, following Brisson et al. (1998):</w:t>
      </w:r>
    </w:p>
    <w:p w:rsidR="009C25A4" w:rsidRPr="007E710C" w:rsidRDefault="009C25A4" w:rsidP="009C25A4">
      <w:pPr>
        <w:rPr>
          <w:rFonts w:eastAsiaTheme="minorEastAsia"/>
          <w:lang w:val="en-US"/>
        </w:rPr>
      </w:pPr>
      <m:oMathPara>
        <m:oMath>
          <m:r>
            <w:rPr>
              <w:rFonts w:ascii="Cambria Math" w:hAnsi="Cambria Math"/>
              <w:lang w:val="en-US"/>
            </w:rPr>
            <m:t>RA</m:t>
          </m:r>
          <m:r>
            <w:rPr>
              <w:rFonts w:ascii="Cambria Math" w:hAnsi="Cambria Math"/>
              <w:lang w:val="en-US"/>
            </w:rPr>
            <m:t>INT</m:t>
          </m:r>
          <m:d>
            <m:dPr>
              <m:ctrlPr>
                <w:rPr>
                  <w:rFonts w:ascii="Cambria Math" w:hAnsi="Cambria Math"/>
                  <w:i/>
                  <w:lang w:val="en-US"/>
                </w:rPr>
              </m:ctrlPr>
            </m:dPr>
            <m:e>
              <m:r>
                <w:rPr>
                  <w:rFonts w:ascii="Cambria Math" w:hAnsi="Cambria Math"/>
                  <w:lang w:val="en-US"/>
                </w:rPr>
                <m:t>i</m:t>
              </m:r>
            </m:e>
          </m:d>
          <m:r>
            <w:rPr>
              <w:rFonts w:ascii="Cambria Math" w:hAnsi="Cambria Math"/>
              <w:lang w:val="en-US"/>
            </w:rPr>
            <m:t>=0.95×PARSURRG×SRAD(i)×</m:t>
          </m:r>
          <m:d>
            <m:dPr>
              <m:ctrlPr>
                <w:rPr>
                  <w:rFonts w:ascii="Cambria Math" w:hAnsi="Cambria Math"/>
                  <w:i/>
                  <w:lang w:val="en-US"/>
                </w:rPr>
              </m:ctrlPr>
            </m:dPr>
            <m:e>
              <m:r>
                <w:rPr>
                  <w:rFonts w:ascii="Cambria Math" w:hAnsi="Cambria Math"/>
                  <w:lang w:val="en-US"/>
                </w:rPr>
                <m:t>1-</m:t>
              </m:r>
              <m:r>
                <m:rPr>
                  <m:sty m:val="p"/>
                </m:rPr>
                <w:rPr>
                  <w:rFonts w:ascii="Cambria Math" w:hAnsi="Cambria Math"/>
                  <w:lang w:val="en-US"/>
                </w:rPr>
                <m:t>exp⁡</m:t>
              </m:r>
              <m:r>
                <w:rPr>
                  <w:rFonts w:ascii="Cambria Math" w:hAnsi="Cambria Math"/>
                  <w:lang w:val="en-US"/>
                </w:rPr>
                <m:t>(EXTIN×LAI(i)</m:t>
              </m:r>
            </m:e>
          </m:d>
        </m:oMath>
      </m:oMathPara>
    </w:p>
    <w:p w:rsidR="009C25A4" w:rsidRPr="007E710C" w:rsidRDefault="009C25A4" w:rsidP="009C25A4">
      <w:pPr>
        <w:rPr>
          <w:rFonts w:eastAsiaTheme="minorEastAsia"/>
          <w:lang w:val="en-US"/>
        </w:rPr>
      </w:pPr>
      <m:oMathPara>
        <m:oMath>
          <m:r>
            <w:rPr>
              <w:rFonts w:ascii="Cambria Math" w:hAnsi="Cambria Math"/>
              <w:lang w:val="en-US"/>
            </w:rPr>
            <m:t xml:space="preserve">DELTABIOM </m:t>
          </m:r>
          <m:d>
            <m:dPr>
              <m:ctrlPr>
                <w:rPr>
                  <w:rFonts w:ascii="Cambria Math" w:hAnsi="Cambria Math"/>
                  <w:i/>
                  <w:lang w:val="en-US"/>
                </w:rPr>
              </m:ctrlPr>
            </m:dPr>
            <m:e>
              <m:r>
                <w:rPr>
                  <w:rFonts w:ascii="Cambria Math" w:hAnsi="Cambria Math"/>
                  <w:lang w:val="en-US"/>
                </w:rPr>
                <m:t>i</m:t>
              </m:r>
            </m:e>
          </m:d>
          <m:r>
            <w:rPr>
              <w:rFonts w:ascii="Cambria Math" w:hAnsi="Cambria Math"/>
              <w:lang w:val="en-US"/>
            </w:rPr>
            <m:t>=RUE×RAINT(i)×SWFAC(i)</m:t>
          </m:r>
        </m:oMath>
      </m:oMathPara>
    </w:p>
    <w:p w:rsidR="00DB3158" w:rsidRDefault="009C25A4" w:rsidP="00294875">
      <w:pPr>
        <w:rPr>
          <w:lang w:val="en-US"/>
        </w:rPr>
      </w:pPr>
      <w:r w:rsidRPr="009C25A4">
        <w:rPr>
          <w:lang w:val="en-US"/>
        </w:rPr>
        <w:t>where SRAD is the daily solar radiatio</w:t>
      </w:r>
      <w:r>
        <w:rPr>
          <w:lang w:val="en-US"/>
        </w:rPr>
        <w:t>n, EXTIN is a coefficient of light extinction in the canopy, PARSURRG is the ratio of the photosynthetically active radiation to total radiation and RUE is the radiation use efficiency coefficient.</w:t>
      </w:r>
    </w:p>
    <w:p w:rsidR="00DB3158" w:rsidRPr="00294875" w:rsidRDefault="00DB3158" w:rsidP="00294875">
      <w:pPr>
        <w:rPr>
          <w:lang w:val="en-US"/>
        </w:rPr>
      </w:pPr>
    </w:p>
    <w:p w:rsidR="00BB226C" w:rsidRPr="003708CF" w:rsidRDefault="00667248" w:rsidP="00796AE3">
      <w:pPr>
        <w:pStyle w:val="Titre2"/>
        <w:numPr>
          <w:ilvl w:val="0"/>
          <w:numId w:val="18"/>
        </w:numPr>
        <w:rPr>
          <w:lang w:val="en-GB"/>
        </w:rPr>
      </w:pPr>
      <w:r>
        <w:rPr>
          <w:lang w:val="en-GB"/>
        </w:rPr>
        <w:t>Discover the mini-</w:t>
      </w:r>
      <w:r w:rsidR="00BB226C" w:rsidRPr="003708CF">
        <w:rPr>
          <w:lang w:val="en-GB"/>
        </w:rPr>
        <w:t xml:space="preserve">STICS </w:t>
      </w:r>
      <w:r w:rsidR="00BB226C">
        <w:rPr>
          <w:lang w:val="en-GB"/>
        </w:rPr>
        <w:t>soil-</w:t>
      </w:r>
      <w:r w:rsidR="00BB226C" w:rsidRPr="003708CF">
        <w:rPr>
          <w:lang w:val="en-GB"/>
        </w:rPr>
        <w:t>crop model</w:t>
      </w:r>
      <w:r w:rsidR="00BB226C">
        <w:rPr>
          <w:lang w:val="en-GB"/>
        </w:rPr>
        <w:t xml:space="preserve"> </w:t>
      </w:r>
      <w:r w:rsidR="00E54C2F">
        <w:rPr>
          <w:lang w:val="en-GB"/>
        </w:rPr>
        <w:t>environment</w:t>
      </w:r>
    </w:p>
    <w:p w:rsidR="00CA577A" w:rsidRPr="00E54C2F" w:rsidRDefault="00BB226C" w:rsidP="00E54C2F">
      <w:pPr>
        <w:rPr>
          <w:lang w:val="en-US"/>
        </w:rPr>
      </w:pPr>
      <w:r>
        <w:rPr>
          <w:lang w:val="en-US"/>
        </w:rPr>
        <w:t xml:space="preserve">Please </w:t>
      </w:r>
      <w:r w:rsidR="00E54C2F">
        <w:rPr>
          <w:lang w:val="en-US"/>
        </w:rPr>
        <w:t>o</w:t>
      </w:r>
      <w:r w:rsidR="00CA577A">
        <w:rPr>
          <w:lang w:val="en-US"/>
        </w:rPr>
        <w:t>pen the following url in your web browser “</w:t>
      </w:r>
      <w:hyperlink r:id="rId9" w:history="1">
        <w:r w:rsidR="00CA577A" w:rsidRPr="00CA577A">
          <w:rPr>
            <w:rStyle w:val="Lienhypertexte"/>
            <w:lang w:val="en-US"/>
          </w:rPr>
          <w:t>https</w:t>
        </w:r>
      </w:hyperlink>
      <w:hyperlink r:id="rId10" w:history="1">
        <w:r w:rsidR="00CA577A" w:rsidRPr="00CA577A">
          <w:rPr>
            <w:rStyle w:val="Lienhypertexte"/>
            <w:lang w:val="en-US"/>
          </w:rPr>
          <w:t>://plantmodelling.shinyapps.io/ministics/</w:t>
        </w:r>
      </w:hyperlink>
      <w:r w:rsidR="00CA577A">
        <w:rPr>
          <w:lang w:val="en-US"/>
        </w:rPr>
        <w:t>”</w:t>
      </w:r>
    </w:p>
    <w:p w:rsidR="00A93FA6" w:rsidRDefault="00A93FA6" w:rsidP="00A93FA6">
      <w:pPr>
        <w:rPr>
          <w:lang w:val="en-US"/>
        </w:rPr>
      </w:pPr>
      <w:r>
        <w:rPr>
          <w:lang w:val="en-US"/>
        </w:rPr>
        <w:t>The web application is structured as follow :</w:t>
      </w:r>
    </w:p>
    <w:p w:rsidR="00A93FA6" w:rsidRDefault="00A93FA6" w:rsidP="00A93FA6">
      <w:pPr>
        <w:pStyle w:val="Paragraphedeliste"/>
        <w:numPr>
          <w:ilvl w:val="0"/>
          <w:numId w:val="1"/>
        </w:numPr>
        <w:rPr>
          <w:lang w:val="en-US"/>
        </w:rPr>
      </w:pPr>
      <w:r>
        <w:rPr>
          <w:lang w:val="en-US"/>
        </w:rPr>
        <w:t>In the left margin, you will find two panels, named respectively “Model” and “About”. You are currently in the “Model” panel. You can explore the “About” panel for more details and explanation about miniSTICS or the license ;</w:t>
      </w:r>
    </w:p>
    <w:p w:rsidR="00A93FA6" w:rsidRDefault="00A93FA6" w:rsidP="00A93FA6">
      <w:pPr>
        <w:pStyle w:val="Paragraphedeliste"/>
        <w:numPr>
          <w:ilvl w:val="0"/>
          <w:numId w:val="1"/>
        </w:numPr>
        <w:rPr>
          <w:lang w:val="en-US"/>
        </w:rPr>
      </w:pPr>
      <w:r>
        <w:rPr>
          <w:lang w:val="en-US"/>
        </w:rPr>
        <w:t>The “Command center” contains two buttons, respectively to run the model and reset simulations. When you hit “reset simulations”, you will keep in memory the last simulation. To restore the parameters values to their initial values, you will need to refresh the web page (presh “F5” or click the “refreh” button of your browser).</w:t>
      </w:r>
    </w:p>
    <w:p w:rsidR="007030FE" w:rsidRDefault="007030FE" w:rsidP="00A93FA6">
      <w:pPr>
        <w:pStyle w:val="Paragraphedeliste"/>
        <w:numPr>
          <w:ilvl w:val="0"/>
          <w:numId w:val="1"/>
        </w:numPr>
        <w:rPr>
          <w:lang w:val="en-US"/>
        </w:rPr>
      </w:pPr>
      <w:r>
        <w:rPr>
          <w:lang w:val="en-US"/>
        </w:rPr>
        <w:t xml:space="preserve">Below the “Command center”, you have the tabs that control the settings of the model (tab “General”) and the </w:t>
      </w:r>
      <w:r w:rsidRPr="009F04D2">
        <w:rPr>
          <w:b/>
          <w:i/>
          <w:lang w:val="en-US"/>
        </w:rPr>
        <w:t>parameters value</w:t>
      </w:r>
      <w:r>
        <w:rPr>
          <w:lang w:val="en-US"/>
        </w:rPr>
        <w:t xml:space="preserve"> (tabs “Sowing”, “Soil” and “Crop”). </w:t>
      </w:r>
    </w:p>
    <w:p w:rsidR="007030FE" w:rsidRDefault="007030FE" w:rsidP="00A93FA6">
      <w:pPr>
        <w:pStyle w:val="Paragraphedeliste"/>
        <w:numPr>
          <w:ilvl w:val="0"/>
          <w:numId w:val="1"/>
        </w:numPr>
        <w:rPr>
          <w:lang w:val="en-US"/>
        </w:rPr>
      </w:pPr>
      <w:r>
        <w:rPr>
          <w:lang w:val="en-US"/>
        </w:rPr>
        <w:t xml:space="preserve">On the right part of your screen, you will have access to various tab to display </w:t>
      </w:r>
      <w:r w:rsidR="00563B5B">
        <w:rPr>
          <w:lang w:val="en-US"/>
        </w:rPr>
        <w:t xml:space="preserve">the </w:t>
      </w:r>
      <w:r>
        <w:rPr>
          <w:lang w:val="en-US"/>
        </w:rPr>
        <w:t>model results</w:t>
      </w:r>
      <w:r w:rsidR="00563B5B">
        <w:rPr>
          <w:lang w:val="en-US"/>
        </w:rPr>
        <w:t>; each tab refer to a family of processes being displayed</w:t>
      </w:r>
      <w:r>
        <w:rPr>
          <w:lang w:val="en-US"/>
        </w:rPr>
        <w:t xml:space="preserve">. </w:t>
      </w:r>
      <w:r w:rsidR="00563B5B">
        <w:rPr>
          <w:lang w:val="en-US"/>
        </w:rPr>
        <w:t xml:space="preserve">Please note that in each category of process displayed, you have the opportunity to select different </w:t>
      </w:r>
      <w:r w:rsidR="00563B5B" w:rsidRPr="009F04D2">
        <w:rPr>
          <w:b/>
          <w:i/>
          <w:lang w:val="en-US"/>
        </w:rPr>
        <w:t>variables</w:t>
      </w:r>
      <w:r w:rsidR="00563B5B">
        <w:rPr>
          <w:lang w:val="en-US"/>
        </w:rPr>
        <w:t>.</w:t>
      </w:r>
    </w:p>
    <w:p w:rsidR="00A93FA6" w:rsidRDefault="00A93FA6" w:rsidP="00CA577A">
      <w:pPr>
        <w:pStyle w:val="Paragraphedeliste"/>
        <w:rPr>
          <w:lang w:val="en-US"/>
        </w:rPr>
      </w:pPr>
    </w:p>
    <w:p w:rsidR="00A93FA6" w:rsidRDefault="00A93FA6" w:rsidP="00AA60B9">
      <w:pPr>
        <w:pStyle w:val="Paragraphedeliste"/>
        <w:ind w:left="0"/>
        <w:jc w:val="center"/>
        <w:rPr>
          <w:lang w:val="en-US"/>
        </w:rPr>
      </w:pPr>
      <w:r>
        <w:rPr>
          <w:noProof/>
          <w:lang w:eastAsia="fr-BE"/>
        </w:rPr>
        <w:lastRenderedPageBreak/>
        <w:drawing>
          <wp:inline distT="0" distB="0" distL="0" distR="0" wp14:anchorId="3D1B5A3A" wp14:editId="135381E3">
            <wp:extent cx="4474845" cy="2337554"/>
            <wp:effectExtent l="0" t="0" r="1905" b="571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479355" cy="2339910"/>
                    </a:xfrm>
                    <a:prstGeom prst="rect">
                      <a:avLst/>
                    </a:prstGeom>
                  </pic:spPr>
                </pic:pic>
              </a:graphicData>
            </a:graphic>
          </wp:inline>
        </w:drawing>
      </w:r>
    </w:p>
    <w:p w:rsidR="00A93FA6" w:rsidRDefault="00563B5B" w:rsidP="00A93FA6">
      <w:pPr>
        <w:jc w:val="center"/>
        <w:rPr>
          <w:lang w:val="en-US"/>
        </w:rPr>
      </w:pPr>
      <w:r>
        <w:rPr>
          <w:lang w:val="en-US"/>
        </w:rPr>
        <w:t xml:space="preserve">Figure </w:t>
      </w:r>
      <w:r w:rsidR="0049556B">
        <w:rPr>
          <w:lang w:val="en-US"/>
        </w:rPr>
        <w:t>1</w:t>
      </w:r>
      <w:r w:rsidR="00A93FA6">
        <w:rPr>
          <w:lang w:val="en-US"/>
        </w:rPr>
        <w:t>: Overview of the miniSTICS model - online version.</w:t>
      </w:r>
    </w:p>
    <w:p w:rsidR="00A93FA6" w:rsidRDefault="00CA577A" w:rsidP="00235558">
      <w:pPr>
        <w:tabs>
          <w:tab w:val="left" w:pos="5375"/>
        </w:tabs>
        <w:rPr>
          <w:lang w:val="en-US"/>
        </w:rPr>
      </w:pPr>
      <w:r>
        <w:rPr>
          <w:lang w:val="en-US"/>
        </w:rPr>
        <w:t xml:space="preserve">Behind the crop model, </w:t>
      </w:r>
      <w:r w:rsidR="00A75871">
        <w:rPr>
          <w:lang w:val="en-US"/>
        </w:rPr>
        <w:t>lies</w:t>
      </w:r>
      <w:r>
        <w:rPr>
          <w:lang w:val="en-US"/>
        </w:rPr>
        <w:t xml:space="preserve"> a climatic database containing ob</w:t>
      </w:r>
      <w:r w:rsidR="00A75871">
        <w:rPr>
          <w:lang w:val="en-US"/>
        </w:rPr>
        <w:t>servation between 2004 and 2015.</w:t>
      </w:r>
      <w:r w:rsidR="00C26E8F">
        <w:rPr>
          <w:lang w:val="en-US"/>
        </w:rPr>
        <w:t xml:space="preserve"> The climatic time series of data are called the </w:t>
      </w:r>
      <w:r w:rsidR="00C26E8F" w:rsidRPr="00C26E8F">
        <w:rPr>
          <w:b/>
          <w:i/>
          <w:lang w:val="en-US"/>
        </w:rPr>
        <w:t>driving variables</w:t>
      </w:r>
      <w:r w:rsidR="00C26E8F">
        <w:rPr>
          <w:lang w:val="en-US"/>
        </w:rPr>
        <w:t>. They will impact crop growth and soil processes.</w:t>
      </w:r>
    </w:p>
    <w:p w:rsidR="00E2681B" w:rsidRDefault="00A75871" w:rsidP="00235558">
      <w:pPr>
        <w:tabs>
          <w:tab w:val="left" w:pos="5375"/>
        </w:tabs>
        <w:rPr>
          <w:lang w:val="en-US"/>
        </w:rPr>
      </w:pPr>
      <w:r>
        <w:rPr>
          <w:lang w:val="en-US"/>
        </w:rPr>
        <w:t>After</w:t>
      </w:r>
      <w:r w:rsidR="003A62B2">
        <w:rPr>
          <w:lang w:val="en-US"/>
        </w:rPr>
        <w:t>/while</w:t>
      </w:r>
      <w:r>
        <w:rPr>
          <w:lang w:val="en-US"/>
        </w:rPr>
        <w:t xml:space="preserve"> reading Brisson et al. (1998)</w:t>
      </w:r>
      <w:r>
        <w:rPr>
          <w:rStyle w:val="Appelnotedebasdep"/>
          <w:lang w:val="en-US"/>
        </w:rPr>
        <w:footnoteReference w:id="1"/>
      </w:r>
      <w:r>
        <w:rPr>
          <w:lang w:val="en-US"/>
        </w:rPr>
        <w:t>, y</w:t>
      </w:r>
      <w:r w:rsidR="00A93FA6">
        <w:rPr>
          <w:lang w:val="en-US"/>
        </w:rPr>
        <w:t xml:space="preserve">ou are invited to “play” with the model. </w:t>
      </w:r>
      <w:r w:rsidR="00C26E8F">
        <w:rPr>
          <w:lang w:val="en-US"/>
        </w:rPr>
        <w:t xml:space="preserve">You will see that some variables are not explicitly outputted for the user; they are only intermediate value computed to further calculate the impacts on model outputs. They are called </w:t>
      </w:r>
      <w:r w:rsidR="00C26E8F" w:rsidRPr="00C26E8F">
        <w:rPr>
          <w:b/>
          <w:i/>
          <w:lang w:val="en-US"/>
        </w:rPr>
        <w:t xml:space="preserve">internal </w:t>
      </w:r>
      <w:r w:rsidR="00C26E8F">
        <w:rPr>
          <w:b/>
          <w:i/>
          <w:lang w:val="en-US"/>
        </w:rPr>
        <w:t xml:space="preserve">state </w:t>
      </w:r>
      <w:r w:rsidR="00C26E8F" w:rsidRPr="00C26E8F">
        <w:rPr>
          <w:b/>
          <w:i/>
          <w:lang w:val="en-US"/>
        </w:rPr>
        <w:t>variables.</w:t>
      </w:r>
      <w:r w:rsidR="00C26E8F">
        <w:rPr>
          <w:lang w:val="en-US"/>
        </w:rPr>
        <w:t xml:space="preserve"> Contrarily, the variable that are made explicitly available to the user are called </w:t>
      </w:r>
      <w:r w:rsidR="00C26E8F" w:rsidRPr="00C26E8F">
        <w:rPr>
          <w:b/>
          <w:i/>
          <w:lang w:val="en-US"/>
        </w:rPr>
        <w:t>output state variables</w:t>
      </w:r>
      <w:r w:rsidR="00C26E8F">
        <w:rPr>
          <w:lang w:val="en-US"/>
        </w:rPr>
        <w:t>. Such variables express the evolution of the state of various aspects of the agro-ecosystem (it might refer to the state of the crop (development, leaf area index, etc.), the soil status (soil water content, etc.), etc.</w:t>
      </w:r>
    </w:p>
    <w:p w:rsidR="00E2681B" w:rsidRDefault="00E2681B" w:rsidP="00235558">
      <w:pPr>
        <w:tabs>
          <w:tab w:val="left" w:pos="5375"/>
        </w:tabs>
        <w:rPr>
          <w:lang w:val="en-US"/>
        </w:rPr>
      </w:pPr>
    </w:p>
    <w:p w:rsidR="004A5DC4" w:rsidRPr="003708CF" w:rsidRDefault="004A5DC4" w:rsidP="00796AE3">
      <w:pPr>
        <w:pStyle w:val="Titre2"/>
        <w:numPr>
          <w:ilvl w:val="0"/>
          <w:numId w:val="18"/>
        </w:numPr>
        <w:rPr>
          <w:lang w:val="en-GB"/>
        </w:rPr>
      </w:pPr>
      <w:r>
        <w:rPr>
          <w:lang w:val="en-GB"/>
        </w:rPr>
        <w:t>Manipulate the mini-</w:t>
      </w:r>
      <w:r w:rsidRPr="003708CF">
        <w:rPr>
          <w:lang w:val="en-GB"/>
        </w:rPr>
        <w:t xml:space="preserve">STICS </w:t>
      </w:r>
      <w:r>
        <w:rPr>
          <w:lang w:val="en-GB"/>
        </w:rPr>
        <w:t>soil-</w:t>
      </w:r>
      <w:r w:rsidRPr="003708CF">
        <w:rPr>
          <w:lang w:val="en-GB"/>
        </w:rPr>
        <w:t>crop model</w:t>
      </w:r>
      <w:r>
        <w:rPr>
          <w:lang w:val="en-GB"/>
        </w:rPr>
        <w:t xml:space="preserve"> </w:t>
      </w:r>
    </w:p>
    <w:p w:rsidR="00432443" w:rsidRDefault="00FB4C77" w:rsidP="00F42F8E">
      <w:pPr>
        <w:tabs>
          <w:tab w:val="left" w:pos="5375"/>
        </w:tabs>
        <w:rPr>
          <w:lang w:val="en-US"/>
        </w:rPr>
      </w:pPr>
      <w:r>
        <w:rPr>
          <w:lang w:val="en-US"/>
        </w:rPr>
        <w:t>After having completed the lecture of Brisson et al. (1998) and having play a bit with miniSTICS, please refresh the webpage (presh “F5” or click the “refre</w:t>
      </w:r>
      <w:r w:rsidR="00C26E8F">
        <w:rPr>
          <w:lang w:val="en-US"/>
        </w:rPr>
        <w:t>s</w:t>
      </w:r>
      <w:r>
        <w:rPr>
          <w:lang w:val="en-US"/>
        </w:rPr>
        <w:t xml:space="preserve">h” button of your browser). </w:t>
      </w:r>
      <w:r w:rsidR="00A75871">
        <w:rPr>
          <w:lang w:val="en-US"/>
        </w:rPr>
        <w:t xml:space="preserve">Please follow </w:t>
      </w:r>
      <w:r>
        <w:rPr>
          <w:lang w:val="en-US"/>
        </w:rPr>
        <w:t xml:space="preserve">now </w:t>
      </w:r>
      <w:r w:rsidR="00A75871">
        <w:rPr>
          <w:lang w:val="en-US"/>
        </w:rPr>
        <w:t xml:space="preserve">the instructions and answer </w:t>
      </w:r>
      <w:r w:rsidR="00F42F8E">
        <w:rPr>
          <w:lang w:val="en-US"/>
        </w:rPr>
        <w:t>some</w:t>
      </w:r>
      <w:r w:rsidR="00A75871">
        <w:rPr>
          <w:lang w:val="en-US"/>
        </w:rPr>
        <w:t xml:space="preserve"> questions</w:t>
      </w:r>
      <w:r w:rsidR="00F42F8E">
        <w:rPr>
          <w:lang w:val="en-US"/>
        </w:rPr>
        <w:t>.</w:t>
      </w:r>
      <w:r w:rsidR="00432443">
        <w:rPr>
          <w:lang w:val="en-US"/>
        </w:rPr>
        <w:t xml:space="preserve"> </w:t>
      </w:r>
    </w:p>
    <w:p w:rsidR="00F42F8E" w:rsidRPr="00F42F8E" w:rsidRDefault="00432443" w:rsidP="00F42F8E">
      <w:pPr>
        <w:tabs>
          <w:tab w:val="left" w:pos="5375"/>
        </w:tabs>
        <w:rPr>
          <w:lang w:val="en-US"/>
        </w:rPr>
      </w:pPr>
      <w:r>
        <w:rPr>
          <w:lang w:val="en-US"/>
        </w:rPr>
        <w:t xml:space="preserve">Based on model formalization and suggested parameter change(s), try to understand why the output variables has either </w:t>
      </w:r>
      <w:r w:rsidRPr="002758B4">
        <w:rPr>
          <w:b/>
          <w:i/>
          <w:lang w:val="en-US"/>
        </w:rPr>
        <w:t>not chang</w:t>
      </w:r>
      <w:r w:rsidR="002758B4">
        <w:rPr>
          <w:b/>
          <w:i/>
          <w:lang w:val="en-US"/>
        </w:rPr>
        <w:t>ing</w:t>
      </w:r>
      <w:r>
        <w:rPr>
          <w:lang w:val="en-US"/>
        </w:rPr>
        <w:t xml:space="preserve">, either </w:t>
      </w:r>
      <w:r w:rsidRPr="002758B4">
        <w:rPr>
          <w:b/>
          <w:i/>
          <w:lang w:val="en-US"/>
        </w:rPr>
        <w:t>increas</w:t>
      </w:r>
      <w:r w:rsidR="002758B4">
        <w:rPr>
          <w:b/>
          <w:i/>
          <w:lang w:val="en-US"/>
        </w:rPr>
        <w:t>ing</w:t>
      </w:r>
      <w:r>
        <w:rPr>
          <w:lang w:val="en-US"/>
        </w:rPr>
        <w:t xml:space="preserve">, or either </w:t>
      </w:r>
      <w:r w:rsidRPr="002758B4">
        <w:rPr>
          <w:b/>
          <w:i/>
          <w:lang w:val="en-US"/>
        </w:rPr>
        <w:t>decreas</w:t>
      </w:r>
      <w:r w:rsidR="002758B4">
        <w:rPr>
          <w:b/>
          <w:i/>
          <w:lang w:val="en-US"/>
        </w:rPr>
        <w:t>ing</w:t>
      </w:r>
      <w:r>
        <w:rPr>
          <w:lang w:val="en-US"/>
        </w:rPr>
        <w:t xml:space="preserve">. </w:t>
      </w:r>
    </w:p>
    <w:p w:rsidR="00F42F8E" w:rsidRDefault="00F42F8E" w:rsidP="00796AE3">
      <w:pPr>
        <w:pStyle w:val="Paragraphedeliste"/>
        <w:numPr>
          <w:ilvl w:val="0"/>
          <w:numId w:val="15"/>
        </w:numPr>
        <w:tabs>
          <w:tab w:val="left" w:pos="5375"/>
        </w:tabs>
        <w:rPr>
          <w:lang w:val="en-US"/>
        </w:rPr>
      </w:pPr>
      <w:r>
        <w:rPr>
          <w:lang w:val="en-US"/>
        </w:rPr>
        <w:t>Refresh</w:t>
      </w:r>
      <w:r w:rsidR="00432443">
        <w:rPr>
          <w:lang w:val="en-US"/>
        </w:rPr>
        <w:t>;</w:t>
      </w:r>
      <w:r>
        <w:rPr>
          <w:lang w:val="en-US"/>
        </w:rPr>
        <w:t xml:space="preserve"> Run the model; Go to “General &gt; Biomass Growth &gt; Rad</w:t>
      </w:r>
      <w:r w:rsidR="00CA5B3E">
        <w:rPr>
          <w:lang w:val="en-US"/>
        </w:rPr>
        <w:t>i</w:t>
      </w:r>
      <w:r>
        <w:rPr>
          <w:lang w:val="en-US"/>
        </w:rPr>
        <w:t xml:space="preserve">ation Use efficiency” and change the RUE to 4.0; Run again the model. </w:t>
      </w:r>
    </w:p>
    <w:p w:rsidR="00F42F8E" w:rsidRDefault="00F42F8E" w:rsidP="00796AE3">
      <w:pPr>
        <w:pStyle w:val="Paragraphedeliste"/>
        <w:numPr>
          <w:ilvl w:val="1"/>
          <w:numId w:val="15"/>
        </w:numPr>
        <w:tabs>
          <w:tab w:val="left" w:pos="5375"/>
        </w:tabs>
        <w:rPr>
          <w:lang w:val="en-US"/>
        </w:rPr>
      </w:pPr>
      <w:r>
        <w:rPr>
          <w:lang w:val="en-US"/>
        </w:rPr>
        <w:t xml:space="preserve">What can you tell about the </w:t>
      </w:r>
      <w:r w:rsidR="00CA5B3E">
        <w:rPr>
          <w:lang w:val="en-US"/>
        </w:rPr>
        <w:t>phen</w:t>
      </w:r>
      <w:r>
        <w:rPr>
          <w:lang w:val="en-US"/>
        </w:rPr>
        <w:t>ology (Sum UPVT</w:t>
      </w:r>
      <w:r w:rsidR="00CA5B3E">
        <w:rPr>
          <w:lang w:val="en-US"/>
        </w:rPr>
        <w:t>)</w:t>
      </w:r>
      <w:r>
        <w:rPr>
          <w:lang w:val="en-US"/>
        </w:rPr>
        <w:t xml:space="preserve">? </w:t>
      </w:r>
    </w:p>
    <w:p w:rsidR="00F42F8E" w:rsidRDefault="00F42F8E" w:rsidP="00796AE3">
      <w:pPr>
        <w:pStyle w:val="Paragraphedeliste"/>
        <w:numPr>
          <w:ilvl w:val="1"/>
          <w:numId w:val="15"/>
        </w:numPr>
        <w:tabs>
          <w:tab w:val="left" w:pos="5375"/>
        </w:tabs>
        <w:rPr>
          <w:lang w:val="en-US"/>
        </w:rPr>
      </w:pPr>
      <w:r>
        <w:rPr>
          <w:lang w:val="en-US"/>
        </w:rPr>
        <w:t xml:space="preserve">What can you tell about the root front growth? </w:t>
      </w:r>
    </w:p>
    <w:p w:rsidR="00CA5B3E" w:rsidRPr="00CA5B3E" w:rsidRDefault="00CA5B3E" w:rsidP="00796AE3">
      <w:pPr>
        <w:pStyle w:val="Paragraphedeliste"/>
        <w:numPr>
          <w:ilvl w:val="1"/>
          <w:numId w:val="15"/>
        </w:numPr>
        <w:tabs>
          <w:tab w:val="left" w:pos="5375"/>
        </w:tabs>
        <w:rPr>
          <w:lang w:val="en-US"/>
        </w:rPr>
      </w:pPr>
      <w:r>
        <w:rPr>
          <w:lang w:val="en-US"/>
        </w:rPr>
        <w:t xml:space="preserve">What can you tell about the water stress Index? </w:t>
      </w:r>
    </w:p>
    <w:p w:rsidR="00F42F8E" w:rsidRDefault="00F42F8E" w:rsidP="00796AE3">
      <w:pPr>
        <w:pStyle w:val="Paragraphedeliste"/>
        <w:numPr>
          <w:ilvl w:val="1"/>
          <w:numId w:val="15"/>
        </w:numPr>
        <w:tabs>
          <w:tab w:val="left" w:pos="5375"/>
        </w:tabs>
        <w:rPr>
          <w:lang w:val="en-US"/>
        </w:rPr>
      </w:pPr>
      <w:r>
        <w:rPr>
          <w:lang w:val="en-US"/>
        </w:rPr>
        <w:t>What can you tell about the total dry m</w:t>
      </w:r>
      <w:r w:rsidR="00BA3E56">
        <w:rPr>
          <w:lang w:val="en-US"/>
        </w:rPr>
        <w:t>atter produced (potential and actual)?</w:t>
      </w:r>
    </w:p>
    <w:p w:rsidR="00F42F8E" w:rsidRDefault="00F42F8E" w:rsidP="00F42F8E">
      <w:pPr>
        <w:pStyle w:val="Paragraphedeliste"/>
        <w:tabs>
          <w:tab w:val="left" w:pos="5375"/>
        </w:tabs>
        <w:ind w:left="1440"/>
        <w:rPr>
          <w:lang w:val="en-US"/>
        </w:rPr>
      </w:pPr>
    </w:p>
    <w:p w:rsidR="00F42F8E" w:rsidRDefault="00F42F8E" w:rsidP="00796AE3">
      <w:pPr>
        <w:pStyle w:val="Paragraphedeliste"/>
        <w:numPr>
          <w:ilvl w:val="0"/>
          <w:numId w:val="15"/>
        </w:numPr>
        <w:tabs>
          <w:tab w:val="left" w:pos="5375"/>
        </w:tabs>
        <w:rPr>
          <w:lang w:val="en-US"/>
        </w:rPr>
      </w:pPr>
      <w:r>
        <w:rPr>
          <w:lang w:val="en-US"/>
        </w:rPr>
        <w:lastRenderedPageBreak/>
        <w:t>Refresh;  Run the model; Go to “</w:t>
      </w:r>
      <w:r w:rsidR="00CA5B3E">
        <w:rPr>
          <w:lang w:val="en-US"/>
        </w:rPr>
        <w:t>Soil</w:t>
      </w:r>
      <w:r>
        <w:rPr>
          <w:lang w:val="en-US"/>
        </w:rPr>
        <w:t xml:space="preserve"> &gt; </w:t>
      </w:r>
      <w:r w:rsidR="00CA5B3E">
        <w:rPr>
          <w:lang w:val="en-US"/>
        </w:rPr>
        <w:t>Soil Profile description</w:t>
      </w:r>
      <w:r>
        <w:rPr>
          <w:lang w:val="en-US"/>
        </w:rPr>
        <w:t xml:space="preserve">” and change the </w:t>
      </w:r>
      <w:r w:rsidR="00CA5B3E">
        <w:rPr>
          <w:lang w:val="en-US"/>
        </w:rPr>
        <w:t>value</w:t>
      </w:r>
      <w:r>
        <w:rPr>
          <w:lang w:val="en-US"/>
        </w:rPr>
        <w:t xml:space="preserve"> to </w:t>
      </w:r>
      <w:r w:rsidR="00CA5B3E">
        <w:rPr>
          <w:lang w:val="en-US"/>
        </w:rPr>
        <w:t>the Bottom layer depth of 2</w:t>
      </w:r>
      <w:r w:rsidR="00CA5B3E" w:rsidRPr="00CA5B3E">
        <w:rPr>
          <w:vertAlign w:val="superscript"/>
          <w:lang w:val="en-US"/>
        </w:rPr>
        <w:t>nd</w:t>
      </w:r>
      <w:r w:rsidR="00CA5B3E">
        <w:rPr>
          <w:lang w:val="en-US"/>
        </w:rPr>
        <w:t xml:space="preserve"> Horizon to 70cm (your soil available water is now only in the 0-100cm volume)</w:t>
      </w:r>
      <w:r>
        <w:rPr>
          <w:lang w:val="en-US"/>
        </w:rPr>
        <w:t xml:space="preserve">; </w:t>
      </w:r>
    </w:p>
    <w:p w:rsidR="00F42F8E" w:rsidRDefault="00F42F8E" w:rsidP="00796AE3">
      <w:pPr>
        <w:pStyle w:val="Paragraphedeliste"/>
        <w:numPr>
          <w:ilvl w:val="1"/>
          <w:numId w:val="15"/>
        </w:numPr>
        <w:tabs>
          <w:tab w:val="left" w:pos="5375"/>
        </w:tabs>
        <w:rPr>
          <w:lang w:val="en-US"/>
        </w:rPr>
      </w:pPr>
      <w:r>
        <w:rPr>
          <w:lang w:val="en-US"/>
        </w:rPr>
        <w:t xml:space="preserve">What can you tell about the </w:t>
      </w:r>
      <w:r w:rsidR="00CA5B3E">
        <w:rPr>
          <w:lang w:val="en-US"/>
        </w:rPr>
        <w:t>phen</w:t>
      </w:r>
      <w:r>
        <w:rPr>
          <w:lang w:val="en-US"/>
        </w:rPr>
        <w:t xml:space="preserve">ology (sum UPVT)? </w:t>
      </w:r>
    </w:p>
    <w:p w:rsidR="00F42F8E" w:rsidRDefault="00F42F8E" w:rsidP="00796AE3">
      <w:pPr>
        <w:pStyle w:val="Paragraphedeliste"/>
        <w:numPr>
          <w:ilvl w:val="1"/>
          <w:numId w:val="15"/>
        </w:numPr>
        <w:tabs>
          <w:tab w:val="left" w:pos="5375"/>
        </w:tabs>
        <w:rPr>
          <w:lang w:val="en-US"/>
        </w:rPr>
      </w:pPr>
      <w:r>
        <w:rPr>
          <w:lang w:val="en-US"/>
        </w:rPr>
        <w:t xml:space="preserve">What can you tell about the root front growth? </w:t>
      </w:r>
    </w:p>
    <w:p w:rsidR="00CA5B3E" w:rsidRPr="00CA5B3E" w:rsidRDefault="00CA5B3E" w:rsidP="00796AE3">
      <w:pPr>
        <w:pStyle w:val="Paragraphedeliste"/>
        <w:numPr>
          <w:ilvl w:val="1"/>
          <w:numId w:val="15"/>
        </w:numPr>
        <w:tabs>
          <w:tab w:val="left" w:pos="5375"/>
        </w:tabs>
        <w:rPr>
          <w:lang w:val="en-US"/>
        </w:rPr>
      </w:pPr>
      <w:r>
        <w:rPr>
          <w:lang w:val="en-US"/>
        </w:rPr>
        <w:t xml:space="preserve">What can you tell about the water stress Index? </w:t>
      </w:r>
    </w:p>
    <w:p w:rsidR="00BA3E56" w:rsidRPr="00BA3E56" w:rsidRDefault="00F42F8E" w:rsidP="00796AE3">
      <w:pPr>
        <w:pStyle w:val="Paragraphedeliste"/>
        <w:numPr>
          <w:ilvl w:val="1"/>
          <w:numId w:val="15"/>
        </w:numPr>
        <w:tabs>
          <w:tab w:val="left" w:pos="5375"/>
        </w:tabs>
        <w:rPr>
          <w:lang w:val="en-US"/>
        </w:rPr>
      </w:pPr>
      <w:r>
        <w:rPr>
          <w:lang w:val="en-US"/>
        </w:rPr>
        <w:t>What can you tell about the total dry matter produced</w:t>
      </w:r>
      <w:r w:rsidR="00BA3E56">
        <w:rPr>
          <w:lang w:val="en-US"/>
        </w:rPr>
        <w:t xml:space="preserve"> (potential and actual)</w:t>
      </w:r>
      <w:r>
        <w:rPr>
          <w:lang w:val="en-US"/>
        </w:rPr>
        <w:t xml:space="preserve">? </w:t>
      </w:r>
    </w:p>
    <w:p w:rsidR="00F42F8E" w:rsidRDefault="00F42F8E" w:rsidP="00F42F8E">
      <w:pPr>
        <w:pStyle w:val="Paragraphedeliste"/>
        <w:tabs>
          <w:tab w:val="left" w:pos="5375"/>
        </w:tabs>
        <w:ind w:left="1440"/>
        <w:rPr>
          <w:lang w:val="en-US"/>
        </w:rPr>
      </w:pPr>
    </w:p>
    <w:p w:rsidR="00CA5B3E" w:rsidRDefault="00CA5B3E" w:rsidP="00796AE3">
      <w:pPr>
        <w:pStyle w:val="Paragraphedeliste"/>
        <w:numPr>
          <w:ilvl w:val="0"/>
          <w:numId w:val="15"/>
        </w:numPr>
        <w:tabs>
          <w:tab w:val="left" w:pos="5375"/>
        </w:tabs>
        <w:rPr>
          <w:lang w:val="en-US"/>
        </w:rPr>
      </w:pPr>
      <w:r>
        <w:rPr>
          <w:lang w:val="en-US"/>
        </w:rPr>
        <w:t>Refresh;  Run the model; Go to “Crop &gt; Year of simulation” and change the year to 2006; Run again the model; Go to “Crop &gt; Year of simulation” and change the year to 2014; Run again the model</w:t>
      </w:r>
    </w:p>
    <w:p w:rsidR="00CA5B3E" w:rsidRDefault="00CA5B3E" w:rsidP="00796AE3">
      <w:pPr>
        <w:pStyle w:val="Paragraphedeliste"/>
        <w:numPr>
          <w:ilvl w:val="1"/>
          <w:numId w:val="15"/>
        </w:numPr>
        <w:tabs>
          <w:tab w:val="left" w:pos="5375"/>
        </w:tabs>
        <w:rPr>
          <w:lang w:val="en-US"/>
        </w:rPr>
      </w:pPr>
      <w:r>
        <w:rPr>
          <w:lang w:val="en-US"/>
        </w:rPr>
        <w:t xml:space="preserve">What can you tell about the phenology (sum UPVT) for the 3 cropping seasons? </w:t>
      </w:r>
    </w:p>
    <w:p w:rsidR="00CA5B3E" w:rsidRDefault="00CA5B3E" w:rsidP="00796AE3">
      <w:pPr>
        <w:pStyle w:val="Paragraphedeliste"/>
        <w:numPr>
          <w:ilvl w:val="1"/>
          <w:numId w:val="15"/>
        </w:numPr>
        <w:tabs>
          <w:tab w:val="left" w:pos="5375"/>
        </w:tabs>
        <w:rPr>
          <w:lang w:val="en-US"/>
        </w:rPr>
      </w:pPr>
      <w:r>
        <w:rPr>
          <w:lang w:val="en-US"/>
        </w:rPr>
        <w:t xml:space="preserve">What can you tell about the root front growth for the 3 cropping seasons? </w:t>
      </w:r>
    </w:p>
    <w:p w:rsidR="00CA5B3E" w:rsidRPr="00CA5B3E" w:rsidRDefault="00CA5B3E" w:rsidP="00796AE3">
      <w:pPr>
        <w:pStyle w:val="Paragraphedeliste"/>
        <w:numPr>
          <w:ilvl w:val="1"/>
          <w:numId w:val="15"/>
        </w:numPr>
        <w:tabs>
          <w:tab w:val="left" w:pos="5375"/>
        </w:tabs>
        <w:rPr>
          <w:lang w:val="en-US"/>
        </w:rPr>
      </w:pPr>
      <w:r>
        <w:rPr>
          <w:lang w:val="en-US"/>
        </w:rPr>
        <w:t xml:space="preserve">What can you tell about the water stress Index for the 3 cropping seasons? </w:t>
      </w:r>
    </w:p>
    <w:p w:rsidR="00CA5B3E" w:rsidRDefault="00CA5B3E" w:rsidP="00796AE3">
      <w:pPr>
        <w:pStyle w:val="Paragraphedeliste"/>
        <w:numPr>
          <w:ilvl w:val="1"/>
          <w:numId w:val="15"/>
        </w:numPr>
        <w:tabs>
          <w:tab w:val="left" w:pos="5375"/>
        </w:tabs>
        <w:rPr>
          <w:lang w:val="en-US"/>
        </w:rPr>
      </w:pPr>
      <w:r>
        <w:rPr>
          <w:lang w:val="en-US"/>
        </w:rPr>
        <w:t xml:space="preserve">What can you tell about the total dry matter produced for the 3 cropping seasons? </w:t>
      </w:r>
    </w:p>
    <w:p w:rsidR="00BA3E56" w:rsidRDefault="00BA3E56" w:rsidP="00BA3E56">
      <w:pPr>
        <w:pStyle w:val="Paragraphedeliste"/>
        <w:tabs>
          <w:tab w:val="left" w:pos="5375"/>
        </w:tabs>
        <w:rPr>
          <w:lang w:val="en-US"/>
        </w:rPr>
      </w:pPr>
    </w:p>
    <w:p w:rsidR="00BA3E56" w:rsidRDefault="00BA3E56" w:rsidP="00796AE3">
      <w:pPr>
        <w:pStyle w:val="Paragraphedeliste"/>
        <w:numPr>
          <w:ilvl w:val="0"/>
          <w:numId w:val="15"/>
        </w:numPr>
        <w:tabs>
          <w:tab w:val="left" w:pos="5375"/>
        </w:tabs>
        <w:rPr>
          <w:lang w:val="en-US"/>
        </w:rPr>
      </w:pPr>
      <w:r>
        <w:rPr>
          <w:lang w:val="en-US"/>
        </w:rPr>
        <w:t>Refresh; try to modify different parameter v</w:t>
      </w:r>
      <w:r w:rsidR="00A14C49">
        <w:rPr>
          <w:lang w:val="en-US"/>
        </w:rPr>
        <w:t xml:space="preserve">alues and discover what </w:t>
      </w:r>
      <w:r w:rsidR="002135E8">
        <w:rPr>
          <w:lang w:val="en-US"/>
        </w:rPr>
        <w:t>their roles in the model are,</w:t>
      </w:r>
      <w:r w:rsidR="00A14C49">
        <w:rPr>
          <w:lang w:val="en-US"/>
        </w:rPr>
        <w:t xml:space="preserve"> and </w:t>
      </w:r>
      <w:r w:rsidR="002135E8">
        <w:rPr>
          <w:lang w:val="en-US"/>
        </w:rPr>
        <w:t>how they act on</w:t>
      </w:r>
      <w:r w:rsidR="00A14C49">
        <w:rPr>
          <w:lang w:val="en-US"/>
        </w:rPr>
        <w:t xml:space="preserve"> the</w:t>
      </w:r>
      <w:r w:rsidR="000853C3">
        <w:rPr>
          <w:lang w:val="en-US"/>
        </w:rPr>
        <w:t xml:space="preserve"> output variables. </w:t>
      </w:r>
      <w:r w:rsidR="002135E8">
        <w:rPr>
          <w:lang w:val="en-US"/>
        </w:rPr>
        <w:t>You need to remember that a parameter might have a direct value on a stat variable, or that it act indirectly through another variable (internal or output) state change.</w:t>
      </w:r>
    </w:p>
    <w:p w:rsidR="003A62B2" w:rsidRDefault="003A62B2" w:rsidP="003A62B2">
      <w:pPr>
        <w:tabs>
          <w:tab w:val="left" w:pos="5375"/>
        </w:tabs>
        <w:rPr>
          <w:lang w:val="en-US"/>
        </w:rPr>
      </w:pPr>
    </w:p>
    <w:p w:rsidR="003A62B2" w:rsidRPr="003A62B2" w:rsidRDefault="003A62B2" w:rsidP="003A62B2">
      <w:pPr>
        <w:tabs>
          <w:tab w:val="left" w:pos="5375"/>
        </w:tabs>
        <w:rPr>
          <w:lang w:val="en-US"/>
        </w:rPr>
      </w:pPr>
    </w:p>
    <w:p w:rsidR="00715F54" w:rsidRPr="00D259DB" w:rsidRDefault="00715F54" w:rsidP="00D259DB">
      <w:pPr>
        <w:rPr>
          <w:rFonts w:asciiTheme="majorHAnsi" w:eastAsiaTheme="majorEastAsia" w:hAnsiTheme="majorHAnsi" w:cstheme="majorBidi"/>
          <w:b/>
          <w:bCs/>
          <w:color w:val="365F91" w:themeColor="accent1" w:themeShade="BF"/>
          <w:sz w:val="28"/>
          <w:szCs w:val="28"/>
          <w:lang w:val="en-GB"/>
        </w:rPr>
      </w:pPr>
    </w:p>
    <w:p w:rsidR="0020033F" w:rsidRDefault="0020033F" w:rsidP="00715F54">
      <w:pPr>
        <w:pBdr>
          <w:bottom w:val="single" w:sz="6" w:space="1" w:color="auto"/>
        </w:pBdr>
        <w:rPr>
          <w:lang w:val="en-GB"/>
        </w:rPr>
      </w:pPr>
    </w:p>
    <w:p w:rsidR="0020033F" w:rsidRDefault="0020033F" w:rsidP="00715F54">
      <w:pPr>
        <w:pBdr>
          <w:bottom w:val="single" w:sz="6" w:space="1" w:color="auto"/>
        </w:pBdr>
        <w:rPr>
          <w:lang w:val="en-GB"/>
        </w:rPr>
      </w:pPr>
    </w:p>
    <w:p w:rsidR="00715F54" w:rsidRDefault="00715F54" w:rsidP="00715F54">
      <w:pPr>
        <w:rPr>
          <w:lang w:val="en-GB"/>
        </w:rPr>
      </w:pPr>
    </w:p>
    <w:p w:rsidR="00415BC0" w:rsidRDefault="00715F54" w:rsidP="00EE0650">
      <w:pPr>
        <w:jc w:val="center"/>
        <w:rPr>
          <w:b/>
          <w:i/>
          <w:lang w:val="en-GB"/>
        </w:rPr>
      </w:pPr>
      <w:r w:rsidRPr="00715F54">
        <w:rPr>
          <w:b/>
          <w:i/>
          <w:lang w:val="en-GB"/>
        </w:rPr>
        <w:t xml:space="preserve">Bravo, you have successfully completed this section. </w:t>
      </w:r>
    </w:p>
    <w:p w:rsidR="00C062F2" w:rsidRPr="000B12D7" w:rsidRDefault="00415BC0" w:rsidP="00EE0650">
      <w:pPr>
        <w:jc w:val="center"/>
        <w:rPr>
          <w:lang w:val="en-US"/>
        </w:rPr>
      </w:pPr>
      <w:r>
        <w:rPr>
          <w:b/>
          <w:i/>
          <w:lang w:val="en-GB"/>
        </w:rPr>
        <w:t xml:space="preserve">You can now </w:t>
      </w:r>
      <w:r w:rsidR="00715F54" w:rsidRPr="00715F54">
        <w:rPr>
          <w:b/>
          <w:i/>
          <w:lang w:val="en-GB"/>
        </w:rPr>
        <w:t>enjoy modelling !</w:t>
      </w:r>
    </w:p>
    <w:sectPr w:rsidR="00C062F2" w:rsidRPr="000B12D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0E9" w:rsidRDefault="00A320E9" w:rsidP="008D105A">
      <w:pPr>
        <w:spacing w:after="0" w:line="240" w:lineRule="auto"/>
      </w:pPr>
      <w:r>
        <w:separator/>
      </w:r>
    </w:p>
  </w:endnote>
  <w:endnote w:type="continuationSeparator" w:id="0">
    <w:p w:rsidR="00A320E9" w:rsidRDefault="00A320E9" w:rsidP="008D1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4805334"/>
      <w:docPartObj>
        <w:docPartGallery w:val="Page Numbers (Bottom of Page)"/>
        <w:docPartUnique/>
      </w:docPartObj>
    </w:sdtPr>
    <w:sdtEndPr/>
    <w:sdtContent>
      <w:p w:rsidR="00D36836" w:rsidRDefault="00D36836">
        <w:pPr>
          <w:pStyle w:val="Pieddepage"/>
          <w:jc w:val="right"/>
        </w:pPr>
        <w:r>
          <w:fldChar w:fldCharType="begin"/>
        </w:r>
        <w:r>
          <w:instrText>PAGE   \* MERGEFORMAT</w:instrText>
        </w:r>
        <w:r>
          <w:fldChar w:fldCharType="separate"/>
        </w:r>
        <w:r w:rsidR="00D259DB" w:rsidRPr="00D259DB">
          <w:rPr>
            <w:noProof/>
            <w:lang w:val="fr-FR"/>
          </w:rPr>
          <w:t>1</w:t>
        </w:r>
        <w:r>
          <w:fldChar w:fldCharType="end"/>
        </w:r>
      </w:p>
    </w:sdtContent>
  </w:sdt>
  <w:p w:rsidR="00D36836" w:rsidRPr="008D105A" w:rsidRDefault="00D36836" w:rsidP="008D105A">
    <w:pPr>
      <w:pStyle w:val="Pieddepage"/>
      <w:jc w:val="center"/>
      <w:rPr>
        <w:i/>
        <w:lang w:val="en-US"/>
      </w:rPr>
    </w:pPr>
    <w:r w:rsidRPr="008D105A">
      <w:rPr>
        <w:i/>
        <w:lang w:val="en-US"/>
      </w:rPr>
      <w:t>Step-by-step user guide to soil-crop modelling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0E9" w:rsidRDefault="00A320E9" w:rsidP="008D105A">
      <w:pPr>
        <w:spacing w:after="0" w:line="240" w:lineRule="auto"/>
      </w:pPr>
      <w:r>
        <w:separator/>
      </w:r>
    </w:p>
  </w:footnote>
  <w:footnote w:type="continuationSeparator" w:id="0">
    <w:p w:rsidR="00A320E9" w:rsidRDefault="00A320E9" w:rsidP="008D105A">
      <w:pPr>
        <w:spacing w:after="0" w:line="240" w:lineRule="auto"/>
      </w:pPr>
      <w:r>
        <w:continuationSeparator/>
      </w:r>
    </w:p>
  </w:footnote>
  <w:footnote w:id="1">
    <w:p w:rsidR="00D36836" w:rsidRPr="00A75871" w:rsidRDefault="00D36836" w:rsidP="00A75871">
      <w:pPr>
        <w:pStyle w:val="Notedebasdepage"/>
        <w:rPr>
          <w:lang w:val="en-US"/>
        </w:rPr>
      </w:pPr>
      <w:r>
        <w:rPr>
          <w:rStyle w:val="Appelnotedebasdep"/>
        </w:rPr>
        <w:footnoteRef/>
      </w:r>
      <w:r w:rsidRPr="00A75871">
        <w:rPr>
          <w:lang w:val="en-US"/>
        </w:rPr>
        <w:t xml:space="preserve"> Brisson, N., et al., 1998. STICS: a generic model for the simulation of crops and their water and nitrogen balances. I. Theory and parameterization applied to wheat and corn. Agronomie 18 (5-6), 311-346.</w:t>
      </w:r>
    </w:p>
    <w:p w:rsidR="00D36836" w:rsidRPr="00A75871" w:rsidRDefault="00D36836">
      <w:pPr>
        <w:pStyle w:val="Notedebasdepage"/>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836" w:rsidRDefault="00D36836">
    <w:pPr>
      <w:pStyle w:val="En-tte"/>
    </w:pPr>
    <w:r w:rsidRPr="0020033F">
      <w:rPr>
        <w:noProof/>
        <w:lang w:eastAsia="fr-BE"/>
      </w:rPr>
      <w:drawing>
        <wp:anchor distT="0" distB="0" distL="114300" distR="114300" simplePos="0" relativeHeight="251658240" behindDoc="0" locked="0" layoutInCell="1" allowOverlap="1">
          <wp:simplePos x="0" y="0"/>
          <wp:positionH relativeFrom="column">
            <wp:posOffset>-614787</wp:posOffset>
          </wp:positionH>
          <wp:positionV relativeFrom="paragraph">
            <wp:posOffset>-425829</wp:posOffset>
          </wp:positionV>
          <wp:extent cx="807522" cy="807522"/>
          <wp:effectExtent l="0" t="0" r="0" b="0"/>
          <wp:wrapNone/>
          <wp:docPr id="2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4497" cy="804497"/>
                  </a:xfrm>
                  <a:prstGeom prst="rect">
                    <a:avLst/>
                  </a:prstGeom>
                </pic:spPr>
              </pic:pic>
            </a:graphicData>
          </a:graphic>
          <wp14:sizeRelH relativeFrom="page">
            <wp14:pctWidth>0</wp14:pctWidth>
          </wp14:sizeRelH>
          <wp14:sizeRelV relativeFrom="page">
            <wp14:pctHeight>0</wp14:pctHeight>
          </wp14:sizeRelV>
        </wp:anchor>
      </w:drawing>
    </w:r>
    <w:r w:rsidRPr="00BA3E56">
      <w:rPr>
        <w:noProof/>
        <w:lang w:eastAsia="fr-BE"/>
      </w:rPr>
      <w:drawing>
        <wp:anchor distT="0" distB="0" distL="114300" distR="114300" simplePos="0" relativeHeight="251656192" behindDoc="0" locked="0" layoutInCell="1" allowOverlap="1" wp14:anchorId="19461404" wp14:editId="307A8F0F">
          <wp:simplePos x="0" y="0"/>
          <wp:positionH relativeFrom="column">
            <wp:posOffset>4823921</wp:posOffset>
          </wp:positionH>
          <wp:positionV relativeFrom="paragraph">
            <wp:posOffset>-282707</wp:posOffset>
          </wp:positionV>
          <wp:extent cx="1615044" cy="596634"/>
          <wp:effectExtent l="0" t="0" r="4445" b="0"/>
          <wp:wrapNone/>
          <wp:docPr id="14" name="Image 18"/>
          <wp:cNvGraphicFramePr/>
          <a:graphic xmlns:a="http://schemas.openxmlformats.org/drawingml/2006/main">
            <a:graphicData uri="http://schemas.openxmlformats.org/drawingml/2006/picture">
              <pic:pic xmlns:pic="http://schemas.openxmlformats.org/drawingml/2006/picture">
                <pic:nvPicPr>
                  <pic:cNvPr id="19" name="Image 18"/>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1615044" cy="596634"/>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0076B"/>
    <w:multiLevelType w:val="hybridMultilevel"/>
    <w:tmpl w:val="A6047C70"/>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B">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0AE51FE5"/>
    <w:multiLevelType w:val="hybridMultilevel"/>
    <w:tmpl w:val="4A4A638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nsid w:val="0D505FC8"/>
    <w:multiLevelType w:val="hybridMultilevel"/>
    <w:tmpl w:val="50402DB2"/>
    <w:lvl w:ilvl="0" w:tplc="080C0019">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nsid w:val="10177110"/>
    <w:multiLevelType w:val="hybridMultilevel"/>
    <w:tmpl w:val="834EDDBE"/>
    <w:lvl w:ilvl="0" w:tplc="080C000B">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10CE704A"/>
    <w:multiLevelType w:val="hybridMultilevel"/>
    <w:tmpl w:val="16806F2E"/>
    <w:lvl w:ilvl="0" w:tplc="080C0019">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nsid w:val="23E8422D"/>
    <w:multiLevelType w:val="hybridMultilevel"/>
    <w:tmpl w:val="2E24A800"/>
    <w:lvl w:ilvl="0" w:tplc="080C0019">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nsid w:val="27B2237F"/>
    <w:multiLevelType w:val="hybridMultilevel"/>
    <w:tmpl w:val="FD009BBA"/>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nsid w:val="2E4832CF"/>
    <w:multiLevelType w:val="hybridMultilevel"/>
    <w:tmpl w:val="F4F4B5DE"/>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nsid w:val="2F672D8C"/>
    <w:multiLevelType w:val="hybridMultilevel"/>
    <w:tmpl w:val="33F47272"/>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nsid w:val="39CD2FF2"/>
    <w:multiLevelType w:val="hybridMultilevel"/>
    <w:tmpl w:val="72DE19FC"/>
    <w:lvl w:ilvl="0" w:tplc="080C0013">
      <w:start w:val="1"/>
      <w:numFmt w:val="upperRoman"/>
      <w:lvlText w:val="%1."/>
      <w:lvlJc w:val="righ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nsid w:val="3C6522D8"/>
    <w:multiLevelType w:val="hybridMultilevel"/>
    <w:tmpl w:val="FE50F804"/>
    <w:lvl w:ilvl="0" w:tplc="080C000B">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nsid w:val="3CE271FF"/>
    <w:multiLevelType w:val="hybridMultilevel"/>
    <w:tmpl w:val="18409044"/>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nsid w:val="403E4417"/>
    <w:multiLevelType w:val="hybridMultilevel"/>
    <w:tmpl w:val="B7585A54"/>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nsid w:val="41BF0AED"/>
    <w:multiLevelType w:val="hybridMultilevel"/>
    <w:tmpl w:val="C4EE62C8"/>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nsid w:val="469E5107"/>
    <w:multiLevelType w:val="hybridMultilevel"/>
    <w:tmpl w:val="91A0275C"/>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nsid w:val="522A49B9"/>
    <w:multiLevelType w:val="hybridMultilevel"/>
    <w:tmpl w:val="2B12A1B8"/>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nsid w:val="605732D5"/>
    <w:multiLevelType w:val="hybridMultilevel"/>
    <w:tmpl w:val="805A6DE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nsid w:val="60A9062A"/>
    <w:multiLevelType w:val="hybridMultilevel"/>
    <w:tmpl w:val="384C07CC"/>
    <w:lvl w:ilvl="0" w:tplc="080C000B">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nsid w:val="6A6331A4"/>
    <w:multiLevelType w:val="hybridMultilevel"/>
    <w:tmpl w:val="3294E3E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70D6032A"/>
    <w:multiLevelType w:val="hybridMultilevel"/>
    <w:tmpl w:val="76CA89C2"/>
    <w:lvl w:ilvl="0" w:tplc="080C0019">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nsid w:val="71C553ED"/>
    <w:multiLevelType w:val="hybridMultilevel"/>
    <w:tmpl w:val="E68AF840"/>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nsid w:val="7A795550"/>
    <w:multiLevelType w:val="hybridMultilevel"/>
    <w:tmpl w:val="3D26646C"/>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21"/>
  </w:num>
  <w:num w:numId="4">
    <w:abstractNumId w:val="6"/>
  </w:num>
  <w:num w:numId="5">
    <w:abstractNumId w:val="0"/>
  </w:num>
  <w:num w:numId="6">
    <w:abstractNumId w:val="7"/>
  </w:num>
  <w:num w:numId="7">
    <w:abstractNumId w:val="11"/>
  </w:num>
  <w:num w:numId="8">
    <w:abstractNumId w:val="13"/>
  </w:num>
  <w:num w:numId="9">
    <w:abstractNumId w:val="8"/>
  </w:num>
  <w:num w:numId="10">
    <w:abstractNumId w:val="15"/>
  </w:num>
  <w:num w:numId="11">
    <w:abstractNumId w:val="17"/>
  </w:num>
  <w:num w:numId="12">
    <w:abstractNumId w:val="12"/>
  </w:num>
  <w:num w:numId="13">
    <w:abstractNumId w:val="3"/>
  </w:num>
  <w:num w:numId="14">
    <w:abstractNumId w:val="10"/>
  </w:num>
  <w:num w:numId="15">
    <w:abstractNumId w:val="20"/>
  </w:num>
  <w:num w:numId="16">
    <w:abstractNumId w:val="9"/>
  </w:num>
  <w:num w:numId="17">
    <w:abstractNumId w:val="2"/>
  </w:num>
  <w:num w:numId="18">
    <w:abstractNumId w:val="16"/>
  </w:num>
  <w:num w:numId="19">
    <w:abstractNumId w:val="1"/>
  </w:num>
  <w:num w:numId="20">
    <w:abstractNumId w:val="4"/>
  </w:num>
  <w:num w:numId="21">
    <w:abstractNumId w:val="5"/>
  </w:num>
  <w:num w:numId="22">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2F2"/>
    <w:rsid w:val="00007322"/>
    <w:rsid w:val="00020453"/>
    <w:rsid w:val="00037B3C"/>
    <w:rsid w:val="00037D7B"/>
    <w:rsid w:val="00061D2B"/>
    <w:rsid w:val="00062214"/>
    <w:rsid w:val="00070A77"/>
    <w:rsid w:val="000714ED"/>
    <w:rsid w:val="0007408E"/>
    <w:rsid w:val="00076C4E"/>
    <w:rsid w:val="00076DC7"/>
    <w:rsid w:val="0008168C"/>
    <w:rsid w:val="000853C3"/>
    <w:rsid w:val="000878B2"/>
    <w:rsid w:val="000912EC"/>
    <w:rsid w:val="000A552D"/>
    <w:rsid w:val="000B12D7"/>
    <w:rsid w:val="000B3598"/>
    <w:rsid w:val="000C04C8"/>
    <w:rsid w:val="000C4C51"/>
    <w:rsid w:val="000D49E8"/>
    <w:rsid w:val="000E6E1F"/>
    <w:rsid w:val="0012334B"/>
    <w:rsid w:val="00123BA8"/>
    <w:rsid w:val="001272F2"/>
    <w:rsid w:val="001274C2"/>
    <w:rsid w:val="0014093A"/>
    <w:rsid w:val="00140F25"/>
    <w:rsid w:val="00155B38"/>
    <w:rsid w:val="00161112"/>
    <w:rsid w:val="001738C1"/>
    <w:rsid w:val="001A0B3D"/>
    <w:rsid w:val="001A24F6"/>
    <w:rsid w:val="001A551C"/>
    <w:rsid w:val="001A58C9"/>
    <w:rsid w:val="001A59D5"/>
    <w:rsid w:val="001A7402"/>
    <w:rsid w:val="001B3285"/>
    <w:rsid w:val="001C24B8"/>
    <w:rsid w:val="001C2906"/>
    <w:rsid w:val="001C3F53"/>
    <w:rsid w:val="001D3DD8"/>
    <w:rsid w:val="001D53E3"/>
    <w:rsid w:val="001E051A"/>
    <w:rsid w:val="001E5787"/>
    <w:rsid w:val="001F5FD3"/>
    <w:rsid w:val="0020033F"/>
    <w:rsid w:val="00204E85"/>
    <w:rsid w:val="002066D2"/>
    <w:rsid w:val="002135E8"/>
    <w:rsid w:val="00225BD4"/>
    <w:rsid w:val="002264D7"/>
    <w:rsid w:val="0022654E"/>
    <w:rsid w:val="00230194"/>
    <w:rsid w:val="00235558"/>
    <w:rsid w:val="0023789B"/>
    <w:rsid w:val="00242155"/>
    <w:rsid w:val="00250232"/>
    <w:rsid w:val="002509F0"/>
    <w:rsid w:val="00257876"/>
    <w:rsid w:val="00263AE3"/>
    <w:rsid w:val="00263C2F"/>
    <w:rsid w:val="002645AA"/>
    <w:rsid w:val="00273F5F"/>
    <w:rsid w:val="002758B4"/>
    <w:rsid w:val="00275B59"/>
    <w:rsid w:val="00294875"/>
    <w:rsid w:val="002B1E6A"/>
    <w:rsid w:val="002C22C8"/>
    <w:rsid w:val="002C3F58"/>
    <w:rsid w:val="002E17B4"/>
    <w:rsid w:val="002E4E7C"/>
    <w:rsid w:val="00305698"/>
    <w:rsid w:val="00307710"/>
    <w:rsid w:val="003113D6"/>
    <w:rsid w:val="00312F90"/>
    <w:rsid w:val="0031499C"/>
    <w:rsid w:val="003168C8"/>
    <w:rsid w:val="00325E22"/>
    <w:rsid w:val="00333E93"/>
    <w:rsid w:val="003402AF"/>
    <w:rsid w:val="003514B3"/>
    <w:rsid w:val="00366A9A"/>
    <w:rsid w:val="003708CF"/>
    <w:rsid w:val="0037405B"/>
    <w:rsid w:val="0037682F"/>
    <w:rsid w:val="00376D3B"/>
    <w:rsid w:val="003910D2"/>
    <w:rsid w:val="00392343"/>
    <w:rsid w:val="00393DF1"/>
    <w:rsid w:val="0039785B"/>
    <w:rsid w:val="003A0933"/>
    <w:rsid w:val="003A62B2"/>
    <w:rsid w:val="003B3B24"/>
    <w:rsid w:val="003B3EB8"/>
    <w:rsid w:val="003B42DD"/>
    <w:rsid w:val="003B7C25"/>
    <w:rsid w:val="003C0D8F"/>
    <w:rsid w:val="003C7CC1"/>
    <w:rsid w:val="003D0A7A"/>
    <w:rsid w:val="003D0D70"/>
    <w:rsid w:val="003D7576"/>
    <w:rsid w:val="003F06CC"/>
    <w:rsid w:val="00402956"/>
    <w:rsid w:val="00404222"/>
    <w:rsid w:val="004123E7"/>
    <w:rsid w:val="004141E8"/>
    <w:rsid w:val="00415BC0"/>
    <w:rsid w:val="00432443"/>
    <w:rsid w:val="00432D4B"/>
    <w:rsid w:val="004334BF"/>
    <w:rsid w:val="00440723"/>
    <w:rsid w:val="00443922"/>
    <w:rsid w:val="00452804"/>
    <w:rsid w:val="00452F80"/>
    <w:rsid w:val="00454319"/>
    <w:rsid w:val="004559F8"/>
    <w:rsid w:val="004579FB"/>
    <w:rsid w:val="0046798B"/>
    <w:rsid w:val="00470F39"/>
    <w:rsid w:val="00471D42"/>
    <w:rsid w:val="00475911"/>
    <w:rsid w:val="00480C95"/>
    <w:rsid w:val="00487B45"/>
    <w:rsid w:val="0049556B"/>
    <w:rsid w:val="004A5DC4"/>
    <w:rsid w:val="004B1BB2"/>
    <w:rsid w:val="004E66CF"/>
    <w:rsid w:val="004F08FD"/>
    <w:rsid w:val="004F1F2B"/>
    <w:rsid w:val="004F3701"/>
    <w:rsid w:val="00505FAF"/>
    <w:rsid w:val="005064A5"/>
    <w:rsid w:val="00507C53"/>
    <w:rsid w:val="00511F64"/>
    <w:rsid w:val="005130C8"/>
    <w:rsid w:val="00514CF2"/>
    <w:rsid w:val="0051773E"/>
    <w:rsid w:val="00522651"/>
    <w:rsid w:val="00524A87"/>
    <w:rsid w:val="005259C0"/>
    <w:rsid w:val="00526928"/>
    <w:rsid w:val="00530C79"/>
    <w:rsid w:val="0053578D"/>
    <w:rsid w:val="00540FD1"/>
    <w:rsid w:val="005442E9"/>
    <w:rsid w:val="005510CC"/>
    <w:rsid w:val="00561929"/>
    <w:rsid w:val="00563B5B"/>
    <w:rsid w:val="00574D5C"/>
    <w:rsid w:val="0058309F"/>
    <w:rsid w:val="0058517B"/>
    <w:rsid w:val="00586652"/>
    <w:rsid w:val="00586CA4"/>
    <w:rsid w:val="005904B0"/>
    <w:rsid w:val="00592FFE"/>
    <w:rsid w:val="0059370D"/>
    <w:rsid w:val="00597179"/>
    <w:rsid w:val="005A664A"/>
    <w:rsid w:val="005A7409"/>
    <w:rsid w:val="005B3A6B"/>
    <w:rsid w:val="005B6D37"/>
    <w:rsid w:val="005B7CB5"/>
    <w:rsid w:val="005C1E3D"/>
    <w:rsid w:val="005C2754"/>
    <w:rsid w:val="005E0586"/>
    <w:rsid w:val="005E2AC3"/>
    <w:rsid w:val="005F2F4D"/>
    <w:rsid w:val="0061715E"/>
    <w:rsid w:val="00640E3B"/>
    <w:rsid w:val="0064305D"/>
    <w:rsid w:val="00645E5C"/>
    <w:rsid w:val="00646D8F"/>
    <w:rsid w:val="006570E0"/>
    <w:rsid w:val="00660C9E"/>
    <w:rsid w:val="00667248"/>
    <w:rsid w:val="00673778"/>
    <w:rsid w:val="00676FF9"/>
    <w:rsid w:val="006910D5"/>
    <w:rsid w:val="00691F44"/>
    <w:rsid w:val="006A3834"/>
    <w:rsid w:val="006A6582"/>
    <w:rsid w:val="006A6C02"/>
    <w:rsid w:val="006B2E95"/>
    <w:rsid w:val="006D2B44"/>
    <w:rsid w:val="006D2C66"/>
    <w:rsid w:val="006D42D6"/>
    <w:rsid w:val="006D4DEA"/>
    <w:rsid w:val="006E3111"/>
    <w:rsid w:val="006E35F4"/>
    <w:rsid w:val="006E4029"/>
    <w:rsid w:val="006E494F"/>
    <w:rsid w:val="007030FE"/>
    <w:rsid w:val="00710864"/>
    <w:rsid w:val="0071268C"/>
    <w:rsid w:val="00715F54"/>
    <w:rsid w:val="00717D4F"/>
    <w:rsid w:val="0072189D"/>
    <w:rsid w:val="00731972"/>
    <w:rsid w:val="00733DE7"/>
    <w:rsid w:val="00752102"/>
    <w:rsid w:val="00757D10"/>
    <w:rsid w:val="00760E89"/>
    <w:rsid w:val="007615B8"/>
    <w:rsid w:val="00763971"/>
    <w:rsid w:val="0076474D"/>
    <w:rsid w:val="007763A4"/>
    <w:rsid w:val="00782862"/>
    <w:rsid w:val="00796AE3"/>
    <w:rsid w:val="007A49AF"/>
    <w:rsid w:val="007C1874"/>
    <w:rsid w:val="007D5E89"/>
    <w:rsid w:val="007E710C"/>
    <w:rsid w:val="007F19C8"/>
    <w:rsid w:val="007F2D4A"/>
    <w:rsid w:val="007F316F"/>
    <w:rsid w:val="008017CE"/>
    <w:rsid w:val="008020ED"/>
    <w:rsid w:val="00814573"/>
    <w:rsid w:val="00816336"/>
    <w:rsid w:val="00820FEC"/>
    <w:rsid w:val="008325D1"/>
    <w:rsid w:val="008372AC"/>
    <w:rsid w:val="00842CD4"/>
    <w:rsid w:val="0084301C"/>
    <w:rsid w:val="008444CF"/>
    <w:rsid w:val="00845F70"/>
    <w:rsid w:val="008564DB"/>
    <w:rsid w:val="00861592"/>
    <w:rsid w:val="00864F92"/>
    <w:rsid w:val="00874058"/>
    <w:rsid w:val="00875954"/>
    <w:rsid w:val="008A3BD6"/>
    <w:rsid w:val="008A4186"/>
    <w:rsid w:val="008A6BBA"/>
    <w:rsid w:val="008B2F11"/>
    <w:rsid w:val="008C5D41"/>
    <w:rsid w:val="008D105A"/>
    <w:rsid w:val="008E2836"/>
    <w:rsid w:val="008E496F"/>
    <w:rsid w:val="008F3B88"/>
    <w:rsid w:val="008F6E3B"/>
    <w:rsid w:val="00912782"/>
    <w:rsid w:val="0091387C"/>
    <w:rsid w:val="00913D92"/>
    <w:rsid w:val="0093317A"/>
    <w:rsid w:val="00934AE9"/>
    <w:rsid w:val="00954351"/>
    <w:rsid w:val="00961824"/>
    <w:rsid w:val="0096741B"/>
    <w:rsid w:val="00977D1A"/>
    <w:rsid w:val="00984272"/>
    <w:rsid w:val="00994001"/>
    <w:rsid w:val="00995B7C"/>
    <w:rsid w:val="00997CDA"/>
    <w:rsid w:val="009A02A4"/>
    <w:rsid w:val="009A323D"/>
    <w:rsid w:val="009A519C"/>
    <w:rsid w:val="009C25A4"/>
    <w:rsid w:val="009E4AB2"/>
    <w:rsid w:val="009E7F29"/>
    <w:rsid w:val="009F04D2"/>
    <w:rsid w:val="009F0767"/>
    <w:rsid w:val="009F52AE"/>
    <w:rsid w:val="00A006B1"/>
    <w:rsid w:val="00A0281D"/>
    <w:rsid w:val="00A05625"/>
    <w:rsid w:val="00A14C49"/>
    <w:rsid w:val="00A20998"/>
    <w:rsid w:val="00A22CC4"/>
    <w:rsid w:val="00A25A9B"/>
    <w:rsid w:val="00A2630C"/>
    <w:rsid w:val="00A30DCC"/>
    <w:rsid w:val="00A31F1E"/>
    <w:rsid w:val="00A320E9"/>
    <w:rsid w:val="00A44021"/>
    <w:rsid w:val="00A4675F"/>
    <w:rsid w:val="00A5409B"/>
    <w:rsid w:val="00A60A3F"/>
    <w:rsid w:val="00A618E6"/>
    <w:rsid w:val="00A657AD"/>
    <w:rsid w:val="00A706C8"/>
    <w:rsid w:val="00A75871"/>
    <w:rsid w:val="00A774EC"/>
    <w:rsid w:val="00A82C76"/>
    <w:rsid w:val="00A83B22"/>
    <w:rsid w:val="00A93FA6"/>
    <w:rsid w:val="00A94203"/>
    <w:rsid w:val="00A97060"/>
    <w:rsid w:val="00A974C4"/>
    <w:rsid w:val="00AA42A3"/>
    <w:rsid w:val="00AA56B4"/>
    <w:rsid w:val="00AA593B"/>
    <w:rsid w:val="00AA60B9"/>
    <w:rsid w:val="00AA7B5F"/>
    <w:rsid w:val="00AB718B"/>
    <w:rsid w:val="00AC3E17"/>
    <w:rsid w:val="00AE1F3B"/>
    <w:rsid w:val="00B16C68"/>
    <w:rsid w:val="00B179D0"/>
    <w:rsid w:val="00B218E7"/>
    <w:rsid w:val="00B21FC2"/>
    <w:rsid w:val="00B44678"/>
    <w:rsid w:val="00B65087"/>
    <w:rsid w:val="00B66655"/>
    <w:rsid w:val="00B711F4"/>
    <w:rsid w:val="00B83A10"/>
    <w:rsid w:val="00B848BB"/>
    <w:rsid w:val="00B94575"/>
    <w:rsid w:val="00B95072"/>
    <w:rsid w:val="00BA1AE0"/>
    <w:rsid w:val="00BA3E56"/>
    <w:rsid w:val="00BB07A1"/>
    <w:rsid w:val="00BB226C"/>
    <w:rsid w:val="00BB2A5A"/>
    <w:rsid w:val="00BC2055"/>
    <w:rsid w:val="00BC4E6E"/>
    <w:rsid w:val="00BC60FE"/>
    <w:rsid w:val="00BD2C41"/>
    <w:rsid w:val="00BD6C97"/>
    <w:rsid w:val="00BE02AF"/>
    <w:rsid w:val="00BE422D"/>
    <w:rsid w:val="00BE7487"/>
    <w:rsid w:val="00BF7049"/>
    <w:rsid w:val="00C062F2"/>
    <w:rsid w:val="00C17D8E"/>
    <w:rsid w:val="00C26717"/>
    <w:rsid w:val="00C26E8F"/>
    <w:rsid w:val="00C26F3D"/>
    <w:rsid w:val="00C319D2"/>
    <w:rsid w:val="00C63591"/>
    <w:rsid w:val="00C6584D"/>
    <w:rsid w:val="00C65ED9"/>
    <w:rsid w:val="00C72A04"/>
    <w:rsid w:val="00C80D6C"/>
    <w:rsid w:val="00C93896"/>
    <w:rsid w:val="00CA577A"/>
    <w:rsid w:val="00CA5B3E"/>
    <w:rsid w:val="00CA6FFB"/>
    <w:rsid w:val="00CA7D6C"/>
    <w:rsid w:val="00CB0E02"/>
    <w:rsid w:val="00CC1191"/>
    <w:rsid w:val="00CC3577"/>
    <w:rsid w:val="00CE270D"/>
    <w:rsid w:val="00CE4A59"/>
    <w:rsid w:val="00CE5EFA"/>
    <w:rsid w:val="00CF34A5"/>
    <w:rsid w:val="00CF4712"/>
    <w:rsid w:val="00CF5479"/>
    <w:rsid w:val="00CF5DBA"/>
    <w:rsid w:val="00CF6574"/>
    <w:rsid w:val="00D045FE"/>
    <w:rsid w:val="00D05D81"/>
    <w:rsid w:val="00D0770B"/>
    <w:rsid w:val="00D11E44"/>
    <w:rsid w:val="00D1271B"/>
    <w:rsid w:val="00D1744D"/>
    <w:rsid w:val="00D2337D"/>
    <w:rsid w:val="00D259DB"/>
    <w:rsid w:val="00D269F9"/>
    <w:rsid w:val="00D36836"/>
    <w:rsid w:val="00D41150"/>
    <w:rsid w:val="00D454B5"/>
    <w:rsid w:val="00D474AB"/>
    <w:rsid w:val="00D503A9"/>
    <w:rsid w:val="00D573F9"/>
    <w:rsid w:val="00D57BDF"/>
    <w:rsid w:val="00D64B5F"/>
    <w:rsid w:val="00D70E69"/>
    <w:rsid w:val="00D73A1B"/>
    <w:rsid w:val="00D80980"/>
    <w:rsid w:val="00D80A46"/>
    <w:rsid w:val="00D84462"/>
    <w:rsid w:val="00D91D3F"/>
    <w:rsid w:val="00D96FC5"/>
    <w:rsid w:val="00DA0B75"/>
    <w:rsid w:val="00DA1C35"/>
    <w:rsid w:val="00DA5016"/>
    <w:rsid w:val="00DB2FA6"/>
    <w:rsid w:val="00DB3158"/>
    <w:rsid w:val="00DC739A"/>
    <w:rsid w:val="00DC7D07"/>
    <w:rsid w:val="00DE092E"/>
    <w:rsid w:val="00DF781B"/>
    <w:rsid w:val="00E01C5D"/>
    <w:rsid w:val="00E01EC5"/>
    <w:rsid w:val="00E10E3F"/>
    <w:rsid w:val="00E142FA"/>
    <w:rsid w:val="00E160FD"/>
    <w:rsid w:val="00E2681B"/>
    <w:rsid w:val="00E327EF"/>
    <w:rsid w:val="00E345F8"/>
    <w:rsid w:val="00E44515"/>
    <w:rsid w:val="00E46876"/>
    <w:rsid w:val="00E54C2F"/>
    <w:rsid w:val="00E6455C"/>
    <w:rsid w:val="00E7230D"/>
    <w:rsid w:val="00E7734D"/>
    <w:rsid w:val="00E77377"/>
    <w:rsid w:val="00E95654"/>
    <w:rsid w:val="00EA03B3"/>
    <w:rsid w:val="00EA7E25"/>
    <w:rsid w:val="00EB7EE7"/>
    <w:rsid w:val="00EC0622"/>
    <w:rsid w:val="00EC3242"/>
    <w:rsid w:val="00EE0650"/>
    <w:rsid w:val="00EE25CD"/>
    <w:rsid w:val="00EF0C72"/>
    <w:rsid w:val="00F014BE"/>
    <w:rsid w:val="00F05F4F"/>
    <w:rsid w:val="00F2392D"/>
    <w:rsid w:val="00F25678"/>
    <w:rsid w:val="00F27E4F"/>
    <w:rsid w:val="00F30A42"/>
    <w:rsid w:val="00F3172D"/>
    <w:rsid w:val="00F417BF"/>
    <w:rsid w:val="00F42F8E"/>
    <w:rsid w:val="00F44CD9"/>
    <w:rsid w:val="00F53DA7"/>
    <w:rsid w:val="00F56A24"/>
    <w:rsid w:val="00F61423"/>
    <w:rsid w:val="00F70236"/>
    <w:rsid w:val="00F7076A"/>
    <w:rsid w:val="00F7361D"/>
    <w:rsid w:val="00F81F0A"/>
    <w:rsid w:val="00F825E5"/>
    <w:rsid w:val="00F902E8"/>
    <w:rsid w:val="00FA0884"/>
    <w:rsid w:val="00FB05E9"/>
    <w:rsid w:val="00FB4C77"/>
    <w:rsid w:val="00FE0FCF"/>
    <w:rsid w:val="00FE594C"/>
    <w:rsid w:val="00FE5F12"/>
    <w:rsid w:val="00FE703E"/>
    <w:rsid w:val="00FE7698"/>
    <w:rsid w:val="00FF35C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FD1"/>
  </w:style>
  <w:style w:type="paragraph" w:styleId="Titre1">
    <w:name w:val="heading 1"/>
    <w:basedOn w:val="Normal"/>
    <w:next w:val="Normal"/>
    <w:link w:val="Titre1Car"/>
    <w:uiPriority w:val="9"/>
    <w:qFormat/>
    <w:rsid w:val="00C062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C27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C22C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062F2"/>
    <w:rPr>
      <w:rFonts w:asciiTheme="majorHAnsi" w:eastAsiaTheme="majorEastAsia" w:hAnsiTheme="majorHAnsi" w:cstheme="majorBidi"/>
      <w:b/>
      <w:bCs/>
      <w:color w:val="365F91" w:themeColor="accent1" w:themeShade="BF"/>
      <w:sz w:val="28"/>
      <w:szCs w:val="28"/>
    </w:rPr>
  </w:style>
  <w:style w:type="character" w:styleId="Lienhypertexte">
    <w:name w:val="Hyperlink"/>
    <w:basedOn w:val="Policepardfaut"/>
    <w:uiPriority w:val="99"/>
    <w:unhideWhenUsed/>
    <w:rsid w:val="00C062F2"/>
    <w:rPr>
      <w:color w:val="0000FF" w:themeColor="hyperlink"/>
      <w:u w:val="single"/>
    </w:rPr>
  </w:style>
  <w:style w:type="paragraph" w:styleId="Paragraphedeliste">
    <w:name w:val="List Paragraph"/>
    <w:basedOn w:val="Normal"/>
    <w:uiPriority w:val="34"/>
    <w:qFormat/>
    <w:rsid w:val="006E3111"/>
    <w:pPr>
      <w:ind w:left="720"/>
      <w:contextualSpacing/>
    </w:pPr>
  </w:style>
  <w:style w:type="character" w:customStyle="1" w:styleId="Titre2Car">
    <w:name w:val="Titre 2 Car"/>
    <w:basedOn w:val="Policepardfaut"/>
    <w:link w:val="Titre2"/>
    <w:uiPriority w:val="9"/>
    <w:rsid w:val="005C2754"/>
    <w:rPr>
      <w:rFonts w:asciiTheme="majorHAnsi" w:eastAsiaTheme="majorEastAsia" w:hAnsiTheme="majorHAnsi" w:cstheme="majorBidi"/>
      <w:b/>
      <w:bCs/>
      <w:color w:val="4F81BD" w:themeColor="accent1"/>
      <w:sz w:val="26"/>
      <w:szCs w:val="26"/>
    </w:rPr>
  </w:style>
  <w:style w:type="character" w:styleId="Lienhypertextesuivivisit">
    <w:name w:val="FollowedHyperlink"/>
    <w:basedOn w:val="Policepardfaut"/>
    <w:uiPriority w:val="99"/>
    <w:semiHidden/>
    <w:unhideWhenUsed/>
    <w:rsid w:val="004F1F2B"/>
    <w:rPr>
      <w:color w:val="800080" w:themeColor="followedHyperlink"/>
      <w:u w:val="single"/>
    </w:rPr>
  </w:style>
  <w:style w:type="paragraph" w:styleId="Lgende">
    <w:name w:val="caption"/>
    <w:basedOn w:val="Normal"/>
    <w:next w:val="Normal"/>
    <w:uiPriority w:val="35"/>
    <w:semiHidden/>
    <w:unhideWhenUsed/>
    <w:qFormat/>
    <w:rsid w:val="00F3172D"/>
    <w:pPr>
      <w:spacing w:line="240" w:lineRule="auto"/>
    </w:pPr>
    <w:rPr>
      <w:rFonts w:ascii="Times New Roman" w:eastAsiaTheme="minorEastAsia" w:hAnsi="Times New Roman" w:cs="Times New Roman"/>
      <w:i/>
      <w:iCs/>
      <w:color w:val="1F497D" w:themeColor="text2"/>
      <w:sz w:val="18"/>
      <w:szCs w:val="18"/>
      <w:lang w:val="en-US"/>
    </w:rPr>
  </w:style>
  <w:style w:type="paragraph" w:styleId="Titre">
    <w:name w:val="Title"/>
    <w:basedOn w:val="Normal"/>
    <w:next w:val="Normal"/>
    <w:link w:val="TitreCar"/>
    <w:uiPriority w:val="10"/>
    <w:qFormat/>
    <w:rsid w:val="00C63591"/>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reCar">
    <w:name w:val="Titre Car"/>
    <w:basedOn w:val="Policepardfaut"/>
    <w:link w:val="Titre"/>
    <w:uiPriority w:val="10"/>
    <w:rsid w:val="00C63591"/>
    <w:rPr>
      <w:rFonts w:asciiTheme="majorHAnsi" w:eastAsiaTheme="majorEastAsia" w:hAnsiTheme="majorHAnsi" w:cstheme="majorBidi"/>
      <w:spacing w:val="-10"/>
      <w:kern w:val="28"/>
      <w:sz w:val="56"/>
      <w:szCs w:val="56"/>
      <w:lang w:val="en-US"/>
    </w:rPr>
  </w:style>
  <w:style w:type="character" w:customStyle="1" w:styleId="Titre3Car">
    <w:name w:val="Titre 3 Car"/>
    <w:basedOn w:val="Policepardfaut"/>
    <w:link w:val="Titre3"/>
    <w:uiPriority w:val="9"/>
    <w:rsid w:val="002C22C8"/>
    <w:rPr>
      <w:rFonts w:asciiTheme="majorHAnsi" w:eastAsiaTheme="majorEastAsia" w:hAnsiTheme="majorHAnsi" w:cstheme="majorBidi"/>
      <w:color w:val="243F60" w:themeColor="accent1" w:themeShade="7F"/>
      <w:sz w:val="24"/>
      <w:szCs w:val="24"/>
    </w:rPr>
  </w:style>
  <w:style w:type="paragraph" w:styleId="Textedebulles">
    <w:name w:val="Balloon Text"/>
    <w:basedOn w:val="Normal"/>
    <w:link w:val="TextedebullesCar"/>
    <w:uiPriority w:val="99"/>
    <w:semiHidden/>
    <w:unhideWhenUsed/>
    <w:rsid w:val="00312F9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12F90"/>
    <w:rPr>
      <w:rFonts w:ascii="Tahoma" w:hAnsi="Tahoma" w:cs="Tahoma"/>
      <w:sz w:val="16"/>
      <w:szCs w:val="16"/>
    </w:rPr>
  </w:style>
  <w:style w:type="table" w:styleId="Grilledutableau">
    <w:name w:val="Table Grid"/>
    <w:basedOn w:val="TableauNormal"/>
    <w:uiPriority w:val="59"/>
    <w:rsid w:val="00F56A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D105A"/>
    <w:pPr>
      <w:tabs>
        <w:tab w:val="center" w:pos="4536"/>
        <w:tab w:val="right" w:pos="9072"/>
      </w:tabs>
      <w:spacing w:after="0" w:line="240" w:lineRule="auto"/>
    </w:pPr>
  </w:style>
  <w:style w:type="character" w:customStyle="1" w:styleId="En-tteCar">
    <w:name w:val="En-tête Car"/>
    <w:basedOn w:val="Policepardfaut"/>
    <w:link w:val="En-tte"/>
    <w:uiPriority w:val="99"/>
    <w:rsid w:val="008D105A"/>
  </w:style>
  <w:style w:type="paragraph" w:styleId="Pieddepage">
    <w:name w:val="footer"/>
    <w:basedOn w:val="Normal"/>
    <w:link w:val="PieddepageCar"/>
    <w:uiPriority w:val="99"/>
    <w:unhideWhenUsed/>
    <w:rsid w:val="008D10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D105A"/>
  </w:style>
  <w:style w:type="paragraph" w:styleId="Notedebasdepage">
    <w:name w:val="footnote text"/>
    <w:basedOn w:val="Normal"/>
    <w:link w:val="NotedebasdepageCar"/>
    <w:uiPriority w:val="99"/>
    <w:semiHidden/>
    <w:unhideWhenUsed/>
    <w:rsid w:val="00A7587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75871"/>
    <w:rPr>
      <w:sz w:val="20"/>
      <w:szCs w:val="20"/>
    </w:rPr>
  </w:style>
  <w:style w:type="character" w:styleId="Appelnotedebasdep">
    <w:name w:val="footnote reference"/>
    <w:basedOn w:val="Policepardfaut"/>
    <w:uiPriority w:val="99"/>
    <w:semiHidden/>
    <w:unhideWhenUsed/>
    <w:rsid w:val="00A75871"/>
    <w:rPr>
      <w:vertAlign w:val="superscript"/>
    </w:rPr>
  </w:style>
  <w:style w:type="paragraph" w:styleId="NormalWeb">
    <w:name w:val="Normal (Web)"/>
    <w:basedOn w:val="Normal"/>
    <w:uiPriority w:val="99"/>
    <w:semiHidden/>
    <w:unhideWhenUsed/>
    <w:rsid w:val="00A75871"/>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Textedelespacerserv">
    <w:name w:val="Placeholder Text"/>
    <w:basedOn w:val="Policepardfaut"/>
    <w:uiPriority w:val="99"/>
    <w:semiHidden/>
    <w:rsid w:val="00B179D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FD1"/>
  </w:style>
  <w:style w:type="paragraph" w:styleId="Titre1">
    <w:name w:val="heading 1"/>
    <w:basedOn w:val="Normal"/>
    <w:next w:val="Normal"/>
    <w:link w:val="Titre1Car"/>
    <w:uiPriority w:val="9"/>
    <w:qFormat/>
    <w:rsid w:val="00C062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C27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C22C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062F2"/>
    <w:rPr>
      <w:rFonts w:asciiTheme="majorHAnsi" w:eastAsiaTheme="majorEastAsia" w:hAnsiTheme="majorHAnsi" w:cstheme="majorBidi"/>
      <w:b/>
      <w:bCs/>
      <w:color w:val="365F91" w:themeColor="accent1" w:themeShade="BF"/>
      <w:sz w:val="28"/>
      <w:szCs w:val="28"/>
    </w:rPr>
  </w:style>
  <w:style w:type="character" w:styleId="Lienhypertexte">
    <w:name w:val="Hyperlink"/>
    <w:basedOn w:val="Policepardfaut"/>
    <w:uiPriority w:val="99"/>
    <w:unhideWhenUsed/>
    <w:rsid w:val="00C062F2"/>
    <w:rPr>
      <w:color w:val="0000FF" w:themeColor="hyperlink"/>
      <w:u w:val="single"/>
    </w:rPr>
  </w:style>
  <w:style w:type="paragraph" w:styleId="Paragraphedeliste">
    <w:name w:val="List Paragraph"/>
    <w:basedOn w:val="Normal"/>
    <w:uiPriority w:val="34"/>
    <w:qFormat/>
    <w:rsid w:val="006E3111"/>
    <w:pPr>
      <w:ind w:left="720"/>
      <w:contextualSpacing/>
    </w:pPr>
  </w:style>
  <w:style w:type="character" w:customStyle="1" w:styleId="Titre2Car">
    <w:name w:val="Titre 2 Car"/>
    <w:basedOn w:val="Policepardfaut"/>
    <w:link w:val="Titre2"/>
    <w:uiPriority w:val="9"/>
    <w:rsid w:val="005C2754"/>
    <w:rPr>
      <w:rFonts w:asciiTheme="majorHAnsi" w:eastAsiaTheme="majorEastAsia" w:hAnsiTheme="majorHAnsi" w:cstheme="majorBidi"/>
      <w:b/>
      <w:bCs/>
      <w:color w:val="4F81BD" w:themeColor="accent1"/>
      <w:sz w:val="26"/>
      <w:szCs w:val="26"/>
    </w:rPr>
  </w:style>
  <w:style w:type="character" w:styleId="Lienhypertextesuivivisit">
    <w:name w:val="FollowedHyperlink"/>
    <w:basedOn w:val="Policepardfaut"/>
    <w:uiPriority w:val="99"/>
    <w:semiHidden/>
    <w:unhideWhenUsed/>
    <w:rsid w:val="004F1F2B"/>
    <w:rPr>
      <w:color w:val="800080" w:themeColor="followedHyperlink"/>
      <w:u w:val="single"/>
    </w:rPr>
  </w:style>
  <w:style w:type="paragraph" w:styleId="Lgende">
    <w:name w:val="caption"/>
    <w:basedOn w:val="Normal"/>
    <w:next w:val="Normal"/>
    <w:uiPriority w:val="35"/>
    <w:semiHidden/>
    <w:unhideWhenUsed/>
    <w:qFormat/>
    <w:rsid w:val="00F3172D"/>
    <w:pPr>
      <w:spacing w:line="240" w:lineRule="auto"/>
    </w:pPr>
    <w:rPr>
      <w:rFonts w:ascii="Times New Roman" w:eastAsiaTheme="minorEastAsia" w:hAnsi="Times New Roman" w:cs="Times New Roman"/>
      <w:i/>
      <w:iCs/>
      <w:color w:val="1F497D" w:themeColor="text2"/>
      <w:sz w:val="18"/>
      <w:szCs w:val="18"/>
      <w:lang w:val="en-US"/>
    </w:rPr>
  </w:style>
  <w:style w:type="paragraph" w:styleId="Titre">
    <w:name w:val="Title"/>
    <w:basedOn w:val="Normal"/>
    <w:next w:val="Normal"/>
    <w:link w:val="TitreCar"/>
    <w:uiPriority w:val="10"/>
    <w:qFormat/>
    <w:rsid w:val="00C63591"/>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reCar">
    <w:name w:val="Titre Car"/>
    <w:basedOn w:val="Policepardfaut"/>
    <w:link w:val="Titre"/>
    <w:uiPriority w:val="10"/>
    <w:rsid w:val="00C63591"/>
    <w:rPr>
      <w:rFonts w:asciiTheme="majorHAnsi" w:eastAsiaTheme="majorEastAsia" w:hAnsiTheme="majorHAnsi" w:cstheme="majorBidi"/>
      <w:spacing w:val="-10"/>
      <w:kern w:val="28"/>
      <w:sz w:val="56"/>
      <w:szCs w:val="56"/>
      <w:lang w:val="en-US"/>
    </w:rPr>
  </w:style>
  <w:style w:type="character" w:customStyle="1" w:styleId="Titre3Car">
    <w:name w:val="Titre 3 Car"/>
    <w:basedOn w:val="Policepardfaut"/>
    <w:link w:val="Titre3"/>
    <w:uiPriority w:val="9"/>
    <w:rsid w:val="002C22C8"/>
    <w:rPr>
      <w:rFonts w:asciiTheme="majorHAnsi" w:eastAsiaTheme="majorEastAsia" w:hAnsiTheme="majorHAnsi" w:cstheme="majorBidi"/>
      <w:color w:val="243F60" w:themeColor="accent1" w:themeShade="7F"/>
      <w:sz w:val="24"/>
      <w:szCs w:val="24"/>
    </w:rPr>
  </w:style>
  <w:style w:type="paragraph" w:styleId="Textedebulles">
    <w:name w:val="Balloon Text"/>
    <w:basedOn w:val="Normal"/>
    <w:link w:val="TextedebullesCar"/>
    <w:uiPriority w:val="99"/>
    <w:semiHidden/>
    <w:unhideWhenUsed/>
    <w:rsid w:val="00312F9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12F90"/>
    <w:rPr>
      <w:rFonts w:ascii="Tahoma" w:hAnsi="Tahoma" w:cs="Tahoma"/>
      <w:sz w:val="16"/>
      <w:szCs w:val="16"/>
    </w:rPr>
  </w:style>
  <w:style w:type="table" w:styleId="Grilledutableau">
    <w:name w:val="Table Grid"/>
    <w:basedOn w:val="TableauNormal"/>
    <w:uiPriority w:val="59"/>
    <w:rsid w:val="00F56A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D105A"/>
    <w:pPr>
      <w:tabs>
        <w:tab w:val="center" w:pos="4536"/>
        <w:tab w:val="right" w:pos="9072"/>
      </w:tabs>
      <w:spacing w:after="0" w:line="240" w:lineRule="auto"/>
    </w:pPr>
  </w:style>
  <w:style w:type="character" w:customStyle="1" w:styleId="En-tteCar">
    <w:name w:val="En-tête Car"/>
    <w:basedOn w:val="Policepardfaut"/>
    <w:link w:val="En-tte"/>
    <w:uiPriority w:val="99"/>
    <w:rsid w:val="008D105A"/>
  </w:style>
  <w:style w:type="paragraph" w:styleId="Pieddepage">
    <w:name w:val="footer"/>
    <w:basedOn w:val="Normal"/>
    <w:link w:val="PieddepageCar"/>
    <w:uiPriority w:val="99"/>
    <w:unhideWhenUsed/>
    <w:rsid w:val="008D10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D105A"/>
  </w:style>
  <w:style w:type="paragraph" w:styleId="Notedebasdepage">
    <w:name w:val="footnote text"/>
    <w:basedOn w:val="Normal"/>
    <w:link w:val="NotedebasdepageCar"/>
    <w:uiPriority w:val="99"/>
    <w:semiHidden/>
    <w:unhideWhenUsed/>
    <w:rsid w:val="00A7587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75871"/>
    <w:rPr>
      <w:sz w:val="20"/>
      <w:szCs w:val="20"/>
    </w:rPr>
  </w:style>
  <w:style w:type="character" w:styleId="Appelnotedebasdep">
    <w:name w:val="footnote reference"/>
    <w:basedOn w:val="Policepardfaut"/>
    <w:uiPriority w:val="99"/>
    <w:semiHidden/>
    <w:unhideWhenUsed/>
    <w:rsid w:val="00A75871"/>
    <w:rPr>
      <w:vertAlign w:val="superscript"/>
    </w:rPr>
  </w:style>
  <w:style w:type="paragraph" w:styleId="NormalWeb">
    <w:name w:val="Normal (Web)"/>
    <w:basedOn w:val="Normal"/>
    <w:uiPriority w:val="99"/>
    <w:semiHidden/>
    <w:unhideWhenUsed/>
    <w:rsid w:val="00A75871"/>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Textedelespacerserv">
    <w:name w:val="Placeholder Text"/>
    <w:basedOn w:val="Policepardfaut"/>
    <w:uiPriority w:val="99"/>
    <w:semiHidden/>
    <w:rsid w:val="00B179D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64261">
      <w:bodyDiv w:val="1"/>
      <w:marLeft w:val="0"/>
      <w:marRight w:val="0"/>
      <w:marTop w:val="0"/>
      <w:marBottom w:val="0"/>
      <w:divBdr>
        <w:top w:val="none" w:sz="0" w:space="0" w:color="auto"/>
        <w:left w:val="none" w:sz="0" w:space="0" w:color="auto"/>
        <w:bottom w:val="none" w:sz="0" w:space="0" w:color="auto"/>
        <w:right w:val="none" w:sz="0" w:space="0" w:color="auto"/>
      </w:divBdr>
    </w:div>
    <w:div w:id="411853235">
      <w:bodyDiv w:val="1"/>
      <w:marLeft w:val="0"/>
      <w:marRight w:val="0"/>
      <w:marTop w:val="0"/>
      <w:marBottom w:val="0"/>
      <w:divBdr>
        <w:top w:val="none" w:sz="0" w:space="0" w:color="auto"/>
        <w:left w:val="none" w:sz="0" w:space="0" w:color="auto"/>
        <w:bottom w:val="none" w:sz="0" w:space="0" w:color="auto"/>
        <w:right w:val="none" w:sz="0" w:space="0" w:color="auto"/>
      </w:divBdr>
    </w:div>
    <w:div w:id="440224206">
      <w:bodyDiv w:val="1"/>
      <w:marLeft w:val="0"/>
      <w:marRight w:val="0"/>
      <w:marTop w:val="0"/>
      <w:marBottom w:val="0"/>
      <w:divBdr>
        <w:top w:val="none" w:sz="0" w:space="0" w:color="auto"/>
        <w:left w:val="none" w:sz="0" w:space="0" w:color="auto"/>
        <w:bottom w:val="none" w:sz="0" w:space="0" w:color="auto"/>
        <w:right w:val="none" w:sz="0" w:space="0" w:color="auto"/>
      </w:divBdr>
    </w:div>
    <w:div w:id="483930903">
      <w:bodyDiv w:val="1"/>
      <w:marLeft w:val="0"/>
      <w:marRight w:val="0"/>
      <w:marTop w:val="0"/>
      <w:marBottom w:val="0"/>
      <w:divBdr>
        <w:top w:val="none" w:sz="0" w:space="0" w:color="auto"/>
        <w:left w:val="none" w:sz="0" w:space="0" w:color="auto"/>
        <w:bottom w:val="none" w:sz="0" w:space="0" w:color="auto"/>
        <w:right w:val="none" w:sz="0" w:space="0" w:color="auto"/>
      </w:divBdr>
    </w:div>
    <w:div w:id="835800733">
      <w:bodyDiv w:val="1"/>
      <w:marLeft w:val="0"/>
      <w:marRight w:val="0"/>
      <w:marTop w:val="0"/>
      <w:marBottom w:val="0"/>
      <w:divBdr>
        <w:top w:val="none" w:sz="0" w:space="0" w:color="auto"/>
        <w:left w:val="none" w:sz="0" w:space="0" w:color="auto"/>
        <w:bottom w:val="none" w:sz="0" w:space="0" w:color="auto"/>
        <w:right w:val="none" w:sz="0" w:space="0" w:color="auto"/>
      </w:divBdr>
    </w:div>
    <w:div w:id="902835341">
      <w:bodyDiv w:val="1"/>
      <w:marLeft w:val="0"/>
      <w:marRight w:val="0"/>
      <w:marTop w:val="0"/>
      <w:marBottom w:val="0"/>
      <w:divBdr>
        <w:top w:val="none" w:sz="0" w:space="0" w:color="auto"/>
        <w:left w:val="none" w:sz="0" w:space="0" w:color="auto"/>
        <w:bottom w:val="none" w:sz="0" w:space="0" w:color="auto"/>
        <w:right w:val="none" w:sz="0" w:space="0" w:color="auto"/>
      </w:divBdr>
    </w:div>
    <w:div w:id="1195342817">
      <w:bodyDiv w:val="1"/>
      <w:marLeft w:val="0"/>
      <w:marRight w:val="0"/>
      <w:marTop w:val="0"/>
      <w:marBottom w:val="0"/>
      <w:divBdr>
        <w:top w:val="none" w:sz="0" w:space="0" w:color="auto"/>
        <w:left w:val="none" w:sz="0" w:space="0" w:color="auto"/>
        <w:bottom w:val="none" w:sz="0" w:space="0" w:color="auto"/>
        <w:right w:val="none" w:sz="0" w:space="0" w:color="auto"/>
      </w:divBdr>
    </w:div>
    <w:div w:id="1473520070">
      <w:bodyDiv w:val="1"/>
      <w:marLeft w:val="0"/>
      <w:marRight w:val="0"/>
      <w:marTop w:val="0"/>
      <w:marBottom w:val="0"/>
      <w:divBdr>
        <w:top w:val="none" w:sz="0" w:space="0" w:color="auto"/>
        <w:left w:val="none" w:sz="0" w:space="0" w:color="auto"/>
        <w:bottom w:val="none" w:sz="0" w:space="0" w:color="auto"/>
        <w:right w:val="none" w:sz="0" w:space="0" w:color="auto"/>
      </w:divBdr>
      <w:divsChild>
        <w:div w:id="547182463">
          <w:marLeft w:val="446"/>
          <w:marRight w:val="0"/>
          <w:marTop w:val="0"/>
          <w:marBottom w:val="0"/>
          <w:divBdr>
            <w:top w:val="none" w:sz="0" w:space="0" w:color="auto"/>
            <w:left w:val="none" w:sz="0" w:space="0" w:color="auto"/>
            <w:bottom w:val="none" w:sz="0" w:space="0" w:color="auto"/>
            <w:right w:val="none" w:sz="0" w:space="0" w:color="auto"/>
          </w:divBdr>
        </w:div>
        <w:div w:id="1653830223">
          <w:marLeft w:val="446"/>
          <w:marRight w:val="0"/>
          <w:marTop w:val="0"/>
          <w:marBottom w:val="0"/>
          <w:divBdr>
            <w:top w:val="none" w:sz="0" w:space="0" w:color="auto"/>
            <w:left w:val="none" w:sz="0" w:space="0" w:color="auto"/>
            <w:bottom w:val="none" w:sz="0" w:space="0" w:color="auto"/>
            <w:right w:val="none" w:sz="0" w:space="0" w:color="auto"/>
          </w:divBdr>
        </w:div>
        <w:div w:id="825979115">
          <w:marLeft w:val="446"/>
          <w:marRight w:val="0"/>
          <w:marTop w:val="0"/>
          <w:marBottom w:val="0"/>
          <w:divBdr>
            <w:top w:val="none" w:sz="0" w:space="0" w:color="auto"/>
            <w:left w:val="none" w:sz="0" w:space="0" w:color="auto"/>
            <w:bottom w:val="none" w:sz="0" w:space="0" w:color="auto"/>
            <w:right w:val="none" w:sz="0" w:space="0" w:color="auto"/>
          </w:divBdr>
        </w:div>
        <w:div w:id="88545858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plantmodelling.shinyapps.io/ministics/" TargetMode="External"/><Relationship Id="rId4" Type="http://schemas.microsoft.com/office/2007/relationships/stylesWithEffects" Target="stylesWithEffects.xml"/><Relationship Id="rId9" Type="http://schemas.openxmlformats.org/officeDocument/2006/relationships/hyperlink" Target="https://plantmodelling.shinyapps.io/ministic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5E445-3F7B-4C7E-88D0-14BDE61D3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1142</TotalTime>
  <Pages>7</Pages>
  <Words>2191</Words>
  <Characters>12052</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PRIMINFO</Company>
  <LinksUpToDate>false</LinksUpToDate>
  <CharactersWithSpaces>14215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PRIMINFO</dc:creator>
  <cp:lastModifiedBy>B.Dumont</cp:lastModifiedBy>
  <cp:revision>158</cp:revision>
  <dcterms:created xsi:type="dcterms:W3CDTF">2018-06-12T09:52:00Z</dcterms:created>
  <dcterms:modified xsi:type="dcterms:W3CDTF">2023-09-06T13:51:00Z</dcterms:modified>
</cp:coreProperties>
</file>