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E4AE1" w14:textId="7E6032AD" w:rsidR="001378CE" w:rsidRPr="002B2F11" w:rsidRDefault="001378CE" w:rsidP="001378CE">
      <w:pPr>
        <w:spacing w:afterLines="50" w:after="120" w:line="360" w:lineRule="auto"/>
        <w:rPr>
          <w:rFonts w:ascii="Times New Roman" w:hAnsi="Times New Roman" w:cs="Times New Roman"/>
          <w:b/>
          <w:bCs/>
          <w:sz w:val="28"/>
          <w:szCs w:val="32"/>
          <w:lang w:val="en-US"/>
        </w:rPr>
      </w:pPr>
      <w:r w:rsidRPr="002B2F11">
        <w:rPr>
          <w:rFonts w:ascii="Times New Roman" w:hAnsi="Times New Roman" w:cs="Times New Roman"/>
          <w:b/>
          <w:bCs/>
          <w:sz w:val="28"/>
          <w:szCs w:val="32"/>
          <w:lang w:val="en-US"/>
        </w:rPr>
        <w:t>Supplementary Materials and Methods</w:t>
      </w:r>
    </w:p>
    <w:p w14:paraId="057958C1" w14:textId="77777777" w:rsidR="001378CE" w:rsidRPr="001378CE" w:rsidRDefault="001378CE" w:rsidP="001378CE">
      <w:pPr>
        <w:spacing w:line="480" w:lineRule="auto"/>
        <w:jc w:val="both"/>
        <w:rPr>
          <w:rFonts w:ascii="Times New Roman" w:hAnsi="Times New Roman" w:cs="Times New Roman"/>
          <w:b/>
          <w:bCs/>
          <w:i/>
          <w:iCs/>
          <w:sz w:val="24"/>
          <w:szCs w:val="24"/>
          <w:lang w:val="en-US"/>
        </w:rPr>
      </w:pPr>
      <w:r w:rsidRPr="001378CE">
        <w:rPr>
          <w:rFonts w:ascii="Times New Roman" w:hAnsi="Times New Roman" w:cs="Times New Roman"/>
          <w:b/>
          <w:bCs/>
          <w:i/>
          <w:iCs/>
          <w:sz w:val="24"/>
          <w:szCs w:val="24"/>
          <w:lang w:val="en-US"/>
        </w:rPr>
        <w:t>Co-culture experiments</w:t>
      </w:r>
      <w:r w:rsidRPr="001378CE">
        <w:rPr>
          <w:rFonts w:ascii="Times New Roman" w:hAnsi="Times New Roman" w:cs="Times New Roman"/>
          <w:i/>
          <w:iCs/>
          <w:sz w:val="24"/>
          <w:szCs w:val="24"/>
          <w:lang w:val="en-US"/>
        </w:rPr>
        <w:t xml:space="preserve"> –</w:t>
      </w:r>
      <w:r w:rsidRPr="001378CE">
        <w:rPr>
          <w:rFonts w:ascii="Times New Roman" w:hAnsi="Times New Roman" w:cs="Times New Roman"/>
          <w:sz w:val="24"/>
          <w:szCs w:val="24"/>
          <w:lang w:val="en-US"/>
        </w:rPr>
        <w:t xml:space="preserve"> 3x10</w:t>
      </w:r>
      <w:r w:rsidRPr="001378CE">
        <w:rPr>
          <w:rFonts w:ascii="Times New Roman" w:hAnsi="Times New Roman" w:cs="Times New Roman"/>
          <w:sz w:val="24"/>
          <w:szCs w:val="24"/>
          <w:vertAlign w:val="superscript"/>
          <w:lang w:val="en-US"/>
        </w:rPr>
        <w:t>5</w:t>
      </w:r>
      <w:r w:rsidRPr="001378CE">
        <w:rPr>
          <w:rFonts w:ascii="Times New Roman" w:hAnsi="Times New Roman" w:cs="Times New Roman"/>
          <w:sz w:val="24"/>
          <w:szCs w:val="24"/>
          <w:lang w:val="en-US"/>
        </w:rPr>
        <w:t xml:space="preserve"> E0771 cells or MDAMB231 cells were seeded in </w:t>
      </w:r>
      <w:proofErr w:type="spellStart"/>
      <w:r w:rsidRPr="001378CE">
        <w:rPr>
          <w:rFonts w:ascii="Times New Roman" w:hAnsi="Times New Roman" w:cs="Times New Roman"/>
          <w:sz w:val="24"/>
          <w:szCs w:val="24"/>
          <w:lang w:val="en-US"/>
        </w:rPr>
        <w:t>Thincerts</w:t>
      </w:r>
      <w:r w:rsidRPr="001378CE">
        <w:rPr>
          <w:rFonts w:ascii="Times New Roman" w:hAnsi="Times New Roman" w:cs="Times New Roman"/>
          <w:sz w:val="24"/>
          <w:szCs w:val="24"/>
          <w:vertAlign w:val="superscript"/>
          <w:lang w:val="en-US"/>
        </w:rPr>
        <w:t>TM</w:t>
      </w:r>
      <w:proofErr w:type="spellEnd"/>
      <w:r w:rsidRPr="001378CE">
        <w:rPr>
          <w:rFonts w:ascii="Times New Roman" w:hAnsi="Times New Roman" w:cs="Times New Roman"/>
          <w:sz w:val="24"/>
          <w:szCs w:val="24"/>
          <w:lang w:val="en-US"/>
        </w:rPr>
        <w:t xml:space="preserve"> tissue culture inserts (TCI) (pore size 0.4µm, Greiner </w:t>
      </w:r>
      <w:proofErr w:type="spellStart"/>
      <w:r w:rsidRPr="001378CE">
        <w:rPr>
          <w:rFonts w:ascii="Times New Roman" w:hAnsi="Times New Roman" w:cs="Times New Roman"/>
          <w:sz w:val="24"/>
          <w:szCs w:val="24"/>
          <w:lang w:val="en-US"/>
        </w:rPr>
        <w:t>BioOne</w:t>
      </w:r>
      <w:proofErr w:type="spellEnd"/>
      <w:r w:rsidRPr="001378CE">
        <w:rPr>
          <w:rFonts w:ascii="Times New Roman" w:hAnsi="Times New Roman" w:cs="Times New Roman"/>
          <w:sz w:val="24"/>
          <w:szCs w:val="24"/>
          <w:lang w:val="en-US"/>
        </w:rPr>
        <w:t xml:space="preserve"> #657641). After 24h, the TCI was placed in a well of 6 wells plate on differentiated 3T3-L1 cells.</w:t>
      </w:r>
    </w:p>
    <w:p w14:paraId="1B4E9B90" w14:textId="77777777" w:rsidR="001378CE" w:rsidRPr="001378CE" w:rsidRDefault="001378CE" w:rsidP="001378CE">
      <w:pPr>
        <w:spacing w:line="480" w:lineRule="auto"/>
        <w:jc w:val="both"/>
        <w:rPr>
          <w:rFonts w:ascii="Times New Roman" w:hAnsi="Times New Roman" w:cs="Times New Roman"/>
          <w:sz w:val="24"/>
          <w:szCs w:val="24"/>
          <w:lang w:val="en-US"/>
        </w:rPr>
      </w:pPr>
      <w:r w:rsidRPr="001378CE">
        <w:rPr>
          <w:rFonts w:ascii="Times New Roman" w:hAnsi="Times New Roman" w:cs="Times New Roman"/>
          <w:b/>
          <w:bCs/>
          <w:i/>
          <w:iCs/>
          <w:sz w:val="24"/>
          <w:szCs w:val="24"/>
          <w:lang w:val="en-US"/>
        </w:rPr>
        <w:t>E0771 conditioned medium</w:t>
      </w:r>
      <w:r w:rsidRPr="001378CE">
        <w:rPr>
          <w:rFonts w:ascii="Times New Roman" w:hAnsi="Times New Roman" w:cs="Times New Roman"/>
          <w:i/>
          <w:iCs/>
          <w:sz w:val="24"/>
          <w:szCs w:val="24"/>
          <w:lang w:val="en-US"/>
        </w:rPr>
        <w:t xml:space="preserve"> –</w:t>
      </w:r>
      <w:r w:rsidRPr="001378CE">
        <w:rPr>
          <w:rFonts w:ascii="Times New Roman" w:hAnsi="Times New Roman" w:cs="Times New Roman"/>
          <w:sz w:val="24"/>
          <w:szCs w:val="24"/>
          <w:lang w:val="en-US"/>
        </w:rPr>
        <w:t xml:space="preserve"> 4x10</w:t>
      </w:r>
      <w:r w:rsidRPr="001378CE">
        <w:rPr>
          <w:rFonts w:ascii="Times New Roman" w:hAnsi="Times New Roman" w:cs="Times New Roman"/>
          <w:sz w:val="24"/>
          <w:szCs w:val="24"/>
          <w:vertAlign w:val="superscript"/>
          <w:lang w:val="en-US"/>
        </w:rPr>
        <w:t>6</w:t>
      </w:r>
      <w:r w:rsidRPr="001378CE">
        <w:rPr>
          <w:rFonts w:ascii="Times New Roman" w:hAnsi="Times New Roman" w:cs="Times New Roman"/>
          <w:sz w:val="24"/>
          <w:szCs w:val="24"/>
          <w:lang w:val="en-US"/>
        </w:rPr>
        <w:t xml:space="preserve"> E0771 cells were seeded in 10cm culture dish. After spreading, the medium was replaced by 10mL DMEM, 7%FBS, 20mM 2-(N-morpholino) </w:t>
      </w:r>
      <w:proofErr w:type="spellStart"/>
      <w:r w:rsidRPr="001378CE">
        <w:rPr>
          <w:rFonts w:ascii="Times New Roman" w:hAnsi="Times New Roman" w:cs="Times New Roman"/>
          <w:sz w:val="24"/>
          <w:szCs w:val="24"/>
          <w:lang w:val="en-US"/>
        </w:rPr>
        <w:t>ethanesulfonic</w:t>
      </w:r>
      <w:proofErr w:type="spellEnd"/>
      <w:r w:rsidRPr="001378CE">
        <w:rPr>
          <w:rFonts w:ascii="Times New Roman" w:hAnsi="Times New Roman" w:cs="Times New Roman"/>
          <w:sz w:val="24"/>
          <w:szCs w:val="24"/>
          <w:lang w:val="en-US"/>
        </w:rPr>
        <w:t xml:space="preserve"> acid (MES) (DFM). The conditioned medium (CM) was collected after 48h and centrifuge at 200g to remove cell debris. One half was supplemented with 1.6% of NaOH 1N to correct the pH, the second half was supplemented with 1.6% of H</w:t>
      </w:r>
      <w:r w:rsidRPr="001378CE">
        <w:rPr>
          <w:rFonts w:ascii="Times New Roman" w:hAnsi="Times New Roman" w:cs="Times New Roman"/>
          <w:sz w:val="24"/>
          <w:szCs w:val="24"/>
          <w:vertAlign w:val="subscript"/>
          <w:lang w:val="en-US"/>
        </w:rPr>
        <w:t>2</w:t>
      </w:r>
      <w:r w:rsidRPr="001378CE">
        <w:rPr>
          <w:rFonts w:ascii="Times New Roman" w:hAnsi="Times New Roman" w:cs="Times New Roman"/>
          <w:sz w:val="24"/>
          <w:szCs w:val="24"/>
          <w:lang w:val="en-US"/>
        </w:rPr>
        <w:t>O and both halves were equilibrated for 3h in the incubator. Then the pH of each CM was measured. In the uncorrected half, the pH was between 6.5 and 6.6 and in the corrected half, the pH was between 7.2 and 7.3. Then CMs were sterile filtered and used immediately in 3T3-L1 or primary preadipocyte culture.</w:t>
      </w:r>
    </w:p>
    <w:p w14:paraId="31B2A6AD" w14:textId="77777777" w:rsidR="001378CE" w:rsidRPr="001378CE" w:rsidRDefault="001378CE" w:rsidP="001378CE">
      <w:pPr>
        <w:spacing w:line="480" w:lineRule="auto"/>
        <w:jc w:val="both"/>
        <w:rPr>
          <w:rFonts w:ascii="Times New Roman" w:hAnsi="Times New Roman" w:cs="Times New Roman"/>
          <w:sz w:val="24"/>
          <w:szCs w:val="24"/>
          <w:lang w:val="en-US"/>
        </w:rPr>
      </w:pPr>
      <w:r w:rsidRPr="001378CE">
        <w:rPr>
          <w:rFonts w:ascii="Times New Roman" w:hAnsi="Times New Roman" w:cs="Times New Roman"/>
          <w:b/>
          <w:bCs/>
          <w:i/>
          <w:iCs/>
          <w:sz w:val="24"/>
          <w:szCs w:val="24"/>
          <w:lang w:val="en-US"/>
        </w:rPr>
        <w:t>3T3-L1 mG0S2 adipocyte conditioned medium</w:t>
      </w:r>
      <w:r w:rsidRPr="001378CE">
        <w:rPr>
          <w:rFonts w:ascii="Times New Roman" w:hAnsi="Times New Roman" w:cs="Times New Roman"/>
          <w:i/>
          <w:iCs/>
          <w:sz w:val="24"/>
          <w:szCs w:val="24"/>
          <w:lang w:val="en-US"/>
        </w:rPr>
        <w:t xml:space="preserve"> –</w:t>
      </w:r>
      <w:r w:rsidRPr="001378CE">
        <w:rPr>
          <w:rFonts w:ascii="Times New Roman" w:hAnsi="Times New Roman" w:cs="Times New Roman"/>
          <w:sz w:val="24"/>
          <w:szCs w:val="24"/>
          <w:lang w:val="en-US"/>
        </w:rPr>
        <w:t xml:space="preserve"> 3T3-L1 mG0S2 were differentiated in 6 wells plates. After differentiation, the culture medium was replaced by DMEM, 1%BSA (2.5ml/well). After 24h, the conditioned medium was centrifuged for 5 min. and used immediately for experiment with MDAMB231.</w:t>
      </w:r>
    </w:p>
    <w:p w14:paraId="2DB0F9A4" w14:textId="77777777" w:rsidR="001378CE" w:rsidRDefault="001378CE" w:rsidP="001378CE">
      <w:pPr>
        <w:spacing w:before="100" w:beforeAutospacing="1" w:after="100" w:afterAutospacing="1" w:line="480" w:lineRule="auto"/>
        <w:jc w:val="both"/>
        <w:rPr>
          <w:rFonts w:ascii="Times New Roman" w:hAnsi="Times New Roman" w:cs="Times New Roman"/>
          <w:sz w:val="24"/>
          <w:szCs w:val="24"/>
          <w:lang w:val="en-US"/>
        </w:rPr>
      </w:pPr>
      <w:r w:rsidRPr="001378CE">
        <w:rPr>
          <w:rFonts w:ascii="Times New Roman" w:hAnsi="Times New Roman" w:cs="Times New Roman"/>
          <w:b/>
          <w:bCs/>
          <w:i/>
          <w:iCs/>
          <w:sz w:val="24"/>
          <w:szCs w:val="24"/>
          <w:lang w:val="en-US"/>
        </w:rPr>
        <w:t>Culture at various pH</w:t>
      </w:r>
      <w:r w:rsidRPr="001378CE">
        <w:rPr>
          <w:rFonts w:ascii="Times New Roman" w:hAnsi="Times New Roman" w:cs="Times New Roman"/>
          <w:i/>
          <w:iCs/>
          <w:sz w:val="24"/>
          <w:szCs w:val="24"/>
          <w:lang w:val="en-US"/>
        </w:rPr>
        <w:t xml:space="preserve"> –</w:t>
      </w:r>
      <w:r w:rsidRPr="001378CE">
        <w:rPr>
          <w:rFonts w:ascii="Times New Roman" w:hAnsi="Times New Roman" w:cs="Times New Roman"/>
          <w:sz w:val="24"/>
          <w:szCs w:val="24"/>
          <w:lang w:val="en-US"/>
        </w:rPr>
        <w:t xml:space="preserve"> The pH of DFM was acidified or not (control media) with HCl </w:t>
      </w:r>
      <w:proofErr w:type="gramStart"/>
      <w:r w:rsidRPr="001378CE">
        <w:rPr>
          <w:rFonts w:ascii="Times New Roman" w:hAnsi="Times New Roman" w:cs="Times New Roman"/>
          <w:sz w:val="24"/>
          <w:szCs w:val="24"/>
          <w:lang w:val="en-US"/>
        </w:rPr>
        <w:t>in order to</w:t>
      </w:r>
      <w:proofErr w:type="gramEnd"/>
      <w:r w:rsidRPr="001378CE">
        <w:rPr>
          <w:rFonts w:ascii="Times New Roman" w:hAnsi="Times New Roman" w:cs="Times New Roman"/>
          <w:sz w:val="24"/>
          <w:szCs w:val="24"/>
          <w:lang w:val="en-US"/>
        </w:rPr>
        <w:t xml:space="preserve"> obtains pH values of 6.5, 6.7, 7.0 or 7.4 after a 3h equilibration period in a cell culture incubator.</w:t>
      </w:r>
    </w:p>
    <w:p w14:paraId="4F94AECE" w14:textId="09FB4F7B" w:rsidR="00B83279" w:rsidRDefault="004175B7" w:rsidP="00E91B09">
      <w:pPr>
        <w:spacing w:line="480" w:lineRule="auto"/>
        <w:jc w:val="both"/>
        <w:rPr>
          <w:rFonts w:ascii="Times New Roman" w:hAnsi="Times New Roman" w:cs="Times New Roman"/>
          <w:sz w:val="24"/>
          <w:szCs w:val="24"/>
          <w:lang w:val="en-US"/>
        </w:rPr>
      </w:pPr>
      <w:r>
        <w:rPr>
          <w:rFonts w:ascii="Times New Roman" w:hAnsi="Times New Roman" w:cs="Times New Roman"/>
          <w:b/>
          <w:bCs/>
          <w:i/>
          <w:iCs/>
          <w:sz w:val="24"/>
          <w:szCs w:val="24"/>
          <w:lang w:val="en-US"/>
        </w:rPr>
        <w:t xml:space="preserve">BODIPY® labelling </w:t>
      </w:r>
      <w:r w:rsidRPr="001378CE">
        <w:rPr>
          <w:rFonts w:ascii="Times New Roman" w:hAnsi="Times New Roman" w:cs="Times New Roman"/>
          <w:i/>
          <w:iCs/>
          <w:sz w:val="24"/>
          <w:szCs w:val="24"/>
          <w:lang w:val="en-US"/>
        </w:rPr>
        <w:t>–</w:t>
      </w:r>
      <w:r w:rsidRPr="001378C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Preadipocytes were differentiated as previously described on coverslips. Cells were cultured for 24h at the indicated pH and then were fixed with 4% paraformaldehyde in PBS for 30 minutes. Coverslips were rinsed three times with PBS and incubated with BODIPY® (2µg/ml) in PBS for 30min. Coverslips were rinsed three times in PBS and </w:t>
      </w:r>
      <w:r>
        <w:rPr>
          <w:rFonts w:ascii="Times New Roman" w:hAnsi="Times New Roman" w:cs="Times New Roman"/>
          <w:sz w:val="24"/>
          <w:szCs w:val="24"/>
          <w:lang w:val="en-US"/>
        </w:rPr>
        <w:lastRenderedPageBreak/>
        <w:t xml:space="preserve">incubated with DAPI (1µg/ml) in PBS for 20min. Coverslips were rinsed three times in PBS and </w:t>
      </w:r>
      <w:r w:rsidR="00B83279">
        <w:rPr>
          <w:rFonts w:ascii="Times New Roman" w:hAnsi="Times New Roman" w:cs="Times New Roman"/>
          <w:sz w:val="24"/>
          <w:szCs w:val="24"/>
          <w:lang w:val="en-US"/>
        </w:rPr>
        <w:t>one time in water and then mounted with mounting medium (</w:t>
      </w:r>
      <w:proofErr w:type="spellStart"/>
      <w:r w:rsidR="00B83279">
        <w:rPr>
          <w:rFonts w:ascii="Times New Roman" w:hAnsi="Times New Roman" w:cs="Times New Roman"/>
          <w:sz w:val="24"/>
          <w:szCs w:val="24"/>
          <w:lang w:val="en-US"/>
        </w:rPr>
        <w:t>Dako</w:t>
      </w:r>
      <w:proofErr w:type="spellEnd"/>
      <w:r w:rsidR="00B83279">
        <w:rPr>
          <w:rFonts w:ascii="Times New Roman" w:hAnsi="Times New Roman" w:cs="Times New Roman"/>
          <w:sz w:val="24"/>
          <w:szCs w:val="24"/>
          <w:lang w:val="en-US"/>
        </w:rPr>
        <w:t>).</w:t>
      </w:r>
    </w:p>
    <w:p w14:paraId="13B2F875" w14:textId="1F2E558C" w:rsidR="00E91B09" w:rsidRPr="002D56CE" w:rsidRDefault="004175B7" w:rsidP="00E91B09">
      <w:pPr>
        <w:spacing w:line="480" w:lineRule="auto"/>
        <w:jc w:val="both"/>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 </w:t>
      </w:r>
      <w:r w:rsidR="00E91B09">
        <w:rPr>
          <w:rFonts w:ascii="Times New Roman" w:hAnsi="Times New Roman" w:cs="Times New Roman"/>
          <w:b/>
          <w:bCs/>
          <w:i/>
          <w:iCs/>
          <w:sz w:val="24"/>
          <w:szCs w:val="24"/>
          <w:lang w:val="en-US"/>
        </w:rPr>
        <w:t xml:space="preserve">Lipid extraction </w:t>
      </w:r>
      <w:r w:rsidR="00E91B09" w:rsidRPr="001378CE">
        <w:rPr>
          <w:rFonts w:ascii="Times New Roman" w:hAnsi="Times New Roman" w:cs="Times New Roman"/>
          <w:i/>
          <w:iCs/>
          <w:sz w:val="24"/>
          <w:szCs w:val="24"/>
          <w:lang w:val="en-US"/>
        </w:rPr>
        <w:t>–</w:t>
      </w:r>
      <w:r w:rsidR="00E91B09" w:rsidRPr="001378CE">
        <w:rPr>
          <w:rFonts w:ascii="Times New Roman" w:hAnsi="Times New Roman" w:cs="Times New Roman"/>
          <w:sz w:val="24"/>
          <w:szCs w:val="24"/>
          <w:lang w:val="en-US"/>
        </w:rPr>
        <w:t xml:space="preserve"> </w:t>
      </w:r>
      <w:r w:rsidR="00E91B09" w:rsidRPr="002D56CE">
        <w:rPr>
          <w:rFonts w:ascii="Times New Roman" w:hAnsi="Times New Roman" w:cs="Times New Roman"/>
          <w:sz w:val="24"/>
          <w:szCs w:val="24"/>
          <w:lang w:val="en-US"/>
        </w:rPr>
        <w:t>Preadipocytes</w:t>
      </w:r>
      <w:r w:rsidR="00E91B09">
        <w:rPr>
          <w:rFonts w:ascii="Times New Roman" w:hAnsi="Times New Roman" w:cs="Times New Roman"/>
          <w:sz w:val="24"/>
          <w:szCs w:val="24"/>
          <w:lang w:val="en-US"/>
        </w:rPr>
        <w:t xml:space="preserve"> cultured in 6 well plates</w:t>
      </w:r>
      <w:r w:rsidR="00E91B09" w:rsidRPr="002D56CE">
        <w:rPr>
          <w:rFonts w:ascii="Times New Roman" w:hAnsi="Times New Roman" w:cs="Times New Roman"/>
          <w:sz w:val="24"/>
          <w:szCs w:val="24"/>
          <w:lang w:val="en-US"/>
        </w:rPr>
        <w:t xml:space="preserve"> or E0771 cells</w:t>
      </w:r>
      <w:r w:rsidR="00E91B09">
        <w:rPr>
          <w:rFonts w:ascii="Times New Roman" w:hAnsi="Times New Roman" w:cs="Times New Roman"/>
          <w:sz w:val="24"/>
          <w:szCs w:val="24"/>
          <w:lang w:val="en-US"/>
        </w:rPr>
        <w:t xml:space="preserve"> cultured in tissue culture insert</w:t>
      </w:r>
      <w:r w:rsidR="00E91B09" w:rsidRPr="002D56CE">
        <w:rPr>
          <w:rFonts w:ascii="Times New Roman" w:hAnsi="Times New Roman" w:cs="Times New Roman"/>
          <w:sz w:val="24"/>
          <w:szCs w:val="24"/>
          <w:lang w:val="en-US"/>
        </w:rPr>
        <w:t xml:space="preserve"> were</w:t>
      </w:r>
      <w:r w:rsidR="00E91B09">
        <w:rPr>
          <w:rFonts w:ascii="Times New Roman" w:hAnsi="Times New Roman" w:cs="Times New Roman"/>
          <w:sz w:val="24"/>
          <w:szCs w:val="24"/>
          <w:lang w:val="en-US"/>
        </w:rPr>
        <w:t xml:space="preserve"> harvested</w:t>
      </w:r>
      <w:r w:rsidR="00E91B09" w:rsidRPr="002D56CE">
        <w:rPr>
          <w:rFonts w:ascii="Times New Roman" w:hAnsi="Times New Roman" w:cs="Times New Roman"/>
          <w:sz w:val="24"/>
          <w:szCs w:val="24"/>
          <w:lang w:val="en-US"/>
        </w:rPr>
        <w:t xml:space="preserve"> </w:t>
      </w:r>
      <w:r w:rsidR="00E91B09">
        <w:rPr>
          <w:rFonts w:ascii="Times New Roman" w:hAnsi="Times New Roman" w:cs="Times New Roman"/>
          <w:sz w:val="24"/>
          <w:szCs w:val="24"/>
          <w:lang w:val="en-US"/>
        </w:rPr>
        <w:t>and centrifuged. The cell pellet wa</w:t>
      </w:r>
      <w:r w:rsidR="00E91B09" w:rsidRPr="002D56CE">
        <w:rPr>
          <w:rFonts w:ascii="Times New Roman" w:hAnsi="Times New Roman" w:cs="Times New Roman"/>
          <w:sz w:val="24"/>
          <w:szCs w:val="24"/>
          <w:lang w:val="en-US"/>
        </w:rPr>
        <w:t>s</w:t>
      </w:r>
      <w:r w:rsidR="00E91B09">
        <w:rPr>
          <w:rFonts w:ascii="Times New Roman" w:hAnsi="Times New Roman" w:cs="Times New Roman"/>
          <w:sz w:val="24"/>
          <w:szCs w:val="24"/>
          <w:lang w:val="en-US"/>
        </w:rPr>
        <w:t xml:space="preserve"> resuspended</w:t>
      </w:r>
      <w:r w:rsidR="00E91B09" w:rsidRPr="002D56CE">
        <w:rPr>
          <w:rFonts w:ascii="Times New Roman" w:hAnsi="Times New Roman" w:cs="Times New Roman"/>
          <w:sz w:val="24"/>
          <w:szCs w:val="24"/>
          <w:lang w:val="en-US"/>
        </w:rPr>
        <w:t xml:space="preserve"> in 800 </w:t>
      </w:r>
      <w:r w:rsidR="00E91B09" w:rsidRPr="002D56CE">
        <w:rPr>
          <w:rFonts w:ascii="Times New Roman" w:hAnsi="Times New Roman" w:cs="Times New Roman"/>
          <w:sz w:val="24"/>
          <w:szCs w:val="24"/>
        </w:rPr>
        <w:t>μ</w:t>
      </w:r>
      <w:r w:rsidR="00E91B09" w:rsidRPr="002D56CE">
        <w:rPr>
          <w:rFonts w:ascii="Times New Roman" w:hAnsi="Times New Roman" w:cs="Times New Roman"/>
          <w:sz w:val="24"/>
          <w:szCs w:val="24"/>
          <w:lang w:val="en-US"/>
        </w:rPr>
        <w:t xml:space="preserve">L </w:t>
      </w:r>
      <w:r w:rsidR="00E91B09">
        <w:rPr>
          <w:rFonts w:ascii="Times New Roman" w:hAnsi="Times New Roman" w:cs="Times New Roman"/>
          <w:sz w:val="24"/>
          <w:szCs w:val="24"/>
          <w:lang w:val="en-US"/>
        </w:rPr>
        <w:t>PBS and sonicated</w:t>
      </w:r>
      <w:r w:rsidR="00E91B09" w:rsidRPr="002D56CE">
        <w:rPr>
          <w:rFonts w:ascii="Times New Roman" w:hAnsi="Times New Roman" w:cs="Times New Roman"/>
          <w:sz w:val="24"/>
          <w:szCs w:val="24"/>
          <w:lang w:val="en-US"/>
        </w:rPr>
        <w:t>.</w:t>
      </w:r>
      <w:r w:rsidR="00E91B09">
        <w:rPr>
          <w:rFonts w:ascii="Times New Roman" w:hAnsi="Times New Roman" w:cs="Times New Roman"/>
          <w:sz w:val="24"/>
          <w:szCs w:val="24"/>
          <w:lang w:val="en-US"/>
        </w:rPr>
        <w:t xml:space="preserve"> An aliquot of 100µl of the suspension was used to quantify the total protein. The remaining</w:t>
      </w:r>
      <w:r w:rsidR="00E91B09" w:rsidRPr="002D56CE">
        <w:rPr>
          <w:rFonts w:ascii="Times New Roman" w:hAnsi="Times New Roman" w:cs="Times New Roman"/>
          <w:sz w:val="24"/>
          <w:szCs w:val="24"/>
          <w:lang w:val="en-US"/>
        </w:rPr>
        <w:t xml:space="preserve"> 700 </w:t>
      </w:r>
      <w:r w:rsidR="00E91B09" w:rsidRPr="002D56CE">
        <w:rPr>
          <w:rFonts w:ascii="Times New Roman" w:hAnsi="Times New Roman" w:cs="Times New Roman"/>
          <w:sz w:val="24"/>
          <w:szCs w:val="24"/>
        </w:rPr>
        <w:t>μ</w:t>
      </w:r>
      <w:r w:rsidR="00E91B09" w:rsidRPr="002D56CE">
        <w:rPr>
          <w:rFonts w:ascii="Times New Roman" w:hAnsi="Times New Roman" w:cs="Times New Roman"/>
          <w:sz w:val="24"/>
          <w:szCs w:val="24"/>
          <w:lang w:val="en-US"/>
        </w:rPr>
        <w:t xml:space="preserve">L of these homogenized samples were then mixed with 800 </w:t>
      </w:r>
      <w:r w:rsidR="00E91B09" w:rsidRPr="002D56CE">
        <w:rPr>
          <w:rFonts w:ascii="Times New Roman" w:hAnsi="Times New Roman" w:cs="Times New Roman"/>
          <w:sz w:val="24"/>
          <w:szCs w:val="24"/>
        </w:rPr>
        <w:t>μ</w:t>
      </w:r>
      <w:r w:rsidR="00E91B09" w:rsidRPr="002D56CE">
        <w:rPr>
          <w:rFonts w:ascii="Times New Roman" w:hAnsi="Times New Roman" w:cs="Times New Roman"/>
          <w:sz w:val="24"/>
          <w:szCs w:val="24"/>
          <w:lang w:val="en-US"/>
        </w:rPr>
        <w:t>L 1N HCl:CH</w:t>
      </w:r>
      <w:r w:rsidR="00E91B09" w:rsidRPr="002D56CE">
        <w:rPr>
          <w:rFonts w:ascii="Times New Roman" w:hAnsi="Times New Roman" w:cs="Times New Roman"/>
          <w:sz w:val="24"/>
          <w:szCs w:val="24"/>
          <w:vertAlign w:val="subscript"/>
          <w:lang w:val="en-US"/>
        </w:rPr>
        <w:t>3</w:t>
      </w:r>
      <w:r w:rsidR="00E91B09" w:rsidRPr="002D56CE">
        <w:rPr>
          <w:rFonts w:ascii="Times New Roman" w:hAnsi="Times New Roman" w:cs="Times New Roman"/>
          <w:sz w:val="24"/>
          <w:szCs w:val="24"/>
          <w:lang w:val="en-US"/>
        </w:rPr>
        <w:t>OH 1:8 (</w:t>
      </w:r>
      <w:r w:rsidR="00E91B09" w:rsidRPr="002D56CE">
        <w:rPr>
          <w:rStyle w:val="html-italic"/>
          <w:rFonts w:ascii="Times New Roman" w:hAnsi="Times New Roman" w:cs="Times New Roman"/>
          <w:sz w:val="24"/>
          <w:szCs w:val="24"/>
          <w:lang w:val="en-US"/>
        </w:rPr>
        <w:t>v</w:t>
      </w:r>
      <w:r w:rsidR="00E91B09" w:rsidRPr="002D56CE">
        <w:rPr>
          <w:rFonts w:ascii="Times New Roman" w:hAnsi="Times New Roman" w:cs="Times New Roman"/>
          <w:sz w:val="24"/>
          <w:szCs w:val="24"/>
          <w:lang w:val="en-US"/>
        </w:rPr>
        <w:t>/</w:t>
      </w:r>
      <w:r w:rsidR="00E91B09" w:rsidRPr="002D56CE">
        <w:rPr>
          <w:rStyle w:val="html-italic"/>
          <w:rFonts w:ascii="Times New Roman" w:hAnsi="Times New Roman" w:cs="Times New Roman"/>
          <w:sz w:val="24"/>
          <w:szCs w:val="24"/>
          <w:lang w:val="en-US"/>
        </w:rPr>
        <w:t>v</w:t>
      </w:r>
      <w:r w:rsidR="00E91B09" w:rsidRPr="002D56CE">
        <w:rPr>
          <w:rFonts w:ascii="Times New Roman" w:hAnsi="Times New Roman" w:cs="Times New Roman"/>
          <w:sz w:val="24"/>
          <w:szCs w:val="24"/>
          <w:lang w:val="en-US"/>
        </w:rPr>
        <w:t>)</w:t>
      </w:r>
      <w:r w:rsidR="00E91B09">
        <w:rPr>
          <w:rFonts w:ascii="Times New Roman" w:hAnsi="Times New Roman" w:cs="Times New Roman"/>
          <w:sz w:val="24"/>
          <w:szCs w:val="24"/>
          <w:lang w:val="en-US"/>
        </w:rPr>
        <w:t xml:space="preserve"> and</w:t>
      </w:r>
      <w:r w:rsidR="00E91B09" w:rsidRPr="002D56CE">
        <w:rPr>
          <w:rFonts w:ascii="Times New Roman" w:hAnsi="Times New Roman" w:cs="Times New Roman"/>
          <w:sz w:val="24"/>
          <w:szCs w:val="24"/>
          <w:lang w:val="en-US"/>
        </w:rPr>
        <w:t xml:space="preserve"> 900 </w:t>
      </w:r>
      <w:r w:rsidR="00E91B09" w:rsidRPr="002D56CE">
        <w:rPr>
          <w:rFonts w:ascii="Times New Roman" w:hAnsi="Times New Roman" w:cs="Times New Roman"/>
          <w:sz w:val="24"/>
          <w:szCs w:val="24"/>
        </w:rPr>
        <w:t>μ</w:t>
      </w:r>
      <w:r w:rsidR="00E91B09" w:rsidRPr="002D56CE">
        <w:rPr>
          <w:rFonts w:ascii="Times New Roman" w:hAnsi="Times New Roman" w:cs="Times New Roman"/>
          <w:sz w:val="24"/>
          <w:szCs w:val="24"/>
          <w:lang w:val="en-US"/>
        </w:rPr>
        <w:t>L CHCl</w:t>
      </w:r>
      <w:r w:rsidR="00E91B09" w:rsidRPr="002D56CE">
        <w:rPr>
          <w:rFonts w:ascii="Times New Roman" w:hAnsi="Times New Roman" w:cs="Times New Roman"/>
          <w:sz w:val="24"/>
          <w:szCs w:val="24"/>
          <w:vertAlign w:val="subscript"/>
          <w:lang w:val="en-US"/>
        </w:rPr>
        <w:t>3</w:t>
      </w:r>
      <w:r w:rsidR="00E91B09">
        <w:rPr>
          <w:rFonts w:ascii="Times New Roman" w:hAnsi="Times New Roman" w:cs="Times New Roman"/>
          <w:sz w:val="24"/>
          <w:szCs w:val="24"/>
          <w:lang w:val="en-US"/>
        </w:rPr>
        <w:t xml:space="preserve"> and vortexed vigorously and centrifuged. The bottom (organic) and upper (aqueous) phases were separated and the 14C radioactivity was counted.</w:t>
      </w:r>
    </w:p>
    <w:p w14:paraId="258AC97C" w14:textId="77777777" w:rsidR="00376F45" w:rsidRPr="00376F45" w:rsidRDefault="00376F45" w:rsidP="00376F45">
      <w:pPr>
        <w:spacing w:line="480" w:lineRule="auto"/>
        <w:jc w:val="both"/>
        <w:rPr>
          <w:rFonts w:ascii="Times New Roman" w:hAnsi="Times New Roman" w:cs="Times New Roman"/>
          <w:b/>
          <w:bCs/>
          <w:i/>
          <w:iCs/>
          <w:sz w:val="24"/>
          <w:szCs w:val="24"/>
          <w:lang w:val="en-US"/>
        </w:rPr>
      </w:pPr>
      <w:r w:rsidRPr="00376F45">
        <w:rPr>
          <w:rFonts w:ascii="Times New Roman" w:hAnsi="Times New Roman" w:cs="Times New Roman"/>
          <w:b/>
          <w:bCs/>
          <w:i/>
          <w:iCs/>
          <w:sz w:val="24"/>
          <w:szCs w:val="24"/>
          <w:lang w:val="en-US"/>
        </w:rPr>
        <w:t>2D-Migration assay</w:t>
      </w:r>
      <w:r w:rsidRPr="00376F45">
        <w:rPr>
          <w:rFonts w:ascii="Times New Roman" w:hAnsi="Times New Roman" w:cs="Times New Roman"/>
          <w:b/>
          <w:bCs/>
          <w:sz w:val="24"/>
          <w:szCs w:val="24"/>
          <w:lang w:val="en-US"/>
        </w:rPr>
        <w:t xml:space="preserve"> </w:t>
      </w:r>
      <w:r w:rsidRPr="00376F45">
        <w:rPr>
          <w:rFonts w:ascii="Times New Roman" w:hAnsi="Times New Roman" w:cs="Times New Roman"/>
          <w:sz w:val="24"/>
          <w:szCs w:val="24"/>
          <w:lang w:val="en-US"/>
        </w:rPr>
        <w:t>– MDAMB231 cells were seeded (2x10</w:t>
      </w:r>
      <w:r w:rsidRPr="00376F45">
        <w:rPr>
          <w:rFonts w:ascii="Times New Roman" w:hAnsi="Times New Roman" w:cs="Times New Roman"/>
          <w:sz w:val="24"/>
          <w:szCs w:val="24"/>
          <w:vertAlign w:val="superscript"/>
          <w:lang w:val="en-US"/>
        </w:rPr>
        <w:t>4</w:t>
      </w:r>
      <w:r w:rsidRPr="00376F45">
        <w:rPr>
          <w:rFonts w:ascii="Times New Roman" w:hAnsi="Times New Roman" w:cs="Times New Roman"/>
          <w:sz w:val="24"/>
          <w:szCs w:val="24"/>
          <w:lang w:val="en-US"/>
        </w:rPr>
        <w:t xml:space="preserve"> cells per well) into sterile culture-insert (#80209, </w:t>
      </w:r>
      <w:proofErr w:type="spellStart"/>
      <w:r w:rsidRPr="00376F45">
        <w:rPr>
          <w:rFonts w:ascii="Times New Roman" w:hAnsi="Times New Roman" w:cs="Times New Roman"/>
          <w:sz w:val="24"/>
          <w:szCs w:val="24"/>
          <w:lang w:val="en-US"/>
        </w:rPr>
        <w:t>Ibidi</w:t>
      </w:r>
      <w:proofErr w:type="spellEnd"/>
      <w:r w:rsidRPr="00376F45">
        <w:rPr>
          <w:rFonts w:ascii="Times New Roman" w:hAnsi="Times New Roman" w:cs="Times New Roman"/>
          <w:sz w:val="24"/>
          <w:szCs w:val="24"/>
          <w:lang w:val="en-US"/>
        </w:rPr>
        <w:t xml:space="preserve">). After 24h the inserts were removed revealing a gap of 500µm width in the cell monolayer. This was defined as the 0h time of the assay. Phase-contrast micrographs of the gap were taken, at 3 random positions for each assay, at time 0h and after 10h </w:t>
      </w:r>
      <w:r w:rsidRPr="00376F45">
        <w:rPr>
          <w:rFonts w:ascii="Times New Roman" w:hAnsi="Times New Roman" w:cs="Times New Roman"/>
          <w:snapToGrid w:val="0"/>
          <w:sz w:val="24"/>
          <w:szCs w:val="24"/>
          <w:lang w:val="en-US"/>
        </w:rPr>
        <w:t>u</w:t>
      </w:r>
      <w:r w:rsidRPr="00376F45">
        <w:rPr>
          <w:rFonts w:ascii="Times New Roman" w:hAnsi="Times New Roman" w:cs="Times New Roman"/>
          <w:sz w:val="24"/>
          <w:szCs w:val="24"/>
          <w:lang w:val="en-US"/>
        </w:rPr>
        <w:t xml:space="preserve">sing Nikon </w:t>
      </w:r>
      <w:proofErr w:type="spellStart"/>
      <w:r w:rsidRPr="00376F45">
        <w:rPr>
          <w:rFonts w:ascii="Times New Roman" w:hAnsi="Times New Roman" w:cs="Times New Roman"/>
          <w:sz w:val="24"/>
          <w:szCs w:val="24"/>
          <w:lang w:val="en-US"/>
        </w:rPr>
        <w:t>TiS</w:t>
      </w:r>
      <w:proofErr w:type="spellEnd"/>
      <w:r w:rsidRPr="00376F45">
        <w:rPr>
          <w:rFonts w:ascii="Times New Roman" w:hAnsi="Times New Roman" w:cs="Times New Roman"/>
          <w:sz w:val="24"/>
          <w:szCs w:val="24"/>
          <w:lang w:val="en-US"/>
        </w:rPr>
        <w:t xml:space="preserve"> microscope with a Clara High Resolution CCD camera (</w:t>
      </w:r>
      <w:proofErr w:type="spellStart"/>
      <w:r w:rsidRPr="00376F45">
        <w:rPr>
          <w:rFonts w:ascii="Times New Roman" w:hAnsi="Times New Roman" w:cs="Times New Roman"/>
          <w:sz w:val="24"/>
          <w:szCs w:val="24"/>
          <w:lang w:val="en-US"/>
        </w:rPr>
        <w:t>Andor</w:t>
      </w:r>
      <w:proofErr w:type="spellEnd"/>
      <w:r w:rsidRPr="00376F45">
        <w:rPr>
          <w:rFonts w:ascii="Times New Roman" w:hAnsi="Times New Roman" w:cs="Times New Roman"/>
          <w:sz w:val="24"/>
          <w:szCs w:val="24"/>
          <w:lang w:val="en-US"/>
        </w:rPr>
        <w:t xml:space="preserve">), halogen Fiber Illuminator </w:t>
      </w:r>
      <w:proofErr w:type="spellStart"/>
      <w:r w:rsidRPr="00376F45">
        <w:rPr>
          <w:rFonts w:ascii="Times New Roman" w:hAnsi="Times New Roman" w:cs="Times New Roman"/>
          <w:sz w:val="24"/>
          <w:szCs w:val="24"/>
          <w:lang w:val="en-US"/>
        </w:rPr>
        <w:t>Intensilight</w:t>
      </w:r>
      <w:proofErr w:type="spellEnd"/>
      <w:r w:rsidRPr="00376F45">
        <w:rPr>
          <w:rFonts w:ascii="Times New Roman" w:hAnsi="Times New Roman" w:cs="Times New Roman"/>
          <w:sz w:val="24"/>
          <w:szCs w:val="24"/>
          <w:lang w:val="en-US"/>
        </w:rPr>
        <w:t xml:space="preserve">, </w:t>
      </w:r>
      <w:r w:rsidRPr="00376F45">
        <w:rPr>
          <w:rFonts w:ascii="Times New Roman" w:hAnsi="Times New Roman" w:cs="Times New Roman"/>
          <w:snapToGrid w:val="0"/>
          <w:sz w:val="24"/>
          <w:szCs w:val="24"/>
          <w:lang w:val="en-US"/>
        </w:rPr>
        <w:t xml:space="preserve">CFI Plan Fluor DL 10X 0.30 </w:t>
      </w:r>
      <w:r w:rsidRPr="00376F45">
        <w:rPr>
          <w:rFonts w:ascii="Times New Roman" w:hAnsi="Times New Roman" w:cs="Times New Roman"/>
          <w:sz w:val="24"/>
          <w:szCs w:val="24"/>
          <w:lang w:val="en-US"/>
        </w:rPr>
        <w:t xml:space="preserve">objective (Nikon) and controlled by NIS-Elements software (Nikon). The surface of the remaining gaps was measured using NIS-Elements software (Nikon) and the covered surface was calculated by subtracting the 10h gap from the 0h gap. </w:t>
      </w:r>
    </w:p>
    <w:p w14:paraId="58606E31" w14:textId="77777777" w:rsidR="00376F45" w:rsidRPr="00376F45" w:rsidRDefault="00376F45" w:rsidP="00376F45">
      <w:pPr>
        <w:spacing w:line="480" w:lineRule="auto"/>
        <w:jc w:val="both"/>
        <w:rPr>
          <w:rFonts w:ascii="Times New Roman" w:hAnsi="Times New Roman" w:cs="Times New Roman"/>
          <w:sz w:val="24"/>
          <w:szCs w:val="24"/>
          <w:lang w:val="en-US"/>
        </w:rPr>
      </w:pPr>
      <w:r w:rsidRPr="00376F45">
        <w:rPr>
          <w:rFonts w:ascii="Times New Roman" w:hAnsi="Times New Roman" w:cs="Times New Roman"/>
          <w:b/>
          <w:bCs/>
          <w:i/>
          <w:iCs/>
          <w:sz w:val="24"/>
          <w:szCs w:val="24"/>
          <w:lang w:val="en-US"/>
        </w:rPr>
        <w:t>3D-Migration assay</w:t>
      </w:r>
      <w:r w:rsidRPr="00376F45">
        <w:rPr>
          <w:rFonts w:ascii="Times New Roman" w:hAnsi="Times New Roman" w:cs="Times New Roman"/>
          <w:i/>
          <w:iCs/>
          <w:sz w:val="24"/>
          <w:szCs w:val="24"/>
          <w:lang w:val="en-US"/>
        </w:rPr>
        <w:t xml:space="preserve"> – </w:t>
      </w:r>
      <w:r w:rsidRPr="00376F45">
        <w:rPr>
          <w:rFonts w:ascii="Times New Roman" w:hAnsi="Times New Roman" w:cs="Times New Roman"/>
          <w:sz w:val="24"/>
          <w:szCs w:val="24"/>
          <w:lang w:val="en-US"/>
        </w:rPr>
        <w:t>3T3-L1mG0S2 were differentiated in 24-well-plates. 24h before the co-culture, cells were cultured with or without doxycycline to induce or not G0S2 overexpression. E0771 cells (2,5x10</w:t>
      </w:r>
      <w:r w:rsidRPr="00376F45">
        <w:rPr>
          <w:rFonts w:ascii="Times New Roman" w:hAnsi="Times New Roman" w:cs="Times New Roman"/>
          <w:sz w:val="24"/>
          <w:szCs w:val="24"/>
          <w:vertAlign w:val="superscript"/>
          <w:lang w:val="en-US"/>
        </w:rPr>
        <w:t>4</w:t>
      </w:r>
      <w:r w:rsidRPr="00376F45">
        <w:rPr>
          <w:rFonts w:ascii="Times New Roman" w:hAnsi="Times New Roman" w:cs="Times New Roman"/>
          <w:sz w:val="24"/>
          <w:szCs w:val="24"/>
          <w:lang w:val="en-US"/>
        </w:rPr>
        <w:t xml:space="preserve"> cells) were seeded in </w:t>
      </w:r>
      <w:proofErr w:type="spellStart"/>
      <w:r w:rsidRPr="00376F45">
        <w:rPr>
          <w:rFonts w:ascii="Times New Roman" w:hAnsi="Times New Roman" w:cs="Times New Roman"/>
          <w:sz w:val="24"/>
          <w:szCs w:val="24"/>
          <w:lang w:val="en-US"/>
        </w:rPr>
        <w:t>transwell</w:t>
      </w:r>
      <w:proofErr w:type="spellEnd"/>
      <w:r w:rsidRPr="00376F45">
        <w:rPr>
          <w:rFonts w:ascii="Times New Roman" w:hAnsi="Times New Roman" w:cs="Times New Roman"/>
          <w:sz w:val="24"/>
          <w:szCs w:val="24"/>
          <w:lang w:val="en-US"/>
        </w:rPr>
        <w:t xml:space="preserve"> (8µm-Greiner-BioOne) for 1h in DMEM, 0.1%BSA.  Differentiated 3T3-L1mG0S2 were rinsed, and the medium was replaced by DMEM, 1%BSA, 0.5%FBS supplemented or not with doxycycline. Then, cells were co-cultured for 8h. E0771 cells were fixed with methanol and stained with Giemsa. The upper monolayer was removed by scraping, the filters were spread on a slide and the migrated cells </w:t>
      </w:r>
      <w:r w:rsidRPr="00376F45">
        <w:rPr>
          <w:rFonts w:ascii="Times New Roman" w:hAnsi="Times New Roman" w:cs="Times New Roman"/>
          <w:sz w:val="24"/>
          <w:szCs w:val="24"/>
          <w:lang w:val="en-US"/>
        </w:rPr>
        <w:lastRenderedPageBreak/>
        <w:t>on the lower part of the membrane were counted. 8 randomly chosen fields per filter were counted and 4 to 8 filters per condition were analyzed.</w:t>
      </w:r>
    </w:p>
    <w:p w14:paraId="067026F8" w14:textId="79620B67" w:rsidR="00376F45" w:rsidRPr="00376F45" w:rsidRDefault="00376F45" w:rsidP="00376F45">
      <w:pPr>
        <w:spacing w:line="480" w:lineRule="auto"/>
        <w:jc w:val="both"/>
        <w:rPr>
          <w:rFonts w:ascii="Times New Roman" w:hAnsi="Times New Roman" w:cs="Times New Roman"/>
          <w:b/>
          <w:bCs/>
          <w:i/>
          <w:iCs/>
          <w:sz w:val="24"/>
          <w:szCs w:val="24"/>
          <w:lang w:val="en-US"/>
        </w:rPr>
      </w:pPr>
      <w:r w:rsidRPr="00376F45">
        <w:rPr>
          <w:rFonts w:ascii="Times New Roman" w:hAnsi="Times New Roman" w:cs="Times New Roman"/>
          <w:b/>
          <w:bCs/>
          <w:i/>
          <w:iCs/>
          <w:sz w:val="24"/>
          <w:szCs w:val="24"/>
          <w:lang w:val="en-US"/>
        </w:rPr>
        <w:t>Anchorage-independent growth assay –</w:t>
      </w:r>
      <w:r w:rsidRPr="00376F45">
        <w:rPr>
          <w:rFonts w:ascii="Times New Roman" w:hAnsi="Times New Roman" w:cs="Times New Roman"/>
          <w:b/>
          <w:bCs/>
          <w:sz w:val="24"/>
          <w:szCs w:val="24"/>
          <w:lang w:val="en-US"/>
        </w:rPr>
        <w:t xml:space="preserve"> </w:t>
      </w:r>
      <w:r w:rsidRPr="00376F45">
        <w:rPr>
          <w:rStyle w:val="elementtoproof"/>
          <w:rFonts w:ascii="Times New Roman" w:hAnsi="Times New Roman" w:cs="Times New Roman"/>
          <w:color w:val="000000"/>
          <w:sz w:val="24"/>
          <w:szCs w:val="24"/>
          <w:shd w:val="clear" w:color="auto" w:fill="FFFFFF"/>
          <w:lang w:val="en-US"/>
        </w:rPr>
        <w:t xml:space="preserve">Anchorage-independent growth was determined by soft agar assay as previously described </w:t>
      </w:r>
      <w:r w:rsidRPr="00376F45">
        <w:rPr>
          <w:rStyle w:val="elementtoproof"/>
          <w:rFonts w:ascii="Times New Roman" w:hAnsi="Times New Roman" w:cs="Times New Roman"/>
          <w:color w:val="000000"/>
          <w:sz w:val="24"/>
          <w:szCs w:val="24"/>
          <w:shd w:val="clear" w:color="auto" w:fill="FFFFFF"/>
          <w:lang w:val="en-US"/>
        </w:rPr>
        <w:fldChar w:fldCharType="begin">
          <w:fldData xml:space="preserve">PEVuZE5vdGU+PENpdGU+PEF1dGhvcj5HaWFuZyBIbzwvQXV0aG9yPjxZZWFyPjIwMTE8L1llYXI+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==
</w:fldData>
        </w:fldChar>
      </w:r>
      <w:r w:rsidRPr="00376F45">
        <w:rPr>
          <w:rStyle w:val="elementtoproof"/>
          <w:rFonts w:ascii="Times New Roman" w:hAnsi="Times New Roman" w:cs="Times New Roman"/>
          <w:color w:val="000000"/>
          <w:sz w:val="24"/>
          <w:szCs w:val="24"/>
          <w:shd w:val="clear" w:color="auto" w:fill="FFFFFF"/>
          <w:lang w:val="en-US"/>
        </w:rPr>
        <w:instrText xml:space="preserve"> ADDIN EN.CITE </w:instrText>
      </w:r>
      <w:r w:rsidRPr="00376F45">
        <w:rPr>
          <w:rStyle w:val="elementtoproof"/>
          <w:rFonts w:ascii="Times New Roman" w:hAnsi="Times New Roman" w:cs="Times New Roman"/>
          <w:color w:val="000000"/>
          <w:sz w:val="24"/>
          <w:szCs w:val="24"/>
          <w:shd w:val="clear" w:color="auto" w:fill="FFFFFF"/>
          <w:lang w:val="en-US"/>
        </w:rPr>
        <w:fldChar w:fldCharType="begin">
          <w:fldData xml:space="preserve">PEVuZE5vdGU+PENpdGU+PEF1dGhvcj5HaWFuZyBIbzwvQXV0aG9yPjxZZWFyPjIwMTE8L1llYXI+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==
</w:fldData>
        </w:fldChar>
      </w:r>
      <w:r w:rsidRPr="00376F45">
        <w:rPr>
          <w:rStyle w:val="elementtoproof"/>
          <w:rFonts w:ascii="Times New Roman" w:hAnsi="Times New Roman" w:cs="Times New Roman"/>
          <w:color w:val="000000"/>
          <w:sz w:val="24"/>
          <w:szCs w:val="24"/>
          <w:shd w:val="clear" w:color="auto" w:fill="FFFFFF"/>
          <w:lang w:val="en-US"/>
        </w:rPr>
        <w:instrText xml:space="preserve"> ADDIN EN.CITE.DATA </w:instrText>
      </w:r>
      <w:r w:rsidRPr="00376F45">
        <w:rPr>
          <w:rStyle w:val="elementtoproof"/>
          <w:rFonts w:ascii="Times New Roman" w:hAnsi="Times New Roman" w:cs="Times New Roman"/>
          <w:color w:val="000000"/>
          <w:sz w:val="24"/>
          <w:szCs w:val="24"/>
          <w:shd w:val="clear" w:color="auto" w:fill="FFFFFF"/>
          <w:lang w:val="en-US"/>
        </w:rPr>
      </w:r>
      <w:r w:rsidRPr="00376F45">
        <w:rPr>
          <w:rStyle w:val="elementtoproof"/>
          <w:rFonts w:ascii="Times New Roman" w:hAnsi="Times New Roman" w:cs="Times New Roman"/>
          <w:color w:val="000000"/>
          <w:sz w:val="24"/>
          <w:szCs w:val="24"/>
          <w:shd w:val="clear" w:color="auto" w:fill="FFFFFF"/>
          <w:lang w:val="en-US"/>
        </w:rPr>
        <w:fldChar w:fldCharType="end"/>
      </w:r>
      <w:r w:rsidRPr="00376F45">
        <w:rPr>
          <w:rStyle w:val="elementtoproof"/>
          <w:rFonts w:ascii="Times New Roman" w:hAnsi="Times New Roman" w:cs="Times New Roman"/>
          <w:color w:val="000000"/>
          <w:sz w:val="24"/>
          <w:szCs w:val="24"/>
          <w:shd w:val="clear" w:color="auto" w:fill="FFFFFF"/>
          <w:lang w:val="en-US"/>
        </w:rPr>
      </w:r>
      <w:r w:rsidRPr="00376F45">
        <w:rPr>
          <w:rStyle w:val="elementtoproof"/>
          <w:rFonts w:ascii="Times New Roman" w:hAnsi="Times New Roman" w:cs="Times New Roman"/>
          <w:color w:val="000000"/>
          <w:sz w:val="24"/>
          <w:szCs w:val="24"/>
          <w:shd w:val="clear" w:color="auto" w:fill="FFFFFF"/>
          <w:lang w:val="en-US"/>
        </w:rPr>
        <w:fldChar w:fldCharType="separate"/>
      </w:r>
      <w:r w:rsidRPr="00376F45">
        <w:rPr>
          <w:rStyle w:val="elementtoproof"/>
          <w:rFonts w:ascii="Times New Roman" w:hAnsi="Times New Roman" w:cs="Times New Roman"/>
          <w:noProof/>
          <w:color w:val="000000"/>
          <w:sz w:val="24"/>
          <w:szCs w:val="24"/>
          <w:shd w:val="clear" w:color="auto" w:fill="FFFFFF"/>
          <w:lang w:val="en-US"/>
        </w:rPr>
        <w:t>[24]</w:t>
      </w:r>
      <w:r w:rsidRPr="00376F45">
        <w:rPr>
          <w:rStyle w:val="elementtoproof"/>
          <w:rFonts w:ascii="Times New Roman" w:hAnsi="Times New Roman" w:cs="Times New Roman"/>
          <w:color w:val="000000"/>
          <w:sz w:val="24"/>
          <w:szCs w:val="24"/>
          <w:shd w:val="clear" w:color="auto" w:fill="FFFFFF"/>
          <w:lang w:val="en-US"/>
        </w:rPr>
        <w:fldChar w:fldCharType="end"/>
      </w:r>
      <w:r w:rsidRPr="00376F45">
        <w:rPr>
          <w:rStyle w:val="elementtoproof"/>
          <w:rFonts w:ascii="Times New Roman" w:hAnsi="Times New Roman" w:cs="Times New Roman"/>
          <w:color w:val="000000"/>
          <w:sz w:val="24"/>
          <w:szCs w:val="24"/>
          <w:shd w:val="clear" w:color="auto" w:fill="FFFFFF"/>
          <w:lang w:val="en-US"/>
        </w:rPr>
        <w:t>. A total of 1 × 10</w:t>
      </w:r>
      <w:r w:rsidRPr="00376F45">
        <w:rPr>
          <w:rStyle w:val="elementtoproof"/>
          <w:rFonts w:ascii="Times New Roman" w:hAnsi="Times New Roman" w:cs="Times New Roman"/>
          <w:color w:val="000000"/>
          <w:sz w:val="24"/>
          <w:szCs w:val="24"/>
          <w:shd w:val="clear" w:color="auto" w:fill="FFFFFF"/>
          <w:vertAlign w:val="superscript"/>
          <w:lang w:val="en-US"/>
        </w:rPr>
        <w:t>3</w:t>
      </w:r>
      <w:r w:rsidRPr="00376F45">
        <w:rPr>
          <w:rStyle w:val="elementtoproof"/>
          <w:rFonts w:ascii="Times New Roman" w:hAnsi="Times New Roman" w:cs="Times New Roman"/>
          <w:color w:val="000000"/>
          <w:sz w:val="24"/>
          <w:szCs w:val="24"/>
          <w:shd w:val="clear" w:color="auto" w:fill="FFFFFF"/>
          <w:lang w:val="en-US"/>
        </w:rPr>
        <w:t xml:space="preserve"> MDAMB231 cells was plated in 60-mm dishes in different medium condition containing 0.4% agar (Control medium or CM by 3T3-L1 overexpressing or not G0S2), on top of a 0.5% agar gel containing the same medium. After 10 days, colonies were counted in the whole dishes using an inverted phase-contrast microscope. </w:t>
      </w:r>
    </w:p>
    <w:p w14:paraId="1793B16B" w14:textId="77777777" w:rsidR="00376F45" w:rsidRPr="00376F45" w:rsidRDefault="00376F45" w:rsidP="00376F45">
      <w:pPr>
        <w:spacing w:line="480" w:lineRule="auto"/>
        <w:jc w:val="both"/>
        <w:rPr>
          <w:rFonts w:ascii="Times New Roman" w:hAnsi="Times New Roman" w:cs="Times New Roman"/>
          <w:sz w:val="24"/>
          <w:szCs w:val="24"/>
          <w:lang w:val="en-US"/>
        </w:rPr>
      </w:pPr>
      <w:r w:rsidRPr="00376F45">
        <w:rPr>
          <w:rFonts w:ascii="Times New Roman" w:hAnsi="Times New Roman" w:cs="Times New Roman"/>
          <w:b/>
          <w:bCs/>
          <w:i/>
          <w:iCs/>
          <w:sz w:val="24"/>
          <w:szCs w:val="24"/>
          <w:lang w:val="en-US"/>
        </w:rPr>
        <w:t>Doxorubicin viability assay</w:t>
      </w:r>
      <w:r w:rsidRPr="00376F45">
        <w:rPr>
          <w:rFonts w:ascii="Times New Roman" w:hAnsi="Times New Roman" w:cs="Times New Roman"/>
          <w:i/>
          <w:iCs/>
          <w:sz w:val="24"/>
          <w:szCs w:val="24"/>
          <w:lang w:val="en-US"/>
        </w:rPr>
        <w:t xml:space="preserve"> –</w:t>
      </w:r>
      <w:r w:rsidRPr="00376F45">
        <w:rPr>
          <w:rFonts w:ascii="Times New Roman" w:hAnsi="Times New Roman" w:cs="Times New Roman"/>
          <w:sz w:val="24"/>
          <w:szCs w:val="24"/>
          <w:lang w:val="en-US"/>
        </w:rPr>
        <w:t xml:space="preserve"> Breast cancer cells were cultured (or not) with 3T3-L1mG0S2 preadipocytes in presence (or not) of 1µg/mL of doxycycline for 3 days. Then cancer cells were treated alone with 3µg/mL of doxorubicin for 4 hours. After this treatment, cells were rinse twice with fresh medium and replaced in co-culture for 3 more days. As reported by others </w:t>
      </w:r>
      <w:r w:rsidRPr="00376F45">
        <w:rPr>
          <w:rFonts w:ascii="Times New Roman" w:hAnsi="Times New Roman" w:cs="Times New Roman"/>
          <w:sz w:val="24"/>
          <w:szCs w:val="24"/>
          <w:lang w:val="en-US"/>
        </w:rPr>
        <w:fldChar w:fldCharType="begin">
          <w:fldData xml:space="preserve">PEVuZE5vdGU+PENpdGU+PEF1dGhvcj5MZWh1ZWRlPC9BdXRob3I+PFllYXI+MjAxOTwvWWVhcj48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</w:fldData>
        </w:fldChar>
      </w:r>
      <w:r w:rsidRPr="00376F45">
        <w:rPr>
          <w:rFonts w:ascii="Times New Roman" w:hAnsi="Times New Roman" w:cs="Times New Roman"/>
          <w:sz w:val="24"/>
          <w:szCs w:val="24"/>
          <w:lang w:val="en-US"/>
        </w:rPr>
        <w:instrText xml:space="preserve"> ADDIN EN.CITE </w:instrText>
      </w:r>
      <w:r w:rsidRPr="00376F45">
        <w:rPr>
          <w:rFonts w:ascii="Times New Roman" w:hAnsi="Times New Roman" w:cs="Times New Roman"/>
          <w:sz w:val="24"/>
          <w:szCs w:val="24"/>
          <w:lang w:val="en-US"/>
        </w:rPr>
        <w:fldChar w:fldCharType="begin">
          <w:fldData xml:space="preserve">PEVuZE5vdGU+PENpdGU+PEF1dGhvcj5MZWh1ZWRlPC9BdXRob3I+PFllYXI+MjAxOTwvWWVhcj48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</w:fldData>
        </w:fldChar>
      </w:r>
      <w:r w:rsidRPr="00376F45">
        <w:rPr>
          <w:rFonts w:ascii="Times New Roman" w:hAnsi="Times New Roman" w:cs="Times New Roman"/>
          <w:sz w:val="24"/>
          <w:szCs w:val="24"/>
          <w:lang w:val="en-US"/>
        </w:rPr>
        <w:instrText xml:space="preserve"> ADDIN EN.CITE.DATA </w:instrText>
      </w:r>
      <w:r w:rsidRPr="00376F45">
        <w:rPr>
          <w:rFonts w:ascii="Times New Roman" w:hAnsi="Times New Roman" w:cs="Times New Roman"/>
          <w:sz w:val="24"/>
          <w:szCs w:val="24"/>
          <w:lang w:val="en-US"/>
        </w:rPr>
      </w:r>
      <w:r w:rsidRPr="00376F45">
        <w:rPr>
          <w:rFonts w:ascii="Times New Roman" w:hAnsi="Times New Roman" w:cs="Times New Roman"/>
          <w:sz w:val="24"/>
          <w:szCs w:val="24"/>
          <w:lang w:val="en-US"/>
        </w:rPr>
        <w:fldChar w:fldCharType="end"/>
      </w:r>
      <w:r w:rsidRPr="00376F45">
        <w:rPr>
          <w:rFonts w:ascii="Times New Roman" w:hAnsi="Times New Roman" w:cs="Times New Roman"/>
          <w:sz w:val="24"/>
          <w:szCs w:val="24"/>
          <w:lang w:val="en-US"/>
        </w:rPr>
      </w:r>
      <w:r w:rsidRPr="00376F45">
        <w:rPr>
          <w:rFonts w:ascii="Times New Roman" w:hAnsi="Times New Roman" w:cs="Times New Roman"/>
          <w:sz w:val="24"/>
          <w:szCs w:val="24"/>
          <w:lang w:val="en-US"/>
        </w:rPr>
        <w:fldChar w:fldCharType="separate"/>
      </w:r>
      <w:r w:rsidRPr="00376F45">
        <w:rPr>
          <w:rFonts w:ascii="Times New Roman" w:hAnsi="Times New Roman" w:cs="Times New Roman"/>
          <w:noProof/>
          <w:sz w:val="24"/>
          <w:szCs w:val="24"/>
          <w:lang w:val="en-US"/>
        </w:rPr>
        <w:t>[9]</w:t>
      </w:r>
      <w:r w:rsidRPr="00376F45">
        <w:rPr>
          <w:rFonts w:ascii="Times New Roman" w:hAnsi="Times New Roman" w:cs="Times New Roman"/>
          <w:sz w:val="24"/>
          <w:szCs w:val="24"/>
          <w:lang w:val="en-US"/>
        </w:rPr>
        <w:fldChar w:fldCharType="end"/>
      </w:r>
      <w:r w:rsidRPr="00376F45">
        <w:rPr>
          <w:rFonts w:ascii="Times New Roman" w:hAnsi="Times New Roman" w:cs="Times New Roman"/>
          <w:sz w:val="24"/>
          <w:szCs w:val="24"/>
          <w:lang w:val="en-US"/>
        </w:rPr>
        <w:t>, we have observed that the co-culture in presence of adipocyte overexpressing or not G0S2 did not affect the proliferation in 2D culture.</w:t>
      </w:r>
    </w:p>
    <w:p w14:paraId="5256708A" w14:textId="318F199F" w:rsidR="001378CE" w:rsidRDefault="00376F45" w:rsidP="00D42938">
      <w:pPr>
        <w:spacing w:line="480" w:lineRule="auto"/>
        <w:jc w:val="both"/>
        <w:rPr>
          <w:rFonts w:ascii="Times New Roman" w:hAnsi="Times New Roman" w:cs="Times New Roman"/>
          <w:sz w:val="24"/>
          <w:szCs w:val="24"/>
          <w:lang w:val="en-US"/>
        </w:rPr>
      </w:pPr>
      <w:r w:rsidRPr="00376F45">
        <w:rPr>
          <w:rFonts w:ascii="Times New Roman" w:hAnsi="Times New Roman" w:cs="Times New Roman"/>
          <w:b/>
          <w:bCs/>
          <w:i/>
          <w:iCs/>
          <w:sz w:val="24"/>
          <w:szCs w:val="24"/>
          <w:lang w:val="en-US"/>
        </w:rPr>
        <w:t>Histological analysis</w:t>
      </w:r>
      <w:r w:rsidRPr="00376F45">
        <w:rPr>
          <w:rFonts w:ascii="Times New Roman" w:hAnsi="Times New Roman" w:cs="Times New Roman"/>
          <w:i/>
          <w:iCs/>
          <w:sz w:val="24"/>
          <w:szCs w:val="24"/>
          <w:lang w:val="en-US"/>
        </w:rPr>
        <w:t xml:space="preserve"> –</w:t>
      </w:r>
      <w:r w:rsidRPr="00376F45">
        <w:rPr>
          <w:rFonts w:ascii="Times New Roman" w:hAnsi="Times New Roman" w:cs="Times New Roman"/>
          <w:sz w:val="24"/>
          <w:szCs w:val="24"/>
          <w:lang w:val="en-US"/>
        </w:rPr>
        <w:t xml:space="preserve"> Lung samples were formalin-fixed (4%) and paraffin-embedded. Sections of 5 </w:t>
      </w:r>
      <w:r w:rsidRPr="00376F45">
        <w:rPr>
          <w:rFonts w:ascii="Times New Roman" w:hAnsi="Times New Roman" w:cs="Times New Roman"/>
          <w:sz w:val="24"/>
          <w:szCs w:val="24"/>
        </w:rPr>
        <w:t>μ</w:t>
      </w:r>
      <w:r w:rsidRPr="00376F45">
        <w:rPr>
          <w:rFonts w:ascii="Times New Roman" w:hAnsi="Times New Roman" w:cs="Times New Roman"/>
          <w:sz w:val="24"/>
          <w:szCs w:val="24"/>
          <w:lang w:val="en-US"/>
        </w:rPr>
        <w:t xml:space="preserve">m thickness were counterstained with H&amp;E and mounted with </w:t>
      </w:r>
      <w:proofErr w:type="spellStart"/>
      <w:r w:rsidRPr="00376F45">
        <w:rPr>
          <w:rFonts w:ascii="Times New Roman" w:hAnsi="Times New Roman" w:cs="Times New Roman"/>
          <w:sz w:val="24"/>
          <w:szCs w:val="24"/>
          <w:lang w:val="en-US"/>
        </w:rPr>
        <w:t>Eukitt</w:t>
      </w:r>
      <w:proofErr w:type="spellEnd"/>
      <w:r w:rsidRPr="00376F45">
        <w:rPr>
          <w:rFonts w:ascii="Times New Roman" w:hAnsi="Times New Roman" w:cs="Times New Roman"/>
          <w:sz w:val="24"/>
          <w:szCs w:val="24"/>
          <w:lang w:val="en-US"/>
        </w:rPr>
        <w:t xml:space="preserve"> medium for light microscope observation.  For metastasis quantification, 15 lung sections, each taken at </w:t>
      </w:r>
      <w:proofErr w:type="gramStart"/>
      <w:r w:rsidRPr="00376F45">
        <w:rPr>
          <w:rFonts w:ascii="Times New Roman" w:hAnsi="Times New Roman" w:cs="Times New Roman"/>
          <w:sz w:val="24"/>
          <w:szCs w:val="24"/>
          <w:lang w:val="en-US"/>
        </w:rPr>
        <w:t>a distance of 50</w:t>
      </w:r>
      <w:proofErr w:type="gramEnd"/>
      <w:r w:rsidRPr="00376F45">
        <w:rPr>
          <w:rFonts w:ascii="Times New Roman" w:hAnsi="Times New Roman" w:cs="Times New Roman"/>
          <w:sz w:val="24"/>
          <w:szCs w:val="24"/>
          <w:lang w:val="en-US"/>
        </w:rPr>
        <w:t xml:space="preserve"> </w:t>
      </w:r>
      <w:r w:rsidRPr="00376F45">
        <w:rPr>
          <w:rFonts w:ascii="Times New Roman" w:hAnsi="Times New Roman" w:cs="Times New Roman"/>
          <w:sz w:val="24"/>
          <w:szCs w:val="24"/>
        </w:rPr>
        <w:t>μ</w:t>
      </w:r>
      <w:r w:rsidRPr="00376F45">
        <w:rPr>
          <w:rFonts w:ascii="Times New Roman" w:hAnsi="Times New Roman" w:cs="Times New Roman"/>
          <w:sz w:val="24"/>
          <w:szCs w:val="24"/>
          <w:lang w:val="en-US"/>
        </w:rPr>
        <w:t xml:space="preserve">m, were analyzed for each mouse. The metastasis foci and pulmonary surface were measured in each section with the QuPath-0.3.0 software and the </w:t>
      </w:r>
      <w:r w:rsidRPr="00376F45">
        <w:rPr>
          <w:rStyle w:val="y2iqfc"/>
          <w:rFonts w:ascii="Times New Roman" w:hAnsi="Times New Roman" w:cs="Times New Roman"/>
          <w:sz w:val="24"/>
          <w:szCs w:val="24"/>
          <w:lang w:val="en"/>
        </w:rPr>
        <w:t xml:space="preserve">number of metastases was reported to the lung surface </w:t>
      </w:r>
      <w:r w:rsidRPr="00376F45">
        <w:rPr>
          <w:rFonts w:ascii="Times New Roman" w:hAnsi="Times New Roman" w:cs="Times New Roman"/>
          <w:sz w:val="24"/>
          <w:szCs w:val="24"/>
          <w:lang w:val="en-US"/>
        </w:rPr>
        <w:t xml:space="preserve">for each mouse. </w:t>
      </w:r>
    </w:p>
    <w:sectPr w:rsidR="001378C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32862" w14:textId="77777777" w:rsidR="001C60AD" w:rsidRDefault="001C60AD" w:rsidP="00400784">
      <w:pPr>
        <w:spacing w:after="0" w:line="240" w:lineRule="auto"/>
      </w:pPr>
      <w:r>
        <w:separator/>
      </w:r>
    </w:p>
  </w:endnote>
  <w:endnote w:type="continuationSeparator" w:id="0">
    <w:p w14:paraId="2D64F60F" w14:textId="77777777" w:rsidR="001C60AD" w:rsidRDefault="001C60AD" w:rsidP="00400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14AF8" w14:textId="77777777" w:rsidR="001C60AD" w:rsidRDefault="001C60AD" w:rsidP="00400784">
      <w:pPr>
        <w:spacing w:after="0" w:line="240" w:lineRule="auto"/>
      </w:pPr>
      <w:r>
        <w:separator/>
      </w:r>
    </w:p>
  </w:footnote>
  <w:footnote w:type="continuationSeparator" w:id="0">
    <w:p w14:paraId="7CBE2D9E" w14:textId="77777777" w:rsidR="001C60AD" w:rsidRDefault="001C60AD" w:rsidP="00400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22705"/>
    <w:multiLevelType w:val="multilevel"/>
    <w:tmpl w:val="F266B6AA"/>
    <w:lvl w:ilvl="0">
      <w:start w:val="1"/>
      <w:numFmt w:val="decimal"/>
      <w:lvlText w:val="%1."/>
      <w:lvlJc w:val="left"/>
      <w:pPr>
        <w:ind w:left="720" w:hanging="360"/>
      </w:pPr>
      <w:rPr>
        <w:rFonts w:hint="default"/>
      </w:rPr>
    </w:lvl>
    <w:lvl w:ilvl="1">
      <w:start w:val="1"/>
      <w:numFmt w:val="decimal"/>
      <w:isLgl/>
      <w:lvlText w:val="%1.%2."/>
      <w:lvlJc w:val="left"/>
      <w:pPr>
        <w:ind w:left="2487" w:hanging="360"/>
      </w:pPr>
      <w:rPr>
        <w:rFonts w:hint="default"/>
        <w:b/>
        <w:bCs/>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num w:numId="1" w16cid:durableId="2036617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B9E"/>
    <w:rsid w:val="00014037"/>
    <w:rsid w:val="0006089B"/>
    <w:rsid w:val="00067107"/>
    <w:rsid w:val="000800E8"/>
    <w:rsid w:val="000C1C39"/>
    <w:rsid w:val="00123B9E"/>
    <w:rsid w:val="001378CE"/>
    <w:rsid w:val="001435FB"/>
    <w:rsid w:val="0015014E"/>
    <w:rsid w:val="00157D53"/>
    <w:rsid w:val="00173C3E"/>
    <w:rsid w:val="0017712B"/>
    <w:rsid w:val="00193401"/>
    <w:rsid w:val="00196F65"/>
    <w:rsid w:val="001C22E0"/>
    <w:rsid w:val="001C60AD"/>
    <w:rsid w:val="001E4920"/>
    <w:rsid w:val="001F1BA3"/>
    <w:rsid w:val="002054DC"/>
    <w:rsid w:val="00224F80"/>
    <w:rsid w:val="00230E8B"/>
    <w:rsid w:val="00235451"/>
    <w:rsid w:val="00283329"/>
    <w:rsid w:val="00284791"/>
    <w:rsid w:val="00287CAD"/>
    <w:rsid w:val="002A1641"/>
    <w:rsid w:val="002B2F11"/>
    <w:rsid w:val="00313B3A"/>
    <w:rsid w:val="00317092"/>
    <w:rsid w:val="00342801"/>
    <w:rsid w:val="003642F1"/>
    <w:rsid w:val="00376F45"/>
    <w:rsid w:val="003B25BA"/>
    <w:rsid w:val="003C0859"/>
    <w:rsid w:val="00400784"/>
    <w:rsid w:val="00416A86"/>
    <w:rsid w:val="004175B7"/>
    <w:rsid w:val="00431851"/>
    <w:rsid w:val="004371FC"/>
    <w:rsid w:val="004951EA"/>
    <w:rsid w:val="004B2E1D"/>
    <w:rsid w:val="004D52C1"/>
    <w:rsid w:val="004F35F8"/>
    <w:rsid w:val="00504088"/>
    <w:rsid w:val="0052488B"/>
    <w:rsid w:val="0054328F"/>
    <w:rsid w:val="00581254"/>
    <w:rsid w:val="005977C1"/>
    <w:rsid w:val="005A0377"/>
    <w:rsid w:val="005B041A"/>
    <w:rsid w:val="005C73FC"/>
    <w:rsid w:val="005D070D"/>
    <w:rsid w:val="005D0FF1"/>
    <w:rsid w:val="005F5211"/>
    <w:rsid w:val="005F780B"/>
    <w:rsid w:val="00631B63"/>
    <w:rsid w:val="0063672E"/>
    <w:rsid w:val="00671464"/>
    <w:rsid w:val="007547FF"/>
    <w:rsid w:val="00764360"/>
    <w:rsid w:val="007A2175"/>
    <w:rsid w:val="007A644B"/>
    <w:rsid w:val="007A7336"/>
    <w:rsid w:val="007D7408"/>
    <w:rsid w:val="007D7677"/>
    <w:rsid w:val="0083219D"/>
    <w:rsid w:val="00863446"/>
    <w:rsid w:val="00895F5C"/>
    <w:rsid w:val="00897953"/>
    <w:rsid w:val="008A4646"/>
    <w:rsid w:val="008C0F57"/>
    <w:rsid w:val="008D3E78"/>
    <w:rsid w:val="008D564C"/>
    <w:rsid w:val="008F0EA4"/>
    <w:rsid w:val="008F60ED"/>
    <w:rsid w:val="009069ED"/>
    <w:rsid w:val="00910EF0"/>
    <w:rsid w:val="00935247"/>
    <w:rsid w:val="0093648B"/>
    <w:rsid w:val="009503EC"/>
    <w:rsid w:val="00992394"/>
    <w:rsid w:val="00995860"/>
    <w:rsid w:val="009A6C7C"/>
    <w:rsid w:val="009C5C4E"/>
    <w:rsid w:val="009F3237"/>
    <w:rsid w:val="00A227EF"/>
    <w:rsid w:val="00A23F25"/>
    <w:rsid w:val="00A87DD0"/>
    <w:rsid w:val="00AB712A"/>
    <w:rsid w:val="00B30769"/>
    <w:rsid w:val="00B55BE5"/>
    <w:rsid w:val="00B81D46"/>
    <w:rsid w:val="00B83279"/>
    <w:rsid w:val="00BE21FF"/>
    <w:rsid w:val="00C03AA9"/>
    <w:rsid w:val="00C14470"/>
    <w:rsid w:val="00C370F9"/>
    <w:rsid w:val="00C85B95"/>
    <w:rsid w:val="00C971CE"/>
    <w:rsid w:val="00CA53E9"/>
    <w:rsid w:val="00CB0428"/>
    <w:rsid w:val="00CB7FE3"/>
    <w:rsid w:val="00CC4A89"/>
    <w:rsid w:val="00CE4C3A"/>
    <w:rsid w:val="00D12AE6"/>
    <w:rsid w:val="00D22D84"/>
    <w:rsid w:val="00D42938"/>
    <w:rsid w:val="00D45364"/>
    <w:rsid w:val="00D850A4"/>
    <w:rsid w:val="00E172F0"/>
    <w:rsid w:val="00E91B09"/>
    <w:rsid w:val="00E938B4"/>
    <w:rsid w:val="00ED037E"/>
    <w:rsid w:val="00ED6A07"/>
    <w:rsid w:val="00EE407C"/>
    <w:rsid w:val="00EF0275"/>
    <w:rsid w:val="00F32FA3"/>
    <w:rsid w:val="00F368CB"/>
    <w:rsid w:val="00F5264A"/>
    <w:rsid w:val="00F540D6"/>
    <w:rsid w:val="00F80C2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AF98C"/>
  <w15:chartTrackingRefBased/>
  <w15:docId w15:val="{8A01AD68-590F-442F-9F45-52D290A3A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9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23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00784"/>
    <w:pPr>
      <w:tabs>
        <w:tab w:val="center" w:pos="4536"/>
        <w:tab w:val="right" w:pos="9072"/>
      </w:tabs>
      <w:spacing w:after="0" w:line="240" w:lineRule="auto"/>
    </w:pPr>
  </w:style>
  <w:style w:type="character" w:customStyle="1" w:styleId="En-tteCar">
    <w:name w:val="En-tête Car"/>
    <w:basedOn w:val="Policepardfaut"/>
    <w:link w:val="En-tte"/>
    <w:uiPriority w:val="99"/>
    <w:rsid w:val="00400784"/>
  </w:style>
  <w:style w:type="paragraph" w:styleId="Pieddepage">
    <w:name w:val="footer"/>
    <w:basedOn w:val="Normal"/>
    <w:link w:val="PieddepageCar"/>
    <w:uiPriority w:val="99"/>
    <w:unhideWhenUsed/>
    <w:rsid w:val="00400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0784"/>
  </w:style>
  <w:style w:type="paragraph" w:styleId="Paragraphedeliste">
    <w:name w:val="List Paragraph"/>
    <w:basedOn w:val="Normal"/>
    <w:uiPriority w:val="34"/>
    <w:qFormat/>
    <w:rsid w:val="001378CE"/>
    <w:pPr>
      <w:ind w:left="720"/>
      <w:contextualSpacing/>
    </w:pPr>
  </w:style>
  <w:style w:type="character" w:customStyle="1" w:styleId="y2iqfc">
    <w:name w:val="y2iqfc"/>
    <w:basedOn w:val="Policepardfaut"/>
    <w:rsid w:val="00376F45"/>
  </w:style>
  <w:style w:type="character" w:customStyle="1" w:styleId="elementtoproof">
    <w:name w:val="elementtoproof"/>
    <w:basedOn w:val="Policepardfaut"/>
    <w:rsid w:val="00376F45"/>
  </w:style>
  <w:style w:type="character" w:customStyle="1" w:styleId="contentpasted1">
    <w:name w:val="contentpasted1"/>
    <w:basedOn w:val="Policepardfaut"/>
    <w:rsid w:val="00376F45"/>
  </w:style>
  <w:style w:type="character" w:customStyle="1" w:styleId="html-italic">
    <w:name w:val="html-italic"/>
    <w:basedOn w:val="Policepardfaut"/>
    <w:rsid w:val="00E91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862</Words>
  <Characters>4741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Deroanne Christophe</dc:creator>
  <cp:keywords/>
  <dc:description/>
  <cp:lastModifiedBy>Deroanne Christophe</cp:lastModifiedBy>
  <cp:revision>2</cp:revision>
  <dcterms:created xsi:type="dcterms:W3CDTF">2023-06-20T08:27:00Z</dcterms:created>
  <dcterms:modified xsi:type="dcterms:W3CDTF">2023-06-20T08:27:00Z</dcterms:modified>
</cp:coreProperties>
</file>