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3266" w14:textId="4C1913C3" w:rsidR="009002E3" w:rsidRPr="00FE7AF6" w:rsidRDefault="009002E3" w:rsidP="009002E3">
      <w:pPr>
        <w:jc w:val="center"/>
        <w:rPr>
          <w:b/>
          <w:bCs/>
          <w:sz w:val="28"/>
          <w:szCs w:val="28"/>
        </w:rPr>
      </w:pPr>
      <w:bookmarkStart w:id="0" w:name="_Hlk137045287"/>
      <w:r>
        <w:rPr>
          <w:b/>
          <w:bCs/>
          <w:sz w:val="28"/>
          <w:szCs w:val="28"/>
        </w:rPr>
        <w:t xml:space="preserve">PET Pro: </w:t>
      </w:r>
      <w:r w:rsidRPr="00FE7AF6">
        <w:rPr>
          <w:b/>
          <w:bCs/>
          <w:sz w:val="28"/>
          <w:szCs w:val="28"/>
        </w:rPr>
        <w:t xml:space="preserve">An Automated </w:t>
      </w:r>
      <w:r>
        <w:rPr>
          <w:b/>
          <w:bCs/>
          <w:sz w:val="28"/>
          <w:szCs w:val="28"/>
        </w:rPr>
        <w:t>pipeline</w:t>
      </w:r>
      <w:r w:rsidRPr="00FE7AF6">
        <w:rPr>
          <w:b/>
          <w:bCs/>
          <w:sz w:val="28"/>
          <w:szCs w:val="28"/>
        </w:rPr>
        <w:t xml:space="preserve"> to estimat</w:t>
      </w:r>
      <w:r>
        <w:rPr>
          <w:b/>
          <w:bCs/>
          <w:sz w:val="28"/>
          <w:szCs w:val="28"/>
        </w:rPr>
        <w:t>e</w:t>
      </w:r>
      <w:r w:rsidRPr="00FE7AF6">
        <w:rPr>
          <w:b/>
          <w:bCs/>
          <w:sz w:val="28"/>
          <w:szCs w:val="28"/>
        </w:rPr>
        <w:t xml:space="preserve"> the image-derived input function for UCB-H PET</w:t>
      </w:r>
    </w:p>
    <w:p w14:paraId="274D3465" w14:textId="77777777" w:rsidR="009002E3" w:rsidRDefault="009002E3" w:rsidP="009002E3">
      <w:pPr>
        <w:jc w:val="center"/>
        <w:rPr>
          <w:b/>
          <w:bCs/>
          <w:sz w:val="24"/>
          <w:szCs w:val="24"/>
        </w:rPr>
      </w:pPr>
    </w:p>
    <w:p w14:paraId="57DFC927" w14:textId="3FFA54C8" w:rsidR="009002E3" w:rsidRPr="00493499" w:rsidRDefault="009002E3" w:rsidP="009002E3">
      <w:pPr>
        <w:jc w:val="center"/>
        <w:rPr>
          <w:rStyle w:val="normaltextrun"/>
          <w:color w:val="000000"/>
          <w:shd w:val="clear" w:color="auto" w:fill="FFFFFF"/>
          <w:vertAlign w:val="superscript"/>
        </w:rPr>
        <w:sectPr w:rsidR="009002E3" w:rsidRPr="00493499" w:rsidSect="009002E3">
          <w:headerReference w:type="default" r:id="rId7"/>
          <w:footerReference w:type="default" r:id="rId8"/>
          <w:type w:val="continuous"/>
          <w:pgSz w:w="11907" w:h="16839" w:code="9"/>
          <w:pgMar w:top="1440" w:right="1440" w:bottom="1440" w:left="1440" w:header="720" w:footer="720" w:gutter="0"/>
          <w:pgNumType w:start="1"/>
          <w:cols w:space="720"/>
        </w:sectPr>
      </w:pPr>
      <w:r w:rsidRPr="00493499">
        <w:rPr>
          <w:rStyle w:val="normaltextrun"/>
          <w:color w:val="000000"/>
          <w:shd w:val="clear" w:color="auto" w:fill="FFFFFF"/>
        </w:rPr>
        <w:t xml:space="preserve">Soodeh Moallemian, </w:t>
      </w:r>
      <w:proofErr w:type="spellStart"/>
      <w:r>
        <w:rPr>
          <w:rStyle w:val="normaltextrun"/>
          <w:color w:val="000000"/>
          <w:shd w:val="clear" w:color="auto" w:fill="FFFFFF"/>
        </w:rPr>
        <w:t>S</w:t>
      </w:r>
      <w:r w:rsidRPr="00961A1A">
        <w:rPr>
          <w:rStyle w:val="normaltextrun"/>
          <w:color w:val="000000"/>
          <w:shd w:val="clear" w:color="auto" w:fill="FFFFFF"/>
        </w:rPr>
        <w:t>olene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D</w:t>
      </w:r>
      <w:r w:rsidRPr="00961A1A">
        <w:rPr>
          <w:rStyle w:val="normaltextrun"/>
          <w:color w:val="000000"/>
          <w:shd w:val="clear" w:color="auto" w:fill="FFFFFF"/>
        </w:rPr>
        <w:t>auby</w:t>
      </w:r>
      <w:r w:rsidRPr="00493499">
        <w:rPr>
          <w:rStyle w:val="normaltextrun"/>
          <w:color w:val="000000"/>
          <w:shd w:val="clear" w:color="auto" w:fill="FFFFFF"/>
        </w:rPr>
        <w:t xml:space="preserve">, Francois Meyer, Christine Bastin, Christophe Phillips, Eric Salmon, Pierre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Maquet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,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Vancent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 Bonhomme,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Sylvestr</w:t>
      </w:r>
      <w:r w:rsidR="00F810E8">
        <w:rPr>
          <w:rStyle w:val="normaltextrun"/>
          <w:color w:val="000000"/>
          <w:shd w:val="clear" w:color="auto" w:fill="FFFFFF"/>
        </w:rPr>
        <w:t>e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Da</w:t>
      </w:r>
      <w:r w:rsidR="00F810E8">
        <w:rPr>
          <w:rStyle w:val="normaltextrun"/>
          <w:color w:val="000000"/>
          <w:shd w:val="clear" w:color="auto" w:fill="FFFFFF"/>
        </w:rPr>
        <w:t>m</w:t>
      </w:r>
      <w:r w:rsidRPr="00493499">
        <w:rPr>
          <w:rStyle w:val="normaltextrun"/>
          <w:color w:val="000000"/>
          <w:shd w:val="clear" w:color="auto" w:fill="FFFFFF"/>
        </w:rPr>
        <w:t>micco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, </w:t>
      </w:r>
      <w:r w:rsidRPr="00961A1A">
        <w:rPr>
          <w:rStyle w:val="normaltextrun"/>
          <w:color w:val="000000"/>
          <w:shd w:val="clear" w:color="auto" w:fill="FFFFFF"/>
        </w:rPr>
        <w:t>Christian</w:t>
      </w:r>
      <w:r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961A1A">
        <w:rPr>
          <w:rStyle w:val="normaltextrun"/>
          <w:color w:val="000000"/>
          <w:shd w:val="clear" w:color="auto" w:fill="FFFFFF"/>
        </w:rPr>
        <w:t>Degueldre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, Sophie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Laleu</w:t>
      </w:r>
      <w:r>
        <w:rPr>
          <w:rStyle w:val="normaltextrun"/>
          <w:color w:val="000000"/>
          <w:shd w:val="clear" w:color="auto" w:fill="FFFFFF"/>
        </w:rPr>
        <w:t>x</w:t>
      </w:r>
      <w:proofErr w:type="spellEnd"/>
      <w:r w:rsidRPr="00493499">
        <w:rPr>
          <w:rStyle w:val="normaltextrun"/>
          <w:color w:val="000000"/>
          <w:shd w:val="clear" w:color="auto" w:fill="FFFFFF"/>
        </w:rPr>
        <w:t xml:space="preserve">, Nikita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Beli</w:t>
      </w:r>
      <w:r>
        <w:rPr>
          <w:rStyle w:val="normaltextrun"/>
          <w:color w:val="000000"/>
          <w:shd w:val="clear" w:color="auto" w:fill="FFFFFF"/>
        </w:rPr>
        <w:t>y</w:t>
      </w:r>
      <w:proofErr w:type="spellEnd"/>
      <w:r>
        <w:rPr>
          <w:rStyle w:val="normaltextrun"/>
          <w:color w:val="000000"/>
          <w:shd w:val="clear" w:color="auto" w:fill="FFFFFF"/>
          <w:vertAlign w:val="superscript"/>
        </w:rPr>
        <w:t>*</w:t>
      </w:r>
      <w:r w:rsidRPr="00F63515">
        <w:rPr>
          <w:rStyle w:val="FootnoteReference"/>
        </w:rPr>
        <w:footnoteReference w:id="1"/>
      </w:r>
      <w:r w:rsidRPr="00493499">
        <w:rPr>
          <w:rStyle w:val="normaltextrun"/>
          <w:color w:val="000000"/>
          <w:shd w:val="clear" w:color="auto" w:fill="FFFFFF"/>
        </w:rPr>
        <w:t xml:space="preserve">, Mohamed Ali </w:t>
      </w:r>
      <w:proofErr w:type="spellStart"/>
      <w:r w:rsidRPr="00493499">
        <w:rPr>
          <w:rStyle w:val="normaltextrun"/>
          <w:color w:val="000000"/>
          <w:shd w:val="clear" w:color="auto" w:fill="FFFFFF"/>
        </w:rPr>
        <w:t>Bah</w:t>
      </w:r>
      <w:r>
        <w:rPr>
          <w:rStyle w:val="normaltextrun"/>
          <w:color w:val="000000"/>
          <w:shd w:val="clear" w:color="auto" w:fill="FFFFFF"/>
        </w:rPr>
        <w:t>ri</w:t>
      </w:r>
      <w:proofErr w:type="spellEnd"/>
      <w:r>
        <w:rPr>
          <w:rStyle w:val="normaltextrun"/>
          <w:color w:val="000000"/>
          <w:shd w:val="clear" w:color="auto" w:fill="FFFFFF"/>
          <w:vertAlign w:val="superscript"/>
        </w:rPr>
        <w:t>*1</w:t>
      </w:r>
    </w:p>
    <w:bookmarkEnd w:id="0"/>
    <w:p w14:paraId="50326134" w14:textId="77777777" w:rsidR="009002E3" w:rsidRDefault="009002E3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AE9E28" w14:textId="23535D63" w:rsidR="009002E3" w:rsidRDefault="009002E3" w:rsidP="009002E3">
      <w:pPr>
        <w:pStyle w:val="Heading1"/>
        <w:rPr>
          <w:b/>
          <w:bCs/>
          <w:sz w:val="24"/>
          <w:szCs w:val="24"/>
        </w:rPr>
      </w:pPr>
      <w:r w:rsidRPr="00002999">
        <w:rPr>
          <w:b/>
          <w:bCs/>
          <w:sz w:val="24"/>
          <w:szCs w:val="24"/>
        </w:rPr>
        <w:lastRenderedPageBreak/>
        <w:t>Abstract</w:t>
      </w:r>
    </w:p>
    <w:p w14:paraId="45F61875" w14:textId="77777777" w:rsidR="009002E3" w:rsidRPr="00002999" w:rsidRDefault="009002E3" w:rsidP="009002E3">
      <w:pPr>
        <w:rPr>
          <w:b/>
          <w:bCs/>
          <w:sz w:val="24"/>
          <w:szCs w:val="24"/>
        </w:rPr>
      </w:pPr>
    </w:p>
    <w:p w14:paraId="2D074DD9" w14:textId="185BD5BF" w:rsidR="00B3421B" w:rsidRDefault="00B3421B" w:rsidP="006F7F3A">
      <w:pPr>
        <w:spacing w:line="360" w:lineRule="auto"/>
        <w:jc w:val="both"/>
        <w:rPr>
          <w:lang w:val="en-US"/>
        </w:rPr>
      </w:pPr>
      <w:r w:rsidRPr="00B3421B">
        <w:rPr>
          <w:lang w:val="en-US"/>
        </w:rPr>
        <w:t>Quantitative positron emission tomography (PET) brain studies often require an input function, typically a measure of the arterial plasma time-activity curve (AIF)</w:t>
      </w:r>
      <w:r>
        <w:rPr>
          <w:lang w:val="en-US"/>
        </w:rPr>
        <w:t xml:space="preserve">. </w:t>
      </w:r>
      <w:r w:rsidR="00A549D9" w:rsidRPr="00A549D9">
        <w:rPr>
          <w:lang w:val="en-US"/>
        </w:rPr>
        <w:t>Image-derived input function (IDIF) offers a non-invasive alternative</w:t>
      </w:r>
      <w:r>
        <w:rPr>
          <w:lang w:val="en-US"/>
        </w:rPr>
        <w:t xml:space="preserve"> to the AIF.</w:t>
      </w:r>
      <w:r w:rsidR="00364386">
        <w:rPr>
          <w:lang w:val="en-US"/>
        </w:rPr>
        <w:t xml:space="preserve"> </w:t>
      </w:r>
    </w:p>
    <w:p w14:paraId="4316D3ED" w14:textId="733B2858" w:rsidR="006F7F3A" w:rsidRDefault="006F7F3A" w:rsidP="00A549D9">
      <w:pPr>
        <w:spacing w:line="360" w:lineRule="auto"/>
        <w:jc w:val="both"/>
        <w:rPr>
          <w:lang w:val="en-US"/>
        </w:rPr>
      </w:pPr>
      <w:r>
        <w:rPr>
          <w:lang w:val="en-US"/>
        </w:rPr>
        <w:t>Here</w:t>
      </w:r>
      <w:r w:rsidRPr="00A549D9">
        <w:rPr>
          <w:lang w:val="en-US"/>
        </w:rPr>
        <w:t>,</w:t>
      </w:r>
      <w:r>
        <w:rPr>
          <w:lang w:val="en-US"/>
        </w:rPr>
        <w:t xml:space="preserve"> we propose</w:t>
      </w:r>
      <w:r w:rsidRPr="00A549D9">
        <w:rPr>
          <w:lang w:val="en-US"/>
        </w:rPr>
        <w:t xml:space="preserve"> an automated pipeline for estimating IDIF in </w:t>
      </w:r>
      <w:r>
        <w:rPr>
          <w:lang w:val="en-US"/>
        </w:rPr>
        <w:t xml:space="preserve">the context of in vivo assessment of synaptic density using PET imaging and </w:t>
      </w:r>
      <w:r w:rsidRPr="00A549D9">
        <w:rPr>
          <w:lang w:val="en-US"/>
        </w:rPr>
        <w:t xml:space="preserve">UCB-H </w:t>
      </w:r>
      <w:r>
        <w:rPr>
          <w:lang w:val="en-US"/>
        </w:rPr>
        <w:t>radiotracer with nanomolar affinity for the synaptic vesicle protein SV2A</w:t>
      </w:r>
      <w:r w:rsidRPr="00A549D9">
        <w:rPr>
          <w:lang w:val="en-US"/>
        </w:rPr>
        <w:t xml:space="preserve">. </w:t>
      </w:r>
      <w:r>
        <w:rPr>
          <w:lang w:val="en-US"/>
        </w:rPr>
        <w:t>This tool</w:t>
      </w:r>
      <w:r w:rsidRPr="00A549D9">
        <w:rPr>
          <w:lang w:val="en-US"/>
        </w:rPr>
        <w:t xml:space="preserve"> includes </w:t>
      </w:r>
      <w:r>
        <w:rPr>
          <w:lang w:val="en-US"/>
        </w:rPr>
        <w:t xml:space="preserve">an automatic detection of </w:t>
      </w:r>
      <w:r w:rsidRPr="00A549D9">
        <w:rPr>
          <w:lang w:val="en-US"/>
        </w:rPr>
        <w:t>carotid arter</w:t>
      </w:r>
      <w:r>
        <w:rPr>
          <w:lang w:val="en-US"/>
        </w:rPr>
        <w:t>ies on the dynamic images</w:t>
      </w:r>
      <w:r w:rsidRPr="00A549D9">
        <w:rPr>
          <w:lang w:val="en-US"/>
        </w:rPr>
        <w:t>,</w:t>
      </w:r>
      <w:r>
        <w:rPr>
          <w:lang w:val="en-US"/>
        </w:rPr>
        <w:t xml:space="preserve"> an estimation of</w:t>
      </w:r>
      <w:r w:rsidRPr="00A549D9">
        <w:rPr>
          <w:lang w:val="en-US"/>
        </w:rPr>
        <w:t xml:space="preserve"> IDIF,</w:t>
      </w:r>
      <w:r>
        <w:rPr>
          <w:lang w:val="en-US"/>
        </w:rPr>
        <w:t xml:space="preserve"> and a correction of the partial volume effect.</w:t>
      </w:r>
    </w:p>
    <w:p w14:paraId="7AE16AA1" w14:textId="72C758FF" w:rsidR="00A549D9" w:rsidRPr="00A549D9" w:rsidRDefault="00A549D9" w:rsidP="00A549D9">
      <w:pPr>
        <w:spacing w:line="360" w:lineRule="auto"/>
        <w:jc w:val="both"/>
        <w:rPr>
          <w:lang w:val="en-US"/>
        </w:rPr>
      </w:pPr>
      <w:r w:rsidRPr="00A549D9">
        <w:rPr>
          <w:lang w:val="en-US"/>
        </w:rPr>
        <w:t>We assessed our method's reliability by comparing it with the gold standard AIF in 10 healthy subjects (8 male</w:t>
      </w:r>
      <w:r w:rsidR="006F7F3A">
        <w:rPr>
          <w:lang w:val="en-US"/>
        </w:rPr>
        <w:t>s</w:t>
      </w:r>
      <w:r w:rsidRPr="00A549D9">
        <w:rPr>
          <w:lang w:val="en-US"/>
        </w:rPr>
        <w:t xml:space="preserve">, age: </w:t>
      </w:r>
      <w:proofErr w:type="spellStart"/>
      <w:r w:rsidRPr="00A549D9">
        <w:rPr>
          <w:lang w:val="en-US"/>
        </w:rPr>
        <w:t>mean±SD</w:t>
      </w:r>
      <w:proofErr w:type="spellEnd"/>
      <w:r w:rsidRPr="00A549D9">
        <w:rPr>
          <w:lang w:val="en-US"/>
        </w:rPr>
        <w:t xml:space="preserve"> 51.11±12) who underwent dynamic PET and MRI scans. Arterial blood sampling was performed from the right arm artery during PET scans for all subjects.</w:t>
      </w:r>
    </w:p>
    <w:p w14:paraId="34C498CD" w14:textId="7ADA6142" w:rsidR="00A549D9" w:rsidRPr="00A549D9" w:rsidRDefault="00A549D9" w:rsidP="006F7F3A">
      <w:pPr>
        <w:spacing w:line="360" w:lineRule="auto"/>
        <w:jc w:val="both"/>
        <w:rPr>
          <w:lang w:val="en-US"/>
        </w:rPr>
      </w:pPr>
      <w:r w:rsidRPr="00A549D9">
        <w:rPr>
          <w:lang w:val="en-US"/>
        </w:rPr>
        <w:t xml:space="preserve">In our data set, the pipeline successfully segmented carotid arteries in all participants. IDIF exhibited a 10% overestimation compared to blood-derived AIF (0.93±0.23). </w:t>
      </w:r>
      <w:r w:rsidR="006F7F3A" w:rsidRPr="00A549D9">
        <w:rPr>
          <w:lang w:val="en-US"/>
        </w:rPr>
        <w:t xml:space="preserve">Additionally, both IDIF and blood AIF showed similar behavior in estimating total </w:t>
      </w:r>
      <w:r w:rsidR="00EC0A46">
        <w:rPr>
          <w:lang w:val="en-US"/>
        </w:rPr>
        <w:t xml:space="preserve">distribution </w:t>
      </w:r>
      <w:r w:rsidR="006F7F3A" w:rsidRPr="00A549D9">
        <w:rPr>
          <w:lang w:val="en-US"/>
        </w:rPr>
        <w:t>volume maps (</w:t>
      </w:r>
      <w:r w:rsidR="00EC0A46">
        <w:rPr>
          <w:lang w:val="en-US"/>
        </w:rPr>
        <w:t xml:space="preserve">difference </w:t>
      </w:r>
      <w:proofErr w:type="spellStart"/>
      <w:r w:rsidR="00EC0A46" w:rsidRPr="00A549D9">
        <w:rPr>
          <w:lang w:val="en-US"/>
        </w:rPr>
        <w:t>mean±SD</w:t>
      </w:r>
      <w:proofErr w:type="spellEnd"/>
      <w:r w:rsidR="00EC0A46" w:rsidRPr="00A549D9">
        <w:rPr>
          <w:lang w:val="en-US"/>
        </w:rPr>
        <w:t xml:space="preserve"> </w:t>
      </w:r>
      <w:r w:rsidR="00EC0A46">
        <w:rPr>
          <w:lang w:val="en-US"/>
        </w:rPr>
        <w:t xml:space="preserve">ratio </w:t>
      </w:r>
      <w:r w:rsidR="006F7F3A" w:rsidRPr="00A549D9">
        <w:rPr>
          <w:lang w:val="en-US"/>
        </w:rPr>
        <w:t>1.06±0.30).</w:t>
      </w:r>
    </w:p>
    <w:p w14:paraId="7526C31E" w14:textId="27866CBB" w:rsidR="00A549D9" w:rsidRPr="00A549D9" w:rsidRDefault="00A549D9" w:rsidP="00A549D9">
      <w:pPr>
        <w:spacing w:line="360" w:lineRule="auto"/>
        <w:jc w:val="both"/>
        <w:rPr>
          <w:lang w:val="en-US"/>
        </w:rPr>
      </w:pPr>
      <w:r w:rsidRPr="00A549D9">
        <w:rPr>
          <w:lang w:val="en-US"/>
        </w:rPr>
        <w:t>Our automatic approach provides a reliable alternative to manual or semi-automated methods for processing ECAT HR+ scanner images using the UCB-H tracer. It accelerates PET processing and ensures reproducibility. The pipeline code is freely available on GitHub.</w:t>
      </w:r>
    </w:p>
    <w:p w14:paraId="4C4D8296" w14:textId="77777777" w:rsidR="009002E3" w:rsidRDefault="009002E3" w:rsidP="009002E3">
      <w:pPr>
        <w:jc w:val="both"/>
      </w:pPr>
    </w:p>
    <w:p w14:paraId="54979EE4" w14:textId="77777777" w:rsidR="009002E3" w:rsidRDefault="009002E3" w:rsidP="009002E3">
      <w:pPr>
        <w:spacing w:line="360" w:lineRule="auto"/>
        <w:jc w:val="both"/>
      </w:pPr>
      <w:r w:rsidRPr="00002085">
        <w:rPr>
          <w:b/>
          <w:bCs/>
        </w:rPr>
        <w:t>Keywords:</w:t>
      </w:r>
      <w:r>
        <w:t xml:space="preserve"> IDIF, carotid detection, PET, automated approach, open science</w:t>
      </w:r>
    </w:p>
    <w:p w14:paraId="25CC9F2B" w14:textId="5D94BBEC" w:rsidR="00A549D9" w:rsidRPr="00364386" w:rsidRDefault="00A549D9" w:rsidP="00364386"/>
    <w:sectPr w:rsidR="00A549D9" w:rsidRPr="00364386" w:rsidSect="009002E3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235A" w14:textId="77777777" w:rsidR="00E612E8" w:rsidRDefault="00E612E8" w:rsidP="009002E3">
      <w:pPr>
        <w:spacing w:line="240" w:lineRule="auto"/>
      </w:pPr>
      <w:r>
        <w:separator/>
      </w:r>
    </w:p>
  </w:endnote>
  <w:endnote w:type="continuationSeparator" w:id="0">
    <w:p w14:paraId="00EB2861" w14:textId="77777777" w:rsidR="00E612E8" w:rsidRDefault="00E612E8" w:rsidP="00900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002E3" w14:paraId="28DC4AAB" w14:textId="77777777" w:rsidTr="1002627E">
      <w:trPr>
        <w:trHeight w:val="300"/>
      </w:trPr>
      <w:tc>
        <w:tcPr>
          <w:tcW w:w="3120" w:type="dxa"/>
        </w:tcPr>
        <w:p w14:paraId="2A4F2329" w14:textId="77777777" w:rsidR="009002E3" w:rsidRDefault="009002E3" w:rsidP="1002627E">
          <w:pPr>
            <w:pStyle w:val="Header"/>
            <w:ind w:left="-115"/>
          </w:pPr>
        </w:p>
      </w:tc>
      <w:tc>
        <w:tcPr>
          <w:tcW w:w="3120" w:type="dxa"/>
        </w:tcPr>
        <w:p w14:paraId="3904AF71" w14:textId="77777777" w:rsidR="009002E3" w:rsidRDefault="009002E3" w:rsidP="1002627E">
          <w:pPr>
            <w:pStyle w:val="Header"/>
            <w:jc w:val="center"/>
          </w:pPr>
        </w:p>
      </w:tc>
      <w:tc>
        <w:tcPr>
          <w:tcW w:w="3120" w:type="dxa"/>
        </w:tcPr>
        <w:p w14:paraId="03CB49D6" w14:textId="77777777" w:rsidR="009002E3" w:rsidRDefault="009002E3" w:rsidP="1002627E">
          <w:pPr>
            <w:pStyle w:val="Header"/>
            <w:ind w:right="-115"/>
            <w:jc w:val="right"/>
          </w:pPr>
        </w:p>
      </w:tc>
    </w:tr>
  </w:tbl>
  <w:p w14:paraId="2629573E" w14:textId="77777777" w:rsidR="009002E3" w:rsidRDefault="00900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40D5" w14:textId="77777777" w:rsidR="00E612E8" w:rsidRDefault="00E612E8" w:rsidP="009002E3">
      <w:pPr>
        <w:spacing w:line="240" w:lineRule="auto"/>
      </w:pPr>
      <w:r>
        <w:separator/>
      </w:r>
    </w:p>
  </w:footnote>
  <w:footnote w:type="continuationSeparator" w:id="0">
    <w:p w14:paraId="2024E5BE" w14:textId="77777777" w:rsidR="00E612E8" w:rsidRDefault="00E612E8" w:rsidP="009002E3">
      <w:pPr>
        <w:spacing w:line="240" w:lineRule="auto"/>
      </w:pPr>
      <w:r>
        <w:continuationSeparator/>
      </w:r>
    </w:p>
  </w:footnote>
  <w:footnote w:id="1">
    <w:p w14:paraId="650731C4" w14:textId="79A9FFEC" w:rsidR="009002E3" w:rsidRDefault="009002E3" w:rsidP="009002E3">
      <w:pPr>
        <w:pStyle w:val="FootnoteText"/>
      </w:pPr>
      <w:r w:rsidRPr="00EB67C5">
        <w:rPr>
          <w:rStyle w:val="FootnoteReference"/>
        </w:rPr>
        <w:footnoteRef/>
      </w:r>
      <w:r>
        <w:t>Corresponding authors</w:t>
      </w:r>
    </w:p>
    <w:p w14:paraId="6CD55DA7" w14:textId="2234D386" w:rsidR="009002E3" w:rsidRPr="00493499" w:rsidRDefault="009002E3" w:rsidP="009002E3">
      <w:pPr>
        <w:pStyle w:val="FootnoteText"/>
        <w:rPr>
          <w:lang w:val="en-US"/>
        </w:rPr>
      </w:pPr>
      <w:r>
        <w:t>*Equality contributed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002E3" w14:paraId="2C7C457D" w14:textId="77777777" w:rsidTr="1002627E">
      <w:trPr>
        <w:trHeight w:val="300"/>
      </w:trPr>
      <w:tc>
        <w:tcPr>
          <w:tcW w:w="3120" w:type="dxa"/>
        </w:tcPr>
        <w:p w14:paraId="600D1EFE" w14:textId="77777777" w:rsidR="009002E3" w:rsidRDefault="009002E3" w:rsidP="1002627E">
          <w:pPr>
            <w:pStyle w:val="Header"/>
            <w:ind w:left="-115"/>
          </w:pPr>
        </w:p>
      </w:tc>
      <w:tc>
        <w:tcPr>
          <w:tcW w:w="3120" w:type="dxa"/>
        </w:tcPr>
        <w:p w14:paraId="726ADA9A" w14:textId="77777777" w:rsidR="009002E3" w:rsidRDefault="009002E3" w:rsidP="1002627E">
          <w:pPr>
            <w:pStyle w:val="Header"/>
            <w:jc w:val="center"/>
          </w:pPr>
        </w:p>
      </w:tc>
      <w:tc>
        <w:tcPr>
          <w:tcW w:w="3120" w:type="dxa"/>
        </w:tcPr>
        <w:p w14:paraId="0851281B" w14:textId="77777777" w:rsidR="009002E3" w:rsidRDefault="009002E3" w:rsidP="1002627E">
          <w:pPr>
            <w:pStyle w:val="Header"/>
            <w:ind w:right="-115"/>
            <w:jc w:val="right"/>
          </w:pPr>
        </w:p>
      </w:tc>
    </w:tr>
  </w:tbl>
  <w:p w14:paraId="3682904C" w14:textId="77777777" w:rsidR="009002E3" w:rsidRDefault="00900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25D"/>
    <w:multiLevelType w:val="hybridMultilevel"/>
    <w:tmpl w:val="F5229E0C"/>
    <w:lvl w:ilvl="0" w:tplc="5F3877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42"/>
    <w:rsid w:val="000047F2"/>
    <w:rsid w:val="0034350C"/>
    <w:rsid w:val="00364386"/>
    <w:rsid w:val="003D7006"/>
    <w:rsid w:val="00577C98"/>
    <w:rsid w:val="00666F20"/>
    <w:rsid w:val="006E5992"/>
    <w:rsid w:val="006F7F3A"/>
    <w:rsid w:val="0071576F"/>
    <w:rsid w:val="0074024A"/>
    <w:rsid w:val="00781B0C"/>
    <w:rsid w:val="008601FC"/>
    <w:rsid w:val="009002E3"/>
    <w:rsid w:val="00937B15"/>
    <w:rsid w:val="00956876"/>
    <w:rsid w:val="00966726"/>
    <w:rsid w:val="009A7384"/>
    <w:rsid w:val="009E2E42"/>
    <w:rsid w:val="00A549D9"/>
    <w:rsid w:val="00A972A8"/>
    <w:rsid w:val="00B3421B"/>
    <w:rsid w:val="00B71DC4"/>
    <w:rsid w:val="00B7599B"/>
    <w:rsid w:val="00E537BD"/>
    <w:rsid w:val="00E612E8"/>
    <w:rsid w:val="00EC0A46"/>
    <w:rsid w:val="00EE0FC4"/>
    <w:rsid w:val="00F8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FCA6"/>
  <w15:chartTrackingRefBased/>
  <w15:docId w15:val="{B4289FA9-2672-41BC-81B8-BBC7CDE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E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2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2E3"/>
    <w:rPr>
      <w:rFonts w:ascii="Arial" w:eastAsia="Arial" w:hAnsi="Arial" w:cs="Arial"/>
      <w:kern w:val="0"/>
      <w:sz w:val="40"/>
      <w:szCs w:val="40"/>
      <w:lang w:val="e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900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E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02E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E3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2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E3"/>
    <w:rPr>
      <w:rFonts w:ascii="Arial" w:eastAsia="Arial" w:hAnsi="Arial" w:cs="Arial"/>
      <w:kern w:val="0"/>
      <w:lang w:val="en"/>
      <w14:ligatures w14:val="none"/>
    </w:rPr>
  </w:style>
  <w:style w:type="character" w:customStyle="1" w:styleId="normaltextrun">
    <w:name w:val="normaltextrun"/>
    <w:basedOn w:val="DefaultParagraphFont"/>
    <w:rsid w:val="009002E3"/>
  </w:style>
  <w:style w:type="paragraph" w:styleId="FootnoteText">
    <w:name w:val="footnote text"/>
    <w:basedOn w:val="Normal"/>
    <w:link w:val="FootnoteTextChar"/>
    <w:uiPriority w:val="99"/>
    <w:semiHidden/>
    <w:unhideWhenUsed/>
    <w:rsid w:val="009002E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2E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002E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992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288</Words>
  <Characters>1591</Characters>
  <Application>Microsoft Office Word</Application>
  <DocSecurity>0</DocSecurity>
  <Lines>45</Lines>
  <Paragraphs>22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Moallemian Soodeh</dc:creator>
  <cp:keywords/>
  <dc:description/>
  <cp:lastModifiedBy>Moallemian Soodeh</cp:lastModifiedBy>
  <cp:revision>9</cp:revision>
  <dcterms:created xsi:type="dcterms:W3CDTF">2023-06-20T13:01:00Z</dcterms:created>
  <dcterms:modified xsi:type="dcterms:W3CDTF">2023-07-05T16:58:00Z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0ed2e7a03982dc3fea412220737a06ad43144143e1fca2a87bb99d5bfdf7eadf</vt:lpwstr>
  </property>
</Properties>
</file>