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tif" ContentType="image/png"/>
  <Override PartName="/word/media/image6.tif" ContentType="image/png"/>
  <Override PartName="/word/media/image7.tif" ContentType="image/png"/>
  <Override PartName="/word/media/image8.tif" ContentType="image/png"/>
  <Override PartName="/word/media/image9.tif" ContentType="image/png"/>
  <Override PartName="/word/media/image10.tif" ContentType="image/png"/>
  <Override PartName="/word/media/image11.tif" ContentType="image/png"/>
  <Override PartName="/word/media/image12.tif"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AF459" w14:textId="26069555" w:rsidR="00742A4C" w:rsidRPr="00BD4C64" w:rsidRDefault="00742A4C" w:rsidP="00BD4C64">
      <w:pPr>
        <w:pStyle w:val="ad"/>
        <w:spacing w:line="480" w:lineRule="auto"/>
        <w:rPr>
          <w:rFonts w:ascii="Times New Roman" w:hAnsi="Times New Roman" w:cs="Times New Roman"/>
          <w:b/>
          <w:bCs/>
          <w:sz w:val="20"/>
          <w:szCs w:val="20"/>
        </w:rPr>
      </w:pPr>
      <w:r w:rsidRPr="00BD4C64">
        <w:rPr>
          <w:rFonts w:ascii="Times New Roman" w:hAnsi="Times New Roman" w:cs="Times New Roman"/>
          <w:b/>
          <w:bCs/>
          <w:sz w:val="20"/>
          <w:szCs w:val="20"/>
        </w:rPr>
        <w:t>Predicting physiological responses of dairy cows using comprehensive variables</w:t>
      </w:r>
    </w:p>
    <w:p w14:paraId="2DE9EADC" w14:textId="60B416B4" w:rsidR="00CF56B8" w:rsidRPr="00BD4C64" w:rsidRDefault="00CF56B8" w:rsidP="00BD4C64">
      <w:pPr>
        <w:spacing w:after="0"/>
        <w:rPr>
          <w:rFonts w:eastAsiaTheme="minorEastAsia" w:cs="Times New Roman"/>
          <w:szCs w:val="20"/>
        </w:rPr>
      </w:pPr>
      <w:r w:rsidRPr="00BD4C64">
        <w:rPr>
          <w:rFonts w:eastAsiaTheme="minorEastAsia" w:cs="Times New Roman"/>
          <w:szCs w:val="20"/>
        </w:rPr>
        <w:t xml:space="preserve">Hang </w:t>
      </w:r>
      <w:proofErr w:type="spellStart"/>
      <w:proofErr w:type="gramStart"/>
      <w:r w:rsidRPr="00BD4C64">
        <w:rPr>
          <w:rFonts w:eastAsiaTheme="minorEastAsia" w:cs="Times New Roman"/>
          <w:szCs w:val="20"/>
        </w:rPr>
        <w:t>Shu</w:t>
      </w:r>
      <w:r w:rsidRPr="00BD4C64">
        <w:rPr>
          <w:rFonts w:eastAsiaTheme="minorEastAsia" w:cs="Times New Roman"/>
          <w:szCs w:val="20"/>
          <w:vertAlign w:val="superscript"/>
        </w:rPr>
        <w:t>a,b</w:t>
      </w:r>
      <w:proofErr w:type="spellEnd"/>
      <w:proofErr w:type="gramEnd"/>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Yongfeng</w:t>
      </w:r>
      <w:proofErr w:type="spellEnd"/>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Li</w:t>
      </w:r>
      <w:r w:rsidR="00462AD6" w:rsidRPr="00BD4C64">
        <w:rPr>
          <w:rFonts w:eastAsiaTheme="minorEastAsia" w:cs="Times New Roman"/>
          <w:szCs w:val="20"/>
          <w:vertAlign w:val="superscript"/>
        </w:rPr>
        <w:t>a,b</w:t>
      </w:r>
      <w:proofErr w:type="spellEnd"/>
      <w:r w:rsidRPr="00BD4C64">
        <w:rPr>
          <w:rFonts w:eastAsiaTheme="minorEastAsia" w:cs="Times New Roman"/>
          <w:szCs w:val="20"/>
        </w:rPr>
        <w:t xml:space="preserve">, Jérôme </w:t>
      </w:r>
      <w:proofErr w:type="spellStart"/>
      <w:r w:rsidRPr="00BD4C64">
        <w:rPr>
          <w:rFonts w:eastAsiaTheme="minorEastAsia" w:cs="Times New Roman"/>
          <w:szCs w:val="20"/>
        </w:rPr>
        <w:t>Bindelle</w:t>
      </w:r>
      <w:r w:rsidRPr="00BD4C64">
        <w:rPr>
          <w:rFonts w:eastAsiaTheme="minorEastAsia" w:cs="Times New Roman"/>
          <w:szCs w:val="20"/>
          <w:vertAlign w:val="superscript"/>
        </w:rPr>
        <w:t>b</w:t>
      </w:r>
      <w:proofErr w:type="spellEnd"/>
      <w:r w:rsidR="00462AD6" w:rsidRPr="00BD4C64">
        <w:rPr>
          <w:rFonts w:eastAsiaTheme="minorEastAsia" w:cs="Times New Roman"/>
          <w:szCs w:val="20"/>
        </w:rPr>
        <w:t xml:space="preserve">, </w:t>
      </w:r>
      <w:proofErr w:type="spellStart"/>
      <w:r w:rsidR="00FF7D5D" w:rsidRPr="00BD4C64">
        <w:rPr>
          <w:rFonts w:eastAsiaTheme="minorEastAsia" w:cs="Times New Roman"/>
          <w:szCs w:val="20"/>
        </w:rPr>
        <w:t>Zhongming</w:t>
      </w:r>
      <w:proofErr w:type="spellEnd"/>
      <w:r w:rsidR="00FF7D5D" w:rsidRPr="00BD4C64">
        <w:rPr>
          <w:rFonts w:eastAsiaTheme="minorEastAsia" w:cs="Times New Roman"/>
          <w:szCs w:val="20"/>
        </w:rPr>
        <w:t xml:space="preserve"> Jin</w:t>
      </w:r>
      <w:r w:rsidR="00FF7D5D" w:rsidRPr="00BD4C64">
        <w:rPr>
          <w:rFonts w:eastAsiaTheme="minorEastAsia" w:cs="Times New Roman"/>
          <w:szCs w:val="20"/>
          <w:vertAlign w:val="superscript"/>
        </w:rPr>
        <w:t>a</w:t>
      </w:r>
      <w:r w:rsidR="00FF7D5D" w:rsidRPr="00BD4C64">
        <w:rPr>
          <w:rFonts w:eastAsiaTheme="minorEastAsia" w:cs="Times New Roman"/>
          <w:szCs w:val="20"/>
        </w:rPr>
        <w:t xml:space="preserve">, </w:t>
      </w:r>
      <w:r w:rsidR="00462AD6" w:rsidRPr="00BD4C64">
        <w:rPr>
          <w:rFonts w:eastAsiaTheme="minorEastAsia" w:cs="Times New Roman"/>
          <w:szCs w:val="20"/>
        </w:rPr>
        <w:t>Tingting Fang</w:t>
      </w:r>
      <w:r w:rsidR="00462AD6" w:rsidRPr="00BD4C64">
        <w:rPr>
          <w:rFonts w:eastAsiaTheme="minorEastAsia" w:cs="Times New Roman"/>
          <w:szCs w:val="20"/>
          <w:vertAlign w:val="superscript"/>
        </w:rPr>
        <w:t>c</w:t>
      </w:r>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Mingjie</w:t>
      </w:r>
      <w:proofErr w:type="spellEnd"/>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Xing</w:t>
      </w:r>
      <w:r w:rsidR="00462AD6" w:rsidRPr="00BD4C64">
        <w:rPr>
          <w:rFonts w:eastAsiaTheme="minorEastAsia" w:cs="Times New Roman"/>
          <w:szCs w:val="20"/>
          <w:vertAlign w:val="superscript"/>
        </w:rPr>
        <w:t>c</w:t>
      </w:r>
      <w:proofErr w:type="spellEnd"/>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Leifeng</w:t>
      </w:r>
      <w:proofErr w:type="spellEnd"/>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Guo</w:t>
      </w:r>
      <w:r w:rsidR="00462AD6" w:rsidRPr="00BD4C64">
        <w:rPr>
          <w:rFonts w:eastAsiaTheme="minorEastAsia" w:cs="Times New Roman"/>
          <w:szCs w:val="20"/>
          <w:vertAlign w:val="superscript"/>
        </w:rPr>
        <w:t>a</w:t>
      </w:r>
      <w:proofErr w:type="spellEnd"/>
      <w:r w:rsidR="00462AD6" w:rsidRPr="00BD4C64">
        <w:rPr>
          <w:rFonts w:eastAsiaTheme="minorEastAsia" w:cs="Times New Roman"/>
          <w:szCs w:val="20"/>
        </w:rPr>
        <w:t xml:space="preserve">, </w:t>
      </w:r>
      <w:proofErr w:type="spellStart"/>
      <w:r w:rsidR="00462AD6" w:rsidRPr="00BD4C64">
        <w:rPr>
          <w:rFonts w:eastAsiaTheme="minorEastAsia" w:cs="Times New Roman"/>
          <w:szCs w:val="20"/>
        </w:rPr>
        <w:t>Wensheng</w:t>
      </w:r>
      <w:proofErr w:type="spellEnd"/>
      <w:r w:rsidR="00462AD6" w:rsidRPr="00BD4C64">
        <w:rPr>
          <w:rFonts w:eastAsiaTheme="minorEastAsia" w:cs="Times New Roman"/>
          <w:szCs w:val="20"/>
        </w:rPr>
        <w:t xml:space="preserve"> Wang</w:t>
      </w:r>
      <w:r w:rsidR="00462AD6" w:rsidRPr="00BD4C64">
        <w:rPr>
          <w:rFonts w:eastAsiaTheme="minorEastAsia" w:cs="Times New Roman"/>
          <w:szCs w:val="20"/>
          <w:vertAlign w:val="superscript"/>
        </w:rPr>
        <w:t>a</w:t>
      </w:r>
      <w:r w:rsidR="001B5C0B" w:rsidRPr="00BD4C64">
        <w:rPr>
          <w:rFonts w:eastAsiaTheme="minorEastAsia" w:cs="Times New Roman"/>
          <w:szCs w:val="20"/>
        </w:rPr>
        <w:t>*</w:t>
      </w:r>
    </w:p>
    <w:p w14:paraId="7461978D" w14:textId="7600C518" w:rsidR="00BC563B" w:rsidRPr="00BD4C64" w:rsidRDefault="00BC563B" w:rsidP="00BD4C64">
      <w:pPr>
        <w:rPr>
          <w:rFonts w:eastAsiaTheme="minorEastAsia" w:cs="Times New Roman"/>
          <w:szCs w:val="20"/>
        </w:rPr>
      </w:pPr>
      <w:proofErr w:type="spellStart"/>
      <w:proofErr w:type="gramStart"/>
      <w:r w:rsidRPr="00BD4C64">
        <w:rPr>
          <w:rFonts w:eastAsiaTheme="minorEastAsia" w:cs="Times New Roman"/>
          <w:szCs w:val="20"/>
          <w:vertAlign w:val="superscript"/>
        </w:rPr>
        <w:t>a</w:t>
      </w:r>
      <w:proofErr w:type="spellEnd"/>
      <w:proofErr w:type="gramEnd"/>
      <w:r w:rsidRPr="00BD4C64">
        <w:rPr>
          <w:rFonts w:eastAsiaTheme="minorEastAsia" w:cs="Times New Roman"/>
          <w:szCs w:val="20"/>
          <w:vertAlign w:val="superscript"/>
        </w:rPr>
        <w:t xml:space="preserve"> </w:t>
      </w:r>
      <w:r w:rsidRPr="00BD4C64">
        <w:rPr>
          <w:rFonts w:eastAsiaTheme="minorEastAsia" w:cs="Times New Roman"/>
          <w:szCs w:val="20"/>
        </w:rPr>
        <w:t>Agricultural Information Institute, Chinese Academy of Agricultur</w:t>
      </w:r>
      <w:r w:rsidR="00740371" w:rsidRPr="00BD4C64">
        <w:rPr>
          <w:rFonts w:eastAsiaTheme="minorEastAsia" w:cs="Times New Roman"/>
          <w:szCs w:val="20"/>
        </w:rPr>
        <w:t>al</w:t>
      </w:r>
      <w:r w:rsidRPr="00BD4C64">
        <w:rPr>
          <w:rFonts w:eastAsiaTheme="minorEastAsia" w:cs="Times New Roman"/>
          <w:szCs w:val="20"/>
        </w:rPr>
        <w:t xml:space="preserve"> Sciences, Beijing 100086, China</w:t>
      </w:r>
    </w:p>
    <w:p w14:paraId="0F1AF4D8" w14:textId="3877E5F0" w:rsidR="00BC563B" w:rsidRPr="00BD4C64" w:rsidRDefault="00BC563B" w:rsidP="00BD4C64">
      <w:pPr>
        <w:rPr>
          <w:rFonts w:eastAsiaTheme="minorEastAsia" w:cs="Times New Roman"/>
          <w:szCs w:val="20"/>
        </w:rPr>
      </w:pPr>
      <w:r w:rsidRPr="00BD4C64">
        <w:rPr>
          <w:rFonts w:eastAsiaTheme="minorEastAsia" w:cs="Times New Roman"/>
          <w:szCs w:val="20"/>
          <w:vertAlign w:val="superscript"/>
        </w:rPr>
        <w:t xml:space="preserve">b </w:t>
      </w:r>
      <w:proofErr w:type="spellStart"/>
      <w:r w:rsidRPr="00BD4C64">
        <w:rPr>
          <w:rFonts w:eastAsiaTheme="minorEastAsia" w:cs="Times New Roman"/>
          <w:szCs w:val="20"/>
        </w:rPr>
        <w:t>AgroBioChem</w:t>
      </w:r>
      <w:proofErr w:type="spellEnd"/>
      <w:r w:rsidRPr="00BD4C64">
        <w:rPr>
          <w:rFonts w:eastAsiaTheme="minorEastAsia" w:cs="Times New Roman"/>
          <w:szCs w:val="20"/>
        </w:rPr>
        <w:t xml:space="preserve">/TERRA, Precision Livestock and Nutrition Unit, Gembloux </w:t>
      </w:r>
      <w:proofErr w:type="spellStart"/>
      <w:r w:rsidRPr="00BD4C64">
        <w:rPr>
          <w:rFonts w:eastAsiaTheme="minorEastAsia" w:cs="Times New Roman"/>
          <w:szCs w:val="20"/>
        </w:rPr>
        <w:t>Agro</w:t>
      </w:r>
      <w:proofErr w:type="spellEnd"/>
      <w:r w:rsidRPr="00BD4C64">
        <w:rPr>
          <w:rFonts w:eastAsiaTheme="minorEastAsia" w:cs="Times New Roman"/>
          <w:szCs w:val="20"/>
        </w:rPr>
        <w:t>-Bio Tech, University of Liège, 5030 Gembloux</w:t>
      </w:r>
      <w:r w:rsidR="00C67C03" w:rsidRPr="00BD4C64">
        <w:rPr>
          <w:rFonts w:eastAsiaTheme="minorEastAsia" w:cs="Times New Roman"/>
          <w:szCs w:val="20"/>
        </w:rPr>
        <w:t>, Belgium</w:t>
      </w:r>
    </w:p>
    <w:p w14:paraId="19A779EB" w14:textId="44CE1AC7" w:rsidR="00462AD6" w:rsidRPr="00BD4C64" w:rsidRDefault="00462AD6" w:rsidP="00BD4C64">
      <w:pPr>
        <w:rPr>
          <w:rFonts w:eastAsiaTheme="minorEastAsia" w:cs="Times New Roman"/>
          <w:szCs w:val="20"/>
          <w:vertAlign w:val="superscript"/>
        </w:rPr>
      </w:pPr>
      <w:r w:rsidRPr="00BD4C64">
        <w:rPr>
          <w:rFonts w:eastAsiaTheme="minorEastAsia" w:cs="Times New Roman"/>
          <w:szCs w:val="20"/>
          <w:vertAlign w:val="superscript"/>
        </w:rPr>
        <w:t xml:space="preserve">c </w:t>
      </w:r>
      <w:r w:rsidRPr="00BD4C64">
        <w:rPr>
          <w:rFonts w:eastAsiaTheme="minorEastAsia" w:cs="Times New Roman"/>
          <w:szCs w:val="20"/>
        </w:rPr>
        <w:t>Institute of Animal Science</w:t>
      </w:r>
      <w:r w:rsidR="001B5C0B" w:rsidRPr="00BD4C64">
        <w:rPr>
          <w:rFonts w:eastAsiaTheme="minorEastAsia" w:cs="Times New Roman"/>
          <w:szCs w:val="20"/>
        </w:rPr>
        <w:t>s</w:t>
      </w:r>
      <w:r w:rsidRPr="00BD4C64">
        <w:rPr>
          <w:rFonts w:eastAsiaTheme="minorEastAsia" w:cs="Times New Roman"/>
          <w:szCs w:val="20"/>
        </w:rPr>
        <w:t>, Chinese Academy of Agricultural Sciences, Beijing 100193, China</w:t>
      </w:r>
    </w:p>
    <w:p w14:paraId="5872B7A1" w14:textId="414DC109" w:rsidR="00BC563B" w:rsidRPr="00BD4C64" w:rsidRDefault="00704B42" w:rsidP="00BD4C64">
      <w:pPr>
        <w:rPr>
          <w:rFonts w:eastAsiaTheme="minorEastAsia" w:cs="Times New Roman"/>
          <w:szCs w:val="20"/>
        </w:rPr>
      </w:pPr>
      <w:r w:rsidRPr="00BD4C64">
        <w:rPr>
          <w:rFonts w:eastAsiaTheme="minorEastAsia" w:cs="Times New Roman"/>
          <w:szCs w:val="20"/>
        </w:rPr>
        <w:t xml:space="preserve">* </w:t>
      </w:r>
      <w:r w:rsidR="00BC563B" w:rsidRPr="00BD4C64">
        <w:rPr>
          <w:rFonts w:eastAsiaTheme="minorEastAsia" w:cs="Times New Roman"/>
          <w:szCs w:val="20"/>
        </w:rPr>
        <w:t>Corresponding author</w:t>
      </w:r>
      <w:r w:rsidRPr="00BD4C64">
        <w:rPr>
          <w:rFonts w:eastAsiaTheme="minorEastAsia" w:cs="Times New Roman"/>
          <w:szCs w:val="20"/>
        </w:rPr>
        <w:t>.</w:t>
      </w:r>
    </w:p>
    <w:p w14:paraId="5A116A36" w14:textId="5FBB780F" w:rsidR="00A55DF1" w:rsidRPr="00BD4C64" w:rsidRDefault="00A55DF1" w:rsidP="00BD4C64">
      <w:pPr>
        <w:rPr>
          <w:rFonts w:eastAsiaTheme="minorEastAsia" w:cs="Times New Roman"/>
          <w:szCs w:val="20"/>
        </w:rPr>
      </w:pPr>
      <w:r w:rsidRPr="00BD4C64">
        <w:rPr>
          <w:rFonts w:eastAsiaTheme="minorEastAsia" w:cs="Times New Roman"/>
          <w:szCs w:val="20"/>
        </w:rPr>
        <w:t xml:space="preserve">E-mail address: </w:t>
      </w:r>
      <w:r w:rsidR="00ED2FDA" w:rsidRPr="00BD4C64">
        <w:rPr>
          <w:rFonts w:eastAsiaTheme="minorEastAsia" w:cs="Times New Roman"/>
          <w:szCs w:val="20"/>
        </w:rPr>
        <w:t>wangwensheng@caas.cn</w:t>
      </w:r>
      <w:r w:rsidRPr="00BD4C64">
        <w:rPr>
          <w:rFonts w:eastAsiaTheme="minorEastAsia" w:cs="Times New Roman"/>
          <w:szCs w:val="20"/>
        </w:rPr>
        <w:t xml:space="preserve"> (</w:t>
      </w:r>
      <w:r w:rsidR="00ED2FDA" w:rsidRPr="00BD4C64">
        <w:rPr>
          <w:rFonts w:eastAsiaTheme="minorEastAsia" w:cs="Times New Roman"/>
          <w:szCs w:val="20"/>
        </w:rPr>
        <w:t>W</w:t>
      </w:r>
      <w:r w:rsidRPr="00BD4C64">
        <w:rPr>
          <w:rFonts w:eastAsiaTheme="minorEastAsia" w:cs="Times New Roman"/>
          <w:szCs w:val="20"/>
        </w:rPr>
        <w:t xml:space="preserve">. </w:t>
      </w:r>
      <w:r w:rsidR="00ED2FDA" w:rsidRPr="00BD4C64">
        <w:rPr>
          <w:rFonts w:eastAsiaTheme="minorEastAsia" w:cs="Times New Roman"/>
          <w:szCs w:val="20"/>
        </w:rPr>
        <w:t>Wang</w:t>
      </w:r>
      <w:r w:rsidRPr="00BD4C64">
        <w:rPr>
          <w:rFonts w:eastAsiaTheme="minorEastAsia" w:cs="Times New Roman"/>
          <w:szCs w:val="20"/>
        </w:rPr>
        <w:t>)</w:t>
      </w:r>
      <w:r w:rsidR="00704B42" w:rsidRPr="00BD4C64">
        <w:rPr>
          <w:rFonts w:eastAsiaTheme="minorEastAsia" w:cs="Times New Roman"/>
          <w:szCs w:val="20"/>
        </w:rPr>
        <w:t>.</w:t>
      </w:r>
    </w:p>
    <w:p w14:paraId="361C8678" w14:textId="54A5B6C5" w:rsidR="008D68B3" w:rsidRPr="00BD4C64" w:rsidRDefault="008D68B3" w:rsidP="00BD4C64">
      <w:pPr>
        <w:pStyle w:val="1"/>
        <w:rPr>
          <w:rFonts w:cs="Times New Roman"/>
          <w:szCs w:val="20"/>
        </w:rPr>
      </w:pPr>
      <w:r w:rsidRPr="00BD4C64">
        <w:rPr>
          <w:rFonts w:cs="Times New Roman"/>
          <w:szCs w:val="20"/>
        </w:rPr>
        <w:t>Abstract</w:t>
      </w:r>
    </w:p>
    <w:p w14:paraId="5D24869E" w14:textId="42CDA362" w:rsidR="009C1655" w:rsidRPr="00BD4C64" w:rsidRDefault="009C1655" w:rsidP="00BD4C64">
      <w:pPr>
        <w:rPr>
          <w:rFonts w:eastAsiaTheme="minorEastAsia" w:cs="Times New Roman"/>
          <w:szCs w:val="20"/>
        </w:rPr>
      </w:pPr>
      <w:r w:rsidRPr="00BD4C64">
        <w:rPr>
          <w:rFonts w:cs="Times New Roman"/>
          <w:szCs w:val="20"/>
        </w:rPr>
        <w:t xml:space="preserve">Heat stress is increasingly affecting the production, health, and reproduction of dairy cows. </w:t>
      </w:r>
      <w:r w:rsidR="00D56DC8" w:rsidRPr="00BD4C64">
        <w:rPr>
          <w:rFonts w:cs="Times New Roman"/>
          <w:szCs w:val="20"/>
        </w:rPr>
        <w:t xml:space="preserve">Previous studies used </w:t>
      </w:r>
      <w:r w:rsidR="00DA269E" w:rsidRPr="00BD4C64">
        <w:rPr>
          <w:rFonts w:cs="Times New Roman"/>
          <w:szCs w:val="20"/>
        </w:rPr>
        <w:t>limited</w:t>
      </w:r>
      <w:r w:rsidR="00D56DC8" w:rsidRPr="00BD4C64">
        <w:rPr>
          <w:rFonts w:cs="Times New Roman"/>
          <w:szCs w:val="20"/>
        </w:rPr>
        <w:t xml:space="preserve"> </w:t>
      </w:r>
      <w:r w:rsidR="00DA269E" w:rsidRPr="00BD4C64">
        <w:rPr>
          <w:rFonts w:cs="Times New Roman"/>
          <w:szCs w:val="20"/>
        </w:rPr>
        <w:t xml:space="preserve">variables </w:t>
      </w:r>
      <w:r w:rsidR="00D56DC8" w:rsidRPr="00BD4C64">
        <w:rPr>
          <w:rFonts w:cs="Times New Roman"/>
          <w:szCs w:val="20"/>
        </w:rPr>
        <w:t>as predictors</w:t>
      </w:r>
      <w:r w:rsidR="0066665F" w:rsidRPr="00BD4C64">
        <w:rPr>
          <w:rFonts w:cs="Times New Roman"/>
          <w:szCs w:val="20"/>
        </w:rPr>
        <w:t xml:space="preserve"> of physiological responses</w:t>
      </w:r>
      <w:r w:rsidR="00B228D6" w:rsidRPr="00BD4C64">
        <w:rPr>
          <w:rFonts w:cs="Times New Roman"/>
          <w:szCs w:val="20"/>
        </w:rPr>
        <w:t xml:space="preserve">, </w:t>
      </w:r>
      <w:r w:rsidR="00B12E44">
        <w:rPr>
          <w:rFonts w:cs="Times New Roman"/>
          <w:szCs w:val="20"/>
        </w:rPr>
        <w:t>and</w:t>
      </w:r>
      <w:r w:rsidR="00B228D6" w:rsidRPr="00BD4C64">
        <w:rPr>
          <w:rFonts w:cs="Times New Roman"/>
          <w:szCs w:val="20"/>
        </w:rPr>
        <w:t xml:space="preserve"> the developed models poorly predict animal responses in</w:t>
      </w:r>
      <w:r w:rsidR="0079547E" w:rsidRPr="00BD4C64">
        <w:rPr>
          <w:rFonts w:cs="Times New Roman"/>
          <w:szCs w:val="20"/>
        </w:rPr>
        <w:t xml:space="preserve"> evaporatively cooled environments</w:t>
      </w:r>
      <w:r w:rsidRPr="00BD4C64">
        <w:rPr>
          <w:rFonts w:cs="Times New Roman"/>
          <w:szCs w:val="20"/>
        </w:rPr>
        <w:t>. The aim of this study was to build machine learning models</w:t>
      </w:r>
      <w:r w:rsidR="00DA269E" w:rsidRPr="00BD4C64">
        <w:rPr>
          <w:rFonts w:cs="Times New Roman"/>
          <w:szCs w:val="20"/>
        </w:rPr>
        <w:t xml:space="preserve"> using comprehensive variables</w:t>
      </w:r>
      <w:r w:rsidRPr="00BD4C64">
        <w:rPr>
          <w:rFonts w:cs="Times New Roman"/>
          <w:szCs w:val="20"/>
        </w:rPr>
        <w:t xml:space="preserve"> </w:t>
      </w:r>
      <w:r w:rsidR="0079547E" w:rsidRPr="00BD4C64">
        <w:rPr>
          <w:rFonts w:cs="Times New Roman"/>
          <w:szCs w:val="20"/>
        </w:rPr>
        <w:t>to</w:t>
      </w:r>
      <w:r w:rsidRPr="00BD4C64">
        <w:rPr>
          <w:rFonts w:cs="Times New Roman"/>
          <w:szCs w:val="20"/>
        </w:rPr>
        <w:t xml:space="preserve"> predict physiological responses of dairy cows raised </w:t>
      </w:r>
      <w:r w:rsidR="00A439AF">
        <w:rPr>
          <w:rFonts w:cs="Times New Roman"/>
          <w:szCs w:val="20"/>
        </w:rPr>
        <w:t>on</w:t>
      </w:r>
      <w:r w:rsidRPr="00BD4C64">
        <w:rPr>
          <w:rFonts w:cs="Times New Roman"/>
          <w:szCs w:val="20"/>
        </w:rPr>
        <w:t xml:space="preserve"> a</w:t>
      </w:r>
      <w:r w:rsidR="008478E7" w:rsidRPr="00BD4C64">
        <w:rPr>
          <w:rFonts w:cs="Times New Roman"/>
          <w:szCs w:val="20"/>
        </w:rPr>
        <w:t>n</w:t>
      </w:r>
      <w:r w:rsidRPr="00BD4C64">
        <w:rPr>
          <w:rFonts w:cs="Times New Roman"/>
          <w:szCs w:val="20"/>
        </w:rPr>
        <w:t xml:space="preserve"> </w:t>
      </w:r>
      <w:r w:rsidR="008478E7" w:rsidRPr="00BD4C64">
        <w:rPr>
          <w:rFonts w:cs="Times New Roman"/>
          <w:szCs w:val="20"/>
        </w:rPr>
        <w:t>actual</w:t>
      </w:r>
      <w:r w:rsidRPr="00BD4C64">
        <w:rPr>
          <w:rFonts w:cs="Times New Roman"/>
          <w:szCs w:val="20"/>
        </w:rPr>
        <w:t xml:space="preserve"> </w:t>
      </w:r>
      <w:r w:rsidR="008478E7" w:rsidRPr="00BD4C64">
        <w:rPr>
          <w:rFonts w:cs="Times New Roman"/>
          <w:szCs w:val="20"/>
        </w:rPr>
        <w:t>dairy farm</w:t>
      </w:r>
      <w:r w:rsidRPr="00BD4C64">
        <w:rPr>
          <w:rFonts w:cs="Times New Roman"/>
          <w:szCs w:val="20"/>
        </w:rPr>
        <w:t xml:space="preserve"> equipped with sprinklers. Four algorithms including random forest, gradient boosting machine, artificial neural network (ANN), and regularized linear regression were used to predict respiration rate (RR)</w:t>
      </w:r>
      <w:r w:rsidR="008E7432">
        <w:rPr>
          <w:rFonts w:cs="Times New Roman"/>
          <w:szCs w:val="20"/>
        </w:rPr>
        <w:t>,</w:t>
      </w:r>
      <w:r w:rsidR="008E7432" w:rsidRPr="00BD4C64">
        <w:rPr>
          <w:rFonts w:cs="Times New Roman"/>
          <w:szCs w:val="20"/>
        </w:rPr>
        <w:t xml:space="preserve"> </w:t>
      </w:r>
      <w:r w:rsidRPr="00BD4C64">
        <w:rPr>
          <w:rFonts w:cs="Times New Roman"/>
          <w:szCs w:val="20"/>
        </w:rPr>
        <w:t>vaginal temperature (VT)</w:t>
      </w:r>
      <w:r w:rsidR="008E7432">
        <w:rPr>
          <w:rFonts w:cs="Times New Roman"/>
          <w:szCs w:val="20"/>
        </w:rPr>
        <w:t>, and eye temperature (ET)</w:t>
      </w:r>
      <w:r w:rsidRPr="00BD4C64">
        <w:rPr>
          <w:rFonts w:cs="Times New Roman"/>
          <w:szCs w:val="20"/>
        </w:rPr>
        <w:t xml:space="preserve"> with </w:t>
      </w:r>
      <w:r w:rsidR="008E7432" w:rsidRPr="00BD4C64">
        <w:rPr>
          <w:rFonts w:cs="Times New Roman"/>
          <w:szCs w:val="20"/>
        </w:rPr>
        <w:t>1</w:t>
      </w:r>
      <w:r w:rsidR="008E7432">
        <w:rPr>
          <w:rFonts w:cs="Times New Roman"/>
          <w:szCs w:val="20"/>
        </w:rPr>
        <w:t>3</w:t>
      </w:r>
      <w:r w:rsidR="008E7432" w:rsidRPr="00BD4C64">
        <w:rPr>
          <w:rFonts w:cs="Times New Roman"/>
          <w:szCs w:val="20"/>
        </w:rPr>
        <w:t xml:space="preserve"> </w:t>
      </w:r>
      <w:r w:rsidRPr="00BD4C64">
        <w:rPr>
          <w:rFonts w:cs="Times New Roman"/>
          <w:szCs w:val="20"/>
        </w:rPr>
        <w:t>predictor variables from three dimensions: production, cow-related, and environmental factors.</w:t>
      </w:r>
      <w:r w:rsidR="00D56DC8" w:rsidRPr="00BD4C64">
        <w:rPr>
          <w:rFonts w:cs="Times New Roman"/>
          <w:szCs w:val="20"/>
        </w:rPr>
        <w:t xml:space="preserve"> The classification performance </w:t>
      </w:r>
      <w:bookmarkStart w:id="0" w:name="_Hlk97293334"/>
      <w:r w:rsidR="005C4F09" w:rsidRPr="00BD4C64">
        <w:rPr>
          <w:rFonts w:cs="Times New Roman"/>
          <w:szCs w:val="20"/>
        </w:rPr>
        <w:t>of the predicted value</w:t>
      </w:r>
      <w:r w:rsidR="00055A1B">
        <w:rPr>
          <w:rFonts w:cs="Times New Roman"/>
          <w:szCs w:val="20"/>
        </w:rPr>
        <w:t>s</w:t>
      </w:r>
      <w:r w:rsidR="005C4F09" w:rsidRPr="00BD4C64">
        <w:rPr>
          <w:rFonts w:cs="Times New Roman"/>
          <w:szCs w:val="20"/>
        </w:rPr>
        <w:t xml:space="preserve"> </w:t>
      </w:r>
      <w:r w:rsidR="00D56DC8" w:rsidRPr="00BD4C64">
        <w:rPr>
          <w:rFonts w:cs="Times New Roman"/>
          <w:szCs w:val="20"/>
        </w:rPr>
        <w:t xml:space="preserve">in recognizing </w:t>
      </w:r>
      <w:r w:rsidR="0079547E" w:rsidRPr="00BD4C64">
        <w:rPr>
          <w:rFonts w:cs="Times New Roman"/>
          <w:szCs w:val="20"/>
        </w:rPr>
        <w:t xml:space="preserve">individual </w:t>
      </w:r>
      <w:r w:rsidR="00D56DC8" w:rsidRPr="00BD4C64">
        <w:rPr>
          <w:rFonts w:cs="Times New Roman"/>
          <w:szCs w:val="20"/>
        </w:rPr>
        <w:t>heat stress state</w:t>
      </w:r>
      <w:bookmarkEnd w:id="0"/>
      <w:r w:rsidR="00DA0B9D">
        <w:rPr>
          <w:rFonts w:cs="Times New Roman"/>
          <w:szCs w:val="20"/>
        </w:rPr>
        <w:t>s</w:t>
      </w:r>
      <w:r w:rsidR="00D56DC8" w:rsidRPr="00BD4C64">
        <w:rPr>
          <w:rFonts w:cs="Times New Roman"/>
          <w:szCs w:val="20"/>
        </w:rPr>
        <w:t xml:space="preserve"> was compared with commonly used </w:t>
      </w:r>
      <w:r w:rsidR="00D850D7">
        <w:rPr>
          <w:rFonts w:cs="Times New Roman"/>
          <w:szCs w:val="20"/>
        </w:rPr>
        <w:t>thermal indices</w:t>
      </w:r>
      <w:r w:rsidR="00D56DC8" w:rsidRPr="00BD4C64">
        <w:rPr>
          <w:rFonts w:cs="Times New Roman"/>
          <w:szCs w:val="20"/>
        </w:rPr>
        <w:t xml:space="preserve">. </w:t>
      </w:r>
      <w:r w:rsidRPr="00BD4C64">
        <w:rPr>
          <w:rFonts w:cs="Times New Roman"/>
          <w:szCs w:val="20"/>
        </w:rPr>
        <w:t>The performance on the testing set</w:t>
      </w:r>
      <w:r w:rsidR="00667DD8">
        <w:rPr>
          <w:rFonts w:cs="Times New Roman"/>
          <w:szCs w:val="20"/>
        </w:rPr>
        <w:t>s</w:t>
      </w:r>
      <w:r w:rsidRPr="00BD4C64">
        <w:rPr>
          <w:rFonts w:cs="Times New Roman"/>
          <w:szCs w:val="20"/>
        </w:rPr>
        <w:t xml:space="preserve"> shows that </w:t>
      </w:r>
      <w:r w:rsidR="00CA7755">
        <w:rPr>
          <w:rFonts w:cs="Times New Roman"/>
          <w:szCs w:val="20"/>
        </w:rPr>
        <w:t xml:space="preserve">the </w:t>
      </w:r>
      <w:r w:rsidRPr="00BD4C64">
        <w:rPr>
          <w:rFonts w:cs="Times New Roman"/>
          <w:szCs w:val="20"/>
        </w:rPr>
        <w:t xml:space="preserve">ANN </w:t>
      </w:r>
      <w:r w:rsidR="00CA7755">
        <w:rPr>
          <w:rFonts w:cs="Times New Roman"/>
          <w:szCs w:val="20"/>
        </w:rPr>
        <w:t xml:space="preserve">models </w:t>
      </w:r>
      <w:r w:rsidRPr="00BD4C64">
        <w:rPr>
          <w:rFonts w:cs="Times New Roman"/>
          <w:szCs w:val="20"/>
        </w:rPr>
        <w:t>yielded the lowest root mean squared error for predicting RR (</w:t>
      </w:r>
      <w:r w:rsidR="00F5014C">
        <w:rPr>
          <w:rFonts w:cs="Times New Roman"/>
          <w:szCs w:val="20"/>
        </w:rPr>
        <w:t>13.24</w:t>
      </w:r>
      <w:r w:rsidRPr="00BD4C64">
        <w:rPr>
          <w:rFonts w:cs="Times New Roman"/>
          <w:szCs w:val="20"/>
        </w:rPr>
        <w:t xml:space="preserve"> breaths/min)</w:t>
      </w:r>
      <w:r w:rsidR="008E7432">
        <w:rPr>
          <w:rFonts w:cs="Times New Roman"/>
          <w:szCs w:val="20"/>
        </w:rPr>
        <w:t>,</w:t>
      </w:r>
      <w:r w:rsidRPr="00BD4C64">
        <w:rPr>
          <w:rFonts w:cs="Times New Roman"/>
          <w:szCs w:val="20"/>
        </w:rPr>
        <w:t xml:space="preserve"> VT (0.</w:t>
      </w:r>
      <w:r w:rsidR="00F5014C">
        <w:rPr>
          <w:rFonts w:cs="Times New Roman"/>
          <w:szCs w:val="20"/>
        </w:rPr>
        <w:t>30</w:t>
      </w:r>
      <w:r w:rsidR="00F5014C" w:rsidRPr="00BD4C64">
        <w:rPr>
          <w:rFonts w:cs="Times New Roman"/>
          <w:szCs w:val="20"/>
        </w:rPr>
        <w:t xml:space="preserve"> </w:t>
      </w:r>
      <w:r w:rsidRPr="00BD4C64">
        <w:rPr>
          <w:rFonts w:eastAsiaTheme="minorEastAsia" w:cs="Times New Roman"/>
          <w:szCs w:val="20"/>
        </w:rPr>
        <w:t>℃</w:t>
      </w:r>
      <w:r w:rsidRPr="00BD4C64">
        <w:rPr>
          <w:rFonts w:cs="Times New Roman"/>
          <w:szCs w:val="20"/>
        </w:rPr>
        <w:t>)</w:t>
      </w:r>
      <w:r w:rsidR="008E7432">
        <w:rPr>
          <w:rFonts w:cs="Times New Roman"/>
          <w:szCs w:val="20"/>
        </w:rPr>
        <w:t>, and ET</w:t>
      </w:r>
      <w:r w:rsidR="008E7432" w:rsidRPr="00BD4C64">
        <w:rPr>
          <w:rFonts w:cs="Times New Roman"/>
          <w:szCs w:val="20"/>
        </w:rPr>
        <w:t xml:space="preserve"> (0.2</w:t>
      </w:r>
      <w:r w:rsidR="00F5014C">
        <w:rPr>
          <w:rFonts w:cs="Times New Roman"/>
          <w:szCs w:val="20"/>
        </w:rPr>
        <w:t>9</w:t>
      </w:r>
      <w:r w:rsidR="008E7432" w:rsidRPr="00BD4C64">
        <w:rPr>
          <w:rFonts w:cs="Times New Roman"/>
          <w:szCs w:val="20"/>
        </w:rPr>
        <w:t xml:space="preserve"> </w:t>
      </w:r>
      <w:r w:rsidR="008E7432" w:rsidRPr="00BD4C64">
        <w:rPr>
          <w:rFonts w:eastAsiaTheme="minorEastAsia" w:cs="Times New Roman"/>
          <w:szCs w:val="20"/>
        </w:rPr>
        <w:t>℃</w:t>
      </w:r>
      <w:r w:rsidR="008E7432" w:rsidRPr="00BD4C64">
        <w:rPr>
          <w:rFonts w:cs="Times New Roman"/>
          <w:szCs w:val="20"/>
        </w:rPr>
        <w:t>)</w:t>
      </w:r>
      <w:r w:rsidRPr="00BD4C64">
        <w:rPr>
          <w:rFonts w:cs="Times New Roman"/>
          <w:szCs w:val="20"/>
        </w:rPr>
        <w:t xml:space="preserve">. The results interpreted with partial dependence plots and Local Interpretable Model-agnostic Explanations </w:t>
      </w:r>
      <w:r w:rsidR="00B346CB" w:rsidRPr="00BD4C64">
        <w:rPr>
          <w:rFonts w:cs="Times New Roman"/>
          <w:szCs w:val="20"/>
        </w:rPr>
        <w:t xml:space="preserve">show </w:t>
      </w:r>
      <w:r w:rsidR="00CC7BC1">
        <w:rPr>
          <w:rFonts w:cs="Times New Roman"/>
          <w:szCs w:val="20"/>
        </w:rPr>
        <w:t xml:space="preserve">that </w:t>
      </w:r>
      <w:r w:rsidR="009001EA" w:rsidRPr="00BD4C64">
        <w:rPr>
          <w:rFonts w:cs="Times New Roman"/>
          <w:szCs w:val="20"/>
        </w:rPr>
        <w:t>P.M. measurement</w:t>
      </w:r>
      <w:r w:rsidR="00763A34" w:rsidRPr="00BD4C64">
        <w:rPr>
          <w:rFonts w:cs="Times New Roman"/>
          <w:szCs w:val="20"/>
        </w:rPr>
        <w:t>s</w:t>
      </w:r>
      <w:r w:rsidR="00CC7BC1">
        <w:rPr>
          <w:rFonts w:cs="Times New Roman"/>
          <w:szCs w:val="20"/>
        </w:rPr>
        <w:t xml:space="preserve"> and </w:t>
      </w:r>
      <w:r w:rsidR="00515E7D">
        <w:rPr>
          <w:rFonts w:eastAsiaTheme="minorEastAsia" w:cs="Times New Roman"/>
          <w:szCs w:val="20"/>
        </w:rPr>
        <w:t xml:space="preserve">winter </w:t>
      </w:r>
      <w:r w:rsidR="00115F06">
        <w:rPr>
          <w:rFonts w:eastAsiaTheme="minorEastAsia" w:cs="Times New Roman"/>
          <w:szCs w:val="20"/>
        </w:rPr>
        <w:t xml:space="preserve">calving </w:t>
      </w:r>
      <w:r w:rsidR="009001EA" w:rsidRPr="00BD4C64">
        <w:rPr>
          <w:rFonts w:cs="Times New Roman"/>
          <w:szCs w:val="20"/>
        </w:rPr>
        <w:t>contribut</w:t>
      </w:r>
      <w:r w:rsidR="00515E7D">
        <w:rPr>
          <w:rFonts w:cs="Times New Roman"/>
          <w:szCs w:val="20"/>
        </w:rPr>
        <w:t>ed</w:t>
      </w:r>
      <w:r w:rsidR="009001EA" w:rsidRPr="00BD4C64">
        <w:rPr>
          <w:rFonts w:cs="Times New Roman"/>
          <w:szCs w:val="20"/>
        </w:rPr>
        <w:t xml:space="preserve"> </w:t>
      </w:r>
      <w:r w:rsidR="00AC653D" w:rsidRPr="00BD4C64">
        <w:rPr>
          <w:rFonts w:cs="Times New Roman"/>
          <w:szCs w:val="20"/>
        </w:rPr>
        <w:t xml:space="preserve">most </w:t>
      </w:r>
      <w:r w:rsidR="009001EA" w:rsidRPr="00BD4C64">
        <w:rPr>
          <w:rFonts w:cs="Times New Roman"/>
          <w:szCs w:val="20"/>
        </w:rPr>
        <w:t xml:space="preserve">to high </w:t>
      </w:r>
      <w:r w:rsidR="00115F06">
        <w:rPr>
          <w:rFonts w:cs="Times New Roman"/>
          <w:szCs w:val="20"/>
        </w:rPr>
        <w:t xml:space="preserve">RR and VT </w:t>
      </w:r>
      <w:r w:rsidR="008E7432">
        <w:rPr>
          <w:rFonts w:cs="Times New Roman"/>
          <w:szCs w:val="20"/>
        </w:rPr>
        <w:t>predictions</w:t>
      </w:r>
      <w:r w:rsidR="00115F06">
        <w:rPr>
          <w:rFonts w:cs="Times New Roman"/>
          <w:szCs w:val="20"/>
        </w:rPr>
        <w:t xml:space="preserve">, </w:t>
      </w:r>
      <w:r w:rsidR="00CC7BC1">
        <w:rPr>
          <w:rFonts w:cs="Times New Roman"/>
          <w:szCs w:val="20"/>
        </w:rPr>
        <w:t>whereas</w:t>
      </w:r>
      <w:r w:rsidR="00115F06">
        <w:rPr>
          <w:rFonts w:cs="Times New Roman"/>
          <w:szCs w:val="20"/>
        </w:rPr>
        <w:t xml:space="preserve"> </w:t>
      </w:r>
      <w:r w:rsidR="00515E7D">
        <w:rPr>
          <w:rFonts w:cs="Times New Roman"/>
          <w:szCs w:val="20"/>
        </w:rPr>
        <w:t xml:space="preserve">lying posture, </w:t>
      </w:r>
      <w:r w:rsidR="00115F06" w:rsidRPr="00115F06">
        <w:rPr>
          <w:rFonts w:cs="Times New Roman"/>
          <w:szCs w:val="20"/>
        </w:rPr>
        <w:t xml:space="preserve">high </w:t>
      </w:r>
      <w:r w:rsidR="00115F06">
        <w:rPr>
          <w:rFonts w:cs="Times New Roman"/>
          <w:szCs w:val="20"/>
        </w:rPr>
        <w:t>ambient temperature</w:t>
      </w:r>
      <w:r w:rsidR="00515E7D">
        <w:rPr>
          <w:rFonts w:cs="Times New Roman"/>
          <w:szCs w:val="20"/>
        </w:rPr>
        <w:t>,</w:t>
      </w:r>
      <w:r w:rsidR="00115F06" w:rsidRPr="00BD4C64">
        <w:rPr>
          <w:rFonts w:cs="Times New Roman"/>
          <w:szCs w:val="20"/>
        </w:rPr>
        <w:t xml:space="preserve"> </w:t>
      </w:r>
      <w:r w:rsidR="00515E7D">
        <w:rPr>
          <w:rFonts w:cs="Times New Roman"/>
          <w:szCs w:val="20"/>
        </w:rPr>
        <w:t xml:space="preserve">and </w:t>
      </w:r>
      <w:r w:rsidR="00115F06" w:rsidRPr="00115F06">
        <w:rPr>
          <w:rFonts w:cs="Times New Roman"/>
          <w:szCs w:val="20"/>
        </w:rPr>
        <w:t xml:space="preserve">low </w:t>
      </w:r>
      <w:r w:rsidR="00115F06">
        <w:rPr>
          <w:rFonts w:cs="Times New Roman"/>
          <w:szCs w:val="20"/>
        </w:rPr>
        <w:t>wind speed</w:t>
      </w:r>
      <w:r w:rsidR="00515E7D">
        <w:rPr>
          <w:rFonts w:cs="Times New Roman"/>
          <w:szCs w:val="20"/>
        </w:rPr>
        <w:t xml:space="preserve"> contributed most to </w:t>
      </w:r>
      <w:r w:rsidR="00115F06" w:rsidRPr="00115F06">
        <w:rPr>
          <w:rFonts w:cs="Times New Roman"/>
          <w:szCs w:val="20"/>
        </w:rPr>
        <w:t>high ET</w:t>
      </w:r>
      <w:r w:rsidR="00115F06">
        <w:rPr>
          <w:rFonts w:cs="Times New Roman"/>
          <w:szCs w:val="20"/>
        </w:rPr>
        <w:t xml:space="preserve"> predictions</w:t>
      </w:r>
      <w:r w:rsidRPr="00BD4C64">
        <w:rPr>
          <w:rFonts w:cs="Times New Roman"/>
          <w:szCs w:val="20"/>
        </w:rPr>
        <w:t xml:space="preserve">. When determining </w:t>
      </w:r>
      <w:r w:rsidR="00FC64E2">
        <w:rPr>
          <w:rFonts w:cs="Times New Roman"/>
          <w:szCs w:val="20"/>
        </w:rPr>
        <w:t xml:space="preserve">the </w:t>
      </w:r>
      <w:r w:rsidR="008E7432">
        <w:rPr>
          <w:rFonts w:cs="Times New Roman"/>
          <w:szCs w:val="20"/>
        </w:rPr>
        <w:t xml:space="preserve">ground-truth </w:t>
      </w:r>
      <w:r w:rsidRPr="00BD4C64">
        <w:rPr>
          <w:rFonts w:cs="Times New Roman"/>
          <w:szCs w:val="20"/>
        </w:rPr>
        <w:t xml:space="preserve">heat </w:t>
      </w:r>
      <w:r w:rsidR="00780725" w:rsidRPr="00BD4C64">
        <w:rPr>
          <w:rFonts w:cs="Times New Roman"/>
          <w:szCs w:val="20"/>
        </w:rPr>
        <w:t xml:space="preserve">stress </w:t>
      </w:r>
      <w:r w:rsidRPr="00BD4C64">
        <w:rPr>
          <w:rFonts w:cs="Times New Roman"/>
          <w:szCs w:val="20"/>
        </w:rPr>
        <w:t xml:space="preserve">state by the actual RR, the best classification performance was yielded by the predicted RR with </w:t>
      </w:r>
      <w:r w:rsidR="00031B7F">
        <w:rPr>
          <w:rFonts w:cs="Times New Roman"/>
          <w:szCs w:val="20"/>
        </w:rPr>
        <w:t>an</w:t>
      </w:r>
      <w:r w:rsidR="00031B7F" w:rsidRPr="00BD4C64">
        <w:rPr>
          <w:rFonts w:cs="Times New Roman"/>
          <w:szCs w:val="20"/>
        </w:rPr>
        <w:t xml:space="preserve"> </w:t>
      </w:r>
      <w:r w:rsidRPr="00BD4C64">
        <w:rPr>
          <w:rFonts w:cs="Times New Roman"/>
          <w:szCs w:val="20"/>
        </w:rPr>
        <w:t xml:space="preserve">accuracy of </w:t>
      </w:r>
      <w:r w:rsidR="00864CC8">
        <w:rPr>
          <w:rFonts w:cs="Times New Roman"/>
          <w:szCs w:val="20"/>
        </w:rPr>
        <w:t>77.7</w:t>
      </w:r>
      <w:r w:rsidRPr="00BD4C64">
        <w:rPr>
          <w:rFonts w:cs="Times New Roman"/>
          <w:szCs w:val="20"/>
        </w:rPr>
        <w:t xml:space="preserve">%; when determining </w:t>
      </w:r>
      <w:r w:rsidR="00FC64E2">
        <w:rPr>
          <w:rFonts w:cs="Times New Roman"/>
          <w:szCs w:val="20"/>
        </w:rPr>
        <w:t xml:space="preserve">the </w:t>
      </w:r>
      <w:r w:rsidR="00864CC8">
        <w:rPr>
          <w:rFonts w:cs="Times New Roman"/>
          <w:szCs w:val="20"/>
        </w:rPr>
        <w:t xml:space="preserve">ground-truth </w:t>
      </w:r>
      <w:r w:rsidRPr="00BD4C64">
        <w:rPr>
          <w:rFonts w:cs="Times New Roman"/>
          <w:szCs w:val="20"/>
        </w:rPr>
        <w:t xml:space="preserve">heat </w:t>
      </w:r>
      <w:r w:rsidR="00780725" w:rsidRPr="00BD4C64">
        <w:rPr>
          <w:rFonts w:cs="Times New Roman"/>
          <w:szCs w:val="20"/>
        </w:rPr>
        <w:t xml:space="preserve">stress </w:t>
      </w:r>
      <w:r w:rsidRPr="00BD4C64">
        <w:rPr>
          <w:rFonts w:cs="Times New Roman"/>
          <w:szCs w:val="20"/>
        </w:rPr>
        <w:t xml:space="preserve">state by the actual VT, the best classification performance was yielded by the predicted VT with </w:t>
      </w:r>
      <w:r w:rsidR="00031B7F">
        <w:rPr>
          <w:rFonts w:cs="Times New Roman"/>
          <w:szCs w:val="20"/>
        </w:rPr>
        <w:t>an</w:t>
      </w:r>
      <w:r w:rsidR="00031B7F" w:rsidRPr="00BD4C64">
        <w:rPr>
          <w:rFonts w:cs="Times New Roman"/>
          <w:szCs w:val="20"/>
        </w:rPr>
        <w:t xml:space="preserve"> </w:t>
      </w:r>
      <w:r w:rsidRPr="00BD4C64">
        <w:rPr>
          <w:rFonts w:cs="Times New Roman"/>
          <w:szCs w:val="20"/>
        </w:rPr>
        <w:t xml:space="preserve">accuracy of </w:t>
      </w:r>
      <w:r w:rsidR="00864CC8">
        <w:rPr>
          <w:rFonts w:cs="Times New Roman"/>
          <w:szCs w:val="20"/>
        </w:rPr>
        <w:t>75.3</w:t>
      </w:r>
      <w:r w:rsidRPr="00BD4C64">
        <w:rPr>
          <w:rFonts w:cs="Times New Roman"/>
          <w:szCs w:val="20"/>
        </w:rPr>
        <w:t xml:space="preserve">%. </w:t>
      </w:r>
      <w:r w:rsidRPr="00BD4C64">
        <w:rPr>
          <w:rFonts w:eastAsiaTheme="minorEastAsia" w:cs="Times New Roman"/>
          <w:szCs w:val="20"/>
        </w:rPr>
        <w:t xml:space="preserve">This study demonstrates the </w:t>
      </w:r>
      <w:r w:rsidR="008C7C35" w:rsidRPr="00BD4C64">
        <w:rPr>
          <w:rFonts w:eastAsiaTheme="minorEastAsia" w:cs="Times New Roman"/>
          <w:szCs w:val="20"/>
        </w:rPr>
        <w:t>ability</w:t>
      </w:r>
      <w:r w:rsidRPr="00BD4C64">
        <w:rPr>
          <w:rFonts w:eastAsiaTheme="minorEastAsia" w:cs="Times New Roman"/>
          <w:szCs w:val="20"/>
        </w:rPr>
        <w:t xml:space="preserve"> of ANN in predicting physiological responses of dairy cows raised </w:t>
      </w:r>
      <w:r w:rsidR="0004191A">
        <w:rPr>
          <w:rFonts w:eastAsiaTheme="minorEastAsia" w:cs="Times New Roman"/>
          <w:szCs w:val="20"/>
        </w:rPr>
        <w:t>on</w:t>
      </w:r>
      <w:r w:rsidRPr="00BD4C64">
        <w:rPr>
          <w:rFonts w:eastAsiaTheme="minorEastAsia" w:cs="Times New Roman"/>
          <w:szCs w:val="20"/>
        </w:rPr>
        <w:t xml:space="preserve"> </w:t>
      </w:r>
      <w:r w:rsidR="008478E7" w:rsidRPr="00BD4C64">
        <w:rPr>
          <w:rFonts w:eastAsiaTheme="minorEastAsia" w:cs="Times New Roman"/>
          <w:szCs w:val="20"/>
        </w:rPr>
        <w:t>actual farm</w:t>
      </w:r>
      <w:r w:rsidR="008E7432">
        <w:rPr>
          <w:rFonts w:eastAsiaTheme="minorEastAsia" w:cs="Times New Roman"/>
          <w:szCs w:val="20"/>
        </w:rPr>
        <w:t>s</w:t>
      </w:r>
      <w:r w:rsidR="00831CAF" w:rsidRPr="00BD4C64">
        <w:rPr>
          <w:rFonts w:cs="Times New Roman"/>
        </w:rPr>
        <w:t xml:space="preserve"> </w:t>
      </w:r>
      <w:r w:rsidR="008478E7" w:rsidRPr="00BD4C64">
        <w:rPr>
          <w:rFonts w:cs="Times New Roman"/>
        </w:rPr>
        <w:t>with access to</w:t>
      </w:r>
      <w:r w:rsidRPr="00BD4C64">
        <w:rPr>
          <w:rFonts w:cs="Times New Roman"/>
          <w:szCs w:val="20"/>
        </w:rPr>
        <w:t xml:space="preserve"> sprinklers</w:t>
      </w:r>
      <w:r w:rsidRPr="00BD4C64">
        <w:rPr>
          <w:rFonts w:eastAsiaTheme="minorEastAsia" w:cs="Times New Roman"/>
          <w:szCs w:val="20"/>
        </w:rPr>
        <w:t xml:space="preserve">. Adding </w:t>
      </w:r>
      <w:r w:rsidRPr="00BD4C64">
        <w:rPr>
          <w:rFonts w:eastAsiaTheme="minorEastAsia" w:cs="Times New Roman"/>
          <w:szCs w:val="20"/>
        </w:rPr>
        <w:lastRenderedPageBreak/>
        <w:t xml:space="preserve">more predictors other than meteorological parameters into </w:t>
      </w:r>
      <w:r w:rsidR="00B956FB" w:rsidRPr="00BD4C64">
        <w:rPr>
          <w:rFonts w:eastAsiaTheme="minorEastAsia" w:cs="Times New Roman"/>
          <w:szCs w:val="20"/>
        </w:rPr>
        <w:t>training</w:t>
      </w:r>
      <w:r w:rsidRPr="00BD4C64">
        <w:rPr>
          <w:rFonts w:eastAsiaTheme="minorEastAsia" w:cs="Times New Roman"/>
          <w:szCs w:val="20"/>
        </w:rPr>
        <w:t xml:space="preserve"> could increase predictive performance. </w:t>
      </w:r>
      <w:r w:rsidRPr="00717D16">
        <w:rPr>
          <w:rFonts w:eastAsiaTheme="minorEastAsia" w:cs="Times New Roman"/>
          <w:szCs w:val="20"/>
        </w:rPr>
        <w:t xml:space="preserve">Recognizing </w:t>
      </w:r>
      <w:r w:rsidR="0056690A" w:rsidRPr="00717D16">
        <w:rPr>
          <w:rFonts w:eastAsiaTheme="minorEastAsia" w:cs="Times New Roman"/>
          <w:szCs w:val="20"/>
        </w:rPr>
        <w:t xml:space="preserve">the </w:t>
      </w:r>
      <w:r w:rsidRPr="00717D16">
        <w:rPr>
          <w:rFonts w:eastAsiaTheme="minorEastAsia" w:cs="Times New Roman"/>
          <w:szCs w:val="20"/>
        </w:rPr>
        <w:t xml:space="preserve">heat </w:t>
      </w:r>
      <w:r w:rsidR="00780725" w:rsidRPr="00717D16">
        <w:rPr>
          <w:rFonts w:cs="Times New Roman"/>
          <w:szCs w:val="20"/>
        </w:rPr>
        <w:t xml:space="preserve">stress </w:t>
      </w:r>
      <w:r w:rsidRPr="00717D16">
        <w:rPr>
          <w:rFonts w:eastAsiaTheme="minorEastAsia" w:cs="Times New Roman"/>
          <w:szCs w:val="20"/>
        </w:rPr>
        <w:t xml:space="preserve">state of </w:t>
      </w:r>
      <w:r w:rsidR="0079547E" w:rsidRPr="00717D16">
        <w:rPr>
          <w:rFonts w:cs="Times New Roman"/>
          <w:szCs w:val="20"/>
        </w:rPr>
        <w:t xml:space="preserve">individual </w:t>
      </w:r>
      <w:r w:rsidRPr="00717D16">
        <w:rPr>
          <w:rFonts w:eastAsiaTheme="minorEastAsia" w:cs="Times New Roman"/>
          <w:szCs w:val="20"/>
        </w:rPr>
        <w:t>animals</w:t>
      </w:r>
      <w:r w:rsidR="003B7910" w:rsidRPr="00717D16">
        <w:rPr>
          <w:rFonts w:eastAsiaTheme="minorEastAsia" w:cs="Times New Roman"/>
          <w:szCs w:val="20"/>
        </w:rPr>
        <w:t>, especially those at the highest risk,</w:t>
      </w:r>
      <w:r w:rsidRPr="00717D16">
        <w:rPr>
          <w:rFonts w:eastAsiaTheme="minorEastAsia" w:cs="Times New Roman"/>
          <w:szCs w:val="20"/>
        </w:rPr>
        <w:t xml:space="preserve"> based on the predicted physiological responses</w:t>
      </w:r>
      <w:r w:rsidR="003B7910" w:rsidRPr="00717D16">
        <w:rPr>
          <w:rFonts w:eastAsiaTheme="minorEastAsia" w:cs="Times New Roman"/>
          <w:szCs w:val="20"/>
        </w:rPr>
        <w:t xml:space="preserve"> and their interpretations</w:t>
      </w:r>
      <w:r w:rsidRPr="00717D16">
        <w:rPr>
          <w:rFonts w:eastAsiaTheme="minorEastAsia" w:cs="Times New Roman"/>
          <w:szCs w:val="20"/>
        </w:rPr>
        <w:t xml:space="preserve"> can inform better </w:t>
      </w:r>
      <w:r w:rsidR="00D15E47" w:rsidRPr="00717D16">
        <w:rPr>
          <w:rFonts w:eastAsiaTheme="minorEastAsia" w:cs="Times New Roman"/>
          <w:szCs w:val="20"/>
        </w:rPr>
        <w:t xml:space="preserve">heat abatement </w:t>
      </w:r>
      <w:r w:rsidRPr="00717D16">
        <w:rPr>
          <w:rFonts w:eastAsiaTheme="minorEastAsia" w:cs="Times New Roman"/>
          <w:szCs w:val="20"/>
        </w:rPr>
        <w:t>decisions.</w:t>
      </w:r>
    </w:p>
    <w:p w14:paraId="3D9906A7" w14:textId="22999069" w:rsidR="008F519E" w:rsidRPr="00BD4C64" w:rsidRDefault="008F519E" w:rsidP="00BD4C64">
      <w:pPr>
        <w:rPr>
          <w:rFonts w:eastAsiaTheme="minorEastAsia" w:cs="Times New Roman"/>
          <w:szCs w:val="20"/>
        </w:rPr>
      </w:pPr>
      <w:r w:rsidRPr="00BD4C64">
        <w:rPr>
          <w:rFonts w:eastAsiaTheme="minorEastAsia" w:cs="Times New Roman"/>
          <w:b/>
          <w:bCs/>
          <w:i/>
          <w:iCs/>
          <w:szCs w:val="20"/>
        </w:rPr>
        <w:t>Keywords</w:t>
      </w:r>
      <w:r w:rsidR="00ED2FDA" w:rsidRPr="00BD4C64">
        <w:rPr>
          <w:rFonts w:eastAsiaTheme="minorEastAsia" w:cs="Times New Roman"/>
          <w:b/>
          <w:bCs/>
          <w:i/>
          <w:iCs/>
          <w:szCs w:val="20"/>
        </w:rPr>
        <w:t>.</w:t>
      </w:r>
      <w:r w:rsidRPr="00BD4C64">
        <w:rPr>
          <w:rFonts w:eastAsiaTheme="minorEastAsia" w:cs="Times New Roman"/>
          <w:szCs w:val="20"/>
        </w:rPr>
        <w:t xml:space="preserve"> </w:t>
      </w:r>
      <w:r w:rsidR="003613E7" w:rsidRPr="00BD4C64">
        <w:rPr>
          <w:rFonts w:eastAsiaTheme="minorEastAsia" w:cs="Times New Roman"/>
          <w:szCs w:val="20"/>
        </w:rPr>
        <w:t>P</w:t>
      </w:r>
      <w:r w:rsidRPr="00BD4C64">
        <w:rPr>
          <w:rFonts w:eastAsiaTheme="minorEastAsia" w:cs="Times New Roman"/>
          <w:szCs w:val="20"/>
        </w:rPr>
        <w:t xml:space="preserve">recision livestock farming; </w:t>
      </w:r>
      <w:r w:rsidR="00673413" w:rsidRPr="00BD4C64">
        <w:rPr>
          <w:rFonts w:eastAsiaTheme="minorEastAsia" w:cs="Times New Roman"/>
          <w:szCs w:val="20"/>
        </w:rPr>
        <w:t xml:space="preserve">Animal welfare; </w:t>
      </w:r>
      <w:r w:rsidR="00F136B5">
        <w:rPr>
          <w:rFonts w:eastAsiaTheme="minorEastAsia" w:cs="Times New Roman"/>
          <w:szCs w:val="20"/>
        </w:rPr>
        <w:t>Predictive modeling</w:t>
      </w:r>
      <w:r w:rsidRPr="00BD4C64">
        <w:rPr>
          <w:rFonts w:eastAsiaTheme="minorEastAsia" w:cs="Times New Roman"/>
          <w:szCs w:val="20"/>
        </w:rPr>
        <w:t xml:space="preserve">; </w:t>
      </w:r>
      <w:r w:rsidR="00092752">
        <w:rPr>
          <w:rFonts w:eastAsiaTheme="minorEastAsia" w:cs="Times New Roman"/>
          <w:szCs w:val="20"/>
        </w:rPr>
        <w:t>Thermal comfort</w:t>
      </w:r>
      <w:r w:rsidRPr="00BD4C64">
        <w:rPr>
          <w:rFonts w:eastAsiaTheme="minorEastAsia" w:cs="Times New Roman"/>
          <w:szCs w:val="20"/>
        </w:rPr>
        <w:t xml:space="preserve">; </w:t>
      </w:r>
      <w:r w:rsidR="003613E7" w:rsidRPr="00BD4C64">
        <w:rPr>
          <w:rFonts w:eastAsiaTheme="minorEastAsia" w:cs="Times New Roman"/>
          <w:szCs w:val="20"/>
        </w:rPr>
        <w:t>I</w:t>
      </w:r>
      <w:r w:rsidR="00855D5C" w:rsidRPr="00BD4C64">
        <w:rPr>
          <w:rFonts w:eastAsiaTheme="minorEastAsia" w:cs="Times New Roman"/>
          <w:szCs w:val="20"/>
        </w:rPr>
        <w:t>nterpretability</w:t>
      </w:r>
    </w:p>
    <w:p w14:paraId="12C84E60" w14:textId="6FB6D17D" w:rsidR="006C2026" w:rsidRPr="00BD4C64" w:rsidRDefault="00F34CA8" w:rsidP="00BD4C64">
      <w:pPr>
        <w:pStyle w:val="1"/>
        <w:rPr>
          <w:rFonts w:cs="Times New Roman"/>
        </w:rPr>
      </w:pPr>
      <w:r w:rsidRPr="00BD4C64">
        <w:rPr>
          <w:rFonts w:cs="Times New Roman"/>
        </w:rPr>
        <w:t xml:space="preserve">1. </w:t>
      </w:r>
      <w:r w:rsidR="00DD7ED7" w:rsidRPr="00BD4C64">
        <w:rPr>
          <w:rFonts w:cs="Times New Roman"/>
        </w:rPr>
        <w:t>Introduction</w:t>
      </w:r>
      <w:r w:rsidR="00E21A95" w:rsidRPr="00711E88">
        <w:rPr>
          <w:rStyle w:val="af8"/>
          <w:rFonts w:cs="Times New Roman"/>
          <w:vanish/>
        </w:rPr>
        <w:footnoteReference w:id="1"/>
      </w:r>
    </w:p>
    <w:p w14:paraId="263FB95E" w14:textId="1D599D14" w:rsidR="007707CC" w:rsidRPr="00BD4C64" w:rsidRDefault="00BE435A" w:rsidP="00BD4C64">
      <w:pPr>
        <w:rPr>
          <w:rFonts w:cs="Times New Roman"/>
          <w:szCs w:val="20"/>
        </w:rPr>
      </w:pPr>
      <w:r w:rsidRPr="00BD4C64">
        <w:rPr>
          <w:rFonts w:cs="Times New Roman"/>
          <w:szCs w:val="20"/>
        </w:rPr>
        <w:t xml:space="preserve">In </w:t>
      </w:r>
      <w:r w:rsidR="008478E7" w:rsidRPr="00BD4C64">
        <w:rPr>
          <w:rFonts w:cs="Times New Roman"/>
          <w:szCs w:val="20"/>
        </w:rPr>
        <w:t xml:space="preserve">the </w:t>
      </w:r>
      <w:r w:rsidRPr="00BD4C64">
        <w:rPr>
          <w:rFonts w:cs="Times New Roman"/>
          <w:szCs w:val="20"/>
        </w:rPr>
        <w:t>dairy industry</w:t>
      </w:r>
      <w:r w:rsidR="00C603F7" w:rsidRPr="00BD4C64">
        <w:rPr>
          <w:rFonts w:cs="Times New Roman"/>
          <w:szCs w:val="20"/>
        </w:rPr>
        <w:t xml:space="preserve">, heat stress </w:t>
      </w:r>
      <w:r w:rsidR="00843BE6" w:rsidRPr="00BD4C64">
        <w:rPr>
          <w:rFonts w:cs="Times New Roman"/>
          <w:szCs w:val="20"/>
        </w:rPr>
        <w:t xml:space="preserve">is increasingly affecting </w:t>
      </w:r>
      <w:r w:rsidRPr="00BD4C64">
        <w:rPr>
          <w:rFonts w:cs="Times New Roman"/>
          <w:szCs w:val="20"/>
        </w:rPr>
        <w:t>the production, hea</w:t>
      </w:r>
      <w:r w:rsidR="005D4176" w:rsidRPr="00BD4C64">
        <w:rPr>
          <w:rFonts w:cs="Times New Roman"/>
          <w:szCs w:val="20"/>
        </w:rPr>
        <w:t>l</w:t>
      </w:r>
      <w:r w:rsidRPr="00BD4C64">
        <w:rPr>
          <w:rFonts w:cs="Times New Roman"/>
          <w:szCs w:val="20"/>
        </w:rPr>
        <w:t>th</w:t>
      </w:r>
      <w:r w:rsidR="00E53FB1" w:rsidRPr="00BD4C64">
        <w:rPr>
          <w:rFonts w:cs="Times New Roman"/>
          <w:szCs w:val="20"/>
        </w:rPr>
        <w:t>,</w:t>
      </w:r>
      <w:r w:rsidRPr="00BD4C64">
        <w:rPr>
          <w:rFonts w:cs="Times New Roman"/>
          <w:szCs w:val="20"/>
        </w:rPr>
        <w:t xml:space="preserve"> and reproduction </w:t>
      </w:r>
      <w:r w:rsidR="009942A5" w:rsidRPr="00BD4C64">
        <w:rPr>
          <w:rFonts w:cs="Times New Roman"/>
          <w:szCs w:val="20"/>
        </w:rPr>
        <w:t xml:space="preserve">of </w:t>
      </w:r>
      <w:r w:rsidRPr="00BD4C64">
        <w:rPr>
          <w:rFonts w:cs="Times New Roman"/>
          <w:szCs w:val="20"/>
        </w:rPr>
        <w:t>dairy cows</w:t>
      </w:r>
      <w:r w:rsidR="00897D35" w:rsidRPr="00BD4C64">
        <w:rPr>
          <w:rFonts w:cs="Times New Roman"/>
          <w:szCs w:val="20"/>
        </w:rPr>
        <w:t xml:space="preserve"> </w:t>
      </w:r>
      <w:r w:rsidR="00897D35" w:rsidRPr="00BD4C64">
        <w:rPr>
          <w:rFonts w:cs="Times New Roman"/>
          <w:szCs w:val="20"/>
        </w:rPr>
        <w:fldChar w:fldCharType="begin"/>
      </w:r>
      <w:r w:rsidR="00081DBE">
        <w:rPr>
          <w:rFonts w:cs="Times New Roman"/>
          <w:szCs w:val="20"/>
        </w:rPr>
        <w:instrText xml:space="preserve"> ADDIN EN.CITE &lt;EndNote&gt;&lt;Cite&gt;&lt;Author&gt;Ranjitkar&lt;/Author&gt;&lt;Year&gt;2020&lt;/Year&gt;&lt;RecNum&gt;634&lt;/RecNum&gt;&lt;DisplayText&gt;(Ranjitkar et al., 2020)&lt;/DisplayText&gt;&lt;record&gt;&lt;rec-number&gt;634&lt;/rec-number&gt;&lt;foreign-keys&gt;&lt;key app="EN" db-id="sww2zwt9nswwdweaavbxd5wcxpxdtfafxzwe" timestamp="1625233973"&gt;634&lt;/key&gt;&lt;/foreign-keys&gt;&lt;ref-type name="Journal Article"&gt;17&lt;/ref-type&gt;&lt;contributors&gt;&lt;authors&gt;&lt;author&gt;Ranjitkar, Sailesh&lt;/author&gt;&lt;author&gt;Bu, Dengpan&lt;/author&gt;&lt;author&gt;Van Wijk, Mark&lt;/author&gt;&lt;author&gt;Ma, Ying&lt;/author&gt;&lt;author&gt;Ma, Lu&lt;/author&gt;&lt;author&gt;Zhao, Lianshen&lt;/author&gt;&lt;author&gt;Shi, Jianmin&lt;/author&gt;&lt;author&gt;Liu, Chousheng&lt;/author&gt;&lt;author&gt;Xu, Jianchu&lt;/author&gt;&lt;/authors&gt;&lt;/contributors&gt;&lt;titles&gt;&lt;title&gt;Will heat stress take its toll on milk production in China?&lt;/title&gt;&lt;secondary-title&gt;Climatic change&lt;/secondary-title&gt;&lt;/titles&gt;&lt;periodical&gt;&lt;full-title&gt;Climatic Change&lt;/full-title&gt;&lt;abbr-1&gt;Clim. Change&lt;/abbr-1&gt;&lt;abbr-2&gt;Clim Change&lt;/abbr-2&gt;&lt;/periodical&gt;&lt;pages&gt;637-652&lt;/pages&gt;&lt;volume&gt;161&lt;/volume&gt;&lt;number&gt;4&lt;/number&gt;&lt;keywords&gt;&lt;keyword&gt;Production management&lt;/keyword&gt;&lt;keyword&gt;Global temperature changes&lt;/keyword&gt;&lt;keyword&gt;Humidity&lt;/keyword&gt;&lt;keyword&gt;Livestock&lt;/keyword&gt;&lt;keyword&gt;Milk production&lt;/keyword&gt;&lt;keyword&gt;Milk&lt;/keyword&gt;&lt;keyword&gt;Production data&lt;/keyword&gt;&lt;/keywords&gt;&lt;dates&gt;&lt;year&gt;2020&lt;/year&gt;&lt;/dates&gt;&lt;publisher&gt;Springer&lt;/publisher&gt;&lt;isbn&gt;0165-0009&lt;/isbn&gt;&lt;urls&gt;&lt;/urls&gt;&lt;electronic-resource-num&gt;10.1007/s10584-020-02688-4&lt;/electronic-resource-num&gt;&lt;/record&gt;&lt;/Cite&gt;&lt;/EndNote&gt;</w:instrText>
      </w:r>
      <w:r w:rsidR="00897D35" w:rsidRPr="00BD4C64">
        <w:rPr>
          <w:rFonts w:cs="Times New Roman"/>
          <w:szCs w:val="20"/>
        </w:rPr>
        <w:fldChar w:fldCharType="separate"/>
      </w:r>
      <w:r w:rsidR="00081DBE">
        <w:rPr>
          <w:rFonts w:cs="Times New Roman"/>
          <w:noProof/>
          <w:szCs w:val="20"/>
        </w:rPr>
        <w:t>(Ranjitkar et al., 2020)</w:t>
      </w:r>
      <w:r w:rsidR="00897D35" w:rsidRPr="00BD4C64">
        <w:rPr>
          <w:rFonts w:cs="Times New Roman"/>
          <w:szCs w:val="20"/>
        </w:rPr>
        <w:fldChar w:fldCharType="end"/>
      </w:r>
      <w:r w:rsidR="00C603F7" w:rsidRPr="00BD4C64">
        <w:rPr>
          <w:rFonts w:cs="Times New Roman"/>
          <w:szCs w:val="20"/>
        </w:rPr>
        <w:t xml:space="preserve">. </w:t>
      </w:r>
      <w:r w:rsidR="009942A5" w:rsidRPr="00BD4C64">
        <w:rPr>
          <w:rFonts w:cs="Times New Roman"/>
          <w:szCs w:val="20"/>
        </w:rPr>
        <w:t xml:space="preserve">Thermal indices have long been developed and </w:t>
      </w:r>
      <w:r w:rsidR="00897D35" w:rsidRPr="00BD4C64">
        <w:rPr>
          <w:rFonts w:cs="Times New Roman"/>
          <w:szCs w:val="20"/>
        </w:rPr>
        <w:t>applied</w:t>
      </w:r>
      <w:r w:rsidR="009942A5" w:rsidRPr="00BD4C64">
        <w:rPr>
          <w:rFonts w:cs="Times New Roman"/>
          <w:szCs w:val="20"/>
        </w:rPr>
        <w:t xml:space="preserve"> to </w:t>
      </w:r>
      <w:r w:rsidR="00443D21" w:rsidRPr="00BD4C64">
        <w:rPr>
          <w:rFonts w:cs="Times New Roman"/>
          <w:szCs w:val="20"/>
        </w:rPr>
        <w:t xml:space="preserve">describe </w:t>
      </w:r>
      <w:r w:rsidR="009942A5" w:rsidRPr="00BD4C64">
        <w:rPr>
          <w:rFonts w:cs="Times New Roman"/>
          <w:szCs w:val="20"/>
        </w:rPr>
        <w:t xml:space="preserve">the amplitude </w:t>
      </w:r>
      <w:r w:rsidR="00DF02E4" w:rsidRPr="00BD4C64">
        <w:rPr>
          <w:rFonts w:cs="Times New Roman"/>
          <w:szCs w:val="20"/>
        </w:rPr>
        <w:t xml:space="preserve">and duration </w:t>
      </w:r>
      <w:r w:rsidR="009942A5" w:rsidRPr="00BD4C64">
        <w:rPr>
          <w:rFonts w:cs="Times New Roman"/>
          <w:szCs w:val="20"/>
        </w:rPr>
        <w:t>of heat stress</w:t>
      </w:r>
      <w:r w:rsidR="00DF02E4" w:rsidRPr="00BD4C64">
        <w:rPr>
          <w:rFonts w:cs="Times New Roman"/>
          <w:szCs w:val="20"/>
        </w:rPr>
        <w:t xml:space="preserve"> </w:t>
      </w:r>
      <w:r w:rsidR="00EB2E8D" w:rsidRPr="00BD4C64">
        <w:rPr>
          <w:rFonts w:cs="Times New Roman"/>
          <w:szCs w:val="20"/>
        </w:rPr>
        <w:fldChar w:fldCharType="begin">
          <w:fldData xml:space="preserve">PEVuZE5vdGU+PENpdGU+PEF1dGhvcj5IZXJidXQ8L0F1dGhvcj48WWVhcj4yMDE4PC9ZZWFyPjxS
ZWNOdW0+Mzg4PC9SZWNOdW0+PERpc3BsYXlUZXh0PihIZXJidXQgZXQgYWwuLCAyMDE4KTwvRGlz
cGxheVRleHQ+PHJlY29yZD48cmVjLW51bWJlcj4zODg8L3JlYy1udW1iZXI+PGZvcmVpZ24ta2V5
cz48a2V5IGFwcD0iRU4iIGRiLWlkPSJzd3cyend0OW5zd3dkd2VhYXZieGQ1d2N4cHhkdGZhZnh6
d2UiIHRpbWVzdGFtcD0iMTYwNjM3OTc0MyI+Mzg4PC9rZXk+PC9mb3JlaWduLWtleXM+PHJlZi10
eXBlIG5hbWU9IkpvdXJuYWwgQXJ0aWNsZSI+MTc8L3JlZi10eXBlPjxjb250cmlidXRvcnM+PGF1
dGhvcnM+PGF1dGhvcj5IZXJidXQsIFBpb3RyPC9hdXRob3I+PGF1dGhvcj5BbmdyZWNrYSwgU2Fi
aW5hPC9hdXRob3I+PGF1dGhvcj5XYWxjemFrLCBKYWNlazwvYXV0aG9yPjwvYXV0aG9ycz48L2Nv
bnRyaWJ1dG9ycz48dGl0bGVzPjx0aXRsZT5FbnZpcm9ubWVudGFsIHBhcmFtZXRlcnMgdG8gYXNz
ZXNzaW5nIG9mIGhlYXQgc3RyZXNzIGluIGRhaXJ5IGNhdHRsZeKAlGEgcmV2aWV3PC90aXRsZT48
c2Vjb25kYXJ5LXRpdGxlPkludGVybmF0aW9uYWwgam91cm5hbCBvZiBiaW9tZXRlb3JvbG9neTwv
c2Vjb25kYXJ5LXRpdGxlPjwvdGl0bGVzPjxwZXJpb2RpY2FsPjxmdWxsLXRpdGxlPkludGVybmF0
aW9uYWwgSm91cm5hbCBvZiBCaW9tZXRlb3JvbG9neTwvZnVsbC10aXRsZT48YWJici0xPkludC4g
Si4gQmlvbWV0ZW9yb2wuPC9hYmJyLTE+PGFiYnItMj5JbnQgSiBCaW9tZXRlb3JvbDwvYWJici0y
PjwvcGVyaW9kaWNhbD48cGFnZXM+MjA4OS0yMDk3PC9wYWdlcz48dm9sdW1lPjYyPC92b2x1bWU+
PG51bWJlcj4xMjwvbnVtYmVyPjxrZXl3b3Jkcz48a2V5d29yZD5FbnZpcm9ubWVudCwgZ2VuZXJh
bDwva2V5d29yZD48a2V5d29yZD5BbmltYWwgUGh5c2lvbG9neTwva2V5d29yZD48a2V5d29yZD5F
bnZpcm9ubWVudGFsIEhlYWx0aDwva2V5d29yZD48a2V5d29yZD5USEk8L2tleXdvcmQ+PGtleXdv
cmQ+V2VsZmFyZTwva2V5d29yZD48a2V5d29yZD5Db3dzPC9rZXl3b3JkPjxrZXl3b3JkPkVudmly
b25tZW50PC9rZXl3b3JkPjxrZXl3b3JkPlBsYW50IFBoeXNpb2xvZ3k8L2tleXdvcmQ+PGtleXdv
cmQ+QmlvbG9naWNhbCBhbmQgTWVkaWNhbCBQaHlzaWNzLCBCaW9waHlzaWNzPC9rZXl3b3JkPjxr
ZXl3b3JkPkhlYXQgc3RyZXNzPC9rZXl3b3JkPjxrZXl3b3JkPkZvcmVjYXN0aW5nPC9rZXl3b3Jk
PjxrZXl3b3JkPk1ldGVvcm9sb2d5PC9rZXl3b3JkPjxrZXl3b3JkPkFuaW1hbHM8L2tleXdvcmQ+
PGtleXdvcmQ+Q2F0dGxlPC9rZXl3b3JkPjxrZXl3b3JkPkRhaXJ5aW5nPC9rZXl3b3JkPjxrZXl3
b3JkPkhlYXQgU3RyZXNzIERpc29yZGVycyAtIHZldGVyaW5hcnk8L2tleXdvcmQ+PGtleXdvcmQ+
RmVtYWxlPC9rZXl3b3JkPjxrZXl3b3JkPkNhdHRsZSBEaXNlYXNlcyAtIGRpYWdub3Npczwva2V5
d29yZD48a2V5d29yZD5IZWF0IFN0cmVzcyBEaXNvcmRlcnMgLSBkaWFnbm9zaXM8L2tleXdvcmQ+
PGtleXdvcmQ+V2VhdGhlcjwva2V5d29yZD48a2V5d29yZD5XaWxkbGlmZSBjb25zZXJ2YXRpb248
L2tleXdvcmQ+PGtleXdvcmQ+QW5hbHlzaXM8L2tleXdvcmQ+PGtleXdvcmQ+RGFpcnkgY2F0dGxl
PC9rZXl3b3JkPjxrZXl3b3JkPlN0cmVzcyAoUGh5c2lvbG9neSk8L2tleXdvcmQ+PGtleXdvcmQ+
TWlsayBwcm9kdWN0aW9uPC9rZXl3b3JkPjxrZXl3b3JkPk1pbGs8L2tleXdvcmQ+PGtleXdvcmQ+
RW52aXJvbm1lbnRhbCBwYXJhbWV0ZXJzPC9rZXl3b3JkPjxrZXl3b3JkPkNsaW1hdGljIGNvbmRp
dGlvbnM8L2tleXdvcmQ+PGtleXdvcmQ+V2VhdGhlciBmb3JlY2FzdGluZzwva2V5d29yZD48a2V5
d29yZD5IZWF0IHdhdmVzPC9rZXl3b3JkPjxrZXl3b3JkPlJpc2sgcmVkdWN0aW9uPC9rZXl3b3Jk
PjxrZXl3b3JkPk1pY3JvY2xpbWF0ZTwva2V5d29yZD48a2V5d29yZD5IZWF0PC9rZXl3b3JkPjxr
ZXl3b3JkPkFtYmllbnQgdGVtcGVyYXR1cmU8L2tleXdvcmQ+PGtleXdvcmQ+TWljcm9jbGltYXRl
czwva2V5d29yZD48a2V5d29yZD5IZWF0IHRvbGVyYW5jZTwva2V5d29yZD48a2V5d29yZD5JbmRl
eCBNZWRpY3VzPC9rZXl3b3JkPjxrZXl3b3JkPlJldmlldyBQYXBlcjwva2V5d29yZD48L2tleXdv
cmRzPjxkYXRlcz48eWVhcj4yMDE4PC95ZWFyPjwvZGF0ZXM+PHB1Yi1sb2NhdGlvbj5CZXJsaW4v
SGVpZGVsYmVyZzwvcHViLWxvY2F0aW9uPjxwdWJsaXNoZXI+U3ByaW5nZXIgQmVybGluIEhlaWRl
bGJlcmc8L3B1Ymxpc2hlcj48aXNibj4wMDIwLTcxMjg8L2lzYm4+PHVybHM+PC91cmxzPjxlbGVj
dHJvbmljLXJlc291cmNlLW51bT4xMC4xMDA3L3MwMDQ4NC0wMTgtMTYyOS05PC9lbGVjdHJvbmlj
LXJlc291cmNlLW51bT48L3JlY29yZD48L0NpdGU+PC9FbmROb3RlPn==
</w:fldData>
        </w:fldChar>
      </w:r>
      <w:r w:rsidR="00081DBE">
        <w:rPr>
          <w:rFonts w:cs="Times New Roman"/>
          <w:szCs w:val="20"/>
        </w:rPr>
        <w:instrText xml:space="preserve"> ADDIN EN.CITE </w:instrText>
      </w:r>
      <w:r w:rsidR="00081DBE">
        <w:rPr>
          <w:rFonts w:cs="Times New Roman"/>
          <w:szCs w:val="20"/>
        </w:rPr>
        <w:fldChar w:fldCharType="begin">
          <w:fldData xml:space="preserve">PEVuZE5vdGU+PENpdGU+PEF1dGhvcj5IZXJidXQ8L0F1dGhvcj48WWVhcj4yMDE4PC9ZZWFyPjxS
ZWNOdW0+Mzg4PC9SZWNOdW0+PERpc3BsYXlUZXh0PihIZXJidXQgZXQgYWwuLCAyMDE4KTwvRGlz
cGxheVRleHQ+PHJlY29yZD48cmVjLW51bWJlcj4zODg8L3JlYy1udW1iZXI+PGZvcmVpZ24ta2V5
cz48a2V5IGFwcD0iRU4iIGRiLWlkPSJzd3cyend0OW5zd3dkd2VhYXZieGQ1d2N4cHhkdGZhZnh6
d2UiIHRpbWVzdGFtcD0iMTYwNjM3OTc0MyI+Mzg4PC9rZXk+PC9mb3JlaWduLWtleXM+PHJlZi10
eXBlIG5hbWU9IkpvdXJuYWwgQXJ0aWNsZSI+MTc8L3JlZi10eXBlPjxjb250cmlidXRvcnM+PGF1
dGhvcnM+PGF1dGhvcj5IZXJidXQsIFBpb3RyPC9hdXRob3I+PGF1dGhvcj5BbmdyZWNrYSwgU2Fi
aW5hPC9hdXRob3I+PGF1dGhvcj5XYWxjemFrLCBKYWNlazwvYXV0aG9yPjwvYXV0aG9ycz48L2Nv
bnRyaWJ1dG9ycz48dGl0bGVzPjx0aXRsZT5FbnZpcm9ubWVudGFsIHBhcmFtZXRlcnMgdG8gYXNz
ZXNzaW5nIG9mIGhlYXQgc3RyZXNzIGluIGRhaXJ5IGNhdHRsZeKAlGEgcmV2aWV3PC90aXRsZT48
c2Vjb25kYXJ5LXRpdGxlPkludGVybmF0aW9uYWwgam91cm5hbCBvZiBiaW9tZXRlb3JvbG9neTwv
c2Vjb25kYXJ5LXRpdGxlPjwvdGl0bGVzPjxwZXJpb2RpY2FsPjxmdWxsLXRpdGxlPkludGVybmF0
aW9uYWwgSm91cm5hbCBvZiBCaW9tZXRlb3JvbG9neTwvZnVsbC10aXRsZT48YWJici0xPkludC4g
Si4gQmlvbWV0ZW9yb2wuPC9hYmJyLTE+PGFiYnItMj5JbnQgSiBCaW9tZXRlb3JvbDwvYWJici0y
PjwvcGVyaW9kaWNhbD48cGFnZXM+MjA4OS0yMDk3PC9wYWdlcz48dm9sdW1lPjYyPC92b2x1bWU+
PG51bWJlcj4xMjwvbnVtYmVyPjxrZXl3b3Jkcz48a2V5d29yZD5FbnZpcm9ubWVudCwgZ2VuZXJh
bDwva2V5d29yZD48a2V5d29yZD5BbmltYWwgUGh5c2lvbG9neTwva2V5d29yZD48a2V5d29yZD5F
bnZpcm9ubWVudGFsIEhlYWx0aDwva2V5d29yZD48a2V5d29yZD5USEk8L2tleXdvcmQ+PGtleXdv
cmQ+V2VsZmFyZTwva2V5d29yZD48a2V5d29yZD5Db3dzPC9rZXl3b3JkPjxrZXl3b3JkPkVudmly
b25tZW50PC9rZXl3b3JkPjxrZXl3b3JkPlBsYW50IFBoeXNpb2xvZ3k8L2tleXdvcmQ+PGtleXdv
cmQ+QmlvbG9naWNhbCBhbmQgTWVkaWNhbCBQaHlzaWNzLCBCaW9waHlzaWNzPC9rZXl3b3JkPjxr
ZXl3b3JkPkhlYXQgc3RyZXNzPC9rZXl3b3JkPjxrZXl3b3JkPkZvcmVjYXN0aW5nPC9rZXl3b3Jk
PjxrZXl3b3JkPk1ldGVvcm9sb2d5PC9rZXl3b3JkPjxrZXl3b3JkPkFuaW1hbHM8L2tleXdvcmQ+
PGtleXdvcmQ+Q2F0dGxlPC9rZXl3b3JkPjxrZXl3b3JkPkRhaXJ5aW5nPC9rZXl3b3JkPjxrZXl3
b3JkPkhlYXQgU3RyZXNzIERpc29yZGVycyAtIHZldGVyaW5hcnk8L2tleXdvcmQ+PGtleXdvcmQ+
RmVtYWxlPC9rZXl3b3JkPjxrZXl3b3JkPkNhdHRsZSBEaXNlYXNlcyAtIGRpYWdub3Npczwva2V5
d29yZD48a2V5d29yZD5IZWF0IFN0cmVzcyBEaXNvcmRlcnMgLSBkaWFnbm9zaXM8L2tleXdvcmQ+
PGtleXdvcmQ+V2VhdGhlcjwva2V5d29yZD48a2V5d29yZD5XaWxkbGlmZSBjb25zZXJ2YXRpb248
L2tleXdvcmQ+PGtleXdvcmQ+QW5hbHlzaXM8L2tleXdvcmQ+PGtleXdvcmQ+RGFpcnkgY2F0dGxl
PC9rZXl3b3JkPjxrZXl3b3JkPlN0cmVzcyAoUGh5c2lvbG9neSk8L2tleXdvcmQ+PGtleXdvcmQ+
TWlsayBwcm9kdWN0aW9uPC9rZXl3b3JkPjxrZXl3b3JkPk1pbGs8L2tleXdvcmQ+PGtleXdvcmQ+
RW52aXJvbm1lbnRhbCBwYXJhbWV0ZXJzPC9rZXl3b3JkPjxrZXl3b3JkPkNsaW1hdGljIGNvbmRp
dGlvbnM8L2tleXdvcmQ+PGtleXdvcmQ+V2VhdGhlciBmb3JlY2FzdGluZzwva2V5d29yZD48a2V5
d29yZD5IZWF0IHdhdmVzPC9rZXl3b3JkPjxrZXl3b3JkPlJpc2sgcmVkdWN0aW9uPC9rZXl3b3Jk
PjxrZXl3b3JkPk1pY3JvY2xpbWF0ZTwva2V5d29yZD48a2V5d29yZD5IZWF0PC9rZXl3b3JkPjxr
ZXl3b3JkPkFtYmllbnQgdGVtcGVyYXR1cmU8L2tleXdvcmQ+PGtleXdvcmQ+TWljcm9jbGltYXRl
czwva2V5d29yZD48a2V5d29yZD5IZWF0IHRvbGVyYW5jZTwva2V5d29yZD48a2V5d29yZD5JbmRl
eCBNZWRpY3VzPC9rZXl3b3JkPjxrZXl3b3JkPlJldmlldyBQYXBlcjwva2V5d29yZD48L2tleXdv
cmRzPjxkYXRlcz48eWVhcj4yMDE4PC95ZWFyPjwvZGF0ZXM+PHB1Yi1sb2NhdGlvbj5CZXJsaW4v
SGVpZGVsYmVyZzwvcHViLWxvY2F0aW9uPjxwdWJsaXNoZXI+U3ByaW5nZXIgQmVybGluIEhlaWRl
bGJlcmc8L3B1Ymxpc2hlcj48aXNibj4wMDIwLTcxMjg8L2lzYm4+PHVybHM+PC91cmxzPjxlbGVj
dHJvbmljLXJlc291cmNlLW51bT4xMC4xMDA3L3MwMDQ4NC0wMTgtMTYyOS05PC9lbGVjdHJvbmlj
LXJlc291cmNlLW51bT48L3JlY29yZD48L0NpdGU+PC9FbmROb3RlPn==
</w:fldData>
        </w:fldChar>
      </w:r>
      <w:r w:rsidR="00081DBE">
        <w:rPr>
          <w:rFonts w:cs="Times New Roman"/>
          <w:szCs w:val="20"/>
        </w:rPr>
        <w:instrText xml:space="preserve"> ADDIN EN.CITE.DATA </w:instrText>
      </w:r>
      <w:r w:rsidR="00081DBE">
        <w:rPr>
          <w:rFonts w:cs="Times New Roman"/>
          <w:szCs w:val="20"/>
        </w:rPr>
      </w:r>
      <w:r w:rsidR="00081DBE">
        <w:rPr>
          <w:rFonts w:cs="Times New Roman"/>
          <w:szCs w:val="20"/>
        </w:rPr>
        <w:fldChar w:fldCharType="end"/>
      </w:r>
      <w:r w:rsidR="00EB2E8D" w:rsidRPr="00BD4C64">
        <w:rPr>
          <w:rFonts w:cs="Times New Roman"/>
          <w:szCs w:val="20"/>
        </w:rPr>
      </w:r>
      <w:r w:rsidR="00EB2E8D" w:rsidRPr="00BD4C64">
        <w:rPr>
          <w:rFonts w:cs="Times New Roman"/>
          <w:szCs w:val="20"/>
        </w:rPr>
        <w:fldChar w:fldCharType="separate"/>
      </w:r>
      <w:r w:rsidR="00081DBE">
        <w:rPr>
          <w:rFonts w:cs="Times New Roman"/>
          <w:noProof/>
          <w:szCs w:val="20"/>
        </w:rPr>
        <w:t>(Herbut et al., 2018)</w:t>
      </w:r>
      <w:r w:rsidR="00EB2E8D" w:rsidRPr="00BD4C64">
        <w:rPr>
          <w:rFonts w:cs="Times New Roman"/>
          <w:szCs w:val="20"/>
        </w:rPr>
        <w:fldChar w:fldCharType="end"/>
      </w:r>
      <w:r w:rsidR="009942A5" w:rsidRPr="00BD4C64">
        <w:rPr>
          <w:rFonts w:cs="Times New Roman"/>
          <w:szCs w:val="20"/>
        </w:rPr>
        <w:t>.</w:t>
      </w:r>
      <w:r w:rsidR="00443D21" w:rsidRPr="00BD4C64">
        <w:rPr>
          <w:rFonts w:cs="Times New Roman"/>
          <w:szCs w:val="20"/>
        </w:rPr>
        <w:t xml:space="preserve"> However, environmental indicators </w:t>
      </w:r>
      <w:r w:rsidR="00EC4B24" w:rsidRPr="00BD4C64">
        <w:rPr>
          <w:rFonts w:cs="Times New Roman"/>
          <w:szCs w:val="20"/>
        </w:rPr>
        <w:t>can neither</w:t>
      </w:r>
      <w:r w:rsidR="00443D21" w:rsidRPr="00BD4C64">
        <w:rPr>
          <w:rFonts w:cs="Times New Roman"/>
          <w:szCs w:val="20"/>
        </w:rPr>
        <w:t xml:space="preserve"> reflect </w:t>
      </w:r>
      <w:r w:rsidR="00843BE6" w:rsidRPr="00BD4C64">
        <w:rPr>
          <w:rFonts w:cs="Times New Roman"/>
          <w:szCs w:val="20"/>
        </w:rPr>
        <w:t>the</w:t>
      </w:r>
      <w:r w:rsidR="00443D21" w:rsidRPr="00BD4C64">
        <w:rPr>
          <w:rFonts w:cs="Times New Roman"/>
          <w:szCs w:val="20"/>
        </w:rPr>
        <w:t xml:space="preserve"> </w:t>
      </w:r>
      <w:r w:rsidR="004547F3" w:rsidRPr="00BD4C64">
        <w:rPr>
          <w:rFonts w:cs="Times New Roman"/>
          <w:szCs w:val="20"/>
        </w:rPr>
        <w:t xml:space="preserve">true </w:t>
      </w:r>
      <w:r w:rsidR="00443D21" w:rsidRPr="00BD4C64">
        <w:rPr>
          <w:rFonts w:cs="Times New Roman"/>
          <w:szCs w:val="20"/>
        </w:rPr>
        <w:t xml:space="preserve">response </w:t>
      </w:r>
      <w:r w:rsidR="00843BE6" w:rsidRPr="00BD4C64">
        <w:rPr>
          <w:rFonts w:cs="Times New Roman"/>
          <w:szCs w:val="20"/>
        </w:rPr>
        <w:t xml:space="preserve">of animals </w:t>
      </w:r>
      <w:r w:rsidR="00EC4B24" w:rsidRPr="00BD4C64">
        <w:rPr>
          <w:rFonts w:cs="Times New Roman"/>
          <w:szCs w:val="20"/>
        </w:rPr>
        <w:t>n</w:t>
      </w:r>
      <w:r w:rsidR="00443D21" w:rsidRPr="00BD4C64">
        <w:rPr>
          <w:rFonts w:cs="Times New Roman"/>
          <w:szCs w:val="20"/>
        </w:rPr>
        <w:t xml:space="preserve">or </w:t>
      </w:r>
      <w:r w:rsidR="00CF56B8" w:rsidRPr="00BD4C64">
        <w:rPr>
          <w:rFonts w:cs="Times New Roman"/>
          <w:szCs w:val="20"/>
        </w:rPr>
        <w:t>address</w:t>
      </w:r>
      <w:r w:rsidR="00443D21" w:rsidRPr="00BD4C64">
        <w:rPr>
          <w:rFonts w:cs="Times New Roman"/>
          <w:szCs w:val="20"/>
        </w:rPr>
        <w:t xml:space="preserve"> individual </w:t>
      </w:r>
      <w:r w:rsidR="00A70B01" w:rsidRPr="00BD4C64">
        <w:rPr>
          <w:rFonts w:eastAsiaTheme="minorEastAsia" w:cs="Times New Roman"/>
          <w:szCs w:val="20"/>
        </w:rPr>
        <w:t xml:space="preserve">variation </w:t>
      </w:r>
      <w:r w:rsidR="00443D21" w:rsidRPr="00BD4C64">
        <w:rPr>
          <w:rFonts w:cs="Times New Roman"/>
          <w:szCs w:val="20"/>
        </w:rPr>
        <w:t>within a herd</w:t>
      </w:r>
      <w:r w:rsidR="004F37D4" w:rsidRPr="00BD4C64">
        <w:rPr>
          <w:rFonts w:cs="Times New Roman"/>
          <w:szCs w:val="20"/>
        </w:rPr>
        <w:t xml:space="preserve"> </w:t>
      </w:r>
      <w:r w:rsidR="001360A3" w:rsidRPr="00BD4C64">
        <w:rPr>
          <w:rFonts w:cs="Times New Roman"/>
          <w:szCs w:val="20"/>
        </w:rPr>
        <w:fldChar w:fldCharType="begin">
          <w:fldData xml:space="preserve">PEVuZE5vdGU+PENpdGU+PEF1dGhvcj5Lb2x0ZXM8L0F1dGhvcj48WWVhcj4yMDE4PC9ZZWFyPjxS
ZWNOdW0+Mjk2PC9SZWNOdW0+PERpc3BsYXlUZXh0PihCYXIgZXQgYWwuLCAyMDE5OyBLb2x0ZXMg
ZXQgYWwuLCAyMDE4KTwvRGlzcGxheVRleHQ+PHJlY29yZD48cmVjLW51bWJlcj4yOTY8L3JlYy1u
dW1iZXI+PGZvcmVpZ24ta2V5cz48a2V5IGFwcD0iRU4iIGRiLWlkPSJzd3cyend0OW5zd3dkd2Vh
YXZieGQ1d2N4cHhkdGZhZnh6d2UiIHRpbWVzdGFtcD0iMTYwMjQyODkzNyI+Mjk2PC9rZXk+PC9m
b3JlaWduLWtleXM+PHJlZi10eXBlIG5hbWU9IkpvdXJuYWwgQXJ0aWNsZSI+MTc8L3JlZi10eXBl
Pjxjb250cmlidXRvcnM+PGF1dGhvcnM+PGF1dGhvcj5Lb2x0ZXMsIEphbWVzIEUuPC9hdXRob3I+
PGF1dGhvcj5Lb2x0ZXMsIERhd24gQS48L2F1dGhvcj48YXV0aG9yPk1vdGUsIEJlbm55IEUuPC9h
dXRob3I+PGF1dGhvcj5UdWNrZXIsIEpvaG48L2F1dGhvcj48YXV0aG9yPkh1YmJlbGwsIERvbiBT
LjwvYXV0aG9yPjwvYXV0aG9ycz48L2NvbnRyaWJ1dG9ycz48dGl0bGVzPjx0aXRsZT5BdXRvbWF0
ZWQgY29sbGVjdGlvbiBvZiBoZWF0IHN0cmVzcyBkYXRhIGluIGxpdmVzdG9jazogbmV3IHRlY2hu
b2xvZ2llcyBhbmQgb3Bwb3J0dW5pdGllczwvdGl0bGU+PHNlY29uZGFyeS10aXRsZT5UcmFuc2xh
dGlvbmFsIEFuaW1hbCBTY2llbmNlPC9zZWNvbmRhcnktdGl0bGU+PC90aXRsZXM+PHBlcmlvZGlj
YWw+PGZ1bGwtdGl0bGU+VHJhbnNsYXRpb25hbCBBbmltYWwgU2NpZW5jZTwvZnVsbC10aXRsZT48
L3BlcmlvZGljYWw+PHBhZ2VzPjMxOS0zMjM8L3BhZ2VzPjx2b2x1bWU+Mjwvdm9sdW1lPjxudW1i
ZXI+MzwvbnVtYmVyPjxrZXl3b3Jkcz48a2V5d29yZD5BdXRvbWF0ZWQgUGhlbm90eXBpbmcgVGVj
aG5vbG9naWVzPC9rZXl3b3JkPjxrZXl3b3JkPkNhdHRsZTwva2V5d29yZD48a2V5d29yZD5IZWF0
IFN0cmVzczwva2V5d29yZD48a2V5d29yZD5QaWc8L2tleXdvcmQ+PGtleXdvcmQ+UHJlY2lzaW9u
IExpdmVzdG9jayBUZWNobm9sb2dpZXM8L2tleXdvcmQ+PGtleXdvcmQ+VGhlcm1vc2Vuc29yczwv
a2V5d29yZD48L2tleXdvcmRzPjxkYXRlcz48eWVhcj4yMDE4PC95ZWFyPjwvZGF0ZXM+PHB1Ymxp
c2hlcj5PeGZvcmQgVW5pdmVyc2l0eSBQcmVzczwvcHVibGlzaGVyPjxpc2JuPjI1NzMtMjEwMjwv
aXNibj48dXJscz48L3VybHM+PGVsZWN0cm9uaWMtcmVzb3VyY2UtbnVtPjEwLjEwOTMvdGFzL3R4
eTA2MTwvZWxlY3Ryb25pYy1yZXNvdXJjZS1udW0+PC9yZWNvcmQ+PC9DaXRlPjxDaXRlPjxBdXRo
b3I+QmFyPC9BdXRob3I+PFllYXI+MjAxOTwvWWVhcj48UmVjTnVtPjM0MDwvUmVjTnVtPjxyZWNv
cmQ+PHJlYy1udW1iZXI+MzQwPC9yZWMtbnVtYmVyPjxmb3JlaWduLWtleXM+PGtleSBhcHA9IkVO
IiBkYi1pZD0ic3d3Mnp3dDluc3d3ZHdlYWF2YnhkNXdjeHB4ZHRmYWZ4endlIiB0aW1lc3RhbXA9
IjE2MDQ5NzQ4MDAiPjM0MDwva2V5PjwvZm9yZWlnbi1rZXlzPjxyZWYtdHlwZSBuYW1lPSJKb3Vy
bmFsIEFydGljbGUiPjE3PC9yZWYtdHlwZT48Y29udHJpYnV0b3JzPjxhdXRob3JzPjxhdXRob3I+
QmFyLCBEb3JvbjwvYXV0aG9yPjxhdXRob3I+S2FpbSwgTW9zaGU8L2F1dGhvcj48YXV0aG9yPkZs
YW1lbmJhdW0sIElzcmFlbDwvYXV0aG9yPjxhdXRob3I+SGFub2NoaSwgQm9hejwvYXV0aG9yPjxh
dXRob3I+VG9hZmYtUm9zZW5zdGVpbiwgUmFjaGVsIEwuPC9hdXRob3I+PC9hdXRob3JzPjwvY29u
dHJpYnV0b3JzPjx0aXRsZXM+PHRpdGxlPlRlY2huaWNhbCBub3RlOiBBY2NlbGVyb21ldGVyLWJh
c2VkIHJlY29yZGluZyBvZiBoZWF2eSBicmVhdGhpbmcgaW4gbGFjdGF0aW5nIGFuZCBkcnkgY293
cyBhcyBhbiBhdXRvbWF0ZWQgbWVhc3VyZSBvZiBoZWF0IGxvYWQ8L3RpdGxlPjxzZWNvbmRhcnkt
dGl0bGU+Sm91cm5hbCBvZiBkYWlyeSBzY2llbmNlPC9zZWNvbmRhcnktdGl0bGU+PC90aXRsZXM+
PHBlcmlvZGljYWw+PGZ1bGwtdGl0bGU+Sm91cm5hbCBvZiBEYWlyeSBTY2llbmNlPC9mdWxsLXRp
dGxlPjxhYmJyLTE+Si4gRGFpcnkgU2NpLjwvYWJici0xPjxhYmJyLTI+SiBEYWlyeSBTY2k8L2Fi
YnItMj48L3BlcmlvZGljYWw+PHBhZ2VzPjM0ODAtMzQ4NjwvcGFnZXM+PHZvbHVtZT4xMDI8L3Zv
bHVtZT48bnVtYmVyPjQ8L251bWJlcj48a2V5d29yZHM+PGtleXdvcmQ+Q29vbGluZzwva2V5d29y
ZD48a2V5d29yZD5IZWF0IFN0cmVzczwva2V5d29yZD48a2V5d29yZD5QYW50aW5nPC9rZXl3b3Jk
PjxrZXl3b3JkPlByZWNpc2lvbiBGYXJtaW5nPC9rZXl3b3JkPjxrZXl3b3JkPkNvb2xpbmc8L2tl
eXdvcmQ+PGtleXdvcmQ+SGVhdCBTdHJlc3M8L2tleXdvcmQ+PGtleXdvcmQ+UGFudGluZzwva2V5
d29yZD48a2V5d29yZD5QcmVjaXNpb24gRmFybWluZzwva2V5d29yZD48a2V5d29yZD5BZ3JpY3Vs
dHVyZTwva2V5d29yZD48L2tleXdvcmRzPjxkYXRlcz48eWVhcj4yMDE5PC95ZWFyPjwvZGF0ZXM+
PHB1Ymxpc2hlcj5FbHNldmllciBJbmM8L3B1Ymxpc2hlcj48aXNibj4wMDIyLTAzMDI8L2lzYm4+
PHVybHM+PC91cmxzPjxlbGVjdHJvbmljLXJlc291cmNlLW51bT4xMC4zMTY4L2pkcy4yMDE4LTE1
MTg2PC9lbGVjdHJvbmljLXJlc291cmNlLW51bT48L3JlY29yZD48L0NpdGU+PC9FbmROb3RlPgB=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PEVuZE5vdGU+PENpdGU+PEF1dGhvcj5Lb2x0ZXM8L0F1dGhvcj48WWVhcj4yMDE4PC9ZZWFyPjxS
ZWNOdW0+Mjk2PC9SZWNOdW0+PERpc3BsYXlUZXh0PihCYXIgZXQgYWwuLCAyMDE5OyBLb2x0ZXMg
ZXQgYWwuLCAyMDE4KTwvRGlzcGxheVRleHQ+PHJlY29yZD48cmVjLW51bWJlcj4yOTY8L3JlYy1u
dW1iZXI+PGZvcmVpZ24ta2V5cz48a2V5IGFwcD0iRU4iIGRiLWlkPSJzd3cyend0OW5zd3dkd2Vh
YXZieGQ1d2N4cHhkdGZhZnh6d2UiIHRpbWVzdGFtcD0iMTYwMjQyODkzNyI+Mjk2PC9rZXk+PC9m
b3JlaWduLWtleXM+PHJlZi10eXBlIG5hbWU9IkpvdXJuYWwgQXJ0aWNsZSI+MTc8L3JlZi10eXBl
Pjxjb250cmlidXRvcnM+PGF1dGhvcnM+PGF1dGhvcj5Lb2x0ZXMsIEphbWVzIEUuPC9hdXRob3I+
PGF1dGhvcj5Lb2x0ZXMsIERhd24gQS48L2F1dGhvcj48YXV0aG9yPk1vdGUsIEJlbm55IEUuPC9h
dXRob3I+PGF1dGhvcj5UdWNrZXIsIEpvaG48L2F1dGhvcj48YXV0aG9yPkh1YmJlbGwsIERvbiBT
LjwvYXV0aG9yPjwvYXV0aG9ycz48L2NvbnRyaWJ1dG9ycz48dGl0bGVzPjx0aXRsZT5BdXRvbWF0
ZWQgY29sbGVjdGlvbiBvZiBoZWF0IHN0cmVzcyBkYXRhIGluIGxpdmVzdG9jazogbmV3IHRlY2hu
b2xvZ2llcyBhbmQgb3Bwb3J0dW5pdGllczwvdGl0bGU+PHNlY29uZGFyeS10aXRsZT5UcmFuc2xh
dGlvbmFsIEFuaW1hbCBTY2llbmNlPC9zZWNvbmRhcnktdGl0bGU+PC90aXRsZXM+PHBlcmlvZGlj
YWw+PGZ1bGwtdGl0bGU+VHJhbnNsYXRpb25hbCBBbmltYWwgU2NpZW5jZTwvZnVsbC10aXRsZT48
L3BlcmlvZGljYWw+PHBhZ2VzPjMxOS0zMjM8L3BhZ2VzPjx2b2x1bWU+Mjwvdm9sdW1lPjxudW1i
ZXI+MzwvbnVtYmVyPjxrZXl3b3Jkcz48a2V5d29yZD5BdXRvbWF0ZWQgUGhlbm90eXBpbmcgVGVj
aG5vbG9naWVzPC9rZXl3b3JkPjxrZXl3b3JkPkNhdHRsZTwva2V5d29yZD48a2V5d29yZD5IZWF0
IFN0cmVzczwva2V5d29yZD48a2V5d29yZD5QaWc8L2tleXdvcmQ+PGtleXdvcmQ+UHJlY2lzaW9u
IExpdmVzdG9jayBUZWNobm9sb2dpZXM8L2tleXdvcmQ+PGtleXdvcmQ+VGhlcm1vc2Vuc29yczwv
a2V5d29yZD48L2tleXdvcmRzPjxkYXRlcz48eWVhcj4yMDE4PC95ZWFyPjwvZGF0ZXM+PHB1Ymxp
c2hlcj5PeGZvcmQgVW5pdmVyc2l0eSBQcmVzczwvcHVibGlzaGVyPjxpc2JuPjI1NzMtMjEwMjwv
aXNibj48dXJscz48L3VybHM+PGVsZWN0cm9uaWMtcmVzb3VyY2UtbnVtPjEwLjEwOTMvdGFzL3R4
eTA2MTwvZWxlY3Ryb25pYy1yZXNvdXJjZS1udW0+PC9yZWNvcmQ+PC9DaXRlPjxDaXRlPjxBdXRo
b3I+QmFyPC9BdXRob3I+PFllYXI+MjAxOTwvWWVhcj48UmVjTnVtPjM0MDwvUmVjTnVtPjxyZWNv
cmQ+PHJlYy1udW1iZXI+MzQwPC9yZWMtbnVtYmVyPjxmb3JlaWduLWtleXM+PGtleSBhcHA9IkVO
IiBkYi1pZD0ic3d3Mnp3dDluc3d3ZHdlYWF2YnhkNXdjeHB4ZHRmYWZ4endlIiB0aW1lc3RhbXA9
IjE2MDQ5NzQ4MDAiPjM0MDwva2V5PjwvZm9yZWlnbi1rZXlzPjxyZWYtdHlwZSBuYW1lPSJKb3Vy
bmFsIEFydGljbGUiPjE3PC9yZWYtdHlwZT48Y29udHJpYnV0b3JzPjxhdXRob3JzPjxhdXRob3I+
QmFyLCBEb3JvbjwvYXV0aG9yPjxhdXRob3I+S2FpbSwgTW9zaGU8L2F1dGhvcj48YXV0aG9yPkZs
YW1lbmJhdW0sIElzcmFlbDwvYXV0aG9yPjxhdXRob3I+SGFub2NoaSwgQm9hejwvYXV0aG9yPjxh
dXRob3I+VG9hZmYtUm9zZW5zdGVpbiwgUmFjaGVsIEwuPC9hdXRob3I+PC9hdXRob3JzPjwvY29u
dHJpYnV0b3JzPjx0aXRsZXM+PHRpdGxlPlRlY2huaWNhbCBub3RlOiBBY2NlbGVyb21ldGVyLWJh
c2VkIHJlY29yZGluZyBvZiBoZWF2eSBicmVhdGhpbmcgaW4gbGFjdGF0aW5nIGFuZCBkcnkgY293
cyBhcyBhbiBhdXRvbWF0ZWQgbWVhc3VyZSBvZiBoZWF0IGxvYWQ8L3RpdGxlPjxzZWNvbmRhcnkt
dGl0bGU+Sm91cm5hbCBvZiBkYWlyeSBzY2llbmNlPC9zZWNvbmRhcnktdGl0bGU+PC90aXRsZXM+
PHBlcmlvZGljYWw+PGZ1bGwtdGl0bGU+Sm91cm5hbCBvZiBEYWlyeSBTY2llbmNlPC9mdWxsLXRp
dGxlPjxhYmJyLTE+Si4gRGFpcnkgU2NpLjwvYWJici0xPjxhYmJyLTI+SiBEYWlyeSBTY2k8L2Fi
YnItMj48L3BlcmlvZGljYWw+PHBhZ2VzPjM0ODAtMzQ4NjwvcGFnZXM+PHZvbHVtZT4xMDI8L3Zv
bHVtZT48bnVtYmVyPjQ8L251bWJlcj48a2V5d29yZHM+PGtleXdvcmQ+Q29vbGluZzwva2V5d29y
ZD48a2V5d29yZD5IZWF0IFN0cmVzczwva2V5d29yZD48a2V5d29yZD5QYW50aW5nPC9rZXl3b3Jk
PjxrZXl3b3JkPlByZWNpc2lvbiBGYXJtaW5nPC9rZXl3b3JkPjxrZXl3b3JkPkNvb2xpbmc8L2tl
eXdvcmQ+PGtleXdvcmQ+SGVhdCBTdHJlc3M8L2tleXdvcmQ+PGtleXdvcmQ+UGFudGluZzwva2V5
d29yZD48a2V5d29yZD5QcmVjaXNpb24gRmFybWluZzwva2V5d29yZD48a2V5d29yZD5BZ3JpY3Vs
dHVyZTwva2V5d29yZD48L2tleXdvcmRzPjxkYXRlcz48eWVhcj4yMDE5PC95ZWFyPjwvZGF0ZXM+
PHB1Ymxpc2hlcj5FbHNldmllciBJbmM8L3B1Ymxpc2hlcj48aXNibj4wMDIyLTAzMDI8L2lzYm4+
PHVybHM+PC91cmxzPjxlbGVjdHJvbmljLXJlc291cmNlLW51bT4xMC4zMTY4L2pkcy4yMDE4LTE1
MTg2PC9lbGVjdHJvbmljLXJlc291cmNlLW51bT48L3JlY29yZD48L0NpdGU+PC9FbmROb3RlPgB=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1360A3" w:rsidRPr="00BD4C64">
        <w:rPr>
          <w:rFonts w:cs="Times New Roman"/>
          <w:szCs w:val="20"/>
        </w:rPr>
      </w:r>
      <w:r w:rsidR="001360A3" w:rsidRPr="00BD4C64">
        <w:rPr>
          <w:rFonts w:cs="Times New Roman"/>
          <w:szCs w:val="20"/>
        </w:rPr>
        <w:fldChar w:fldCharType="separate"/>
      </w:r>
      <w:r w:rsidR="003400E6">
        <w:rPr>
          <w:rFonts w:cs="Times New Roman"/>
          <w:noProof/>
          <w:szCs w:val="20"/>
        </w:rPr>
        <w:t>(Bar et al., 2019; Koltes et al., 2018)</w:t>
      </w:r>
      <w:r w:rsidR="001360A3" w:rsidRPr="00BD4C64">
        <w:rPr>
          <w:rFonts w:cs="Times New Roman"/>
          <w:szCs w:val="20"/>
        </w:rPr>
        <w:fldChar w:fldCharType="end"/>
      </w:r>
      <w:r w:rsidR="00443D21" w:rsidRPr="00BD4C64">
        <w:rPr>
          <w:rFonts w:cs="Times New Roman"/>
          <w:szCs w:val="20"/>
        </w:rPr>
        <w:t>.</w:t>
      </w:r>
    </w:p>
    <w:p w14:paraId="22D6F5A4" w14:textId="74AA1F13" w:rsidR="00A15505" w:rsidRPr="00BD4C64" w:rsidRDefault="009F2040" w:rsidP="00BD4C64">
      <w:pPr>
        <w:rPr>
          <w:rFonts w:cs="Times New Roman"/>
          <w:szCs w:val="20"/>
        </w:rPr>
      </w:pPr>
      <w:bookmarkStart w:id="1" w:name="_Hlk110413484"/>
      <w:r w:rsidRPr="00BD4C64">
        <w:rPr>
          <w:rFonts w:cs="Times New Roman"/>
          <w:szCs w:val="20"/>
        </w:rPr>
        <w:t xml:space="preserve">Heat stress induces </w:t>
      </w:r>
      <w:r w:rsidR="004B02BD">
        <w:rPr>
          <w:rFonts w:cs="Times New Roman"/>
          <w:szCs w:val="20"/>
        </w:rPr>
        <w:t>acute responses</w:t>
      </w:r>
      <w:r w:rsidRPr="00BD4C64">
        <w:rPr>
          <w:rFonts w:cs="Times New Roman"/>
          <w:szCs w:val="20"/>
        </w:rPr>
        <w:t xml:space="preserve"> </w:t>
      </w:r>
      <w:r w:rsidR="004B02BD">
        <w:rPr>
          <w:rFonts w:cs="Times New Roman"/>
          <w:szCs w:val="20"/>
        </w:rPr>
        <w:t xml:space="preserve">which are driven by the autonomic nervous system </w:t>
      </w:r>
      <w:r w:rsidRPr="00BD4C64">
        <w:rPr>
          <w:rFonts w:cs="Times New Roman"/>
          <w:szCs w:val="20"/>
        </w:rPr>
        <w:t xml:space="preserve">to maintain homeostasis, as well as </w:t>
      </w:r>
      <w:r w:rsidR="004B02BD">
        <w:rPr>
          <w:rFonts w:cs="Times New Roman"/>
          <w:szCs w:val="20"/>
        </w:rPr>
        <w:t>chronic responses</w:t>
      </w:r>
      <w:r w:rsidRPr="00BD4C64">
        <w:rPr>
          <w:rFonts w:cs="Times New Roman"/>
          <w:szCs w:val="20"/>
        </w:rPr>
        <w:t xml:space="preserve"> </w:t>
      </w:r>
      <w:r w:rsidR="004B02BD">
        <w:rPr>
          <w:rFonts w:cs="Times New Roman"/>
          <w:szCs w:val="20"/>
        </w:rPr>
        <w:t xml:space="preserve">which are driven by the endocrine system </w:t>
      </w:r>
      <w:r w:rsidRPr="00BD4C64">
        <w:rPr>
          <w:rFonts w:cs="Times New Roman"/>
          <w:szCs w:val="20"/>
        </w:rPr>
        <w:t xml:space="preserve">to </w:t>
      </w:r>
      <w:r w:rsidR="004B02BD">
        <w:rPr>
          <w:rFonts w:cs="Times New Roman"/>
          <w:szCs w:val="20"/>
        </w:rPr>
        <w:t>achieve</w:t>
      </w:r>
      <w:r>
        <w:rPr>
          <w:rFonts w:cs="Times New Roman"/>
          <w:szCs w:val="20"/>
        </w:rPr>
        <w:t xml:space="preserve"> a </w:t>
      </w:r>
      <w:r w:rsidR="008251F7">
        <w:rPr>
          <w:rFonts w:cs="Times New Roman"/>
          <w:szCs w:val="20"/>
        </w:rPr>
        <w:t xml:space="preserve">new </w:t>
      </w:r>
      <w:r>
        <w:rPr>
          <w:rFonts w:cs="Times New Roman"/>
          <w:szCs w:val="20"/>
        </w:rPr>
        <w:t xml:space="preserve">physiological state </w:t>
      </w:r>
      <w:bookmarkEnd w:id="1"/>
      <w:r w:rsidR="00FA5110" w:rsidRPr="00BD4C64">
        <w:rPr>
          <w:rFonts w:cs="Times New Roman"/>
          <w:szCs w:val="20"/>
        </w:rPr>
        <w:fldChar w:fldCharType="begin"/>
      </w:r>
      <w:r w:rsidR="00081DBE">
        <w:rPr>
          <w:rFonts w:cs="Times New Roman"/>
          <w:szCs w:val="20"/>
        </w:rPr>
        <w:instrText xml:space="preserve"> ADDIN EN.CITE &lt;EndNote&gt;&lt;Cite&gt;&lt;Author&gt;Collier&lt;/Author&gt;&lt;Year&gt;2019&lt;/Year&gt;&lt;RecNum&gt;820&lt;/RecNum&gt;&lt;DisplayText&gt;(Collier et al., 2019)&lt;/DisplayText&gt;&lt;record&gt;&lt;rec-number&gt;820&lt;/rec-number&gt;&lt;foreign-keys&gt;&lt;key app="EN" db-id="sww2zwt9nswwdweaavbxd5wcxpxdtfafxzwe" timestamp="1650335361"&gt;820&lt;/key&gt;&lt;/foreign-keys&gt;&lt;ref-type name="Journal Article"&gt;17&lt;/ref-type&gt;&lt;contributors&gt;&lt;authors&gt;&lt;author&gt;Collier, Robert J.&lt;/author&gt;&lt;author&gt;Baumgard, Lance H.&lt;/author&gt;&lt;author&gt;Zimbelman, Rosemarie B.&lt;/author&gt;&lt;author&gt;Xiao, Yao&lt;/author&gt;&lt;/authors&gt;&lt;/contributors&gt;&lt;titles&gt;&lt;title&gt;Heat stress: physiology of acclimation and adaptation&lt;/title&gt;&lt;secondary-title&gt;Animal Frontiers&lt;/secondary-title&gt;&lt;/titles&gt;&lt;periodical&gt;&lt;full-title&gt;Animal frontiers&lt;/full-title&gt;&lt;/periodical&gt;&lt;pages&gt;12-19&lt;/pages&gt;&lt;volume&gt;9&lt;/volume&gt;&lt;number&gt;1&lt;/number&gt;&lt;dates&gt;&lt;year&gt;2019&lt;/year&gt;&lt;/dates&gt;&lt;isbn&gt;2160-6056&lt;/isbn&gt;&lt;urls&gt;&lt;related-urls&gt;&lt;url&gt;https://doi.org/10.1093/af/vfy031&lt;/url&gt;&lt;/related-urls&gt;&lt;/urls&gt;&lt;electronic-resource-num&gt;10.1093/af/vfy031&lt;/electronic-resource-num&gt;&lt;access-date&gt;4/19/2022&lt;/access-date&gt;&lt;/record&gt;&lt;/Cite&gt;&lt;/EndNote&gt;</w:instrText>
      </w:r>
      <w:r w:rsidR="00FA5110" w:rsidRPr="00BD4C64">
        <w:rPr>
          <w:rFonts w:cs="Times New Roman"/>
          <w:szCs w:val="20"/>
        </w:rPr>
        <w:fldChar w:fldCharType="separate"/>
      </w:r>
      <w:r w:rsidR="00081DBE">
        <w:rPr>
          <w:rFonts w:cs="Times New Roman"/>
          <w:noProof/>
          <w:szCs w:val="20"/>
        </w:rPr>
        <w:t>(Collier et al., 2019)</w:t>
      </w:r>
      <w:r w:rsidR="00FA5110" w:rsidRPr="00BD4C64">
        <w:rPr>
          <w:rFonts w:cs="Times New Roman"/>
          <w:szCs w:val="20"/>
        </w:rPr>
        <w:fldChar w:fldCharType="end"/>
      </w:r>
      <w:r w:rsidR="004D3EE8" w:rsidRPr="00BD4C64">
        <w:rPr>
          <w:rFonts w:cs="Times New Roman"/>
          <w:szCs w:val="20"/>
        </w:rPr>
        <w:t>.</w:t>
      </w:r>
      <w:r w:rsidR="007707CC" w:rsidRPr="00BD4C64">
        <w:rPr>
          <w:rFonts w:cs="Times New Roman"/>
          <w:szCs w:val="20"/>
        </w:rPr>
        <w:t xml:space="preserve"> P</w:t>
      </w:r>
      <w:r w:rsidR="00780725" w:rsidRPr="00BD4C64">
        <w:rPr>
          <w:rFonts w:cs="Times New Roman"/>
          <w:szCs w:val="20"/>
        </w:rPr>
        <w:t>hysiological responses</w:t>
      </w:r>
      <w:r w:rsidR="009E0740" w:rsidRPr="00BD4C64">
        <w:rPr>
          <w:rFonts w:cs="Times New Roman"/>
          <w:szCs w:val="20"/>
        </w:rPr>
        <w:t xml:space="preserve">, such as </w:t>
      </w:r>
      <w:bookmarkStart w:id="2" w:name="_Hlk116484617"/>
      <w:r w:rsidR="009E0740" w:rsidRPr="00BD4C64">
        <w:rPr>
          <w:rFonts w:cs="Times New Roman"/>
          <w:szCs w:val="20"/>
        </w:rPr>
        <w:t>respiration rate (RR)</w:t>
      </w:r>
      <w:r w:rsidR="00CC24EF">
        <w:rPr>
          <w:rFonts w:cs="Times New Roman"/>
          <w:szCs w:val="20"/>
        </w:rPr>
        <w:t>,</w:t>
      </w:r>
      <w:r w:rsidR="009E0740" w:rsidRPr="00BD4C64">
        <w:rPr>
          <w:rFonts w:cs="Times New Roman"/>
          <w:szCs w:val="20"/>
        </w:rPr>
        <w:t xml:space="preserve"> </w:t>
      </w:r>
      <w:bookmarkStart w:id="3" w:name="_Hlk116484622"/>
      <w:bookmarkEnd w:id="2"/>
      <w:r w:rsidR="009E0740" w:rsidRPr="00BD4C64">
        <w:rPr>
          <w:rFonts w:cs="Times New Roman"/>
          <w:szCs w:val="20"/>
        </w:rPr>
        <w:t>core body temperature</w:t>
      </w:r>
      <w:r w:rsidR="00C40796">
        <w:rPr>
          <w:rFonts w:cs="Times New Roman"/>
          <w:szCs w:val="20"/>
        </w:rPr>
        <w:t>s</w:t>
      </w:r>
      <w:r w:rsidR="009E0740" w:rsidRPr="00BD4C64">
        <w:rPr>
          <w:rFonts w:cs="Times New Roman"/>
          <w:szCs w:val="20"/>
        </w:rPr>
        <w:t xml:space="preserve"> (CBT)</w:t>
      </w:r>
      <w:r w:rsidR="00CC24EF">
        <w:rPr>
          <w:rFonts w:cs="Times New Roman"/>
          <w:szCs w:val="20"/>
        </w:rPr>
        <w:t xml:space="preserve">, </w:t>
      </w:r>
      <w:bookmarkEnd w:id="3"/>
      <w:r w:rsidR="00CC24EF">
        <w:rPr>
          <w:rFonts w:cs="Times New Roman"/>
          <w:szCs w:val="20"/>
        </w:rPr>
        <w:t xml:space="preserve">and </w:t>
      </w:r>
      <w:bookmarkStart w:id="4" w:name="_Hlk116484627"/>
      <w:r w:rsidR="00CC24EF">
        <w:rPr>
          <w:rFonts w:cs="Times New Roman"/>
          <w:szCs w:val="20"/>
        </w:rPr>
        <w:t>body surface temperature</w:t>
      </w:r>
      <w:r w:rsidR="00C40796">
        <w:rPr>
          <w:rFonts w:cs="Times New Roman"/>
          <w:szCs w:val="20"/>
        </w:rPr>
        <w:t>s</w:t>
      </w:r>
      <w:r w:rsidR="00CC24EF">
        <w:rPr>
          <w:rFonts w:cs="Times New Roman"/>
          <w:szCs w:val="20"/>
        </w:rPr>
        <w:t xml:space="preserve"> (BST)</w:t>
      </w:r>
      <w:r w:rsidR="009E0740" w:rsidRPr="00BD4C64">
        <w:rPr>
          <w:rFonts w:cs="Times New Roman"/>
          <w:szCs w:val="20"/>
        </w:rPr>
        <w:t xml:space="preserve">, </w:t>
      </w:r>
      <w:bookmarkEnd w:id="4"/>
      <w:r w:rsidR="00FD4B41" w:rsidRPr="00BD4C64">
        <w:rPr>
          <w:rFonts w:cs="Times New Roman"/>
          <w:szCs w:val="20"/>
        </w:rPr>
        <w:t xml:space="preserve">can be obtained </w:t>
      </w:r>
      <w:r w:rsidR="00F261B9" w:rsidRPr="00BD4C64">
        <w:rPr>
          <w:rFonts w:cs="Times New Roman"/>
          <w:szCs w:val="20"/>
        </w:rPr>
        <w:t>by</w:t>
      </w:r>
      <w:r w:rsidR="00FD4B41" w:rsidRPr="00BD4C64">
        <w:rPr>
          <w:rFonts w:cs="Times New Roman"/>
          <w:szCs w:val="20"/>
        </w:rPr>
        <w:t xml:space="preserve"> direct measurement or predictive modeling</w:t>
      </w:r>
      <w:r w:rsidR="00480BA8">
        <w:rPr>
          <w:rFonts w:cs="Times New Roman"/>
          <w:szCs w:val="20"/>
        </w:rPr>
        <w:t xml:space="preserve">, </w:t>
      </w:r>
      <w:bookmarkStart w:id="5" w:name="_Hlk116944257"/>
      <w:r w:rsidR="00480BA8">
        <w:rPr>
          <w:rFonts w:cs="Times New Roman"/>
          <w:szCs w:val="20"/>
        </w:rPr>
        <w:t>and further used for determining the heat stress state of animals</w:t>
      </w:r>
      <w:bookmarkEnd w:id="5"/>
      <w:r w:rsidR="00661B38" w:rsidRPr="00BD4C64">
        <w:rPr>
          <w:rFonts w:cs="Times New Roman"/>
          <w:szCs w:val="20"/>
        </w:rPr>
        <w:t xml:space="preserve">. </w:t>
      </w:r>
      <w:r w:rsidR="00A163B4" w:rsidRPr="00BD4C64">
        <w:rPr>
          <w:rFonts w:cs="Times New Roman"/>
          <w:szCs w:val="20"/>
        </w:rPr>
        <w:t xml:space="preserve">Although </w:t>
      </w:r>
      <w:r w:rsidR="003D26FA">
        <w:rPr>
          <w:rFonts w:cs="Times New Roman"/>
          <w:szCs w:val="20"/>
        </w:rPr>
        <w:t>the</w:t>
      </w:r>
      <w:r w:rsidR="008478E7" w:rsidRPr="00BD4C64">
        <w:rPr>
          <w:rFonts w:cs="Times New Roman"/>
          <w:szCs w:val="20"/>
        </w:rPr>
        <w:t xml:space="preserve"> </w:t>
      </w:r>
      <w:r w:rsidR="00A163B4" w:rsidRPr="00BD4C64">
        <w:rPr>
          <w:rFonts w:cs="Times New Roman"/>
          <w:szCs w:val="20"/>
        </w:rPr>
        <w:t xml:space="preserve">direct measurement </w:t>
      </w:r>
      <w:r w:rsidR="008478E7" w:rsidRPr="00BD4C64">
        <w:rPr>
          <w:rFonts w:cs="Times New Roman"/>
          <w:szCs w:val="20"/>
        </w:rPr>
        <w:t xml:space="preserve">of such responses </w:t>
      </w:r>
      <w:r w:rsidR="00A163B4" w:rsidRPr="00BD4C64">
        <w:rPr>
          <w:rFonts w:cs="Times New Roman"/>
          <w:szCs w:val="20"/>
        </w:rPr>
        <w:t xml:space="preserve">can provide the most accurate results, it is difficult to achieve </w:t>
      </w:r>
      <w:r w:rsidR="007A19C1" w:rsidRPr="00BD4C64">
        <w:rPr>
          <w:rFonts w:cs="Times New Roman"/>
          <w:szCs w:val="20"/>
        </w:rPr>
        <w:t xml:space="preserve">continuous alarms </w:t>
      </w:r>
      <w:r w:rsidR="007707CC" w:rsidRPr="00BD4C64">
        <w:rPr>
          <w:rFonts w:cs="Times New Roman"/>
          <w:szCs w:val="20"/>
        </w:rPr>
        <w:t>since</w:t>
      </w:r>
      <w:r w:rsidR="00B806BF" w:rsidRPr="00BD4C64">
        <w:rPr>
          <w:rFonts w:cs="Times New Roman"/>
          <w:szCs w:val="20"/>
        </w:rPr>
        <w:t xml:space="preserve"> traditional manual measurement</w:t>
      </w:r>
      <w:r w:rsidR="003D26FA">
        <w:rPr>
          <w:rFonts w:cs="Times New Roman"/>
          <w:szCs w:val="20"/>
        </w:rPr>
        <w:t>s</w:t>
      </w:r>
      <w:r w:rsidR="007A19C1" w:rsidRPr="00BD4C64">
        <w:rPr>
          <w:rFonts w:cs="Times New Roman"/>
          <w:szCs w:val="20"/>
        </w:rPr>
        <w:t xml:space="preserve"> are</w:t>
      </w:r>
      <w:r w:rsidR="00B806BF" w:rsidRPr="00BD4C64">
        <w:rPr>
          <w:rFonts w:cs="Times New Roman"/>
          <w:szCs w:val="20"/>
        </w:rPr>
        <w:t xml:space="preserve"> </w:t>
      </w:r>
      <w:r w:rsidR="00D56255" w:rsidRPr="00BD4C64">
        <w:rPr>
          <w:rFonts w:cs="Times New Roman"/>
          <w:szCs w:val="20"/>
        </w:rPr>
        <w:t>invasive,</w:t>
      </w:r>
      <w:r w:rsidR="00B806BF" w:rsidRPr="00BD4C64">
        <w:rPr>
          <w:rFonts w:cs="Times New Roman"/>
          <w:szCs w:val="20"/>
        </w:rPr>
        <w:t xml:space="preserve"> </w:t>
      </w:r>
      <w:r w:rsidR="00F261B9" w:rsidRPr="00BD4C64">
        <w:rPr>
          <w:rFonts w:cs="Times New Roman"/>
          <w:szCs w:val="20"/>
        </w:rPr>
        <w:t>tedious</w:t>
      </w:r>
      <w:r w:rsidR="00E401CC" w:rsidRPr="00BD4C64">
        <w:rPr>
          <w:rFonts w:cs="Times New Roman"/>
          <w:szCs w:val="20"/>
        </w:rPr>
        <w:t>,</w:t>
      </w:r>
      <w:r w:rsidR="00B806BF" w:rsidRPr="00BD4C64">
        <w:rPr>
          <w:rFonts w:cs="Times New Roman"/>
          <w:szCs w:val="20"/>
        </w:rPr>
        <w:t xml:space="preserve"> and </w:t>
      </w:r>
      <w:r w:rsidR="00D56255" w:rsidRPr="00BD4C64">
        <w:rPr>
          <w:rFonts w:cs="Times New Roman"/>
          <w:szCs w:val="20"/>
        </w:rPr>
        <w:t>time-</w:t>
      </w:r>
      <w:r w:rsidR="00B806BF" w:rsidRPr="00BD4C64">
        <w:rPr>
          <w:rFonts w:cs="Times New Roman"/>
          <w:szCs w:val="20"/>
        </w:rPr>
        <w:t>consuming</w:t>
      </w:r>
      <w:r w:rsidR="0079547E" w:rsidRPr="00BD4C64">
        <w:rPr>
          <w:rFonts w:cs="Times New Roman"/>
          <w:szCs w:val="20"/>
        </w:rPr>
        <w:t xml:space="preserve"> </w:t>
      </w:r>
      <w:r w:rsidR="004622E3" w:rsidRPr="00BD4C64">
        <w:rPr>
          <w:rFonts w:cs="Times New Roman"/>
          <w:szCs w:val="20"/>
        </w:rPr>
        <w:fldChar w:fldCharType="begin"/>
      </w:r>
      <w:r w:rsidR="00081DBE">
        <w:rPr>
          <w:rFonts w:cs="Times New Roman"/>
          <w:szCs w:val="20"/>
        </w:rPr>
        <w:instrText xml:space="preserve"> ADDIN EN.CITE &lt;EndNote&gt;&lt;Cite&gt;&lt;Author&gt;Shu&lt;/Author&gt;&lt;Year&gt;2021&lt;/Year&gt;&lt;RecNum&gt;645&lt;/RecNum&gt;&lt;DisplayText&gt;(Shu et al., 2021)&lt;/DisplayText&gt;&lt;record&gt;&lt;rec-number&gt;645&lt;/rec-number&gt;&lt;foreign-keys&gt;&lt;key app="EN" db-id="sww2zwt9nswwdweaavbxd5wcxpxdtfafxzwe" timestamp="1630503789"&gt;645&lt;/key&gt;&lt;/foreign-keys&gt;&lt;ref-type name="Journal Article"&gt;17&lt;/ref-type&gt;&lt;contributors&gt;&lt;authors&gt;&lt;author&gt;Shu, Hang&lt;/author&gt;&lt;author&gt;Wang, Wensheng&lt;/author&gt;&lt;author&gt;Guo, Leifeng&lt;/author&gt;&lt;author&gt;Bindelle, Jérôme&lt;/author&gt;&lt;/authors&gt;&lt;/contributors&gt;&lt;titles&gt;&lt;title&gt;Recent Advances on Early Detection of Heat Strain in Dairy Cows Using Animal-Based Indicators: A Review&lt;/title&gt;&lt;secondary-title&gt;Animals&lt;/secondary-title&gt;&lt;/titles&gt;&lt;periodical&gt;&lt;full-title&gt;Animals&lt;/full-title&gt;&lt;/periodical&gt;&lt;pages&gt;980&lt;/pages&gt;&lt;volume&gt;11&lt;/volume&gt;&lt;number&gt;4&lt;/number&gt;&lt;keywords&gt;&lt;keyword&gt;dairy cows&lt;/keyword&gt;&lt;keyword&gt;early detection&lt;/keyword&gt;&lt;keyword&gt;heat strain&lt;/keyword&gt;&lt;keyword&gt;heat stress&lt;/keyword&gt;&lt;keyword&gt;measurement&lt;/keyword&gt;&lt;keyword&gt;threshold&lt;/keyword&gt;&lt;/keywords&gt;&lt;dates&gt;&lt;year&gt;2021&lt;/year&gt;&lt;/dates&gt;&lt;pub-location&gt;Switzerland&lt;/pub-location&gt;&lt;publisher&gt;MDPI AG&lt;/publisher&gt;&lt;isbn&gt;2076-2615&lt;/isbn&gt;&lt;urls&gt;&lt;/urls&gt;&lt;electronic-resource-num&gt;10.3390/ani11040980&lt;/electronic-resource-num&gt;&lt;/record&gt;&lt;/Cite&gt;&lt;/EndNote&gt;</w:instrText>
      </w:r>
      <w:r w:rsidR="004622E3" w:rsidRPr="00BD4C64">
        <w:rPr>
          <w:rFonts w:cs="Times New Roman"/>
          <w:szCs w:val="20"/>
        </w:rPr>
        <w:fldChar w:fldCharType="separate"/>
      </w:r>
      <w:r w:rsidR="00081DBE">
        <w:rPr>
          <w:rFonts w:cs="Times New Roman"/>
          <w:noProof/>
          <w:szCs w:val="20"/>
        </w:rPr>
        <w:t>(Shu et al., 2021)</w:t>
      </w:r>
      <w:r w:rsidR="004622E3" w:rsidRPr="00BD4C64">
        <w:rPr>
          <w:rFonts w:cs="Times New Roman"/>
          <w:szCs w:val="20"/>
        </w:rPr>
        <w:fldChar w:fldCharType="end"/>
      </w:r>
      <w:r w:rsidR="00B806BF" w:rsidRPr="00BD4C64">
        <w:rPr>
          <w:rFonts w:cs="Times New Roman"/>
          <w:szCs w:val="20"/>
        </w:rPr>
        <w:t xml:space="preserve">. </w:t>
      </w:r>
      <w:r w:rsidR="007707CC" w:rsidRPr="00BD4C64">
        <w:rPr>
          <w:rFonts w:cs="Times New Roman"/>
          <w:szCs w:val="20"/>
        </w:rPr>
        <w:t>P</w:t>
      </w:r>
      <w:r w:rsidR="00DE33B9" w:rsidRPr="00BD4C64">
        <w:rPr>
          <w:rFonts w:cs="Times New Roman"/>
          <w:szCs w:val="20"/>
        </w:rPr>
        <w:t xml:space="preserve">redictive modeling </w:t>
      </w:r>
      <w:r w:rsidR="00F261B9" w:rsidRPr="00BD4C64">
        <w:rPr>
          <w:rFonts w:cs="Times New Roman"/>
          <w:szCs w:val="20"/>
        </w:rPr>
        <w:t>offers</w:t>
      </w:r>
      <w:r w:rsidR="00A163B4" w:rsidRPr="00BD4C64">
        <w:rPr>
          <w:rFonts w:cs="Times New Roman"/>
          <w:szCs w:val="20"/>
        </w:rPr>
        <w:t xml:space="preserve"> a </w:t>
      </w:r>
      <w:r w:rsidR="004F3F65" w:rsidRPr="00BD4C64">
        <w:rPr>
          <w:rFonts w:cs="Times New Roman"/>
          <w:szCs w:val="20"/>
        </w:rPr>
        <w:t xml:space="preserve">non-invasive </w:t>
      </w:r>
      <w:r w:rsidR="007707CC" w:rsidRPr="00BD4C64">
        <w:rPr>
          <w:rFonts w:cs="Times New Roman"/>
          <w:szCs w:val="20"/>
        </w:rPr>
        <w:t xml:space="preserve">alternative </w:t>
      </w:r>
      <w:r w:rsidR="00A163B4" w:rsidRPr="00BD4C64">
        <w:rPr>
          <w:rFonts w:cs="Times New Roman"/>
          <w:szCs w:val="20"/>
        </w:rPr>
        <w:t xml:space="preserve">to </w:t>
      </w:r>
      <w:r w:rsidR="004F3F65" w:rsidRPr="00BD4C64">
        <w:rPr>
          <w:rFonts w:cs="Times New Roman"/>
          <w:szCs w:val="20"/>
        </w:rPr>
        <w:t>predict</w:t>
      </w:r>
      <w:r w:rsidR="00780725" w:rsidRPr="00BD4C64">
        <w:rPr>
          <w:rFonts w:cs="Times New Roman"/>
          <w:szCs w:val="20"/>
        </w:rPr>
        <w:t xml:space="preserve"> physiological responses</w:t>
      </w:r>
      <w:r w:rsidR="00F94946" w:rsidRPr="00BD4C64">
        <w:rPr>
          <w:rFonts w:cs="Times New Roman"/>
          <w:szCs w:val="20"/>
        </w:rPr>
        <w:t xml:space="preserve"> </w:t>
      </w:r>
      <w:r w:rsidR="00112D8E" w:rsidRPr="00BD4C64">
        <w:rPr>
          <w:rFonts w:cs="Times New Roman"/>
          <w:szCs w:val="20"/>
        </w:rPr>
        <w:t>from</w:t>
      </w:r>
      <w:r w:rsidR="008478E7" w:rsidRPr="00BD4C64">
        <w:rPr>
          <w:rFonts w:cs="Times New Roman"/>
          <w:szCs w:val="20"/>
        </w:rPr>
        <w:t xml:space="preserve"> more</w:t>
      </w:r>
      <w:r w:rsidR="00734F40" w:rsidRPr="00BD4C64">
        <w:rPr>
          <w:rFonts w:cs="Times New Roman"/>
          <w:szCs w:val="20"/>
        </w:rPr>
        <w:t xml:space="preserve"> </w:t>
      </w:r>
      <w:r w:rsidR="00112D8E" w:rsidRPr="00BD4C64">
        <w:rPr>
          <w:rFonts w:cs="Times New Roman"/>
          <w:szCs w:val="20"/>
        </w:rPr>
        <w:t xml:space="preserve">easily accessible data </w:t>
      </w:r>
      <w:r w:rsidR="009E0740" w:rsidRPr="00BD4C64">
        <w:rPr>
          <w:rFonts w:cs="Times New Roman"/>
          <w:szCs w:val="20"/>
        </w:rPr>
        <w:t xml:space="preserve">such as </w:t>
      </w:r>
      <w:r w:rsidR="009E0740" w:rsidRPr="00BD4C64">
        <w:rPr>
          <w:rFonts w:eastAsiaTheme="minorEastAsia" w:cs="Times New Roman"/>
          <w:szCs w:val="20"/>
        </w:rPr>
        <w:t>meteorological parameters</w:t>
      </w:r>
      <w:r w:rsidR="009E0740" w:rsidRPr="00BD4C64">
        <w:rPr>
          <w:rFonts w:cs="Times New Roman"/>
          <w:szCs w:val="20"/>
        </w:rPr>
        <w:t xml:space="preserve"> </w:t>
      </w:r>
      <w:r w:rsidR="001360A3" w:rsidRPr="00BD4C64">
        <w:rPr>
          <w:rFonts w:cs="Times New Roman"/>
          <w:szCs w:val="20"/>
        </w:rPr>
        <w:fldChar w:fldCharType="begin">
          <w:fldData xml:space="preserve">PEVuZE5vdGU+PENpdGU+PEF1dGhvcj5EaWttZW48L0F1dGhvcj48WWVhcj4yMDA5PC9ZZWFyPjxS
ZWNOdW0+MjcyPC9SZWNOdW0+PERpc3BsYXlUZXh0PihEYWRvLVNlbm4gZXQgYWwuLCAyMDIwYjsg
RGlrbWVuIGFuZCBIYW5zZW4sIDIwMDkpPC9EaXNwbGF5VGV4dD48cmVjb3JkPjxyZWMtbnVtYmVy
PjI3MjwvcmVjLW51bWJlcj48Zm9yZWlnbi1rZXlzPjxrZXkgYXBwPSJFTiIgZGItaWQ9InN3dzJ6
d3Q5bnN3d2R3ZWFhdmJ4ZDV3Y3hweGR0ZmFmeHp3ZSIgdGltZXN0YW1wPSIxNjAyMjM1NjYxIj4y
NzI8L2tleT48L2ZvcmVpZ24ta2V5cz48cmVmLXR5cGUgbmFtZT0iSm91cm5hbCBBcnRpY2xlIj4x
NzwvcmVmLXR5cGU+PGNvbnRyaWJ1dG9ycz48YXV0aG9ycz48YXV0aG9yPkRpa21lbiwgUy48L2F1
dGhvcj48YXV0aG9yPkhhbnNlbiwgUC4gSi48L2F1dGhvcj48L2F1dGhvcnM+PC9jb250cmlidXRv
cnM+PHRpdGxlcz48dGl0bGU+SXMgdGhlIHRlbXBlcmF0dXJlLWh1bWlkaXR5IGluZGV4IHRoZSBi
ZXN0IGluZGljYXRvciBvZiBoZWF0IHN0cmVzcyBpbiBsYWN0YXRpbmcgZGFpcnkgY293cyBpbiBh
IHN1YnRyb3BpY2FsIGVudmlyb25tZW50PzwvdGl0bGU+PHNlY29uZGFyeS10aXRsZT5Kb3VybmFs
IG9mIGRhaXJ5IHNjaWVuY2U8L3NlY29uZGFyeS10aXRsZT48L3RpdGxlcz48cGVyaW9kaWNhbD48
ZnVsbC10aXRsZT5Kb3VybmFsIG9mIERhaXJ5IFNjaWVuY2U8L2Z1bGwtdGl0bGU+PGFiYnItMT5K
LiBEYWlyeSBTY2kuPC9hYmJyLTE+PGFiYnItMj5KIERhaXJ5IFNjaTwvYWJici0yPjwvcGVyaW9k
aWNhbD48cGFnZXM+MTA5LTExNjwvcGFnZXM+PHZvbHVtZT45Mjwvdm9sdW1lPjxudW1iZXI+MTwv
bnVtYmVyPjxrZXl3b3Jkcz48a2V5d29yZD5UZW1wZXJhdHVyZS1IdW1pZGl0eSBJbmRleDwva2V5
d29yZD48a2V5d29yZD5EYWlyeSBDYXR0bGU8L2tleXdvcmQ+PGtleXdvcmQ+UmVjdGFsIFRlbXBl
cmF0dXJlPC9rZXl3b3JkPjxrZXl3b3JkPkhlYXQgU3RyZXNzPC9rZXl3b3JkPjxrZXl3b3JkPlRl
bXBlcmF0dXJlLUh1bWlkaXR5IEluZGV4PC9rZXl3b3JkPjxrZXl3b3JkPkRhaXJ5IENhdHRsZTwv
a2V5d29yZD48a2V5d29yZD5SZWN0YWwgVGVtcGVyYXR1cmU8L2tleXdvcmQ+PGtleXdvcmQ+SGVh
dCBTdHJlc3M8L2tleXdvcmQ+PGtleXdvcmQ+QWdyaWN1bHR1cmU8L2tleXdvcmQ+PC9rZXl3b3Jk
cz48ZGF0ZXM+PHllYXI+MjAwOTwveWVhcj48L2RhdGVzPjxwdWJsaXNoZXI+RWxzZXZpZXIgSW5j
PC9wdWJsaXNoZXI+PGlzYm4+MDAyMi0wMzAyPC9pc2JuPjx1cmxzPjwvdXJscz48ZWxlY3Ryb25p
Yy1yZXNvdXJjZS1udW0+MTAuMzE2OC9qZHMuMjAwOC0xMzcwPC9lbGVjdHJvbmljLXJlc291cmNl
LW51bT48L3JlY29yZD48L0NpdGU+PENpdGU+PEF1dGhvcj5EYWRvLVNlbm48L0F1dGhvcj48WWVh
cj4yMDIwPC9ZZWFyPjxSZWNOdW0+NDE1PC9SZWNOdW0+PHJlY29yZD48cmVjLW51bWJlcj40MTU8
L3JlYy1udW1iZXI+PGZvcmVpZ24ta2V5cz48a2V5IGFwcD0iRU4iIGRiLWlkPSJzd3cyend0OW5z
d3dkd2VhYXZieGQ1d2N4cHhkdGZhZnh6d2UiIHRpbWVzdGFtcD0iMTYwODI4MjQ0OSI+NDE1PC9r
ZXk+PC9mb3JlaWduLWtleXM+PHJlZi10eXBlIG5hbWU9IkpvdXJuYWwgQXJ0aWNsZSI+MTc8L3Jl
Zi10eXBlPjxjb250cmlidXRvcnM+PGF1dGhvcnM+PGF1dGhvcj5EYWRvLVNlbm4sIEIuPC9hdXRo
b3I+PGF1dGhvcj5PdWVsbGV0LCBWLjwvYXV0aG9yPjxhdXRob3I+RGFobCwgRy4gRS48L2F1dGhv
cj48YXV0aG9yPkxhcG9ydGEsIEouPC9hdXRob3I+PC9hdXRob3JzPjwvY29udHJpYnV0b3JzPjx0
aXRsZXM+PHRpdGxlPk1ldGhvZHMgZm9yIGFzc2Vzc2luZyBoZWF0IHN0cmVzcyBpbiBwcmV3ZWFu
ZWQgZGFpcnkgY2FsdmVzIGV4cG9zZWQgdG8gY2hyb25pYyBoZWF0IHN0cmVzcyBvciBjb250aW51
b3VzIGNvb2xpbmc8L3RpdGxlPjxzZWNvbmRhcnktdGl0bGU+Sm91cm5hbCBvZiBkYWlyeSBzY2ll
bmNlPC9zZWNvbmRhcnktdGl0bGU+PC90aXRsZXM+PHBlcmlvZGljYWw+PGZ1bGwtdGl0bGU+Sm91
cm5hbCBvZiBEYWlyeSBTY2llbmNlPC9mdWxsLXRpdGxlPjxhYmJyLTE+Si4gRGFpcnkgU2NpLjwv
YWJici0xPjxhYmJyLTI+SiBEYWlyeSBTY2k8L2FiYnItMj48L3BlcmlvZGljYWw+PHBhZ2VzPjg1
ODctODYwMDwvcGFnZXM+PHZvbHVtZT4xMDM8L3ZvbHVtZT48bnVtYmVyPjk8L251bWJlcj48a2V5
d29yZHM+PGtleXdvcmQ+aHlwZXJ0aGVybWlhPC9rZXl3b3JkPjxrZXl3b3JkPnRocmVzaG9sZDwv
a2V5d29yZD48a2V5d29yZD5jb3JyZWxhdGlvbjwva2V5d29yZD48a2V5d29yZD50ZW1wZXJhdHVy
ZS1odW1pZGl0eSBpbmRleDwva2V5d29yZD48a2V5d29yZD5QaHlzaW9sb2dpY2FsIGFzcGVjdHM8
L2tleXdvcmQ+PGtleXdvcmQ+U3RyZXNzIChQaHlzaW9sb2d5KTwva2V5d29yZD48a2V5d29yZD5I
ZWFydCBiZWF0PC9rZXl3b3JkPjxrZXl3b3JkPkFuYWx5c2lzPC9rZXl3b3JkPjxrZXl3b3JkPk1l
dGhvZHM8L2tleXdvcmQ+PGtleXdvcmQ+SHVtaWRpdHk8L2tleXdvcmQ+PGtleXdvcmQ+SW5kZXgg
TWVkaWN1czwva2V5d29yZD48L2tleXdvcmRzPjxkYXRlcz48eWVhcj4yMDIwPC95ZWFyPjwvZGF0
ZXM+PHB1Ymxpc2hlcj5FbHNldmllciBJbmM8L3B1Ymxpc2hlcj48aXNibj4wMDIyLTAzMDI8L2lz
Ym4+PHVybHM+PC91cmxzPjxlbGVjdHJvbmljLXJlc291cmNlLW51bT4xMC4zMTY4L2pkcy4yMDIw
LTE4MzgxPC9lbGVjdHJvbmljLXJlc291cmNlLW51bT48L3JlY29yZD48L0NpdGU+PC9FbmROb3Rl
Pn==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PEVuZE5vdGU+PENpdGU+PEF1dGhvcj5EaWttZW48L0F1dGhvcj48WWVhcj4yMDA5PC9ZZWFyPjxS
ZWNOdW0+MjcyPC9SZWNOdW0+PERpc3BsYXlUZXh0PihEYWRvLVNlbm4gZXQgYWwuLCAyMDIwYjsg
RGlrbWVuIGFuZCBIYW5zZW4sIDIwMDkpPC9EaXNwbGF5VGV4dD48cmVjb3JkPjxyZWMtbnVtYmVy
PjI3MjwvcmVjLW51bWJlcj48Zm9yZWlnbi1rZXlzPjxrZXkgYXBwPSJFTiIgZGItaWQ9InN3dzJ6
d3Q5bnN3d2R3ZWFhdmJ4ZDV3Y3hweGR0ZmFmeHp3ZSIgdGltZXN0YW1wPSIxNjAyMjM1NjYxIj4y
NzI8L2tleT48L2ZvcmVpZ24ta2V5cz48cmVmLXR5cGUgbmFtZT0iSm91cm5hbCBBcnRpY2xlIj4x
NzwvcmVmLXR5cGU+PGNvbnRyaWJ1dG9ycz48YXV0aG9ycz48YXV0aG9yPkRpa21lbiwgUy48L2F1
dGhvcj48YXV0aG9yPkhhbnNlbiwgUC4gSi48L2F1dGhvcj48L2F1dGhvcnM+PC9jb250cmlidXRv
cnM+PHRpdGxlcz48dGl0bGU+SXMgdGhlIHRlbXBlcmF0dXJlLWh1bWlkaXR5IGluZGV4IHRoZSBi
ZXN0IGluZGljYXRvciBvZiBoZWF0IHN0cmVzcyBpbiBsYWN0YXRpbmcgZGFpcnkgY293cyBpbiBh
IHN1YnRyb3BpY2FsIGVudmlyb25tZW50PzwvdGl0bGU+PHNlY29uZGFyeS10aXRsZT5Kb3VybmFs
IG9mIGRhaXJ5IHNjaWVuY2U8L3NlY29uZGFyeS10aXRsZT48L3RpdGxlcz48cGVyaW9kaWNhbD48
ZnVsbC10aXRsZT5Kb3VybmFsIG9mIERhaXJ5IFNjaWVuY2U8L2Z1bGwtdGl0bGU+PGFiYnItMT5K
LiBEYWlyeSBTY2kuPC9hYmJyLTE+PGFiYnItMj5KIERhaXJ5IFNjaTwvYWJici0yPjwvcGVyaW9k
aWNhbD48cGFnZXM+MTA5LTExNjwvcGFnZXM+PHZvbHVtZT45Mjwvdm9sdW1lPjxudW1iZXI+MTwv
bnVtYmVyPjxrZXl3b3Jkcz48a2V5d29yZD5UZW1wZXJhdHVyZS1IdW1pZGl0eSBJbmRleDwva2V5
d29yZD48a2V5d29yZD5EYWlyeSBDYXR0bGU8L2tleXdvcmQ+PGtleXdvcmQ+UmVjdGFsIFRlbXBl
cmF0dXJlPC9rZXl3b3JkPjxrZXl3b3JkPkhlYXQgU3RyZXNzPC9rZXl3b3JkPjxrZXl3b3JkPlRl
bXBlcmF0dXJlLUh1bWlkaXR5IEluZGV4PC9rZXl3b3JkPjxrZXl3b3JkPkRhaXJ5IENhdHRsZTwv
a2V5d29yZD48a2V5d29yZD5SZWN0YWwgVGVtcGVyYXR1cmU8L2tleXdvcmQ+PGtleXdvcmQ+SGVh
dCBTdHJlc3M8L2tleXdvcmQ+PGtleXdvcmQ+QWdyaWN1bHR1cmU8L2tleXdvcmQ+PC9rZXl3b3Jk
cz48ZGF0ZXM+PHllYXI+MjAwOTwveWVhcj48L2RhdGVzPjxwdWJsaXNoZXI+RWxzZXZpZXIgSW5j
PC9wdWJsaXNoZXI+PGlzYm4+MDAyMi0wMzAyPC9pc2JuPjx1cmxzPjwvdXJscz48ZWxlY3Ryb25p
Yy1yZXNvdXJjZS1udW0+MTAuMzE2OC9qZHMuMjAwOC0xMzcwPC9lbGVjdHJvbmljLXJlc291cmNl
LW51bT48L3JlY29yZD48L0NpdGU+PENpdGU+PEF1dGhvcj5EYWRvLVNlbm48L0F1dGhvcj48WWVh
cj4yMDIwPC9ZZWFyPjxSZWNOdW0+NDE1PC9SZWNOdW0+PHJlY29yZD48cmVjLW51bWJlcj40MTU8
L3JlYy1udW1iZXI+PGZvcmVpZ24ta2V5cz48a2V5IGFwcD0iRU4iIGRiLWlkPSJzd3cyend0OW5z
d3dkd2VhYXZieGQ1d2N4cHhkdGZhZnh6d2UiIHRpbWVzdGFtcD0iMTYwODI4MjQ0OSI+NDE1PC9r
ZXk+PC9mb3JlaWduLWtleXM+PHJlZi10eXBlIG5hbWU9IkpvdXJuYWwgQXJ0aWNsZSI+MTc8L3Jl
Zi10eXBlPjxjb250cmlidXRvcnM+PGF1dGhvcnM+PGF1dGhvcj5EYWRvLVNlbm4sIEIuPC9hdXRo
b3I+PGF1dGhvcj5PdWVsbGV0LCBWLjwvYXV0aG9yPjxhdXRob3I+RGFobCwgRy4gRS48L2F1dGhv
cj48YXV0aG9yPkxhcG9ydGEsIEouPC9hdXRob3I+PC9hdXRob3JzPjwvY29udHJpYnV0b3JzPjx0
aXRsZXM+PHRpdGxlPk1ldGhvZHMgZm9yIGFzc2Vzc2luZyBoZWF0IHN0cmVzcyBpbiBwcmV3ZWFu
ZWQgZGFpcnkgY2FsdmVzIGV4cG9zZWQgdG8gY2hyb25pYyBoZWF0IHN0cmVzcyBvciBjb250aW51
b3VzIGNvb2xpbmc8L3RpdGxlPjxzZWNvbmRhcnktdGl0bGU+Sm91cm5hbCBvZiBkYWlyeSBzY2ll
bmNlPC9zZWNvbmRhcnktdGl0bGU+PC90aXRsZXM+PHBlcmlvZGljYWw+PGZ1bGwtdGl0bGU+Sm91
cm5hbCBvZiBEYWlyeSBTY2llbmNlPC9mdWxsLXRpdGxlPjxhYmJyLTE+Si4gRGFpcnkgU2NpLjwv
YWJici0xPjxhYmJyLTI+SiBEYWlyeSBTY2k8L2FiYnItMj48L3BlcmlvZGljYWw+PHBhZ2VzPjg1
ODctODYwMDwvcGFnZXM+PHZvbHVtZT4xMDM8L3ZvbHVtZT48bnVtYmVyPjk8L251bWJlcj48a2V5
d29yZHM+PGtleXdvcmQ+aHlwZXJ0aGVybWlhPC9rZXl3b3JkPjxrZXl3b3JkPnRocmVzaG9sZDwv
a2V5d29yZD48a2V5d29yZD5jb3JyZWxhdGlvbjwva2V5d29yZD48a2V5d29yZD50ZW1wZXJhdHVy
ZS1odW1pZGl0eSBpbmRleDwva2V5d29yZD48a2V5d29yZD5QaHlzaW9sb2dpY2FsIGFzcGVjdHM8
L2tleXdvcmQ+PGtleXdvcmQ+U3RyZXNzIChQaHlzaW9sb2d5KTwva2V5d29yZD48a2V5d29yZD5I
ZWFydCBiZWF0PC9rZXl3b3JkPjxrZXl3b3JkPkFuYWx5c2lzPC9rZXl3b3JkPjxrZXl3b3JkPk1l
dGhvZHM8L2tleXdvcmQ+PGtleXdvcmQ+SHVtaWRpdHk8L2tleXdvcmQ+PGtleXdvcmQ+SW5kZXgg
TWVkaWN1czwva2V5d29yZD48L2tleXdvcmRzPjxkYXRlcz48eWVhcj4yMDIwPC95ZWFyPjwvZGF0
ZXM+PHB1Ymxpc2hlcj5FbHNldmllciBJbmM8L3B1Ymxpc2hlcj48aXNibj4wMDIyLTAzMDI8L2lz
Ym4+PHVybHM+PC91cmxzPjxlbGVjdHJvbmljLXJlc291cmNlLW51bT4xMC4zMTY4L2pkcy4yMDIw
LTE4MzgxPC9lbGVjdHJvbmljLXJlc291cmNlLW51bT48L3JlY29yZD48L0NpdGU+PC9FbmROb3Rl
Pn==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1360A3" w:rsidRPr="00BD4C64">
        <w:rPr>
          <w:rFonts w:cs="Times New Roman"/>
          <w:szCs w:val="20"/>
        </w:rPr>
      </w:r>
      <w:r w:rsidR="001360A3" w:rsidRPr="00BD4C64">
        <w:rPr>
          <w:rFonts w:cs="Times New Roman"/>
          <w:szCs w:val="20"/>
        </w:rPr>
        <w:fldChar w:fldCharType="separate"/>
      </w:r>
      <w:r w:rsidR="003400E6">
        <w:rPr>
          <w:rFonts w:cs="Times New Roman"/>
          <w:noProof/>
          <w:szCs w:val="20"/>
        </w:rPr>
        <w:t>(Dado-Senn et al., 2020b; Dikmen and Hansen, 2009)</w:t>
      </w:r>
      <w:r w:rsidR="001360A3" w:rsidRPr="00BD4C64">
        <w:rPr>
          <w:rFonts w:cs="Times New Roman"/>
          <w:szCs w:val="20"/>
        </w:rPr>
        <w:fldChar w:fldCharType="end"/>
      </w:r>
      <w:r w:rsidR="00A163B4" w:rsidRPr="00BD4C64">
        <w:rPr>
          <w:rFonts w:cs="Times New Roman"/>
          <w:szCs w:val="20"/>
        </w:rPr>
        <w:t>.</w:t>
      </w:r>
    </w:p>
    <w:p w14:paraId="40830D94" w14:textId="606F39BE" w:rsidR="002C0840" w:rsidRPr="00C655D3" w:rsidRDefault="00897D35" w:rsidP="00BD4C64">
      <w:pPr>
        <w:rPr>
          <w:rFonts w:cs="Times New Roman"/>
          <w:szCs w:val="20"/>
        </w:rPr>
      </w:pPr>
      <w:bookmarkStart w:id="6" w:name="_Hlk116484664"/>
      <w:bookmarkStart w:id="7" w:name="_Hlk108982441"/>
      <w:r w:rsidRPr="00BD4C64">
        <w:rPr>
          <w:rFonts w:cs="Times New Roman"/>
          <w:szCs w:val="20"/>
        </w:rPr>
        <w:t xml:space="preserve">Machine learning </w:t>
      </w:r>
      <w:r w:rsidR="00123725">
        <w:rPr>
          <w:rFonts w:cs="Times New Roman"/>
          <w:szCs w:val="20"/>
        </w:rPr>
        <w:t xml:space="preserve">(ML) </w:t>
      </w:r>
      <w:bookmarkEnd w:id="6"/>
      <w:r w:rsidRPr="00BD4C64">
        <w:rPr>
          <w:rFonts w:cs="Times New Roman"/>
          <w:szCs w:val="20"/>
        </w:rPr>
        <w:t xml:space="preserve">models </w:t>
      </w:r>
      <w:r w:rsidR="002A67C5">
        <w:rPr>
          <w:rFonts w:cs="Times New Roman"/>
          <w:szCs w:val="20"/>
        </w:rPr>
        <w:t xml:space="preserve">have gained much interest </w:t>
      </w:r>
      <w:r w:rsidR="00344B7A">
        <w:rPr>
          <w:rFonts w:cs="Times New Roman"/>
          <w:szCs w:val="20"/>
        </w:rPr>
        <w:t xml:space="preserve">in </w:t>
      </w:r>
      <w:r w:rsidR="00A72218">
        <w:rPr>
          <w:rFonts w:cs="Times New Roman"/>
          <w:szCs w:val="20"/>
        </w:rPr>
        <w:t>animal science</w:t>
      </w:r>
      <w:r w:rsidR="00344B7A">
        <w:rPr>
          <w:rFonts w:cs="Times New Roman"/>
          <w:szCs w:val="20"/>
        </w:rPr>
        <w:t xml:space="preserve"> research </w:t>
      </w:r>
      <w:r w:rsidR="002A67C5">
        <w:rPr>
          <w:rFonts w:cs="Times New Roman"/>
          <w:szCs w:val="20"/>
        </w:rPr>
        <w:t xml:space="preserve">due to their </w:t>
      </w:r>
      <w:r w:rsidR="00245323">
        <w:rPr>
          <w:rFonts w:cs="Times New Roman"/>
          <w:szCs w:val="20"/>
        </w:rPr>
        <w:lastRenderedPageBreak/>
        <w:t>advantage</w:t>
      </w:r>
      <w:r w:rsidRPr="00BD4C64">
        <w:rPr>
          <w:rFonts w:cs="Times New Roman"/>
          <w:szCs w:val="20"/>
        </w:rPr>
        <w:t xml:space="preserve"> </w:t>
      </w:r>
      <w:r w:rsidR="00245323">
        <w:rPr>
          <w:rFonts w:cs="Times New Roman"/>
          <w:szCs w:val="20"/>
        </w:rPr>
        <w:t>in</w:t>
      </w:r>
      <w:r w:rsidR="00344B7A" w:rsidRPr="00BD4C64">
        <w:rPr>
          <w:rFonts w:cs="Times New Roman"/>
          <w:szCs w:val="20"/>
        </w:rPr>
        <w:t xml:space="preserve"> </w:t>
      </w:r>
      <w:r w:rsidRPr="00BD4C64">
        <w:rPr>
          <w:rFonts w:cs="Times New Roman"/>
          <w:szCs w:val="20"/>
        </w:rPr>
        <w:t>predict</w:t>
      </w:r>
      <w:r w:rsidR="00245323">
        <w:rPr>
          <w:rFonts w:cs="Times New Roman"/>
          <w:szCs w:val="20"/>
        </w:rPr>
        <w:t>ing</w:t>
      </w:r>
      <w:r w:rsidRPr="00BD4C64">
        <w:rPr>
          <w:rFonts w:cs="Times New Roman"/>
          <w:szCs w:val="20"/>
        </w:rPr>
        <w:t xml:space="preserve"> nonlinear relationships and </w:t>
      </w:r>
      <w:r w:rsidR="00245323">
        <w:rPr>
          <w:rFonts w:cs="Times New Roman"/>
          <w:szCs w:val="20"/>
        </w:rPr>
        <w:t>being</w:t>
      </w:r>
      <w:r w:rsidR="00245323" w:rsidRPr="00BD4C64">
        <w:rPr>
          <w:rFonts w:cs="Times New Roman"/>
          <w:szCs w:val="20"/>
        </w:rPr>
        <w:t xml:space="preserve"> </w:t>
      </w:r>
      <w:r w:rsidR="00245323">
        <w:rPr>
          <w:rFonts w:cs="Times New Roman"/>
          <w:szCs w:val="20"/>
        </w:rPr>
        <w:t>less</w:t>
      </w:r>
      <w:r w:rsidRPr="00BD4C64">
        <w:rPr>
          <w:rFonts w:cs="Times New Roman"/>
          <w:szCs w:val="20"/>
        </w:rPr>
        <w:t xml:space="preserve"> subject to assumptions about data distribution</w:t>
      </w:r>
      <w:r w:rsidR="0079547E" w:rsidRPr="00BD4C64">
        <w:rPr>
          <w:rFonts w:cs="Times New Roman"/>
          <w:szCs w:val="20"/>
        </w:rPr>
        <w:t xml:space="preserve"> </w:t>
      </w:r>
      <w:bookmarkEnd w:id="7"/>
      <w:r w:rsidR="004622E3" w:rsidRPr="00BD4C64">
        <w:rPr>
          <w:rFonts w:cs="Times New Roman"/>
          <w:szCs w:val="20"/>
        </w:rPr>
        <w:fldChar w:fldCharType="begin"/>
      </w:r>
      <w:r w:rsidR="004622E3" w:rsidRPr="00BD4C64">
        <w:rPr>
          <w:rFonts w:cs="Times New Roman"/>
          <w:szCs w:val="20"/>
        </w:rPr>
        <w:instrText xml:space="preserve"> ADDIN EN.CITE &lt;EndNote&gt;&lt;Cite&gt;&lt;Author&gt;Gorczyca&lt;/Author&gt;&lt;Year&gt;2020&lt;/Year&gt;&lt;RecNum&gt;466&lt;/RecNum&gt;&lt;DisplayText&gt;(Gorczyca and Gebremedhin, 2020)&lt;/DisplayText&gt;&lt;record&gt;&lt;rec-number&gt;466&lt;/rec-number&gt;&lt;foreign-keys&gt;&lt;key app="EN" db-id="sww2zwt9nswwdweaavbxd5wcxpxdtfafxzwe" timestamp="1610369680"&gt;466&lt;/key&gt;&lt;/foreign-keys&gt;&lt;ref-type name="Journal Article"&gt;17&lt;/ref-type&gt;&lt;contributors&gt;&lt;authors&gt;&lt;author&gt;Gorczyca, Michael T.&lt;/author&gt;&lt;author&gt;Gebremedhin, Kifle G.&lt;/author&gt;&lt;/authors&gt;&lt;/contributors&gt;&lt;titles&gt;&lt;title&gt;Ranking of environmental heat stressors for dairy cows using machine learning algorithms&lt;/title&gt;&lt;secondary-title&gt;Computers and electronics in agriculture&lt;/secondary-title&gt;&lt;/titles&gt;&lt;periodical&gt;&lt;full-title&gt;Computers and Electronics in Agriculture&lt;/full-title&gt;&lt;abbr-1&gt;Comput. Electron. Agric.&lt;/abbr-1&gt;&lt;abbr-2&gt;Comput Electron Agric&lt;/abbr-2&gt;&lt;/periodical&gt;&lt;pages&gt;105124&lt;/pages&gt;&lt;volume&gt;168&lt;/volume&gt;&lt;keywords&gt;&lt;keyword&gt;Dairy cows&lt;/keyword&gt;&lt;keyword&gt;Random forest&lt;/keyword&gt;&lt;keyword&gt;Heat stress&lt;/keyword&gt;&lt;keyword&gt;Neural network&lt;/keyword&gt;&lt;keyword&gt;Machine learning&lt;/keyword&gt;&lt;/keywords&gt;&lt;dates&gt;&lt;year&gt;2020&lt;/year&gt;&lt;/dates&gt;&lt;publisher&gt;Elsevier B.V&lt;/publisher&gt;&lt;isbn&gt;0168-1699&lt;/isbn&gt;&lt;urls&gt;&lt;/urls&gt;&lt;electronic-resource-num&gt;10.1016/j.compag.2019.105124&lt;/electronic-resource-num&gt;&lt;/record&gt;&lt;/Cite&gt;&lt;/EndNote&gt;</w:instrText>
      </w:r>
      <w:r w:rsidR="004622E3" w:rsidRPr="00BD4C64">
        <w:rPr>
          <w:rFonts w:cs="Times New Roman"/>
          <w:szCs w:val="20"/>
        </w:rPr>
        <w:fldChar w:fldCharType="separate"/>
      </w:r>
      <w:r w:rsidR="004622E3" w:rsidRPr="00BD4C64">
        <w:rPr>
          <w:rFonts w:cs="Times New Roman"/>
          <w:noProof/>
          <w:szCs w:val="20"/>
        </w:rPr>
        <w:t>(Gorczyca and Gebremedhin, 2020)</w:t>
      </w:r>
      <w:r w:rsidR="004622E3" w:rsidRPr="00BD4C64">
        <w:rPr>
          <w:rFonts w:cs="Times New Roman"/>
          <w:szCs w:val="20"/>
        </w:rPr>
        <w:fldChar w:fldCharType="end"/>
      </w:r>
      <w:r w:rsidRPr="00BD4C64">
        <w:rPr>
          <w:rFonts w:cs="Times New Roman"/>
          <w:szCs w:val="20"/>
        </w:rPr>
        <w:t xml:space="preserve">. </w:t>
      </w:r>
      <w:r w:rsidR="002A67C5">
        <w:rPr>
          <w:rFonts w:cs="Times New Roman"/>
          <w:szCs w:val="20"/>
        </w:rPr>
        <w:t>Tree-based algorithms</w:t>
      </w:r>
      <w:r w:rsidR="00461F4F">
        <w:rPr>
          <w:rFonts w:cs="Times New Roman"/>
          <w:szCs w:val="20"/>
        </w:rPr>
        <w:t xml:space="preserve"> </w:t>
      </w:r>
      <w:r w:rsidR="002A67C5">
        <w:rPr>
          <w:rFonts w:cs="Times New Roman"/>
          <w:szCs w:val="20"/>
        </w:rPr>
        <w:t>and neural network</w:t>
      </w:r>
      <w:r w:rsidR="00B3735B">
        <w:rPr>
          <w:rFonts w:cs="Times New Roman"/>
          <w:szCs w:val="20"/>
        </w:rPr>
        <w:t>s</w:t>
      </w:r>
      <w:r w:rsidR="002A67C5">
        <w:rPr>
          <w:rFonts w:cs="Times New Roman"/>
          <w:szCs w:val="20"/>
        </w:rPr>
        <w:t xml:space="preserve"> are two </w:t>
      </w:r>
      <w:r w:rsidR="00783103">
        <w:rPr>
          <w:rFonts w:cs="Times New Roman"/>
          <w:szCs w:val="20"/>
        </w:rPr>
        <w:t>typical</w:t>
      </w:r>
      <w:r w:rsidR="002A67C5">
        <w:rPr>
          <w:rFonts w:cs="Times New Roman"/>
          <w:szCs w:val="20"/>
        </w:rPr>
        <w:t xml:space="preserve"> methods</w:t>
      </w:r>
      <w:r w:rsidR="00461F4F">
        <w:rPr>
          <w:rFonts w:cs="Times New Roman"/>
          <w:szCs w:val="20"/>
        </w:rPr>
        <w:t xml:space="preserve"> that have been </w:t>
      </w:r>
      <w:r w:rsidR="00A25710" w:rsidRPr="00A25710">
        <w:rPr>
          <w:rFonts w:cs="Times New Roman"/>
          <w:szCs w:val="20"/>
        </w:rPr>
        <w:t xml:space="preserve">extensively </w:t>
      </w:r>
      <w:r w:rsidR="00461F4F">
        <w:rPr>
          <w:rFonts w:cs="Times New Roman"/>
          <w:szCs w:val="20"/>
        </w:rPr>
        <w:t xml:space="preserve">used in regression </w:t>
      </w:r>
      <w:r w:rsidR="00406224">
        <w:rPr>
          <w:rFonts w:cs="Times New Roman"/>
          <w:szCs w:val="20"/>
        </w:rPr>
        <w:t xml:space="preserve">(e.g., </w:t>
      </w:r>
      <w:r w:rsidR="00A72218">
        <w:rPr>
          <w:rFonts w:cs="Times New Roman"/>
          <w:szCs w:val="20"/>
        </w:rPr>
        <w:t xml:space="preserve">prediction of </w:t>
      </w:r>
      <w:r w:rsidR="00800DB7">
        <w:rPr>
          <w:rFonts w:cs="Times New Roman"/>
          <w:szCs w:val="20"/>
        </w:rPr>
        <w:t>productivity</w:t>
      </w:r>
      <w:r w:rsidR="00B3735B">
        <w:rPr>
          <w:rFonts w:cs="Times New Roman"/>
          <w:szCs w:val="20"/>
        </w:rPr>
        <w:t xml:space="preserve">, </w:t>
      </w:r>
      <w:r w:rsidR="00783103">
        <w:rPr>
          <w:rFonts w:cs="Times New Roman"/>
          <w:szCs w:val="20"/>
        </w:rPr>
        <w:t>energy</w:t>
      </w:r>
      <w:r w:rsidR="00B3735B" w:rsidRPr="00B3735B">
        <w:rPr>
          <w:rFonts w:cs="Times New Roman"/>
          <w:szCs w:val="20"/>
        </w:rPr>
        <w:t xml:space="preserve"> </w:t>
      </w:r>
      <w:r w:rsidR="00B3735B">
        <w:rPr>
          <w:rFonts w:cs="Times New Roman"/>
          <w:szCs w:val="20"/>
        </w:rPr>
        <w:t>c</w:t>
      </w:r>
      <w:r w:rsidR="00B3735B" w:rsidRPr="00B3735B">
        <w:rPr>
          <w:rFonts w:cs="Times New Roman"/>
          <w:szCs w:val="20"/>
        </w:rPr>
        <w:t>onsumption</w:t>
      </w:r>
      <w:r w:rsidR="00B3735B">
        <w:rPr>
          <w:rFonts w:cs="Times New Roman"/>
          <w:szCs w:val="20"/>
        </w:rPr>
        <w:t>, physiological state</w:t>
      </w:r>
      <w:r w:rsidR="00406224">
        <w:rPr>
          <w:rFonts w:cs="Times New Roman"/>
          <w:szCs w:val="20"/>
        </w:rPr>
        <w:t xml:space="preserve">) </w:t>
      </w:r>
      <w:r w:rsidR="00461F4F">
        <w:rPr>
          <w:rFonts w:cs="Times New Roman"/>
          <w:szCs w:val="20"/>
        </w:rPr>
        <w:t xml:space="preserve">and classification </w:t>
      </w:r>
      <w:r w:rsidR="00406224">
        <w:rPr>
          <w:rFonts w:cs="Times New Roman"/>
          <w:szCs w:val="20"/>
        </w:rPr>
        <w:t xml:space="preserve">(e.g., behavior recognition, </w:t>
      </w:r>
      <w:r w:rsidR="00800DB7">
        <w:rPr>
          <w:rFonts w:cs="Times New Roman"/>
          <w:szCs w:val="20"/>
        </w:rPr>
        <w:t>disease detection, body condition scoring</w:t>
      </w:r>
      <w:r w:rsidR="00406224">
        <w:rPr>
          <w:rFonts w:cs="Times New Roman"/>
          <w:szCs w:val="20"/>
        </w:rPr>
        <w:t xml:space="preserve">) </w:t>
      </w:r>
      <w:r w:rsidR="00461F4F">
        <w:rPr>
          <w:rFonts w:cs="Times New Roman"/>
          <w:szCs w:val="20"/>
        </w:rPr>
        <w:t xml:space="preserve">tasks </w:t>
      </w:r>
      <w:r w:rsidR="00406224">
        <w:rPr>
          <w:rFonts w:cs="Times New Roman"/>
          <w:szCs w:val="20"/>
        </w:rPr>
        <w:fldChar w:fldCharType="begin">
          <w:fldData xml:space="preserve">PEVuZE5vdGU+PENpdGU+PEF1dGhvcj5Db2NrYnVybjwvQXV0aG9yPjxZZWFyPjIwMjA8L1llYXI+
PFJlY051bT44OTA8L1JlY051bT48RGlzcGxheVRleHQ+KENvY2tidXJuLCAyMDIwOyBQaXdjennF
hHNraSBldCBhbC4sIDIwMjApPC9EaXNwbGF5VGV4dD48cmVjb3JkPjxyZWMtbnVtYmVyPjg5MDwv
cmVjLW51bWJlcj48Zm9yZWlnbi1rZXlzPjxrZXkgYXBwPSJFTiIgZGItaWQ9InN3dzJ6d3Q5bnN3
d2R3ZWFhdmJ4ZDV3Y3hweGR0ZmFmeHp3ZSIgdGltZXN0YW1wPSIxNjU4MTExNDY1Ij44OTA8L2tl
eT48L2ZvcmVpZ24ta2V5cz48cmVmLXR5cGUgbmFtZT0iSm91cm5hbCBBcnRpY2xlIj4xNzwvcmVm
LXR5cGU+PGNvbnRyaWJ1dG9ycz48YXV0aG9ycz48YXV0aG9yPkNvY2tidXJuLCBNYXJpYW5uZTwv
YXV0aG9yPjwvYXV0aG9ycz48L2NvbnRyaWJ1dG9ycz48dGl0bGVzPjx0aXRsZT5SZXZpZXc6IEFw
cGxpY2F0aW9uIGFuZCBQcm9zcGVjdGl2ZSBEaXNjdXNzaW9uIG9mIE1hY2hpbmUgTGVhcm5pbmcg
Zm9yIHRoZSBNYW5hZ2VtZW50IG9mIERhaXJ5IEZhcm1zPC90aXRsZT48c2Vjb25kYXJ5LXRpdGxl
PkFuaW1hbHM8L3NlY29uZGFyeS10aXRsZT48L3RpdGxlcz48cGVyaW9kaWNhbD48ZnVsbC10aXRs
ZT5BbmltYWxzPC9mdWxsLXRpdGxlPjwvcGVyaW9kaWNhbD48cGFnZXM+MTY5MDwvcGFnZXM+PHZv
bHVtZT4xMDwvdm9sdW1lPjxudW1iZXI+OTwvbnVtYmVyPjxkYXRlcz48eWVhcj4yMDIwPC95ZWFy
PjwvZGF0ZXM+PGlzYm4+MjA3Ni0yNjE1PC9pc2JuPjxhY2Nlc3Npb24tbnVtPmRvaToxMC4zMzkw
L2FuaTEwMDkxNjkwPC9hY2Nlc3Npb24tbnVtPjx1cmxzPjxyZWxhdGVkLXVybHM+PHVybD5odHRw
czovL3d3dy5tZHBpLmNvbS8yMDc2LTI2MTUvMTAvOS8xNjkwPC91cmw+PC9yZWxhdGVkLXVybHM+
PC91cmxzPjwvcmVjb3JkPjwvQ2l0ZT48Q2l0ZT48QXV0aG9yPlBpd2N6ecWEc2tpPC9BdXRob3I+
PFllYXI+MjAyMDwvWWVhcj48UmVjTnVtPjg5MTwvUmVjTnVtPjxyZWNvcmQ+PHJlYy1udW1iZXI+
ODkxPC9yZWMtbnVtYmVyPjxmb3JlaWduLWtleXM+PGtleSBhcHA9IkVOIiBkYi1pZD0ic3d3Mnp3
dDluc3d3ZHdlYWF2YnhkNXdjeHB4ZHRmYWZ4endlIiB0aW1lc3RhbXA9IjE2NTgxMTI2MzgiPjg5
MTwva2V5PjwvZm9yZWlnbi1rZXlzPjxyZWYtdHlwZSBuYW1lPSJKb3VybmFsIEFydGljbGUiPjE3
PC9yZWYtdHlwZT48Y29udHJpYnV0b3JzPjxhdXRob3JzPjxhdXRob3I+UGl3Y3p5xYRza2ksIERh
cml1c3o8L2F1dGhvcj48YXV0aG9yPlNpdGtvd3NrYSwgQmVhdGE8L2F1dGhvcj48YXV0aG9yPktv
bGVuZGEsIE1hZ2RhbGVuYTwvYXV0aG9yPjxhdXRob3I+QnJ6b3pvd3NraSwgTWFyY2luPC9hdXRo
b3I+PGF1dGhvcj5BZXJ0cywgSm9hbm5hPC9hdXRob3I+PGF1dGhvcj5TY2hvcmssIFBhbWVsYSBN
LjwvYXV0aG9yPjwvYXV0aG9ycz48L2NvbnRyaWJ1dG9ycz48dGl0bGVzPjx0aXRsZT5Gb3JlY2Fz
dGluZyB0aGUgbWlsayB5aWVsZCBvZiBjb3dzIG9uIGZhcm1zIGVxdWlwcGVkIHdpdGggYXV0b21h
dGljIG1pbGtpbmcgc3lzdGVtIHdpdGggdGhlIHVzZSBvZiBkZWNpc2lvbiB0cmVlczwvdGl0bGU+
PHNlY29uZGFyeS10aXRsZT5BbmltYWwgU2NpZW5jZSBKb3VybmFsPC9zZWNvbmRhcnktdGl0bGU+
PC90aXRsZXM+PHBlcmlvZGljYWw+PGZ1bGwtdGl0bGU+QW5pbWFsIFNjaWVuY2UgSm91cm5hbDwv
ZnVsbC10aXRsZT48L3BlcmlvZGljYWw+PHBhZ2VzPmUxMzQxNDwvcGFnZXM+PHZvbHVtZT45MTwv
dm9sdW1lPjxudW1iZXI+MTwvbnVtYmVyPjxrZXl3b3Jkcz48a2V5d29yZD5hdXRvbWF0aWMgbWls
a2luZyBzeXN0ZW08L2tleXdvcmQ+PGtleXdvcmQ+Y293czwva2V5d29yZD48a2V5d29yZD5kZWNp
c2lvbiB0cmVlczwva2V5d29yZD48a2V5d29yZD5taWxrIHlpZWxkPC9rZXl3b3JkPjwva2V5d29y
ZHM+PGRhdGVzPjx5ZWFyPjIwMjA8L3llYXI+PHB1Yi1kYXRlcz48ZGF0ZT4yMDIwLzAxLzAxPC9k
YXRlPjwvcHViLWRhdGVzPjwvZGF0ZXM+PHB1Ymxpc2hlcj5Kb2huIFdpbGV5ICZhbXA7IFNvbnMs
IEx0ZDwvcHVibGlzaGVyPjxpc2JuPjEzNDQtMzk0MTwvaXNibj48d29yay10eXBlPmh0dHBzOi8v
ZG9pLm9yZy8xMC4xMTExL2Fzai4xMzQxNDwvd29yay10eXBlPjx1cmxzPjxyZWxhdGVkLXVybHM+
PHVybD5odHRwczovL2RvaS5vcmcvMTAuMTExMS9hc2ouMTM0MTQ8L3VybD48L3JlbGF0ZWQtdXJs
cz48L3VybHM+PGVsZWN0cm9uaWMtcmVzb3VyY2UtbnVtPjEwLjExMTEvYXNqLjEzNDE0PC9lbGVj
dHJvbmljLXJlc291cmNlLW51bT48YWNjZXNzLWRhdGU+MjAyMi8wNy8xNzwvYWNjZXNzLWRhdGU+
PC9yZWNvcmQ+PC9DaXRlPjwvRW5kTm90ZT4A
</w:fldData>
        </w:fldChar>
      </w:r>
      <w:r w:rsidR="00081DBE">
        <w:rPr>
          <w:rFonts w:cs="Times New Roman"/>
          <w:szCs w:val="20"/>
        </w:rPr>
        <w:instrText xml:space="preserve"> ADDIN EN.CITE </w:instrText>
      </w:r>
      <w:r w:rsidR="00081DBE">
        <w:rPr>
          <w:rFonts w:cs="Times New Roman"/>
          <w:szCs w:val="20"/>
        </w:rPr>
        <w:fldChar w:fldCharType="begin">
          <w:fldData xml:space="preserve">PEVuZE5vdGU+PENpdGU+PEF1dGhvcj5Db2NrYnVybjwvQXV0aG9yPjxZZWFyPjIwMjA8L1llYXI+
PFJlY051bT44OTA8L1JlY051bT48RGlzcGxheVRleHQ+KENvY2tidXJuLCAyMDIwOyBQaXdjennF
hHNraSBldCBhbC4sIDIwMjApPC9EaXNwbGF5VGV4dD48cmVjb3JkPjxyZWMtbnVtYmVyPjg5MDwv
cmVjLW51bWJlcj48Zm9yZWlnbi1rZXlzPjxrZXkgYXBwPSJFTiIgZGItaWQ9InN3dzJ6d3Q5bnN3
d2R3ZWFhdmJ4ZDV3Y3hweGR0ZmFmeHp3ZSIgdGltZXN0YW1wPSIxNjU4MTExNDY1Ij44OTA8L2tl
eT48L2ZvcmVpZ24ta2V5cz48cmVmLXR5cGUgbmFtZT0iSm91cm5hbCBBcnRpY2xlIj4xNzwvcmVm
LXR5cGU+PGNvbnRyaWJ1dG9ycz48YXV0aG9ycz48YXV0aG9yPkNvY2tidXJuLCBNYXJpYW5uZTwv
YXV0aG9yPjwvYXV0aG9ycz48L2NvbnRyaWJ1dG9ycz48dGl0bGVzPjx0aXRsZT5SZXZpZXc6IEFw
cGxpY2F0aW9uIGFuZCBQcm9zcGVjdGl2ZSBEaXNjdXNzaW9uIG9mIE1hY2hpbmUgTGVhcm5pbmcg
Zm9yIHRoZSBNYW5hZ2VtZW50IG9mIERhaXJ5IEZhcm1zPC90aXRsZT48c2Vjb25kYXJ5LXRpdGxl
PkFuaW1hbHM8L3NlY29uZGFyeS10aXRsZT48L3RpdGxlcz48cGVyaW9kaWNhbD48ZnVsbC10aXRs
ZT5BbmltYWxzPC9mdWxsLXRpdGxlPjwvcGVyaW9kaWNhbD48cGFnZXM+MTY5MDwvcGFnZXM+PHZv
bHVtZT4xMDwvdm9sdW1lPjxudW1iZXI+OTwvbnVtYmVyPjxkYXRlcz48eWVhcj4yMDIwPC95ZWFy
PjwvZGF0ZXM+PGlzYm4+MjA3Ni0yNjE1PC9pc2JuPjxhY2Nlc3Npb24tbnVtPmRvaToxMC4zMzkw
L2FuaTEwMDkxNjkwPC9hY2Nlc3Npb24tbnVtPjx1cmxzPjxyZWxhdGVkLXVybHM+PHVybD5odHRw
czovL3d3dy5tZHBpLmNvbS8yMDc2LTI2MTUvMTAvOS8xNjkwPC91cmw+PC9yZWxhdGVkLXVybHM+
PC91cmxzPjwvcmVjb3JkPjwvQ2l0ZT48Q2l0ZT48QXV0aG9yPlBpd2N6ecWEc2tpPC9BdXRob3I+
PFllYXI+MjAyMDwvWWVhcj48UmVjTnVtPjg5MTwvUmVjTnVtPjxyZWNvcmQ+PHJlYy1udW1iZXI+
ODkxPC9yZWMtbnVtYmVyPjxmb3JlaWduLWtleXM+PGtleSBhcHA9IkVOIiBkYi1pZD0ic3d3Mnp3
dDluc3d3ZHdlYWF2YnhkNXdjeHB4ZHRmYWZ4endlIiB0aW1lc3RhbXA9IjE2NTgxMTI2MzgiPjg5
MTwva2V5PjwvZm9yZWlnbi1rZXlzPjxyZWYtdHlwZSBuYW1lPSJKb3VybmFsIEFydGljbGUiPjE3
PC9yZWYtdHlwZT48Y29udHJpYnV0b3JzPjxhdXRob3JzPjxhdXRob3I+UGl3Y3p5xYRza2ksIERh
cml1c3o8L2F1dGhvcj48YXV0aG9yPlNpdGtvd3NrYSwgQmVhdGE8L2F1dGhvcj48YXV0aG9yPktv
bGVuZGEsIE1hZ2RhbGVuYTwvYXV0aG9yPjxhdXRob3I+QnJ6b3pvd3NraSwgTWFyY2luPC9hdXRo
b3I+PGF1dGhvcj5BZXJ0cywgSm9hbm5hPC9hdXRob3I+PGF1dGhvcj5TY2hvcmssIFBhbWVsYSBN
LjwvYXV0aG9yPjwvYXV0aG9ycz48L2NvbnRyaWJ1dG9ycz48dGl0bGVzPjx0aXRsZT5Gb3JlY2Fz
dGluZyB0aGUgbWlsayB5aWVsZCBvZiBjb3dzIG9uIGZhcm1zIGVxdWlwcGVkIHdpdGggYXV0b21h
dGljIG1pbGtpbmcgc3lzdGVtIHdpdGggdGhlIHVzZSBvZiBkZWNpc2lvbiB0cmVlczwvdGl0bGU+
PHNlY29uZGFyeS10aXRsZT5BbmltYWwgU2NpZW5jZSBKb3VybmFsPC9zZWNvbmRhcnktdGl0bGU+
PC90aXRsZXM+PHBlcmlvZGljYWw+PGZ1bGwtdGl0bGU+QW5pbWFsIFNjaWVuY2UgSm91cm5hbDwv
ZnVsbC10aXRsZT48L3BlcmlvZGljYWw+PHBhZ2VzPmUxMzQxNDwvcGFnZXM+PHZvbHVtZT45MTwv
dm9sdW1lPjxudW1iZXI+MTwvbnVtYmVyPjxrZXl3b3Jkcz48a2V5d29yZD5hdXRvbWF0aWMgbWls
a2luZyBzeXN0ZW08L2tleXdvcmQ+PGtleXdvcmQ+Y293czwva2V5d29yZD48a2V5d29yZD5kZWNp
c2lvbiB0cmVlczwva2V5d29yZD48a2V5d29yZD5taWxrIHlpZWxkPC9rZXl3b3JkPjwva2V5d29y
ZHM+PGRhdGVzPjx5ZWFyPjIwMjA8L3llYXI+PHB1Yi1kYXRlcz48ZGF0ZT4yMDIwLzAxLzAxPC9k
YXRlPjwvcHViLWRhdGVzPjwvZGF0ZXM+PHB1Ymxpc2hlcj5Kb2huIFdpbGV5ICZhbXA7IFNvbnMs
IEx0ZDwvcHVibGlzaGVyPjxpc2JuPjEzNDQtMzk0MTwvaXNibj48d29yay10eXBlPmh0dHBzOi8v
ZG9pLm9yZy8xMC4xMTExL2Fzai4xMzQxNDwvd29yay10eXBlPjx1cmxzPjxyZWxhdGVkLXVybHM+
PHVybD5odHRwczovL2RvaS5vcmcvMTAuMTExMS9hc2ouMTM0MTQ8L3VybD48L3JlbGF0ZWQtdXJs
cz48L3VybHM+PGVsZWN0cm9uaWMtcmVzb3VyY2UtbnVtPjEwLjExMTEvYXNqLjEzNDE0PC9lbGVj
dHJvbmljLXJlc291cmNlLW51bT48YWNjZXNzLWRhdGU+MjAyMi8wNy8xNzwvYWNjZXNzLWRhdGU+
PC9yZWNvcmQ+PC9DaXRlPjwvRW5kTm90ZT4A
</w:fldData>
        </w:fldChar>
      </w:r>
      <w:r w:rsidR="00081DBE">
        <w:rPr>
          <w:rFonts w:cs="Times New Roman"/>
          <w:szCs w:val="20"/>
        </w:rPr>
        <w:instrText xml:space="preserve"> ADDIN EN.CITE.DATA </w:instrText>
      </w:r>
      <w:r w:rsidR="00081DBE">
        <w:rPr>
          <w:rFonts w:cs="Times New Roman"/>
          <w:szCs w:val="20"/>
        </w:rPr>
      </w:r>
      <w:r w:rsidR="00081DBE">
        <w:rPr>
          <w:rFonts w:cs="Times New Roman"/>
          <w:szCs w:val="20"/>
        </w:rPr>
        <w:fldChar w:fldCharType="end"/>
      </w:r>
      <w:r w:rsidR="00406224">
        <w:rPr>
          <w:rFonts w:cs="Times New Roman"/>
          <w:szCs w:val="20"/>
        </w:rPr>
      </w:r>
      <w:r w:rsidR="00406224">
        <w:rPr>
          <w:rFonts w:cs="Times New Roman"/>
          <w:szCs w:val="20"/>
        </w:rPr>
        <w:fldChar w:fldCharType="separate"/>
      </w:r>
      <w:r w:rsidR="00081DBE">
        <w:rPr>
          <w:rFonts w:cs="Times New Roman"/>
          <w:noProof/>
          <w:szCs w:val="20"/>
        </w:rPr>
        <w:t>(Cockburn, 2020; Piwczyński et al., 2020)</w:t>
      </w:r>
      <w:r w:rsidR="00406224">
        <w:rPr>
          <w:rFonts w:cs="Times New Roman"/>
          <w:szCs w:val="20"/>
        </w:rPr>
        <w:fldChar w:fldCharType="end"/>
      </w:r>
      <w:r w:rsidR="00461F4F">
        <w:rPr>
          <w:rFonts w:cs="Times New Roman"/>
          <w:szCs w:val="20"/>
        </w:rPr>
        <w:t xml:space="preserve">. </w:t>
      </w:r>
      <w:r w:rsidR="00A72218">
        <w:rPr>
          <w:rFonts w:cs="Times New Roman"/>
          <w:szCs w:val="20"/>
        </w:rPr>
        <w:t>For</w:t>
      </w:r>
      <w:r w:rsidR="00461F4F">
        <w:rPr>
          <w:rFonts w:cs="Times New Roman"/>
          <w:szCs w:val="20"/>
        </w:rPr>
        <w:t xml:space="preserve"> such a regression task</w:t>
      </w:r>
      <w:r w:rsidR="00406224" w:rsidRPr="00406224">
        <w:rPr>
          <w:rFonts w:cs="Times New Roman"/>
          <w:szCs w:val="20"/>
        </w:rPr>
        <w:t xml:space="preserve"> </w:t>
      </w:r>
      <w:r w:rsidR="00406224">
        <w:rPr>
          <w:rFonts w:cs="Times New Roman"/>
          <w:szCs w:val="20"/>
        </w:rPr>
        <w:t xml:space="preserve">predicting </w:t>
      </w:r>
      <w:r w:rsidR="00406224" w:rsidRPr="00BD4C64">
        <w:rPr>
          <w:rFonts w:cs="Times New Roman"/>
          <w:szCs w:val="20"/>
        </w:rPr>
        <w:t>physiological responses</w:t>
      </w:r>
      <w:r w:rsidR="00461F4F">
        <w:rPr>
          <w:rFonts w:cs="Times New Roman"/>
          <w:szCs w:val="20"/>
        </w:rPr>
        <w:t xml:space="preserve">, </w:t>
      </w:r>
      <w:bookmarkStart w:id="8" w:name="_Hlk116484674"/>
      <w:r w:rsidR="00AF5E79">
        <w:rPr>
          <w:rFonts w:cs="Times New Roman"/>
          <w:szCs w:val="20"/>
        </w:rPr>
        <w:t>random forest</w:t>
      </w:r>
      <w:r w:rsidR="006B7AA6">
        <w:rPr>
          <w:rFonts w:cs="Times New Roman"/>
          <w:szCs w:val="20"/>
        </w:rPr>
        <w:t xml:space="preserve"> (RF)</w:t>
      </w:r>
      <w:r w:rsidR="00AF5E79">
        <w:rPr>
          <w:rFonts w:cs="Times New Roman"/>
          <w:szCs w:val="20"/>
        </w:rPr>
        <w:t>, gradient boosting machine</w:t>
      </w:r>
      <w:r w:rsidR="006B7AA6">
        <w:rPr>
          <w:rFonts w:cs="Times New Roman"/>
          <w:szCs w:val="20"/>
        </w:rPr>
        <w:t xml:space="preserve"> (GBM)</w:t>
      </w:r>
      <w:r w:rsidR="00AF5E79">
        <w:rPr>
          <w:rFonts w:cs="Times New Roman"/>
          <w:szCs w:val="20"/>
        </w:rPr>
        <w:t>, and artificial neural network</w:t>
      </w:r>
      <w:r w:rsidR="006B7AA6">
        <w:rPr>
          <w:rFonts w:cs="Times New Roman"/>
          <w:szCs w:val="20"/>
        </w:rPr>
        <w:t xml:space="preserve"> (ANN)</w:t>
      </w:r>
      <w:bookmarkEnd w:id="8"/>
      <w:r w:rsidR="00AF5E79" w:rsidRPr="00BD4C64">
        <w:rPr>
          <w:rFonts w:cs="Times New Roman"/>
          <w:szCs w:val="20"/>
        </w:rPr>
        <w:t xml:space="preserve"> </w:t>
      </w:r>
      <w:r w:rsidR="002C0840" w:rsidRPr="00BD4C64">
        <w:rPr>
          <w:rFonts w:cs="Times New Roman"/>
          <w:szCs w:val="20"/>
        </w:rPr>
        <w:t xml:space="preserve">have </w:t>
      </w:r>
      <w:r w:rsidR="00E175BA" w:rsidRPr="00BD4C64">
        <w:rPr>
          <w:rFonts w:cs="Times New Roman"/>
          <w:szCs w:val="20"/>
        </w:rPr>
        <w:t xml:space="preserve">shown </w:t>
      </w:r>
      <w:r w:rsidR="006B7AA6">
        <w:rPr>
          <w:rFonts w:cs="Times New Roman"/>
          <w:szCs w:val="20"/>
        </w:rPr>
        <w:t xml:space="preserve">much </w:t>
      </w:r>
      <w:r w:rsidR="002C0840" w:rsidRPr="00BD4C64">
        <w:rPr>
          <w:rFonts w:cs="Times New Roman"/>
          <w:szCs w:val="20"/>
        </w:rPr>
        <w:t xml:space="preserve">better predictive ability </w:t>
      </w:r>
      <w:r w:rsidR="00E175BA" w:rsidRPr="00BD4C64">
        <w:rPr>
          <w:rFonts w:cs="Times New Roman"/>
          <w:szCs w:val="20"/>
        </w:rPr>
        <w:t xml:space="preserve">than traditional linear models </w:t>
      </w:r>
      <w:r w:rsidR="00476395" w:rsidRPr="00BD4C64">
        <w:rPr>
          <w:rFonts w:cs="Times New Roman"/>
          <w:szCs w:val="20"/>
        </w:rPr>
        <w:t xml:space="preserve">in broilers </w:t>
      </w:r>
      <w:r w:rsidR="00476395" w:rsidRPr="00BD4C64">
        <w:rPr>
          <w:rFonts w:cs="Times New Roman"/>
          <w:szCs w:val="20"/>
        </w:rPr>
        <w:fldChar w:fldCharType="begin"/>
      </w:r>
      <w:r w:rsidR="00081DBE">
        <w:rPr>
          <w:rFonts w:cs="Times New Roman"/>
          <w:szCs w:val="20"/>
        </w:rPr>
        <w:instrText xml:space="preserve"> ADDIN EN.CITE &lt;EndNote&gt;&lt;Cite&gt;&lt;Author&gt;Abreu&lt;/Author&gt;&lt;Year&gt;2020&lt;/Year&gt;&lt;RecNum&gt;467&lt;/RecNum&gt;&lt;DisplayText&gt;(Abreu et al., 2020)&lt;/DisplayText&gt;&lt;record&gt;&lt;rec-number&gt;467&lt;/rec-number&gt;&lt;foreign-keys&gt;&lt;key app="EN" db-id="sww2zwt9nswwdweaavbxd5wcxpxdtfafxzwe" timestamp="1610595760"&gt;467&lt;/key&gt;&lt;/foreign-keys&gt;&lt;ref-type name="Journal Article"&gt;17&lt;/ref-type&gt;&lt;contributors&gt;&lt;authors&gt;&lt;author&gt;Abreu, Lucas H. P.&lt;/author&gt;&lt;author&gt;Yanagi Junior, Tadayuki&lt;/author&gt;&lt;author&gt;Bahuti, Marcelo&lt;/author&gt;&lt;author&gt;Hernández-Julio, Yamid F.&lt;/author&gt;&lt;author&gt;Ferraz, Patrícia F. P.&lt;/author&gt;&lt;/authors&gt;&lt;/contributors&gt;&lt;titles&gt;&lt;title&gt;Artificial neural networks for prediction of physiological and productive variables of broilers&lt;/title&gt;&lt;secondary-title&gt;Engenharia agrícola&lt;/secondary-title&gt;&lt;/titles&gt;&lt;pages&gt;1-9&lt;/pages&gt;&lt;volume&gt;40&lt;/volume&gt;&lt;number&gt;1&lt;/number&gt;&lt;dates&gt;&lt;year&gt;2020&lt;/year&gt;&lt;/dates&gt;&lt;isbn&gt;0100-6916&lt;/isbn&gt;&lt;urls&gt;&lt;/urls&gt;&lt;electronic-resource-num&gt;10.1590/1809-4430-eng.agric.v40n1p1-9/2020&lt;/electronic-resource-num&gt;&lt;/record&gt;&lt;/Cite&gt;&lt;/EndNote&gt;</w:instrText>
      </w:r>
      <w:r w:rsidR="00476395" w:rsidRPr="00BD4C64">
        <w:rPr>
          <w:rFonts w:cs="Times New Roman"/>
          <w:szCs w:val="20"/>
        </w:rPr>
        <w:fldChar w:fldCharType="separate"/>
      </w:r>
      <w:r w:rsidR="00081DBE">
        <w:rPr>
          <w:rFonts w:cs="Times New Roman"/>
          <w:noProof/>
          <w:szCs w:val="20"/>
        </w:rPr>
        <w:t>(Abreu et al., 2020)</w:t>
      </w:r>
      <w:r w:rsidR="00476395" w:rsidRPr="00BD4C64">
        <w:rPr>
          <w:rFonts w:cs="Times New Roman"/>
          <w:szCs w:val="20"/>
        </w:rPr>
        <w:fldChar w:fldCharType="end"/>
      </w:r>
      <w:r w:rsidR="00476395" w:rsidRPr="00BD4C64">
        <w:rPr>
          <w:rFonts w:cs="Times New Roman"/>
          <w:szCs w:val="20"/>
        </w:rPr>
        <w:t>, dairy cows</w:t>
      </w:r>
      <w:r w:rsidR="006F3ACB" w:rsidRPr="00BD4C64">
        <w:rPr>
          <w:rFonts w:cs="Times New Roman"/>
          <w:szCs w:val="20"/>
        </w:rPr>
        <w:t xml:space="preserve"> </w:t>
      </w:r>
      <w:r w:rsidR="006F3ACB" w:rsidRPr="00BD4C64">
        <w:rPr>
          <w:rFonts w:cs="Times New Roman"/>
          <w:szCs w:val="20"/>
        </w:rPr>
        <w:fldChar w:fldCharType="begin">
          <w:fldData xml:space="preserve">PEVuZE5vdGU+PENpdGU+PEF1dGhvcj5IZXJuw6FuZGV6LUp1bGlvPC9BdXRob3I+PFllYXI+MjAx
NDwvWWVhcj48UmVjTnVtPjM5ODwvUmVjTnVtPjxEaXNwbGF5VGV4dD4oSGVybsOhbmRlei1KdWxp
byBldCBhbC4sIDIwMTQ7IFBhY2hlY28gZXQgYWwuLCAyMDIwKTwvRGlzcGxheVRleHQ+PHJlY29y
ZD48cmVjLW51bWJlcj4zOTg8L3JlYy1udW1iZXI+PGZvcmVpZ24ta2V5cz48a2V5IGFwcD0iRU4i
IGRiLWlkPSJzd3cyend0OW5zd3dkd2VhYXZieGQ1d2N4cHhkdGZhZnh6d2UiIHRpbWVzdGFtcD0i
MTYwNjk4MTA3NCI+Mzk4PC9rZXk+PC9mb3JlaWduLWtleXM+PHJlZi10eXBlIG5hbWU9IkpvdXJu
YWwgQXJ0aWNsZSI+MTc8L3JlZi10eXBlPjxjb250cmlidXRvcnM+PGF1dGhvcnM+PGF1dGhvcj5I
ZXJuw6FuZGV6LUp1bGlvLCBZYW1pZCBGYWJpw6FuPC9hdXRob3I+PGF1dGhvcj5ZYW5hZ2ksIFRh
ZGF5dWtpPC9hdXRob3I+PGF1dGhvcj5kZSBGw6F0aW1hIMOBdmlsYSBQaXJlcywgTWFyaWE8L2F1
dGhvcj48YXV0aG9yPkF1csOpbGlvIExvcGVzLCBNYXJjb3M8L2F1dGhvcj48YXV0aG9yPlJpYmVp
cm8gZGUgTGltYSwgUmVuYXRvPC9hdXRob3I+PC9hdXRob3JzPjwvY29udHJpYnV0b3JzPjx0aXRs
ZXM+PHRpdGxlPk1vZGVscyBmb3IgUHJlZGljdGlvbiBvZiBQaHlzaW9sb2dpY2FsIFJlc3BvbnNl
cyBvZiBIb2xzdGVpbiBEYWlyeSBDb3dzPC90aXRsZT48c2Vjb25kYXJ5LXRpdGxlPkFwcGxpZWQg
YXJ0aWZpY2lhbCBpbnRlbGxpZ2VuY2U8L3NlY29uZGFyeS10aXRsZT48L3RpdGxlcz48cGFnZXM+
NzY2LTc5MjwvcGFnZXM+PHZvbHVtZT4yODwvdm9sdW1lPjxudW1iZXI+ODwvbnVtYmVyPjxkYXRl
cz48eWVhcj4yMDE0PC95ZWFyPjwvZGF0ZXM+PHB1Ymxpc2hlcj5JbmZvcm1hIFVLIExpbWl0ZWQ8
L3B1Ymxpc2hlcj48aXNibj4xMDg3LTY1NDU8L2lzYm4+PHVybHM+PC91cmxzPjxlbGVjdHJvbmlj
LXJlc291cmNlLW51bT4xMC4xMDgwLzA4ODM5NTE0LjIwMTQuOTUyOTE5PC9lbGVjdHJvbmljLXJl
c291cmNlLW51bT48L3JlY29yZD48L0NpdGU+PENpdGU+PEF1dGhvcj5QYWNoZWNvPC9BdXRob3I+
PFllYXI+MjAyMDwvWWVhcj48UmVjTnVtPjM0NTwvUmVjTnVtPjxyZWNvcmQ+PHJlYy1udW1iZXI+
MzQ1PC9yZWMtbnVtYmVyPjxmb3JlaWduLWtleXM+PGtleSBhcHA9IkVOIiBkYi1pZD0ic3d3Mnp3
dDluc3d3ZHdlYWF2YnhkNXdjeHB4ZHRmYWZ4endlIiB0aW1lc3RhbXA9IjE2MDUwMTk0OTgiPjM0
NTwva2V5PjwvZm9yZWlnbi1rZXlzPjxyZWYtdHlwZSBuYW1lPSJKb3VybmFsIEFydGljbGUiPjE3
PC9yZWYtdHlwZT48Y29udHJpYnV0b3JzPjxhdXRob3JzPjxhdXRob3I+UGFjaGVjbywgVmVyw7Ru
aWNhIE1hZGVpcmE8L2F1dGhvcj48YXV0aG9yPlNvdXNhLCBSYWZhZWwgVmllaXJhIGRlPC9hdXRo
b3I+PGF1dGhvcj5Sb2RyaWd1ZXMsIEFsZXggVmluaWNpdXMgRGEgU2lsdmE8L2F1dGhvcj48YXV0
aG9yPlNhcmRpbmhhLCBFZHNvbiBKb3PDqSBkZSBTb3V6YTwvYXV0aG9yPjxhdXRob3I+TWFydGVs
bG8sIEx1Y2lhbmUgU2lsdmE8L2F1dGhvcj48L2F1dGhvcnM+PC9jb250cmlidXRvcnM+PHRpdGxl
cz48dGl0bGU+VGhlcm1hbCBpbWFnaW5nIGNvbWJpbmVkIHdpdGggcHJlZGljdGl2ZSBtYWNoaW5l
IGxlYXJuaW5nIGJhc2VkIG1vZGVsIGZvciB0aGUgZGV2ZWxvcG1lbnQgb2YgdGhlcm1hbCBzdHJl
c3MgbGV2ZWwgY2xhc3NpZmllcnM8L3RpdGxlPjxzZWNvbmRhcnktdGl0bGU+TGl2ZXN0b2NrIHNj
aWVuY2U8L3NlY29uZGFyeS10aXRsZT48L3RpdGxlcz48cGVyaW9kaWNhbD48ZnVsbC10aXRsZT5M
aXZlc3RvY2sgc2NpZW5jZTwvZnVsbC10aXRsZT48L3BlcmlvZGljYWw+PHZvbHVtZT4yNDE8L3Zv
bHVtZT48a2V5d29yZHM+PGtleXdvcmQ+UHJlY2lzaW9uIExpdmVzdG9jayBGYXJtaW5nPC9rZXl3
b3JkPjxrZXl3b3JkPkRhdGEgTWluaW5nPC9rZXl3b3JkPjxrZXl3b3JkPlRoZXJtYWwgUmFkaWF0
aW9uPC9rZXl3b3JkPjxrZXl3b3JkPkFuaW1hbCBXZWxmYXJlPC9rZXl3b3JkPjxrZXl3b3JkPk5v
bmludmFzaXZlIE1lYXN1cmVtZW50PC9rZXl3b3JkPjxrZXl3b3JkPlByZWNpc2lvbiBMaXZlc3Rv
Y2sgRmFybWluZzwva2V5d29yZD48a2V5d29yZD5EYXRhIE1pbmluZzwva2V5d29yZD48a2V5d29y
ZD5UaGVybWFsIFJhZGlhdGlvbjwva2V5d29yZD48a2V5d29yZD5BbmltYWwgV2VsZmFyZTwva2V5
d29yZD48a2V5d29yZD5Ob25pbnZhc2l2ZSBNZWFzdXJlbWVudDwva2V5d29yZD48a2V5d29yZD5B
Z3JpY3VsdHVyZTwva2V5d29yZD48L2tleXdvcmRzPjxkYXRlcz48eWVhcj4yMDIwPC95ZWFyPjwv
ZGF0ZXM+PHB1Ymxpc2hlcj5FbHNldmllciBCLlY8L3B1Ymxpc2hlcj48aXNibj4xODcxLTE0MTM8
L2lzYm4+PHVybHM+PC91cmxzPjxlbGVjdHJvbmljLXJlc291cmNlLW51bT4xMC4xMDE2L2oubGl2
c2NpLjIwMjAuMTA0MjQ0PC9lbGVjdHJvbmljLXJlc291cmNlLW51bT48L3JlY29yZD48L0NpdGU+
PC9FbmROb3RlPn==
</w:fldData>
        </w:fldChar>
      </w:r>
      <w:r w:rsidR="008812BA">
        <w:rPr>
          <w:rFonts w:cs="Times New Roman"/>
          <w:szCs w:val="20"/>
        </w:rPr>
        <w:instrText xml:space="preserve"> ADDIN EN.CITE </w:instrText>
      </w:r>
      <w:r w:rsidR="008812BA">
        <w:rPr>
          <w:rFonts w:cs="Times New Roman"/>
          <w:szCs w:val="20"/>
        </w:rPr>
        <w:fldChar w:fldCharType="begin">
          <w:fldData xml:space="preserve">PEVuZE5vdGU+PENpdGU+PEF1dGhvcj5IZXJuw6FuZGV6LUp1bGlvPC9BdXRob3I+PFllYXI+MjAx
NDwvWWVhcj48UmVjTnVtPjM5ODwvUmVjTnVtPjxEaXNwbGF5VGV4dD4oSGVybsOhbmRlei1KdWxp
byBldCBhbC4sIDIwMTQ7IFBhY2hlY28gZXQgYWwuLCAyMDIwKTwvRGlzcGxheVRleHQ+PHJlY29y
ZD48cmVjLW51bWJlcj4zOTg8L3JlYy1udW1iZXI+PGZvcmVpZ24ta2V5cz48a2V5IGFwcD0iRU4i
IGRiLWlkPSJzd3cyend0OW5zd3dkd2VhYXZieGQ1d2N4cHhkdGZhZnh6d2UiIHRpbWVzdGFtcD0i
MTYwNjk4MTA3NCI+Mzk4PC9rZXk+PC9mb3JlaWduLWtleXM+PHJlZi10eXBlIG5hbWU9IkpvdXJu
YWwgQXJ0aWNsZSI+MTc8L3JlZi10eXBlPjxjb250cmlidXRvcnM+PGF1dGhvcnM+PGF1dGhvcj5I
ZXJuw6FuZGV6LUp1bGlvLCBZYW1pZCBGYWJpw6FuPC9hdXRob3I+PGF1dGhvcj5ZYW5hZ2ksIFRh
ZGF5dWtpPC9hdXRob3I+PGF1dGhvcj5kZSBGw6F0aW1hIMOBdmlsYSBQaXJlcywgTWFyaWE8L2F1
dGhvcj48YXV0aG9yPkF1csOpbGlvIExvcGVzLCBNYXJjb3M8L2F1dGhvcj48YXV0aG9yPlJpYmVp
cm8gZGUgTGltYSwgUmVuYXRvPC9hdXRob3I+PC9hdXRob3JzPjwvY29udHJpYnV0b3JzPjx0aXRs
ZXM+PHRpdGxlPk1vZGVscyBmb3IgUHJlZGljdGlvbiBvZiBQaHlzaW9sb2dpY2FsIFJlc3BvbnNl
cyBvZiBIb2xzdGVpbiBEYWlyeSBDb3dzPC90aXRsZT48c2Vjb25kYXJ5LXRpdGxlPkFwcGxpZWQg
YXJ0aWZpY2lhbCBpbnRlbGxpZ2VuY2U8L3NlY29uZGFyeS10aXRsZT48L3RpdGxlcz48cGFnZXM+
NzY2LTc5MjwvcGFnZXM+PHZvbHVtZT4yODwvdm9sdW1lPjxudW1iZXI+ODwvbnVtYmVyPjxkYXRl
cz48eWVhcj4yMDE0PC95ZWFyPjwvZGF0ZXM+PHB1Ymxpc2hlcj5JbmZvcm1hIFVLIExpbWl0ZWQ8
L3B1Ymxpc2hlcj48aXNibj4xMDg3LTY1NDU8L2lzYm4+PHVybHM+PC91cmxzPjxlbGVjdHJvbmlj
LXJlc291cmNlLW51bT4xMC4xMDgwLzA4ODM5NTE0LjIwMTQuOTUyOTE5PC9lbGVjdHJvbmljLXJl
c291cmNlLW51bT48L3JlY29yZD48L0NpdGU+PENpdGU+PEF1dGhvcj5QYWNoZWNvPC9BdXRob3I+
PFllYXI+MjAyMDwvWWVhcj48UmVjTnVtPjM0NTwvUmVjTnVtPjxyZWNvcmQ+PHJlYy1udW1iZXI+
MzQ1PC9yZWMtbnVtYmVyPjxmb3JlaWduLWtleXM+PGtleSBhcHA9IkVOIiBkYi1pZD0ic3d3Mnp3
dDluc3d3ZHdlYWF2YnhkNXdjeHB4ZHRmYWZ4endlIiB0aW1lc3RhbXA9IjE2MDUwMTk0OTgiPjM0
NTwva2V5PjwvZm9yZWlnbi1rZXlzPjxyZWYtdHlwZSBuYW1lPSJKb3VybmFsIEFydGljbGUiPjE3
PC9yZWYtdHlwZT48Y29udHJpYnV0b3JzPjxhdXRob3JzPjxhdXRob3I+UGFjaGVjbywgVmVyw7Ru
aWNhIE1hZGVpcmE8L2F1dGhvcj48YXV0aG9yPlNvdXNhLCBSYWZhZWwgVmllaXJhIGRlPC9hdXRo
b3I+PGF1dGhvcj5Sb2RyaWd1ZXMsIEFsZXggVmluaWNpdXMgRGEgU2lsdmE8L2F1dGhvcj48YXV0
aG9yPlNhcmRpbmhhLCBFZHNvbiBKb3PDqSBkZSBTb3V6YTwvYXV0aG9yPjxhdXRob3I+TWFydGVs
bG8sIEx1Y2lhbmUgU2lsdmE8L2F1dGhvcj48L2F1dGhvcnM+PC9jb250cmlidXRvcnM+PHRpdGxl
cz48dGl0bGU+VGhlcm1hbCBpbWFnaW5nIGNvbWJpbmVkIHdpdGggcHJlZGljdGl2ZSBtYWNoaW5l
IGxlYXJuaW5nIGJhc2VkIG1vZGVsIGZvciB0aGUgZGV2ZWxvcG1lbnQgb2YgdGhlcm1hbCBzdHJl
c3MgbGV2ZWwgY2xhc3NpZmllcnM8L3RpdGxlPjxzZWNvbmRhcnktdGl0bGU+TGl2ZXN0b2NrIHNj
aWVuY2U8L3NlY29uZGFyeS10aXRsZT48L3RpdGxlcz48cGVyaW9kaWNhbD48ZnVsbC10aXRsZT5M
aXZlc3RvY2sgc2NpZW5jZTwvZnVsbC10aXRsZT48L3BlcmlvZGljYWw+PHZvbHVtZT4yNDE8L3Zv
bHVtZT48a2V5d29yZHM+PGtleXdvcmQ+UHJlY2lzaW9uIExpdmVzdG9jayBGYXJtaW5nPC9rZXl3
b3JkPjxrZXl3b3JkPkRhdGEgTWluaW5nPC9rZXl3b3JkPjxrZXl3b3JkPlRoZXJtYWwgUmFkaWF0
aW9uPC9rZXl3b3JkPjxrZXl3b3JkPkFuaW1hbCBXZWxmYXJlPC9rZXl3b3JkPjxrZXl3b3JkPk5v
bmludmFzaXZlIE1lYXN1cmVtZW50PC9rZXl3b3JkPjxrZXl3b3JkPlByZWNpc2lvbiBMaXZlc3Rv
Y2sgRmFybWluZzwva2V5d29yZD48a2V5d29yZD5EYXRhIE1pbmluZzwva2V5d29yZD48a2V5d29y
ZD5UaGVybWFsIFJhZGlhdGlvbjwva2V5d29yZD48a2V5d29yZD5BbmltYWwgV2VsZmFyZTwva2V5
d29yZD48a2V5d29yZD5Ob25pbnZhc2l2ZSBNZWFzdXJlbWVudDwva2V5d29yZD48a2V5d29yZD5B
Z3JpY3VsdHVyZTwva2V5d29yZD48L2tleXdvcmRzPjxkYXRlcz48eWVhcj4yMDIwPC95ZWFyPjwv
ZGF0ZXM+PHB1Ymxpc2hlcj5FbHNldmllciBCLlY8L3B1Ymxpc2hlcj48aXNibj4xODcxLTE0MTM8
L2lzYm4+PHVybHM+PC91cmxzPjxlbGVjdHJvbmljLXJlc291cmNlLW51bT4xMC4xMDE2L2oubGl2
c2NpLjIwMjAuMTA0MjQ0PC9lbGVjdHJvbmljLXJlc291cmNlLW51bT48L3JlY29yZD48L0NpdGU+
PC9FbmROb3RlPn==
</w:fldData>
        </w:fldChar>
      </w:r>
      <w:r w:rsidR="008812BA">
        <w:rPr>
          <w:rFonts w:cs="Times New Roman"/>
          <w:szCs w:val="20"/>
        </w:rPr>
        <w:instrText xml:space="preserve"> ADDIN EN.CITE.DATA </w:instrText>
      </w:r>
      <w:r w:rsidR="008812BA">
        <w:rPr>
          <w:rFonts w:cs="Times New Roman"/>
          <w:szCs w:val="20"/>
        </w:rPr>
      </w:r>
      <w:r w:rsidR="008812BA">
        <w:rPr>
          <w:rFonts w:cs="Times New Roman"/>
          <w:szCs w:val="20"/>
        </w:rPr>
        <w:fldChar w:fldCharType="end"/>
      </w:r>
      <w:r w:rsidR="006F3ACB" w:rsidRPr="00BD4C64">
        <w:rPr>
          <w:rFonts w:cs="Times New Roman"/>
          <w:szCs w:val="20"/>
        </w:rPr>
      </w:r>
      <w:r w:rsidR="006F3ACB" w:rsidRPr="00BD4C64">
        <w:rPr>
          <w:rFonts w:cs="Times New Roman"/>
          <w:szCs w:val="20"/>
        </w:rPr>
        <w:fldChar w:fldCharType="separate"/>
      </w:r>
      <w:r w:rsidR="00081DBE">
        <w:rPr>
          <w:rFonts w:cs="Times New Roman"/>
          <w:noProof/>
          <w:szCs w:val="20"/>
        </w:rPr>
        <w:t>(He</w:t>
      </w:r>
      <w:r w:rsidR="00081DBE" w:rsidRPr="007A35B3">
        <w:rPr>
          <w:rFonts w:cs="Times New Roman"/>
          <w:noProof/>
          <w:szCs w:val="20"/>
        </w:rPr>
        <w:t>r</w:t>
      </w:r>
      <w:r w:rsidR="00081DBE" w:rsidRPr="00C655D3">
        <w:rPr>
          <w:rFonts w:cs="Times New Roman"/>
          <w:noProof/>
          <w:szCs w:val="20"/>
          <w:lang w:val="fr-FR"/>
        </w:rPr>
        <w:t>nández-Julio et al., 2014; Pacheco et al., 2020)</w:t>
      </w:r>
      <w:r w:rsidR="006F3ACB" w:rsidRPr="00BD4C64">
        <w:rPr>
          <w:rFonts w:cs="Times New Roman"/>
          <w:szCs w:val="20"/>
        </w:rPr>
        <w:fldChar w:fldCharType="end"/>
      </w:r>
      <w:r w:rsidR="00476395" w:rsidRPr="00C655D3">
        <w:rPr>
          <w:rFonts w:cs="Times New Roman"/>
          <w:szCs w:val="20"/>
          <w:lang w:val="fr-FR"/>
        </w:rPr>
        <w:t xml:space="preserve">, </w:t>
      </w:r>
      <w:proofErr w:type="spellStart"/>
      <w:r w:rsidR="00476395" w:rsidRPr="00C655D3">
        <w:rPr>
          <w:rFonts w:cs="Times New Roman"/>
          <w:szCs w:val="20"/>
          <w:lang w:val="fr-FR"/>
        </w:rPr>
        <w:t>beef</w:t>
      </w:r>
      <w:proofErr w:type="spellEnd"/>
      <w:r w:rsidR="00476395" w:rsidRPr="00C655D3">
        <w:rPr>
          <w:rFonts w:cs="Times New Roman"/>
          <w:szCs w:val="20"/>
          <w:lang w:val="fr-FR"/>
        </w:rPr>
        <w:t xml:space="preserve"> </w:t>
      </w:r>
      <w:proofErr w:type="spellStart"/>
      <w:r w:rsidR="00476395" w:rsidRPr="00C655D3">
        <w:rPr>
          <w:rFonts w:cs="Times New Roman"/>
          <w:szCs w:val="20"/>
          <w:lang w:val="fr-FR"/>
        </w:rPr>
        <w:t>cattle</w:t>
      </w:r>
      <w:proofErr w:type="spellEnd"/>
      <w:r w:rsidR="00476395" w:rsidRPr="00C655D3">
        <w:rPr>
          <w:rFonts w:cs="Times New Roman"/>
          <w:szCs w:val="20"/>
          <w:lang w:val="fr-FR"/>
        </w:rPr>
        <w:t xml:space="preserve"> </w:t>
      </w:r>
      <w:r w:rsidR="00C112C0" w:rsidRPr="00BD4C64">
        <w:rPr>
          <w:rFonts w:cs="Times New Roman"/>
          <w:szCs w:val="20"/>
        </w:rPr>
        <w:fldChar w:fldCharType="begin">
          <w:fldData xml:space="preserve">PEVuZE5vdGU+PENpdGU+PEF1dGhvcj5Tb3VzYTwvQXV0aG9yPjxZZWFyPjIwMTY8L1llYXI+PFJl
Y051bT40Njg8L1JlY051bT48RGlzcGxheVRleHQ+KFNvdXNhIGV0IGFsLiwgMjAxNjsgU291c2Eg
ZXQgYWwuLCAyMDE4KTwvRGlzcGxheVRleHQ+PHJlY29yZD48cmVjLW51bWJlcj40Njg8L3JlYy1u
dW1iZXI+PGZvcmVpZ24ta2V5cz48a2V5IGFwcD0iRU4iIGRiLWlkPSJzd3cyend0OW5zd3dkd2Vh
YXZieGQ1d2N4cHhkdGZhZnh6d2UiIHRpbWVzdGFtcD0iMTYxMDU5NjA5MyI+NDY4PC9rZXk+PC9m
b3JlaWduLWtleXM+PHJlZi10eXBlIG5hbWU9IkpvdXJuYWwgQXJ0aWNsZSI+MTc8L3JlZi10eXBl
Pjxjb250cmlidXRvcnM+PGF1dGhvcnM+PGF1dGhvcj5Tb3VzYSwgUmFmYWVsIFZpZWlyYSBkZTwv
YXV0aG9yPjxhdXRob3I+Q2FuYXRhLCBUYXRpYW5hIEZlcm5hbmRhPC9hdXRob3I+PGF1dGhvcj5M
ZW1lLCBQYXVsbyBSb2JlcnRvPC9hdXRob3I+PGF1dGhvcj5NYXJ0ZWxsbywgTHVjaWFuZSBTaWx2
YTwvYXV0aG9yPjwvYXV0aG9ycz48L2NvbnRyaWJ1dG9ycz48dGl0bGVzPjx0aXRsZT5EZXZlbG9w
bWVudCBhbmQgZXZhbHVhdGlvbiBvZiBhIGZ1enp5IGxvZ2ljIGNsYXNzaWZpZXIgZm9yIGFzc2Vz
c2luZyBiZWVmIGNhdHRsZSB0aGVybWFsIHN0cmVzcyB1c2luZyB3ZWF0aGVyIGFuZCBwaHlzaW9s
b2dpY2FsIHZhcmlhYmxlczwvdGl0bGU+PHNlY29uZGFyeS10aXRsZT5Db21wdXRlcnMgYW5kIGVs
ZWN0cm9uaWNzIGluIGFncmljdWx0dXJlPC9zZWNvbmRhcnktdGl0bGU+PC90aXRsZXM+PHBlcmlv
ZGljYWw+PGZ1bGwtdGl0bGU+Q29tcHV0ZXJzIGFuZCBFbGVjdHJvbmljcyBpbiBBZ3JpY3VsdHVy
ZTwvZnVsbC10aXRsZT48YWJici0xPkNvbXB1dC4gRWxlY3Ryb24uIEFncmljLjwvYWJici0xPjxh
YmJyLTI+Q29tcHV0IEVsZWN0cm9uIEFncmljPC9hYmJyLTI+PC9wZXJpb2RpY2FsPjxwYWdlcz4x
NzYtMTgzPC9wYWdlcz48dm9sdW1lPjEyNzwvdm9sdW1lPjxrZXl3b3Jkcz48a2V5d29yZD5QcmVj
aXNpb24gbGl2ZXN0b2NrPC9rZXl3b3JkPjxrZXl3b3JkPkluZnJhcmVkIHRoZXJtb2dyYXBoeTwv
a2V5d29yZD48a2V5d29yZD5BbmltYWwgd2VsZmFyZTwva2V5d29yZD48a2V5d29yZD5Tb2Z0IGNv
bXB1dGluZzwva2V5d29yZD48a2V5d29yZD5Ob24taW52YXNpdmUgbWVhc3VyZW1lbnQ8L2tleXdv
cmQ+PGtleXdvcmQ+V2VhdGhlcjwva2V5d29yZD48a2V5d29yZD5QaHlzaW9sb2dpY2FsIGFzcGVj
dHM8L2tleXdvcmQ+PGtleXdvcmQ+QmVlZiBjYXR0bGU8L2tleXdvcmQ+PGtleXdvcmQ+QW5hbHlz
aXM8L2tleXdvcmQ+PGtleXdvcmQ+RnV6enkgbG9naWM8L2tleXdvcmQ+PGtleXdvcmQ+RmVlZGxv
dHM8L2tleXdvcmQ+PGtleXdvcmQ+RnV6enkgYWxnb3JpdGhtczwva2V5d29yZD48a2V5d29yZD5M
aXZlc3RvY2s8L2tleXdvcmQ+PGtleXdvcmQ+S25vd2xlZGdlLWJhc2VkIHN5c3RlbXM8L2tleXdv
cmQ+PGtleXdvcmQ+RnV6enkgc3lzdGVtczwva2V5d29yZD48L2tleXdvcmRzPjxkYXRlcz48eWVh
cj4yMDE2PC95ZWFyPjwvZGF0ZXM+PHB1Ymxpc2hlcj5FbHNldmllciBCLlY8L3B1Ymxpc2hlcj48
aXNibj4wMTY4LTE2OTk8L2lzYm4+PHVybHM+PC91cmxzPjxlbGVjdHJvbmljLXJlc291cmNlLW51
bT4xMC4xMDE2L2ouY29tcGFnLjIwMTYuMDYuMDE0PC9lbGVjdHJvbmljLXJlc291cmNlLW51bT48
L3JlY29yZD48L0NpdGU+PENpdGU+PEF1dGhvcj5Tb3VzYTwvQXV0aG9yPjxZZWFyPjIwMTg8L1ll
YXI+PFJlY051bT40NTc8L1JlY051bT48cmVjb3JkPjxyZWMtbnVtYmVyPjQ1NzwvcmVjLW51bWJl
cj48Zm9yZWlnbi1rZXlzPjxrZXkgYXBwPSJFTiIgZGItaWQ9InN3dzJ6d3Q5bnN3d2R3ZWFhdmJ4
ZDV3Y3hweGR0ZmFmeHp3ZSIgdGltZXN0YW1wPSIxNjA5NDI4MTI2Ij40NTc8L2tleT48L2ZvcmVp
Z24ta2V5cz48cmVmLXR5cGUgbmFtZT0iSm91cm5hbCBBcnRpY2xlIj4xNzwvcmVmLXR5cGU+PGNv
bnRyaWJ1dG9ycz48YXV0aG9ycz48YXV0aG9yPlNvdXNhLCBSYWZhZWwgVmllaXJhIGRlPC9hdXRo
b3I+PGF1dGhvcj5Sb2RyaWd1ZXMsIEFsZXggVmluaWNpdXMgZGEgU2lsdmE8L2F1dGhvcj48YXV0
aG9yPkFicmV1LCBNYXJpYW5hIEdvbWVzIGRlPC9hdXRob3I+PGF1dGhvcj5UYWJpbGUsIFJ1YmVu
cyBBbmRyZTwvYXV0aG9yPjxhdXRob3I+TWFydGVsbG8sIEx1Y2lhbmUgU2lsdmE8L2F1dGhvcj48
L2F1dGhvcnM+PC9jb250cmlidXRvcnM+PHRpdGxlcz48dGl0bGU+UHJlZGljdGl2ZSBtb2RlbCBi
YXNlZCBvbiBhcnRpZmljaWFsIG5ldXJhbCBuZXR3b3JrIGZvciBhc3Nlc3NpbmcgYmVlZiBjYXR0
bGUgdGhlcm1hbCBzdHJlc3MgdXNpbmcgd2VhdGhlciBhbmQgcGh5c2lvbG9naWNhbCB2YXJpYWJs
ZXM8L3RpdGxlPjxzZWNvbmRhcnktdGl0bGU+Q29tcHV0ZXJzIGFuZCBFbGVjdHJvbmljcyBpbiBB
Z3JpY3VsdHVyZTwvc2Vjb25kYXJ5LXRpdGxlPjwvdGl0bGVzPjxwZXJpb2RpY2FsPjxmdWxsLXRp
dGxlPkNvbXB1dGVycyBhbmQgRWxlY3Ryb25pY3MgaW4gQWdyaWN1bHR1cmU8L2Z1bGwtdGl0bGU+
PGFiYnItMT5Db21wdXQuIEVsZWN0cm9uLiBBZ3JpYy48L2FiYnItMT48YWJici0yPkNvbXB1dCBF
bGVjdHJvbiBBZ3JpYzwvYWJici0yPjwvcGVyaW9kaWNhbD48cGFnZXM+MzctNDM8L3BhZ2VzPjx2
b2x1bWU+MTQ0PC92b2x1bWU+PGtleXdvcmRzPjxrZXl3b3JkPlByZWNpc2lvbiBsaXZlc3RvY2sg
ZmFybWluZzwva2V5d29yZD48a2V5d29yZD5Tb2Z0IGNvbXB1dGluZzwva2V5d29yZD48a2V5d29y
ZD5UaGVybWFsIHJhZGlhdGlvbjwva2V5d29yZD48a2V5d29yZD5BbmltYWwgd2VsZmFyZTwva2V5
d29yZD48a2V5d29yZD5Ob24taW52YXNpdmUgbWVhc3VyZW1lbnQ8L2tleXdvcmQ+PC9rZXl3b3Jk
cz48ZGF0ZXM+PHllYXI+MjAxODwveWVhcj48cHViLWRhdGVzPjxkYXRlPjIwMTgvMDEvMDEvPC9k
YXRlPjwvcHViLWRhdGVzPjwvZGF0ZXM+PGlzYm4+MDE2OC0xNjk5PC9pc2JuPjx1cmxzPjxyZWxh
dGVkLXVybHM+PHVybD5odHRwOi8vd3d3LnNjaWVuY2VkaXJlY3QuY29tL3NjaWVuY2UvYXJ0aWNs
ZS9waWkvUzAxNjgxNjk5MTczMTAwODY8L3VybD48L3JlbGF0ZWQtdXJscz48L3VybHM+PGVsZWN0
cm9uaWMtcmVzb3VyY2UtbnVtPjEwLjEwMTYvai5jb21wYWcuMjAxNy4xMS4wMzM8L2VsZWN0cm9u
aWMtcmVzb3VyY2UtbnVtPjwvcmVjb3JkPjwvQ2l0ZT48L0VuZE5vdGU+
</w:fldData>
        </w:fldChar>
      </w:r>
      <w:r w:rsidR="00081DBE" w:rsidRPr="00C655D3">
        <w:rPr>
          <w:rFonts w:cs="Times New Roman"/>
          <w:szCs w:val="20"/>
          <w:lang w:val="fr-FR"/>
        </w:rPr>
        <w:instrText xml:space="preserve"> ADDIN EN.CITE </w:instrText>
      </w:r>
      <w:r w:rsidR="00081DBE">
        <w:rPr>
          <w:rFonts w:cs="Times New Roman"/>
          <w:szCs w:val="20"/>
        </w:rPr>
        <w:fldChar w:fldCharType="begin">
          <w:fldData xml:space="preserve">PEVuZE5vdGU+PENpdGU+PEF1dGhvcj5Tb3VzYTwvQXV0aG9yPjxZZWFyPjIwMTY8L1llYXI+PFJl
Y051bT40Njg8L1JlY051bT48RGlzcGxheVRleHQ+KFNvdXNhIGV0IGFsLiwgMjAxNjsgU291c2Eg
ZXQgYWwuLCAyMDE4KTwvRGlzcGxheVRleHQ+PHJlY29yZD48cmVjLW51bWJlcj40Njg8L3JlYy1u
dW1iZXI+PGZvcmVpZ24ta2V5cz48a2V5IGFwcD0iRU4iIGRiLWlkPSJzd3cyend0OW5zd3dkd2Vh
YXZieGQ1d2N4cHhkdGZhZnh6d2UiIHRpbWVzdGFtcD0iMTYxMDU5NjA5MyI+NDY4PC9rZXk+PC9m
b3JlaWduLWtleXM+PHJlZi10eXBlIG5hbWU9IkpvdXJuYWwgQXJ0aWNsZSI+MTc8L3JlZi10eXBl
Pjxjb250cmlidXRvcnM+PGF1dGhvcnM+PGF1dGhvcj5Tb3VzYSwgUmFmYWVsIFZpZWlyYSBkZTwv
YXV0aG9yPjxhdXRob3I+Q2FuYXRhLCBUYXRpYW5hIEZlcm5hbmRhPC9hdXRob3I+PGF1dGhvcj5M
ZW1lLCBQYXVsbyBSb2JlcnRvPC9hdXRob3I+PGF1dGhvcj5NYXJ0ZWxsbywgTHVjaWFuZSBTaWx2
YTwvYXV0aG9yPjwvYXV0aG9ycz48L2NvbnRyaWJ1dG9ycz48dGl0bGVzPjx0aXRsZT5EZXZlbG9w
bWVudCBhbmQgZXZhbHVhdGlvbiBvZiBhIGZ1enp5IGxvZ2ljIGNsYXNzaWZpZXIgZm9yIGFzc2Vz
c2luZyBiZWVmIGNhdHRsZSB0aGVybWFsIHN0cmVzcyB1c2luZyB3ZWF0aGVyIGFuZCBwaHlzaW9s
b2dpY2FsIHZhcmlhYmxlczwvdGl0bGU+PHNlY29uZGFyeS10aXRsZT5Db21wdXRlcnMgYW5kIGVs
ZWN0cm9uaWNzIGluIGFncmljdWx0dXJlPC9zZWNvbmRhcnktdGl0bGU+PC90aXRsZXM+PHBlcmlv
ZGljYWw+PGZ1bGwtdGl0bGU+Q29tcHV0ZXJzIGFuZCBFbGVjdHJvbmljcyBpbiBBZ3JpY3VsdHVy
ZTwvZnVsbC10aXRsZT48YWJici0xPkNvbXB1dC4gRWxlY3Ryb24uIEFncmljLjwvYWJici0xPjxh
YmJyLTI+Q29tcHV0IEVsZWN0cm9uIEFncmljPC9hYmJyLTI+PC9wZXJpb2RpY2FsPjxwYWdlcz4x
NzYtMTgzPC9wYWdlcz48dm9sdW1lPjEyNzwvdm9sdW1lPjxrZXl3b3Jkcz48a2V5d29yZD5QcmVj
aXNpb24gbGl2ZXN0b2NrPC9rZXl3b3JkPjxrZXl3b3JkPkluZnJhcmVkIHRoZXJtb2dyYXBoeTwv
a2V5d29yZD48a2V5d29yZD5BbmltYWwgd2VsZmFyZTwva2V5d29yZD48a2V5d29yZD5Tb2Z0IGNv
bXB1dGluZzwva2V5d29yZD48a2V5d29yZD5Ob24taW52YXNpdmUgbWVhc3VyZW1lbnQ8L2tleXdv
cmQ+PGtleXdvcmQ+V2VhdGhlcjwva2V5d29yZD48a2V5d29yZD5QaHlzaW9sb2dpY2FsIGFzcGVj
dHM8L2tleXdvcmQ+PGtleXdvcmQ+QmVlZiBjYXR0bGU8L2tleXdvcmQ+PGtleXdvcmQ+QW5hbHlz
aXM8L2tleXdvcmQ+PGtleXdvcmQ+RnV6enkgbG9naWM8L2tleXdvcmQ+PGtleXdvcmQ+RmVlZGxv
dHM8L2tleXdvcmQ+PGtleXdvcmQ+RnV6enkgYWxnb3JpdGhtczwva2V5d29yZD48a2V5d29yZD5M
aXZlc3RvY2s8L2tleXdvcmQ+PGtleXdvcmQ+S25vd2xlZGdlLWJhc2VkIHN5c3RlbXM8L2tleXdv
cmQ+PGtleXdvcmQ+RnV6enkgc3lzdGVtczwva2V5d29yZD48L2tleXdvcmRzPjxkYXRlcz48eWVh
cj4yMDE2PC95ZWFyPjwvZGF0ZXM+PHB1Ymxpc2hlcj5FbHNldmllciBCLlY8L3B1Ymxpc2hlcj48
aXNibj4wMTY4LTE2OTk8L2lzYm4+PHVybHM+PC91cmxzPjxlbGVjdHJvbmljLXJlc291cmNlLW51
bT4xMC4xMDE2L2ouY29tcGFnLjIwMTYuMDYuMDE0PC9lbGVjdHJvbmljLXJlc291cmNlLW51bT48
L3JlY29yZD48L0NpdGU+PENpdGU+PEF1dGhvcj5Tb3VzYTwvQXV0aG9yPjxZZWFyPjIwMTg8L1ll
YXI+PFJlY051bT40NTc8L1JlY051bT48cmVjb3JkPjxyZWMtbnVtYmVyPjQ1NzwvcmVjLW51bWJl
cj48Zm9yZWlnbi1rZXlzPjxrZXkgYXBwPSJFTiIgZGItaWQ9InN3dzJ6d3Q5bnN3d2R3ZWFhdmJ4
ZDV3Y3hweGR0ZmFmeHp3ZSIgdGltZXN0YW1wPSIxNjA5NDI4MTI2Ij40NTc8L2tleT48L2ZvcmVp
Z24ta2V5cz48cmVmLXR5cGUgbmFtZT0iSm91cm5hbCBBcnRpY2xlIj4xNzwvcmVmLXR5cGU+PGNv
bnRyaWJ1dG9ycz48YXV0aG9ycz48YXV0aG9yPlNvdXNhLCBSYWZhZWwgVmllaXJhIGRlPC9hdXRo
b3I+PGF1dGhvcj5Sb2RyaWd1ZXMsIEFsZXggVmluaWNpdXMgZGEgU2lsdmE8L2F1dGhvcj48YXV0
aG9yPkFicmV1LCBNYXJpYW5hIEdvbWVzIGRlPC9hdXRob3I+PGF1dGhvcj5UYWJpbGUsIFJ1YmVu
cyBBbmRyZTwvYXV0aG9yPjxhdXRob3I+TWFydGVsbG8sIEx1Y2lhbmUgU2lsdmE8L2F1dGhvcj48
L2F1dGhvcnM+PC9jb250cmlidXRvcnM+PHRpdGxlcz48dGl0bGU+UHJlZGljdGl2ZSBtb2RlbCBi
YXNlZCBvbiBhcnRpZmljaWFsIG5ldXJhbCBuZXR3b3JrIGZvciBhc3Nlc3NpbmcgYmVlZiBjYXR0
bGUgdGhlcm1hbCBzdHJlc3MgdXNpbmcgd2VhdGhlciBhbmQgcGh5c2lvbG9naWNhbCB2YXJpYWJs
ZXM8L3RpdGxlPjxzZWNvbmRhcnktdGl0bGU+Q29tcHV0ZXJzIGFuZCBFbGVjdHJvbmljcyBpbiBB
Z3JpY3VsdHVyZTwvc2Vjb25kYXJ5LXRpdGxlPjwvdGl0bGVzPjxwZXJpb2RpY2FsPjxmdWxsLXRp
dGxlPkNvbXB1dGVycyBhbmQgRWxlY3Ryb25pY3MgaW4gQWdyaWN1bHR1cmU8L2Z1bGwtdGl0bGU+
PGFiYnItMT5Db21wdXQuIEVsZWN0cm9uLiBBZ3JpYy48L2FiYnItMT48YWJici0yPkNvbXB1dCBF
bGVjdHJvbiBBZ3JpYzwvYWJici0yPjwvcGVyaW9kaWNhbD48cGFnZXM+MzctNDM8L3BhZ2VzPjx2
b2x1bWU+MTQ0PC92b2x1bWU+PGtleXdvcmRzPjxrZXl3b3JkPlByZWNpc2lvbiBsaXZlc3RvY2sg
ZmFybWluZzwva2V5d29yZD48a2V5d29yZD5Tb2Z0IGNvbXB1dGluZzwva2V5d29yZD48a2V5d29y
ZD5UaGVybWFsIHJhZGlhdGlvbjwva2V5d29yZD48a2V5d29yZD5BbmltYWwgd2VsZmFyZTwva2V5
d29yZD48a2V5d29yZD5Ob24taW52YXNpdmUgbWVhc3VyZW1lbnQ8L2tleXdvcmQ+PC9rZXl3b3Jk
cz48ZGF0ZXM+PHllYXI+MjAxODwveWVhcj48cHViLWRhdGVzPjxkYXRlPjIwMTgvMDEvMDEvPC9k
YXRlPjwvcHViLWRhdGVzPjwvZGF0ZXM+PGlzYm4+MDE2OC0xNjk5PC9pc2JuPjx1cmxzPjxyZWxh
dGVkLXVybHM+PHVybD5odHRwOi8vd3d3LnNjaWVuY2VkaXJlY3QuY29tL3NjaWVuY2UvYXJ0aWNs
ZS9waWkvUzAxNjgxNjk5MTczMTAwODY8L3VybD48L3JlbGF0ZWQtdXJscz48L3VybHM+PGVsZWN0
cm9uaWMtcmVzb3VyY2UtbnVtPjEwLjEwMTYvai5jb21wYWcuMjAxNy4xMS4wMzM8L2VsZWN0cm9u
aWMtcmVzb3VyY2UtbnVtPjwvcmVjb3JkPjwvQ2l0ZT48L0VuZE5vdGU+
</w:fldData>
        </w:fldChar>
      </w:r>
      <w:r w:rsidR="00081DBE" w:rsidRPr="00C655D3">
        <w:rPr>
          <w:rFonts w:cs="Times New Roman"/>
          <w:szCs w:val="20"/>
          <w:lang w:val="fr-FR"/>
        </w:rPr>
        <w:instrText xml:space="preserve"> ADDIN EN.CITE.DATA </w:instrText>
      </w:r>
      <w:r w:rsidR="00081DBE">
        <w:rPr>
          <w:rFonts w:cs="Times New Roman"/>
          <w:szCs w:val="20"/>
        </w:rPr>
      </w:r>
      <w:r w:rsidR="00081DBE">
        <w:rPr>
          <w:rFonts w:cs="Times New Roman"/>
          <w:szCs w:val="20"/>
        </w:rPr>
        <w:fldChar w:fldCharType="end"/>
      </w:r>
      <w:r w:rsidR="00C112C0" w:rsidRPr="00BD4C64">
        <w:rPr>
          <w:rFonts w:cs="Times New Roman"/>
          <w:szCs w:val="20"/>
        </w:rPr>
      </w:r>
      <w:r w:rsidR="00C112C0" w:rsidRPr="00BD4C64">
        <w:rPr>
          <w:rFonts w:cs="Times New Roman"/>
          <w:szCs w:val="20"/>
        </w:rPr>
        <w:fldChar w:fldCharType="separate"/>
      </w:r>
      <w:r w:rsidR="00081DBE" w:rsidRPr="00C655D3">
        <w:rPr>
          <w:rFonts w:cs="Times New Roman"/>
          <w:noProof/>
          <w:szCs w:val="20"/>
          <w:lang w:val="fr-FR"/>
        </w:rPr>
        <w:t>(Sousa et al., 2016; Sousa et al., 2018)</w:t>
      </w:r>
      <w:r w:rsidR="00C112C0" w:rsidRPr="00BD4C64">
        <w:rPr>
          <w:rFonts w:cs="Times New Roman"/>
          <w:szCs w:val="20"/>
        </w:rPr>
        <w:fldChar w:fldCharType="end"/>
      </w:r>
      <w:r w:rsidR="00476395" w:rsidRPr="00C655D3">
        <w:rPr>
          <w:rFonts w:cs="Times New Roman"/>
          <w:szCs w:val="20"/>
          <w:lang w:val="fr-FR"/>
        </w:rPr>
        <w:t xml:space="preserve">, </w:t>
      </w:r>
      <w:proofErr w:type="spellStart"/>
      <w:r w:rsidR="00476395" w:rsidRPr="00C655D3">
        <w:rPr>
          <w:rFonts w:cs="Times New Roman"/>
          <w:szCs w:val="20"/>
          <w:lang w:val="fr-FR"/>
        </w:rPr>
        <w:t>sheep</w:t>
      </w:r>
      <w:proofErr w:type="spellEnd"/>
      <w:r w:rsidR="00476395" w:rsidRPr="00C655D3">
        <w:rPr>
          <w:rFonts w:cs="Times New Roman"/>
          <w:szCs w:val="20"/>
          <w:lang w:val="fr-FR"/>
        </w:rPr>
        <w:t xml:space="preserve"> </w:t>
      </w:r>
      <w:r w:rsidR="00C112C0" w:rsidRPr="00BD4C64">
        <w:rPr>
          <w:rFonts w:cs="Times New Roman"/>
          <w:szCs w:val="20"/>
        </w:rPr>
        <w:fldChar w:fldCharType="begin"/>
      </w:r>
      <w:r w:rsidR="00081DBE" w:rsidRPr="00C655D3">
        <w:rPr>
          <w:rFonts w:cs="Times New Roman"/>
          <w:szCs w:val="20"/>
          <w:lang w:val="fr-FR"/>
        </w:rPr>
        <w:instrText xml:space="preserve"> ADDIN EN.CITE &lt;EndNote&gt;&lt;Cite&gt;&lt;A</w:instrText>
      </w:r>
      <w:r w:rsidR="00081DBE" w:rsidRPr="005F1929">
        <w:rPr>
          <w:rFonts w:cs="Times New Roman"/>
          <w:szCs w:val="20"/>
          <w:lang w:val="fr-FR"/>
        </w:rPr>
        <w:instrText>ut</w:instrText>
      </w:r>
      <w:r w:rsidR="00081DBE" w:rsidRPr="00081DBE">
        <w:rPr>
          <w:rFonts w:cs="Times New Roman"/>
          <w:szCs w:val="20"/>
          <w:lang w:val="fr-FR"/>
        </w:rPr>
        <w:instrText>hor&gt;Fuentes&lt;/Author&gt;&lt;Year&gt;2020&lt;/Year&gt;&lt;RecNum&gt;470&lt;/RecNum&gt;&lt;DisplayText&gt;(Fuentes et al., 2020a)&lt;/DisplayText&gt;&lt;record&gt;&lt;rec-number&gt;470&lt;/rec-number&gt;&lt;foreign-keys&gt;&lt;key app="EN" db-id="sww2zwt9nswwdweaavbxd5wcxpxdtfafxzwe" timestamp="1610608612"&gt;470&lt;/key&gt;&lt;/foreign-keys&gt;&lt;ref-type name="Journal Article"&gt;17&lt;/ref-type&gt;&lt;contributors&gt;&lt;authors&gt;&lt;author&gt;Fuentes, Sigfredo&lt;/author&gt;&lt;author&gt;Gonzalez Viejo, Claudia&lt;/author&gt;&lt;author&gt;Chauhan, Surinder S.&lt;/author&gt;&lt;author&gt;Joy, Aleena&lt;/author&gt;&lt;author&gt;Tongson, Eden&lt;/author&gt;&lt;author&gt;Dunshea, Frank R.&lt;/author&gt;&lt;/authors&gt;&lt;/contributors&gt;&lt;titles&gt;&lt;title&gt;Non-Invasive Sheep Biometrics Obtained by Computer Vision Algorithms and Machine Learning Modeling Using Integrated Visible/Infrared Thermal Cameras&lt;/title&gt;&lt;secondary-title&gt;Sensors&lt;/secondary-title&gt;&lt;/titles&gt;&lt;periodical&gt;&lt;full-title&gt;Sensors&lt;/full-title&gt;&lt;/periodical&gt;&lt;pages&gt;6334&lt;/pages&gt;&lt;volume&gt;20&lt;/volume&gt;&lt;number&gt;21&lt;/number&gt;&lt;keywords&gt;&lt;keyword&gt;Index Medicus&lt;/keyword&gt;&lt;keyword&gt;heart rate&lt;/keyword&gt;&lt;keyword&gt;skin temperature&lt;/keyword&gt;&lt;keyword&gt;animal welfare&lt;/keyword&gt;&lt;keyword&gt;respiration rate&lt;/keyword&gt;&lt;keyword&gt;artificial intelligence&lt;/keyword&gt;&lt;/keywords&gt;&lt;dates&gt;&lt;year&gt;2020&lt;/year&gt;&lt;/dates&gt;&lt;publisher&gt;MDPI&lt;/publisher&gt;&lt;isbn&gt;1424-8220&lt;/isbn&gt;&lt;urls&gt;&lt;/urls&gt;&lt;electronic-resource-num&gt;10.3390/s20216334&lt;/electronic-resource-num&gt;&lt;/record&gt;&lt;/Cite&gt;&lt;/EndNote&gt;</w:instrText>
      </w:r>
      <w:r w:rsidR="00C112C0" w:rsidRPr="00BD4C64">
        <w:rPr>
          <w:rFonts w:cs="Times New Roman"/>
          <w:szCs w:val="20"/>
        </w:rPr>
        <w:fldChar w:fldCharType="separate"/>
      </w:r>
      <w:r w:rsidR="00081DBE" w:rsidRPr="00081DBE">
        <w:rPr>
          <w:rFonts w:cs="Times New Roman"/>
          <w:noProof/>
          <w:szCs w:val="20"/>
          <w:lang w:val="fr-FR"/>
        </w:rPr>
        <w:t xml:space="preserve">(Fuentes </w:t>
      </w:r>
      <w:r w:rsidR="00081DBE" w:rsidRPr="00C655D3">
        <w:rPr>
          <w:rFonts w:cs="Times New Roman"/>
          <w:noProof/>
          <w:szCs w:val="20"/>
          <w:lang w:val="fr-FR"/>
        </w:rPr>
        <w:t>et al., 2020a)</w:t>
      </w:r>
      <w:r w:rsidR="00C112C0" w:rsidRPr="00BD4C64">
        <w:rPr>
          <w:rFonts w:cs="Times New Roman"/>
          <w:szCs w:val="20"/>
        </w:rPr>
        <w:fldChar w:fldCharType="end"/>
      </w:r>
      <w:r w:rsidR="00C112C0" w:rsidRPr="00C655D3">
        <w:rPr>
          <w:rFonts w:cs="Times New Roman"/>
          <w:szCs w:val="20"/>
          <w:lang w:val="fr-FR"/>
        </w:rPr>
        <w:t>,</w:t>
      </w:r>
      <w:r w:rsidR="00476395" w:rsidRPr="00C655D3">
        <w:rPr>
          <w:rFonts w:cs="Times New Roman"/>
          <w:szCs w:val="20"/>
          <w:lang w:val="fr-FR"/>
        </w:rPr>
        <w:t xml:space="preserve"> and </w:t>
      </w:r>
      <w:proofErr w:type="spellStart"/>
      <w:r w:rsidR="00476395" w:rsidRPr="00C655D3">
        <w:rPr>
          <w:rFonts w:cs="Times New Roman"/>
          <w:szCs w:val="20"/>
          <w:lang w:val="fr-FR"/>
        </w:rPr>
        <w:t>pigs</w:t>
      </w:r>
      <w:proofErr w:type="spellEnd"/>
      <w:r w:rsidR="00476395" w:rsidRPr="00C655D3">
        <w:rPr>
          <w:rFonts w:cs="Times New Roman"/>
          <w:szCs w:val="20"/>
          <w:lang w:val="fr-FR"/>
        </w:rPr>
        <w:t xml:space="preserve"> </w:t>
      </w:r>
      <w:r w:rsidR="001068FE" w:rsidRPr="00BD4C64">
        <w:rPr>
          <w:rFonts w:cs="Times New Roman"/>
          <w:szCs w:val="20"/>
        </w:rPr>
        <w:fldChar w:fldCharType="begin"/>
      </w:r>
      <w:r w:rsidR="00081DBE" w:rsidRPr="00C655D3">
        <w:rPr>
          <w:rFonts w:cs="Times New Roman"/>
          <w:szCs w:val="20"/>
          <w:lang w:val="fr-FR"/>
        </w:rPr>
        <w:instrText xml:space="preserve"> ADDIN EN.CITE &lt;EndNote&gt;&lt;Cite&gt;&lt;Author&gt;Gorczyca&lt;/Author&gt;&lt;Year&gt;2018&lt;/Year&gt;&lt;RecNum&gt;763&lt;/RecNum&gt;&lt;DisplayText&gt;(Gorczyca et al., 2018)&lt;/DisplayText&gt;&lt;record&gt;&lt;rec-number&gt;763&lt;/rec-number&gt;&lt;foreign-keys&gt;&lt;key app="EN" db-id="sww2zwt9nswwdweaavbxd5wcxpxdtfafxzwe" timestamp="1643699357"&gt;763&lt;/key&gt;&lt;/foreign-keys&gt;&lt;ref-type name="Journal Article"&gt;17&lt;/ref-type&gt;&lt;contributors&gt;&lt;authors&gt;&lt;author&gt;Gorczyca, Michael T.&lt;/author&gt;&lt;author&gt;Milan, Hugo Fernando Maia&lt;/author&gt;&lt;author&gt;Maia, Alex Sandro Campos&lt;/author&gt;&lt;author&gt;Gebremedhin, Kifle G.&lt;/author&gt;&lt;/authors&gt;&lt;/contributors&gt;&lt;titles&gt;&lt;title&gt;Machine learning algorithms to predict core, skin, and hair-coat temperatures of piglets&lt;/title&gt;&lt;secondary-title&gt;Computers and Electronics in Agriculture&lt;/secondary-title&gt;&lt;/titles&gt;&lt;periodical&gt;&lt;full-title&gt;Computers and Electronics in Agriculture&lt;/full-title&gt;&lt;abbr-1&gt;Comput. Electron. Agric.&lt;/abbr-1&gt;&lt;abbr-2&gt;Comput Electron Agric&lt;/abbr-2&gt;&lt;/periodical&gt;&lt;pages&gt;286-294&lt;/pages&gt;&lt;volume&gt;151&lt;/volume&gt;&lt;keywords&gt;&lt;keyword&gt;Bioenergetics&lt;/keyword&gt;&lt;keyword&gt;Machine learning&lt;/keyword&gt;&lt;keyword&gt;Piglets&lt;/keyword&gt;&lt;keyword&gt;Precision livestock farming&lt;/keyword&gt;&lt;keyword&gt;Temperature&lt;/keyword&gt;&lt;/keywords&gt;&lt;dates&gt;&lt;year&gt;2018&lt;/year&gt;&lt;pub-dates&gt;&lt;date&gt;2018/08/01/&lt;/date&gt;&lt;/pub-dates&gt;&lt;/dates&gt;&lt;isbn&gt;0168-1699&lt;/isbn&gt;&lt;urls&gt;&lt;related-urls&gt;&lt;url&gt;https://www.sciencedirect.com/science/article/pii/S0168169918303612&lt;/url&gt;&lt;/related-urls&gt;&lt;/urls&gt;&lt;electronic-resource-num&gt;10.1016/j.compag.2018.06.028&lt;/electronic-resource-num&gt;&lt;/record&gt;&lt;/Cite&gt;&lt;/</w:instrText>
      </w:r>
      <w:r w:rsidR="00081DBE" w:rsidRPr="00C655D3">
        <w:rPr>
          <w:rFonts w:cs="Times New Roman"/>
          <w:szCs w:val="20"/>
        </w:rPr>
        <w:instrText>EndNote&gt;</w:instrText>
      </w:r>
      <w:r w:rsidR="001068FE" w:rsidRPr="00BD4C64">
        <w:rPr>
          <w:rFonts w:cs="Times New Roman"/>
          <w:szCs w:val="20"/>
        </w:rPr>
        <w:fldChar w:fldCharType="separate"/>
      </w:r>
      <w:r w:rsidR="00081DBE" w:rsidRPr="00C655D3">
        <w:rPr>
          <w:rFonts w:cs="Times New Roman"/>
          <w:noProof/>
          <w:szCs w:val="20"/>
        </w:rPr>
        <w:t>(Gorczyca et al., 2018)</w:t>
      </w:r>
      <w:r w:rsidR="001068FE" w:rsidRPr="00BD4C64">
        <w:rPr>
          <w:rFonts w:cs="Times New Roman"/>
          <w:szCs w:val="20"/>
        </w:rPr>
        <w:fldChar w:fldCharType="end"/>
      </w:r>
      <w:r w:rsidR="00476395" w:rsidRPr="00C655D3">
        <w:rPr>
          <w:rFonts w:cs="Times New Roman"/>
          <w:szCs w:val="20"/>
        </w:rPr>
        <w:t>.</w:t>
      </w:r>
    </w:p>
    <w:p w14:paraId="00F8B7BA" w14:textId="330AC286" w:rsidR="003E2E03" w:rsidRPr="00BD4C64" w:rsidRDefault="002C0840" w:rsidP="00BD4C64">
      <w:pPr>
        <w:rPr>
          <w:rFonts w:cs="Times New Roman"/>
          <w:szCs w:val="20"/>
        </w:rPr>
      </w:pPr>
      <w:r w:rsidRPr="00BD4C64">
        <w:rPr>
          <w:rFonts w:cs="Times New Roman"/>
          <w:szCs w:val="20"/>
        </w:rPr>
        <w:t>T</w:t>
      </w:r>
      <w:r w:rsidR="00E401CC" w:rsidRPr="00BD4C64">
        <w:rPr>
          <w:rFonts w:cs="Times New Roman"/>
          <w:szCs w:val="20"/>
        </w:rPr>
        <w:t xml:space="preserve">he </w:t>
      </w:r>
      <w:r w:rsidR="006F3ACB" w:rsidRPr="00BD4C64">
        <w:rPr>
          <w:rFonts w:cs="Times New Roman"/>
          <w:szCs w:val="20"/>
        </w:rPr>
        <w:t>choice</w:t>
      </w:r>
      <w:r w:rsidR="00E401CC" w:rsidRPr="00BD4C64">
        <w:rPr>
          <w:rFonts w:cs="Times New Roman"/>
          <w:szCs w:val="20"/>
        </w:rPr>
        <w:t xml:space="preserve"> of predictors is of particular importance for the predictive ability of the model. </w:t>
      </w:r>
      <w:r w:rsidR="00C66D89" w:rsidRPr="00BD4C64">
        <w:rPr>
          <w:rFonts w:cs="Times New Roman"/>
          <w:szCs w:val="20"/>
        </w:rPr>
        <w:t xml:space="preserve">Many studies </w:t>
      </w:r>
      <w:r w:rsidR="001E6E3C">
        <w:rPr>
          <w:rFonts w:cs="Times New Roman"/>
          <w:szCs w:val="20"/>
        </w:rPr>
        <w:t>relied solely on</w:t>
      </w:r>
      <w:r w:rsidR="001E6E3C" w:rsidRPr="00BD4C64">
        <w:rPr>
          <w:rFonts w:cs="Times New Roman"/>
          <w:szCs w:val="20"/>
        </w:rPr>
        <w:t xml:space="preserve"> </w:t>
      </w:r>
      <w:r w:rsidR="002303CA" w:rsidRPr="00BD4C64">
        <w:rPr>
          <w:rFonts w:cs="Times New Roman"/>
          <w:szCs w:val="20"/>
        </w:rPr>
        <w:t xml:space="preserve">meteorological </w:t>
      </w:r>
      <w:r w:rsidR="00C66D89" w:rsidRPr="00BD4C64">
        <w:rPr>
          <w:rFonts w:cs="Times New Roman"/>
          <w:szCs w:val="20"/>
        </w:rPr>
        <w:t xml:space="preserve">parameters </w:t>
      </w:r>
      <w:r w:rsidR="001E6E3C">
        <w:rPr>
          <w:rFonts w:cs="Times New Roman"/>
          <w:szCs w:val="20"/>
        </w:rPr>
        <w:t>to</w:t>
      </w:r>
      <w:r w:rsidR="00C66D89" w:rsidRPr="00BD4C64">
        <w:rPr>
          <w:rFonts w:cs="Times New Roman"/>
          <w:szCs w:val="20"/>
        </w:rPr>
        <w:t xml:space="preserve"> predict </w:t>
      </w:r>
      <w:r w:rsidR="001E6E3C">
        <w:rPr>
          <w:rFonts w:cs="Times New Roman"/>
          <w:szCs w:val="20"/>
        </w:rPr>
        <w:t xml:space="preserve">physiological responses </w:t>
      </w:r>
      <w:r w:rsidR="00C913F0" w:rsidRPr="00BD4C64">
        <w:rPr>
          <w:rFonts w:cs="Times New Roman"/>
          <w:szCs w:val="20"/>
        </w:rPr>
        <w:fldChar w:fldCharType="begin">
          <w:fldData xml:space="preserve">PEVuZE5vdGU+PENpdGU+PEF1dGhvcj5Ccm93bi1CcmFuZGw8L0F1dGhvcj48WWVhcj4yMDA1PC9Z
ZWFyPjxSZWNOdW0+NDY1PC9SZWNOdW0+PERpc3BsYXlUZXh0PihCcm93bi1CcmFuZGwgZXQgYWwu
LCAyMDA1OyBHb3JjenljYSBhbmQgR2VicmVtZWRoaW4sIDIwMjA7IEhlcm7DoW5kZXotSnVsaW8g
ZXQgYWwuLCAyMDE0KTwvRGlzcGxheVRleHQ+PHJlY29yZD48cmVjLW51bWJlcj40NjU8L3JlYy1u
dW1iZXI+PGZvcmVpZ24ta2V5cz48a2V5IGFwcD0iRU4iIGRiLWlkPSJzd3cyend0OW5zd3dkd2Vh
YXZieGQ1d2N4cHhkdGZhZnh6d2UiIHRpbWVzdGFtcD0iMTYxMDI4MTI2MSI+NDY1PC9rZXk+PC9m
b3JlaWduLWtleXM+PHJlZi10eXBlIG5hbWU9IkpvdXJuYWwgQXJ0aWNsZSI+MTc8L3JlZi10eXBl
Pjxjb250cmlidXRvcnM+PGF1dGhvcnM+PGF1dGhvcj5Ccm93bi1CcmFuZGwsIFQuIE0uPC9hdXRo
b3I+PGF1dGhvcj5Kb25lcywgRC4gRC48L2F1dGhvcj48YXV0aG9yPldvbGR0LCBXLiBFLjwvYXV0
aG9yPjwvYXV0aG9ycz48L2NvbnRyaWJ1dG9ycz48dGl0bGVzPjx0aXRsZT5FdmFsdWF0aW5nIE1v
ZGVsbGluZyBUZWNobmlxdWVzIGZvciBDYXR0bGUgSGVhdCBTdHJlc3MgUHJlZGljdGlvbjwvdGl0
bGU+PHNlY29uZGFyeS10aXRsZT5CaW9zeXN0ZW1zIGVuZ2luZWVyaW5nPC9zZWNvbmRhcnktdGl0
bGU+PC90aXRsZXM+PHBlcmlvZGljYWw+PGZ1bGwtdGl0bGU+Qmlvc3lzdGVtcyBFbmdpbmVlcmlu
ZzwvZnVsbC10aXRsZT48YWJici0xPkJpb3N5cy4gRW5nLjwvYWJici0xPjxhYmJyLTI+Qmlvc3lz
IEVuZzwvYWJici0yPjwvcGVyaW9kaWNhbD48cGFnZXM+NTEzLTUyNDwvcGFnZXM+PHZvbHVtZT45
MTwvdm9sdW1lPjxudW1iZXI+NDwvbnVtYmVyPjxrZXl3b3Jkcz48a2V5d29yZD5GdW5kYW1lbnRh
bCBhbmQgYXBwbGllZCBiaW9sb2dpY2FsIHNjaWVuY2VzLiBQc3ljaG9sb2d5PC9rZXl3b3JkPjxr
ZXl3b3JkPkFncmljdWx0dXJhbCBtYWNoaW5lcnkgYW5kIGVuZ2luZWVyaW5nPC9rZXl3b3JkPjxr
ZXl3b3JkPlZlcnRlYnJhdGVzPC9rZXl3b3JkPjxrZXl3b3JkPkdlbmVyYWxpdGllcy4gQmlvbWV0
cmljcywgZXhwZXJpbWVudGF0aW9uLiBSZW1vdGUgc2Vuc2luZzwva2V5d29yZD48a2V5d29yZD5B
bmltYWwgcHJvZHVjdGlvbnM8L2tleXdvcmQ+PGtleXdvcmQ+QmlvbG9naWNhbCBhbmQgbWVkaWNh
bCBzY2llbmNlczwva2V5d29yZD48a2V5d29yZD5BZ3Jvbm9teS4gU29pbCBzY2llbmNlIGFuZCBw
bGFudCBwcm9kdWN0aW9uczwva2V5d29yZD48a2V5d29yZD5UZXJyZXN0cmlhbCBhbmltYWwgcHJv
ZHVjdGlvbnM8L2tleXdvcmQ+PGtleXdvcmQ+V2VhdGhlcjwva2V5d29yZD48a2V5d29yZD5Nb2Rl
bHM8L2tleXdvcmQ+PGtleXdvcmQ+Q2F0dGxlPC9rZXl3b3JkPjxrZXl3b3JkPk5ldXJhbCBuZXR3
b3Jrczwva2V5d29yZD48a2V5d29yZD5BbmFseXNpczwva2V5d29yZD48a2V5d29yZD5NZXRob2Rz
PC9rZXl3b3JkPjwva2V5d29yZHM+PGRhdGVzPjx5ZWFyPjIwMDU8L3llYXI+PC9kYXRlcz48cHVi
LWxvY2F0aW9uPktpZGxpbmd0b248L3B1Yi1sb2NhdGlvbj48cHVibGlzaGVyPkVsc2V2aWVyIEx0
ZDwvcHVibGlzaGVyPjxpc2JuPjE1MzctNTExMDwvaXNibj48dXJscz48L3VybHM+PGVsZWN0cm9u
aWMtcmVzb3VyY2UtbnVtPjEwLjEwMTYvai5iaW9zeXN0ZW1zZW5nLjIwMDUuMDQuMDAzPC9lbGVj
dHJvbmljLXJlc291cmNlLW51bT48L3JlY29yZD48L0NpdGU+PENpdGU+PEF1dGhvcj5IZXJuw6Fu
ZGV6LUp1bGlvPC9BdXRob3I+PFllYXI+MjAxNDwvWWVhcj48UmVjTnVtPjM5ODwvUmVjTnVtPjxy
ZWNvcmQ+PHJlYy1udW1iZXI+Mzk4PC9yZWMtbnVtYmVyPjxmb3JlaWduLWtleXM+PGtleSBhcHA9
IkVOIiBkYi1pZD0ic3d3Mnp3dDluc3d3ZHdlYWF2YnhkNXdjeHB4ZHRmYWZ4endlIiB0aW1lc3Rh
bXA9IjE2MDY5ODEwNzQiPjM5ODwva2V5PjwvZm9yZWlnbi1rZXlzPjxyZWYtdHlwZSBuYW1lPSJK
b3VybmFsIEFydGljbGUiPjE3PC9yZWYtdHlwZT48Y29udHJpYnV0b3JzPjxhdXRob3JzPjxhdXRo
b3I+SGVybsOhbmRlei1KdWxpbywgWWFtaWQgRmFiacOhbjwvYXV0aG9yPjxhdXRob3I+WWFuYWdp
LCBUYWRheXVraTwvYXV0aG9yPjxhdXRob3I+ZGUgRsOhdGltYSDDgXZpbGEgUGlyZXMsIE1hcmlh
PC9hdXRob3I+PGF1dGhvcj5BdXLDqWxpbyBMb3BlcywgTWFyY29zPC9hdXRob3I+PGF1dGhvcj5S
aWJlaXJvIGRlIExpbWEsIFJlbmF0bzwvYXV0aG9yPjwvYXV0aG9ycz48L2NvbnRyaWJ1dG9ycz48
dGl0bGVzPjx0aXRsZT5Nb2RlbHMgZm9yIFByZWRpY3Rpb24gb2YgUGh5c2lvbG9naWNhbCBSZXNw
b25zZXMgb2YgSG9sc3RlaW4gRGFpcnkgQ293czwvdGl0bGU+PHNlY29uZGFyeS10aXRsZT5BcHBs
aWVkIGFydGlmaWNpYWwgaW50ZWxsaWdlbmNlPC9zZWNvbmRhcnktdGl0bGU+PC90aXRsZXM+PHBh
Z2VzPjc2Ni03OTI8L3BhZ2VzPjx2b2x1bWU+Mjg8L3ZvbHVtZT48bnVtYmVyPjg8L251bWJlcj48
ZGF0ZXM+PHllYXI+MjAxNDwveWVhcj48L2RhdGVzPjxwdWJsaXNoZXI+SW5mb3JtYSBVSyBMaW1p
dGVkPC9wdWJsaXNoZXI+PGlzYm4+MTA4Ny02NTQ1PC9pc2JuPjx1cmxzPjwvdXJscz48ZWxlY3Ry
b25pYy1yZXNvdXJjZS1udW0+MTAuMTA4MC8wODgzOTUxNC4yMDE0Ljk1MjkxOTwvZWxlY3Ryb25p
Yy1yZXNvdXJjZS1udW0+PC9yZWNvcmQ+PC9DaXRlPjxDaXRlPjxBdXRob3I+R29yY3p5Y2E8L0F1
dGhvcj48WWVhcj4yMDIwPC9ZZWFyPjxSZWNOdW0+NDY2PC9SZWNOdW0+PHJlY29yZD48cmVjLW51
bWJlcj40NjY8L3JlYy1udW1iZXI+PGZvcmVpZ24ta2V5cz48a2V5IGFwcD0iRU4iIGRiLWlkPSJz
d3cyend0OW5zd3dkd2VhYXZieGQ1d2N4cHhkdGZhZnh6d2UiIHRpbWVzdGFtcD0iMTYxMDM2OTY4
MCI+NDY2PC9rZXk+PC9mb3JlaWduLWtleXM+PHJlZi10eXBlIG5hbWU9IkpvdXJuYWwgQXJ0aWNs
ZSI+MTc8L3JlZi10eXBlPjxjb250cmlidXRvcnM+PGF1dGhvcnM+PGF1dGhvcj5Hb3JjenljYSwg
TWljaGFlbCBULjwvYXV0aG9yPjxhdXRob3I+R2VicmVtZWRoaW4sIEtpZmxlIEcuPC9hdXRob3I+
PC9hdXRob3JzPjwvY29udHJpYnV0b3JzPjx0aXRsZXM+PHRpdGxlPlJhbmtpbmcgb2YgZW52aXJv
bm1lbnRhbCBoZWF0IHN0cmVzc29ycyBmb3IgZGFpcnkgY293cyB1c2luZyBtYWNoaW5lIGxlYXJu
aW5nIGFsZ29yaXRobXM8L3RpdGxlPjxzZWNvbmRhcnktdGl0bGU+Q29tcHV0ZXJzIGFuZCBlbGVj
dHJvbmljcyBpbiBhZ3JpY3VsdHVyZTwvc2Vjb25kYXJ5LXRpdGxlPjwvdGl0bGVzPjxwZXJpb2Rp
Y2FsPjxmdWxsLXRpdGxlPkNvbXB1dGVycyBhbmQgRWxlY3Ryb25pY3MgaW4gQWdyaWN1bHR1cmU8
L2Z1bGwtdGl0bGU+PGFiYnItMT5Db21wdXQuIEVsZWN0cm9uLiBBZ3JpYy48L2FiYnItMT48YWJi
ci0yPkNvbXB1dCBFbGVjdHJvbiBBZ3JpYzwvYWJici0yPjwvcGVyaW9kaWNhbD48cGFnZXM+MTA1
MTI0PC9wYWdlcz48dm9sdW1lPjE2ODwvdm9sdW1lPjxrZXl3b3Jkcz48a2V5d29yZD5EYWlyeSBj
b3dzPC9rZXl3b3JkPjxrZXl3b3JkPlJhbmRvbSBmb3Jlc3Q8L2tleXdvcmQ+PGtleXdvcmQ+SGVh
dCBzdHJlc3M8L2tleXdvcmQ+PGtleXdvcmQ+TmV1cmFsIG5ldHdvcms8L2tleXdvcmQ+PGtleXdv
cmQ+TWFjaGluZSBsZWFybmluZzwva2V5d29yZD48L2tleXdvcmRzPjxkYXRlcz48eWVhcj4yMDIw
PC95ZWFyPjwvZGF0ZXM+PHB1Ymxpc2hlcj5FbHNldmllciBCLlY8L3B1Ymxpc2hlcj48aXNibj4w
MTY4LTE2OTk8L2lzYm4+PHVybHM+PC91cmxzPjxlbGVjdHJvbmljLXJlc291cmNlLW51bT4xMC4x
MDE2L2ouY29tcGFnLjIwMTkuMTA1MTI0PC9lbGVjdHJvbmljLXJlc291cmNlLW51bT48L3JlY29y
ZD48L0NpdGU+PC9FbmROb3RlPgB=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PEVuZE5vdGU+PENpdGU+PEF1dGhvcj5Ccm93bi1CcmFuZGw8L0F1dGhvcj48WWVhcj4yMDA1PC9Z
ZWFyPjxSZWNOdW0+NDY1PC9SZWNOdW0+PERpc3BsYXlUZXh0PihCcm93bi1CcmFuZGwgZXQgYWwu
LCAyMDA1OyBHb3JjenljYSBhbmQgR2VicmVtZWRoaW4sIDIwMjA7IEhlcm7DoW5kZXotSnVsaW8g
ZXQgYWwuLCAyMDE0KTwvRGlzcGxheVRleHQ+PHJlY29yZD48cmVjLW51bWJlcj40NjU8L3JlYy1u
dW1iZXI+PGZvcmVpZ24ta2V5cz48a2V5IGFwcD0iRU4iIGRiLWlkPSJzd3cyend0OW5zd3dkd2Vh
YXZieGQ1d2N4cHhkdGZhZnh6d2UiIHRpbWVzdGFtcD0iMTYxMDI4MTI2MSI+NDY1PC9rZXk+PC9m
b3JlaWduLWtleXM+PHJlZi10eXBlIG5hbWU9IkpvdXJuYWwgQXJ0aWNsZSI+MTc8L3JlZi10eXBl
Pjxjb250cmlidXRvcnM+PGF1dGhvcnM+PGF1dGhvcj5Ccm93bi1CcmFuZGwsIFQuIE0uPC9hdXRo
b3I+PGF1dGhvcj5Kb25lcywgRC4gRC48L2F1dGhvcj48YXV0aG9yPldvbGR0LCBXLiBFLjwvYXV0
aG9yPjwvYXV0aG9ycz48L2NvbnRyaWJ1dG9ycz48dGl0bGVzPjx0aXRsZT5FdmFsdWF0aW5nIE1v
ZGVsbGluZyBUZWNobmlxdWVzIGZvciBDYXR0bGUgSGVhdCBTdHJlc3MgUHJlZGljdGlvbjwvdGl0
bGU+PHNlY29uZGFyeS10aXRsZT5CaW9zeXN0ZW1zIGVuZ2luZWVyaW5nPC9zZWNvbmRhcnktdGl0
bGU+PC90aXRsZXM+PHBlcmlvZGljYWw+PGZ1bGwtdGl0bGU+Qmlvc3lzdGVtcyBFbmdpbmVlcmlu
ZzwvZnVsbC10aXRsZT48YWJici0xPkJpb3N5cy4gRW5nLjwvYWJici0xPjxhYmJyLTI+Qmlvc3lz
IEVuZzwvYWJici0yPjwvcGVyaW9kaWNhbD48cGFnZXM+NTEzLTUyNDwvcGFnZXM+PHZvbHVtZT45
MTwvdm9sdW1lPjxudW1iZXI+NDwvbnVtYmVyPjxrZXl3b3Jkcz48a2V5d29yZD5GdW5kYW1lbnRh
bCBhbmQgYXBwbGllZCBiaW9sb2dpY2FsIHNjaWVuY2VzLiBQc3ljaG9sb2d5PC9rZXl3b3JkPjxr
ZXl3b3JkPkFncmljdWx0dXJhbCBtYWNoaW5lcnkgYW5kIGVuZ2luZWVyaW5nPC9rZXl3b3JkPjxr
ZXl3b3JkPlZlcnRlYnJhdGVzPC9rZXl3b3JkPjxrZXl3b3JkPkdlbmVyYWxpdGllcy4gQmlvbWV0
cmljcywgZXhwZXJpbWVudGF0aW9uLiBSZW1vdGUgc2Vuc2luZzwva2V5d29yZD48a2V5d29yZD5B
bmltYWwgcHJvZHVjdGlvbnM8L2tleXdvcmQ+PGtleXdvcmQ+QmlvbG9naWNhbCBhbmQgbWVkaWNh
bCBzY2llbmNlczwva2V5d29yZD48a2V5d29yZD5BZ3Jvbm9teS4gU29pbCBzY2llbmNlIGFuZCBw
bGFudCBwcm9kdWN0aW9uczwva2V5d29yZD48a2V5d29yZD5UZXJyZXN0cmlhbCBhbmltYWwgcHJv
ZHVjdGlvbnM8L2tleXdvcmQ+PGtleXdvcmQ+V2VhdGhlcjwva2V5d29yZD48a2V5d29yZD5Nb2Rl
bHM8L2tleXdvcmQ+PGtleXdvcmQ+Q2F0dGxlPC9rZXl3b3JkPjxrZXl3b3JkPk5ldXJhbCBuZXR3
b3Jrczwva2V5d29yZD48a2V5d29yZD5BbmFseXNpczwva2V5d29yZD48a2V5d29yZD5NZXRob2Rz
PC9rZXl3b3JkPjwva2V5d29yZHM+PGRhdGVzPjx5ZWFyPjIwMDU8L3llYXI+PC9kYXRlcz48cHVi
LWxvY2F0aW9uPktpZGxpbmd0b248L3B1Yi1sb2NhdGlvbj48cHVibGlzaGVyPkVsc2V2aWVyIEx0
ZDwvcHVibGlzaGVyPjxpc2JuPjE1MzctNTExMDwvaXNibj48dXJscz48L3VybHM+PGVsZWN0cm9u
aWMtcmVzb3VyY2UtbnVtPjEwLjEwMTYvai5iaW9zeXN0ZW1zZW5nLjIwMDUuMDQuMDAzPC9lbGVj
dHJvbmljLXJlc291cmNlLW51bT48L3JlY29yZD48L0NpdGU+PENpdGU+PEF1dGhvcj5IZXJuw6Fu
ZGV6LUp1bGlvPC9BdXRob3I+PFllYXI+MjAxNDwvWWVhcj48UmVjTnVtPjM5ODwvUmVjTnVtPjxy
ZWNvcmQ+PHJlYy1udW1iZXI+Mzk4PC9yZWMtbnVtYmVyPjxmb3JlaWduLWtleXM+PGtleSBhcHA9
IkVOIiBkYi1pZD0ic3d3Mnp3dDluc3d3ZHdlYWF2YnhkNXdjeHB4ZHRmYWZ4endlIiB0aW1lc3Rh
bXA9IjE2MDY5ODEwNzQiPjM5ODwva2V5PjwvZm9yZWlnbi1rZXlzPjxyZWYtdHlwZSBuYW1lPSJK
b3VybmFsIEFydGljbGUiPjE3PC9yZWYtdHlwZT48Y29udHJpYnV0b3JzPjxhdXRob3JzPjxhdXRo
b3I+SGVybsOhbmRlei1KdWxpbywgWWFtaWQgRmFiacOhbjwvYXV0aG9yPjxhdXRob3I+WWFuYWdp
LCBUYWRheXVraTwvYXV0aG9yPjxhdXRob3I+ZGUgRsOhdGltYSDDgXZpbGEgUGlyZXMsIE1hcmlh
PC9hdXRob3I+PGF1dGhvcj5BdXLDqWxpbyBMb3BlcywgTWFyY29zPC9hdXRob3I+PGF1dGhvcj5S
aWJlaXJvIGRlIExpbWEsIFJlbmF0bzwvYXV0aG9yPjwvYXV0aG9ycz48L2NvbnRyaWJ1dG9ycz48
dGl0bGVzPjx0aXRsZT5Nb2RlbHMgZm9yIFByZWRpY3Rpb24gb2YgUGh5c2lvbG9naWNhbCBSZXNw
b25zZXMgb2YgSG9sc3RlaW4gRGFpcnkgQ293czwvdGl0bGU+PHNlY29uZGFyeS10aXRsZT5BcHBs
aWVkIGFydGlmaWNpYWwgaW50ZWxsaWdlbmNlPC9zZWNvbmRhcnktdGl0bGU+PC90aXRsZXM+PHBh
Z2VzPjc2Ni03OTI8L3BhZ2VzPjx2b2x1bWU+Mjg8L3ZvbHVtZT48bnVtYmVyPjg8L251bWJlcj48
ZGF0ZXM+PHllYXI+MjAxNDwveWVhcj48L2RhdGVzPjxwdWJsaXNoZXI+SW5mb3JtYSBVSyBMaW1p
dGVkPC9wdWJsaXNoZXI+PGlzYm4+MTA4Ny02NTQ1PC9pc2JuPjx1cmxzPjwvdXJscz48ZWxlY3Ry
b25pYy1yZXNvdXJjZS1udW0+MTAuMTA4MC8wODgzOTUxNC4yMDE0Ljk1MjkxOTwvZWxlY3Ryb25p
Yy1yZXNvdXJjZS1udW0+PC9yZWNvcmQ+PC9DaXRlPjxDaXRlPjxBdXRob3I+R29yY3p5Y2E8L0F1
dGhvcj48WWVhcj4yMDIwPC9ZZWFyPjxSZWNOdW0+NDY2PC9SZWNOdW0+PHJlY29yZD48cmVjLW51
bWJlcj40NjY8L3JlYy1udW1iZXI+PGZvcmVpZ24ta2V5cz48a2V5IGFwcD0iRU4iIGRiLWlkPSJz
d3cyend0OW5zd3dkd2VhYXZieGQ1d2N4cHhkdGZhZnh6d2UiIHRpbWVzdGFtcD0iMTYxMDM2OTY4
MCI+NDY2PC9rZXk+PC9mb3JlaWduLWtleXM+PHJlZi10eXBlIG5hbWU9IkpvdXJuYWwgQXJ0aWNs
ZSI+MTc8L3JlZi10eXBlPjxjb250cmlidXRvcnM+PGF1dGhvcnM+PGF1dGhvcj5Hb3JjenljYSwg
TWljaGFlbCBULjwvYXV0aG9yPjxhdXRob3I+R2VicmVtZWRoaW4sIEtpZmxlIEcuPC9hdXRob3I+
PC9hdXRob3JzPjwvY29udHJpYnV0b3JzPjx0aXRsZXM+PHRpdGxlPlJhbmtpbmcgb2YgZW52aXJv
bm1lbnRhbCBoZWF0IHN0cmVzc29ycyBmb3IgZGFpcnkgY293cyB1c2luZyBtYWNoaW5lIGxlYXJu
aW5nIGFsZ29yaXRobXM8L3RpdGxlPjxzZWNvbmRhcnktdGl0bGU+Q29tcHV0ZXJzIGFuZCBlbGVj
dHJvbmljcyBpbiBhZ3JpY3VsdHVyZTwvc2Vjb25kYXJ5LXRpdGxlPjwvdGl0bGVzPjxwZXJpb2Rp
Y2FsPjxmdWxsLXRpdGxlPkNvbXB1dGVycyBhbmQgRWxlY3Ryb25pY3MgaW4gQWdyaWN1bHR1cmU8
L2Z1bGwtdGl0bGU+PGFiYnItMT5Db21wdXQuIEVsZWN0cm9uLiBBZ3JpYy48L2FiYnItMT48YWJi
ci0yPkNvbXB1dCBFbGVjdHJvbiBBZ3JpYzwvYWJici0yPjwvcGVyaW9kaWNhbD48cGFnZXM+MTA1
MTI0PC9wYWdlcz48dm9sdW1lPjE2ODwvdm9sdW1lPjxrZXl3b3Jkcz48a2V5d29yZD5EYWlyeSBj
b3dzPC9rZXl3b3JkPjxrZXl3b3JkPlJhbmRvbSBmb3Jlc3Q8L2tleXdvcmQ+PGtleXdvcmQ+SGVh
dCBzdHJlc3M8L2tleXdvcmQ+PGtleXdvcmQ+TmV1cmFsIG5ldHdvcms8L2tleXdvcmQ+PGtleXdv
cmQ+TWFjaGluZSBsZWFybmluZzwva2V5d29yZD48L2tleXdvcmRzPjxkYXRlcz48eWVhcj4yMDIw
PC95ZWFyPjwvZGF0ZXM+PHB1Ymxpc2hlcj5FbHNldmllciBCLlY8L3B1Ymxpc2hlcj48aXNibj4w
MTY4LTE2OTk8L2lzYm4+PHVybHM+PC91cmxzPjxlbGVjdHJvbmljLXJlc291cmNlLW51bT4xMC4x
MDE2L2ouY29tcGFnLjIwMTkuMTA1MTI0PC9lbGVjdHJvbmljLXJlc291cmNlLW51bT48L3JlY29y
ZD48L0NpdGU+PC9FbmROb3RlPgB=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C913F0" w:rsidRPr="00BD4C64">
        <w:rPr>
          <w:rFonts w:cs="Times New Roman"/>
          <w:szCs w:val="20"/>
        </w:rPr>
      </w:r>
      <w:r w:rsidR="00C913F0" w:rsidRPr="00BD4C64">
        <w:rPr>
          <w:rFonts w:cs="Times New Roman"/>
          <w:szCs w:val="20"/>
        </w:rPr>
        <w:fldChar w:fldCharType="separate"/>
      </w:r>
      <w:r w:rsidR="003400E6">
        <w:rPr>
          <w:rFonts w:cs="Times New Roman"/>
          <w:noProof/>
          <w:szCs w:val="20"/>
        </w:rPr>
        <w:t>(Brown-Brandl et al., 2005; Gorczyca and Gebremedhin, 2020; Hernández-Julio et al., 2014)</w:t>
      </w:r>
      <w:r w:rsidR="00C913F0" w:rsidRPr="00BD4C64">
        <w:rPr>
          <w:rFonts w:cs="Times New Roman"/>
          <w:szCs w:val="20"/>
        </w:rPr>
        <w:fldChar w:fldCharType="end"/>
      </w:r>
      <w:r w:rsidR="00C66D89" w:rsidRPr="00BD4C64">
        <w:rPr>
          <w:rFonts w:cs="Times New Roman"/>
          <w:szCs w:val="20"/>
        </w:rPr>
        <w:t xml:space="preserve">. </w:t>
      </w:r>
      <w:r w:rsidR="00897D35" w:rsidRPr="00BD4C64">
        <w:rPr>
          <w:rFonts w:cs="Times New Roman"/>
          <w:szCs w:val="20"/>
        </w:rPr>
        <w:t>Some studies used s</w:t>
      </w:r>
      <w:r w:rsidR="00C66D89" w:rsidRPr="00BD4C64">
        <w:rPr>
          <w:rFonts w:cs="Times New Roman"/>
          <w:szCs w:val="20"/>
        </w:rPr>
        <w:t xml:space="preserve">ubcutaneous temperatures </w:t>
      </w:r>
      <w:r w:rsidR="00C7294D" w:rsidRPr="00BD4C64">
        <w:rPr>
          <w:rFonts w:cs="Times New Roman"/>
          <w:szCs w:val="20"/>
        </w:rPr>
        <w:fldChar w:fldCharType="begin">
          <w:fldData xml:space="preserve">PEVuZE5vdGU+PENpdGU+PEF1dGhvcj5Jd2FzYWtpPC9BdXRob3I+PFllYXI+MjAxOTwvWWVhcj48
UmVjTnVtPjQ0MTwvUmVjTnVtPjxEaXNwbGF5VGV4dD4oQ2h1bmcgZXQgYWwuLCAyMDIwOyBJd2Fz
YWtpIGV0IGFsLiwgMjAxOSk8L0Rpc3BsYXlUZXh0PjxyZWNvcmQ+PHJlYy1udW1iZXI+NDQxPC9y
ZWMtbnVtYmVyPjxmb3JlaWduLWtleXM+PGtleSBhcHA9IkVOIiBkYi1pZD0ic3d3Mnp3dDluc3d3
ZHdlYWF2YnhkNXdjeHB4ZHRmYWZ4endlIiB0aW1lc3RhbXA9IjE2MDg3NzQ3ODAiPjQ0MTwva2V5
PjwvZm9yZWlnbi1rZXlzPjxyZWYtdHlwZSBuYW1lPSJKb3VybmFsIEFydGljbGUiPjE3PC9yZWYt
dHlwZT48Y29udHJpYnV0b3JzPjxhdXRob3JzPjxhdXRob3I+SXdhc2FraSwgV2F0YXJ1PC9hdXRo
b3I+PGF1dGhvcj5Jc2hpZGEsIFNodWljaGk8L2F1dGhvcj48YXV0aG9yPktvbmRvLCBEYWlzdWtl
PC9hdXRob3I+PGF1dGhvcj5JdG8sIFl1aWNoaTwvYXV0aG9yPjxhdXRob3I+VGF0ZW5vLCBKdW48
L2F1dGhvcj48YXV0aG9yPlRvbWlva2EsIE1pY2hpa288L2F1dGhvcj48L2F1dGhvcnM+PC9jb250
cmlidXRvcnM+PHRpdGxlcz48dGl0bGU+TW9uaXRvcmluZyBvZiB0aGUgY29yZSBib2R5IHRlbXBl
cmF0dXJlIG9mIGNvd3MgdXNpbmcgaW1wbGFudGFibGUgd2lyZWxlc3MgdGhlcm1vbWV0ZXJzPC90
aXRsZT48c2Vjb25kYXJ5LXRpdGxlPkNvbXB1dGVycyBhbmQgZWxlY3Ryb25pY3MgaW4gYWdyaWN1
bHR1cmU8L3NlY29uZGFyeS10aXRsZT48L3RpdGxlcz48cGVyaW9kaWNhbD48ZnVsbC10aXRsZT5D
b21wdXRlcnMgYW5kIEVsZWN0cm9uaWNzIGluIEFncmljdWx0dXJlPC9mdWxsLXRpdGxlPjxhYmJy
LTE+Q29tcHV0LiBFbGVjdHJvbi4gQWdyaWMuPC9hYmJyLTE+PGFiYnItMj5Db21wdXQgRWxlY3Ry
b24gQWdyaWM8L2FiYnItMj48L3BlcmlvZGljYWw+PHBhZ2VzPjEwNDg0OTwvcGFnZXM+PHZvbHVt
ZT4xNjM8L3ZvbHVtZT48a2V5d29yZHM+PGtleXdvcmQ+SGVhbHRoIG1vbml0b3Jpbmc8L2tleXdv
cmQ+PGtleXdvcmQ+SW1wbGFudGFibGUgd2lyZWxlc3MgdGhlcm1vbWV0ZXI8L2tleXdvcmQ+PGtl
eXdvcmQ+Q2F0dGxlPC9rZXl3b3JkPjxrZXl3b3JkPkJvZHkgdGVtcGVyYXR1cmU8L2tleXdvcmQ+
PGtleXdvcmQ+TWFjaGluZSBsZWFybmluZzwva2V5d29yZD48L2tleXdvcmRzPjxkYXRlcz48eWVh
cj4yMDE5PC95ZWFyPjwvZGF0ZXM+PHB1Ymxpc2hlcj5FbHNldmllciBCVjwvcHVibGlzaGVyPjxp
c2JuPjAxNjgtMTY5OTwvaXNibj48dXJscz48L3VybHM+PGVsZWN0cm9uaWMtcmVzb3VyY2UtbnVt
PjEwLjEwMTYvai5jb21wYWcuMjAxOS4wNi4wMDQ8L2VsZWN0cm9uaWMtcmVzb3VyY2UtbnVtPjwv
cmVjb3JkPjwvQ2l0ZT48Q2l0ZT48QXV0aG9yPkNodW5nPC9BdXRob3I+PFllYXI+MjAyMDwvWWVh
cj48UmVjTnVtPjQ0MDwvUmVjTnVtPjxyZWNvcmQ+PHJlYy1udW1iZXI+NDQwPC9yZWMtbnVtYmVy
Pjxmb3JlaWduLWtleXM+PGtleSBhcHA9IkVOIiBkYi1pZD0ic3d3Mnp3dDluc3d3ZHdlYWF2Ynhk
NXdjeHB4ZHRmYWZ4endlIiB0aW1lc3RhbXA9IjE2MDg3NzQ0NDkiPjQ0MDwva2V5PjwvZm9yZWln
bi1rZXlzPjxyZWYtdHlwZSBuYW1lPSJKb3VybmFsIEFydGljbGUiPjE3PC9yZWYtdHlwZT48Y29u
dHJpYnV0b3JzPjxhdXRob3JzPjxhdXRob3I+Q2h1bmcsIEhhbndvb2s8L2F1dGhvcj48YXV0aG9y
PkxpLCBKaW5namllPC9hdXRob3I+PGF1dGhvcj5LaW0sIFlvdW5naHl1bjwvYXV0aG9yPjxhdXRo
b3I+VmFuIE9zLCBKZW5uaWZlciBNLiBDLjwvYXV0aG9yPjxhdXRob3I+QnJvdW50cywgU2Ficmlu
YSBILjwvYXV0aG9yPjxhdXRob3I+Q2hvaSwgQ2hyaXN0b3BoZXIgWS48L2F1dGhvcj48L2F1dGhv
cnM+PC9jb250cmlidXRvcnM+PHRpdGxlcz48dGl0bGU+VXNpbmcgaW1wbGFudGFibGUgYmlvc2Vu
c29ycyBhbmQgd2VhcmFibGUgc2Nhbm5lcnMgdG8gbW9uaXRvciBkYWlyeSBjYXR0bGUmYXBvcztz
IGNvcmUgYm9keSB0ZW1wZXJhdHVyZSBpbiByZWFsLXRpbWU8L3RpdGxlPjxzZWNvbmRhcnktdGl0
bGU+Q29tcHV0ZXJzIGFuZCBlbGVjdHJvbmljcyBpbiBhZ3JpY3VsdHVyZTwvc2Vjb25kYXJ5LXRp
dGxlPjwvdGl0bGVzPjxwZXJpb2RpY2FsPjxmdWxsLXRpdGxlPkNvbXB1dGVycyBhbmQgRWxlY3Ry
b25pY3MgaW4gQWdyaWN1bHR1cmU8L2Z1bGwtdGl0bGU+PGFiYnItMT5Db21wdXQuIEVsZWN0cm9u
LiBBZ3JpYy48L2FiYnItMT48YWJici0yPkNvbXB1dCBFbGVjdHJvbiBBZ3JpYzwvYWJici0yPjwv
cGVyaW9kaWNhbD48cGFnZXM+MTA1NDUzPC9wYWdlcz48dm9sdW1lPjE3NDwvdm9sdW1lPjxrZXl3
b3Jkcz48a2V5d29yZD5EYWlyeSBjb3c8L2tleXdvcmQ+PGtleXdvcmQ+SW1wbGFudGFibGUgYmlv
c2Vuc29yPC9rZXl3b3JkPjxrZXl3b3JkPldlYXJhYmxlIHdpcmVsZXNzIHRyYW5zbWl0dGVyPC9r
ZXl3b3JkPjxrZXl3b3JkPkhlYXQgc3RyZXNzPC9rZXl3b3JkPjxrZXl3b3JkPlJlYWwtdGltZSBt
b25pdG9yaW5nPC9rZXl3b3JkPjwva2V5d29yZHM+PGRhdGVzPjx5ZWFyPjIwMjA8L3llYXI+PC9k
YXRlcz48cHVibGlzaGVyPkVsc2V2aWVyIEIuVjwvcHVibGlzaGVyPjxpc2JuPjAxNjgtMTY5OTwv
aXNibj48dXJscz48L3VybHM+PGVsZWN0cm9uaWMtcmVzb3VyY2UtbnVtPjEwLjEwMTYvai5jb21w
YWcuMjAyMC4xMDU0NTM8L2VsZWN0cm9uaWMtcmVzb3VyY2UtbnVtPjwvcmVjb3JkPjwvQ2l0ZT48
L0VuZE5vdGU+AG==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PEVuZE5vdGU+PENpdGU+PEF1dGhvcj5Jd2FzYWtpPC9BdXRob3I+PFllYXI+MjAxOTwvWWVhcj48
UmVjTnVtPjQ0MTwvUmVjTnVtPjxEaXNwbGF5VGV4dD4oQ2h1bmcgZXQgYWwuLCAyMDIwOyBJd2Fz
YWtpIGV0IGFsLiwgMjAxOSk8L0Rpc3BsYXlUZXh0PjxyZWNvcmQ+PHJlYy1udW1iZXI+NDQxPC9y
ZWMtbnVtYmVyPjxmb3JlaWduLWtleXM+PGtleSBhcHA9IkVOIiBkYi1pZD0ic3d3Mnp3dDluc3d3
ZHdlYWF2YnhkNXdjeHB4ZHRmYWZ4endlIiB0aW1lc3RhbXA9IjE2MDg3NzQ3ODAiPjQ0MTwva2V5
PjwvZm9yZWlnbi1rZXlzPjxyZWYtdHlwZSBuYW1lPSJKb3VybmFsIEFydGljbGUiPjE3PC9yZWYt
dHlwZT48Y29udHJpYnV0b3JzPjxhdXRob3JzPjxhdXRob3I+SXdhc2FraSwgV2F0YXJ1PC9hdXRo
b3I+PGF1dGhvcj5Jc2hpZGEsIFNodWljaGk8L2F1dGhvcj48YXV0aG9yPktvbmRvLCBEYWlzdWtl
PC9hdXRob3I+PGF1dGhvcj5JdG8sIFl1aWNoaTwvYXV0aG9yPjxhdXRob3I+VGF0ZW5vLCBKdW48
L2F1dGhvcj48YXV0aG9yPlRvbWlva2EsIE1pY2hpa288L2F1dGhvcj48L2F1dGhvcnM+PC9jb250
cmlidXRvcnM+PHRpdGxlcz48dGl0bGU+TW9uaXRvcmluZyBvZiB0aGUgY29yZSBib2R5IHRlbXBl
cmF0dXJlIG9mIGNvd3MgdXNpbmcgaW1wbGFudGFibGUgd2lyZWxlc3MgdGhlcm1vbWV0ZXJzPC90
aXRsZT48c2Vjb25kYXJ5LXRpdGxlPkNvbXB1dGVycyBhbmQgZWxlY3Ryb25pY3MgaW4gYWdyaWN1
bHR1cmU8L3NlY29uZGFyeS10aXRsZT48L3RpdGxlcz48cGVyaW9kaWNhbD48ZnVsbC10aXRsZT5D
b21wdXRlcnMgYW5kIEVsZWN0cm9uaWNzIGluIEFncmljdWx0dXJlPC9mdWxsLXRpdGxlPjxhYmJy
LTE+Q29tcHV0LiBFbGVjdHJvbi4gQWdyaWMuPC9hYmJyLTE+PGFiYnItMj5Db21wdXQgRWxlY3Ry
b24gQWdyaWM8L2FiYnItMj48L3BlcmlvZGljYWw+PHBhZ2VzPjEwNDg0OTwvcGFnZXM+PHZvbHVt
ZT4xNjM8L3ZvbHVtZT48a2V5d29yZHM+PGtleXdvcmQ+SGVhbHRoIG1vbml0b3Jpbmc8L2tleXdv
cmQ+PGtleXdvcmQ+SW1wbGFudGFibGUgd2lyZWxlc3MgdGhlcm1vbWV0ZXI8L2tleXdvcmQ+PGtl
eXdvcmQ+Q2F0dGxlPC9rZXl3b3JkPjxrZXl3b3JkPkJvZHkgdGVtcGVyYXR1cmU8L2tleXdvcmQ+
PGtleXdvcmQ+TWFjaGluZSBsZWFybmluZzwva2V5d29yZD48L2tleXdvcmRzPjxkYXRlcz48eWVh
cj4yMDE5PC95ZWFyPjwvZGF0ZXM+PHB1Ymxpc2hlcj5FbHNldmllciBCVjwvcHVibGlzaGVyPjxp
c2JuPjAxNjgtMTY5OTwvaXNibj48dXJscz48L3VybHM+PGVsZWN0cm9uaWMtcmVzb3VyY2UtbnVt
PjEwLjEwMTYvai5jb21wYWcuMjAxOS4wNi4wMDQ8L2VsZWN0cm9uaWMtcmVzb3VyY2UtbnVtPjwv
cmVjb3JkPjwvQ2l0ZT48Q2l0ZT48QXV0aG9yPkNodW5nPC9BdXRob3I+PFllYXI+MjAyMDwvWWVh
cj48UmVjTnVtPjQ0MDwvUmVjTnVtPjxyZWNvcmQ+PHJlYy1udW1iZXI+NDQwPC9yZWMtbnVtYmVy
Pjxmb3JlaWduLWtleXM+PGtleSBhcHA9IkVOIiBkYi1pZD0ic3d3Mnp3dDluc3d3ZHdlYWF2Ynhk
NXdjeHB4ZHRmYWZ4endlIiB0aW1lc3RhbXA9IjE2MDg3NzQ0NDkiPjQ0MDwva2V5PjwvZm9yZWln
bi1rZXlzPjxyZWYtdHlwZSBuYW1lPSJKb3VybmFsIEFydGljbGUiPjE3PC9yZWYtdHlwZT48Y29u
dHJpYnV0b3JzPjxhdXRob3JzPjxhdXRob3I+Q2h1bmcsIEhhbndvb2s8L2F1dGhvcj48YXV0aG9y
PkxpLCBKaW5namllPC9hdXRob3I+PGF1dGhvcj5LaW0sIFlvdW5naHl1bjwvYXV0aG9yPjxhdXRo
b3I+VmFuIE9zLCBKZW5uaWZlciBNLiBDLjwvYXV0aG9yPjxhdXRob3I+QnJvdW50cywgU2Ficmlu
YSBILjwvYXV0aG9yPjxhdXRob3I+Q2hvaSwgQ2hyaXN0b3BoZXIgWS48L2F1dGhvcj48L2F1dGhv
cnM+PC9jb250cmlidXRvcnM+PHRpdGxlcz48dGl0bGU+VXNpbmcgaW1wbGFudGFibGUgYmlvc2Vu
c29ycyBhbmQgd2VhcmFibGUgc2Nhbm5lcnMgdG8gbW9uaXRvciBkYWlyeSBjYXR0bGUmYXBvcztz
IGNvcmUgYm9keSB0ZW1wZXJhdHVyZSBpbiByZWFsLXRpbWU8L3RpdGxlPjxzZWNvbmRhcnktdGl0
bGU+Q29tcHV0ZXJzIGFuZCBlbGVjdHJvbmljcyBpbiBhZ3JpY3VsdHVyZTwvc2Vjb25kYXJ5LXRp
dGxlPjwvdGl0bGVzPjxwZXJpb2RpY2FsPjxmdWxsLXRpdGxlPkNvbXB1dGVycyBhbmQgRWxlY3Ry
b25pY3MgaW4gQWdyaWN1bHR1cmU8L2Z1bGwtdGl0bGU+PGFiYnItMT5Db21wdXQuIEVsZWN0cm9u
LiBBZ3JpYy48L2FiYnItMT48YWJici0yPkNvbXB1dCBFbGVjdHJvbiBBZ3JpYzwvYWJici0yPjwv
cGVyaW9kaWNhbD48cGFnZXM+MTA1NDUzPC9wYWdlcz48dm9sdW1lPjE3NDwvdm9sdW1lPjxrZXl3
b3Jkcz48a2V5d29yZD5EYWlyeSBjb3c8L2tleXdvcmQ+PGtleXdvcmQ+SW1wbGFudGFibGUgYmlv
c2Vuc29yPC9rZXl3b3JkPjxrZXl3b3JkPldlYXJhYmxlIHdpcmVsZXNzIHRyYW5zbWl0dGVyPC9r
ZXl3b3JkPjxrZXl3b3JkPkhlYXQgc3RyZXNzPC9rZXl3b3JkPjxrZXl3b3JkPlJlYWwtdGltZSBt
b25pdG9yaW5nPC9rZXl3b3JkPjwva2V5d29yZHM+PGRhdGVzPjx5ZWFyPjIwMjA8L3llYXI+PC9k
YXRlcz48cHVibGlzaGVyPkVsc2V2aWVyIEIuVjwvcHVibGlzaGVyPjxpc2JuPjAxNjgtMTY5OTwv
aXNibj48dXJscz48L3VybHM+PGVsZWN0cm9uaWMtcmVzb3VyY2UtbnVtPjEwLjEwMTYvai5jb21w
YWcuMjAyMC4xMDU0NTM8L2VsZWN0cm9uaWMtcmVzb3VyY2UtbnVtPjwvcmVjb3JkPjwvQ2l0ZT48
L0VuZE5vdGU+AG==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C7294D" w:rsidRPr="00BD4C64">
        <w:rPr>
          <w:rFonts w:cs="Times New Roman"/>
          <w:szCs w:val="20"/>
        </w:rPr>
      </w:r>
      <w:r w:rsidR="00C7294D" w:rsidRPr="00BD4C64">
        <w:rPr>
          <w:rFonts w:cs="Times New Roman"/>
          <w:szCs w:val="20"/>
        </w:rPr>
        <w:fldChar w:fldCharType="separate"/>
      </w:r>
      <w:r w:rsidR="003400E6">
        <w:rPr>
          <w:rFonts w:cs="Times New Roman"/>
          <w:noProof/>
          <w:szCs w:val="20"/>
        </w:rPr>
        <w:t>(Chung et al., 2020; Iwasaki et al., 2019)</w:t>
      </w:r>
      <w:r w:rsidR="00C7294D" w:rsidRPr="00BD4C64">
        <w:rPr>
          <w:rFonts w:cs="Times New Roman"/>
          <w:szCs w:val="20"/>
        </w:rPr>
        <w:fldChar w:fldCharType="end"/>
      </w:r>
      <w:r w:rsidR="00C7294D" w:rsidRPr="00BD4C64">
        <w:rPr>
          <w:rFonts w:cs="Times New Roman"/>
          <w:szCs w:val="20"/>
        </w:rPr>
        <w:t xml:space="preserve"> </w:t>
      </w:r>
      <w:r w:rsidR="00897D35" w:rsidRPr="00BD4C64">
        <w:rPr>
          <w:rFonts w:cs="Times New Roman"/>
          <w:szCs w:val="20"/>
        </w:rPr>
        <w:t>or</w:t>
      </w:r>
      <w:r w:rsidR="00C66D89" w:rsidRPr="00BD4C64">
        <w:rPr>
          <w:rFonts w:cs="Times New Roman"/>
          <w:szCs w:val="20"/>
        </w:rPr>
        <w:t xml:space="preserve"> </w:t>
      </w:r>
      <w:r w:rsidR="00700AA4">
        <w:rPr>
          <w:rFonts w:cs="Times New Roman"/>
          <w:szCs w:val="20"/>
        </w:rPr>
        <w:t xml:space="preserve">BST </w:t>
      </w:r>
      <w:r w:rsidR="0043653B" w:rsidRPr="00BD4C64">
        <w:rPr>
          <w:rFonts w:cs="Times New Roman"/>
          <w:szCs w:val="20"/>
        </w:rPr>
        <w:fldChar w:fldCharType="begin">
          <w:fldData xml:space="preserve">PEVuZE5vdGU+PENpdGU+PEF1dGhvcj5Tb3VzYTwvQXV0aG9yPjxZZWFyPjIwMTY8L1llYXI+PFJl
Y051bT40Njg8L1JlY051bT48RGlzcGxheVRleHQ+KFBhY2hlY28gZXQgYWwuLCAyMDIwOyBTb3Vz
YSBldCBhbC4sIDIwMTYpPC9EaXNwbGF5VGV4dD48cmVjb3JkPjxyZWMtbnVtYmVyPjQ2ODwvcmVj
LW51bWJlcj48Zm9yZWlnbi1rZXlzPjxrZXkgYXBwPSJFTiIgZGItaWQ9InN3dzJ6d3Q5bnN3d2R3
ZWFhdmJ4ZDV3Y3hweGR0ZmFmeHp3ZSIgdGltZXN0YW1wPSIxNjEwNTk2MDkzIj40Njg8L2tleT48
L2ZvcmVpZ24ta2V5cz48cmVmLXR5cGUgbmFtZT0iSm91cm5hbCBBcnRpY2xlIj4xNzwvcmVmLXR5
cGU+PGNvbnRyaWJ1dG9ycz48YXV0aG9ycz48YXV0aG9yPlNvdXNhLCBSYWZhZWwgVmllaXJhIGRl
PC9hdXRob3I+PGF1dGhvcj5DYW5hdGEsIFRhdGlhbmEgRmVybmFuZGE8L2F1dGhvcj48YXV0aG9y
PkxlbWUsIFBhdWxvIFJvYmVydG88L2F1dGhvcj48YXV0aG9yPk1hcnRlbGxvLCBMdWNpYW5lIFNp
bHZhPC9hdXRob3I+PC9hdXRob3JzPjwvY29udHJpYnV0b3JzPjx0aXRsZXM+PHRpdGxlPkRldmVs
b3BtZW50IGFuZCBldmFsdWF0aW9uIG9mIGEgZnV6enkgbG9naWMgY2xhc3NpZmllciBmb3IgYXNz
ZXNzaW5nIGJlZWYgY2F0dGxlIHRoZXJtYWwgc3RyZXNzIHVzaW5nIHdlYXRoZXIgYW5kIHBoeXNp
b2xvZ2ljYWwgdmFyaWFibGVzPC90aXRsZT48c2Vjb25kYXJ5LXRpdGxlPkNvbXB1dGVycyBhbmQg
ZWxlY3Ryb25pY3MgaW4gYWdyaWN1bHR1cmU8L3NlY29uZGFyeS10aXRsZT48L3RpdGxlcz48cGVy
aW9kaWNhbD48ZnVsbC10aXRsZT5Db21wdXRlcnMgYW5kIEVsZWN0cm9uaWNzIGluIEFncmljdWx0
dXJlPC9mdWxsLXRpdGxlPjxhYmJyLTE+Q29tcHV0LiBFbGVjdHJvbi4gQWdyaWMuPC9hYmJyLTE+
PGFiYnItMj5Db21wdXQgRWxlY3Ryb24gQWdyaWM8L2FiYnItMj48L3BlcmlvZGljYWw+PHBhZ2Vz
PjE3Ni0xODM8L3BhZ2VzPjx2b2x1bWU+MTI3PC92b2x1bWU+PGtleXdvcmRzPjxrZXl3b3JkPlBy
ZWNpc2lvbiBsaXZlc3RvY2s8L2tleXdvcmQ+PGtleXdvcmQ+SW5mcmFyZWQgdGhlcm1vZ3JhcGh5
PC9rZXl3b3JkPjxrZXl3b3JkPkFuaW1hbCB3ZWxmYXJlPC9rZXl3b3JkPjxrZXl3b3JkPlNvZnQg
Y29tcHV0aW5nPC9rZXl3b3JkPjxrZXl3b3JkPk5vbi1pbnZhc2l2ZSBtZWFzdXJlbWVudDwva2V5
d29yZD48a2V5d29yZD5XZWF0aGVyPC9rZXl3b3JkPjxrZXl3b3JkPlBoeXNpb2xvZ2ljYWwgYXNw
ZWN0czwva2V5d29yZD48a2V5d29yZD5CZWVmIGNhdHRsZTwva2V5d29yZD48a2V5d29yZD5BbmFs
eXNpczwva2V5d29yZD48a2V5d29yZD5GdXp6eSBsb2dpYzwva2V5d29yZD48a2V5d29yZD5GZWVk
bG90czwva2V5d29yZD48a2V5d29yZD5GdXp6eSBhbGdvcml0aG1zPC9rZXl3b3JkPjxrZXl3b3Jk
PkxpdmVzdG9jazwva2V5d29yZD48a2V5d29yZD5Lbm93bGVkZ2UtYmFzZWQgc3lzdGVtczwva2V5
d29yZD48a2V5d29yZD5GdXp6eSBzeXN0ZW1zPC9rZXl3b3JkPjwva2V5d29yZHM+PGRhdGVzPjx5
ZWFyPjIwMTY8L3llYXI+PC9kYXRlcz48cHVibGlzaGVyPkVsc2V2aWVyIEIuVjwvcHVibGlzaGVy
Pjxpc2JuPjAxNjgtMTY5OTwvaXNibj48dXJscz48L3VybHM+PGVsZWN0cm9uaWMtcmVzb3VyY2Ut
bnVtPjEwLjEwMTYvai5jb21wYWcuMjAxNi4wNi4wMTQ8L2VsZWN0cm9uaWMtcmVzb3VyY2UtbnVt
PjwvcmVjb3JkPjwvQ2l0ZT48Q2l0ZT48QXV0aG9yPlBhY2hlY288L0F1dGhvcj48WWVhcj4yMDIw
PC9ZZWFyPjxSZWNOdW0+MzQ1PC9SZWNOdW0+PHJlY29yZD48cmVjLW51bWJlcj4zNDU8L3JlYy1u
dW1iZXI+PGZvcmVpZ24ta2V5cz48a2V5IGFwcD0iRU4iIGRiLWlkPSJzd3cyend0OW5zd3dkd2Vh
YXZieGQ1d2N4cHhkdGZhZnh6d2UiIHRpbWVzdGFtcD0iMTYwNTAxOTQ5OCI+MzQ1PC9rZXk+PC9m
b3JlaWduLWtleXM+PHJlZi10eXBlIG5hbWU9IkpvdXJuYWwgQXJ0aWNsZSI+MTc8L3JlZi10eXBl
Pjxjb250cmlidXRvcnM+PGF1dGhvcnM+PGF1dGhvcj5QYWNoZWNvLCBWZXLDtG5pY2EgTWFkZWly
YTwvYXV0aG9yPjxhdXRob3I+U291c2EsIFJhZmFlbCBWaWVpcmEgZGU8L2F1dGhvcj48YXV0aG9y
PlJvZHJpZ3VlcywgQWxleCBWaW5pY2l1cyBEYSBTaWx2YTwvYXV0aG9yPjxhdXRob3I+U2FyZGlu
aGEsIEVkc29uIEpvc8OpIGRlIFNvdXphPC9hdXRob3I+PGF1dGhvcj5NYXJ0ZWxsbywgTHVjaWFu
ZSBTaWx2YTwvYXV0aG9yPjwvYXV0aG9ycz48L2NvbnRyaWJ1dG9ycz48dGl0bGVzPjx0aXRsZT5U
aGVybWFsIGltYWdpbmcgY29tYmluZWQgd2l0aCBwcmVkaWN0aXZlIG1hY2hpbmUgbGVhcm5pbmcg
YmFzZWQgbW9kZWwgZm9yIHRoZSBkZXZlbG9wbWVudCBvZiB0aGVybWFsIHN0cmVzcyBsZXZlbCBj
bGFzc2lmaWVyczwvdGl0bGU+PHNlY29uZGFyeS10aXRsZT5MaXZlc3RvY2sgc2NpZW5jZTwvc2Vj
b25kYXJ5LXRpdGxlPjwvdGl0bGVzPjxwZXJpb2RpY2FsPjxmdWxsLXRpdGxlPkxpdmVzdG9jayBz
Y2llbmNlPC9mdWxsLXRpdGxlPjwvcGVyaW9kaWNhbD48dm9sdW1lPjI0MTwvdm9sdW1lPjxrZXl3
b3Jkcz48a2V5d29yZD5QcmVjaXNpb24gTGl2ZXN0b2NrIEZhcm1pbmc8L2tleXdvcmQ+PGtleXdv
cmQ+RGF0YSBNaW5pbmc8L2tleXdvcmQ+PGtleXdvcmQ+VGhlcm1hbCBSYWRpYXRpb248L2tleXdv
cmQ+PGtleXdvcmQ+QW5pbWFsIFdlbGZhcmU8L2tleXdvcmQ+PGtleXdvcmQ+Tm9uaW52YXNpdmUg
TWVhc3VyZW1lbnQ8L2tleXdvcmQ+PGtleXdvcmQ+UHJlY2lzaW9uIExpdmVzdG9jayBGYXJtaW5n
PC9rZXl3b3JkPjxrZXl3b3JkPkRhdGEgTWluaW5nPC9rZXl3b3JkPjxrZXl3b3JkPlRoZXJtYWwg
UmFkaWF0aW9uPC9rZXl3b3JkPjxrZXl3b3JkPkFuaW1hbCBXZWxmYXJlPC9rZXl3b3JkPjxrZXl3
b3JkPk5vbmludmFzaXZlIE1lYXN1cmVtZW50PC9rZXl3b3JkPjxrZXl3b3JkPkFncmljdWx0dXJl
PC9rZXl3b3JkPjwva2V5d29yZHM+PGRhdGVzPjx5ZWFyPjIwMjA8L3llYXI+PC9kYXRlcz48cHVi
bGlzaGVyPkVsc2V2aWVyIEIuVjwvcHVibGlzaGVyPjxpc2JuPjE4NzEtMTQxMzwvaXNibj48dXJs
cz48L3VybHM+PGVsZWN0cm9uaWMtcmVzb3VyY2UtbnVtPjEwLjEwMTYvai5saXZzY2kuMjAyMC4x
MDQyNDQ8L2VsZWN0cm9uaWMtcmVzb3VyY2UtbnVtPjwvcmVjb3JkPjwvQ2l0ZT48L0VuZE5vdGU+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PEVuZE5vdGU+PENpdGU+PEF1dGhvcj5Tb3VzYTwvQXV0aG9yPjxZZWFyPjIwMTY8L1llYXI+PFJl
Y051bT40Njg8L1JlY051bT48RGlzcGxheVRleHQ+KFBhY2hlY28gZXQgYWwuLCAyMDIwOyBTb3Vz
YSBldCBhbC4sIDIwMTYpPC9EaXNwbGF5VGV4dD48cmVjb3JkPjxyZWMtbnVtYmVyPjQ2ODwvcmVj
LW51bWJlcj48Zm9yZWlnbi1rZXlzPjxrZXkgYXBwPSJFTiIgZGItaWQ9InN3dzJ6d3Q5bnN3d2R3
ZWFhdmJ4ZDV3Y3hweGR0ZmFmeHp3ZSIgdGltZXN0YW1wPSIxNjEwNTk2MDkzIj40Njg8L2tleT48
L2ZvcmVpZ24ta2V5cz48cmVmLXR5cGUgbmFtZT0iSm91cm5hbCBBcnRpY2xlIj4xNzwvcmVmLXR5
cGU+PGNvbnRyaWJ1dG9ycz48YXV0aG9ycz48YXV0aG9yPlNvdXNhLCBSYWZhZWwgVmllaXJhIGRl
PC9hdXRob3I+PGF1dGhvcj5DYW5hdGEsIFRhdGlhbmEgRmVybmFuZGE8L2F1dGhvcj48YXV0aG9y
PkxlbWUsIFBhdWxvIFJvYmVydG88L2F1dGhvcj48YXV0aG9yPk1hcnRlbGxvLCBMdWNpYW5lIFNp
bHZhPC9hdXRob3I+PC9hdXRob3JzPjwvY29udHJpYnV0b3JzPjx0aXRsZXM+PHRpdGxlPkRldmVs
b3BtZW50IGFuZCBldmFsdWF0aW9uIG9mIGEgZnV6enkgbG9naWMgY2xhc3NpZmllciBmb3IgYXNz
ZXNzaW5nIGJlZWYgY2F0dGxlIHRoZXJtYWwgc3RyZXNzIHVzaW5nIHdlYXRoZXIgYW5kIHBoeXNp
b2xvZ2ljYWwgdmFyaWFibGVzPC90aXRsZT48c2Vjb25kYXJ5LXRpdGxlPkNvbXB1dGVycyBhbmQg
ZWxlY3Ryb25pY3MgaW4gYWdyaWN1bHR1cmU8L3NlY29uZGFyeS10aXRsZT48L3RpdGxlcz48cGVy
aW9kaWNhbD48ZnVsbC10aXRsZT5Db21wdXRlcnMgYW5kIEVsZWN0cm9uaWNzIGluIEFncmljdWx0
dXJlPC9mdWxsLXRpdGxlPjxhYmJyLTE+Q29tcHV0LiBFbGVjdHJvbi4gQWdyaWMuPC9hYmJyLTE+
PGFiYnItMj5Db21wdXQgRWxlY3Ryb24gQWdyaWM8L2FiYnItMj48L3BlcmlvZGljYWw+PHBhZ2Vz
PjE3Ni0xODM8L3BhZ2VzPjx2b2x1bWU+MTI3PC92b2x1bWU+PGtleXdvcmRzPjxrZXl3b3JkPlBy
ZWNpc2lvbiBsaXZlc3RvY2s8L2tleXdvcmQ+PGtleXdvcmQ+SW5mcmFyZWQgdGhlcm1vZ3JhcGh5
PC9rZXl3b3JkPjxrZXl3b3JkPkFuaW1hbCB3ZWxmYXJlPC9rZXl3b3JkPjxrZXl3b3JkPlNvZnQg
Y29tcHV0aW5nPC9rZXl3b3JkPjxrZXl3b3JkPk5vbi1pbnZhc2l2ZSBtZWFzdXJlbWVudDwva2V5
d29yZD48a2V5d29yZD5XZWF0aGVyPC9rZXl3b3JkPjxrZXl3b3JkPlBoeXNpb2xvZ2ljYWwgYXNw
ZWN0czwva2V5d29yZD48a2V5d29yZD5CZWVmIGNhdHRsZTwva2V5d29yZD48a2V5d29yZD5BbmFs
eXNpczwva2V5d29yZD48a2V5d29yZD5GdXp6eSBsb2dpYzwva2V5d29yZD48a2V5d29yZD5GZWVk
bG90czwva2V5d29yZD48a2V5d29yZD5GdXp6eSBhbGdvcml0aG1zPC9rZXl3b3JkPjxrZXl3b3Jk
PkxpdmVzdG9jazwva2V5d29yZD48a2V5d29yZD5Lbm93bGVkZ2UtYmFzZWQgc3lzdGVtczwva2V5
d29yZD48a2V5d29yZD5GdXp6eSBzeXN0ZW1zPC9rZXl3b3JkPjwva2V5d29yZHM+PGRhdGVzPjx5
ZWFyPjIwMTY8L3llYXI+PC9kYXRlcz48cHVibGlzaGVyPkVsc2V2aWVyIEIuVjwvcHVibGlzaGVy
Pjxpc2JuPjAxNjgtMTY5OTwvaXNibj48dXJscz48L3VybHM+PGVsZWN0cm9uaWMtcmVzb3VyY2Ut
bnVtPjEwLjEwMTYvai5jb21wYWcuMjAxNi4wNi4wMTQ8L2VsZWN0cm9uaWMtcmVzb3VyY2UtbnVt
PjwvcmVjb3JkPjwvQ2l0ZT48Q2l0ZT48QXV0aG9yPlBhY2hlY288L0F1dGhvcj48WWVhcj4yMDIw
PC9ZZWFyPjxSZWNOdW0+MzQ1PC9SZWNOdW0+PHJlY29yZD48cmVjLW51bWJlcj4zNDU8L3JlYy1u
dW1iZXI+PGZvcmVpZ24ta2V5cz48a2V5IGFwcD0iRU4iIGRiLWlkPSJzd3cyend0OW5zd3dkd2Vh
YXZieGQ1d2N4cHhkdGZhZnh6d2UiIHRpbWVzdGFtcD0iMTYwNTAxOTQ5OCI+MzQ1PC9rZXk+PC9m
b3JlaWduLWtleXM+PHJlZi10eXBlIG5hbWU9IkpvdXJuYWwgQXJ0aWNsZSI+MTc8L3JlZi10eXBl
Pjxjb250cmlidXRvcnM+PGF1dGhvcnM+PGF1dGhvcj5QYWNoZWNvLCBWZXLDtG5pY2EgTWFkZWly
YTwvYXV0aG9yPjxhdXRob3I+U291c2EsIFJhZmFlbCBWaWVpcmEgZGU8L2F1dGhvcj48YXV0aG9y
PlJvZHJpZ3VlcywgQWxleCBWaW5pY2l1cyBEYSBTaWx2YTwvYXV0aG9yPjxhdXRob3I+U2FyZGlu
aGEsIEVkc29uIEpvc8OpIGRlIFNvdXphPC9hdXRob3I+PGF1dGhvcj5NYXJ0ZWxsbywgTHVjaWFu
ZSBTaWx2YTwvYXV0aG9yPjwvYXV0aG9ycz48L2NvbnRyaWJ1dG9ycz48dGl0bGVzPjx0aXRsZT5U
aGVybWFsIGltYWdpbmcgY29tYmluZWQgd2l0aCBwcmVkaWN0aXZlIG1hY2hpbmUgbGVhcm5pbmcg
YmFzZWQgbW9kZWwgZm9yIHRoZSBkZXZlbG9wbWVudCBvZiB0aGVybWFsIHN0cmVzcyBsZXZlbCBj
bGFzc2lmaWVyczwvdGl0bGU+PHNlY29uZGFyeS10aXRsZT5MaXZlc3RvY2sgc2NpZW5jZTwvc2Vj
b25kYXJ5LXRpdGxlPjwvdGl0bGVzPjxwZXJpb2RpY2FsPjxmdWxsLXRpdGxlPkxpdmVzdG9jayBz
Y2llbmNlPC9mdWxsLXRpdGxlPjwvcGVyaW9kaWNhbD48dm9sdW1lPjI0MTwvdm9sdW1lPjxrZXl3
b3Jkcz48a2V5d29yZD5QcmVjaXNpb24gTGl2ZXN0b2NrIEZhcm1pbmc8L2tleXdvcmQ+PGtleXdv
cmQ+RGF0YSBNaW5pbmc8L2tleXdvcmQ+PGtleXdvcmQ+VGhlcm1hbCBSYWRpYXRpb248L2tleXdv
cmQ+PGtleXdvcmQ+QW5pbWFsIFdlbGZhcmU8L2tleXdvcmQ+PGtleXdvcmQ+Tm9uaW52YXNpdmUg
TWVhc3VyZW1lbnQ8L2tleXdvcmQ+PGtleXdvcmQ+UHJlY2lzaW9uIExpdmVzdG9jayBGYXJtaW5n
PC9rZXl3b3JkPjxrZXl3b3JkPkRhdGEgTWluaW5nPC9rZXl3b3JkPjxrZXl3b3JkPlRoZXJtYWwg
UmFkaWF0aW9uPC9rZXl3b3JkPjxrZXl3b3JkPkFuaW1hbCBXZWxmYXJlPC9rZXl3b3JkPjxrZXl3
b3JkPk5vbmludmFzaXZlIE1lYXN1cmVtZW50PC9rZXl3b3JkPjxrZXl3b3JkPkFncmljdWx0dXJl
PC9rZXl3b3JkPjwva2V5d29yZHM+PGRhdGVzPjx5ZWFyPjIwMjA8L3llYXI+PC9kYXRlcz48cHVi
bGlzaGVyPkVsc2V2aWVyIEIuVjwvcHVibGlzaGVyPjxpc2JuPjE4NzEtMTQxMzwvaXNibj48dXJs
cz48L3VybHM+PGVsZWN0cm9uaWMtcmVzb3VyY2UtbnVtPjEwLjEwMTYvai5saXZzY2kuMjAyMC4x
MDQyNDQ8L2VsZWN0cm9uaWMtcmVzb3VyY2UtbnVtPjwvcmVjb3JkPjwvQ2l0ZT48L0VuZE5vdGU+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43653B" w:rsidRPr="00BD4C64">
        <w:rPr>
          <w:rFonts w:cs="Times New Roman"/>
          <w:szCs w:val="20"/>
        </w:rPr>
      </w:r>
      <w:r w:rsidR="0043653B" w:rsidRPr="00BD4C64">
        <w:rPr>
          <w:rFonts w:cs="Times New Roman"/>
          <w:szCs w:val="20"/>
        </w:rPr>
        <w:fldChar w:fldCharType="separate"/>
      </w:r>
      <w:r w:rsidR="003400E6">
        <w:rPr>
          <w:rFonts w:cs="Times New Roman"/>
          <w:noProof/>
          <w:szCs w:val="20"/>
        </w:rPr>
        <w:t>(Pacheco et al., 2020; Sousa et al., 2016)</w:t>
      </w:r>
      <w:r w:rsidR="0043653B" w:rsidRPr="00BD4C64">
        <w:rPr>
          <w:rFonts w:cs="Times New Roman"/>
          <w:szCs w:val="20"/>
        </w:rPr>
        <w:fldChar w:fldCharType="end"/>
      </w:r>
      <w:r w:rsidR="00C66D89" w:rsidRPr="00BD4C64">
        <w:rPr>
          <w:rFonts w:cs="Times New Roman"/>
          <w:szCs w:val="20"/>
        </w:rPr>
        <w:t xml:space="preserve"> as predictors </w:t>
      </w:r>
      <w:r w:rsidR="004556FD" w:rsidRPr="00BD4C64">
        <w:rPr>
          <w:rFonts w:cs="Times New Roman"/>
          <w:szCs w:val="20"/>
        </w:rPr>
        <w:t>since</w:t>
      </w:r>
      <w:r w:rsidR="00C66D89" w:rsidRPr="00BD4C64">
        <w:rPr>
          <w:rFonts w:cs="Times New Roman"/>
          <w:szCs w:val="20"/>
        </w:rPr>
        <w:t xml:space="preserve"> vasodilation </w:t>
      </w:r>
      <w:r w:rsidR="004556FD" w:rsidRPr="00BD4C64">
        <w:rPr>
          <w:rFonts w:cs="Times New Roman"/>
          <w:szCs w:val="20"/>
        </w:rPr>
        <w:t xml:space="preserve">during heat stress </w:t>
      </w:r>
      <w:r w:rsidR="00C66D89" w:rsidRPr="00BD4C64">
        <w:rPr>
          <w:rFonts w:cs="Times New Roman"/>
          <w:szCs w:val="20"/>
        </w:rPr>
        <w:t xml:space="preserve">drives more blood from the core to the </w:t>
      </w:r>
      <w:r w:rsidR="004556FD" w:rsidRPr="00BD4C64">
        <w:rPr>
          <w:rFonts w:cs="Times New Roman"/>
          <w:szCs w:val="20"/>
        </w:rPr>
        <w:t>periphery</w:t>
      </w:r>
      <w:r w:rsidR="00C66D89" w:rsidRPr="00BD4C64">
        <w:rPr>
          <w:rFonts w:cs="Times New Roman"/>
          <w:szCs w:val="20"/>
        </w:rPr>
        <w:t>.</w:t>
      </w:r>
      <w:r w:rsidR="00897D35" w:rsidRPr="00BD4C64">
        <w:rPr>
          <w:rFonts w:cs="Times New Roman"/>
          <w:szCs w:val="20"/>
        </w:rPr>
        <w:t xml:space="preserve"> </w:t>
      </w:r>
      <w:r w:rsidR="00897D35" w:rsidRPr="00BD4C64">
        <w:rPr>
          <w:rFonts w:cs="Times New Roman"/>
          <w:szCs w:val="20"/>
        </w:rPr>
        <w:fldChar w:fldCharType="begin"/>
      </w:r>
      <w:r w:rsidR="00081DBE">
        <w:rPr>
          <w:rFonts w:cs="Times New Roman"/>
          <w:szCs w:val="20"/>
        </w:rPr>
        <w:instrText xml:space="preserve"> ADDIN EN.CITE &lt;EndNote&gt;&lt;Cite AuthorYear="1"&gt;&lt;Author&gt;Li&lt;/Author&gt;&lt;Year&gt;2020&lt;/Year&gt;&lt;RecNum&gt;298&lt;/RecNum&gt;&lt;DisplayText&gt;Li et al. (2020)&lt;/DisplayText&gt;&lt;record&gt;&lt;rec-number&gt;298&lt;/rec-number&gt;&lt;foreign-keys&gt;&lt;key app="EN" db-id="sww2zwt9nswwdweaavbxd5wcxpxdtfafxzwe" timestamp="1602518326"&gt;298&lt;/key&gt;&lt;/foreign-keys&gt;&lt;ref-type name="Journal Article"&gt;17&lt;/ref-type&gt;&lt;contributors&gt;&lt;authors&gt;&lt;author&gt;Li, Gan&lt;/author&gt;&lt;author&gt;Chen, Siyu&lt;/author&gt;&lt;author&gt;Chen, Jian&lt;/author&gt;&lt;author&gt;Peng, Dandan&lt;/author&gt;&lt;author&gt;Gu, Xianhong&lt;/author&gt;&lt;/authors&gt;&lt;/contributors&gt;&lt;titles&gt;&lt;title&gt;Predicting rectal temperature and respiration rate responses in lactating dairy cows exposed to heat stress&lt;/title&gt;&lt;secondary-title&gt;Journal of dairy science&lt;/secondary-title&gt;&lt;/titles&gt;&lt;periodical&gt;&lt;full-title&gt;Journal of Dairy Science&lt;/full-title&gt;&lt;abbr-1&gt;J. Dairy Sci.&lt;/abbr-1&gt;&lt;abbr-2&gt;J Dairy Sci&lt;/abbr-2&gt;&lt;/periodical&gt;&lt;pages&gt;5466-5484&lt;/pages&gt;&lt;volume&gt;103&lt;/volume&gt;&lt;number&gt;6&lt;/number&gt;&lt;keywords&gt;&lt;keyword&gt;Dairy Cow&lt;/keyword&gt;&lt;keyword&gt;Heat Stress&lt;/keyword&gt;&lt;keyword&gt;Predictive Model&lt;/keyword&gt;&lt;keyword&gt;Thermal Environment Factor&lt;/keyword&gt;&lt;keyword&gt;Dairy Cow&lt;/keyword&gt;&lt;keyword&gt;Heat Stress&lt;/keyword&gt;&lt;keyword&gt;Predictive Model&lt;/keyword&gt;&lt;keyword&gt;Thermal Environment Factor&lt;/keyword&gt;&lt;keyword&gt;Agriculture&lt;/keyword&gt;&lt;/keywords&gt;&lt;dates&gt;&lt;year&gt;2020&lt;/year&gt;&lt;/dates&gt;&lt;publisher&gt;Elsevier Inc&lt;/publisher&gt;&lt;isbn&gt;0022-0302&lt;/isbn&gt;&lt;urls&gt;&lt;/urls&gt;&lt;electronic-resource-num&gt;10.3168/jds.2019-16411&lt;/electronic-resource-num&gt;&lt;/record&gt;&lt;/Cite&gt;&lt;/EndNote&gt;</w:instrText>
      </w:r>
      <w:r w:rsidR="00897D35" w:rsidRPr="00BD4C64">
        <w:rPr>
          <w:rFonts w:cs="Times New Roman"/>
          <w:szCs w:val="20"/>
        </w:rPr>
        <w:fldChar w:fldCharType="separate"/>
      </w:r>
      <w:r w:rsidR="00081DBE">
        <w:rPr>
          <w:rFonts w:cs="Times New Roman"/>
          <w:noProof/>
          <w:szCs w:val="20"/>
        </w:rPr>
        <w:t>Li et al. (2020)</w:t>
      </w:r>
      <w:r w:rsidR="00897D35" w:rsidRPr="00BD4C64">
        <w:rPr>
          <w:rFonts w:cs="Times New Roman"/>
          <w:szCs w:val="20"/>
        </w:rPr>
        <w:fldChar w:fldCharType="end"/>
      </w:r>
      <w:r w:rsidR="00897D35" w:rsidRPr="00BD4C64">
        <w:rPr>
          <w:rFonts w:cs="Times New Roman"/>
          <w:szCs w:val="20"/>
        </w:rPr>
        <w:t xml:space="preserve"> </w:t>
      </w:r>
      <w:r w:rsidR="0079547E" w:rsidRPr="00BD4C64">
        <w:rPr>
          <w:rFonts w:cs="Times New Roman"/>
          <w:szCs w:val="20"/>
        </w:rPr>
        <w:t xml:space="preserve">incorporated </w:t>
      </w:r>
      <w:r w:rsidR="00897D35" w:rsidRPr="00BD4C64">
        <w:rPr>
          <w:rFonts w:cs="Times New Roman"/>
          <w:szCs w:val="20"/>
        </w:rPr>
        <w:t>p</w:t>
      </w:r>
      <w:r w:rsidR="002D337C" w:rsidRPr="00BD4C64">
        <w:rPr>
          <w:rFonts w:cs="Times New Roman"/>
          <w:szCs w:val="20"/>
        </w:rPr>
        <w:t xml:space="preserve">revious milk yield </w:t>
      </w:r>
      <w:r w:rsidR="0079547E" w:rsidRPr="00BD4C64">
        <w:rPr>
          <w:rFonts w:cs="Times New Roman"/>
          <w:szCs w:val="20"/>
        </w:rPr>
        <w:t xml:space="preserve">and time block </w:t>
      </w:r>
      <w:r w:rsidR="00897D35" w:rsidRPr="00BD4C64">
        <w:rPr>
          <w:rFonts w:cs="Times New Roman"/>
          <w:szCs w:val="20"/>
        </w:rPr>
        <w:t>into their predictive model</w:t>
      </w:r>
      <w:r w:rsidR="0080692C" w:rsidRPr="00BD4C64">
        <w:rPr>
          <w:rFonts w:cs="Times New Roman"/>
          <w:szCs w:val="20"/>
        </w:rPr>
        <w:t>,</w:t>
      </w:r>
      <w:r w:rsidR="002D337C" w:rsidRPr="00BD4C64">
        <w:rPr>
          <w:rFonts w:cs="Times New Roman"/>
          <w:szCs w:val="20"/>
        </w:rPr>
        <w:t xml:space="preserve"> </w:t>
      </w:r>
      <w:r w:rsidR="00897D35" w:rsidRPr="00BD4C64">
        <w:rPr>
          <w:rFonts w:cs="Times New Roman"/>
          <w:szCs w:val="20"/>
        </w:rPr>
        <w:t>reflect</w:t>
      </w:r>
      <w:r w:rsidR="0080692C" w:rsidRPr="00BD4C64">
        <w:rPr>
          <w:rFonts w:cs="Times New Roman"/>
          <w:szCs w:val="20"/>
        </w:rPr>
        <w:t>ing</w:t>
      </w:r>
      <w:r w:rsidR="002D337C" w:rsidRPr="00BD4C64">
        <w:rPr>
          <w:rFonts w:cs="Times New Roman"/>
          <w:szCs w:val="20"/>
        </w:rPr>
        <w:t xml:space="preserve"> </w:t>
      </w:r>
      <w:r w:rsidR="00B50030">
        <w:rPr>
          <w:rFonts w:cs="Times New Roman"/>
          <w:szCs w:val="20"/>
        </w:rPr>
        <w:t>production level</w:t>
      </w:r>
      <w:r w:rsidR="0079547E" w:rsidRPr="00BD4C64">
        <w:rPr>
          <w:rFonts w:cs="Times New Roman"/>
          <w:szCs w:val="20"/>
        </w:rPr>
        <w:t xml:space="preserve"> and diurnal changes in cow physiology, respectively</w:t>
      </w:r>
      <w:r w:rsidR="002D337C" w:rsidRPr="00BD4C64">
        <w:rPr>
          <w:rFonts w:cs="Times New Roman"/>
          <w:szCs w:val="20"/>
        </w:rPr>
        <w:t>.</w:t>
      </w:r>
      <w:r w:rsidR="00A72218" w:rsidRPr="00A72218">
        <w:rPr>
          <w:rFonts w:cs="Times New Roman"/>
          <w:szCs w:val="20"/>
        </w:rPr>
        <w:t xml:space="preserve"> </w:t>
      </w:r>
      <w:r w:rsidR="00A72218">
        <w:rPr>
          <w:rFonts w:cs="Times New Roman"/>
          <w:szCs w:val="20"/>
        </w:rPr>
        <w:t xml:space="preserve">Moreover, </w:t>
      </w:r>
      <w:r w:rsidR="00AC074A" w:rsidRPr="00BD4C64">
        <w:rPr>
          <w:rFonts w:cs="Times New Roman"/>
          <w:szCs w:val="20"/>
        </w:rPr>
        <w:t>l</w:t>
      </w:r>
      <w:r w:rsidR="00E401CC" w:rsidRPr="00BD4C64">
        <w:rPr>
          <w:rFonts w:cs="Times New Roman"/>
          <w:szCs w:val="20"/>
        </w:rPr>
        <w:t>ots of cow</w:t>
      </w:r>
      <w:r w:rsidR="00C47C0B" w:rsidRPr="00BD4C64">
        <w:rPr>
          <w:rFonts w:cs="Times New Roman"/>
          <w:szCs w:val="20"/>
        </w:rPr>
        <w:t>-related</w:t>
      </w:r>
      <w:r w:rsidR="00E401CC" w:rsidRPr="00BD4C64">
        <w:rPr>
          <w:rFonts w:cs="Times New Roman"/>
          <w:szCs w:val="20"/>
        </w:rPr>
        <w:t xml:space="preserve"> factors </w:t>
      </w:r>
      <w:r w:rsidR="00A72218">
        <w:rPr>
          <w:rFonts w:cs="Times New Roman"/>
          <w:szCs w:val="20"/>
        </w:rPr>
        <w:t>are</w:t>
      </w:r>
      <w:r w:rsidR="00A72218" w:rsidRPr="00BD4C64">
        <w:rPr>
          <w:rFonts w:cs="Times New Roman"/>
          <w:szCs w:val="20"/>
        </w:rPr>
        <w:t xml:space="preserve"> well documented </w:t>
      </w:r>
      <w:r w:rsidR="00A72218">
        <w:rPr>
          <w:rFonts w:cs="Times New Roman"/>
          <w:szCs w:val="20"/>
        </w:rPr>
        <w:t>to</w:t>
      </w:r>
      <w:r w:rsidR="00A72218" w:rsidRPr="00BD4C64">
        <w:rPr>
          <w:rFonts w:cs="Times New Roman"/>
          <w:szCs w:val="20"/>
        </w:rPr>
        <w:t xml:space="preserve"> </w:t>
      </w:r>
      <w:r w:rsidR="00E401CC" w:rsidRPr="00BD4C64">
        <w:rPr>
          <w:rFonts w:cs="Times New Roman"/>
          <w:szCs w:val="20"/>
        </w:rPr>
        <w:t xml:space="preserve">have an impact on </w:t>
      </w:r>
      <w:r w:rsidR="00897D35" w:rsidRPr="00BD4C64">
        <w:rPr>
          <w:rFonts w:cs="Times New Roman"/>
          <w:szCs w:val="20"/>
        </w:rPr>
        <w:t>cows’</w:t>
      </w:r>
      <w:r w:rsidR="00E401CC" w:rsidRPr="00BD4C64">
        <w:rPr>
          <w:rFonts w:cs="Times New Roman"/>
          <w:szCs w:val="20"/>
        </w:rPr>
        <w:t xml:space="preserve"> susceptibility to heat </w:t>
      </w:r>
      <w:r w:rsidR="00780725" w:rsidRPr="00BD4C64">
        <w:rPr>
          <w:rFonts w:cs="Times New Roman"/>
          <w:szCs w:val="20"/>
        </w:rPr>
        <w:t>stress</w:t>
      </w:r>
      <w:r w:rsidR="00E401CC" w:rsidRPr="00BD4C64">
        <w:rPr>
          <w:rFonts w:cs="Times New Roman"/>
          <w:szCs w:val="20"/>
        </w:rPr>
        <w:t>, including age, breed, lactation stage</w:t>
      </w:r>
      <w:r w:rsidR="00E53FB1" w:rsidRPr="00BD4C64">
        <w:rPr>
          <w:rFonts w:cs="Times New Roman"/>
          <w:szCs w:val="20"/>
        </w:rPr>
        <w:t>,</w:t>
      </w:r>
      <w:r w:rsidR="00E401CC" w:rsidRPr="00BD4C64">
        <w:rPr>
          <w:rFonts w:cs="Times New Roman"/>
          <w:szCs w:val="20"/>
        </w:rPr>
        <w:t xml:space="preserve"> parity</w:t>
      </w:r>
      <w:r w:rsidR="00BA7988" w:rsidRPr="00BD4C64">
        <w:rPr>
          <w:rFonts w:cs="Times New Roman"/>
          <w:szCs w:val="20"/>
        </w:rPr>
        <w:t xml:space="preserve">, </w:t>
      </w:r>
      <w:r w:rsidR="00A439AF">
        <w:rPr>
          <w:rFonts w:cs="Times New Roman"/>
          <w:szCs w:val="20"/>
        </w:rPr>
        <w:t xml:space="preserve">and </w:t>
      </w:r>
      <w:r w:rsidR="00AA6BDC" w:rsidRPr="00BD4C64">
        <w:rPr>
          <w:rFonts w:cs="Times New Roman"/>
          <w:szCs w:val="20"/>
        </w:rPr>
        <w:t>body posture</w:t>
      </w:r>
      <w:r w:rsidR="00E401CC" w:rsidRPr="00BD4C64">
        <w:rPr>
          <w:rFonts w:cs="Times New Roman"/>
          <w:szCs w:val="20"/>
        </w:rPr>
        <w:t xml:space="preserve"> </w:t>
      </w:r>
      <w:r w:rsidR="001360A3" w:rsidRPr="00BD4C64">
        <w:rPr>
          <w:rFonts w:cs="Times New Roman"/>
          <w:szCs w:val="20"/>
        </w:rPr>
        <w:fldChar w:fldCharType="begin">
          <w:fldData xml:space="preserve">PEVuZE5vdGU+PENpdGU+PEF1dGhvcj5TcGllcnM8L0F1dGhvcj48WWVhcj4yMDA0PC9ZZWFyPjxS
ZWNOdW0+Mzc2PC9SZWNOdW0+PERpc3BsYXlUZXh0PihBbW1lciBldCBhbC4sIDIwMTY7IEJlY2tl
ciBldCBhbC4sIDIwMjA7IFNwaWVycyBldCBhbC4sIDIwMDQpPC9EaXNwbGF5VGV4dD48cmVjb3Jk
PjxyZWMtbnVtYmVyPjM3NjwvcmVjLW51bWJlcj48Zm9yZWlnbi1rZXlzPjxrZXkgYXBwPSJFTiIg
ZGItaWQ9InN3dzJ6d3Q5bnN3d2R3ZWFhdmJ4ZDV3Y3hweGR0ZmFmeHp3ZSIgdGltZXN0YW1wPSIx
NjA1ODQyODk2Ij4zNzY8L2tleT48L2ZvcmVpZ24ta2V5cz48cmVmLXR5cGUgbmFtZT0iSm91cm5h
bCBBcnRpY2xlIj4xNzwvcmVmLXR5cGU+PGNvbnRyaWJ1dG9ycz48YXV0aG9ycz48YXV0aG9yPlNw
aWVycywgRC4gRS48L2F1dGhvcj48YXV0aG9yPlNwYWluLCBKLiBOLjwvYXV0aG9yPjxhdXRob3I+
U2FtcHNvbiwgSi4gRC48L2F1dGhvcj48YXV0aG9yPlJob2FkcywgUi4gUC48L2F1dGhvcj48L2F1
dGhvcnM+PC9jb250cmlidXRvcnM+PHRpdGxlcz48dGl0bGU+VXNlIG9mIHBoeXNpb2xvZ2ljYWwg
cGFyYW1ldGVycyB0byBwcmVkaWN0IG1pbGsgeWllbGQgYW5kIGZlZWQgaW50YWtlIGluIGhlYXQt
c3RyZXNzZWQgZGFpcnkgY293czwvdGl0bGU+PHNlY29uZGFyeS10aXRsZT5Kb3VybmFsIG9mIHRo
ZXJtYWwgYmlvbG9neTwvc2Vjb25kYXJ5LXRpdGxlPjwvdGl0bGVzPjxwZXJpb2RpY2FsPjxmdWxs
LXRpdGxlPkpvdXJuYWwgb2YgVGhlcm1hbCBCaW9sb2d5PC9mdWxsLXRpdGxlPjxhYmJyLTE+Si4g
VGhlcm0uIEJpb2wuPC9hYmJyLTE+PGFiYnItMj5KIFRoZXJtIEJpb2w8L2FiYnItMj48L3Blcmlv
ZGljYWw+PHBhZ2VzPjc1OS03NjQ8L3BhZ2VzPjx2b2x1bWU+Mjk8L3ZvbHVtZT48bnVtYmVyPjct
ODwvbnVtYmVyPjxrZXl3b3Jkcz48a2V5d29yZD5EYWlyeSBDb3c8L2tleXdvcmQ+PGtleXdvcmQ+
SGVhdCBTdHJlc3M8L2tleXdvcmQ+PGtleXdvcmQ+U3RyYWluPC9rZXl3b3JkPjxrZXl3b3JkPlBy
b2R1Y3Rpb248L2tleXdvcmQ+PGtleXdvcmQ+SW5kZXg8L2tleXdvcmQ+PGtleXdvcmQ+RGFpcnkg
Q293PC9rZXl3b3JkPjxrZXl3b3JkPkhlYXQgU3RyZXNzPC9rZXl3b3JkPjxrZXl3b3JkPlN0cmFp
bjwva2V5d29yZD48a2V5d29yZD5Qcm9kdWN0aW9uPC9rZXl3b3JkPjxrZXl3b3JkPkluZGV4PC9r
ZXl3b3JkPjxrZXl3b3JkPkJpb2xvZ3k8L2tleXdvcmQ+PC9rZXl3b3Jkcz48ZGF0ZXM+PHllYXI+
MjAwNDwveWVhcj48L2RhdGVzPjxwdWJsaXNoZXI+RWxzZXZpZXIgTHRkPC9wdWJsaXNoZXI+PGlz
Ym4+MDMwNi00NTY1PC9pc2JuPjx1cmxzPjwvdXJscz48ZWxlY3Ryb25pYy1yZXNvdXJjZS1udW0+
MTAuMTAxNi9qLmp0aGVyYmlvLjIwMDQuMDguMDUxPC9lbGVjdHJvbmljLXJlc291cmNlLW51bT48
L3JlY29yZD48L0NpdGU+PENpdGU+PEF1dGhvcj5BbW1lcjwvQXV0aG9yPjxZZWFyPjIwMTY8L1ll
YXI+PFJlY051bT4zMjI8L1JlY051bT48cmVjb3JkPjxyZWMtbnVtYmVyPjMyMjwvcmVjLW51bWJl
cj48Zm9yZWlnbi1rZXlzPjxrZXkgYXBwPSJFTiIgZGItaWQ9InN3dzJ6d3Q5bnN3d2R3ZWFhdmJ4
ZDV3Y3hweGR0ZmFmeHp3ZSIgdGltZXN0YW1wPSIxNjA0NTY4MTI1Ij4zMjI8L2tleT48L2ZvcmVp
Z24ta2V5cz48cmVmLXR5cGUgbmFtZT0iSm91cm5hbCBBcnRpY2xlIj4xNzwvcmVmLXR5cGU+PGNv
bnRyaWJ1dG9ycz48YXV0aG9ycz48YXV0aG9yPkFtbWVyLCBTLjwvYXV0aG9yPjxhdXRob3I+TGFt
YmVydHosIEMuPC9hdXRob3I+PGF1dGhvcj5HYXVseSwgTS48L2F1dGhvcj48L2F1dGhvcnM+PC9j
b250cmlidXRvcnM+PHRpdGxlcz48dGl0bGU+SXMgcmV0aWN1bGFyIHRlbXBlcmF0dXJlIGEgdXNl
ZnVsIGluZGljYXRvciBvZiBoZWF0IHN0cmVzcyBpbiBkYWlyeSBjYXR0bGU/PC90aXRsZT48c2Vj
b25kYXJ5LXRpdGxlPkpvdXJuYWwgb2YgZGFpcnkgc2NpZW5jZTwvc2Vjb25kYXJ5LXRpdGxlPjwv
dGl0bGVzPjxwZXJpb2RpY2FsPjxmdWxsLXRpdGxlPkpvdXJuYWwgb2YgRGFpcnkgU2NpZW5jZTwv
ZnVsbC10aXRsZT48YWJici0xPkouIERhaXJ5IFNjaS48L2FiYnItMT48YWJici0yPkogRGFpcnkg
U2NpPC9hYmJyLTI+PC9wZXJpb2RpY2FsPjxwYWdlcz4xMDA2Ny0xMDA3NjwvcGFnZXM+PHZvbHVt
ZT45OTwvdm9sdW1lPjxudW1iZXI+MTI8L251bWJlcj48a2V5d29yZHM+PGtleXdvcmQ+SGVhdCBT
dHJlc3M8L2tleXdvcmQ+PGtleXdvcmQ+UmV0aWN1bGFyIFRlbXBlcmF0dXJlPC9rZXl3b3JkPjxr
ZXl3b3JkPlBlcmZvcm1hbmNlPC9rZXl3b3JkPjxrZXl3b3JkPldhdGVyIEludGFrZTwva2V5d29y
ZD48a2V5d29yZD5IZWF0IFN0cmVzczwva2V5d29yZD48a2V5d29yZD5SZXRpY3VsYXIgVGVtcGVy
YXR1cmU8L2tleXdvcmQ+PGtleXdvcmQ+UGVyZm9ybWFuY2U8L2tleXdvcmQ+PGtleXdvcmQ+V2F0
ZXIgSW50YWtlPC9rZXl3b3JkPjxrZXl3b3JkPkFncmljdWx0dXJlPC9rZXl3b3JkPjwva2V5d29y
ZHM+PGRhdGVzPjx5ZWFyPjIwMTY8L3llYXI+PC9kYXRlcz48cHVibGlzaGVyPkVsc2V2aWVyIElu
YzwvcHVibGlzaGVyPjxpc2JuPjAwMjItMDMwMjwvaXNibj48dXJscz48L3VybHM+PGVsZWN0cm9u
aWMtcmVzb3VyY2UtbnVtPjEwLjMxNjgvamRzLjIwMTYtMTEyODI8L2VsZWN0cm9uaWMtcmVzb3Vy
Y2UtbnVtPjwvcmVjb3JkPjwvQ2l0ZT48Q2l0ZT48QXV0aG9yPkJlY2tlcjwvQXV0aG9yPjxZZWFy
PjIwMjA8L1llYXI+PFJlY051bT4zNzg8L1JlY051bT48cmVjb3JkPjxyZWMtbnVtYmVyPjM3ODwv
cmVjLW51bWJlcj48Zm9yZWlnbi1rZXlzPjxrZXkgYXBwPSJFTiIgZGItaWQ9InN3dzJ6d3Q5bnN3
d2R3ZWFhdmJ4ZDV3Y3hweGR0ZmFmeHp3ZSIgdGltZXN0YW1wPSIxNjA1ODkyMDU1Ij4zNzg8L2tl
eT48L2ZvcmVpZ24ta2V5cz48cmVmLXR5cGUgbmFtZT0iSm91cm5hbCBBcnRpY2xlIj4xNzwvcmVm
LXR5cGU+PGNvbnRyaWJ1dG9ycz48YXV0aG9ycz48YXV0aG9yPkJlY2tlciwgQy4gQS48L2F1dGhv
cj48YXV0aG9yPkNvbGxpZXIsIFIuIEouPC9hdXRob3I+PGF1dGhvcj5TdG9uZSwgQS4gRS48L2F1
dGhvcj48L2F1dGhvcnM+PC9jb250cmlidXRvcnM+PHRpdGxlcz48dGl0bGU+SW52aXRlZCByZXZp
ZXc6IFBoeXNpb2xvZ2ljYWwgYW5kIGJlaGF2aW9yYWwgZWZmZWN0cyBvZiBoZWF0IHN0cmVzcyBp
biBkYWlyeSBjb3dzPC90aXRsZT48c2Vjb25kYXJ5LXRpdGxlPkpvdXJuYWwgb2YgZGFpcnkgc2Np
ZW5jZTwvc2Vjb25kYXJ5LXRpdGxlPjwvdGl0bGVzPjxwZXJpb2RpY2FsPjxmdWxsLXRpdGxlPkpv
dXJuYWwgb2YgRGFpcnkgU2NpZW5jZTwvZnVsbC10aXRsZT48YWJici0xPkouIERhaXJ5IFNjaS48
L2FiYnItMT48YWJici0yPkogRGFpcnkgU2NpPC9hYmJyLTI+PC9wZXJpb2RpY2FsPjxwYWdlcz42
NzUxLTY3NzA8L3BhZ2VzPjx2b2x1bWU+MTAzPC92b2x1bWU+PG51bWJlcj44PC9udW1iZXI+PGtl
eXdvcmRzPjxrZXl3b3JkPkRhaXJ5PC9rZXl3b3JkPjxrZXl3b3JkPkhlYXQ8L2tleXdvcmQ+PGtl
eXdvcmQ+VGVtcGVyYXR1cmU8L2tleXdvcmQ+PGtleXdvcmQ+QWJhdGVtZW50PC9rZXl3b3JkPjxr
ZXl3b3JkPkRhaXJ5PC9rZXl3b3JkPjxrZXl3b3JkPkhlYXQ8L2tleXdvcmQ+PGtleXdvcmQ+VGVt
cGVyYXR1cmU8L2tleXdvcmQ+PGtleXdvcmQ+QWJhdGVtZW50PC9rZXl3b3JkPjxrZXl3b3JkPkFn
cmljdWx0dXJlPC9rZXl3b3JkPjwva2V5d29yZHM+PGRhdGVzPjx5ZWFyPjIwMjA8L3llYXI+PC9k
YXRlcz48cHVibGlzaGVyPkVsc2V2aWVyIEluYzwvcHVibGlzaGVyPjxpc2JuPjAwMjItMDMwMjwv
aXNibj48dXJscz48L3VybHM+PGVsZWN0cm9uaWMtcmVzb3VyY2UtbnVtPjEwLjMxNjgvamRzLjIw
MTktMTc5Mjk8L2VsZWN0cm9uaWMtcmVzb3VyY2UtbnVtPjwvcmVjb3JkPjwvQ2l0ZT48L0VuZE5v
dGU+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PEVuZE5vdGU+PENpdGU+PEF1dGhvcj5TcGllcnM8L0F1dGhvcj48WWVhcj4yMDA0PC9ZZWFyPjxS
ZWNOdW0+Mzc2PC9SZWNOdW0+PERpc3BsYXlUZXh0PihBbW1lciBldCBhbC4sIDIwMTY7IEJlY2tl
ciBldCBhbC4sIDIwMjA7IFNwaWVycyBldCBhbC4sIDIwMDQpPC9EaXNwbGF5VGV4dD48cmVjb3Jk
PjxyZWMtbnVtYmVyPjM3NjwvcmVjLW51bWJlcj48Zm9yZWlnbi1rZXlzPjxrZXkgYXBwPSJFTiIg
ZGItaWQ9InN3dzJ6d3Q5bnN3d2R3ZWFhdmJ4ZDV3Y3hweGR0ZmFmeHp3ZSIgdGltZXN0YW1wPSIx
NjA1ODQyODk2Ij4zNzY8L2tleT48L2ZvcmVpZ24ta2V5cz48cmVmLXR5cGUgbmFtZT0iSm91cm5h
bCBBcnRpY2xlIj4xNzwvcmVmLXR5cGU+PGNvbnRyaWJ1dG9ycz48YXV0aG9ycz48YXV0aG9yPlNw
aWVycywgRC4gRS48L2F1dGhvcj48YXV0aG9yPlNwYWluLCBKLiBOLjwvYXV0aG9yPjxhdXRob3I+
U2FtcHNvbiwgSi4gRC48L2F1dGhvcj48YXV0aG9yPlJob2FkcywgUi4gUC48L2F1dGhvcj48L2F1
dGhvcnM+PC9jb250cmlidXRvcnM+PHRpdGxlcz48dGl0bGU+VXNlIG9mIHBoeXNpb2xvZ2ljYWwg
cGFyYW1ldGVycyB0byBwcmVkaWN0IG1pbGsgeWllbGQgYW5kIGZlZWQgaW50YWtlIGluIGhlYXQt
c3RyZXNzZWQgZGFpcnkgY293czwvdGl0bGU+PHNlY29uZGFyeS10aXRsZT5Kb3VybmFsIG9mIHRo
ZXJtYWwgYmlvbG9neTwvc2Vjb25kYXJ5LXRpdGxlPjwvdGl0bGVzPjxwZXJpb2RpY2FsPjxmdWxs
LXRpdGxlPkpvdXJuYWwgb2YgVGhlcm1hbCBCaW9sb2d5PC9mdWxsLXRpdGxlPjxhYmJyLTE+Si4g
VGhlcm0uIEJpb2wuPC9hYmJyLTE+PGFiYnItMj5KIFRoZXJtIEJpb2w8L2FiYnItMj48L3Blcmlv
ZGljYWw+PHBhZ2VzPjc1OS03NjQ8L3BhZ2VzPjx2b2x1bWU+Mjk8L3ZvbHVtZT48bnVtYmVyPjct
ODwvbnVtYmVyPjxrZXl3b3Jkcz48a2V5d29yZD5EYWlyeSBDb3c8L2tleXdvcmQ+PGtleXdvcmQ+
SGVhdCBTdHJlc3M8L2tleXdvcmQ+PGtleXdvcmQ+U3RyYWluPC9rZXl3b3JkPjxrZXl3b3JkPlBy
b2R1Y3Rpb248L2tleXdvcmQ+PGtleXdvcmQ+SW5kZXg8L2tleXdvcmQ+PGtleXdvcmQ+RGFpcnkg
Q293PC9rZXl3b3JkPjxrZXl3b3JkPkhlYXQgU3RyZXNzPC9rZXl3b3JkPjxrZXl3b3JkPlN0cmFp
bjwva2V5d29yZD48a2V5d29yZD5Qcm9kdWN0aW9uPC9rZXl3b3JkPjxrZXl3b3JkPkluZGV4PC9r
ZXl3b3JkPjxrZXl3b3JkPkJpb2xvZ3k8L2tleXdvcmQ+PC9rZXl3b3Jkcz48ZGF0ZXM+PHllYXI+
MjAwNDwveWVhcj48L2RhdGVzPjxwdWJsaXNoZXI+RWxzZXZpZXIgTHRkPC9wdWJsaXNoZXI+PGlz
Ym4+MDMwNi00NTY1PC9pc2JuPjx1cmxzPjwvdXJscz48ZWxlY3Ryb25pYy1yZXNvdXJjZS1udW0+
MTAuMTAxNi9qLmp0aGVyYmlvLjIwMDQuMDguMDUxPC9lbGVjdHJvbmljLXJlc291cmNlLW51bT48
L3JlY29yZD48L0NpdGU+PENpdGU+PEF1dGhvcj5BbW1lcjwvQXV0aG9yPjxZZWFyPjIwMTY8L1ll
YXI+PFJlY051bT4zMjI8L1JlY051bT48cmVjb3JkPjxyZWMtbnVtYmVyPjMyMjwvcmVjLW51bWJl
cj48Zm9yZWlnbi1rZXlzPjxrZXkgYXBwPSJFTiIgZGItaWQ9InN3dzJ6d3Q5bnN3d2R3ZWFhdmJ4
ZDV3Y3hweGR0ZmFmeHp3ZSIgdGltZXN0YW1wPSIxNjA0NTY4MTI1Ij4zMjI8L2tleT48L2ZvcmVp
Z24ta2V5cz48cmVmLXR5cGUgbmFtZT0iSm91cm5hbCBBcnRpY2xlIj4xNzwvcmVmLXR5cGU+PGNv
bnRyaWJ1dG9ycz48YXV0aG9ycz48YXV0aG9yPkFtbWVyLCBTLjwvYXV0aG9yPjxhdXRob3I+TGFt
YmVydHosIEMuPC9hdXRob3I+PGF1dGhvcj5HYXVseSwgTS48L2F1dGhvcj48L2F1dGhvcnM+PC9j
b250cmlidXRvcnM+PHRpdGxlcz48dGl0bGU+SXMgcmV0aWN1bGFyIHRlbXBlcmF0dXJlIGEgdXNl
ZnVsIGluZGljYXRvciBvZiBoZWF0IHN0cmVzcyBpbiBkYWlyeSBjYXR0bGU/PC90aXRsZT48c2Vj
b25kYXJ5LXRpdGxlPkpvdXJuYWwgb2YgZGFpcnkgc2NpZW5jZTwvc2Vjb25kYXJ5LXRpdGxlPjwv
dGl0bGVzPjxwZXJpb2RpY2FsPjxmdWxsLXRpdGxlPkpvdXJuYWwgb2YgRGFpcnkgU2NpZW5jZTwv
ZnVsbC10aXRsZT48YWJici0xPkouIERhaXJ5IFNjaS48L2FiYnItMT48YWJici0yPkogRGFpcnkg
U2NpPC9hYmJyLTI+PC9wZXJpb2RpY2FsPjxwYWdlcz4xMDA2Ny0xMDA3NjwvcGFnZXM+PHZvbHVt
ZT45OTwvdm9sdW1lPjxudW1iZXI+MTI8L251bWJlcj48a2V5d29yZHM+PGtleXdvcmQ+SGVhdCBT
dHJlc3M8L2tleXdvcmQ+PGtleXdvcmQ+UmV0aWN1bGFyIFRlbXBlcmF0dXJlPC9rZXl3b3JkPjxr
ZXl3b3JkPlBlcmZvcm1hbmNlPC9rZXl3b3JkPjxrZXl3b3JkPldhdGVyIEludGFrZTwva2V5d29y
ZD48a2V5d29yZD5IZWF0IFN0cmVzczwva2V5d29yZD48a2V5d29yZD5SZXRpY3VsYXIgVGVtcGVy
YXR1cmU8L2tleXdvcmQ+PGtleXdvcmQ+UGVyZm9ybWFuY2U8L2tleXdvcmQ+PGtleXdvcmQ+V2F0
ZXIgSW50YWtlPC9rZXl3b3JkPjxrZXl3b3JkPkFncmljdWx0dXJlPC9rZXl3b3JkPjwva2V5d29y
ZHM+PGRhdGVzPjx5ZWFyPjIwMTY8L3llYXI+PC9kYXRlcz48cHVibGlzaGVyPkVsc2V2aWVyIElu
YzwvcHVibGlzaGVyPjxpc2JuPjAwMjItMDMwMjwvaXNibj48dXJscz48L3VybHM+PGVsZWN0cm9u
aWMtcmVzb3VyY2UtbnVtPjEwLjMxNjgvamRzLjIwMTYtMTEyODI8L2VsZWN0cm9uaWMtcmVzb3Vy
Y2UtbnVtPjwvcmVjb3JkPjwvQ2l0ZT48Q2l0ZT48QXV0aG9yPkJlY2tlcjwvQXV0aG9yPjxZZWFy
PjIwMjA8L1llYXI+PFJlY051bT4zNzg8L1JlY051bT48cmVjb3JkPjxyZWMtbnVtYmVyPjM3ODwv
cmVjLW51bWJlcj48Zm9yZWlnbi1rZXlzPjxrZXkgYXBwPSJFTiIgZGItaWQ9InN3dzJ6d3Q5bnN3
d2R3ZWFhdmJ4ZDV3Y3hweGR0ZmFmeHp3ZSIgdGltZXN0YW1wPSIxNjA1ODkyMDU1Ij4zNzg8L2tl
eT48L2ZvcmVpZ24ta2V5cz48cmVmLXR5cGUgbmFtZT0iSm91cm5hbCBBcnRpY2xlIj4xNzwvcmVm
LXR5cGU+PGNvbnRyaWJ1dG9ycz48YXV0aG9ycz48YXV0aG9yPkJlY2tlciwgQy4gQS48L2F1dGhv
cj48YXV0aG9yPkNvbGxpZXIsIFIuIEouPC9hdXRob3I+PGF1dGhvcj5TdG9uZSwgQS4gRS48L2F1
dGhvcj48L2F1dGhvcnM+PC9jb250cmlidXRvcnM+PHRpdGxlcz48dGl0bGU+SW52aXRlZCByZXZp
ZXc6IFBoeXNpb2xvZ2ljYWwgYW5kIGJlaGF2aW9yYWwgZWZmZWN0cyBvZiBoZWF0IHN0cmVzcyBp
biBkYWlyeSBjb3dzPC90aXRsZT48c2Vjb25kYXJ5LXRpdGxlPkpvdXJuYWwgb2YgZGFpcnkgc2Np
ZW5jZTwvc2Vjb25kYXJ5LXRpdGxlPjwvdGl0bGVzPjxwZXJpb2RpY2FsPjxmdWxsLXRpdGxlPkpv
dXJuYWwgb2YgRGFpcnkgU2NpZW5jZTwvZnVsbC10aXRsZT48YWJici0xPkouIERhaXJ5IFNjaS48
L2FiYnItMT48YWJici0yPkogRGFpcnkgU2NpPC9hYmJyLTI+PC9wZXJpb2RpY2FsPjxwYWdlcz42
NzUxLTY3NzA8L3BhZ2VzPjx2b2x1bWU+MTAzPC92b2x1bWU+PG51bWJlcj44PC9udW1iZXI+PGtl
eXdvcmRzPjxrZXl3b3JkPkRhaXJ5PC9rZXl3b3JkPjxrZXl3b3JkPkhlYXQ8L2tleXdvcmQ+PGtl
eXdvcmQ+VGVtcGVyYXR1cmU8L2tleXdvcmQ+PGtleXdvcmQ+QWJhdGVtZW50PC9rZXl3b3JkPjxr
ZXl3b3JkPkRhaXJ5PC9rZXl3b3JkPjxrZXl3b3JkPkhlYXQ8L2tleXdvcmQ+PGtleXdvcmQ+VGVt
cGVyYXR1cmU8L2tleXdvcmQ+PGtleXdvcmQ+QWJhdGVtZW50PC9rZXl3b3JkPjxrZXl3b3JkPkFn
cmljdWx0dXJlPC9rZXl3b3JkPjwva2V5d29yZHM+PGRhdGVzPjx5ZWFyPjIwMjA8L3llYXI+PC9k
YXRlcz48cHVibGlzaGVyPkVsc2V2aWVyIEluYzwvcHVibGlzaGVyPjxpc2JuPjAwMjItMDMwMjwv
aXNibj48dXJscz48L3VybHM+PGVsZWN0cm9uaWMtcmVzb3VyY2UtbnVtPjEwLjMxNjgvamRzLjIw
MTktMTc5Mjk8L2VsZWN0cm9uaWMtcmVzb3VyY2UtbnVtPjwvcmVjb3JkPjwvQ2l0ZT48L0VuZE5v
dGU+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1360A3" w:rsidRPr="00BD4C64">
        <w:rPr>
          <w:rFonts w:cs="Times New Roman"/>
          <w:szCs w:val="20"/>
        </w:rPr>
      </w:r>
      <w:r w:rsidR="001360A3" w:rsidRPr="00BD4C64">
        <w:rPr>
          <w:rFonts w:cs="Times New Roman"/>
          <w:szCs w:val="20"/>
        </w:rPr>
        <w:fldChar w:fldCharType="separate"/>
      </w:r>
      <w:r w:rsidR="003400E6">
        <w:rPr>
          <w:rFonts w:cs="Times New Roman"/>
          <w:noProof/>
          <w:szCs w:val="20"/>
        </w:rPr>
        <w:t>(Ammer et al., 2016; Becker et al., 2020; Spiers et al., 2004)</w:t>
      </w:r>
      <w:r w:rsidR="001360A3" w:rsidRPr="00BD4C64">
        <w:rPr>
          <w:rFonts w:cs="Times New Roman"/>
          <w:szCs w:val="20"/>
        </w:rPr>
        <w:fldChar w:fldCharType="end"/>
      </w:r>
      <w:r w:rsidR="00E401CC" w:rsidRPr="00BD4C64">
        <w:rPr>
          <w:rFonts w:cs="Times New Roman"/>
          <w:szCs w:val="20"/>
        </w:rPr>
        <w:t xml:space="preserve">. </w:t>
      </w:r>
      <w:r w:rsidR="00AC074A" w:rsidRPr="00BD4C64">
        <w:rPr>
          <w:rFonts w:cs="Times New Roman"/>
          <w:szCs w:val="20"/>
        </w:rPr>
        <w:t>Accordingly, i</w:t>
      </w:r>
      <w:r w:rsidR="00E401CC" w:rsidRPr="00BD4C64">
        <w:rPr>
          <w:rFonts w:cs="Times New Roman"/>
          <w:szCs w:val="20"/>
        </w:rPr>
        <w:t xml:space="preserve">nputting </w:t>
      </w:r>
      <w:r w:rsidR="00C47C0B" w:rsidRPr="00BD4C64">
        <w:rPr>
          <w:rFonts w:cs="Times New Roman"/>
          <w:szCs w:val="20"/>
        </w:rPr>
        <w:t xml:space="preserve">cow-related </w:t>
      </w:r>
      <w:r w:rsidR="00C47C0B" w:rsidRPr="001E35B7">
        <w:rPr>
          <w:rFonts w:cs="Times New Roman"/>
          <w:szCs w:val="20"/>
        </w:rPr>
        <w:t>factors</w:t>
      </w:r>
      <w:r w:rsidR="00E401CC" w:rsidRPr="001E35B7">
        <w:rPr>
          <w:rFonts w:cs="Times New Roman"/>
          <w:szCs w:val="20"/>
        </w:rPr>
        <w:t xml:space="preserve"> is supposed to better deal with individual </w:t>
      </w:r>
      <w:r w:rsidR="00A70B01" w:rsidRPr="001E35B7">
        <w:rPr>
          <w:rFonts w:eastAsiaTheme="minorEastAsia" w:cs="Times New Roman"/>
          <w:szCs w:val="20"/>
        </w:rPr>
        <w:t xml:space="preserve">variation </w:t>
      </w:r>
      <w:r w:rsidR="001E35B7" w:rsidRPr="001E35B7">
        <w:rPr>
          <w:rFonts w:cs="Times New Roman"/>
          <w:szCs w:val="20"/>
        </w:rPr>
        <w:t>in heat stress predictions</w:t>
      </w:r>
      <w:r w:rsidR="001E35B7">
        <w:rPr>
          <w:rFonts w:cs="Times New Roman"/>
          <w:szCs w:val="20"/>
        </w:rPr>
        <w:t xml:space="preserve"> </w:t>
      </w:r>
      <w:r w:rsidR="00E35F96" w:rsidRPr="00BD4C64">
        <w:rPr>
          <w:rFonts w:cs="Times New Roman"/>
          <w:szCs w:val="20"/>
        </w:rPr>
        <w:fldChar w:fldCharType="begin"/>
      </w:r>
      <w:r w:rsidR="00081DBE">
        <w:rPr>
          <w:rFonts w:cs="Times New Roman"/>
          <w:szCs w:val="20"/>
        </w:rPr>
        <w:instrText xml:space="preserve"> ADDIN EN.CITE &lt;EndNote&gt;&lt;Cite&gt;&lt;Author&gt;Pinto&lt;/Author&gt;&lt;Year&gt;2019&lt;/Year&gt;&lt;RecNum&gt;653&lt;/RecNum&gt;&lt;DisplayText&gt;(Pinto et al., 2019)&lt;/DisplayText&gt;&lt;record&gt;&lt;rec-number&gt;653&lt;/rec-number&gt;&lt;foreign-keys&gt;&lt;key app="EN" db-id="sww2zwt9nswwdweaavbxd5wcxpxdtfafxzwe" timestamp="1631344738"&gt;653&lt;/key&gt;&lt;/foreign-keys&gt;&lt;ref-type name="Journal Article"&gt;17&lt;/ref-type&gt;&lt;contributors&gt;&lt;authors&gt;&lt;author&gt;Pinto, Severino&lt;/author&gt;&lt;author&gt;Hoffmann, Gundula&lt;/author&gt;&lt;author&gt;Ammon, Christian&lt;/author&gt;&lt;author&gt;Amon, Barbara&lt;/author&gt;&lt;author&gt;Heuwieser, Wolfgang&lt;/author&gt;&lt;author&gt;Halachmi, Ilan&lt;/author&gt;&lt;author&gt;Banhazi, Thomas&lt;/author&gt;&lt;author&gt;Amon, Thomas&lt;/author&gt;&lt;/authors&gt;&lt;/contributors&gt;&lt;titles&gt;&lt;title&gt;Influence of Barn Climate, Body Postures and Milk Yield on the Respiration Rate of Dairy Cows&lt;/title&gt;&lt;secondary-title&gt;Annals of animal science&lt;/secondary-title&gt;&lt;/titles&gt;&lt;periodical&gt;&lt;full-title&gt;Annals of animal science&lt;/full-title&gt;&lt;/periodical&gt;&lt;pages&gt;469-481&lt;/pages&gt;&lt;volume&gt;19&lt;/volume&gt;&lt;number&gt;2&lt;/number&gt;&lt;keywords&gt;&lt;keyword&gt;Ambient temperature&lt;/keyword&gt;&lt;keyword&gt;Animal lactation&lt;/keyword&gt;&lt;keyword&gt;Body temperature&lt;/keyword&gt;&lt;keyword&gt;Cattle&lt;/keyword&gt;&lt;keyword&gt;Climatic conditions&lt;/keyword&gt;&lt;keyword&gt;Cow&amp;apos;s milk&lt;/keyword&gt;&lt;keyword&gt;cow-related factors&lt;/keyword&gt;&lt;keyword&gt;dairy cow&lt;/keyword&gt;&lt;keyword&gt;Dairy farming&lt;/keyword&gt;&lt;keyword&gt;Dairy farms&lt;/keyword&gt;&lt;keyword&gt;Farm buildings&lt;/keyword&gt;&lt;keyword&gt;Farms&lt;/keyword&gt;&lt;keyword&gt;Heat stress&lt;/keyword&gt;&lt;keyword&gt;Heat tolerance&lt;/keyword&gt;&lt;keyword&gt;Humidity&lt;/keyword&gt;&lt;keyword&gt;Lactation&lt;/keyword&gt;&lt;keyword&gt;Milk&lt;/keyword&gt;&lt;keyword&gt;naturally ventilated barn&lt;/keyword&gt;&lt;keyword&gt;Posture&lt;/keyword&gt;&lt;keyword&gt;Predictions&lt;/keyword&gt;&lt;keyword&gt;Relative humidity&lt;/keyword&gt;&lt;keyword&gt;Respiration&lt;/keyword&gt;&lt;keyword&gt;Temperature&lt;/keyword&gt;&lt;keyword&gt;temperature-humidity index&lt;/keyword&gt;&lt;keyword&gt;Yield&lt;/keyword&gt;&lt;/keywords&gt;&lt;dates&gt;&lt;year&gt;2019&lt;/year&gt;&lt;/dates&gt;&lt;pub-location&gt;Kraków&lt;/pub-location&gt;&lt;publisher&gt;Sciendo&lt;/publisher&gt;&lt;isbn&gt;2300-8733&lt;/isbn&gt;&lt;urls&gt;&lt;/urls&gt;&lt;electronic-resource-num&gt;10.2478/aoas-2019-0006&lt;/electronic-resource-num&gt;&lt;/record&gt;&lt;/Cite&gt;&lt;/EndNote&gt;</w:instrText>
      </w:r>
      <w:r w:rsidR="00E35F96" w:rsidRPr="00BD4C64">
        <w:rPr>
          <w:rFonts w:cs="Times New Roman"/>
          <w:szCs w:val="20"/>
        </w:rPr>
        <w:fldChar w:fldCharType="separate"/>
      </w:r>
      <w:r w:rsidR="00081DBE">
        <w:rPr>
          <w:rFonts w:cs="Times New Roman"/>
          <w:noProof/>
          <w:szCs w:val="20"/>
        </w:rPr>
        <w:t>(Pinto et al., 2019)</w:t>
      </w:r>
      <w:r w:rsidR="00E35F96" w:rsidRPr="00BD4C64">
        <w:rPr>
          <w:rFonts w:cs="Times New Roman"/>
          <w:szCs w:val="20"/>
        </w:rPr>
        <w:fldChar w:fldCharType="end"/>
      </w:r>
      <w:r w:rsidR="00E401CC" w:rsidRPr="00BD4C64">
        <w:rPr>
          <w:rFonts w:cs="Times New Roman"/>
          <w:szCs w:val="20"/>
        </w:rPr>
        <w:t>.</w:t>
      </w:r>
      <w:r w:rsidR="0080692C" w:rsidRPr="00BD4C64">
        <w:rPr>
          <w:rFonts w:cs="Times New Roman"/>
          <w:szCs w:val="20"/>
        </w:rPr>
        <w:t xml:space="preserve"> </w:t>
      </w:r>
      <w:bookmarkStart w:id="9" w:name="_Hlk116484684"/>
      <w:r w:rsidR="0080692C" w:rsidRPr="00BD4C64">
        <w:rPr>
          <w:rFonts w:cs="Times New Roman"/>
          <w:noProof/>
          <w:szCs w:val="20"/>
        </w:rPr>
        <w:t>Days in milk (DIM</w:t>
      </w:r>
      <w:bookmarkEnd w:id="9"/>
      <w:r w:rsidR="0080692C" w:rsidRPr="00BD4C64">
        <w:rPr>
          <w:rFonts w:cs="Times New Roman"/>
          <w:noProof/>
          <w:szCs w:val="20"/>
        </w:rPr>
        <w:t xml:space="preserve">) and parity have been </w:t>
      </w:r>
      <w:r w:rsidR="0080692C" w:rsidRPr="00BD4C64">
        <w:rPr>
          <w:rFonts w:cs="Times New Roman"/>
          <w:szCs w:val="20"/>
        </w:rPr>
        <w:t xml:space="preserve">incorporated </w:t>
      </w:r>
      <w:r w:rsidR="001E35B7">
        <w:rPr>
          <w:rFonts w:cs="Times New Roman"/>
          <w:szCs w:val="20"/>
        </w:rPr>
        <w:t>into</w:t>
      </w:r>
      <w:r w:rsidR="001E35B7" w:rsidRPr="00BD4C64">
        <w:rPr>
          <w:rFonts w:cs="Times New Roman"/>
          <w:szCs w:val="20"/>
        </w:rPr>
        <w:t xml:space="preserve"> </w:t>
      </w:r>
      <w:r w:rsidR="001E35B7">
        <w:rPr>
          <w:rFonts w:cs="Times New Roman"/>
          <w:szCs w:val="20"/>
        </w:rPr>
        <w:t>ML models for predicting</w:t>
      </w:r>
      <w:r w:rsidR="001E35B7" w:rsidRPr="00BD4C64">
        <w:rPr>
          <w:rFonts w:cs="Times New Roman"/>
          <w:szCs w:val="20"/>
        </w:rPr>
        <w:t xml:space="preserve"> </w:t>
      </w:r>
      <w:r w:rsidR="0080692C" w:rsidRPr="00BD4C64">
        <w:rPr>
          <w:rFonts w:cs="Times New Roman"/>
          <w:szCs w:val="20"/>
        </w:rPr>
        <w:t xml:space="preserve">milk productivity and quality </w:t>
      </w:r>
      <w:r w:rsidR="004622E3" w:rsidRPr="00BD4C64">
        <w:rPr>
          <w:rFonts w:cs="Times New Roman"/>
          <w:szCs w:val="20"/>
        </w:rPr>
        <w:fldChar w:fldCharType="begin">
          <w:fldData xml:space="preserve">PEVuZE5vdGU+PENpdGU+PEF1dGhvcj5GdWVudGVzPC9BdXRob3I+PFllYXI+MjAyMDwvWWVhcj48
UmVjTnVtPjQ2OTwvUmVjTnVtPjxEaXNwbGF5VGV4dD4oQm92byBldCBhbC4sIDIwMjE7IEZ1ZW50
ZXMgZXQgYWwuLCAyMDIwYik8L0Rpc3BsYXlUZXh0PjxyZWNvcmQ+PHJlYy1udW1iZXI+NDY5PC9y
ZWMtbnVtYmVyPjxmb3JlaWduLWtleXM+PGtleSBhcHA9IkVOIiBkYi1pZD0ic3d3Mnp3dDluc3d3
ZHdlYWF2YnhkNXdjeHB4ZHRmYWZ4endlIiB0aW1lc3RhbXA9IjE2MTA2MDU4ODkiPjQ2OTwva2V5
PjwvZm9yZWlnbi1rZXlzPjxyZWYtdHlwZSBuYW1lPSJKb3VybmFsIEFydGljbGUiPjE3PC9yZWYt
dHlwZT48Y29udHJpYnV0b3JzPjxhdXRob3JzPjxhdXRob3I+RnVlbnRlcywgU2lnZnJlZG88L2F1
dGhvcj48YXV0aG9yPkdvbnphbGV6IFZpZWpvLCBDbGF1ZGlhPC9hdXRob3I+PGF1dGhvcj5DdWxs
ZW4sIEJyZW5kYW48L2F1dGhvcj48YXV0aG9yPlRvbmdzb24sIEVkZW48L2F1dGhvcj48YXV0aG9y
PkNoYXVoYW4sIFN1cmluZGVyIFMuPC9hdXRob3I+PGF1dGhvcj5EdW5zaGVhLCBGcmFuayBSLjwv
YXV0aG9yPjwvYXV0aG9ycz48L2NvbnRyaWJ1dG9ycz48dGl0bGVzPjx0aXRsZT5BcnRpZmljaWFs
IEludGVsbGlnZW5jZSBBcHBsaWVkIHRvIGEgUm9ib3RpYyBEYWlyeSBGYXJtIHRvIE1vZGVsIE1p
bGsgUHJvZHVjdGl2aXR5IGFuZCBRdWFsaXR5IGJhc2VkIG9uIENvdyBEYXRhIGFuZCBEYWlseSBF
bnZpcm9ubWVudGFsIFBhcmFtZXRlcnM8L3RpdGxlPjxzZWNvbmRhcnktdGl0bGU+U2Vuc29yczwv
c2Vjb25kYXJ5LXRpdGxlPjwvdGl0bGVzPjxwZXJpb2RpY2FsPjxmdWxsLXRpdGxlPlNlbnNvcnM8
L2Z1bGwtdGl0bGU+PC9wZXJpb2RpY2FsPjxwYWdlcz4yOTc1PC9wYWdlcz48dm9sdW1lPjIwPC92
b2x1bWU+PG51bWJlcj4xMDwvbnVtYmVyPjxrZXl3b3Jkcz48a2V5d29yZD5Sb2JvdGljczwva2V5
d29yZD48a2V5d29yZD5Qcm90ZWluczwva2V5d29yZD48a2V5d29yZD5SYWluPC9rZXl3b3JkPjxr
ZXl3b3JkPkFncmljdWx0dXJhbCBwcm9kdWN0aW9uPC9rZXl3b3JkPjxrZXl3b3JkPkh1bWlkaXR5
PC9rZXl3b3JkPjxrZXl3b3JkPlBoeXNpb2xvZ3k8L2tleXdvcmQ+PGtleXdvcmQ+VW5tYW5uZWQg
YWVyaWFsIHZlaGljbGVzPC9rZXl3b3JkPjxrZXl3b3JkPkhlYXQgc3RyZXNzPC9rZXl3b3JkPjxr
ZXl3b3JkPk1pbGs8L2tleXdvcmQ+PGtleXdvcmQ+UHJvZHVjdGl2aXR5PC9rZXl3b3JkPjxrZXl3
b3JkPkF1dG9tYXRpb248L2tleXdvcmQ+PGtleXdvcmQ+UGFyYW1ldGVyczwva2V5d29yZD48a2V5
d29yZD5EYWlyeSBmYXJtaW5nPC9rZXl3b3JkPjxrZXl3b3JkPkNsaW1hdGUgbW9kZWxzPC9rZXl3
b3JkPjxrZXl3b3JkPldlYXRoZXI8L2tleXdvcmQ+PGtleXdvcmQ+SGVhcnQgcmF0ZTwva2V5d29y
ZD48a2V5d29yZD5IZWF0PC9rZXl3b3JkPjxrZXl3b3JkPkRhaXJ5IGZhcm1zPC9rZXl3b3JkPjxr
ZXl3b3JkPk1hY2hpbmUgbGVhcm5pbmc8L2tleXdvcmQ+PGtleXdvcmQ+RGFpcnkgaW5kdXN0cnk8
L2tleXdvcmQ+PGtleXdvcmQ+T2lscyAmYW1wOyBmYXRzPC9rZXl3b3JkPjxrZXl3b3JkPkhlYXQg
dG9sZXJhbmNlPC9rZXl3b3JkPjxrZXl3b3JkPkZlZWRzPC9rZXl3b3JkPjxrZXl3b3JkPlJlc3Bp
cmF0aW9uPC9rZXl3b3JkPjxrZXl3b3JkPkFydGlmaWNpYWwgaW50ZWxsaWdlbmNlPC9rZXl3b3Jk
PjxrZXl3b3JkPkFub21hbGllczwva2V5d29yZD48a2V5d29yZD5JbmRleCBNZWRpY3VzPC9rZXl3
b3JkPjxrZXl3b3JkPmhlYXQgc3RyZXNzPC9rZXl3b3JkPjxrZXl3b3JkPmF1dG9tYXRpb248L2tl
eXdvcmQ+PGtleXdvcmQ+YW5pbWFsIHdlbGZhcmU8L2tleXdvcmQ+PGtleXdvcmQ+bWFjaGluZSBs
ZWFybmluZzwva2V5d29yZD48a2V5d29yZD5jbGltYXRlIGNoYW5nZTwva2V5d29yZD48L2tleXdv
cmRzPjxkYXRlcz48eWVhcj4yMDIwPC95ZWFyPjwvZGF0ZXM+PHB1Yi1sb2NhdGlvbj5Td2l0emVy
bGFuZDwvcHViLWxvY2F0aW9uPjxwdWJsaXNoZXI+TURQSSBBRzwvcHVibGlzaGVyPjxpc2JuPjE0
MjQtODIyMDwvaXNibj48dXJscz48L3VybHM+PGVsZWN0cm9uaWMtcmVzb3VyY2UtbnVtPjEwLjMz
OTAvczIwMTAyOTc1PC9lbGVjdHJvbmljLXJlc291cmNlLW51bT48L3JlY29yZD48L0NpdGU+PENp
dGU+PEF1dGhvcj5Cb3ZvPC9BdXRob3I+PFllYXI+MjAyMTwvWWVhcj48UmVjTnVtPjc2NzwvUmVj
TnVtPjxyZWNvcmQ+PHJlYy1udW1iZXI+NzY3PC9yZWMtbnVtYmVyPjxmb3JlaWduLWtleXM+PGtl
eSBhcHA9IkVOIiBkYi1pZD0ic3d3Mnp3dDluc3d3ZHdlYWF2YnhkNXdjeHB4ZHRmYWZ4endlIiB0
aW1lc3RhbXA9IjE2NDQ1MDY0OTAiPjc2Nzwva2V5PjwvZm9yZWlnbi1rZXlzPjxyZWYtdHlwZSBu
YW1lPSJKb3VybmFsIEFydGljbGUiPjE3PC9yZWYtdHlwZT48Y29udHJpYnV0b3JzPjxhdXRob3Jz
PjxhdXRob3I+Qm92bywgTWFyY288L2F1dGhvcj48YXV0aG9yPkFncnVzdGksIE1pa2k8L2F1dGhv
cj48YXV0aG9yPkJlbm5pLCBTdGVmYW5vPC9hdXRob3I+PGF1dGhvcj5Ub3JyZWdnaWFuaSwgRGFu
aWVsZTwvYXV0aG9yPjxhdXRob3I+VGFzc2luYXJpLCBQYXRyaXppYTwvYXV0aG9yPjwvYXV0aG9y
cz48L2NvbnRyaWJ1dG9ycz48dGl0bGVzPjx0aXRsZT5SYW5kb20gRm9yZXN0IE1vZGVsbGluZyBv
ZiBNaWxrIFlpZWxkIG9mIERhaXJ5IENvd3MgdW5kZXIgSGVhdCBTdHJlc3MgQ29uZGl0aW9uczwv
dGl0bGU+PHNlY29uZGFyeS10aXRsZT5BbmltYWxzPC9zZWNvbmRhcnktdGl0bGU+PGFsdC10aXRs
ZT5BbmltYWxzPC9hbHQtdGl0bGU+PC90aXRsZXM+PHBlcmlvZGljYWw+PGZ1bGwtdGl0bGU+QW5p
bWFsczwvZnVsbC10aXRsZT48L3BlcmlvZGljYWw+PGFsdC1wZXJpb2RpY2FsPjxmdWxsLXRpdGxl
PkFuaW1hbHM8L2Z1bGwtdGl0bGU+PC9hbHQtcGVyaW9kaWNhbD48cGFnZXM+MTMwNTwvcGFnZXM+
PHZvbHVtZT4xMTwvdm9sdW1lPjxudW1iZXI+NTwvbnVtYmVyPjxrZXl3b3Jkcz48a2V5d29yZD5o
ZWF0IHN0cmVzczwva2V5d29yZD48a2V5d29yZD5saXZlc3RvY2sgc3VzdGFpbmFiaWxpdHk8L2tl
eXdvcmQ+PGtleXdvcmQ+bWFjaGluZSBsZWFybmluZzwva2V5d29yZD48a2V5d29yZD5wcmVjaXNp
b24gbGl2ZXN0b2NrIGZhcm1pbmc8L2tleXdvcmQ+PGtleXdvcmQ+cmFuZG9tIGZvcmVzdDwva2V5
d29yZD48L2tleXdvcmRzPjxkYXRlcz48eWVhcj4yMDIxPC95ZWFyPjwvZGF0ZXM+PHB1Ymxpc2hl
cj5NRFBJPC9wdWJsaXNoZXI+PGlzYm4+MjA3Ni0yNjE1PC9pc2JuPjxhY2Nlc3Npb24tbnVtPjMz
OTQ2NjA4PC9hY2Nlc3Npb24tbnVtPjx1cmxzPjxyZWxhdGVkLXVybHM+PHVybD5odHRwczovL3B1
Ym1lZC5uY2JpLm5sbS5uaWguZ292LzMzOTQ2NjA4PC91cmw+PHVybD5odHRwczovL3d3dy5uY2Jp
Lm5sbS5uaWguZ292L3BtYy9hcnRpY2xlcy9QTUM4MTQ3MTkxLzwvdXJsPjwvcmVsYXRlZC11cmxz
PjwvdXJscz48ZWxlY3Ryb25pYy1yZXNvdXJjZS1udW0+MTAuMzM5MC9hbmkxMTA1MTMwNTwvZWxl
Y3Ryb25pYy1yZXNvdXJjZS1udW0+PHJlbW90ZS1kYXRhYmFzZS1uYW1lPlB1Yk1lZDwvcmVtb3Rl
LWRhdGFiYXNlLW5hbWU+PGxhbmd1YWdlPmVuZzwvbGFuZ3VhZ2U+PC9yZWNvcmQ+PC9DaXRlPjwv
RW5kTm90ZT5=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PEVuZE5vdGU+PENpdGU+PEF1dGhvcj5GdWVudGVzPC9BdXRob3I+PFllYXI+MjAyMDwvWWVhcj48
UmVjTnVtPjQ2OTwvUmVjTnVtPjxEaXNwbGF5VGV4dD4oQm92byBldCBhbC4sIDIwMjE7IEZ1ZW50
ZXMgZXQgYWwuLCAyMDIwYik8L0Rpc3BsYXlUZXh0PjxyZWNvcmQ+PHJlYy1udW1iZXI+NDY5PC9y
ZWMtbnVtYmVyPjxmb3JlaWduLWtleXM+PGtleSBhcHA9IkVOIiBkYi1pZD0ic3d3Mnp3dDluc3d3
ZHdlYWF2YnhkNXdjeHB4ZHRmYWZ4endlIiB0aW1lc3RhbXA9IjE2MTA2MDU4ODkiPjQ2OTwva2V5
PjwvZm9yZWlnbi1rZXlzPjxyZWYtdHlwZSBuYW1lPSJKb3VybmFsIEFydGljbGUiPjE3PC9yZWYt
dHlwZT48Y29udHJpYnV0b3JzPjxhdXRob3JzPjxhdXRob3I+RnVlbnRlcywgU2lnZnJlZG88L2F1
dGhvcj48YXV0aG9yPkdvbnphbGV6IFZpZWpvLCBDbGF1ZGlhPC9hdXRob3I+PGF1dGhvcj5DdWxs
ZW4sIEJyZW5kYW48L2F1dGhvcj48YXV0aG9yPlRvbmdzb24sIEVkZW48L2F1dGhvcj48YXV0aG9y
PkNoYXVoYW4sIFN1cmluZGVyIFMuPC9hdXRob3I+PGF1dGhvcj5EdW5zaGVhLCBGcmFuayBSLjwv
YXV0aG9yPjwvYXV0aG9ycz48L2NvbnRyaWJ1dG9ycz48dGl0bGVzPjx0aXRsZT5BcnRpZmljaWFs
IEludGVsbGlnZW5jZSBBcHBsaWVkIHRvIGEgUm9ib3RpYyBEYWlyeSBGYXJtIHRvIE1vZGVsIE1p
bGsgUHJvZHVjdGl2aXR5IGFuZCBRdWFsaXR5IGJhc2VkIG9uIENvdyBEYXRhIGFuZCBEYWlseSBF
bnZpcm9ubWVudGFsIFBhcmFtZXRlcnM8L3RpdGxlPjxzZWNvbmRhcnktdGl0bGU+U2Vuc29yczwv
c2Vjb25kYXJ5LXRpdGxlPjwvdGl0bGVzPjxwZXJpb2RpY2FsPjxmdWxsLXRpdGxlPlNlbnNvcnM8
L2Z1bGwtdGl0bGU+PC9wZXJpb2RpY2FsPjxwYWdlcz4yOTc1PC9wYWdlcz48dm9sdW1lPjIwPC92
b2x1bWU+PG51bWJlcj4xMDwvbnVtYmVyPjxrZXl3b3Jkcz48a2V5d29yZD5Sb2JvdGljczwva2V5
d29yZD48a2V5d29yZD5Qcm90ZWluczwva2V5d29yZD48a2V5d29yZD5SYWluPC9rZXl3b3JkPjxr
ZXl3b3JkPkFncmljdWx0dXJhbCBwcm9kdWN0aW9uPC9rZXl3b3JkPjxrZXl3b3JkPkh1bWlkaXR5
PC9rZXl3b3JkPjxrZXl3b3JkPlBoeXNpb2xvZ3k8L2tleXdvcmQ+PGtleXdvcmQ+VW5tYW5uZWQg
YWVyaWFsIHZlaGljbGVzPC9rZXl3b3JkPjxrZXl3b3JkPkhlYXQgc3RyZXNzPC9rZXl3b3JkPjxr
ZXl3b3JkPk1pbGs8L2tleXdvcmQ+PGtleXdvcmQ+UHJvZHVjdGl2aXR5PC9rZXl3b3JkPjxrZXl3
b3JkPkF1dG9tYXRpb248L2tleXdvcmQ+PGtleXdvcmQ+UGFyYW1ldGVyczwva2V5d29yZD48a2V5
d29yZD5EYWlyeSBmYXJtaW5nPC9rZXl3b3JkPjxrZXl3b3JkPkNsaW1hdGUgbW9kZWxzPC9rZXl3
b3JkPjxrZXl3b3JkPldlYXRoZXI8L2tleXdvcmQ+PGtleXdvcmQ+SGVhcnQgcmF0ZTwva2V5d29y
ZD48a2V5d29yZD5IZWF0PC9rZXl3b3JkPjxrZXl3b3JkPkRhaXJ5IGZhcm1zPC9rZXl3b3JkPjxr
ZXl3b3JkPk1hY2hpbmUgbGVhcm5pbmc8L2tleXdvcmQ+PGtleXdvcmQ+RGFpcnkgaW5kdXN0cnk8
L2tleXdvcmQ+PGtleXdvcmQ+T2lscyAmYW1wOyBmYXRzPC9rZXl3b3JkPjxrZXl3b3JkPkhlYXQg
dG9sZXJhbmNlPC9rZXl3b3JkPjxrZXl3b3JkPkZlZWRzPC9rZXl3b3JkPjxrZXl3b3JkPlJlc3Bp
cmF0aW9uPC9rZXl3b3JkPjxrZXl3b3JkPkFydGlmaWNpYWwgaW50ZWxsaWdlbmNlPC9rZXl3b3Jk
PjxrZXl3b3JkPkFub21hbGllczwva2V5d29yZD48a2V5d29yZD5JbmRleCBNZWRpY3VzPC9rZXl3
b3JkPjxrZXl3b3JkPmhlYXQgc3RyZXNzPC9rZXl3b3JkPjxrZXl3b3JkPmF1dG9tYXRpb248L2tl
eXdvcmQ+PGtleXdvcmQ+YW5pbWFsIHdlbGZhcmU8L2tleXdvcmQ+PGtleXdvcmQ+bWFjaGluZSBs
ZWFybmluZzwva2V5d29yZD48a2V5d29yZD5jbGltYXRlIGNoYW5nZTwva2V5d29yZD48L2tleXdv
cmRzPjxkYXRlcz48eWVhcj4yMDIwPC95ZWFyPjwvZGF0ZXM+PHB1Yi1sb2NhdGlvbj5Td2l0emVy
bGFuZDwvcHViLWxvY2F0aW9uPjxwdWJsaXNoZXI+TURQSSBBRzwvcHVibGlzaGVyPjxpc2JuPjE0
MjQtODIyMDwvaXNibj48dXJscz48L3VybHM+PGVsZWN0cm9uaWMtcmVzb3VyY2UtbnVtPjEwLjMz
OTAvczIwMTAyOTc1PC9lbGVjdHJvbmljLXJlc291cmNlLW51bT48L3JlY29yZD48L0NpdGU+PENp
dGU+PEF1dGhvcj5Cb3ZvPC9BdXRob3I+PFllYXI+MjAyMTwvWWVhcj48UmVjTnVtPjc2NzwvUmVj
TnVtPjxyZWNvcmQ+PHJlYy1udW1iZXI+NzY3PC9yZWMtbnVtYmVyPjxmb3JlaWduLWtleXM+PGtl
eSBhcHA9IkVOIiBkYi1pZD0ic3d3Mnp3dDluc3d3ZHdlYWF2YnhkNXdjeHB4ZHRmYWZ4endlIiB0
aW1lc3RhbXA9IjE2NDQ1MDY0OTAiPjc2Nzwva2V5PjwvZm9yZWlnbi1rZXlzPjxyZWYtdHlwZSBu
YW1lPSJKb3VybmFsIEFydGljbGUiPjE3PC9yZWYtdHlwZT48Y29udHJpYnV0b3JzPjxhdXRob3Jz
PjxhdXRob3I+Qm92bywgTWFyY288L2F1dGhvcj48YXV0aG9yPkFncnVzdGksIE1pa2k8L2F1dGhv
cj48YXV0aG9yPkJlbm5pLCBTdGVmYW5vPC9hdXRob3I+PGF1dGhvcj5Ub3JyZWdnaWFuaSwgRGFu
aWVsZTwvYXV0aG9yPjxhdXRob3I+VGFzc2luYXJpLCBQYXRyaXppYTwvYXV0aG9yPjwvYXV0aG9y
cz48L2NvbnRyaWJ1dG9ycz48dGl0bGVzPjx0aXRsZT5SYW5kb20gRm9yZXN0IE1vZGVsbGluZyBv
ZiBNaWxrIFlpZWxkIG9mIERhaXJ5IENvd3MgdW5kZXIgSGVhdCBTdHJlc3MgQ29uZGl0aW9uczwv
dGl0bGU+PHNlY29uZGFyeS10aXRsZT5BbmltYWxzPC9zZWNvbmRhcnktdGl0bGU+PGFsdC10aXRs
ZT5BbmltYWxzPC9hbHQtdGl0bGU+PC90aXRsZXM+PHBlcmlvZGljYWw+PGZ1bGwtdGl0bGU+QW5p
bWFsczwvZnVsbC10aXRsZT48L3BlcmlvZGljYWw+PGFsdC1wZXJpb2RpY2FsPjxmdWxsLXRpdGxl
PkFuaW1hbHM8L2Z1bGwtdGl0bGU+PC9hbHQtcGVyaW9kaWNhbD48cGFnZXM+MTMwNTwvcGFnZXM+
PHZvbHVtZT4xMTwvdm9sdW1lPjxudW1iZXI+NTwvbnVtYmVyPjxrZXl3b3Jkcz48a2V5d29yZD5o
ZWF0IHN0cmVzczwva2V5d29yZD48a2V5d29yZD5saXZlc3RvY2sgc3VzdGFpbmFiaWxpdHk8L2tl
eXdvcmQ+PGtleXdvcmQ+bWFjaGluZSBsZWFybmluZzwva2V5d29yZD48a2V5d29yZD5wcmVjaXNp
b24gbGl2ZXN0b2NrIGZhcm1pbmc8L2tleXdvcmQ+PGtleXdvcmQ+cmFuZG9tIGZvcmVzdDwva2V5
d29yZD48L2tleXdvcmRzPjxkYXRlcz48eWVhcj4yMDIxPC95ZWFyPjwvZGF0ZXM+PHB1Ymxpc2hl
cj5NRFBJPC9wdWJsaXNoZXI+PGlzYm4+MjA3Ni0yNjE1PC9pc2JuPjxhY2Nlc3Npb24tbnVtPjMz
OTQ2NjA4PC9hY2Nlc3Npb24tbnVtPjx1cmxzPjxyZWxhdGVkLXVybHM+PHVybD5odHRwczovL3B1
Ym1lZC5uY2JpLm5sbS5uaWguZ292LzMzOTQ2NjA4PC91cmw+PHVybD5odHRwczovL3d3dy5uY2Jp
Lm5sbS5uaWguZ292L3BtYy9hcnRpY2xlcy9QTUM4MTQ3MTkxLzwvdXJsPjwvcmVsYXRlZC11cmxz
PjwvdXJscz48ZWxlY3Ryb25pYy1yZXNvdXJjZS1udW0+MTAuMzM5MC9hbmkxMTA1MTMwNTwvZWxl
Y3Ryb25pYy1yZXNvdXJjZS1udW0+PHJlbW90ZS1kYXRhYmFzZS1uYW1lPlB1Yk1lZDwvcmVtb3Rl
LWRhdGFiYXNlLW5hbWU+PGxhbmd1YWdlPmVuZzwvbGFuZ3VhZ2U+PC9yZWNvcmQ+PC9DaXRlPjwv
RW5kTm90ZT5=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4622E3" w:rsidRPr="00BD4C64">
        <w:rPr>
          <w:rFonts w:cs="Times New Roman"/>
          <w:szCs w:val="20"/>
        </w:rPr>
      </w:r>
      <w:r w:rsidR="004622E3" w:rsidRPr="00BD4C64">
        <w:rPr>
          <w:rFonts w:cs="Times New Roman"/>
          <w:szCs w:val="20"/>
        </w:rPr>
        <w:fldChar w:fldCharType="separate"/>
      </w:r>
      <w:r w:rsidR="003400E6">
        <w:rPr>
          <w:rFonts w:cs="Times New Roman"/>
          <w:noProof/>
          <w:szCs w:val="20"/>
        </w:rPr>
        <w:t>(Bovo et al., 2021; Fuentes et al., 2020b)</w:t>
      </w:r>
      <w:r w:rsidR="004622E3" w:rsidRPr="00BD4C64">
        <w:rPr>
          <w:rFonts w:cs="Times New Roman"/>
          <w:szCs w:val="20"/>
        </w:rPr>
        <w:fldChar w:fldCharType="end"/>
      </w:r>
      <w:r w:rsidR="0080692C" w:rsidRPr="00BD4C64">
        <w:rPr>
          <w:rFonts w:cs="Times New Roman"/>
          <w:szCs w:val="20"/>
        </w:rPr>
        <w:t xml:space="preserve">. </w:t>
      </w:r>
      <w:bookmarkStart w:id="10" w:name="_Hlk110197332"/>
      <w:r w:rsidR="0080692C" w:rsidRPr="00BD4C64">
        <w:rPr>
          <w:rFonts w:cs="Times New Roman"/>
          <w:szCs w:val="20"/>
        </w:rPr>
        <w:t xml:space="preserve">However, </w:t>
      </w:r>
      <w:bookmarkStart w:id="11" w:name="_Hlk110197217"/>
      <w:r w:rsidR="00114E00">
        <w:rPr>
          <w:rFonts w:cs="Times New Roman"/>
          <w:szCs w:val="20"/>
        </w:rPr>
        <w:t>few</w:t>
      </w:r>
      <w:r w:rsidR="00114E00" w:rsidRPr="00BD4C64">
        <w:rPr>
          <w:rFonts w:cs="Times New Roman"/>
          <w:szCs w:val="20"/>
        </w:rPr>
        <w:t xml:space="preserve"> </w:t>
      </w:r>
      <w:r w:rsidR="00114E00" w:rsidRPr="00114E00">
        <w:rPr>
          <w:rFonts w:cs="Times New Roman"/>
          <w:szCs w:val="20"/>
        </w:rPr>
        <w:t>attempts have been made to incorporate</w:t>
      </w:r>
      <w:r w:rsidR="00114E00" w:rsidRPr="00114E00" w:rsidDel="00114E00">
        <w:rPr>
          <w:rFonts w:cs="Times New Roman"/>
          <w:szCs w:val="20"/>
        </w:rPr>
        <w:t xml:space="preserve"> </w:t>
      </w:r>
      <w:r w:rsidR="0080692C" w:rsidRPr="00BD4C64">
        <w:rPr>
          <w:rFonts w:eastAsiaTheme="minorEastAsia" w:cs="Times New Roman"/>
          <w:szCs w:val="20"/>
        </w:rPr>
        <w:t xml:space="preserve">cow-related factors </w:t>
      </w:r>
      <w:r w:rsidR="00114E00">
        <w:rPr>
          <w:rFonts w:eastAsiaTheme="minorEastAsia" w:cs="Times New Roman"/>
          <w:szCs w:val="20"/>
        </w:rPr>
        <w:t>in</w:t>
      </w:r>
      <w:r w:rsidR="0080692C" w:rsidRPr="00BD4C64">
        <w:rPr>
          <w:rFonts w:eastAsiaTheme="minorEastAsia" w:cs="Times New Roman"/>
          <w:szCs w:val="20"/>
        </w:rPr>
        <w:t xml:space="preserve">to </w:t>
      </w:r>
      <w:r w:rsidR="001E35B7">
        <w:rPr>
          <w:rFonts w:eastAsiaTheme="minorEastAsia" w:cs="Times New Roman"/>
          <w:szCs w:val="20"/>
        </w:rPr>
        <w:t xml:space="preserve">ML models for </w:t>
      </w:r>
      <w:r w:rsidR="0080692C" w:rsidRPr="00BD4C64">
        <w:rPr>
          <w:rFonts w:eastAsiaTheme="minorEastAsia" w:cs="Times New Roman"/>
          <w:szCs w:val="20"/>
        </w:rPr>
        <w:t>predict</w:t>
      </w:r>
      <w:r w:rsidR="001E35B7">
        <w:rPr>
          <w:rFonts w:eastAsiaTheme="minorEastAsia" w:cs="Times New Roman"/>
          <w:szCs w:val="20"/>
        </w:rPr>
        <w:t>ing</w:t>
      </w:r>
      <w:r w:rsidR="0080692C" w:rsidRPr="00BD4C64">
        <w:rPr>
          <w:rFonts w:eastAsiaTheme="minorEastAsia" w:cs="Times New Roman"/>
          <w:szCs w:val="20"/>
        </w:rPr>
        <w:t xml:space="preserve"> physiological responses of dairy cows exposed to heat stress</w:t>
      </w:r>
      <w:bookmarkEnd w:id="11"/>
      <w:r w:rsidR="0080692C" w:rsidRPr="00BD4C64">
        <w:rPr>
          <w:rFonts w:cs="Times New Roman"/>
          <w:szCs w:val="20"/>
        </w:rPr>
        <w:t>.</w:t>
      </w:r>
    </w:p>
    <w:p w14:paraId="0E5511C9" w14:textId="36F5B99C" w:rsidR="003B37B4" w:rsidRPr="00BD4C64" w:rsidRDefault="003E280D" w:rsidP="00BD4C64">
      <w:pPr>
        <w:rPr>
          <w:rFonts w:cs="Times New Roman"/>
          <w:szCs w:val="20"/>
        </w:rPr>
      </w:pPr>
      <w:bookmarkStart w:id="12" w:name="_Hlk109049547"/>
      <w:bookmarkStart w:id="13" w:name="_Hlk109118673"/>
      <w:bookmarkEnd w:id="10"/>
      <w:r>
        <w:rPr>
          <w:rFonts w:cs="Times New Roman"/>
          <w:szCs w:val="20"/>
        </w:rPr>
        <w:t xml:space="preserve">The other concern </w:t>
      </w:r>
      <w:r w:rsidR="000E2E7C">
        <w:rPr>
          <w:rFonts w:cs="Times New Roman"/>
          <w:szCs w:val="20"/>
        </w:rPr>
        <w:t xml:space="preserve">about </w:t>
      </w:r>
      <w:r>
        <w:rPr>
          <w:rFonts w:cs="Times New Roman"/>
          <w:szCs w:val="20"/>
        </w:rPr>
        <w:t xml:space="preserve">using </w:t>
      </w:r>
      <w:r w:rsidR="00123725">
        <w:rPr>
          <w:rFonts w:cs="Times New Roman"/>
          <w:szCs w:val="20"/>
        </w:rPr>
        <w:t>ML</w:t>
      </w:r>
      <w:r>
        <w:rPr>
          <w:rFonts w:cs="Times New Roman"/>
          <w:szCs w:val="20"/>
        </w:rPr>
        <w:t xml:space="preserve"> methods is that the models can only </w:t>
      </w:r>
      <w:r w:rsidR="009F01EB">
        <w:rPr>
          <w:rFonts w:cs="Times New Roman"/>
          <w:szCs w:val="20"/>
        </w:rPr>
        <w:t xml:space="preserve">be </w:t>
      </w:r>
      <w:r w:rsidR="00306092">
        <w:rPr>
          <w:rFonts w:cs="Times New Roman"/>
          <w:szCs w:val="20"/>
        </w:rPr>
        <w:t>applied and interpreted</w:t>
      </w:r>
      <w:r>
        <w:rPr>
          <w:rFonts w:cs="Times New Roman"/>
          <w:szCs w:val="20"/>
        </w:rPr>
        <w:t xml:space="preserve"> in </w:t>
      </w:r>
      <w:r w:rsidR="009F01EB">
        <w:rPr>
          <w:rFonts w:cs="Times New Roman"/>
          <w:szCs w:val="20"/>
        </w:rPr>
        <w:t>the</w:t>
      </w:r>
      <w:r>
        <w:rPr>
          <w:rFonts w:cs="Times New Roman"/>
          <w:szCs w:val="20"/>
        </w:rPr>
        <w:t xml:space="preserve"> </w:t>
      </w:r>
      <w:r w:rsidR="00A72218">
        <w:rPr>
          <w:rFonts w:cs="Times New Roman"/>
          <w:szCs w:val="20"/>
        </w:rPr>
        <w:t>environment</w:t>
      </w:r>
      <w:r w:rsidR="009F01EB">
        <w:rPr>
          <w:rFonts w:cs="Times New Roman"/>
          <w:szCs w:val="20"/>
        </w:rPr>
        <w:t xml:space="preserve"> similar </w:t>
      </w:r>
      <w:r>
        <w:rPr>
          <w:rFonts w:cs="Times New Roman"/>
          <w:szCs w:val="20"/>
        </w:rPr>
        <w:t xml:space="preserve">to </w:t>
      </w:r>
      <w:r w:rsidR="009F01EB">
        <w:rPr>
          <w:rFonts w:cs="Times New Roman"/>
          <w:szCs w:val="20"/>
        </w:rPr>
        <w:t xml:space="preserve">where they were </w:t>
      </w:r>
      <w:r w:rsidR="00306092">
        <w:rPr>
          <w:rFonts w:cs="Times New Roman"/>
          <w:szCs w:val="20"/>
        </w:rPr>
        <w:t xml:space="preserve">originally </w:t>
      </w:r>
      <w:r w:rsidR="009F01EB">
        <w:rPr>
          <w:rFonts w:cs="Times New Roman"/>
          <w:szCs w:val="20"/>
        </w:rPr>
        <w:t>developed</w:t>
      </w:r>
      <w:r w:rsidR="00A72218">
        <w:rPr>
          <w:rFonts w:cs="Times New Roman"/>
          <w:szCs w:val="20"/>
        </w:rPr>
        <w:t xml:space="preserve"> due to their data-driven nature</w:t>
      </w:r>
      <w:bookmarkEnd w:id="12"/>
      <w:r>
        <w:rPr>
          <w:rFonts w:cs="Times New Roman"/>
          <w:szCs w:val="20"/>
        </w:rPr>
        <w:t xml:space="preserve">. </w:t>
      </w:r>
      <w:r w:rsidR="00A72218">
        <w:rPr>
          <w:rFonts w:cs="Times New Roman"/>
          <w:szCs w:val="20"/>
        </w:rPr>
        <w:t>D</w:t>
      </w:r>
      <w:r w:rsidR="00A8049E" w:rsidRPr="00BD4C64">
        <w:rPr>
          <w:rFonts w:cs="Times New Roman"/>
          <w:szCs w:val="20"/>
        </w:rPr>
        <w:t xml:space="preserve">airy farms </w:t>
      </w:r>
      <w:r w:rsidR="00897D35" w:rsidRPr="00BD4C64">
        <w:rPr>
          <w:rFonts w:cs="Times New Roman"/>
          <w:szCs w:val="20"/>
        </w:rPr>
        <w:t>employ</w:t>
      </w:r>
      <w:r w:rsidR="00A8049E" w:rsidRPr="00BD4C64">
        <w:rPr>
          <w:rFonts w:cs="Times New Roman"/>
          <w:szCs w:val="20"/>
        </w:rPr>
        <w:t xml:space="preserve"> a variety of cooling strategies</w:t>
      </w:r>
      <w:r w:rsidR="00A72218" w:rsidRPr="00A72218">
        <w:rPr>
          <w:rFonts w:cs="Times New Roman"/>
          <w:szCs w:val="20"/>
        </w:rPr>
        <w:t xml:space="preserve"> </w:t>
      </w:r>
      <w:r w:rsidR="00A72218">
        <w:rPr>
          <w:rFonts w:cs="Times New Roman"/>
          <w:szCs w:val="20"/>
        </w:rPr>
        <w:t xml:space="preserve">to alleviate </w:t>
      </w:r>
      <w:r w:rsidR="00A72218" w:rsidRPr="00BD4C64">
        <w:rPr>
          <w:rFonts w:cs="Times New Roman"/>
          <w:szCs w:val="20"/>
        </w:rPr>
        <w:t>heat stress</w:t>
      </w:r>
      <w:r w:rsidR="00A8049E" w:rsidRPr="00BD4C64">
        <w:rPr>
          <w:rFonts w:cs="Times New Roman"/>
          <w:szCs w:val="20"/>
        </w:rPr>
        <w:t xml:space="preserve">, </w:t>
      </w:r>
      <w:r w:rsidR="00897D35" w:rsidRPr="00BD4C64">
        <w:rPr>
          <w:rFonts w:cs="Times New Roman"/>
          <w:szCs w:val="20"/>
        </w:rPr>
        <w:t xml:space="preserve">the most efficient and widely used of which </w:t>
      </w:r>
      <w:r w:rsidR="00915710">
        <w:rPr>
          <w:rFonts w:cs="Times New Roman"/>
          <w:szCs w:val="20"/>
        </w:rPr>
        <w:t>is</w:t>
      </w:r>
      <w:r w:rsidR="00915710" w:rsidRPr="00CD2B26">
        <w:rPr>
          <w:rFonts w:cs="Times New Roman"/>
          <w:szCs w:val="20"/>
        </w:rPr>
        <w:t xml:space="preserve"> </w:t>
      </w:r>
      <w:r w:rsidR="00CD2B26" w:rsidRPr="00BD4C64">
        <w:rPr>
          <w:rFonts w:cs="Times New Roman"/>
          <w:szCs w:val="20"/>
        </w:rPr>
        <w:t>electric fans</w:t>
      </w:r>
      <w:r w:rsidR="00897D35" w:rsidRPr="00BD4C64">
        <w:rPr>
          <w:rFonts w:cs="Times New Roman"/>
          <w:szCs w:val="20"/>
        </w:rPr>
        <w:t xml:space="preserve"> </w:t>
      </w:r>
      <w:r w:rsidR="00CD2B26" w:rsidRPr="00BD4C64">
        <w:rPr>
          <w:rFonts w:cs="Times New Roman"/>
          <w:szCs w:val="20"/>
        </w:rPr>
        <w:t xml:space="preserve">coupled with </w:t>
      </w:r>
      <w:r w:rsidR="00A8049E" w:rsidRPr="00BD4C64">
        <w:rPr>
          <w:rFonts w:cs="Times New Roman"/>
          <w:szCs w:val="20"/>
        </w:rPr>
        <w:t xml:space="preserve">evaporative cooling </w:t>
      </w:r>
      <w:r w:rsidR="00CD2B26">
        <w:rPr>
          <w:rFonts w:cs="Times New Roman"/>
          <w:szCs w:val="20"/>
        </w:rPr>
        <w:t xml:space="preserve">(e.g., </w:t>
      </w:r>
      <w:r w:rsidR="0079103B">
        <w:rPr>
          <w:rFonts w:cs="Times New Roman"/>
          <w:szCs w:val="20"/>
        </w:rPr>
        <w:t xml:space="preserve">misters and </w:t>
      </w:r>
      <w:r w:rsidR="00CD2B26">
        <w:rPr>
          <w:rFonts w:cs="Times New Roman"/>
          <w:szCs w:val="20"/>
        </w:rPr>
        <w:t xml:space="preserve">sprinklers) </w:t>
      </w:r>
      <w:r w:rsidR="002C0840" w:rsidRPr="00BD4C64">
        <w:rPr>
          <w:rFonts w:cs="Times New Roman"/>
          <w:szCs w:val="20"/>
        </w:rPr>
        <w:fldChar w:fldCharType="begin"/>
      </w:r>
      <w:r w:rsidR="00081DBE">
        <w:rPr>
          <w:rFonts w:cs="Times New Roman"/>
          <w:szCs w:val="20"/>
        </w:rPr>
        <w:instrText xml:space="preserve"> ADDIN EN.CITE &lt;EndNote&gt;&lt;Cite&gt;&lt;Author&gt;Chen&lt;/Author&gt;&lt;Year&gt;2015&lt;/Year&gt;&lt;RecNum&gt;580&lt;/RecNum&gt;&lt;DisplayText&gt;(Chen et al., 2015)&lt;/DisplayText&gt;&lt;record&gt;&lt;rec-number&gt;580&lt;/rec-number&gt;&lt;foreign-keys&gt;&lt;key app="EN" db-id="sww2zwt9nswwdweaavbxd5wcxpxdtfafxzwe" timestamp="1615709524"&gt;580&lt;/key&gt;&lt;/foreign-keys&gt;&lt;ref-type name="Journal Article"&gt;17&lt;/ref-type&gt;&lt;contributors&gt;&lt;authors&gt;&lt;author&gt;Chen, Jennifer M.&lt;/author&gt;&lt;author&gt;Schütz, Karin E.&lt;/author&gt;&lt;author&gt;Tucker, Cassandra B.&lt;/author&gt;&lt;/authors&gt;&lt;/contributors&gt;&lt;titles&gt;&lt;title&gt;Cooling cows efficiently with sprinklers: Physiological responses to water spray&lt;/title&gt;&lt;secondary-title&gt;Journal of dairy science&lt;/secondary-title&gt;&lt;/titles&gt;&lt;periodical&gt;&lt;full-title&gt;Journal of Dairy Science&lt;/full-title&gt;&lt;abbr-1&gt;J. Dairy Sci.&lt;/abbr-1&gt;&lt;abbr-2&gt;J Dairy Sci&lt;/abbr-2&gt;&lt;/periodical&gt;&lt;pages&gt;6925-6938&lt;/pages&gt;&lt;volume&gt;98&lt;/volume&gt;&lt;number&gt;10&lt;/number&gt;&lt;keywords&gt;&lt;keyword&gt;soaker&lt;/keyword&gt;&lt;keyword&gt;water conservation&lt;/keyword&gt;&lt;keyword&gt;sprinkler&lt;/keyword&gt;&lt;keyword&gt;heat load&lt;/keyword&gt;&lt;keyword&gt;Animals&lt;/keyword&gt;&lt;keyword&gt;Respiratory Rate&lt;/keyword&gt;&lt;keyword&gt;Dairying - instrumentation&lt;/keyword&gt;&lt;keyword&gt;Female&lt;/keyword&gt;&lt;keyword&gt;Hot Temperature&lt;/keyword&gt;&lt;keyword&gt;Body Temperature&lt;/keyword&gt;&lt;keyword&gt;Lactation - physiology&lt;/keyword&gt;&lt;keyword&gt;Water - physiology&lt;/keyword&gt;&lt;keyword&gt;Cattle - physiology&lt;/keyword&gt;&lt;keyword&gt;Dairying - methods&lt;/keyword&gt;&lt;keyword&gt;Index Medicus&lt;/keyword&gt;&lt;/keywords&gt;&lt;dates&gt;&lt;year&gt;2015&lt;/year&gt;&lt;/dates&gt;&lt;pub-location&gt;United States&lt;/pub-location&gt;&lt;publisher&gt;Elsevier Inc&lt;/publisher&gt;&lt;isbn&gt;0022-0302&lt;/isbn&gt;&lt;urls&gt;&lt;/urls&gt;&lt;electronic-resource-num&gt;10.3168/jds.2015-9434&lt;/electronic-resource-num&gt;&lt;/record&gt;&lt;/Cite&gt;&lt;/EndNote&gt;</w:instrText>
      </w:r>
      <w:r w:rsidR="002C0840" w:rsidRPr="00BD4C64">
        <w:rPr>
          <w:rFonts w:cs="Times New Roman"/>
          <w:szCs w:val="20"/>
        </w:rPr>
        <w:fldChar w:fldCharType="separate"/>
      </w:r>
      <w:r w:rsidR="00081DBE">
        <w:rPr>
          <w:rFonts w:cs="Times New Roman"/>
          <w:noProof/>
          <w:szCs w:val="20"/>
        </w:rPr>
        <w:t>(Chen et al., 2015)</w:t>
      </w:r>
      <w:r w:rsidR="002C0840" w:rsidRPr="00BD4C64">
        <w:rPr>
          <w:rFonts w:cs="Times New Roman"/>
          <w:szCs w:val="20"/>
        </w:rPr>
        <w:fldChar w:fldCharType="end"/>
      </w:r>
      <w:r w:rsidR="002C0840" w:rsidRPr="00BD4C64">
        <w:rPr>
          <w:rFonts w:cs="Times New Roman"/>
          <w:szCs w:val="20"/>
        </w:rPr>
        <w:t xml:space="preserve">. </w:t>
      </w:r>
      <w:r w:rsidR="00CD2B26">
        <w:rPr>
          <w:rFonts w:cs="Times New Roman"/>
          <w:szCs w:val="20"/>
        </w:rPr>
        <w:t>Fans</w:t>
      </w:r>
      <w:r w:rsidR="0079103B">
        <w:rPr>
          <w:rFonts w:cs="Times New Roman"/>
          <w:szCs w:val="20"/>
        </w:rPr>
        <w:t xml:space="preserve"> plus</w:t>
      </w:r>
      <w:r w:rsidR="00CD2B26">
        <w:rPr>
          <w:rFonts w:cs="Times New Roman"/>
          <w:szCs w:val="20"/>
        </w:rPr>
        <w:t xml:space="preserve"> </w:t>
      </w:r>
      <w:proofErr w:type="gramStart"/>
      <w:r w:rsidR="0079103B">
        <w:rPr>
          <w:rFonts w:cs="Times New Roman"/>
          <w:szCs w:val="20"/>
        </w:rPr>
        <w:t>misters</w:t>
      </w:r>
      <w:proofErr w:type="gramEnd"/>
      <w:r w:rsidR="0079103B">
        <w:rPr>
          <w:rFonts w:cs="Times New Roman"/>
          <w:szCs w:val="20"/>
        </w:rPr>
        <w:t xml:space="preserve"> </w:t>
      </w:r>
      <w:r w:rsidR="00474BA3">
        <w:rPr>
          <w:rFonts w:cs="Times New Roman"/>
          <w:szCs w:val="20"/>
        </w:rPr>
        <w:t>system</w:t>
      </w:r>
      <w:r w:rsidR="00E217B6">
        <w:rPr>
          <w:rFonts w:cs="Times New Roman"/>
          <w:szCs w:val="20"/>
        </w:rPr>
        <w:t>s</w:t>
      </w:r>
      <w:r w:rsidR="00474BA3">
        <w:rPr>
          <w:rFonts w:cs="Times New Roman"/>
          <w:szCs w:val="20"/>
        </w:rPr>
        <w:t xml:space="preserve"> </w:t>
      </w:r>
      <w:r w:rsidR="0079103B">
        <w:rPr>
          <w:rFonts w:cs="Times New Roman"/>
          <w:szCs w:val="20"/>
        </w:rPr>
        <w:t>produce small droplet</w:t>
      </w:r>
      <w:r w:rsidR="00EB49A4">
        <w:rPr>
          <w:rFonts w:cs="Times New Roman"/>
          <w:szCs w:val="20"/>
        </w:rPr>
        <w:t>s</w:t>
      </w:r>
      <w:r w:rsidR="0079103B">
        <w:rPr>
          <w:rFonts w:cs="Times New Roman"/>
          <w:szCs w:val="20"/>
        </w:rPr>
        <w:t xml:space="preserve"> and </w:t>
      </w:r>
      <w:r w:rsidR="006024E6" w:rsidRPr="006024E6">
        <w:rPr>
          <w:rFonts w:cs="Times New Roman"/>
          <w:szCs w:val="20"/>
        </w:rPr>
        <w:t xml:space="preserve">cool the air through </w:t>
      </w:r>
      <w:bookmarkStart w:id="14" w:name="_Hlk110926960"/>
      <w:r w:rsidR="00062509" w:rsidRPr="00062509">
        <w:rPr>
          <w:rFonts w:cs="Times New Roman"/>
          <w:szCs w:val="20"/>
        </w:rPr>
        <w:t xml:space="preserve">evaporation </w:t>
      </w:r>
      <w:bookmarkEnd w:id="14"/>
      <w:r w:rsidR="006024E6" w:rsidRPr="006024E6">
        <w:rPr>
          <w:rFonts w:cs="Times New Roman"/>
          <w:szCs w:val="20"/>
        </w:rPr>
        <w:t>as they disperse</w:t>
      </w:r>
      <w:r w:rsidR="006024E6">
        <w:rPr>
          <w:rFonts w:cs="Times New Roman"/>
          <w:szCs w:val="20"/>
        </w:rPr>
        <w:t xml:space="preserve">, </w:t>
      </w:r>
      <w:bookmarkStart w:id="15" w:name="_Hlk110927257"/>
      <w:r w:rsidR="00474BA3">
        <w:rPr>
          <w:rFonts w:cs="Times New Roman"/>
          <w:szCs w:val="20"/>
        </w:rPr>
        <w:t>whereas fans plus sprinklers system</w:t>
      </w:r>
      <w:r w:rsidR="00E217B6">
        <w:rPr>
          <w:rFonts w:cs="Times New Roman"/>
          <w:szCs w:val="20"/>
        </w:rPr>
        <w:t>s</w:t>
      </w:r>
      <w:r w:rsidR="00474BA3">
        <w:rPr>
          <w:rFonts w:cs="Times New Roman"/>
          <w:szCs w:val="20"/>
        </w:rPr>
        <w:t xml:space="preserve"> produce much larger droplet</w:t>
      </w:r>
      <w:r w:rsidR="00EB49A4">
        <w:rPr>
          <w:rFonts w:cs="Times New Roman"/>
          <w:szCs w:val="20"/>
        </w:rPr>
        <w:t>s</w:t>
      </w:r>
      <w:r w:rsidR="00474BA3">
        <w:rPr>
          <w:rFonts w:cs="Times New Roman"/>
          <w:szCs w:val="20"/>
        </w:rPr>
        <w:t xml:space="preserve"> to wet the skin surface of cows and cool </w:t>
      </w:r>
      <w:r w:rsidR="00062509">
        <w:rPr>
          <w:rFonts w:cs="Times New Roman"/>
          <w:szCs w:val="20"/>
        </w:rPr>
        <w:t>the surface</w:t>
      </w:r>
      <w:r w:rsidR="00474BA3">
        <w:rPr>
          <w:rFonts w:cs="Times New Roman"/>
          <w:szCs w:val="20"/>
        </w:rPr>
        <w:t xml:space="preserve"> </w:t>
      </w:r>
      <w:r w:rsidR="00062509">
        <w:rPr>
          <w:rFonts w:cs="Times New Roman"/>
          <w:szCs w:val="20"/>
        </w:rPr>
        <w:t xml:space="preserve">directly </w:t>
      </w:r>
      <w:r w:rsidR="00474BA3">
        <w:rPr>
          <w:rFonts w:cs="Times New Roman"/>
          <w:szCs w:val="20"/>
        </w:rPr>
        <w:t xml:space="preserve">through </w:t>
      </w:r>
      <w:r w:rsidR="00062509" w:rsidRPr="00062509">
        <w:rPr>
          <w:rFonts w:cs="Times New Roman"/>
          <w:szCs w:val="20"/>
        </w:rPr>
        <w:t xml:space="preserve">evaporation </w:t>
      </w:r>
      <w:r w:rsidR="00062509">
        <w:rPr>
          <w:rFonts w:cs="Times New Roman"/>
          <w:szCs w:val="20"/>
        </w:rPr>
        <w:t>of the water</w:t>
      </w:r>
      <w:r w:rsidR="005D1A79">
        <w:rPr>
          <w:rFonts w:cs="Times New Roman"/>
          <w:szCs w:val="20"/>
        </w:rPr>
        <w:t xml:space="preserve"> </w:t>
      </w:r>
      <w:bookmarkEnd w:id="15"/>
      <w:r w:rsidR="00502D12">
        <w:rPr>
          <w:rFonts w:cs="Times New Roman"/>
          <w:szCs w:val="20"/>
        </w:rPr>
        <w:fldChar w:fldCharType="begin">
          <w:fldData xml:space="preserve">PEVuZE5vdGU+PENpdGU+PEF1dGhvcj5TY2hhdWJlcmdlcjwvQXV0aG9yPjxZZWFyPjIwMjA8L1ll
YXI+PFJlY051bT44OTQ8L1JlY051bT48RGlzcGxheVRleHQ+KEppIGV0IGFsLiwgMjAyMDsgU2No
YXViZXJnZXIgZXQgYWwuLCAyMDIwKTwvRGlzcGxheVRleHQ+PHJlY29yZD48cmVjLW51bWJlcj44
OTQ8L3JlYy1udW1iZXI+PGZvcmVpZ24ta2V5cz48a2V5IGFwcD0iRU4iIGRiLWlkPSJzd3cyend0
OW5zd3dkd2VhYXZieGQ1d2N4cHhkdGZhZnh6d2UiIHRpbWVzdGFtcD0iMTY1ODE2MjMwNSI+ODk0
PC9rZXk+PC9mb3JlaWduLWtleXM+PHJlZi10eXBlIG5hbWU9IkpvdXJuYWwgQXJ0aWNsZSI+MTc8
L3JlZi10eXBlPjxjb250cmlidXRvcnM+PGF1dGhvcnM+PGF1dGhvcj5TY2hhdWJlcmdlciwgR8O8
bnRoZXI8L2F1dGhvcj48YXV0aG9yPkhlbm5pZy1QYXVrYSwgSXNhYmVsPC9hdXRob3I+PGF1dGhv
cj5ab2xsaXRzY2gsIFdlcm5lcjwvYXV0aG9yPjxhdXRob3I+SMO2cnRlbmh1YmVyLCBTdGVmYW4g
Si48L2F1dGhvcj48YXV0aG9yPkJhdW1nYXJ0bmVyLCBKb2hhbm5lczwvYXV0aG9yPjxhdXRob3I+
TmllYnVociwgS251dDwvYXV0aG9yPjxhdXRob3I+UGlyaW5nZXIsIE1hcnRpbjwvYXV0aG9yPjxh
dXRob3I+S25hdWRlciwgV2VybmVyPC9hdXRob3I+PGF1dGhvcj5BbmRlcnMsIEl2b25uZTwvYXV0
aG9yPjxhdXRob3I+QW5kcmUsIEtvbnJhZDwvYXV0aG9yPjxhdXRob3I+U2Now7ZuaGFydCwgTWFy
dGluPC9hdXRob3I+PC9hdXRob3JzPjwvY29udHJpYnV0b3JzPjx0aXRsZXM+PHRpdGxlPkVmZmlj
YWN5IG9mIGFkYXB0YXRpb24gbWVhc3VyZXMgdG8gYWxsZXZpYXRlIGhlYXQgc3RyZXNzIGluIGNv
bmZpbmVkIGxpdmVzdG9jayBidWlsZGluZ3MgaW4gdGVtcGVyYXRlIGNsaW1hdGUgem9uZXM8L3Rp
dGxlPjxzZWNvbmRhcnktdGl0bGU+Qmlvc3lzdGVtcyBFbmdpbmVlcmluZzwvc2Vjb25kYXJ5LXRp
dGxlPjwvdGl0bGVzPjxwZXJpb2RpY2FsPjxmdWxsLXRpdGxlPkJpb3N5c3RlbXMgRW5naW5lZXJp
bmc8L2Z1bGwtdGl0bGU+PGFiYnItMT5CaW9zeXMuIEVuZy48L2FiYnItMT48YWJici0yPkJpb3N5
cyBFbmc8L2FiYnItMj48L3BlcmlvZGljYWw+PHBhZ2VzPjE1Ny0xNzU8L3BhZ2VzPjx2b2x1bWU+
MjAwPC92b2x1bWU+PGtleXdvcmRzPjxrZXl3b3JkPmZhcm0gYW5pbWFsPC9rZXl3b3JkPjxrZXl3
b3JkPnBpZzwva2V5d29yZD48a2V5d29yZD5wb3VsdHJ5PC9rZXl3b3JkPjxrZXl3b3JkPnZlbnRp
bGF0aW9uIHN5c3RlbTwva2V5d29yZD48a2V5d29yZD5jbGltYXRlIGNoYW5nZTwva2V5d29yZD48
a2V5d29yZD50aGVybWFsIHN0cmVzczwva2V5d29yZD48L2tleXdvcmRzPjxkYXRlcz48eWVhcj4y
MDIwPC95ZWFyPjxwdWItZGF0ZXM+PGRhdGU+MjAyMC8xMi8wMS88L2RhdGU+PC9wdWItZGF0ZXM+
PC9kYXRlcz48aXNibj4xNTM3LTUxMTA8L2lzYm4+PHVybHM+PHJlbGF0ZWQtdXJscz48dXJsPmh0
dHBzOi8vd3d3LnNjaWVuY2VkaXJlY3QuY29tL3NjaWVuY2UvYXJ0aWNsZS9waWkvUzE1Mzc1MTEw
MjAzMDI1MTg8L3VybD48L3JlbGF0ZWQtdXJscz48L3VybHM+PGVsZWN0cm9uaWMtcmVzb3VyY2Ut
bnVtPjEwLjEwMTYvai5iaW9zeXN0ZW1zZW5nLjIwMjAuMDkuMDEwPC9lbGVjdHJvbmljLXJlc291
cmNlLW51bT48L3JlY29yZD48L0NpdGU+PENpdGU+PEF1dGhvcj5KaTwvQXV0aG9yPjxZZWFyPjIw
MjA8L1llYXI+PFJlY051bT40Mzc8L1JlY051bT48cmVjb3JkPjxyZWMtbnVtYmVyPjQzNzwvcmVj
LW51bWJlcj48Zm9yZWlnbi1rZXlzPjxrZXkgYXBwPSJFTiIgZGItaWQ9InN3dzJ6d3Q5bnN3d2R3
ZWFhdmJ4ZDV3Y3hweGR0ZmFmeHp3ZSIgdGltZXN0YW1wPSIxNjA4NzMzOTU4Ij40Mzc8L2tleT48
L2ZvcmVpZ24ta2V5cz48cmVmLXR5cGUgbmFtZT0iSm91cm5hbCBBcnRpY2xlIj4xNzwvcmVmLXR5
cGU+PGNvbnRyaWJ1dG9ycz48YXV0aG9ycz48YXV0aG9yPkppLCBCb3l1PC9hdXRob3I+PGF1dGhv
cj5CYW5oYXppLCBUaG9tYXM8L2F1dGhvcj48YXV0aG9yPlBlcmFubywgS3Jpc3RlbjwvYXV0aG9y
PjxhdXRob3I+R2hhaHJhbWFuaSwgQWZzaGluPC9hdXRob3I+PGF1dGhvcj5Cb3d0ZWxsLCBMZXM8
L2F1dGhvcj48YXV0aG9yPldhbmcsIENoYW95dWFuPC9hdXRob3I+PGF1dGhvcj5MaSwgQmFvbWlu
ZzwvYXV0aG9yPjwvYXV0aG9ycz48L2NvbnRyaWJ1dG9ycz48dGl0bGVzPjx0aXRsZT5BIHJldmll
dyBvZiBtZWFzdXJpbmcsIGFzc2Vzc2luZyBhbmQgbWl0aWdhdGluZyBoZWF0IHN0cmVzcyBpbiBk
YWlyeSBjYXR0bGU8L3RpdGxlPjxzZWNvbmRhcnktdGl0bGU+Qmlvc3lzdGVtcyBlbmdpbmVlcmlu
Zzwvc2Vjb25kYXJ5LXRpdGxlPjwvdGl0bGVzPjxwZXJpb2RpY2FsPjxmdWxsLXRpdGxlPkJpb3N5
c3RlbXMgRW5naW5lZXJpbmc8L2Z1bGwtdGl0bGU+PGFiYnItMT5CaW9zeXMuIEVuZy48L2FiYnIt
MT48YWJici0yPkJpb3N5cyBFbmc8L2FiYnItMj48L3BlcmlvZGljYWw+PHBhZ2VzPjQtMjY8L3Bh
Z2VzPjx2b2x1bWU+MTk5PC92b2x1bWU+PGtleXdvcmRzPjxrZXl3b3JkPnByZWNpc2lvbiBsaXZl
c3RvY2sgZmFybWluZzwva2V5d29yZD48a2V5d29yZD5oZWF0IHN0cmVzczwva2V5d29yZD48a2V5
d29yZD5kYWlyeSBjb3c8L2tleXdvcmQ+PGtleXdvcmQ+dGhlcm1hbCBpbmRleDwva2V5d29yZD48
L2tleXdvcmRzPjxkYXRlcz48eWVhcj4yMDIwPC95ZWFyPjwvZGF0ZXM+PHB1Ymxpc2hlcj5FbHNl
dmllciBMdGQ8L3B1Ymxpc2hlcj48aXNibj4xNTM3LTUxMTA8L2lzYm4+PHVybHM+PC91cmxzPjxl
bGVjdHJvbmljLXJlc291cmNlLW51bT4xMC4xMDE2L2ouYmlvc3lzdGVtc2VuZy4yMDIwLjA3LjAw
OTwvZWxlY3Ryb25pYy1yZXNvdXJjZS1udW0+PC9yZWNvcmQ+PC9DaXRlPjwvRW5kTm90ZT4A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PEVuZE5vdGU+PENpdGU+PEF1dGhvcj5TY2hhdWJlcmdlcjwvQXV0aG9yPjxZZWFyPjIwMjA8L1ll
YXI+PFJlY051bT44OTQ8L1JlY051bT48RGlzcGxheVRleHQ+KEppIGV0IGFsLiwgMjAyMDsgU2No
YXViZXJnZXIgZXQgYWwuLCAyMDIwKTwvRGlzcGxheVRleHQ+PHJlY29yZD48cmVjLW51bWJlcj44
OTQ8L3JlYy1udW1iZXI+PGZvcmVpZ24ta2V5cz48a2V5IGFwcD0iRU4iIGRiLWlkPSJzd3cyend0
OW5zd3dkd2VhYXZieGQ1d2N4cHhkdGZhZnh6d2UiIHRpbWVzdGFtcD0iMTY1ODE2MjMwNSI+ODk0
PC9rZXk+PC9mb3JlaWduLWtleXM+PHJlZi10eXBlIG5hbWU9IkpvdXJuYWwgQXJ0aWNsZSI+MTc8
L3JlZi10eXBlPjxjb250cmlidXRvcnM+PGF1dGhvcnM+PGF1dGhvcj5TY2hhdWJlcmdlciwgR8O8
bnRoZXI8L2F1dGhvcj48YXV0aG9yPkhlbm5pZy1QYXVrYSwgSXNhYmVsPC9hdXRob3I+PGF1dGhv
cj5ab2xsaXRzY2gsIFdlcm5lcjwvYXV0aG9yPjxhdXRob3I+SMO2cnRlbmh1YmVyLCBTdGVmYW4g
Si48L2F1dGhvcj48YXV0aG9yPkJhdW1nYXJ0bmVyLCBKb2hhbm5lczwvYXV0aG9yPjxhdXRob3I+
TmllYnVociwgS251dDwvYXV0aG9yPjxhdXRob3I+UGlyaW5nZXIsIE1hcnRpbjwvYXV0aG9yPjxh
dXRob3I+S25hdWRlciwgV2VybmVyPC9hdXRob3I+PGF1dGhvcj5BbmRlcnMsIEl2b25uZTwvYXV0
aG9yPjxhdXRob3I+QW5kcmUsIEtvbnJhZDwvYXV0aG9yPjxhdXRob3I+U2Now7ZuaGFydCwgTWFy
dGluPC9hdXRob3I+PC9hdXRob3JzPjwvY29udHJpYnV0b3JzPjx0aXRsZXM+PHRpdGxlPkVmZmlj
YWN5IG9mIGFkYXB0YXRpb24gbWVhc3VyZXMgdG8gYWxsZXZpYXRlIGhlYXQgc3RyZXNzIGluIGNv
bmZpbmVkIGxpdmVzdG9jayBidWlsZGluZ3MgaW4gdGVtcGVyYXRlIGNsaW1hdGUgem9uZXM8L3Rp
dGxlPjxzZWNvbmRhcnktdGl0bGU+Qmlvc3lzdGVtcyBFbmdpbmVlcmluZzwvc2Vjb25kYXJ5LXRp
dGxlPjwvdGl0bGVzPjxwZXJpb2RpY2FsPjxmdWxsLXRpdGxlPkJpb3N5c3RlbXMgRW5naW5lZXJp
bmc8L2Z1bGwtdGl0bGU+PGFiYnItMT5CaW9zeXMuIEVuZy48L2FiYnItMT48YWJici0yPkJpb3N5
cyBFbmc8L2FiYnItMj48L3BlcmlvZGljYWw+PHBhZ2VzPjE1Ny0xNzU8L3BhZ2VzPjx2b2x1bWU+
MjAwPC92b2x1bWU+PGtleXdvcmRzPjxrZXl3b3JkPmZhcm0gYW5pbWFsPC9rZXl3b3JkPjxrZXl3
b3JkPnBpZzwva2V5d29yZD48a2V5d29yZD5wb3VsdHJ5PC9rZXl3b3JkPjxrZXl3b3JkPnZlbnRp
bGF0aW9uIHN5c3RlbTwva2V5d29yZD48a2V5d29yZD5jbGltYXRlIGNoYW5nZTwva2V5d29yZD48
a2V5d29yZD50aGVybWFsIHN0cmVzczwva2V5d29yZD48L2tleXdvcmRzPjxkYXRlcz48eWVhcj4y
MDIwPC95ZWFyPjxwdWItZGF0ZXM+PGRhdGU+MjAyMC8xMi8wMS88L2RhdGU+PC9wdWItZGF0ZXM+
PC9kYXRlcz48aXNibj4xNTM3LTUxMTA8L2lzYm4+PHVybHM+PHJlbGF0ZWQtdXJscz48dXJsPmh0
dHBzOi8vd3d3LnNjaWVuY2VkaXJlY3QuY29tL3NjaWVuY2UvYXJ0aWNsZS9waWkvUzE1Mzc1MTEw
MjAzMDI1MTg8L3VybD48L3JlbGF0ZWQtdXJscz48L3VybHM+PGVsZWN0cm9uaWMtcmVzb3VyY2Ut
bnVtPjEwLjEwMTYvai5iaW9zeXN0ZW1zZW5nLjIwMjAuMDkuMDEwPC9lbGVjdHJvbmljLXJlc291
cmNlLW51bT48L3JlY29yZD48L0NpdGU+PENpdGU+PEF1dGhvcj5KaTwvQXV0aG9yPjxZZWFyPjIw
MjA8L1llYXI+PFJlY051bT40Mzc8L1JlY051bT48cmVjb3JkPjxyZWMtbnVtYmVyPjQzNzwvcmVj
LW51bWJlcj48Zm9yZWlnbi1rZXlzPjxrZXkgYXBwPSJFTiIgZGItaWQ9InN3dzJ6d3Q5bnN3d2R3
ZWFhdmJ4ZDV3Y3hweGR0ZmFmeHp3ZSIgdGltZXN0YW1wPSIxNjA4NzMzOTU4Ij40Mzc8L2tleT48
L2ZvcmVpZ24ta2V5cz48cmVmLXR5cGUgbmFtZT0iSm91cm5hbCBBcnRpY2xlIj4xNzwvcmVmLXR5
cGU+PGNvbnRyaWJ1dG9ycz48YXV0aG9ycz48YXV0aG9yPkppLCBCb3l1PC9hdXRob3I+PGF1dGhv
cj5CYW5oYXppLCBUaG9tYXM8L2F1dGhvcj48YXV0aG9yPlBlcmFubywgS3Jpc3RlbjwvYXV0aG9y
PjxhdXRob3I+R2hhaHJhbWFuaSwgQWZzaGluPC9hdXRob3I+PGF1dGhvcj5Cb3d0ZWxsLCBMZXM8
L2F1dGhvcj48YXV0aG9yPldhbmcsIENoYW95dWFuPC9hdXRob3I+PGF1dGhvcj5MaSwgQmFvbWlu
ZzwvYXV0aG9yPjwvYXV0aG9ycz48L2NvbnRyaWJ1dG9ycz48dGl0bGVzPjx0aXRsZT5BIHJldmll
dyBvZiBtZWFzdXJpbmcsIGFzc2Vzc2luZyBhbmQgbWl0aWdhdGluZyBoZWF0IHN0cmVzcyBpbiBk
YWlyeSBjYXR0bGU8L3RpdGxlPjxzZWNvbmRhcnktdGl0bGU+Qmlvc3lzdGVtcyBlbmdpbmVlcmlu
Zzwvc2Vjb25kYXJ5LXRpdGxlPjwvdGl0bGVzPjxwZXJpb2RpY2FsPjxmdWxsLXRpdGxlPkJpb3N5
c3RlbXMgRW5naW5lZXJpbmc8L2Z1bGwtdGl0bGU+PGFiYnItMT5CaW9zeXMuIEVuZy48L2FiYnIt
MT48YWJici0yPkJpb3N5cyBFbmc8L2FiYnItMj48L3BlcmlvZGljYWw+PHBhZ2VzPjQtMjY8L3Bh
Z2VzPjx2b2x1bWU+MTk5PC92b2x1bWU+PGtleXdvcmRzPjxrZXl3b3JkPnByZWNpc2lvbiBsaXZl
c3RvY2sgZmFybWluZzwva2V5d29yZD48a2V5d29yZD5oZWF0IHN0cmVzczwva2V5d29yZD48a2V5
d29yZD5kYWlyeSBjb3c8L2tleXdvcmQ+PGtleXdvcmQ+dGhlcm1hbCBpbmRleDwva2V5d29yZD48
L2tleXdvcmRzPjxkYXRlcz48eWVhcj4yMDIwPC95ZWFyPjwvZGF0ZXM+PHB1Ymxpc2hlcj5FbHNl
dmllciBMdGQ8L3B1Ymxpc2hlcj48aXNibj4xNTM3LTUxMTA8L2lzYm4+PHVybHM+PC91cmxzPjxl
bGVjdHJvbmljLXJlc291cmNlLW51bT4xMC4xMDE2L2ouYmlvc3lzdGVtc2VuZy4yMDIwLjA3LjAw
OTwvZWxlY3Ryb25pYy1yZXNvdXJjZS1udW0+PC9yZWNvcmQ+PC9DaXRlPjwvRW5kTm90ZT4A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502D12">
        <w:rPr>
          <w:rFonts w:cs="Times New Roman"/>
          <w:szCs w:val="20"/>
        </w:rPr>
      </w:r>
      <w:r w:rsidR="00502D12">
        <w:rPr>
          <w:rFonts w:cs="Times New Roman"/>
          <w:szCs w:val="20"/>
        </w:rPr>
        <w:fldChar w:fldCharType="separate"/>
      </w:r>
      <w:r w:rsidR="003400E6">
        <w:rPr>
          <w:rFonts w:cs="Times New Roman"/>
          <w:noProof/>
          <w:szCs w:val="20"/>
        </w:rPr>
        <w:t>(Ji et al., 2020; Schauberger et al., 2020)</w:t>
      </w:r>
      <w:r w:rsidR="00502D12">
        <w:rPr>
          <w:rFonts w:cs="Times New Roman"/>
          <w:szCs w:val="20"/>
        </w:rPr>
        <w:fldChar w:fldCharType="end"/>
      </w:r>
      <w:r w:rsidR="00474BA3">
        <w:rPr>
          <w:rFonts w:cs="Times New Roman"/>
          <w:szCs w:val="20"/>
        </w:rPr>
        <w:t>.</w:t>
      </w:r>
      <w:r w:rsidR="00A72218">
        <w:rPr>
          <w:rFonts w:cs="Times New Roman"/>
          <w:szCs w:val="20"/>
        </w:rPr>
        <w:t xml:space="preserve"> </w:t>
      </w:r>
      <w:r w:rsidR="00474BA3">
        <w:rPr>
          <w:rFonts w:cs="Times New Roman"/>
          <w:szCs w:val="20"/>
        </w:rPr>
        <w:t>A</w:t>
      </w:r>
      <w:r w:rsidR="00A72218">
        <w:rPr>
          <w:rFonts w:cs="Times New Roman"/>
          <w:szCs w:val="20"/>
        </w:rPr>
        <w:t>ll</w:t>
      </w:r>
      <w:r w:rsidR="0062050A">
        <w:rPr>
          <w:rFonts w:cs="Times New Roman"/>
          <w:szCs w:val="20"/>
        </w:rPr>
        <w:t xml:space="preserve"> </w:t>
      </w:r>
      <w:r w:rsidR="00B10E58">
        <w:rPr>
          <w:rFonts w:cs="Times New Roman"/>
          <w:szCs w:val="20"/>
        </w:rPr>
        <w:lastRenderedPageBreak/>
        <w:t>these</w:t>
      </w:r>
      <w:r w:rsidR="00474BA3">
        <w:rPr>
          <w:rFonts w:cs="Times New Roman"/>
          <w:szCs w:val="20"/>
        </w:rPr>
        <w:t xml:space="preserve"> microenvironmental changes</w:t>
      </w:r>
      <w:r w:rsidR="0062050A">
        <w:rPr>
          <w:rFonts w:cs="Times New Roman"/>
          <w:szCs w:val="20"/>
        </w:rPr>
        <w:t xml:space="preserve"> can be captured by ambient sensors</w:t>
      </w:r>
      <w:r w:rsidR="00CC3C4C">
        <w:rPr>
          <w:rFonts w:cs="Times New Roman"/>
          <w:szCs w:val="20"/>
        </w:rPr>
        <w:t xml:space="preserve"> and their effect on cow </w:t>
      </w:r>
      <w:r w:rsidR="00F006F8">
        <w:rPr>
          <w:rFonts w:cs="Times New Roman"/>
          <w:szCs w:val="20"/>
        </w:rPr>
        <w:t xml:space="preserve">thermal </w:t>
      </w:r>
      <w:r w:rsidR="00CC3C4C">
        <w:rPr>
          <w:rFonts w:cs="Times New Roman"/>
          <w:szCs w:val="20"/>
        </w:rPr>
        <w:t>comfort can still be explained</w:t>
      </w:r>
      <w:r w:rsidR="009F01EB">
        <w:rPr>
          <w:rFonts w:cs="Times New Roman"/>
          <w:szCs w:val="20"/>
        </w:rPr>
        <w:t xml:space="preserve">. </w:t>
      </w:r>
      <w:r w:rsidR="0062050A">
        <w:rPr>
          <w:rFonts w:cs="Times New Roman"/>
          <w:szCs w:val="20"/>
        </w:rPr>
        <w:t xml:space="preserve">However, the </w:t>
      </w:r>
      <w:r w:rsidR="00A72218">
        <w:rPr>
          <w:rFonts w:cs="Times New Roman"/>
          <w:szCs w:val="20"/>
        </w:rPr>
        <w:t>fact that</w:t>
      </w:r>
      <w:r w:rsidR="00354F67">
        <w:rPr>
          <w:rFonts w:cs="Times New Roman"/>
          <w:szCs w:val="20"/>
        </w:rPr>
        <w:t xml:space="preserve"> </w:t>
      </w:r>
      <w:r w:rsidR="00CD2B26">
        <w:rPr>
          <w:rFonts w:cs="Times New Roman"/>
          <w:szCs w:val="20"/>
        </w:rPr>
        <w:t xml:space="preserve">the large droplets </w:t>
      </w:r>
      <w:r w:rsidR="00EB49A4">
        <w:rPr>
          <w:rFonts w:cs="Times New Roman"/>
          <w:szCs w:val="20"/>
        </w:rPr>
        <w:t>delivered by</w:t>
      </w:r>
      <w:r w:rsidR="00CD2B26">
        <w:rPr>
          <w:rFonts w:cs="Times New Roman"/>
          <w:szCs w:val="20"/>
        </w:rPr>
        <w:t xml:space="preserve"> </w:t>
      </w:r>
      <w:r w:rsidR="0062050A">
        <w:rPr>
          <w:rFonts w:cs="Times New Roman"/>
          <w:szCs w:val="20"/>
        </w:rPr>
        <w:t xml:space="preserve">sprinklers </w:t>
      </w:r>
      <w:r w:rsidR="00A72218">
        <w:rPr>
          <w:rFonts w:cs="Times New Roman"/>
          <w:szCs w:val="20"/>
        </w:rPr>
        <w:t xml:space="preserve">wet the </w:t>
      </w:r>
      <w:r w:rsidR="0062050A">
        <w:rPr>
          <w:rFonts w:cs="Times New Roman"/>
          <w:szCs w:val="20"/>
        </w:rPr>
        <w:t>surface of cows</w:t>
      </w:r>
      <w:r w:rsidR="00354F67">
        <w:rPr>
          <w:rFonts w:cs="Times New Roman"/>
          <w:szCs w:val="20"/>
        </w:rPr>
        <w:t xml:space="preserve"> </w:t>
      </w:r>
      <w:r w:rsidR="00A72218">
        <w:rPr>
          <w:rFonts w:cs="Times New Roman"/>
          <w:szCs w:val="20"/>
        </w:rPr>
        <w:t xml:space="preserve">making them more efficiently cooled by fans </w:t>
      </w:r>
      <w:r w:rsidR="00354F67">
        <w:rPr>
          <w:rFonts w:cs="Times New Roman"/>
          <w:szCs w:val="20"/>
        </w:rPr>
        <w:t>would be neglected by previous models which</w:t>
      </w:r>
      <w:r w:rsidR="00897D35" w:rsidRPr="00BD4C64">
        <w:rPr>
          <w:rFonts w:cs="Times New Roman"/>
          <w:szCs w:val="20"/>
        </w:rPr>
        <w:t xml:space="preserve"> were developed in the </w:t>
      </w:r>
      <w:r w:rsidR="00354F67">
        <w:rPr>
          <w:rFonts w:cs="Times New Roman"/>
          <w:szCs w:val="20"/>
        </w:rPr>
        <w:t>ab</w:t>
      </w:r>
      <w:r w:rsidR="00354F67" w:rsidRPr="00BD4C64">
        <w:rPr>
          <w:rFonts w:cs="Times New Roman"/>
          <w:szCs w:val="20"/>
        </w:rPr>
        <w:t xml:space="preserve">sence </w:t>
      </w:r>
      <w:r w:rsidR="00897D35" w:rsidRPr="00BD4C64">
        <w:rPr>
          <w:rFonts w:cs="Times New Roman"/>
          <w:szCs w:val="20"/>
        </w:rPr>
        <w:t xml:space="preserve">of </w:t>
      </w:r>
      <w:r w:rsidR="00CD2B26">
        <w:rPr>
          <w:rFonts w:cs="Times New Roman"/>
          <w:szCs w:val="20"/>
        </w:rPr>
        <w:t>sprinklers</w:t>
      </w:r>
      <w:r w:rsidR="00354F67">
        <w:rPr>
          <w:rFonts w:cs="Times New Roman"/>
          <w:szCs w:val="20"/>
        </w:rPr>
        <w:t>.</w:t>
      </w:r>
      <w:r w:rsidR="002C0840" w:rsidRPr="00BD4C64">
        <w:rPr>
          <w:rFonts w:cs="Times New Roman"/>
          <w:szCs w:val="20"/>
        </w:rPr>
        <w:t xml:space="preserve"> </w:t>
      </w:r>
      <w:bookmarkStart w:id="16" w:name="_Hlk109049340"/>
      <w:r w:rsidR="00A72218">
        <w:rPr>
          <w:rFonts w:cs="Times New Roman"/>
          <w:szCs w:val="20"/>
        </w:rPr>
        <w:t>The lack of these data makes it</w:t>
      </w:r>
      <w:r w:rsidR="00A8049E" w:rsidRPr="00BD4C64">
        <w:rPr>
          <w:rFonts w:cs="Times New Roman"/>
          <w:szCs w:val="20"/>
        </w:rPr>
        <w:t xml:space="preserve"> unknown </w:t>
      </w:r>
      <w:r w:rsidR="002C0840" w:rsidRPr="00BD4C64">
        <w:rPr>
          <w:rFonts w:cs="Times New Roman"/>
          <w:szCs w:val="20"/>
        </w:rPr>
        <w:t xml:space="preserve">whether </w:t>
      </w:r>
      <w:r w:rsidR="00A72218">
        <w:rPr>
          <w:rFonts w:cs="Times New Roman"/>
          <w:szCs w:val="20"/>
        </w:rPr>
        <w:t>ML methods</w:t>
      </w:r>
      <w:r w:rsidR="00A72218" w:rsidRPr="00BD4C64">
        <w:rPr>
          <w:rFonts w:cs="Times New Roman"/>
          <w:szCs w:val="20"/>
        </w:rPr>
        <w:t xml:space="preserve"> </w:t>
      </w:r>
      <w:r w:rsidR="002C0840" w:rsidRPr="00BD4C64">
        <w:rPr>
          <w:rFonts w:cs="Times New Roman"/>
          <w:szCs w:val="20"/>
        </w:rPr>
        <w:t xml:space="preserve">would </w:t>
      </w:r>
      <w:r w:rsidR="0079547E" w:rsidRPr="00BD4C64">
        <w:rPr>
          <w:rFonts w:cs="Times New Roman"/>
          <w:szCs w:val="20"/>
        </w:rPr>
        <w:t>remain useful in such a complex environment</w:t>
      </w:r>
      <w:r w:rsidR="008478E7" w:rsidRPr="00BD4C64">
        <w:rPr>
          <w:rFonts w:cs="Times New Roman"/>
          <w:szCs w:val="20"/>
        </w:rPr>
        <w:t xml:space="preserve"> in order to guide decision making with regards to cow management</w:t>
      </w:r>
      <w:r w:rsidR="002C0840" w:rsidRPr="00BD4C64">
        <w:rPr>
          <w:rFonts w:cs="Times New Roman"/>
          <w:szCs w:val="20"/>
        </w:rPr>
        <w:t>.</w:t>
      </w:r>
    </w:p>
    <w:bookmarkEnd w:id="13"/>
    <w:bookmarkEnd w:id="16"/>
    <w:p w14:paraId="5EFEEE33" w14:textId="5738C8B6" w:rsidR="00917D94" w:rsidRPr="00BD4C64" w:rsidRDefault="0080692C" w:rsidP="00BD4C64">
      <w:pPr>
        <w:rPr>
          <w:rFonts w:cs="Times New Roman"/>
          <w:szCs w:val="20"/>
        </w:rPr>
      </w:pPr>
      <w:r w:rsidRPr="00BD4C64">
        <w:rPr>
          <w:rFonts w:cs="Times New Roman"/>
          <w:szCs w:val="20"/>
        </w:rPr>
        <w:t>To explore the abovementioned questions, t</w:t>
      </w:r>
      <w:r w:rsidR="004E74DF" w:rsidRPr="00BD4C64">
        <w:rPr>
          <w:rFonts w:cs="Times New Roman"/>
          <w:szCs w:val="20"/>
        </w:rPr>
        <w:t xml:space="preserve">his study </w:t>
      </w:r>
      <w:r w:rsidR="00052D6B" w:rsidRPr="00BD4C64">
        <w:rPr>
          <w:rFonts w:cs="Times New Roman"/>
          <w:szCs w:val="20"/>
        </w:rPr>
        <w:t xml:space="preserve">aimed to build and compare </w:t>
      </w:r>
      <w:r w:rsidR="00123725">
        <w:rPr>
          <w:rFonts w:cs="Times New Roman"/>
          <w:szCs w:val="20"/>
        </w:rPr>
        <w:t>ML</w:t>
      </w:r>
      <w:r w:rsidR="009E757A" w:rsidRPr="00BD4C64">
        <w:rPr>
          <w:rFonts w:cs="Times New Roman"/>
          <w:szCs w:val="20"/>
        </w:rPr>
        <w:t xml:space="preserve"> </w:t>
      </w:r>
      <w:r w:rsidR="00052D6B" w:rsidRPr="00BD4C64">
        <w:rPr>
          <w:rFonts w:cs="Times New Roman"/>
          <w:szCs w:val="20"/>
        </w:rPr>
        <w:t xml:space="preserve">models </w:t>
      </w:r>
      <w:r w:rsidR="009E757A" w:rsidRPr="00BD4C64">
        <w:rPr>
          <w:rFonts w:cs="Times New Roman"/>
          <w:szCs w:val="20"/>
        </w:rPr>
        <w:t>for predicting</w:t>
      </w:r>
      <w:r w:rsidR="00742E48" w:rsidRPr="00BD4C64">
        <w:rPr>
          <w:rFonts w:cs="Times New Roman"/>
          <w:szCs w:val="20"/>
        </w:rPr>
        <w:t xml:space="preserve"> </w:t>
      </w:r>
      <w:r w:rsidR="00780725" w:rsidRPr="00BD4C64">
        <w:rPr>
          <w:rFonts w:cs="Times New Roman"/>
          <w:szCs w:val="20"/>
        </w:rPr>
        <w:t>physiological responses</w:t>
      </w:r>
      <w:r w:rsidR="00E83B17" w:rsidRPr="00BD4C64">
        <w:rPr>
          <w:rFonts w:cs="Times New Roman"/>
          <w:szCs w:val="20"/>
        </w:rPr>
        <w:t xml:space="preserve"> </w:t>
      </w:r>
      <w:r w:rsidR="00096586" w:rsidRPr="00BD4C64">
        <w:rPr>
          <w:rFonts w:cs="Times New Roman"/>
          <w:szCs w:val="20"/>
        </w:rPr>
        <w:t>(RR</w:t>
      </w:r>
      <w:r w:rsidR="00EE2273">
        <w:rPr>
          <w:rFonts w:cs="Times New Roman"/>
          <w:szCs w:val="20"/>
        </w:rPr>
        <w:t>,</w:t>
      </w:r>
      <w:r w:rsidR="00096586" w:rsidRPr="00BD4C64">
        <w:rPr>
          <w:rFonts w:cs="Times New Roman"/>
          <w:szCs w:val="20"/>
        </w:rPr>
        <w:t xml:space="preserve"> CBT</w:t>
      </w:r>
      <w:r w:rsidR="00EE2273">
        <w:rPr>
          <w:rFonts w:cs="Times New Roman"/>
          <w:szCs w:val="20"/>
        </w:rPr>
        <w:t>,</w:t>
      </w:r>
      <w:r w:rsidR="00D567DB">
        <w:rPr>
          <w:rFonts w:cs="Times New Roman"/>
          <w:szCs w:val="20"/>
        </w:rPr>
        <w:t xml:space="preserve"> and</w:t>
      </w:r>
      <w:r w:rsidR="00EE2273">
        <w:rPr>
          <w:rFonts w:cs="Times New Roman"/>
          <w:szCs w:val="20"/>
        </w:rPr>
        <w:t xml:space="preserve"> BST</w:t>
      </w:r>
      <w:r w:rsidR="00096586" w:rsidRPr="00BD4C64">
        <w:rPr>
          <w:rFonts w:cs="Times New Roman"/>
          <w:szCs w:val="20"/>
        </w:rPr>
        <w:t xml:space="preserve">) </w:t>
      </w:r>
      <w:r w:rsidR="00E83B17" w:rsidRPr="00BD4C64">
        <w:rPr>
          <w:rFonts w:cs="Times New Roman"/>
          <w:szCs w:val="20"/>
        </w:rPr>
        <w:t xml:space="preserve">of dairy cows </w:t>
      </w:r>
      <w:r w:rsidR="00052D6B" w:rsidRPr="00BD4C64">
        <w:rPr>
          <w:rFonts w:cs="Times New Roman"/>
          <w:szCs w:val="20"/>
        </w:rPr>
        <w:t xml:space="preserve">from </w:t>
      </w:r>
      <w:r w:rsidR="00A22764" w:rsidRPr="00BD4C64">
        <w:rPr>
          <w:rFonts w:cs="Times New Roman"/>
          <w:szCs w:val="20"/>
        </w:rPr>
        <w:t xml:space="preserve">previous milk yield, </w:t>
      </w:r>
      <w:r w:rsidR="00052D6B" w:rsidRPr="00BD4C64">
        <w:rPr>
          <w:rFonts w:cs="Times New Roman"/>
          <w:szCs w:val="20"/>
        </w:rPr>
        <w:t xml:space="preserve">cow-related </w:t>
      </w:r>
      <w:r w:rsidR="008A1B94" w:rsidRPr="00BD4C64">
        <w:rPr>
          <w:rFonts w:cs="Times New Roman"/>
          <w:szCs w:val="20"/>
        </w:rPr>
        <w:t>factors</w:t>
      </w:r>
      <w:r w:rsidR="00052D6B" w:rsidRPr="00BD4C64">
        <w:rPr>
          <w:rFonts w:cs="Times New Roman"/>
          <w:szCs w:val="20"/>
        </w:rPr>
        <w:t xml:space="preserve">, </w:t>
      </w:r>
      <w:r w:rsidR="00F73F7D">
        <w:rPr>
          <w:rFonts w:cs="Times New Roman"/>
          <w:szCs w:val="20"/>
        </w:rPr>
        <w:t>microenvironmental</w:t>
      </w:r>
      <w:r w:rsidR="00F73F7D" w:rsidRPr="00BD4C64">
        <w:rPr>
          <w:rFonts w:cs="Times New Roman"/>
          <w:szCs w:val="20"/>
        </w:rPr>
        <w:t xml:space="preserve"> </w:t>
      </w:r>
      <w:r w:rsidR="008A1B94" w:rsidRPr="00BD4C64">
        <w:rPr>
          <w:rFonts w:cs="Times New Roman"/>
          <w:szCs w:val="20"/>
        </w:rPr>
        <w:t>parameters</w:t>
      </w:r>
      <w:r w:rsidR="00A22764" w:rsidRPr="00BD4C64">
        <w:rPr>
          <w:rFonts w:cs="Times New Roman"/>
          <w:szCs w:val="20"/>
        </w:rPr>
        <w:t xml:space="preserve">, </w:t>
      </w:r>
      <w:r w:rsidR="00052D6B" w:rsidRPr="00BD4C64">
        <w:rPr>
          <w:rFonts w:cs="Times New Roman"/>
          <w:szCs w:val="20"/>
        </w:rPr>
        <w:t xml:space="preserve">and time </w:t>
      </w:r>
      <w:r w:rsidR="00C862BC" w:rsidRPr="00BD4C64">
        <w:rPr>
          <w:rFonts w:cs="Times New Roman"/>
          <w:szCs w:val="20"/>
        </w:rPr>
        <w:t>block</w:t>
      </w:r>
      <w:r w:rsidR="009E757A" w:rsidRPr="00BD4C64">
        <w:rPr>
          <w:rFonts w:cs="Times New Roman"/>
          <w:szCs w:val="20"/>
        </w:rPr>
        <w:t xml:space="preserve"> </w:t>
      </w:r>
      <w:r w:rsidR="005C60BB">
        <w:rPr>
          <w:rFonts w:cs="Times New Roman"/>
          <w:szCs w:val="20"/>
        </w:rPr>
        <w:t>on</w:t>
      </w:r>
      <w:r w:rsidR="009E757A" w:rsidRPr="00BD4C64">
        <w:rPr>
          <w:rFonts w:cs="Times New Roman"/>
          <w:szCs w:val="20"/>
        </w:rPr>
        <w:t xml:space="preserve"> a</w:t>
      </w:r>
      <w:r w:rsidR="00704202" w:rsidRPr="00BD4C64">
        <w:rPr>
          <w:rFonts w:cs="Times New Roman"/>
          <w:szCs w:val="20"/>
        </w:rPr>
        <w:t>n</w:t>
      </w:r>
      <w:r w:rsidR="009E757A" w:rsidRPr="00BD4C64">
        <w:rPr>
          <w:rFonts w:cs="Times New Roman"/>
          <w:szCs w:val="20"/>
        </w:rPr>
        <w:t xml:space="preserve"> </w:t>
      </w:r>
      <w:r w:rsidR="00704202" w:rsidRPr="00BD4C64">
        <w:rPr>
          <w:rFonts w:cs="Times New Roman"/>
          <w:szCs w:val="20"/>
        </w:rPr>
        <w:t>actual</w:t>
      </w:r>
      <w:r w:rsidR="009E757A" w:rsidRPr="00BD4C64">
        <w:rPr>
          <w:rFonts w:cs="Times New Roman"/>
          <w:szCs w:val="20"/>
        </w:rPr>
        <w:t xml:space="preserve"> </w:t>
      </w:r>
      <w:r w:rsidR="008478E7" w:rsidRPr="00BD4C64">
        <w:rPr>
          <w:rFonts w:cs="Times New Roman"/>
          <w:szCs w:val="20"/>
        </w:rPr>
        <w:t>farm</w:t>
      </w:r>
      <w:r w:rsidR="009E757A" w:rsidRPr="00BD4C64">
        <w:rPr>
          <w:rFonts w:cs="Times New Roman"/>
          <w:szCs w:val="20"/>
        </w:rPr>
        <w:t xml:space="preserve"> </w:t>
      </w:r>
      <w:r w:rsidR="008478E7" w:rsidRPr="00BD4C64">
        <w:rPr>
          <w:rFonts w:cs="Times New Roman"/>
          <w:szCs w:val="20"/>
        </w:rPr>
        <w:t xml:space="preserve">which </w:t>
      </w:r>
      <w:r w:rsidR="005C2811">
        <w:rPr>
          <w:rFonts w:cs="Times New Roman"/>
          <w:szCs w:val="20"/>
        </w:rPr>
        <w:t>was</w:t>
      </w:r>
      <w:r w:rsidR="008478E7" w:rsidRPr="00BD4C64">
        <w:rPr>
          <w:rFonts w:cs="Times New Roman"/>
          <w:szCs w:val="20"/>
        </w:rPr>
        <w:t xml:space="preserve"> </w:t>
      </w:r>
      <w:r w:rsidR="009E757A" w:rsidRPr="00BD4C64">
        <w:rPr>
          <w:rFonts w:cs="Times New Roman"/>
          <w:szCs w:val="20"/>
        </w:rPr>
        <w:t>equipped with sprinklers</w:t>
      </w:r>
      <w:r w:rsidR="00052D6B" w:rsidRPr="00BD4C64">
        <w:rPr>
          <w:rFonts w:cs="Times New Roman"/>
          <w:szCs w:val="20"/>
        </w:rPr>
        <w:t>.</w:t>
      </w:r>
      <w:r w:rsidR="00B04CF2" w:rsidRPr="00BD4C64">
        <w:rPr>
          <w:rFonts w:cs="Times New Roman"/>
          <w:szCs w:val="20"/>
        </w:rPr>
        <w:t xml:space="preserve"> </w:t>
      </w:r>
      <w:r w:rsidR="00704202" w:rsidRPr="00BD4C64">
        <w:rPr>
          <w:rFonts w:cs="Times New Roman"/>
          <w:szCs w:val="20"/>
        </w:rPr>
        <w:t>We</w:t>
      </w:r>
      <w:r w:rsidR="00782984" w:rsidRPr="00BD4C64">
        <w:rPr>
          <w:rFonts w:cs="Times New Roman"/>
          <w:szCs w:val="20"/>
        </w:rPr>
        <w:t xml:space="preserve"> hypothesized that </w:t>
      </w:r>
      <w:r w:rsidR="00123725">
        <w:rPr>
          <w:rFonts w:cs="Times New Roman"/>
          <w:szCs w:val="20"/>
        </w:rPr>
        <w:t>ML</w:t>
      </w:r>
      <w:r w:rsidR="00782984" w:rsidRPr="00BD4C64">
        <w:rPr>
          <w:rFonts w:cs="Times New Roman"/>
          <w:szCs w:val="20"/>
        </w:rPr>
        <w:t xml:space="preserve"> models </w:t>
      </w:r>
      <w:r w:rsidR="00DB1159" w:rsidRPr="00BD4C64">
        <w:rPr>
          <w:rFonts w:cs="Times New Roman"/>
          <w:szCs w:val="20"/>
        </w:rPr>
        <w:t xml:space="preserve">developed using </w:t>
      </w:r>
      <w:r w:rsidR="00782984" w:rsidRPr="00BD4C64">
        <w:rPr>
          <w:rFonts w:cs="Times New Roman"/>
          <w:szCs w:val="20"/>
        </w:rPr>
        <w:t xml:space="preserve">comprehensive variables would perform well in </w:t>
      </w:r>
      <w:r w:rsidR="00704202" w:rsidRPr="00BD4C64">
        <w:rPr>
          <w:rFonts w:cs="Times New Roman"/>
          <w:szCs w:val="20"/>
        </w:rPr>
        <w:t>this</w:t>
      </w:r>
      <w:r w:rsidR="00782984" w:rsidRPr="00BD4C64">
        <w:rPr>
          <w:rFonts w:cs="Times New Roman"/>
          <w:szCs w:val="20"/>
        </w:rPr>
        <w:t xml:space="preserve"> real-world </w:t>
      </w:r>
      <w:r w:rsidR="00704202" w:rsidRPr="00BD4C64">
        <w:rPr>
          <w:rFonts w:cs="Times New Roman"/>
          <w:szCs w:val="20"/>
        </w:rPr>
        <w:t>environment</w:t>
      </w:r>
      <w:r w:rsidR="00782984" w:rsidRPr="00BD4C64">
        <w:rPr>
          <w:rFonts w:cs="Times New Roman"/>
          <w:szCs w:val="20"/>
        </w:rPr>
        <w:t>.</w:t>
      </w:r>
    </w:p>
    <w:p w14:paraId="0EC62CFF" w14:textId="2D25740E" w:rsidR="006E5810" w:rsidRPr="00BD4C64" w:rsidRDefault="00F34CA8" w:rsidP="00BD4C64">
      <w:pPr>
        <w:pStyle w:val="1"/>
        <w:rPr>
          <w:rFonts w:cs="Times New Roman"/>
          <w:szCs w:val="20"/>
        </w:rPr>
      </w:pPr>
      <w:r w:rsidRPr="00BD4C64">
        <w:rPr>
          <w:rFonts w:cs="Times New Roman"/>
          <w:szCs w:val="20"/>
        </w:rPr>
        <w:t xml:space="preserve">2. </w:t>
      </w:r>
      <w:r w:rsidR="006E5810" w:rsidRPr="00BD4C64">
        <w:rPr>
          <w:rFonts w:cs="Times New Roman"/>
          <w:szCs w:val="20"/>
        </w:rPr>
        <w:t xml:space="preserve">Materials and </w:t>
      </w:r>
      <w:r w:rsidR="008C6C37" w:rsidRPr="00BD4C64">
        <w:rPr>
          <w:rFonts w:cs="Times New Roman"/>
          <w:szCs w:val="20"/>
        </w:rPr>
        <w:t>M</w:t>
      </w:r>
      <w:r w:rsidR="006E5810" w:rsidRPr="00BD4C64">
        <w:rPr>
          <w:rFonts w:cs="Times New Roman"/>
          <w:szCs w:val="20"/>
        </w:rPr>
        <w:t>ethods</w:t>
      </w:r>
    </w:p>
    <w:p w14:paraId="3E511FE8" w14:textId="67E031FE" w:rsidR="00AE0683" w:rsidRPr="00BD4C64" w:rsidRDefault="00AE0683" w:rsidP="00BD4C64">
      <w:pPr>
        <w:rPr>
          <w:rFonts w:eastAsiaTheme="minorEastAsia" w:cs="Times New Roman"/>
        </w:rPr>
      </w:pPr>
      <w:r w:rsidRPr="00BD4C64">
        <w:rPr>
          <w:rFonts w:eastAsiaTheme="minorEastAsia" w:cs="Times New Roman"/>
        </w:rPr>
        <w:t xml:space="preserve">The experimental protocols were approved by the Experimental Animal Care and </w:t>
      </w:r>
      <w:r w:rsidR="000428D8">
        <w:rPr>
          <w:rFonts w:eastAsiaTheme="minorEastAsia" w:cs="Times New Roman"/>
        </w:rPr>
        <w:t xml:space="preserve">Use </w:t>
      </w:r>
      <w:r w:rsidRPr="00BD4C64">
        <w:rPr>
          <w:rFonts w:eastAsiaTheme="minorEastAsia" w:cs="Times New Roman"/>
        </w:rPr>
        <w:t>Committee of Institute of Animal Science</w:t>
      </w:r>
      <w:r w:rsidR="00B12E44">
        <w:rPr>
          <w:rFonts w:eastAsiaTheme="minorEastAsia" w:cs="Times New Roman"/>
        </w:rPr>
        <w:t>s</w:t>
      </w:r>
      <w:r w:rsidRPr="00BD4C64">
        <w:rPr>
          <w:rFonts w:eastAsiaTheme="minorEastAsia" w:cs="Times New Roman"/>
        </w:rPr>
        <w:t>, Chinese Academy of Agricultural Sciences (approval number IAS2021-220).</w:t>
      </w:r>
    </w:p>
    <w:p w14:paraId="7D61290B" w14:textId="565DF805" w:rsidR="00F17D28" w:rsidRPr="00BD4C64" w:rsidRDefault="00F17D28" w:rsidP="00BD4C64">
      <w:pPr>
        <w:pStyle w:val="2"/>
        <w:rPr>
          <w:rFonts w:cs="Times New Roman"/>
          <w:szCs w:val="20"/>
        </w:rPr>
      </w:pPr>
      <w:r w:rsidRPr="00BD4C64">
        <w:rPr>
          <w:rFonts w:cs="Times New Roman"/>
          <w:szCs w:val="20"/>
        </w:rPr>
        <w:t>2.1</w:t>
      </w:r>
      <w:r w:rsidR="005E2120" w:rsidRPr="00BD4C64">
        <w:rPr>
          <w:rFonts w:cs="Times New Roman"/>
          <w:szCs w:val="20"/>
        </w:rPr>
        <w:t>.</w:t>
      </w:r>
      <w:r w:rsidRPr="00BD4C64">
        <w:rPr>
          <w:rFonts w:cs="Times New Roman"/>
          <w:szCs w:val="20"/>
        </w:rPr>
        <w:t xml:space="preserve"> Location</w:t>
      </w:r>
      <w:r w:rsidR="00F70E1A" w:rsidRPr="00BD4C64">
        <w:rPr>
          <w:rFonts w:cs="Times New Roman"/>
          <w:szCs w:val="20"/>
        </w:rPr>
        <w:t>,</w:t>
      </w:r>
      <w:r w:rsidRPr="00BD4C64">
        <w:rPr>
          <w:rFonts w:cs="Times New Roman"/>
          <w:szCs w:val="20"/>
        </w:rPr>
        <w:t xml:space="preserve"> </w:t>
      </w:r>
      <w:r w:rsidR="007B30DB" w:rsidRPr="00BD4C64">
        <w:rPr>
          <w:rFonts w:cs="Times New Roman"/>
          <w:szCs w:val="20"/>
        </w:rPr>
        <w:t>facilities,</w:t>
      </w:r>
      <w:r w:rsidR="00F70E1A" w:rsidRPr="00BD4C64">
        <w:rPr>
          <w:rFonts w:cs="Times New Roman"/>
          <w:szCs w:val="20"/>
        </w:rPr>
        <w:t xml:space="preserve"> and </w:t>
      </w:r>
      <w:r w:rsidR="007B30DB" w:rsidRPr="00BD4C64">
        <w:rPr>
          <w:rFonts w:cs="Times New Roman"/>
          <w:szCs w:val="20"/>
        </w:rPr>
        <w:t>animals</w:t>
      </w:r>
    </w:p>
    <w:p w14:paraId="35DF4CCD" w14:textId="324D75F8" w:rsidR="007B30DB" w:rsidRPr="00BD4C64" w:rsidRDefault="00725796" w:rsidP="00BD4C64">
      <w:pPr>
        <w:rPr>
          <w:rFonts w:cs="Times New Roman"/>
          <w:szCs w:val="20"/>
        </w:rPr>
      </w:pPr>
      <w:r w:rsidRPr="00BD4C64">
        <w:rPr>
          <w:rFonts w:cs="Times New Roman"/>
          <w:szCs w:val="20"/>
        </w:rPr>
        <w:t>Th</w:t>
      </w:r>
      <w:r>
        <w:rPr>
          <w:rFonts w:cs="Times New Roman"/>
          <w:szCs w:val="20"/>
        </w:rPr>
        <w:t>e</w:t>
      </w:r>
      <w:r w:rsidRPr="00BD4C64">
        <w:rPr>
          <w:rFonts w:cs="Times New Roman"/>
          <w:szCs w:val="20"/>
        </w:rPr>
        <w:t xml:space="preserve"> </w:t>
      </w:r>
      <w:r>
        <w:rPr>
          <w:rFonts w:cs="Times New Roman"/>
          <w:szCs w:val="20"/>
        </w:rPr>
        <w:t>experiment</w:t>
      </w:r>
      <w:r w:rsidRPr="00BD4C64">
        <w:rPr>
          <w:rFonts w:cs="Times New Roman"/>
          <w:szCs w:val="20"/>
        </w:rPr>
        <w:t xml:space="preserve"> </w:t>
      </w:r>
      <w:r w:rsidR="00CD29F7" w:rsidRPr="00BD4C64">
        <w:rPr>
          <w:rFonts w:cs="Times New Roman"/>
          <w:szCs w:val="20"/>
        </w:rPr>
        <w:t xml:space="preserve">was conducted from </w:t>
      </w:r>
      <w:r w:rsidR="00DB787A" w:rsidRPr="00BD4C64">
        <w:rPr>
          <w:rFonts w:cs="Times New Roman"/>
          <w:szCs w:val="20"/>
        </w:rPr>
        <w:t>May</w:t>
      </w:r>
      <w:r w:rsidR="00CD29F7" w:rsidRPr="00BD4C64">
        <w:rPr>
          <w:rFonts w:cs="Times New Roman"/>
          <w:szCs w:val="20"/>
        </w:rPr>
        <w:t xml:space="preserve"> to August 2021 at an intensive dairy farm</w:t>
      </w:r>
      <w:r w:rsidR="004C2124" w:rsidRPr="00BD4C64">
        <w:rPr>
          <w:rFonts w:cs="Times New Roman"/>
          <w:szCs w:val="20"/>
        </w:rPr>
        <w:t>,</w:t>
      </w:r>
      <w:r w:rsidR="00CD29F7" w:rsidRPr="00BD4C64">
        <w:rPr>
          <w:rFonts w:cs="Times New Roman"/>
          <w:szCs w:val="20"/>
        </w:rPr>
        <w:t xml:space="preserve"> </w:t>
      </w:r>
      <w:r w:rsidR="004C2124" w:rsidRPr="00BD4C64">
        <w:rPr>
          <w:rFonts w:cs="Times New Roman"/>
          <w:szCs w:val="20"/>
        </w:rPr>
        <w:t xml:space="preserve">located </w:t>
      </w:r>
      <w:r w:rsidR="00CD29F7" w:rsidRPr="00BD4C64">
        <w:rPr>
          <w:rFonts w:cs="Times New Roman"/>
          <w:szCs w:val="20"/>
        </w:rPr>
        <w:t>in Shandong, China (coordinates: 34</w:t>
      </w:r>
      <w:r w:rsidR="00CD29F7" w:rsidRPr="00BD4C64">
        <w:rPr>
          <w:rFonts w:eastAsia="微软雅黑" w:cs="Times New Roman"/>
          <w:szCs w:val="20"/>
        </w:rPr>
        <w:t>◦</w:t>
      </w:r>
      <w:r w:rsidR="00CD29F7" w:rsidRPr="00BD4C64">
        <w:rPr>
          <w:rFonts w:cs="Times New Roman"/>
          <w:szCs w:val="20"/>
        </w:rPr>
        <w:t>50</w:t>
      </w:r>
      <w:r w:rsidR="00CD29F7" w:rsidRPr="00BD4C64">
        <w:rPr>
          <w:rFonts w:eastAsia="等线" w:cs="Times New Roman"/>
          <w:szCs w:val="20"/>
        </w:rPr>
        <w:t>’</w:t>
      </w:r>
      <w:r w:rsidR="00CD29F7" w:rsidRPr="00BD4C64">
        <w:rPr>
          <w:rFonts w:cs="Times New Roman"/>
          <w:szCs w:val="20"/>
        </w:rPr>
        <w:t>37</w:t>
      </w:r>
      <w:r w:rsidR="00CD29F7" w:rsidRPr="00BD4C64">
        <w:rPr>
          <w:rFonts w:eastAsia="等线" w:cs="Times New Roman"/>
          <w:szCs w:val="20"/>
        </w:rPr>
        <w:t>’’</w:t>
      </w:r>
      <w:r w:rsidR="00CD29F7" w:rsidRPr="00BD4C64">
        <w:rPr>
          <w:rFonts w:cs="Times New Roman"/>
          <w:szCs w:val="20"/>
        </w:rPr>
        <w:t>N, 115</w:t>
      </w:r>
      <w:r w:rsidR="00CD29F7" w:rsidRPr="00BD4C64">
        <w:rPr>
          <w:rFonts w:eastAsia="微软雅黑" w:cs="Times New Roman"/>
          <w:szCs w:val="20"/>
        </w:rPr>
        <w:t>◦</w:t>
      </w:r>
      <w:r w:rsidR="00CD29F7" w:rsidRPr="00BD4C64">
        <w:rPr>
          <w:rFonts w:cs="Times New Roman"/>
          <w:szCs w:val="20"/>
        </w:rPr>
        <w:t>26</w:t>
      </w:r>
      <w:r w:rsidR="00CD29F7" w:rsidRPr="00BD4C64">
        <w:rPr>
          <w:rFonts w:eastAsia="等线" w:cs="Times New Roman"/>
          <w:szCs w:val="20"/>
        </w:rPr>
        <w:t>’</w:t>
      </w:r>
      <w:r w:rsidR="00CD29F7" w:rsidRPr="00BD4C64">
        <w:rPr>
          <w:rFonts w:cs="Times New Roman"/>
          <w:szCs w:val="20"/>
        </w:rPr>
        <w:t>11</w:t>
      </w:r>
      <w:r w:rsidR="00CD29F7" w:rsidRPr="00BD4C64">
        <w:rPr>
          <w:rFonts w:eastAsia="等线" w:cs="Times New Roman"/>
          <w:szCs w:val="20"/>
        </w:rPr>
        <w:t>’’</w:t>
      </w:r>
      <w:r w:rsidR="00CD29F7" w:rsidRPr="00BD4C64">
        <w:rPr>
          <w:rFonts w:cs="Times New Roman"/>
          <w:szCs w:val="20"/>
        </w:rPr>
        <w:t xml:space="preserve">E; altitude: 52 m), </w:t>
      </w:r>
      <w:r w:rsidR="004C2124" w:rsidRPr="00BD4C64">
        <w:rPr>
          <w:rFonts w:cs="Times New Roman"/>
          <w:szCs w:val="20"/>
        </w:rPr>
        <w:t>characterized by</w:t>
      </w:r>
      <w:r w:rsidR="00CD29F7" w:rsidRPr="00BD4C64">
        <w:rPr>
          <w:rFonts w:cs="Times New Roman"/>
          <w:szCs w:val="20"/>
        </w:rPr>
        <w:t xml:space="preserve"> a temperate continental monsoon climate</w:t>
      </w:r>
      <w:r w:rsidR="004C2124" w:rsidRPr="00BD4C64">
        <w:rPr>
          <w:rFonts w:cs="Times New Roman"/>
          <w:szCs w:val="20"/>
        </w:rPr>
        <w:t xml:space="preserve"> with hot and humid summer</w:t>
      </w:r>
      <w:r w:rsidR="007B30DB" w:rsidRPr="00BD4C64">
        <w:rPr>
          <w:rFonts w:cs="Times New Roman"/>
          <w:szCs w:val="20"/>
        </w:rPr>
        <w:t>s</w:t>
      </w:r>
      <w:r w:rsidR="00CD29F7" w:rsidRPr="00BD4C64">
        <w:rPr>
          <w:rFonts w:cs="Times New Roman"/>
          <w:szCs w:val="20"/>
        </w:rPr>
        <w:t xml:space="preserve">. </w:t>
      </w:r>
      <w:r w:rsidR="004C2124" w:rsidRPr="00BD4C64">
        <w:rPr>
          <w:rFonts w:cs="Times New Roman"/>
          <w:szCs w:val="20"/>
        </w:rPr>
        <w:t xml:space="preserve">The experiment </w:t>
      </w:r>
      <w:r w:rsidRPr="00BD4C64">
        <w:rPr>
          <w:rFonts w:cs="Times New Roman"/>
          <w:szCs w:val="20"/>
        </w:rPr>
        <w:t>w</w:t>
      </w:r>
      <w:r>
        <w:rPr>
          <w:rFonts w:cs="Times New Roman"/>
          <w:szCs w:val="20"/>
        </w:rPr>
        <w:t>as</w:t>
      </w:r>
      <w:r w:rsidRPr="00BD4C64">
        <w:rPr>
          <w:rFonts w:cs="Times New Roman"/>
          <w:szCs w:val="20"/>
        </w:rPr>
        <w:t xml:space="preserve"> </w:t>
      </w:r>
      <w:r w:rsidR="004C2124" w:rsidRPr="00BD4C64">
        <w:rPr>
          <w:rFonts w:cs="Times New Roman"/>
          <w:szCs w:val="20"/>
        </w:rPr>
        <w:t xml:space="preserve">conducted over three different </w:t>
      </w:r>
      <w:r w:rsidR="00D94981" w:rsidRPr="00BD4C64">
        <w:rPr>
          <w:rFonts w:cs="Times New Roman"/>
          <w:szCs w:val="20"/>
        </w:rPr>
        <w:t>phases</w:t>
      </w:r>
      <w:r w:rsidR="00DB787A" w:rsidRPr="00BD4C64">
        <w:rPr>
          <w:rFonts w:cs="Times New Roman"/>
          <w:szCs w:val="20"/>
        </w:rPr>
        <w:t xml:space="preserve">, firstly during 20 days in late spring </w:t>
      </w:r>
      <w:r w:rsidR="002B46A8" w:rsidRPr="00BD4C64">
        <w:rPr>
          <w:rFonts w:cs="Times New Roman"/>
          <w:szCs w:val="20"/>
        </w:rPr>
        <w:t xml:space="preserve">and early summer </w:t>
      </w:r>
      <w:r w:rsidR="00DB787A" w:rsidRPr="00BD4C64">
        <w:rPr>
          <w:rFonts w:cs="Times New Roman"/>
          <w:szCs w:val="20"/>
        </w:rPr>
        <w:t>(May</w:t>
      </w:r>
      <w:r w:rsidR="002B46A8" w:rsidRPr="00BD4C64">
        <w:rPr>
          <w:rFonts w:cs="Times New Roman"/>
          <w:szCs w:val="20"/>
        </w:rPr>
        <w:t>-June</w:t>
      </w:r>
      <w:r w:rsidR="00DB787A" w:rsidRPr="00BD4C64">
        <w:rPr>
          <w:rFonts w:cs="Times New Roman"/>
          <w:szCs w:val="20"/>
        </w:rPr>
        <w:t>), secondly during 10 days in</w:t>
      </w:r>
      <w:r w:rsidR="002B46A8" w:rsidRPr="00BD4C64">
        <w:rPr>
          <w:rFonts w:cs="Times New Roman"/>
          <w:szCs w:val="20"/>
        </w:rPr>
        <w:t xml:space="preserve"> mid</w:t>
      </w:r>
      <w:r w:rsidR="00021798" w:rsidRPr="00BD4C64">
        <w:rPr>
          <w:rFonts w:cs="Times New Roman"/>
          <w:szCs w:val="20"/>
        </w:rPr>
        <w:t>-</w:t>
      </w:r>
      <w:r w:rsidR="002B46A8" w:rsidRPr="00BD4C64">
        <w:rPr>
          <w:rFonts w:cs="Times New Roman"/>
          <w:szCs w:val="20"/>
        </w:rPr>
        <w:t>summer (July), and thirdly during 10 days in late</w:t>
      </w:r>
      <w:r w:rsidR="00021798" w:rsidRPr="00BD4C64">
        <w:rPr>
          <w:rFonts w:cs="Times New Roman"/>
          <w:szCs w:val="20"/>
        </w:rPr>
        <w:t xml:space="preserve"> </w:t>
      </w:r>
      <w:r w:rsidR="002B46A8" w:rsidRPr="00BD4C64">
        <w:rPr>
          <w:rFonts w:cs="Times New Roman"/>
          <w:szCs w:val="20"/>
        </w:rPr>
        <w:t>summer (August)</w:t>
      </w:r>
      <w:r w:rsidR="00EA5FBB" w:rsidRPr="00BD4C64">
        <w:rPr>
          <w:rFonts w:cs="Times New Roman"/>
          <w:szCs w:val="20"/>
        </w:rPr>
        <w:t>.</w:t>
      </w:r>
      <w:r w:rsidR="002B46A8" w:rsidRPr="00BD4C64">
        <w:rPr>
          <w:rFonts w:cs="Times New Roman"/>
          <w:szCs w:val="20"/>
        </w:rPr>
        <w:t xml:space="preserve"> These </w:t>
      </w:r>
      <w:r w:rsidR="005348E3" w:rsidRPr="00BD4C64">
        <w:rPr>
          <w:rFonts w:cs="Times New Roman"/>
          <w:szCs w:val="20"/>
        </w:rPr>
        <w:t>phases</w:t>
      </w:r>
      <w:r w:rsidR="002B46A8" w:rsidRPr="00BD4C64">
        <w:rPr>
          <w:rFonts w:cs="Times New Roman"/>
          <w:szCs w:val="20"/>
        </w:rPr>
        <w:t xml:space="preserve"> were </w:t>
      </w:r>
      <w:r w:rsidR="00D74985" w:rsidRPr="00BD4C64">
        <w:rPr>
          <w:rFonts w:cs="Times New Roman"/>
          <w:szCs w:val="20"/>
        </w:rPr>
        <w:t>expected</w:t>
      </w:r>
      <w:r w:rsidR="00B123CC" w:rsidRPr="00BD4C64">
        <w:rPr>
          <w:rFonts w:cs="Times New Roman"/>
          <w:szCs w:val="20"/>
        </w:rPr>
        <w:t xml:space="preserve"> to cover</w:t>
      </w:r>
      <w:r w:rsidR="00D74985" w:rsidRPr="00BD4C64">
        <w:rPr>
          <w:rFonts w:cs="Times New Roman"/>
          <w:szCs w:val="20"/>
        </w:rPr>
        <w:t xml:space="preserve"> a wide range of thermal environment</w:t>
      </w:r>
      <w:r w:rsidR="00021798" w:rsidRPr="00BD4C64">
        <w:rPr>
          <w:rFonts w:cs="Times New Roman"/>
          <w:szCs w:val="20"/>
        </w:rPr>
        <w:t>s</w:t>
      </w:r>
      <w:r w:rsidR="00D74985" w:rsidRPr="00BD4C64">
        <w:rPr>
          <w:rFonts w:cs="Times New Roman"/>
          <w:szCs w:val="20"/>
        </w:rPr>
        <w:t xml:space="preserve">, thus </w:t>
      </w:r>
      <w:r w:rsidR="007B30DB" w:rsidRPr="00BD4C64">
        <w:rPr>
          <w:rFonts w:cs="Times New Roman"/>
          <w:szCs w:val="20"/>
        </w:rPr>
        <w:t xml:space="preserve">facilitating the training of </w:t>
      </w:r>
      <w:r w:rsidR="00123725">
        <w:rPr>
          <w:rFonts w:cs="Times New Roman"/>
          <w:szCs w:val="20"/>
        </w:rPr>
        <w:t>ML</w:t>
      </w:r>
      <w:r w:rsidR="007B30DB" w:rsidRPr="00BD4C64">
        <w:rPr>
          <w:rFonts w:cs="Times New Roman"/>
          <w:szCs w:val="20"/>
        </w:rPr>
        <w:t xml:space="preserve"> models.</w:t>
      </w:r>
    </w:p>
    <w:p w14:paraId="78A0A469" w14:textId="44F6301F" w:rsidR="003B13F1" w:rsidRPr="00BD4C64" w:rsidRDefault="00704202" w:rsidP="00BD4C64">
      <w:pPr>
        <w:rPr>
          <w:rFonts w:cs="Times New Roman"/>
          <w:szCs w:val="20"/>
        </w:rPr>
      </w:pPr>
      <w:r w:rsidRPr="00BD4C64">
        <w:rPr>
          <w:rFonts w:cs="Times New Roman"/>
          <w:szCs w:val="20"/>
        </w:rPr>
        <w:t>For</w:t>
      </w:r>
      <w:r w:rsidR="000C2BFC" w:rsidRPr="00BD4C64">
        <w:rPr>
          <w:rFonts w:cs="Times New Roman"/>
          <w:szCs w:val="20"/>
        </w:rPr>
        <w:t xml:space="preserve"> each experimental phase,</w:t>
      </w:r>
      <w:r w:rsidRPr="00BD4C64">
        <w:rPr>
          <w:rFonts w:cs="Times New Roman"/>
          <w:szCs w:val="20"/>
        </w:rPr>
        <w:t xml:space="preserve"> a new group of</w:t>
      </w:r>
      <w:r w:rsidR="000C2BFC" w:rsidRPr="00BD4C64">
        <w:rPr>
          <w:rFonts w:cs="Times New Roman"/>
          <w:szCs w:val="20"/>
        </w:rPr>
        <w:t xml:space="preserve"> 19 to 20</w:t>
      </w:r>
      <w:r w:rsidR="00CD29F7" w:rsidRPr="00BD4C64">
        <w:rPr>
          <w:rFonts w:cs="Times New Roman"/>
          <w:szCs w:val="20"/>
        </w:rPr>
        <w:t xml:space="preserve"> </w:t>
      </w:r>
      <w:proofErr w:type="spellStart"/>
      <w:r w:rsidR="00EA5FBB" w:rsidRPr="00BD4C64">
        <w:rPr>
          <w:rFonts w:cs="Times New Roman"/>
          <w:szCs w:val="20"/>
        </w:rPr>
        <w:t>primi</w:t>
      </w:r>
      <w:proofErr w:type="spellEnd"/>
      <w:r w:rsidR="00B123CC" w:rsidRPr="00BD4C64">
        <w:rPr>
          <w:rFonts w:cs="Times New Roman"/>
          <w:szCs w:val="20"/>
        </w:rPr>
        <w:t>-</w:t>
      </w:r>
      <w:r w:rsidR="00EA5FBB" w:rsidRPr="00BD4C64">
        <w:rPr>
          <w:rFonts w:cs="Times New Roman"/>
          <w:szCs w:val="20"/>
        </w:rPr>
        <w:t xml:space="preserve"> and multiparous </w:t>
      </w:r>
      <w:r w:rsidR="00CD29F7" w:rsidRPr="00BD4C64">
        <w:rPr>
          <w:rFonts w:cs="Times New Roman"/>
          <w:szCs w:val="20"/>
        </w:rPr>
        <w:t xml:space="preserve">Holstein dairy cows </w:t>
      </w:r>
      <w:r w:rsidR="00EA5FBB" w:rsidRPr="00BD4C64">
        <w:rPr>
          <w:rFonts w:cs="Times New Roman"/>
          <w:szCs w:val="20"/>
        </w:rPr>
        <w:t xml:space="preserve">reared in a free-stall </w:t>
      </w:r>
      <w:r w:rsidR="00DD48D1">
        <w:rPr>
          <w:rFonts w:cs="Times New Roman"/>
          <w:szCs w:val="20"/>
        </w:rPr>
        <w:t>pen</w:t>
      </w:r>
      <w:r w:rsidR="00DD48D1" w:rsidRPr="00BD4C64">
        <w:rPr>
          <w:rFonts w:cs="Times New Roman"/>
          <w:szCs w:val="20"/>
        </w:rPr>
        <w:t xml:space="preserve"> </w:t>
      </w:r>
      <w:r w:rsidR="00EA5FBB" w:rsidRPr="00BD4C64">
        <w:rPr>
          <w:rFonts w:cs="Times New Roman"/>
          <w:szCs w:val="20"/>
        </w:rPr>
        <w:t xml:space="preserve">(15 m × 90 m) </w:t>
      </w:r>
      <w:r w:rsidR="00CD29F7" w:rsidRPr="00BD4C64">
        <w:rPr>
          <w:rFonts w:cs="Times New Roman"/>
          <w:szCs w:val="20"/>
        </w:rPr>
        <w:t xml:space="preserve">were selected </w:t>
      </w:r>
      <w:r w:rsidR="00EA5FBB" w:rsidRPr="00BD4C64">
        <w:rPr>
          <w:rFonts w:cs="Times New Roman"/>
          <w:szCs w:val="20"/>
        </w:rPr>
        <w:t xml:space="preserve">based on similar parity, lactation stage, </w:t>
      </w:r>
      <w:r w:rsidR="009D3B7F" w:rsidRPr="00BD4C64">
        <w:rPr>
          <w:rFonts w:cs="Times New Roman"/>
          <w:szCs w:val="20"/>
        </w:rPr>
        <w:t xml:space="preserve">and </w:t>
      </w:r>
      <w:r w:rsidR="00EA5FBB" w:rsidRPr="00BD4C64">
        <w:rPr>
          <w:rFonts w:cs="Times New Roman"/>
          <w:szCs w:val="20"/>
        </w:rPr>
        <w:t>body condition score</w:t>
      </w:r>
      <w:r w:rsidR="00DD48D1">
        <w:rPr>
          <w:rFonts w:cs="Times New Roman"/>
          <w:szCs w:val="20"/>
        </w:rPr>
        <w:t xml:space="preserve"> </w:t>
      </w:r>
      <w:r w:rsidR="000E5418">
        <w:rPr>
          <w:rFonts w:cs="Times New Roman"/>
          <w:szCs w:val="20"/>
        </w:rPr>
        <w:fldChar w:fldCharType="begin"/>
      </w:r>
      <w:r w:rsidR="00081DBE">
        <w:rPr>
          <w:rFonts w:cs="Times New Roman"/>
          <w:szCs w:val="20"/>
        </w:rPr>
        <w:instrText xml:space="preserve"> ADDIN EN.CITE &lt;EndNote&gt;&lt;Cite&gt;&lt;Author&gt;Wildman&lt;/Author&gt;&lt;Year&gt;1982&lt;/Year&gt;&lt;RecNum&gt;649&lt;/RecNum&gt;&lt;DisplayText&gt;(Wildman et al., 1982)&lt;/DisplayText&gt;&lt;record&gt;&lt;rec-number&gt;649&lt;/rec-number&gt;&lt;foreign-keys&gt;&lt;key app="EN" db-id="sww2zwt9nswwdweaavbxd5wcxpxdtfafxzwe" timestamp="1630553626"&gt;649&lt;/key&gt;&lt;/foreign-keys&gt;&lt;ref-type name="Journal Article"&gt;17&lt;/ref-type&gt;&lt;contributors&gt;&lt;authors&gt;&lt;author&gt;Wildman, E. E.&lt;/author&gt;&lt;author&gt;Jones, G. M.&lt;/author&gt;&lt;author&gt;Wagner, P. E.&lt;/author&gt;&lt;author&gt;Boman, R. L.&lt;/author&gt;&lt;author&gt;Troutt, H. F.&lt;/author&gt;&lt;author&gt;Lesch, T. N.&lt;/author&gt;&lt;/authors&gt;&lt;/contributors&gt;&lt;titles&gt;&lt;title&gt;A Dairy Cow Body Condition Scoring System and Its Relationship to Selected Production Characteristics&lt;/title&gt;&lt;secondary-title&gt;Journal of dairy science&lt;/secondary-title&gt;&lt;/titles&gt;&lt;periodical&gt;&lt;full-title&gt;Journal of Dairy Science&lt;/full-title&gt;&lt;abbr-1&gt;J. Dairy Sci.&lt;/abbr-1&gt;&lt;abbr-2&gt;J Dairy Sci&lt;/abbr-2&gt;&lt;/periodical&gt;&lt;pages&gt;495-501&lt;/pages&gt;&lt;volume&gt;65&lt;/volume&gt;&lt;number&gt;3&lt;/number&gt;&lt;dates&gt;&lt;year&gt;1982&lt;/year&gt;&lt;/dates&gt;&lt;pub-location&gt;Champaign&lt;/pub-location&gt;&lt;publisher&gt;Elsevier Inc&lt;/publisher&gt;&lt;isbn&gt;0022-0302&lt;/isbn&gt;&lt;urls&gt;&lt;/urls&gt;&lt;electronic-resource-num&gt;10.3168/jds.S0022-0302(82)82223-6&lt;/electronic-resource-num&gt;&lt;/record&gt;&lt;/Cite&gt;&lt;/EndNote&gt;</w:instrText>
      </w:r>
      <w:r w:rsidR="000E5418">
        <w:rPr>
          <w:rFonts w:cs="Times New Roman"/>
          <w:szCs w:val="20"/>
        </w:rPr>
        <w:fldChar w:fldCharType="separate"/>
      </w:r>
      <w:r w:rsidR="00081DBE">
        <w:rPr>
          <w:rFonts w:cs="Times New Roman"/>
          <w:noProof/>
          <w:szCs w:val="20"/>
        </w:rPr>
        <w:t>(Wildman et al., 1982)</w:t>
      </w:r>
      <w:r w:rsidR="000E5418">
        <w:rPr>
          <w:rFonts w:cs="Times New Roman"/>
          <w:szCs w:val="20"/>
        </w:rPr>
        <w:fldChar w:fldCharType="end"/>
      </w:r>
      <w:r w:rsidR="00EA5FBB" w:rsidRPr="00BD4C64">
        <w:rPr>
          <w:rFonts w:cs="Times New Roman"/>
          <w:szCs w:val="20"/>
        </w:rPr>
        <w:t xml:space="preserve">, so that cows were comparable at the beginning of each </w:t>
      </w:r>
      <w:r w:rsidR="00D94981" w:rsidRPr="00BD4C64">
        <w:rPr>
          <w:rFonts w:cs="Times New Roman"/>
          <w:szCs w:val="20"/>
        </w:rPr>
        <w:t>phase</w:t>
      </w:r>
      <w:r w:rsidR="002B46A8" w:rsidRPr="00BD4C64">
        <w:rPr>
          <w:rFonts w:cs="Times New Roman"/>
          <w:szCs w:val="20"/>
        </w:rPr>
        <w:t xml:space="preserve"> (Table 1)</w:t>
      </w:r>
      <w:r w:rsidR="00CD29F7" w:rsidRPr="00BD4C64">
        <w:rPr>
          <w:rFonts w:cs="Times New Roman"/>
          <w:szCs w:val="20"/>
        </w:rPr>
        <w:t>. The barn was covered by a double-pitched roof</w:t>
      </w:r>
      <w:r w:rsidR="00293D2B" w:rsidRPr="00BD4C64">
        <w:rPr>
          <w:rFonts w:cs="Times New Roman"/>
          <w:szCs w:val="20"/>
        </w:rPr>
        <w:t>,</w:t>
      </w:r>
      <w:r w:rsidR="00CD29F7" w:rsidRPr="00BD4C64">
        <w:rPr>
          <w:rFonts w:cs="Times New Roman"/>
          <w:szCs w:val="20"/>
        </w:rPr>
        <w:t xml:space="preserve"> and therefore, most of the solar radiation was prevented from reaching the cows inside the barn. The </w:t>
      </w:r>
      <w:r w:rsidR="00DD48D1">
        <w:rPr>
          <w:rFonts w:cs="Times New Roman"/>
          <w:szCs w:val="20"/>
        </w:rPr>
        <w:t>pen</w:t>
      </w:r>
      <w:r w:rsidR="00DD48D1" w:rsidRPr="00BD4C64">
        <w:rPr>
          <w:rFonts w:cs="Times New Roman"/>
          <w:szCs w:val="20"/>
        </w:rPr>
        <w:t xml:space="preserve"> </w:t>
      </w:r>
      <w:r w:rsidR="00CD29F7" w:rsidRPr="00BD4C64">
        <w:rPr>
          <w:rFonts w:cs="Times New Roman"/>
          <w:szCs w:val="20"/>
        </w:rPr>
        <w:t xml:space="preserve">was equipped with a total of </w:t>
      </w:r>
      <w:r w:rsidR="000428D8" w:rsidRPr="00BD4C64">
        <w:rPr>
          <w:rFonts w:cs="Times New Roman"/>
          <w:szCs w:val="20"/>
        </w:rPr>
        <w:t>2</w:t>
      </w:r>
      <w:r w:rsidR="000428D8">
        <w:rPr>
          <w:rFonts w:cs="Times New Roman"/>
          <w:szCs w:val="20"/>
        </w:rPr>
        <w:t>2</w:t>
      </w:r>
      <w:r w:rsidR="000428D8" w:rsidRPr="00BD4C64">
        <w:rPr>
          <w:rFonts w:cs="Times New Roman"/>
          <w:szCs w:val="20"/>
        </w:rPr>
        <w:t xml:space="preserve"> </w:t>
      </w:r>
      <w:r w:rsidR="00CD29F7" w:rsidRPr="00BD4C64">
        <w:rPr>
          <w:rFonts w:cs="Times New Roman"/>
          <w:szCs w:val="20"/>
        </w:rPr>
        <w:t>fans (diameter</w:t>
      </w:r>
      <w:r w:rsidR="00696BD5">
        <w:rPr>
          <w:rFonts w:cs="Times New Roman"/>
          <w:szCs w:val="20"/>
        </w:rPr>
        <w:t xml:space="preserve">: </w:t>
      </w:r>
      <w:r w:rsidR="00696BD5" w:rsidRPr="00BD4C64">
        <w:rPr>
          <w:rFonts w:cs="Times New Roman"/>
          <w:szCs w:val="20"/>
        </w:rPr>
        <w:t>1.1 m</w:t>
      </w:r>
      <w:r w:rsidR="00CD29F7" w:rsidRPr="00BD4C64">
        <w:rPr>
          <w:rFonts w:cs="Times New Roman"/>
          <w:szCs w:val="20"/>
        </w:rPr>
        <w:t>; capacity: 25</w:t>
      </w:r>
      <w:r w:rsidR="002D270F" w:rsidRPr="00BD4C64">
        <w:rPr>
          <w:rFonts w:cs="Times New Roman"/>
          <w:szCs w:val="20"/>
        </w:rPr>
        <w:t>,</w:t>
      </w:r>
      <w:r w:rsidR="00CD29F7" w:rsidRPr="00BD4C64">
        <w:rPr>
          <w:rFonts w:cs="Times New Roman"/>
          <w:szCs w:val="20"/>
        </w:rPr>
        <w:t>000 m</w:t>
      </w:r>
      <w:r w:rsidR="00CD29F7" w:rsidRPr="00BD4C64">
        <w:rPr>
          <w:rFonts w:cs="Times New Roman"/>
          <w:szCs w:val="20"/>
          <w:vertAlign w:val="superscript"/>
        </w:rPr>
        <w:t>3</w:t>
      </w:r>
      <w:r w:rsidR="00CD29F7" w:rsidRPr="00BD4C64">
        <w:rPr>
          <w:rFonts w:cs="Times New Roman"/>
          <w:szCs w:val="20"/>
        </w:rPr>
        <w:t>/h each</w:t>
      </w:r>
      <w:bookmarkStart w:id="17" w:name="_Hlk110676599"/>
      <w:r w:rsidR="00696BD5">
        <w:rPr>
          <w:rFonts w:cs="Times New Roman"/>
          <w:szCs w:val="20"/>
        </w:rPr>
        <w:t xml:space="preserve">; </w:t>
      </w:r>
      <w:r w:rsidR="00696BD5" w:rsidRPr="00696BD5">
        <w:rPr>
          <w:rFonts w:cs="Times New Roman"/>
          <w:szCs w:val="20"/>
        </w:rPr>
        <w:t>installation height</w:t>
      </w:r>
      <w:r w:rsidR="00696BD5">
        <w:rPr>
          <w:rFonts w:cs="Times New Roman"/>
          <w:szCs w:val="20"/>
        </w:rPr>
        <w:t>: 2.8 m</w:t>
      </w:r>
      <w:bookmarkEnd w:id="17"/>
      <w:r w:rsidR="00CD29F7" w:rsidRPr="00BD4C64">
        <w:rPr>
          <w:rFonts w:cs="Times New Roman"/>
          <w:szCs w:val="20"/>
        </w:rPr>
        <w:t xml:space="preserve">) and </w:t>
      </w:r>
      <w:r w:rsidR="000428D8" w:rsidRPr="00BD4C64">
        <w:rPr>
          <w:rFonts w:cs="Times New Roman"/>
          <w:szCs w:val="20"/>
        </w:rPr>
        <w:t>4</w:t>
      </w:r>
      <w:r w:rsidR="000428D8">
        <w:rPr>
          <w:rFonts w:cs="Times New Roman"/>
          <w:szCs w:val="20"/>
        </w:rPr>
        <w:t>6</w:t>
      </w:r>
      <w:r w:rsidR="000428D8" w:rsidRPr="00BD4C64">
        <w:rPr>
          <w:rFonts w:cs="Times New Roman"/>
          <w:szCs w:val="20"/>
        </w:rPr>
        <w:t xml:space="preserve"> </w:t>
      </w:r>
      <w:r w:rsidR="00CD29F7" w:rsidRPr="00BD4C64">
        <w:rPr>
          <w:rFonts w:cs="Times New Roman"/>
          <w:szCs w:val="20"/>
        </w:rPr>
        <w:t>sprinklers (</w:t>
      </w:r>
      <w:r w:rsidR="00293D2B" w:rsidRPr="00BD4C64">
        <w:rPr>
          <w:rFonts w:cs="Times New Roman"/>
          <w:szCs w:val="20"/>
        </w:rPr>
        <w:t xml:space="preserve">flow rate: </w:t>
      </w:r>
      <w:r w:rsidR="00CD29F7" w:rsidRPr="00BD4C64">
        <w:rPr>
          <w:rFonts w:cs="Times New Roman"/>
          <w:szCs w:val="20"/>
        </w:rPr>
        <w:t>1.5 L/min each</w:t>
      </w:r>
      <w:bookmarkStart w:id="18" w:name="_Hlk110676626"/>
      <w:r w:rsidR="00696BD5">
        <w:rPr>
          <w:rFonts w:cs="Times New Roman"/>
          <w:szCs w:val="20"/>
        </w:rPr>
        <w:t xml:space="preserve">; </w:t>
      </w:r>
      <w:r w:rsidR="00696BD5" w:rsidRPr="00696BD5">
        <w:rPr>
          <w:rFonts w:cs="Times New Roman"/>
          <w:szCs w:val="20"/>
        </w:rPr>
        <w:t>installation height</w:t>
      </w:r>
      <w:r w:rsidR="00696BD5">
        <w:rPr>
          <w:rFonts w:cs="Times New Roman"/>
          <w:szCs w:val="20"/>
        </w:rPr>
        <w:t>: 2 m</w:t>
      </w:r>
      <w:bookmarkEnd w:id="18"/>
      <w:r w:rsidR="00CD29F7" w:rsidRPr="00BD4C64">
        <w:rPr>
          <w:rFonts w:cs="Times New Roman"/>
          <w:szCs w:val="20"/>
        </w:rPr>
        <w:t xml:space="preserve">; 1 min on and 4 min off). Fans and sprinklers were </w:t>
      </w:r>
      <w:r w:rsidR="0007789E" w:rsidRPr="00BD4C64">
        <w:rPr>
          <w:rFonts w:cs="Times New Roman"/>
          <w:szCs w:val="20"/>
        </w:rPr>
        <w:t xml:space="preserve">automatically turned on when </w:t>
      </w:r>
      <w:r w:rsidR="0007789E" w:rsidRPr="00BD4C64">
        <w:rPr>
          <w:rFonts w:cs="Times New Roman"/>
          <w:szCs w:val="20"/>
        </w:rPr>
        <w:lastRenderedPageBreak/>
        <w:t>the indoor temperature reach</w:t>
      </w:r>
      <w:r w:rsidR="00B678C0" w:rsidRPr="00BD4C64">
        <w:rPr>
          <w:rFonts w:cs="Times New Roman"/>
          <w:szCs w:val="20"/>
        </w:rPr>
        <w:t>ed</w:t>
      </w:r>
      <w:r w:rsidR="0007789E" w:rsidRPr="00BD4C64">
        <w:rPr>
          <w:rFonts w:cs="Times New Roman"/>
          <w:szCs w:val="20"/>
        </w:rPr>
        <w:t xml:space="preserve"> 20 °C and 25 °C, respectively. </w:t>
      </w:r>
      <w:r w:rsidR="00CD29F7" w:rsidRPr="00BD4C64">
        <w:rPr>
          <w:rFonts w:cs="Times New Roman"/>
          <w:szCs w:val="20"/>
        </w:rPr>
        <w:t>Cows were milked three times per day at 08:30, 16:30, and 00:00 h</w:t>
      </w:r>
      <w:r w:rsidR="0007789E" w:rsidRPr="00BD4C64">
        <w:rPr>
          <w:rFonts w:cs="Times New Roman"/>
          <w:szCs w:val="20"/>
        </w:rPr>
        <w:t xml:space="preserve">, and </w:t>
      </w:r>
      <w:r w:rsidR="00CD29F7" w:rsidRPr="00BD4C64">
        <w:rPr>
          <w:rFonts w:cs="Times New Roman"/>
          <w:szCs w:val="20"/>
        </w:rPr>
        <w:t>were fed a total mixed ration three times per day after milked</w:t>
      </w:r>
      <w:r w:rsidR="0007789E" w:rsidRPr="00BD4C64">
        <w:rPr>
          <w:rFonts w:cs="Times New Roman"/>
          <w:szCs w:val="20"/>
        </w:rPr>
        <w:t>.</w:t>
      </w:r>
      <w:r w:rsidR="00CD29F7" w:rsidRPr="00BD4C64">
        <w:rPr>
          <w:rFonts w:cs="Times New Roman"/>
          <w:szCs w:val="20"/>
        </w:rPr>
        <w:t xml:space="preserve"> </w:t>
      </w:r>
      <w:r w:rsidR="0007789E" w:rsidRPr="00BD4C64">
        <w:rPr>
          <w:rFonts w:cs="Times New Roman"/>
          <w:szCs w:val="20"/>
        </w:rPr>
        <w:t>Cows</w:t>
      </w:r>
      <w:r w:rsidR="00CD29F7" w:rsidRPr="00BD4C64">
        <w:rPr>
          <w:rFonts w:cs="Times New Roman"/>
          <w:szCs w:val="20"/>
        </w:rPr>
        <w:t xml:space="preserve"> had free access to </w:t>
      </w:r>
      <w:r w:rsidR="004C2124" w:rsidRPr="00BD4C64">
        <w:rPr>
          <w:rFonts w:cs="Times New Roman"/>
          <w:szCs w:val="20"/>
        </w:rPr>
        <w:t>drinking</w:t>
      </w:r>
      <w:r w:rsidR="00CD29F7" w:rsidRPr="00BD4C64">
        <w:rPr>
          <w:rFonts w:cs="Times New Roman"/>
          <w:szCs w:val="20"/>
        </w:rPr>
        <w:t xml:space="preserve"> water</w:t>
      </w:r>
      <w:r w:rsidR="005D7605" w:rsidRPr="00BD4C64">
        <w:rPr>
          <w:rFonts w:cs="Times New Roman"/>
          <w:szCs w:val="20"/>
        </w:rPr>
        <w:t xml:space="preserve"> </w:t>
      </w:r>
      <w:r w:rsidR="00D94981" w:rsidRPr="00BD4C64">
        <w:rPr>
          <w:rFonts w:cs="Times New Roman"/>
          <w:szCs w:val="20"/>
        </w:rPr>
        <w:t>but no access to outdoor pasture</w:t>
      </w:r>
      <w:r w:rsidR="005D7605" w:rsidRPr="00BD4C64">
        <w:rPr>
          <w:rFonts w:cs="Times New Roman"/>
          <w:szCs w:val="20"/>
        </w:rPr>
        <w:t>.</w:t>
      </w:r>
      <w:r w:rsidR="00D94981" w:rsidRPr="00BD4C64">
        <w:rPr>
          <w:rFonts w:cs="Times New Roman"/>
          <w:szCs w:val="20"/>
        </w:rPr>
        <w:t xml:space="preserve"> </w:t>
      </w:r>
      <w:r w:rsidR="00DD2D54" w:rsidRPr="00BD4C64">
        <w:rPr>
          <w:rFonts w:cs="Times New Roman"/>
          <w:szCs w:val="20"/>
        </w:rPr>
        <w:t xml:space="preserve">One cow in phase 1 and </w:t>
      </w:r>
      <w:r w:rsidRPr="00BD4C64">
        <w:rPr>
          <w:rFonts w:cs="Times New Roman"/>
          <w:szCs w:val="20"/>
        </w:rPr>
        <w:t xml:space="preserve">another in </w:t>
      </w:r>
      <w:r w:rsidR="00DD2D54" w:rsidRPr="00BD4C64">
        <w:rPr>
          <w:rFonts w:cs="Times New Roman"/>
          <w:szCs w:val="20"/>
        </w:rPr>
        <w:t xml:space="preserve">phase 3 </w:t>
      </w:r>
      <w:r w:rsidRPr="00BD4C64">
        <w:rPr>
          <w:rFonts w:cs="Times New Roman"/>
          <w:szCs w:val="20"/>
        </w:rPr>
        <w:t xml:space="preserve">were </w:t>
      </w:r>
      <w:r w:rsidR="00DD2D54" w:rsidRPr="00BD4C64">
        <w:rPr>
          <w:rFonts w:cs="Times New Roman"/>
          <w:szCs w:val="20"/>
        </w:rPr>
        <w:t>withdr</w:t>
      </w:r>
      <w:r w:rsidRPr="00BD4C64">
        <w:rPr>
          <w:rFonts w:cs="Times New Roman"/>
          <w:szCs w:val="20"/>
        </w:rPr>
        <w:t>a</w:t>
      </w:r>
      <w:r w:rsidR="00DD2D54" w:rsidRPr="00BD4C64">
        <w:rPr>
          <w:rFonts w:cs="Times New Roman"/>
          <w:szCs w:val="20"/>
        </w:rPr>
        <w:t>w</w:t>
      </w:r>
      <w:r w:rsidRPr="00BD4C64">
        <w:rPr>
          <w:rFonts w:cs="Times New Roman"/>
          <w:szCs w:val="20"/>
        </w:rPr>
        <w:t>n</w:t>
      </w:r>
      <w:r w:rsidR="00DD2D54" w:rsidRPr="00BD4C64">
        <w:rPr>
          <w:rFonts w:cs="Times New Roman"/>
          <w:szCs w:val="20"/>
        </w:rPr>
        <w:t xml:space="preserve"> from the experiment due to health issues</w:t>
      </w:r>
      <w:r w:rsidRPr="00BD4C64">
        <w:rPr>
          <w:rFonts w:cs="Times New Roman"/>
          <w:szCs w:val="20"/>
        </w:rPr>
        <w:t xml:space="preserve">, namely </w:t>
      </w:r>
      <w:r w:rsidR="00A05BBA" w:rsidRPr="00BD4C64">
        <w:rPr>
          <w:rFonts w:cs="Times New Roman"/>
          <w:szCs w:val="20"/>
        </w:rPr>
        <w:t xml:space="preserve">high somatic cell count </w:t>
      </w:r>
      <w:r w:rsidRPr="00BD4C64">
        <w:rPr>
          <w:rFonts w:cs="Times New Roman"/>
          <w:szCs w:val="20"/>
        </w:rPr>
        <w:t>and gastroenteritis, respectively</w:t>
      </w:r>
      <w:r w:rsidR="00DD2D54" w:rsidRPr="00BD4C64">
        <w:rPr>
          <w:rFonts w:cs="Times New Roman"/>
          <w:szCs w:val="20"/>
        </w:rPr>
        <w:t>.</w:t>
      </w:r>
    </w:p>
    <w:p w14:paraId="0E7C164F" w14:textId="748C9D65" w:rsidR="00F17D28" w:rsidRPr="00BD4C64" w:rsidRDefault="00F17D28" w:rsidP="00BD4C64">
      <w:pPr>
        <w:pStyle w:val="2"/>
        <w:rPr>
          <w:rFonts w:cs="Times New Roman"/>
          <w:szCs w:val="20"/>
        </w:rPr>
      </w:pPr>
      <w:r w:rsidRPr="00BD4C64">
        <w:rPr>
          <w:rFonts w:cs="Times New Roman"/>
          <w:szCs w:val="20"/>
        </w:rPr>
        <w:t>2.2</w:t>
      </w:r>
      <w:r w:rsidR="005E2120" w:rsidRPr="00BD4C64">
        <w:rPr>
          <w:rFonts w:cs="Times New Roman"/>
          <w:szCs w:val="20"/>
        </w:rPr>
        <w:t>.</w:t>
      </w:r>
      <w:r w:rsidRPr="00BD4C64">
        <w:rPr>
          <w:rFonts w:cs="Times New Roman"/>
          <w:szCs w:val="20"/>
        </w:rPr>
        <w:t xml:space="preserve"> </w:t>
      </w:r>
      <w:r w:rsidR="00717AB5">
        <w:rPr>
          <w:rFonts w:cs="Times New Roman"/>
          <w:szCs w:val="20"/>
        </w:rPr>
        <w:t>Variables</w:t>
      </w:r>
    </w:p>
    <w:p w14:paraId="17A90D22" w14:textId="0C657724" w:rsidR="001D01D4" w:rsidRDefault="002D337C" w:rsidP="006576E7">
      <w:pPr>
        <w:rPr>
          <w:rFonts w:cs="Times New Roman"/>
          <w:szCs w:val="20"/>
        </w:rPr>
      </w:pPr>
      <w:bookmarkStart w:id="19" w:name="_Hlk109126605"/>
      <w:r w:rsidRPr="00BD4C64">
        <w:rPr>
          <w:rFonts w:cs="Times New Roman"/>
          <w:szCs w:val="20"/>
        </w:rPr>
        <w:t>Respiration rate</w:t>
      </w:r>
      <w:r w:rsidR="00AA6BDC" w:rsidRPr="00BD4C64">
        <w:rPr>
          <w:rFonts w:cs="Times New Roman"/>
          <w:szCs w:val="20"/>
        </w:rPr>
        <w:t xml:space="preserve"> </w:t>
      </w:r>
      <w:r w:rsidR="004D2C2A" w:rsidRPr="00BD4C64">
        <w:rPr>
          <w:rFonts w:cs="Times New Roman"/>
          <w:szCs w:val="20"/>
        </w:rPr>
        <w:t>(RR)</w:t>
      </w:r>
      <w:r w:rsidR="00A5114A">
        <w:rPr>
          <w:rFonts w:cs="Times New Roman"/>
          <w:szCs w:val="20"/>
        </w:rPr>
        <w:t>,</w:t>
      </w:r>
      <w:r w:rsidR="00A5114A" w:rsidRPr="00BD4C64">
        <w:rPr>
          <w:rFonts w:cs="Times New Roman"/>
          <w:szCs w:val="20"/>
        </w:rPr>
        <w:t xml:space="preserve"> </w:t>
      </w:r>
      <w:bookmarkStart w:id="20" w:name="_Hlk116484724"/>
      <w:r w:rsidRPr="00BD4C64">
        <w:rPr>
          <w:rFonts w:cs="Times New Roman"/>
          <w:szCs w:val="20"/>
        </w:rPr>
        <w:t xml:space="preserve">vaginal temperature </w:t>
      </w:r>
      <w:r w:rsidR="00AA6BDC" w:rsidRPr="00BD4C64">
        <w:rPr>
          <w:rFonts w:cs="Times New Roman"/>
          <w:szCs w:val="20"/>
        </w:rPr>
        <w:t>(VT)</w:t>
      </w:r>
      <w:r w:rsidR="00A5114A">
        <w:rPr>
          <w:rFonts w:cs="Times New Roman"/>
          <w:szCs w:val="20"/>
        </w:rPr>
        <w:t>, and eye temperature (ET)</w:t>
      </w:r>
      <w:r w:rsidR="00AA6BDC" w:rsidRPr="00BD4C64">
        <w:rPr>
          <w:rFonts w:cs="Times New Roman"/>
          <w:szCs w:val="20"/>
        </w:rPr>
        <w:t xml:space="preserve"> </w:t>
      </w:r>
      <w:bookmarkEnd w:id="20"/>
      <w:r w:rsidRPr="00BD4C64">
        <w:rPr>
          <w:rFonts w:cs="Times New Roman"/>
          <w:szCs w:val="20"/>
        </w:rPr>
        <w:t xml:space="preserve">were </w:t>
      </w:r>
      <w:r w:rsidR="003D16D0" w:rsidRPr="00BD4C64">
        <w:rPr>
          <w:rFonts w:cs="Times New Roman"/>
          <w:szCs w:val="20"/>
        </w:rPr>
        <w:t xml:space="preserve">the </w:t>
      </w:r>
      <w:r w:rsidR="00A5114A">
        <w:rPr>
          <w:rFonts w:cs="Times New Roman"/>
          <w:szCs w:val="20"/>
        </w:rPr>
        <w:t>three</w:t>
      </w:r>
      <w:r w:rsidR="00A5114A" w:rsidRPr="00BD4C64">
        <w:rPr>
          <w:rFonts w:cs="Times New Roman"/>
          <w:szCs w:val="20"/>
        </w:rPr>
        <w:t xml:space="preserve"> </w:t>
      </w:r>
      <w:r w:rsidR="00B57CFC" w:rsidRPr="00BD4C64">
        <w:rPr>
          <w:rFonts w:cs="Times New Roman"/>
          <w:szCs w:val="20"/>
        </w:rPr>
        <w:t xml:space="preserve">response </w:t>
      </w:r>
      <w:r w:rsidRPr="00BD4C64">
        <w:rPr>
          <w:rFonts w:cs="Times New Roman"/>
          <w:szCs w:val="20"/>
        </w:rPr>
        <w:t>variable</w:t>
      </w:r>
      <w:r w:rsidR="00AA6BDC" w:rsidRPr="00BD4C64">
        <w:rPr>
          <w:rFonts w:cs="Times New Roman"/>
          <w:szCs w:val="20"/>
        </w:rPr>
        <w:t>s</w:t>
      </w:r>
      <w:r w:rsidRPr="00BD4C64">
        <w:rPr>
          <w:rFonts w:cs="Times New Roman"/>
          <w:szCs w:val="20"/>
        </w:rPr>
        <w:t xml:space="preserve"> </w:t>
      </w:r>
      <w:r w:rsidR="003154F1" w:rsidRPr="00BD4C64">
        <w:rPr>
          <w:rFonts w:cs="Times New Roman"/>
          <w:szCs w:val="20"/>
        </w:rPr>
        <w:t>for</w:t>
      </w:r>
      <w:r w:rsidRPr="00BD4C64">
        <w:rPr>
          <w:rFonts w:cs="Times New Roman"/>
          <w:szCs w:val="20"/>
        </w:rPr>
        <w:t xml:space="preserve"> predictive model</w:t>
      </w:r>
      <w:r w:rsidR="003154F1" w:rsidRPr="00BD4C64">
        <w:rPr>
          <w:rFonts w:cs="Times New Roman"/>
          <w:szCs w:val="20"/>
        </w:rPr>
        <w:t>ing</w:t>
      </w:r>
      <w:r w:rsidR="006576E7">
        <w:rPr>
          <w:rFonts w:cs="Times New Roman"/>
          <w:szCs w:val="20"/>
        </w:rPr>
        <w:t>, while c</w:t>
      </w:r>
      <w:r w:rsidR="009B1E40" w:rsidRPr="00BD4C64">
        <w:rPr>
          <w:rFonts w:cs="Times New Roman"/>
          <w:szCs w:val="20"/>
        </w:rPr>
        <w:t xml:space="preserve">andidate </w:t>
      </w:r>
      <w:r w:rsidR="00DB4491" w:rsidRPr="00BD4C64">
        <w:rPr>
          <w:rFonts w:cs="Times New Roman"/>
          <w:szCs w:val="20"/>
        </w:rPr>
        <w:t>predictor variables</w:t>
      </w:r>
      <w:r w:rsidRPr="00BD4C64">
        <w:rPr>
          <w:rFonts w:cs="Times New Roman"/>
          <w:szCs w:val="20"/>
        </w:rPr>
        <w:t xml:space="preserve"> were determined</w:t>
      </w:r>
      <w:r w:rsidR="00C83DA3" w:rsidRPr="00BD4C64">
        <w:rPr>
          <w:rFonts w:cs="Times New Roman"/>
          <w:szCs w:val="20"/>
        </w:rPr>
        <w:t xml:space="preserve"> </w:t>
      </w:r>
      <w:r w:rsidR="00A05BBA" w:rsidRPr="00BD4C64">
        <w:rPr>
          <w:rFonts w:cs="Times New Roman"/>
          <w:szCs w:val="20"/>
        </w:rPr>
        <w:t>along</w:t>
      </w:r>
      <w:r w:rsidR="00C83DA3" w:rsidRPr="00BD4C64">
        <w:rPr>
          <w:rFonts w:cs="Times New Roman"/>
          <w:szCs w:val="20"/>
        </w:rPr>
        <w:t xml:space="preserve"> three </w:t>
      </w:r>
      <w:r w:rsidR="003E621A" w:rsidRPr="00BD4C64">
        <w:rPr>
          <w:rFonts w:cs="Times New Roman"/>
          <w:szCs w:val="20"/>
        </w:rPr>
        <w:t>dimensions</w:t>
      </w:r>
      <w:r w:rsidR="00C83DA3" w:rsidRPr="00BD4C64">
        <w:rPr>
          <w:rFonts w:cs="Times New Roman"/>
          <w:szCs w:val="20"/>
        </w:rPr>
        <w:t>:</w:t>
      </w:r>
      <w:r w:rsidRPr="00BD4C64">
        <w:rPr>
          <w:rFonts w:cs="Times New Roman"/>
          <w:szCs w:val="20"/>
        </w:rPr>
        <w:t xml:space="preserve"> </w:t>
      </w:r>
      <w:r w:rsidR="00C72492" w:rsidRPr="00BD4C64">
        <w:rPr>
          <w:rFonts w:cs="Times New Roman"/>
          <w:szCs w:val="20"/>
        </w:rPr>
        <w:t>production factors</w:t>
      </w:r>
      <w:r w:rsidR="006576E7">
        <w:rPr>
          <w:rFonts w:cs="Times New Roman"/>
          <w:szCs w:val="20"/>
        </w:rPr>
        <w:t>,</w:t>
      </w:r>
      <w:r w:rsidRPr="00BD4C64">
        <w:rPr>
          <w:rFonts w:cs="Times New Roman"/>
          <w:szCs w:val="20"/>
        </w:rPr>
        <w:t xml:space="preserve"> </w:t>
      </w:r>
      <w:r w:rsidR="00C72492" w:rsidRPr="00BD4C64">
        <w:rPr>
          <w:rFonts w:cs="Times New Roman"/>
          <w:szCs w:val="20"/>
        </w:rPr>
        <w:t>cow-related factors</w:t>
      </w:r>
      <w:r w:rsidR="00C83DA3" w:rsidRPr="00BD4C64">
        <w:rPr>
          <w:rFonts w:cs="Times New Roman"/>
          <w:szCs w:val="20"/>
        </w:rPr>
        <w:t>,</w:t>
      </w:r>
      <w:r w:rsidR="00AA6BDC" w:rsidRPr="00BD4C64">
        <w:rPr>
          <w:rFonts w:cs="Times New Roman"/>
          <w:szCs w:val="20"/>
        </w:rPr>
        <w:t xml:space="preserve"> </w:t>
      </w:r>
      <w:r w:rsidR="006576E7">
        <w:rPr>
          <w:rFonts w:cs="Times New Roman"/>
          <w:szCs w:val="20"/>
        </w:rPr>
        <w:t xml:space="preserve">and </w:t>
      </w:r>
      <w:r w:rsidR="00AA6BDC" w:rsidRPr="00BD4C64">
        <w:rPr>
          <w:rFonts w:cs="Times New Roman"/>
          <w:szCs w:val="20"/>
        </w:rPr>
        <w:t xml:space="preserve">environmental factors </w:t>
      </w:r>
      <w:r w:rsidR="00CA5625" w:rsidRPr="00BD4C64">
        <w:rPr>
          <w:rFonts w:cs="Times New Roman"/>
          <w:szCs w:val="20"/>
        </w:rPr>
        <w:t>(Fig. 1)</w:t>
      </w:r>
      <w:r w:rsidR="00AA6BDC" w:rsidRPr="00BD4C64">
        <w:rPr>
          <w:rFonts w:cs="Times New Roman"/>
          <w:szCs w:val="20"/>
        </w:rPr>
        <w:t>.</w:t>
      </w:r>
    </w:p>
    <w:p w14:paraId="43B9D147" w14:textId="59F436F4" w:rsidR="007A4BF9" w:rsidRDefault="00A5114A" w:rsidP="00BF7BA0">
      <w:pPr>
        <w:rPr>
          <w:rFonts w:cs="Times New Roman"/>
          <w:szCs w:val="20"/>
        </w:rPr>
      </w:pPr>
      <w:bookmarkStart w:id="21" w:name="_Hlk109311007"/>
      <w:r>
        <w:rPr>
          <w:rFonts w:cs="Times New Roman"/>
          <w:szCs w:val="20"/>
        </w:rPr>
        <w:t>P</w:t>
      </w:r>
      <w:r w:rsidR="007B50D3" w:rsidRPr="00BD4C64">
        <w:rPr>
          <w:rFonts w:cs="Times New Roman"/>
          <w:szCs w:val="20"/>
        </w:rPr>
        <w:t>roduction factors</w:t>
      </w:r>
      <w:r w:rsidR="007B50D3">
        <w:rPr>
          <w:rFonts w:cs="Times New Roman"/>
          <w:szCs w:val="20"/>
        </w:rPr>
        <w:t xml:space="preserve"> included the </w:t>
      </w:r>
      <w:r w:rsidR="007B50D3" w:rsidRPr="00BD4C64">
        <w:rPr>
          <w:rFonts w:cs="Times New Roman"/>
          <w:szCs w:val="20"/>
        </w:rPr>
        <w:t xml:space="preserve">single </w:t>
      </w:r>
      <w:bookmarkStart w:id="22" w:name="_Hlk116484729"/>
      <w:r w:rsidR="007B50D3" w:rsidRPr="00BD4C64">
        <w:rPr>
          <w:rFonts w:cs="Times New Roman"/>
          <w:szCs w:val="20"/>
        </w:rPr>
        <w:t xml:space="preserve">daily milk yield (DMY) </w:t>
      </w:r>
      <w:bookmarkEnd w:id="22"/>
      <w:r w:rsidR="007B50D3" w:rsidRPr="00BD4C64">
        <w:rPr>
          <w:rFonts w:cs="Times New Roman"/>
          <w:szCs w:val="20"/>
        </w:rPr>
        <w:t xml:space="preserve">of three days before the </w:t>
      </w:r>
      <w:bookmarkStart w:id="23" w:name="_Hlk116484759"/>
      <w:r w:rsidR="007B50D3" w:rsidRPr="00BD4C64">
        <w:rPr>
          <w:rFonts w:cs="Times New Roman"/>
          <w:szCs w:val="20"/>
        </w:rPr>
        <w:t>test day</w:t>
      </w:r>
      <w:r w:rsidR="007B50D3">
        <w:rPr>
          <w:rFonts w:cs="Times New Roman"/>
          <w:szCs w:val="20"/>
        </w:rPr>
        <w:t>.</w:t>
      </w:r>
      <w:bookmarkEnd w:id="23"/>
      <w:r w:rsidR="007B50D3">
        <w:rPr>
          <w:rFonts w:cs="Times New Roman"/>
          <w:szCs w:val="20"/>
        </w:rPr>
        <w:t xml:space="preserve"> </w:t>
      </w:r>
      <w:bookmarkStart w:id="24" w:name="_Hlk110499318"/>
      <w:bookmarkEnd w:id="21"/>
      <w:r w:rsidR="00B50030">
        <w:rPr>
          <w:rFonts w:cs="Times New Roman"/>
          <w:szCs w:val="20"/>
        </w:rPr>
        <w:t>T</w:t>
      </w:r>
      <w:r w:rsidR="006576E7" w:rsidRPr="006576E7">
        <w:rPr>
          <w:rFonts w:cs="Times New Roman"/>
          <w:szCs w:val="20"/>
        </w:rPr>
        <w:t xml:space="preserve">he </w:t>
      </w:r>
      <w:r w:rsidR="00006115">
        <w:rPr>
          <w:rFonts w:cs="Times New Roman"/>
          <w:szCs w:val="20"/>
        </w:rPr>
        <w:t>use</w:t>
      </w:r>
      <w:r w:rsidR="006576E7" w:rsidRPr="006576E7">
        <w:rPr>
          <w:rFonts w:cs="Times New Roman"/>
          <w:szCs w:val="20"/>
        </w:rPr>
        <w:t xml:space="preserve"> of</w:t>
      </w:r>
      <w:r w:rsidR="006576E7">
        <w:rPr>
          <w:rFonts w:cs="Times New Roman"/>
          <w:szCs w:val="20"/>
        </w:rPr>
        <w:t xml:space="preserve"> </w:t>
      </w:r>
      <w:r w:rsidR="006576E7" w:rsidRPr="00BD4C64">
        <w:rPr>
          <w:rFonts w:cs="Times New Roman"/>
          <w:szCs w:val="20"/>
        </w:rPr>
        <w:t xml:space="preserve">DMY </w:t>
      </w:r>
      <w:r w:rsidR="006576E7">
        <w:rPr>
          <w:rFonts w:cs="Times New Roman"/>
          <w:szCs w:val="20"/>
        </w:rPr>
        <w:t xml:space="preserve">was </w:t>
      </w:r>
      <w:bookmarkStart w:id="25" w:name="_Hlk110600917"/>
      <w:r w:rsidR="00D53123" w:rsidRPr="00D53123">
        <w:rPr>
          <w:rFonts w:cs="Times New Roman"/>
          <w:szCs w:val="20"/>
        </w:rPr>
        <w:t xml:space="preserve">initially </w:t>
      </w:r>
      <w:bookmarkEnd w:id="25"/>
      <w:r w:rsidR="001D53BA">
        <w:rPr>
          <w:rFonts w:cs="Times New Roman"/>
          <w:szCs w:val="20"/>
        </w:rPr>
        <w:t>motivated by</w:t>
      </w:r>
      <w:r w:rsidR="006576E7">
        <w:rPr>
          <w:rFonts w:cs="Times New Roman"/>
          <w:szCs w:val="20"/>
        </w:rPr>
        <w:t xml:space="preserve"> </w:t>
      </w:r>
      <w:r w:rsidR="00B50030">
        <w:rPr>
          <w:rFonts w:cs="Times New Roman"/>
          <w:szCs w:val="20"/>
        </w:rPr>
        <w:t>the fact that high</w:t>
      </w:r>
      <w:r w:rsidR="00CD40F8">
        <w:rPr>
          <w:rFonts w:cs="Times New Roman"/>
          <w:szCs w:val="20"/>
        </w:rPr>
        <w:t>-</w:t>
      </w:r>
      <w:r w:rsidR="00B50030">
        <w:rPr>
          <w:rFonts w:cs="Times New Roman"/>
          <w:szCs w:val="20"/>
        </w:rPr>
        <w:t xml:space="preserve">producing cows typically suffer more from </w:t>
      </w:r>
      <w:r w:rsidR="00B50030" w:rsidRPr="00574809">
        <w:rPr>
          <w:rFonts w:cs="Times New Roman"/>
          <w:szCs w:val="20"/>
        </w:rPr>
        <w:t xml:space="preserve">heat stress </w:t>
      </w:r>
      <w:r w:rsidR="00B50030" w:rsidRPr="00574809">
        <w:rPr>
          <w:rFonts w:cs="Times New Roman"/>
          <w:szCs w:val="20"/>
        </w:rPr>
        <w:fldChar w:fldCharType="begin"/>
      </w:r>
      <w:r w:rsidR="00081DBE" w:rsidRPr="00574809">
        <w:rPr>
          <w:rFonts w:cs="Times New Roman"/>
          <w:szCs w:val="20"/>
        </w:rPr>
        <w:instrText xml:space="preserve"> ADDIN EN.CITE &lt;EndNote&gt;&lt;Cite&gt;&lt;Author&gt;Collier&lt;/Author&gt;&lt;Year&gt;2012&lt;/Year&gt;&lt;RecNum&gt;475&lt;/RecNum&gt;&lt;DisplayText&gt;(Collier et al., 2012)&lt;/DisplayText&gt;&lt;record&gt;&lt;rec-number&gt;475&lt;/rec-number&gt;&lt;foreign-keys&gt;&lt;key app="EN" db-id="sww2zwt9nswwdweaavbxd5wcxpxdtfafxzwe" timestamp="1611459484"&gt;475&lt;/key&gt;&lt;/foreign-keys&gt;&lt;ref-type name="Conference Proceedings"&gt;10&lt;/ref-type&gt;&lt;contributors&gt;&lt;authors&gt;&lt;author&gt;Collier, R. J.&lt;/author&gt;&lt;author&gt;Laun, W. H.&lt;/author&gt;&lt;author&gt;Rungruang, S.&lt;/author&gt;&lt;author&gt;Zimbleman, R. B.&lt;/author&gt;&lt;/authors&gt;&lt;/contributors&gt;&lt;titles&gt;&lt;title&gt;Quantifying Heat Stress and Its Impact on Metabolism and Performance&lt;/title&gt;&lt;secondary-title&gt;Florida Ruminant Nutrition Symposium&lt;/secondary-title&gt;&lt;/titles&gt;&lt;pages&gt;74–83&lt;/pages&gt;&lt;dates&gt;&lt;year&gt;2012&lt;/year&gt;&lt;pub-dates&gt;&lt;date&gt;31 January–1 February 2012&lt;/date&gt;&lt;/pub-dates&gt;&lt;/dates&gt;&lt;pub-location&gt;Gainesville, FL, USA&lt;/pub-location&gt;&lt;publisher&gt;University of Florida&lt;/publisher&gt;&lt;urls&gt;&lt;/urls&gt;&lt;custom1&gt;Gainesville, FL, USA&lt;/custom1&gt;&lt;custom2&gt;2012&lt;/custom2&gt;&lt;/record&gt;&lt;/Cite&gt;&lt;/EndNote&gt;</w:instrText>
      </w:r>
      <w:r w:rsidR="00B50030" w:rsidRPr="00574809">
        <w:rPr>
          <w:rFonts w:cs="Times New Roman"/>
          <w:szCs w:val="20"/>
        </w:rPr>
        <w:fldChar w:fldCharType="separate"/>
      </w:r>
      <w:r w:rsidR="00081DBE" w:rsidRPr="00574809">
        <w:rPr>
          <w:rFonts w:cs="Times New Roman"/>
          <w:noProof/>
          <w:szCs w:val="20"/>
        </w:rPr>
        <w:t>(Collier et al., 2012)</w:t>
      </w:r>
      <w:r w:rsidR="00B50030" w:rsidRPr="00574809">
        <w:rPr>
          <w:rFonts w:cs="Times New Roman"/>
          <w:szCs w:val="20"/>
        </w:rPr>
        <w:fldChar w:fldCharType="end"/>
      </w:r>
      <w:r w:rsidR="00B50030" w:rsidRPr="00574809">
        <w:rPr>
          <w:rFonts w:cs="Times New Roman"/>
          <w:szCs w:val="20"/>
        </w:rPr>
        <w:t xml:space="preserve">. </w:t>
      </w:r>
      <w:r w:rsidR="002F2581" w:rsidRPr="00574809">
        <w:rPr>
          <w:rFonts w:cs="Times New Roman"/>
          <w:szCs w:val="20"/>
        </w:rPr>
        <w:t xml:space="preserve">The </w:t>
      </w:r>
      <w:r w:rsidR="00574809">
        <w:rPr>
          <w:rFonts w:cs="Times New Roman"/>
          <w:szCs w:val="20"/>
        </w:rPr>
        <w:t>milk yield</w:t>
      </w:r>
      <w:r w:rsidR="00574809" w:rsidRPr="00574809">
        <w:rPr>
          <w:rFonts w:cs="Times New Roman"/>
          <w:szCs w:val="20"/>
        </w:rPr>
        <w:t xml:space="preserve"> </w:t>
      </w:r>
      <w:r w:rsidR="00574809">
        <w:rPr>
          <w:rFonts w:cs="Times New Roman"/>
          <w:szCs w:val="20"/>
        </w:rPr>
        <w:t>in</w:t>
      </w:r>
      <w:r w:rsidR="002F2581" w:rsidRPr="00574809">
        <w:rPr>
          <w:rFonts w:cs="Times New Roman"/>
          <w:szCs w:val="20"/>
        </w:rPr>
        <w:t xml:space="preserve"> </w:t>
      </w:r>
      <w:r w:rsidR="00574809">
        <w:rPr>
          <w:rFonts w:eastAsiaTheme="minorEastAsia" w:cs="Times New Roman"/>
          <w:szCs w:val="20"/>
        </w:rPr>
        <w:t>the</w:t>
      </w:r>
      <w:r w:rsidR="00574809" w:rsidRPr="00574809">
        <w:rPr>
          <w:rFonts w:cs="Times New Roman"/>
          <w:szCs w:val="20"/>
        </w:rPr>
        <w:t xml:space="preserve"> </w:t>
      </w:r>
      <w:r w:rsidR="00574809">
        <w:rPr>
          <w:rFonts w:cs="Times New Roman"/>
          <w:szCs w:val="20"/>
        </w:rPr>
        <w:t xml:space="preserve">last few </w:t>
      </w:r>
      <w:r w:rsidR="00A5446B" w:rsidRPr="00574809">
        <w:rPr>
          <w:rFonts w:cs="Times New Roman"/>
          <w:szCs w:val="20"/>
        </w:rPr>
        <w:t xml:space="preserve">days </w:t>
      </w:r>
      <w:r w:rsidR="00D763E7" w:rsidRPr="00574809">
        <w:rPr>
          <w:rFonts w:cs="Times New Roman"/>
          <w:szCs w:val="20"/>
        </w:rPr>
        <w:t>could</w:t>
      </w:r>
      <w:r w:rsidR="00A5446B" w:rsidRPr="00574809">
        <w:rPr>
          <w:rFonts w:cs="Times New Roman"/>
          <w:szCs w:val="20"/>
        </w:rPr>
        <w:t xml:space="preserve"> represent </w:t>
      </w:r>
      <w:r w:rsidR="00574809">
        <w:rPr>
          <w:rFonts w:cs="Times New Roman"/>
          <w:szCs w:val="20"/>
        </w:rPr>
        <w:t xml:space="preserve">the </w:t>
      </w:r>
      <w:r w:rsidR="00A5446B" w:rsidRPr="00574809">
        <w:rPr>
          <w:rFonts w:cs="Times New Roman"/>
          <w:szCs w:val="20"/>
        </w:rPr>
        <w:t>mean</w:t>
      </w:r>
      <w:r w:rsidR="00A5446B">
        <w:rPr>
          <w:rFonts w:cs="Times New Roman"/>
          <w:szCs w:val="20"/>
        </w:rPr>
        <w:t xml:space="preserve"> production level of individual cows. </w:t>
      </w:r>
      <w:r w:rsidR="00B50030">
        <w:rPr>
          <w:rFonts w:cs="Times New Roman"/>
          <w:szCs w:val="20"/>
        </w:rPr>
        <w:t xml:space="preserve">Besides, </w:t>
      </w:r>
      <w:r w:rsidR="002C6CFC">
        <w:rPr>
          <w:rFonts w:cs="Times New Roman"/>
          <w:szCs w:val="20"/>
        </w:rPr>
        <w:t xml:space="preserve">the changing dynamics or accumulated response </w:t>
      </w:r>
      <w:r w:rsidR="002C6CFC">
        <w:rPr>
          <w:rFonts w:cs="Times New Roman"/>
          <w:szCs w:val="20"/>
        </w:rPr>
        <w:fldChar w:fldCharType="begin"/>
      </w:r>
      <w:r w:rsidR="002C6CFC">
        <w:rPr>
          <w:rFonts w:cs="Times New Roman"/>
          <w:szCs w:val="20"/>
        </w:rPr>
        <w:instrText xml:space="preserve"> ADDIN EN.CITE &lt;EndNote&gt;&lt;Cite&gt;&lt;Author&gt;Li&lt;/Author&gt;&lt;Year&gt;2021&lt;/Year&gt;&lt;RecNum&gt;430&lt;/RecNum&gt;&lt;DisplayText&gt;(Li et al., 2021)&lt;/DisplayText&gt;&lt;record&gt;&lt;rec-number&gt;430&lt;/rec-number&gt;&lt;foreign-keys&gt;&lt;key app="EN" db-id="sww2zwt9nswwdweaavbxd5wcxpxdtfafxzwe" timestamp="1608712342"&gt;430&lt;/key&gt;&lt;/foreign-keys&gt;&lt;ref-type name="Journal Article"&gt;17&lt;/ref-type&gt;&lt;contributors&gt;&lt;authors&gt;&lt;author&gt;Li, Gan&lt;/author&gt;&lt;author&gt;Chen, Jian&lt;/author&gt;&lt;author&gt;Peng, Dandan&lt;/author&gt;&lt;author&gt;Gu, Xianhong&lt;/author&gt;&lt;/authors&gt;&lt;/contributors&gt;&lt;titles&gt;&lt;title&gt;Short communication: The lag response of daily milk yield to heat stress in dairy cows&lt;/title&gt;&lt;secondary-title&gt;Journal of Dairy Science&lt;/secondary-title&gt;&lt;/titles&gt;&lt;periodical&gt;&lt;full-title&gt;Journal of Dairy Science&lt;/full-title&gt;&lt;abbr-1&gt;J. Dairy Sci.&lt;/abbr-1&gt;&lt;abbr-2&gt;J Dairy Sci&lt;/abbr-2&gt;&lt;/periodical&gt;&lt;pages&gt;981-988&lt;/pages&gt;&lt;volume&gt;104&lt;/volume&gt;&lt;number&gt;1&lt;/number&gt;&lt;keywords&gt;&lt;keyword&gt;dairy cow&lt;/keyword&gt;&lt;keyword&gt;heat stress&lt;/keyword&gt;&lt;keyword&gt;milk yield&lt;/keyword&gt;&lt;keyword&gt;dynamic system&lt;/keyword&gt;&lt;keyword&gt;transfer function model&lt;/keyword&gt;&lt;/keywords&gt;&lt;dates&gt;&lt;year&gt;2021&lt;/year&gt;&lt;pub-dates&gt;&lt;date&gt;2021/01/01/&lt;/date&gt;&lt;/pub-dates&gt;&lt;/dates&gt;&lt;isbn&gt;0022-0302&lt;/isbn&gt;&lt;urls&gt;&lt;related-urls&gt;&lt;url&gt;http://www.sciencedirect.com/science/article/pii/S0022030220308596&lt;/url&gt;&lt;/related-urls&gt;&lt;/urls&gt;&lt;electronic-resource-num&gt;10.3168/jds.2020-18183&lt;/electronic-resource-num&gt;&lt;/record&gt;&lt;/Cite&gt;&lt;/EndNote&gt;</w:instrText>
      </w:r>
      <w:r w:rsidR="002C6CFC">
        <w:rPr>
          <w:rFonts w:cs="Times New Roman"/>
          <w:szCs w:val="20"/>
        </w:rPr>
        <w:fldChar w:fldCharType="separate"/>
      </w:r>
      <w:r w:rsidR="002C6CFC">
        <w:rPr>
          <w:rFonts w:cs="Times New Roman"/>
          <w:noProof/>
          <w:szCs w:val="20"/>
        </w:rPr>
        <w:t>(Li et al., 2021)</w:t>
      </w:r>
      <w:r w:rsidR="002C6CFC">
        <w:rPr>
          <w:rFonts w:cs="Times New Roman"/>
          <w:szCs w:val="20"/>
        </w:rPr>
        <w:fldChar w:fldCharType="end"/>
      </w:r>
      <w:r w:rsidR="002C6CFC">
        <w:rPr>
          <w:rFonts w:cs="Times New Roman"/>
          <w:szCs w:val="20"/>
        </w:rPr>
        <w:t xml:space="preserve"> of DMY </w:t>
      </w:r>
      <w:r w:rsidR="002C6CFC" w:rsidRPr="00521662">
        <w:rPr>
          <w:rFonts w:cs="Times New Roman"/>
          <w:szCs w:val="20"/>
        </w:rPr>
        <w:t>o</w:t>
      </w:r>
      <w:r w:rsidR="002C6CFC">
        <w:rPr>
          <w:rFonts w:cs="Times New Roman"/>
          <w:szCs w:val="20"/>
        </w:rPr>
        <w:t>ver</w:t>
      </w:r>
      <w:r w:rsidR="002C6CFC" w:rsidRPr="00521662">
        <w:rPr>
          <w:rFonts w:cs="Times New Roman"/>
          <w:szCs w:val="20"/>
        </w:rPr>
        <w:t xml:space="preserve"> previous days </w:t>
      </w:r>
      <w:r w:rsidR="002C6CFC">
        <w:rPr>
          <w:rFonts w:cs="Times New Roman"/>
          <w:szCs w:val="20"/>
        </w:rPr>
        <w:t xml:space="preserve">was intended to show </w:t>
      </w:r>
      <w:r w:rsidR="002C6CFC" w:rsidRPr="00D763E7">
        <w:rPr>
          <w:rFonts w:cs="Times New Roman"/>
          <w:szCs w:val="20"/>
        </w:rPr>
        <w:t xml:space="preserve">how the animals </w:t>
      </w:r>
      <w:r w:rsidR="002C6CFC">
        <w:rPr>
          <w:rFonts w:cs="Times New Roman"/>
          <w:szCs w:val="20"/>
        </w:rPr>
        <w:t>were</w:t>
      </w:r>
      <w:r w:rsidR="002C6CFC" w:rsidRPr="00D763E7">
        <w:rPr>
          <w:rFonts w:cs="Times New Roman"/>
          <w:szCs w:val="20"/>
        </w:rPr>
        <w:t xml:space="preserve"> coordinated by acclimatization</w:t>
      </w:r>
      <w:r w:rsidR="002C6CFC">
        <w:rPr>
          <w:rFonts w:cs="Times New Roman"/>
          <w:szCs w:val="20"/>
        </w:rPr>
        <w:t>.</w:t>
      </w:r>
      <w:r w:rsidR="002C6CFC" w:rsidRPr="002C6CFC">
        <w:t xml:space="preserve"> </w:t>
      </w:r>
      <w:r w:rsidR="002C6CFC" w:rsidRPr="00C06DEA">
        <w:t>This information is important since</w:t>
      </w:r>
      <w:r w:rsidR="002C6CFC">
        <w:rPr>
          <w:rFonts w:cs="Times New Roman"/>
          <w:szCs w:val="20"/>
        </w:rPr>
        <w:t xml:space="preserve"> </w:t>
      </w:r>
      <w:r w:rsidR="00900BA9">
        <w:rPr>
          <w:rFonts w:cs="Times New Roman"/>
          <w:szCs w:val="20"/>
        </w:rPr>
        <w:t xml:space="preserve">exposure to heat stress would induce </w:t>
      </w:r>
      <w:r w:rsidR="002F2581">
        <w:rPr>
          <w:rFonts w:cs="Times New Roman"/>
          <w:szCs w:val="20"/>
        </w:rPr>
        <w:t>stress response</w:t>
      </w:r>
      <w:r w:rsidR="00D763E7">
        <w:rPr>
          <w:rFonts w:cs="Times New Roman"/>
          <w:szCs w:val="20"/>
        </w:rPr>
        <w:t>s</w:t>
      </w:r>
      <w:r w:rsidR="002F2581">
        <w:rPr>
          <w:rFonts w:cs="Times New Roman"/>
          <w:szCs w:val="20"/>
        </w:rPr>
        <w:t xml:space="preserve"> </w:t>
      </w:r>
      <w:r w:rsidR="00900BA9">
        <w:rPr>
          <w:rFonts w:cs="Times New Roman"/>
          <w:szCs w:val="20"/>
        </w:rPr>
        <w:t xml:space="preserve">in either acute </w:t>
      </w:r>
      <w:r w:rsidR="00A759EF">
        <w:rPr>
          <w:rFonts w:cs="Times New Roman"/>
          <w:szCs w:val="20"/>
        </w:rPr>
        <w:t xml:space="preserve">(minutes to days) </w:t>
      </w:r>
      <w:r w:rsidR="00900BA9">
        <w:rPr>
          <w:rFonts w:cs="Times New Roman"/>
          <w:szCs w:val="20"/>
        </w:rPr>
        <w:t xml:space="preserve">or chronic </w:t>
      </w:r>
      <w:r w:rsidR="00A759EF">
        <w:rPr>
          <w:rFonts w:cs="Times New Roman"/>
          <w:szCs w:val="20"/>
        </w:rPr>
        <w:t xml:space="preserve">(days to weeks) </w:t>
      </w:r>
      <w:r w:rsidR="00900BA9">
        <w:rPr>
          <w:rFonts w:cs="Times New Roman"/>
          <w:szCs w:val="20"/>
        </w:rPr>
        <w:t>way</w:t>
      </w:r>
      <w:r w:rsidR="00D763E7">
        <w:rPr>
          <w:rFonts w:cs="Times New Roman"/>
          <w:szCs w:val="20"/>
        </w:rPr>
        <w:t>s</w:t>
      </w:r>
      <w:r w:rsidR="002F2581">
        <w:rPr>
          <w:rFonts w:cs="Times New Roman"/>
          <w:szCs w:val="20"/>
        </w:rPr>
        <w:t>, manifesting into different physiological state</w:t>
      </w:r>
      <w:r w:rsidR="00D763E7">
        <w:rPr>
          <w:rFonts w:cs="Times New Roman"/>
          <w:szCs w:val="20"/>
        </w:rPr>
        <w:t>s</w:t>
      </w:r>
      <w:r w:rsidR="002F2581">
        <w:rPr>
          <w:rFonts w:cs="Times New Roman"/>
          <w:szCs w:val="20"/>
        </w:rPr>
        <w:t xml:space="preserve"> </w:t>
      </w:r>
      <w:r w:rsidR="009A02E1">
        <w:rPr>
          <w:rFonts w:cs="Times New Roman"/>
          <w:szCs w:val="20"/>
        </w:rPr>
        <w:fldChar w:fldCharType="begin"/>
      </w:r>
      <w:r w:rsidR="00081DBE">
        <w:rPr>
          <w:rFonts w:cs="Times New Roman"/>
          <w:szCs w:val="20"/>
        </w:rPr>
        <w:instrText xml:space="preserve"> ADDIN EN.CITE &lt;EndNote&gt;&lt;Cite&gt;&lt;Author&gt;Collier&lt;/Author&gt;&lt;Year&gt;2019&lt;/Year&gt;&lt;RecNum&gt;820&lt;/RecNum&gt;&lt;DisplayText&gt;(Collier et al., 2019)&lt;/DisplayText&gt;&lt;record&gt;&lt;rec-number&gt;820&lt;/rec-number&gt;&lt;foreign-keys&gt;&lt;key app="EN" db-id="sww2zwt9nswwdweaavbxd5wcxpxdtfafxzwe" timestamp="1650335361"&gt;820&lt;/key&gt;&lt;/foreign-keys&gt;&lt;ref-type name="Journal Article"&gt;17&lt;/ref-type&gt;&lt;contributors&gt;&lt;authors&gt;&lt;author&gt;Collier, Robert J.&lt;/author&gt;&lt;author&gt;Baumgard, Lance H.&lt;/author&gt;&lt;author&gt;Zimbelman, Rosemarie B.&lt;/author&gt;&lt;author&gt;Xiao, Yao&lt;/author&gt;&lt;/authors&gt;&lt;/contributors&gt;&lt;titles&gt;&lt;title&gt;Heat stress: physiology of acclimation and adaptation&lt;/title&gt;&lt;secondary-title&gt;Animal Frontiers&lt;/secondary-title&gt;&lt;/titles&gt;&lt;periodical&gt;&lt;full-title&gt;Animal frontiers&lt;/full-title&gt;&lt;/periodical&gt;&lt;pages&gt;12-19&lt;/pages&gt;&lt;volume&gt;9&lt;/volume&gt;&lt;number&gt;1&lt;/number&gt;&lt;dates&gt;&lt;year&gt;2019&lt;/year&gt;&lt;/dates&gt;&lt;isbn&gt;2160-6056&lt;/isbn&gt;&lt;urls&gt;&lt;related-urls&gt;&lt;url&gt;https://doi.org/10.1093/af/vfy031&lt;/url&gt;&lt;/related-urls&gt;&lt;/urls&gt;&lt;electronic-resource-num&gt;10.1093/af/vfy031&lt;/electronic-resource-num&gt;&lt;access-date&gt;4/19/2022&lt;/access-date&gt;&lt;/record&gt;&lt;/Cite&gt;&lt;/EndNote&gt;</w:instrText>
      </w:r>
      <w:r w:rsidR="009A02E1">
        <w:rPr>
          <w:rFonts w:cs="Times New Roman"/>
          <w:szCs w:val="20"/>
        </w:rPr>
        <w:fldChar w:fldCharType="separate"/>
      </w:r>
      <w:r w:rsidR="00081DBE">
        <w:rPr>
          <w:rFonts w:cs="Times New Roman"/>
          <w:noProof/>
          <w:szCs w:val="20"/>
        </w:rPr>
        <w:t>(Collier et al., 2019)</w:t>
      </w:r>
      <w:r w:rsidR="009A02E1">
        <w:rPr>
          <w:rFonts w:cs="Times New Roman"/>
          <w:szCs w:val="20"/>
        </w:rPr>
        <w:fldChar w:fldCharType="end"/>
      </w:r>
      <w:r w:rsidR="00006115">
        <w:rPr>
          <w:rFonts w:cs="Times New Roman"/>
          <w:szCs w:val="20"/>
        </w:rPr>
        <w:t>.</w:t>
      </w:r>
      <w:r w:rsidR="00D763E7" w:rsidRPr="00D763E7">
        <w:rPr>
          <w:rFonts w:cs="Times New Roman"/>
          <w:szCs w:val="20"/>
        </w:rPr>
        <w:t xml:space="preserve"> </w:t>
      </w:r>
      <w:bookmarkStart w:id="26" w:name="_Hlk110421427"/>
      <w:bookmarkStart w:id="27" w:name="_Hlk110425668"/>
      <w:r w:rsidR="00D53123">
        <w:rPr>
          <w:rFonts w:cs="Times New Roman"/>
          <w:szCs w:val="20"/>
        </w:rPr>
        <w:t>For example, c</w:t>
      </w:r>
      <w:r w:rsidR="00D763E7">
        <w:rPr>
          <w:rFonts w:cs="Times New Roman"/>
          <w:szCs w:val="20"/>
        </w:rPr>
        <w:t>ows show</w:t>
      </w:r>
      <w:r w:rsidR="00D53123">
        <w:rPr>
          <w:rFonts w:cs="Times New Roman"/>
          <w:szCs w:val="20"/>
        </w:rPr>
        <w:t>ed</w:t>
      </w:r>
      <w:r w:rsidR="00D763E7">
        <w:rPr>
          <w:rFonts w:cs="Times New Roman"/>
          <w:szCs w:val="20"/>
        </w:rPr>
        <w:t xml:space="preserve"> </w:t>
      </w:r>
      <w:r w:rsidR="00D53123">
        <w:rPr>
          <w:rFonts w:cs="Times New Roman"/>
          <w:szCs w:val="20"/>
        </w:rPr>
        <w:t xml:space="preserve">a much steeper </w:t>
      </w:r>
      <w:r w:rsidR="00D763E7">
        <w:rPr>
          <w:rFonts w:cs="Times New Roman"/>
          <w:szCs w:val="20"/>
        </w:rPr>
        <w:t>increas</w:t>
      </w:r>
      <w:r w:rsidR="00D53123">
        <w:rPr>
          <w:rFonts w:cs="Times New Roman"/>
          <w:szCs w:val="20"/>
        </w:rPr>
        <w:t>e</w:t>
      </w:r>
      <w:r w:rsidR="00D763E7">
        <w:rPr>
          <w:rFonts w:cs="Times New Roman"/>
          <w:szCs w:val="20"/>
        </w:rPr>
        <w:t xml:space="preserve"> </w:t>
      </w:r>
      <w:r w:rsidR="00D53123">
        <w:rPr>
          <w:rFonts w:cs="Times New Roman"/>
          <w:szCs w:val="20"/>
        </w:rPr>
        <w:t xml:space="preserve">in </w:t>
      </w:r>
      <w:r w:rsidR="00D763E7">
        <w:rPr>
          <w:rFonts w:cs="Times New Roman"/>
          <w:szCs w:val="20"/>
        </w:rPr>
        <w:t xml:space="preserve">RR and </w:t>
      </w:r>
      <w:r w:rsidR="00D53123">
        <w:rPr>
          <w:rFonts w:cs="Times New Roman"/>
          <w:szCs w:val="20"/>
        </w:rPr>
        <w:t>V</w:t>
      </w:r>
      <w:r w:rsidR="00D763E7">
        <w:rPr>
          <w:rFonts w:cs="Times New Roman"/>
          <w:szCs w:val="20"/>
        </w:rPr>
        <w:t xml:space="preserve">T during acute stress </w:t>
      </w:r>
      <w:bookmarkEnd w:id="26"/>
      <w:r w:rsidR="00D53123">
        <w:rPr>
          <w:rFonts w:cs="Times New Roman"/>
          <w:szCs w:val="20"/>
        </w:rPr>
        <w:t>than during chronic stress</w:t>
      </w:r>
      <w:r w:rsidR="00A759EF">
        <w:rPr>
          <w:rFonts w:cs="Times New Roman"/>
          <w:szCs w:val="20"/>
        </w:rPr>
        <w:t xml:space="preserve"> </w:t>
      </w:r>
      <w:bookmarkEnd w:id="27"/>
      <w:r w:rsidR="00D763E7">
        <w:rPr>
          <w:rFonts w:cs="Times New Roman"/>
          <w:szCs w:val="20"/>
        </w:rPr>
        <w:fldChar w:fldCharType="begin"/>
      </w:r>
      <w:r w:rsidR="00D53123">
        <w:rPr>
          <w:rFonts w:cs="Times New Roman"/>
          <w:szCs w:val="20"/>
        </w:rPr>
        <w:instrText xml:space="preserve"> ADDIN EN.CITE &lt;EndNote&gt;&lt;Cite&gt;&lt;Author&gt;de Andrade Ferrazza&lt;/Author&gt;&lt;Year&gt;2017&lt;/Year&gt;&lt;RecNum&gt;910&lt;/RecNum&gt;&lt;DisplayText&gt;(de Andrade Ferrazza et al., 2017)&lt;/DisplayText&gt;&lt;record&gt;&lt;rec-number&gt;910&lt;/rec-number&gt;&lt;foreign-keys&gt;&lt;key app="EN" db-id="sww2zwt9nswwdweaavbxd5wcxpxdtfafxzwe" timestamp="1659575700"&gt;910&lt;/key&gt;&lt;/foreign-keys&gt;&lt;ref-type name="Journal Article"&gt;17&lt;/ref-type&gt;&lt;contributors&gt;&lt;authors&gt;&lt;author&gt;de Andrade Ferrazza, Rodrigo&lt;/author&gt;&lt;author&gt;Mogollón Garcia, Henry David&lt;/author&gt;&lt;author&gt;Vallejo Aristizábal, Viviana Helena&lt;/author&gt;&lt;author&gt;de Souza Nogueira, Camilla&lt;/author&gt;&lt;author&gt;Veríssimo, Cecília José&lt;/author&gt;&lt;author&gt;Sartori, José Roberto&lt;/author&gt;&lt;author&gt;Sartori, Roberto&lt;/author&gt;&lt;author&gt;Pinheiro Ferreira, João Carlos&lt;/author&gt;&lt;/authors&gt;&lt;/contributors&gt;&lt;titles&gt;&lt;title&gt;Thermoregulatory responses of Holstein cows exposed to experimentally induced heat stress&lt;/title&gt;&lt;secondary-title&gt;Journal of Thermal Biology&lt;/secondary-title&gt;&lt;/titles&gt;&lt;periodical&gt;&lt;full-title&gt;Journal of Thermal Biology&lt;/full-title&gt;&lt;abbr-1&gt;J. Therm. Biol.&lt;/abbr-1&gt;&lt;abbr-2&gt;J Therm Biol&lt;/abbr-2&gt;&lt;/periodical&gt;&lt;pages&gt;68-80&lt;/pages&gt;&lt;volume&gt;66&lt;/volume&gt;&lt;keywords&gt;&lt;keyword&gt;Hyperthermia&lt;/keyword&gt;&lt;keyword&gt;Thermoregulation&lt;/keyword&gt;&lt;keyword&gt;Thermal index&lt;/keyword&gt;&lt;keyword&gt;Acclimation&lt;/keyword&gt;&lt;keyword&gt;Climate chamber&lt;/keyword&gt;&lt;/keywords&gt;&lt;dates&gt;&lt;year&gt;2017&lt;/year&gt;&lt;pub-dates&gt;&lt;date&gt;2017/05/01/&lt;/date&gt;&lt;/pub-dates&gt;&lt;/dates&gt;&lt;isbn&gt;0306-4565&lt;/isbn&gt;&lt;urls&gt;&lt;related-urls&gt;&lt;url&gt;https://www.sciencedirect.com/science/article/pii/S030645651630300X&lt;/url&gt;&lt;/related-urls&gt;&lt;/urls&gt;&lt;electronic-resource-num&gt;10.1016/j.jtherbio.2017.03.014&lt;/electronic-resource-num&gt;&lt;/record&gt;&lt;/Cite&gt;&lt;/EndNote&gt;</w:instrText>
      </w:r>
      <w:r w:rsidR="00D763E7">
        <w:rPr>
          <w:rFonts w:cs="Times New Roman"/>
          <w:szCs w:val="20"/>
        </w:rPr>
        <w:fldChar w:fldCharType="separate"/>
      </w:r>
      <w:r w:rsidR="00D53123">
        <w:rPr>
          <w:rFonts w:cs="Times New Roman"/>
          <w:noProof/>
          <w:szCs w:val="20"/>
        </w:rPr>
        <w:t>(de Andrade Ferrazza et al., 2017)</w:t>
      </w:r>
      <w:r w:rsidR="00D763E7">
        <w:rPr>
          <w:rFonts w:cs="Times New Roman"/>
          <w:szCs w:val="20"/>
        </w:rPr>
        <w:fldChar w:fldCharType="end"/>
      </w:r>
      <w:r w:rsidR="00D763E7">
        <w:rPr>
          <w:rFonts w:cs="Times New Roman"/>
          <w:szCs w:val="20"/>
        </w:rPr>
        <w:t xml:space="preserve">. </w:t>
      </w:r>
      <w:bookmarkStart w:id="28" w:name="_Hlk110600861"/>
      <w:bookmarkStart w:id="29" w:name="_Hlk110600727"/>
      <w:bookmarkStart w:id="30" w:name="_Hlk110499291"/>
      <w:r w:rsidR="00D53123">
        <w:rPr>
          <w:rFonts w:cs="Times New Roman"/>
          <w:szCs w:val="20"/>
        </w:rPr>
        <w:t>Given that acute stress takes at least three days to achieve thermal balance</w:t>
      </w:r>
      <w:bookmarkEnd w:id="28"/>
      <w:r w:rsidR="00D53123">
        <w:rPr>
          <w:rFonts w:cs="Times New Roman"/>
          <w:szCs w:val="20"/>
        </w:rPr>
        <w:t xml:space="preserve"> </w:t>
      </w:r>
      <w:r w:rsidR="00D53123">
        <w:rPr>
          <w:rFonts w:cs="Times New Roman"/>
          <w:szCs w:val="20"/>
        </w:rPr>
        <w:fldChar w:fldCharType="begin"/>
      </w:r>
      <w:r w:rsidR="00D53123">
        <w:rPr>
          <w:rFonts w:cs="Times New Roman"/>
          <w:szCs w:val="20"/>
        </w:rPr>
        <w:instrText xml:space="preserve"> ADDIN EN.CITE &lt;EndNote&gt;&lt;Cite&gt;&lt;Author&gt;Hahn&lt;/Author&gt;&lt;Year&gt;1999&lt;/Year&gt;&lt;RecNum&gt;911&lt;/RecNum&gt;&lt;DisplayText&gt;(Hahn, 1999)&lt;/DisplayText&gt;&lt;record&gt;&lt;rec-number&gt;911&lt;/rec-number&gt;&lt;foreign-keys&gt;&lt;key app="EN" db-id="sww2zwt9nswwdweaavbxd5wcxpxdtfafxzwe" timestamp="1659625426"&gt;911&lt;/key&gt;&lt;/foreign-keys&gt;&lt;ref-type name="Journal Article"&gt;17&lt;/ref-type&gt;&lt;contributors&gt;&lt;authors&gt;&lt;author&gt;Hahn, G. L.&lt;/author&gt;&lt;/authors&gt;&lt;/contributors&gt;&lt;titles&gt;&lt;title&gt;Dynamic responses of cattle to thermal heat loads&lt;/title&gt;&lt;secondary-title&gt;Journal of Animal Science&lt;/secondary-title&gt;&lt;/titles&gt;&lt;periodical&gt;&lt;full-title&gt;Journal of Animal Science&lt;/full-title&gt;&lt;abbr-1&gt;J. Anim. Sci.&lt;/abbr-1&gt;&lt;abbr-2&gt;J Anim Sci&lt;/abbr-2&gt;&lt;/periodical&gt;&lt;pages&gt;10-20&lt;/pages&gt;&lt;volume&gt;77&lt;/volume&gt;&lt;number&gt;suppl_2&lt;/number&gt;&lt;dates&gt;&lt;year&gt;1999&lt;/year&gt;&lt;/dates&gt;&lt;isbn&gt;0021-8812&lt;/isbn&gt;&lt;urls&gt;&lt;related-urls&gt;&lt;url&gt;https://doi.org/10.2527/1997.77suppl_210x&lt;/url&gt;&lt;/related-urls&gt;&lt;/urls&gt;&lt;electronic-resource-num&gt;10.2527/1997.77suppl_210x&lt;/electronic-resource-num&gt;&lt;access-date&gt;8/4/2022&lt;/access-date&gt;&lt;/record&gt;&lt;/Cite&gt;&lt;/EndNote&gt;</w:instrText>
      </w:r>
      <w:r w:rsidR="00D53123">
        <w:rPr>
          <w:rFonts w:cs="Times New Roman"/>
          <w:szCs w:val="20"/>
        </w:rPr>
        <w:fldChar w:fldCharType="separate"/>
      </w:r>
      <w:r w:rsidR="00D53123">
        <w:rPr>
          <w:rFonts w:cs="Times New Roman"/>
          <w:noProof/>
          <w:szCs w:val="20"/>
        </w:rPr>
        <w:t>(Hahn, 1999)</w:t>
      </w:r>
      <w:r w:rsidR="00D53123">
        <w:rPr>
          <w:rFonts w:cs="Times New Roman"/>
          <w:szCs w:val="20"/>
        </w:rPr>
        <w:fldChar w:fldCharType="end"/>
      </w:r>
      <w:bookmarkStart w:id="31" w:name="_Hlk110600893"/>
      <w:r w:rsidR="00D53123">
        <w:rPr>
          <w:rFonts w:cs="Times New Roman"/>
          <w:szCs w:val="20"/>
        </w:rPr>
        <w:t>,</w:t>
      </w:r>
      <w:r w:rsidR="00D53123" w:rsidRPr="003962A4">
        <w:rPr>
          <w:rFonts w:cs="Times New Roman"/>
          <w:szCs w:val="20"/>
        </w:rPr>
        <w:t xml:space="preserve"> </w:t>
      </w:r>
      <w:r w:rsidR="00D53123">
        <w:rPr>
          <w:rFonts w:cs="Times New Roman"/>
          <w:szCs w:val="20"/>
        </w:rPr>
        <w:t xml:space="preserve">the </w:t>
      </w:r>
      <w:r w:rsidR="00D53123" w:rsidRPr="003962A4">
        <w:rPr>
          <w:rFonts w:cs="Times New Roman"/>
          <w:szCs w:val="20"/>
        </w:rPr>
        <w:t xml:space="preserve">previous </w:t>
      </w:r>
      <w:r w:rsidR="003962A4" w:rsidRPr="003962A4">
        <w:rPr>
          <w:rFonts w:cs="Times New Roman"/>
          <w:szCs w:val="20"/>
        </w:rPr>
        <w:t xml:space="preserve">three days’ DMY </w:t>
      </w:r>
      <w:r w:rsidR="00F73F7D" w:rsidRPr="003962A4">
        <w:rPr>
          <w:rFonts w:cs="Times New Roman"/>
          <w:szCs w:val="20"/>
        </w:rPr>
        <w:t>w</w:t>
      </w:r>
      <w:r w:rsidR="00F73F7D">
        <w:rPr>
          <w:rFonts w:cs="Times New Roman"/>
          <w:szCs w:val="20"/>
        </w:rPr>
        <w:t>as</w:t>
      </w:r>
      <w:r w:rsidR="00F73F7D" w:rsidRPr="003962A4">
        <w:rPr>
          <w:rFonts w:cs="Times New Roman"/>
          <w:szCs w:val="20"/>
        </w:rPr>
        <w:t xml:space="preserve"> </w:t>
      </w:r>
      <w:r w:rsidR="003962A4" w:rsidRPr="003962A4">
        <w:rPr>
          <w:rFonts w:cs="Times New Roman"/>
          <w:szCs w:val="20"/>
        </w:rPr>
        <w:t xml:space="preserve">finally </w:t>
      </w:r>
      <w:r w:rsidR="00F73F7D">
        <w:rPr>
          <w:rFonts w:cs="Times New Roman"/>
          <w:szCs w:val="20"/>
        </w:rPr>
        <w:t>nominated</w:t>
      </w:r>
      <w:r w:rsidR="005C47B4">
        <w:rPr>
          <w:rFonts w:cs="Times New Roman"/>
          <w:szCs w:val="20"/>
        </w:rPr>
        <w:t>.</w:t>
      </w:r>
      <w:bookmarkEnd w:id="29"/>
      <w:bookmarkEnd w:id="31"/>
    </w:p>
    <w:p w14:paraId="0377EFDF" w14:textId="69C29B50" w:rsidR="002D337C" w:rsidRDefault="002C6CFC" w:rsidP="00BF7BA0">
      <w:pPr>
        <w:rPr>
          <w:rFonts w:cs="Times New Roman"/>
          <w:szCs w:val="20"/>
        </w:rPr>
      </w:pPr>
      <w:bookmarkStart w:id="32" w:name="_Hlk109310275"/>
      <w:bookmarkEnd w:id="24"/>
      <w:bookmarkEnd w:id="30"/>
      <w:r>
        <w:rPr>
          <w:rFonts w:cs="Times New Roman"/>
          <w:szCs w:val="20"/>
        </w:rPr>
        <w:t>C</w:t>
      </w:r>
      <w:r w:rsidR="006576E7" w:rsidRPr="00BD4C64">
        <w:rPr>
          <w:rFonts w:cs="Times New Roman"/>
          <w:szCs w:val="20"/>
        </w:rPr>
        <w:t>ow-related factors</w:t>
      </w:r>
      <w:r w:rsidR="006576E7" w:rsidRPr="006576E7">
        <w:rPr>
          <w:rFonts w:cs="Times New Roman"/>
          <w:szCs w:val="20"/>
        </w:rPr>
        <w:t xml:space="preserve"> </w:t>
      </w:r>
      <w:r w:rsidR="006576E7" w:rsidRPr="00BD4C64">
        <w:rPr>
          <w:rFonts w:cs="Times New Roman"/>
          <w:szCs w:val="20"/>
        </w:rPr>
        <w:t>includ</w:t>
      </w:r>
      <w:r w:rsidR="007A4BF9">
        <w:rPr>
          <w:rFonts w:cs="Times New Roman"/>
          <w:szCs w:val="20"/>
        </w:rPr>
        <w:t>ing</w:t>
      </w:r>
      <w:r w:rsidR="006576E7" w:rsidRPr="00BD4C64">
        <w:rPr>
          <w:rFonts w:cs="Times New Roman"/>
          <w:szCs w:val="20"/>
        </w:rPr>
        <w:t xml:space="preserve"> birth season, </w:t>
      </w:r>
      <w:r w:rsidR="009A6C56" w:rsidRPr="00BD4C64">
        <w:rPr>
          <w:rFonts w:cs="Times New Roman"/>
          <w:szCs w:val="20"/>
        </w:rPr>
        <w:t xml:space="preserve">calving season, </w:t>
      </w:r>
      <w:r w:rsidR="000452C9" w:rsidRPr="00BD4C64">
        <w:rPr>
          <w:rFonts w:cs="Times New Roman"/>
          <w:szCs w:val="20"/>
        </w:rPr>
        <w:t xml:space="preserve">DIM, </w:t>
      </w:r>
      <w:r w:rsidR="006576E7" w:rsidRPr="00BD4C64">
        <w:rPr>
          <w:rFonts w:cs="Times New Roman"/>
          <w:szCs w:val="20"/>
        </w:rPr>
        <w:t xml:space="preserve">parity, </w:t>
      </w:r>
      <w:bookmarkStart w:id="33" w:name="_Hlk117327498"/>
      <w:r w:rsidR="006576E7" w:rsidRPr="00BD4C64">
        <w:rPr>
          <w:rFonts w:cs="Times New Roman"/>
          <w:szCs w:val="20"/>
        </w:rPr>
        <w:t>age in months</w:t>
      </w:r>
      <w:r w:rsidR="00156AC4">
        <w:rPr>
          <w:rFonts w:cs="Times New Roman"/>
          <w:szCs w:val="20"/>
        </w:rPr>
        <w:t xml:space="preserve"> (AIM)</w:t>
      </w:r>
      <w:r w:rsidR="006576E7" w:rsidRPr="00BD4C64">
        <w:rPr>
          <w:rFonts w:cs="Times New Roman"/>
          <w:szCs w:val="20"/>
        </w:rPr>
        <w:t xml:space="preserve">, </w:t>
      </w:r>
      <w:bookmarkEnd w:id="33"/>
      <w:r w:rsidR="006576E7" w:rsidRPr="00BD4C64">
        <w:rPr>
          <w:rFonts w:cs="Times New Roman"/>
          <w:szCs w:val="20"/>
        </w:rPr>
        <w:t>and posture</w:t>
      </w:r>
      <w:r w:rsidR="007A4BF9">
        <w:rPr>
          <w:rFonts w:cs="Times New Roman"/>
          <w:szCs w:val="20"/>
        </w:rPr>
        <w:t xml:space="preserve"> were </w:t>
      </w:r>
      <w:r w:rsidR="00876248" w:rsidRPr="00876248">
        <w:rPr>
          <w:rFonts w:cs="Times New Roman"/>
          <w:szCs w:val="20"/>
        </w:rPr>
        <w:t xml:space="preserve">nominated </w:t>
      </w:r>
      <w:r w:rsidR="006576E7">
        <w:rPr>
          <w:rFonts w:cs="Times New Roman"/>
          <w:szCs w:val="20"/>
        </w:rPr>
        <w:t>since they have</w:t>
      </w:r>
      <w:bookmarkStart w:id="34" w:name="_Hlk110677879"/>
      <w:r w:rsidR="00876248">
        <w:rPr>
          <w:rFonts w:cs="Times New Roman"/>
          <w:szCs w:val="20"/>
        </w:rPr>
        <w:t xml:space="preserve"> long</w:t>
      </w:r>
      <w:r w:rsidR="006576E7">
        <w:rPr>
          <w:rFonts w:cs="Times New Roman"/>
          <w:szCs w:val="20"/>
        </w:rPr>
        <w:t xml:space="preserve"> </w:t>
      </w:r>
      <w:bookmarkEnd w:id="34"/>
      <w:r w:rsidR="006576E7">
        <w:rPr>
          <w:rFonts w:cs="Times New Roman"/>
          <w:szCs w:val="20"/>
        </w:rPr>
        <w:t>been identified as influencing factors of individual sensitivity</w:t>
      </w:r>
      <w:r w:rsidR="006576E7" w:rsidRPr="00BD4C64">
        <w:rPr>
          <w:rFonts w:cs="Times New Roman"/>
          <w:szCs w:val="20"/>
        </w:rPr>
        <w:t xml:space="preserve"> to heat stress</w:t>
      </w:r>
      <w:r w:rsidR="006576E7">
        <w:rPr>
          <w:rFonts w:cs="Times New Roman"/>
          <w:szCs w:val="20"/>
        </w:rPr>
        <w:t xml:space="preserve"> </w:t>
      </w:r>
      <w:r w:rsidR="006576E7">
        <w:rPr>
          <w:rFonts w:cs="Times New Roman"/>
          <w:szCs w:val="20"/>
        </w:rPr>
        <w:fldChar w:fldCharType="begin">
          <w:fldData xml:space="preserve">PEVuZE5vdGU+PENpdGU+PEF1dGhvcj5TcGllcnM8L0F1dGhvcj48WWVhcj4yMDA0PC9ZZWFyPjxS
ZWNOdW0+Mzc2PC9SZWNOdW0+PERpc3BsYXlUZXh0PihBbW1lciBldCBhbC4sIDIwMTY7IEJlY2tl
ciBldCBhbC4sIDIwMjA7IFNwaWVycyBldCBhbC4sIDIwMDQpPC9EaXNwbGF5VGV4dD48cmVjb3Jk
PjxyZWMtbnVtYmVyPjM3NjwvcmVjLW51bWJlcj48Zm9yZWlnbi1rZXlzPjxrZXkgYXBwPSJFTiIg
ZGItaWQ9InN3dzJ6d3Q5bnN3d2R3ZWFhdmJ4ZDV3Y3hweGR0ZmFmeHp3ZSIgdGltZXN0YW1wPSIx
NjA1ODQyODk2Ij4zNzY8L2tleT48L2ZvcmVpZ24ta2V5cz48cmVmLXR5cGUgbmFtZT0iSm91cm5h
bCBBcnRpY2xlIj4xNzwvcmVmLXR5cGU+PGNvbnRyaWJ1dG9ycz48YXV0aG9ycz48YXV0aG9yPlNw
aWVycywgRC4gRS48L2F1dGhvcj48YXV0aG9yPlNwYWluLCBKLiBOLjwvYXV0aG9yPjxhdXRob3I+
U2FtcHNvbiwgSi4gRC48L2F1dGhvcj48YXV0aG9yPlJob2FkcywgUi4gUC48L2F1dGhvcj48L2F1
dGhvcnM+PC9jb250cmlidXRvcnM+PHRpdGxlcz48dGl0bGU+VXNlIG9mIHBoeXNpb2xvZ2ljYWwg
cGFyYW1ldGVycyB0byBwcmVkaWN0IG1pbGsgeWllbGQgYW5kIGZlZWQgaW50YWtlIGluIGhlYXQt
c3RyZXNzZWQgZGFpcnkgY293czwvdGl0bGU+PHNlY29uZGFyeS10aXRsZT5Kb3VybmFsIG9mIHRo
ZXJtYWwgYmlvbG9neTwvc2Vjb25kYXJ5LXRpdGxlPjwvdGl0bGVzPjxwZXJpb2RpY2FsPjxmdWxs
LXRpdGxlPkpvdXJuYWwgb2YgVGhlcm1hbCBCaW9sb2d5PC9mdWxsLXRpdGxlPjxhYmJyLTE+Si4g
VGhlcm0uIEJpb2wuPC9hYmJyLTE+PGFiYnItMj5KIFRoZXJtIEJpb2w8L2FiYnItMj48L3Blcmlv
ZGljYWw+PHBhZ2VzPjc1OS03NjQ8L3BhZ2VzPjx2b2x1bWU+Mjk8L3ZvbHVtZT48bnVtYmVyPjct
ODwvbnVtYmVyPjxrZXl3b3Jkcz48a2V5d29yZD5EYWlyeSBDb3c8L2tleXdvcmQ+PGtleXdvcmQ+
SGVhdCBTdHJlc3M8L2tleXdvcmQ+PGtleXdvcmQ+U3RyYWluPC9rZXl3b3JkPjxrZXl3b3JkPlBy
b2R1Y3Rpb248L2tleXdvcmQ+PGtleXdvcmQ+SW5kZXg8L2tleXdvcmQ+PGtleXdvcmQ+RGFpcnkg
Q293PC9rZXl3b3JkPjxrZXl3b3JkPkhlYXQgU3RyZXNzPC9rZXl3b3JkPjxrZXl3b3JkPlN0cmFp
bjwva2V5d29yZD48a2V5d29yZD5Qcm9kdWN0aW9uPC9rZXl3b3JkPjxrZXl3b3JkPkluZGV4PC9r
ZXl3b3JkPjxrZXl3b3JkPkJpb2xvZ3k8L2tleXdvcmQ+PC9rZXl3b3Jkcz48ZGF0ZXM+PHllYXI+
MjAwNDwveWVhcj48L2RhdGVzPjxwdWJsaXNoZXI+RWxzZXZpZXIgTHRkPC9wdWJsaXNoZXI+PGlz
Ym4+MDMwNi00NTY1PC9pc2JuPjx1cmxzPjwvdXJscz48ZWxlY3Ryb25pYy1yZXNvdXJjZS1udW0+
MTAuMTAxNi9qLmp0aGVyYmlvLjIwMDQuMDguMDUxPC9lbGVjdHJvbmljLXJlc291cmNlLW51bT48
L3JlY29yZD48L0NpdGU+PENpdGU+PEF1dGhvcj5BbW1lcjwvQXV0aG9yPjxZZWFyPjIwMTY8L1ll
YXI+PFJlY051bT4zMjI8L1JlY051bT48cmVjb3JkPjxyZWMtbnVtYmVyPjMyMjwvcmVjLW51bWJl
cj48Zm9yZWlnbi1rZXlzPjxrZXkgYXBwPSJFTiIgZGItaWQ9InN3dzJ6d3Q5bnN3d2R3ZWFhdmJ4
ZDV3Y3hweGR0ZmFmeHp3ZSIgdGltZXN0YW1wPSIxNjA0NTY4MTI1Ij4zMjI8L2tleT48L2ZvcmVp
Z24ta2V5cz48cmVmLXR5cGUgbmFtZT0iSm91cm5hbCBBcnRpY2xlIj4xNzwvcmVmLXR5cGU+PGNv
bnRyaWJ1dG9ycz48YXV0aG9ycz48YXV0aG9yPkFtbWVyLCBTLjwvYXV0aG9yPjxhdXRob3I+TGFt
YmVydHosIEMuPC9hdXRob3I+PGF1dGhvcj5HYXVseSwgTS48L2F1dGhvcj48L2F1dGhvcnM+PC9j
b250cmlidXRvcnM+PHRpdGxlcz48dGl0bGU+SXMgcmV0aWN1bGFyIHRlbXBlcmF0dXJlIGEgdXNl
ZnVsIGluZGljYXRvciBvZiBoZWF0IHN0cmVzcyBpbiBkYWlyeSBjYXR0bGU/PC90aXRsZT48c2Vj
b25kYXJ5LXRpdGxlPkpvdXJuYWwgb2YgZGFpcnkgc2NpZW5jZTwvc2Vjb25kYXJ5LXRpdGxlPjwv
dGl0bGVzPjxwZXJpb2RpY2FsPjxmdWxsLXRpdGxlPkpvdXJuYWwgb2YgRGFpcnkgU2NpZW5jZTwv
ZnVsbC10aXRsZT48YWJici0xPkouIERhaXJ5IFNjaS48L2FiYnItMT48YWJici0yPkogRGFpcnkg
U2NpPC9hYmJyLTI+PC9wZXJpb2RpY2FsPjxwYWdlcz4xMDA2Ny0xMDA3NjwvcGFnZXM+PHZvbHVt
ZT45OTwvdm9sdW1lPjxudW1iZXI+MTI8L251bWJlcj48a2V5d29yZHM+PGtleXdvcmQ+SGVhdCBT
dHJlc3M8L2tleXdvcmQ+PGtleXdvcmQ+UmV0aWN1bGFyIFRlbXBlcmF0dXJlPC9rZXl3b3JkPjxr
ZXl3b3JkPlBlcmZvcm1hbmNlPC9rZXl3b3JkPjxrZXl3b3JkPldhdGVyIEludGFrZTwva2V5d29y
ZD48a2V5d29yZD5IZWF0IFN0cmVzczwva2V5d29yZD48a2V5d29yZD5SZXRpY3VsYXIgVGVtcGVy
YXR1cmU8L2tleXdvcmQ+PGtleXdvcmQ+UGVyZm9ybWFuY2U8L2tleXdvcmQ+PGtleXdvcmQ+V2F0
ZXIgSW50YWtlPC9rZXl3b3JkPjxrZXl3b3JkPkFncmljdWx0dXJlPC9rZXl3b3JkPjwva2V5d29y
ZHM+PGRhdGVzPjx5ZWFyPjIwMTY8L3llYXI+PC9kYXRlcz48cHVibGlzaGVyPkVsc2V2aWVyIElu
YzwvcHVibGlzaGVyPjxpc2JuPjAwMjItMDMwMjwvaXNibj48dXJscz48L3VybHM+PGVsZWN0cm9u
aWMtcmVzb3VyY2UtbnVtPjEwLjMxNjgvamRzLjIwMTYtMTEyODI8L2VsZWN0cm9uaWMtcmVzb3Vy
Y2UtbnVtPjwvcmVjb3JkPjwvQ2l0ZT48Q2l0ZT48QXV0aG9yPkJlY2tlcjwvQXV0aG9yPjxZZWFy
PjIwMjA8L1llYXI+PFJlY051bT4zNzg8L1JlY051bT48cmVjb3JkPjxyZWMtbnVtYmVyPjM3ODwv
cmVjLW51bWJlcj48Zm9yZWlnbi1rZXlzPjxrZXkgYXBwPSJFTiIgZGItaWQ9InN3dzJ6d3Q5bnN3
d2R3ZWFhdmJ4ZDV3Y3hweGR0ZmFmeHp3ZSIgdGltZXN0YW1wPSIxNjA1ODkyMDU1Ij4zNzg8L2tl
eT48L2ZvcmVpZ24ta2V5cz48cmVmLXR5cGUgbmFtZT0iSm91cm5hbCBBcnRpY2xlIj4xNzwvcmVm
LXR5cGU+PGNvbnRyaWJ1dG9ycz48YXV0aG9ycz48YXV0aG9yPkJlY2tlciwgQy4gQS48L2F1dGhv
cj48YXV0aG9yPkNvbGxpZXIsIFIuIEouPC9hdXRob3I+PGF1dGhvcj5TdG9uZSwgQS4gRS48L2F1
dGhvcj48L2F1dGhvcnM+PC9jb250cmlidXRvcnM+PHRpdGxlcz48dGl0bGU+SW52aXRlZCByZXZp
ZXc6IFBoeXNpb2xvZ2ljYWwgYW5kIGJlaGF2aW9yYWwgZWZmZWN0cyBvZiBoZWF0IHN0cmVzcyBp
biBkYWlyeSBjb3dzPC90aXRsZT48c2Vjb25kYXJ5LXRpdGxlPkpvdXJuYWwgb2YgZGFpcnkgc2Np
ZW5jZTwvc2Vjb25kYXJ5LXRpdGxlPjwvdGl0bGVzPjxwZXJpb2RpY2FsPjxmdWxsLXRpdGxlPkpv
dXJuYWwgb2YgRGFpcnkgU2NpZW5jZTwvZnVsbC10aXRsZT48YWJici0xPkouIERhaXJ5IFNjaS48
L2FiYnItMT48YWJici0yPkogRGFpcnkgU2NpPC9hYmJyLTI+PC9wZXJpb2RpY2FsPjxwYWdlcz42
NzUxLTY3NzA8L3BhZ2VzPjx2b2x1bWU+MTAzPC92b2x1bWU+PG51bWJlcj44PC9udW1iZXI+PGtl
eXdvcmRzPjxrZXl3b3JkPkRhaXJ5PC9rZXl3b3JkPjxrZXl3b3JkPkhlYXQ8L2tleXdvcmQ+PGtl
eXdvcmQ+VGVtcGVyYXR1cmU8L2tleXdvcmQ+PGtleXdvcmQ+QWJhdGVtZW50PC9rZXl3b3JkPjxr
ZXl3b3JkPkRhaXJ5PC9rZXl3b3JkPjxrZXl3b3JkPkhlYXQ8L2tleXdvcmQ+PGtleXdvcmQ+VGVt
cGVyYXR1cmU8L2tleXdvcmQ+PGtleXdvcmQ+QWJhdGVtZW50PC9rZXl3b3JkPjxrZXl3b3JkPkFn
cmljdWx0dXJlPC9rZXl3b3JkPjwva2V5d29yZHM+PGRhdGVzPjx5ZWFyPjIwMjA8L3llYXI+PC9k
YXRlcz48cHVibGlzaGVyPkVsc2V2aWVyIEluYzwvcHVibGlzaGVyPjxpc2JuPjAwMjItMDMwMjwv
aXNibj48dXJscz48L3VybHM+PGVsZWN0cm9uaWMtcmVzb3VyY2UtbnVtPjEwLjMxNjgvamRzLjIw
MTktMTc5Mjk8L2VsZWN0cm9uaWMtcmVzb3VyY2UtbnVtPjwvcmVjb3JkPjwvQ2l0ZT48L0VuZE5v
dGU+
</w:fldData>
        </w:fldChar>
      </w:r>
      <w:r w:rsidR="003400E6">
        <w:rPr>
          <w:rFonts w:cs="Times New Roman"/>
          <w:szCs w:val="20"/>
        </w:rPr>
        <w:instrText xml:space="preserve"> ADDIN EN.CITE </w:instrText>
      </w:r>
      <w:r w:rsidR="003400E6">
        <w:rPr>
          <w:rFonts w:cs="Times New Roman"/>
          <w:szCs w:val="20"/>
        </w:rPr>
        <w:fldChar w:fldCharType="begin">
          <w:fldData xml:space="preserve">PEVuZE5vdGU+PENpdGU+PEF1dGhvcj5TcGllcnM8L0F1dGhvcj48WWVhcj4yMDA0PC9ZZWFyPjxS
ZWNOdW0+Mzc2PC9SZWNOdW0+PERpc3BsYXlUZXh0PihBbW1lciBldCBhbC4sIDIwMTY7IEJlY2tl
ciBldCBhbC4sIDIwMjA7IFNwaWVycyBldCBhbC4sIDIwMDQpPC9EaXNwbGF5VGV4dD48cmVjb3Jk
PjxyZWMtbnVtYmVyPjM3NjwvcmVjLW51bWJlcj48Zm9yZWlnbi1rZXlzPjxrZXkgYXBwPSJFTiIg
ZGItaWQ9InN3dzJ6d3Q5bnN3d2R3ZWFhdmJ4ZDV3Y3hweGR0ZmFmeHp3ZSIgdGltZXN0YW1wPSIx
NjA1ODQyODk2Ij4zNzY8L2tleT48L2ZvcmVpZ24ta2V5cz48cmVmLXR5cGUgbmFtZT0iSm91cm5h
bCBBcnRpY2xlIj4xNzwvcmVmLXR5cGU+PGNvbnRyaWJ1dG9ycz48YXV0aG9ycz48YXV0aG9yPlNw
aWVycywgRC4gRS48L2F1dGhvcj48YXV0aG9yPlNwYWluLCBKLiBOLjwvYXV0aG9yPjxhdXRob3I+
U2FtcHNvbiwgSi4gRC48L2F1dGhvcj48YXV0aG9yPlJob2FkcywgUi4gUC48L2F1dGhvcj48L2F1
dGhvcnM+PC9jb250cmlidXRvcnM+PHRpdGxlcz48dGl0bGU+VXNlIG9mIHBoeXNpb2xvZ2ljYWwg
cGFyYW1ldGVycyB0byBwcmVkaWN0IG1pbGsgeWllbGQgYW5kIGZlZWQgaW50YWtlIGluIGhlYXQt
c3RyZXNzZWQgZGFpcnkgY293czwvdGl0bGU+PHNlY29uZGFyeS10aXRsZT5Kb3VybmFsIG9mIHRo
ZXJtYWwgYmlvbG9neTwvc2Vjb25kYXJ5LXRpdGxlPjwvdGl0bGVzPjxwZXJpb2RpY2FsPjxmdWxs
LXRpdGxlPkpvdXJuYWwgb2YgVGhlcm1hbCBCaW9sb2d5PC9mdWxsLXRpdGxlPjxhYmJyLTE+Si4g
VGhlcm0uIEJpb2wuPC9hYmJyLTE+PGFiYnItMj5KIFRoZXJtIEJpb2w8L2FiYnItMj48L3Blcmlv
ZGljYWw+PHBhZ2VzPjc1OS03NjQ8L3BhZ2VzPjx2b2x1bWU+Mjk8L3ZvbHVtZT48bnVtYmVyPjct
ODwvbnVtYmVyPjxrZXl3b3Jkcz48a2V5d29yZD5EYWlyeSBDb3c8L2tleXdvcmQ+PGtleXdvcmQ+
SGVhdCBTdHJlc3M8L2tleXdvcmQ+PGtleXdvcmQ+U3RyYWluPC9rZXl3b3JkPjxrZXl3b3JkPlBy
b2R1Y3Rpb248L2tleXdvcmQ+PGtleXdvcmQ+SW5kZXg8L2tleXdvcmQ+PGtleXdvcmQ+RGFpcnkg
Q293PC9rZXl3b3JkPjxrZXl3b3JkPkhlYXQgU3RyZXNzPC9rZXl3b3JkPjxrZXl3b3JkPlN0cmFp
bjwva2V5d29yZD48a2V5d29yZD5Qcm9kdWN0aW9uPC9rZXl3b3JkPjxrZXl3b3JkPkluZGV4PC9r
ZXl3b3JkPjxrZXl3b3JkPkJpb2xvZ3k8L2tleXdvcmQ+PC9rZXl3b3Jkcz48ZGF0ZXM+PHllYXI+
MjAwNDwveWVhcj48L2RhdGVzPjxwdWJsaXNoZXI+RWxzZXZpZXIgTHRkPC9wdWJsaXNoZXI+PGlz
Ym4+MDMwNi00NTY1PC9pc2JuPjx1cmxzPjwvdXJscz48ZWxlY3Ryb25pYy1yZXNvdXJjZS1udW0+
MTAuMTAxNi9qLmp0aGVyYmlvLjIwMDQuMDguMDUxPC9lbGVjdHJvbmljLXJlc291cmNlLW51bT48
L3JlY29yZD48L0NpdGU+PENpdGU+PEF1dGhvcj5BbW1lcjwvQXV0aG9yPjxZZWFyPjIwMTY8L1ll
YXI+PFJlY051bT4zMjI8L1JlY051bT48cmVjb3JkPjxyZWMtbnVtYmVyPjMyMjwvcmVjLW51bWJl
cj48Zm9yZWlnbi1rZXlzPjxrZXkgYXBwPSJFTiIgZGItaWQ9InN3dzJ6d3Q5bnN3d2R3ZWFhdmJ4
ZDV3Y3hweGR0ZmFmeHp3ZSIgdGltZXN0YW1wPSIxNjA0NTY4MTI1Ij4zMjI8L2tleT48L2ZvcmVp
Z24ta2V5cz48cmVmLXR5cGUgbmFtZT0iSm91cm5hbCBBcnRpY2xlIj4xNzwvcmVmLXR5cGU+PGNv
bnRyaWJ1dG9ycz48YXV0aG9ycz48YXV0aG9yPkFtbWVyLCBTLjwvYXV0aG9yPjxhdXRob3I+TGFt
YmVydHosIEMuPC9hdXRob3I+PGF1dGhvcj5HYXVseSwgTS48L2F1dGhvcj48L2F1dGhvcnM+PC9j
b250cmlidXRvcnM+PHRpdGxlcz48dGl0bGU+SXMgcmV0aWN1bGFyIHRlbXBlcmF0dXJlIGEgdXNl
ZnVsIGluZGljYXRvciBvZiBoZWF0IHN0cmVzcyBpbiBkYWlyeSBjYXR0bGU/PC90aXRsZT48c2Vj
b25kYXJ5LXRpdGxlPkpvdXJuYWwgb2YgZGFpcnkgc2NpZW5jZTwvc2Vjb25kYXJ5LXRpdGxlPjwv
dGl0bGVzPjxwZXJpb2RpY2FsPjxmdWxsLXRpdGxlPkpvdXJuYWwgb2YgRGFpcnkgU2NpZW5jZTwv
ZnVsbC10aXRsZT48YWJici0xPkouIERhaXJ5IFNjaS48L2FiYnItMT48YWJici0yPkogRGFpcnkg
U2NpPC9hYmJyLTI+PC9wZXJpb2RpY2FsPjxwYWdlcz4xMDA2Ny0xMDA3NjwvcGFnZXM+PHZvbHVt
ZT45OTwvdm9sdW1lPjxudW1iZXI+MTI8L251bWJlcj48a2V5d29yZHM+PGtleXdvcmQ+SGVhdCBT
dHJlc3M8L2tleXdvcmQ+PGtleXdvcmQ+UmV0aWN1bGFyIFRlbXBlcmF0dXJlPC9rZXl3b3JkPjxr
ZXl3b3JkPlBlcmZvcm1hbmNlPC9rZXl3b3JkPjxrZXl3b3JkPldhdGVyIEludGFrZTwva2V5d29y
ZD48a2V5d29yZD5IZWF0IFN0cmVzczwva2V5d29yZD48a2V5d29yZD5SZXRpY3VsYXIgVGVtcGVy
YXR1cmU8L2tleXdvcmQ+PGtleXdvcmQ+UGVyZm9ybWFuY2U8L2tleXdvcmQ+PGtleXdvcmQ+V2F0
ZXIgSW50YWtlPC9rZXl3b3JkPjxrZXl3b3JkPkFncmljdWx0dXJlPC9rZXl3b3JkPjwva2V5d29y
ZHM+PGRhdGVzPjx5ZWFyPjIwMTY8L3llYXI+PC9kYXRlcz48cHVibGlzaGVyPkVsc2V2aWVyIElu
YzwvcHVibGlzaGVyPjxpc2JuPjAwMjItMDMwMjwvaXNibj48dXJscz48L3VybHM+PGVsZWN0cm9u
aWMtcmVzb3VyY2UtbnVtPjEwLjMxNjgvamRzLjIwMTYtMTEyODI8L2VsZWN0cm9uaWMtcmVzb3Vy
Y2UtbnVtPjwvcmVjb3JkPjwvQ2l0ZT48Q2l0ZT48QXV0aG9yPkJlY2tlcjwvQXV0aG9yPjxZZWFy
PjIwMjA8L1llYXI+PFJlY051bT4zNzg8L1JlY051bT48cmVjb3JkPjxyZWMtbnVtYmVyPjM3ODwv
cmVjLW51bWJlcj48Zm9yZWlnbi1rZXlzPjxrZXkgYXBwPSJFTiIgZGItaWQ9InN3dzJ6d3Q5bnN3
d2R3ZWFhdmJ4ZDV3Y3hweGR0ZmFmeHp3ZSIgdGltZXN0YW1wPSIxNjA1ODkyMDU1Ij4zNzg8L2tl
eT48L2ZvcmVpZ24ta2V5cz48cmVmLXR5cGUgbmFtZT0iSm91cm5hbCBBcnRpY2xlIj4xNzwvcmVm
LXR5cGU+PGNvbnRyaWJ1dG9ycz48YXV0aG9ycz48YXV0aG9yPkJlY2tlciwgQy4gQS48L2F1dGhv
cj48YXV0aG9yPkNvbGxpZXIsIFIuIEouPC9hdXRob3I+PGF1dGhvcj5TdG9uZSwgQS4gRS48L2F1
dGhvcj48L2F1dGhvcnM+PC9jb250cmlidXRvcnM+PHRpdGxlcz48dGl0bGU+SW52aXRlZCByZXZp
ZXc6IFBoeXNpb2xvZ2ljYWwgYW5kIGJlaGF2aW9yYWwgZWZmZWN0cyBvZiBoZWF0IHN0cmVzcyBp
biBkYWlyeSBjb3dzPC90aXRsZT48c2Vjb25kYXJ5LXRpdGxlPkpvdXJuYWwgb2YgZGFpcnkgc2Np
ZW5jZTwvc2Vjb25kYXJ5LXRpdGxlPjwvdGl0bGVzPjxwZXJpb2RpY2FsPjxmdWxsLXRpdGxlPkpv
dXJuYWwgb2YgRGFpcnkgU2NpZW5jZTwvZnVsbC10aXRsZT48YWJici0xPkouIERhaXJ5IFNjaS48
L2FiYnItMT48YWJici0yPkogRGFpcnkgU2NpPC9hYmJyLTI+PC9wZXJpb2RpY2FsPjxwYWdlcz42
NzUxLTY3NzA8L3BhZ2VzPjx2b2x1bWU+MTAzPC92b2x1bWU+PG51bWJlcj44PC9udW1iZXI+PGtl
eXdvcmRzPjxrZXl3b3JkPkRhaXJ5PC9rZXl3b3JkPjxrZXl3b3JkPkhlYXQ8L2tleXdvcmQ+PGtl
eXdvcmQ+VGVtcGVyYXR1cmU8L2tleXdvcmQ+PGtleXdvcmQ+QWJhdGVtZW50PC9rZXl3b3JkPjxr
ZXl3b3JkPkRhaXJ5PC9rZXl3b3JkPjxrZXl3b3JkPkhlYXQ8L2tleXdvcmQ+PGtleXdvcmQ+VGVt
cGVyYXR1cmU8L2tleXdvcmQ+PGtleXdvcmQ+QWJhdGVtZW50PC9rZXl3b3JkPjxrZXl3b3JkPkFn
cmljdWx0dXJlPC9rZXl3b3JkPjwva2V5d29yZHM+PGRhdGVzPjx5ZWFyPjIwMjA8L3llYXI+PC9k
YXRlcz48cHVibGlzaGVyPkVsc2V2aWVyIEluYzwvcHVibGlzaGVyPjxpc2JuPjAwMjItMDMwMjwv
aXNibj48dXJscz48L3VybHM+PGVsZWN0cm9uaWMtcmVzb3VyY2UtbnVtPjEwLjMxNjgvamRzLjIw
MTktMTc5Mjk8L2VsZWN0cm9uaWMtcmVzb3VyY2UtbnVtPjwvcmVjb3JkPjwvQ2l0ZT48L0VuZE5v
dGU+
</w:fldData>
        </w:fldChar>
      </w:r>
      <w:r w:rsidR="003400E6">
        <w:rPr>
          <w:rFonts w:cs="Times New Roman"/>
          <w:szCs w:val="20"/>
        </w:rPr>
        <w:instrText xml:space="preserve"> ADDIN EN.CITE.DATA </w:instrText>
      </w:r>
      <w:r w:rsidR="003400E6">
        <w:rPr>
          <w:rFonts w:cs="Times New Roman"/>
          <w:szCs w:val="20"/>
        </w:rPr>
      </w:r>
      <w:r w:rsidR="003400E6">
        <w:rPr>
          <w:rFonts w:cs="Times New Roman"/>
          <w:szCs w:val="20"/>
        </w:rPr>
        <w:fldChar w:fldCharType="end"/>
      </w:r>
      <w:r w:rsidR="006576E7">
        <w:rPr>
          <w:rFonts w:cs="Times New Roman"/>
          <w:szCs w:val="20"/>
        </w:rPr>
      </w:r>
      <w:r w:rsidR="006576E7">
        <w:rPr>
          <w:rFonts w:cs="Times New Roman"/>
          <w:szCs w:val="20"/>
        </w:rPr>
        <w:fldChar w:fldCharType="separate"/>
      </w:r>
      <w:r w:rsidR="003400E6">
        <w:rPr>
          <w:rFonts w:cs="Times New Roman"/>
          <w:noProof/>
          <w:szCs w:val="20"/>
        </w:rPr>
        <w:t>(Ammer et al., 2016; Becker et al., 2020; Spiers et al., 2004)</w:t>
      </w:r>
      <w:r w:rsidR="006576E7">
        <w:rPr>
          <w:rFonts w:cs="Times New Roman"/>
          <w:szCs w:val="20"/>
        </w:rPr>
        <w:fldChar w:fldCharType="end"/>
      </w:r>
      <w:r w:rsidR="006576E7">
        <w:rPr>
          <w:rFonts w:cs="Times New Roman"/>
          <w:szCs w:val="20"/>
        </w:rPr>
        <w:t>.</w:t>
      </w:r>
      <w:r w:rsidR="00D26AA8" w:rsidRPr="00D26AA8">
        <w:rPr>
          <w:rFonts w:cs="Times New Roman"/>
          <w:szCs w:val="20"/>
        </w:rPr>
        <w:t xml:space="preserve"> </w:t>
      </w:r>
      <w:r w:rsidR="00D26AA8">
        <w:rPr>
          <w:rFonts w:cs="Times New Roman"/>
          <w:szCs w:val="20"/>
        </w:rPr>
        <w:t>E</w:t>
      </w:r>
      <w:r w:rsidR="00D26AA8" w:rsidRPr="00BD4C64">
        <w:rPr>
          <w:rFonts w:cs="Times New Roman"/>
          <w:szCs w:val="20"/>
        </w:rPr>
        <w:t>nvironmental factors</w:t>
      </w:r>
      <w:r w:rsidR="00D26AA8" w:rsidRPr="006576E7">
        <w:rPr>
          <w:rFonts w:cs="Times New Roman"/>
          <w:szCs w:val="20"/>
        </w:rPr>
        <w:t xml:space="preserve"> </w:t>
      </w:r>
      <w:r w:rsidR="00D26AA8" w:rsidRPr="00BD4C64">
        <w:rPr>
          <w:rFonts w:cs="Times New Roman"/>
          <w:szCs w:val="20"/>
        </w:rPr>
        <w:t>includ</w:t>
      </w:r>
      <w:r w:rsidR="00D26AA8">
        <w:rPr>
          <w:rFonts w:cs="Times New Roman"/>
          <w:szCs w:val="20"/>
        </w:rPr>
        <w:t>ed</w:t>
      </w:r>
      <w:r w:rsidR="00D26AA8" w:rsidRPr="00BD4C64">
        <w:rPr>
          <w:rFonts w:cs="Times New Roman"/>
          <w:szCs w:val="20"/>
        </w:rPr>
        <w:t xml:space="preserve"> ambient temperature (Ta), relative humidity (RH), </w:t>
      </w:r>
      <w:r w:rsidR="00F73F7D">
        <w:rPr>
          <w:rFonts w:cs="Times New Roman"/>
          <w:szCs w:val="20"/>
        </w:rPr>
        <w:t xml:space="preserve">and </w:t>
      </w:r>
      <w:r w:rsidR="00D26AA8" w:rsidRPr="00BD4C64">
        <w:rPr>
          <w:rFonts w:cs="Times New Roman"/>
          <w:szCs w:val="20"/>
        </w:rPr>
        <w:t>wind speed (WS)</w:t>
      </w:r>
      <w:r w:rsidR="00F73F7D">
        <w:rPr>
          <w:rFonts w:cs="Times New Roman"/>
          <w:szCs w:val="20"/>
        </w:rPr>
        <w:t xml:space="preserve"> which represented indoor microenvironments, as well as</w:t>
      </w:r>
      <w:r w:rsidR="00D26AA8">
        <w:rPr>
          <w:rFonts w:cs="Times New Roman"/>
          <w:szCs w:val="20"/>
        </w:rPr>
        <w:t xml:space="preserve"> </w:t>
      </w:r>
      <w:r w:rsidR="00D26AA8" w:rsidRPr="00BD4C64">
        <w:rPr>
          <w:rFonts w:cs="Times New Roman"/>
          <w:szCs w:val="20"/>
        </w:rPr>
        <w:t>time block</w:t>
      </w:r>
      <w:r w:rsidR="00F73F7D">
        <w:rPr>
          <w:rFonts w:cs="Times New Roman"/>
          <w:szCs w:val="20"/>
        </w:rPr>
        <w:t xml:space="preserve"> which represented time effect</w:t>
      </w:r>
      <w:r w:rsidR="00D26AA8">
        <w:rPr>
          <w:rFonts w:cs="Times New Roman"/>
          <w:szCs w:val="20"/>
        </w:rPr>
        <w:t>.</w:t>
      </w:r>
    </w:p>
    <w:bookmarkEnd w:id="19"/>
    <w:bookmarkEnd w:id="32"/>
    <w:p w14:paraId="5FF599D0" w14:textId="5B51F706" w:rsidR="00717AB5" w:rsidRPr="00BD4C64" w:rsidRDefault="00717AB5" w:rsidP="00717AB5">
      <w:pPr>
        <w:pStyle w:val="2"/>
        <w:rPr>
          <w:rFonts w:cs="Times New Roman"/>
          <w:szCs w:val="20"/>
        </w:rPr>
      </w:pPr>
      <w:r w:rsidRPr="00BD4C64">
        <w:rPr>
          <w:rFonts w:cs="Times New Roman"/>
          <w:szCs w:val="20"/>
        </w:rPr>
        <w:t>2.</w:t>
      </w:r>
      <w:r>
        <w:rPr>
          <w:rFonts w:cs="Times New Roman"/>
          <w:szCs w:val="20"/>
        </w:rPr>
        <w:t>3</w:t>
      </w:r>
      <w:r w:rsidRPr="00BD4C64">
        <w:rPr>
          <w:rFonts w:cs="Times New Roman"/>
          <w:szCs w:val="20"/>
        </w:rPr>
        <w:t>. Data collection</w:t>
      </w:r>
    </w:p>
    <w:p w14:paraId="0C109904" w14:textId="6B89B560" w:rsidR="00D327BB" w:rsidRDefault="00E535C4" w:rsidP="00D327BB">
      <w:pPr>
        <w:rPr>
          <w:rFonts w:cs="Times New Roman"/>
          <w:szCs w:val="20"/>
        </w:rPr>
      </w:pPr>
      <w:r w:rsidRPr="00BD4C64">
        <w:rPr>
          <w:rFonts w:cs="Times New Roman"/>
          <w:szCs w:val="20"/>
        </w:rPr>
        <w:t>Vaginal temperature (</w:t>
      </w:r>
      <w:r w:rsidR="00CA5625" w:rsidRPr="00BD4C64">
        <w:rPr>
          <w:rFonts w:cs="Times New Roman"/>
          <w:szCs w:val="20"/>
        </w:rPr>
        <w:t>VT</w:t>
      </w:r>
      <w:r w:rsidRPr="00BD4C64">
        <w:rPr>
          <w:rFonts w:cs="Times New Roman"/>
          <w:szCs w:val="20"/>
        </w:rPr>
        <w:t>)</w:t>
      </w:r>
      <w:r w:rsidR="00CA5625" w:rsidRPr="00BD4C64">
        <w:rPr>
          <w:rFonts w:cs="Times New Roman"/>
          <w:szCs w:val="20"/>
        </w:rPr>
        <w:t xml:space="preserve"> </w:t>
      </w:r>
      <w:r w:rsidR="003D16D0" w:rsidRPr="00BD4C64">
        <w:rPr>
          <w:rFonts w:cs="Times New Roman"/>
          <w:szCs w:val="20"/>
        </w:rPr>
        <w:t xml:space="preserve">was recorded </w:t>
      </w:r>
      <w:bookmarkStart w:id="35" w:name="_Hlk110678256"/>
      <w:r w:rsidR="00BE1EE1">
        <w:rPr>
          <w:rFonts w:cs="Times New Roman"/>
          <w:szCs w:val="20"/>
        </w:rPr>
        <w:t xml:space="preserve">automatically </w:t>
      </w:r>
      <w:r w:rsidR="00E258D9">
        <w:rPr>
          <w:rFonts w:cs="Times New Roman"/>
          <w:szCs w:val="20"/>
        </w:rPr>
        <w:t>at an interval of 5 min</w:t>
      </w:r>
      <w:r w:rsidR="00E258D9" w:rsidRPr="00BD4C64">
        <w:rPr>
          <w:rFonts w:cs="Times New Roman"/>
          <w:szCs w:val="20"/>
        </w:rPr>
        <w:t xml:space="preserve"> </w:t>
      </w:r>
      <w:bookmarkEnd w:id="35"/>
      <w:r w:rsidR="003D16D0" w:rsidRPr="00BD4C64">
        <w:rPr>
          <w:rFonts w:cs="Times New Roman"/>
          <w:szCs w:val="20"/>
        </w:rPr>
        <w:t>by using data loggers (DS1922L</w:t>
      </w:r>
      <w:r w:rsidR="00166A86" w:rsidRPr="00BD4C64">
        <w:rPr>
          <w:rFonts w:cs="Times New Roman"/>
          <w:szCs w:val="20"/>
        </w:rPr>
        <w:t>, accuracy: ± 0.5 °C, resolution: ± 0.06</w:t>
      </w:r>
      <w:r w:rsidR="0094326D" w:rsidRPr="00BD4C64">
        <w:rPr>
          <w:rFonts w:cs="Times New Roman"/>
          <w:szCs w:val="20"/>
        </w:rPr>
        <w:t>2</w:t>
      </w:r>
      <w:r w:rsidR="00166A86" w:rsidRPr="00BD4C64">
        <w:rPr>
          <w:rFonts w:cs="Times New Roman"/>
          <w:szCs w:val="20"/>
        </w:rPr>
        <w:t>5 °C;</w:t>
      </w:r>
      <w:r w:rsidR="003D16D0" w:rsidRPr="00BD4C64">
        <w:rPr>
          <w:rFonts w:cs="Times New Roman"/>
          <w:szCs w:val="20"/>
        </w:rPr>
        <w:t xml:space="preserve"> Maxim Integrated, San Jose, CA, USA) attached to modified vaginal controlled internal drug releases (Pfizer Animal Health, New York, NY, USA). </w:t>
      </w:r>
      <w:bookmarkStart w:id="36" w:name="_Hlk110869635"/>
      <w:r w:rsidR="003D16D0" w:rsidRPr="00BD4C64">
        <w:rPr>
          <w:rFonts w:cs="Times New Roman"/>
          <w:szCs w:val="20"/>
        </w:rPr>
        <w:t xml:space="preserve">The </w:t>
      </w:r>
      <w:r w:rsidR="00CA7755">
        <w:rPr>
          <w:rFonts w:cs="Times New Roman"/>
          <w:szCs w:val="20"/>
        </w:rPr>
        <w:t>devices</w:t>
      </w:r>
      <w:r w:rsidR="003D16D0" w:rsidRPr="00BD4C64">
        <w:rPr>
          <w:rFonts w:cs="Times New Roman"/>
          <w:szCs w:val="20"/>
        </w:rPr>
        <w:t xml:space="preserve"> were </w:t>
      </w:r>
      <w:bookmarkStart w:id="37" w:name="_Hlk110869700"/>
      <w:r w:rsidR="001E6754">
        <w:rPr>
          <w:rFonts w:cs="Times New Roman"/>
          <w:szCs w:val="20"/>
        </w:rPr>
        <w:t xml:space="preserve">removed </w:t>
      </w:r>
      <w:bookmarkEnd w:id="37"/>
      <w:r w:rsidR="001E6754">
        <w:rPr>
          <w:rFonts w:cs="Times New Roman"/>
          <w:szCs w:val="20"/>
        </w:rPr>
        <w:t xml:space="preserve">after </w:t>
      </w:r>
      <w:r w:rsidR="003D16D0" w:rsidRPr="00BD4C64">
        <w:rPr>
          <w:rFonts w:cs="Times New Roman"/>
          <w:szCs w:val="20"/>
        </w:rPr>
        <w:t xml:space="preserve">a week </w:t>
      </w:r>
      <w:r w:rsidR="000A609A" w:rsidRPr="00BD4C64">
        <w:rPr>
          <w:rFonts w:cs="Times New Roman"/>
          <w:szCs w:val="20"/>
        </w:rPr>
        <w:t xml:space="preserve">in vivo </w:t>
      </w:r>
      <w:r w:rsidR="003D16D0" w:rsidRPr="00BD4C64">
        <w:rPr>
          <w:rFonts w:cs="Times New Roman"/>
          <w:szCs w:val="20"/>
        </w:rPr>
        <w:t xml:space="preserve">for each cow per phase to </w:t>
      </w:r>
      <w:r w:rsidR="0062323A" w:rsidRPr="00BD4C64">
        <w:rPr>
          <w:rFonts w:cs="Times New Roman"/>
          <w:szCs w:val="20"/>
        </w:rPr>
        <w:t xml:space="preserve">avoid interfering with artificial </w:t>
      </w:r>
      <w:r w:rsidR="0062323A" w:rsidRPr="00BD4C64">
        <w:rPr>
          <w:rFonts w:cs="Times New Roman"/>
          <w:szCs w:val="20"/>
        </w:rPr>
        <w:lastRenderedPageBreak/>
        <w:t>insemination and risking harming the fetuses</w:t>
      </w:r>
      <w:bookmarkEnd w:id="36"/>
      <w:r w:rsidR="003D16D0" w:rsidRPr="00BD4C64">
        <w:rPr>
          <w:rFonts w:cs="Times New Roman"/>
          <w:szCs w:val="20"/>
        </w:rPr>
        <w:t xml:space="preserve">. </w:t>
      </w:r>
      <w:bookmarkStart w:id="38" w:name="_Hlk110703222"/>
      <w:bookmarkStart w:id="39" w:name="_Hlk110868593"/>
      <w:bookmarkStart w:id="40" w:name="_Hlk110700876"/>
      <w:r w:rsidR="0070408B">
        <w:rPr>
          <w:rFonts w:cs="Times New Roman"/>
          <w:szCs w:val="20"/>
        </w:rPr>
        <w:t>M</w:t>
      </w:r>
      <w:r w:rsidR="00E45619" w:rsidRPr="00BD4C64">
        <w:rPr>
          <w:rFonts w:cs="Times New Roman"/>
          <w:szCs w:val="20"/>
        </w:rPr>
        <w:t>eteorological parameters</w:t>
      </w:r>
      <w:r w:rsidR="00E45619">
        <w:rPr>
          <w:rFonts w:cs="Times New Roman"/>
          <w:szCs w:val="20"/>
        </w:rPr>
        <w:t xml:space="preserve"> </w:t>
      </w:r>
      <w:bookmarkEnd w:id="38"/>
      <w:r w:rsidR="00D327BB">
        <w:rPr>
          <w:rFonts w:cs="Times New Roman"/>
          <w:szCs w:val="20"/>
        </w:rPr>
        <w:t xml:space="preserve">were measured </w:t>
      </w:r>
      <w:r w:rsidR="0070408B">
        <w:rPr>
          <w:rFonts w:cs="Times New Roman"/>
          <w:szCs w:val="20"/>
        </w:rPr>
        <w:t xml:space="preserve">automatically </w:t>
      </w:r>
      <w:r w:rsidR="00846191">
        <w:rPr>
          <w:rFonts w:cs="Times New Roman"/>
          <w:szCs w:val="20"/>
        </w:rPr>
        <w:t>at an interval of</w:t>
      </w:r>
      <w:r w:rsidR="00D327BB">
        <w:rPr>
          <w:rFonts w:cs="Times New Roman"/>
          <w:szCs w:val="20"/>
        </w:rPr>
        <w:t xml:space="preserve"> 10 min </w:t>
      </w:r>
      <w:r w:rsidR="00846191">
        <w:rPr>
          <w:rFonts w:cs="Times New Roman"/>
          <w:szCs w:val="20"/>
        </w:rPr>
        <w:t>by using</w:t>
      </w:r>
      <w:r w:rsidR="00D327BB">
        <w:rPr>
          <w:rFonts w:cs="Times New Roman"/>
          <w:szCs w:val="20"/>
        </w:rPr>
        <w:t xml:space="preserve"> six</w:t>
      </w:r>
      <w:r w:rsidR="00D327BB" w:rsidRPr="00D327BB">
        <w:rPr>
          <w:rFonts w:cs="Times New Roman"/>
          <w:szCs w:val="20"/>
        </w:rPr>
        <w:t xml:space="preserve"> </w:t>
      </w:r>
      <w:bookmarkStart w:id="41" w:name="_Hlk110869085"/>
      <w:r w:rsidR="00D327BB" w:rsidRPr="00BD4C64">
        <w:rPr>
          <w:rFonts w:cs="Times New Roman"/>
          <w:szCs w:val="20"/>
        </w:rPr>
        <w:t xml:space="preserve">Kestrel </w:t>
      </w:r>
      <w:bookmarkEnd w:id="41"/>
      <w:r w:rsidR="00D327BB">
        <w:rPr>
          <w:rFonts w:cs="Times New Roman"/>
          <w:szCs w:val="20"/>
        </w:rPr>
        <w:t xml:space="preserve">environmental </w:t>
      </w:r>
      <w:bookmarkStart w:id="42" w:name="_Hlk110869090"/>
      <w:r w:rsidR="001E6754" w:rsidRPr="00BD4C64">
        <w:rPr>
          <w:rFonts w:cs="Times New Roman"/>
          <w:szCs w:val="20"/>
        </w:rPr>
        <w:t xml:space="preserve">data loggers </w:t>
      </w:r>
      <w:bookmarkEnd w:id="42"/>
      <w:r w:rsidR="00D327BB">
        <w:rPr>
          <w:rFonts w:cs="Times New Roman"/>
          <w:szCs w:val="20"/>
        </w:rPr>
        <w:t xml:space="preserve">(model: </w:t>
      </w:r>
      <w:r w:rsidR="00D327BB" w:rsidRPr="00D327BB">
        <w:rPr>
          <w:rFonts w:cs="Times New Roman"/>
          <w:szCs w:val="20"/>
        </w:rPr>
        <w:t xml:space="preserve">5000 </w:t>
      </w:r>
      <w:r w:rsidR="00D327BB">
        <w:rPr>
          <w:rFonts w:cs="Times New Roman"/>
          <w:szCs w:val="20"/>
        </w:rPr>
        <w:t xml:space="preserve">and </w:t>
      </w:r>
      <w:r w:rsidR="00D327BB" w:rsidRPr="00BD4C64">
        <w:rPr>
          <w:rFonts w:cs="Times New Roman"/>
          <w:szCs w:val="20"/>
        </w:rPr>
        <w:t>5400</w:t>
      </w:r>
      <w:r w:rsidR="00D327BB">
        <w:rPr>
          <w:rFonts w:cs="Times New Roman"/>
          <w:szCs w:val="20"/>
        </w:rPr>
        <w:t xml:space="preserve">; </w:t>
      </w:r>
      <w:r w:rsidR="00D327BB" w:rsidRPr="00BD4C64">
        <w:rPr>
          <w:rFonts w:cs="Times New Roman"/>
          <w:szCs w:val="20"/>
        </w:rPr>
        <w:t>accuracy: ± 0.4 °C Ta, ± 1% RH</w:t>
      </w:r>
      <w:bookmarkStart w:id="43" w:name="_Hlk110703100"/>
      <w:r w:rsidR="00E45619" w:rsidRPr="00BD4C64">
        <w:rPr>
          <w:rFonts w:cs="Times New Roman"/>
          <w:szCs w:val="20"/>
        </w:rPr>
        <w:t>, ± 1.66% WS</w:t>
      </w:r>
      <w:bookmarkEnd w:id="43"/>
      <w:r w:rsidR="00D327BB" w:rsidRPr="00BD4C64">
        <w:rPr>
          <w:rFonts w:cs="Times New Roman"/>
          <w:szCs w:val="20"/>
        </w:rPr>
        <w:t>; Nielsen-Kellerman, Boothwyn, PA, USA</w:t>
      </w:r>
      <w:r w:rsidR="00D327BB">
        <w:rPr>
          <w:rFonts w:cs="Times New Roman"/>
          <w:szCs w:val="20"/>
        </w:rPr>
        <w:t>) which were evenly placed in the pen at a height of 2.2 m</w:t>
      </w:r>
      <w:bookmarkEnd w:id="39"/>
      <w:r w:rsidR="00D327BB">
        <w:rPr>
          <w:rFonts w:cs="Times New Roman"/>
          <w:szCs w:val="20"/>
        </w:rPr>
        <w:t>.</w:t>
      </w:r>
      <w:bookmarkEnd w:id="40"/>
      <w:r w:rsidR="0070408B" w:rsidRPr="0070408B">
        <w:rPr>
          <w:rFonts w:cs="Times New Roman"/>
          <w:szCs w:val="20"/>
        </w:rPr>
        <w:t xml:space="preserve"> </w:t>
      </w:r>
      <w:r w:rsidR="0070408B">
        <w:rPr>
          <w:rFonts w:cs="Times New Roman"/>
          <w:szCs w:val="20"/>
        </w:rPr>
        <w:t>These readings were used for describing the overall thermal condition throughout the entire experiment.</w:t>
      </w:r>
    </w:p>
    <w:p w14:paraId="04257FB3" w14:textId="1AE622BF" w:rsidR="00905156" w:rsidRPr="00BD4C64" w:rsidRDefault="00A05BBA" w:rsidP="00823E06">
      <w:pPr>
        <w:rPr>
          <w:rFonts w:cs="Times New Roman"/>
          <w:szCs w:val="20"/>
        </w:rPr>
      </w:pPr>
      <w:r w:rsidRPr="00BD4C64">
        <w:rPr>
          <w:rFonts w:cs="Times New Roman"/>
          <w:szCs w:val="20"/>
        </w:rPr>
        <w:t>The m</w:t>
      </w:r>
      <w:r w:rsidR="003D16D0" w:rsidRPr="00BD4C64">
        <w:rPr>
          <w:rFonts w:cs="Times New Roman"/>
          <w:szCs w:val="20"/>
        </w:rPr>
        <w:t xml:space="preserve">anual field measurement </w:t>
      </w:r>
      <w:r w:rsidR="002E3230" w:rsidRPr="00BD4C64">
        <w:rPr>
          <w:rFonts w:cs="Times New Roman"/>
          <w:szCs w:val="20"/>
        </w:rPr>
        <w:t xml:space="preserve">of physiological </w:t>
      </w:r>
      <w:r w:rsidR="00EB4693">
        <w:rPr>
          <w:rFonts w:cs="Times New Roman"/>
          <w:szCs w:val="20"/>
        </w:rPr>
        <w:t>(</w:t>
      </w:r>
      <w:r w:rsidR="00EB4693" w:rsidRPr="00BD4C64">
        <w:rPr>
          <w:rFonts w:cs="Times New Roman"/>
          <w:szCs w:val="20"/>
        </w:rPr>
        <w:t>RR</w:t>
      </w:r>
      <w:r w:rsidR="00EB4693">
        <w:rPr>
          <w:rFonts w:cs="Times New Roman"/>
          <w:szCs w:val="20"/>
        </w:rPr>
        <w:t xml:space="preserve"> and</w:t>
      </w:r>
      <w:r w:rsidR="00EB4693" w:rsidRPr="00BD4C64">
        <w:rPr>
          <w:rFonts w:cs="Times New Roman"/>
          <w:szCs w:val="20"/>
        </w:rPr>
        <w:t xml:space="preserve"> ET</w:t>
      </w:r>
      <w:r w:rsidR="00EB4693">
        <w:rPr>
          <w:rFonts w:cs="Times New Roman"/>
          <w:szCs w:val="20"/>
        </w:rPr>
        <w:t xml:space="preserve">) </w:t>
      </w:r>
      <w:r w:rsidR="002E3230" w:rsidRPr="00BD4C64">
        <w:rPr>
          <w:rFonts w:cs="Times New Roman"/>
          <w:szCs w:val="20"/>
        </w:rPr>
        <w:t xml:space="preserve">and </w:t>
      </w:r>
      <w:r w:rsidR="00EB4693">
        <w:rPr>
          <w:rFonts w:cs="Times New Roman"/>
          <w:szCs w:val="20"/>
        </w:rPr>
        <w:t>micro</w:t>
      </w:r>
      <w:r w:rsidR="002E3230" w:rsidRPr="00BD4C64">
        <w:rPr>
          <w:rFonts w:cs="Times New Roman"/>
          <w:szCs w:val="20"/>
        </w:rPr>
        <w:t xml:space="preserve">environmental variables </w:t>
      </w:r>
      <w:r w:rsidR="00EB4693">
        <w:rPr>
          <w:rFonts w:cs="Times New Roman"/>
          <w:szCs w:val="20"/>
        </w:rPr>
        <w:t>(</w:t>
      </w:r>
      <w:r w:rsidR="00EB4693" w:rsidRPr="00BD4C64">
        <w:rPr>
          <w:rFonts w:cs="Times New Roman"/>
          <w:szCs w:val="20"/>
        </w:rPr>
        <w:t>Ta, RH, and WS</w:t>
      </w:r>
      <w:r w:rsidR="00EB4693">
        <w:rPr>
          <w:rFonts w:cs="Times New Roman"/>
          <w:szCs w:val="20"/>
        </w:rPr>
        <w:t xml:space="preserve">) </w:t>
      </w:r>
      <w:r w:rsidR="003D16D0" w:rsidRPr="00BD4C64">
        <w:rPr>
          <w:rFonts w:cs="Times New Roman"/>
          <w:szCs w:val="20"/>
        </w:rPr>
        <w:t>was</w:t>
      </w:r>
      <w:r w:rsidR="00905156" w:rsidRPr="00BD4C64">
        <w:rPr>
          <w:rFonts w:cs="Times New Roman"/>
          <w:szCs w:val="20"/>
        </w:rPr>
        <w:t xml:space="preserve"> conducted twice on each </w:t>
      </w:r>
      <w:r w:rsidR="00912096">
        <w:rPr>
          <w:rFonts w:cs="Times New Roman"/>
          <w:szCs w:val="20"/>
        </w:rPr>
        <w:t>test day</w:t>
      </w:r>
      <w:r w:rsidR="00CC24EF">
        <w:rPr>
          <w:rFonts w:cs="Times New Roman"/>
          <w:szCs w:val="20"/>
        </w:rPr>
        <w:t>, once during A.M.</w:t>
      </w:r>
      <w:r w:rsidR="00905156" w:rsidRPr="00BD4C64">
        <w:rPr>
          <w:rFonts w:cs="Times New Roman"/>
          <w:szCs w:val="20"/>
        </w:rPr>
        <w:t xml:space="preserve"> (08:00-11:30 </w:t>
      </w:r>
      <w:r w:rsidR="00E75E0E">
        <w:rPr>
          <w:rFonts w:cs="Times New Roman"/>
          <w:szCs w:val="20"/>
        </w:rPr>
        <w:t>h</w:t>
      </w:r>
      <w:r w:rsidR="00CC24EF">
        <w:rPr>
          <w:rFonts w:cs="Times New Roman"/>
          <w:szCs w:val="20"/>
        </w:rPr>
        <w:t xml:space="preserve">) </w:t>
      </w:r>
      <w:r w:rsidR="00905156" w:rsidRPr="00BD4C64">
        <w:rPr>
          <w:rFonts w:cs="Times New Roman"/>
          <w:szCs w:val="20"/>
        </w:rPr>
        <w:t xml:space="preserve">and </w:t>
      </w:r>
      <w:r w:rsidR="00CC24EF">
        <w:rPr>
          <w:rFonts w:cs="Times New Roman"/>
          <w:szCs w:val="20"/>
        </w:rPr>
        <w:t>once during P.M. (</w:t>
      </w:r>
      <w:r w:rsidR="00905156" w:rsidRPr="00BD4C64">
        <w:rPr>
          <w:rFonts w:cs="Times New Roman"/>
          <w:szCs w:val="20"/>
        </w:rPr>
        <w:t>1</w:t>
      </w:r>
      <w:r w:rsidR="005D7605" w:rsidRPr="00BD4C64">
        <w:rPr>
          <w:rFonts w:cs="Times New Roman"/>
          <w:szCs w:val="20"/>
        </w:rPr>
        <w:t>3</w:t>
      </w:r>
      <w:r w:rsidR="00905156" w:rsidRPr="00BD4C64">
        <w:rPr>
          <w:rFonts w:cs="Times New Roman"/>
          <w:szCs w:val="20"/>
        </w:rPr>
        <w:t>:</w:t>
      </w:r>
      <w:r w:rsidR="005D7605" w:rsidRPr="00BD4C64">
        <w:rPr>
          <w:rFonts w:cs="Times New Roman"/>
          <w:szCs w:val="20"/>
        </w:rPr>
        <w:t>3</w:t>
      </w:r>
      <w:r w:rsidR="00905156" w:rsidRPr="00BD4C64">
        <w:rPr>
          <w:rFonts w:cs="Times New Roman"/>
          <w:szCs w:val="20"/>
        </w:rPr>
        <w:t xml:space="preserve">0-16:30 h). </w:t>
      </w:r>
      <w:r w:rsidR="00EE39CB">
        <w:rPr>
          <w:rFonts w:cs="Times New Roman"/>
          <w:szCs w:val="20"/>
        </w:rPr>
        <w:t>For each measurement, each</w:t>
      </w:r>
      <w:r w:rsidR="001E6605" w:rsidRPr="001E6605">
        <w:rPr>
          <w:rFonts w:cs="Times New Roman"/>
          <w:szCs w:val="20"/>
        </w:rPr>
        <w:t xml:space="preserve"> cow was expected to be measured twice, once while lying and once while standing, with at least a </w:t>
      </w:r>
      <w:r w:rsidR="001E6605">
        <w:rPr>
          <w:rFonts w:cs="Times New Roman"/>
          <w:szCs w:val="20"/>
        </w:rPr>
        <w:t>30</w:t>
      </w:r>
      <w:r w:rsidR="001E6605" w:rsidRPr="001E6605">
        <w:rPr>
          <w:rFonts w:cs="Times New Roman"/>
          <w:szCs w:val="20"/>
        </w:rPr>
        <w:t>-min gap between the two observations.</w:t>
      </w:r>
      <w:r w:rsidR="00C57ADE">
        <w:rPr>
          <w:rFonts w:cs="Times New Roman"/>
          <w:szCs w:val="20"/>
        </w:rPr>
        <w:t xml:space="preserve"> However, d</w:t>
      </w:r>
      <w:r w:rsidR="00CC24EF">
        <w:rPr>
          <w:rFonts w:cs="Times New Roman"/>
          <w:szCs w:val="20"/>
        </w:rPr>
        <w:t xml:space="preserve">ue to </w:t>
      </w:r>
      <w:r w:rsidR="000B4360">
        <w:rPr>
          <w:rFonts w:cs="Times New Roman"/>
          <w:szCs w:val="20"/>
        </w:rPr>
        <w:t xml:space="preserve">their </w:t>
      </w:r>
      <w:r w:rsidR="00CC24EF" w:rsidRPr="00CC24EF">
        <w:rPr>
          <w:rFonts w:cs="Times New Roman"/>
          <w:szCs w:val="20"/>
        </w:rPr>
        <w:t>unconstrained</w:t>
      </w:r>
      <w:r w:rsidR="00CC24EF">
        <w:rPr>
          <w:rFonts w:cs="Times New Roman"/>
          <w:szCs w:val="20"/>
        </w:rPr>
        <w:t xml:space="preserve"> nature, </w:t>
      </w:r>
      <w:r w:rsidR="001E6605">
        <w:rPr>
          <w:rFonts w:cs="Times New Roman"/>
          <w:szCs w:val="20"/>
        </w:rPr>
        <w:t xml:space="preserve">the number of times the </w:t>
      </w:r>
      <w:r w:rsidR="00CC24EF">
        <w:rPr>
          <w:rFonts w:cs="Times New Roman"/>
          <w:szCs w:val="20"/>
        </w:rPr>
        <w:t xml:space="preserve">cows </w:t>
      </w:r>
      <w:r w:rsidR="00C57ADE">
        <w:rPr>
          <w:rFonts w:cs="Times New Roman"/>
          <w:szCs w:val="20"/>
        </w:rPr>
        <w:t>were</w:t>
      </w:r>
      <w:r w:rsidR="00CC24EF">
        <w:rPr>
          <w:rFonts w:cs="Times New Roman"/>
          <w:szCs w:val="20"/>
        </w:rPr>
        <w:t xml:space="preserve"> measured </w:t>
      </w:r>
      <w:r w:rsidR="001E6605">
        <w:rPr>
          <w:rFonts w:cs="Times New Roman"/>
          <w:szCs w:val="20"/>
        </w:rPr>
        <w:t>varied</w:t>
      </w:r>
      <w:r w:rsidR="00CC24EF">
        <w:rPr>
          <w:rFonts w:cs="Times New Roman"/>
          <w:szCs w:val="20"/>
        </w:rPr>
        <w:t xml:space="preserve"> for each measurement, with </w:t>
      </w:r>
      <w:r w:rsidR="00CC24EF" w:rsidRPr="00BD4C64">
        <w:rPr>
          <w:rFonts w:cs="Times New Roman"/>
          <w:szCs w:val="20"/>
        </w:rPr>
        <w:t>mean ± standard deviation</w:t>
      </w:r>
      <w:r w:rsidR="00CC24EF">
        <w:rPr>
          <w:rFonts w:cs="Times New Roman"/>
          <w:szCs w:val="20"/>
        </w:rPr>
        <w:t xml:space="preserve"> </w:t>
      </w:r>
      <w:r w:rsidR="000B4360">
        <w:rPr>
          <w:rFonts w:cs="Times New Roman"/>
          <w:szCs w:val="20"/>
        </w:rPr>
        <w:t xml:space="preserve">observations </w:t>
      </w:r>
      <w:r w:rsidR="00CC24EF">
        <w:rPr>
          <w:rFonts w:cs="Times New Roman"/>
          <w:szCs w:val="20"/>
        </w:rPr>
        <w:t>of 2</w:t>
      </w:r>
      <w:r w:rsidR="00053E95">
        <w:rPr>
          <w:rFonts w:cs="Times New Roman"/>
          <w:szCs w:val="20"/>
        </w:rPr>
        <w:t>.0</w:t>
      </w:r>
      <w:r w:rsidR="00CC24EF">
        <w:rPr>
          <w:rFonts w:cs="Times New Roman"/>
          <w:szCs w:val="20"/>
        </w:rPr>
        <w:t xml:space="preserve"> </w:t>
      </w:r>
      <w:r w:rsidR="00CC24EF" w:rsidRPr="00BD4C64">
        <w:rPr>
          <w:rFonts w:cs="Times New Roman"/>
          <w:szCs w:val="20"/>
        </w:rPr>
        <w:t xml:space="preserve">± </w:t>
      </w:r>
      <w:r w:rsidR="00053E95">
        <w:rPr>
          <w:rFonts w:cs="Times New Roman"/>
          <w:szCs w:val="20"/>
        </w:rPr>
        <w:t>0.9</w:t>
      </w:r>
      <w:r w:rsidR="00CC24EF">
        <w:rPr>
          <w:rFonts w:cs="Times New Roman"/>
          <w:szCs w:val="20"/>
        </w:rPr>
        <w:t>, 2</w:t>
      </w:r>
      <w:r w:rsidR="00053E95">
        <w:rPr>
          <w:rFonts w:cs="Times New Roman"/>
          <w:szCs w:val="20"/>
        </w:rPr>
        <w:t>.</w:t>
      </w:r>
      <w:r w:rsidR="00E21A95">
        <w:rPr>
          <w:rFonts w:cs="Times New Roman"/>
          <w:szCs w:val="20"/>
        </w:rPr>
        <w:t>4</w:t>
      </w:r>
      <w:r w:rsidR="00CC24EF">
        <w:rPr>
          <w:rFonts w:cs="Times New Roman"/>
          <w:szCs w:val="20"/>
        </w:rPr>
        <w:t xml:space="preserve"> </w:t>
      </w:r>
      <w:r w:rsidR="00CC24EF" w:rsidRPr="00BD4C64">
        <w:rPr>
          <w:rFonts w:cs="Times New Roman"/>
          <w:szCs w:val="20"/>
        </w:rPr>
        <w:t xml:space="preserve">± </w:t>
      </w:r>
      <w:r w:rsidR="00053E95">
        <w:rPr>
          <w:rFonts w:cs="Times New Roman"/>
          <w:szCs w:val="20"/>
        </w:rPr>
        <w:t>0.</w:t>
      </w:r>
      <w:r w:rsidR="00E21A95">
        <w:rPr>
          <w:rFonts w:cs="Times New Roman"/>
          <w:szCs w:val="20"/>
        </w:rPr>
        <w:t>9</w:t>
      </w:r>
      <w:r w:rsidR="00CC24EF">
        <w:rPr>
          <w:rFonts w:cs="Times New Roman"/>
          <w:szCs w:val="20"/>
        </w:rPr>
        <w:t>, and 2</w:t>
      </w:r>
      <w:r w:rsidR="00053E95">
        <w:rPr>
          <w:rFonts w:cs="Times New Roman"/>
          <w:szCs w:val="20"/>
        </w:rPr>
        <w:t>.</w:t>
      </w:r>
      <w:r w:rsidR="00E21A95">
        <w:rPr>
          <w:rFonts w:cs="Times New Roman"/>
          <w:szCs w:val="20"/>
        </w:rPr>
        <w:t>3</w:t>
      </w:r>
      <w:r w:rsidR="00CC24EF">
        <w:rPr>
          <w:rFonts w:cs="Times New Roman"/>
          <w:szCs w:val="20"/>
        </w:rPr>
        <w:t xml:space="preserve"> </w:t>
      </w:r>
      <w:r w:rsidR="00CC24EF" w:rsidRPr="00BD4C64">
        <w:rPr>
          <w:rFonts w:cs="Times New Roman"/>
          <w:szCs w:val="20"/>
        </w:rPr>
        <w:t xml:space="preserve">± </w:t>
      </w:r>
      <w:r w:rsidR="00053E95">
        <w:rPr>
          <w:rFonts w:cs="Times New Roman"/>
          <w:szCs w:val="20"/>
        </w:rPr>
        <w:t>0.8</w:t>
      </w:r>
      <w:r w:rsidR="00CC24EF">
        <w:rPr>
          <w:rFonts w:cs="Times New Roman"/>
          <w:szCs w:val="20"/>
        </w:rPr>
        <w:t xml:space="preserve"> </w:t>
      </w:r>
      <w:r w:rsidR="00EE39CB">
        <w:rPr>
          <w:rFonts w:cs="Times New Roman"/>
          <w:szCs w:val="20"/>
        </w:rPr>
        <w:t xml:space="preserve">per cow per measurement </w:t>
      </w:r>
      <w:r w:rsidR="00CC24EF">
        <w:rPr>
          <w:rFonts w:cs="Times New Roman"/>
          <w:szCs w:val="20"/>
        </w:rPr>
        <w:t xml:space="preserve">for three periods, respectively. </w:t>
      </w:r>
      <w:r w:rsidR="003D16D0" w:rsidRPr="00BD4C64">
        <w:rPr>
          <w:rFonts w:cs="Times New Roman"/>
          <w:szCs w:val="20"/>
        </w:rPr>
        <w:t>For each observation, RR</w:t>
      </w:r>
      <w:r w:rsidR="00C37A37">
        <w:rPr>
          <w:rFonts w:cs="Times New Roman"/>
          <w:szCs w:val="20"/>
        </w:rPr>
        <w:t xml:space="preserve"> </w:t>
      </w:r>
      <w:r w:rsidR="003D16D0" w:rsidRPr="00BD4C64">
        <w:rPr>
          <w:rFonts w:cs="Times New Roman"/>
          <w:szCs w:val="20"/>
        </w:rPr>
        <w:t>w</w:t>
      </w:r>
      <w:r w:rsidR="00C37A37">
        <w:rPr>
          <w:rFonts w:cs="Times New Roman"/>
          <w:szCs w:val="20"/>
        </w:rPr>
        <w:t>as</w:t>
      </w:r>
      <w:r w:rsidR="003D16D0" w:rsidRPr="00BD4C64">
        <w:rPr>
          <w:rFonts w:cs="Times New Roman"/>
          <w:szCs w:val="20"/>
        </w:rPr>
        <w:t xml:space="preserve"> </w:t>
      </w:r>
      <w:r w:rsidR="00905156" w:rsidRPr="00BD4C64">
        <w:rPr>
          <w:rFonts w:cs="Times New Roman"/>
          <w:szCs w:val="20"/>
        </w:rPr>
        <w:t xml:space="preserve">recorded </w:t>
      </w:r>
      <w:r w:rsidR="00C37A37">
        <w:rPr>
          <w:rFonts w:cs="Times New Roman"/>
          <w:szCs w:val="20"/>
        </w:rPr>
        <w:t xml:space="preserve">by </w:t>
      </w:r>
      <w:r w:rsidR="00823E06">
        <w:rPr>
          <w:rFonts w:cs="Times New Roman"/>
          <w:szCs w:val="20"/>
        </w:rPr>
        <w:t>t</w:t>
      </w:r>
      <w:r w:rsidR="00823E06" w:rsidRPr="00EB4693">
        <w:rPr>
          <w:rFonts w:cs="Times New Roman"/>
          <w:szCs w:val="20"/>
        </w:rPr>
        <w:t>wo trained observers (intra</w:t>
      </w:r>
      <w:r w:rsidR="00823E06">
        <w:rPr>
          <w:rFonts w:cs="Times New Roman"/>
          <w:szCs w:val="20"/>
        </w:rPr>
        <w:t>-</w:t>
      </w:r>
      <w:r w:rsidR="00823E06" w:rsidRPr="00EB4693">
        <w:rPr>
          <w:rFonts w:cs="Times New Roman"/>
          <w:szCs w:val="20"/>
        </w:rPr>
        <w:t>class correlation coef</w:t>
      </w:r>
      <w:r w:rsidR="00823E06">
        <w:rPr>
          <w:rFonts w:cs="Times New Roman"/>
          <w:szCs w:val="20"/>
        </w:rPr>
        <w:t>fi</w:t>
      </w:r>
      <w:r w:rsidR="00823E06" w:rsidRPr="00EB4693">
        <w:rPr>
          <w:rFonts w:cs="Times New Roman"/>
          <w:szCs w:val="20"/>
        </w:rPr>
        <w:t>cient: 0.91)</w:t>
      </w:r>
      <w:r w:rsidR="00823E06">
        <w:rPr>
          <w:rFonts w:cs="Times New Roman"/>
          <w:szCs w:val="20"/>
        </w:rPr>
        <w:t xml:space="preserve"> </w:t>
      </w:r>
      <w:r w:rsidR="00905156" w:rsidRPr="00BD4C64">
        <w:rPr>
          <w:rFonts w:cs="Times New Roman"/>
          <w:szCs w:val="20"/>
        </w:rPr>
        <w:t xml:space="preserve">by timing 15 flank movements </w:t>
      </w:r>
      <w:r w:rsidR="003E668E">
        <w:rPr>
          <w:rFonts w:cs="Times New Roman"/>
          <w:szCs w:val="20"/>
        </w:rPr>
        <w:t>(</w:t>
      </w:r>
      <w:r w:rsidR="00905156" w:rsidRPr="00BD4C64">
        <w:rPr>
          <w:rFonts w:cs="Times New Roman"/>
          <w:szCs w:val="20"/>
        </w:rPr>
        <w:t>and converting to breaths/min</w:t>
      </w:r>
      <w:r w:rsidR="003E668E">
        <w:rPr>
          <w:rFonts w:cs="Times New Roman"/>
          <w:szCs w:val="20"/>
        </w:rPr>
        <w:t>)</w:t>
      </w:r>
      <w:r w:rsidR="00823E06">
        <w:rPr>
          <w:rFonts w:cs="Times New Roman"/>
          <w:szCs w:val="20"/>
        </w:rPr>
        <w:t>;</w:t>
      </w:r>
      <w:r w:rsidR="00823E06" w:rsidRPr="00BD4C64">
        <w:rPr>
          <w:rFonts w:cs="Times New Roman"/>
          <w:szCs w:val="20"/>
        </w:rPr>
        <w:t xml:space="preserve"> ET</w:t>
      </w:r>
      <w:r w:rsidR="00823E06">
        <w:rPr>
          <w:rFonts w:cs="Times New Roman"/>
          <w:szCs w:val="20"/>
        </w:rPr>
        <w:t xml:space="preserve"> </w:t>
      </w:r>
      <w:r w:rsidR="00C37A37">
        <w:rPr>
          <w:rFonts w:cs="Times New Roman"/>
          <w:szCs w:val="20"/>
        </w:rPr>
        <w:t xml:space="preserve">was measured </w:t>
      </w:r>
      <w:r w:rsidR="00055B76" w:rsidRPr="00BD4C64">
        <w:rPr>
          <w:rFonts w:cs="Times New Roman"/>
          <w:szCs w:val="20"/>
        </w:rPr>
        <w:t xml:space="preserve">from the cows’ side with an angle of approximately 90° and a distance of approximately 1.5 m </w:t>
      </w:r>
      <w:r w:rsidR="00823E06">
        <w:rPr>
          <w:rFonts w:cs="Times New Roman"/>
          <w:szCs w:val="20"/>
        </w:rPr>
        <w:t>by</w:t>
      </w:r>
      <w:r w:rsidR="00C37A37" w:rsidRPr="00C37A37">
        <w:rPr>
          <w:rFonts w:cs="Times New Roman"/>
          <w:szCs w:val="20"/>
        </w:rPr>
        <w:t xml:space="preserve"> </w:t>
      </w:r>
      <w:r w:rsidR="00C37A37">
        <w:rPr>
          <w:rFonts w:cs="Times New Roman"/>
          <w:szCs w:val="20"/>
        </w:rPr>
        <w:t>a photographer</w:t>
      </w:r>
      <w:r w:rsidR="00823E06">
        <w:rPr>
          <w:rFonts w:cs="Times New Roman"/>
          <w:szCs w:val="20"/>
        </w:rPr>
        <w:t xml:space="preserve"> </w:t>
      </w:r>
      <w:r w:rsidR="00905156" w:rsidRPr="00BD4C64">
        <w:rPr>
          <w:rFonts w:cs="Times New Roman"/>
          <w:szCs w:val="20"/>
        </w:rPr>
        <w:t>using a portable infrared camera (</w:t>
      </w:r>
      <w:proofErr w:type="spellStart"/>
      <w:r w:rsidR="00905156" w:rsidRPr="00BD4C64">
        <w:rPr>
          <w:rFonts w:cs="Times New Roman"/>
          <w:szCs w:val="20"/>
        </w:rPr>
        <w:t>VarioCAM</w:t>
      </w:r>
      <w:proofErr w:type="spellEnd"/>
      <w:r w:rsidR="00905156" w:rsidRPr="00BD4C64">
        <w:rPr>
          <w:rFonts w:cs="Times New Roman"/>
          <w:szCs w:val="20"/>
        </w:rPr>
        <w:t xml:space="preserve"> HR, </w:t>
      </w:r>
      <w:r w:rsidR="00AE2EB3" w:rsidRPr="00BD4C64">
        <w:rPr>
          <w:rFonts w:cs="Times New Roman"/>
          <w:szCs w:val="20"/>
        </w:rPr>
        <w:t>accuracy: ±</w:t>
      </w:r>
      <w:r w:rsidR="00EB4693">
        <w:rPr>
          <w:rFonts w:cs="Times New Roman"/>
          <w:szCs w:val="20"/>
        </w:rPr>
        <w:t xml:space="preserve"> 0.5 </w:t>
      </w:r>
      <w:r w:rsidR="00EB4693" w:rsidRPr="00BD4C64">
        <w:rPr>
          <w:rFonts w:eastAsiaTheme="minorEastAsia" w:cs="Times New Roman"/>
          <w:szCs w:val="20"/>
        </w:rPr>
        <w:t>°C</w:t>
      </w:r>
      <w:r w:rsidR="00AE2EB3" w:rsidRPr="00BD4C64">
        <w:rPr>
          <w:rFonts w:cs="Times New Roman"/>
          <w:szCs w:val="20"/>
        </w:rPr>
        <w:t xml:space="preserve">, resolution: 640 × 480 pixels; </w:t>
      </w:r>
      <w:proofErr w:type="spellStart"/>
      <w:r w:rsidR="00905156" w:rsidRPr="00BD4C64">
        <w:rPr>
          <w:rFonts w:cs="Times New Roman"/>
          <w:szCs w:val="20"/>
        </w:rPr>
        <w:t>InfraTec</w:t>
      </w:r>
      <w:proofErr w:type="spellEnd"/>
      <w:r w:rsidR="00905156" w:rsidRPr="00BD4C64">
        <w:rPr>
          <w:rFonts w:cs="Times New Roman"/>
          <w:szCs w:val="20"/>
        </w:rPr>
        <w:t>, Dresden, Germany)</w:t>
      </w:r>
      <w:r w:rsidR="00055B76">
        <w:rPr>
          <w:rFonts w:cs="Times New Roman"/>
          <w:szCs w:val="20"/>
        </w:rPr>
        <w:t xml:space="preserve"> which</w:t>
      </w:r>
      <w:r w:rsidR="00C37A37" w:rsidRPr="00BD4C64">
        <w:rPr>
          <w:rFonts w:cs="Times New Roman"/>
          <w:szCs w:val="20"/>
        </w:rPr>
        <w:t xml:space="preserve"> was fully warmed up as per </w:t>
      </w:r>
      <w:r w:rsidR="00C37A37" w:rsidRPr="00BD4C64">
        <w:rPr>
          <w:rFonts w:cs="Times New Roman"/>
          <w:szCs w:val="20"/>
        </w:rPr>
        <w:fldChar w:fldCharType="begin"/>
      </w:r>
      <w:r w:rsidR="00C37A37">
        <w:rPr>
          <w:rFonts w:cs="Times New Roman"/>
          <w:szCs w:val="20"/>
        </w:rPr>
        <w:instrText xml:space="preserve"> ADDIN EN.CITE &lt;EndNote&gt;&lt;Cite AuthorYear="1"&gt;&lt;Author&gt;Howell&lt;/Author&gt;&lt;Year&gt;2020&lt;/Year&gt;&lt;RecNum&gt;676&lt;/RecNum&gt;&lt;DisplayText&gt;Howell et al. (2020)&lt;/DisplayText&gt;&lt;record&gt;&lt;rec-number&gt;676&lt;/rec-number&gt;&lt;foreign-keys&gt;&lt;key app="EN" db-id="sww2zwt9nswwdweaavbxd5wcxpxdtfafxzwe" timestamp="1634866579"&gt;676&lt;/key&gt;&lt;/foreign-keys&gt;&lt;ref-type name="Journal Article"&gt;17&lt;/ref-type&gt;&lt;contributors&gt;&lt;authors&gt;&lt;author&gt;Howell, Kevin&lt;/author&gt;&lt;author&gt;Dudek, Krzysztof&lt;/author&gt;&lt;author&gt;Soroko, Maria&lt;/author&gt;&lt;/authors&gt;&lt;/contributors&gt;&lt;titles&gt;&lt;title&gt;Thermal camera performance and image analysis repeatability in equine thermography&lt;/title&gt;&lt;secondary-title&gt;Infrared Physics &amp;amp; Technology&lt;/secondary-title&gt;&lt;/titles&gt;&lt;periodical&gt;&lt;full-title&gt;Infrared Physics &amp;amp; Technology&lt;/full-title&gt;&lt;/periodical&gt;&lt;pages&gt;103447&lt;/pages&gt;&lt;volume&gt;110&lt;/volume&gt;&lt;keywords&gt;&lt;keyword&gt;Infrared thermography&lt;/keyword&gt;&lt;keyword&gt;Thermal imager&lt;/keyword&gt;&lt;keyword&gt;Equine&lt;/keyword&gt;&lt;keyword&gt;Thermographic image&lt;/keyword&gt;&lt;/keywords&gt;&lt;dates&gt;&lt;year&gt;2020&lt;/year&gt;&lt;pub-dates&gt;&lt;date&gt;2020/11/01/&lt;/date&gt;&lt;/pub-dates&gt;&lt;/dates&gt;&lt;isbn&gt;1350-4495&lt;/isbn&gt;&lt;urls&gt;&lt;related-urls&gt;&lt;url&gt;https://www.sciencedirect.com/science/article/pii/S1350449520304953&lt;/url&gt;&lt;/related-urls&gt;&lt;/urls&gt;&lt;electronic-resource-num&gt;10.1016/j.infrared.2020.103447&lt;/electronic-resource-num&gt;&lt;/record&gt;&lt;/Cite&gt;&lt;/EndNote&gt;</w:instrText>
      </w:r>
      <w:r w:rsidR="00C37A37" w:rsidRPr="00BD4C64">
        <w:rPr>
          <w:rFonts w:cs="Times New Roman"/>
          <w:szCs w:val="20"/>
        </w:rPr>
        <w:fldChar w:fldCharType="separate"/>
      </w:r>
      <w:r w:rsidR="00C37A37">
        <w:rPr>
          <w:rFonts w:cs="Times New Roman"/>
          <w:noProof/>
          <w:szCs w:val="20"/>
        </w:rPr>
        <w:t>Howell et al. (2020)</w:t>
      </w:r>
      <w:r w:rsidR="00C37A37" w:rsidRPr="00BD4C64">
        <w:rPr>
          <w:rFonts w:cs="Times New Roman"/>
          <w:szCs w:val="20"/>
        </w:rPr>
        <w:fldChar w:fldCharType="end"/>
      </w:r>
      <w:r w:rsidR="00C37A37">
        <w:rPr>
          <w:rFonts w:cs="Times New Roman"/>
          <w:szCs w:val="20"/>
        </w:rPr>
        <w:t>; and microenvironmental</w:t>
      </w:r>
      <w:r w:rsidR="00C37A37" w:rsidRPr="00BD4C64">
        <w:rPr>
          <w:rFonts w:cs="Times New Roman"/>
          <w:szCs w:val="20"/>
        </w:rPr>
        <w:t xml:space="preserve"> parameters</w:t>
      </w:r>
      <w:r w:rsidR="00C37A37">
        <w:rPr>
          <w:rFonts w:cs="Times New Roman"/>
          <w:szCs w:val="20"/>
        </w:rPr>
        <w:t xml:space="preserve"> (i.e., </w:t>
      </w:r>
      <w:r w:rsidR="00C37A37" w:rsidRPr="00BD4C64">
        <w:rPr>
          <w:rFonts w:cs="Times New Roman"/>
          <w:szCs w:val="20"/>
        </w:rPr>
        <w:t>Ta, RH, and WS</w:t>
      </w:r>
      <w:r w:rsidR="00C37A37">
        <w:rPr>
          <w:rFonts w:cs="Times New Roman"/>
          <w:szCs w:val="20"/>
        </w:rPr>
        <w:t>)</w:t>
      </w:r>
      <w:r w:rsidR="00C37A37" w:rsidRPr="00BD4C64">
        <w:rPr>
          <w:rFonts w:cs="Times New Roman"/>
          <w:szCs w:val="20"/>
        </w:rPr>
        <w:t xml:space="preserve"> </w:t>
      </w:r>
      <w:bookmarkStart w:id="44" w:name="_Hlk110703152"/>
      <w:r w:rsidR="00C37A37">
        <w:rPr>
          <w:rFonts w:cs="Times New Roman"/>
          <w:szCs w:val="20"/>
        </w:rPr>
        <w:t xml:space="preserve">were </w:t>
      </w:r>
      <w:r w:rsidR="00B94411">
        <w:rPr>
          <w:rFonts w:cs="Times New Roman"/>
          <w:szCs w:val="20"/>
        </w:rPr>
        <w:t xml:space="preserve">manually </w:t>
      </w:r>
      <w:r w:rsidR="0022585C">
        <w:rPr>
          <w:rFonts w:cs="Times New Roman"/>
          <w:szCs w:val="20"/>
        </w:rPr>
        <w:t>collected</w:t>
      </w:r>
      <w:r w:rsidR="0022585C" w:rsidRPr="00823E06">
        <w:rPr>
          <w:rFonts w:cs="Times New Roman"/>
          <w:szCs w:val="20"/>
        </w:rPr>
        <w:t xml:space="preserve"> </w:t>
      </w:r>
      <w:r w:rsidR="0022585C">
        <w:rPr>
          <w:rFonts w:cs="Times New Roman"/>
          <w:szCs w:val="20"/>
        </w:rPr>
        <w:t>from the closest</w:t>
      </w:r>
      <w:r w:rsidR="0022585C" w:rsidRPr="00BD4C64">
        <w:rPr>
          <w:rFonts w:cs="Times New Roman"/>
          <w:szCs w:val="20"/>
        </w:rPr>
        <w:t xml:space="preserve"> </w:t>
      </w:r>
      <w:r w:rsidR="00E45619" w:rsidRPr="00BD4C64">
        <w:rPr>
          <w:rFonts w:cs="Times New Roman"/>
          <w:szCs w:val="20"/>
        </w:rPr>
        <w:t xml:space="preserve">Kestrel </w:t>
      </w:r>
      <w:r w:rsidR="001E6754" w:rsidRPr="00BD4C64">
        <w:rPr>
          <w:rFonts w:cs="Times New Roman"/>
          <w:szCs w:val="20"/>
        </w:rPr>
        <w:t>data logger</w:t>
      </w:r>
      <w:bookmarkEnd w:id="44"/>
      <w:r w:rsidR="00823E06" w:rsidRPr="00823E06">
        <w:rPr>
          <w:rFonts w:cs="Times New Roman"/>
          <w:szCs w:val="20"/>
        </w:rPr>
        <w:t>.</w:t>
      </w:r>
    </w:p>
    <w:p w14:paraId="07938B8A" w14:textId="61281915" w:rsidR="00905156" w:rsidRPr="00BD4C64" w:rsidRDefault="004C1156" w:rsidP="00BD4C64">
      <w:pPr>
        <w:rPr>
          <w:rFonts w:cs="Times New Roman"/>
          <w:szCs w:val="20"/>
        </w:rPr>
      </w:pPr>
      <w:r w:rsidRPr="00BD4C64">
        <w:rPr>
          <w:rFonts w:cs="Times New Roman"/>
          <w:szCs w:val="20"/>
        </w:rPr>
        <w:t xml:space="preserve">Previous </w:t>
      </w:r>
      <w:r w:rsidR="00824ED4" w:rsidRPr="00BD4C64">
        <w:rPr>
          <w:rFonts w:cs="Times New Roman"/>
          <w:szCs w:val="20"/>
        </w:rPr>
        <w:t>DMY</w:t>
      </w:r>
      <w:r w:rsidR="003154F1" w:rsidRPr="00BD4C64">
        <w:rPr>
          <w:rFonts w:cs="Times New Roman"/>
          <w:szCs w:val="20"/>
        </w:rPr>
        <w:t xml:space="preserve"> (kg/day) and c</w:t>
      </w:r>
      <w:r w:rsidR="00BD652A" w:rsidRPr="00BD4C64">
        <w:rPr>
          <w:rFonts w:cs="Times New Roman"/>
          <w:szCs w:val="20"/>
        </w:rPr>
        <w:t>ow-related fact</w:t>
      </w:r>
      <w:r w:rsidR="003E621A" w:rsidRPr="00BD4C64">
        <w:rPr>
          <w:rFonts w:cs="Times New Roman"/>
          <w:szCs w:val="20"/>
        </w:rPr>
        <w:t>o</w:t>
      </w:r>
      <w:r w:rsidR="00BD652A" w:rsidRPr="00BD4C64">
        <w:rPr>
          <w:rFonts w:cs="Times New Roman"/>
          <w:szCs w:val="20"/>
        </w:rPr>
        <w:t>rs including</w:t>
      </w:r>
      <w:r w:rsidR="003154F1" w:rsidRPr="00BD4C64">
        <w:rPr>
          <w:rFonts w:cs="Times New Roman"/>
          <w:szCs w:val="20"/>
        </w:rPr>
        <w:t xml:space="preserve"> </w:t>
      </w:r>
      <w:r w:rsidR="00BD652A" w:rsidRPr="00BD4C64">
        <w:rPr>
          <w:rFonts w:cs="Times New Roman"/>
          <w:szCs w:val="20"/>
        </w:rPr>
        <w:t>birth season</w:t>
      </w:r>
      <w:r w:rsidR="003154F1" w:rsidRPr="00BD4C64">
        <w:rPr>
          <w:rFonts w:cs="Times New Roman"/>
          <w:szCs w:val="20"/>
        </w:rPr>
        <w:t xml:space="preserve">, </w:t>
      </w:r>
      <w:r w:rsidR="00156AC4" w:rsidRPr="00BD4C64">
        <w:rPr>
          <w:rFonts w:cs="Times New Roman"/>
          <w:szCs w:val="20"/>
        </w:rPr>
        <w:t>calving season, DIM</w:t>
      </w:r>
      <w:r w:rsidR="00156AC4">
        <w:rPr>
          <w:rFonts w:cs="Times New Roman"/>
          <w:szCs w:val="20"/>
        </w:rPr>
        <w:t>,</w:t>
      </w:r>
      <w:r w:rsidR="00156AC4" w:rsidRPr="00BD4C64">
        <w:rPr>
          <w:rFonts w:cs="Times New Roman"/>
          <w:szCs w:val="20"/>
        </w:rPr>
        <w:t xml:space="preserve"> </w:t>
      </w:r>
      <w:r w:rsidR="003154F1" w:rsidRPr="00BD4C64">
        <w:rPr>
          <w:rFonts w:cs="Times New Roman"/>
          <w:szCs w:val="20"/>
        </w:rPr>
        <w:t xml:space="preserve">parity, </w:t>
      </w:r>
      <w:r w:rsidR="00156AC4" w:rsidRPr="00BD4C64">
        <w:rPr>
          <w:rFonts w:cs="Times New Roman"/>
          <w:szCs w:val="20"/>
        </w:rPr>
        <w:t xml:space="preserve">and </w:t>
      </w:r>
      <w:r w:rsidR="00156AC4">
        <w:rPr>
          <w:rFonts w:cs="Times New Roman"/>
          <w:szCs w:val="20"/>
        </w:rPr>
        <w:t>AIM</w:t>
      </w:r>
      <w:r w:rsidR="003154F1" w:rsidRPr="00BD4C64">
        <w:rPr>
          <w:rFonts w:cs="Times New Roman"/>
          <w:szCs w:val="20"/>
        </w:rPr>
        <w:t xml:space="preserve"> </w:t>
      </w:r>
      <w:r w:rsidR="00BD652A" w:rsidRPr="00BD4C64">
        <w:rPr>
          <w:rFonts w:cs="Times New Roman"/>
          <w:szCs w:val="20"/>
        </w:rPr>
        <w:t>were acquired from the automatic milking system</w:t>
      </w:r>
      <w:r w:rsidR="007402F8" w:rsidRPr="00BD4C64">
        <w:rPr>
          <w:rFonts w:cs="Times New Roman"/>
          <w:szCs w:val="20"/>
        </w:rPr>
        <w:t xml:space="preserve"> (</w:t>
      </w:r>
      <w:proofErr w:type="spellStart"/>
      <w:r w:rsidR="007402F8" w:rsidRPr="00BD4C64">
        <w:rPr>
          <w:rFonts w:cs="Times New Roman"/>
          <w:szCs w:val="20"/>
        </w:rPr>
        <w:t>Afimilk</w:t>
      </w:r>
      <w:proofErr w:type="spellEnd"/>
      <w:r w:rsidR="007402F8" w:rsidRPr="00BD4C64">
        <w:rPr>
          <w:rFonts w:cs="Times New Roman"/>
          <w:szCs w:val="20"/>
        </w:rPr>
        <w:t xml:space="preserve">, Kibbutz </w:t>
      </w:r>
      <w:proofErr w:type="spellStart"/>
      <w:r w:rsidR="007402F8" w:rsidRPr="00BD4C64">
        <w:rPr>
          <w:rFonts w:cs="Times New Roman"/>
          <w:szCs w:val="20"/>
        </w:rPr>
        <w:t>Afikim</w:t>
      </w:r>
      <w:proofErr w:type="spellEnd"/>
      <w:r w:rsidR="007402F8" w:rsidRPr="00BD4C64">
        <w:rPr>
          <w:rFonts w:cs="Times New Roman"/>
          <w:szCs w:val="20"/>
        </w:rPr>
        <w:t>, Israel)</w:t>
      </w:r>
      <w:r w:rsidR="00BD652A" w:rsidRPr="00BD4C64">
        <w:rPr>
          <w:rFonts w:cs="Times New Roman"/>
          <w:szCs w:val="20"/>
        </w:rPr>
        <w:t>.</w:t>
      </w:r>
      <w:r w:rsidR="003154F1" w:rsidRPr="00BD4C64">
        <w:rPr>
          <w:rFonts w:cs="Times New Roman"/>
          <w:szCs w:val="20"/>
        </w:rPr>
        <w:t xml:space="preserve"> </w:t>
      </w:r>
      <w:r w:rsidR="00156AC4">
        <w:rPr>
          <w:rFonts w:cs="Times New Roman"/>
          <w:szCs w:val="20"/>
        </w:rPr>
        <w:t>B</w:t>
      </w:r>
      <w:r w:rsidR="00156AC4" w:rsidRPr="00BD4C64">
        <w:rPr>
          <w:rFonts w:cs="Times New Roman"/>
          <w:szCs w:val="20"/>
        </w:rPr>
        <w:t xml:space="preserve">irth </w:t>
      </w:r>
      <w:r w:rsidR="00A70D38" w:rsidRPr="00BD4C64">
        <w:rPr>
          <w:rFonts w:cs="Times New Roman"/>
          <w:szCs w:val="20"/>
        </w:rPr>
        <w:t xml:space="preserve">season and </w:t>
      </w:r>
      <w:r w:rsidR="00156AC4">
        <w:rPr>
          <w:rFonts w:cs="Times New Roman"/>
          <w:szCs w:val="20"/>
        </w:rPr>
        <w:t>c</w:t>
      </w:r>
      <w:r w:rsidR="00156AC4" w:rsidRPr="00BD4C64">
        <w:rPr>
          <w:rFonts w:cs="Times New Roman"/>
          <w:szCs w:val="20"/>
        </w:rPr>
        <w:t xml:space="preserve">alving </w:t>
      </w:r>
      <w:r w:rsidR="00A70D38" w:rsidRPr="00BD4C64">
        <w:rPr>
          <w:rFonts w:cs="Times New Roman"/>
          <w:szCs w:val="20"/>
        </w:rPr>
        <w:t xml:space="preserve">season were coded to spring (March to May), summer (June to August), autumn (September to November), and winter (December to February). </w:t>
      </w:r>
      <w:r w:rsidR="003154F1" w:rsidRPr="00BD4C64">
        <w:rPr>
          <w:rFonts w:cs="Times New Roman"/>
          <w:szCs w:val="20"/>
        </w:rPr>
        <w:t xml:space="preserve">Body posture </w:t>
      </w:r>
      <w:r w:rsidR="00E741BC" w:rsidRPr="00BD4C64">
        <w:rPr>
          <w:rFonts w:cs="Times New Roman"/>
          <w:szCs w:val="20"/>
        </w:rPr>
        <w:t xml:space="preserve">(lying or standing) </w:t>
      </w:r>
      <w:r w:rsidR="003154F1" w:rsidRPr="00BD4C64">
        <w:rPr>
          <w:rFonts w:cs="Times New Roman"/>
          <w:szCs w:val="20"/>
        </w:rPr>
        <w:t xml:space="preserve">was recorded </w:t>
      </w:r>
      <w:r w:rsidR="00E741BC" w:rsidRPr="00BD4C64">
        <w:rPr>
          <w:rFonts w:cs="Times New Roman"/>
          <w:szCs w:val="20"/>
        </w:rPr>
        <w:t>man</w:t>
      </w:r>
      <w:r w:rsidR="00B678C0" w:rsidRPr="00BD4C64">
        <w:rPr>
          <w:rFonts w:cs="Times New Roman"/>
          <w:szCs w:val="20"/>
        </w:rPr>
        <w:t>ual</w:t>
      </w:r>
      <w:r w:rsidR="00E741BC" w:rsidRPr="00BD4C64">
        <w:rPr>
          <w:rFonts w:cs="Times New Roman"/>
          <w:szCs w:val="20"/>
        </w:rPr>
        <w:t xml:space="preserve">ly </w:t>
      </w:r>
      <w:r w:rsidR="003154F1" w:rsidRPr="00BD4C64">
        <w:rPr>
          <w:rFonts w:cs="Times New Roman"/>
          <w:szCs w:val="20"/>
        </w:rPr>
        <w:t>for every observation.</w:t>
      </w:r>
      <w:r w:rsidR="00C21557" w:rsidRPr="00BD4C64">
        <w:rPr>
          <w:rFonts w:cs="Times New Roman"/>
          <w:szCs w:val="20"/>
        </w:rPr>
        <w:t xml:space="preserve"> </w:t>
      </w:r>
      <w:r w:rsidR="00E741BC" w:rsidRPr="00BD4C64">
        <w:rPr>
          <w:rFonts w:cs="Times New Roman"/>
          <w:szCs w:val="20"/>
        </w:rPr>
        <w:t>Time block</w:t>
      </w:r>
      <w:r w:rsidR="00495716" w:rsidRPr="00BD4C64">
        <w:rPr>
          <w:rFonts w:cs="Times New Roman"/>
          <w:szCs w:val="20"/>
        </w:rPr>
        <w:t xml:space="preserve"> (A.M. or P.M.)</w:t>
      </w:r>
      <w:r w:rsidR="00E741BC" w:rsidRPr="00BD4C64">
        <w:rPr>
          <w:rFonts w:cs="Times New Roman"/>
          <w:szCs w:val="20"/>
        </w:rPr>
        <w:t xml:space="preserve"> was recorded for </w:t>
      </w:r>
      <w:r w:rsidR="002B7E48" w:rsidRPr="00BD4C64">
        <w:rPr>
          <w:rFonts w:cs="Times New Roman"/>
          <w:szCs w:val="20"/>
        </w:rPr>
        <w:t xml:space="preserve">two separate </w:t>
      </w:r>
      <w:r w:rsidR="00F1349C" w:rsidRPr="00BD4C64">
        <w:rPr>
          <w:rFonts w:cs="Times New Roman"/>
          <w:szCs w:val="20"/>
        </w:rPr>
        <w:t xml:space="preserve">field </w:t>
      </w:r>
      <w:r w:rsidR="00E741BC" w:rsidRPr="00BD4C64">
        <w:rPr>
          <w:rFonts w:cs="Times New Roman"/>
          <w:szCs w:val="20"/>
        </w:rPr>
        <w:t xml:space="preserve">measurements on each </w:t>
      </w:r>
      <w:r w:rsidR="00912096">
        <w:rPr>
          <w:rFonts w:cs="Times New Roman"/>
          <w:szCs w:val="20"/>
        </w:rPr>
        <w:t>test day</w:t>
      </w:r>
      <w:r w:rsidR="00E741BC" w:rsidRPr="00BD4C64">
        <w:rPr>
          <w:rFonts w:cs="Times New Roman"/>
          <w:szCs w:val="20"/>
        </w:rPr>
        <w:t>.</w:t>
      </w:r>
    </w:p>
    <w:p w14:paraId="75B0B10E" w14:textId="5B84A703" w:rsidR="009A4E40" w:rsidRPr="00BD4C64" w:rsidRDefault="009A4E40" w:rsidP="00BD4C64">
      <w:pPr>
        <w:pStyle w:val="2"/>
        <w:rPr>
          <w:rFonts w:cs="Times New Roman"/>
          <w:szCs w:val="20"/>
        </w:rPr>
      </w:pPr>
      <w:r w:rsidRPr="00BD4C64">
        <w:rPr>
          <w:rFonts w:cs="Times New Roman"/>
          <w:szCs w:val="20"/>
        </w:rPr>
        <w:t>2.</w:t>
      </w:r>
      <w:r w:rsidR="00717AB5">
        <w:rPr>
          <w:rFonts w:cs="Times New Roman"/>
          <w:szCs w:val="20"/>
        </w:rPr>
        <w:t>4</w:t>
      </w:r>
      <w:r w:rsidR="005E2120" w:rsidRPr="00BD4C64">
        <w:rPr>
          <w:rFonts w:cs="Times New Roman"/>
          <w:szCs w:val="20"/>
        </w:rPr>
        <w:t>.</w:t>
      </w:r>
      <w:r w:rsidRPr="00BD4C64">
        <w:rPr>
          <w:rFonts w:cs="Times New Roman"/>
          <w:szCs w:val="20"/>
        </w:rPr>
        <w:t xml:space="preserve"> Data </w:t>
      </w:r>
      <w:r w:rsidR="00FF2156" w:rsidRPr="00BD4C64">
        <w:rPr>
          <w:rFonts w:cs="Times New Roman"/>
          <w:szCs w:val="20"/>
        </w:rPr>
        <w:t>processing</w:t>
      </w:r>
    </w:p>
    <w:p w14:paraId="7F2F45AE" w14:textId="32253D86" w:rsidR="00FF2156" w:rsidRPr="00BD4C64" w:rsidRDefault="00FF2156" w:rsidP="00BD4C64">
      <w:pPr>
        <w:rPr>
          <w:rFonts w:cs="Times New Roman"/>
          <w:szCs w:val="20"/>
        </w:rPr>
      </w:pPr>
      <w:r w:rsidRPr="00BD4C64">
        <w:rPr>
          <w:rFonts w:cs="Times New Roman"/>
          <w:szCs w:val="20"/>
        </w:rPr>
        <w:t>The infrared images were interpreted using IRBIS 3 Standard software (</w:t>
      </w:r>
      <w:r w:rsidR="00E245A5" w:rsidRPr="00BD4C64">
        <w:rPr>
          <w:rFonts w:cs="Times New Roman"/>
          <w:szCs w:val="20"/>
        </w:rPr>
        <w:t>YSHY</w:t>
      </w:r>
      <w:r w:rsidRPr="00BD4C64">
        <w:rPr>
          <w:rFonts w:cs="Times New Roman"/>
          <w:szCs w:val="20"/>
        </w:rPr>
        <w:t xml:space="preserve">, Beijing, China). </w:t>
      </w:r>
      <w:bookmarkStart w:id="45" w:name="_Hlk116911442"/>
      <w:r w:rsidR="00E1691E">
        <w:rPr>
          <w:rFonts w:cs="Times New Roman"/>
          <w:szCs w:val="20"/>
        </w:rPr>
        <w:t xml:space="preserve">Low-quality images were manually removed. </w:t>
      </w:r>
      <w:bookmarkEnd w:id="45"/>
      <w:r w:rsidR="00571859" w:rsidRPr="00BD4C64">
        <w:rPr>
          <w:rFonts w:cs="Times New Roman"/>
          <w:szCs w:val="20"/>
        </w:rPr>
        <w:t>ET</w:t>
      </w:r>
      <w:r w:rsidR="000C0F7A" w:rsidRPr="00BD4C64">
        <w:rPr>
          <w:rFonts w:cs="Times New Roman"/>
          <w:szCs w:val="20"/>
        </w:rPr>
        <w:t xml:space="preserve"> was determined using t</w:t>
      </w:r>
      <w:r w:rsidRPr="00BD4C64">
        <w:rPr>
          <w:rFonts w:cs="Times New Roman"/>
          <w:szCs w:val="20"/>
        </w:rPr>
        <w:t>he maximum temperature of the medial canthus area</w:t>
      </w:r>
      <w:r w:rsidR="007F512D" w:rsidRPr="00BD4C64">
        <w:rPr>
          <w:rFonts w:cs="Times New Roman"/>
          <w:szCs w:val="20"/>
        </w:rPr>
        <w:t xml:space="preserve">, as per </w:t>
      </w:r>
      <w:r w:rsidR="004A7BAB">
        <w:rPr>
          <w:rFonts w:cs="Times New Roman"/>
          <w:szCs w:val="20"/>
        </w:rPr>
        <w:fldChar w:fldCharType="begin"/>
      </w:r>
      <w:r w:rsidR="008812BA">
        <w:rPr>
          <w:rFonts w:cs="Times New Roman"/>
          <w:szCs w:val="20"/>
        </w:rPr>
        <w:instrText xml:space="preserve"> ADDIN EN.CITE &lt;EndNote&gt;&lt;Cite AuthorYear="1"&gt;&lt;Author&gt;Shu&lt;/Author&gt;&lt;Year&gt;2022&lt;/Year&gt;&lt;RecNum&gt;800&lt;/RecNum&gt;&lt;DisplayText&gt;Shu et al. (2022b)&lt;/DisplayText&gt;&lt;record&gt;&lt;rec-number&gt;800&lt;/rec-number&gt;&lt;foreign-keys&gt;&lt;key app="EN" db-id="sww2zwt9nswwdweaavbxd5wcxpxdtfafxzwe" timestamp="1648683864"&gt;800&lt;/key&gt;&lt;/foreign-keys&gt;&lt;ref-type name="Journal Article"&gt;17&lt;/ref-type&gt;&lt;contributors&gt;&lt;authors&gt;&lt;author&gt;Shu,Hang&lt;/author&gt;&lt;author&gt;Li,Yongfeng&lt;/author&gt;&lt;author&gt;Fang,Tingting&lt;/author&gt;&lt;author&gt;Xing,Mingjie&lt;/author&gt;&lt;author&gt;Sun,Fuyu&lt;/author&gt;&lt;author&gt;Chen,Xiaoyang&lt;/author&gt;&lt;author&gt;Bindelle,Jérôme&lt;/author&gt;&lt;author&gt;Wang,Wensheng&lt;/author&gt;&lt;author&gt;Guo,Leifeng&lt;/author&gt;&lt;/authors&gt;&lt;/contributors&gt;&lt;titles&gt;&lt;title&gt;Evaluation of the Best Region for Measuring Eye Temperature in Dairy Cows Exposed to Heat Stress&lt;/title&gt;&lt;secondary-title&gt;Frontiers in Veterinary Science&lt;/secondary-title&gt;&lt;short-title&gt;Eye Temperature in Dairy Cows&lt;/short-title&gt;&lt;/titles&gt;&lt;periodical&gt;&lt;full-title&gt;Frontiers in Veterinary Science&lt;/full-title&gt;&lt;/periodical&gt;&lt;volume&gt;9&lt;/volume&gt;&lt;keywords&gt;&lt;keyword&gt;dairy cows,Heat stress,Eye temperature,region of interest,infrared thermography&lt;/keyword&gt;&lt;/keywords&gt;&lt;dates&gt;&lt;year&gt;2022&lt;/year&gt;&lt;pub-dates&gt;&lt;date&gt;2022-March-23&lt;/date&gt;&lt;/pub-dates&gt;&lt;/dates&gt;&lt;isbn&gt;2297-1769&lt;/isbn&gt;&lt;work-type&gt;Original Research&lt;/work-type&gt;&lt;urls&gt;&lt;related-urls&gt;&lt;url&gt;https://www.frontiersin.org/article/10.3389/fvets.2022.857777&lt;/url&gt;&lt;/related-urls&gt;&lt;/urls&gt;&lt;electronic-resource-num&gt;10.3389/fvets.2022.857777&lt;/electronic-resource-num&gt;&lt;language&gt;English&lt;/language&gt;&lt;/record&gt;&lt;/Cite&gt;&lt;/EndNote&gt;</w:instrText>
      </w:r>
      <w:r w:rsidR="004A7BAB">
        <w:rPr>
          <w:rFonts w:cs="Times New Roman"/>
          <w:szCs w:val="20"/>
        </w:rPr>
        <w:fldChar w:fldCharType="separate"/>
      </w:r>
      <w:r w:rsidR="008812BA">
        <w:rPr>
          <w:rFonts w:cs="Times New Roman"/>
          <w:noProof/>
          <w:szCs w:val="20"/>
        </w:rPr>
        <w:t>Shu et al. (2022b)</w:t>
      </w:r>
      <w:r w:rsidR="004A7BAB">
        <w:rPr>
          <w:rFonts w:cs="Times New Roman"/>
          <w:szCs w:val="20"/>
        </w:rPr>
        <w:fldChar w:fldCharType="end"/>
      </w:r>
      <w:r w:rsidRPr="00BD4C64">
        <w:rPr>
          <w:rFonts w:cs="Times New Roman"/>
          <w:szCs w:val="20"/>
        </w:rPr>
        <w:t>.</w:t>
      </w:r>
      <w:r w:rsidR="00DF58F8" w:rsidRPr="00BD4C64">
        <w:rPr>
          <w:rFonts w:cs="Times New Roman"/>
          <w:szCs w:val="20"/>
        </w:rPr>
        <w:t xml:space="preserve"> </w:t>
      </w:r>
      <w:r w:rsidR="003922F1" w:rsidRPr="00BD4C64">
        <w:rPr>
          <w:rFonts w:cs="Times New Roman"/>
          <w:szCs w:val="20"/>
        </w:rPr>
        <w:t>T</w:t>
      </w:r>
      <w:r w:rsidR="00DF58F8" w:rsidRPr="00BD4C64">
        <w:rPr>
          <w:rFonts w:cs="Times New Roman"/>
          <w:szCs w:val="20"/>
        </w:rPr>
        <w:t>he data of the two sick cows on the day they</w:t>
      </w:r>
      <w:r w:rsidR="00A05BBA" w:rsidRPr="00BD4C64">
        <w:rPr>
          <w:rFonts w:cs="Times New Roman"/>
          <w:szCs w:val="20"/>
        </w:rPr>
        <w:t xml:space="preserve"> were</w:t>
      </w:r>
      <w:r w:rsidR="00DF58F8" w:rsidRPr="00BD4C64">
        <w:rPr>
          <w:rFonts w:cs="Times New Roman"/>
          <w:szCs w:val="20"/>
        </w:rPr>
        <w:t xml:space="preserve"> withdr</w:t>
      </w:r>
      <w:r w:rsidR="00A05BBA" w:rsidRPr="00BD4C64">
        <w:rPr>
          <w:rFonts w:cs="Times New Roman"/>
          <w:szCs w:val="20"/>
        </w:rPr>
        <w:t>a</w:t>
      </w:r>
      <w:r w:rsidR="00DF58F8" w:rsidRPr="00BD4C64">
        <w:rPr>
          <w:rFonts w:cs="Times New Roman"/>
          <w:szCs w:val="20"/>
        </w:rPr>
        <w:t>w</w:t>
      </w:r>
      <w:r w:rsidR="00A05BBA" w:rsidRPr="00BD4C64">
        <w:rPr>
          <w:rFonts w:cs="Times New Roman"/>
          <w:szCs w:val="20"/>
        </w:rPr>
        <w:t>n</w:t>
      </w:r>
      <w:r w:rsidR="00DF58F8" w:rsidRPr="00BD4C64">
        <w:rPr>
          <w:rFonts w:cs="Times New Roman"/>
          <w:szCs w:val="20"/>
        </w:rPr>
        <w:t xml:space="preserve"> from the experiment</w:t>
      </w:r>
      <w:r w:rsidR="003922F1" w:rsidRPr="00BD4C64">
        <w:rPr>
          <w:rFonts w:cs="Times New Roman"/>
          <w:szCs w:val="20"/>
        </w:rPr>
        <w:t xml:space="preserve"> were removed from the dataset</w:t>
      </w:r>
      <w:r w:rsidR="00C05D4A" w:rsidRPr="00BD4C64">
        <w:rPr>
          <w:rFonts w:cs="Times New Roman"/>
          <w:szCs w:val="20"/>
        </w:rPr>
        <w:t xml:space="preserve"> for data quality</w:t>
      </w:r>
      <w:r w:rsidR="009F760F" w:rsidRPr="00BD4C64">
        <w:rPr>
          <w:rFonts w:cs="Times New Roman"/>
          <w:szCs w:val="20"/>
        </w:rPr>
        <w:t xml:space="preserve"> control</w:t>
      </w:r>
      <w:r w:rsidR="00DF58F8" w:rsidRPr="00BD4C64">
        <w:rPr>
          <w:rFonts w:cs="Times New Roman"/>
          <w:szCs w:val="20"/>
        </w:rPr>
        <w:t>.</w:t>
      </w:r>
    </w:p>
    <w:p w14:paraId="772286A0" w14:textId="0AE3B2C0" w:rsidR="003922F1" w:rsidRPr="00BD4C64" w:rsidRDefault="00DF58F8" w:rsidP="00A70FD4">
      <w:pPr>
        <w:rPr>
          <w:rFonts w:cs="Times New Roman"/>
          <w:szCs w:val="20"/>
        </w:rPr>
      </w:pPr>
      <w:bookmarkStart w:id="46" w:name="_Hlk109138774"/>
      <w:r w:rsidRPr="00BD4C64">
        <w:rPr>
          <w:rFonts w:cs="Times New Roman"/>
          <w:szCs w:val="20"/>
        </w:rPr>
        <w:lastRenderedPageBreak/>
        <w:t>Further d</w:t>
      </w:r>
      <w:r w:rsidR="00441F79" w:rsidRPr="00BD4C64">
        <w:rPr>
          <w:rFonts w:cs="Times New Roman"/>
          <w:szCs w:val="20"/>
        </w:rPr>
        <w:t xml:space="preserve">ata processing was done using R software (version 4.1.0; https://www.R-project.org/). </w:t>
      </w:r>
      <w:r w:rsidR="00C34236">
        <w:rPr>
          <w:rFonts w:cs="Times New Roman"/>
          <w:szCs w:val="20"/>
        </w:rPr>
        <w:t>To</w:t>
      </w:r>
      <w:r w:rsidR="00A70FD4" w:rsidRPr="00A70FD4">
        <w:rPr>
          <w:rFonts w:cs="Times New Roman"/>
          <w:szCs w:val="20"/>
        </w:rPr>
        <w:t xml:space="preserve"> ensure a high-quality prediction, it is important that the </w:t>
      </w:r>
      <w:r w:rsidR="00A70FD4">
        <w:rPr>
          <w:rFonts w:cs="Times New Roman"/>
          <w:szCs w:val="20"/>
        </w:rPr>
        <w:t>observations</w:t>
      </w:r>
      <w:r w:rsidR="00A70FD4" w:rsidRPr="00A70FD4">
        <w:rPr>
          <w:rFonts w:cs="Times New Roman"/>
          <w:szCs w:val="20"/>
        </w:rPr>
        <w:t xml:space="preserve"> </w:t>
      </w:r>
      <w:r w:rsidR="00A70FD4">
        <w:rPr>
          <w:rFonts w:cs="Times New Roman"/>
          <w:szCs w:val="20"/>
        </w:rPr>
        <w:t xml:space="preserve">used for training and testing </w:t>
      </w:r>
      <w:r w:rsidR="00A70FD4" w:rsidRPr="00A70FD4">
        <w:rPr>
          <w:rFonts w:cs="Times New Roman"/>
          <w:szCs w:val="20"/>
        </w:rPr>
        <w:t xml:space="preserve">are included in the </w:t>
      </w:r>
      <w:r w:rsidR="00A70FD4">
        <w:rPr>
          <w:rFonts w:cs="Times New Roman"/>
          <w:szCs w:val="20"/>
        </w:rPr>
        <w:t>same distribution and are not subject to outliers</w:t>
      </w:r>
      <w:r w:rsidR="00A70FD4" w:rsidRPr="00A70FD4">
        <w:rPr>
          <w:rFonts w:cs="Times New Roman"/>
          <w:szCs w:val="20"/>
        </w:rPr>
        <w:t>.</w:t>
      </w:r>
      <w:r w:rsidR="00A70FD4">
        <w:rPr>
          <w:rFonts w:cs="Times New Roman"/>
          <w:szCs w:val="20"/>
        </w:rPr>
        <w:t xml:space="preserve"> </w:t>
      </w:r>
      <w:r w:rsidR="00A70FD4" w:rsidRPr="00A70FD4">
        <w:rPr>
          <w:rFonts w:cs="Times New Roman"/>
          <w:szCs w:val="20"/>
        </w:rPr>
        <w:t xml:space="preserve">This can be done by </w:t>
      </w:r>
      <w:r w:rsidR="00A70FD4">
        <w:rPr>
          <w:rFonts w:cs="Times New Roman"/>
          <w:szCs w:val="20"/>
        </w:rPr>
        <w:t xml:space="preserve">calculating </w:t>
      </w:r>
      <w:proofErr w:type="spellStart"/>
      <w:r w:rsidR="00A70FD4" w:rsidRPr="00BD4C64">
        <w:rPr>
          <w:rFonts w:cs="Times New Roman"/>
          <w:szCs w:val="20"/>
        </w:rPr>
        <w:t>Mahalanobis</w:t>
      </w:r>
      <w:proofErr w:type="spellEnd"/>
      <w:r w:rsidR="00A70FD4" w:rsidRPr="00BD4C64">
        <w:rPr>
          <w:rFonts w:cs="Times New Roman"/>
          <w:szCs w:val="20"/>
        </w:rPr>
        <w:t xml:space="preserve"> distance</w:t>
      </w:r>
      <w:r w:rsidR="00A70FD4">
        <w:rPr>
          <w:rFonts w:cs="Times New Roman"/>
          <w:szCs w:val="20"/>
        </w:rPr>
        <w:t xml:space="preserve"> which</w:t>
      </w:r>
      <w:r w:rsidR="00A70FD4" w:rsidRPr="00A70FD4">
        <w:rPr>
          <w:rFonts w:cs="Times New Roman"/>
          <w:szCs w:val="20"/>
        </w:rPr>
        <w:t xml:space="preserve"> is an effective distance metric that measures the </w:t>
      </w:r>
      <w:r w:rsidR="00A70FD4">
        <w:rPr>
          <w:rFonts w:cs="Times New Roman"/>
          <w:szCs w:val="20"/>
        </w:rPr>
        <w:t>d</w:t>
      </w:r>
      <w:r w:rsidR="00A70FD4" w:rsidRPr="00A70FD4">
        <w:rPr>
          <w:rFonts w:cs="Times New Roman"/>
          <w:szCs w:val="20"/>
        </w:rPr>
        <w:t>istance between an</w:t>
      </w:r>
      <w:r w:rsidR="00A70FD4">
        <w:rPr>
          <w:rFonts w:cs="Times New Roman"/>
          <w:szCs w:val="20"/>
        </w:rPr>
        <w:t xml:space="preserve"> </w:t>
      </w:r>
      <w:r w:rsidR="00A70FD4" w:rsidRPr="00A70FD4">
        <w:rPr>
          <w:rFonts w:cs="Times New Roman"/>
          <w:szCs w:val="20"/>
        </w:rPr>
        <w:t>observation and the barycenter</w:t>
      </w:r>
      <w:r w:rsidR="00A70FD4">
        <w:rPr>
          <w:rFonts w:cs="Times New Roman"/>
          <w:szCs w:val="20"/>
        </w:rPr>
        <w:t xml:space="preserve"> </w:t>
      </w:r>
      <w:r w:rsidR="00A70FD4" w:rsidRPr="00A70FD4">
        <w:rPr>
          <w:rFonts w:cs="Times New Roman"/>
          <w:szCs w:val="20"/>
        </w:rPr>
        <w:t>defined in the multi-dimensional</w:t>
      </w:r>
      <w:r w:rsidR="00A70FD4">
        <w:rPr>
          <w:rFonts w:cs="Times New Roman"/>
          <w:szCs w:val="20"/>
        </w:rPr>
        <w:t xml:space="preserve"> space </w:t>
      </w:r>
      <w:r w:rsidR="00A70FD4">
        <w:rPr>
          <w:rFonts w:cs="Times New Roman"/>
          <w:szCs w:val="20"/>
        </w:rPr>
        <w:fldChar w:fldCharType="begin"/>
      </w:r>
      <w:r w:rsidR="006D356F">
        <w:rPr>
          <w:rFonts w:cs="Times New Roman"/>
          <w:szCs w:val="20"/>
        </w:rPr>
        <w:instrText xml:space="preserve"> ADDIN EN.CITE &lt;EndNote&gt;&lt;Cite&gt;&lt;Author&gt;Shah&lt;/Author&gt;&lt;Year&gt;1989&lt;/Year&gt;&lt;RecNum&gt;895&lt;/RecNum&gt;&lt;DisplayText&gt;(Shah and Gemperline, 1989)&lt;/DisplayText&gt;&lt;record&gt;&lt;rec-number&gt;895&lt;/rec-number&gt;&lt;foreign-keys&gt;&lt;key app="EN" db-id="sww2zwt9nswwdweaavbxd5wcxpxdtfafxzwe" timestamp="1658213890"&gt;895&lt;/key&gt;&lt;/foreign-keys&gt;&lt;ref-type name="Journal Article"&gt;17&lt;/ref-type&gt;&lt;contributors&gt;&lt;authors&gt;&lt;author&gt;Shah, Nilesh K.&lt;/author&gt;&lt;author&gt;Gemperline, Paul J.&lt;/author&gt;&lt;/authors&gt;&lt;/contributors&gt;&lt;titles&gt;&lt;title&gt;A program for calculating Mahalanobis distances using principal component analysis&lt;/title&gt;&lt;secondary-title&gt;TrAC Trends in Analytical Chemistry&lt;/secondary-title&gt;&lt;/titles&gt;&lt;periodical&gt;&lt;full-title&gt;TrAC Trends in Analytical Chemistry&lt;/full-title&gt;&lt;/periodical&gt;&lt;pages&gt;357-361&lt;/pages&gt;&lt;volume&gt;8&lt;/volume&gt;&lt;number&gt;10&lt;/number&gt;&lt;dates&gt;&lt;year&gt;1989&lt;/year&gt;&lt;pub-dates&gt;&lt;date&gt;1989/11/01/&lt;/date&gt;&lt;/pub-dates&gt;&lt;/dates&gt;&lt;isbn&gt;0165-9936&lt;/isbn&gt;&lt;urls&gt;&lt;related-urls&gt;&lt;url&gt;https://www.sciencedirect.com/science/article/pii/0165993689850733&lt;/url&gt;&lt;/related-urls&gt;&lt;/urls&gt;&lt;electronic-resource-num&gt;10.1016/0165-9936(89)85073-3&lt;/electronic-resource-num&gt;&lt;/record&gt;&lt;/Cite&gt;&lt;/EndNote&gt;</w:instrText>
      </w:r>
      <w:r w:rsidR="00A70FD4">
        <w:rPr>
          <w:rFonts w:cs="Times New Roman"/>
          <w:szCs w:val="20"/>
        </w:rPr>
        <w:fldChar w:fldCharType="separate"/>
      </w:r>
      <w:r w:rsidR="00A70FD4">
        <w:rPr>
          <w:rFonts w:cs="Times New Roman"/>
          <w:noProof/>
          <w:szCs w:val="20"/>
        </w:rPr>
        <w:t>(Shah and Gemperline, 1989)</w:t>
      </w:r>
      <w:r w:rsidR="00A70FD4">
        <w:rPr>
          <w:rFonts w:cs="Times New Roman"/>
          <w:szCs w:val="20"/>
        </w:rPr>
        <w:fldChar w:fldCharType="end"/>
      </w:r>
      <w:r w:rsidR="00A70FD4" w:rsidRPr="00A70FD4">
        <w:rPr>
          <w:rFonts w:cs="Times New Roman"/>
          <w:szCs w:val="20"/>
        </w:rPr>
        <w:t>.</w:t>
      </w:r>
      <w:r w:rsidR="00A70FD4" w:rsidRPr="00BD4C64">
        <w:rPr>
          <w:rFonts w:cs="Times New Roman"/>
          <w:szCs w:val="20"/>
        </w:rPr>
        <w:t xml:space="preserve"> </w:t>
      </w:r>
      <w:r w:rsidR="00A70FD4">
        <w:rPr>
          <w:rFonts w:cs="Times New Roman"/>
          <w:szCs w:val="20"/>
        </w:rPr>
        <w:t>Thus, a p</w:t>
      </w:r>
      <w:r w:rsidR="00A70FD4" w:rsidRPr="00BD4C64">
        <w:rPr>
          <w:rFonts w:cs="Times New Roman"/>
          <w:szCs w:val="20"/>
        </w:rPr>
        <w:t xml:space="preserve">rincipal </w:t>
      </w:r>
      <w:r w:rsidR="000E07DA" w:rsidRPr="00BD4C64">
        <w:rPr>
          <w:rFonts w:cs="Times New Roman"/>
          <w:szCs w:val="20"/>
        </w:rPr>
        <w:t>component analysis was</w:t>
      </w:r>
      <w:r w:rsidR="00A70FD4">
        <w:rPr>
          <w:rFonts w:cs="Times New Roman"/>
          <w:szCs w:val="20"/>
        </w:rPr>
        <w:t xml:space="preserve"> first</w:t>
      </w:r>
      <w:r w:rsidR="000E07DA" w:rsidRPr="00BD4C64">
        <w:rPr>
          <w:rFonts w:cs="Times New Roman"/>
          <w:szCs w:val="20"/>
        </w:rPr>
        <w:t xml:space="preserve"> performed using the</w:t>
      </w:r>
      <w:r w:rsidR="00AE0683" w:rsidRPr="00BD4C64">
        <w:rPr>
          <w:rFonts w:cs="Times New Roman"/>
          <w:szCs w:val="20"/>
        </w:rPr>
        <w:t xml:space="preserve"> </w:t>
      </w:r>
      <w:r w:rsidR="00AE0683" w:rsidRPr="00BD4C64">
        <w:rPr>
          <w:rFonts w:cs="Times New Roman"/>
          <w:i/>
          <w:iCs/>
          <w:szCs w:val="20"/>
        </w:rPr>
        <w:t>PCA</w:t>
      </w:r>
      <w:r w:rsidR="00AE0683" w:rsidRPr="00BD4C64">
        <w:rPr>
          <w:rFonts w:cs="Times New Roman"/>
          <w:szCs w:val="20"/>
        </w:rPr>
        <w:t xml:space="preserve"> function from the</w:t>
      </w:r>
      <w:r w:rsidR="000E07DA" w:rsidRPr="00BD4C64">
        <w:rPr>
          <w:rFonts w:cs="Times New Roman"/>
          <w:szCs w:val="20"/>
        </w:rPr>
        <w:t xml:space="preserve"> </w:t>
      </w:r>
      <w:proofErr w:type="spellStart"/>
      <w:r w:rsidR="000E07DA" w:rsidRPr="00BD4C64">
        <w:rPr>
          <w:rFonts w:cs="Times New Roman"/>
          <w:i/>
          <w:iCs/>
          <w:szCs w:val="20"/>
        </w:rPr>
        <w:t>FactoMineR</w:t>
      </w:r>
      <w:proofErr w:type="spellEnd"/>
      <w:r w:rsidR="000E07DA" w:rsidRPr="00BD4C64">
        <w:rPr>
          <w:rFonts w:cs="Times New Roman"/>
          <w:szCs w:val="20"/>
        </w:rPr>
        <w:t xml:space="preserve"> package</w:t>
      </w:r>
      <w:r w:rsidR="00A70FD4" w:rsidRPr="00A70FD4">
        <w:rPr>
          <w:rFonts w:cs="Times New Roman"/>
          <w:szCs w:val="20"/>
        </w:rPr>
        <w:t xml:space="preserve"> </w:t>
      </w:r>
      <w:r w:rsidR="00A70FD4">
        <w:rPr>
          <w:rFonts w:cs="Times New Roman"/>
          <w:szCs w:val="20"/>
        </w:rPr>
        <w:t>to reduce the dimensionality of the predictor matrix</w:t>
      </w:r>
      <w:r w:rsidR="009B7DCB">
        <w:rPr>
          <w:rFonts w:cs="Times New Roman"/>
          <w:szCs w:val="20"/>
        </w:rPr>
        <w:t>.</w:t>
      </w:r>
      <w:r w:rsidR="00A70FD4">
        <w:rPr>
          <w:rFonts w:cs="Times New Roman"/>
          <w:szCs w:val="20"/>
        </w:rPr>
        <w:t xml:space="preserve"> </w:t>
      </w:r>
      <w:r w:rsidR="009B7DCB">
        <w:rPr>
          <w:rFonts w:cs="Times New Roman"/>
          <w:szCs w:val="20"/>
        </w:rPr>
        <w:t>T</w:t>
      </w:r>
      <w:r w:rsidR="00A70FD4">
        <w:rPr>
          <w:rFonts w:cs="Times New Roman"/>
          <w:szCs w:val="20"/>
        </w:rPr>
        <w:t xml:space="preserve">he </w:t>
      </w:r>
      <w:proofErr w:type="spellStart"/>
      <w:r w:rsidR="000E07DA" w:rsidRPr="00BD4C64">
        <w:rPr>
          <w:rFonts w:cs="Times New Roman"/>
          <w:szCs w:val="20"/>
        </w:rPr>
        <w:t>Mahalanobis</w:t>
      </w:r>
      <w:proofErr w:type="spellEnd"/>
      <w:r w:rsidR="000E07DA" w:rsidRPr="00BD4C64">
        <w:rPr>
          <w:rFonts w:cs="Times New Roman"/>
          <w:szCs w:val="20"/>
        </w:rPr>
        <w:t xml:space="preserve"> distances between observations</w:t>
      </w:r>
      <w:r w:rsidR="00A70FD4" w:rsidRPr="00A70FD4">
        <w:rPr>
          <w:rFonts w:cs="Times New Roman"/>
          <w:szCs w:val="20"/>
        </w:rPr>
        <w:t xml:space="preserve"> </w:t>
      </w:r>
      <w:r w:rsidR="00A70FD4">
        <w:rPr>
          <w:rFonts w:cs="Times New Roman"/>
          <w:szCs w:val="20"/>
        </w:rPr>
        <w:t xml:space="preserve">were then </w:t>
      </w:r>
      <w:r w:rsidR="00A70FD4" w:rsidRPr="00BD4C64">
        <w:rPr>
          <w:rFonts w:cs="Times New Roman"/>
          <w:szCs w:val="20"/>
        </w:rPr>
        <w:t>calculate</w:t>
      </w:r>
      <w:r w:rsidR="00A70FD4">
        <w:rPr>
          <w:rFonts w:cs="Times New Roman"/>
          <w:szCs w:val="20"/>
        </w:rPr>
        <w:t>d</w:t>
      </w:r>
      <w:r w:rsidR="00AF0949" w:rsidRPr="00BD4C64">
        <w:rPr>
          <w:rFonts w:cs="Times New Roman"/>
          <w:szCs w:val="20"/>
        </w:rPr>
        <w:t xml:space="preserve">, </w:t>
      </w:r>
      <w:r w:rsidR="00AB5554" w:rsidRPr="00BD4C64">
        <w:rPr>
          <w:rFonts w:cs="Times New Roman"/>
          <w:szCs w:val="20"/>
        </w:rPr>
        <w:t>referring to the method described in</w:t>
      </w:r>
      <w:r w:rsidR="00AF0949" w:rsidRPr="00BD4C64">
        <w:rPr>
          <w:rFonts w:cs="Times New Roman"/>
          <w:szCs w:val="20"/>
        </w:rPr>
        <w:t xml:space="preserve"> </w:t>
      </w:r>
      <w:r w:rsidR="00BC56ED" w:rsidRPr="00BD4C64">
        <w:rPr>
          <w:rFonts w:cs="Times New Roman"/>
          <w:szCs w:val="20"/>
        </w:rPr>
        <w:fldChar w:fldCharType="begin"/>
      </w:r>
      <w:r w:rsidR="00081DBE">
        <w:rPr>
          <w:rFonts w:cs="Times New Roman"/>
          <w:szCs w:val="20"/>
        </w:rPr>
        <w:instrText xml:space="preserve"> ADDIN EN.CITE &lt;EndNote&gt;&lt;Cite AuthorYear="1"&gt;&lt;Author&gt;Soyeurt&lt;/Author&gt;&lt;Year&gt;2020&lt;/Year&gt;&lt;RecNum&gt;780&lt;/RecNum&gt;&lt;DisplayText&gt;Soyeurt et al. (2020)&lt;/DisplayText&gt;&lt;record&gt;&lt;rec-number&gt;780&lt;/rec-number&gt;&lt;foreign-keys&gt;&lt;key app="EN" db-id="sww2zwt9nswwdweaavbxd5wcxpxdtfafxzwe" timestamp="1647002937"&gt;780&lt;/key&gt;&lt;/foreign-keys&gt;&lt;ref-type name="Journal Article"&gt;17&lt;/ref-type&gt;&lt;contributors&gt;&lt;authors&gt;&lt;author&gt;Soyeurt, H.&lt;/author&gt;&lt;author&gt;Grelet, C.&lt;/author&gt;&lt;author&gt;McParland, S.&lt;/author&gt;&lt;author&gt;Calmels, M.&lt;/author&gt;&lt;author&gt;Coffey, M.&lt;/author&gt;&lt;author&gt;Tedde, A.&lt;/author&gt;&lt;author&gt;Delhez, P.&lt;/author&gt;&lt;author&gt;Dehareng, F.&lt;/author&gt;&lt;author&gt;Gengler, N.&lt;/author&gt;&lt;/authors&gt;&lt;/contributors&gt;&lt;titles&gt;&lt;title&gt;A comparison of 4 different machine learning algorithms to predict lactoferrin content in bovine milk from mid-infrared spectra&lt;/title&gt;&lt;secondary-title&gt;Journal of Dairy Science&lt;/secondary-title&gt;&lt;/titles&gt;&lt;periodical&gt;&lt;full-title&gt;Journal of Dairy Science&lt;/full-title&gt;&lt;abbr-1&gt;J. Dairy Sci.&lt;/abbr-1&gt;&lt;abbr-2&gt;J Dairy Sci&lt;/abbr-2&gt;&lt;/periodical&gt;&lt;pages&gt;11585-11596&lt;/pages&gt;&lt;volume&gt;103&lt;/volume&gt;&lt;number&gt;12&lt;/number&gt;&lt;keywords&gt;&lt;keyword&gt;milk&lt;/keyword&gt;&lt;keyword&gt;lactoferrin&lt;/keyword&gt;&lt;keyword&gt;mid infrared&lt;/keyword&gt;&lt;keyword&gt;machine learning&lt;/keyword&gt;&lt;/keywords&gt;&lt;dates&gt;&lt;year&gt;2020&lt;/year&gt;&lt;pub-dates&gt;&lt;date&gt;2020/12/01/&lt;/date&gt;&lt;/pub-dates&gt;&lt;/dates&gt;&lt;isbn&gt;0022-0302&lt;/isbn&gt;&lt;urls&gt;&lt;related-urls&gt;&lt;url&gt;https://www.sciencedirect.com/science/article/pii/S0022030220308511&lt;/url&gt;&lt;/related-urls&gt;&lt;/urls&gt;&lt;electronic-resource-num&gt;10.3168/jds.2020-18870&lt;/electronic-resource-num&gt;&lt;/record&gt;&lt;/Cite&gt;&lt;/EndNote&gt;</w:instrText>
      </w:r>
      <w:r w:rsidR="00BC56ED" w:rsidRPr="00BD4C64">
        <w:rPr>
          <w:rFonts w:cs="Times New Roman"/>
          <w:szCs w:val="20"/>
        </w:rPr>
        <w:fldChar w:fldCharType="separate"/>
      </w:r>
      <w:r w:rsidR="00081DBE">
        <w:rPr>
          <w:rFonts w:cs="Times New Roman"/>
          <w:noProof/>
          <w:szCs w:val="20"/>
        </w:rPr>
        <w:t>Soyeurt et al. (2020)</w:t>
      </w:r>
      <w:r w:rsidR="00BC56ED" w:rsidRPr="00BD4C64">
        <w:rPr>
          <w:rFonts w:cs="Times New Roman"/>
          <w:szCs w:val="20"/>
        </w:rPr>
        <w:fldChar w:fldCharType="end"/>
      </w:r>
      <w:r w:rsidR="000E07DA" w:rsidRPr="00BD4C64">
        <w:rPr>
          <w:rFonts w:cs="Times New Roman"/>
          <w:szCs w:val="20"/>
        </w:rPr>
        <w:t xml:space="preserve">. </w:t>
      </w:r>
      <w:r w:rsidR="00C67C03" w:rsidRPr="00BD4C64">
        <w:rPr>
          <w:rFonts w:cs="Times New Roman"/>
          <w:szCs w:val="20"/>
        </w:rPr>
        <w:t xml:space="preserve">The presence of outliers </w:t>
      </w:r>
      <w:r w:rsidR="003F6981" w:rsidRPr="00BD4C64">
        <w:rPr>
          <w:rFonts w:cs="Times New Roman"/>
          <w:szCs w:val="20"/>
        </w:rPr>
        <w:t xml:space="preserve">among </w:t>
      </w:r>
      <w:r w:rsidR="000E07DA" w:rsidRPr="00BD4C64">
        <w:rPr>
          <w:rFonts w:cs="Times New Roman"/>
          <w:szCs w:val="20"/>
        </w:rPr>
        <w:t>observations</w:t>
      </w:r>
      <w:r w:rsidR="003F6981" w:rsidRPr="00BD4C64">
        <w:rPr>
          <w:rFonts w:cs="Times New Roman"/>
          <w:szCs w:val="20"/>
        </w:rPr>
        <w:t xml:space="preserve"> </w:t>
      </w:r>
      <w:r w:rsidR="00C67C03" w:rsidRPr="00BD4C64">
        <w:rPr>
          <w:rFonts w:cs="Times New Roman"/>
          <w:szCs w:val="20"/>
        </w:rPr>
        <w:t>was detected using</w:t>
      </w:r>
      <w:r w:rsidR="00E54D82" w:rsidRPr="00BD4C64">
        <w:rPr>
          <w:rFonts w:cs="Times New Roman"/>
          <w:szCs w:val="20"/>
        </w:rPr>
        <w:t xml:space="preserve"> </w:t>
      </w:r>
      <w:r w:rsidR="000E07DA" w:rsidRPr="00BD4C64">
        <w:rPr>
          <w:rFonts w:cs="Times New Roman"/>
          <w:szCs w:val="20"/>
        </w:rPr>
        <w:t xml:space="preserve">a </w:t>
      </w:r>
      <w:proofErr w:type="spellStart"/>
      <w:r w:rsidR="00E54D82" w:rsidRPr="00BD4C64">
        <w:rPr>
          <w:rFonts w:cs="Times New Roman"/>
          <w:szCs w:val="20"/>
        </w:rPr>
        <w:t>Mahalanobis</w:t>
      </w:r>
      <w:proofErr w:type="spellEnd"/>
      <w:r w:rsidR="00E54D82" w:rsidRPr="00BD4C64">
        <w:rPr>
          <w:rFonts w:cs="Times New Roman"/>
          <w:szCs w:val="20"/>
        </w:rPr>
        <w:t xml:space="preserve"> distance threshold of 5</w:t>
      </w:r>
      <w:r w:rsidR="00A70FD4">
        <w:rPr>
          <w:rFonts w:cs="Times New Roman"/>
          <w:szCs w:val="20"/>
        </w:rPr>
        <w:t xml:space="preserve"> as convention</w:t>
      </w:r>
      <w:r w:rsidR="00E54D82" w:rsidRPr="00BD4C64">
        <w:rPr>
          <w:rFonts w:cs="Times New Roman"/>
          <w:szCs w:val="20"/>
        </w:rPr>
        <w:t xml:space="preserve">. </w:t>
      </w:r>
      <w:r w:rsidR="009045A7">
        <w:rPr>
          <w:rFonts w:cs="Times New Roman"/>
          <w:szCs w:val="20"/>
        </w:rPr>
        <w:t xml:space="preserve">Moreover, </w:t>
      </w:r>
      <w:r w:rsidR="00577782">
        <w:rPr>
          <w:rFonts w:cs="Times New Roman"/>
          <w:szCs w:val="20"/>
        </w:rPr>
        <w:t xml:space="preserve">although </w:t>
      </w:r>
      <w:r w:rsidR="00C34236">
        <w:rPr>
          <w:rFonts w:cs="Times New Roman"/>
          <w:szCs w:val="20"/>
        </w:rPr>
        <w:t>m</w:t>
      </w:r>
      <w:r w:rsidR="00C34236" w:rsidRPr="00BD4C64">
        <w:rPr>
          <w:rFonts w:cs="Times New Roman"/>
          <w:szCs w:val="20"/>
        </w:rPr>
        <w:t>ulticollinearity</w:t>
      </w:r>
      <w:r w:rsidR="00C34236">
        <w:rPr>
          <w:rFonts w:cs="Times New Roman"/>
          <w:szCs w:val="20"/>
        </w:rPr>
        <w:t xml:space="preserve"> </w:t>
      </w:r>
      <w:r w:rsidR="00577782">
        <w:rPr>
          <w:rFonts w:cs="Times New Roman"/>
          <w:szCs w:val="20"/>
        </w:rPr>
        <w:t xml:space="preserve">does not typically affect accuracy, it </w:t>
      </w:r>
      <w:r w:rsidR="00C34236">
        <w:rPr>
          <w:rFonts w:cs="Times New Roman"/>
          <w:szCs w:val="20"/>
        </w:rPr>
        <w:t xml:space="preserve">can be a problem </w:t>
      </w:r>
      <w:r w:rsidR="00577782">
        <w:rPr>
          <w:rFonts w:cs="Times New Roman"/>
          <w:szCs w:val="20"/>
        </w:rPr>
        <w:t>when</w:t>
      </w:r>
      <w:r w:rsidR="00C34236">
        <w:rPr>
          <w:rFonts w:cs="Times New Roman"/>
          <w:szCs w:val="20"/>
        </w:rPr>
        <w:t xml:space="preserve"> </w:t>
      </w:r>
      <w:r w:rsidR="00577782">
        <w:rPr>
          <w:rFonts w:cs="Times New Roman"/>
          <w:szCs w:val="20"/>
        </w:rPr>
        <w:t>interpreting the results,</w:t>
      </w:r>
      <w:r w:rsidR="00C34236">
        <w:rPr>
          <w:rFonts w:cs="Times New Roman"/>
          <w:szCs w:val="20"/>
        </w:rPr>
        <w:t xml:space="preserve"> and thus should be carefully dealt with. </w:t>
      </w:r>
      <w:r w:rsidR="00577782">
        <w:rPr>
          <w:rFonts w:cs="Times New Roman"/>
          <w:szCs w:val="20"/>
        </w:rPr>
        <w:t>M</w:t>
      </w:r>
      <w:r w:rsidR="00C34236" w:rsidRPr="00BD4C64">
        <w:rPr>
          <w:rFonts w:cs="Times New Roman"/>
          <w:szCs w:val="20"/>
        </w:rPr>
        <w:t xml:space="preserve">ulticollinearity </w:t>
      </w:r>
      <w:r w:rsidR="00E245A5" w:rsidRPr="00BD4C64">
        <w:rPr>
          <w:rFonts w:cs="Times New Roman"/>
          <w:szCs w:val="20"/>
        </w:rPr>
        <w:t>was detected using variance inflation factors with a threshold of 5</w:t>
      </w:r>
      <w:r w:rsidR="00C34236">
        <w:rPr>
          <w:rFonts w:cs="Times New Roman"/>
          <w:szCs w:val="20"/>
        </w:rPr>
        <w:t xml:space="preserve"> </w:t>
      </w:r>
      <w:r w:rsidR="00C34236">
        <w:rPr>
          <w:rFonts w:cs="Times New Roman"/>
          <w:szCs w:val="20"/>
        </w:rPr>
        <w:fldChar w:fldCharType="begin"/>
      </w:r>
      <w:r w:rsidR="00081DBE">
        <w:rPr>
          <w:rFonts w:cs="Times New Roman"/>
          <w:szCs w:val="20"/>
        </w:rPr>
        <w:instrText xml:space="preserve"> ADDIN EN.CITE &lt;EndNote&gt;&lt;Cite&gt;&lt;Author&gt;Gareth&lt;/Author&gt;&lt;Year&gt;2013&lt;/Year&gt;&lt;RecNum&gt;896&lt;/RecNum&gt;&lt;DisplayText&gt;(Gareth et al., 2013)&lt;/DisplayText&gt;&lt;record&gt;&lt;rec-number&gt;896&lt;/rec-number&gt;&lt;foreign-keys&gt;&lt;key app="EN" db-id="sww2zwt9nswwdweaavbxd5wcxpxdtfafxzwe" timestamp="1658217497"&gt;896&lt;/key&gt;&lt;/foreign-keys&gt;&lt;ref-type name="Book"&gt;6&lt;/ref-type&gt;&lt;contributors&gt;&lt;authors&gt;&lt;author&gt;Gareth, James&lt;/author&gt;&lt;author&gt;Daniela, Witten&lt;/author&gt;&lt;author&gt;Trevor, Hastie&lt;/author&gt;&lt;author&gt;Robert, Tibshirani&lt;/author&gt;&lt;/authors&gt;&lt;/contributors&gt;&lt;titles&gt;&lt;title&gt;An introduction to statistical learning: with applications in R&lt;/title&gt;&lt;/titles&gt;&lt;dates&gt;&lt;year&gt;2013&lt;/year&gt;&lt;/dates&gt;&lt;publisher&gt;Spinger&lt;/publisher&gt;&lt;urls&gt;&lt;/urls&gt;&lt;/record&gt;&lt;/Cite&gt;&lt;/EndNote&gt;</w:instrText>
      </w:r>
      <w:r w:rsidR="00C34236">
        <w:rPr>
          <w:rFonts w:cs="Times New Roman"/>
          <w:szCs w:val="20"/>
        </w:rPr>
        <w:fldChar w:fldCharType="separate"/>
      </w:r>
      <w:r w:rsidR="00081DBE">
        <w:rPr>
          <w:rFonts w:cs="Times New Roman"/>
          <w:noProof/>
          <w:szCs w:val="20"/>
        </w:rPr>
        <w:t>(Gareth et al., 2013)</w:t>
      </w:r>
      <w:r w:rsidR="00C34236">
        <w:rPr>
          <w:rFonts w:cs="Times New Roman"/>
          <w:szCs w:val="20"/>
        </w:rPr>
        <w:fldChar w:fldCharType="end"/>
      </w:r>
      <w:r w:rsidR="00E245A5" w:rsidRPr="00BD4C64">
        <w:rPr>
          <w:rFonts w:cs="Times New Roman"/>
          <w:szCs w:val="20"/>
        </w:rPr>
        <w:t xml:space="preserve">. This was done </w:t>
      </w:r>
      <w:r w:rsidR="00441F79" w:rsidRPr="00BD4C64">
        <w:rPr>
          <w:rFonts w:cs="Times New Roman"/>
          <w:szCs w:val="20"/>
        </w:rPr>
        <w:t xml:space="preserve">by first </w:t>
      </w:r>
      <w:r w:rsidR="00DB4491" w:rsidRPr="00BD4C64">
        <w:rPr>
          <w:rFonts w:cs="Times New Roman"/>
          <w:szCs w:val="20"/>
        </w:rPr>
        <w:t xml:space="preserve">building a regression model </w:t>
      </w:r>
      <w:r w:rsidR="00B678C0" w:rsidRPr="00BD4C64">
        <w:rPr>
          <w:rFonts w:cs="Times New Roman"/>
          <w:szCs w:val="20"/>
        </w:rPr>
        <w:t xml:space="preserve">that </w:t>
      </w:r>
      <w:r w:rsidR="00DB4491" w:rsidRPr="00BD4C64">
        <w:rPr>
          <w:rFonts w:cs="Times New Roman"/>
          <w:szCs w:val="20"/>
        </w:rPr>
        <w:t>include</w:t>
      </w:r>
      <w:r w:rsidR="00831CAF" w:rsidRPr="00BD4C64">
        <w:rPr>
          <w:rFonts w:cs="Times New Roman"/>
          <w:szCs w:val="20"/>
        </w:rPr>
        <w:t>d</w:t>
      </w:r>
      <w:r w:rsidR="00DB4491" w:rsidRPr="00BD4C64">
        <w:rPr>
          <w:rFonts w:cs="Times New Roman"/>
          <w:szCs w:val="20"/>
        </w:rPr>
        <w:t xml:space="preserve"> all predictor variables </w:t>
      </w:r>
      <w:r w:rsidR="00E245A5" w:rsidRPr="00BD4C64">
        <w:rPr>
          <w:rFonts w:cs="Times New Roman"/>
          <w:szCs w:val="20"/>
        </w:rPr>
        <w:t xml:space="preserve">using </w:t>
      </w:r>
      <w:r w:rsidR="00441F79" w:rsidRPr="00BD4C64">
        <w:rPr>
          <w:rFonts w:cs="Times New Roman"/>
          <w:szCs w:val="20"/>
        </w:rPr>
        <w:t xml:space="preserve">the </w:t>
      </w:r>
      <w:proofErr w:type="spellStart"/>
      <w:r w:rsidR="00441F79" w:rsidRPr="00BD4C64">
        <w:rPr>
          <w:rFonts w:cs="Times New Roman"/>
          <w:i/>
          <w:iCs/>
          <w:szCs w:val="20"/>
        </w:rPr>
        <w:t>lm</w:t>
      </w:r>
      <w:proofErr w:type="spellEnd"/>
      <w:r w:rsidR="00441F79" w:rsidRPr="00BD4C64">
        <w:rPr>
          <w:rFonts w:cs="Times New Roman"/>
          <w:szCs w:val="20"/>
        </w:rPr>
        <w:t xml:space="preserve"> function</w:t>
      </w:r>
      <w:r w:rsidR="00DB4491" w:rsidRPr="00BD4C64">
        <w:rPr>
          <w:rFonts w:cs="Times New Roman"/>
          <w:szCs w:val="20"/>
        </w:rPr>
        <w:t>,</w:t>
      </w:r>
      <w:r w:rsidR="00441F79" w:rsidRPr="00BD4C64">
        <w:rPr>
          <w:rFonts w:cs="Times New Roman"/>
          <w:szCs w:val="20"/>
        </w:rPr>
        <w:t xml:space="preserve"> and then </w:t>
      </w:r>
      <w:r w:rsidR="00D362B1" w:rsidRPr="00BD4C64">
        <w:rPr>
          <w:rFonts w:cs="Times New Roman"/>
          <w:szCs w:val="20"/>
        </w:rPr>
        <w:t>applying</w:t>
      </w:r>
      <w:r w:rsidR="00441F79" w:rsidRPr="00BD4C64">
        <w:rPr>
          <w:rFonts w:cs="Times New Roman"/>
          <w:szCs w:val="20"/>
        </w:rPr>
        <w:t xml:space="preserve"> </w:t>
      </w:r>
      <w:r w:rsidR="00791994" w:rsidRPr="00BD4C64">
        <w:rPr>
          <w:rFonts w:cs="Times New Roman"/>
          <w:szCs w:val="20"/>
        </w:rPr>
        <w:t xml:space="preserve">the </w:t>
      </w:r>
      <w:proofErr w:type="spellStart"/>
      <w:r w:rsidR="00791994" w:rsidRPr="00BD4C64">
        <w:rPr>
          <w:rFonts w:cs="Times New Roman"/>
          <w:i/>
          <w:iCs/>
          <w:szCs w:val="20"/>
        </w:rPr>
        <w:t>vif</w:t>
      </w:r>
      <w:proofErr w:type="spellEnd"/>
      <w:r w:rsidR="00791994" w:rsidRPr="00BD4C64">
        <w:rPr>
          <w:rFonts w:cs="Times New Roman"/>
          <w:szCs w:val="20"/>
        </w:rPr>
        <w:t xml:space="preserve"> function </w:t>
      </w:r>
      <w:r w:rsidR="00791994">
        <w:rPr>
          <w:rFonts w:cs="Times New Roman"/>
          <w:szCs w:val="20"/>
        </w:rPr>
        <w:t>of</w:t>
      </w:r>
      <w:r w:rsidR="00791994" w:rsidRPr="00BD4C64">
        <w:rPr>
          <w:rFonts w:cs="Times New Roman"/>
          <w:szCs w:val="20"/>
        </w:rPr>
        <w:t xml:space="preserve"> the </w:t>
      </w:r>
      <w:r w:rsidR="00791994" w:rsidRPr="00BD4C64">
        <w:rPr>
          <w:rFonts w:cs="Times New Roman"/>
          <w:i/>
          <w:iCs/>
          <w:szCs w:val="20"/>
        </w:rPr>
        <w:t>car</w:t>
      </w:r>
      <w:r w:rsidR="00791994" w:rsidRPr="00BD4C64">
        <w:rPr>
          <w:rFonts w:cs="Times New Roman"/>
          <w:szCs w:val="20"/>
        </w:rPr>
        <w:t xml:space="preserve"> package </w:t>
      </w:r>
      <w:r w:rsidR="00441F79" w:rsidRPr="00BD4C64">
        <w:rPr>
          <w:rFonts w:cs="Times New Roman"/>
          <w:szCs w:val="20"/>
        </w:rPr>
        <w:t>to</w:t>
      </w:r>
      <w:r w:rsidR="00791994" w:rsidRPr="00791994">
        <w:rPr>
          <w:rFonts w:cs="Times New Roman"/>
          <w:szCs w:val="20"/>
        </w:rPr>
        <w:t xml:space="preserve"> </w:t>
      </w:r>
      <w:r w:rsidR="00791994" w:rsidRPr="00BD4C64">
        <w:rPr>
          <w:rFonts w:cs="Times New Roman"/>
          <w:szCs w:val="20"/>
        </w:rPr>
        <w:t>the regression model</w:t>
      </w:r>
      <w:r w:rsidR="00441F79" w:rsidRPr="00BD4C64">
        <w:rPr>
          <w:rFonts w:cs="Times New Roman"/>
          <w:szCs w:val="20"/>
        </w:rPr>
        <w:t>.</w:t>
      </w:r>
      <w:r w:rsidR="00577782" w:rsidRPr="00577782">
        <w:rPr>
          <w:rFonts w:cs="Times New Roman"/>
          <w:szCs w:val="20"/>
        </w:rPr>
        <w:t xml:space="preserve"> </w:t>
      </w:r>
      <w:r w:rsidR="00577782">
        <w:rPr>
          <w:rFonts w:cs="Times New Roman"/>
          <w:szCs w:val="20"/>
        </w:rPr>
        <w:t>Besides, c</w:t>
      </w:r>
      <w:r w:rsidR="00577782" w:rsidRPr="00BD4C64">
        <w:rPr>
          <w:rFonts w:cs="Times New Roman"/>
          <w:szCs w:val="20"/>
        </w:rPr>
        <w:t xml:space="preserve">orrelation matrices were built to visualize the correlations among </w:t>
      </w:r>
      <w:r w:rsidR="00570819">
        <w:rPr>
          <w:rFonts w:cs="Times New Roman"/>
          <w:szCs w:val="20"/>
        </w:rPr>
        <w:t>13</w:t>
      </w:r>
      <w:r w:rsidR="00570819" w:rsidRPr="00BD4C64">
        <w:rPr>
          <w:rFonts w:cs="Times New Roman"/>
          <w:szCs w:val="20"/>
        </w:rPr>
        <w:t xml:space="preserve"> </w:t>
      </w:r>
      <w:r w:rsidR="00577782" w:rsidRPr="00BD4C64">
        <w:rPr>
          <w:rFonts w:cs="Times New Roman"/>
          <w:szCs w:val="20"/>
        </w:rPr>
        <w:t xml:space="preserve">candidate predictor variables using the </w:t>
      </w:r>
      <w:proofErr w:type="spellStart"/>
      <w:r w:rsidR="00577782" w:rsidRPr="00BD4C64">
        <w:rPr>
          <w:rFonts w:cs="Times New Roman"/>
          <w:i/>
          <w:iCs/>
          <w:szCs w:val="20"/>
        </w:rPr>
        <w:t>cor</w:t>
      </w:r>
      <w:proofErr w:type="spellEnd"/>
      <w:r w:rsidR="00577782" w:rsidRPr="00BD4C64">
        <w:rPr>
          <w:rFonts w:cs="Times New Roman"/>
          <w:szCs w:val="20"/>
        </w:rPr>
        <w:t xml:space="preserve"> function.</w:t>
      </w:r>
    </w:p>
    <w:bookmarkEnd w:id="46"/>
    <w:p w14:paraId="0F9FDAD9" w14:textId="1CB107F3" w:rsidR="00F87282" w:rsidRPr="00BD4C64" w:rsidRDefault="00F17D28" w:rsidP="00BD4C64">
      <w:pPr>
        <w:pStyle w:val="2"/>
        <w:rPr>
          <w:rFonts w:cs="Times New Roman"/>
          <w:szCs w:val="20"/>
        </w:rPr>
      </w:pPr>
      <w:r w:rsidRPr="00BD4C64">
        <w:rPr>
          <w:rFonts w:cs="Times New Roman"/>
          <w:szCs w:val="20"/>
        </w:rPr>
        <w:t>2.</w:t>
      </w:r>
      <w:r w:rsidR="00717AB5">
        <w:rPr>
          <w:rFonts w:cs="Times New Roman"/>
          <w:szCs w:val="20"/>
        </w:rPr>
        <w:t>5</w:t>
      </w:r>
      <w:r w:rsidR="005E2120" w:rsidRPr="00BD4C64">
        <w:rPr>
          <w:rFonts w:cs="Times New Roman"/>
          <w:szCs w:val="20"/>
        </w:rPr>
        <w:t>.</w:t>
      </w:r>
      <w:r w:rsidRPr="00BD4C64">
        <w:rPr>
          <w:rFonts w:cs="Times New Roman"/>
          <w:szCs w:val="20"/>
        </w:rPr>
        <w:t xml:space="preserve"> </w:t>
      </w:r>
      <w:r w:rsidR="00FF2156" w:rsidRPr="00BD4C64">
        <w:rPr>
          <w:rFonts w:cs="Times New Roman"/>
          <w:szCs w:val="20"/>
        </w:rPr>
        <w:t>Predictive modeling</w:t>
      </w:r>
    </w:p>
    <w:p w14:paraId="4B341CD1" w14:textId="0592BCB7" w:rsidR="002E0C5B" w:rsidRDefault="00742242" w:rsidP="00BD4C64">
      <w:pPr>
        <w:rPr>
          <w:rFonts w:cs="Times New Roman"/>
          <w:szCs w:val="20"/>
        </w:rPr>
      </w:pPr>
      <w:r w:rsidRPr="00BD4C64">
        <w:rPr>
          <w:rFonts w:cs="Times New Roman"/>
          <w:szCs w:val="20"/>
        </w:rPr>
        <w:t xml:space="preserve">Predictive modeling was performed using the </w:t>
      </w:r>
      <w:r w:rsidRPr="00BD4C64">
        <w:rPr>
          <w:rFonts w:cs="Times New Roman"/>
          <w:i/>
          <w:iCs/>
          <w:szCs w:val="20"/>
        </w:rPr>
        <w:t>h2o</w:t>
      </w:r>
      <w:r w:rsidRPr="00BD4C64">
        <w:rPr>
          <w:rFonts w:cs="Times New Roman"/>
          <w:szCs w:val="20"/>
        </w:rPr>
        <w:t xml:space="preserve"> package. </w:t>
      </w:r>
      <w:r w:rsidR="00A22764" w:rsidRPr="00BD4C64">
        <w:rPr>
          <w:rFonts w:cs="Times New Roman"/>
          <w:szCs w:val="20"/>
        </w:rPr>
        <w:t xml:space="preserve">For </w:t>
      </w:r>
      <w:r w:rsidR="00E50439" w:rsidRPr="00BD4C64">
        <w:rPr>
          <w:rFonts w:cs="Times New Roman"/>
          <w:szCs w:val="20"/>
        </w:rPr>
        <w:t xml:space="preserve">each </w:t>
      </w:r>
      <w:r w:rsidR="00B57CFC" w:rsidRPr="00BD4C64">
        <w:rPr>
          <w:rFonts w:cs="Times New Roman"/>
          <w:szCs w:val="20"/>
        </w:rPr>
        <w:t xml:space="preserve">response </w:t>
      </w:r>
      <w:r w:rsidR="00B762FB" w:rsidRPr="00BD4C64">
        <w:rPr>
          <w:rFonts w:cs="Times New Roman"/>
          <w:szCs w:val="20"/>
        </w:rPr>
        <w:t>variable</w:t>
      </w:r>
      <w:r w:rsidR="00A22764" w:rsidRPr="00BD4C64">
        <w:rPr>
          <w:rFonts w:cs="Times New Roman"/>
          <w:szCs w:val="20"/>
        </w:rPr>
        <w:t>,</w:t>
      </w:r>
      <w:r w:rsidRPr="00BD4C64">
        <w:rPr>
          <w:rFonts w:cs="Times New Roman"/>
          <w:szCs w:val="20"/>
        </w:rPr>
        <w:t xml:space="preserve"> the</w:t>
      </w:r>
      <w:r w:rsidRPr="00BD4C64">
        <w:rPr>
          <w:rFonts w:cs="Times New Roman"/>
          <w:i/>
          <w:iCs/>
          <w:szCs w:val="20"/>
        </w:rPr>
        <w:t xml:space="preserve"> h2o.splitFrame</w:t>
      </w:r>
      <w:r w:rsidRPr="00BD4C64">
        <w:rPr>
          <w:rFonts w:cs="Times New Roman"/>
          <w:szCs w:val="20"/>
        </w:rPr>
        <w:t xml:space="preserve"> function was used to </w:t>
      </w:r>
      <w:r w:rsidR="00A22764" w:rsidRPr="00BD4C64">
        <w:rPr>
          <w:rFonts w:cs="Times New Roman"/>
          <w:szCs w:val="20"/>
        </w:rPr>
        <w:t xml:space="preserve">randomly </w:t>
      </w:r>
      <w:r w:rsidR="0027196E" w:rsidRPr="00BD4C64">
        <w:rPr>
          <w:rFonts w:cs="Times New Roman"/>
          <w:szCs w:val="20"/>
        </w:rPr>
        <w:t>divide</w:t>
      </w:r>
      <w:r w:rsidRPr="00BD4C64">
        <w:rPr>
          <w:rFonts w:cs="Times New Roman"/>
          <w:szCs w:val="20"/>
        </w:rPr>
        <w:t xml:space="preserve"> </w:t>
      </w:r>
      <w:r w:rsidR="00284FA0" w:rsidRPr="00BD4C64">
        <w:rPr>
          <w:rFonts w:cs="Times New Roman"/>
          <w:szCs w:val="20"/>
        </w:rPr>
        <w:t>85</w:t>
      </w:r>
      <w:r w:rsidRPr="00BD4C64">
        <w:rPr>
          <w:rFonts w:cs="Times New Roman"/>
          <w:szCs w:val="20"/>
        </w:rPr>
        <w:t xml:space="preserve">% of the data </w:t>
      </w:r>
      <w:r w:rsidR="00A22764" w:rsidRPr="00BD4C64">
        <w:rPr>
          <w:rFonts w:cs="Times New Roman"/>
          <w:szCs w:val="20"/>
        </w:rPr>
        <w:t>as the training set</w:t>
      </w:r>
      <w:r w:rsidR="00284FA0" w:rsidRPr="00BD4C64">
        <w:rPr>
          <w:rFonts w:cs="Times New Roman"/>
          <w:szCs w:val="20"/>
        </w:rPr>
        <w:t xml:space="preserve"> and</w:t>
      </w:r>
      <w:r w:rsidR="00A22764" w:rsidRPr="00BD4C64">
        <w:rPr>
          <w:rFonts w:cs="Times New Roman"/>
          <w:szCs w:val="20"/>
        </w:rPr>
        <w:t xml:space="preserve"> </w:t>
      </w:r>
      <w:r w:rsidR="00150E11" w:rsidRPr="00BD4C64">
        <w:rPr>
          <w:rFonts w:cs="Times New Roman"/>
          <w:szCs w:val="20"/>
        </w:rPr>
        <w:t>15% as</w:t>
      </w:r>
      <w:r w:rsidR="00A22764" w:rsidRPr="00BD4C64">
        <w:rPr>
          <w:rFonts w:cs="Times New Roman"/>
          <w:szCs w:val="20"/>
        </w:rPr>
        <w:t xml:space="preserve"> the testing set</w:t>
      </w:r>
      <w:r w:rsidR="00EE1C70" w:rsidRPr="00BD4C64">
        <w:rPr>
          <w:rFonts w:cs="Times New Roman"/>
          <w:szCs w:val="20"/>
        </w:rPr>
        <w:t xml:space="preserve"> (Fig. 1)</w:t>
      </w:r>
      <w:r w:rsidR="00A22764" w:rsidRPr="00BD4C64">
        <w:rPr>
          <w:rFonts w:cs="Times New Roman"/>
          <w:szCs w:val="20"/>
        </w:rPr>
        <w:t xml:space="preserve">. </w:t>
      </w:r>
      <w:r w:rsidR="00D60DB7" w:rsidRPr="00BD4C64">
        <w:rPr>
          <w:rFonts w:cs="Times New Roman"/>
          <w:szCs w:val="20"/>
        </w:rPr>
        <w:t xml:space="preserve">The training set was used to fit the model and the testing set was used to collect the final performance. </w:t>
      </w:r>
      <w:r w:rsidR="00284FA0" w:rsidRPr="00BD4C64">
        <w:rPr>
          <w:rFonts w:cs="Times New Roman"/>
          <w:szCs w:val="20"/>
        </w:rPr>
        <w:t xml:space="preserve">Moreover, 5-fold cross-validation was performed to </w:t>
      </w:r>
      <w:r w:rsidR="00D60DB7" w:rsidRPr="00BD4C64">
        <w:rPr>
          <w:rFonts w:cs="Times New Roman"/>
          <w:szCs w:val="20"/>
        </w:rPr>
        <w:t xml:space="preserve">enhance the model reliability and </w:t>
      </w:r>
      <w:r w:rsidR="00284FA0" w:rsidRPr="00BD4C64">
        <w:rPr>
          <w:rFonts w:cs="Times New Roman"/>
          <w:szCs w:val="20"/>
        </w:rPr>
        <w:t xml:space="preserve">avoid </w:t>
      </w:r>
      <w:r w:rsidR="00D60DB7" w:rsidRPr="00BD4C64">
        <w:rPr>
          <w:rFonts w:cs="Times New Roman"/>
          <w:szCs w:val="20"/>
        </w:rPr>
        <w:t>issues with “lucky” data split</w:t>
      </w:r>
      <w:r w:rsidR="00284FA0" w:rsidRPr="00BD4C64">
        <w:rPr>
          <w:rFonts w:cs="Times New Roman"/>
          <w:szCs w:val="20"/>
        </w:rPr>
        <w:t xml:space="preserve">. </w:t>
      </w:r>
      <w:r w:rsidR="00C140E2" w:rsidRPr="00BD4C64">
        <w:rPr>
          <w:rFonts w:cs="Times New Roman"/>
          <w:szCs w:val="20"/>
        </w:rPr>
        <w:t>F</w:t>
      </w:r>
      <w:r w:rsidR="003E621A" w:rsidRPr="00BD4C64">
        <w:rPr>
          <w:rFonts w:cs="Times New Roman"/>
          <w:szCs w:val="20"/>
        </w:rPr>
        <w:t xml:space="preserve">our </w:t>
      </w:r>
      <w:r w:rsidR="00123725">
        <w:rPr>
          <w:rFonts w:cs="Times New Roman"/>
          <w:szCs w:val="20"/>
        </w:rPr>
        <w:t>ML</w:t>
      </w:r>
      <w:r w:rsidR="003E621A" w:rsidRPr="00BD4C64">
        <w:rPr>
          <w:rFonts w:cs="Times New Roman"/>
          <w:szCs w:val="20"/>
        </w:rPr>
        <w:t xml:space="preserve"> algorithms</w:t>
      </w:r>
      <w:r w:rsidR="00A439AF">
        <w:rPr>
          <w:rFonts w:cs="Times New Roman"/>
          <w:szCs w:val="20"/>
        </w:rPr>
        <w:t>,</w:t>
      </w:r>
      <w:r w:rsidR="003E621A" w:rsidRPr="00BD4C64">
        <w:rPr>
          <w:rFonts w:cs="Times New Roman"/>
          <w:szCs w:val="20"/>
        </w:rPr>
        <w:t xml:space="preserve"> including RF, GBM, ANN, and linear regression with elastic net regularization</w:t>
      </w:r>
      <w:r w:rsidR="00A439AF">
        <w:rPr>
          <w:rFonts w:cs="Times New Roman"/>
          <w:szCs w:val="20"/>
        </w:rPr>
        <w:t>,</w:t>
      </w:r>
      <w:r w:rsidR="007F512D" w:rsidRPr="00BD4C64">
        <w:rPr>
          <w:rFonts w:cs="Times New Roman"/>
          <w:szCs w:val="20"/>
        </w:rPr>
        <w:t xml:space="preserve"> </w:t>
      </w:r>
      <w:r w:rsidR="003E621A" w:rsidRPr="00BD4C64">
        <w:rPr>
          <w:rFonts w:cs="Times New Roman"/>
          <w:szCs w:val="20"/>
        </w:rPr>
        <w:t>were used for modeling</w:t>
      </w:r>
      <w:r w:rsidR="00C140E2" w:rsidRPr="00BD4C64">
        <w:rPr>
          <w:rFonts w:cs="Times New Roman"/>
          <w:szCs w:val="20"/>
        </w:rPr>
        <w:t xml:space="preserve"> </w:t>
      </w:r>
      <w:r w:rsidR="00B865EE" w:rsidRPr="00BD4C64">
        <w:rPr>
          <w:rFonts w:cs="Times New Roman"/>
          <w:szCs w:val="20"/>
        </w:rPr>
        <w:t>(Fig. 1)</w:t>
      </w:r>
      <w:r w:rsidR="003E621A" w:rsidRPr="00BD4C64">
        <w:rPr>
          <w:rFonts w:cs="Times New Roman"/>
          <w:szCs w:val="20"/>
        </w:rPr>
        <w:t xml:space="preserve">. </w:t>
      </w:r>
      <w:bookmarkStart w:id="47" w:name="_Hlk98160327"/>
      <w:r w:rsidR="00C9542B">
        <w:rPr>
          <w:rFonts w:cs="Times New Roman"/>
          <w:szCs w:val="20"/>
        </w:rPr>
        <w:t xml:space="preserve">The reason for choosing these algorithms </w:t>
      </w:r>
      <w:r w:rsidR="00726152">
        <w:rPr>
          <w:rFonts w:cs="Times New Roman"/>
          <w:szCs w:val="20"/>
        </w:rPr>
        <w:t>was</w:t>
      </w:r>
      <w:r w:rsidR="00C9542B">
        <w:rPr>
          <w:rFonts w:cs="Times New Roman"/>
          <w:szCs w:val="20"/>
        </w:rPr>
        <w:t xml:space="preserve"> that they are typical methods in such a regression task and are easily accessible from popular software. </w:t>
      </w:r>
      <w:r w:rsidR="00CC2E07">
        <w:rPr>
          <w:rFonts w:cs="Times New Roman"/>
          <w:szCs w:val="20"/>
        </w:rPr>
        <w:t>The g</w:t>
      </w:r>
      <w:r w:rsidR="00C140E2" w:rsidRPr="00BD4C64">
        <w:rPr>
          <w:rFonts w:cs="Times New Roman"/>
          <w:szCs w:val="20"/>
        </w:rPr>
        <w:t xml:space="preserve">rid search was performed </w:t>
      </w:r>
      <w:r w:rsidR="00B4782E" w:rsidRPr="00BD4C64">
        <w:rPr>
          <w:rFonts w:cs="Times New Roman"/>
          <w:szCs w:val="20"/>
        </w:rPr>
        <w:t>to identify the best combination of hyperparameters</w:t>
      </w:r>
      <w:r w:rsidR="008A7966" w:rsidRPr="00BD4C64">
        <w:rPr>
          <w:rFonts w:cs="Times New Roman"/>
          <w:szCs w:val="20"/>
        </w:rPr>
        <w:t xml:space="preserve"> </w:t>
      </w:r>
      <w:r w:rsidR="00C140E2" w:rsidRPr="00BD4C64">
        <w:rPr>
          <w:rFonts w:cs="Times New Roman"/>
          <w:szCs w:val="20"/>
        </w:rPr>
        <w:t xml:space="preserve">using the </w:t>
      </w:r>
      <w:r w:rsidR="00C140E2" w:rsidRPr="00BD4C64">
        <w:rPr>
          <w:rFonts w:cs="Times New Roman"/>
          <w:i/>
          <w:iCs/>
          <w:szCs w:val="20"/>
        </w:rPr>
        <w:t>h2o.grid</w:t>
      </w:r>
      <w:r w:rsidR="00C140E2" w:rsidRPr="00BD4C64">
        <w:rPr>
          <w:rFonts w:cs="Times New Roman"/>
          <w:szCs w:val="20"/>
        </w:rPr>
        <w:t xml:space="preserve"> function</w:t>
      </w:r>
      <w:bookmarkEnd w:id="47"/>
      <w:r w:rsidR="00C140E2" w:rsidRPr="00BD4C64">
        <w:rPr>
          <w:rFonts w:cs="Times New Roman"/>
          <w:szCs w:val="20"/>
        </w:rPr>
        <w:t xml:space="preserve">. </w:t>
      </w:r>
      <w:r w:rsidR="00BB0572" w:rsidRPr="00BD4C64">
        <w:rPr>
          <w:rFonts w:cs="Times New Roman"/>
          <w:szCs w:val="20"/>
        </w:rPr>
        <w:t xml:space="preserve">For </w:t>
      </w:r>
      <w:r w:rsidR="00832024" w:rsidRPr="00BD4C64">
        <w:rPr>
          <w:rFonts w:cs="Times New Roman"/>
          <w:szCs w:val="20"/>
        </w:rPr>
        <w:t>RF, GBM, and ANN</w:t>
      </w:r>
      <w:r w:rsidR="00BB0572" w:rsidRPr="00BD4C64">
        <w:rPr>
          <w:rFonts w:cs="Times New Roman"/>
          <w:szCs w:val="20"/>
        </w:rPr>
        <w:t xml:space="preserve">, </w:t>
      </w:r>
      <w:r w:rsidR="007C3B6E" w:rsidRPr="00BD4C64">
        <w:rPr>
          <w:rFonts w:cs="Times New Roman"/>
          <w:szCs w:val="20"/>
        </w:rPr>
        <w:t xml:space="preserve">a </w:t>
      </w:r>
      <w:r w:rsidR="00BB0572" w:rsidRPr="00BD4C64">
        <w:rPr>
          <w:rFonts w:cs="Times New Roman"/>
          <w:szCs w:val="20"/>
        </w:rPr>
        <w:t xml:space="preserve">random </w:t>
      </w:r>
      <w:r w:rsidR="008A7966" w:rsidRPr="00BD4C64">
        <w:rPr>
          <w:rFonts w:cs="Times New Roman"/>
          <w:szCs w:val="20"/>
        </w:rPr>
        <w:t xml:space="preserve">grid </w:t>
      </w:r>
      <w:r w:rsidR="00BB0572" w:rsidRPr="00BD4C64">
        <w:rPr>
          <w:rFonts w:cs="Times New Roman"/>
          <w:szCs w:val="20"/>
        </w:rPr>
        <w:t xml:space="preserve">search was </w:t>
      </w:r>
      <w:r w:rsidR="00BE04D5" w:rsidRPr="00BD4C64">
        <w:rPr>
          <w:rFonts w:cs="Times New Roman"/>
          <w:szCs w:val="20"/>
        </w:rPr>
        <w:t>performed with</w:t>
      </w:r>
      <w:r w:rsidR="00BB0572" w:rsidRPr="00BD4C64">
        <w:rPr>
          <w:rFonts w:cs="Times New Roman"/>
          <w:szCs w:val="20"/>
        </w:rPr>
        <w:t xml:space="preserve"> the </w:t>
      </w:r>
      <w:r w:rsidR="00343341" w:rsidRPr="00BD4C64">
        <w:rPr>
          <w:rFonts w:cs="Times New Roman"/>
          <w:szCs w:val="20"/>
        </w:rPr>
        <w:t xml:space="preserve">parameter </w:t>
      </w:r>
      <w:proofErr w:type="spellStart"/>
      <w:r w:rsidR="00BB0572" w:rsidRPr="00BD4C64">
        <w:rPr>
          <w:rFonts w:cs="Times New Roman"/>
          <w:i/>
          <w:iCs/>
          <w:szCs w:val="20"/>
        </w:rPr>
        <w:t>max_models</w:t>
      </w:r>
      <w:proofErr w:type="spellEnd"/>
      <w:r w:rsidR="00BB0572" w:rsidRPr="00BD4C64">
        <w:rPr>
          <w:rFonts w:cs="Times New Roman"/>
          <w:szCs w:val="20"/>
        </w:rPr>
        <w:t xml:space="preserve"> </w:t>
      </w:r>
      <w:r w:rsidR="00BE04D5" w:rsidRPr="00BD4C64">
        <w:rPr>
          <w:rFonts w:cs="Times New Roman"/>
          <w:szCs w:val="20"/>
        </w:rPr>
        <w:t xml:space="preserve">setting </w:t>
      </w:r>
      <w:r w:rsidR="00BB0572" w:rsidRPr="00BD4C64">
        <w:rPr>
          <w:rFonts w:cs="Times New Roman"/>
          <w:szCs w:val="20"/>
        </w:rPr>
        <w:t xml:space="preserve">to </w:t>
      </w:r>
      <w:r w:rsidR="00325856" w:rsidRPr="00BD4C64">
        <w:rPr>
          <w:rFonts w:cs="Times New Roman"/>
          <w:szCs w:val="20"/>
        </w:rPr>
        <w:t>2</w:t>
      </w:r>
      <w:r w:rsidR="002E1264" w:rsidRPr="00BD4C64">
        <w:rPr>
          <w:rFonts w:cs="Times New Roman"/>
          <w:szCs w:val="20"/>
        </w:rPr>
        <w:t>,</w:t>
      </w:r>
      <w:r w:rsidR="00BB0572" w:rsidRPr="00BD4C64">
        <w:rPr>
          <w:rFonts w:cs="Times New Roman"/>
          <w:szCs w:val="20"/>
        </w:rPr>
        <w:t xml:space="preserve">000. </w:t>
      </w:r>
      <w:r w:rsidR="00832024" w:rsidRPr="00BD4C64">
        <w:rPr>
          <w:rFonts w:cs="Times New Roman"/>
          <w:szCs w:val="20"/>
        </w:rPr>
        <w:t xml:space="preserve">For regularized linear regression, </w:t>
      </w:r>
      <w:r w:rsidR="00BE04D5" w:rsidRPr="00BD4C64">
        <w:rPr>
          <w:rFonts w:cs="Times New Roman"/>
          <w:szCs w:val="20"/>
        </w:rPr>
        <w:t xml:space="preserve">a cartesian grid search was performed due to </w:t>
      </w:r>
      <w:r w:rsidR="003F258E" w:rsidRPr="00BD4C64">
        <w:rPr>
          <w:rFonts w:cs="Times New Roman"/>
          <w:szCs w:val="20"/>
        </w:rPr>
        <w:t>much fewer</w:t>
      </w:r>
      <w:r w:rsidR="00BE04D5" w:rsidRPr="00BD4C64">
        <w:rPr>
          <w:rFonts w:cs="Times New Roman"/>
          <w:szCs w:val="20"/>
        </w:rPr>
        <w:t xml:space="preserve"> options of hyperparameters</w:t>
      </w:r>
      <w:r w:rsidR="00832024" w:rsidRPr="00BD4C64">
        <w:rPr>
          <w:rFonts w:cs="Times New Roman"/>
          <w:szCs w:val="20"/>
        </w:rPr>
        <w:t xml:space="preserve">. </w:t>
      </w:r>
      <w:r w:rsidR="00B228D6" w:rsidRPr="00BD4C64">
        <w:rPr>
          <w:rFonts w:cs="Times New Roman"/>
          <w:szCs w:val="20"/>
        </w:rPr>
        <w:t xml:space="preserve">For each algorithm, the model with the lowest </w:t>
      </w:r>
      <w:r w:rsidR="00DC7EAF" w:rsidRPr="00BD4C64">
        <w:rPr>
          <w:rFonts w:cs="Times New Roman"/>
          <w:szCs w:val="20"/>
        </w:rPr>
        <w:t xml:space="preserve">cross-validation </w:t>
      </w:r>
      <w:r w:rsidR="00B228D6" w:rsidRPr="00BD4C64">
        <w:rPr>
          <w:rFonts w:cs="Times New Roman"/>
          <w:szCs w:val="20"/>
        </w:rPr>
        <w:t xml:space="preserve">root mean squared error (RMSE) was selected as the best performing model. </w:t>
      </w:r>
      <w:r w:rsidR="008A7966" w:rsidRPr="00BD4C64">
        <w:rPr>
          <w:rFonts w:cs="Times New Roman"/>
          <w:szCs w:val="20"/>
        </w:rPr>
        <w:t>The</w:t>
      </w:r>
      <w:r w:rsidR="00D744C7">
        <w:rPr>
          <w:rFonts w:cs="Times New Roman"/>
          <w:szCs w:val="20"/>
        </w:rPr>
        <w:t>se</w:t>
      </w:r>
      <w:r w:rsidR="008A7966" w:rsidRPr="00BD4C64">
        <w:rPr>
          <w:rFonts w:cs="Times New Roman"/>
          <w:szCs w:val="20"/>
        </w:rPr>
        <w:t xml:space="preserve"> </w:t>
      </w:r>
      <w:r w:rsidR="00D744C7" w:rsidRPr="00BD4C64">
        <w:rPr>
          <w:rFonts w:cs="Times New Roman"/>
          <w:szCs w:val="20"/>
        </w:rPr>
        <w:t xml:space="preserve">selected </w:t>
      </w:r>
      <w:r w:rsidR="008A7966" w:rsidRPr="00BD4C64">
        <w:rPr>
          <w:rFonts w:cs="Times New Roman"/>
          <w:szCs w:val="20"/>
        </w:rPr>
        <w:t xml:space="preserve">models were further evaluated </w:t>
      </w:r>
      <w:r w:rsidR="00C27E38" w:rsidRPr="00BD4C64">
        <w:rPr>
          <w:rFonts w:cs="Times New Roman"/>
          <w:szCs w:val="20"/>
        </w:rPr>
        <w:t xml:space="preserve">for </w:t>
      </w:r>
      <w:r w:rsidR="008A7966" w:rsidRPr="00BD4C64">
        <w:rPr>
          <w:rFonts w:cs="Times New Roman"/>
          <w:szCs w:val="20"/>
        </w:rPr>
        <w:t xml:space="preserve">their performance on the testing set, and the </w:t>
      </w:r>
      <w:r w:rsidR="00DC7EAF" w:rsidRPr="00BD4C64">
        <w:rPr>
          <w:rFonts w:cs="Times New Roman"/>
          <w:szCs w:val="20"/>
        </w:rPr>
        <w:t>one</w:t>
      </w:r>
      <w:r w:rsidR="008A7966" w:rsidRPr="00BD4C64">
        <w:rPr>
          <w:rFonts w:cs="Times New Roman"/>
          <w:szCs w:val="20"/>
        </w:rPr>
        <w:t xml:space="preserve"> with the lowest </w:t>
      </w:r>
      <w:bookmarkStart w:id="48" w:name="_Hlk100911442"/>
      <w:r w:rsidR="008A7966" w:rsidRPr="00BD4C64">
        <w:rPr>
          <w:rFonts w:cs="Times New Roman"/>
          <w:szCs w:val="20"/>
        </w:rPr>
        <w:t xml:space="preserve">RMSE </w:t>
      </w:r>
      <w:bookmarkEnd w:id="48"/>
      <w:r w:rsidR="008A7966" w:rsidRPr="00BD4C64">
        <w:rPr>
          <w:rFonts w:cs="Times New Roman"/>
          <w:szCs w:val="20"/>
        </w:rPr>
        <w:t>and the highest coefficient of determination (R</w:t>
      </w:r>
      <w:r w:rsidR="008A7966" w:rsidRPr="00BD4C64">
        <w:rPr>
          <w:rFonts w:cs="Times New Roman"/>
          <w:szCs w:val="20"/>
          <w:vertAlign w:val="superscript"/>
        </w:rPr>
        <w:t>2</w:t>
      </w:r>
      <w:r w:rsidR="008A7966" w:rsidRPr="00BD4C64">
        <w:rPr>
          <w:rFonts w:cs="Times New Roman"/>
          <w:szCs w:val="20"/>
        </w:rPr>
        <w:t xml:space="preserve">) was selected as the </w:t>
      </w:r>
      <w:r w:rsidR="00DC7EAF" w:rsidRPr="00BD4C64">
        <w:rPr>
          <w:rFonts w:cs="Times New Roman"/>
          <w:szCs w:val="20"/>
        </w:rPr>
        <w:t xml:space="preserve">overall </w:t>
      </w:r>
      <w:r w:rsidR="008A7966" w:rsidRPr="00BD4C64">
        <w:rPr>
          <w:rFonts w:cs="Times New Roman"/>
          <w:szCs w:val="20"/>
        </w:rPr>
        <w:t>best</w:t>
      </w:r>
      <w:r w:rsidR="00C27E38" w:rsidRPr="00BD4C64">
        <w:rPr>
          <w:rFonts w:cs="Times New Roman"/>
          <w:szCs w:val="20"/>
        </w:rPr>
        <w:t xml:space="preserve"> </w:t>
      </w:r>
      <w:r w:rsidR="00DC7EAF" w:rsidRPr="00BD4C64">
        <w:rPr>
          <w:rFonts w:cs="Times New Roman"/>
          <w:szCs w:val="20"/>
        </w:rPr>
        <w:t>model</w:t>
      </w:r>
      <w:r w:rsidR="008A7966" w:rsidRPr="00BD4C64">
        <w:rPr>
          <w:rFonts w:cs="Times New Roman"/>
          <w:szCs w:val="20"/>
        </w:rPr>
        <w:t>.</w:t>
      </w:r>
    </w:p>
    <w:p w14:paraId="20F26069" w14:textId="4BF15FEB" w:rsidR="00D554CD" w:rsidRDefault="005E2120" w:rsidP="00D554CD">
      <w:pPr>
        <w:rPr>
          <w:rFonts w:eastAsiaTheme="minorEastAsia" w:cs="Times New Roman"/>
          <w:szCs w:val="20"/>
        </w:rPr>
      </w:pPr>
      <w:r w:rsidRPr="00BD4C64">
        <w:rPr>
          <w:rFonts w:cs="Times New Roman"/>
          <w:szCs w:val="20"/>
        </w:rPr>
        <w:lastRenderedPageBreak/>
        <w:t>To interpret and visualize the results</w:t>
      </w:r>
      <w:r w:rsidR="00DB4491" w:rsidRPr="00BD4C64">
        <w:rPr>
          <w:rFonts w:cs="Times New Roman"/>
          <w:szCs w:val="20"/>
        </w:rPr>
        <w:t>, p</w:t>
      </w:r>
      <w:r w:rsidRPr="00BD4C64">
        <w:rPr>
          <w:rFonts w:cs="Times New Roman"/>
          <w:szCs w:val="20"/>
        </w:rPr>
        <w:t>artial dependence plots which are available in</w:t>
      </w:r>
      <w:r w:rsidR="00D362B1" w:rsidRPr="00BD4C64">
        <w:rPr>
          <w:rFonts w:cs="Times New Roman"/>
          <w:szCs w:val="20"/>
        </w:rPr>
        <w:t xml:space="preserve"> the</w:t>
      </w:r>
      <w:r w:rsidRPr="00BD4C64">
        <w:rPr>
          <w:rFonts w:cs="Times New Roman"/>
          <w:szCs w:val="20"/>
        </w:rPr>
        <w:t xml:space="preserve"> </w:t>
      </w:r>
      <w:r w:rsidRPr="00BD4C64">
        <w:rPr>
          <w:rFonts w:cs="Times New Roman"/>
          <w:i/>
          <w:iCs/>
          <w:szCs w:val="20"/>
        </w:rPr>
        <w:t>h2o</w:t>
      </w:r>
      <w:r w:rsidRPr="00BD4C64">
        <w:rPr>
          <w:rFonts w:cs="Times New Roman"/>
          <w:szCs w:val="20"/>
        </w:rPr>
        <w:t xml:space="preserve"> package were built to understand how the response variable</w:t>
      </w:r>
      <w:r w:rsidR="003E621A" w:rsidRPr="00BD4C64">
        <w:rPr>
          <w:rFonts w:cs="Times New Roman"/>
          <w:szCs w:val="20"/>
        </w:rPr>
        <w:t>s</w:t>
      </w:r>
      <w:r w:rsidRPr="00BD4C64">
        <w:rPr>
          <w:rFonts w:cs="Times New Roman"/>
          <w:szCs w:val="20"/>
        </w:rPr>
        <w:t xml:space="preserve"> changed with the predictor</w:t>
      </w:r>
      <w:r w:rsidR="007F512D" w:rsidRPr="00BD4C64">
        <w:rPr>
          <w:rFonts w:cs="Times New Roman"/>
          <w:szCs w:val="20"/>
        </w:rPr>
        <w:t xml:space="preserve"> variables</w:t>
      </w:r>
      <w:r w:rsidRPr="00BD4C64">
        <w:rPr>
          <w:rFonts w:cs="Times New Roman"/>
          <w:szCs w:val="20"/>
        </w:rPr>
        <w:t xml:space="preserve">. </w:t>
      </w:r>
      <w:r w:rsidR="005B2A0E" w:rsidRPr="00BD4C64">
        <w:rPr>
          <w:rFonts w:cs="Times New Roman"/>
          <w:szCs w:val="20"/>
        </w:rPr>
        <w:t>Understanding which variables are most influential and how different levels of variables affect animals’ response to heat stress is important to make an accurate prediction at the individual level.</w:t>
      </w:r>
      <w:r w:rsidR="005B2A0E">
        <w:rPr>
          <w:rFonts w:cs="Times New Roman"/>
          <w:szCs w:val="20"/>
        </w:rPr>
        <w:t xml:space="preserve"> </w:t>
      </w:r>
      <w:r w:rsidR="007476B3" w:rsidRPr="00BD4C64">
        <w:rPr>
          <w:rFonts w:cs="Times New Roman"/>
          <w:szCs w:val="20"/>
        </w:rPr>
        <w:t xml:space="preserve">The state-of-the-art post-hoc local interpretability technique, </w:t>
      </w:r>
      <w:bookmarkStart w:id="49" w:name="_Hlk116484812"/>
      <w:r w:rsidR="009C1655" w:rsidRPr="00BD4C64">
        <w:rPr>
          <w:rFonts w:cs="Times New Roman"/>
          <w:szCs w:val="20"/>
        </w:rPr>
        <w:t>Local</w:t>
      </w:r>
      <w:r w:rsidR="007476B3" w:rsidRPr="00BD4C64">
        <w:rPr>
          <w:rFonts w:cs="Times New Roman"/>
          <w:szCs w:val="20"/>
        </w:rPr>
        <w:t xml:space="preserve"> </w:t>
      </w:r>
      <w:r w:rsidR="009C1655" w:rsidRPr="00BD4C64">
        <w:rPr>
          <w:rFonts w:cs="Times New Roman"/>
          <w:szCs w:val="20"/>
        </w:rPr>
        <w:t>Interpretable</w:t>
      </w:r>
      <w:r w:rsidR="007476B3" w:rsidRPr="00BD4C64">
        <w:rPr>
          <w:rFonts w:cs="Times New Roman"/>
          <w:szCs w:val="20"/>
        </w:rPr>
        <w:t xml:space="preserve"> </w:t>
      </w:r>
      <w:r w:rsidR="009C1655" w:rsidRPr="00BD4C64">
        <w:rPr>
          <w:rFonts w:cs="Times New Roman"/>
          <w:szCs w:val="20"/>
        </w:rPr>
        <w:t>Model-agnostic Explanations (LIME)</w:t>
      </w:r>
      <w:bookmarkEnd w:id="49"/>
      <w:r w:rsidR="007476B3" w:rsidRPr="00BD4C64">
        <w:rPr>
          <w:rFonts w:cs="Times New Roman"/>
          <w:szCs w:val="20"/>
        </w:rPr>
        <w:t>,</w:t>
      </w:r>
      <w:r w:rsidRPr="00BD4C64">
        <w:rPr>
          <w:rFonts w:cs="Times New Roman"/>
          <w:szCs w:val="20"/>
        </w:rPr>
        <w:t xml:space="preserve"> w</w:t>
      </w:r>
      <w:r w:rsidR="007F512D" w:rsidRPr="00BD4C64">
        <w:rPr>
          <w:rFonts w:cs="Times New Roman"/>
          <w:szCs w:val="20"/>
        </w:rPr>
        <w:t>as</w:t>
      </w:r>
      <w:r w:rsidRPr="00BD4C64">
        <w:rPr>
          <w:rFonts w:cs="Times New Roman"/>
          <w:szCs w:val="20"/>
        </w:rPr>
        <w:t xml:space="preserve"> performed using the </w:t>
      </w:r>
      <w:r w:rsidRPr="00BD4C64">
        <w:rPr>
          <w:rFonts w:cs="Times New Roman"/>
          <w:i/>
          <w:iCs/>
          <w:szCs w:val="20"/>
        </w:rPr>
        <w:t>lime</w:t>
      </w:r>
      <w:r w:rsidRPr="00BD4C64">
        <w:rPr>
          <w:rFonts w:cs="Times New Roman"/>
          <w:szCs w:val="20"/>
        </w:rPr>
        <w:t xml:space="preserve"> package to </w:t>
      </w:r>
      <w:r w:rsidR="00870653" w:rsidRPr="00BD4C64">
        <w:rPr>
          <w:rFonts w:cs="Times New Roman"/>
          <w:szCs w:val="20"/>
        </w:rPr>
        <w:t xml:space="preserve">gain </w:t>
      </w:r>
      <w:r w:rsidRPr="00BD4C64">
        <w:rPr>
          <w:rFonts w:cs="Times New Roman"/>
          <w:szCs w:val="20"/>
        </w:rPr>
        <w:t xml:space="preserve">further </w:t>
      </w:r>
      <w:r w:rsidR="00870653" w:rsidRPr="00BD4C64">
        <w:rPr>
          <w:rFonts w:cs="Times New Roman"/>
          <w:szCs w:val="20"/>
        </w:rPr>
        <w:t>insight into</w:t>
      </w:r>
      <w:r w:rsidRPr="00BD4C64">
        <w:rPr>
          <w:rFonts w:cs="Times New Roman"/>
          <w:szCs w:val="20"/>
        </w:rPr>
        <w:t xml:space="preserve"> individual predictions.</w:t>
      </w:r>
      <w:r w:rsidR="00023A22" w:rsidRPr="00BD4C64">
        <w:rPr>
          <w:rFonts w:cs="Times New Roman"/>
          <w:szCs w:val="20"/>
        </w:rPr>
        <w:t xml:space="preserve"> </w:t>
      </w:r>
      <w:bookmarkStart w:id="50" w:name="_Hlk97384670"/>
      <w:r w:rsidR="00023A22" w:rsidRPr="00BD4C64">
        <w:rPr>
          <w:rFonts w:cs="Times New Roman"/>
          <w:szCs w:val="20"/>
        </w:rPr>
        <w:t xml:space="preserve">The top five influential predictor variables that best explained the linear model were used for plotting </w:t>
      </w:r>
      <w:bookmarkEnd w:id="50"/>
      <w:r w:rsidR="00023A22" w:rsidRPr="00BD4C64">
        <w:rPr>
          <w:rFonts w:cs="Times New Roman"/>
          <w:szCs w:val="20"/>
        </w:rPr>
        <w:t>LIME heatmaps.</w:t>
      </w:r>
      <w:r w:rsidR="005B2A0E" w:rsidRPr="005B2A0E">
        <w:rPr>
          <w:rFonts w:cs="Times New Roman"/>
          <w:szCs w:val="20"/>
        </w:rPr>
        <w:t xml:space="preserve"> </w:t>
      </w:r>
    </w:p>
    <w:p w14:paraId="50C492BB" w14:textId="7A012A10" w:rsidR="00146FFD" w:rsidRPr="00BD4C64" w:rsidRDefault="00146FFD" w:rsidP="00BD4C64">
      <w:pPr>
        <w:pStyle w:val="3"/>
        <w:rPr>
          <w:rFonts w:cs="Times New Roman"/>
          <w:szCs w:val="20"/>
        </w:rPr>
      </w:pPr>
      <w:r w:rsidRPr="00BD4C64">
        <w:rPr>
          <w:rFonts w:cs="Times New Roman"/>
          <w:szCs w:val="20"/>
        </w:rPr>
        <w:t>2.</w:t>
      </w:r>
      <w:r w:rsidR="00717AB5">
        <w:rPr>
          <w:rFonts w:cs="Times New Roman"/>
          <w:szCs w:val="20"/>
        </w:rPr>
        <w:t>5</w:t>
      </w:r>
      <w:r w:rsidRPr="00BD4C64">
        <w:rPr>
          <w:rFonts w:cs="Times New Roman"/>
          <w:szCs w:val="20"/>
        </w:rPr>
        <w:t>.1</w:t>
      </w:r>
      <w:r w:rsidR="005E2120" w:rsidRPr="00BD4C64">
        <w:rPr>
          <w:rFonts w:cs="Times New Roman"/>
          <w:szCs w:val="20"/>
        </w:rPr>
        <w:t>.</w:t>
      </w:r>
      <w:r w:rsidRPr="00BD4C64">
        <w:rPr>
          <w:rFonts w:cs="Times New Roman"/>
          <w:szCs w:val="20"/>
        </w:rPr>
        <w:t xml:space="preserve"> Random forest</w:t>
      </w:r>
      <w:r w:rsidR="00C40796">
        <w:rPr>
          <w:rFonts w:cs="Times New Roman"/>
          <w:szCs w:val="20"/>
        </w:rPr>
        <w:t>s</w:t>
      </w:r>
    </w:p>
    <w:p w14:paraId="3BD04438" w14:textId="5AA519AD" w:rsidR="003A6951" w:rsidRPr="00BD4C64" w:rsidRDefault="004C2B77" w:rsidP="00BD4C64">
      <w:pPr>
        <w:rPr>
          <w:rFonts w:cs="Times New Roman"/>
          <w:szCs w:val="20"/>
        </w:rPr>
      </w:pPr>
      <w:r w:rsidRPr="00BD4C64">
        <w:rPr>
          <w:rFonts w:cs="Times New Roman"/>
          <w:szCs w:val="20"/>
        </w:rPr>
        <w:t>Random forest</w:t>
      </w:r>
      <w:r w:rsidR="00C40796">
        <w:rPr>
          <w:rFonts w:cs="Times New Roman"/>
          <w:szCs w:val="20"/>
        </w:rPr>
        <w:t>s</w:t>
      </w:r>
      <w:r w:rsidRPr="00BD4C64">
        <w:rPr>
          <w:rFonts w:cs="Times New Roman"/>
          <w:szCs w:val="20"/>
        </w:rPr>
        <w:t xml:space="preserve"> (RF) is a powerful </w:t>
      </w:r>
      <w:r w:rsidR="000A7756" w:rsidRPr="00BD4C64">
        <w:rPr>
          <w:rFonts w:cs="Times New Roman"/>
          <w:szCs w:val="20"/>
        </w:rPr>
        <w:t>tree-based</w:t>
      </w:r>
      <w:r w:rsidRPr="00BD4C64">
        <w:rPr>
          <w:rFonts w:cs="Times New Roman"/>
          <w:szCs w:val="20"/>
        </w:rPr>
        <w:t xml:space="preserve"> algorithm </w:t>
      </w:r>
      <w:r w:rsidR="00B63431">
        <w:rPr>
          <w:rFonts w:cs="Times New Roman"/>
          <w:szCs w:val="20"/>
        </w:rPr>
        <w:t xml:space="preserve">that is </w:t>
      </w:r>
      <w:r w:rsidRPr="00BD4C64">
        <w:rPr>
          <w:rFonts w:cs="Times New Roman"/>
          <w:szCs w:val="20"/>
        </w:rPr>
        <w:t xml:space="preserve">commonly used in both classification and regression tasks </w:t>
      </w:r>
      <w:r w:rsidRPr="00BD4C64">
        <w:rPr>
          <w:rFonts w:cs="Times New Roman"/>
          <w:szCs w:val="20"/>
        </w:rPr>
        <w:fldChar w:fldCharType="begin"/>
      </w:r>
      <w:r w:rsidRPr="00BD4C64">
        <w:rPr>
          <w:rFonts w:cs="Times New Roman"/>
          <w:szCs w:val="20"/>
        </w:rPr>
        <w:instrText xml:space="preserve"> ADDIN EN.CITE &lt;EndNote&gt;&lt;Cite&gt;&lt;Author&gt;Breiman&lt;/Author&gt;&lt;Year&gt;2001&lt;/Year&gt;&lt;RecNum&gt;771&lt;/RecNum&gt;&lt;DisplayText&gt;(Breiman, 2001)&lt;/DisplayText&gt;&lt;record&gt;&lt;rec-number&gt;771&lt;/rec-number&gt;&lt;foreign-keys&gt;&lt;key app="EN" db-id="sww2zwt9nswwdweaavbxd5wcxpxdtfafxzwe" timestamp="1646224569"&gt;771&lt;/key&gt;&lt;/foreign-keys&gt;&lt;ref-type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pub-dates&gt;&lt;date&gt;2001/10/01&lt;/date&gt;&lt;/pub-dates&gt;&lt;/dates&gt;&lt;isbn&gt;1573-0565&lt;/isbn&gt;&lt;urls&gt;&lt;related-urls&gt;&lt;url&gt;https://doi.org/10.1023/A:1010933404324&lt;/url&gt;&lt;/related-urls&gt;&lt;/urls&gt;&lt;electronic-resource-num&gt;10.1023/A:1010933404324&lt;/electronic-resource-num&gt;&lt;/record&gt;&lt;/Cite&gt;&lt;/EndNote&gt;</w:instrText>
      </w:r>
      <w:r w:rsidRPr="00BD4C64">
        <w:rPr>
          <w:rFonts w:cs="Times New Roman"/>
          <w:szCs w:val="20"/>
        </w:rPr>
        <w:fldChar w:fldCharType="separate"/>
      </w:r>
      <w:r w:rsidRPr="00BD4C64">
        <w:rPr>
          <w:rFonts w:cs="Times New Roman"/>
          <w:noProof/>
          <w:szCs w:val="20"/>
        </w:rPr>
        <w:t>(Breiman, 2001)</w:t>
      </w:r>
      <w:r w:rsidRPr="00BD4C64">
        <w:rPr>
          <w:rFonts w:cs="Times New Roman"/>
          <w:szCs w:val="20"/>
        </w:rPr>
        <w:fldChar w:fldCharType="end"/>
      </w:r>
      <w:r w:rsidRPr="00BD4C64">
        <w:rPr>
          <w:rFonts w:cs="Times New Roman"/>
          <w:szCs w:val="20"/>
        </w:rPr>
        <w:t xml:space="preserve">. </w:t>
      </w:r>
      <w:r w:rsidR="004A2931" w:rsidRPr="00BD4C64">
        <w:rPr>
          <w:rFonts w:cs="Times New Roman"/>
          <w:szCs w:val="20"/>
        </w:rPr>
        <w:t>RF is a kind of ensemble algorithm, adopt</w:t>
      </w:r>
      <w:r w:rsidR="002D7954" w:rsidRPr="00BD4C64">
        <w:rPr>
          <w:rFonts w:cs="Times New Roman"/>
          <w:szCs w:val="20"/>
        </w:rPr>
        <w:t>ing</w:t>
      </w:r>
      <w:r w:rsidR="004A2931" w:rsidRPr="00BD4C64">
        <w:rPr>
          <w:rFonts w:cs="Times New Roman"/>
          <w:szCs w:val="20"/>
        </w:rPr>
        <w:t xml:space="preserve"> the </w:t>
      </w:r>
      <w:r w:rsidR="002D7954" w:rsidRPr="00BD4C64">
        <w:rPr>
          <w:rFonts w:cs="Times New Roman"/>
          <w:szCs w:val="20"/>
        </w:rPr>
        <w:t>method</w:t>
      </w:r>
      <w:r w:rsidR="004A2931" w:rsidRPr="00BD4C64">
        <w:rPr>
          <w:rFonts w:cs="Times New Roman"/>
          <w:szCs w:val="20"/>
        </w:rPr>
        <w:t xml:space="preserve"> of bagging </w:t>
      </w:r>
      <w:r w:rsidR="002D7954" w:rsidRPr="00BD4C64">
        <w:rPr>
          <w:rFonts w:cs="Times New Roman"/>
          <w:szCs w:val="20"/>
        </w:rPr>
        <w:t>in which</w:t>
      </w:r>
      <w:r w:rsidR="004A2931" w:rsidRPr="00BD4C64">
        <w:rPr>
          <w:rFonts w:cs="Times New Roman"/>
          <w:szCs w:val="20"/>
        </w:rPr>
        <w:t xml:space="preserve"> decision trees are trained with replacement sampling and the mean </w:t>
      </w:r>
      <w:r w:rsidR="006927B6" w:rsidRPr="00BD4C64">
        <w:rPr>
          <w:rFonts w:cs="Times New Roman"/>
          <w:szCs w:val="20"/>
        </w:rPr>
        <w:t>prediction</w:t>
      </w:r>
      <w:r w:rsidR="006927B6">
        <w:rPr>
          <w:rFonts w:cs="Times New Roman"/>
          <w:szCs w:val="20"/>
        </w:rPr>
        <w:t xml:space="preserve"> </w:t>
      </w:r>
      <w:r w:rsidR="004A2931" w:rsidRPr="00BD4C64">
        <w:rPr>
          <w:rFonts w:cs="Times New Roman"/>
          <w:szCs w:val="20"/>
        </w:rPr>
        <w:t xml:space="preserve">of all trees is the output. </w:t>
      </w:r>
      <w:r w:rsidRPr="00BD4C64">
        <w:rPr>
          <w:rFonts w:cs="Times New Roman"/>
          <w:szCs w:val="20"/>
        </w:rPr>
        <w:t xml:space="preserve">The hyperparameters randomly searched included </w:t>
      </w:r>
      <w:r w:rsidR="000F1F65" w:rsidRPr="00BD4C64">
        <w:rPr>
          <w:rFonts w:cs="Times New Roman"/>
          <w:szCs w:val="20"/>
        </w:rPr>
        <w:t xml:space="preserve">the </w:t>
      </w:r>
      <w:r w:rsidRPr="00BD4C64">
        <w:rPr>
          <w:rFonts w:cs="Times New Roman"/>
          <w:szCs w:val="20"/>
        </w:rPr>
        <w:t>number of trees</w:t>
      </w:r>
      <w:r w:rsidR="00B13D8E" w:rsidRPr="00BD4C64">
        <w:rPr>
          <w:rFonts w:cs="Times New Roman"/>
          <w:szCs w:val="20"/>
        </w:rPr>
        <w:t xml:space="preserve"> (</w:t>
      </w:r>
      <w:r w:rsidR="007F512D" w:rsidRPr="00BD4C64">
        <w:rPr>
          <w:rFonts w:cs="Times New Roman"/>
          <w:szCs w:val="20"/>
        </w:rPr>
        <w:t>1</w:t>
      </w:r>
      <w:r w:rsidR="00193447" w:rsidRPr="00BD4C64">
        <w:rPr>
          <w:rFonts w:cs="Times New Roman"/>
          <w:szCs w:val="20"/>
        </w:rPr>
        <w:t>0</w:t>
      </w:r>
      <w:r w:rsidR="009D3B7F" w:rsidRPr="00BD4C64">
        <w:rPr>
          <w:rFonts w:cs="Times New Roman"/>
          <w:szCs w:val="20"/>
        </w:rPr>
        <w:t xml:space="preserve"> to</w:t>
      </w:r>
      <w:r w:rsidR="007F512D" w:rsidRPr="00BD4C64">
        <w:rPr>
          <w:rFonts w:cs="Times New Roman"/>
          <w:szCs w:val="20"/>
        </w:rPr>
        <w:t xml:space="preserve"> </w:t>
      </w:r>
      <w:r w:rsidR="00E41EC5" w:rsidRPr="00BD4C64">
        <w:rPr>
          <w:rFonts w:cs="Times New Roman"/>
          <w:szCs w:val="20"/>
        </w:rPr>
        <w:t>250</w:t>
      </w:r>
      <w:r w:rsidR="007A6662" w:rsidRPr="00BD4C64">
        <w:rPr>
          <w:rFonts w:cs="Times New Roman"/>
          <w:szCs w:val="20"/>
        </w:rPr>
        <w:t xml:space="preserve">, increased by </w:t>
      </w:r>
      <w:r w:rsidR="00E41EC5" w:rsidRPr="00BD4C64">
        <w:rPr>
          <w:rFonts w:cs="Times New Roman"/>
          <w:szCs w:val="20"/>
        </w:rPr>
        <w:t>10</w:t>
      </w:r>
      <w:r w:rsidR="00B13D8E" w:rsidRPr="00BD4C64">
        <w:rPr>
          <w:rFonts w:cs="Times New Roman"/>
          <w:szCs w:val="20"/>
        </w:rPr>
        <w:t>)</w:t>
      </w:r>
      <w:r w:rsidRPr="00BD4C64">
        <w:rPr>
          <w:rFonts w:cs="Times New Roman"/>
          <w:szCs w:val="20"/>
        </w:rPr>
        <w:t xml:space="preserve">, </w:t>
      </w:r>
      <w:r w:rsidR="000F1F65" w:rsidRPr="00BD4C64">
        <w:rPr>
          <w:rFonts w:cs="Times New Roman"/>
          <w:szCs w:val="20"/>
        </w:rPr>
        <w:t xml:space="preserve">the </w:t>
      </w:r>
      <w:r w:rsidRPr="00BD4C64">
        <w:rPr>
          <w:rFonts w:cs="Times New Roman"/>
          <w:szCs w:val="20"/>
        </w:rPr>
        <w:t xml:space="preserve">maximum </w:t>
      </w:r>
      <w:r w:rsidR="00B13D8E" w:rsidRPr="00BD4C64">
        <w:rPr>
          <w:rFonts w:cs="Times New Roman"/>
          <w:szCs w:val="20"/>
        </w:rPr>
        <w:t>tree depth (</w:t>
      </w:r>
      <w:r w:rsidR="007F512D" w:rsidRPr="00BD4C64">
        <w:rPr>
          <w:rFonts w:cs="Times New Roman"/>
          <w:szCs w:val="20"/>
        </w:rPr>
        <w:t>1</w:t>
      </w:r>
      <w:r w:rsidR="0003025E" w:rsidRPr="00BD4C64">
        <w:rPr>
          <w:rFonts w:cs="Times New Roman"/>
          <w:szCs w:val="20"/>
        </w:rPr>
        <w:t>0</w:t>
      </w:r>
      <w:r w:rsidR="009D3B7F" w:rsidRPr="00BD4C64">
        <w:rPr>
          <w:rFonts w:cs="Times New Roman"/>
          <w:szCs w:val="20"/>
        </w:rPr>
        <w:t xml:space="preserve"> to</w:t>
      </w:r>
      <w:r w:rsidR="007F512D" w:rsidRPr="00BD4C64">
        <w:rPr>
          <w:rFonts w:cs="Times New Roman"/>
          <w:szCs w:val="20"/>
        </w:rPr>
        <w:t xml:space="preserve"> </w:t>
      </w:r>
      <w:r w:rsidR="0003025E" w:rsidRPr="00BD4C64">
        <w:rPr>
          <w:rFonts w:cs="Times New Roman"/>
          <w:szCs w:val="20"/>
        </w:rPr>
        <w:t>100</w:t>
      </w:r>
      <w:r w:rsidR="007A6662" w:rsidRPr="00BD4C64">
        <w:rPr>
          <w:rFonts w:cs="Times New Roman"/>
          <w:szCs w:val="20"/>
        </w:rPr>
        <w:t xml:space="preserve">, increased by </w:t>
      </w:r>
      <w:r w:rsidR="0003025E" w:rsidRPr="00BD4C64">
        <w:rPr>
          <w:rFonts w:cs="Times New Roman"/>
          <w:szCs w:val="20"/>
        </w:rPr>
        <w:t>10</w:t>
      </w:r>
      <w:r w:rsidR="00B13D8E" w:rsidRPr="00BD4C64">
        <w:rPr>
          <w:rFonts w:cs="Times New Roman"/>
          <w:szCs w:val="20"/>
        </w:rPr>
        <w:t>)</w:t>
      </w:r>
      <w:r w:rsidRPr="00BD4C64">
        <w:rPr>
          <w:rFonts w:cs="Times New Roman"/>
          <w:szCs w:val="20"/>
        </w:rPr>
        <w:t xml:space="preserve">, </w:t>
      </w:r>
      <w:r w:rsidR="000F1F65" w:rsidRPr="00BD4C64">
        <w:rPr>
          <w:rFonts w:cs="Times New Roman"/>
          <w:szCs w:val="20"/>
        </w:rPr>
        <w:t xml:space="preserve">the </w:t>
      </w:r>
      <w:r w:rsidRPr="00BD4C64">
        <w:rPr>
          <w:rFonts w:cs="Times New Roman"/>
          <w:szCs w:val="20"/>
        </w:rPr>
        <w:t xml:space="preserve">number of </w:t>
      </w:r>
      <w:r w:rsidR="006C5080" w:rsidRPr="00BD4C64">
        <w:rPr>
          <w:rFonts w:cs="Times New Roman"/>
          <w:szCs w:val="20"/>
        </w:rPr>
        <w:t>variables</w:t>
      </w:r>
      <w:r w:rsidRPr="00BD4C64">
        <w:rPr>
          <w:rFonts w:cs="Times New Roman"/>
          <w:szCs w:val="20"/>
        </w:rPr>
        <w:t xml:space="preserve"> to consider at each split</w:t>
      </w:r>
      <w:r w:rsidR="00B13D8E" w:rsidRPr="00BD4C64">
        <w:rPr>
          <w:rFonts w:cs="Times New Roman"/>
          <w:szCs w:val="20"/>
        </w:rPr>
        <w:t xml:space="preserve"> (</w:t>
      </w:r>
      <w:r w:rsidR="00E41EC5" w:rsidRPr="00BD4C64">
        <w:rPr>
          <w:rFonts w:cs="Times New Roman"/>
          <w:szCs w:val="20"/>
        </w:rPr>
        <w:t>3</w:t>
      </w:r>
      <w:r w:rsidR="009D3B7F" w:rsidRPr="00BD4C64">
        <w:rPr>
          <w:rFonts w:cs="Times New Roman"/>
          <w:szCs w:val="20"/>
        </w:rPr>
        <w:t xml:space="preserve"> to</w:t>
      </w:r>
      <w:r w:rsidR="007F512D" w:rsidRPr="00BD4C64">
        <w:rPr>
          <w:rFonts w:cs="Times New Roman"/>
          <w:szCs w:val="20"/>
        </w:rPr>
        <w:t xml:space="preserve"> </w:t>
      </w:r>
      <w:r w:rsidR="00570819">
        <w:rPr>
          <w:rFonts w:cs="Times New Roman"/>
          <w:szCs w:val="20"/>
        </w:rPr>
        <w:t>13</w:t>
      </w:r>
      <w:r w:rsidR="007A6662" w:rsidRPr="00BD4C64">
        <w:rPr>
          <w:rFonts w:cs="Times New Roman"/>
          <w:szCs w:val="20"/>
        </w:rPr>
        <w:t>, increased by 1</w:t>
      </w:r>
      <w:r w:rsidR="00B13D8E" w:rsidRPr="00BD4C64">
        <w:rPr>
          <w:rFonts w:cs="Times New Roman"/>
          <w:szCs w:val="20"/>
        </w:rPr>
        <w:t>)</w:t>
      </w:r>
      <w:r w:rsidR="006C5080" w:rsidRPr="00BD4C64">
        <w:rPr>
          <w:rFonts w:cs="Times New Roman"/>
          <w:szCs w:val="20"/>
        </w:rPr>
        <w:t xml:space="preserve">, and </w:t>
      </w:r>
      <w:r w:rsidR="000F1F65" w:rsidRPr="00BD4C64">
        <w:rPr>
          <w:rFonts w:cs="Times New Roman"/>
          <w:szCs w:val="20"/>
        </w:rPr>
        <w:t xml:space="preserve">the </w:t>
      </w:r>
      <w:r w:rsidR="006C5080" w:rsidRPr="00BD4C64">
        <w:rPr>
          <w:rFonts w:cs="Times New Roman"/>
          <w:szCs w:val="20"/>
        </w:rPr>
        <w:t>minimum number of observations for a leaf</w:t>
      </w:r>
      <w:r w:rsidR="00B13D8E" w:rsidRPr="00BD4C64">
        <w:rPr>
          <w:rFonts w:cs="Times New Roman"/>
          <w:szCs w:val="20"/>
        </w:rPr>
        <w:t xml:space="preserve"> (</w:t>
      </w:r>
      <w:r w:rsidR="007F512D" w:rsidRPr="00BD4C64">
        <w:rPr>
          <w:rFonts w:cs="Times New Roman"/>
          <w:szCs w:val="20"/>
        </w:rPr>
        <w:t>1</w:t>
      </w:r>
      <w:r w:rsidR="0003025E" w:rsidRPr="00BD4C64">
        <w:rPr>
          <w:rFonts w:cs="Times New Roman"/>
          <w:szCs w:val="20"/>
        </w:rPr>
        <w:t xml:space="preserve">, 2, 10, 20, </w:t>
      </w:r>
      <w:r w:rsidR="00AE466C">
        <w:rPr>
          <w:rFonts w:cs="Times New Roman"/>
          <w:szCs w:val="20"/>
        </w:rPr>
        <w:t>and</w:t>
      </w:r>
      <w:r w:rsidR="00AE466C" w:rsidRPr="00BD4C64">
        <w:rPr>
          <w:rFonts w:cs="Times New Roman"/>
          <w:szCs w:val="20"/>
        </w:rPr>
        <w:t xml:space="preserve"> </w:t>
      </w:r>
      <w:r w:rsidR="007F512D" w:rsidRPr="00BD4C64">
        <w:rPr>
          <w:rFonts w:cs="Times New Roman"/>
          <w:szCs w:val="20"/>
        </w:rPr>
        <w:t>30</w:t>
      </w:r>
      <w:r w:rsidR="00B13D8E" w:rsidRPr="00BD4C64">
        <w:rPr>
          <w:rFonts w:cs="Times New Roman"/>
          <w:szCs w:val="20"/>
        </w:rPr>
        <w:t>)</w:t>
      </w:r>
      <w:r w:rsidRPr="00BD4C64">
        <w:rPr>
          <w:rFonts w:cs="Times New Roman"/>
          <w:szCs w:val="20"/>
        </w:rPr>
        <w:t>.</w:t>
      </w:r>
    </w:p>
    <w:p w14:paraId="0163AC6F" w14:textId="4672BB22" w:rsidR="00146FFD" w:rsidRPr="00BD4C64" w:rsidRDefault="00146FFD" w:rsidP="00BD4C64">
      <w:pPr>
        <w:pStyle w:val="3"/>
        <w:rPr>
          <w:rFonts w:cs="Times New Roman"/>
          <w:szCs w:val="20"/>
        </w:rPr>
      </w:pPr>
      <w:r w:rsidRPr="00BD4C64">
        <w:rPr>
          <w:rFonts w:cs="Times New Roman"/>
          <w:szCs w:val="20"/>
        </w:rPr>
        <w:t>2.</w:t>
      </w:r>
      <w:r w:rsidR="00717AB5">
        <w:rPr>
          <w:rFonts w:cs="Times New Roman"/>
          <w:szCs w:val="20"/>
        </w:rPr>
        <w:t>5</w:t>
      </w:r>
      <w:r w:rsidRPr="00BD4C64">
        <w:rPr>
          <w:rFonts w:cs="Times New Roman"/>
          <w:szCs w:val="20"/>
        </w:rPr>
        <w:t>.2</w:t>
      </w:r>
      <w:r w:rsidR="005E2120" w:rsidRPr="00BD4C64">
        <w:rPr>
          <w:rFonts w:cs="Times New Roman"/>
          <w:szCs w:val="20"/>
        </w:rPr>
        <w:t>.</w:t>
      </w:r>
      <w:r w:rsidRPr="00BD4C64">
        <w:rPr>
          <w:rFonts w:cs="Times New Roman"/>
          <w:szCs w:val="20"/>
        </w:rPr>
        <w:t xml:space="preserve"> Gradient boosting machine</w:t>
      </w:r>
      <w:r w:rsidR="00C40796">
        <w:rPr>
          <w:rFonts w:cs="Times New Roman"/>
          <w:szCs w:val="20"/>
        </w:rPr>
        <w:t>s</w:t>
      </w:r>
    </w:p>
    <w:p w14:paraId="3030A0B3" w14:textId="5AB4C452" w:rsidR="006C5080" w:rsidRPr="00BD4C64" w:rsidRDefault="000A7756" w:rsidP="00BD4C64">
      <w:pPr>
        <w:rPr>
          <w:rFonts w:cs="Times New Roman"/>
          <w:szCs w:val="20"/>
        </w:rPr>
      </w:pPr>
      <w:r w:rsidRPr="00BD4C64">
        <w:rPr>
          <w:rFonts w:cs="Times New Roman"/>
          <w:szCs w:val="20"/>
        </w:rPr>
        <w:t>Gradient Boosting Machine</w:t>
      </w:r>
      <w:r w:rsidR="00C40796">
        <w:rPr>
          <w:rFonts w:cs="Times New Roman"/>
          <w:szCs w:val="20"/>
        </w:rPr>
        <w:t>s</w:t>
      </w:r>
      <w:r w:rsidRPr="00BD4C64">
        <w:rPr>
          <w:rFonts w:cs="Times New Roman"/>
          <w:szCs w:val="20"/>
        </w:rPr>
        <w:t xml:space="preserve"> (GBM) is another tree-based </w:t>
      </w:r>
      <w:r w:rsidR="00037013" w:rsidRPr="00BD4C64">
        <w:rPr>
          <w:rFonts w:cs="Times New Roman"/>
          <w:szCs w:val="20"/>
        </w:rPr>
        <w:t xml:space="preserve">ensemble </w:t>
      </w:r>
      <w:r w:rsidRPr="00BD4C64">
        <w:rPr>
          <w:rFonts w:cs="Times New Roman"/>
          <w:szCs w:val="20"/>
        </w:rPr>
        <w:t xml:space="preserve">method </w:t>
      </w:r>
      <w:r w:rsidRPr="00BD4C64">
        <w:rPr>
          <w:rFonts w:cs="Times New Roman"/>
          <w:szCs w:val="20"/>
        </w:rPr>
        <w:fldChar w:fldCharType="begin"/>
      </w:r>
      <w:r w:rsidRPr="00BD4C64">
        <w:rPr>
          <w:rFonts w:cs="Times New Roman"/>
          <w:szCs w:val="20"/>
        </w:rPr>
        <w:instrText xml:space="preserve"> ADDIN EN.CITE &lt;EndNote&gt;&lt;Cite&gt;&lt;Author&gt;Friedman&lt;/Author&gt;&lt;Year&gt;2001&lt;/Year&gt;&lt;RecNum&gt;772&lt;/RecNum&gt;&lt;DisplayText&gt;(Friedman, 2001)&lt;/DisplayText&gt;&lt;record&gt;&lt;rec-number&gt;772&lt;/rec-number&gt;&lt;foreign-keys&gt;&lt;key app="EN" db-id="sww2zwt9nswwdweaavbxd5wcxpxdtfafxzwe" timestamp="1646225762"&gt;772&lt;/key&gt;&lt;/foreign-keys&gt;&lt;ref-type name="Journal Article"&gt;17&lt;/ref-type&gt;&lt;contributors&gt;&lt;authors&gt;&lt;author&gt;Friedman, Jerome H.&lt;/author&gt;&lt;/authors&gt;&lt;/contributors&gt;&lt;titles&gt;&lt;title&gt;Greedy function approximation: A gradient boosting machine&lt;/title&gt;&lt;secondary-title&gt;The Annals of Statistics&lt;/secondary-title&gt;&lt;/titles&gt;&lt;periodical&gt;&lt;full-title&gt;The Annals of Statistics&lt;/full-title&gt;&lt;/periodical&gt;&lt;pages&gt;1189-1232, 44&lt;/pages&gt;&lt;volume&gt;29&lt;/volume&gt;&lt;number&gt;5&lt;/number&gt;&lt;dates&gt;&lt;year&gt;2001&lt;/year&gt;&lt;/dates&gt;&lt;urls&gt;&lt;related-urls&gt;&lt;url&gt;https://doi.org/10.1214/aos/1013203451&lt;/url&gt;&lt;/related-urls&gt;&lt;/urls&gt;&lt;/record&gt;&lt;/Cite&gt;&lt;/EndNote&gt;</w:instrText>
      </w:r>
      <w:r w:rsidRPr="00BD4C64">
        <w:rPr>
          <w:rFonts w:cs="Times New Roman"/>
          <w:szCs w:val="20"/>
        </w:rPr>
        <w:fldChar w:fldCharType="separate"/>
      </w:r>
      <w:r w:rsidRPr="00BD4C64">
        <w:rPr>
          <w:rFonts w:cs="Times New Roman"/>
          <w:noProof/>
          <w:szCs w:val="20"/>
        </w:rPr>
        <w:t>(Friedman, 2001)</w:t>
      </w:r>
      <w:r w:rsidRPr="00BD4C64">
        <w:rPr>
          <w:rFonts w:cs="Times New Roman"/>
          <w:szCs w:val="20"/>
        </w:rPr>
        <w:fldChar w:fldCharType="end"/>
      </w:r>
      <w:r w:rsidRPr="00BD4C64">
        <w:rPr>
          <w:rFonts w:cs="Times New Roman"/>
          <w:szCs w:val="20"/>
        </w:rPr>
        <w:t>.</w:t>
      </w:r>
      <w:r w:rsidR="006C5080" w:rsidRPr="00BD4C64">
        <w:rPr>
          <w:rFonts w:cs="Times New Roman"/>
          <w:szCs w:val="20"/>
        </w:rPr>
        <w:t xml:space="preserve"> </w:t>
      </w:r>
      <w:r w:rsidR="00A308D4" w:rsidRPr="00BD4C64">
        <w:rPr>
          <w:rFonts w:cs="Times New Roman"/>
          <w:szCs w:val="20"/>
        </w:rPr>
        <w:t xml:space="preserve">Unlike RF, </w:t>
      </w:r>
      <w:r w:rsidR="007A6662" w:rsidRPr="00BD4C64">
        <w:rPr>
          <w:rFonts w:cs="Times New Roman"/>
          <w:szCs w:val="20"/>
        </w:rPr>
        <w:t xml:space="preserve">GBM uses the </w:t>
      </w:r>
      <w:r w:rsidR="00037013" w:rsidRPr="00BD4C64">
        <w:rPr>
          <w:rFonts w:cs="Times New Roman"/>
          <w:szCs w:val="20"/>
        </w:rPr>
        <w:t xml:space="preserve">method of </w:t>
      </w:r>
      <w:r w:rsidR="007A6662" w:rsidRPr="00BD4C64">
        <w:rPr>
          <w:rFonts w:cs="Times New Roman"/>
          <w:szCs w:val="20"/>
        </w:rPr>
        <w:t xml:space="preserve">boosting </w:t>
      </w:r>
      <w:r w:rsidR="00037013" w:rsidRPr="00BD4C64">
        <w:rPr>
          <w:rFonts w:cs="Times New Roman"/>
          <w:szCs w:val="20"/>
        </w:rPr>
        <w:t>in which</w:t>
      </w:r>
      <w:r w:rsidR="007A6662" w:rsidRPr="00BD4C64">
        <w:rPr>
          <w:rFonts w:cs="Times New Roman"/>
          <w:szCs w:val="20"/>
        </w:rPr>
        <w:t xml:space="preserve"> the weights of all training samples are adjusted according to the residual gradient so that the next base learner pays more attention to the wrongly classified samples. </w:t>
      </w:r>
      <w:r w:rsidR="006C5080" w:rsidRPr="00BD4C64">
        <w:rPr>
          <w:rFonts w:cs="Times New Roman"/>
          <w:szCs w:val="20"/>
        </w:rPr>
        <w:t xml:space="preserve">The hyperparameters randomly searched included </w:t>
      </w:r>
      <w:r w:rsidR="000F1F65" w:rsidRPr="00BD4C64">
        <w:rPr>
          <w:rFonts w:cs="Times New Roman"/>
          <w:szCs w:val="20"/>
        </w:rPr>
        <w:t xml:space="preserve">the </w:t>
      </w:r>
      <w:r w:rsidR="006C5080" w:rsidRPr="00BD4C64">
        <w:rPr>
          <w:rFonts w:cs="Times New Roman"/>
          <w:szCs w:val="20"/>
        </w:rPr>
        <w:t>number of trees</w:t>
      </w:r>
      <w:r w:rsidR="00B13D8E" w:rsidRPr="00BD4C64">
        <w:rPr>
          <w:rFonts w:cs="Times New Roman"/>
          <w:szCs w:val="20"/>
        </w:rPr>
        <w:t xml:space="preserve"> (</w:t>
      </w:r>
      <w:r w:rsidR="007F512D" w:rsidRPr="00BD4C64">
        <w:rPr>
          <w:rFonts w:cs="Times New Roman"/>
          <w:szCs w:val="20"/>
        </w:rPr>
        <w:t>1</w:t>
      </w:r>
      <w:r w:rsidR="00485EBC" w:rsidRPr="00BD4C64">
        <w:rPr>
          <w:rFonts w:cs="Times New Roman"/>
          <w:szCs w:val="20"/>
        </w:rPr>
        <w:t>0</w:t>
      </w:r>
      <w:r w:rsidR="009D3B7F" w:rsidRPr="00BD4C64">
        <w:rPr>
          <w:rFonts w:cs="Times New Roman"/>
          <w:szCs w:val="20"/>
        </w:rPr>
        <w:t xml:space="preserve"> to</w:t>
      </w:r>
      <w:r w:rsidR="007F512D" w:rsidRPr="00BD4C64">
        <w:rPr>
          <w:rFonts w:cs="Times New Roman"/>
          <w:szCs w:val="20"/>
        </w:rPr>
        <w:t xml:space="preserve"> </w:t>
      </w:r>
      <w:r w:rsidR="00E41EC5" w:rsidRPr="00BD4C64">
        <w:rPr>
          <w:rFonts w:cs="Times New Roman"/>
          <w:szCs w:val="20"/>
        </w:rPr>
        <w:t>250</w:t>
      </w:r>
      <w:r w:rsidR="007A6662" w:rsidRPr="00BD4C64">
        <w:rPr>
          <w:rFonts w:cs="Times New Roman"/>
          <w:szCs w:val="20"/>
        </w:rPr>
        <w:t xml:space="preserve">, increased by </w:t>
      </w:r>
      <w:r w:rsidR="00E41EC5" w:rsidRPr="00BD4C64">
        <w:rPr>
          <w:rFonts w:cs="Times New Roman"/>
          <w:szCs w:val="20"/>
        </w:rPr>
        <w:t>50</w:t>
      </w:r>
      <w:r w:rsidR="00B13D8E" w:rsidRPr="00BD4C64">
        <w:rPr>
          <w:rFonts w:cs="Times New Roman"/>
          <w:szCs w:val="20"/>
        </w:rPr>
        <w:t>)</w:t>
      </w:r>
      <w:r w:rsidR="006C5080" w:rsidRPr="00BD4C64">
        <w:rPr>
          <w:rFonts w:cs="Times New Roman"/>
          <w:szCs w:val="20"/>
        </w:rPr>
        <w:t xml:space="preserve">, </w:t>
      </w:r>
      <w:r w:rsidR="000F1F65" w:rsidRPr="00BD4C64">
        <w:rPr>
          <w:rFonts w:cs="Times New Roman"/>
          <w:szCs w:val="20"/>
        </w:rPr>
        <w:t xml:space="preserve">the </w:t>
      </w:r>
      <w:r w:rsidR="006C5080" w:rsidRPr="00BD4C64">
        <w:rPr>
          <w:rFonts w:cs="Times New Roman"/>
          <w:szCs w:val="20"/>
        </w:rPr>
        <w:t xml:space="preserve">maximum </w:t>
      </w:r>
      <w:r w:rsidR="00B13D8E" w:rsidRPr="00BD4C64">
        <w:rPr>
          <w:rFonts w:cs="Times New Roman"/>
          <w:szCs w:val="20"/>
        </w:rPr>
        <w:t>tree depth (</w:t>
      </w:r>
      <w:r w:rsidR="0003025E" w:rsidRPr="00BD4C64">
        <w:rPr>
          <w:rFonts w:cs="Times New Roman"/>
          <w:szCs w:val="20"/>
        </w:rPr>
        <w:t>10 to 100, increased by 10</w:t>
      </w:r>
      <w:r w:rsidR="00B13D8E" w:rsidRPr="00BD4C64">
        <w:rPr>
          <w:rFonts w:cs="Times New Roman"/>
          <w:szCs w:val="20"/>
        </w:rPr>
        <w:t>)</w:t>
      </w:r>
      <w:r w:rsidR="006C5080" w:rsidRPr="00BD4C64">
        <w:rPr>
          <w:rFonts w:cs="Times New Roman"/>
          <w:szCs w:val="20"/>
        </w:rPr>
        <w:t xml:space="preserve">, </w:t>
      </w:r>
      <w:r w:rsidR="000F1F65" w:rsidRPr="00BD4C64">
        <w:rPr>
          <w:rFonts w:cs="Times New Roman"/>
          <w:szCs w:val="20"/>
        </w:rPr>
        <w:t xml:space="preserve">the </w:t>
      </w:r>
      <w:r w:rsidR="009E48EE" w:rsidRPr="00BD4C64">
        <w:rPr>
          <w:rFonts w:cs="Times New Roman"/>
          <w:szCs w:val="20"/>
        </w:rPr>
        <w:t xml:space="preserve">minimum number of observations for a leaf </w:t>
      </w:r>
      <w:r w:rsidR="00B13D8E" w:rsidRPr="00BD4C64">
        <w:rPr>
          <w:rFonts w:cs="Times New Roman"/>
          <w:szCs w:val="20"/>
        </w:rPr>
        <w:t>(</w:t>
      </w:r>
      <w:r w:rsidR="0003025E" w:rsidRPr="00BD4C64">
        <w:rPr>
          <w:rFonts w:cs="Times New Roman"/>
          <w:szCs w:val="20"/>
        </w:rPr>
        <w:t xml:space="preserve">1, 2, 10, 20, </w:t>
      </w:r>
      <w:r w:rsidR="00AE466C">
        <w:rPr>
          <w:rFonts w:cs="Times New Roman"/>
          <w:szCs w:val="20"/>
        </w:rPr>
        <w:t>and</w:t>
      </w:r>
      <w:r w:rsidR="0003025E" w:rsidRPr="00BD4C64">
        <w:rPr>
          <w:rFonts w:cs="Times New Roman"/>
          <w:szCs w:val="20"/>
        </w:rPr>
        <w:t xml:space="preserve"> 30</w:t>
      </w:r>
      <w:r w:rsidR="00B13D8E" w:rsidRPr="00BD4C64">
        <w:rPr>
          <w:rFonts w:cs="Times New Roman"/>
          <w:szCs w:val="20"/>
        </w:rPr>
        <w:t>)</w:t>
      </w:r>
      <w:r w:rsidR="006C5080" w:rsidRPr="00BD4C64">
        <w:rPr>
          <w:rFonts w:cs="Times New Roman"/>
          <w:szCs w:val="20"/>
        </w:rPr>
        <w:t xml:space="preserve">, and </w:t>
      </w:r>
      <w:r w:rsidR="000F1F65" w:rsidRPr="00BD4C64">
        <w:rPr>
          <w:rFonts w:cs="Times New Roman"/>
          <w:szCs w:val="20"/>
        </w:rPr>
        <w:t xml:space="preserve">the </w:t>
      </w:r>
      <w:r w:rsidR="006C5080" w:rsidRPr="00BD4C64">
        <w:rPr>
          <w:rFonts w:cs="Times New Roman"/>
          <w:szCs w:val="20"/>
        </w:rPr>
        <w:t>learning rate</w:t>
      </w:r>
      <w:r w:rsidR="00B13D8E" w:rsidRPr="00BD4C64">
        <w:rPr>
          <w:rFonts w:cs="Times New Roman"/>
          <w:szCs w:val="20"/>
        </w:rPr>
        <w:t xml:space="preserve"> (</w:t>
      </w:r>
      <w:r w:rsidR="00BB2A56" w:rsidRPr="00BD4C64">
        <w:rPr>
          <w:rFonts w:cs="Times New Roman"/>
          <w:szCs w:val="20"/>
        </w:rPr>
        <w:t xml:space="preserve">0.0001, </w:t>
      </w:r>
      <w:r w:rsidR="0003025E" w:rsidRPr="00BD4C64">
        <w:rPr>
          <w:rFonts w:cs="Times New Roman"/>
          <w:szCs w:val="20"/>
        </w:rPr>
        <w:t>0.001, 0.01, 0.1, 0.2, 0.3, 0.4</w:t>
      </w:r>
      <w:r w:rsidR="00AE466C">
        <w:rPr>
          <w:rFonts w:cs="Times New Roman"/>
          <w:szCs w:val="20"/>
        </w:rPr>
        <w:t>,</w:t>
      </w:r>
      <w:r w:rsidR="0003025E" w:rsidRPr="00BD4C64">
        <w:rPr>
          <w:rFonts w:cs="Times New Roman"/>
          <w:szCs w:val="20"/>
        </w:rPr>
        <w:t xml:space="preserve"> </w:t>
      </w:r>
      <w:r w:rsidR="00AE466C">
        <w:rPr>
          <w:rFonts w:cs="Times New Roman"/>
          <w:szCs w:val="20"/>
        </w:rPr>
        <w:t>and</w:t>
      </w:r>
      <w:r w:rsidR="00AE466C" w:rsidRPr="00BD4C64">
        <w:rPr>
          <w:rFonts w:cs="Times New Roman"/>
          <w:szCs w:val="20"/>
        </w:rPr>
        <w:t xml:space="preserve"> </w:t>
      </w:r>
      <w:r w:rsidR="0003025E" w:rsidRPr="00BD4C64">
        <w:rPr>
          <w:rFonts w:cs="Times New Roman"/>
          <w:szCs w:val="20"/>
        </w:rPr>
        <w:t>0.5</w:t>
      </w:r>
      <w:r w:rsidR="00B13D8E" w:rsidRPr="00BD4C64">
        <w:rPr>
          <w:rFonts w:cs="Times New Roman"/>
          <w:szCs w:val="20"/>
        </w:rPr>
        <w:t>)</w:t>
      </w:r>
      <w:r w:rsidR="006C5080" w:rsidRPr="00BD4C64">
        <w:rPr>
          <w:rFonts w:cs="Times New Roman"/>
          <w:szCs w:val="20"/>
        </w:rPr>
        <w:t>.</w:t>
      </w:r>
    </w:p>
    <w:p w14:paraId="7635F9C4" w14:textId="5843BBF6" w:rsidR="00146FFD" w:rsidRPr="00BD4C64" w:rsidRDefault="00146FFD" w:rsidP="00BD4C64">
      <w:pPr>
        <w:pStyle w:val="3"/>
        <w:rPr>
          <w:rFonts w:cs="Times New Roman"/>
          <w:szCs w:val="20"/>
        </w:rPr>
      </w:pPr>
      <w:r w:rsidRPr="00BD4C64">
        <w:rPr>
          <w:rFonts w:cs="Times New Roman"/>
          <w:szCs w:val="20"/>
        </w:rPr>
        <w:t>2.</w:t>
      </w:r>
      <w:r w:rsidR="00717AB5">
        <w:rPr>
          <w:rFonts w:cs="Times New Roman"/>
          <w:szCs w:val="20"/>
        </w:rPr>
        <w:t>5</w:t>
      </w:r>
      <w:r w:rsidRPr="00BD4C64">
        <w:rPr>
          <w:rFonts w:cs="Times New Roman"/>
          <w:szCs w:val="20"/>
        </w:rPr>
        <w:t>.3</w:t>
      </w:r>
      <w:r w:rsidR="005E2120" w:rsidRPr="00BD4C64">
        <w:rPr>
          <w:rFonts w:cs="Times New Roman"/>
          <w:szCs w:val="20"/>
        </w:rPr>
        <w:t>.</w:t>
      </w:r>
      <w:r w:rsidRPr="00BD4C64">
        <w:rPr>
          <w:rFonts w:cs="Times New Roman"/>
          <w:szCs w:val="20"/>
        </w:rPr>
        <w:t xml:space="preserve"> Artificial neural network</w:t>
      </w:r>
      <w:r w:rsidR="00C40796">
        <w:rPr>
          <w:rFonts w:cs="Times New Roman"/>
          <w:szCs w:val="20"/>
        </w:rPr>
        <w:t>s</w:t>
      </w:r>
    </w:p>
    <w:p w14:paraId="460BC969" w14:textId="726CFCE7" w:rsidR="006C5080" w:rsidRPr="00BD4C64" w:rsidRDefault="00D85BF6" w:rsidP="00BD4C64">
      <w:pPr>
        <w:rPr>
          <w:rFonts w:cs="Times New Roman"/>
          <w:szCs w:val="20"/>
        </w:rPr>
      </w:pPr>
      <w:r w:rsidRPr="00BD4C64">
        <w:rPr>
          <w:rFonts w:cs="Times New Roman"/>
          <w:szCs w:val="20"/>
        </w:rPr>
        <w:t>Artificial neural network</w:t>
      </w:r>
      <w:r w:rsidR="006927B6">
        <w:rPr>
          <w:rFonts w:cs="Times New Roman"/>
          <w:szCs w:val="20"/>
        </w:rPr>
        <w:t>s</w:t>
      </w:r>
      <w:r w:rsidRPr="00BD4C64">
        <w:rPr>
          <w:rFonts w:cs="Times New Roman"/>
          <w:szCs w:val="20"/>
        </w:rPr>
        <w:t xml:space="preserve"> (ANN) can fit arbitrary nonlinear functions through reasonable network architecture configuration </w:t>
      </w:r>
      <w:r w:rsidRPr="00BD4C64">
        <w:rPr>
          <w:rFonts w:cs="Times New Roman"/>
          <w:szCs w:val="20"/>
        </w:rPr>
        <w:fldChar w:fldCharType="begin"/>
      </w:r>
      <w:r w:rsidRPr="00BD4C64">
        <w:rPr>
          <w:rFonts w:cs="Times New Roman"/>
          <w:szCs w:val="20"/>
        </w:rPr>
        <w:instrText xml:space="preserve"> ADDIN EN.CITE &lt;EndNote&gt;&lt;Cite&gt;&lt;Author&gt;McCulloch&lt;/Author&gt;&lt;Year&gt;1943&lt;/Year&gt;&lt;RecNum&gt;782&lt;/RecNum&gt;&lt;DisplayText&gt;(McCulloch and Pitts, 1943)&lt;/DisplayText&gt;&lt;record&gt;&lt;rec-number&gt;782&lt;/rec-number&gt;&lt;foreign-keys&gt;&lt;key app="EN" db-id="sww2zwt9nswwdweaavbxd5wcxpxdtfafxzwe" timestamp="1647007459"&gt;782&lt;/key&gt;&lt;/foreign-keys&gt;&lt;ref-type name="Journal Article"&gt;17&lt;/ref-type&gt;&lt;contributors&gt;&lt;authors&gt;&lt;author&gt;McCulloch, Warren S.&lt;/author&gt;&lt;author&gt;Pitts, Walter&lt;/author&gt;&lt;/authors&gt;&lt;/contributors&gt;&lt;titles&gt;&lt;title&gt;A logical calculus of the ideas immanent in nervous activity&lt;/title&gt;&lt;secondary-title&gt;The bulletin of mathematical biophysics&lt;/secondary-title&gt;&lt;/titles&gt;&lt;periodical&gt;&lt;full-title&gt;The bulletin of mathematical biophysics&lt;/full-title&gt;&lt;/periodical&gt;&lt;pages&gt;115-133&lt;/pages&gt;&lt;volume&gt;5&lt;/volume&gt;&lt;number&gt;4&lt;/number&gt;&lt;dates&gt;&lt;year&gt;1943&lt;/year&gt;&lt;pub-dates&gt;&lt;date&gt;1943/12/01&lt;/date&gt;&lt;/pub-dates&gt;&lt;/dates&gt;&lt;isbn&gt;1522-9602&lt;/isbn&gt;&lt;urls&gt;&lt;related-urls&gt;&lt;url&gt;https://doi.org/10.1007/BF02478259&lt;/url&gt;&lt;/related-urls&gt;&lt;/urls&gt;&lt;electronic-resource-num&gt;10.1007/BF02478259&lt;/electronic-resource-num&gt;&lt;/record&gt;&lt;/Cite&gt;&lt;/EndNote&gt;</w:instrText>
      </w:r>
      <w:r w:rsidRPr="00BD4C64">
        <w:rPr>
          <w:rFonts w:cs="Times New Roman"/>
          <w:szCs w:val="20"/>
        </w:rPr>
        <w:fldChar w:fldCharType="separate"/>
      </w:r>
      <w:r w:rsidRPr="00BD4C64">
        <w:rPr>
          <w:rFonts w:cs="Times New Roman"/>
          <w:noProof/>
          <w:szCs w:val="20"/>
        </w:rPr>
        <w:t>(McCulloch and Pitts, 1943)</w:t>
      </w:r>
      <w:r w:rsidRPr="00BD4C64">
        <w:rPr>
          <w:rFonts w:cs="Times New Roman"/>
          <w:szCs w:val="20"/>
        </w:rPr>
        <w:fldChar w:fldCharType="end"/>
      </w:r>
      <w:r w:rsidRPr="00BD4C64">
        <w:rPr>
          <w:rFonts w:cs="Times New Roman"/>
          <w:szCs w:val="20"/>
        </w:rPr>
        <w:t>. In the present study, t</w:t>
      </w:r>
      <w:r w:rsidR="009E48EE" w:rsidRPr="00BD4C64">
        <w:rPr>
          <w:rFonts w:cs="Times New Roman"/>
          <w:szCs w:val="20"/>
        </w:rPr>
        <w:t xml:space="preserve">he feedforward </w:t>
      </w:r>
      <w:r w:rsidR="006C5080" w:rsidRPr="00BD4C64">
        <w:rPr>
          <w:rFonts w:cs="Times New Roman"/>
          <w:szCs w:val="20"/>
        </w:rPr>
        <w:t>ANN</w:t>
      </w:r>
      <w:r w:rsidR="009E48EE" w:rsidRPr="00BD4C64">
        <w:rPr>
          <w:rFonts w:cs="Times New Roman"/>
          <w:szCs w:val="20"/>
        </w:rPr>
        <w:t xml:space="preserve"> model with a multi-layer architecture</w:t>
      </w:r>
      <w:r w:rsidRPr="00BD4C64">
        <w:rPr>
          <w:rFonts w:cs="Times New Roman"/>
          <w:szCs w:val="20"/>
        </w:rPr>
        <w:t xml:space="preserve"> was trained </w:t>
      </w:r>
      <w:r w:rsidR="009E48EE" w:rsidRPr="00BD4C64">
        <w:rPr>
          <w:rFonts w:cs="Times New Roman"/>
          <w:szCs w:val="20"/>
        </w:rPr>
        <w:t>with stochastic gradient descent using back-propagation</w:t>
      </w:r>
      <w:r w:rsidR="006C5080" w:rsidRPr="00BD4C64">
        <w:rPr>
          <w:rFonts w:cs="Times New Roman"/>
          <w:szCs w:val="20"/>
        </w:rPr>
        <w:t>. The hyperparameters randomly searched included</w:t>
      </w:r>
      <w:r w:rsidR="00CA1C02" w:rsidRPr="00BD4C64">
        <w:rPr>
          <w:rFonts w:cs="Times New Roman"/>
          <w:szCs w:val="20"/>
        </w:rPr>
        <w:t xml:space="preserve"> </w:t>
      </w:r>
      <w:r w:rsidR="000F1F65" w:rsidRPr="00BD4C64">
        <w:rPr>
          <w:rFonts w:cs="Times New Roman"/>
          <w:szCs w:val="20"/>
        </w:rPr>
        <w:t xml:space="preserve">the </w:t>
      </w:r>
      <w:r w:rsidR="007A6662" w:rsidRPr="00BD4C64">
        <w:rPr>
          <w:rFonts w:cs="Times New Roman"/>
          <w:szCs w:val="20"/>
        </w:rPr>
        <w:t>activation function (</w:t>
      </w:r>
      <w:proofErr w:type="spellStart"/>
      <w:r w:rsidR="007A6662" w:rsidRPr="00BD4C64">
        <w:rPr>
          <w:rFonts w:cs="Times New Roman"/>
          <w:szCs w:val="20"/>
        </w:rPr>
        <w:t>ReLU</w:t>
      </w:r>
      <w:proofErr w:type="spellEnd"/>
      <w:r w:rsidRPr="00BD4C64">
        <w:rPr>
          <w:rFonts w:cs="Times New Roman"/>
          <w:szCs w:val="20"/>
        </w:rPr>
        <w:t xml:space="preserve"> </w:t>
      </w:r>
      <w:r w:rsidR="00D235DE" w:rsidRPr="00BD4C64">
        <w:rPr>
          <w:rFonts w:cs="Times New Roman"/>
          <w:szCs w:val="20"/>
        </w:rPr>
        <w:t>or</w:t>
      </w:r>
      <w:r w:rsidR="007A6662" w:rsidRPr="00BD4C64">
        <w:rPr>
          <w:rFonts w:cs="Times New Roman"/>
          <w:szCs w:val="20"/>
        </w:rPr>
        <w:t xml:space="preserve"> Tanh), </w:t>
      </w:r>
      <w:r w:rsidR="000F1F65" w:rsidRPr="00BD4C64">
        <w:rPr>
          <w:rFonts w:cs="Times New Roman"/>
          <w:szCs w:val="20"/>
        </w:rPr>
        <w:t xml:space="preserve">the </w:t>
      </w:r>
      <w:r w:rsidR="00CA1C02" w:rsidRPr="00BD4C64">
        <w:rPr>
          <w:rFonts w:cs="Times New Roman"/>
          <w:szCs w:val="20"/>
        </w:rPr>
        <w:t>number of hidden layers</w:t>
      </w:r>
      <w:r w:rsidR="003B2173" w:rsidRPr="00BD4C64">
        <w:rPr>
          <w:rFonts w:cs="Times New Roman"/>
          <w:szCs w:val="20"/>
        </w:rPr>
        <w:t xml:space="preserve"> (</w:t>
      </w:r>
      <w:r w:rsidR="007F512D" w:rsidRPr="00BD4C64">
        <w:rPr>
          <w:rFonts w:cs="Times New Roman"/>
          <w:szCs w:val="20"/>
        </w:rPr>
        <w:t>1</w:t>
      </w:r>
      <w:r w:rsidRPr="00BD4C64">
        <w:rPr>
          <w:rFonts w:cs="Times New Roman"/>
          <w:szCs w:val="20"/>
        </w:rPr>
        <w:t xml:space="preserve">, 2, </w:t>
      </w:r>
      <w:r w:rsidR="00AE466C">
        <w:rPr>
          <w:rFonts w:cs="Times New Roman"/>
          <w:szCs w:val="20"/>
        </w:rPr>
        <w:t>and</w:t>
      </w:r>
      <w:r w:rsidR="00AE466C" w:rsidRPr="00BD4C64">
        <w:rPr>
          <w:rFonts w:cs="Times New Roman"/>
          <w:szCs w:val="20"/>
        </w:rPr>
        <w:t xml:space="preserve"> </w:t>
      </w:r>
      <w:r w:rsidRPr="00BD4C64">
        <w:rPr>
          <w:rFonts w:cs="Times New Roman"/>
          <w:szCs w:val="20"/>
        </w:rPr>
        <w:t>3</w:t>
      </w:r>
      <w:r w:rsidR="003B2173" w:rsidRPr="00BD4C64">
        <w:rPr>
          <w:rFonts w:cs="Times New Roman"/>
          <w:szCs w:val="20"/>
        </w:rPr>
        <w:t>)</w:t>
      </w:r>
      <w:r w:rsidR="00BF3177" w:rsidRPr="00BD4C64">
        <w:rPr>
          <w:rFonts w:cs="Times New Roman"/>
          <w:szCs w:val="20"/>
        </w:rPr>
        <w:t xml:space="preserve"> with </w:t>
      </w:r>
      <w:r w:rsidR="000F1F65" w:rsidRPr="00BD4C64">
        <w:rPr>
          <w:rFonts w:cs="Times New Roman"/>
          <w:szCs w:val="20"/>
        </w:rPr>
        <w:t xml:space="preserve">the </w:t>
      </w:r>
      <w:r w:rsidR="00706ABC" w:rsidRPr="00BD4C64">
        <w:rPr>
          <w:rFonts w:cs="Times New Roman"/>
          <w:szCs w:val="20"/>
        </w:rPr>
        <w:t xml:space="preserve">number of </w:t>
      </w:r>
      <w:r w:rsidR="00BF3177" w:rsidRPr="00BD4C64">
        <w:rPr>
          <w:rFonts w:cs="Times New Roman"/>
          <w:szCs w:val="20"/>
        </w:rPr>
        <w:t xml:space="preserve">neurons </w:t>
      </w:r>
      <w:r w:rsidR="00706ABC" w:rsidRPr="00BD4C64">
        <w:rPr>
          <w:rFonts w:cs="Times New Roman"/>
          <w:szCs w:val="20"/>
        </w:rPr>
        <w:t xml:space="preserve">(20, 50, 100, </w:t>
      </w:r>
      <w:r w:rsidR="00AE466C">
        <w:rPr>
          <w:rFonts w:cs="Times New Roman"/>
          <w:szCs w:val="20"/>
        </w:rPr>
        <w:t>and</w:t>
      </w:r>
      <w:r w:rsidR="00AE466C" w:rsidRPr="00BD4C64">
        <w:rPr>
          <w:rFonts w:cs="Times New Roman"/>
          <w:szCs w:val="20"/>
        </w:rPr>
        <w:t xml:space="preserve"> </w:t>
      </w:r>
      <w:r w:rsidR="00706ABC" w:rsidRPr="00BD4C64">
        <w:rPr>
          <w:rFonts w:cs="Times New Roman"/>
          <w:szCs w:val="20"/>
        </w:rPr>
        <w:t xml:space="preserve">200) </w:t>
      </w:r>
      <w:r w:rsidR="00BF3177" w:rsidRPr="00BD4C64">
        <w:rPr>
          <w:rFonts w:cs="Times New Roman"/>
          <w:szCs w:val="20"/>
        </w:rPr>
        <w:t>in each hidden layer</w:t>
      </w:r>
      <w:r w:rsidR="00CA1C02" w:rsidRPr="00BD4C64">
        <w:rPr>
          <w:rFonts w:cs="Times New Roman"/>
          <w:szCs w:val="20"/>
        </w:rPr>
        <w:t xml:space="preserve">, </w:t>
      </w:r>
      <w:r w:rsidR="000F1F65" w:rsidRPr="00BD4C64">
        <w:rPr>
          <w:rFonts w:cs="Times New Roman"/>
          <w:szCs w:val="20"/>
        </w:rPr>
        <w:t xml:space="preserve">the </w:t>
      </w:r>
      <w:r w:rsidR="007F512D" w:rsidRPr="00BD4C64">
        <w:rPr>
          <w:rFonts w:cs="Times New Roman"/>
          <w:szCs w:val="20"/>
        </w:rPr>
        <w:t>dropout rate (0</w:t>
      </w:r>
      <w:r w:rsidR="009D3B7F" w:rsidRPr="00BD4C64">
        <w:rPr>
          <w:rFonts w:cs="Times New Roman"/>
          <w:szCs w:val="20"/>
        </w:rPr>
        <w:t xml:space="preserve"> to</w:t>
      </w:r>
      <w:r w:rsidR="007F512D" w:rsidRPr="00BD4C64">
        <w:rPr>
          <w:rFonts w:cs="Times New Roman"/>
          <w:szCs w:val="20"/>
        </w:rPr>
        <w:t xml:space="preserve"> 0.5</w:t>
      </w:r>
      <w:r w:rsidRPr="00BD4C64">
        <w:rPr>
          <w:rFonts w:cs="Times New Roman"/>
          <w:szCs w:val="20"/>
        </w:rPr>
        <w:t>, increased by 0.</w:t>
      </w:r>
      <w:r w:rsidR="002C1535" w:rsidRPr="00BD4C64">
        <w:rPr>
          <w:rFonts w:cs="Times New Roman"/>
          <w:szCs w:val="20"/>
        </w:rPr>
        <w:t>05</w:t>
      </w:r>
      <w:r w:rsidR="007F512D" w:rsidRPr="00BD4C64">
        <w:rPr>
          <w:rFonts w:cs="Times New Roman"/>
          <w:szCs w:val="20"/>
        </w:rPr>
        <w:t xml:space="preserve">), </w:t>
      </w:r>
      <w:r w:rsidR="00553136" w:rsidRPr="00BD4C64">
        <w:rPr>
          <w:rFonts w:cs="Times New Roman"/>
          <w:szCs w:val="20"/>
        </w:rPr>
        <w:t xml:space="preserve">and </w:t>
      </w:r>
      <w:r w:rsidR="000F1F65" w:rsidRPr="00BD4C64">
        <w:rPr>
          <w:rFonts w:cs="Times New Roman"/>
          <w:szCs w:val="20"/>
        </w:rPr>
        <w:t xml:space="preserve">the </w:t>
      </w:r>
      <w:r w:rsidR="00CA1C02" w:rsidRPr="00BD4C64">
        <w:rPr>
          <w:rFonts w:cs="Times New Roman"/>
          <w:szCs w:val="20"/>
        </w:rPr>
        <w:t>epochs</w:t>
      </w:r>
      <w:r w:rsidR="003B2173" w:rsidRPr="00BD4C64">
        <w:rPr>
          <w:rFonts w:cs="Times New Roman"/>
          <w:szCs w:val="20"/>
        </w:rPr>
        <w:t xml:space="preserve"> (</w:t>
      </w:r>
      <w:r w:rsidR="00485EBC" w:rsidRPr="00BD4C64">
        <w:rPr>
          <w:rFonts w:cs="Times New Roman"/>
          <w:szCs w:val="20"/>
        </w:rPr>
        <w:t>5</w:t>
      </w:r>
      <w:r w:rsidR="007F512D" w:rsidRPr="00BD4C64">
        <w:rPr>
          <w:rFonts w:cs="Times New Roman"/>
          <w:szCs w:val="20"/>
        </w:rPr>
        <w:t xml:space="preserve"> to </w:t>
      </w:r>
      <w:r w:rsidR="00485EBC" w:rsidRPr="00BD4C64">
        <w:rPr>
          <w:rFonts w:cs="Times New Roman"/>
          <w:szCs w:val="20"/>
        </w:rPr>
        <w:t>5</w:t>
      </w:r>
      <w:r w:rsidR="007F512D" w:rsidRPr="00BD4C64">
        <w:rPr>
          <w:rFonts w:cs="Times New Roman"/>
          <w:szCs w:val="20"/>
        </w:rPr>
        <w:t>00</w:t>
      </w:r>
      <w:r w:rsidRPr="00BD4C64">
        <w:rPr>
          <w:rFonts w:cs="Times New Roman"/>
          <w:szCs w:val="20"/>
        </w:rPr>
        <w:t xml:space="preserve">, increased by </w:t>
      </w:r>
      <w:r w:rsidR="00485EBC" w:rsidRPr="00BD4C64">
        <w:rPr>
          <w:rFonts w:cs="Times New Roman"/>
          <w:szCs w:val="20"/>
        </w:rPr>
        <w:t>5</w:t>
      </w:r>
      <w:r w:rsidR="003B2173" w:rsidRPr="00BD4C64">
        <w:rPr>
          <w:rFonts w:cs="Times New Roman"/>
          <w:szCs w:val="20"/>
        </w:rPr>
        <w:t>)</w:t>
      </w:r>
      <w:r w:rsidR="006C5080" w:rsidRPr="00BD4C64">
        <w:rPr>
          <w:rFonts w:cs="Times New Roman"/>
          <w:szCs w:val="20"/>
        </w:rPr>
        <w:t>.</w:t>
      </w:r>
    </w:p>
    <w:p w14:paraId="76122F84" w14:textId="7BDE5887" w:rsidR="00146FFD" w:rsidRPr="00BD4C64" w:rsidRDefault="00146FFD" w:rsidP="00BD4C64">
      <w:pPr>
        <w:pStyle w:val="3"/>
        <w:rPr>
          <w:rFonts w:cs="Times New Roman"/>
          <w:szCs w:val="20"/>
        </w:rPr>
      </w:pPr>
      <w:r w:rsidRPr="00BD4C64">
        <w:rPr>
          <w:rFonts w:cs="Times New Roman"/>
          <w:szCs w:val="20"/>
        </w:rPr>
        <w:lastRenderedPageBreak/>
        <w:t>2.</w:t>
      </w:r>
      <w:r w:rsidR="00717AB5">
        <w:rPr>
          <w:rFonts w:cs="Times New Roman"/>
          <w:szCs w:val="20"/>
        </w:rPr>
        <w:t>5</w:t>
      </w:r>
      <w:r w:rsidRPr="00BD4C64">
        <w:rPr>
          <w:rFonts w:cs="Times New Roman"/>
          <w:szCs w:val="20"/>
        </w:rPr>
        <w:t>.4</w:t>
      </w:r>
      <w:r w:rsidR="005E2120" w:rsidRPr="00BD4C64">
        <w:rPr>
          <w:rFonts w:cs="Times New Roman"/>
          <w:szCs w:val="20"/>
        </w:rPr>
        <w:t>.</w:t>
      </w:r>
      <w:r w:rsidRPr="00BD4C64">
        <w:rPr>
          <w:rFonts w:cs="Times New Roman"/>
          <w:szCs w:val="20"/>
        </w:rPr>
        <w:t xml:space="preserve"> </w:t>
      </w:r>
      <w:r w:rsidR="002E68EC" w:rsidRPr="00BD4C64">
        <w:rPr>
          <w:rFonts w:cs="Times New Roman"/>
          <w:szCs w:val="20"/>
        </w:rPr>
        <w:t>Regularized l</w:t>
      </w:r>
      <w:r w:rsidRPr="00BD4C64">
        <w:rPr>
          <w:rFonts w:cs="Times New Roman"/>
          <w:szCs w:val="20"/>
        </w:rPr>
        <w:t xml:space="preserve">inear </w:t>
      </w:r>
      <w:r w:rsidR="002E68EC" w:rsidRPr="00BD4C64">
        <w:rPr>
          <w:rFonts w:cs="Times New Roman"/>
          <w:szCs w:val="20"/>
        </w:rPr>
        <w:t>regression</w:t>
      </w:r>
    </w:p>
    <w:p w14:paraId="6F6B9689" w14:textId="151B1FF7" w:rsidR="003B2173" w:rsidRPr="00BD4C64" w:rsidRDefault="0054237C" w:rsidP="00BD4C64">
      <w:pPr>
        <w:rPr>
          <w:rFonts w:cs="Times New Roman"/>
          <w:szCs w:val="20"/>
        </w:rPr>
      </w:pPr>
      <w:r w:rsidRPr="00BD4C64">
        <w:rPr>
          <w:rFonts w:cs="Times New Roman"/>
          <w:szCs w:val="20"/>
        </w:rPr>
        <w:t xml:space="preserve">Multiple linear regression </w:t>
      </w:r>
      <w:r w:rsidR="00C27E38" w:rsidRPr="00BD4C64">
        <w:rPr>
          <w:rFonts w:cs="Times New Roman"/>
          <w:szCs w:val="20"/>
        </w:rPr>
        <w:t>can</w:t>
      </w:r>
      <w:r w:rsidRPr="00BD4C64">
        <w:rPr>
          <w:rFonts w:cs="Times New Roman"/>
          <w:szCs w:val="20"/>
        </w:rPr>
        <w:t xml:space="preserve"> suffer from multicollinearity and overfitting, especially </w:t>
      </w:r>
      <w:r w:rsidR="00BA2FB4" w:rsidRPr="00BD4C64">
        <w:rPr>
          <w:rFonts w:cs="Times New Roman"/>
          <w:szCs w:val="20"/>
        </w:rPr>
        <w:t>on</w:t>
      </w:r>
      <w:r w:rsidRPr="00BD4C64">
        <w:rPr>
          <w:rFonts w:cs="Times New Roman"/>
          <w:szCs w:val="20"/>
        </w:rPr>
        <w:t xml:space="preserve"> small datasets. Hence, several regularization methods have been introduced to deal with these problems by shrinking the regression coefficients toward zero. </w:t>
      </w:r>
      <w:r w:rsidR="003B2173" w:rsidRPr="00BD4C64">
        <w:rPr>
          <w:rFonts w:cs="Times New Roman"/>
          <w:szCs w:val="20"/>
        </w:rPr>
        <w:t xml:space="preserve">The regularization method used </w:t>
      </w:r>
      <w:r w:rsidR="001D40C4" w:rsidRPr="00BD4C64">
        <w:rPr>
          <w:rFonts w:cs="Times New Roman"/>
          <w:szCs w:val="20"/>
        </w:rPr>
        <w:t xml:space="preserve">in this study </w:t>
      </w:r>
      <w:r w:rsidR="003B2173" w:rsidRPr="00BD4C64">
        <w:rPr>
          <w:rFonts w:cs="Times New Roman"/>
          <w:szCs w:val="20"/>
        </w:rPr>
        <w:t xml:space="preserve">was elastic net </w:t>
      </w:r>
      <w:r w:rsidRPr="00BD4C64">
        <w:rPr>
          <w:rFonts w:cs="Times New Roman"/>
          <w:szCs w:val="20"/>
        </w:rPr>
        <w:t xml:space="preserve">which combines L1 (LASSO) and L2 (RIDGE) regularization </w:t>
      </w:r>
      <w:r w:rsidR="003B2173" w:rsidRPr="00BD4C64">
        <w:rPr>
          <w:rFonts w:cs="Times New Roman"/>
          <w:szCs w:val="20"/>
        </w:rPr>
        <w:fldChar w:fldCharType="begin"/>
      </w:r>
      <w:r w:rsidR="006D356F">
        <w:rPr>
          <w:rFonts w:cs="Times New Roman"/>
          <w:szCs w:val="20"/>
        </w:rPr>
        <w:instrText xml:space="preserve"> ADDIN EN.CITE &lt;EndNote&gt;&lt;Cite&gt;&lt;Author&gt;Zou&lt;/Author&gt;&lt;Year&gt;2005&lt;/Year&gt;&lt;RecNum&gt;773&lt;/RecNum&gt;&lt;DisplayText&gt;(Zou and Hastie, 2005)&lt;/DisplayText&gt;&lt;record&gt;&lt;rec-number&gt;773&lt;/rec-number&gt;&lt;foreign-keys&gt;&lt;key app="EN" db-id="sww2zwt9nswwdweaavbxd5wcxpxdtfafxzwe" timestamp="1646230215"&gt;773&lt;/key&gt;&lt;/foreign-keys&gt;&lt;ref-type name="Journal Article"&gt;17&lt;/ref-type&gt;&lt;contributors&gt;&lt;authors&gt;&lt;author&gt;Zou, Hui&lt;/author&gt;&lt;author&gt;Hastie, Trevor&lt;/author&gt;&lt;/authors&gt;&lt;/contributors&gt;&lt;titles&gt;&lt;title&gt;Regularization and variable selection via the elastic net&lt;/title&gt;&lt;secondary-title&gt;Journal of the Royal Statistical Society: Series B (Statistical Methodology)&lt;/secondary-title&gt;&lt;/titles&gt;&lt;periodical&gt;&lt;full-title&gt;Journal of the Royal Statistical Society: Series B (Statistical Methodology)&lt;/full-title&gt;&lt;abbr-1&gt;J. Roy. Stat. Soc. Ser. B. (Stat. Method.)&lt;/abbr-1&gt;&lt;abbr-2&gt;J Roy Stat Soc Ser B (Stat Method)&lt;/abbr-2&gt;&lt;/periodical&gt;&lt;pages&gt;301-320&lt;/pages&gt;&lt;volume&gt;67&lt;/volume&gt;&lt;number&gt;2&lt;/number&gt;&lt;dates&gt;&lt;year&gt;2005&lt;/year&gt;&lt;/dates&gt;&lt;isbn&gt;1369-7412&lt;/isbn&gt;&lt;urls&gt;&lt;related-urls&gt;&lt;url&gt;https://rss.onlinelibrary.wiley.com/doi/abs/10.1111/j.1467-9868.2005.00503.x&lt;/url&gt;&lt;/related-urls&gt;&lt;/urls&gt;&lt;electronic-resource-num&gt;10.1111/j.1467-9868.2005.00503.x&lt;/electronic-resource-num&gt;&lt;/record&gt;&lt;/Cite&gt;&lt;/EndNote&gt;</w:instrText>
      </w:r>
      <w:r w:rsidR="003B2173" w:rsidRPr="00BD4C64">
        <w:rPr>
          <w:rFonts w:cs="Times New Roman"/>
          <w:szCs w:val="20"/>
        </w:rPr>
        <w:fldChar w:fldCharType="separate"/>
      </w:r>
      <w:r w:rsidR="003B2173" w:rsidRPr="00BD4C64">
        <w:rPr>
          <w:rFonts w:cs="Times New Roman"/>
          <w:noProof/>
          <w:szCs w:val="20"/>
        </w:rPr>
        <w:t>(Zou and Hastie, 2005)</w:t>
      </w:r>
      <w:r w:rsidR="003B2173" w:rsidRPr="00BD4C64">
        <w:rPr>
          <w:rFonts w:cs="Times New Roman"/>
          <w:szCs w:val="20"/>
        </w:rPr>
        <w:fldChar w:fldCharType="end"/>
      </w:r>
      <w:r w:rsidR="003B2173" w:rsidRPr="00BD4C64">
        <w:rPr>
          <w:rFonts w:cs="Times New Roman"/>
          <w:szCs w:val="20"/>
        </w:rPr>
        <w:t xml:space="preserve">. The hyperparameters were α </w:t>
      </w:r>
      <w:r w:rsidR="00194954" w:rsidRPr="00BD4C64">
        <w:rPr>
          <w:rFonts w:cs="Times New Roman"/>
          <w:szCs w:val="20"/>
        </w:rPr>
        <w:t>(0</w:t>
      </w:r>
      <w:r w:rsidR="009D3B7F" w:rsidRPr="00BD4C64">
        <w:rPr>
          <w:rFonts w:cs="Times New Roman"/>
          <w:szCs w:val="20"/>
        </w:rPr>
        <w:t xml:space="preserve"> to</w:t>
      </w:r>
      <w:r w:rsidR="00194954" w:rsidRPr="00BD4C64">
        <w:rPr>
          <w:rFonts w:cs="Times New Roman"/>
          <w:szCs w:val="20"/>
        </w:rPr>
        <w:t xml:space="preserve"> 1</w:t>
      </w:r>
      <w:r w:rsidR="007A6662" w:rsidRPr="00BD4C64">
        <w:rPr>
          <w:rFonts w:cs="Times New Roman"/>
          <w:szCs w:val="20"/>
        </w:rPr>
        <w:t>, increased by 0.0</w:t>
      </w:r>
      <w:r w:rsidR="006F7D92" w:rsidRPr="00BD4C64">
        <w:rPr>
          <w:rFonts w:cs="Times New Roman"/>
          <w:szCs w:val="20"/>
        </w:rPr>
        <w:t>1</w:t>
      </w:r>
      <w:r w:rsidR="00194954" w:rsidRPr="00BD4C64">
        <w:rPr>
          <w:rFonts w:cs="Times New Roman"/>
          <w:szCs w:val="20"/>
        </w:rPr>
        <w:t xml:space="preserve">) </w:t>
      </w:r>
      <w:r w:rsidR="003B2173" w:rsidRPr="00BD4C64">
        <w:rPr>
          <w:rFonts w:cs="Times New Roman"/>
          <w:szCs w:val="20"/>
        </w:rPr>
        <w:t xml:space="preserve">and λ </w:t>
      </w:r>
      <w:r w:rsidR="00194954" w:rsidRPr="00BD4C64">
        <w:rPr>
          <w:rFonts w:cs="Times New Roman"/>
          <w:szCs w:val="20"/>
        </w:rPr>
        <w:t>(</w:t>
      </w:r>
      <w:r w:rsidR="00F91AE0" w:rsidRPr="00BD4C64">
        <w:rPr>
          <w:rFonts w:cs="Times New Roman"/>
          <w:szCs w:val="20"/>
        </w:rPr>
        <w:t xml:space="preserve">searched </w:t>
      </w:r>
      <w:r w:rsidR="00352411" w:rsidRPr="00BD4C64">
        <w:rPr>
          <w:rFonts w:cs="Times New Roman"/>
          <w:szCs w:val="20"/>
        </w:rPr>
        <w:t>automatically by setting</w:t>
      </w:r>
      <w:r w:rsidR="0057550A" w:rsidRPr="00BD4C64">
        <w:rPr>
          <w:rFonts w:cs="Times New Roman"/>
          <w:szCs w:val="20"/>
        </w:rPr>
        <w:t xml:space="preserve"> the parameter</w:t>
      </w:r>
      <w:r w:rsidR="009354CE" w:rsidRPr="00BD4C64">
        <w:rPr>
          <w:rFonts w:cs="Times New Roman"/>
          <w:szCs w:val="20"/>
        </w:rPr>
        <w:t xml:space="preserve"> </w:t>
      </w:r>
      <w:proofErr w:type="spellStart"/>
      <w:r w:rsidR="009354CE" w:rsidRPr="00BD4C64">
        <w:rPr>
          <w:rFonts w:cs="Times New Roman"/>
          <w:i/>
          <w:iCs/>
          <w:szCs w:val="20"/>
        </w:rPr>
        <w:t>lambda_search</w:t>
      </w:r>
      <w:proofErr w:type="spellEnd"/>
      <w:r w:rsidR="009354CE" w:rsidRPr="00BD4C64">
        <w:rPr>
          <w:rFonts w:cs="Times New Roman"/>
          <w:szCs w:val="20"/>
        </w:rPr>
        <w:t xml:space="preserve"> </w:t>
      </w:r>
      <w:r w:rsidR="00D50DAE" w:rsidRPr="00BD4C64">
        <w:rPr>
          <w:rFonts w:cs="Times New Roman"/>
          <w:szCs w:val="20"/>
        </w:rPr>
        <w:t>to</w:t>
      </w:r>
      <w:r w:rsidR="009354CE" w:rsidRPr="00BD4C64">
        <w:rPr>
          <w:rFonts w:cs="Times New Roman"/>
          <w:szCs w:val="20"/>
        </w:rPr>
        <w:t xml:space="preserve"> “TRUE”</w:t>
      </w:r>
      <w:r w:rsidR="00194954" w:rsidRPr="00BD4C64">
        <w:rPr>
          <w:rFonts w:cs="Times New Roman"/>
          <w:szCs w:val="20"/>
        </w:rPr>
        <w:t xml:space="preserve">) </w:t>
      </w:r>
      <w:r w:rsidR="003B2173" w:rsidRPr="00BD4C64">
        <w:rPr>
          <w:rFonts w:cs="Times New Roman"/>
          <w:szCs w:val="20"/>
        </w:rPr>
        <w:t>in which α</w:t>
      </w:r>
      <w:r w:rsidR="00194954" w:rsidRPr="00BD4C64">
        <w:rPr>
          <w:rFonts w:cs="Times New Roman"/>
          <w:szCs w:val="20"/>
        </w:rPr>
        <w:t xml:space="preserve"> controls the weights of L1 and L2 </w:t>
      </w:r>
      <w:r w:rsidRPr="00BD4C64">
        <w:rPr>
          <w:rFonts w:cs="Times New Roman"/>
          <w:szCs w:val="20"/>
        </w:rPr>
        <w:t>regularization</w:t>
      </w:r>
      <w:r w:rsidR="00194954" w:rsidRPr="00BD4C64">
        <w:rPr>
          <w:rFonts w:cs="Times New Roman"/>
          <w:szCs w:val="20"/>
        </w:rPr>
        <w:t xml:space="preserve">, and λ controls the strength of </w:t>
      </w:r>
      <w:r w:rsidRPr="00BD4C64">
        <w:rPr>
          <w:rFonts w:cs="Times New Roman"/>
          <w:szCs w:val="20"/>
        </w:rPr>
        <w:t>regularization</w:t>
      </w:r>
      <w:r w:rsidR="003B2173" w:rsidRPr="00BD4C64">
        <w:rPr>
          <w:rFonts w:cs="Times New Roman"/>
          <w:szCs w:val="20"/>
        </w:rPr>
        <w:t>.</w:t>
      </w:r>
    </w:p>
    <w:p w14:paraId="2DED4A90" w14:textId="1BF725C3" w:rsidR="005E2120" w:rsidRPr="00BD4C64" w:rsidRDefault="00F17D28" w:rsidP="00BD4C64">
      <w:pPr>
        <w:pStyle w:val="2"/>
        <w:rPr>
          <w:rFonts w:cs="Times New Roman"/>
          <w:szCs w:val="20"/>
        </w:rPr>
      </w:pPr>
      <w:r w:rsidRPr="00717D16">
        <w:rPr>
          <w:rFonts w:cs="Times New Roman"/>
          <w:szCs w:val="20"/>
        </w:rPr>
        <w:t>2.</w:t>
      </w:r>
      <w:r w:rsidR="00717AB5" w:rsidRPr="00717D16">
        <w:rPr>
          <w:rFonts w:cs="Times New Roman"/>
          <w:szCs w:val="20"/>
        </w:rPr>
        <w:t>6</w:t>
      </w:r>
      <w:r w:rsidR="005E2120" w:rsidRPr="00717D16">
        <w:rPr>
          <w:rFonts w:cs="Times New Roman"/>
          <w:szCs w:val="20"/>
        </w:rPr>
        <w:t>.</w:t>
      </w:r>
      <w:r w:rsidRPr="00717D16">
        <w:rPr>
          <w:rFonts w:cs="Times New Roman"/>
          <w:szCs w:val="20"/>
        </w:rPr>
        <w:t xml:space="preserve"> </w:t>
      </w:r>
      <w:r w:rsidR="00011B02" w:rsidRPr="00717D16">
        <w:rPr>
          <w:rFonts w:cs="Times New Roman"/>
          <w:szCs w:val="20"/>
        </w:rPr>
        <w:t>Recognition</w:t>
      </w:r>
      <w:r w:rsidR="00305341" w:rsidRPr="00717D16">
        <w:rPr>
          <w:rFonts w:cs="Times New Roman"/>
          <w:szCs w:val="20"/>
        </w:rPr>
        <w:t xml:space="preserve"> </w:t>
      </w:r>
      <w:r w:rsidR="00B31535" w:rsidRPr="00717D16">
        <w:rPr>
          <w:rFonts w:cs="Times New Roman"/>
          <w:szCs w:val="20"/>
        </w:rPr>
        <w:t xml:space="preserve">of </w:t>
      </w:r>
      <w:r w:rsidR="00305341" w:rsidRPr="00717D16">
        <w:rPr>
          <w:rFonts w:cs="Times New Roman"/>
          <w:szCs w:val="20"/>
        </w:rPr>
        <w:t xml:space="preserve">heat </w:t>
      </w:r>
      <w:r w:rsidR="00780725" w:rsidRPr="00717D16">
        <w:rPr>
          <w:rFonts w:cs="Times New Roman"/>
          <w:szCs w:val="20"/>
        </w:rPr>
        <w:t>stress</w:t>
      </w:r>
      <w:r w:rsidR="00B31535" w:rsidRPr="00717D16">
        <w:rPr>
          <w:rFonts w:cs="Times New Roman"/>
          <w:szCs w:val="20"/>
        </w:rPr>
        <w:t xml:space="preserve"> state</w:t>
      </w:r>
    </w:p>
    <w:p w14:paraId="292DFC28" w14:textId="77D7A4EE" w:rsidR="00C9542B" w:rsidRPr="00BD4C64" w:rsidRDefault="00A17608" w:rsidP="00C9542B">
      <w:pPr>
        <w:rPr>
          <w:rFonts w:cs="Times New Roman"/>
          <w:szCs w:val="20"/>
        </w:rPr>
      </w:pPr>
      <w:r w:rsidRPr="00BD4C64">
        <w:rPr>
          <w:rFonts w:cs="Times New Roman"/>
          <w:szCs w:val="20"/>
        </w:rPr>
        <w:t>The predicted value</w:t>
      </w:r>
      <w:r w:rsidR="00055A1B">
        <w:rPr>
          <w:rFonts w:cs="Times New Roman"/>
          <w:szCs w:val="20"/>
        </w:rPr>
        <w:t>s</w:t>
      </w:r>
      <w:r w:rsidRPr="00BD4C64">
        <w:rPr>
          <w:rFonts w:cs="Times New Roman"/>
          <w:szCs w:val="20"/>
        </w:rPr>
        <w:t xml:space="preserve"> </w:t>
      </w:r>
      <w:r w:rsidR="003E5437">
        <w:rPr>
          <w:rFonts w:cs="Times New Roman"/>
          <w:szCs w:val="20"/>
        </w:rPr>
        <w:t xml:space="preserve">of RR and VT </w:t>
      </w:r>
      <w:r w:rsidR="004A20A6">
        <w:rPr>
          <w:rFonts w:cs="Times New Roman"/>
          <w:szCs w:val="20"/>
        </w:rPr>
        <w:t xml:space="preserve">making use of </w:t>
      </w:r>
      <w:r w:rsidR="004A20A6" w:rsidRPr="00BD4C64">
        <w:rPr>
          <w:rFonts w:cs="Times New Roman"/>
          <w:szCs w:val="20"/>
        </w:rPr>
        <w:t>the revised thresholds for high-producing (&gt; 35kg/day) dairy cows (RR of 60 breaths/min and VT of 38.5 ℃)</w:t>
      </w:r>
      <w:r w:rsidR="004A20A6">
        <w:rPr>
          <w:rFonts w:cs="Times New Roman"/>
          <w:szCs w:val="20"/>
        </w:rPr>
        <w:t xml:space="preserve"> </w:t>
      </w:r>
      <w:r w:rsidR="00BC56ED" w:rsidRPr="00BD4C64">
        <w:rPr>
          <w:rFonts w:cs="Times New Roman"/>
          <w:szCs w:val="20"/>
        </w:rPr>
        <w:fldChar w:fldCharType="begin"/>
      </w:r>
      <w:r w:rsidR="00081DBE">
        <w:rPr>
          <w:rFonts w:cs="Times New Roman"/>
          <w:szCs w:val="20"/>
        </w:rPr>
        <w:instrText xml:space="preserve"> ADDIN EN.CITE &lt;EndNote&gt;&lt;Cite&gt;&lt;Author&gt;Collier&lt;/Author&gt;&lt;Year&gt;2012&lt;/Year&gt;&lt;RecNum&gt;475&lt;/RecNum&gt;&lt;DisplayText&gt;(Collier et al., 2012)&lt;/DisplayText&gt;&lt;record&gt;&lt;rec-number&gt;475&lt;/rec-number&gt;&lt;foreign-keys&gt;&lt;key app="EN" db-id="sww2zwt9nswwdweaavbxd5wcxpxdtfafxzwe" timestamp="1611459484"&gt;475&lt;/key&gt;&lt;/foreign-keys&gt;&lt;ref-type name="Conference Proceedings"&gt;10&lt;/ref-type&gt;&lt;contributors&gt;&lt;authors&gt;&lt;author&gt;Collier, R. J.&lt;/author&gt;&lt;author&gt;Laun, W. H.&lt;/author&gt;&lt;author&gt;Rungruang, S.&lt;/author&gt;&lt;author&gt;Zimbleman, R. B.&lt;/author&gt;&lt;/authors&gt;&lt;/contributors&gt;&lt;titles&gt;&lt;title&gt;Quantifying Heat Stress and Its Impact on Metabolism and Performance&lt;/title&gt;&lt;secondary-title&gt;Florida Ruminant Nutrition Symposium&lt;/secondary-title&gt;&lt;/titles&gt;&lt;pages&gt;74–83&lt;/pages&gt;&lt;dates&gt;&lt;year&gt;2012&lt;/year&gt;&lt;pub-dates&gt;&lt;date&gt;31 January–1 February 2012&lt;/date&gt;&lt;/pub-dates&gt;&lt;/dates&gt;&lt;pub-location&gt;Gainesville, FL, USA&lt;/pub-location&gt;&lt;publisher&gt;University of Florida&lt;/publisher&gt;&lt;urls&gt;&lt;/urls&gt;&lt;custom1&gt;Gainesville, FL, USA&lt;/custom1&gt;&lt;custom2&gt;2012&lt;/custom2&gt;&lt;/record&gt;&lt;/Cite&gt;&lt;/EndNote&gt;</w:instrText>
      </w:r>
      <w:r w:rsidR="00BC56ED" w:rsidRPr="00BD4C64">
        <w:rPr>
          <w:rFonts w:cs="Times New Roman"/>
          <w:szCs w:val="20"/>
        </w:rPr>
        <w:fldChar w:fldCharType="separate"/>
      </w:r>
      <w:r w:rsidR="00081DBE">
        <w:rPr>
          <w:rFonts w:cs="Times New Roman"/>
          <w:noProof/>
          <w:szCs w:val="20"/>
        </w:rPr>
        <w:t>(Collier et al., 2012)</w:t>
      </w:r>
      <w:r w:rsidR="00BC56ED" w:rsidRPr="00BD4C64">
        <w:rPr>
          <w:rFonts w:cs="Times New Roman"/>
          <w:szCs w:val="20"/>
        </w:rPr>
        <w:fldChar w:fldCharType="end"/>
      </w:r>
      <w:r w:rsidR="004A20A6" w:rsidRPr="004A20A6">
        <w:rPr>
          <w:rFonts w:cs="Times New Roman"/>
          <w:szCs w:val="20"/>
        </w:rPr>
        <w:t xml:space="preserve"> </w:t>
      </w:r>
      <w:r w:rsidR="004A20A6">
        <w:rPr>
          <w:rFonts w:cs="Times New Roman"/>
          <w:szCs w:val="20"/>
        </w:rPr>
        <w:t>were</w:t>
      </w:r>
      <w:r w:rsidR="004A20A6" w:rsidRPr="00BD4C64">
        <w:rPr>
          <w:rFonts w:cs="Times New Roman"/>
          <w:szCs w:val="20"/>
        </w:rPr>
        <w:t xml:space="preserve"> further tested for </w:t>
      </w:r>
      <w:r w:rsidR="004A20A6">
        <w:rPr>
          <w:rFonts w:cs="Times New Roman"/>
          <w:szCs w:val="20"/>
        </w:rPr>
        <w:t>their</w:t>
      </w:r>
      <w:r w:rsidR="004A20A6" w:rsidRPr="00BD4C64">
        <w:rPr>
          <w:rFonts w:cs="Times New Roman"/>
          <w:szCs w:val="20"/>
        </w:rPr>
        <w:t xml:space="preserve"> ability to</w:t>
      </w:r>
      <w:r w:rsidR="004A20A6">
        <w:rPr>
          <w:rFonts w:cs="Times New Roman"/>
          <w:szCs w:val="20"/>
        </w:rPr>
        <w:t xml:space="preserve"> serve as classifier</w:t>
      </w:r>
      <w:r w:rsidR="00FD7568">
        <w:rPr>
          <w:rFonts w:cs="Times New Roman"/>
          <w:szCs w:val="20"/>
        </w:rPr>
        <w:t>s</w:t>
      </w:r>
      <w:r w:rsidR="004A20A6">
        <w:rPr>
          <w:rFonts w:cs="Times New Roman"/>
          <w:szCs w:val="20"/>
        </w:rPr>
        <w:t xml:space="preserve"> for</w:t>
      </w:r>
      <w:r w:rsidR="004A20A6" w:rsidRPr="00BD4C64">
        <w:rPr>
          <w:rFonts w:cs="Times New Roman"/>
          <w:szCs w:val="20"/>
        </w:rPr>
        <w:t xml:space="preserve"> recogniz</w:t>
      </w:r>
      <w:r w:rsidR="004A20A6">
        <w:rPr>
          <w:rFonts w:cs="Times New Roman"/>
          <w:szCs w:val="20"/>
        </w:rPr>
        <w:t>ing</w:t>
      </w:r>
      <w:r w:rsidR="004A20A6" w:rsidRPr="00BD4C64">
        <w:rPr>
          <w:rFonts w:cs="Times New Roman"/>
          <w:szCs w:val="20"/>
        </w:rPr>
        <w:t xml:space="preserve"> the cows</w:t>
      </w:r>
      <w:r w:rsidR="00D96997">
        <w:rPr>
          <w:rFonts w:cs="Times New Roman"/>
          <w:szCs w:val="20"/>
        </w:rPr>
        <w:t>’</w:t>
      </w:r>
      <w:r w:rsidR="004A20A6" w:rsidRPr="00BD4C64">
        <w:rPr>
          <w:rFonts w:cs="Times New Roman"/>
          <w:szCs w:val="20"/>
        </w:rPr>
        <w:t xml:space="preserve"> heat stress state (Fig. 1)</w:t>
      </w:r>
      <w:r w:rsidR="0057334D" w:rsidRPr="00BD4C64">
        <w:rPr>
          <w:rFonts w:cs="Times New Roman"/>
          <w:szCs w:val="20"/>
        </w:rPr>
        <w:t xml:space="preserve">. </w:t>
      </w:r>
      <w:r w:rsidR="003E5437">
        <w:rPr>
          <w:rFonts w:cs="Times New Roman"/>
          <w:szCs w:val="20"/>
        </w:rPr>
        <w:t xml:space="preserve">The predicted ET was not considered here due to the lack of commonly recognized threshold. </w:t>
      </w:r>
      <w:r w:rsidR="004A20A6">
        <w:rPr>
          <w:rFonts w:cs="Times New Roman"/>
          <w:szCs w:val="20"/>
        </w:rPr>
        <w:t>These proposed classifiers</w:t>
      </w:r>
      <w:r w:rsidR="009D3B7F" w:rsidRPr="00BD4C64">
        <w:rPr>
          <w:rFonts w:cs="Times New Roman"/>
          <w:szCs w:val="20"/>
        </w:rPr>
        <w:t xml:space="preserve"> </w:t>
      </w:r>
      <w:r w:rsidR="004A20A6">
        <w:rPr>
          <w:rFonts w:cs="Times New Roman"/>
          <w:szCs w:val="20"/>
        </w:rPr>
        <w:t>were compared with</w:t>
      </w:r>
      <w:r w:rsidR="004A20A6" w:rsidRPr="00BD4C64">
        <w:rPr>
          <w:rFonts w:cs="Times New Roman"/>
          <w:szCs w:val="20"/>
        </w:rPr>
        <w:t xml:space="preserve"> </w:t>
      </w:r>
      <w:r w:rsidR="009D3B7F" w:rsidRPr="00BD4C64">
        <w:rPr>
          <w:rFonts w:cs="Times New Roman"/>
          <w:szCs w:val="20"/>
        </w:rPr>
        <w:t>the</w:t>
      </w:r>
      <w:r w:rsidR="00CB0231" w:rsidRPr="00BD4C64">
        <w:rPr>
          <w:rFonts w:cs="Times New Roman"/>
          <w:szCs w:val="20"/>
        </w:rPr>
        <w:t xml:space="preserve"> </w:t>
      </w:r>
      <w:r w:rsidR="00B31535" w:rsidRPr="00BD4C64">
        <w:rPr>
          <w:rFonts w:cs="Times New Roman"/>
          <w:szCs w:val="20"/>
        </w:rPr>
        <w:t xml:space="preserve">most commonly used </w:t>
      </w:r>
      <w:bookmarkStart w:id="51" w:name="_Hlk116484874"/>
      <w:r w:rsidR="00C261D3" w:rsidRPr="00BD4C64">
        <w:rPr>
          <w:rFonts w:cs="Times New Roman"/>
          <w:szCs w:val="20"/>
        </w:rPr>
        <w:t>temperature</w:t>
      </w:r>
      <w:r w:rsidR="006C4175" w:rsidRPr="00BD4C64">
        <w:rPr>
          <w:rFonts w:cs="Times New Roman"/>
          <w:szCs w:val="20"/>
        </w:rPr>
        <w:t>-</w:t>
      </w:r>
      <w:r w:rsidR="00C261D3" w:rsidRPr="00BD4C64">
        <w:rPr>
          <w:rFonts w:cs="Times New Roman"/>
          <w:szCs w:val="20"/>
        </w:rPr>
        <w:t>humidity index (THI)</w:t>
      </w:r>
      <w:bookmarkEnd w:id="51"/>
      <w:r w:rsidR="00CB0231" w:rsidRPr="00BD4C64">
        <w:rPr>
          <w:rFonts w:cs="Times New Roman"/>
          <w:szCs w:val="20"/>
        </w:rPr>
        <w:t xml:space="preserve"> </w:t>
      </w:r>
      <w:r w:rsidR="004A20A6">
        <w:rPr>
          <w:rFonts w:cs="Times New Roman"/>
          <w:szCs w:val="20"/>
        </w:rPr>
        <w:t>classifiers</w:t>
      </w:r>
      <w:r w:rsidR="003564C8" w:rsidRPr="00BD4C64">
        <w:rPr>
          <w:rFonts w:cs="Times New Roman"/>
          <w:szCs w:val="20"/>
        </w:rPr>
        <w:t>:</w:t>
      </w:r>
      <w:r w:rsidR="00B31535" w:rsidRPr="00BD4C64">
        <w:rPr>
          <w:rFonts w:cs="Times New Roman"/>
          <w:szCs w:val="20"/>
        </w:rPr>
        <w:t xml:space="preserve"> 68</w:t>
      </w:r>
      <w:r w:rsidR="003564C8" w:rsidRPr="00BD4C64">
        <w:rPr>
          <w:rFonts w:cs="Times New Roman"/>
          <w:szCs w:val="20"/>
        </w:rPr>
        <w:t xml:space="preserve"> </w:t>
      </w:r>
      <w:r w:rsidR="003564C8" w:rsidRPr="00BD4C64">
        <w:rPr>
          <w:rFonts w:cs="Times New Roman"/>
          <w:szCs w:val="20"/>
        </w:rPr>
        <w:fldChar w:fldCharType="begin"/>
      </w:r>
      <w:r w:rsidR="00081DBE">
        <w:rPr>
          <w:rFonts w:cs="Times New Roman"/>
          <w:szCs w:val="20"/>
        </w:rPr>
        <w:instrText xml:space="preserve"> ADDIN EN.CITE &lt;EndNote&gt;&lt;Cite&gt;&lt;Author&gt;Collier&lt;/Author&gt;&lt;Year&gt;2012&lt;/Year&gt;&lt;RecNum&gt;475&lt;/RecNum&gt;&lt;DisplayText&gt;(Collier et al., 2012)&lt;/DisplayText&gt;&lt;record&gt;&lt;rec-number&gt;475&lt;/rec-number&gt;&lt;foreign-keys&gt;&lt;key app="EN" db-id="sww2zwt9nswwdweaavbxd5wcxpxdtfafxzwe" timestamp="1611459484"&gt;475&lt;/key&gt;&lt;/foreign-keys&gt;&lt;ref-type name="Conference Proceedings"&gt;10&lt;/ref-type&gt;&lt;contributors&gt;&lt;authors&gt;&lt;author&gt;Collier, R. J.&lt;/author&gt;&lt;author&gt;Laun, W. H.&lt;/author&gt;&lt;author&gt;Rungruang, S.&lt;/author&gt;&lt;author&gt;Zimbleman, R. B.&lt;/author&gt;&lt;/authors&gt;&lt;/contributors&gt;&lt;titles&gt;&lt;title&gt;Quantifying Heat Stress and Its Impact on Metabolism and Performance&lt;/title&gt;&lt;secondary-title&gt;Florida Ruminant Nutrition Symposium&lt;/secondary-title&gt;&lt;/titles&gt;&lt;pages&gt;74–83&lt;/pages&gt;&lt;dates&gt;&lt;year&gt;2012&lt;/year&gt;&lt;pub-dates&gt;&lt;date&gt;31 January–1 February 2012&lt;/date&gt;&lt;/pub-dates&gt;&lt;/dates&gt;&lt;pub-location&gt;Gainesville, FL, USA&lt;/pub-location&gt;&lt;publisher&gt;University of Florida&lt;/publisher&gt;&lt;urls&gt;&lt;/urls&gt;&lt;custom1&gt;Gainesville, FL, USA&lt;/custom1&gt;&lt;custom2&gt;2012&lt;/custom2&gt;&lt;/record&gt;&lt;/Cite&gt;&lt;/EndNote&gt;</w:instrText>
      </w:r>
      <w:r w:rsidR="003564C8" w:rsidRPr="00BD4C64">
        <w:rPr>
          <w:rFonts w:cs="Times New Roman"/>
          <w:szCs w:val="20"/>
        </w:rPr>
        <w:fldChar w:fldCharType="separate"/>
      </w:r>
      <w:r w:rsidR="00081DBE">
        <w:rPr>
          <w:rFonts w:cs="Times New Roman"/>
          <w:noProof/>
          <w:szCs w:val="20"/>
        </w:rPr>
        <w:t>(Collier et al., 2012)</w:t>
      </w:r>
      <w:r w:rsidR="003564C8" w:rsidRPr="00BD4C64">
        <w:rPr>
          <w:rFonts w:cs="Times New Roman"/>
          <w:szCs w:val="20"/>
        </w:rPr>
        <w:fldChar w:fldCharType="end"/>
      </w:r>
      <w:r w:rsidR="00B31535" w:rsidRPr="00BD4C64">
        <w:rPr>
          <w:rFonts w:cs="Times New Roman"/>
          <w:szCs w:val="20"/>
        </w:rPr>
        <w:t xml:space="preserve">, </w:t>
      </w:r>
      <w:r w:rsidR="000B29C4" w:rsidRPr="00BD4C64">
        <w:rPr>
          <w:rFonts w:cs="Times New Roman"/>
          <w:szCs w:val="20"/>
        </w:rPr>
        <w:t>70</w:t>
      </w:r>
      <w:r w:rsidR="00FE2413" w:rsidRPr="00BD4C64">
        <w:rPr>
          <w:rFonts w:cs="Times New Roman"/>
          <w:szCs w:val="20"/>
        </w:rPr>
        <w:t xml:space="preserve"> </w:t>
      </w:r>
      <w:r w:rsidR="00FE2413" w:rsidRPr="00BD4C64">
        <w:rPr>
          <w:rFonts w:cs="Times New Roman"/>
          <w:szCs w:val="20"/>
        </w:rPr>
        <w:fldChar w:fldCharType="begin"/>
      </w:r>
      <w:r w:rsidR="00081DBE">
        <w:rPr>
          <w:rFonts w:cs="Times New Roman"/>
          <w:szCs w:val="20"/>
        </w:rPr>
        <w:instrText xml:space="preserve"> ADDIN EN.CITE &lt;EndNote&gt;&lt;Cite&gt;&lt;Author&gt;Dunn&lt;/Author&gt;&lt;Year&gt;2014&lt;/Year&gt;&lt;RecNum&gt;778&lt;/RecNum&gt;&lt;DisplayText&gt;(Dunn et al., 2014)&lt;/DisplayText&gt;&lt;record&gt;&lt;rec-number&gt;778&lt;/rec-number&gt;&lt;foreign-keys&gt;&lt;key app="EN" db-id="sww2zwt9nswwdweaavbxd5wcxpxdtfafxzwe" timestamp="1646467719"&gt;778&lt;/key&gt;&lt;/foreign-keys&gt;&lt;ref-type name="Journal Article"&gt;17&lt;/ref-type&gt;&lt;contributors&gt;&lt;authors&gt;&lt;author&gt;Dunn, Robert J. H.&lt;/author&gt;&lt;author&gt;Mead, Naomi E.&lt;/author&gt;&lt;author&gt;Willett, Kate M.&lt;/author&gt;&lt;author&gt;Parker, David E.&lt;/author&gt;&lt;/authors&gt;&lt;/contributors&gt;&lt;titles&gt;&lt;title&gt;Analysis of heat stress in UK dairy cattle and impact on milk yields&lt;/title&gt;&lt;secondary-title&gt;Environmental Research Letters&lt;/secondary-title&gt;&lt;/titles&gt;&lt;periodical&gt;&lt;full-title&gt;Environmental Research Letters&lt;/full-title&gt;&lt;/periodical&gt;&lt;pages&gt;064006&lt;/pages&gt;&lt;volume&gt;9&lt;/volume&gt;&lt;number&gt;6&lt;/number&gt;&lt;dates&gt;&lt;year&gt;2014&lt;/year&gt;&lt;pub-dates&gt;&lt;date&gt;2014/05/01&lt;/date&gt;&lt;/pub-dates&gt;&lt;/dates&gt;&lt;publisher&gt;IOP Publishing&lt;/publisher&gt;&lt;isbn&gt;1748-9326&lt;/isbn&gt;&lt;urls&gt;&lt;related-urls&gt;&lt;url&gt;http://dx.doi.org/10.1088/1748-9326/9/6/064006&lt;/url&gt;&lt;/related-urls&gt;&lt;/urls&gt;&lt;electronic-resource-num&gt;10.1088/1748-9326/9/6/064006&lt;/electronic-resource-num&gt;&lt;/record&gt;&lt;/Cite&gt;&lt;/EndNote&gt;</w:instrText>
      </w:r>
      <w:r w:rsidR="00FE2413" w:rsidRPr="00BD4C64">
        <w:rPr>
          <w:rFonts w:cs="Times New Roman"/>
          <w:szCs w:val="20"/>
        </w:rPr>
        <w:fldChar w:fldCharType="separate"/>
      </w:r>
      <w:r w:rsidR="00081DBE">
        <w:rPr>
          <w:rFonts w:cs="Times New Roman"/>
          <w:noProof/>
          <w:szCs w:val="20"/>
        </w:rPr>
        <w:t>(Dunn et al., 2014)</w:t>
      </w:r>
      <w:r w:rsidR="00FE2413" w:rsidRPr="00BD4C64">
        <w:rPr>
          <w:rFonts w:cs="Times New Roman"/>
          <w:szCs w:val="20"/>
        </w:rPr>
        <w:fldChar w:fldCharType="end"/>
      </w:r>
      <w:r w:rsidR="000B29C4" w:rsidRPr="00BD4C64">
        <w:rPr>
          <w:rFonts w:cs="Times New Roman"/>
          <w:szCs w:val="20"/>
        </w:rPr>
        <w:t xml:space="preserve">, </w:t>
      </w:r>
      <w:r w:rsidR="00B31535" w:rsidRPr="00BD4C64">
        <w:rPr>
          <w:rFonts w:cs="Times New Roman"/>
          <w:szCs w:val="20"/>
        </w:rPr>
        <w:t>72</w:t>
      </w:r>
      <w:r w:rsidR="003564C8" w:rsidRPr="00BD4C64">
        <w:rPr>
          <w:rFonts w:cs="Times New Roman"/>
          <w:szCs w:val="20"/>
        </w:rPr>
        <w:t xml:space="preserve"> </w:t>
      </w:r>
      <w:r w:rsidR="003564C8" w:rsidRPr="00BD4C64">
        <w:rPr>
          <w:rFonts w:cs="Times New Roman"/>
          <w:szCs w:val="20"/>
        </w:rPr>
        <w:fldChar w:fldCharType="begin"/>
      </w:r>
      <w:r w:rsidR="003564C8" w:rsidRPr="00BD4C64">
        <w:rPr>
          <w:rFonts w:cs="Times New Roman"/>
          <w:szCs w:val="20"/>
        </w:rPr>
        <w:instrText xml:space="preserve"> ADDIN EN.CITE &lt;EndNote&gt;&lt;Cite&gt;&lt;Author&gt;Armstrong&lt;/Author&gt;&lt;Year&gt;1994&lt;/Year&gt;&lt;RecNum&gt;279&lt;/RecNum&gt;&lt;DisplayText&gt;(Armstrong, 1994)&lt;/DisplayText&gt;&lt;record&gt;&lt;rec-number&gt;279&lt;/rec-number&gt;&lt;foreign-keys&gt;&lt;key app="EN" db-id="sww2zwt9nswwdweaavbxd5wcxpxdtfafxzwe" timestamp="1602322120"&gt;279&lt;/key&gt;&lt;/foreign-keys&gt;&lt;ref-type name="Journal Article"&gt;17&lt;/ref-type&gt;&lt;contributors&gt;&lt;authors&gt;&lt;author&gt;Armstrong, D. V.&lt;/author&gt;&lt;/authors&gt;&lt;/contributors&gt;&lt;titles&gt;&lt;title&gt;Heat Stress Interaction with Shade and Cooling&lt;/title&gt;&lt;secondary-title&gt;Journal of dairy science&lt;/secondary-title&gt;&lt;/titles&gt;&lt;periodical&gt;&lt;full-title&gt;Journal of Dairy Science&lt;/full-title&gt;&lt;abbr-1&gt;J. Dairy Sci.&lt;/abbr-1&gt;&lt;abbr-2&gt;J Dairy Sci&lt;/abbr-2&gt;&lt;/periodical&gt;&lt;pages&gt;2044-2050&lt;/pages&gt;&lt;volume&gt;77&lt;/volume&gt;&lt;number&gt;7&lt;/number&gt;&lt;keywords&gt;&lt;keyword&gt;Cattle Cooling&lt;/keyword&gt;&lt;keyword&gt;Heat Stress&lt;/keyword&gt;&lt;keyword&gt;Shade&lt;/keyword&gt;&lt;keyword&gt;Cattle Cooling&lt;/keyword&gt;&lt;keyword&gt;Heat Stress&lt;/keyword&gt;&lt;keyword&gt;Shade&lt;/keyword&gt;&lt;keyword&gt;Thi&lt;/keyword&gt;&lt;keyword&gt;Agriculture&lt;/keyword&gt;&lt;/keywords&gt;&lt;dates&gt;&lt;year&gt;1994&lt;/year&gt;&lt;/dates&gt;&lt;publisher&gt;Elsevier Inc&lt;/publisher&gt;&lt;isbn&gt;0022-0302&lt;/isbn&gt;&lt;urls&gt;&lt;/urls&gt;&lt;electronic-resource-num&gt;10.3168/jds.S0022-0302(94)77149-6&lt;/electronic-resource-num&gt;&lt;/record&gt;&lt;/Cite&gt;&lt;/EndNote&gt;</w:instrText>
      </w:r>
      <w:r w:rsidR="003564C8" w:rsidRPr="00BD4C64">
        <w:rPr>
          <w:rFonts w:cs="Times New Roman"/>
          <w:szCs w:val="20"/>
        </w:rPr>
        <w:fldChar w:fldCharType="separate"/>
      </w:r>
      <w:r w:rsidR="003564C8" w:rsidRPr="00BD4C64">
        <w:rPr>
          <w:rFonts w:cs="Times New Roman"/>
          <w:noProof/>
          <w:szCs w:val="20"/>
        </w:rPr>
        <w:t>(Armstrong, 1994)</w:t>
      </w:r>
      <w:r w:rsidR="003564C8" w:rsidRPr="00BD4C64">
        <w:rPr>
          <w:rFonts w:cs="Times New Roman"/>
          <w:szCs w:val="20"/>
        </w:rPr>
        <w:fldChar w:fldCharType="end"/>
      </w:r>
      <w:r w:rsidR="00E66248">
        <w:rPr>
          <w:rFonts w:cs="Times New Roman"/>
          <w:szCs w:val="20"/>
        </w:rPr>
        <w:t>;</w:t>
      </w:r>
      <w:r w:rsidR="004A20A6">
        <w:rPr>
          <w:rFonts w:cs="Times New Roman"/>
          <w:szCs w:val="20"/>
        </w:rPr>
        <w:t xml:space="preserve"> </w:t>
      </w:r>
      <w:bookmarkStart w:id="52" w:name="_Hlk116484880"/>
      <w:r w:rsidR="00C9542B">
        <w:rPr>
          <w:rFonts w:cs="Times New Roman"/>
          <w:szCs w:val="20"/>
        </w:rPr>
        <w:t>adjusted THI</w:t>
      </w:r>
      <w:r w:rsidR="004A20A6">
        <w:rPr>
          <w:rFonts w:cs="Times New Roman"/>
          <w:szCs w:val="20"/>
        </w:rPr>
        <w:t xml:space="preserve"> </w:t>
      </w:r>
      <w:r w:rsidR="00C9542B">
        <w:rPr>
          <w:rFonts w:cs="Times New Roman"/>
          <w:szCs w:val="20"/>
        </w:rPr>
        <w:t>(</w:t>
      </w:r>
      <w:proofErr w:type="spellStart"/>
      <w:r w:rsidR="00C9542B">
        <w:rPr>
          <w:rFonts w:cs="Times New Roman"/>
          <w:szCs w:val="20"/>
        </w:rPr>
        <w:t>THIadj</w:t>
      </w:r>
      <w:proofErr w:type="spellEnd"/>
      <w:r w:rsidR="00C9542B">
        <w:rPr>
          <w:rFonts w:cs="Times New Roman"/>
          <w:szCs w:val="20"/>
        </w:rPr>
        <w:t xml:space="preserve">) </w:t>
      </w:r>
      <w:bookmarkEnd w:id="52"/>
      <w:r w:rsidR="00C9542B">
        <w:rPr>
          <w:rFonts w:cs="Times New Roman"/>
          <w:szCs w:val="20"/>
        </w:rPr>
        <w:t xml:space="preserve">classifier: 74 </w:t>
      </w:r>
      <w:r w:rsidR="00C9542B">
        <w:rPr>
          <w:rFonts w:cs="Times New Roman"/>
          <w:szCs w:val="20"/>
        </w:rPr>
        <w:fldChar w:fldCharType="begin"/>
      </w:r>
      <w:r w:rsidR="00081DBE">
        <w:rPr>
          <w:rFonts w:cs="Times New Roman"/>
          <w:szCs w:val="20"/>
        </w:rPr>
        <w:instrText xml:space="preserve"> ADDIN EN.CITE &lt;EndNote&gt;&lt;Cite&gt;&lt;Author&gt;Mader&lt;/Author&gt;&lt;Year&gt;2006&lt;/Year&gt;&lt;RecNum&gt;274&lt;/RecNum&gt;&lt;DisplayText&gt;(Mader et al., 2006)&lt;/DisplayText&gt;&lt;record&gt;&lt;rec-number&gt;274&lt;/rec-number&gt;&lt;foreign-keys&gt;&lt;key app="EN" db-id="sww2zwt9nswwdweaavbxd5wcxpxdtfafxzwe" timestamp="1602296449"&gt;274&lt;/key&gt;&lt;/foreign-keys&gt;&lt;ref-type name="Journal Article"&gt;17&lt;/ref-type&gt;&lt;contributors&gt;&lt;authors&gt;&lt;author&gt;Mader, T.&lt;/author&gt;&lt;author&gt;Davis, M.&lt;/author&gt;&lt;author&gt;Brown-Brandl, T.&lt;/author&gt;&lt;/authors&gt;&lt;/contributors&gt;&lt;titles&gt;&lt;title&gt;Environmental factors influencing heat stress in feedlot cattle&lt;/title&gt;&lt;secondary-title&gt;Journal of Animal Science&lt;/secondary-title&gt;&lt;/titles&gt;&lt;periodical&gt;&lt;full-title&gt;Journal of Animal Science&lt;/full-title&gt;&lt;abbr-1&gt;J. Anim. Sci.&lt;/abbr-1&gt;&lt;abbr-2&gt;J Anim Sci&lt;/abbr-2&gt;&lt;/periodical&gt;&lt;pages&gt;712-9&lt;/pages&gt;&lt;volume&gt;84&lt;/volume&gt;&lt;number&gt;3&lt;/number&gt;&lt;keywords&gt;&lt;keyword&gt;Animals–Physiology&lt;/keyword&gt;&lt;keyword&gt;Cattle–Classification&lt;/keyword&gt;&lt;keyword&gt;Environment–Etiology&lt;/keyword&gt;&lt;keyword&gt;Heat Stress Disorders–Veterinary&lt;/keyword&gt;&lt;keyword&gt;Heat Stress Disorders–Veterinary&lt;/keyword&gt;&lt;keyword&gt;Heat Stress Disorders–Veterinary&lt;/keyword&gt;&lt;keyword&gt;Hot Temperature–Veterinary&lt;/keyword&gt;&lt;keyword&gt;Humidity–Veterinary&lt;/keyword&gt;&lt;keyword&gt;Male–Veterinary&lt;/keyword&gt;&lt;keyword&gt;Models, Biological–Veterinary&lt;/keyword&gt;&lt;keyword&gt;Regression Analysis–Veterinary&lt;/keyword&gt;&lt;keyword&gt;Solar Energy–Veterinary&lt;/keyword&gt;&lt;keyword&gt;Wind–Veterinary&lt;/keyword&gt;&lt;keyword&gt;Cattle&lt;/keyword&gt;&lt;keyword&gt;Environmental Conditions&lt;/keyword&gt;&lt;keyword&gt;Summer&lt;/keyword&gt;&lt;keyword&gt;Heat&lt;/keyword&gt;&lt;keyword&gt;Variables&lt;/keyword&gt;&lt;keyword&gt;Experiments&lt;/keyword&gt;&lt;/keywords&gt;&lt;dates&gt;&lt;year&gt;2006&lt;/year&gt;&lt;/dates&gt;&lt;pub-location&gt;Champaign&lt;/pub-location&gt;&lt;publisher&gt;Oxford University Press&lt;/publisher&gt;&lt;isbn&gt;00218812&lt;/isbn&gt;&lt;urls&gt;&lt;/urls&gt;&lt;electronic-resource-num&gt;10.2527/2006.843712x&lt;/electronic-resource-num&gt;&lt;/record&gt;&lt;/Cite&gt;&lt;/EndNote&gt;</w:instrText>
      </w:r>
      <w:r w:rsidR="00C9542B">
        <w:rPr>
          <w:rFonts w:cs="Times New Roman"/>
          <w:szCs w:val="20"/>
        </w:rPr>
        <w:fldChar w:fldCharType="separate"/>
      </w:r>
      <w:r w:rsidR="00081DBE">
        <w:rPr>
          <w:rFonts w:cs="Times New Roman"/>
          <w:noProof/>
          <w:szCs w:val="20"/>
        </w:rPr>
        <w:t>(Mader et al., 2006)</w:t>
      </w:r>
      <w:r w:rsidR="00C9542B">
        <w:rPr>
          <w:rFonts w:cs="Times New Roman"/>
          <w:szCs w:val="20"/>
        </w:rPr>
        <w:fldChar w:fldCharType="end"/>
      </w:r>
      <w:r w:rsidR="00E66248">
        <w:rPr>
          <w:rFonts w:cs="Times New Roman"/>
          <w:szCs w:val="20"/>
        </w:rPr>
        <w:t>;</w:t>
      </w:r>
      <w:r w:rsidR="00C9542B">
        <w:rPr>
          <w:rFonts w:cs="Times New Roman"/>
          <w:szCs w:val="20"/>
        </w:rPr>
        <w:t xml:space="preserve"> and </w:t>
      </w:r>
      <w:bookmarkStart w:id="53" w:name="_Hlk109767120"/>
      <w:r w:rsidR="00CE1C36">
        <w:rPr>
          <w:rFonts w:cs="Times New Roman"/>
          <w:szCs w:val="20"/>
        </w:rPr>
        <w:t xml:space="preserve">more </w:t>
      </w:r>
      <w:r w:rsidR="007F62C9">
        <w:rPr>
          <w:rFonts w:cs="Times New Roman"/>
          <w:szCs w:val="20"/>
        </w:rPr>
        <w:t>recent</w:t>
      </w:r>
      <w:r w:rsidR="00CE1C36">
        <w:rPr>
          <w:rFonts w:cs="Times New Roman"/>
          <w:szCs w:val="20"/>
        </w:rPr>
        <w:t xml:space="preserve"> </w:t>
      </w:r>
      <w:bookmarkStart w:id="54" w:name="_Hlk116484888"/>
      <w:r w:rsidR="00CE1C36">
        <w:rPr>
          <w:rFonts w:cs="Times New Roman"/>
          <w:szCs w:val="20"/>
        </w:rPr>
        <w:t>e</w:t>
      </w:r>
      <w:r w:rsidR="00CE1C36" w:rsidRPr="00CE1C36">
        <w:rPr>
          <w:rFonts w:cs="Times New Roman"/>
          <w:szCs w:val="20"/>
        </w:rPr>
        <w:t>quivalent temperature</w:t>
      </w:r>
      <w:r w:rsidR="00CE1C36">
        <w:rPr>
          <w:rFonts w:cs="Times New Roman"/>
          <w:szCs w:val="20"/>
        </w:rPr>
        <w:t xml:space="preserve"> </w:t>
      </w:r>
      <w:r w:rsidR="00CE1C36" w:rsidRPr="00CE1C36">
        <w:rPr>
          <w:rFonts w:cs="Times New Roman"/>
          <w:szCs w:val="20"/>
        </w:rPr>
        <w:t>index for cattle (ETIC)</w:t>
      </w:r>
      <w:bookmarkEnd w:id="54"/>
      <w:r w:rsidR="00CE1C36" w:rsidRPr="00CE1C36">
        <w:rPr>
          <w:rFonts w:cs="Times New Roman"/>
          <w:szCs w:val="20"/>
        </w:rPr>
        <w:t xml:space="preserve"> </w:t>
      </w:r>
      <w:r w:rsidR="004A20A6">
        <w:rPr>
          <w:rFonts w:cs="Times New Roman"/>
          <w:szCs w:val="20"/>
        </w:rPr>
        <w:t>classifier</w:t>
      </w:r>
      <w:bookmarkEnd w:id="53"/>
      <w:r w:rsidR="00CE1C36">
        <w:rPr>
          <w:rFonts w:cs="Times New Roman"/>
          <w:szCs w:val="20"/>
        </w:rPr>
        <w:t xml:space="preserve">: 23 </w:t>
      </w:r>
      <w:r w:rsidR="00CE1C36">
        <w:rPr>
          <w:rFonts w:cs="Times New Roman"/>
          <w:szCs w:val="20"/>
        </w:rPr>
        <w:fldChar w:fldCharType="begin"/>
      </w:r>
      <w:r w:rsidR="00081DBE">
        <w:rPr>
          <w:rFonts w:cs="Times New Roman"/>
          <w:szCs w:val="20"/>
        </w:rPr>
        <w:instrText xml:space="preserve"> ADDIN EN.CITE &lt;EndNote&gt;&lt;Cite&gt;&lt;Author&gt;Wang&lt;/Author&gt;&lt;Year&gt;2018&lt;/Year&gt;&lt;RecNum&gt;387&lt;/RecNum&gt;&lt;DisplayText&gt;(Wang et al., 2018)&lt;/DisplayText&gt;&lt;record&gt;&lt;rec-number&gt;387&lt;/rec-number&gt;&lt;foreign-keys&gt;&lt;key app="EN" db-id="sww2zwt9nswwdweaavbxd5wcxpxdtfafxzwe" timestamp="1606379203"&gt;387&lt;/key&gt;&lt;/foreign-keys&gt;&lt;ref-type name="Journal Article"&gt;17&lt;/ref-type&gt;&lt;contributors&gt;&lt;authors&gt;&lt;author&gt;Wang, Xiaoshuai&lt;/author&gt;&lt;author&gt;Gao, Hongding&lt;/author&gt;&lt;author&gt;Gebremedhin, Kifle G.&lt;/author&gt;&lt;author&gt;Bjerg, Bjarne Schmidt&lt;/author&gt;&lt;author&gt;Van Os, Jennifer&lt;/author&gt;&lt;author&gt;Tucker, Cassandra B.&lt;/author&gt;&lt;author&gt;Zhang, Guoqiang&lt;/author&gt;&lt;/authors&gt;&lt;/contributors&gt;&lt;titles&gt;&lt;title&gt;A predictive model of equivalent temperature index for dairy cattle (ETIC)&lt;/title&gt;&lt;secondary-title&gt;Journal of thermal biology&lt;/secondary-title&gt;&lt;/titles&gt;&lt;periodical&gt;&lt;full-title&gt;Journal of Thermal Biology&lt;/full-title&gt;&lt;abbr-1&gt;J. Therm. Biol.&lt;/abbr-1&gt;&lt;abbr-2&gt;J Therm Biol&lt;/abbr-2&gt;&lt;/periodical&gt;&lt;pages&gt;165-170&lt;/pages&gt;&lt;volume&gt;76&lt;/volume&gt;&lt;keywords&gt;&lt;keyword&gt;Heat stress&lt;/keyword&gt;&lt;keyword&gt;Environmental stressors&lt;/keyword&gt;&lt;keyword&gt;Thermal index&lt;/keyword&gt;&lt;keyword&gt;Dairy cattle&lt;/keyword&gt;&lt;keyword&gt;Heat-Shock Response&lt;/keyword&gt;&lt;keyword&gt;Temperature&lt;/keyword&gt;&lt;keyword&gt;Animals&lt;/keyword&gt;&lt;keyword&gt;Respiratory Rate&lt;/keyword&gt;&lt;keyword&gt;Models, Biological&lt;/keyword&gt;&lt;keyword&gt;Light&lt;/keyword&gt;&lt;keyword&gt;Humidity&lt;/keyword&gt;&lt;keyword&gt;Air Movements&lt;/keyword&gt;&lt;keyword&gt;Body Temperature&lt;/keyword&gt;&lt;keyword&gt;Cattle - physiology&lt;/keyword&gt;&lt;keyword&gt;Analysis&lt;/keyword&gt;&lt;keyword&gt;Radiation&lt;/keyword&gt;&lt;keyword&gt;Index Medicus&lt;/keyword&gt;&lt;/keywords&gt;&lt;dates&gt;&lt;year&gt;2018&lt;/year&gt;&lt;/dates&gt;&lt;pub-location&gt;England&lt;/pub-location&gt;&lt;publisher&gt;Elsevier BV&lt;/publisher&gt;&lt;isbn&gt;0306-4565&lt;/isbn&gt;&lt;urls&gt;&lt;/urls&gt;&lt;electronic-resource-num&gt;10.1016/j.jtherbio.2018.07.013&lt;/electronic-resource-num&gt;&lt;/record&gt;&lt;/Cite&gt;&lt;/EndNote&gt;</w:instrText>
      </w:r>
      <w:r w:rsidR="00CE1C36">
        <w:rPr>
          <w:rFonts w:cs="Times New Roman"/>
          <w:szCs w:val="20"/>
        </w:rPr>
        <w:fldChar w:fldCharType="separate"/>
      </w:r>
      <w:r w:rsidR="00081DBE">
        <w:rPr>
          <w:rFonts w:cs="Times New Roman"/>
          <w:noProof/>
          <w:szCs w:val="20"/>
        </w:rPr>
        <w:t>(Wang et al., 2018)</w:t>
      </w:r>
      <w:r w:rsidR="00CE1C36">
        <w:rPr>
          <w:rFonts w:cs="Times New Roman"/>
          <w:szCs w:val="20"/>
        </w:rPr>
        <w:fldChar w:fldCharType="end"/>
      </w:r>
      <w:r w:rsidR="00CE1C36">
        <w:rPr>
          <w:rFonts w:cs="Times New Roman"/>
          <w:szCs w:val="20"/>
        </w:rPr>
        <w:t>.</w:t>
      </w:r>
      <w:r w:rsidR="004A20A6">
        <w:rPr>
          <w:rFonts w:cs="Times New Roman"/>
          <w:szCs w:val="20"/>
        </w:rPr>
        <w:t xml:space="preserve"> </w:t>
      </w:r>
      <w:r w:rsidR="00C9542B" w:rsidRPr="00BD4C64">
        <w:rPr>
          <w:rFonts w:cs="Times New Roman"/>
          <w:szCs w:val="20"/>
        </w:rPr>
        <w:t xml:space="preserve">The THI was calculated according to </w:t>
      </w:r>
      <w:r w:rsidR="00601B1F">
        <w:rPr>
          <w:rFonts w:cs="Times New Roman"/>
          <w:szCs w:val="20"/>
        </w:rPr>
        <w:t xml:space="preserve">Eq. (1) as </w:t>
      </w:r>
      <w:r w:rsidR="00C9542B" w:rsidRPr="00BD4C64">
        <w:rPr>
          <w:rFonts w:cs="Times New Roman"/>
          <w:szCs w:val="20"/>
        </w:rPr>
        <w:t xml:space="preserve">recommended by National Research Council </w:t>
      </w:r>
      <w:r w:rsidR="00C9542B" w:rsidRPr="00BD4C64">
        <w:rPr>
          <w:rFonts w:cs="Times New Roman"/>
          <w:szCs w:val="20"/>
        </w:rPr>
        <w:fldChar w:fldCharType="begin"/>
      </w:r>
      <w:r w:rsidR="00C9542B" w:rsidRPr="00BD4C64">
        <w:rPr>
          <w:rFonts w:cs="Times New Roman"/>
          <w:szCs w:val="20"/>
        </w:rPr>
        <w:instrText xml:space="preserve"> ADDIN EN.CITE &lt;EndNote&gt;&lt;Cite&gt;&lt;Author&gt;NRC&lt;/Author&gt;&lt;Year&gt;1971&lt;/Year&gt;&lt;RecNum&gt;479&lt;/RecNum&gt;&lt;DisplayText&gt;(NRC, 1971)&lt;/DisplayText&gt;&lt;record&gt;&lt;rec-number&gt;479&lt;/rec-number&gt;&lt;foreign-keys&gt;&lt;key app="EN" db-id="sww2zwt9nswwdweaavbxd5wcxpxdtfafxzwe" timestamp="1611468770"&gt;479&lt;/key&gt;&lt;/foreign-keys&gt;&lt;ref-type name="Report"&gt;27&lt;/ref-type&gt;&lt;contributors&gt;&lt;authors&gt;&lt;author&gt;NRC&lt;/author&gt;&lt;/authors&gt;&lt;tertiary-authors&gt;&lt;author&gt;National Research Council&lt;/author&gt;&lt;/tertiary-authors&gt;&lt;/contributors&gt;&lt;titles&gt;&lt;title&gt;A Guide to Environmental Research on Animals&lt;/title&gt;&lt;/titles&gt;&lt;pages&gt;374&lt;/pages&gt;&lt;dates&gt;&lt;year&gt;1971&lt;/year&gt;&lt;/dates&gt;&lt;pub-location&gt;Washington, DC, USA&lt;/pub-location&gt;&lt;publisher&gt;National Academy Press&lt;/publisher&gt;&lt;urls&gt;&lt;/urls&gt;&lt;/record&gt;&lt;/Cite&gt;&lt;/EndNote&gt;</w:instrText>
      </w:r>
      <w:r w:rsidR="00C9542B" w:rsidRPr="00BD4C64">
        <w:rPr>
          <w:rFonts w:cs="Times New Roman"/>
          <w:szCs w:val="20"/>
        </w:rPr>
        <w:fldChar w:fldCharType="separate"/>
      </w:r>
      <w:r w:rsidR="00C9542B" w:rsidRPr="00BD4C64">
        <w:rPr>
          <w:rFonts w:cs="Times New Roman"/>
          <w:noProof/>
          <w:szCs w:val="20"/>
        </w:rPr>
        <w:t>(NRC, 1971)</w:t>
      </w:r>
      <w:r w:rsidR="00C9542B" w:rsidRPr="00BD4C64">
        <w:rPr>
          <w:rFonts w:cs="Times New Roman"/>
          <w:szCs w:val="20"/>
        </w:rPr>
        <w:fldChar w:fldCharType="end"/>
      </w:r>
      <w:r w:rsidR="00C9542B" w:rsidRPr="00BD4C64">
        <w:rPr>
          <w:rFonts w:cs="Times New Roman"/>
          <w:szCs w:val="20"/>
        </w:rPr>
        <w:t>:</w:t>
      </w:r>
    </w:p>
    <w:p w14:paraId="642F632B" w14:textId="193B9E51" w:rsidR="00C9542B" w:rsidRDefault="00C9542B" w:rsidP="00C9542B">
      <w:pPr>
        <w:rPr>
          <w:rFonts w:eastAsiaTheme="minorEastAsia" w:cs="Times New Roman"/>
          <w:color w:val="000000"/>
          <w:szCs w:val="20"/>
        </w:rPr>
      </w:pPr>
      <m:oMath>
        <m:r>
          <w:rPr>
            <w:rFonts w:ascii="Cambria Math" w:hAnsi="Cambria Math" w:cs="Times New Roman"/>
            <w:color w:val="000000"/>
            <w:szCs w:val="20"/>
          </w:rPr>
          <m:t>THI</m:t>
        </m:r>
        <m:r>
          <m:rPr>
            <m:sty m:val="p"/>
          </m:rPr>
          <w:rPr>
            <w:rFonts w:ascii="Cambria Math" w:hAnsi="Cambria Math" w:cs="Times New Roman"/>
            <w:color w:val="000000"/>
            <w:szCs w:val="20"/>
          </w:rPr>
          <m:t>=(1.8</m:t>
        </m:r>
        <m:r>
          <w:rPr>
            <w:rFonts w:ascii="Cambria Math" w:hAnsi="Cambria Math" w:cs="Times New Roman"/>
            <w:color w:val="000000"/>
            <w:szCs w:val="20"/>
          </w:rPr>
          <m:t>×Ta</m:t>
        </m:r>
        <m:r>
          <m:rPr>
            <m:sty m:val="p"/>
          </m:rPr>
          <w:rPr>
            <w:rFonts w:ascii="Cambria Math" w:hAnsi="Cambria Math" w:cs="Times New Roman"/>
            <w:color w:val="000000"/>
            <w:szCs w:val="20"/>
          </w:rPr>
          <m:t>+32)</m:t>
        </m:r>
        <m:r>
          <w:rPr>
            <w:rFonts w:ascii="Cambria Math" w:hAnsi="Cambria Math" w:cs="Times New Roman"/>
            <w:color w:val="000000"/>
            <w:szCs w:val="20"/>
          </w:rPr>
          <m:t>-</m:t>
        </m:r>
        <m:r>
          <m:rPr>
            <m:sty m:val="p"/>
          </m:rPr>
          <w:rPr>
            <w:rFonts w:ascii="Cambria Math" w:hAnsi="Cambria Math" w:cs="Times New Roman"/>
            <w:color w:val="000000"/>
            <w:szCs w:val="20"/>
          </w:rPr>
          <m:t>(0.55</m:t>
        </m:r>
        <m:r>
          <w:rPr>
            <w:rFonts w:ascii="Cambria Math" w:hAnsi="Cambria Math" w:cs="Times New Roman"/>
            <w:color w:val="000000"/>
            <w:szCs w:val="20"/>
          </w:rPr>
          <m:t>-</m:t>
        </m:r>
        <m:r>
          <m:rPr>
            <m:sty m:val="p"/>
          </m:rPr>
          <w:rPr>
            <w:rFonts w:ascii="Cambria Math" w:hAnsi="Cambria Math" w:cs="Times New Roman"/>
            <w:color w:val="000000"/>
            <w:szCs w:val="20"/>
          </w:rPr>
          <m:t>0.005</m:t>
        </m:r>
        <m:r>
          <w:rPr>
            <w:rFonts w:ascii="Cambria Math" w:hAnsi="Cambria Math" w:cs="Times New Roman"/>
            <w:color w:val="000000"/>
            <w:szCs w:val="20"/>
          </w:rPr>
          <m:t>×RH</m:t>
        </m:r>
        <m:r>
          <m:rPr>
            <m:sty m:val="p"/>
          </m:rPr>
          <w:rPr>
            <w:rFonts w:ascii="Cambria Math" w:hAnsi="Cambria Math" w:cs="Times New Roman"/>
            <w:color w:val="000000"/>
            <w:szCs w:val="20"/>
          </w:rPr>
          <m:t>)</m:t>
        </m:r>
        <m:r>
          <w:rPr>
            <w:rFonts w:ascii="Cambria Math" w:hAnsi="Cambria Math" w:cs="Times New Roman"/>
            <w:color w:val="000000"/>
            <w:szCs w:val="20"/>
          </w:rPr>
          <m:t>×</m:t>
        </m:r>
        <m:r>
          <m:rPr>
            <m:sty m:val="p"/>
          </m:rPr>
          <w:rPr>
            <w:rFonts w:ascii="Cambria Math" w:hAnsi="Cambria Math" w:cs="Times New Roman"/>
            <w:color w:val="000000"/>
            <w:szCs w:val="20"/>
          </w:rPr>
          <m:t>(1.8</m:t>
        </m:r>
        <m:r>
          <w:rPr>
            <w:rFonts w:ascii="Cambria Math" w:hAnsi="Cambria Math" w:cs="Times New Roman"/>
            <w:color w:val="000000"/>
            <w:szCs w:val="20"/>
          </w:rPr>
          <m:t>×Ta-</m:t>
        </m:r>
        <m:r>
          <m:rPr>
            <m:sty m:val="p"/>
          </m:rPr>
          <w:rPr>
            <w:rFonts w:ascii="Cambria Math" w:hAnsi="Cambria Math" w:cs="Times New Roman"/>
            <w:color w:val="000000"/>
            <w:szCs w:val="20"/>
          </w:rPr>
          <m:t>26)</m:t>
        </m:r>
      </m:oMath>
      <w:r w:rsidRPr="00BD4C64">
        <w:rPr>
          <w:rFonts w:eastAsiaTheme="minorEastAsia" w:cs="Times New Roman"/>
          <w:color w:val="000000"/>
          <w:szCs w:val="20"/>
        </w:rPr>
        <w:tab/>
      </w:r>
      <w:r w:rsidRPr="00BD4C64">
        <w:rPr>
          <w:rFonts w:eastAsiaTheme="minorEastAsia" w:cs="Times New Roman"/>
          <w:color w:val="000000"/>
          <w:szCs w:val="20"/>
        </w:rPr>
        <w:tab/>
      </w:r>
      <w:r w:rsidRPr="00BD4C64">
        <w:rPr>
          <w:rFonts w:eastAsiaTheme="minorEastAsia" w:cs="Times New Roman"/>
          <w:color w:val="000000"/>
          <w:szCs w:val="20"/>
        </w:rPr>
        <w:tab/>
      </w:r>
      <w:r>
        <w:rPr>
          <w:rFonts w:eastAsiaTheme="minorEastAsia" w:cs="Times New Roman"/>
          <w:color w:val="000000"/>
          <w:szCs w:val="20"/>
        </w:rPr>
        <w:tab/>
      </w:r>
      <w:r w:rsidRPr="00BD4C64">
        <w:rPr>
          <w:rFonts w:eastAsiaTheme="minorEastAsia" w:cs="Times New Roman"/>
          <w:color w:val="000000"/>
          <w:szCs w:val="20"/>
        </w:rPr>
        <w:t xml:space="preserve">    (</w:t>
      </w:r>
      <w:r w:rsidR="00521C87">
        <w:rPr>
          <w:rFonts w:eastAsiaTheme="minorEastAsia" w:cs="Times New Roman"/>
          <w:color w:val="000000"/>
          <w:szCs w:val="20"/>
        </w:rPr>
        <w:t>1</w:t>
      </w:r>
      <w:r w:rsidRPr="00BD4C64">
        <w:rPr>
          <w:rFonts w:eastAsiaTheme="minorEastAsia" w:cs="Times New Roman"/>
          <w:color w:val="000000"/>
          <w:szCs w:val="20"/>
        </w:rPr>
        <w:t>)</w:t>
      </w:r>
    </w:p>
    <w:p w14:paraId="110BAC91" w14:textId="070224CC" w:rsidR="00C9542B" w:rsidRDefault="00C9542B" w:rsidP="00C9542B">
      <w:pPr>
        <w:rPr>
          <w:rFonts w:eastAsiaTheme="minorEastAsia" w:cs="Times New Roman"/>
          <w:color w:val="000000"/>
          <w:szCs w:val="20"/>
        </w:rPr>
      </w:pPr>
      <w:proofErr w:type="spellStart"/>
      <w:r>
        <w:rPr>
          <w:rFonts w:eastAsiaTheme="minorEastAsia" w:cs="Times New Roman"/>
          <w:color w:val="000000"/>
          <w:szCs w:val="20"/>
        </w:rPr>
        <w:t>THIadj</w:t>
      </w:r>
      <w:proofErr w:type="spellEnd"/>
      <w:r>
        <w:rPr>
          <w:rFonts w:eastAsiaTheme="minorEastAsia" w:cs="Times New Roman"/>
          <w:color w:val="000000"/>
          <w:szCs w:val="20"/>
        </w:rPr>
        <w:t xml:space="preserve"> and ETIC were calculated </w:t>
      </w:r>
      <w:r>
        <w:t xml:space="preserve">according to </w:t>
      </w:r>
      <w:r>
        <w:rPr>
          <w:rFonts w:cs="Times New Roman"/>
          <w:szCs w:val="20"/>
        </w:rPr>
        <w:t>Eq. (</w:t>
      </w:r>
      <w:r w:rsidR="00096586">
        <w:rPr>
          <w:rFonts w:cs="Times New Roman"/>
          <w:szCs w:val="20"/>
        </w:rPr>
        <w:t>2</w:t>
      </w:r>
      <w:r>
        <w:rPr>
          <w:rFonts w:cs="Times New Roman"/>
          <w:szCs w:val="20"/>
        </w:rPr>
        <w:t>) and Eq. (</w:t>
      </w:r>
      <w:r w:rsidR="00096586">
        <w:rPr>
          <w:rFonts w:cs="Times New Roman"/>
          <w:szCs w:val="20"/>
        </w:rPr>
        <w:t>3</w:t>
      </w:r>
      <w:r>
        <w:rPr>
          <w:rFonts w:cs="Times New Roman"/>
          <w:szCs w:val="20"/>
        </w:rPr>
        <w:t>), respectively</w:t>
      </w:r>
      <w:r>
        <w:rPr>
          <w:rFonts w:eastAsiaTheme="minorEastAsia" w:cs="Times New Roman"/>
          <w:color w:val="000000"/>
          <w:szCs w:val="20"/>
        </w:rPr>
        <w:t>:</w:t>
      </w:r>
    </w:p>
    <w:p w14:paraId="1D8EAE05" w14:textId="337AE13B" w:rsidR="00C9542B" w:rsidRDefault="00C9542B" w:rsidP="00C9542B">
      <w:pPr>
        <w:rPr>
          <w:rFonts w:eastAsiaTheme="minorEastAsia" w:cs="Times New Roman"/>
          <w:color w:val="000000"/>
          <w:szCs w:val="20"/>
        </w:rPr>
      </w:pPr>
      <m:oMath>
        <m:r>
          <w:rPr>
            <w:rFonts w:ascii="Cambria Math" w:hAnsi="Cambria Math" w:cs="Times New Roman"/>
            <w:color w:val="000000"/>
            <w:szCs w:val="20"/>
          </w:rPr>
          <m:t>THIadj</m:t>
        </m:r>
        <m:r>
          <m:rPr>
            <m:sty m:val="p"/>
          </m:rPr>
          <w:rPr>
            <w:rFonts w:ascii="Cambria Math" w:hAnsi="Cambria Math" w:cs="Times New Roman"/>
            <w:color w:val="000000"/>
            <w:szCs w:val="20"/>
          </w:rPr>
          <m:t>=</m:t>
        </m:r>
        <m:d>
          <m:dPr>
            <m:begChr m:val="["/>
            <m:endChr m:val="]"/>
            <m:ctrlPr>
              <w:rPr>
                <w:rFonts w:ascii="Cambria Math" w:hAnsi="Cambria Math" w:cs="Times New Roman"/>
                <w:color w:val="000000"/>
                <w:szCs w:val="20"/>
              </w:rPr>
            </m:ctrlPr>
          </m:dPr>
          <m:e>
            <m:r>
              <m:rPr>
                <m:sty m:val="p"/>
              </m:rPr>
              <w:rPr>
                <w:rFonts w:ascii="Cambria Math" w:hAnsi="Cambria Math" w:cs="Times New Roman"/>
                <w:color w:val="000000"/>
                <w:szCs w:val="20"/>
              </w:rPr>
              <m:t>0.8</m:t>
            </m:r>
            <m:r>
              <w:rPr>
                <w:rFonts w:ascii="Cambria Math" w:hAnsi="Cambria Math" w:cs="Times New Roman"/>
                <w:color w:val="000000"/>
                <w:szCs w:val="20"/>
              </w:rPr>
              <m:t>×Ta</m:t>
            </m:r>
            <m:r>
              <m:rPr>
                <m:sty m:val="p"/>
              </m:rPr>
              <w:rPr>
                <w:rFonts w:ascii="Cambria Math" w:hAnsi="Cambria Math" w:cs="Times New Roman"/>
                <w:color w:val="000000"/>
                <w:szCs w:val="20"/>
              </w:rPr>
              <m:t>+</m:t>
            </m:r>
            <m:f>
              <m:fPr>
                <m:ctrlPr>
                  <w:rPr>
                    <w:rFonts w:ascii="Cambria Math" w:hAnsi="Cambria Math" w:cs="Times New Roman"/>
                    <w:i/>
                    <w:color w:val="000000"/>
                    <w:szCs w:val="20"/>
                  </w:rPr>
                </m:ctrlPr>
              </m:fPr>
              <m:num>
                <m:r>
                  <w:rPr>
                    <w:rFonts w:ascii="Cambria Math" w:hAnsi="Cambria Math" w:cs="Times New Roman"/>
                    <w:color w:val="000000"/>
                    <w:szCs w:val="20"/>
                  </w:rPr>
                  <m:t>RH</m:t>
                </m:r>
                <m:ctrlPr>
                  <w:rPr>
                    <w:rFonts w:ascii="Cambria Math" w:hAnsi="Cambria Math" w:cs="Times New Roman"/>
                    <w:color w:val="000000"/>
                    <w:szCs w:val="20"/>
                  </w:rPr>
                </m:ctrlPr>
              </m:num>
              <m:den>
                <m:r>
                  <w:rPr>
                    <w:rFonts w:ascii="Cambria Math" w:hAnsi="Cambria Math" w:cs="Times New Roman"/>
                    <w:color w:val="000000"/>
                    <w:szCs w:val="20"/>
                  </w:rPr>
                  <m:t>100</m:t>
                </m:r>
              </m:den>
            </m:f>
            <m:r>
              <w:rPr>
                <w:rFonts w:ascii="Cambria Math" w:hAnsi="Cambria Math" w:cs="Times New Roman"/>
                <w:color w:val="000000"/>
                <w:szCs w:val="20"/>
              </w:rPr>
              <m:t>×</m:t>
            </m:r>
            <m:d>
              <m:dPr>
                <m:ctrlPr>
                  <w:rPr>
                    <w:rFonts w:ascii="Cambria Math" w:hAnsi="Cambria Math" w:cs="Times New Roman"/>
                    <w:color w:val="000000"/>
                    <w:szCs w:val="20"/>
                  </w:rPr>
                </m:ctrlPr>
              </m:dPr>
              <m:e>
                <m:r>
                  <w:rPr>
                    <w:rFonts w:ascii="Cambria Math" w:hAnsi="Cambria Math" w:cs="Times New Roman"/>
                    <w:color w:val="000000"/>
                    <w:szCs w:val="20"/>
                  </w:rPr>
                  <m:t>Ta-14.4</m:t>
                </m:r>
              </m:e>
            </m:d>
            <m:r>
              <m:rPr>
                <m:sty m:val="p"/>
              </m:rPr>
              <w:rPr>
                <w:rFonts w:ascii="Cambria Math" w:hAnsi="Cambria Math" w:cs="Times New Roman"/>
                <w:color w:val="000000"/>
                <w:szCs w:val="20"/>
              </w:rPr>
              <m:t>+46.4</m:t>
            </m:r>
          </m:e>
        </m:d>
        <m:r>
          <m:rPr>
            <m:sty m:val="p"/>
          </m:rPr>
          <w:rPr>
            <w:rFonts w:ascii="Cambria Math" w:hAnsi="Cambria Math" w:cs="Times New Roman"/>
            <w:color w:val="000000"/>
            <w:szCs w:val="20"/>
          </w:rPr>
          <m:t>+4.51-1.992×WS+0.0068×SR</m:t>
        </m:r>
      </m:oMath>
      <w:r w:rsidRPr="00BD4C64">
        <w:rPr>
          <w:rFonts w:eastAsiaTheme="minorEastAsia" w:cs="Times New Roman"/>
          <w:color w:val="000000"/>
          <w:szCs w:val="20"/>
        </w:rPr>
        <w:tab/>
      </w:r>
      <w:r>
        <w:rPr>
          <w:rFonts w:eastAsiaTheme="minorEastAsia" w:cs="Times New Roman"/>
          <w:color w:val="000000"/>
          <w:szCs w:val="20"/>
        </w:rPr>
        <w:t xml:space="preserve">    </w:t>
      </w:r>
      <w:r w:rsidRPr="00BD4C64">
        <w:rPr>
          <w:rFonts w:eastAsiaTheme="minorEastAsia" w:cs="Times New Roman"/>
          <w:color w:val="000000"/>
          <w:szCs w:val="20"/>
        </w:rPr>
        <w:t>(</w:t>
      </w:r>
      <w:r w:rsidR="00521C87">
        <w:rPr>
          <w:rFonts w:eastAsiaTheme="minorEastAsia" w:cs="Times New Roman"/>
          <w:color w:val="000000"/>
          <w:szCs w:val="20"/>
        </w:rPr>
        <w:t>2</w:t>
      </w:r>
      <w:r w:rsidRPr="00BD4C64">
        <w:rPr>
          <w:rFonts w:eastAsiaTheme="minorEastAsia" w:cs="Times New Roman"/>
          <w:color w:val="000000"/>
          <w:szCs w:val="20"/>
        </w:rPr>
        <w:t>)</w:t>
      </w:r>
    </w:p>
    <w:p w14:paraId="559EE036" w14:textId="70B2A734" w:rsidR="00C9542B" w:rsidRDefault="00C9542B" w:rsidP="00C9542B">
      <w:pPr>
        <w:rPr>
          <w:rFonts w:eastAsiaTheme="minorEastAsia" w:cs="Times New Roman"/>
          <w:color w:val="000000"/>
          <w:szCs w:val="20"/>
        </w:rPr>
      </w:pPr>
      <m:oMath>
        <m:r>
          <w:rPr>
            <w:rFonts w:ascii="Cambria Math" w:hAnsi="Cambria Math" w:cs="Times New Roman"/>
            <w:color w:val="000000"/>
            <w:szCs w:val="20"/>
          </w:rPr>
          <m:t>ETIC</m:t>
        </m:r>
        <m:r>
          <m:rPr>
            <m:sty m:val="p"/>
          </m:rPr>
          <w:rPr>
            <w:rFonts w:ascii="Cambria Math" w:hAnsi="Cambria Math" w:cs="Times New Roman"/>
            <w:color w:val="000000"/>
            <w:szCs w:val="20"/>
          </w:rPr>
          <m:t>=</m:t>
        </m:r>
        <m:r>
          <w:rPr>
            <w:rFonts w:ascii="Cambria Math" w:hAnsi="Cambria Math" w:cs="Times New Roman"/>
            <w:color w:val="000000"/>
            <w:szCs w:val="20"/>
          </w:rPr>
          <m:t>Ta-</m:t>
        </m:r>
        <m:r>
          <m:rPr>
            <m:sty m:val="p"/>
          </m:rPr>
          <w:rPr>
            <w:rFonts w:ascii="Cambria Math" w:hAnsi="Cambria Math" w:cs="Times New Roman"/>
            <w:color w:val="000000"/>
            <w:szCs w:val="20"/>
          </w:rPr>
          <m:t>0.0038×</m:t>
        </m:r>
        <m:r>
          <w:rPr>
            <w:rFonts w:ascii="Cambria Math" w:hAnsi="Cambria Math" w:cs="Times New Roman"/>
            <w:color w:val="000000"/>
            <w:szCs w:val="20"/>
          </w:rPr>
          <m:t>Ta</m:t>
        </m:r>
        <m:r>
          <m:rPr>
            <m:sty m:val="p"/>
          </m:rPr>
          <w:rPr>
            <w:rFonts w:ascii="Cambria Math" w:hAnsi="Cambria Math" w:cs="Times New Roman"/>
            <w:color w:val="000000"/>
            <w:szCs w:val="20"/>
          </w:rPr>
          <m:t>×</m:t>
        </m:r>
        <m:d>
          <m:dPr>
            <m:ctrlPr>
              <w:rPr>
                <w:rFonts w:ascii="Cambria Math" w:hAnsi="Cambria Math" w:cs="Times New Roman"/>
                <w:color w:val="000000"/>
                <w:szCs w:val="20"/>
              </w:rPr>
            </m:ctrlPr>
          </m:dPr>
          <m:e>
            <m:r>
              <m:rPr>
                <m:sty m:val="p"/>
              </m:rPr>
              <w:rPr>
                <w:rFonts w:ascii="Cambria Math" w:hAnsi="Cambria Math" w:cs="Times New Roman"/>
                <w:color w:val="000000"/>
                <w:szCs w:val="20"/>
              </w:rPr>
              <m:t>100-RH</m:t>
            </m:r>
          </m:e>
        </m:d>
        <m:r>
          <w:rPr>
            <w:rFonts w:ascii="Cambria Math" w:hAnsi="Cambria Math" w:cs="Times New Roman"/>
            <w:color w:val="000000"/>
            <w:szCs w:val="20"/>
          </w:rPr>
          <m:t>-0.1173×</m:t>
        </m:r>
        <m:sSup>
          <m:sSupPr>
            <m:ctrlPr>
              <w:rPr>
                <w:rFonts w:ascii="Cambria Math" w:hAnsi="Cambria Math" w:cs="Times New Roman"/>
                <w:i/>
                <w:color w:val="000000"/>
                <w:szCs w:val="20"/>
              </w:rPr>
            </m:ctrlPr>
          </m:sSupPr>
          <m:e>
            <m:r>
              <w:rPr>
                <w:rFonts w:ascii="Cambria Math" w:hAnsi="Cambria Math" w:cs="Times New Roman"/>
                <w:color w:val="000000"/>
                <w:szCs w:val="20"/>
              </w:rPr>
              <m:t>WS</m:t>
            </m:r>
          </m:e>
          <m:sup>
            <m:r>
              <w:rPr>
                <w:rFonts w:ascii="Cambria Math" w:hAnsi="Cambria Math" w:cs="Times New Roman"/>
                <w:color w:val="000000"/>
                <w:szCs w:val="20"/>
              </w:rPr>
              <m:t>0.707</m:t>
            </m:r>
          </m:sup>
        </m:sSup>
        <m:r>
          <m:rPr>
            <m:sty m:val="p"/>
          </m:rPr>
          <w:rPr>
            <w:rFonts w:ascii="Cambria Math" w:hAnsi="Cambria Math" w:cs="Times New Roman"/>
            <w:color w:val="000000"/>
            <w:szCs w:val="20"/>
          </w:rPr>
          <m:t>×</m:t>
        </m:r>
        <m:d>
          <m:dPr>
            <m:ctrlPr>
              <w:rPr>
                <w:rFonts w:ascii="Cambria Math" w:hAnsi="Cambria Math" w:cs="Times New Roman"/>
                <w:color w:val="000000"/>
                <w:szCs w:val="20"/>
              </w:rPr>
            </m:ctrlPr>
          </m:dPr>
          <m:e>
            <m:r>
              <m:rPr>
                <m:sty m:val="p"/>
              </m:rPr>
              <w:rPr>
                <w:rFonts w:ascii="Cambria Math" w:hAnsi="Cambria Math" w:cs="Times New Roman"/>
                <w:color w:val="000000"/>
                <w:szCs w:val="20"/>
              </w:rPr>
              <m:t>39.2-Ta</m:t>
            </m:r>
            <m:r>
              <w:rPr>
                <w:rFonts w:ascii="Cambria Math" w:hAnsi="Cambria Math" w:cs="Times New Roman"/>
                <w:color w:val="000000"/>
                <w:szCs w:val="20"/>
              </w:rPr>
              <m:t xml:space="preserve"> </m:t>
            </m:r>
          </m:e>
        </m:d>
        <m:r>
          <m:rPr>
            <m:sty m:val="p"/>
          </m:rPr>
          <w:rPr>
            <w:rFonts w:ascii="Cambria Math" w:hAnsi="Cambria Math" w:cs="Times New Roman"/>
            <w:color w:val="000000"/>
            <w:szCs w:val="20"/>
          </w:rPr>
          <m:t>+1.86</m:t>
        </m:r>
        <m:r>
          <w:rPr>
            <w:rFonts w:ascii="Cambria Math" w:hAnsi="Cambria Math" w:cs="Times New Roman"/>
            <w:color w:val="000000"/>
            <w:szCs w:val="20"/>
          </w:rPr>
          <m:t>×</m:t>
        </m:r>
        <m:sSup>
          <m:sSupPr>
            <m:ctrlPr>
              <w:rPr>
                <w:rFonts w:ascii="Cambria Math" w:hAnsi="Cambria Math" w:cs="Times New Roman"/>
                <w:i/>
                <w:color w:val="000000"/>
                <w:szCs w:val="20"/>
              </w:rPr>
            </m:ctrlPr>
          </m:sSupPr>
          <m:e>
            <m:r>
              <w:rPr>
                <w:rFonts w:ascii="Cambria Math" w:hAnsi="Cambria Math" w:cs="Times New Roman"/>
                <w:color w:val="000000"/>
                <w:szCs w:val="20"/>
              </w:rPr>
              <m:t>10</m:t>
            </m:r>
          </m:e>
          <m:sup>
            <m:r>
              <w:rPr>
                <w:rFonts w:ascii="Cambria Math" w:hAnsi="Cambria Math" w:cs="Times New Roman"/>
                <w:color w:val="000000"/>
                <w:szCs w:val="20"/>
              </w:rPr>
              <m:t>-4</m:t>
            </m:r>
          </m:sup>
        </m:sSup>
        <m:r>
          <w:rPr>
            <w:rFonts w:ascii="Cambria Math" w:hAnsi="Cambria Math" w:cs="Times New Roman"/>
            <w:color w:val="000000"/>
            <w:szCs w:val="20"/>
          </w:rPr>
          <m:t>×Ta×SR</m:t>
        </m:r>
        <m:r>
          <m:rPr>
            <m:sty m:val="p"/>
          </m:rPr>
          <w:rPr>
            <w:rFonts w:ascii="Cambria Math" w:hAnsi="Cambria Math" w:cs="Times New Roman"/>
            <w:color w:val="000000"/>
            <w:szCs w:val="20"/>
          </w:rPr>
          <m:t>)</m:t>
        </m:r>
      </m:oMath>
      <w:r w:rsidRPr="00BD4C64">
        <w:rPr>
          <w:rFonts w:eastAsiaTheme="minorEastAsia" w:cs="Times New Roman"/>
          <w:color w:val="000000"/>
          <w:szCs w:val="20"/>
        </w:rPr>
        <w:tab/>
      </w:r>
      <w:r w:rsidRPr="00BD4C64">
        <w:rPr>
          <w:rFonts w:eastAsiaTheme="minorEastAsia" w:cs="Times New Roman"/>
          <w:color w:val="000000"/>
          <w:szCs w:val="20"/>
        </w:rPr>
        <w:tab/>
      </w:r>
      <w:r w:rsidRPr="00BD4C64">
        <w:rPr>
          <w:rFonts w:eastAsiaTheme="minorEastAsia" w:cs="Times New Roman"/>
          <w:color w:val="000000"/>
          <w:szCs w:val="20"/>
        </w:rPr>
        <w:tab/>
      </w:r>
      <w:r>
        <w:rPr>
          <w:rFonts w:eastAsiaTheme="minorEastAsia" w:cs="Times New Roman"/>
          <w:color w:val="000000"/>
          <w:szCs w:val="20"/>
        </w:rPr>
        <w:tab/>
      </w:r>
      <w:r>
        <w:rPr>
          <w:rFonts w:eastAsiaTheme="minorEastAsia" w:cs="Times New Roman"/>
          <w:color w:val="000000"/>
          <w:szCs w:val="20"/>
        </w:rPr>
        <w:tab/>
      </w:r>
      <w:r>
        <w:rPr>
          <w:rFonts w:eastAsiaTheme="minorEastAsia" w:cs="Times New Roman"/>
          <w:color w:val="000000"/>
          <w:szCs w:val="20"/>
        </w:rPr>
        <w:tab/>
      </w:r>
      <w:r>
        <w:rPr>
          <w:rFonts w:eastAsiaTheme="minorEastAsia" w:cs="Times New Roman"/>
          <w:color w:val="000000"/>
          <w:szCs w:val="20"/>
        </w:rPr>
        <w:tab/>
      </w:r>
      <w:r>
        <w:rPr>
          <w:rFonts w:eastAsiaTheme="minorEastAsia" w:cs="Times New Roman"/>
          <w:color w:val="000000"/>
          <w:szCs w:val="20"/>
        </w:rPr>
        <w:tab/>
      </w:r>
      <w:r>
        <w:rPr>
          <w:rFonts w:eastAsiaTheme="minorEastAsia" w:cs="Times New Roman"/>
          <w:color w:val="000000"/>
          <w:szCs w:val="20"/>
        </w:rPr>
        <w:tab/>
      </w:r>
      <w:r>
        <w:rPr>
          <w:rFonts w:eastAsiaTheme="minorEastAsia" w:cs="Times New Roman"/>
          <w:color w:val="000000"/>
          <w:szCs w:val="20"/>
        </w:rPr>
        <w:tab/>
      </w:r>
      <w:r w:rsidRPr="00BD4C64">
        <w:rPr>
          <w:rFonts w:eastAsiaTheme="minorEastAsia" w:cs="Times New Roman"/>
          <w:color w:val="000000"/>
          <w:szCs w:val="20"/>
        </w:rPr>
        <w:t xml:space="preserve">    (</w:t>
      </w:r>
      <w:r w:rsidR="00521C87">
        <w:rPr>
          <w:rFonts w:eastAsiaTheme="minorEastAsia" w:cs="Times New Roman"/>
          <w:color w:val="000000"/>
          <w:szCs w:val="20"/>
        </w:rPr>
        <w:t>3</w:t>
      </w:r>
      <w:r w:rsidRPr="00BD4C64">
        <w:rPr>
          <w:rFonts w:eastAsiaTheme="minorEastAsia" w:cs="Times New Roman"/>
          <w:color w:val="000000"/>
          <w:szCs w:val="20"/>
        </w:rPr>
        <w:t>)</w:t>
      </w:r>
    </w:p>
    <w:p w14:paraId="4B0C6636" w14:textId="261412C0" w:rsidR="00C9542B" w:rsidRPr="00BD4C64" w:rsidRDefault="00C9542B" w:rsidP="00C9542B">
      <w:pPr>
        <w:rPr>
          <w:rFonts w:eastAsiaTheme="minorEastAsia" w:cs="Times New Roman"/>
          <w:bCs/>
          <w:szCs w:val="20"/>
        </w:rPr>
      </w:pPr>
      <w:r>
        <w:rPr>
          <w:rFonts w:eastAsiaTheme="minorEastAsia" w:cs="Times New Roman"/>
          <w:color w:val="000000"/>
          <w:szCs w:val="20"/>
        </w:rPr>
        <w:t xml:space="preserve">where </w:t>
      </w:r>
      <w:bookmarkStart w:id="55" w:name="_Hlk109204817"/>
      <w:bookmarkStart w:id="56" w:name="_Hlk110012568"/>
      <w:bookmarkStart w:id="57" w:name="_Hlk109204864"/>
      <w:r>
        <w:rPr>
          <w:rFonts w:eastAsiaTheme="minorEastAsia" w:cs="Times New Roman"/>
          <w:color w:val="000000"/>
          <w:szCs w:val="20"/>
        </w:rPr>
        <w:t>SR represents solar radiation and was set to zero as per the original authors’ instructions for use in indoor situation</w:t>
      </w:r>
      <w:bookmarkEnd w:id="55"/>
      <w:r w:rsidR="004F75BC">
        <w:rPr>
          <w:rFonts w:eastAsiaTheme="minorEastAsia" w:cs="Times New Roman"/>
          <w:color w:val="000000"/>
          <w:szCs w:val="20"/>
        </w:rPr>
        <w:t>s</w:t>
      </w:r>
      <w:bookmarkEnd w:id="56"/>
      <w:r>
        <w:rPr>
          <w:rFonts w:eastAsiaTheme="minorEastAsia" w:cs="Times New Roman"/>
          <w:color w:val="000000"/>
          <w:szCs w:val="20"/>
        </w:rPr>
        <w:t>.</w:t>
      </w:r>
      <w:bookmarkEnd w:id="57"/>
    </w:p>
    <w:p w14:paraId="6CD8E483" w14:textId="1782E023" w:rsidR="00666B2C" w:rsidRPr="00BD4C64" w:rsidRDefault="00FB0C3C" w:rsidP="00CE1C36">
      <w:pPr>
        <w:rPr>
          <w:rFonts w:cs="Times New Roman"/>
          <w:szCs w:val="20"/>
        </w:rPr>
      </w:pPr>
      <w:bookmarkStart w:id="58" w:name="_Hlk110262680"/>
      <w:r>
        <w:rPr>
          <w:rFonts w:cs="Times New Roman"/>
          <w:szCs w:val="20"/>
        </w:rPr>
        <w:t>The ground truth of individual heat stress state</w:t>
      </w:r>
      <w:r w:rsidR="003D26FA">
        <w:rPr>
          <w:rFonts w:cs="Times New Roman"/>
          <w:szCs w:val="20"/>
        </w:rPr>
        <w:t>s</w:t>
      </w:r>
      <w:r>
        <w:rPr>
          <w:rFonts w:cs="Times New Roman"/>
          <w:szCs w:val="20"/>
        </w:rPr>
        <w:t xml:space="preserve"> (heat-stressed or non-heat-stressed) was determined by using measured values (RR and VT) and the corresponding </w:t>
      </w:r>
      <w:r w:rsidRPr="00BD4C64">
        <w:rPr>
          <w:rFonts w:cs="Times New Roman"/>
          <w:szCs w:val="20"/>
        </w:rPr>
        <w:t>thresholds (60 breaths/min and 38.5 ℃)</w:t>
      </w:r>
      <w:r>
        <w:rPr>
          <w:rFonts w:cs="Times New Roman"/>
          <w:szCs w:val="20"/>
        </w:rPr>
        <w:t xml:space="preserve">, respectively. </w:t>
      </w:r>
      <w:bookmarkEnd w:id="58"/>
      <w:r w:rsidR="00CE1C36">
        <w:rPr>
          <w:rFonts w:cs="Times New Roman"/>
          <w:szCs w:val="20"/>
        </w:rPr>
        <w:t xml:space="preserve">The classification performance was evaluated using four metrics: </w:t>
      </w:r>
      <w:r w:rsidR="00EA72CF" w:rsidRPr="00BD4C64">
        <w:rPr>
          <w:rFonts w:cs="Times New Roman"/>
          <w:szCs w:val="20"/>
        </w:rPr>
        <w:t>recall</w:t>
      </w:r>
      <w:r w:rsidR="00C346B9" w:rsidRPr="00BD4C64">
        <w:rPr>
          <w:rFonts w:cs="Times New Roman"/>
          <w:szCs w:val="20"/>
        </w:rPr>
        <w:t>, precision,</w:t>
      </w:r>
      <w:r w:rsidR="00EA72CF" w:rsidRPr="00BD4C64">
        <w:rPr>
          <w:rFonts w:cs="Times New Roman"/>
          <w:szCs w:val="20"/>
        </w:rPr>
        <w:t xml:space="preserve"> F1-score, </w:t>
      </w:r>
      <w:r w:rsidR="00C346B9" w:rsidRPr="00BD4C64">
        <w:rPr>
          <w:rFonts w:cs="Times New Roman"/>
          <w:szCs w:val="20"/>
        </w:rPr>
        <w:lastRenderedPageBreak/>
        <w:t>and accuracy</w:t>
      </w:r>
      <w:r w:rsidR="004A20A6">
        <w:rPr>
          <w:rFonts w:cs="Times New Roman"/>
          <w:szCs w:val="20"/>
        </w:rPr>
        <w:t>.</w:t>
      </w:r>
      <w:r w:rsidR="004A20A6" w:rsidRPr="00BD4C64">
        <w:rPr>
          <w:rFonts w:cs="Times New Roman"/>
          <w:szCs w:val="20"/>
        </w:rPr>
        <w:t xml:space="preserve"> </w:t>
      </w:r>
      <w:bookmarkStart w:id="59" w:name="_Hlk109201066"/>
      <w:r w:rsidR="004A20A6">
        <w:rPr>
          <w:rFonts w:cs="Times New Roman"/>
          <w:szCs w:val="20"/>
        </w:rPr>
        <w:t>R</w:t>
      </w:r>
      <w:r w:rsidR="004A20A6" w:rsidRPr="00BD4C64">
        <w:rPr>
          <w:rFonts w:cs="Times New Roman"/>
          <w:szCs w:val="20"/>
        </w:rPr>
        <w:t>ecall</w:t>
      </w:r>
      <w:r w:rsidR="004A20A6">
        <w:rPr>
          <w:rFonts w:cs="Times New Roman"/>
          <w:szCs w:val="20"/>
        </w:rPr>
        <w:t xml:space="preserve"> measures how many cows </w:t>
      </w:r>
      <w:r w:rsidR="00AD3541">
        <w:rPr>
          <w:rFonts w:cs="Times New Roman"/>
          <w:szCs w:val="20"/>
        </w:rPr>
        <w:t xml:space="preserve">that </w:t>
      </w:r>
      <w:r w:rsidR="005D1425">
        <w:rPr>
          <w:rFonts w:cs="Times New Roman"/>
          <w:szCs w:val="20"/>
        </w:rPr>
        <w:t xml:space="preserve">are </w:t>
      </w:r>
      <w:r w:rsidR="00B402A5">
        <w:rPr>
          <w:rFonts w:cs="Times New Roman"/>
          <w:szCs w:val="20"/>
        </w:rPr>
        <w:t>truly heat</w:t>
      </w:r>
      <w:r w:rsidR="005D1425">
        <w:rPr>
          <w:rFonts w:cs="Times New Roman"/>
          <w:szCs w:val="20"/>
        </w:rPr>
        <w:t>-</w:t>
      </w:r>
      <w:r w:rsidR="00B402A5">
        <w:rPr>
          <w:rFonts w:cs="Times New Roman"/>
          <w:szCs w:val="20"/>
        </w:rPr>
        <w:t>stress</w:t>
      </w:r>
      <w:r w:rsidR="005D1425">
        <w:rPr>
          <w:rFonts w:cs="Times New Roman"/>
          <w:szCs w:val="20"/>
        </w:rPr>
        <w:t>ed</w:t>
      </w:r>
      <w:r w:rsidR="00B402A5">
        <w:rPr>
          <w:rFonts w:cs="Times New Roman"/>
          <w:szCs w:val="20"/>
        </w:rPr>
        <w:t xml:space="preserve"> </w:t>
      </w:r>
      <w:r w:rsidR="004A20A6">
        <w:rPr>
          <w:rFonts w:cs="Times New Roman"/>
          <w:szCs w:val="20"/>
        </w:rPr>
        <w:t xml:space="preserve">can be </w:t>
      </w:r>
      <w:r w:rsidR="00B402A5">
        <w:rPr>
          <w:rFonts w:cs="Times New Roman"/>
          <w:szCs w:val="20"/>
        </w:rPr>
        <w:t xml:space="preserve">correctly </w:t>
      </w:r>
      <w:r w:rsidR="005D1425">
        <w:rPr>
          <w:rFonts w:cs="Times New Roman"/>
          <w:szCs w:val="20"/>
        </w:rPr>
        <w:t xml:space="preserve">classified </w:t>
      </w:r>
      <w:r w:rsidR="00B402A5">
        <w:rPr>
          <w:rFonts w:cs="Times New Roman"/>
          <w:szCs w:val="20"/>
        </w:rPr>
        <w:t>as</w:t>
      </w:r>
      <w:r w:rsidR="004A20A6">
        <w:rPr>
          <w:rFonts w:cs="Times New Roman"/>
          <w:szCs w:val="20"/>
        </w:rPr>
        <w:t xml:space="preserve"> be</w:t>
      </w:r>
      <w:r w:rsidR="00B402A5">
        <w:rPr>
          <w:rFonts w:cs="Times New Roman"/>
          <w:szCs w:val="20"/>
        </w:rPr>
        <w:t>ing</w:t>
      </w:r>
      <w:r w:rsidR="004A20A6">
        <w:rPr>
          <w:rFonts w:cs="Times New Roman"/>
          <w:szCs w:val="20"/>
        </w:rPr>
        <w:t xml:space="preserve"> heat-stressed whereas p</w:t>
      </w:r>
      <w:r w:rsidR="004A20A6" w:rsidRPr="00BD4C64">
        <w:rPr>
          <w:rFonts w:cs="Times New Roman"/>
          <w:szCs w:val="20"/>
        </w:rPr>
        <w:t>recision</w:t>
      </w:r>
      <w:r w:rsidR="004A20A6">
        <w:rPr>
          <w:rFonts w:cs="Times New Roman"/>
          <w:szCs w:val="20"/>
        </w:rPr>
        <w:t xml:space="preserve"> measures how many cows </w:t>
      </w:r>
      <w:r w:rsidR="00AD3541">
        <w:rPr>
          <w:rFonts w:cs="Times New Roman"/>
          <w:szCs w:val="20"/>
        </w:rPr>
        <w:t xml:space="preserve">that are </w:t>
      </w:r>
      <w:r w:rsidR="005D1425">
        <w:rPr>
          <w:rFonts w:cs="Times New Roman"/>
          <w:szCs w:val="20"/>
        </w:rPr>
        <w:t xml:space="preserve">classified as being heat-stressed </w:t>
      </w:r>
      <w:r w:rsidR="004A20A6">
        <w:rPr>
          <w:rFonts w:cs="Times New Roman"/>
          <w:szCs w:val="20"/>
        </w:rPr>
        <w:t>are truly heat-stressed</w:t>
      </w:r>
      <w:bookmarkEnd w:id="59"/>
      <w:r w:rsidR="004A20A6">
        <w:rPr>
          <w:rFonts w:cs="Times New Roman"/>
          <w:szCs w:val="20"/>
        </w:rPr>
        <w:t xml:space="preserve">. </w:t>
      </w:r>
      <w:r w:rsidR="004A20A6" w:rsidRPr="00BD4C64">
        <w:rPr>
          <w:rFonts w:cs="Times New Roman"/>
          <w:szCs w:val="20"/>
        </w:rPr>
        <w:t>F1-score</w:t>
      </w:r>
      <w:r w:rsidR="004A20A6">
        <w:rPr>
          <w:rFonts w:cs="Times New Roman"/>
          <w:szCs w:val="20"/>
        </w:rPr>
        <w:t xml:space="preserve"> is a comprehensive measure that strikes a balance between recall and precision</w:t>
      </w:r>
      <w:r w:rsidR="00762744">
        <w:rPr>
          <w:rFonts w:cs="Times New Roman"/>
          <w:szCs w:val="20"/>
        </w:rPr>
        <w:t>, while a</w:t>
      </w:r>
      <w:r w:rsidR="004A20A6" w:rsidRPr="00BD4C64">
        <w:rPr>
          <w:rFonts w:cs="Times New Roman"/>
          <w:szCs w:val="20"/>
        </w:rPr>
        <w:t>ccuracy</w:t>
      </w:r>
      <w:r w:rsidR="004A20A6">
        <w:rPr>
          <w:rFonts w:cs="Times New Roman"/>
          <w:szCs w:val="20"/>
        </w:rPr>
        <w:t xml:space="preserve"> indicates </w:t>
      </w:r>
      <w:bookmarkStart w:id="60" w:name="_Hlk110264728"/>
      <w:r w:rsidR="004A20A6">
        <w:rPr>
          <w:rFonts w:cs="Times New Roman"/>
          <w:szCs w:val="20"/>
        </w:rPr>
        <w:t>the overall rate of correctly classified cows</w:t>
      </w:r>
      <w:bookmarkEnd w:id="60"/>
      <w:r w:rsidR="004A20A6">
        <w:rPr>
          <w:rFonts w:cs="Times New Roman"/>
          <w:szCs w:val="20"/>
        </w:rPr>
        <w:t xml:space="preserve">. The equations are </w:t>
      </w:r>
      <w:r w:rsidR="00EA72CF" w:rsidRPr="00BD4C64">
        <w:rPr>
          <w:rFonts w:cs="Times New Roman"/>
          <w:szCs w:val="20"/>
        </w:rPr>
        <w:t>as follows:</w:t>
      </w:r>
    </w:p>
    <w:p w14:paraId="6593731F" w14:textId="6FE0F151" w:rsidR="00D844F1" w:rsidRPr="00BD4C64" w:rsidRDefault="00E817DC" w:rsidP="00BD4C64">
      <w:pPr>
        <w:jc w:val="center"/>
        <w:rPr>
          <w:rFonts w:cs="Times New Roman"/>
          <w:color w:val="000000"/>
          <w:szCs w:val="20"/>
        </w:rPr>
      </w:pPr>
      <m:oMath>
        <m:r>
          <w:rPr>
            <w:rFonts w:ascii="Cambria Math" w:hAnsi="Cambria Math" w:cs="Times New Roman"/>
            <w:color w:val="000000"/>
            <w:szCs w:val="20"/>
          </w:rPr>
          <m:t xml:space="preserve">recall </m:t>
        </m:r>
        <m:r>
          <m:rPr>
            <m:sty m:val="p"/>
          </m:rPr>
          <w:rPr>
            <w:rFonts w:ascii="Cambria Math" w:hAnsi="Cambria Math" w:cs="Times New Roman"/>
            <w:color w:val="000000"/>
            <w:szCs w:val="20"/>
          </w:rPr>
          <m:t xml:space="preserve">= </m:t>
        </m:r>
        <m:f>
          <m:fPr>
            <m:ctrlPr>
              <w:rPr>
                <w:rFonts w:ascii="Cambria Math" w:eastAsiaTheme="minorEastAsia" w:hAnsi="Cambria Math" w:cs="Times New Roman"/>
                <w:color w:val="000000"/>
                <w:szCs w:val="20"/>
              </w:rPr>
            </m:ctrlPr>
          </m:fPr>
          <m:num>
            <m:r>
              <w:rPr>
                <w:rFonts w:ascii="Cambria Math" w:hAnsi="Cambria Math" w:cs="Times New Roman"/>
                <w:color w:val="000000"/>
                <w:szCs w:val="20"/>
              </w:rPr>
              <m:t>TP</m:t>
            </m:r>
          </m:num>
          <m:den>
            <m:r>
              <w:rPr>
                <w:rFonts w:ascii="Cambria Math" w:hAnsi="Cambria Math" w:cs="Times New Roman"/>
                <w:color w:val="000000"/>
                <w:szCs w:val="20"/>
              </w:rPr>
              <m:t>TP+FN</m:t>
            </m:r>
          </m:den>
        </m:f>
        <m:r>
          <w:rPr>
            <w:rFonts w:ascii="Cambria Math" w:eastAsiaTheme="minorEastAsia" w:hAnsi="Cambria Math" w:cs="Times New Roman"/>
            <w:color w:val="000000"/>
            <w:szCs w:val="20"/>
          </w:rPr>
          <m:t>×100%</m:t>
        </m:r>
      </m:oMath>
      <w:r w:rsidR="00481F13" w:rsidRPr="00BD4C64">
        <w:rPr>
          <w:rFonts w:eastAsiaTheme="minorEastAsia" w:cs="Times New Roman"/>
          <w:color w:val="000000"/>
          <w:szCs w:val="20"/>
        </w:rPr>
        <w:t xml:space="preserve">  </w:t>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t xml:space="preserve">  </w:t>
      </w:r>
      <w:r w:rsidR="00C65BDE" w:rsidRPr="00BD4C64">
        <w:rPr>
          <w:rFonts w:eastAsiaTheme="minorEastAsia" w:cs="Times New Roman"/>
          <w:color w:val="000000"/>
          <w:szCs w:val="20"/>
        </w:rPr>
        <w:t xml:space="preserve"> </w:t>
      </w:r>
      <w:r w:rsidR="00481F13" w:rsidRPr="00BD4C64">
        <w:rPr>
          <w:rFonts w:eastAsiaTheme="minorEastAsia" w:cs="Times New Roman"/>
          <w:color w:val="000000"/>
          <w:szCs w:val="20"/>
        </w:rPr>
        <w:t>(</w:t>
      </w:r>
      <w:r w:rsidR="00521C87">
        <w:rPr>
          <w:rFonts w:eastAsiaTheme="minorEastAsia" w:cs="Times New Roman"/>
          <w:color w:val="000000"/>
          <w:szCs w:val="20"/>
        </w:rPr>
        <w:t>4</w:t>
      </w:r>
      <w:r w:rsidR="00481F13" w:rsidRPr="00BD4C64">
        <w:rPr>
          <w:rFonts w:eastAsiaTheme="minorEastAsia" w:cs="Times New Roman"/>
          <w:color w:val="000000"/>
          <w:szCs w:val="20"/>
        </w:rPr>
        <w:t>)</w:t>
      </w:r>
    </w:p>
    <w:p w14:paraId="6DCADBFD" w14:textId="30543034" w:rsidR="00EA72CF" w:rsidRPr="00BD4C64" w:rsidRDefault="00E817DC" w:rsidP="00BD4C64">
      <w:pPr>
        <w:rPr>
          <w:rFonts w:cs="Times New Roman"/>
          <w:color w:val="000000"/>
          <w:szCs w:val="20"/>
        </w:rPr>
      </w:pPr>
      <m:oMath>
        <m:r>
          <w:rPr>
            <w:rFonts w:ascii="Cambria Math" w:hAnsi="Cambria Math" w:cs="Times New Roman"/>
            <w:color w:val="000000"/>
            <w:szCs w:val="20"/>
          </w:rPr>
          <m:t xml:space="preserve">precision </m:t>
        </m:r>
        <m:r>
          <m:rPr>
            <m:sty m:val="p"/>
          </m:rPr>
          <w:rPr>
            <w:rFonts w:ascii="Cambria Math" w:hAnsi="Cambria Math" w:cs="Times New Roman"/>
            <w:color w:val="000000"/>
            <w:szCs w:val="20"/>
          </w:rPr>
          <m:t xml:space="preserve">= </m:t>
        </m:r>
        <m:f>
          <m:fPr>
            <m:ctrlPr>
              <w:rPr>
                <w:rFonts w:ascii="Cambria Math" w:eastAsiaTheme="minorEastAsia" w:hAnsi="Cambria Math" w:cs="Times New Roman"/>
                <w:color w:val="000000"/>
                <w:szCs w:val="20"/>
              </w:rPr>
            </m:ctrlPr>
          </m:fPr>
          <m:num>
            <m:r>
              <w:rPr>
                <w:rFonts w:ascii="Cambria Math" w:hAnsi="Cambria Math" w:cs="Times New Roman"/>
                <w:color w:val="000000"/>
                <w:szCs w:val="20"/>
              </w:rPr>
              <m:t>TP</m:t>
            </m:r>
          </m:num>
          <m:den>
            <m:r>
              <w:rPr>
                <w:rFonts w:ascii="Cambria Math" w:hAnsi="Cambria Math" w:cs="Times New Roman"/>
                <w:color w:val="000000"/>
                <w:szCs w:val="20"/>
              </w:rPr>
              <m:t>TP+FP</m:t>
            </m:r>
          </m:den>
        </m:f>
        <m:r>
          <w:rPr>
            <w:rFonts w:ascii="Cambria Math" w:eastAsiaTheme="minorEastAsia" w:hAnsi="Cambria Math" w:cs="Times New Roman"/>
            <w:color w:val="000000"/>
            <w:szCs w:val="20"/>
          </w:rPr>
          <m:t>×100%</m:t>
        </m:r>
      </m:oMath>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C65BDE" w:rsidRPr="00BD4C64">
        <w:rPr>
          <w:rFonts w:eastAsiaTheme="minorEastAsia" w:cs="Times New Roman"/>
          <w:color w:val="000000"/>
          <w:szCs w:val="20"/>
        </w:rPr>
        <w:t xml:space="preserve"> </w:t>
      </w:r>
      <w:r w:rsidR="00481F13" w:rsidRPr="00BD4C64">
        <w:rPr>
          <w:rFonts w:eastAsiaTheme="minorEastAsia" w:cs="Times New Roman"/>
          <w:color w:val="000000"/>
          <w:szCs w:val="20"/>
        </w:rPr>
        <w:t xml:space="preserve">   (</w:t>
      </w:r>
      <w:r w:rsidR="00521C87">
        <w:rPr>
          <w:rFonts w:eastAsiaTheme="minorEastAsia" w:cs="Times New Roman"/>
          <w:color w:val="000000"/>
          <w:szCs w:val="20"/>
        </w:rPr>
        <w:t>5</w:t>
      </w:r>
      <w:r w:rsidR="00481F13" w:rsidRPr="00BD4C64">
        <w:rPr>
          <w:rFonts w:eastAsiaTheme="minorEastAsia" w:cs="Times New Roman"/>
          <w:color w:val="000000"/>
          <w:szCs w:val="20"/>
        </w:rPr>
        <w:t>)</w:t>
      </w:r>
    </w:p>
    <w:p w14:paraId="1412CE60" w14:textId="39B9BDBB" w:rsidR="00EA72CF" w:rsidRPr="00BD4C64" w:rsidRDefault="00EA72CF" w:rsidP="00BD4C64">
      <w:pPr>
        <w:rPr>
          <w:rFonts w:cs="Times New Roman"/>
          <w:color w:val="000000"/>
          <w:szCs w:val="20"/>
        </w:rPr>
      </w:pPr>
      <m:oMath>
        <m:r>
          <w:rPr>
            <w:rFonts w:ascii="Cambria Math" w:hAnsi="Cambria Math" w:cs="Times New Roman"/>
            <w:color w:val="000000"/>
            <w:szCs w:val="20"/>
          </w:rPr>
          <m:t xml:space="preserve">F1-score </m:t>
        </m:r>
        <m:r>
          <m:rPr>
            <m:sty m:val="p"/>
          </m:rPr>
          <w:rPr>
            <w:rFonts w:ascii="Cambria Math" w:hAnsi="Cambria Math" w:cs="Times New Roman"/>
            <w:color w:val="000000"/>
            <w:szCs w:val="20"/>
          </w:rPr>
          <m:t xml:space="preserve">= </m:t>
        </m:r>
        <m:f>
          <m:fPr>
            <m:ctrlPr>
              <w:rPr>
                <w:rFonts w:ascii="Cambria Math" w:eastAsiaTheme="minorEastAsia" w:hAnsi="Cambria Math" w:cs="Times New Roman"/>
                <w:color w:val="000000"/>
                <w:szCs w:val="20"/>
              </w:rPr>
            </m:ctrlPr>
          </m:fPr>
          <m:num>
            <m:r>
              <w:rPr>
                <w:rFonts w:ascii="Cambria Math" w:hAnsi="Cambria Math" w:cs="Times New Roman"/>
                <w:color w:val="000000"/>
                <w:szCs w:val="20"/>
              </w:rPr>
              <m:t>2TP</m:t>
            </m:r>
          </m:num>
          <m:den>
            <m:r>
              <w:rPr>
                <w:rFonts w:ascii="Cambria Math" w:hAnsi="Cambria Math" w:cs="Times New Roman"/>
                <w:color w:val="000000"/>
                <w:szCs w:val="20"/>
              </w:rPr>
              <m:t>2TP+FP+FN</m:t>
            </m:r>
          </m:den>
        </m:f>
        <m:r>
          <w:rPr>
            <w:rFonts w:ascii="Cambria Math" w:eastAsiaTheme="minorEastAsia" w:hAnsi="Cambria Math" w:cs="Times New Roman"/>
            <w:color w:val="000000"/>
            <w:szCs w:val="20"/>
          </w:rPr>
          <m:t>×100%</m:t>
        </m:r>
      </m:oMath>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C65BDE" w:rsidRPr="00BD4C64">
        <w:rPr>
          <w:rFonts w:eastAsiaTheme="minorEastAsia" w:cs="Times New Roman"/>
          <w:color w:val="000000"/>
          <w:szCs w:val="20"/>
        </w:rPr>
        <w:t xml:space="preserve">               </w:t>
      </w:r>
      <w:r w:rsidR="008F519E" w:rsidRPr="00BD4C64">
        <w:rPr>
          <w:rFonts w:eastAsiaTheme="minorEastAsia" w:cs="Times New Roman"/>
          <w:color w:val="000000"/>
          <w:szCs w:val="20"/>
        </w:rPr>
        <w:t xml:space="preserve"> </w:t>
      </w:r>
      <w:r w:rsidR="00481F13" w:rsidRPr="00BD4C64">
        <w:rPr>
          <w:rFonts w:eastAsiaTheme="minorEastAsia" w:cs="Times New Roman"/>
          <w:color w:val="000000"/>
          <w:szCs w:val="20"/>
        </w:rPr>
        <w:t xml:space="preserve">  (</w:t>
      </w:r>
      <w:r w:rsidR="00521C87">
        <w:rPr>
          <w:rFonts w:eastAsiaTheme="minorEastAsia" w:cs="Times New Roman"/>
          <w:color w:val="000000"/>
          <w:szCs w:val="20"/>
        </w:rPr>
        <w:t>6</w:t>
      </w:r>
      <w:r w:rsidR="00481F13" w:rsidRPr="00BD4C64">
        <w:rPr>
          <w:rFonts w:eastAsiaTheme="minorEastAsia" w:cs="Times New Roman"/>
          <w:color w:val="000000"/>
          <w:szCs w:val="20"/>
        </w:rPr>
        <w:t>)</w:t>
      </w:r>
    </w:p>
    <w:p w14:paraId="42A77EEA" w14:textId="4A33D65A" w:rsidR="00EA72CF" w:rsidRPr="00BD4C64" w:rsidRDefault="00E817DC" w:rsidP="00BD4C64">
      <w:pPr>
        <w:rPr>
          <w:rFonts w:cs="Times New Roman"/>
          <w:color w:val="000000"/>
          <w:szCs w:val="20"/>
        </w:rPr>
      </w:pPr>
      <m:oMath>
        <m:r>
          <w:rPr>
            <w:rFonts w:ascii="Cambria Math" w:hAnsi="Cambria Math" w:cs="Times New Roman"/>
            <w:color w:val="000000"/>
            <w:szCs w:val="20"/>
          </w:rPr>
          <m:t xml:space="preserve">accuracy </m:t>
        </m:r>
        <m:r>
          <m:rPr>
            <m:sty m:val="p"/>
          </m:rPr>
          <w:rPr>
            <w:rFonts w:ascii="Cambria Math" w:hAnsi="Cambria Math" w:cs="Times New Roman"/>
            <w:color w:val="000000"/>
            <w:szCs w:val="20"/>
          </w:rPr>
          <m:t xml:space="preserve">= </m:t>
        </m:r>
        <m:f>
          <m:fPr>
            <m:ctrlPr>
              <w:rPr>
                <w:rFonts w:ascii="Cambria Math" w:eastAsiaTheme="minorEastAsia" w:hAnsi="Cambria Math" w:cs="Times New Roman"/>
                <w:color w:val="000000"/>
                <w:szCs w:val="20"/>
              </w:rPr>
            </m:ctrlPr>
          </m:fPr>
          <m:num>
            <m:r>
              <w:rPr>
                <w:rFonts w:ascii="Cambria Math" w:hAnsi="Cambria Math" w:cs="Times New Roman"/>
                <w:color w:val="000000"/>
                <w:szCs w:val="20"/>
              </w:rPr>
              <m:t>TP+TN</m:t>
            </m:r>
          </m:num>
          <m:den>
            <m:r>
              <w:rPr>
                <w:rFonts w:ascii="Cambria Math" w:hAnsi="Cambria Math" w:cs="Times New Roman"/>
                <w:color w:val="000000"/>
                <w:szCs w:val="20"/>
              </w:rPr>
              <m:t>TP+FP+TN+FN</m:t>
            </m:r>
          </m:den>
        </m:f>
        <m:r>
          <w:rPr>
            <w:rFonts w:ascii="Cambria Math" w:eastAsiaTheme="minorEastAsia" w:hAnsi="Cambria Math" w:cs="Times New Roman"/>
            <w:color w:val="000000"/>
            <w:szCs w:val="20"/>
          </w:rPr>
          <m:t>×100%</m:t>
        </m:r>
      </m:oMath>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r>
      <w:r w:rsidR="00C65BDE" w:rsidRPr="00BD4C64">
        <w:rPr>
          <w:rFonts w:eastAsiaTheme="minorEastAsia" w:cs="Times New Roman"/>
          <w:color w:val="000000"/>
          <w:szCs w:val="20"/>
        </w:rPr>
        <w:t xml:space="preserve"> </w:t>
      </w:r>
      <w:r w:rsidR="00481F13" w:rsidRPr="00BD4C64">
        <w:rPr>
          <w:rFonts w:eastAsiaTheme="minorEastAsia" w:cs="Times New Roman"/>
          <w:color w:val="000000"/>
          <w:szCs w:val="20"/>
        </w:rPr>
        <w:tab/>
      </w:r>
      <w:r w:rsidR="00481F13" w:rsidRPr="00BD4C64">
        <w:rPr>
          <w:rFonts w:eastAsiaTheme="minorEastAsia" w:cs="Times New Roman"/>
          <w:color w:val="000000"/>
          <w:szCs w:val="20"/>
        </w:rPr>
        <w:tab/>
        <w:t xml:space="preserve">   </w:t>
      </w:r>
      <w:r w:rsidR="00C65BDE" w:rsidRPr="00BD4C64">
        <w:rPr>
          <w:rFonts w:eastAsiaTheme="minorEastAsia" w:cs="Times New Roman"/>
          <w:color w:val="000000"/>
          <w:szCs w:val="20"/>
        </w:rPr>
        <w:t xml:space="preserve"> </w:t>
      </w:r>
      <w:r w:rsidR="00481F13" w:rsidRPr="00BD4C64">
        <w:rPr>
          <w:rFonts w:eastAsiaTheme="minorEastAsia" w:cs="Times New Roman"/>
          <w:color w:val="000000"/>
          <w:szCs w:val="20"/>
        </w:rPr>
        <w:t>(</w:t>
      </w:r>
      <w:r w:rsidR="00521C87">
        <w:rPr>
          <w:rFonts w:eastAsiaTheme="minorEastAsia" w:cs="Times New Roman"/>
          <w:color w:val="000000"/>
          <w:szCs w:val="20"/>
        </w:rPr>
        <w:t>7</w:t>
      </w:r>
      <w:r w:rsidR="00481F13" w:rsidRPr="00BD4C64">
        <w:rPr>
          <w:rFonts w:eastAsiaTheme="minorEastAsia" w:cs="Times New Roman"/>
          <w:color w:val="000000"/>
          <w:szCs w:val="20"/>
        </w:rPr>
        <w:t>)</w:t>
      </w:r>
    </w:p>
    <w:p w14:paraId="7F729837" w14:textId="788AB299" w:rsidR="00CE1C36" w:rsidRPr="00BD4C64" w:rsidRDefault="00EA72CF" w:rsidP="00C9542B">
      <w:pPr>
        <w:rPr>
          <w:rFonts w:eastAsiaTheme="minorEastAsia" w:cs="Times New Roman"/>
          <w:bCs/>
          <w:szCs w:val="20"/>
        </w:rPr>
      </w:pPr>
      <w:r w:rsidRPr="00BD4C64">
        <w:rPr>
          <w:rFonts w:cs="Times New Roman"/>
          <w:color w:val="000000"/>
          <w:szCs w:val="20"/>
        </w:rPr>
        <w:t xml:space="preserve">where TP denotes </w:t>
      </w:r>
      <w:r w:rsidR="005F6482" w:rsidRPr="00BD4C64">
        <w:rPr>
          <w:rFonts w:cs="Times New Roman"/>
          <w:color w:val="000000"/>
          <w:szCs w:val="20"/>
        </w:rPr>
        <w:t>true positive</w:t>
      </w:r>
      <w:r w:rsidR="00C9542B">
        <w:rPr>
          <w:rFonts w:cs="Times New Roman"/>
          <w:color w:val="000000"/>
          <w:szCs w:val="20"/>
        </w:rPr>
        <w:t xml:space="preserve"> (heat-stressed </w:t>
      </w:r>
      <w:bookmarkStart w:id="61" w:name="_Hlk110872043"/>
      <w:r w:rsidR="00C9542B">
        <w:rPr>
          <w:rFonts w:cs="Times New Roman"/>
          <w:color w:val="000000"/>
          <w:szCs w:val="20"/>
        </w:rPr>
        <w:t xml:space="preserve">cows </w:t>
      </w:r>
      <w:bookmarkEnd w:id="61"/>
      <w:r w:rsidR="00C9542B">
        <w:rPr>
          <w:rFonts w:cs="Times New Roman"/>
          <w:color w:val="000000"/>
          <w:szCs w:val="20"/>
        </w:rPr>
        <w:t>correctly classified as heat-stressed</w:t>
      </w:r>
      <w:r w:rsidR="00A94CCC" w:rsidRPr="00A94CCC">
        <w:rPr>
          <w:rFonts w:cs="Times New Roman"/>
          <w:color w:val="000000"/>
          <w:szCs w:val="20"/>
        </w:rPr>
        <w:t xml:space="preserve"> </w:t>
      </w:r>
      <w:r w:rsidR="00A94CCC">
        <w:rPr>
          <w:rFonts w:cs="Times New Roman"/>
          <w:color w:val="000000"/>
          <w:szCs w:val="20"/>
        </w:rPr>
        <w:t>cows</w:t>
      </w:r>
      <w:r w:rsidR="00C9542B">
        <w:rPr>
          <w:rFonts w:cs="Times New Roman"/>
          <w:color w:val="000000"/>
          <w:szCs w:val="20"/>
        </w:rPr>
        <w:t>)</w:t>
      </w:r>
      <w:r w:rsidR="005F6482" w:rsidRPr="00BD4C64">
        <w:rPr>
          <w:rFonts w:cs="Times New Roman"/>
          <w:color w:val="000000"/>
          <w:szCs w:val="20"/>
        </w:rPr>
        <w:t>, FP denotes false positive</w:t>
      </w:r>
      <w:r w:rsidR="00C9542B">
        <w:rPr>
          <w:rFonts w:cs="Times New Roman"/>
          <w:color w:val="000000"/>
          <w:szCs w:val="20"/>
        </w:rPr>
        <w:t xml:space="preserve"> (non-heat-stressed cows incorrectly classified as heat-stressed</w:t>
      </w:r>
      <w:r w:rsidR="00A94CCC" w:rsidRPr="00A94CCC">
        <w:rPr>
          <w:rFonts w:cs="Times New Roman"/>
          <w:color w:val="000000"/>
          <w:szCs w:val="20"/>
        </w:rPr>
        <w:t xml:space="preserve"> </w:t>
      </w:r>
      <w:r w:rsidR="00A94CCC">
        <w:rPr>
          <w:rFonts w:cs="Times New Roman"/>
          <w:color w:val="000000"/>
          <w:szCs w:val="20"/>
        </w:rPr>
        <w:t>cows</w:t>
      </w:r>
      <w:r w:rsidR="00C9542B">
        <w:rPr>
          <w:rFonts w:cs="Times New Roman"/>
          <w:color w:val="000000"/>
          <w:szCs w:val="20"/>
        </w:rPr>
        <w:t>)</w:t>
      </w:r>
      <w:r w:rsidR="005F6482" w:rsidRPr="00BD4C64">
        <w:rPr>
          <w:rFonts w:cs="Times New Roman"/>
          <w:color w:val="000000"/>
          <w:szCs w:val="20"/>
        </w:rPr>
        <w:t>, TN denotes true negative</w:t>
      </w:r>
      <w:r w:rsidR="00C9542B">
        <w:rPr>
          <w:rFonts w:cs="Times New Roman"/>
          <w:color w:val="000000"/>
          <w:szCs w:val="20"/>
        </w:rPr>
        <w:t xml:space="preserve"> (non-heat-stressed cows correctly classified as non-heat-stressed</w:t>
      </w:r>
      <w:r w:rsidR="00A94CCC" w:rsidRPr="00A94CCC">
        <w:rPr>
          <w:rFonts w:cs="Times New Roman"/>
          <w:color w:val="000000"/>
          <w:szCs w:val="20"/>
        </w:rPr>
        <w:t xml:space="preserve"> </w:t>
      </w:r>
      <w:r w:rsidR="00A94CCC">
        <w:rPr>
          <w:rFonts w:cs="Times New Roman"/>
          <w:color w:val="000000"/>
          <w:szCs w:val="20"/>
        </w:rPr>
        <w:t>cows</w:t>
      </w:r>
      <w:r w:rsidR="00C9542B">
        <w:rPr>
          <w:rFonts w:cs="Times New Roman"/>
          <w:color w:val="000000"/>
          <w:szCs w:val="20"/>
        </w:rPr>
        <w:t>)</w:t>
      </w:r>
      <w:r w:rsidR="005F6482" w:rsidRPr="00BD4C64">
        <w:rPr>
          <w:rFonts w:cs="Times New Roman"/>
          <w:color w:val="000000"/>
          <w:szCs w:val="20"/>
        </w:rPr>
        <w:t>, and FN denotes false negative</w:t>
      </w:r>
      <w:r w:rsidR="00C9542B">
        <w:rPr>
          <w:rFonts w:cs="Times New Roman"/>
          <w:color w:val="000000"/>
          <w:szCs w:val="20"/>
        </w:rPr>
        <w:t xml:space="preserve"> (heat-stressed cows incorrectly classified as non-heat-stressed</w:t>
      </w:r>
      <w:r w:rsidR="00A94CCC" w:rsidRPr="00A94CCC">
        <w:rPr>
          <w:rFonts w:cs="Times New Roman"/>
          <w:color w:val="000000"/>
          <w:szCs w:val="20"/>
        </w:rPr>
        <w:t xml:space="preserve"> </w:t>
      </w:r>
      <w:r w:rsidR="00A94CCC">
        <w:rPr>
          <w:rFonts w:cs="Times New Roman"/>
          <w:color w:val="000000"/>
          <w:szCs w:val="20"/>
        </w:rPr>
        <w:t>cows</w:t>
      </w:r>
      <w:r w:rsidR="00C9542B">
        <w:rPr>
          <w:rFonts w:cs="Times New Roman"/>
          <w:color w:val="000000"/>
          <w:szCs w:val="20"/>
        </w:rPr>
        <w:t>)</w:t>
      </w:r>
      <w:r w:rsidR="005F6482" w:rsidRPr="00BD4C64">
        <w:rPr>
          <w:rFonts w:cs="Times New Roman"/>
          <w:color w:val="000000"/>
          <w:szCs w:val="20"/>
        </w:rPr>
        <w:t>.</w:t>
      </w:r>
    </w:p>
    <w:p w14:paraId="78285461" w14:textId="2D138529" w:rsidR="006E5810" w:rsidRPr="00BD4C64" w:rsidRDefault="00F34CA8" w:rsidP="00BD4C64">
      <w:pPr>
        <w:pStyle w:val="1"/>
        <w:rPr>
          <w:rFonts w:cs="Times New Roman"/>
        </w:rPr>
      </w:pPr>
      <w:r w:rsidRPr="00BD4C64">
        <w:rPr>
          <w:rFonts w:cs="Times New Roman"/>
        </w:rPr>
        <w:t xml:space="preserve">3. </w:t>
      </w:r>
      <w:r w:rsidR="00112D8E" w:rsidRPr="00BD4C64">
        <w:rPr>
          <w:rFonts w:cs="Times New Roman"/>
        </w:rPr>
        <w:t xml:space="preserve">Results and </w:t>
      </w:r>
      <w:r w:rsidR="008C6C37" w:rsidRPr="00BD4C64">
        <w:rPr>
          <w:rFonts w:cs="Times New Roman"/>
        </w:rPr>
        <w:t>D</w:t>
      </w:r>
      <w:r w:rsidR="00112D8E" w:rsidRPr="00BD4C64">
        <w:rPr>
          <w:rFonts w:cs="Times New Roman"/>
        </w:rPr>
        <w:t>iscussion</w:t>
      </w:r>
    </w:p>
    <w:p w14:paraId="4E718BF3" w14:textId="6D43B461" w:rsidR="00892EB9" w:rsidRPr="00BD4C64" w:rsidRDefault="005348E3" w:rsidP="00BD4C64">
      <w:pPr>
        <w:rPr>
          <w:rFonts w:cs="Times New Roman"/>
          <w:szCs w:val="20"/>
        </w:rPr>
      </w:pPr>
      <w:r w:rsidRPr="00BD4C64">
        <w:rPr>
          <w:rFonts w:cs="Times New Roman"/>
          <w:szCs w:val="20"/>
        </w:rPr>
        <w:t xml:space="preserve">The daily patterns of meteorological </w:t>
      </w:r>
      <w:r w:rsidR="00351DE6">
        <w:rPr>
          <w:rFonts w:cs="Times New Roman"/>
          <w:szCs w:val="20"/>
        </w:rPr>
        <w:t>variables</w:t>
      </w:r>
      <w:r w:rsidR="008A1B94" w:rsidRPr="00BD4C64">
        <w:rPr>
          <w:rFonts w:cs="Times New Roman"/>
          <w:szCs w:val="20"/>
        </w:rPr>
        <w:t xml:space="preserve"> </w:t>
      </w:r>
      <w:r w:rsidR="0057334D" w:rsidRPr="00BD4C64">
        <w:rPr>
          <w:rFonts w:cs="Times New Roman"/>
          <w:szCs w:val="20"/>
        </w:rPr>
        <w:t>during the entire experimental period</w:t>
      </w:r>
      <w:r w:rsidR="00351DE6">
        <w:rPr>
          <w:rFonts w:cs="Times New Roman"/>
          <w:szCs w:val="20"/>
        </w:rPr>
        <w:t xml:space="preserve"> are</w:t>
      </w:r>
      <w:r w:rsidR="0057334D" w:rsidRPr="00BD4C64">
        <w:rPr>
          <w:rFonts w:cs="Times New Roman"/>
          <w:szCs w:val="20"/>
        </w:rPr>
        <w:t xml:space="preserve"> </w:t>
      </w:r>
      <w:r w:rsidRPr="00BD4C64">
        <w:rPr>
          <w:rFonts w:cs="Times New Roman"/>
          <w:szCs w:val="20"/>
        </w:rPr>
        <w:t xml:space="preserve">shown in Fig. </w:t>
      </w:r>
      <w:r w:rsidR="00A468FD" w:rsidRPr="00BD4C64">
        <w:rPr>
          <w:rFonts w:cs="Times New Roman"/>
          <w:szCs w:val="20"/>
        </w:rPr>
        <w:t>2</w:t>
      </w:r>
      <w:r w:rsidR="00351DE6">
        <w:rPr>
          <w:rFonts w:cs="Times New Roman"/>
          <w:szCs w:val="20"/>
        </w:rPr>
        <w:t>.</w:t>
      </w:r>
      <w:r w:rsidR="00C27E38" w:rsidRPr="00BD4C64">
        <w:rPr>
          <w:rFonts w:cs="Times New Roman"/>
          <w:szCs w:val="20"/>
        </w:rPr>
        <w:t xml:space="preserve"> </w:t>
      </w:r>
      <w:r w:rsidR="0057334D" w:rsidRPr="00BD4C64">
        <w:rPr>
          <w:rFonts w:cs="Times New Roman"/>
          <w:szCs w:val="20"/>
        </w:rPr>
        <w:t xml:space="preserve">Ta and RH had opposite trajectories, while THI </w:t>
      </w:r>
      <w:r w:rsidRPr="00BD4C64">
        <w:rPr>
          <w:rFonts w:cs="Times New Roman"/>
          <w:szCs w:val="20"/>
        </w:rPr>
        <w:t xml:space="preserve">began to increase in May and remained stably high from June to August. </w:t>
      </w:r>
      <w:r w:rsidR="00C27E38" w:rsidRPr="00BD4C64">
        <w:rPr>
          <w:rFonts w:cs="Times New Roman"/>
          <w:szCs w:val="20"/>
        </w:rPr>
        <w:t>Additionally</w:t>
      </w:r>
      <w:r w:rsidRPr="00BD4C64">
        <w:rPr>
          <w:rFonts w:cs="Times New Roman"/>
          <w:szCs w:val="20"/>
        </w:rPr>
        <w:t xml:space="preserve">, </w:t>
      </w:r>
      <w:r w:rsidR="00F6739E" w:rsidRPr="00BD4C64">
        <w:rPr>
          <w:rFonts w:cs="Times New Roman"/>
          <w:szCs w:val="20"/>
        </w:rPr>
        <w:t>all</w:t>
      </w:r>
      <w:r w:rsidRPr="00BD4C64">
        <w:rPr>
          <w:rFonts w:cs="Times New Roman"/>
          <w:szCs w:val="20"/>
        </w:rPr>
        <w:t xml:space="preserve"> </w:t>
      </w:r>
      <w:r w:rsidR="00351DE6">
        <w:rPr>
          <w:rFonts w:cs="Times New Roman"/>
          <w:szCs w:val="20"/>
        </w:rPr>
        <w:t>three variables</w:t>
      </w:r>
      <w:r w:rsidR="00351DE6" w:rsidRPr="00BD4C64">
        <w:rPr>
          <w:rFonts w:cs="Times New Roman"/>
          <w:szCs w:val="20"/>
        </w:rPr>
        <w:t xml:space="preserve"> </w:t>
      </w:r>
      <w:r w:rsidRPr="00BD4C64">
        <w:rPr>
          <w:rFonts w:cs="Times New Roman"/>
          <w:szCs w:val="20"/>
        </w:rPr>
        <w:t xml:space="preserve">showed a </w:t>
      </w:r>
      <w:r w:rsidR="0065286C" w:rsidRPr="00BD4C64">
        <w:rPr>
          <w:rFonts w:cs="Times New Roman"/>
          <w:szCs w:val="20"/>
        </w:rPr>
        <w:t>shrinking</w:t>
      </w:r>
      <w:r w:rsidRPr="00BD4C64">
        <w:rPr>
          <w:rFonts w:cs="Times New Roman"/>
          <w:szCs w:val="20"/>
        </w:rPr>
        <w:t xml:space="preserve"> diurnal change from May to </w:t>
      </w:r>
      <w:r w:rsidR="0065286C" w:rsidRPr="00BD4C64">
        <w:rPr>
          <w:rFonts w:cs="Times New Roman"/>
          <w:szCs w:val="20"/>
        </w:rPr>
        <w:t xml:space="preserve">early </w:t>
      </w:r>
      <w:r w:rsidRPr="00BD4C64">
        <w:rPr>
          <w:rFonts w:cs="Times New Roman"/>
          <w:szCs w:val="20"/>
        </w:rPr>
        <w:t xml:space="preserve">August. These facts indicate an increased </w:t>
      </w:r>
      <w:r w:rsidR="0057334D" w:rsidRPr="00BD4C64">
        <w:rPr>
          <w:rFonts w:cs="Times New Roman"/>
          <w:szCs w:val="20"/>
        </w:rPr>
        <w:t xml:space="preserve">intensity and </w:t>
      </w:r>
      <w:r w:rsidRPr="00BD4C64">
        <w:rPr>
          <w:rFonts w:cs="Times New Roman"/>
          <w:szCs w:val="20"/>
        </w:rPr>
        <w:t xml:space="preserve">duration of daily exposure to heat stress during the experimental phases. </w:t>
      </w:r>
      <w:r w:rsidR="00063FF8" w:rsidRPr="00BD4C64">
        <w:rPr>
          <w:rFonts w:cs="Times New Roman"/>
          <w:szCs w:val="20"/>
        </w:rPr>
        <w:t xml:space="preserve">In addition to acute responses, </w:t>
      </w:r>
      <w:r w:rsidR="009A06C2" w:rsidRPr="00BD4C64">
        <w:rPr>
          <w:rFonts w:cs="Times New Roman"/>
          <w:szCs w:val="20"/>
        </w:rPr>
        <w:t xml:space="preserve">heat stress </w:t>
      </w:r>
      <w:r w:rsidR="0057334D" w:rsidRPr="00BD4C64">
        <w:rPr>
          <w:rFonts w:cs="Times New Roman"/>
          <w:szCs w:val="20"/>
        </w:rPr>
        <w:t>is</w:t>
      </w:r>
      <w:r w:rsidR="00063FF8" w:rsidRPr="00BD4C64">
        <w:rPr>
          <w:rFonts w:cs="Times New Roman"/>
          <w:szCs w:val="20"/>
        </w:rPr>
        <w:t xml:space="preserve"> well documented to</w:t>
      </w:r>
      <w:r w:rsidR="009A06C2" w:rsidRPr="00BD4C64">
        <w:rPr>
          <w:rFonts w:cs="Times New Roman"/>
          <w:szCs w:val="20"/>
        </w:rPr>
        <w:t xml:space="preserve"> induce chronic responses in dairy cows, even during temperature drops in Autumn</w:t>
      </w:r>
      <w:r w:rsidR="00063FF8" w:rsidRPr="00BD4C64">
        <w:rPr>
          <w:rFonts w:cs="Times New Roman"/>
          <w:szCs w:val="20"/>
        </w:rPr>
        <w:t xml:space="preserve"> </w:t>
      </w:r>
      <w:r w:rsidR="00063FF8" w:rsidRPr="00BD4C64">
        <w:rPr>
          <w:rFonts w:cs="Times New Roman"/>
          <w:szCs w:val="20"/>
        </w:rPr>
        <w:fldChar w:fldCharType="begin"/>
      </w:r>
      <w:r w:rsidR="00081DBE">
        <w:rPr>
          <w:rFonts w:cs="Times New Roman"/>
          <w:szCs w:val="20"/>
        </w:rPr>
        <w:instrText xml:space="preserve"> ADDIN EN.CITE &lt;EndNote&gt;&lt;Cite&gt;&lt;Author&gt;Amamou&lt;/Author&gt;&lt;Year&gt;2019&lt;/Year&gt;&lt;RecNum&gt;393&lt;/RecNum&gt;&lt;DisplayText&gt;(Amamou et al., 2019)&lt;/DisplayText&gt;&lt;record&gt;&lt;rec-number&gt;393&lt;/rec-number&gt;&lt;foreign-keys&gt;&lt;key app="EN" db-id="sww2zwt9nswwdweaavbxd5wcxpxdtfafxzwe" timestamp="1606656172"&gt;393&lt;/key&gt;&lt;/foreign-keys&gt;&lt;ref-type name="Journal Article"&gt;17&lt;/ref-type&gt;&lt;contributors&gt;&lt;authors&gt;&lt;author&gt;Amamou, Hajer&lt;/author&gt;&lt;author&gt;Beckers, Yves&lt;/author&gt;&lt;author&gt;Mahouachi, Mokhtar&lt;/author&gt;&lt;author&gt;Hammami, Hedi&lt;/author&gt;&lt;/authors&gt;&lt;/contributors&gt;&lt;titles&gt;&lt;title&gt;Thermotolerance indicators related to production and physiological responses to heat stress of holstein cows&lt;/title&gt;&lt;secondary-title&gt;Journal of thermal biology&lt;/secondary-title&gt;&lt;/titles&gt;&lt;periodical&gt;&lt;full-title&gt;Journal of Thermal Biology&lt;/full-title&gt;&lt;abbr-1&gt;J. Therm. Biol.&lt;/abbr-1&gt;&lt;abbr-2&gt;J Therm Biol&lt;/abbr-2&gt;&lt;/periodical&gt;&lt;pages&gt;90-98&lt;/pages&gt;&lt;volume&gt;82&lt;/volume&gt;&lt;keywords&gt;&lt;keyword&gt;Individual responses&lt;/keyword&gt;&lt;keyword&gt;Heat stress&lt;/keyword&gt;&lt;keyword&gt;Holstein cattle&lt;/keyword&gt;&lt;keyword&gt;Production trait&lt;/keyword&gt;&lt;keyword&gt;Physiological trait&lt;/keyword&gt;&lt;keyword&gt;Heat-tolerance&lt;/keyword&gt;&lt;keyword&gt;Physiological aspects&lt;/keyword&gt;&lt;keyword&gt;Stress (Physiology)&lt;/keyword&gt;&lt;keyword&gt;Livestock&lt;/keyword&gt;&lt;keyword&gt;Analysis&lt;/keyword&gt;&lt;keyword&gt;Milk production&lt;/keyword&gt;&lt;keyword&gt;Dairy cattle&lt;/keyword&gt;&lt;keyword&gt;Index Medicus&lt;/keyword&gt;&lt;/keywords&gt;&lt;dates&gt;&lt;year&gt;2019&lt;/year&gt;&lt;/dates&gt;&lt;pub-location&gt;England&lt;/pub-location&gt;&lt;publisher&gt;Elsevier Ltd&lt;/publisher&gt;&lt;isbn&gt;0306-4565&lt;/isbn&gt;&lt;urls&gt;&lt;/urls&gt;&lt;electronic-resource-num&gt;10.1016/j.jtherbio.2019.03.016&lt;/electronic-resource-num&gt;&lt;/record&gt;&lt;/Cite&gt;&lt;/EndNote&gt;</w:instrText>
      </w:r>
      <w:r w:rsidR="00063FF8" w:rsidRPr="00BD4C64">
        <w:rPr>
          <w:rFonts w:cs="Times New Roman"/>
          <w:szCs w:val="20"/>
        </w:rPr>
        <w:fldChar w:fldCharType="separate"/>
      </w:r>
      <w:r w:rsidR="00081DBE">
        <w:rPr>
          <w:rFonts w:cs="Times New Roman"/>
          <w:noProof/>
          <w:szCs w:val="20"/>
        </w:rPr>
        <w:t>(Amamou et al., 2019)</w:t>
      </w:r>
      <w:r w:rsidR="00063FF8" w:rsidRPr="00BD4C64">
        <w:rPr>
          <w:rFonts w:cs="Times New Roman"/>
          <w:szCs w:val="20"/>
        </w:rPr>
        <w:fldChar w:fldCharType="end"/>
      </w:r>
      <w:r w:rsidR="009A06C2" w:rsidRPr="00BD4C64">
        <w:rPr>
          <w:rFonts w:cs="Times New Roman"/>
          <w:szCs w:val="20"/>
        </w:rPr>
        <w:t xml:space="preserve">. </w:t>
      </w:r>
      <w:r w:rsidRPr="00BD4C64">
        <w:rPr>
          <w:rFonts w:cs="Times New Roman"/>
          <w:szCs w:val="20"/>
        </w:rPr>
        <w:t>Our results</w:t>
      </w:r>
      <w:r w:rsidR="00904E70" w:rsidRPr="00BD4C64">
        <w:rPr>
          <w:rFonts w:cs="Times New Roman"/>
          <w:szCs w:val="20"/>
        </w:rPr>
        <w:t xml:space="preserve"> indicate that this experiment well covered the onset and development of heat stress</w:t>
      </w:r>
      <w:r w:rsidR="0057334D" w:rsidRPr="00BD4C64">
        <w:rPr>
          <w:rFonts w:cs="Times New Roman"/>
          <w:szCs w:val="20"/>
        </w:rPr>
        <w:t>.</w:t>
      </w:r>
      <w:r w:rsidR="00904E70" w:rsidRPr="00BD4C64">
        <w:rPr>
          <w:rFonts w:cs="Times New Roman"/>
          <w:szCs w:val="20"/>
        </w:rPr>
        <w:t xml:space="preserve"> </w:t>
      </w:r>
      <w:r w:rsidR="0057334D" w:rsidRPr="00BD4C64">
        <w:rPr>
          <w:rFonts w:cs="Times New Roman"/>
          <w:szCs w:val="20"/>
        </w:rPr>
        <w:t xml:space="preserve">Thus, </w:t>
      </w:r>
      <w:r w:rsidR="009A06C2" w:rsidRPr="00BD4C64">
        <w:rPr>
          <w:rFonts w:cs="Times New Roman"/>
          <w:szCs w:val="20"/>
        </w:rPr>
        <w:t>the</w:t>
      </w:r>
      <w:r w:rsidR="00904E70" w:rsidRPr="00BD4C64">
        <w:rPr>
          <w:rFonts w:cs="Times New Roman"/>
          <w:szCs w:val="20"/>
        </w:rPr>
        <w:t xml:space="preserve"> induced </w:t>
      </w:r>
      <w:r w:rsidR="00780725" w:rsidRPr="00BD4C64">
        <w:rPr>
          <w:rFonts w:cs="Times New Roman"/>
          <w:szCs w:val="20"/>
        </w:rPr>
        <w:t>physiological responses</w:t>
      </w:r>
      <w:r w:rsidR="00904E70" w:rsidRPr="00BD4C64">
        <w:rPr>
          <w:rFonts w:cs="Times New Roman"/>
          <w:szCs w:val="20"/>
        </w:rPr>
        <w:t xml:space="preserve"> in dairy cows including both acute and chronic responses w</w:t>
      </w:r>
      <w:r w:rsidR="00CC2E07">
        <w:rPr>
          <w:rFonts w:cs="Times New Roman"/>
          <w:szCs w:val="20"/>
        </w:rPr>
        <w:t>ere</w:t>
      </w:r>
      <w:r w:rsidR="00904E70" w:rsidRPr="00BD4C64">
        <w:rPr>
          <w:rFonts w:cs="Times New Roman"/>
          <w:szCs w:val="20"/>
        </w:rPr>
        <w:t xml:space="preserve"> expected to be well collected. </w:t>
      </w:r>
      <w:r w:rsidR="009A06C2" w:rsidRPr="00BD4C64">
        <w:rPr>
          <w:rFonts w:cs="Times New Roman"/>
          <w:szCs w:val="20"/>
        </w:rPr>
        <w:t xml:space="preserve">This heterogeneous data would definitively contribute to better training of </w:t>
      </w:r>
      <w:r w:rsidR="00123725">
        <w:rPr>
          <w:rFonts w:cs="Times New Roman"/>
          <w:szCs w:val="20"/>
        </w:rPr>
        <w:t>ML</w:t>
      </w:r>
      <w:r w:rsidR="009A06C2" w:rsidRPr="00BD4C64">
        <w:rPr>
          <w:rFonts w:cs="Times New Roman"/>
          <w:szCs w:val="20"/>
        </w:rPr>
        <w:t xml:space="preserve"> algorithm</w:t>
      </w:r>
      <w:r w:rsidR="00652AD2" w:rsidRPr="00BD4C64">
        <w:rPr>
          <w:rFonts w:cs="Times New Roman"/>
          <w:szCs w:val="20"/>
        </w:rPr>
        <w:t>s</w:t>
      </w:r>
      <w:r w:rsidR="009A06C2" w:rsidRPr="00BD4C64">
        <w:rPr>
          <w:rFonts w:cs="Times New Roman"/>
          <w:szCs w:val="20"/>
        </w:rPr>
        <w:t xml:space="preserve"> in </w:t>
      </w:r>
      <w:r w:rsidR="00A01272" w:rsidRPr="00BD4C64">
        <w:rPr>
          <w:rFonts w:cs="Times New Roman"/>
          <w:szCs w:val="20"/>
        </w:rPr>
        <w:t xml:space="preserve">terms of </w:t>
      </w:r>
      <w:r w:rsidR="009A06C2" w:rsidRPr="00BD4C64">
        <w:rPr>
          <w:rFonts w:cs="Times New Roman"/>
          <w:szCs w:val="20"/>
        </w:rPr>
        <w:t xml:space="preserve">the non-linear </w:t>
      </w:r>
      <w:r w:rsidR="0057334D" w:rsidRPr="00BD4C64">
        <w:rPr>
          <w:rFonts w:cs="Times New Roman"/>
          <w:szCs w:val="20"/>
        </w:rPr>
        <w:t>response</w:t>
      </w:r>
      <w:r w:rsidR="009A06C2" w:rsidRPr="00BD4C64">
        <w:rPr>
          <w:rFonts w:cs="Times New Roman"/>
          <w:szCs w:val="20"/>
        </w:rPr>
        <w:t xml:space="preserve"> of dairy cows</w:t>
      </w:r>
      <w:r w:rsidR="0057334D" w:rsidRPr="00BD4C64">
        <w:rPr>
          <w:rFonts w:cs="Times New Roman"/>
          <w:szCs w:val="20"/>
        </w:rPr>
        <w:t xml:space="preserve"> to heat stress</w:t>
      </w:r>
      <w:r w:rsidR="009A06C2" w:rsidRPr="00BD4C64">
        <w:rPr>
          <w:rFonts w:cs="Times New Roman"/>
          <w:szCs w:val="20"/>
        </w:rPr>
        <w:t>.</w:t>
      </w:r>
    </w:p>
    <w:p w14:paraId="3180A69D" w14:textId="5D228C30" w:rsidR="005323FD" w:rsidRPr="00BD4C64" w:rsidRDefault="005323FD" w:rsidP="00BD4C64">
      <w:pPr>
        <w:pStyle w:val="2"/>
        <w:rPr>
          <w:rFonts w:cs="Times New Roman"/>
          <w:szCs w:val="20"/>
        </w:rPr>
      </w:pPr>
      <w:r w:rsidRPr="00BD4C64">
        <w:rPr>
          <w:rFonts w:cs="Times New Roman"/>
          <w:szCs w:val="20"/>
        </w:rPr>
        <w:t>3.1. Data cleaning and descriptive statistics</w:t>
      </w:r>
    </w:p>
    <w:p w14:paraId="30481170" w14:textId="6052DF18" w:rsidR="00480ACE" w:rsidRPr="00BD4C64" w:rsidRDefault="005323FD" w:rsidP="00BD4C64">
      <w:pPr>
        <w:rPr>
          <w:rFonts w:eastAsiaTheme="minorEastAsia" w:cs="Times New Roman"/>
          <w:szCs w:val="20"/>
        </w:rPr>
      </w:pPr>
      <w:r w:rsidRPr="00BD4C64">
        <w:rPr>
          <w:rFonts w:cs="Times New Roman"/>
          <w:szCs w:val="20"/>
        </w:rPr>
        <w:t xml:space="preserve">After removing outliers, a total of </w:t>
      </w:r>
      <w:r w:rsidR="00E75E0E">
        <w:rPr>
          <w:rFonts w:cs="Times New Roman"/>
          <w:szCs w:val="20"/>
        </w:rPr>
        <w:t>2</w:t>
      </w:r>
      <w:r w:rsidRPr="00BD4C64">
        <w:rPr>
          <w:rFonts w:cs="Times New Roman"/>
          <w:szCs w:val="20"/>
        </w:rPr>
        <w:t>,</w:t>
      </w:r>
      <w:r w:rsidR="00E75E0E" w:rsidRPr="00BD4C64">
        <w:rPr>
          <w:rFonts w:cs="Times New Roman"/>
          <w:szCs w:val="20"/>
        </w:rPr>
        <w:t>9</w:t>
      </w:r>
      <w:r w:rsidR="00E75E0E">
        <w:rPr>
          <w:rFonts w:cs="Times New Roman"/>
          <w:szCs w:val="20"/>
        </w:rPr>
        <w:t>10, 1,561,</w:t>
      </w:r>
      <w:r w:rsidR="00E75E0E" w:rsidRPr="00BD4C64">
        <w:rPr>
          <w:rFonts w:cs="Times New Roman"/>
          <w:szCs w:val="20"/>
        </w:rPr>
        <w:t xml:space="preserve"> </w:t>
      </w:r>
      <w:r w:rsidRPr="00BD4C64">
        <w:rPr>
          <w:rFonts w:cs="Times New Roman"/>
          <w:szCs w:val="20"/>
        </w:rPr>
        <w:t>and 1,</w:t>
      </w:r>
      <w:r w:rsidR="00E75E0E">
        <w:rPr>
          <w:rFonts w:cs="Times New Roman"/>
          <w:szCs w:val="20"/>
        </w:rPr>
        <w:t>866</w:t>
      </w:r>
      <w:r w:rsidR="00E75E0E" w:rsidRPr="00BD4C64">
        <w:rPr>
          <w:rFonts w:cs="Times New Roman"/>
          <w:szCs w:val="20"/>
        </w:rPr>
        <w:t xml:space="preserve"> </w:t>
      </w:r>
      <w:r w:rsidRPr="00BD4C64">
        <w:rPr>
          <w:rFonts w:cs="Times New Roman"/>
          <w:szCs w:val="20"/>
        </w:rPr>
        <w:t>observations were obtained for the datasets modeling RR</w:t>
      </w:r>
      <w:r w:rsidR="00E75E0E">
        <w:rPr>
          <w:rFonts w:cs="Times New Roman"/>
          <w:szCs w:val="20"/>
        </w:rPr>
        <w:t>,</w:t>
      </w:r>
      <w:r w:rsidRPr="00BD4C64">
        <w:rPr>
          <w:rFonts w:cs="Times New Roman"/>
          <w:szCs w:val="20"/>
        </w:rPr>
        <w:t xml:space="preserve"> VT</w:t>
      </w:r>
      <w:r w:rsidR="00E75E0E">
        <w:rPr>
          <w:rFonts w:cs="Times New Roman"/>
          <w:szCs w:val="20"/>
        </w:rPr>
        <w:t>, and ET</w:t>
      </w:r>
      <w:r w:rsidRPr="00BD4C64">
        <w:rPr>
          <w:rFonts w:cs="Times New Roman"/>
          <w:szCs w:val="20"/>
        </w:rPr>
        <w:t xml:space="preserve">, respectively. </w:t>
      </w:r>
      <w:r w:rsidR="008E52F4" w:rsidRPr="00BD4C64">
        <w:rPr>
          <w:rFonts w:cs="Times New Roman"/>
          <w:szCs w:val="20"/>
        </w:rPr>
        <w:t xml:space="preserve">The variance inflation factors among </w:t>
      </w:r>
      <w:r w:rsidR="00324A95" w:rsidRPr="00BD4C64">
        <w:rPr>
          <w:rFonts w:cs="Times New Roman"/>
          <w:szCs w:val="20"/>
        </w:rPr>
        <w:t xml:space="preserve">the </w:t>
      </w:r>
      <w:r w:rsidR="00570819">
        <w:rPr>
          <w:rFonts w:cs="Times New Roman"/>
          <w:szCs w:val="20"/>
        </w:rPr>
        <w:t>13</w:t>
      </w:r>
      <w:r w:rsidR="00570819" w:rsidRPr="00BD4C64">
        <w:rPr>
          <w:rFonts w:cs="Times New Roman"/>
          <w:szCs w:val="20"/>
        </w:rPr>
        <w:t xml:space="preserve"> </w:t>
      </w:r>
      <w:r w:rsidR="003F4523" w:rsidRPr="00BD4C64">
        <w:rPr>
          <w:rFonts w:cs="Times New Roman"/>
          <w:szCs w:val="20"/>
        </w:rPr>
        <w:t xml:space="preserve">candidate </w:t>
      </w:r>
      <w:r w:rsidR="008E52F4" w:rsidRPr="00BD4C64">
        <w:rPr>
          <w:rFonts w:cs="Times New Roman"/>
          <w:szCs w:val="20"/>
        </w:rPr>
        <w:t>predictor</w:t>
      </w:r>
      <w:r w:rsidR="003F4523" w:rsidRPr="00BD4C64">
        <w:rPr>
          <w:rFonts w:cs="Times New Roman"/>
          <w:szCs w:val="20"/>
        </w:rPr>
        <w:t xml:space="preserve"> </w:t>
      </w:r>
      <w:r w:rsidR="003F4523" w:rsidRPr="00BD4C64">
        <w:rPr>
          <w:rFonts w:cs="Times New Roman"/>
          <w:szCs w:val="20"/>
        </w:rPr>
        <w:lastRenderedPageBreak/>
        <w:t>variables</w:t>
      </w:r>
      <w:r w:rsidR="008E52F4" w:rsidRPr="00BD4C64">
        <w:rPr>
          <w:rFonts w:cs="Times New Roman"/>
          <w:szCs w:val="20"/>
        </w:rPr>
        <w:t xml:space="preserve"> in RR</w:t>
      </w:r>
      <w:r w:rsidR="00EC3D6A">
        <w:rPr>
          <w:rFonts w:cs="Times New Roman"/>
          <w:szCs w:val="20"/>
        </w:rPr>
        <w:t>,</w:t>
      </w:r>
      <w:r w:rsidR="008E52F4" w:rsidRPr="00BD4C64">
        <w:rPr>
          <w:rFonts w:cs="Times New Roman"/>
          <w:szCs w:val="20"/>
        </w:rPr>
        <w:t xml:space="preserve"> VT</w:t>
      </w:r>
      <w:r w:rsidR="00EC3D6A">
        <w:rPr>
          <w:rFonts w:cs="Times New Roman"/>
          <w:szCs w:val="20"/>
        </w:rPr>
        <w:t>, and ET</w:t>
      </w:r>
      <w:r w:rsidR="008E52F4" w:rsidRPr="00BD4C64">
        <w:rPr>
          <w:rFonts w:cs="Times New Roman"/>
          <w:szCs w:val="20"/>
        </w:rPr>
        <w:t xml:space="preserve"> sets were all below 5. </w:t>
      </w:r>
      <w:r w:rsidR="003F31F6" w:rsidRPr="00BD4C64">
        <w:rPr>
          <w:rFonts w:cs="Times New Roman"/>
          <w:szCs w:val="20"/>
        </w:rPr>
        <w:t>The correlation matri</w:t>
      </w:r>
      <w:r w:rsidR="00F95B21" w:rsidRPr="00BD4C64">
        <w:rPr>
          <w:rFonts w:cs="Times New Roman"/>
          <w:szCs w:val="20"/>
        </w:rPr>
        <w:t>ces</w:t>
      </w:r>
      <w:r w:rsidR="003F31F6" w:rsidRPr="00BD4C64">
        <w:rPr>
          <w:rFonts w:cs="Times New Roman"/>
          <w:szCs w:val="20"/>
        </w:rPr>
        <w:t xml:space="preserve"> (</w:t>
      </w:r>
      <w:r w:rsidR="00EC3D6A">
        <w:rPr>
          <w:rFonts w:cs="Times New Roman"/>
          <w:szCs w:val="20"/>
        </w:rPr>
        <w:t xml:space="preserve">see </w:t>
      </w:r>
      <w:r w:rsidR="00D175EA">
        <w:rPr>
          <w:rFonts w:cs="Times New Roman"/>
          <w:szCs w:val="20"/>
        </w:rPr>
        <w:t xml:space="preserve">Appendix A. </w:t>
      </w:r>
      <w:r w:rsidR="00EC3D6A">
        <w:rPr>
          <w:rFonts w:cs="Times New Roman"/>
          <w:szCs w:val="20"/>
        </w:rPr>
        <w:t xml:space="preserve">Supplementary Material </w:t>
      </w:r>
      <w:r w:rsidR="003F31F6" w:rsidRPr="00BD4C64">
        <w:rPr>
          <w:rFonts w:cs="Times New Roman"/>
          <w:szCs w:val="20"/>
        </w:rPr>
        <w:t xml:space="preserve">Fig. </w:t>
      </w:r>
      <w:r w:rsidR="00EC3D6A">
        <w:rPr>
          <w:rFonts w:cs="Times New Roman"/>
          <w:szCs w:val="20"/>
        </w:rPr>
        <w:t>S1-S3</w:t>
      </w:r>
      <w:r w:rsidR="003F31F6" w:rsidRPr="00BD4C64">
        <w:rPr>
          <w:rFonts w:cs="Times New Roman"/>
          <w:szCs w:val="20"/>
        </w:rPr>
        <w:t>)</w:t>
      </w:r>
      <w:r w:rsidR="00F95B21" w:rsidRPr="00BD4C64">
        <w:rPr>
          <w:rFonts w:cs="Times New Roman"/>
          <w:szCs w:val="20"/>
        </w:rPr>
        <w:t xml:space="preserve"> show that</w:t>
      </w:r>
      <w:r w:rsidR="003F31F6" w:rsidRPr="00BD4C64">
        <w:rPr>
          <w:rFonts w:cs="Times New Roman"/>
          <w:szCs w:val="20"/>
        </w:rPr>
        <w:t xml:space="preserve"> </w:t>
      </w:r>
      <w:r w:rsidR="00F95B21" w:rsidRPr="00BD4C64">
        <w:rPr>
          <w:rFonts w:cs="Times New Roman"/>
          <w:szCs w:val="20"/>
        </w:rPr>
        <w:t>n</w:t>
      </w:r>
      <w:r w:rsidR="003F31F6" w:rsidRPr="00BD4C64">
        <w:rPr>
          <w:rFonts w:cs="Times New Roman"/>
          <w:szCs w:val="20"/>
        </w:rPr>
        <w:t>one of the correlation</w:t>
      </w:r>
      <w:r w:rsidR="002B2136" w:rsidRPr="00BD4C64">
        <w:rPr>
          <w:rFonts w:cs="Times New Roman"/>
          <w:szCs w:val="20"/>
        </w:rPr>
        <w:t>s</w:t>
      </w:r>
      <w:r w:rsidR="003F31F6" w:rsidRPr="00BD4C64">
        <w:rPr>
          <w:rFonts w:cs="Times New Roman"/>
          <w:szCs w:val="20"/>
        </w:rPr>
        <w:t xml:space="preserve"> between </w:t>
      </w:r>
      <w:r w:rsidR="003F4523" w:rsidRPr="00BD4C64">
        <w:rPr>
          <w:rFonts w:cs="Times New Roman"/>
          <w:szCs w:val="20"/>
        </w:rPr>
        <w:t xml:space="preserve">candidate </w:t>
      </w:r>
      <w:r w:rsidR="003F31F6" w:rsidRPr="00BD4C64">
        <w:rPr>
          <w:rFonts w:cs="Times New Roman"/>
          <w:szCs w:val="20"/>
        </w:rPr>
        <w:t>predictor</w:t>
      </w:r>
      <w:r w:rsidR="003F4523" w:rsidRPr="00BD4C64">
        <w:rPr>
          <w:rFonts w:cs="Times New Roman"/>
          <w:szCs w:val="20"/>
        </w:rPr>
        <w:t xml:space="preserve"> variables</w:t>
      </w:r>
      <w:r w:rsidR="003F31F6" w:rsidRPr="00BD4C64">
        <w:rPr>
          <w:rFonts w:cs="Times New Roman"/>
          <w:szCs w:val="20"/>
        </w:rPr>
        <w:t xml:space="preserve"> was higher than 0.</w:t>
      </w:r>
      <w:r w:rsidR="00EC3D6A">
        <w:rPr>
          <w:rFonts w:cs="Times New Roman"/>
          <w:szCs w:val="20"/>
        </w:rPr>
        <w:t>7</w:t>
      </w:r>
      <w:r w:rsidR="00065C0A">
        <w:rPr>
          <w:rFonts w:cs="Times New Roman"/>
          <w:szCs w:val="20"/>
        </w:rPr>
        <w:t>5</w:t>
      </w:r>
      <w:r w:rsidR="003F31F6" w:rsidRPr="00BD4C64">
        <w:rPr>
          <w:rFonts w:cs="Times New Roman"/>
          <w:szCs w:val="20"/>
        </w:rPr>
        <w:t>. These findings support that multicollinearity was not</w:t>
      </w:r>
      <w:r w:rsidR="00B678C0" w:rsidRPr="00BD4C64">
        <w:rPr>
          <w:rFonts w:cs="Times New Roman"/>
          <w:szCs w:val="20"/>
        </w:rPr>
        <w:t xml:space="preserve"> present</w:t>
      </w:r>
      <w:r w:rsidR="003F31F6" w:rsidRPr="00BD4C64">
        <w:rPr>
          <w:rFonts w:cs="Times New Roman"/>
          <w:szCs w:val="20"/>
        </w:rPr>
        <w:t xml:space="preserve"> in </w:t>
      </w:r>
      <w:r w:rsidR="0004527D" w:rsidRPr="00BD4C64">
        <w:rPr>
          <w:rFonts w:cs="Times New Roman"/>
          <w:szCs w:val="20"/>
        </w:rPr>
        <w:t>the</w:t>
      </w:r>
      <w:r w:rsidR="003F31F6" w:rsidRPr="00BD4C64">
        <w:rPr>
          <w:rFonts w:cs="Times New Roman"/>
          <w:szCs w:val="20"/>
        </w:rPr>
        <w:t xml:space="preserve"> datasets</w:t>
      </w:r>
      <w:r w:rsidR="00F95B21" w:rsidRPr="00BD4C64">
        <w:rPr>
          <w:rFonts w:cs="Times New Roman"/>
          <w:szCs w:val="20"/>
        </w:rPr>
        <w:t xml:space="preserve">, and therefore, all </w:t>
      </w:r>
      <w:r w:rsidR="003F4523" w:rsidRPr="00BD4C64">
        <w:rPr>
          <w:rFonts w:cs="Times New Roman"/>
          <w:szCs w:val="20"/>
        </w:rPr>
        <w:t>candidate variables</w:t>
      </w:r>
      <w:r w:rsidR="00F95B21" w:rsidRPr="00BD4C64">
        <w:rPr>
          <w:rFonts w:cs="Times New Roman"/>
          <w:szCs w:val="20"/>
        </w:rPr>
        <w:t xml:space="preserve"> were used for </w:t>
      </w:r>
      <w:r w:rsidR="00324A95" w:rsidRPr="00BD4C64">
        <w:rPr>
          <w:rFonts w:cs="Times New Roman"/>
          <w:szCs w:val="20"/>
        </w:rPr>
        <w:t>modeling</w:t>
      </w:r>
      <w:r w:rsidR="003F31F6" w:rsidRPr="00BD4C64">
        <w:rPr>
          <w:rFonts w:cs="Times New Roman"/>
          <w:szCs w:val="20"/>
        </w:rPr>
        <w:t>.</w:t>
      </w:r>
      <w:r w:rsidR="00F95B21" w:rsidRPr="00BD4C64">
        <w:rPr>
          <w:rFonts w:cs="Times New Roman"/>
          <w:szCs w:val="20"/>
        </w:rPr>
        <w:t xml:space="preserve"> </w:t>
      </w:r>
      <w:r w:rsidR="00324A95" w:rsidRPr="00BD4C64">
        <w:rPr>
          <w:rFonts w:cs="Times New Roman"/>
          <w:szCs w:val="20"/>
        </w:rPr>
        <w:t xml:space="preserve">The descriptive statistics of </w:t>
      </w:r>
      <w:r w:rsidR="004650CC">
        <w:rPr>
          <w:rFonts w:cs="Times New Roman"/>
          <w:szCs w:val="20"/>
        </w:rPr>
        <w:t>the three</w:t>
      </w:r>
      <w:r w:rsidR="004650CC" w:rsidRPr="00BD4C64">
        <w:rPr>
          <w:rFonts w:cs="Times New Roman"/>
          <w:szCs w:val="20"/>
        </w:rPr>
        <w:t xml:space="preserve"> </w:t>
      </w:r>
      <w:r w:rsidR="00324A95" w:rsidRPr="00BD4C64">
        <w:rPr>
          <w:rFonts w:cs="Times New Roman"/>
          <w:szCs w:val="20"/>
        </w:rPr>
        <w:t>datasets are summarized in Table 2.</w:t>
      </w:r>
    </w:p>
    <w:p w14:paraId="43876748" w14:textId="01A57326" w:rsidR="002B2136" w:rsidRPr="00BD4C64" w:rsidRDefault="00F95B21" w:rsidP="00BD4C64">
      <w:pPr>
        <w:pStyle w:val="2"/>
        <w:rPr>
          <w:rFonts w:cs="Times New Roman"/>
          <w:szCs w:val="20"/>
        </w:rPr>
      </w:pPr>
      <w:r w:rsidRPr="00BD4C64">
        <w:rPr>
          <w:rFonts w:cs="Times New Roman"/>
          <w:szCs w:val="20"/>
        </w:rPr>
        <w:t>3.</w:t>
      </w:r>
      <w:r w:rsidR="005323FD" w:rsidRPr="00BD4C64">
        <w:rPr>
          <w:rFonts w:cs="Times New Roman"/>
          <w:szCs w:val="20"/>
        </w:rPr>
        <w:t>2</w:t>
      </w:r>
      <w:r w:rsidRPr="00BD4C64">
        <w:rPr>
          <w:rFonts w:cs="Times New Roman"/>
          <w:szCs w:val="20"/>
        </w:rPr>
        <w:t>. Model performance</w:t>
      </w:r>
    </w:p>
    <w:p w14:paraId="0C54C4A7" w14:textId="4426E2B9" w:rsidR="002B2136" w:rsidRPr="00BD4C64" w:rsidRDefault="007231EF" w:rsidP="00BD4C64">
      <w:pPr>
        <w:rPr>
          <w:rFonts w:eastAsiaTheme="minorEastAsia" w:cs="Times New Roman"/>
          <w:szCs w:val="20"/>
        </w:rPr>
      </w:pPr>
      <w:r w:rsidRPr="00BD4C64">
        <w:rPr>
          <w:rFonts w:eastAsiaTheme="minorEastAsia" w:cs="Times New Roman"/>
          <w:szCs w:val="20"/>
        </w:rPr>
        <w:t xml:space="preserve">The predictive performance of </w:t>
      </w:r>
      <w:r w:rsidR="002C76E0" w:rsidRPr="00BD4C64">
        <w:rPr>
          <w:rFonts w:eastAsiaTheme="minorEastAsia" w:cs="Times New Roman"/>
          <w:szCs w:val="20"/>
        </w:rPr>
        <w:t xml:space="preserve">the </w:t>
      </w:r>
      <w:r w:rsidRPr="00BD4C64">
        <w:rPr>
          <w:rFonts w:eastAsiaTheme="minorEastAsia" w:cs="Times New Roman"/>
          <w:szCs w:val="20"/>
        </w:rPr>
        <w:t xml:space="preserve">four candidate algorithms </w:t>
      </w:r>
      <w:r w:rsidR="00043770">
        <w:rPr>
          <w:rFonts w:eastAsiaTheme="minorEastAsia" w:cs="Times New Roman"/>
          <w:szCs w:val="20"/>
        </w:rPr>
        <w:t xml:space="preserve">on the </w:t>
      </w:r>
      <w:r w:rsidR="003E5437">
        <w:rPr>
          <w:rFonts w:eastAsiaTheme="minorEastAsia" w:cs="Times New Roman"/>
          <w:szCs w:val="20"/>
        </w:rPr>
        <w:t>testing sets</w:t>
      </w:r>
      <w:r w:rsidR="00043770">
        <w:rPr>
          <w:rFonts w:eastAsiaTheme="minorEastAsia" w:cs="Times New Roman"/>
          <w:szCs w:val="20"/>
        </w:rPr>
        <w:t xml:space="preserve"> is </w:t>
      </w:r>
      <w:r w:rsidRPr="00BD4C64">
        <w:rPr>
          <w:rFonts w:eastAsiaTheme="minorEastAsia" w:cs="Times New Roman"/>
          <w:szCs w:val="20"/>
        </w:rPr>
        <w:t>shown in Table 3</w:t>
      </w:r>
      <w:r w:rsidR="00043770">
        <w:rPr>
          <w:rFonts w:eastAsiaTheme="minorEastAsia" w:cs="Times New Roman"/>
          <w:szCs w:val="20"/>
        </w:rPr>
        <w:t>.</w:t>
      </w:r>
      <w:r w:rsidR="00C27E38" w:rsidRPr="00BD4C64">
        <w:rPr>
          <w:rFonts w:eastAsiaTheme="minorEastAsia" w:cs="Times New Roman"/>
          <w:szCs w:val="20"/>
        </w:rPr>
        <w:t xml:space="preserve"> </w:t>
      </w:r>
      <w:r w:rsidR="003A53BB">
        <w:rPr>
          <w:rFonts w:eastAsiaTheme="minorEastAsia" w:cs="Times New Roman"/>
          <w:szCs w:val="20"/>
        </w:rPr>
        <w:t>ANN</w:t>
      </w:r>
      <w:r w:rsidR="003A53BB" w:rsidRPr="00BD4C64">
        <w:rPr>
          <w:rFonts w:eastAsiaTheme="minorEastAsia" w:cs="Times New Roman"/>
          <w:szCs w:val="20"/>
        </w:rPr>
        <w:t xml:space="preserve"> </w:t>
      </w:r>
      <w:r w:rsidR="003A53BB">
        <w:rPr>
          <w:rFonts w:eastAsiaTheme="minorEastAsia" w:cs="Times New Roman"/>
          <w:szCs w:val="20"/>
        </w:rPr>
        <w:t xml:space="preserve">always performed the best </w:t>
      </w:r>
      <w:r w:rsidR="003A53BB" w:rsidRPr="00BD4C64">
        <w:rPr>
          <w:rFonts w:eastAsiaTheme="minorEastAsia" w:cs="Times New Roman"/>
          <w:szCs w:val="20"/>
        </w:rPr>
        <w:t xml:space="preserve">on the testing set </w:t>
      </w:r>
      <w:r w:rsidR="003A53BB">
        <w:rPr>
          <w:rFonts w:eastAsiaTheme="minorEastAsia" w:cs="Times New Roman"/>
          <w:szCs w:val="20"/>
        </w:rPr>
        <w:t xml:space="preserve">with </w:t>
      </w:r>
      <w:r w:rsidR="003A53BB" w:rsidRPr="00BD4C64">
        <w:rPr>
          <w:rFonts w:eastAsiaTheme="minorEastAsia" w:cs="Times New Roman"/>
          <w:szCs w:val="20"/>
        </w:rPr>
        <w:t xml:space="preserve">the lowest RMSE </w:t>
      </w:r>
      <w:r w:rsidR="003A53BB">
        <w:rPr>
          <w:rFonts w:eastAsiaTheme="minorEastAsia" w:cs="Times New Roman"/>
          <w:szCs w:val="20"/>
        </w:rPr>
        <w:t xml:space="preserve">of </w:t>
      </w:r>
      <w:r w:rsidR="003A53BB" w:rsidRPr="00BD4C64">
        <w:rPr>
          <w:rFonts w:eastAsiaTheme="minorEastAsia" w:cs="Times New Roman"/>
          <w:szCs w:val="20"/>
        </w:rPr>
        <w:t>1</w:t>
      </w:r>
      <w:r w:rsidR="003A53BB">
        <w:rPr>
          <w:rFonts w:eastAsiaTheme="minorEastAsia" w:cs="Times New Roman"/>
          <w:szCs w:val="20"/>
        </w:rPr>
        <w:t>3</w:t>
      </w:r>
      <w:r w:rsidR="003A53BB" w:rsidRPr="00BD4C64">
        <w:rPr>
          <w:rFonts w:eastAsiaTheme="minorEastAsia" w:cs="Times New Roman"/>
          <w:szCs w:val="20"/>
        </w:rPr>
        <w:t>.</w:t>
      </w:r>
      <w:r w:rsidR="003A53BB">
        <w:rPr>
          <w:rFonts w:eastAsiaTheme="minorEastAsia" w:cs="Times New Roman"/>
          <w:szCs w:val="20"/>
        </w:rPr>
        <w:t>24</w:t>
      </w:r>
      <w:r w:rsidR="003A53BB" w:rsidRPr="00BD4C64">
        <w:rPr>
          <w:rFonts w:eastAsiaTheme="minorEastAsia" w:cs="Times New Roman"/>
          <w:szCs w:val="20"/>
        </w:rPr>
        <w:t xml:space="preserve"> breaths/min</w:t>
      </w:r>
      <w:r w:rsidR="003A53BB">
        <w:rPr>
          <w:rFonts w:eastAsiaTheme="minorEastAsia" w:cs="Times New Roman"/>
          <w:szCs w:val="20"/>
        </w:rPr>
        <w:t>,</w:t>
      </w:r>
      <w:r w:rsidR="003A53BB" w:rsidRPr="00BD4C64">
        <w:rPr>
          <w:rFonts w:eastAsiaTheme="minorEastAsia" w:cs="Times New Roman"/>
          <w:szCs w:val="20"/>
        </w:rPr>
        <w:t xml:space="preserve"> </w:t>
      </w:r>
      <w:r w:rsidR="003A53BB" w:rsidRPr="00BD4C64">
        <w:rPr>
          <w:rFonts w:cs="Times New Roman"/>
          <w:szCs w:val="20"/>
        </w:rPr>
        <w:t>0.</w:t>
      </w:r>
      <w:r w:rsidR="003A53BB">
        <w:rPr>
          <w:rFonts w:cs="Times New Roman"/>
          <w:szCs w:val="20"/>
        </w:rPr>
        <w:t>3</w:t>
      </w:r>
      <w:r w:rsidR="003A53BB" w:rsidRPr="00BD4C64">
        <w:rPr>
          <w:rFonts w:cs="Times New Roman"/>
          <w:szCs w:val="20"/>
        </w:rPr>
        <w:t xml:space="preserve">0 </w:t>
      </w:r>
      <w:r w:rsidR="003A53BB" w:rsidRPr="00BD4C64">
        <w:rPr>
          <w:rFonts w:eastAsiaTheme="minorEastAsia" w:cs="Times New Roman"/>
          <w:szCs w:val="20"/>
        </w:rPr>
        <w:t>℃</w:t>
      </w:r>
      <w:r w:rsidR="003A53BB">
        <w:rPr>
          <w:rFonts w:eastAsiaTheme="minorEastAsia" w:cs="Times New Roman"/>
          <w:szCs w:val="20"/>
        </w:rPr>
        <w:t xml:space="preserve">, and </w:t>
      </w:r>
      <w:r w:rsidR="003A53BB" w:rsidRPr="00BD4C64">
        <w:rPr>
          <w:rFonts w:cs="Times New Roman"/>
          <w:szCs w:val="20"/>
        </w:rPr>
        <w:t>0.</w:t>
      </w:r>
      <w:r w:rsidR="003A53BB">
        <w:rPr>
          <w:rFonts w:cs="Times New Roman"/>
          <w:szCs w:val="20"/>
        </w:rPr>
        <w:t>29</w:t>
      </w:r>
      <w:r w:rsidR="003A53BB" w:rsidRPr="00BD4C64">
        <w:rPr>
          <w:rFonts w:cs="Times New Roman"/>
          <w:szCs w:val="20"/>
        </w:rPr>
        <w:t xml:space="preserve"> </w:t>
      </w:r>
      <w:r w:rsidR="003A53BB" w:rsidRPr="00BD4C64">
        <w:rPr>
          <w:rFonts w:eastAsiaTheme="minorEastAsia" w:cs="Times New Roman"/>
          <w:szCs w:val="20"/>
        </w:rPr>
        <w:t>℃</w:t>
      </w:r>
      <w:r w:rsidR="003A53BB">
        <w:rPr>
          <w:rFonts w:eastAsiaTheme="minorEastAsia" w:cs="Times New Roman"/>
          <w:szCs w:val="20"/>
        </w:rPr>
        <w:t>,</w:t>
      </w:r>
      <w:r w:rsidR="003A53BB" w:rsidRPr="00BD4C64">
        <w:rPr>
          <w:rFonts w:eastAsiaTheme="minorEastAsia" w:cs="Times New Roman"/>
          <w:szCs w:val="20"/>
        </w:rPr>
        <w:t xml:space="preserve"> and the highest R</w:t>
      </w:r>
      <w:r w:rsidR="003A53BB" w:rsidRPr="00BD4C64">
        <w:rPr>
          <w:rFonts w:eastAsiaTheme="minorEastAsia" w:cs="Times New Roman"/>
          <w:szCs w:val="20"/>
          <w:vertAlign w:val="superscript"/>
        </w:rPr>
        <w:t>2</w:t>
      </w:r>
      <w:r w:rsidR="003A53BB" w:rsidRPr="00BD4C64">
        <w:rPr>
          <w:rFonts w:eastAsiaTheme="minorEastAsia" w:cs="Times New Roman"/>
          <w:szCs w:val="20"/>
        </w:rPr>
        <w:t xml:space="preserve"> </w:t>
      </w:r>
      <w:r w:rsidR="003A53BB">
        <w:rPr>
          <w:rFonts w:eastAsiaTheme="minorEastAsia" w:cs="Times New Roman"/>
          <w:szCs w:val="20"/>
        </w:rPr>
        <w:t>of 0.5</w:t>
      </w:r>
      <w:r w:rsidR="00601B1F">
        <w:rPr>
          <w:rFonts w:eastAsiaTheme="minorEastAsia" w:cs="Times New Roman"/>
          <w:szCs w:val="20"/>
        </w:rPr>
        <w:t>6</w:t>
      </w:r>
      <w:r w:rsidR="003A53BB">
        <w:rPr>
          <w:rFonts w:eastAsiaTheme="minorEastAsia" w:cs="Times New Roman"/>
          <w:szCs w:val="20"/>
        </w:rPr>
        <w:t xml:space="preserve">, 0.45, and 0.45 when </w:t>
      </w:r>
      <w:r w:rsidR="003A53BB" w:rsidRPr="00BD4C64">
        <w:rPr>
          <w:rFonts w:eastAsiaTheme="minorEastAsia" w:cs="Times New Roman"/>
          <w:szCs w:val="20"/>
        </w:rPr>
        <w:t xml:space="preserve">predicting RR, </w:t>
      </w:r>
      <w:r w:rsidR="003A53BB">
        <w:rPr>
          <w:rFonts w:eastAsiaTheme="minorEastAsia" w:cs="Times New Roman"/>
          <w:szCs w:val="20"/>
        </w:rPr>
        <w:t>VT, and ET, respectively.</w:t>
      </w:r>
      <w:r w:rsidR="003A53BB" w:rsidRPr="005D4607">
        <w:rPr>
          <w:rFonts w:eastAsiaTheme="minorEastAsia" w:cs="Times New Roman"/>
          <w:szCs w:val="20"/>
        </w:rPr>
        <w:t xml:space="preserve"> </w:t>
      </w:r>
      <w:r w:rsidR="003A53BB" w:rsidRPr="00BD4C64">
        <w:rPr>
          <w:rFonts w:eastAsiaTheme="minorEastAsia" w:cs="Times New Roman"/>
          <w:szCs w:val="20"/>
        </w:rPr>
        <w:t xml:space="preserve">Besides, </w:t>
      </w:r>
      <w:r w:rsidR="003A53BB">
        <w:rPr>
          <w:rFonts w:eastAsiaTheme="minorEastAsia" w:cs="Times New Roman"/>
          <w:szCs w:val="20"/>
        </w:rPr>
        <w:t>ANN</w:t>
      </w:r>
      <w:r w:rsidR="003A53BB" w:rsidRPr="00BD4C64">
        <w:rPr>
          <w:rFonts w:eastAsiaTheme="minorEastAsia" w:cs="Times New Roman"/>
          <w:szCs w:val="20"/>
        </w:rPr>
        <w:t xml:space="preserve"> </w:t>
      </w:r>
      <w:r w:rsidR="003A53BB">
        <w:rPr>
          <w:rFonts w:eastAsiaTheme="minorEastAsia" w:cs="Times New Roman"/>
          <w:szCs w:val="20"/>
        </w:rPr>
        <w:t xml:space="preserve">had similar </w:t>
      </w:r>
      <w:r w:rsidR="003A53BB" w:rsidRPr="00BD4C64">
        <w:rPr>
          <w:rFonts w:eastAsiaTheme="minorEastAsia" w:cs="Times New Roman"/>
          <w:szCs w:val="20"/>
        </w:rPr>
        <w:t xml:space="preserve">results between the training and testing sets, indicating no overfitting occurred. </w:t>
      </w:r>
      <w:r w:rsidR="003A53BB">
        <w:rPr>
          <w:rFonts w:eastAsiaTheme="minorEastAsia" w:cs="Times New Roman"/>
          <w:szCs w:val="20"/>
        </w:rPr>
        <w:t xml:space="preserve">Although </w:t>
      </w:r>
      <w:r w:rsidRPr="00BD4C64">
        <w:rPr>
          <w:rFonts w:eastAsiaTheme="minorEastAsia" w:cs="Times New Roman"/>
          <w:szCs w:val="20"/>
        </w:rPr>
        <w:t xml:space="preserve">GBM had </w:t>
      </w:r>
      <w:r w:rsidR="003A53BB">
        <w:rPr>
          <w:rFonts w:eastAsiaTheme="minorEastAsia" w:cs="Times New Roman"/>
          <w:szCs w:val="20"/>
        </w:rPr>
        <w:t xml:space="preserve">roughly good results </w:t>
      </w:r>
      <w:r w:rsidRPr="00BD4C64">
        <w:rPr>
          <w:rFonts w:eastAsiaTheme="minorEastAsia" w:cs="Times New Roman"/>
          <w:szCs w:val="20"/>
        </w:rPr>
        <w:t>on the testing set</w:t>
      </w:r>
      <w:r w:rsidR="003A53BB">
        <w:rPr>
          <w:rFonts w:eastAsiaTheme="minorEastAsia" w:cs="Times New Roman"/>
          <w:szCs w:val="20"/>
        </w:rPr>
        <w:t>s,</w:t>
      </w:r>
      <w:r w:rsidR="00EF0E38" w:rsidRPr="00BD4C64">
        <w:rPr>
          <w:rFonts w:eastAsiaTheme="minorEastAsia" w:cs="Times New Roman"/>
          <w:szCs w:val="20"/>
        </w:rPr>
        <w:t xml:space="preserve"> an obvious decrease </w:t>
      </w:r>
      <w:r w:rsidR="003A53BB">
        <w:rPr>
          <w:rFonts w:eastAsiaTheme="minorEastAsia" w:cs="Times New Roman"/>
          <w:szCs w:val="20"/>
        </w:rPr>
        <w:t xml:space="preserve">was always observed </w:t>
      </w:r>
      <w:r w:rsidR="006F0B95" w:rsidRPr="00BD4C64">
        <w:rPr>
          <w:rFonts w:eastAsiaTheme="minorEastAsia" w:cs="Times New Roman"/>
          <w:szCs w:val="20"/>
        </w:rPr>
        <w:t>between the training set and cross-validation</w:t>
      </w:r>
      <w:r w:rsidR="00A179D5" w:rsidRPr="00BD4C64">
        <w:rPr>
          <w:rFonts w:eastAsiaTheme="minorEastAsia" w:cs="Times New Roman"/>
          <w:szCs w:val="20"/>
        </w:rPr>
        <w:t>, as well as</w:t>
      </w:r>
      <w:r w:rsidR="006F0B95" w:rsidRPr="00BD4C64">
        <w:rPr>
          <w:rFonts w:eastAsiaTheme="minorEastAsia" w:cs="Times New Roman"/>
          <w:szCs w:val="20"/>
        </w:rPr>
        <w:t xml:space="preserve"> between the training and testing set</w:t>
      </w:r>
      <w:r w:rsidR="00165E90" w:rsidRPr="00BD4C64">
        <w:rPr>
          <w:rFonts w:eastAsiaTheme="minorEastAsia" w:cs="Times New Roman"/>
          <w:szCs w:val="20"/>
        </w:rPr>
        <w:t>s</w:t>
      </w:r>
      <w:r w:rsidR="00EF0E38" w:rsidRPr="00BD4C64">
        <w:rPr>
          <w:rFonts w:eastAsiaTheme="minorEastAsia" w:cs="Times New Roman"/>
          <w:szCs w:val="20"/>
        </w:rPr>
        <w:t xml:space="preserve">, suggesting the occurrence of overfitting. </w:t>
      </w:r>
      <w:r w:rsidR="00622E6D" w:rsidRPr="00BD4C64">
        <w:rPr>
          <w:rFonts w:eastAsiaTheme="minorEastAsia" w:cs="Times New Roman"/>
          <w:szCs w:val="20"/>
        </w:rPr>
        <w:t xml:space="preserve">GBM reportedly has a higher potential </w:t>
      </w:r>
      <w:r w:rsidR="00CC2E07">
        <w:rPr>
          <w:rFonts w:eastAsiaTheme="minorEastAsia" w:cs="Times New Roman"/>
          <w:szCs w:val="20"/>
        </w:rPr>
        <w:t>for</w:t>
      </w:r>
      <w:r w:rsidR="00622E6D" w:rsidRPr="00BD4C64">
        <w:rPr>
          <w:rFonts w:eastAsiaTheme="minorEastAsia" w:cs="Times New Roman"/>
          <w:szCs w:val="20"/>
        </w:rPr>
        <w:t xml:space="preserve"> overfitting compared with RF, </w:t>
      </w:r>
      <w:r w:rsidR="00247D5A" w:rsidRPr="00BD4C64">
        <w:rPr>
          <w:rFonts w:eastAsiaTheme="minorEastAsia" w:cs="Times New Roman"/>
          <w:szCs w:val="20"/>
        </w:rPr>
        <w:t>especially on small dataset</w:t>
      </w:r>
      <w:r w:rsidR="00CC2E07">
        <w:rPr>
          <w:rFonts w:eastAsiaTheme="minorEastAsia" w:cs="Times New Roman"/>
          <w:szCs w:val="20"/>
        </w:rPr>
        <w:t>s</w:t>
      </w:r>
      <w:r w:rsidR="00247D5A" w:rsidRPr="00BD4C64">
        <w:rPr>
          <w:rFonts w:eastAsiaTheme="minorEastAsia" w:cs="Times New Roman"/>
          <w:szCs w:val="20"/>
        </w:rPr>
        <w:t xml:space="preserve"> </w:t>
      </w:r>
      <w:r w:rsidR="00247D5A"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&lt;EndNote&gt;&lt;Cite&gt;&lt;Author&gt;Cha&lt;/Author&gt;&lt;Year&gt;2021&lt;/Year&gt;&lt;RecNum&gt;784&lt;/RecNum&gt;&lt;DisplayText&gt;(Cha et al., 2021)&lt;/DisplayText&gt;&lt;record&gt;&lt;rec-number&gt;784&lt;/rec-number&gt;&lt;foreign-keys&gt;&lt;key app="EN" db-id="sww2zwt9nswwdweaavbxd5wcxpxdtfafxzwe" timestamp="1647090885"&gt;784&lt;/key&gt;&lt;/foreign-keys&gt;&lt;ref-type name="Journal Article"&gt;17&lt;/ref-type&gt;&lt;contributors&gt;&lt;authors&gt;&lt;author&gt;Cha, Gi-Wook&lt;/author&gt;&lt;author&gt;Moon, Hyeun-Jun&lt;/author&gt;&lt;author&gt;Kim, Young-Chan&lt;/author&gt;&lt;/authors&gt;&lt;/contributors&gt;&lt;titles&gt;&lt;title&gt;Comparison of Random Forest and Gradient Boosting Machine Models for Predicting Demolition Waste Based on Small Datasets and Categorical Variables&lt;/title&gt;&lt;secondary-title&gt;International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Health&lt;/abbr-2&gt;&lt;abbr-3&gt;International Journal of Environmental Research &amp;amp; Public Health&lt;/abbr-3&gt;&lt;/periodical&gt;&lt;pages&gt;8530&lt;/pages&gt;&lt;volume&gt;18&lt;/volume&gt;&lt;number&gt;16&lt;/number&gt;&lt;dates&gt;&lt;year&gt;2021&lt;/year&gt;&lt;/dates&gt;&lt;isbn&gt;1660-4601&lt;/isbn&gt;&lt;accession-num&gt;doi:10.3390/ijerph18168530&lt;/accession-num&gt;&lt;urls&gt;&lt;related-urls&gt;&lt;url&gt;https://www.mdpi.com/1660-4601/18/16/8530&lt;/url&gt;&lt;/related-urls&gt;&lt;/urls&gt;&lt;/record&gt;&lt;/Cite&gt;&lt;/EndNote&gt;</w:instrText>
      </w:r>
      <w:r w:rsidR="00247D5A" w:rsidRPr="00BD4C64">
        <w:rPr>
          <w:rFonts w:eastAsiaTheme="minorEastAsia" w:cs="Times New Roman"/>
          <w:szCs w:val="20"/>
        </w:rPr>
        <w:fldChar w:fldCharType="separate"/>
      </w:r>
      <w:r w:rsidR="00081DBE">
        <w:rPr>
          <w:rFonts w:eastAsiaTheme="minorEastAsia" w:cs="Times New Roman"/>
          <w:noProof/>
          <w:szCs w:val="20"/>
        </w:rPr>
        <w:t>(Cha et al., 2021)</w:t>
      </w:r>
      <w:r w:rsidR="00247D5A" w:rsidRPr="00BD4C64">
        <w:rPr>
          <w:rFonts w:eastAsiaTheme="minorEastAsia" w:cs="Times New Roman"/>
          <w:szCs w:val="20"/>
        </w:rPr>
        <w:fldChar w:fldCharType="end"/>
      </w:r>
      <w:r w:rsidR="00622E6D" w:rsidRPr="00BD4C64">
        <w:rPr>
          <w:rFonts w:eastAsiaTheme="minorEastAsia" w:cs="Times New Roman"/>
          <w:szCs w:val="20"/>
        </w:rPr>
        <w:t xml:space="preserve">. </w:t>
      </w:r>
      <w:r w:rsidR="0013113E" w:rsidRPr="00BD4C64">
        <w:rPr>
          <w:rFonts w:eastAsiaTheme="minorEastAsia" w:cs="Times New Roman"/>
          <w:szCs w:val="20"/>
        </w:rPr>
        <w:t xml:space="preserve">Collectively, </w:t>
      </w:r>
      <w:r w:rsidR="00622E6D" w:rsidRPr="00BD4C64">
        <w:rPr>
          <w:rFonts w:eastAsiaTheme="minorEastAsia" w:cs="Times New Roman"/>
          <w:szCs w:val="20"/>
        </w:rPr>
        <w:t xml:space="preserve">our results suggest that ANN </w:t>
      </w:r>
      <w:r w:rsidR="002D7954" w:rsidRPr="00BD4C64">
        <w:rPr>
          <w:rFonts w:eastAsiaTheme="minorEastAsia" w:cs="Times New Roman"/>
          <w:szCs w:val="20"/>
        </w:rPr>
        <w:t>is</w:t>
      </w:r>
      <w:r w:rsidR="00622E6D" w:rsidRPr="00BD4C64">
        <w:rPr>
          <w:rFonts w:eastAsiaTheme="minorEastAsia" w:cs="Times New Roman"/>
          <w:szCs w:val="20"/>
        </w:rPr>
        <w:t xml:space="preserve"> more appropriate to predict physiological responses of dairy cows</w:t>
      </w:r>
      <w:r w:rsidR="00983F35" w:rsidRPr="00BD4C64">
        <w:rPr>
          <w:rFonts w:eastAsiaTheme="minorEastAsia" w:cs="Times New Roman"/>
          <w:szCs w:val="20"/>
        </w:rPr>
        <w:t xml:space="preserve"> managed </w:t>
      </w:r>
      <w:r w:rsidR="00983F35" w:rsidRPr="00BD4C64">
        <w:rPr>
          <w:rFonts w:cs="Times New Roman"/>
          <w:szCs w:val="20"/>
        </w:rPr>
        <w:t>with sprinklers</w:t>
      </w:r>
      <w:r w:rsidR="0013113E" w:rsidRPr="00BD4C64">
        <w:rPr>
          <w:rFonts w:eastAsiaTheme="minorEastAsia" w:cs="Times New Roman"/>
          <w:szCs w:val="20"/>
        </w:rPr>
        <w:t xml:space="preserve">. </w:t>
      </w:r>
      <w:r w:rsidR="00D526E2" w:rsidRPr="00BD4C64">
        <w:rPr>
          <w:rFonts w:eastAsiaTheme="minorEastAsia" w:cs="Times New Roman"/>
          <w:szCs w:val="20"/>
        </w:rPr>
        <w:t xml:space="preserve">The </w:t>
      </w:r>
      <w:r w:rsidR="00E57E45" w:rsidRPr="00BD4C64">
        <w:rPr>
          <w:rFonts w:eastAsiaTheme="minorEastAsia" w:cs="Times New Roman"/>
          <w:szCs w:val="20"/>
        </w:rPr>
        <w:t>linear regression</w:t>
      </w:r>
      <w:r w:rsidR="002E5999" w:rsidRPr="00BD4C64">
        <w:rPr>
          <w:rFonts w:eastAsiaTheme="minorEastAsia" w:cs="Times New Roman"/>
          <w:szCs w:val="20"/>
        </w:rPr>
        <w:t>s</w:t>
      </w:r>
      <w:r w:rsidR="00E57E45" w:rsidRPr="00BD4C64">
        <w:rPr>
          <w:rFonts w:eastAsiaTheme="minorEastAsia" w:cs="Times New Roman"/>
          <w:szCs w:val="20"/>
        </w:rPr>
        <w:t xml:space="preserve"> between </w:t>
      </w:r>
      <w:r w:rsidR="00D526E2" w:rsidRPr="00BD4C64">
        <w:rPr>
          <w:rFonts w:eastAsiaTheme="minorEastAsia" w:cs="Times New Roman"/>
          <w:szCs w:val="20"/>
        </w:rPr>
        <w:t xml:space="preserve">measured and predicted values </w:t>
      </w:r>
      <w:r w:rsidR="002E5999" w:rsidRPr="00BD4C64">
        <w:rPr>
          <w:rFonts w:eastAsiaTheme="minorEastAsia" w:cs="Times New Roman"/>
          <w:szCs w:val="20"/>
        </w:rPr>
        <w:t>are</w:t>
      </w:r>
      <w:r w:rsidR="00D526E2" w:rsidRPr="00BD4C64">
        <w:rPr>
          <w:rFonts w:eastAsiaTheme="minorEastAsia" w:cs="Times New Roman"/>
          <w:szCs w:val="20"/>
        </w:rPr>
        <w:t xml:space="preserve"> </w:t>
      </w:r>
      <w:r w:rsidR="00E57E45" w:rsidRPr="00BD4C64">
        <w:rPr>
          <w:rFonts w:eastAsiaTheme="minorEastAsia" w:cs="Times New Roman"/>
          <w:szCs w:val="20"/>
        </w:rPr>
        <w:t>shown</w:t>
      </w:r>
      <w:r w:rsidR="00D526E2" w:rsidRPr="00BD4C64">
        <w:rPr>
          <w:rFonts w:eastAsiaTheme="minorEastAsia" w:cs="Times New Roman"/>
          <w:szCs w:val="20"/>
        </w:rPr>
        <w:t xml:space="preserve"> in Fig. </w:t>
      </w:r>
      <w:r w:rsidR="003A53BB">
        <w:rPr>
          <w:rFonts w:eastAsiaTheme="minorEastAsia" w:cs="Times New Roman"/>
          <w:szCs w:val="20"/>
        </w:rPr>
        <w:t>3</w:t>
      </w:r>
      <w:r w:rsidR="00D526E2" w:rsidRPr="00BD4C64">
        <w:rPr>
          <w:rFonts w:eastAsiaTheme="minorEastAsia" w:cs="Times New Roman"/>
          <w:szCs w:val="20"/>
        </w:rPr>
        <w:t xml:space="preserve">. </w:t>
      </w:r>
      <w:r w:rsidR="003A53BB">
        <w:rPr>
          <w:rFonts w:eastAsiaTheme="minorEastAsia" w:cs="Times New Roman"/>
          <w:szCs w:val="20"/>
        </w:rPr>
        <w:t>In all cases</w:t>
      </w:r>
      <w:r w:rsidR="0013113E" w:rsidRPr="00BD4C64">
        <w:rPr>
          <w:rFonts w:eastAsiaTheme="minorEastAsia" w:cs="Times New Roman"/>
          <w:szCs w:val="20"/>
        </w:rPr>
        <w:t xml:space="preserve">, the regression line between measured and predicted values </w:t>
      </w:r>
      <w:r w:rsidR="006927B6" w:rsidRPr="00BD4C64">
        <w:rPr>
          <w:rFonts w:eastAsiaTheme="minorEastAsia" w:cs="Times New Roman"/>
          <w:szCs w:val="20"/>
        </w:rPr>
        <w:t>w</w:t>
      </w:r>
      <w:r w:rsidR="006927B6">
        <w:rPr>
          <w:rFonts w:eastAsiaTheme="minorEastAsia" w:cs="Times New Roman"/>
          <w:szCs w:val="20"/>
        </w:rPr>
        <w:t>as</w:t>
      </w:r>
      <w:r w:rsidR="006927B6" w:rsidRPr="00BD4C64">
        <w:rPr>
          <w:rFonts w:eastAsiaTheme="minorEastAsia" w:cs="Times New Roman"/>
          <w:szCs w:val="20"/>
        </w:rPr>
        <w:t xml:space="preserve"> </w:t>
      </w:r>
      <w:r w:rsidR="0013113E" w:rsidRPr="00BD4C64">
        <w:rPr>
          <w:rFonts w:eastAsiaTheme="minorEastAsia" w:cs="Times New Roman"/>
          <w:szCs w:val="20"/>
        </w:rPr>
        <w:t xml:space="preserve">close to the </w:t>
      </w:r>
      <w:r w:rsidR="00A72302" w:rsidRPr="00BD4C64">
        <w:rPr>
          <w:rFonts w:eastAsiaTheme="minorEastAsia" w:cs="Times New Roman"/>
          <w:szCs w:val="20"/>
        </w:rPr>
        <w:t xml:space="preserve">regressed </w:t>
      </w:r>
      <w:r w:rsidR="0013113E" w:rsidRPr="00BD4C64">
        <w:rPr>
          <w:rFonts w:eastAsiaTheme="minorEastAsia" w:cs="Times New Roman"/>
          <w:szCs w:val="20"/>
        </w:rPr>
        <w:t xml:space="preserve">diagonal line, indicating a good correlation between predictions and </w:t>
      </w:r>
      <w:r w:rsidR="00796810" w:rsidRPr="00BD4C64">
        <w:rPr>
          <w:rFonts w:eastAsiaTheme="minorEastAsia" w:cs="Times New Roman"/>
          <w:szCs w:val="20"/>
        </w:rPr>
        <w:t>actuals</w:t>
      </w:r>
      <w:r w:rsidR="0013113E" w:rsidRPr="00BD4C64">
        <w:rPr>
          <w:rFonts w:eastAsiaTheme="minorEastAsia" w:cs="Times New Roman"/>
          <w:szCs w:val="20"/>
        </w:rPr>
        <w:t>.</w:t>
      </w:r>
      <w:r w:rsidR="00D26B31" w:rsidRPr="00D26B31">
        <w:t xml:space="preserve"> </w:t>
      </w:r>
      <w:r w:rsidR="00D26B31">
        <w:t xml:space="preserve">The data points from different experimental phases show no </w:t>
      </w:r>
      <w:r w:rsidR="00D26B31" w:rsidRPr="00D26B31">
        <w:t>obvious differential distribution around the diagonal</w:t>
      </w:r>
      <w:r w:rsidR="00D26B31">
        <w:t>.</w:t>
      </w:r>
      <w:r w:rsidR="00D26B31" w:rsidRPr="00D26B31">
        <w:rPr>
          <w:rFonts w:eastAsiaTheme="minorEastAsia" w:cs="Times New Roman"/>
          <w:szCs w:val="20"/>
        </w:rPr>
        <w:t xml:space="preserve"> </w:t>
      </w:r>
      <w:r w:rsidR="00D26B31">
        <w:rPr>
          <w:rFonts w:eastAsiaTheme="minorEastAsia" w:cs="Times New Roman"/>
          <w:szCs w:val="20"/>
        </w:rPr>
        <w:t xml:space="preserve">This is confirmed by the </w:t>
      </w:r>
      <w:r w:rsidR="00D26B31" w:rsidRPr="00D26B31">
        <w:rPr>
          <w:rFonts w:eastAsiaTheme="minorEastAsia" w:cs="Times New Roman"/>
          <w:szCs w:val="20"/>
        </w:rPr>
        <w:t>partial results for the three different experimental phases</w:t>
      </w:r>
      <w:r w:rsidR="00D26B31">
        <w:rPr>
          <w:rFonts w:eastAsiaTheme="minorEastAsia" w:cs="Times New Roman"/>
          <w:szCs w:val="20"/>
        </w:rPr>
        <w:t xml:space="preserve">, which show similar </w:t>
      </w:r>
      <w:r w:rsidR="004E3A07">
        <w:rPr>
          <w:rFonts w:eastAsiaTheme="minorEastAsia" w:cs="Times New Roman" w:hint="eastAsia"/>
          <w:szCs w:val="20"/>
        </w:rPr>
        <w:t>per</w:t>
      </w:r>
      <w:r w:rsidR="004E3A07">
        <w:rPr>
          <w:rFonts w:eastAsiaTheme="minorEastAsia" w:cs="Times New Roman"/>
          <w:szCs w:val="20"/>
        </w:rPr>
        <w:t xml:space="preserve">formance </w:t>
      </w:r>
      <w:r w:rsidR="00D26B31">
        <w:rPr>
          <w:rFonts w:eastAsiaTheme="minorEastAsia" w:cs="Times New Roman"/>
          <w:szCs w:val="20"/>
        </w:rPr>
        <w:t>relative to the overall results (Table 4).</w:t>
      </w:r>
    </w:p>
    <w:p w14:paraId="49BD0029" w14:textId="3BDE6B3D" w:rsidR="00C465DE" w:rsidRPr="00BD4C64" w:rsidRDefault="00BB4F8A" w:rsidP="00BD4C64">
      <w:pPr>
        <w:rPr>
          <w:rFonts w:cs="Times New Roman"/>
          <w:szCs w:val="20"/>
        </w:rPr>
      </w:pPr>
      <w:r w:rsidRPr="00BD4C64">
        <w:rPr>
          <w:rFonts w:eastAsiaTheme="minorEastAsia" w:cs="Times New Roman"/>
          <w:szCs w:val="20"/>
        </w:rPr>
        <w:t xml:space="preserve">The </w:t>
      </w:r>
      <w:r w:rsidR="00351175" w:rsidRPr="00BD4C64">
        <w:rPr>
          <w:rFonts w:eastAsiaTheme="minorEastAsia" w:cs="Times New Roman"/>
          <w:szCs w:val="20"/>
        </w:rPr>
        <w:t>advantage</w:t>
      </w:r>
      <w:r w:rsidRPr="00BD4C64">
        <w:rPr>
          <w:rFonts w:eastAsiaTheme="minorEastAsia" w:cs="Times New Roman"/>
          <w:szCs w:val="20"/>
        </w:rPr>
        <w:t xml:space="preserve"> of ANN in predicting physiological responses of dairy cows has been reported in previous studies. </w:t>
      </w:r>
      <w:r w:rsidR="00710D7F" w:rsidRPr="00BD4C64">
        <w:rPr>
          <w:rFonts w:cs="Times New Roman"/>
          <w:szCs w:val="20"/>
        </w:rPr>
        <w:t xml:space="preserve">Under </w:t>
      </w:r>
      <w:r w:rsidR="00BB2F3C" w:rsidRPr="00BD4C64">
        <w:rPr>
          <w:rFonts w:cs="Times New Roman"/>
          <w:szCs w:val="20"/>
        </w:rPr>
        <w:t xml:space="preserve">a </w:t>
      </w:r>
      <w:r w:rsidR="00710D7F" w:rsidRPr="00BD4C64">
        <w:rPr>
          <w:rFonts w:cs="Times New Roman"/>
          <w:szCs w:val="20"/>
        </w:rPr>
        <w:t xml:space="preserve">free-stall barn without evaporative cooling, </w:t>
      </w:r>
      <w:r w:rsidR="00710D7F" w:rsidRPr="00BD4C64">
        <w:rPr>
          <w:rFonts w:cs="Times New Roman"/>
          <w:szCs w:val="20"/>
        </w:rPr>
        <w:fldChar w:fldCharType="begin"/>
      </w:r>
      <w:r w:rsidR="008812BA">
        <w:rPr>
          <w:rFonts w:cs="Times New Roman"/>
          <w:szCs w:val="20"/>
        </w:rPr>
        <w:instrText xml:space="preserve"> ADDIN EN.CITE &lt;EndNote&gt;&lt;Cite AuthorYear="1"&gt;&lt;Author&gt;Pacheco&lt;/Author&gt;&lt;Year&gt;2020&lt;/Year&gt;&lt;RecNum&gt;345&lt;/RecNum&gt;&lt;DisplayText&gt;Pacheco et al. (2020)&lt;/DisplayText&gt;&lt;record&gt;&lt;rec-number&gt;345&lt;/rec-number&gt;&lt;foreign-keys&gt;&lt;key app="EN" db-id="sww2zwt9nswwdweaavbxd5wcxpxdtfafxzwe" timestamp="1605019498"&gt;345&lt;/key&gt;&lt;/foreign-keys&gt;&lt;ref-type name="Journal Article"&gt;17&lt;/ref-type&gt;&lt;contributors&gt;&lt;authors&gt;&lt;author&gt;Pacheco, Verônica Madeira&lt;/author&gt;&lt;author&gt;Sousa, Rafael Vieira de&lt;/author&gt;&lt;author&gt;Rodrigues, Alex Vinicius Da Silva&lt;/author&gt;&lt;author&gt;Sardinha, Edson José de Souza&lt;/author&gt;&lt;author&gt;Martello, Luciane Silva&lt;/author&gt;&lt;/authors&gt;&lt;/contributors&gt;&lt;titles&gt;&lt;title&gt;Thermal imaging combined with predictive machine learning based model for the development of thermal stress level classifiers&lt;/title&gt;&lt;secondary-title&gt;Livestock science&lt;/secondary-title&gt;&lt;/titles&gt;&lt;periodical&gt;&lt;full-title&gt;Livestock science&lt;/full-title&gt;&lt;/periodical&gt;&lt;volume&gt;241&lt;/volume&gt;&lt;keywords&gt;&lt;keyword&gt;Precision Livestock Farming&lt;/keyword&gt;&lt;keyword&gt;Data Mining&lt;/keyword&gt;&lt;keyword&gt;Thermal Radiation&lt;/keyword&gt;&lt;keyword&gt;Animal Welfare&lt;/keyword&gt;&lt;keyword&gt;Noninvasive Measurement&lt;/keyword&gt;&lt;keyword&gt;Precision Livestock Farming&lt;/keyword&gt;&lt;keyword&gt;Data Mining&lt;/keyword&gt;&lt;keyword&gt;Thermal Radiation&lt;/keyword&gt;&lt;keyword&gt;Animal Welfare&lt;/keyword&gt;&lt;keyword&gt;Noninvasive Measurement&lt;/keyword&gt;&lt;keyword&gt;Agriculture&lt;/keyword&gt;&lt;/keywords&gt;&lt;dates&gt;&lt;year&gt;2020&lt;/year&gt;&lt;/dates&gt;&lt;publisher&gt;Elsevier B.V&lt;/publisher&gt;&lt;isbn&gt;1871-1413&lt;/isbn&gt;&lt;urls&gt;&lt;/urls&gt;&lt;electronic-resource-num&gt;10.1016/j.livsci.2020.104244&lt;/electronic-resource-num&gt;&lt;/record&gt;&lt;/Cite&gt;&lt;/EndNote&gt;</w:instrText>
      </w:r>
      <w:r w:rsidR="00710D7F" w:rsidRPr="00BD4C64">
        <w:rPr>
          <w:rFonts w:cs="Times New Roman"/>
          <w:szCs w:val="20"/>
        </w:rPr>
        <w:fldChar w:fldCharType="separate"/>
      </w:r>
      <w:r w:rsidR="00081DBE">
        <w:rPr>
          <w:rFonts w:cs="Times New Roman"/>
          <w:noProof/>
          <w:szCs w:val="20"/>
        </w:rPr>
        <w:t>Pacheco et al. (2020)</w:t>
      </w:r>
      <w:r w:rsidR="00710D7F" w:rsidRPr="00BD4C64">
        <w:rPr>
          <w:rFonts w:cs="Times New Roman"/>
          <w:szCs w:val="20"/>
        </w:rPr>
        <w:fldChar w:fldCharType="end"/>
      </w:r>
      <w:r w:rsidR="00710D7F" w:rsidRPr="00BD4C64">
        <w:rPr>
          <w:rFonts w:cs="Times New Roman"/>
          <w:szCs w:val="20"/>
        </w:rPr>
        <w:t xml:space="preserve"> </w:t>
      </w:r>
      <w:r w:rsidR="00BB2F3C" w:rsidRPr="00BD4C64">
        <w:rPr>
          <w:rFonts w:cs="Times New Roman"/>
          <w:szCs w:val="20"/>
        </w:rPr>
        <w:t xml:space="preserve">developed ANN models for predicting RR and </w:t>
      </w:r>
      <w:bookmarkStart w:id="62" w:name="_Hlk129079248"/>
      <w:r w:rsidR="00BB2F3C" w:rsidRPr="00BD4C64">
        <w:rPr>
          <w:rFonts w:cs="Times New Roman"/>
          <w:szCs w:val="20"/>
        </w:rPr>
        <w:t xml:space="preserve">rectal temperature </w:t>
      </w:r>
      <w:bookmarkEnd w:id="62"/>
      <w:r w:rsidR="00BB2F3C" w:rsidRPr="00BD4C64">
        <w:rPr>
          <w:rFonts w:cs="Times New Roman"/>
          <w:szCs w:val="20"/>
        </w:rPr>
        <w:t xml:space="preserve">of </w:t>
      </w:r>
      <w:r w:rsidR="00E87032" w:rsidRPr="00BD4C64">
        <w:rPr>
          <w:rFonts w:cs="Times New Roman"/>
          <w:szCs w:val="20"/>
        </w:rPr>
        <w:t xml:space="preserve">35 </w:t>
      </w:r>
      <w:r w:rsidR="00BB2F3C" w:rsidRPr="00BD4C64">
        <w:rPr>
          <w:rFonts w:cs="Times New Roman"/>
          <w:szCs w:val="20"/>
        </w:rPr>
        <w:t xml:space="preserve">Holstein dairy cows. The best model </w:t>
      </w:r>
      <w:r w:rsidR="00897D35" w:rsidRPr="00BD4C64">
        <w:rPr>
          <w:rFonts w:cs="Times New Roman"/>
          <w:szCs w:val="20"/>
        </w:rPr>
        <w:t xml:space="preserve">that </w:t>
      </w:r>
      <w:r w:rsidR="00BB2F3C" w:rsidRPr="00BD4C64">
        <w:rPr>
          <w:rFonts w:cs="Times New Roman"/>
          <w:szCs w:val="20"/>
        </w:rPr>
        <w:t xml:space="preserve">they </w:t>
      </w:r>
      <w:r w:rsidR="00351175" w:rsidRPr="00BD4C64">
        <w:rPr>
          <w:rFonts w:cs="Times New Roman"/>
          <w:szCs w:val="20"/>
        </w:rPr>
        <w:t>selected</w:t>
      </w:r>
      <w:r w:rsidR="00BB2F3C" w:rsidRPr="00BD4C64">
        <w:rPr>
          <w:rFonts w:cs="Times New Roman"/>
          <w:szCs w:val="20"/>
        </w:rPr>
        <w:t xml:space="preserve"> had </w:t>
      </w:r>
      <w:r w:rsidR="00351175" w:rsidRPr="00BD4C64">
        <w:rPr>
          <w:rFonts w:cs="Times New Roman"/>
          <w:szCs w:val="20"/>
        </w:rPr>
        <w:t>an</w:t>
      </w:r>
      <w:r w:rsidR="00BB2F3C" w:rsidRPr="00BD4C64">
        <w:rPr>
          <w:rFonts w:cs="Times New Roman"/>
          <w:szCs w:val="20"/>
        </w:rPr>
        <w:t xml:space="preserve"> RMSE of 10.01 breaths/min and </w:t>
      </w:r>
      <w:r w:rsidR="00351175" w:rsidRPr="00BD4C64">
        <w:rPr>
          <w:rFonts w:cs="Times New Roman"/>
          <w:szCs w:val="20"/>
        </w:rPr>
        <w:t xml:space="preserve">an </w:t>
      </w:r>
      <w:r w:rsidR="00BB2F3C" w:rsidRPr="00BD4C64">
        <w:rPr>
          <w:rFonts w:cs="Times New Roman"/>
          <w:szCs w:val="20"/>
        </w:rPr>
        <w:t>R</w:t>
      </w:r>
      <w:r w:rsidR="00BB2F3C" w:rsidRPr="00BD4C64">
        <w:rPr>
          <w:rFonts w:cs="Times New Roman"/>
          <w:szCs w:val="20"/>
          <w:vertAlign w:val="superscript"/>
        </w:rPr>
        <w:t>2</w:t>
      </w:r>
      <w:r w:rsidR="00BB2F3C" w:rsidRPr="00BD4C64">
        <w:rPr>
          <w:rFonts w:cs="Times New Roman"/>
          <w:szCs w:val="20"/>
        </w:rPr>
        <w:t xml:space="preserve"> of 0.74 for predicting RR</w:t>
      </w:r>
      <w:r w:rsidR="00897D35" w:rsidRPr="00BD4C64">
        <w:rPr>
          <w:rFonts w:cs="Times New Roman"/>
          <w:szCs w:val="20"/>
        </w:rPr>
        <w:t>,</w:t>
      </w:r>
      <w:r w:rsidR="00BB2F3C" w:rsidRPr="00BD4C64">
        <w:rPr>
          <w:rFonts w:cs="Times New Roman"/>
          <w:szCs w:val="20"/>
        </w:rPr>
        <w:t xml:space="preserve"> and </w:t>
      </w:r>
      <w:r w:rsidR="00351175" w:rsidRPr="00BD4C64">
        <w:rPr>
          <w:rFonts w:cs="Times New Roman"/>
          <w:szCs w:val="20"/>
        </w:rPr>
        <w:t>an</w:t>
      </w:r>
      <w:r w:rsidR="00BB2F3C" w:rsidRPr="00BD4C64">
        <w:rPr>
          <w:rFonts w:cs="Times New Roman"/>
          <w:szCs w:val="20"/>
        </w:rPr>
        <w:t xml:space="preserve"> RMSE of 0.40 </w:t>
      </w:r>
      <w:r w:rsidR="00BB2F3C" w:rsidRPr="00BD4C64">
        <w:rPr>
          <w:rFonts w:eastAsiaTheme="minorEastAsia" w:cs="Times New Roman"/>
          <w:szCs w:val="20"/>
        </w:rPr>
        <w:t xml:space="preserve">℃ and </w:t>
      </w:r>
      <w:r w:rsidR="00351175" w:rsidRPr="00BD4C64">
        <w:rPr>
          <w:rFonts w:eastAsiaTheme="minorEastAsia" w:cs="Times New Roman"/>
          <w:szCs w:val="20"/>
        </w:rPr>
        <w:t xml:space="preserve">an </w:t>
      </w:r>
      <w:r w:rsidR="00BB2F3C" w:rsidRPr="00BD4C64">
        <w:rPr>
          <w:rFonts w:eastAsiaTheme="minorEastAsia" w:cs="Times New Roman"/>
          <w:szCs w:val="20"/>
        </w:rPr>
        <w:t>R</w:t>
      </w:r>
      <w:r w:rsidR="00BB2F3C" w:rsidRPr="00BD4C64">
        <w:rPr>
          <w:rFonts w:eastAsiaTheme="minorEastAsia" w:cs="Times New Roman"/>
          <w:szCs w:val="20"/>
          <w:vertAlign w:val="superscript"/>
        </w:rPr>
        <w:t>2</w:t>
      </w:r>
      <w:r w:rsidR="00BB2F3C" w:rsidRPr="00BD4C64">
        <w:rPr>
          <w:rFonts w:eastAsiaTheme="minorEastAsia" w:cs="Times New Roman"/>
          <w:szCs w:val="20"/>
        </w:rPr>
        <w:t xml:space="preserve"> of 0.71 for predicting </w:t>
      </w:r>
      <w:r w:rsidR="00C40796" w:rsidRPr="00C40796">
        <w:rPr>
          <w:rFonts w:eastAsiaTheme="minorEastAsia" w:cs="Times New Roman"/>
          <w:szCs w:val="20"/>
        </w:rPr>
        <w:t>rectal temperature</w:t>
      </w:r>
      <w:r w:rsidR="00BB2F3C" w:rsidRPr="00BD4C64">
        <w:rPr>
          <w:rFonts w:eastAsiaTheme="minorEastAsia" w:cs="Times New Roman"/>
          <w:szCs w:val="20"/>
        </w:rPr>
        <w:t xml:space="preserve">. Another recent study </w:t>
      </w:r>
      <w:r w:rsidR="009742D1" w:rsidRPr="00BD4C64">
        <w:rPr>
          <w:rFonts w:eastAsiaTheme="minorEastAsia" w:cs="Times New Roman"/>
          <w:szCs w:val="20"/>
        </w:rPr>
        <w:t xml:space="preserve">compared different </w:t>
      </w:r>
      <w:r w:rsidR="00123725">
        <w:rPr>
          <w:rFonts w:eastAsiaTheme="minorEastAsia" w:cs="Times New Roman"/>
          <w:szCs w:val="20"/>
        </w:rPr>
        <w:t>ML</w:t>
      </w:r>
      <w:r w:rsidR="009742D1" w:rsidRPr="00BD4C64">
        <w:rPr>
          <w:rFonts w:eastAsiaTheme="minorEastAsia" w:cs="Times New Roman"/>
          <w:szCs w:val="20"/>
        </w:rPr>
        <w:t xml:space="preserve"> algorithms in predicting </w:t>
      </w:r>
      <w:r w:rsidR="00F611FE">
        <w:rPr>
          <w:rFonts w:eastAsiaTheme="minorEastAsia" w:cs="Times New Roman"/>
          <w:szCs w:val="20"/>
        </w:rPr>
        <w:t>physiological responses</w:t>
      </w:r>
      <w:r w:rsidR="00351175" w:rsidRPr="00BD4C64">
        <w:rPr>
          <w:rFonts w:eastAsiaTheme="minorEastAsia" w:cs="Times New Roman"/>
          <w:szCs w:val="20"/>
        </w:rPr>
        <w:t xml:space="preserve"> </w:t>
      </w:r>
      <w:r w:rsidR="00BB2F3C" w:rsidRPr="00BD4C64">
        <w:rPr>
          <w:rFonts w:eastAsiaTheme="minorEastAsia" w:cs="Times New Roman"/>
          <w:szCs w:val="20"/>
        </w:rPr>
        <w:t xml:space="preserve">using historical data collected </w:t>
      </w:r>
      <w:r w:rsidR="00E87032" w:rsidRPr="00BD4C64">
        <w:rPr>
          <w:rFonts w:eastAsiaTheme="minorEastAsia" w:cs="Times New Roman"/>
          <w:szCs w:val="20"/>
        </w:rPr>
        <w:t xml:space="preserve">from 20 </w:t>
      </w:r>
      <w:r w:rsidR="00E87032" w:rsidRPr="00BD4C64">
        <w:rPr>
          <w:rFonts w:cs="Times New Roman"/>
          <w:szCs w:val="20"/>
        </w:rPr>
        <w:t xml:space="preserve">Holstein dairy </w:t>
      </w:r>
      <w:r w:rsidR="00E87032" w:rsidRPr="00BD4C64">
        <w:rPr>
          <w:rFonts w:eastAsiaTheme="minorEastAsia" w:cs="Times New Roman"/>
          <w:szCs w:val="20"/>
        </w:rPr>
        <w:t xml:space="preserve">cows restrained </w:t>
      </w:r>
      <w:r w:rsidR="00BB2F3C" w:rsidRPr="00BD4C64">
        <w:rPr>
          <w:rFonts w:eastAsiaTheme="minorEastAsia" w:cs="Times New Roman"/>
          <w:szCs w:val="20"/>
        </w:rPr>
        <w:t xml:space="preserve">in </w:t>
      </w:r>
      <w:r w:rsidR="00E87032" w:rsidRPr="00BD4C64">
        <w:rPr>
          <w:rFonts w:eastAsiaTheme="minorEastAsia" w:cs="Times New Roman"/>
          <w:szCs w:val="20"/>
        </w:rPr>
        <w:t xml:space="preserve">outdoor headlocks and deprived of sprinklers </w:t>
      </w:r>
      <w:r w:rsidR="00E87032" w:rsidRPr="00BD4C64">
        <w:rPr>
          <w:rFonts w:eastAsiaTheme="minorEastAsia" w:cs="Times New Roman"/>
          <w:szCs w:val="20"/>
        </w:rPr>
        <w:fldChar w:fldCharType="begin"/>
      </w:r>
      <w:r w:rsidR="00E87032" w:rsidRPr="00BD4C64">
        <w:rPr>
          <w:rFonts w:eastAsiaTheme="minorEastAsia" w:cs="Times New Roman"/>
          <w:szCs w:val="20"/>
        </w:rPr>
        <w:instrText xml:space="preserve"> ADDIN EN.CITE &lt;EndNote&gt;&lt;Cite&gt;&lt;Author&gt;Gorczyca&lt;/Author&gt;&lt;Year&gt;2020&lt;/Year&gt;&lt;RecNum&gt;466&lt;/RecNum&gt;&lt;DisplayText&gt;(Gorczyca and Gebremedhin, 2020)&lt;/DisplayText&gt;&lt;record&gt;&lt;rec-number&gt;466&lt;/rec-number&gt;&lt;foreign-keys&gt;&lt;key app="EN" db-id="sww2zwt9nswwdweaavbxd5wcxpxdtfafxzwe" timestamp="1610369680"&gt;466&lt;/key&gt;&lt;/foreign-keys&gt;&lt;ref-type name="Journal Article"&gt;17&lt;/ref-type&gt;&lt;contributors&gt;&lt;authors&gt;&lt;author&gt;Gorczyca, Michael T.&lt;/author&gt;&lt;author&gt;Gebremedhin, Kifle G.&lt;/author&gt;&lt;/authors&gt;&lt;/contributors&gt;&lt;titles&gt;&lt;title&gt;Ranking of environmental heat stressors for dairy cows using machine learning algorithms&lt;/title&gt;&lt;secondary-title&gt;Computers and electronics in agriculture&lt;/secondary-title&gt;&lt;/titles&gt;&lt;periodical&gt;&lt;full-title&gt;Computers and Electronics in Agriculture&lt;/full-title&gt;&lt;abbr-1&gt;Comput. Electron. Agric.&lt;/abbr-1&gt;&lt;abbr-2&gt;Comput Electron Agric&lt;/abbr-2&gt;&lt;/periodical&gt;&lt;pages&gt;105124&lt;/pages&gt;&lt;volume&gt;168&lt;/volume&gt;&lt;keywords&gt;&lt;keyword&gt;Dairy cows&lt;/keyword&gt;&lt;keyword&gt;Random forest&lt;/keyword&gt;&lt;keyword&gt;Heat stress&lt;/keyword&gt;&lt;keyword&gt;Neural network&lt;/keyword&gt;&lt;keyword&gt;Machine learning&lt;/keyword&gt;&lt;/keywords&gt;&lt;dates&gt;&lt;year&gt;2020&lt;/year&gt;&lt;/dates&gt;&lt;publisher&gt;Elsevier B.V&lt;/publisher&gt;&lt;isbn&gt;0168-1699&lt;/isbn&gt;&lt;urls&gt;&lt;/urls&gt;&lt;electronic-resource-num&gt;10.1016/j.compag.2019.105124&lt;/electronic-resource-num&gt;&lt;/record&gt;&lt;/Cite&gt;&lt;/EndNote&gt;</w:instrText>
      </w:r>
      <w:r w:rsidR="00E87032" w:rsidRPr="00BD4C64">
        <w:rPr>
          <w:rFonts w:eastAsiaTheme="minorEastAsia" w:cs="Times New Roman"/>
          <w:szCs w:val="20"/>
        </w:rPr>
        <w:fldChar w:fldCharType="separate"/>
      </w:r>
      <w:r w:rsidR="00E87032" w:rsidRPr="00BD4C64">
        <w:rPr>
          <w:rFonts w:eastAsiaTheme="minorEastAsia" w:cs="Times New Roman"/>
          <w:noProof/>
          <w:szCs w:val="20"/>
        </w:rPr>
        <w:t>(Gorczyca and Gebremedhin, 2020)</w:t>
      </w:r>
      <w:r w:rsidR="00E87032" w:rsidRPr="00BD4C64">
        <w:rPr>
          <w:rFonts w:eastAsiaTheme="minorEastAsia" w:cs="Times New Roman"/>
          <w:szCs w:val="20"/>
        </w:rPr>
        <w:fldChar w:fldCharType="end"/>
      </w:r>
      <w:r w:rsidR="00E87032" w:rsidRPr="00BD4C64">
        <w:rPr>
          <w:rFonts w:eastAsiaTheme="minorEastAsia" w:cs="Times New Roman"/>
          <w:szCs w:val="20"/>
        </w:rPr>
        <w:t xml:space="preserve">. </w:t>
      </w:r>
      <w:r w:rsidR="009742D1" w:rsidRPr="00BD4C64">
        <w:rPr>
          <w:rFonts w:eastAsiaTheme="minorEastAsia" w:cs="Times New Roman"/>
          <w:szCs w:val="20"/>
        </w:rPr>
        <w:t>RF model</w:t>
      </w:r>
      <w:r w:rsidR="00EE31A6">
        <w:rPr>
          <w:rFonts w:eastAsiaTheme="minorEastAsia" w:cs="Times New Roman"/>
          <w:szCs w:val="20"/>
        </w:rPr>
        <w:t>s</w:t>
      </w:r>
      <w:r w:rsidR="009742D1" w:rsidRPr="00BD4C64">
        <w:rPr>
          <w:rFonts w:eastAsiaTheme="minorEastAsia" w:cs="Times New Roman"/>
          <w:szCs w:val="20"/>
        </w:rPr>
        <w:t xml:space="preserve"> produced the lowest RMSE for predicting RR (9.70 breaths/min)</w:t>
      </w:r>
      <w:r w:rsidR="00EE31A6">
        <w:rPr>
          <w:rFonts w:eastAsiaTheme="minorEastAsia" w:cs="Times New Roman"/>
          <w:szCs w:val="20"/>
        </w:rPr>
        <w:t xml:space="preserve"> and BST (0.33</w:t>
      </w:r>
      <w:r w:rsidR="00EE31A6" w:rsidRPr="00BD4C64">
        <w:rPr>
          <w:rFonts w:eastAsiaTheme="minorEastAsia" w:cs="Times New Roman"/>
          <w:szCs w:val="20"/>
        </w:rPr>
        <w:t xml:space="preserve"> °C</w:t>
      </w:r>
      <w:r w:rsidR="00EE31A6">
        <w:rPr>
          <w:rFonts w:eastAsiaTheme="minorEastAsia" w:cs="Times New Roman"/>
          <w:szCs w:val="20"/>
        </w:rPr>
        <w:t>)</w:t>
      </w:r>
      <w:r w:rsidR="009742D1" w:rsidRPr="00BD4C64">
        <w:rPr>
          <w:rFonts w:eastAsiaTheme="minorEastAsia" w:cs="Times New Roman"/>
          <w:szCs w:val="20"/>
        </w:rPr>
        <w:t>, while an ANN model produced the lowest RMSE for predicting VT (0.43 °C).</w:t>
      </w:r>
      <w:r w:rsidR="00C465DE" w:rsidRPr="00BD4C64">
        <w:rPr>
          <w:rFonts w:eastAsiaTheme="minorEastAsia" w:cs="Times New Roman"/>
          <w:szCs w:val="20"/>
        </w:rPr>
        <w:t xml:space="preserve"> </w:t>
      </w:r>
      <w:r w:rsidR="009742D1" w:rsidRPr="00BD4C64">
        <w:rPr>
          <w:rFonts w:cs="Times New Roman"/>
          <w:szCs w:val="20"/>
        </w:rPr>
        <w:t xml:space="preserve">However, </w:t>
      </w:r>
      <w:bookmarkStart w:id="63" w:name="_Hlk97210078"/>
      <w:r w:rsidR="009742D1" w:rsidRPr="00BD4C64">
        <w:rPr>
          <w:rFonts w:eastAsiaTheme="minorEastAsia" w:cs="Times New Roman"/>
          <w:szCs w:val="20"/>
        </w:rPr>
        <w:t>effort</w:t>
      </w:r>
      <w:r w:rsidR="0080692C" w:rsidRPr="00BD4C64">
        <w:rPr>
          <w:rFonts w:eastAsiaTheme="minorEastAsia" w:cs="Times New Roman"/>
          <w:szCs w:val="20"/>
        </w:rPr>
        <w:t>s</w:t>
      </w:r>
      <w:r w:rsidR="009742D1" w:rsidRPr="00BD4C64">
        <w:rPr>
          <w:rFonts w:eastAsiaTheme="minorEastAsia" w:cs="Times New Roman"/>
          <w:szCs w:val="20"/>
        </w:rPr>
        <w:t xml:space="preserve"> ha</w:t>
      </w:r>
      <w:r w:rsidR="0080692C" w:rsidRPr="00BD4C64">
        <w:rPr>
          <w:rFonts w:eastAsiaTheme="minorEastAsia" w:cs="Times New Roman"/>
          <w:szCs w:val="20"/>
        </w:rPr>
        <w:t>ve</w:t>
      </w:r>
      <w:r w:rsidR="009742D1" w:rsidRPr="00BD4C64">
        <w:rPr>
          <w:rFonts w:eastAsiaTheme="minorEastAsia" w:cs="Times New Roman"/>
          <w:szCs w:val="20"/>
        </w:rPr>
        <w:t xml:space="preserve"> not been done yet to predict physiological responses of dairy cows </w:t>
      </w:r>
      <w:r w:rsidR="00351175" w:rsidRPr="00BD4C64">
        <w:rPr>
          <w:rFonts w:eastAsiaTheme="minorEastAsia" w:cs="Times New Roman"/>
          <w:szCs w:val="20"/>
        </w:rPr>
        <w:t>managed</w:t>
      </w:r>
      <w:r w:rsidR="009742D1" w:rsidRPr="00BD4C64">
        <w:rPr>
          <w:rFonts w:cs="Times New Roman"/>
          <w:szCs w:val="20"/>
        </w:rPr>
        <w:t xml:space="preserve"> with sprinklers.</w:t>
      </w:r>
      <w:bookmarkEnd w:id="63"/>
      <w:r w:rsidR="009742D1" w:rsidRPr="00BD4C64">
        <w:rPr>
          <w:rFonts w:cs="Times New Roman"/>
          <w:szCs w:val="20"/>
        </w:rPr>
        <w:t xml:space="preserve"> </w:t>
      </w:r>
      <w:r w:rsidR="00EA2215" w:rsidRPr="00BD4C64">
        <w:rPr>
          <w:rFonts w:cs="Times New Roman"/>
          <w:szCs w:val="20"/>
        </w:rPr>
        <w:t>T</w:t>
      </w:r>
      <w:r w:rsidR="00D363F7" w:rsidRPr="00BD4C64">
        <w:rPr>
          <w:rFonts w:cs="Times New Roman"/>
          <w:szCs w:val="20"/>
        </w:rPr>
        <w:t xml:space="preserve">he RMSE </w:t>
      </w:r>
      <w:r w:rsidR="002303CA" w:rsidRPr="00BD4C64">
        <w:rPr>
          <w:rFonts w:cs="Times New Roman"/>
          <w:szCs w:val="20"/>
        </w:rPr>
        <w:t xml:space="preserve">of the </w:t>
      </w:r>
      <w:r w:rsidR="00CC2E07">
        <w:rPr>
          <w:rFonts w:cs="Times New Roman"/>
          <w:szCs w:val="20"/>
        </w:rPr>
        <w:lastRenderedPageBreak/>
        <w:t xml:space="preserve">overall </w:t>
      </w:r>
      <w:r w:rsidR="002303CA" w:rsidRPr="00BD4C64">
        <w:rPr>
          <w:rFonts w:cs="Times New Roman"/>
          <w:szCs w:val="20"/>
        </w:rPr>
        <w:t>best models proposed in this study was</w:t>
      </w:r>
      <w:r w:rsidR="00D363F7" w:rsidRPr="00BD4C64">
        <w:rPr>
          <w:rFonts w:cs="Times New Roman"/>
          <w:szCs w:val="20"/>
        </w:rPr>
        <w:t xml:space="preserve"> </w:t>
      </w:r>
      <w:r w:rsidR="002303CA" w:rsidRPr="00BD4C64">
        <w:rPr>
          <w:rFonts w:cs="Times New Roman"/>
          <w:szCs w:val="20"/>
        </w:rPr>
        <w:t xml:space="preserve">close to </w:t>
      </w:r>
      <w:r w:rsidR="00AF67D0" w:rsidRPr="00BD4C64">
        <w:rPr>
          <w:rFonts w:cs="Times New Roman"/>
          <w:szCs w:val="20"/>
        </w:rPr>
        <w:t>those</w:t>
      </w:r>
      <w:r w:rsidR="002303CA" w:rsidRPr="00BD4C64">
        <w:rPr>
          <w:rFonts w:cs="Times New Roman"/>
          <w:szCs w:val="20"/>
        </w:rPr>
        <w:t xml:space="preserve"> of the abovementioned studies</w:t>
      </w:r>
      <w:r w:rsidR="00D363F7" w:rsidRPr="00BD4C64">
        <w:rPr>
          <w:rFonts w:cs="Times New Roman"/>
          <w:szCs w:val="20"/>
        </w:rPr>
        <w:t xml:space="preserve">, </w:t>
      </w:r>
      <w:r w:rsidR="007775AE" w:rsidRPr="00BD4C64">
        <w:rPr>
          <w:rFonts w:cs="Times New Roman"/>
          <w:szCs w:val="20"/>
        </w:rPr>
        <w:t>particularly</w:t>
      </w:r>
      <w:r w:rsidR="002303CA" w:rsidRPr="00BD4C64">
        <w:rPr>
          <w:rFonts w:cs="Times New Roman"/>
          <w:szCs w:val="20"/>
        </w:rPr>
        <w:t xml:space="preserve"> VT</w:t>
      </w:r>
      <w:r w:rsidR="00EA2215" w:rsidRPr="00BD4C64">
        <w:rPr>
          <w:rFonts w:cs="Times New Roman"/>
          <w:szCs w:val="20"/>
        </w:rPr>
        <w:t>,</w:t>
      </w:r>
      <w:r w:rsidR="002303CA" w:rsidRPr="00BD4C64">
        <w:rPr>
          <w:rFonts w:cs="Times New Roman"/>
          <w:szCs w:val="20"/>
        </w:rPr>
        <w:t xml:space="preserve"> which </w:t>
      </w:r>
      <w:r w:rsidR="00EA2215" w:rsidRPr="00BD4C64">
        <w:rPr>
          <w:rFonts w:cs="Times New Roman"/>
          <w:szCs w:val="20"/>
        </w:rPr>
        <w:t>had the lowest</w:t>
      </w:r>
      <w:r w:rsidR="007775AE" w:rsidRPr="00BD4C64">
        <w:rPr>
          <w:rFonts w:cs="Times New Roman"/>
          <w:szCs w:val="20"/>
        </w:rPr>
        <w:t xml:space="preserve"> </w:t>
      </w:r>
      <w:r w:rsidR="002303CA" w:rsidRPr="00BD4C64">
        <w:rPr>
          <w:rFonts w:cs="Times New Roman"/>
          <w:szCs w:val="20"/>
        </w:rPr>
        <w:t>RMSE among relevant studies</w:t>
      </w:r>
      <w:r w:rsidR="00D363F7" w:rsidRPr="00BD4C64">
        <w:rPr>
          <w:rFonts w:cs="Times New Roman"/>
          <w:szCs w:val="20"/>
        </w:rPr>
        <w:t xml:space="preserve">. </w:t>
      </w:r>
      <w:r w:rsidR="00830D3F" w:rsidRPr="00BD4C64">
        <w:rPr>
          <w:rFonts w:cs="Times New Roman"/>
          <w:szCs w:val="20"/>
        </w:rPr>
        <w:t xml:space="preserve">Our results </w:t>
      </w:r>
      <w:r w:rsidR="00830D3F">
        <w:rPr>
          <w:rFonts w:cs="Times New Roman"/>
          <w:szCs w:val="20"/>
        </w:rPr>
        <w:t>extend</w:t>
      </w:r>
      <w:r w:rsidR="00830D3F" w:rsidRPr="00BD4C64">
        <w:rPr>
          <w:rFonts w:cs="Times New Roman"/>
          <w:szCs w:val="20"/>
        </w:rPr>
        <w:t xml:space="preserve"> the advantage of </w:t>
      </w:r>
      <w:bookmarkStart w:id="64" w:name="_Hlk110874282"/>
      <w:r w:rsidR="009F1EA2">
        <w:rPr>
          <w:rFonts w:cs="Times New Roman"/>
          <w:szCs w:val="20"/>
        </w:rPr>
        <w:t xml:space="preserve">non-linear </w:t>
      </w:r>
      <w:bookmarkEnd w:id="64"/>
      <w:r w:rsidR="00830D3F" w:rsidRPr="00BD4C64">
        <w:rPr>
          <w:rFonts w:cs="Times New Roman"/>
          <w:szCs w:val="20"/>
        </w:rPr>
        <w:t>models over linear regression models</w:t>
      </w:r>
      <w:r w:rsidR="00830D3F" w:rsidRPr="00B50B9D">
        <w:rPr>
          <w:rFonts w:eastAsiaTheme="minorEastAsia" w:cs="Times New Roman"/>
          <w:szCs w:val="20"/>
        </w:rPr>
        <w:t xml:space="preserve"> </w:t>
      </w:r>
      <w:r w:rsidR="00830D3F">
        <w:rPr>
          <w:rFonts w:eastAsiaTheme="minorEastAsia" w:cs="Times New Roman"/>
          <w:szCs w:val="20"/>
        </w:rPr>
        <w:t xml:space="preserve">to situations </w:t>
      </w:r>
      <w:r w:rsidR="00830D3F" w:rsidRPr="00D63CC1">
        <w:rPr>
          <w:rFonts w:eastAsiaTheme="minorEastAsia" w:cs="Times New Roman"/>
          <w:szCs w:val="20"/>
        </w:rPr>
        <w:t xml:space="preserve">equipped </w:t>
      </w:r>
      <w:r w:rsidR="00830D3F">
        <w:rPr>
          <w:rFonts w:eastAsiaTheme="minorEastAsia" w:cs="Times New Roman"/>
          <w:szCs w:val="20"/>
        </w:rPr>
        <w:t>with sprinklers</w:t>
      </w:r>
      <w:r w:rsidR="00830D3F" w:rsidRPr="00BD4C64">
        <w:rPr>
          <w:rFonts w:cs="Times New Roman"/>
          <w:szCs w:val="20"/>
        </w:rPr>
        <w:t xml:space="preserve">. </w:t>
      </w:r>
      <w:r w:rsidR="00830D3F" w:rsidRPr="00830D3F">
        <w:rPr>
          <w:rFonts w:cs="Times New Roman"/>
          <w:szCs w:val="20"/>
        </w:rPr>
        <w:t xml:space="preserve">More importantly, </w:t>
      </w:r>
      <w:bookmarkStart w:id="65" w:name="_Hlk110873531"/>
      <w:r w:rsidR="00830D3F" w:rsidRPr="00830D3F">
        <w:rPr>
          <w:rFonts w:cs="Times New Roman"/>
          <w:szCs w:val="20"/>
        </w:rPr>
        <w:t>the gains in performance from non-linear models over linear models are greater than the previous studies</w:t>
      </w:r>
      <w:bookmarkEnd w:id="65"/>
      <w:r w:rsidR="002303CA" w:rsidRPr="00BD4C64">
        <w:rPr>
          <w:rFonts w:cs="Times New Roman"/>
          <w:szCs w:val="20"/>
        </w:rPr>
        <w:t>.</w:t>
      </w:r>
      <w:r w:rsidR="00983F35" w:rsidRPr="00BD4C64">
        <w:rPr>
          <w:rFonts w:cs="Times New Roman"/>
          <w:szCs w:val="20"/>
        </w:rPr>
        <w:t xml:space="preserve"> </w:t>
      </w:r>
      <w:bookmarkStart w:id="66" w:name="_Hlk109035934"/>
      <w:r w:rsidR="00983F35" w:rsidRPr="00BD4C64">
        <w:rPr>
          <w:rFonts w:cs="Times New Roman"/>
          <w:szCs w:val="20"/>
        </w:rPr>
        <w:t xml:space="preserve">This fact </w:t>
      </w:r>
      <w:r w:rsidR="004714C3" w:rsidRPr="00BD4C64">
        <w:rPr>
          <w:rFonts w:cs="Times New Roman"/>
          <w:szCs w:val="20"/>
        </w:rPr>
        <w:t>highlights</w:t>
      </w:r>
      <w:r w:rsidR="00983F35" w:rsidRPr="00BD4C64">
        <w:rPr>
          <w:rFonts w:cs="Times New Roman"/>
          <w:szCs w:val="20"/>
        </w:rPr>
        <w:t xml:space="preserve"> </w:t>
      </w:r>
      <w:r w:rsidR="004714C3" w:rsidRPr="00BD4C64">
        <w:rPr>
          <w:rFonts w:cs="Times New Roman"/>
          <w:szCs w:val="20"/>
        </w:rPr>
        <w:t xml:space="preserve">the non-linear effect induced by </w:t>
      </w:r>
      <w:r w:rsidR="00CD2B26">
        <w:rPr>
          <w:rFonts w:cs="Times New Roman"/>
          <w:szCs w:val="20"/>
        </w:rPr>
        <w:t xml:space="preserve">sprinkler systems </w:t>
      </w:r>
      <w:r w:rsidR="004714C3" w:rsidRPr="00BD4C64">
        <w:rPr>
          <w:rFonts w:cs="Times New Roman"/>
          <w:szCs w:val="20"/>
        </w:rPr>
        <w:t xml:space="preserve">and </w:t>
      </w:r>
      <w:r w:rsidR="00D93C65" w:rsidRPr="00BD4C64">
        <w:rPr>
          <w:rFonts w:cs="Times New Roman"/>
          <w:szCs w:val="20"/>
        </w:rPr>
        <w:t xml:space="preserve">the ability of </w:t>
      </w:r>
      <w:bookmarkStart w:id="67" w:name="_Hlk110874347"/>
      <w:r w:rsidR="009F1EA2">
        <w:rPr>
          <w:rFonts w:cs="Times New Roman"/>
          <w:szCs w:val="20"/>
        </w:rPr>
        <w:t xml:space="preserve">advanced </w:t>
      </w:r>
      <w:bookmarkEnd w:id="67"/>
      <w:r w:rsidR="00257A5E">
        <w:rPr>
          <w:rFonts w:cs="Times New Roman"/>
          <w:szCs w:val="20"/>
        </w:rPr>
        <w:t>ML</w:t>
      </w:r>
      <w:r w:rsidR="00D93C65" w:rsidRPr="00BD4C64">
        <w:rPr>
          <w:rFonts w:cs="Times New Roman"/>
          <w:szCs w:val="20"/>
        </w:rPr>
        <w:t xml:space="preserve"> algorithms to fit it</w:t>
      </w:r>
      <w:r w:rsidR="00983F35" w:rsidRPr="00BD4C64">
        <w:rPr>
          <w:rFonts w:cs="Times New Roman"/>
          <w:szCs w:val="20"/>
        </w:rPr>
        <w:t>.</w:t>
      </w:r>
    </w:p>
    <w:bookmarkEnd w:id="66"/>
    <w:p w14:paraId="0E8877A1" w14:textId="69227CDF" w:rsidR="00F95B21" w:rsidRPr="00BD4C64" w:rsidRDefault="00F95B21" w:rsidP="00BD4C64">
      <w:pPr>
        <w:pStyle w:val="2"/>
        <w:rPr>
          <w:rFonts w:cs="Times New Roman"/>
          <w:szCs w:val="20"/>
        </w:rPr>
      </w:pPr>
      <w:r w:rsidRPr="00BD4C64">
        <w:rPr>
          <w:rFonts w:cs="Times New Roman"/>
          <w:szCs w:val="20"/>
        </w:rPr>
        <w:t>3.</w:t>
      </w:r>
      <w:r w:rsidR="005323FD" w:rsidRPr="00BD4C64">
        <w:rPr>
          <w:rFonts w:cs="Times New Roman"/>
          <w:szCs w:val="20"/>
        </w:rPr>
        <w:t>3</w:t>
      </w:r>
      <w:r w:rsidRPr="00BD4C64">
        <w:rPr>
          <w:rFonts w:cs="Times New Roman"/>
          <w:szCs w:val="20"/>
        </w:rPr>
        <w:t xml:space="preserve">. </w:t>
      </w:r>
      <w:r w:rsidR="002B2136" w:rsidRPr="00BD4C64">
        <w:rPr>
          <w:rFonts w:cs="Times New Roman"/>
          <w:szCs w:val="20"/>
        </w:rPr>
        <w:t>Model i</w:t>
      </w:r>
      <w:r w:rsidRPr="00BD4C64">
        <w:rPr>
          <w:rFonts w:cs="Times New Roman"/>
          <w:szCs w:val="20"/>
        </w:rPr>
        <w:t>nterpretation</w:t>
      </w:r>
    </w:p>
    <w:p w14:paraId="30037B2B" w14:textId="39A9530E" w:rsidR="00394F28" w:rsidRPr="00BD4C64" w:rsidRDefault="00885430" w:rsidP="00BD4C64">
      <w:pPr>
        <w:rPr>
          <w:rFonts w:cs="Times New Roman"/>
          <w:szCs w:val="20"/>
        </w:rPr>
      </w:pPr>
      <w:bookmarkStart w:id="68" w:name="_Hlk110884587"/>
      <w:r w:rsidRPr="00BD4C64">
        <w:rPr>
          <w:rFonts w:cs="Times New Roman"/>
          <w:szCs w:val="20"/>
        </w:rPr>
        <w:t xml:space="preserve">In this study, </w:t>
      </w:r>
      <w:bookmarkStart w:id="69" w:name="_Hlk110884529"/>
      <w:r w:rsidR="004B2ED1">
        <w:rPr>
          <w:rFonts w:cs="Times New Roman"/>
          <w:szCs w:val="20"/>
        </w:rPr>
        <w:t>13</w:t>
      </w:r>
      <w:r w:rsidR="004B2ED1" w:rsidRPr="00BD4C64">
        <w:rPr>
          <w:rFonts w:cs="Times New Roman"/>
          <w:szCs w:val="20"/>
        </w:rPr>
        <w:t xml:space="preserve"> </w:t>
      </w:r>
      <w:r w:rsidRPr="00BD4C64">
        <w:rPr>
          <w:rFonts w:cs="Times New Roman"/>
          <w:szCs w:val="20"/>
        </w:rPr>
        <w:t xml:space="preserve">predictors </w:t>
      </w:r>
      <w:r w:rsidR="00861C72">
        <w:rPr>
          <w:rFonts w:cs="Times New Roman"/>
          <w:szCs w:val="20"/>
        </w:rPr>
        <w:t>from both animal and environmental perspectives were used for modeling</w:t>
      </w:r>
      <w:bookmarkEnd w:id="69"/>
      <w:r w:rsidRPr="00BD4C64">
        <w:rPr>
          <w:rFonts w:cs="Times New Roman"/>
          <w:szCs w:val="20"/>
        </w:rPr>
        <w:t xml:space="preserve">. </w:t>
      </w:r>
      <w:bookmarkEnd w:id="68"/>
      <w:r w:rsidR="006D7E60" w:rsidRPr="00BD4C64">
        <w:rPr>
          <w:rFonts w:cs="Times New Roman"/>
          <w:szCs w:val="20"/>
        </w:rPr>
        <w:t>This provide</w:t>
      </w:r>
      <w:r w:rsidR="00EC73DC" w:rsidRPr="00BD4C64">
        <w:rPr>
          <w:rFonts w:cs="Times New Roman"/>
          <w:szCs w:val="20"/>
        </w:rPr>
        <w:t>d</w:t>
      </w:r>
      <w:r w:rsidR="006D7E60" w:rsidRPr="00BD4C64">
        <w:rPr>
          <w:rFonts w:cs="Times New Roman"/>
          <w:szCs w:val="20"/>
        </w:rPr>
        <w:t xml:space="preserve"> a basis for further mining the effects of comprehensive predictors on physiological responses by applying </w:t>
      </w:r>
      <w:r w:rsidR="00EC73DC" w:rsidRPr="00BD4C64">
        <w:rPr>
          <w:rFonts w:cs="Times New Roman"/>
          <w:szCs w:val="20"/>
        </w:rPr>
        <w:t>state-of-the-art post-hoc interpretability methods</w:t>
      </w:r>
      <w:r w:rsidRPr="00BD4C64">
        <w:rPr>
          <w:rFonts w:cs="Times New Roman"/>
          <w:szCs w:val="20"/>
        </w:rPr>
        <w:t xml:space="preserve">. </w:t>
      </w:r>
      <w:r w:rsidR="00D363F7" w:rsidRPr="00BD4C64">
        <w:rPr>
          <w:rFonts w:eastAsiaTheme="minorEastAsia" w:cs="Times New Roman"/>
          <w:szCs w:val="20"/>
        </w:rPr>
        <w:t xml:space="preserve">The global interpretation of the </w:t>
      </w:r>
      <w:r w:rsidR="00CC2E07">
        <w:rPr>
          <w:rFonts w:eastAsiaTheme="minorEastAsia" w:cs="Times New Roman"/>
          <w:szCs w:val="20"/>
        </w:rPr>
        <w:t xml:space="preserve">overall </w:t>
      </w:r>
      <w:r w:rsidR="00D363F7" w:rsidRPr="00BD4C64">
        <w:rPr>
          <w:rFonts w:eastAsiaTheme="minorEastAsia" w:cs="Times New Roman"/>
          <w:szCs w:val="20"/>
        </w:rPr>
        <w:t xml:space="preserve">best models shown in Fig. </w:t>
      </w:r>
      <w:r w:rsidR="003A53BB">
        <w:rPr>
          <w:rFonts w:eastAsiaTheme="minorEastAsia" w:cs="Times New Roman"/>
          <w:szCs w:val="20"/>
        </w:rPr>
        <w:t>4</w:t>
      </w:r>
      <w:r w:rsidR="003A53BB" w:rsidRPr="00BD4C64">
        <w:rPr>
          <w:rFonts w:eastAsiaTheme="minorEastAsia" w:cs="Times New Roman"/>
          <w:szCs w:val="20"/>
        </w:rPr>
        <w:t xml:space="preserve"> </w:t>
      </w:r>
      <w:r w:rsidR="00D363F7" w:rsidRPr="00BD4C64">
        <w:rPr>
          <w:rFonts w:eastAsiaTheme="minorEastAsia" w:cs="Times New Roman"/>
          <w:szCs w:val="20"/>
        </w:rPr>
        <w:t>help</w:t>
      </w:r>
      <w:r w:rsidR="00F354F6" w:rsidRPr="00BD4C64">
        <w:rPr>
          <w:rFonts w:eastAsiaTheme="minorEastAsia" w:cs="Times New Roman"/>
          <w:szCs w:val="20"/>
        </w:rPr>
        <w:t>s</w:t>
      </w:r>
      <w:r w:rsidR="00D363F7" w:rsidRPr="00BD4C64">
        <w:rPr>
          <w:rFonts w:eastAsiaTheme="minorEastAsia" w:cs="Times New Roman"/>
          <w:szCs w:val="20"/>
        </w:rPr>
        <w:t xml:space="preserve"> </w:t>
      </w:r>
      <w:r w:rsidR="00CC2E07">
        <w:rPr>
          <w:rFonts w:eastAsiaTheme="minorEastAsia" w:cs="Times New Roman"/>
          <w:szCs w:val="20"/>
        </w:rPr>
        <w:t>to understand</w:t>
      </w:r>
      <w:r w:rsidR="00D363F7" w:rsidRPr="00BD4C64">
        <w:rPr>
          <w:rFonts w:eastAsiaTheme="minorEastAsia" w:cs="Times New Roman"/>
          <w:szCs w:val="20"/>
        </w:rPr>
        <w:t xml:space="preserve"> the relationships between response and predictor variables by visualizing the change in predicted value</w:t>
      </w:r>
      <w:r w:rsidR="005348E3" w:rsidRPr="00BD4C64">
        <w:rPr>
          <w:rFonts w:eastAsiaTheme="minorEastAsia" w:cs="Times New Roman"/>
          <w:szCs w:val="20"/>
        </w:rPr>
        <w:t>s</w:t>
      </w:r>
      <w:r w:rsidR="00D363F7" w:rsidRPr="00BD4C64">
        <w:rPr>
          <w:rFonts w:eastAsiaTheme="minorEastAsia" w:cs="Times New Roman"/>
          <w:szCs w:val="20"/>
        </w:rPr>
        <w:t xml:space="preserve"> as the specified predictor change</w:t>
      </w:r>
      <w:r w:rsidR="005348E3" w:rsidRPr="00BD4C64">
        <w:rPr>
          <w:rFonts w:eastAsiaTheme="minorEastAsia" w:cs="Times New Roman"/>
          <w:szCs w:val="20"/>
        </w:rPr>
        <w:t>s</w:t>
      </w:r>
      <w:r w:rsidR="00D363F7" w:rsidRPr="00BD4C64">
        <w:rPr>
          <w:rFonts w:eastAsiaTheme="minorEastAsia" w:cs="Times New Roman"/>
          <w:szCs w:val="20"/>
        </w:rPr>
        <w:t xml:space="preserve"> </w:t>
      </w:r>
      <w:r w:rsidR="005348E3" w:rsidRPr="00BD4C64">
        <w:rPr>
          <w:rFonts w:eastAsiaTheme="minorEastAsia" w:cs="Times New Roman"/>
          <w:szCs w:val="20"/>
        </w:rPr>
        <w:t>assuming</w:t>
      </w:r>
      <w:r w:rsidR="005348E3" w:rsidRPr="00BD4C64">
        <w:rPr>
          <w:rFonts w:cs="Times New Roman"/>
          <w:szCs w:val="20"/>
        </w:rPr>
        <w:t xml:space="preserve"> the remaining predictors fixed at their mean value.</w:t>
      </w:r>
    </w:p>
    <w:p w14:paraId="30E4903F" w14:textId="2180BAF5" w:rsidR="00394F28" w:rsidRPr="009F3AC2" w:rsidRDefault="00394F28" w:rsidP="008D76FD">
      <w:pPr>
        <w:rPr>
          <w:rFonts w:eastAsiaTheme="minorEastAsia" w:cs="Times New Roman"/>
          <w:szCs w:val="20"/>
        </w:rPr>
      </w:pPr>
      <w:r w:rsidRPr="00BD4C64">
        <w:rPr>
          <w:rFonts w:cs="Times New Roman"/>
          <w:szCs w:val="20"/>
        </w:rPr>
        <w:t>The mean response in predicted RR</w:t>
      </w:r>
      <w:r w:rsidR="00004F2B">
        <w:rPr>
          <w:rFonts w:cs="Times New Roman"/>
          <w:szCs w:val="20"/>
        </w:rPr>
        <w:t>,</w:t>
      </w:r>
      <w:r w:rsidRPr="00BD4C64">
        <w:rPr>
          <w:rFonts w:cs="Times New Roman"/>
          <w:szCs w:val="20"/>
        </w:rPr>
        <w:t xml:space="preserve"> VT</w:t>
      </w:r>
      <w:r w:rsidR="00004F2B">
        <w:rPr>
          <w:rFonts w:cs="Times New Roman"/>
          <w:szCs w:val="20"/>
        </w:rPr>
        <w:t>, and ET</w:t>
      </w:r>
      <w:r w:rsidRPr="00BD4C64">
        <w:rPr>
          <w:rFonts w:cs="Times New Roman"/>
          <w:szCs w:val="20"/>
        </w:rPr>
        <w:t xml:space="preserve"> along </w:t>
      </w:r>
      <w:r w:rsidR="00485A7B" w:rsidRPr="00BD4C64">
        <w:rPr>
          <w:rFonts w:cs="Times New Roman"/>
          <w:szCs w:val="20"/>
        </w:rPr>
        <w:t xml:space="preserve">with </w:t>
      </w:r>
      <w:r w:rsidRPr="00BD4C64">
        <w:rPr>
          <w:rFonts w:cs="Times New Roman"/>
          <w:szCs w:val="20"/>
        </w:rPr>
        <w:t xml:space="preserve">changing </w:t>
      </w:r>
      <w:r w:rsidR="00824ED4" w:rsidRPr="00BD4C64">
        <w:rPr>
          <w:rFonts w:cs="Times New Roman"/>
          <w:szCs w:val="20"/>
        </w:rPr>
        <w:t>DMY</w:t>
      </w:r>
      <w:r w:rsidRPr="00BD4C64">
        <w:rPr>
          <w:rFonts w:cs="Times New Roman"/>
          <w:szCs w:val="20"/>
        </w:rPr>
        <w:t xml:space="preserve"> of the three days before the </w:t>
      </w:r>
      <w:r w:rsidR="00912096">
        <w:rPr>
          <w:rFonts w:cs="Times New Roman"/>
          <w:szCs w:val="20"/>
        </w:rPr>
        <w:t>test day</w:t>
      </w:r>
      <w:r w:rsidR="00912096" w:rsidRPr="00BD4C64">
        <w:rPr>
          <w:rFonts w:cs="Times New Roman"/>
          <w:szCs w:val="20"/>
        </w:rPr>
        <w:t xml:space="preserve"> </w:t>
      </w:r>
      <w:r w:rsidR="00546239">
        <w:rPr>
          <w:rFonts w:cs="Times New Roman"/>
          <w:szCs w:val="20"/>
        </w:rPr>
        <w:t>is</w:t>
      </w:r>
      <w:r w:rsidR="00546239" w:rsidRPr="00BD4C64">
        <w:rPr>
          <w:rFonts w:cs="Times New Roman"/>
          <w:szCs w:val="20"/>
        </w:rPr>
        <w:t xml:space="preserve"> </w:t>
      </w:r>
      <w:r w:rsidR="003A53BB">
        <w:rPr>
          <w:rFonts w:cs="Times New Roman"/>
          <w:szCs w:val="20"/>
        </w:rPr>
        <w:t>shown in</w:t>
      </w:r>
      <w:r w:rsidR="00CA23BE" w:rsidRPr="00BD4C64">
        <w:rPr>
          <w:rFonts w:cs="Times New Roman"/>
          <w:szCs w:val="20"/>
        </w:rPr>
        <w:t xml:space="preserve"> </w:t>
      </w:r>
      <w:r w:rsidR="00CA23BE" w:rsidRPr="00BD4C64">
        <w:rPr>
          <w:rFonts w:eastAsiaTheme="minorEastAsia" w:cs="Times New Roman"/>
          <w:szCs w:val="20"/>
        </w:rPr>
        <w:t xml:space="preserve">Fig. </w:t>
      </w:r>
      <w:r w:rsidR="003A53BB">
        <w:rPr>
          <w:rFonts w:eastAsiaTheme="minorEastAsia" w:cs="Times New Roman"/>
          <w:szCs w:val="20"/>
        </w:rPr>
        <w:t>4</w:t>
      </w:r>
      <w:r w:rsidR="00CA23BE" w:rsidRPr="00BD4C64">
        <w:rPr>
          <w:rFonts w:eastAsiaTheme="minorEastAsia" w:cs="Times New Roman"/>
          <w:szCs w:val="20"/>
        </w:rPr>
        <w:t>(</w:t>
      </w:r>
      <w:r w:rsidR="003A53BB">
        <w:rPr>
          <w:rFonts w:eastAsiaTheme="minorEastAsia" w:cs="Times New Roman"/>
          <w:szCs w:val="20"/>
        </w:rPr>
        <w:t>a</w:t>
      </w:r>
      <w:r w:rsidR="00CA23BE" w:rsidRPr="00BD4C64">
        <w:rPr>
          <w:rFonts w:eastAsiaTheme="minorEastAsia" w:cs="Times New Roman"/>
          <w:szCs w:val="20"/>
        </w:rPr>
        <w:t>-</w:t>
      </w:r>
      <w:r w:rsidR="003A53BB">
        <w:rPr>
          <w:rFonts w:eastAsiaTheme="minorEastAsia" w:cs="Times New Roman"/>
          <w:szCs w:val="20"/>
        </w:rPr>
        <w:t>c</w:t>
      </w:r>
      <w:r w:rsidR="00CA23BE" w:rsidRPr="00BD4C64">
        <w:rPr>
          <w:rFonts w:eastAsiaTheme="minorEastAsia" w:cs="Times New Roman"/>
          <w:szCs w:val="20"/>
        </w:rPr>
        <w:t>)</w:t>
      </w:r>
      <w:r w:rsidRPr="00BD4C64">
        <w:rPr>
          <w:rFonts w:cs="Times New Roman"/>
          <w:szCs w:val="20"/>
        </w:rPr>
        <w:t xml:space="preserve">. </w:t>
      </w:r>
      <w:r w:rsidR="00FD5D03">
        <w:rPr>
          <w:rFonts w:eastAsiaTheme="minorEastAsia" w:cs="Times New Roman"/>
          <w:szCs w:val="20"/>
        </w:rPr>
        <w:t>The positive association between production level and RR</w:t>
      </w:r>
      <w:r w:rsidR="00FD5D03" w:rsidRPr="008308DE">
        <w:rPr>
          <w:rFonts w:eastAsiaTheme="minorEastAsia" w:cs="Times New Roman"/>
          <w:szCs w:val="20"/>
        </w:rPr>
        <w:t xml:space="preserve"> </w:t>
      </w:r>
      <w:r w:rsidR="00FD5D03">
        <w:rPr>
          <w:rFonts w:eastAsiaTheme="minorEastAsia" w:cs="Times New Roman"/>
          <w:szCs w:val="20"/>
        </w:rPr>
        <w:t>prediction</w:t>
      </w:r>
      <w:r w:rsidR="00FD5D03" w:rsidDel="003A53BB">
        <w:rPr>
          <w:rFonts w:cs="Times New Roman"/>
          <w:szCs w:val="20"/>
        </w:rPr>
        <w:t xml:space="preserve"> </w:t>
      </w:r>
      <w:r w:rsidR="00FD5D03">
        <w:rPr>
          <w:rFonts w:eastAsiaTheme="minorEastAsia" w:cs="Times New Roman"/>
          <w:szCs w:val="20"/>
        </w:rPr>
        <w:t xml:space="preserve">reported by </w:t>
      </w:r>
      <w:r w:rsidR="008308DE">
        <w:rPr>
          <w:rFonts w:eastAsiaTheme="minorEastAsia" w:cs="Times New Roman"/>
          <w:szCs w:val="20"/>
        </w:rPr>
        <w:fldChar w:fldCharType="begin"/>
      </w:r>
      <w:r w:rsidR="008D2EFC">
        <w:rPr>
          <w:rFonts w:eastAsiaTheme="minorEastAsia" w:cs="Times New Roman"/>
          <w:szCs w:val="20"/>
        </w:rPr>
        <w:instrText xml:space="preserve"> ADDIN EN.CITE &lt;EndNote&gt;&lt;Cite AuthorYear="1"&gt;&lt;Author&gt;Janni&lt;/Author&gt;&lt;Year&gt;2019&lt;/Year&gt;&lt;RecNum&gt;904&lt;/RecNum&gt;&lt;DisplayText&gt;Janni (2019)&lt;/DisplayText&gt;&lt;record&gt;&lt;rec-number&gt;904&lt;/rec-number&gt;&lt;foreign-keys&gt;&lt;key app="EN" db-id="sww2zwt9nswwdweaavbxd5wcxpxdtfafxzwe" timestamp="1658393359"&gt;904&lt;/key&gt;&lt;/foreign-keys&gt;&lt;ref-type name="Conference Paper"&gt;47&lt;/ref-type&gt;&lt;contributors&gt;&lt;authors&gt;&lt;author&gt;Janni, K. A.&lt;/author&gt;&lt;/authors&gt;&lt;/contributors&gt;&lt;titles&gt;&lt;title&gt;Modeling lactating cow respiration rates during heat stress based on dry-bulb and dew-point temperatures, daily milk production and air velocity&lt;/title&gt;&lt;secondary-title&gt;2019 ASABE Annual International Meeting&lt;/secondary-title&gt;&lt;tertiary-title&gt;ASABE Paper No. 1900297&lt;/tertiary-title&gt;&lt;/titles&gt;&lt;pages&gt;1&lt;/pages&gt;&lt;keywords&gt;&lt;keyword&gt;Dairy cow&lt;/keyword&gt;&lt;keyword&gt;Heat stress&lt;/keyword&gt;&lt;keyword&gt;Modeling&lt;/keyword&gt;&lt;keyword&gt;Respiration rates&lt;/keyword&gt;&lt;keyword&gt;Thermal response&lt;/keyword&gt;&lt;/keywords&gt;&lt;dates&gt;&lt;year&gt;2019&lt;/year&gt;&lt;/dates&gt;&lt;pub-location&gt;St. Joseph, MI&lt;/pub-location&gt;&lt;publisher&gt;ASABE&lt;/publisher&gt;&lt;urls&gt;&lt;related-urls&gt;&lt;url&gt;https://elibrary.asabe.org/abstract.asp?aid=50274&amp;amp;t=5&lt;/url&gt;&lt;/related-urls&gt;&lt;/urls&gt;&lt;electronic-resource-num&gt;https://doi.org/10.13031/aim.201900297&lt;/electronic-resource-num&gt;&lt;/record&gt;&lt;/Cite&gt;&lt;/EndNote&gt;</w:instrText>
      </w:r>
      <w:r w:rsidR="008308DE">
        <w:rPr>
          <w:rFonts w:eastAsiaTheme="minorEastAsia" w:cs="Times New Roman"/>
          <w:szCs w:val="20"/>
        </w:rPr>
        <w:fldChar w:fldCharType="separate"/>
      </w:r>
      <w:r w:rsidR="008D2EFC">
        <w:rPr>
          <w:rFonts w:eastAsiaTheme="minorEastAsia" w:cs="Times New Roman"/>
          <w:noProof/>
          <w:szCs w:val="20"/>
        </w:rPr>
        <w:t>Janni (2019)</w:t>
      </w:r>
      <w:r w:rsidR="008308DE">
        <w:rPr>
          <w:rFonts w:eastAsiaTheme="minorEastAsia" w:cs="Times New Roman"/>
          <w:szCs w:val="20"/>
        </w:rPr>
        <w:fldChar w:fldCharType="end"/>
      </w:r>
      <w:r w:rsidR="008308DE" w:rsidRPr="008308DE">
        <w:rPr>
          <w:rFonts w:eastAsiaTheme="minorEastAsia" w:cs="Times New Roman"/>
          <w:szCs w:val="20"/>
        </w:rPr>
        <w:t xml:space="preserve"> </w:t>
      </w:r>
      <w:r w:rsidR="008308DE">
        <w:rPr>
          <w:rFonts w:eastAsiaTheme="minorEastAsia" w:cs="Times New Roman"/>
          <w:szCs w:val="20"/>
        </w:rPr>
        <w:t xml:space="preserve">and </w:t>
      </w:r>
      <w:r w:rsidR="008308DE">
        <w:rPr>
          <w:rFonts w:eastAsiaTheme="minorEastAsia" w:cs="Times New Roman"/>
          <w:szCs w:val="20"/>
        </w:rPr>
        <w:fldChar w:fldCharType="begin"/>
      </w:r>
      <w:r w:rsidR="00081DBE">
        <w:rPr>
          <w:rFonts w:eastAsiaTheme="minorEastAsia" w:cs="Times New Roman"/>
          <w:szCs w:val="20"/>
        </w:rPr>
        <w:instrText xml:space="preserve"> ADDIN EN.CITE &lt;EndNote&gt;&lt;Cite AuthorYear="1"&gt;&lt;Author&gt;Li&lt;/Author&gt;&lt;Year&gt;2020&lt;/Year&gt;&lt;RecNum&gt;298&lt;/RecNum&gt;&lt;DisplayText&gt;Li et al. (2020)&lt;/DisplayText&gt;&lt;record&gt;&lt;rec-number&gt;298&lt;/rec-number&gt;&lt;foreign-keys&gt;&lt;key app="EN" db-id="sww2zwt9nswwdweaavbxd5wcxpxdtfafxzwe" timestamp="1602518326"&gt;298&lt;/key&gt;&lt;/foreign-keys&gt;&lt;ref-type name="Journal Article"&gt;17&lt;/ref-type&gt;&lt;contributors&gt;&lt;authors&gt;&lt;author&gt;Li, Gan&lt;/author&gt;&lt;author&gt;Chen, Siyu&lt;/author&gt;&lt;author&gt;Chen, Jian&lt;/author&gt;&lt;author&gt;Peng, Dandan&lt;/author&gt;&lt;author&gt;Gu, Xianhong&lt;/author&gt;&lt;/authors&gt;&lt;/contributors&gt;&lt;titles&gt;&lt;title&gt;Predicting rectal temperature and respiration rate responses in lactating dairy cows exposed to heat stress&lt;/title&gt;&lt;secondary-title&gt;Journal of dairy science&lt;/secondary-title&gt;&lt;/titles&gt;&lt;periodical&gt;&lt;full-title&gt;Journal of Dairy Science&lt;/full-title&gt;&lt;abbr-1&gt;J. Dairy Sci.&lt;/abbr-1&gt;&lt;abbr-2&gt;J Dairy Sci&lt;/abbr-2&gt;&lt;/periodical&gt;&lt;pages&gt;5466-5484&lt;/pages&gt;&lt;volume&gt;103&lt;/volume&gt;&lt;number&gt;6&lt;/number&gt;&lt;keywords&gt;&lt;keyword&gt;Dairy Cow&lt;/keyword&gt;&lt;keyword&gt;Heat Stress&lt;/keyword&gt;&lt;keyword&gt;Predictive Model&lt;/keyword&gt;&lt;keyword&gt;Thermal Environment Factor&lt;/keyword&gt;&lt;keyword&gt;Dairy Cow&lt;/keyword&gt;&lt;keyword&gt;Heat Stress&lt;/keyword&gt;&lt;keyword&gt;Predictive Model&lt;/keyword&gt;&lt;keyword&gt;Thermal Environment Factor&lt;/keyword&gt;&lt;keyword&gt;Agriculture&lt;/keyword&gt;&lt;/keywords&gt;&lt;dates&gt;&lt;year&gt;2020&lt;/year&gt;&lt;/dates&gt;&lt;publisher&gt;Elsevier Inc&lt;/publisher&gt;&lt;isbn&gt;0022-0302&lt;/isbn&gt;&lt;urls&gt;&lt;/urls&gt;&lt;electronic-resource-num&gt;10.3168/jds.2019-16411&lt;/electronic-resource-num&gt;&lt;/record&gt;&lt;/Cite&gt;&lt;/EndNote&gt;</w:instrText>
      </w:r>
      <w:r w:rsidR="008308DE">
        <w:rPr>
          <w:rFonts w:eastAsiaTheme="minorEastAsia" w:cs="Times New Roman"/>
          <w:szCs w:val="20"/>
        </w:rPr>
        <w:fldChar w:fldCharType="separate"/>
      </w:r>
      <w:r w:rsidR="00081DBE">
        <w:rPr>
          <w:rFonts w:eastAsiaTheme="minorEastAsia" w:cs="Times New Roman"/>
          <w:noProof/>
          <w:szCs w:val="20"/>
        </w:rPr>
        <w:t>Li et al. (2020)</w:t>
      </w:r>
      <w:r w:rsidR="008308DE">
        <w:rPr>
          <w:rFonts w:eastAsiaTheme="minorEastAsia" w:cs="Times New Roman"/>
          <w:szCs w:val="20"/>
        </w:rPr>
        <w:fldChar w:fldCharType="end"/>
      </w:r>
      <w:r w:rsidR="008308DE">
        <w:rPr>
          <w:rFonts w:eastAsiaTheme="minorEastAsia" w:cs="Times New Roman"/>
          <w:szCs w:val="20"/>
        </w:rPr>
        <w:t xml:space="preserve"> </w:t>
      </w:r>
      <w:r w:rsidR="003A53BB">
        <w:rPr>
          <w:rFonts w:eastAsiaTheme="minorEastAsia" w:cs="Times New Roman"/>
          <w:szCs w:val="20"/>
        </w:rPr>
        <w:t xml:space="preserve">is not clear in our results, probably because </w:t>
      </w:r>
      <w:r w:rsidR="003A53BB" w:rsidRPr="00C472C8">
        <w:rPr>
          <w:rFonts w:eastAsiaTheme="minorEastAsia" w:cs="Times New Roman"/>
          <w:szCs w:val="20"/>
        </w:rPr>
        <w:t xml:space="preserve">the </w:t>
      </w:r>
      <w:r w:rsidR="003A53BB">
        <w:rPr>
          <w:rFonts w:eastAsiaTheme="minorEastAsia" w:cs="Times New Roman"/>
          <w:szCs w:val="20"/>
        </w:rPr>
        <w:t xml:space="preserve">test </w:t>
      </w:r>
      <w:r w:rsidR="00C472C8" w:rsidRPr="00C472C8">
        <w:rPr>
          <w:rFonts w:eastAsiaTheme="minorEastAsia" w:cs="Times New Roman"/>
          <w:szCs w:val="20"/>
        </w:rPr>
        <w:t xml:space="preserve">cows had similar </w:t>
      </w:r>
      <w:r w:rsidR="0010293F">
        <w:rPr>
          <w:rFonts w:eastAsiaTheme="minorEastAsia" w:cs="Times New Roman"/>
          <w:szCs w:val="20"/>
        </w:rPr>
        <w:t xml:space="preserve">high </w:t>
      </w:r>
      <w:r w:rsidR="00C472C8" w:rsidRPr="00C472C8">
        <w:rPr>
          <w:rFonts w:eastAsiaTheme="minorEastAsia" w:cs="Times New Roman"/>
          <w:szCs w:val="20"/>
        </w:rPr>
        <w:t>production levels</w:t>
      </w:r>
      <w:r w:rsidR="003A53BB">
        <w:rPr>
          <w:rFonts w:eastAsiaTheme="minorEastAsia" w:cs="Times New Roman"/>
          <w:szCs w:val="20"/>
        </w:rPr>
        <w:t xml:space="preserve"> when entering the study and thus</w:t>
      </w:r>
      <w:r w:rsidR="00B50030">
        <w:rPr>
          <w:rFonts w:eastAsiaTheme="minorEastAsia" w:cs="Times New Roman"/>
          <w:szCs w:val="20"/>
        </w:rPr>
        <w:t xml:space="preserve"> the difference </w:t>
      </w:r>
      <w:r w:rsidR="00403406">
        <w:rPr>
          <w:rFonts w:eastAsiaTheme="minorEastAsia" w:cs="Times New Roman"/>
          <w:szCs w:val="20"/>
        </w:rPr>
        <w:t>in heat sensitivity between production level</w:t>
      </w:r>
      <w:r w:rsidR="008D2EFC">
        <w:rPr>
          <w:rFonts w:eastAsiaTheme="minorEastAsia" w:cs="Times New Roman"/>
          <w:szCs w:val="20"/>
        </w:rPr>
        <w:t>s</w:t>
      </w:r>
      <w:r w:rsidR="00403406">
        <w:rPr>
          <w:rFonts w:eastAsiaTheme="minorEastAsia" w:cs="Times New Roman"/>
          <w:szCs w:val="20"/>
        </w:rPr>
        <w:t xml:space="preserve"> </w:t>
      </w:r>
      <w:r w:rsidR="00AA55A8">
        <w:rPr>
          <w:rFonts w:eastAsiaTheme="minorEastAsia" w:cs="Times New Roman"/>
          <w:szCs w:val="20"/>
        </w:rPr>
        <w:t xml:space="preserve">was </w:t>
      </w:r>
      <w:r w:rsidR="00403406">
        <w:rPr>
          <w:rFonts w:eastAsiaTheme="minorEastAsia" w:cs="Times New Roman"/>
          <w:szCs w:val="20"/>
        </w:rPr>
        <w:t xml:space="preserve">not </w:t>
      </w:r>
      <w:r w:rsidR="00403406" w:rsidRPr="00403406">
        <w:rPr>
          <w:rFonts w:eastAsiaTheme="minorEastAsia" w:cs="Times New Roman"/>
          <w:szCs w:val="20"/>
        </w:rPr>
        <w:t>discernible</w:t>
      </w:r>
      <w:r w:rsidR="00403406">
        <w:rPr>
          <w:rFonts w:eastAsiaTheme="minorEastAsia" w:cs="Times New Roman"/>
          <w:szCs w:val="20"/>
        </w:rPr>
        <w:t>.</w:t>
      </w:r>
      <w:r w:rsidR="008D2EFC">
        <w:rPr>
          <w:rFonts w:eastAsiaTheme="minorEastAsia" w:cs="Times New Roman"/>
          <w:szCs w:val="20"/>
        </w:rPr>
        <w:t xml:space="preserve"> </w:t>
      </w:r>
      <w:r w:rsidR="00FD5D03">
        <w:rPr>
          <w:rFonts w:eastAsiaTheme="minorEastAsia" w:cs="Times New Roman"/>
          <w:szCs w:val="20"/>
        </w:rPr>
        <w:t>In fact, i</w:t>
      </w:r>
      <w:r w:rsidR="00FD5D03">
        <w:rPr>
          <w:rFonts w:cs="Times New Roman"/>
          <w:szCs w:val="20"/>
        </w:rPr>
        <w:t xml:space="preserve">t is rather difficult to </w:t>
      </w:r>
      <w:r w:rsidR="00FD5D03" w:rsidRPr="008D76FD">
        <w:rPr>
          <w:rFonts w:cs="Times New Roman"/>
          <w:szCs w:val="20"/>
        </w:rPr>
        <w:t xml:space="preserve">interpret </w:t>
      </w:r>
      <w:r w:rsidR="00471DB4">
        <w:rPr>
          <w:rFonts w:cs="Times New Roman"/>
          <w:szCs w:val="20"/>
        </w:rPr>
        <w:t xml:space="preserve">these </w:t>
      </w:r>
      <w:r w:rsidR="00471DB4" w:rsidRPr="008D76FD">
        <w:rPr>
          <w:rFonts w:cs="Times New Roman"/>
          <w:szCs w:val="20"/>
        </w:rPr>
        <w:t xml:space="preserve">variables </w:t>
      </w:r>
      <w:r w:rsidR="00FD5D03" w:rsidRPr="008D76FD">
        <w:rPr>
          <w:rFonts w:cs="Times New Roman"/>
          <w:szCs w:val="20"/>
        </w:rPr>
        <w:t xml:space="preserve">separately because </w:t>
      </w:r>
      <w:r w:rsidR="00471DB4">
        <w:rPr>
          <w:rFonts w:cs="Times New Roman"/>
          <w:szCs w:val="20"/>
        </w:rPr>
        <w:t>they</w:t>
      </w:r>
      <w:r w:rsidR="00FD5D03" w:rsidRPr="008D76FD">
        <w:rPr>
          <w:rFonts w:cs="Times New Roman"/>
          <w:szCs w:val="20"/>
        </w:rPr>
        <w:t xml:space="preserve"> contained </w:t>
      </w:r>
      <w:r w:rsidR="00FD5D03">
        <w:rPr>
          <w:rFonts w:cs="Times New Roman"/>
          <w:szCs w:val="20"/>
        </w:rPr>
        <w:t>dynamic</w:t>
      </w:r>
      <w:r w:rsidR="00FD5D03" w:rsidRPr="008D76FD">
        <w:rPr>
          <w:rFonts w:cs="Times New Roman"/>
          <w:szCs w:val="20"/>
        </w:rPr>
        <w:t xml:space="preserve"> information </w:t>
      </w:r>
      <w:r w:rsidR="00FD5D03">
        <w:rPr>
          <w:rFonts w:cs="Times New Roman"/>
          <w:szCs w:val="20"/>
        </w:rPr>
        <w:t>as a pattern of response</w:t>
      </w:r>
      <w:r w:rsidR="00FD5D03" w:rsidRPr="008D76FD">
        <w:rPr>
          <w:rFonts w:cs="Times New Roman"/>
          <w:szCs w:val="20"/>
        </w:rPr>
        <w:t xml:space="preserve">. </w:t>
      </w:r>
      <w:r w:rsidR="00543522" w:rsidRPr="00543522">
        <w:rPr>
          <w:rFonts w:cs="Times New Roman"/>
          <w:szCs w:val="20"/>
        </w:rPr>
        <w:t xml:space="preserve">Acclimatization manifests </w:t>
      </w:r>
      <w:r w:rsidR="00543522">
        <w:rPr>
          <w:rFonts w:cs="Times New Roman"/>
          <w:szCs w:val="20"/>
        </w:rPr>
        <w:t>in</w:t>
      </w:r>
      <w:r w:rsidR="00543522" w:rsidRPr="00543522">
        <w:rPr>
          <w:rFonts w:cs="Times New Roman"/>
          <w:szCs w:val="20"/>
        </w:rPr>
        <w:t xml:space="preserve"> different physiology and production dynamics depending on the intensity and duration of heat stress exposure. </w:t>
      </w:r>
      <w:r w:rsidR="00FD5D03">
        <w:rPr>
          <w:rFonts w:cs="Times New Roman"/>
          <w:szCs w:val="20"/>
        </w:rPr>
        <w:t>Cows typically lose milk production when they enter the acute phase of heat stress, but th</w:t>
      </w:r>
      <w:r w:rsidR="003E4CEA">
        <w:rPr>
          <w:rFonts w:cs="Times New Roman"/>
          <w:szCs w:val="20"/>
        </w:rPr>
        <w:t>eir</w:t>
      </w:r>
      <w:r w:rsidR="00FD5D03">
        <w:rPr>
          <w:rFonts w:cs="Times New Roman"/>
          <w:szCs w:val="20"/>
        </w:rPr>
        <w:t xml:space="preserve"> productivity can be restored to some extent during chronic stress</w:t>
      </w:r>
      <w:r w:rsidR="009D271F">
        <w:rPr>
          <w:rFonts w:cs="Times New Roman"/>
          <w:szCs w:val="20"/>
        </w:rPr>
        <w:t xml:space="preserve"> </w:t>
      </w:r>
      <w:r w:rsidR="009D271F">
        <w:rPr>
          <w:rFonts w:cs="Times New Roman"/>
          <w:szCs w:val="20"/>
        </w:rPr>
        <w:fldChar w:fldCharType="begin"/>
      </w:r>
      <w:r w:rsidR="009D271F">
        <w:rPr>
          <w:rFonts w:cs="Times New Roman"/>
          <w:szCs w:val="20"/>
        </w:rPr>
        <w:instrText xml:space="preserve"> ADDIN EN.CITE &lt;EndNote&gt;&lt;Cite&gt;&lt;Author&gt;Collier&lt;/Author&gt;&lt;Year&gt;2019&lt;/Year&gt;&lt;RecNum&gt;820&lt;/RecNum&gt;&lt;DisplayText&gt;(Collier et al., 2019)&lt;/DisplayText&gt;&lt;record&gt;&lt;rec-number&gt;820&lt;/rec-number&gt;&lt;foreign-keys&gt;&lt;key app="EN" db-id="sww2zwt9nswwdweaavbxd5wcxpxdtfafxzwe" timestamp="1650335361"&gt;820&lt;/key&gt;&lt;/foreign-keys&gt;&lt;ref-type name="Journal Article"&gt;17&lt;/ref-type&gt;&lt;contributors&gt;&lt;authors&gt;&lt;author&gt;Collier, Robert J.&lt;/author&gt;&lt;author&gt;Baumgard, Lance H.&lt;/author&gt;&lt;author&gt;Zimbelman, Rosemarie B.&lt;/author&gt;&lt;author&gt;Xiao, Yao&lt;/author&gt;&lt;/authors&gt;&lt;/contributors&gt;&lt;titles&gt;&lt;title&gt;Heat stress: physiology of acclimation and adaptation&lt;/title&gt;&lt;secondary-title&gt;Animal Frontiers&lt;/secondary-title&gt;&lt;/titles&gt;&lt;periodical&gt;&lt;full-title&gt;Animal frontiers&lt;/full-title&gt;&lt;/periodical&gt;&lt;pages&gt;12-19&lt;/pages&gt;&lt;volume&gt;9&lt;/volume&gt;&lt;number&gt;1&lt;/number&gt;&lt;dates&gt;&lt;year&gt;2019&lt;/year&gt;&lt;/dates&gt;&lt;isbn&gt;2160-6056&lt;/isbn&gt;&lt;urls&gt;&lt;related-urls&gt;&lt;url&gt;https://doi.org/10.1093/af/vfy031&lt;/url&gt;&lt;/related-urls&gt;&lt;/urls&gt;&lt;electronic-resource-num&gt;10.1093/af/vfy031&lt;/electronic-resource-num&gt;&lt;access-date&gt;4/19/2022&lt;/access-date&gt;&lt;/record&gt;&lt;/Cite&gt;&lt;/EndNote&gt;</w:instrText>
      </w:r>
      <w:r w:rsidR="009D271F">
        <w:rPr>
          <w:rFonts w:cs="Times New Roman"/>
          <w:szCs w:val="20"/>
        </w:rPr>
        <w:fldChar w:fldCharType="separate"/>
      </w:r>
      <w:r w:rsidR="009D271F">
        <w:rPr>
          <w:rFonts w:cs="Times New Roman"/>
          <w:noProof/>
          <w:szCs w:val="20"/>
        </w:rPr>
        <w:t>(Collier et al., 2019)</w:t>
      </w:r>
      <w:r w:rsidR="009D271F">
        <w:rPr>
          <w:rFonts w:cs="Times New Roman"/>
          <w:szCs w:val="20"/>
        </w:rPr>
        <w:fldChar w:fldCharType="end"/>
      </w:r>
      <w:r w:rsidR="00FD5D03">
        <w:rPr>
          <w:rFonts w:cs="Times New Roman"/>
          <w:szCs w:val="20"/>
        </w:rPr>
        <w:t xml:space="preserve">. </w:t>
      </w:r>
      <w:r w:rsidR="00FD5D03" w:rsidRPr="00FD5D03">
        <w:rPr>
          <w:rFonts w:eastAsiaTheme="minorEastAsia" w:cs="Times New Roman"/>
          <w:szCs w:val="20"/>
        </w:rPr>
        <w:t>Thus, the input of these production variables should contribute to a better prediction because</w:t>
      </w:r>
      <w:r w:rsidR="0079547E" w:rsidRPr="00BD4C64">
        <w:rPr>
          <w:rFonts w:eastAsiaTheme="minorEastAsia" w:cs="Times New Roman"/>
          <w:szCs w:val="20"/>
        </w:rPr>
        <w:t xml:space="preserve"> </w:t>
      </w:r>
      <w:r w:rsidR="00FD5D03">
        <w:rPr>
          <w:rFonts w:eastAsiaTheme="minorEastAsia" w:cs="Times New Roman"/>
          <w:szCs w:val="20"/>
        </w:rPr>
        <w:t>they</w:t>
      </w:r>
      <w:r w:rsidR="0079547E" w:rsidRPr="00BD4C64">
        <w:rPr>
          <w:rFonts w:eastAsiaTheme="minorEastAsia" w:cs="Times New Roman"/>
          <w:szCs w:val="20"/>
        </w:rPr>
        <w:t xml:space="preserve"> function </w:t>
      </w:r>
      <w:r w:rsidR="00FD5D03">
        <w:rPr>
          <w:rFonts w:eastAsiaTheme="minorEastAsia" w:cs="Times New Roman"/>
          <w:szCs w:val="20"/>
        </w:rPr>
        <w:t>like</w:t>
      </w:r>
      <w:r w:rsidR="0079547E" w:rsidRPr="00BD4C64">
        <w:rPr>
          <w:rFonts w:eastAsiaTheme="minorEastAsia" w:cs="Times New Roman"/>
          <w:szCs w:val="20"/>
        </w:rPr>
        <w:t xml:space="preserve"> sensor</w:t>
      </w:r>
      <w:r w:rsidR="002D3A9C">
        <w:rPr>
          <w:rFonts w:eastAsiaTheme="minorEastAsia" w:cs="Times New Roman"/>
          <w:szCs w:val="20"/>
        </w:rPr>
        <w:t>s</w:t>
      </w:r>
      <w:r w:rsidR="0079547E" w:rsidRPr="00BD4C64">
        <w:rPr>
          <w:rFonts w:eastAsiaTheme="minorEastAsia" w:cs="Times New Roman"/>
          <w:szCs w:val="20"/>
        </w:rPr>
        <w:t xml:space="preserve">, recording the </w:t>
      </w:r>
      <w:r w:rsidR="00543522" w:rsidRPr="00543522">
        <w:rPr>
          <w:rFonts w:eastAsiaTheme="minorEastAsia" w:cs="Times New Roman"/>
          <w:szCs w:val="20"/>
        </w:rPr>
        <w:t xml:space="preserve">results </w:t>
      </w:r>
      <w:r w:rsidR="0079547E" w:rsidRPr="00BD4C64">
        <w:rPr>
          <w:rFonts w:eastAsiaTheme="minorEastAsia" w:cs="Times New Roman"/>
          <w:szCs w:val="20"/>
        </w:rPr>
        <w:t xml:space="preserve">of cows’ </w:t>
      </w:r>
      <w:r w:rsidR="008D2427">
        <w:rPr>
          <w:rFonts w:eastAsiaTheme="minorEastAsia" w:cs="Times New Roman"/>
          <w:szCs w:val="20"/>
        </w:rPr>
        <w:t>acclimatization</w:t>
      </w:r>
      <w:r w:rsidR="008D2427" w:rsidRPr="00BD4C64">
        <w:rPr>
          <w:rFonts w:eastAsiaTheme="minorEastAsia" w:cs="Times New Roman"/>
          <w:szCs w:val="20"/>
        </w:rPr>
        <w:t xml:space="preserve"> </w:t>
      </w:r>
      <w:r w:rsidR="0079547E" w:rsidRPr="00BD4C64">
        <w:rPr>
          <w:rFonts w:eastAsiaTheme="minorEastAsia" w:cs="Times New Roman"/>
          <w:szCs w:val="20"/>
        </w:rPr>
        <w:t>to heat stress</w:t>
      </w:r>
      <w:r w:rsidR="0010293F">
        <w:rPr>
          <w:rFonts w:eastAsiaTheme="minorEastAsia" w:cs="Times New Roman"/>
          <w:szCs w:val="20"/>
        </w:rPr>
        <w:t xml:space="preserve"> and its mitigation</w:t>
      </w:r>
      <w:r w:rsidR="0079547E" w:rsidRPr="00BD4C64">
        <w:rPr>
          <w:rFonts w:eastAsiaTheme="minorEastAsia" w:cs="Times New Roman"/>
          <w:szCs w:val="20"/>
        </w:rPr>
        <w:t>.</w:t>
      </w:r>
      <w:r w:rsidR="00FD5D03" w:rsidRPr="00FD5D03">
        <w:rPr>
          <w:rFonts w:cs="Times New Roman"/>
          <w:szCs w:val="20"/>
        </w:rPr>
        <w:t xml:space="preserve"> </w:t>
      </w:r>
    </w:p>
    <w:p w14:paraId="18F5C179" w14:textId="1F50CB2A" w:rsidR="000452C9" w:rsidRDefault="009A6C56" w:rsidP="00BD4C64">
      <w:pPr>
        <w:rPr>
          <w:rFonts w:eastAsiaTheme="minorEastAsia" w:cs="Times New Roman"/>
          <w:szCs w:val="20"/>
        </w:rPr>
      </w:pPr>
      <w:bookmarkStart w:id="70" w:name="OLE_LINK3"/>
      <w:r>
        <w:rPr>
          <w:rFonts w:eastAsiaTheme="minorEastAsia" w:cs="Times New Roman"/>
          <w:szCs w:val="20"/>
        </w:rPr>
        <w:t>C</w:t>
      </w:r>
      <w:r w:rsidR="00394F28" w:rsidRPr="00BD4C64">
        <w:rPr>
          <w:rFonts w:eastAsiaTheme="minorEastAsia" w:cs="Times New Roman"/>
          <w:szCs w:val="20"/>
        </w:rPr>
        <w:t xml:space="preserve">ows born in summer had much lower RR and VT compared with those born in </w:t>
      </w:r>
      <w:r w:rsidR="00C56E09">
        <w:rPr>
          <w:rFonts w:eastAsiaTheme="minorEastAsia" w:cs="Times New Roman"/>
          <w:szCs w:val="20"/>
        </w:rPr>
        <w:t>other seasons</w:t>
      </w:r>
      <w:r w:rsidR="00C35C88" w:rsidRPr="00BD4C64">
        <w:rPr>
          <w:rFonts w:eastAsiaTheme="minorEastAsia" w:cs="Times New Roman"/>
          <w:szCs w:val="20"/>
        </w:rPr>
        <w:t xml:space="preserve"> (Fig. </w:t>
      </w:r>
      <w:r w:rsidR="00C56E09">
        <w:rPr>
          <w:rFonts w:eastAsiaTheme="minorEastAsia" w:cs="Times New Roman"/>
          <w:szCs w:val="20"/>
        </w:rPr>
        <w:t>4</w:t>
      </w:r>
      <w:r w:rsidR="00C35C88" w:rsidRPr="00BD4C64">
        <w:rPr>
          <w:rFonts w:eastAsiaTheme="minorEastAsia" w:cs="Times New Roman"/>
          <w:szCs w:val="20"/>
        </w:rPr>
        <w:t>(</w:t>
      </w:r>
      <w:r w:rsidR="00FD51D9">
        <w:rPr>
          <w:rFonts w:eastAsiaTheme="minorEastAsia" w:cs="Times New Roman"/>
          <w:szCs w:val="20"/>
        </w:rPr>
        <w:t>d</w:t>
      </w:r>
      <w:r w:rsidR="00C35C88" w:rsidRPr="00BD4C64">
        <w:rPr>
          <w:rFonts w:eastAsiaTheme="minorEastAsia" w:cs="Times New Roman"/>
          <w:szCs w:val="20"/>
        </w:rPr>
        <w:t>))</w:t>
      </w:r>
      <w:r w:rsidR="00394F28" w:rsidRPr="00BD4C64">
        <w:rPr>
          <w:rFonts w:eastAsiaTheme="minorEastAsia" w:cs="Times New Roman"/>
          <w:szCs w:val="20"/>
        </w:rPr>
        <w:t>. This result is consistent with previous knowledge that in-utero heat stress</w:t>
      </w:r>
      <w:r w:rsidR="00750568" w:rsidRPr="00BD4C64">
        <w:rPr>
          <w:rFonts w:eastAsiaTheme="minorEastAsia" w:cs="Times New Roman"/>
          <w:szCs w:val="20"/>
        </w:rPr>
        <w:t xml:space="preserve"> </w:t>
      </w:r>
      <w:r w:rsidR="00394F28" w:rsidRPr="00BD4C64">
        <w:rPr>
          <w:rFonts w:eastAsiaTheme="minorEastAsia" w:cs="Times New Roman"/>
          <w:szCs w:val="20"/>
        </w:rPr>
        <w:t xml:space="preserve">would </w:t>
      </w:r>
      <w:r w:rsidR="00063A90" w:rsidRPr="00BD4C64">
        <w:rPr>
          <w:rFonts w:eastAsiaTheme="minorEastAsia" w:cs="Times New Roman"/>
          <w:szCs w:val="20"/>
        </w:rPr>
        <w:t>affect</w:t>
      </w:r>
      <w:r w:rsidR="00394F28" w:rsidRPr="00BD4C64">
        <w:rPr>
          <w:rFonts w:eastAsiaTheme="minorEastAsia" w:cs="Times New Roman"/>
          <w:szCs w:val="20"/>
        </w:rPr>
        <w:t xml:space="preserve"> </w:t>
      </w:r>
      <w:r w:rsidR="00DF44E2" w:rsidRPr="00BD4C64">
        <w:rPr>
          <w:rFonts w:eastAsiaTheme="minorEastAsia" w:cs="Times New Roman"/>
          <w:szCs w:val="20"/>
        </w:rPr>
        <w:t xml:space="preserve">thermoregulation during the </w:t>
      </w:r>
      <w:r w:rsidR="00394F28" w:rsidRPr="00BD4C64">
        <w:rPr>
          <w:rFonts w:eastAsiaTheme="minorEastAsia" w:cs="Times New Roman"/>
          <w:szCs w:val="20"/>
        </w:rPr>
        <w:t xml:space="preserve">entire life of newborn </w:t>
      </w:r>
      <w:r w:rsidR="00063A90" w:rsidRPr="00BD4C64">
        <w:rPr>
          <w:rFonts w:eastAsiaTheme="minorEastAsia" w:cs="Times New Roman"/>
          <w:szCs w:val="20"/>
        </w:rPr>
        <w:t>cattle</w:t>
      </w:r>
      <w:r w:rsidR="00053C1C" w:rsidRPr="00BD4C64">
        <w:rPr>
          <w:rFonts w:eastAsiaTheme="minorEastAsia" w:cs="Times New Roman"/>
          <w:szCs w:val="20"/>
        </w:rPr>
        <w:t xml:space="preserve"> </w:t>
      </w:r>
      <w:r w:rsidR="00534D52"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&lt;EndNote&gt;&lt;Cite&gt;&lt;Author&gt;Dado-Senn&lt;/Author&gt;&lt;Year&gt;2020&lt;/Year&gt;&lt;RecNum&gt;770&lt;/RecNum&gt;&lt;DisplayText&gt;(Dado-Senn et al., 2020a)&lt;/DisplayText&gt;&lt;record&gt;&lt;rec-number&gt;770&lt;/rec-number&gt;&lt;foreign-keys&gt;&lt;key app="EN" db-id="sww2zwt9nswwdweaavbxd5wcxpxdtfafxzwe" timestamp="1646222868"&gt;770&lt;/key&gt;&lt;/foreign-keys&gt;&lt;ref-type name="Journal Article"&gt;17&lt;/ref-type&gt;&lt;contributors&gt;&lt;authors&gt;&lt;author&gt;Dado-Senn, B.&lt;/author&gt;&lt;author&gt;Laporta, J.&lt;/author&gt;&lt;author&gt;Dahl, G. E.&lt;/author&gt;&lt;/authors&gt;&lt;/contributors&gt;&lt;titles&gt;&lt;title&gt;Carry over effects of late-gestational heat stress on dairy cattle progeny&lt;/title&gt;&lt;secondary-title&gt;Theriogenology&lt;/secondary-title&gt;&lt;/titles&gt;&lt;periodical&gt;&lt;full-title&gt;Theriogenology&lt;/full-title&gt;&lt;abbr-1&gt;Theriogenology&lt;/abbr-1&gt;&lt;abbr-2&gt;Theriogenology&lt;/abbr-2&gt;&lt;/periodical&gt;&lt;pages&gt;17-23&lt;/pages&gt;&lt;volume&gt;154&lt;/volume&gt;&lt;keywords&gt;&lt;keyword&gt;Transgenerational&lt;/keyword&gt;&lt;keyword&gt;In-utero&lt;/keyword&gt;&lt;keyword&gt;Dry period&lt;/keyword&gt;&lt;keyword&gt;Hyperthermia&lt;/keyword&gt;&lt;/keywords&gt;&lt;dates&gt;&lt;year&gt;2020&lt;/year&gt;&lt;pub-dates&gt;&lt;date&gt;2020/09/15/&lt;/date&gt;&lt;/pub-dates&gt;&lt;/dates&gt;&lt;isbn&gt;0093-691X&lt;/isbn&gt;&lt;urls&gt;&lt;related-urls&gt;&lt;url&gt;https://www.sciencedirect.com/science/article/pii/S0093691X2030296X&lt;/url&gt;&lt;/related-urls&gt;&lt;/urls&gt;&lt;electronic-resource-num&gt;10.1016/j.theriogenology.2020.05.012&lt;/electronic-resource-num&gt;&lt;/record&gt;&lt;/Cite&gt;&lt;/EndNote&gt;</w:instrText>
      </w:r>
      <w:r w:rsidR="00534D52" w:rsidRPr="00BD4C64">
        <w:rPr>
          <w:rFonts w:eastAsiaTheme="minorEastAsia" w:cs="Times New Roman"/>
          <w:szCs w:val="20"/>
        </w:rPr>
        <w:fldChar w:fldCharType="separate"/>
      </w:r>
      <w:r w:rsidR="00081DBE">
        <w:rPr>
          <w:rFonts w:eastAsiaTheme="minorEastAsia" w:cs="Times New Roman"/>
          <w:noProof/>
          <w:szCs w:val="20"/>
        </w:rPr>
        <w:t>(Dado-Senn et al., 2020a)</w:t>
      </w:r>
      <w:r w:rsidR="00534D52" w:rsidRPr="00BD4C64">
        <w:rPr>
          <w:rFonts w:eastAsiaTheme="minorEastAsia" w:cs="Times New Roman"/>
          <w:szCs w:val="20"/>
        </w:rPr>
        <w:fldChar w:fldCharType="end"/>
      </w:r>
      <w:r w:rsidR="00394F28" w:rsidRPr="00BD4C64">
        <w:rPr>
          <w:rFonts w:eastAsiaTheme="minorEastAsia" w:cs="Times New Roman"/>
          <w:szCs w:val="20"/>
        </w:rPr>
        <w:t xml:space="preserve">. Lower </w:t>
      </w:r>
      <w:r w:rsidR="007D4284">
        <w:rPr>
          <w:rFonts w:eastAsiaTheme="minorEastAsia" w:cs="Times New Roman"/>
          <w:szCs w:val="20"/>
        </w:rPr>
        <w:t>RR and VT</w:t>
      </w:r>
      <w:r w:rsidR="009907C2" w:rsidRPr="00BD4C64">
        <w:rPr>
          <w:rFonts w:eastAsiaTheme="minorEastAsia" w:cs="Times New Roman"/>
          <w:szCs w:val="20"/>
        </w:rPr>
        <w:t>, in this case,</w:t>
      </w:r>
      <w:r w:rsidR="00394F28" w:rsidRPr="00BD4C64">
        <w:rPr>
          <w:rFonts w:eastAsiaTheme="minorEastAsia" w:cs="Times New Roman"/>
          <w:szCs w:val="20"/>
        </w:rPr>
        <w:t xml:space="preserve"> </w:t>
      </w:r>
      <w:r w:rsidR="00277BD2" w:rsidRPr="00BD4C64">
        <w:rPr>
          <w:rFonts w:eastAsiaTheme="minorEastAsia" w:cs="Times New Roman"/>
          <w:szCs w:val="20"/>
        </w:rPr>
        <w:t xml:space="preserve">could </w:t>
      </w:r>
      <w:r w:rsidR="00394F28" w:rsidRPr="00BD4C64">
        <w:rPr>
          <w:rFonts w:eastAsiaTheme="minorEastAsia" w:cs="Times New Roman"/>
          <w:szCs w:val="20"/>
        </w:rPr>
        <w:t xml:space="preserve">represent a </w:t>
      </w:r>
      <w:r w:rsidR="00063A90" w:rsidRPr="00BD4C64">
        <w:rPr>
          <w:rFonts w:eastAsiaTheme="minorEastAsia" w:cs="Times New Roman"/>
          <w:szCs w:val="20"/>
        </w:rPr>
        <w:t>better ability to maintain thermal homeostasis</w:t>
      </w:r>
      <w:r w:rsidR="00277BD2" w:rsidRPr="00BD4C64">
        <w:rPr>
          <w:rFonts w:eastAsiaTheme="minorEastAsia" w:cs="Times New Roman"/>
          <w:szCs w:val="20"/>
        </w:rPr>
        <w:t>,</w:t>
      </w:r>
      <w:r w:rsidR="00CA23BE" w:rsidRPr="00BD4C64">
        <w:rPr>
          <w:rFonts w:eastAsiaTheme="minorEastAsia" w:cs="Times New Roman"/>
          <w:szCs w:val="20"/>
        </w:rPr>
        <w:t xml:space="preserve"> </w:t>
      </w:r>
      <w:r w:rsidR="00277BD2" w:rsidRPr="00BD4C64">
        <w:rPr>
          <w:rFonts w:eastAsiaTheme="minorEastAsia" w:cs="Times New Roman"/>
          <w:szCs w:val="20"/>
        </w:rPr>
        <w:t xml:space="preserve">which benefits from fetal heat </w:t>
      </w:r>
      <w:r w:rsidR="00DC4234" w:rsidRPr="00BD4C64">
        <w:rPr>
          <w:rFonts w:eastAsiaTheme="minorEastAsia" w:cs="Times New Roman"/>
          <w:szCs w:val="20"/>
        </w:rPr>
        <w:t xml:space="preserve">acclimatization </w:t>
      </w:r>
      <w:r w:rsidR="006C259C"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&lt;EndNote&gt;&lt;Cite&gt;&lt;Author&gt;Ahmed&lt;/Author&gt;&lt;Year&gt;2017&lt;/Year&gt;&lt;RecNum&gt;603&lt;/RecNum&gt;&lt;DisplayText&gt;(Ahmed et al., 2017)&lt;/DisplayText&gt;&lt;record&gt;&lt;rec-number&gt;603&lt;/rec-number&gt;&lt;foreign-keys&gt;&lt;key app="EN" db-id="sww2zwt9nswwdweaavbxd5wcxpxdtfafxzwe" timestamp="1622992274"&gt;603&lt;/key&gt;&lt;/foreign-keys&gt;&lt;ref-type name="Journal Article"&gt;17&lt;/ref-type&gt;&lt;contributors&gt;&lt;authors&gt;&lt;author&gt;Ahmed, Bahroz&lt;/author&gt;&lt;author&gt;Younas, Umair&lt;/author&gt;&lt;author&gt;Asar, T.&lt;/author&gt;&lt;author&gt;Dikmen, Serdal&lt;/author&gt;&lt;author&gt;Hansen, Peter&lt;/author&gt;&lt;author&gt;Dahl, Geoffrey&lt;/author&gt;&lt;/authors&gt;&lt;/contributors&gt;&lt;titles&gt;&lt;title&gt;Cows exposed to heat stress during fetal life exhibit improved thermal tolerance&lt;/title&gt;&lt;secondary-title&gt;Journal of Animal Science&lt;/secondary-title&gt;&lt;/titles&gt;&lt;periodical&gt;&lt;full-title&gt;Journal of Animal Science&lt;/full-title&gt;&lt;abbr-1&gt;J. Anim. Sci.&lt;/abbr-1&gt;&lt;abbr-2&gt;J Anim Sci&lt;/abbr-2&gt;&lt;/periodical&gt;&lt;volume&gt;95&lt;/volume&gt;&lt;dates&gt;&lt;year&gt;2017&lt;/year&gt;&lt;pub-dates&gt;&lt;date&gt;08/02&lt;/date&gt;&lt;/pub-dates&gt;&lt;/dates&gt;&lt;urls&gt;&lt;/urls&gt;&lt;electronic-resource-num&gt;10.2527/jas.2016.1298&lt;/electronic-resource-num&gt;&lt;/record&gt;&lt;/Cite&gt;&lt;/EndNote&gt;</w:instrText>
      </w:r>
      <w:r w:rsidR="006C259C" w:rsidRPr="00BD4C64">
        <w:rPr>
          <w:rFonts w:eastAsiaTheme="minorEastAsia" w:cs="Times New Roman"/>
          <w:szCs w:val="20"/>
        </w:rPr>
        <w:fldChar w:fldCharType="separate"/>
      </w:r>
      <w:r w:rsidR="00081DBE">
        <w:rPr>
          <w:rFonts w:eastAsiaTheme="minorEastAsia" w:cs="Times New Roman"/>
          <w:noProof/>
          <w:szCs w:val="20"/>
        </w:rPr>
        <w:t>(Ahmed et al., 2017)</w:t>
      </w:r>
      <w:r w:rsidR="006C259C" w:rsidRPr="00BD4C64">
        <w:rPr>
          <w:rFonts w:eastAsiaTheme="minorEastAsia" w:cs="Times New Roman"/>
          <w:szCs w:val="20"/>
        </w:rPr>
        <w:fldChar w:fldCharType="end"/>
      </w:r>
      <w:r w:rsidR="00394F28" w:rsidRPr="00BD4C64">
        <w:rPr>
          <w:rFonts w:eastAsiaTheme="minorEastAsia" w:cs="Times New Roman"/>
          <w:szCs w:val="20"/>
        </w:rPr>
        <w:t>.</w:t>
      </w:r>
      <w:r w:rsidR="00EC7F7B" w:rsidRPr="00BD4C64">
        <w:rPr>
          <w:rFonts w:eastAsiaTheme="minorEastAsia" w:cs="Times New Roman"/>
          <w:szCs w:val="20"/>
        </w:rPr>
        <w:t xml:space="preserve"> </w:t>
      </w:r>
      <w:r w:rsidRPr="00BD4C64">
        <w:rPr>
          <w:rFonts w:eastAsiaTheme="minorEastAsia" w:cs="Times New Roman"/>
          <w:szCs w:val="20"/>
        </w:rPr>
        <w:t xml:space="preserve">Autumn calving cows had the lowest mean predicted RR </w:t>
      </w:r>
      <w:r>
        <w:rPr>
          <w:rFonts w:eastAsiaTheme="minorEastAsia" w:cs="Times New Roman"/>
          <w:szCs w:val="20"/>
        </w:rPr>
        <w:t xml:space="preserve">and VT </w:t>
      </w:r>
      <w:r w:rsidRPr="00BD4C64">
        <w:rPr>
          <w:rFonts w:eastAsiaTheme="minorEastAsia" w:cs="Times New Roman"/>
          <w:szCs w:val="20"/>
        </w:rPr>
        <w:t xml:space="preserve">compared with </w:t>
      </w:r>
      <w:r w:rsidRPr="00BD4C64">
        <w:rPr>
          <w:rFonts w:eastAsiaTheme="minorEastAsia" w:cs="Times New Roman"/>
          <w:szCs w:val="20"/>
        </w:rPr>
        <w:lastRenderedPageBreak/>
        <w:t xml:space="preserve">cows calving in winter and spring (Fig. </w:t>
      </w:r>
      <w:r>
        <w:rPr>
          <w:rFonts w:eastAsiaTheme="minorEastAsia" w:cs="Times New Roman"/>
          <w:szCs w:val="20"/>
        </w:rPr>
        <w:t>4</w:t>
      </w:r>
      <w:r w:rsidRPr="00BD4C64">
        <w:rPr>
          <w:rFonts w:eastAsiaTheme="minorEastAsia" w:cs="Times New Roman"/>
          <w:szCs w:val="20"/>
        </w:rPr>
        <w:t>(</w:t>
      </w:r>
      <w:r w:rsidR="00FD51D9">
        <w:rPr>
          <w:rFonts w:eastAsiaTheme="minorEastAsia" w:cs="Times New Roman"/>
          <w:szCs w:val="20"/>
        </w:rPr>
        <w:t>e</w:t>
      </w:r>
      <w:r w:rsidRPr="00BD4C64">
        <w:rPr>
          <w:rFonts w:eastAsiaTheme="minorEastAsia" w:cs="Times New Roman"/>
          <w:szCs w:val="20"/>
        </w:rPr>
        <w:t xml:space="preserve">)). The lower RR and VT of autumn calving cows are probably because they </w:t>
      </w:r>
      <w:r>
        <w:rPr>
          <w:rFonts w:eastAsiaTheme="minorEastAsia" w:cs="Times New Roman"/>
          <w:szCs w:val="20"/>
        </w:rPr>
        <w:t>were</w:t>
      </w:r>
      <w:r w:rsidRPr="00BD4C64">
        <w:rPr>
          <w:rFonts w:eastAsiaTheme="minorEastAsia" w:cs="Times New Roman"/>
          <w:szCs w:val="20"/>
        </w:rPr>
        <w:t xml:space="preserve"> more advance in their lactation thus having less heat load due to lower milk production during heat wave</w:t>
      </w:r>
      <w:r>
        <w:rPr>
          <w:rFonts w:eastAsiaTheme="minorEastAsia" w:cs="Times New Roman"/>
          <w:szCs w:val="20"/>
        </w:rPr>
        <w:t>s</w:t>
      </w:r>
      <w:r w:rsidRPr="00BD4C64">
        <w:rPr>
          <w:rFonts w:eastAsiaTheme="minorEastAsia" w:cs="Times New Roman"/>
          <w:szCs w:val="20"/>
        </w:rPr>
        <w:t xml:space="preserve"> </w:t>
      </w:r>
      <w:r w:rsidRPr="00BD4C64">
        <w:rPr>
          <w:rFonts w:eastAsiaTheme="minorEastAsia" w:cs="Times New Roman"/>
          <w:szCs w:val="20"/>
        </w:rPr>
        <w:fldChar w:fldCharType="begin"/>
      </w:r>
      <w:r>
        <w:rPr>
          <w:rFonts w:eastAsiaTheme="minorEastAsia" w:cs="Times New Roman"/>
          <w:szCs w:val="20"/>
        </w:rPr>
        <w:instrText xml:space="preserve"> ADDIN EN.CITE &lt;EndNote&gt;&lt;Cite&gt;&lt;Author&gt;Ferreira&lt;/Author&gt;&lt;Year&gt;2015&lt;/Year&gt;&lt;RecNum&gt;819&lt;/RecNum&gt;&lt;DisplayText&gt;(Ferreira and De Vries, 2015)&lt;/DisplayText&gt;&lt;record&gt;&lt;rec-number&gt;819&lt;/rec-number&gt;&lt;foreign-keys&gt;&lt;key app="EN" db-id="sww2zwt9nswwdweaavbxd5wcxpxdtfafxzwe" timestamp="1650162311"&gt;819&lt;/key&gt;&lt;/foreign-keys&gt;&lt;ref-type name="Journal Article"&gt;17&lt;/ref-type&gt;&lt;contributors&gt;&lt;authors&gt;&lt;author&gt;Ferreira, F. C.&lt;/author&gt;&lt;author&gt;De Vries, A.&lt;/author&gt;&lt;/authors&gt;&lt;/contributors&gt;&lt;titles&gt;&lt;title&gt;Effects of season and herd milk volume on somatic cell counts of Florida dairy farms&lt;/title&gt;&lt;secondary-title&gt;Journal of Dairy Science&lt;/secondary-title&gt;&lt;/titles&gt;&lt;periodical&gt;&lt;full-title&gt;Journal of Dairy Science&lt;/full-title&gt;&lt;abbr-1&gt;J. Dairy Sci.&lt;/abbr-1&gt;&lt;abbr-2&gt;J Dairy Sci&lt;/abbr-2&gt;&lt;/periodical&gt;&lt;pages&gt;4182-4197&lt;/pages&gt;&lt;volume&gt;98&lt;/volume&gt;&lt;number&gt;6&lt;/number&gt;&lt;keywords&gt;&lt;keyword&gt;Florida&lt;/keyword&gt;&lt;keyword&gt;seasonality&lt;/keyword&gt;&lt;keyword&gt;milk volume&lt;/keyword&gt;&lt;keyword&gt;somatic cell count&lt;/keyword&gt;&lt;/keywords&gt;&lt;dates&gt;&lt;year&gt;2015&lt;/year&gt;&lt;pub-dates&gt;&lt;date&gt;2015/06/01/&lt;/date&gt;&lt;/pub-dates&gt;&lt;/dates&gt;&lt;isbn&gt;0022-0302&lt;/isbn&gt;&lt;urls&gt;&lt;related-urls&gt;&lt;url&gt;https://www.sciencedirect.com/science/article/pii/S0022030215001927&lt;/url&gt;&lt;/related-urls&gt;&lt;/urls&gt;&lt;electronic-resource-num&gt;10.3168/jds.2014-8695&lt;/electronic-resource-num&gt;&lt;/record&gt;&lt;/Cite&gt;&lt;/EndNote&gt;</w:instrText>
      </w:r>
      <w:r w:rsidRPr="00BD4C64">
        <w:rPr>
          <w:rFonts w:eastAsiaTheme="minorEastAsia" w:cs="Times New Roman"/>
          <w:szCs w:val="20"/>
        </w:rPr>
        <w:fldChar w:fldCharType="separate"/>
      </w:r>
      <w:r w:rsidRPr="00BD4C64">
        <w:rPr>
          <w:rFonts w:eastAsiaTheme="minorEastAsia" w:cs="Times New Roman"/>
          <w:noProof/>
          <w:szCs w:val="20"/>
        </w:rPr>
        <w:t>(Ferreira and De Vries, 2015)</w:t>
      </w:r>
      <w:r w:rsidRPr="00BD4C64">
        <w:rPr>
          <w:rFonts w:eastAsiaTheme="minorEastAsia" w:cs="Times New Roman"/>
          <w:szCs w:val="20"/>
        </w:rPr>
        <w:fldChar w:fldCharType="end"/>
      </w:r>
      <w:r w:rsidRPr="00BD4C64">
        <w:rPr>
          <w:rFonts w:eastAsiaTheme="minorEastAsia" w:cs="Times New Roman"/>
          <w:szCs w:val="20"/>
        </w:rPr>
        <w:t xml:space="preserve">. </w:t>
      </w:r>
      <w:r w:rsidR="001A710F">
        <w:rPr>
          <w:rFonts w:eastAsiaTheme="minorEastAsia" w:cs="Times New Roman"/>
          <w:szCs w:val="20"/>
        </w:rPr>
        <w:t xml:space="preserve">This is confirmed by a </w:t>
      </w:r>
      <w:r w:rsidR="000452C9" w:rsidRPr="00BD4C64">
        <w:rPr>
          <w:rFonts w:eastAsiaTheme="minorEastAsia" w:cs="Times New Roman"/>
          <w:szCs w:val="20"/>
        </w:rPr>
        <w:t>decreas</w:t>
      </w:r>
      <w:r w:rsidR="001A710F">
        <w:rPr>
          <w:rFonts w:eastAsiaTheme="minorEastAsia" w:cs="Times New Roman"/>
          <w:szCs w:val="20"/>
        </w:rPr>
        <w:t>ed</w:t>
      </w:r>
      <w:r w:rsidR="000452C9" w:rsidRPr="00BD4C64">
        <w:rPr>
          <w:rFonts w:eastAsiaTheme="minorEastAsia" w:cs="Times New Roman"/>
          <w:szCs w:val="20"/>
        </w:rPr>
        <w:t xml:space="preserve"> </w:t>
      </w:r>
      <w:r w:rsidR="000452C9">
        <w:rPr>
          <w:rFonts w:eastAsiaTheme="minorEastAsia" w:cs="Times New Roman"/>
          <w:szCs w:val="20"/>
        </w:rPr>
        <w:t xml:space="preserve">VT </w:t>
      </w:r>
      <w:r w:rsidR="000452C9" w:rsidRPr="00BD4C64">
        <w:rPr>
          <w:rFonts w:eastAsiaTheme="minorEastAsia" w:cs="Times New Roman"/>
          <w:szCs w:val="20"/>
        </w:rPr>
        <w:t xml:space="preserve">since approximately </w:t>
      </w:r>
      <w:r w:rsidR="000452C9">
        <w:rPr>
          <w:rFonts w:eastAsiaTheme="minorEastAsia" w:cs="Times New Roman"/>
          <w:szCs w:val="20"/>
        </w:rPr>
        <w:t>170</w:t>
      </w:r>
      <w:r w:rsidR="000452C9" w:rsidRPr="00BD4C64">
        <w:rPr>
          <w:rFonts w:eastAsiaTheme="minorEastAsia" w:cs="Times New Roman"/>
          <w:szCs w:val="20"/>
        </w:rPr>
        <w:t xml:space="preserve"> DIM (Fig. </w:t>
      </w:r>
      <w:r w:rsidR="000452C9">
        <w:rPr>
          <w:rFonts w:eastAsiaTheme="minorEastAsia" w:cs="Times New Roman"/>
          <w:szCs w:val="20"/>
        </w:rPr>
        <w:t>4</w:t>
      </w:r>
      <w:r w:rsidR="000452C9" w:rsidRPr="00BD4C64">
        <w:rPr>
          <w:rFonts w:eastAsiaTheme="minorEastAsia" w:cs="Times New Roman"/>
          <w:szCs w:val="20"/>
        </w:rPr>
        <w:t>(</w:t>
      </w:r>
      <w:r w:rsidR="00FD51D9">
        <w:rPr>
          <w:rFonts w:eastAsiaTheme="minorEastAsia" w:cs="Times New Roman"/>
          <w:szCs w:val="20"/>
        </w:rPr>
        <w:t>f</w:t>
      </w:r>
      <w:r w:rsidR="000452C9" w:rsidRPr="009F3AC2">
        <w:rPr>
          <w:rFonts w:eastAsiaTheme="minorEastAsia" w:cs="Times New Roman"/>
          <w:szCs w:val="20"/>
        </w:rPr>
        <w:t xml:space="preserve">)). Similarly, a decreased VT was reported during late lactation (&gt; 150 DIM) </w:t>
      </w:r>
      <w:r w:rsidR="001A710F" w:rsidRPr="00BD4C64">
        <w:rPr>
          <w:rFonts w:cs="Times New Roman"/>
          <w:szCs w:val="20"/>
        </w:rPr>
        <w:t xml:space="preserve">in </w:t>
      </w:r>
      <w:r w:rsidR="001A710F" w:rsidRPr="00BD4C64">
        <w:rPr>
          <w:rFonts w:eastAsiaTheme="minorEastAsia" w:cs="Times New Roman"/>
          <w:szCs w:val="20"/>
        </w:rPr>
        <w:t xml:space="preserve">a recent study using 826 Holstein cows </w:t>
      </w:r>
      <w:r w:rsidR="001A710F" w:rsidRPr="00BD4C64">
        <w:rPr>
          <w:rFonts w:eastAsiaTheme="minorEastAsia" w:cs="Times New Roman"/>
          <w:szCs w:val="20"/>
        </w:rPr>
        <w:fldChar w:fldCharType="begin"/>
      </w:r>
      <w:r w:rsidR="001A710F">
        <w:rPr>
          <w:rFonts w:eastAsiaTheme="minorEastAsia" w:cs="Times New Roman"/>
          <w:szCs w:val="20"/>
        </w:rPr>
        <w:instrText xml:space="preserve"> ADDIN EN.CITE &lt;EndNote&gt;&lt;Cite&gt;&lt;Author&gt;Yan&lt;/Author&gt;&lt;Year&gt;2021&lt;/Year&gt;&lt;RecNum&gt;644&lt;/RecNum&gt;&lt;DisplayText&gt;(Yan et al., 2021)&lt;/DisplayText&gt;&lt;record&gt;&lt;rec-number&gt;644&lt;/rec-number&gt;&lt;foreign-keys&gt;&lt;key app="EN" db-id="sww2zwt9nswwdweaavbxd5wcxpxdtfafxzwe" timestamp="1629881172"&gt;644&lt;/key&gt;&lt;/foreign-keys&gt;&lt;ref-type name="Journal Article"&gt;17&lt;/ref-type&gt;&lt;contributors&gt;&lt;authors&gt;&lt;author&gt;Yan, Geqi&lt;/author&gt;&lt;author&gt;Liu, Kaixin&lt;/author&gt;&lt;author&gt;Hao, Ze&lt;/author&gt;&lt;author&gt;Shi, Zhengxiang&lt;/author&gt;&lt;author&gt;Li, Hao&lt;/author&gt;&lt;/authors&gt;&lt;/contributors&gt;&lt;titles&gt;&lt;title&gt;The effects of cow-related factors on rectal temperature, respiration rate, and temperature-humidity index thresholds for lactating cows exposed to heat stress&lt;/title&gt;&lt;secondary-title&gt;Journal of thermal biology&lt;/secondary-title&gt;&lt;/titles&gt;&lt;periodical&gt;&lt;full-title&gt;Journal of Thermal Biology&lt;/full-title&gt;&lt;abbr-1&gt;J. Therm. Biol.&lt;/abbr-1&gt;&lt;abbr-2&gt;J Therm Biol&lt;/abbr-2&gt;&lt;/periodical&gt;&lt;pages&gt;103041&lt;/pages&gt;&lt;volume&gt;100&lt;/volume&gt;&lt;keywords&gt;&lt;keyword&gt;Heat stress&lt;/keyword&gt;&lt;keyword&gt;Milk yield&lt;/keyword&gt;&lt;keyword&gt;Physiological response&lt;/keyword&gt;&lt;keyword&gt;Temperature-humidity index&lt;/keyword&gt;&lt;keyword&gt;Threshold&lt;/keyword&gt;&lt;/keywords&gt;&lt;dates&gt;&lt;year&gt;2021&lt;/year&gt;&lt;/dates&gt;&lt;publisher&gt;Elsevier Ltd&lt;/publisher&gt;&lt;isbn&gt;0306-4565&lt;/isbn&gt;&lt;urls&gt;&lt;/urls&gt;&lt;electronic-resource-num&gt;10.1016/j.jtherbio.2021.103041&lt;/electronic-resource-num&gt;&lt;/record&gt;&lt;/Cite&gt;&lt;/EndNote&gt;</w:instrText>
      </w:r>
      <w:r w:rsidR="001A710F" w:rsidRPr="00BD4C64">
        <w:rPr>
          <w:rFonts w:eastAsiaTheme="minorEastAsia" w:cs="Times New Roman"/>
          <w:szCs w:val="20"/>
        </w:rPr>
        <w:fldChar w:fldCharType="separate"/>
      </w:r>
      <w:r w:rsidR="001A710F">
        <w:rPr>
          <w:rFonts w:eastAsiaTheme="minorEastAsia" w:cs="Times New Roman"/>
          <w:noProof/>
          <w:szCs w:val="20"/>
        </w:rPr>
        <w:t>(Yan et al., 2021)</w:t>
      </w:r>
      <w:r w:rsidR="001A710F" w:rsidRPr="00BD4C64">
        <w:rPr>
          <w:rFonts w:eastAsiaTheme="minorEastAsia" w:cs="Times New Roman"/>
          <w:szCs w:val="20"/>
        </w:rPr>
        <w:fldChar w:fldCharType="end"/>
      </w:r>
      <w:r w:rsidR="001A710F" w:rsidRPr="00BD4C64">
        <w:rPr>
          <w:rFonts w:eastAsiaTheme="minorEastAsia" w:cs="Times New Roman"/>
          <w:szCs w:val="20"/>
        </w:rPr>
        <w:t>.</w:t>
      </w:r>
      <w:r w:rsidR="000452C9" w:rsidRPr="009F3AC2">
        <w:rPr>
          <w:rFonts w:eastAsiaTheme="minorEastAsia" w:cs="Times New Roman"/>
          <w:szCs w:val="20"/>
        </w:rPr>
        <w:t xml:space="preserve"> </w:t>
      </w:r>
      <w:r w:rsidR="00FD51D9">
        <w:rPr>
          <w:rFonts w:eastAsiaTheme="minorEastAsia" w:cs="Times New Roman"/>
          <w:szCs w:val="20"/>
        </w:rPr>
        <w:t xml:space="preserve">It </w:t>
      </w:r>
      <w:r w:rsidR="008F0BD0">
        <w:rPr>
          <w:rFonts w:eastAsiaTheme="minorEastAsia" w:cs="Times New Roman"/>
          <w:szCs w:val="20"/>
        </w:rPr>
        <w:t>is hard</w:t>
      </w:r>
      <w:r w:rsidR="00FD51D9">
        <w:rPr>
          <w:rFonts w:eastAsiaTheme="minorEastAsia" w:cs="Times New Roman"/>
          <w:szCs w:val="20"/>
        </w:rPr>
        <w:t xml:space="preserve"> </w:t>
      </w:r>
      <w:r w:rsidR="008F0BD0">
        <w:rPr>
          <w:rFonts w:eastAsiaTheme="minorEastAsia" w:cs="Times New Roman"/>
          <w:szCs w:val="20"/>
        </w:rPr>
        <w:t>to say</w:t>
      </w:r>
      <w:r w:rsidR="00FD51D9">
        <w:rPr>
          <w:rFonts w:eastAsiaTheme="minorEastAsia" w:cs="Times New Roman"/>
          <w:szCs w:val="20"/>
        </w:rPr>
        <w:t xml:space="preserve"> why RR stayed </w:t>
      </w:r>
      <w:r w:rsidR="00FD51D9" w:rsidRPr="009F3AC2">
        <w:rPr>
          <w:rFonts w:eastAsiaTheme="minorEastAsia" w:cs="Times New Roman"/>
          <w:szCs w:val="20"/>
        </w:rPr>
        <w:t>at a</w:t>
      </w:r>
      <w:r w:rsidR="00FD51D9" w:rsidRPr="00BD4C64">
        <w:rPr>
          <w:rFonts w:eastAsiaTheme="minorEastAsia" w:cs="Times New Roman"/>
          <w:szCs w:val="20"/>
        </w:rPr>
        <w:t xml:space="preserve"> high level</w:t>
      </w:r>
      <w:r w:rsidR="00FD51D9">
        <w:rPr>
          <w:rFonts w:eastAsiaTheme="minorEastAsia" w:cs="Times New Roman"/>
          <w:szCs w:val="20"/>
        </w:rPr>
        <w:t xml:space="preserve"> during late lactation </w:t>
      </w:r>
      <w:r w:rsidR="000452C9" w:rsidRPr="00BD4C64">
        <w:rPr>
          <w:rFonts w:eastAsiaTheme="minorEastAsia" w:cs="Times New Roman"/>
          <w:szCs w:val="20"/>
        </w:rPr>
        <w:t xml:space="preserve">(Fig. </w:t>
      </w:r>
      <w:r w:rsidR="000452C9">
        <w:rPr>
          <w:rFonts w:eastAsiaTheme="minorEastAsia" w:cs="Times New Roman"/>
          <w:szCs w:val="20"/>
        </w:rPr>
        <w:t>4</w:t>
      </w:r>
      <w:r w:rsidR="000452C9" w:rsidRPr="00BD4C64">
        <w:rPr>
          <w:rFonts w:eastAsiaTheme="minorEastAsia" w:cs="Times New Roman"/>
          <w:szCs w:val="20"/>
        </w:rPr>
        <w:t>(</w:t>
      </w:r>
      <w:r w:rsidR="00FD51D9">
        <w:rPr>
          <w:rFonts w:eastAsiaTheme="minorEastAsia" w:cs="Times New Roman"/>
          <w:szCs w:val="20"/>
        </w:rPr>
        <w:t>f</w:t>
      </w:r>
      <w:r w:rsidR="000452C9" w:rsidRPr="00BD4C64">
        <w:rPr>
          <w:rFonts w:eastAsiaTheme="minorEastAsia" w:cs="Times New Roman"/>
          <w:szCs w:val="20"/>
        </w:rPr>
        <w:t xml:space="preserve">)), </w:t>
      </w:r>
      <w:r w:rsidR="00FD51D9">
        <w:rPr>
          <w:rFonts w:eastAsiaTheme="minorEastAsia" w:cs="Times New Roman"/>
          <w:szCs w:val="20"/>
        </w:rPr>
        <w:t xml:space="preserve">possibly due to its more </w:t>
      </w:r>
      <w:r w:rsidR="008F0BD0">
        <w:rPr>
          <w:rFonts w:eastAsiaTheme="minorEastAsia" w:cs="Times New Roman"/>
          <w:szCs w:val="20"/>
        </w:rPr>
        <w:t>primary function in</w:t>
      </w:r>
      <w:r w:rsidR="000452C9" w:rsidRPr="00BD4C64">
        <w:rPr>
          <w:rFonts w:eastAsiaTheme="minorEastAsia" w:cs="Times New Roman"/>
          <w:szCs w:val="20"/>
        </w:rPr>
        <w:t xml:space="preserve"> thermoregulation</w:t>
      </w:r>
      <w:r w:rsidR="008F0BD0" w:rsidRPr="008F0BD0">
        <w:rPr>
          <w:rFonts w:eastAsiaTheme="minorEastAsia" w:cs="Times New Roman"/>
          <w:szCs w:val="20"/>
        </w:rPr>
        <w:t xml:space="preserve"> </w:t>
      </w:r>
      <w:r w:rsidR="008F0BD0">
        <w:rPr>
          <w:rFonts w:eastAsiaTheme="minorEastAsia" w:cs="Times New Roman"/>
          <w:szCs w:val="20"/>
        </w:rPr>
        <w:t xml:space="preserve">or simply </w:t>
      </w:r>
      <w:r w:rsidR="00B95660">
        <w:rPr>
          <w:rFonts w:eastAsiaTheme="minorEastAsia" w:cs="Times New Roman"/>
          <w:szCs w:val="20"/>
        </w:rPr>
        <w:t>because the effect of DIM was</w:t>
      </w:r>
      <w:r w:rsidR="008F0BD0">
        <w:rPr>
          <w:rFonts w:eastAsiaTheme="minorEastAsia" w:cs="Times New Roman"/>
          <w:szCs w:val="20"/>
        </w:rPr>
        <w:t xml:space="preserve"> masked by th</w:t>
      </w:r>
      <w:r w:rsidR="00B95660">
        <w:rPr>
          <w:rFonts w:eastAsiaTheme="minorEastAsia" w:cs="Times New Roman"/>
          <w:szCs w:val="20"/>
        </w:rPr>
        <w:t>at</w:t>
      </w:r>
      <w:r w:rsidR="008F0BD0">
        <w:rPr>
          <w:rFonts w:eastAsiaTheme="minorEastAsia" w:cs="Times New Roman"/>
          <w:szCs w:val="20"/>
        </w:rPr>
        <w:t xml:space="preserve"> of calving season</w:t>
      </w:r>
      <w:r w:rsidR="000452C9" w:rsidRPr="00BD4C64">
        <w:rPr>
          <w:rFonts w:eastAsiaTheme="minorEastAsia" w:cs="Times New Roman"/>
          <w:szCs w:val="20"/>
        </w:rPr>
        <w:t xml:space="preserve">. </w:t>
      </w:r>
      <w:r w:rsidR="000452C9">
        <w:rPr>
          <w:rFonts w:eastAsiaTheme="minorEastAsia" w:cs="Times New Roman"/>
          <w:szCs w:val="20"/>
        </w:rPr>
        <w:t>I</w:t>
      </w:r>
      <w:r w:rsidR="000452C9">
        <w:rPr>
          <w:rFonts w:eastAsiaTheme="minorEastAsia" w:cs="Times New Roman" w:hint="eastAsia"/>
          <w:szCs w:val="20"/>
        </w:rPr>
        <w:t>ndeed</w:t>
      </w:r>
      <w:r w:rsidR="000452C9">
        <w:rPr>
          <w:rFonts w:eastAsiaTheme="minorEastAsia" w:cs="Times New Roman"/>
          <w:szCs w:val="20"/>
        </w:rPr>
        <w:t>, a</w:t>
      </w:r>
      <w:r w:rsidR="000452C9" w:rsidRPr="00BD4C64">
        <w:rPr>
          <w:rFonts w:eastAsiaTheme="minorEastAsia" w:cs="Times New Roman"/>
          <w:szCs w:val="20"/>
        </w:rPr>
        <w:t xml:space="preserve">n increase in RR is used by cows to reduce heat load and hence prevent </w:t>
      </w:r>
      <w:r w:rsidR="000452C9">
        <w:rPr>
          <w:rFonts w:eastAsiaTheme="minorEastAsia" w:cs="Times New Roman"/>
          <w:szCs w:val="20"/>
        </w:rPr>
        <w:t xml:space="preserve">an </w:t>
      </w:r>
      <w:r w:rsidR="000452C9" w:rsidRPr="00BD4C64">
        <w:rPr>
          <w:rFonts w:eastAsiaTheme="minorEastAsia" w:cs="Times New Roman"/>
          <w:szCs w:val="20"/>
        </w:rPr>
        <w:t xml:space="preserve">increase in </w:t>
      </w:r>
      <w:r w:rsidR="000452C9">
        <w:rPr>
          <w:rFonts w:eastAsiaTheme="minorEastAsia" w:cs="Times New Roman"/>
          <w:szCs w:val="20"/>
        </w:rPr>
        <w:t xml:space="preserve">CBT </w:t>
      </w:r>
      <w:r w:rsidR="000452C9">
        <w:rPr>
          <w:rFonts w:eastAsiaTheme="minorEastAsia" w:cs="Times New Roman"/>
          <w:szCs w:val="20"/>
        </w:rPr>
        <w:fldChar w:fldCharType="begin"/>
      </w:r>
      <w:r w:rsidR="000452C9">
        <w:rPr>
          <w:rFonts w:eastAsiaTheme="minorEastAsia" w:cs="Times New Roman"/>
          <w:szCs w:val="20"/>
        </w:rPr>
        <w:instrText xml:space="preserve"> ADDIN EN.CITE &lt;EndNote&gt;&lt;Cite&gt;&lt;Author&gt;Gaughan&lt;/Author&gt;&lt;Year&gt;2000&lt;/Year&gt;&lt;RecNum&gt;481&lt;/RecNum&gt;&lt;DisplayText&gt;(Gaughan et al., 2000)&lt;/DisplayText&gt;&lt;record&gt;&lt;rec-number&gt;481&lt;/rec-number&gt;&lt;foreign-keys&gt;&lt;key app="EN" db-id="sww2zwt9nswwdweaavbxd5wcxpxdtfafxzwe" timestamp="1611469249"&gt;481&lt;/key&gt;&lt;/foreign-keys&gt;&lt;ref-type name="Journal Article"&gt;17&lt;/ref-type&gt;&lt;contributors&gt;&lt;authors&gt;&lt;author&gt;Gaughan, J.&lt;/author&gt;&lt;author&gt;Sm, Holt&lt;/author&gt;&lt;author&gt;Hahn, G.&lt;/author&gt;&lt;author&gt;Mader, Terry&lt;/author&gt;&lt;author&gt;Ra, Eigenberg&lt;/author&gt;&lt;/authors&gt;&lt;/contributors&gt;&lt;titles&gt;&lt;title&gt;Respiration rate—is it a good measure of heat stress in cattle?&lt;/title&gt;&lt;secondary-title&gt;Asian-Australas J Anim Sci&lt;/secondary-title&gt;&lt;/titles&gt;&lt;periodical&gt;&lt;full-title&gt;Asian-Australas J Anim Sci&lt;/full-title&gt;&lt;/periodical&gt;&lt;volume&gt;13&lt;/volume&gt;&lt;dates&gt;&lt;year&gt;2000&lt;/year&gt;&lt;pub-dates&gt;&lt;date&gt;07/01&lt;/date&gt;&lt;/pub-dates&gt;&lt;/dates&gt;&lt;urls&gt;&lt;/urls&gt;&lt;/record&gt;&lt;/Cite&gt;&lt;/EndNote&gt;</w:instrText>
      </w:r>
      <w:r w:rsidR="000452C9">
        <w:rPr>
          <w:rFonts w:eastAsiaTheme="minorEastAsia" w:cs="Times New Roman"/>
          <w:szCs w:val="20"/>
        </w:rPr>
        <w:fldChar w:fldCharType="separate"/>
      </w:r>
      <w:r w:rsidR="000452C9">
        <w:rPr>
          <w:rFonts w:eastAsiaTheme="minorEastAsia" w:cs="Times New Roman"/>
          <w:noProof/>
          <w:szCs w:val="20"/>
        </w:rPr>
        <w:t>(Gaughan et al., 2000)</w:t>
      </w:r>
      <w:r w:rsidR="000452C9">
        <w:rPr>
          <w:rFonts w:eastAsiaTheme="minorEastAsia" w:cs="Times New Roman"/>
          <w:szCs w:val="20"/>
        </w:rPr>
        <w:fldChar w:fldCharType="end"/>
      </w:r>
      <w:r w:rsidR="000452C9" w:rsidRPr="00BD4C64">
        <w:rPr>
          <w:rFonts w:eastAsiaTheme="minorEastAsia" w:cs="Times New Roman"/>
          <w:szCs w:val="20"/>
        </w:rPr>
        <w:t>.</w:t>
      </w:r>
      <w:r w:rsidR="000452C9">
        <w:rPr>
          <w:rFonts w:eastAsiaTheme="minorEastAsia" w:cs="Times New Roman"/>
          <w:szCs w:val="20"/>
        </w:rPr>
        <w:t xml:space="preserve"> </w:t>
      </w:r>
    </w:p>
    <w:p w14:paraId="40F57DD0" w14:textId="36E36D27" w:rsidR="001714D6" w:rsidRPr="00BD4C64" w:rsidRDefault="00B51BAA" w:rsidP="00BD4C64">
      <w:pPr>
        <w:rPr>
          <w:rFonts w:eastAsiaTheme="minorEastAsia" w:cs="Times New Roman"/>
          <w:szCs w:val="20"/>
        </w:rPr>
      </w:pPr>
      <w:r w:rsidRPr="00BD4C64">
        <w:rPr>
          <w:rFonts w:eastAsiaTheme="minorEastAsia" w:cs="Times New Roman"/>
          <w:szCs w:val="20"/>
        </w:rPr>
        <w:t>P</w:t>
      </w:r>
      <w:r w:rsidR="00394F28" w:rsidRPr="00BD4C64">
        <w:rPr>
          <w:rFonts w:eastAsiaTheme="minorEastAsia" w:cs="Times New Roman"/>
          <w:szCs w:val="20"/>
        </w:rPr>
        <w:t>arity was found to have a positive relationship with predicted RR and VT</w:t>
      </w:r>
      <w:r w:rsidR="00CA23BE" w:rsidRPr="00BD4C64">
        <w:rPr>
          <w:rFonts w:eastAsiaTheme="minorEastAsia" w:cs="Times New Roman"/>
          <w:szCs w:val="20"/>
        </w:rPr>
        <w:t xml:space="preserve"> (Fig. </w:t>
      </w:r>
      <w:r w:rsidR="007D4284">
        <w:rPr>
          <w:rFonts w:eastAsiaTheme="minorEastAsia" w:cs="Times New Roman"/>
          <w:szCs w:val="20"/>
        </w:rPr>
        <w:t>4</w:t>
      </w:r>
      <w:r w:rsidR="00CA23BE" w:rsidRPr="00BD4C64">
        <w:rPr>
          <w:rFonts w:eastAsiaTheme="minorEastAsia" w:cs="Times New Roman"/>
          <w:szCs w:val="20"/>
        </w:rPr>
        <w:t>(</w:t>
      </w:r>
      <w:r w:rsidR="00156AC4">
        <w:rPr>
          <w:rFonts w:eastAsiaTheme="minorEastAsia" w:cs="Times New Roman"/>
          <w:szCs w:val="20"/>
        </w:rPr>
        <w:t>g</w:t>
      </w:r>
      <w:r w:rsidR="00CA23BE" w:rsidRPr="00BD4C64">
        <w:rPr>
          <w:rFonts w:eastAsiaTheme="minorEastAsia" w:cs="Times New Roman"/>
          <w:szCs w:val="20"/>
        </w:rPr>
        <w:t>))</w:t>
      </w:r>
      <w:r w:rsidR="00FB7733">
        <w:rPr>
          <w:rFonts w:eastAsiaTheme="minorEastAsia" w:cs="Times New Roman"/>
          <w:szCs w:val="20"/>
        </w:rPr>
        <w:t>,</w:t>
      </w:r>
      <w:r w:rsidR="00CA23BE" w:rsidRPr="00BD4C64">
        <w:rPr>
          <w:rFonts w:cs="Times New Roman"/>
          <w:szCs w:val="20"/>
        </w:rPr>
        <w:t xml:space="preserve"> </w:t>
      </w:r>
      <w:r w:rsidR="00FB7733">
        <w:rPr>
          <w:rFonts w:cs="Times New Roman"/>
          <w:szCs w:val="20"/>
        </w:rPr>
        <w:t xml:space="preserve">and possibly masked the effects of </w:t>
      </w:r>
      <w:r w:rsidR="00156AC4">
        <w:rPr>
          <w:rFonts w:eastAsiaTheme="minorEastAsia" w:cs="Times New Roman"/>
          <w:szCs w:val="20"/>
        </w:rPr>
        <w:t>AIM</w:t>
      </w:r>
      <w:r w:rsidR="00FB7733" w:rsidRPr="00BD4C64">
        <w:rPr>
          <w:rFonts w:eastAsiaTheme="minorEastAsia" w:cs="Times New Roman"/>
          <w:szCs w:val="20"/>
        </w:rPr>
        <w:t xml:space="preserve"> (Fig. </w:t>
      </w:r>
      <w:r w:rsidR="00FB7733">
        <w:rPr>
          <w:rFonts w:eastAsiaTheme="minorEastAsia" w:cs="Times New Roman"/>
          <w:szCs w:val="20"/>
        </w:rPr>
        <w:t>4</w:t>
      </w:r>
      <w:r w:rsidR="00FB7733" w:rsidRPr="00BD4C64">
        <w:rPr>
          <w:rFonts w:eastAsiaTheme="minorEastAsia" w:cs="Times New Roman"/>
          <w:szCs w:val="20"/>
        </w:rPr>
        <w:t>(</w:t>
      </w:r>
      <w:r w:rsidR="00156AC4">
        <w:rPr>
          <w:rFonts w:eastAsiaTheme="minorEastAsia" w:cs="Times New Roman"/>
          <w:szCs w:val="20"/>
        </w:rPr>
        <w:t>h</w:t>
      </w:r>
      <w:r w:rsidR="00FB7733" w:rsidRPr="00BD4C64">
        <w:rPr>
          <w:rFonts w:eastAsiaTheme="minorEastAsia" w:cs="Times New Roman"/>
          <w:szCs w:val="20"/>
        </w:rPr>
        <w:t xml:space="preserve">)). </w:t>
      </w:r>
      <w:r w:rsidR="00156AC4">
        <w:rPr>
          <w:rFonts w:eastAsiaTheme="minorEastAsia" w:cs="Times New Roman"/>
          <w:szCs w:val="20"/>
        </w:rPr>
        <w:t xml:space="preserve">Older cows are known to be more susceptible to heat stress </w:t>
      </w:r>
      <w:r w:rsidR="00156AC4">
        <w:rPr>
          <w:rFonts w:eastAsiaTheme="minorEastAsia" w:cs="Times New Roman"/>
          <w:szCs w:val="20"/>
        </w:rPr>
        <w:fldChar w:fldCharType="begin">
          <w:fldData xml:space="preserve">PEVuZE5vdGU+PENpdGU+PEF1dGhvcj5CZW5uaTwvQXV0aG9yPjxZZWFyPjIwMjA8L1llYXI+PFJl
Y051bT42MTY8L1JlY051bT48RGlzcGxheVRleHQ+KEJlbm5pIGV0IGFsLiwgMjAyMCk8L0Rpc3Bs
YXlUZXh0PjxyZWNvcmQ+PHJlYy1udW1iZXI+NjE2PC9yZWMtbnVtYmVyPjxmb3JlaWduLWtleXM+
PGtleSBhcHA9IkVOIiBkYi1pZD0ic3d3Mnp3dDluc3d3ZHdlYWF2YnhkNXdjeHB4ZHRmYWZ4endl
IiB0aW1lc3RhbXA9IjE2MjQ3MTgxNjEiPjYxNjwva2V5PjwvZm9yZWlnbi1rZXlzPjxyZWYtdHlw
ZSBuYW1lPSJKb3VybmFsIEFydGljbGUiPjE3PC9yZWYtdHlwZT48Y29udHJpYnV0b3JzPjxhdXRo
b3JzPjxhdXRob3I+QmVubmksIFMuPC9hdXRob3I+PGF1dGhvcj5QYXN0ZWxsLCBNLjwvYXV0aG9y
PjxhdXRob3I+Qm9ub3JhLCBGLjwvYXV0aG9yPjxhdXRob3I+VGFzc2luYXJpLCBQLjwvYXV0aG9y
PjxhdXRob3I+VG9ycmVnZ2lhbmksIEQuPC9hdXRob3I+PC9hdXRob3JzPjwvY29udHJpYnV0b3Jz
Pjx0aXRsZXM+PHRpdGxlPkEgZ2VuZXJhbGlzZWQgYWRkaXRpdmUgbW9kZWwgdG8gY2hhcmFjdGVy
aXNlIGRhaXJ5IGNvd3MmYXBvczsgcmVzcG9uc2VzIHRvIGhlYXQgc3RyZXNzPC90aXRsZT48c2Vj
b25kYXJ5LXRpdGxlPkFuaW1hbDwvc2Vjb25kYXJ5LXRpdGxlPjwvdGl0bGVzPjxwZXJpb2RpY2Fs
PjxmdWxsLXRpdGxlPkFuaW1hbDwvZnVsbC10aXRsZT48L3BlcmlvZGljYWw+PHBhZ2VzPjQxOC00
MjQ8L3BhZ2VzPjx2b2x1bWU+MTQ8L3ZvbHVtZT48bnVtYmVyPjI8L251bWJlcj48a2V5d29yZHM+
PGtleXdvcmQ+SGVhdC1TaG9jayBSZXNwb25zZTwva2V5d29yZD48a2V5d29yZD5UZW1wZXJhdHVy
ZTwva2V5d29yZD48a2V5d29yZD5BbmltYWwgV2VsZmFyZTwva2V5d29yZD48a2V5d29yZD5Bbmlt
YWxzPC9rZXl3b3JkPjxrZXl3b3JkPkxhY3RhdGlvbjwva2V5d29yZD48a2V5d29yZD5GYXJtczwv
a2V5d29yZD48a2V5d29yZD5NaWxrIC0gbWV0YWJvbGlzbTwva2V5d29yZD48a2V5d29yZD5EYWly
eWluZzwva2V5d29yZD48a2V5d29yZD5IdW1pZGl0eTwva2V5d29yZD48a2V5d29yZD5GZW1hbGU8
L2tleXdvcmQ+PGtleXdvcmQ+U2Vhc29uczwva2V5d29yZD48a2V5d29yZD5DYXR0bGUgLSBwaHlz
aW9sb2d5PC9rZXl3b3JkPjxrZXl3b3JkPkRhaXJ5IGNhdHRsZTwva2V5d29yZD48a2V5d29yZD5G
YXJtIGJ1aWxkaW5nczwva2V5d29yZD48a2V5d29yZD5DYXR0bGU8L2tleXdvcmQ+PGtleXdvcmQ+
TWF0aGVtYXRpY2FsIG1vZGVsczwva2V5d29yZD48a2V5d29yZD5IZWF0IHN0cmVzczwva2V5d29y
ZD48a2V5d29yZD5OdW1lcmljYWwgbW9kZWxzPC9rZXl3b3JkPjxrZXl3b3JkPlNlbnNvcnM8L2tl
eXdvcmQ+PGtleXdvcmQ+TGl2ZXN0b2NrIGZhcm1pbmc8L2tleXdvcmQ+PGtleXdvcmQ+Um9ib3Rz
PC9rZXl3b3JkPjxrZXl3b3JkPk1pbGs8L2tleXdvcmQ+PGtleXdvcmQ+QW5pbWFsIHByb3RlY3Rp
b248L2tleXdvcmQ+PGtleXdvcmQ+UGFyYW1ldGVyczwva2V5d29yZD48a2V5d29yZD5EYWlyeSBm
YXJtaW5nPC9rZXl3b3JkPjxrZXl3b3JkPkNhbGlicmF0aW9uPC9rZXl3b3JkPjxrZXl3b3JkPk1p
bGsgcHJvZHVjdGlvbjwva2V5d29yZD48a2V5d29yZD5QcmVjaXNpb24gZmFybWluZzwva2V5d29y
ZD48a2V5d29yZD5IZWF0PC9rZXl3b3JkPjxrZXl3b3JkPkRhaXJ5IGZhcm1zPC9rZXl3b3JkPjxr
ZXl3b3JkPkFuaW1hbCBiZWhhdmlvcjwva2V5d29yZD48a2V5d29yZD5IdXNiYW5kcnk8L2tleXdv
cmQ+PGtleXdvcmQ+VmVudGlsYXRpb248L2tleXdvcmQ+PGtleXdvcmQ+SGVhdCB0b2xlcmFuY2U8
L2tleXdvcmQ+PGtleXdvcmQ+TGl2ZXN0b2NrPC9rZXl3b3JkPjxrZXl3b3JkPkFuaW1hbCB3ZWxm
YXJlPC9rZXl3b3JkPjxrZXl3b3JkPnByZWNpc2lvbiBsaXZlc3RvY2sgZmFybWluZzwva2V5d29y
ZD48a2V5d29yZD5zdXNjZXB0aWJpbGl0eTwva2V5d29yZD48a2V5d29yZD5kYXRhIGFuYWx5c2lz
PC9rZXl3b3JkPjxrZXl3b3JkPm1pbGsgeWllbGQ8L2tleXdvcmQ+PGtleXdvcmQ+dGVtcGVyYXR1
cmUtaHVtaWRpdHkgaW5kZXg8L2tleXdvcmQ+PC9rZXl3b3Jkcz48ZGF0ZXM+PHllYXI+MjAyMDwv
eWVhcj48L2RhdGVzPjxwdWItbG9jYXRpb24+RW5nbGFuZDwvcHViLWxvY2F0aW9uPjxwdWJsaXNo
ZXI+Q2FtYnJpZGdlIFVuaXZlcnNpdHkgUHJlc3M8L3B1Ymxpc2hlcj48aXNibj4xNzUxLTczMTE8
L2lzYm4+PHVybHM+PC91cmxzPjxlbGVjdHJvbmljLXJlc291cmNlLW51bT4xMC4xMDE3L1MxNzUx
NzMxMTE5MDAxNzIxPC9lbGVjdHJvbmljLXJlc291cmNlLW51bT48L3JlY29yZD48L0NpdGU+PC9F
bmROb3RlPn==
</w:fldData>
        </w:fldChar>
      </w:r>
      <w:r w:rsidR="00552BC0">
        <w:rPr>
          <w:rFonts w:eastAsiaTheme="minorEastAsia" w:cs="Times New Roman"/>
          <w:szCs w:val="20"/>
        </w:rPr>
        <w:instrText xml:space="preserve"> ADDIN EN.CITE </w:instrText>
      </w:r>
      <w:r w:rsidR="00552BC0">
        <w:rPr>
          <w:rFonts w:eastAsiaTheme="minorEastAsia" w:cs="Times New Roman"/>
          <w:szCs w:val="20"/>
        </w:rPr>
        <w:fldChar w:fldCharType="begin">
          <w:fldData xml:space="preserve">PEVuZE5vdGU+PENpdGU+PEF1dGhvcj5CZW5uaTwvQXV0aG9yPjxZZWFyPjIwMjA8L1llYXI+PFJl
Y051bT42MTY8L1JlY051bT48RGlzcGxheVRleHQ+KEJlbm5pIGV0IGFsLiwgMjAyMCk8L0Rpc3Bs
YXlUZXh0PjxyZWNvcmQ+PHJlYy1udW1iZXI+NjE2PC9yZWMtbnVtYmVyPjxmb3JlaWduLWtleXM+
PGtleSBhcHA9IkVOIiBkYi1pZD0ic3d3Mnp3dDluc3d3ZHdlYWF2YnhkNXdjeHB4ZHRmYWZ4endl
IiB0aW1lc3RhbXA9IjE2MjQ3MTgxNjEiPjYxNjwva2V5PjwvZm9yZWlnbi1rZXlzPjxyZWYtdHlw
ZSBuYW1lPSJKb3VybmFsIEFydGljbGUiPjE3PC9yZWYtdHlwZT48Y29udHJpYnV0b3JzPjxhdXRo
b3JzPjxhdXRob3I+QmVubmksIFMuPC9hdXRob3I+PGF1dGhvcj5QYXN0ZWxsLCBNLjwvYXV0aG9y
PjxhdXRob3I+Qm9ub3JhLCBGLjwvYXV0aG9yPjxhdXRob3I+VGFzc2luYXJpLCBQLjwvYXV0aG9y
PjxhdXRob3I+VG9ycmVnZ2lhbmksIEQuPC9hdXRob3I+PC9hdXRob3JzPjwvY29udHJpYnV0b3Jz
Pjx0aXRsZXM+PHRpdGxlPkEgZ2VuZXJhbGlzZWQgYWRkaXRpdmUgbW9kZWwgdG8gY2hhcmFjdGVy
aXNlIGRhaXJ5IGNvd3MmYXBvczsgcmVzcG9uc2VzIHRvIGhlYXQgc3RyZXNzPC90aXRsZT48c2Vj
b25kYXJ5LXRpdGxlPkFuaW1hbDwvc2Vjb25kYXJ5LXRpdGxlPjwvdGl0bGVzPjxwZXJpb2RpY2Fs
PjxmdWxsLXRpdGxlPkFuaW1hbDwvZnVsbC10aXRsZT48L3BlcmlvZGljYWw+PHBhZ2VzPjQxOC00
MjQ8L3BhZ2VzPjx2b2x1bWU+MTQ8L3ZvbHVtZT48bnVtYmVyPjI8L251bWJlcj48a2V5d29yZHM+
PGtleXdvcmQ+SGVhdC1TaG9jayBSZXNwb25zZTwva2V5d29yZD48a2V5d29yZD5UZW1wZXJhdHVy
ZTwva2V5d29yZD48a2V5d29yZD5BbmltYWwgV2VsZmFyZTwva2V5d29yZD48a2V5d29yZD5Bbmlt
YWxzPC9rZXl3b3JkPjxrZXl3b3JkPkxhY3RhdGlvbjwva2V5d29yZD48a2V5d29yZD5GYXJtczwv
a2V5d29yZD48a2V5d29yZD5NaWxrIC0gbWV0YWJvbGlzbTwva2V5d29yZD48a2V5d29yZD5EYWly
eWluZzwva2V5d29yZD48a2V5d29yZD5IdW1pZGl0eTwva2V5d29yZD48a2V5d29yZD5GZW1hbGU8
L2tleXdvcmQ+PGtleXdvcmQ+U2Vhc29uczwva2V5d29yZD48a2V5d29yZD5DYXR0bGUgLSBwaHlz
aW9sb2d5PC9rZXl3b3JkPjxrZXl3b3JkPkRhaXJ5IGNhdHRsZTwva2V5d29yZD48a2V5d29yZD5G
YXJtIGJ1aWxkaW5nczwva2V5d29yZD48a2V5d29yZD5DYXR0bGU8L2tleXdvcmQ+PGtleXdvcmQ+
TWF0aGVtYXRpY2FsIG1vZGVsczwva2V5d29yZD48a2V5d29yZD5IZWF0IHN0cmVzczwva2V5d29y
ZD48a2V5d29yZD5OdW1lcmljYWwgbW9kZWxzPC9rZXl3b3JkPjxrZXl3b3JkPlNlbnNvcnM8L2tl
eXdvcmQ+PGtleXdvcmQ+TGl2ZXN0b2NrIGZhcm1pbmc8L2tleXdvcmQ+PGtleXdvcmQ+Um9ib3Rz
PC9rZXl3b3JkPjxrZXl3b3JkPk1pbGs8L2tleXdvcmQ+PGtleXdvcmQ+QW5pbWFsIHByb3RlY3Rp
b248L2tleXdvcmQ+PGtleXdvcmQ+UGFyYW1ldGVyczwva2V5d29yZD48a2V5d29yZD5EYWlyeSBm
YXJtaW5nPC9rZXl3b3JkPjxrZXl3b3JkPkNhbGlicmF0aW9uPC9rZXl3b3JkPjxrZXl3b3JkPk1p
bGsgcHJvZHVjdGlvbjwva2V5d29yZD48a2V5d29yZD5QcmVjaXNpb24gZmFybWluZzwva2V5d29y
ZD48a2V5d29yZD5IZWF0PC9rZXl3b3JkPjxrZXl3b3JkPkRhaXJ5IGZhcm1zPC9rZXl3b3JkPjxr
ZXl3b3JkPkFuaW1hbCBiZWhhdmlvcjwva2V5d29yZD48a2V5d29yZD5IdXNiYW5kcnk8L2tleXdv
cmQ+PGtleXdvcmQ+VmVudGlsYXRpb248L2tleXdvcmQ+PGtleXdvcmQ+SGVhdCB0b2xlcmFuY2U8
L2tleXdvcmQ+PGtleXdvcmQ+TGl2ZXN0b2NrPC9rZXl3b3JkPjxrZXl3b3JkPkFuaW1hbCB3ZWxm
YXJlPC9rZXl3b3JkPjxrZXl3b3JkPnByZWNpc2lvbiBsaXZlc3RvY2sgZmFybWluZzwva2V5d29y
ZD48a2V5d29yZD5zdXNjZXB0aWJpbGl0eTwva2V5d29yZD48a2V5d29yZD5kYXRhIGFuYWx5c2lz
PC9rZXl3b3JkPjxrZXl3b3JkPm1pbGsgeWllbGQ8L2tleXdvcmQ+PGtleXdvcmQ+dGVtcGVyYXR1
cmUtaHVtaWRpdHkgaW5kZXg8L2tleXdvcmQ+PC9rZXl3b3Jkcz48ZGF0ZXM+PHllYXI+MjAyMDwv
eWVhcj48L2RhdGVzPjxwdWItbG9jYXRpb24+RW5nbGFuZDwvcHViLWxvY2F0aW9uPjxwdWJsaXNo
ZXI+Q2FtYnJpZGdlIFVuaXZlcnNpdHkgUHJlc3M8L3B1Ymxpc2hlcj48aXNibj4xNzUxLTczMTE8
L2lzYm4+PHVybHM+PC91cmxzPjxlbGVjdHJvbmljLXJlc291cmNlLW51bT4xMC4xMDE3L1MxNzUx
NzMxMTE5MDAxNzIxPC9lbGVjdHJvbmljLXJlc291cmNlLW51bT48L3JlY29yZD48L0NpdGU+PC9F
bmROb3RlPn==
</w:fldData>
        </w:fldChar>
      </w:r>
      <w:r w:rsidR="00552BC0">
        <w:rPr>
          <w:rFonts w:eastAsiaTheme="minorEastAsia" w:cs="Times New Roman"/>
          <w:szCs w:val="20"/>
        </w:rPr>
        <w:instrText xml:space="preserve"> ADDIN EN.CITE.DATA </w:instrText>
      </w:r>
      <w:r w:rsidR="00552BC0">
        <w:rPr>
          <w:rFonts w:eastAsiaTheme="minorEastAsia" w:cs="Times New Roman"/>
          <w:szCs w:val="20"/>
        </w:rPr>
      </w:r>
      <w:r w:rsidR="00552BC0">
        <w:rPr>
          <w:rFonts w:eastAsiaTheme="minorEastAsia" w:cs="Times New Roman"/>
          <w:szCs w:val="20"/>
        </w:rPr>
        <w:fldChar w:fldCharType="end"/>
      </w:r>
      <w:r w:rsidR="00156AC4">
        <w:rPr>
          <w:rFonts w:eastAsiaTheme="minorEastAsia" w:cs="Times New Roman"/>
          <w:szCs w:val="20"/>
        </w:rPr>
      </w:r>
      <w:r w:rsidR="00156AC4">
        <w:rPr>
          <w:rFonts w:eastAsiaTheme="minorEastAsia" w:cs="Times New Roman"/>
          <w:szCs w:val="20"/>
        </w:rPr>
        <w:fldChar w:fldCharType="separate"/>
      </w:r>
      <w:r w:rsidR="00156AC4">
        <w:rPr>
          <w:rFonts w:eastAsiaTheme="minorEastAsia" w:cs="Times New Roman"/>
          <w:noProof/>
          <w:szCs w:val="20"/>
        </w:rPr>
        <w:t>(Benni et al., 2020)</w:t>
      </w:r>
      <w:r w:rsidR="00156AC4">
        <w:rPr>
          <w:rFonts w:eastAsiaTheme="minorEastAsia" w:cs="Times New Roman"/>
          <w:szCs w:val="20"/>
        </w:rPr>
        <w:fldChar w:fldCharType="end"/>
      </w:r>
      <w:r w:rsidR="00156AC4">
        <w:rPr>
          <w:rFonts w:eastAsiaTheme="minorEastAsia" w:cs="Times New Roman"/>
          <w:szCs w:val="20"/>
        </w:rPr>
        <w:t>.</w:t>
      </w:r>
      <w:r w:rsidR="00156AC4" w:rsidRPr="00BD4C64">
        <w:rPr>
          <w:rFonts w:cs="Times New Roman"/>
          <w:szCs w:val="20"/>
        </w:rPr>
        <w:t xml:space="preserve"> </w:t>
      </w:r>
      <w:r w:rsidR="00FB7733">
        <w:rPr>
          <w:rFonts w:cs="Times New Roman"/>
          <w:szCs w:val="20"/>
        </w:rPr>
        <w:t>A</w:t>
      </w:r>
      <w:r w:rsidR="004E6336">
        <w:rPr>
          <w:rFonts w:cs="Times New Roman"/>
          <w:szCs w:val="20"/>
        </w:rPr>
        <w:t xml:space="preserve"> trend </w:t>
      </w:r>
      <w:r w:rsidR="002016CA">
        <w:rPr>
          <w:rFonts w:cs="Times New Roman"/>
          <w:szCs w:val="20"/>
        </w:rPr>
        <w:t xml:space="preserve">of RR </w:t>
      </w:r>
      <w:r w:rsidR="00FB7733">
        <w:rPr>
          <w:rFonts w:cs="Times New Roman"/>
          <w:szCs w:val="20"/>
        </w:rPr>
        <w:t xml:space="preserve">increasing </w:t>
      </w:r>
      <w:r w:rsidR="002016CA" w:rsidRPr="00BD4C64">
        <w:rPr>
          <w:rFonts w:cs="Times New Roman"/>
          <w:szCs w:val="20"/>
        </w:rPr>
        <w:t xml:space="preserve">with parity </w:t>
      </w:r>
      <w:r w:rsidR="009B7415" w:rsidRPr="00BD4C64">
        <w:rPr>
          <w:rFonts w:cs="Times New Roman"/>
          <w:szCs w:val="20"/>
        </w:rPr>
        <w:t xml:space="preserve">was </w:t>
      </w:r>
      <w:r w:rsidR="00742C2E">
        <w:rPr>
          <w:rFonts w:cs="Times New Roman"/>
          <w:szCs w:val="20"/>
        </w:rPr>
        <w:t xml:space="preserve">also </w:t>
      </w:r>
      <w:r w:rsidR="009B7415" w:rsidRPr="00BD4C64">
        <w:rPr>
          <w:rFonts w:cs="Times New Roman"/>
          <w:szCs w:val="20"/>
        </w:rPr>
        <w:t xml:space="preserve">found </w:t>
      </w:r>
      <w:r w:rsidR="001A710F" w:rsidRPr="009F3AC2">
        <w:rPr>
          <w:rFonts w:eastAsiaTheme="minorEastAsia" w:cs="Times New Roman"/>
          <w:szCs w:val="20"/>
        </w:rPr>
        <w:t xml:space="preserve">in the study of </w:t>
      </w:r>
      <w:r w:rsidR="001A710F" w:rsidRPr="009F3AC2">
        <w:rPr>
          <w:rFonts w:eastAsiaTheme="minorEastAsia" w:cs="Times New Roman"/>
          <w:szCs w:val="20"/>
        </w:rPr>
        <w:fldChar w:fldCharType="begin"/>
      </w:r>
      <w:r w:rsidR="001A710F">
        <w:rPr>
          <w:rFonts w:eastAsiaTheme="minorEastAsia" w:cs="Times New Roman"/>
          <w:szCs w:val="20"/>
        </w:rPr>
        <w:instrText xml:space="preserve"> ADDIN EN.CITE &lt;EndNote&gt;&lt;Cite AuthorYear="1"&gt;&lt;Author&gt;Yan&lt;/Author&gt;&lt;Year&gt;2021&lt;/Year&gt;&lt;RecNum&gt;644&lt;/RecNum&gt;&lt;DisplayText&gt;Yan et al. (2021)&lt;/DisplayText&gt;&lt;record&gt;&lt;rec-number&gt;644&lt;/rec-number&gt;&lt;foreign-keys&gt;&lt;key app="EN" db-id="sww2zwt9nswwdweaavbxd5wcxpxdtfafxzwe" timestamp="1629881172"&gt;644&lt;/key&gt;&lt;/foreign-keys&gt;&lt;ref-type name="Journal Article"&gt;17&lt;/ref-type&gt;&lt;contributors&gt;&lt;authors&gt;&lt;author&gt;Yan, Geqi&lt;/author&gt;&lt;author&gt;Liu, Kaixin&lt;/author&gt;&lt;author&gt;Hao, Ze&lt;/author&gt;&lt;author&gt;Shi, Zhengxiang&lt;/author&gt;&lt;author&gt;Li, Hao&lt;/author&gt;&lt;/authors&gt;&lt;/contributors&gt;&lt;titles&gt;&lt;title&gt;The effects of cow-related factors on rectal temperature, respiration rate, and temperature-humidity index thresholds for lactating cows exposed to heat stress&lt;/title&gt;&lt;secondary-title&gt;Journal of thermal biology&lt;/secondary-title&gt;&lt;/titles&gt;&lt;periodical&gt;&lt;full-title&gt;Journal of Thermal Biology&lt;/full-title&gt;&lt;abbr-1&gt;J. Therm. Biol.&lt;/abbr-1&gt;&lt;abbr-2&gt;J Therm Biol&lt;/abbr-2&gt;&lt;/periodical&gt;&lt;pages&gt;103041&lt;/pages&gt;&lt;volume&gt;100&lt;/volume&gt;&lt;keywords&gt;&lt;keyword&gt;Heat stress&lt;/keyword&gt;&lt;keyword&gt;Milk yield&lt;/keyword&gt;&lt;keyword&gt;Physiological response&lt;/keyword&gt;&lt;keyword&gt;Temperature-humidity index&lt;/keyword&gt;&lt;keyword&gt;Threshold&lt;/keyword&gt;&lt;/keywords&gt;&lt;dates&gt;&lt;year&gt;2021&lt;/year&gt;&lt;/dates&gt;&lt;publisher&gt;Elsevier Ltd&lt;/publisher&gt;&lt;isbn&gt;0306-4565&lt;/isbn&gt;&lt;urls&gt;&lt;/urls&gt;&lt;electronic-resource-num&gt;10.1016/j.jtherbio.2021.103041&lt;/electronic-resource-num&gt;&lt;/record&gt;&lt;/Cite&gt;&lt;/EndNote&gt;</w:instrText>
      </w:r>
      <w:r w:rsidR="001A710F" w:rsidRPr="009F3AC2">
        <w:rPr>
          <w:rFonts w:eastAsiaTheme="minorEastAsia" w:cs="Times New Roman"/>
          <w:szCs w:val="20"/>
        </w:rPr>
        <w:fldChar w:fldCharType="separate"/>
      </w:r>
      <w:r w:rsidR="001A710F">
        <w:rPr>
          <w:rFonts w:eastAsiaTheme="minorEastAsia" w:cs="Times New Roman"/>
          <w:noProof/>
          <w:szCs w:val="20"/>
        </w:rPr>
        <w:t>Yan et al. (2021)</w:t>
      </w:r>
      <w:r w:rsidR="001A710F" w:rsidRPr="009F3AC2">
        <w:rPr>
          <w:rFonts w:eastAsiaTheme="minorEastAsia" w:cs="Times New Roman"/>
          <w:szCs w:val="20"/>
        </w:rPr>
        <w:fldChar w:fldCharType="end"/>
      </w:r>
      <w:r w:rsidR="001A710F" w:rsidRPr="009F3AC2">
        <w:rPr>
          <w:rFonts w:eastAsiaTheme="minorEastAsia" w:cs="Times New Roman"/>
          <w:szCs w:val="20"/>
        </w:rPr>
        <w:t xml:space="preserve">. </w:t>
      </w:r>
      <w:r w:rsidR="00A85B49">
        <w:rPr>
          <w:rFonts w:eastAsiaTheme="minorEastAsia" w:cs="Times New Roman"/>
          <w:szCs w:val="20"/>
        </w:rPr>
        <w:t>In addition</w:t>
      </w:r>
      <w:r w:rsidR="00AE6622">
        <w:rPr>
          <w:rFonts w:eastAsiaTheme="minorEastAsia" w:cs="Times New Roman"/>
          <w:szCs w:val="20"/>
        </w:rPr>
        <w:t xml:space="preserve">, </w:t>
      </w:r>
      <w:r w:rsidR="00156AC4">
        <w:rPr>
          <w:rFonts w:eastAsiaTheme="minorEastAsia" w:cs="Times New Roman"/>
          <w:szCs w:val="20"/>
        </w:rPr>
        <w:fldChar w:fldCharType="begin"/>
      </w:r>
      <w:r w:rsidR="00156AC4">
        <w:rPr>
          <w:rFonts w:eastAsiaTheme="minorEastAsia" w:cs="Times New Roman"/>
          <w:szCs w:val="20"/>
        </w:rPr>
        <w:instrText xml:space="preserve"> ADDIN EN.CITE &lt;EndNote&gt;&lt;Cite AuthorYear="1"&gt;&lt;Author&gt;Choukeir&lt;/Author&gt;&lt;Year&gt;2020&lt;/Year&gt;&lt;RecNum&gt;937&lt;/RecNum&gt;&lt;DisplayText&gt;Choukeir et al. (2020)&lt;/DisplayText&gt;&lt;record&gt;&lt;rec-number&gt;937&lt;/rec-number&gt;&lt;foreign-keys&gt;&lt;key app="EN" db-id="sww2zwt9nswwdweaavbxd5wcxpxdtfafxzwe" timestamp="1666405836"&gt;937&lt;/key&gt;&lt;/foreign-keys&gt;&lt;ref-type name="Journal Article"&gt;17&lt;/ref-type&gt;&lt;contributors&gt;&lt;authors&gt;&lt;author&gt;Choukeir, Ali Ismael&lt;/author&gt;&lt;author&gt;Kovács, Levente&lt;/author&gt;&lt;author&gt;Kézér, Luca Fruzsina&lt;/author&gt;&lt;author&gt;Buják, Dávid&lt;/author&gt;&lt;author&gt;Szelényi, Zoltán&lt;/author&gt;&lt;author&gt;Abdelmegeid, Mohamed Kamel&lt;/author&gt;&lt;author&gt;Gáspárdy, András&lt;/author&gt;&lt;author&gt;Szenci, Ottó&lt;/author&gt;&lt;/authors&gt;&lt;/contributors&gt;&lt;titles&gt;&lt;title&gt;Evaluation of a commercial intravaginal thermometer to predict calving in a Hungarian Holstein-Friesian dairy farm&lt;/title&gt;&lt;secondary-title&gt;Reproduction in Domestic Animals&lt;/secondary-title&gt;&lt;/titles&gt;&lt;periodical&gt;&lt;full-title&gt;Reproduction in Domestic Animals&lt;/full-title&gt;&lt;/periodical&gt;&lt;pages&gt;1535-1540&lt;/pages&gt;&lt;volume&gt;55&lt;/volume&gt;&lt;number&gt;11&lt;/number&gt;&lt;keywords&gt;&lt;keyword&gt;dairy cattle&lt;/keyword&gt;&lt;keyword&gt;intravaginal thermometer&lt;/keyword&gt;&lt;keyword&gt;prediction of calving&lt;/keyword&gt;&lt;/keywords&gt;&lt;dates&gt;&lt;year&gt;2020&lt;/year&gt;&lt;pub-dates&gt;&lt;date&gt;2020/11/01&lt;/date&gt;&lt;/pub-dates&gt;&lt;/dates&gt;&lt;publisher&gt;John Wiley &amp;amp; Sons, Ltd&lt;/publisher&gt;&lt;isbn&gt;0936-6768&lt;/isbn&gt;&lt;work-type&gt;https://doi.org/10.1111/rda.13803&lt;/work-type&gt;&lt;urls&gt;&lt;related-urls&gt;&lt;url&gt;https://doi.org/10.1111/rda.13803&lt;/url&gt;&lt;/related-urls&gt;&lt;/urls&gt;&lt;electronic-resource-num&gt;https://doi.org/10.1111/rda.13803&lt;/electronic-resource-num&gt;&lt;access-date&gt;2022/10/21&lt;/access-date&gt;&lt;/record&gt;&lt;/Cite&gt;&lt;/EndNote&gt;</w:instrText>
      </w:r>
      <w:r w:rsidR="00156AC4">
        <w:rPr>
          <w:rFonts w:eastAsiaTheme="minorEastAsia" w:cs="Times New Roman"/>
          <w:szCs w:val="20"/>
        </w:rPr>
        <w:fldChar w:fldCharType="separate"/>
      </w:r>
      <w:r w:rsidR="00156AC4">
        <w:rPr>
          <w:rFonts w:eastAsiaTheme="minorEastAsia" w:cs="Times New Roman"/>
          <w:noProof/>
          <w:szCs w:val="20"/>
        </w:rPr>
        <w:t>Choukeir et al. (2020)</w:t>
      </w:r>
      <w:r w:rsidR="00156AC4">
        <w:rPr>
          <w:rFonts w:eastAsiaTheme="minorEastAsia" w:cs="Times New Roman"/>
          <w:szCs w:val="20"/>
        </w:rPr>
        <w:fldChar w:fldCharType="end"/>
      </w:r>
      <w:r w:rsidR="00156AC4">
        <w:rPr>
          <w:rFonts w:eastAsiaTheme="minorEastAsia" w:cs="Times New Roman"/>
          <w:szCs w:val="20"/>
        </w:rPr>
        <w:t xml:space="preserve"> reported that </w:t>
      </w:r>
      <w:r w:rsidR="00156AC4" w:rsidRPr="00BD4C64">
        <w:rPr>
          <w:rFonts w:cs="Times New Roman"/>
          <w:szCs w:val="20"/>
        </w:rPr>
        <w:t xml:space="preserve">multiparous </w:t>
      </w:r>
      <w:r w:rsidR="00156AC4">
        <w:rPr>
          <w:rFonts w:cs="Times New Roman"/>
          <w:szCs w:val="20"/>
        </w:rPr>
        <w:t xml:space="preserve">cows had </w:t>
      </w:r>
      <w:r w:rsidR="00156AC4">
        <w:rPr>
          <w:rFonts w:eastAsiaTheme="minorEastAsia" w:cs="Times New Roman"/>
          <w:szCs w:val="20"/>
        </w:rPr>
        <w:t xml:space="preserve">a higher VT </w:t>
      </w:r>
      <w:r w:rsidR="00156AC4">
        <w:rPr>
          <w:rFonts w:cs="Times New Roman"/>
          <w:szCs w:val="20"/>
        </w:rPr>
        <w:t xml:space="preserve">than </w:t>
      </w:r>
      <w:r w:rsidR="00156AC4" w:rsidRPr="00BD4C64">
        <w:rPr>
          <w:rFonts w:cs="Times New Roman"/>
          <w:szCs w:val="20"/>
        </w:rPr>
        <w:t>primiparous</w:t>
      </w:r>
      <w:r w:rsidR="00156AC4">
        <w:rPr>
          <w:rFonts w:cs="Times New Roman"/>
          <w:szCs w:val="20"/>
        </w:rPr>
        <w:t xml:space="preserve"> cows. </w:t>
      </w:r>
      <w:r w:rsidR="00AB77D0">
        <w:rPr>
          <w:rFonts w:eastAsiaTheme="minorEastAsia" w:cs="Times New Roman"/>
          <w:szCs w:val="20"/>
        </w:rPr>
        <w:t>L</w:t>
      </w:r>
      <w:r w:rsidR="004E2E68" w:rsidRPr="00BD4C64">
        <w:rPr>
          <w:rFonts w:eastAsiaTheme="minorEastAsia" w:cs="Times New Roman"/>
          <w:szCs w:val="20"/>
        </w:rPr>
        <w:t xml:space="preserve">ying </w:t>
      </w:r>
      <w:r w:rsidR="0012180A" w:rsidRPr="00BD4C64">
        <w:rPr>
          <w:rFonts w:eastAsiaTheme="minorEastAsia" w:cs="Times New Roman"/>
          <w:szCs w:val="20"/>
        </w:rPr>
        <w:t>cows had higher RR</w:t>
      </w:r>
      <w:r w:rsidR="004E2E68">
        <w:rPr>
          <w:rFonts w:eastAsiaTheme="minorEastAsia" w:cs="Times New Roman"/>
          <w:szCs w:val="20"/>
        </w:rPr>
        <w:t>,</w:t>
      </w:r>
      <w:r w:rsidR="0012180A" w:rsidRPr="00BD4C64">
        <w:rPr>
          <w:rFonts w:eastAsiaTheme="minorEastAsia" w:cs="Times New Roman"/>
          <w:szCs w:val="20"/>
        </w:rPr>
        <w:t xml:space="preserve"> VT</w:t>
      </w:r>
      <w:r w:rsidR="004E2E68">
        <w:rPr>
          <w:rFonts w:eastAsiaTheme="minorEastAsia" w:cs="Times New Roman"/>
          <w:szCs w:val="20"/>
        </w:rPr>
        <w:t>, and ET</w:t>
      </w:r>
      <w:r w:rsidR="0012180A" w:rsidRPr="00BD4C64">
        <w:rPr>
          <w:rFonts w:eastAsiaTheme="minorEastAsia" w:cs="Times New Roman"/>
          <w:szCs w:val="20"/>
        </w:rPr>
        <w:t xml:space="preserve"> than standing cows </w:t>
      </w:r>
      <w:r w:rsidR="003A6951" w:rsidRPr="00BD4C64">
        <w:rPr>
          <w:rFonts w:eastAsiaTheme="minorEastAsia" w:cs="Times New Roman"/>
          <w:szCs w:val="20"/>
        </w:rPr>
        <w:t xml:space="preserve">(Fig. </w:t>
      </w:r>
      <w:r w:rsidR="007D4284">
        <w:rPr>
          <w:rFonts w:eastAsiaTheme="minorEastAsia" w:cs="Times New Roman"/>
          <w:szCs w:val="20"/>
        </w:rPr>
        <w:t>4</w:t>
      </w:r>
      <w:r w:rsidR="003A6951" w:rsidRPr="00BD4C64">
        <w:rPr>
          <w:rFonts w:eastAsiaTheme="minorEastAsia" w:cs="Times New Roman"/>
          <w:szCs w:val="20"/>
        </w:rPr>
        <w:t>(</w:t>
      </w:r>
      <w:proofErr w:type="spellStart"/>
      <w:r w:rsidR="007D4284">
        <w:rPr>
          <w:rFonts w:eastAsiaTheme="minorEastAsia" w:cs="Times New Roman"/>
          <w:szCs w:val="20"/>
        </w:rPr>
        <w:t>i</w:t>
      </w:r>
      <w:proofErr w:type="spellEnd"/>
      <w:r w:rsidR="003A6951" w:rsidRPr="00BD4C64">
        <w:rPr>
          <w:rFonts w:eastAsiaTheme="minorEastAsia" w:cs="Times New Roman"/>
          <w:szCs w:val="20"/>
        </w:rPr>
        <w:t>))</w:t>
      </w:r>
      <w:r w:rsidR="0012180A" w:rsidRPr="00BD4C64">
        <w:rPr>
          <w:rFonts w:eastAsiaTheme="minorEastAsia" w:cs="Times New Roman"/>
          <w:szCs w:val="20"/>
        </w:rPr>
        <w:t xml:space="preserve">. </w:t>
      </w:r>
      <w:r w:rsidR="00FB7733">
        <w:rPr>
          <w:rFonts w:eastAsiaTheme="minorEastAsia" w:cs="Times New Roman"/>
          <w:szCs w:val="20"/>
        </w:rPr>
        <w:t xml:space="preserve">Similarly, lying was related to increased RR and CBT in the study of </w:t>
      </w:r>
      <w:r w:rsidR="00FB7733">
        <w:rPr>
          <w:rFonts w:eastAsiaTheme="minorEastAsia" w:cs="Times New Roman"/>
          <w:szCs w:val="20"/>
        </w:rPr>
        <w:fldChar w:fldCharType="begin"/>
      </w:r>
      <w:r w:rsidR="0022585C">
        <w:rPr>
          <w:rFonts w:eastAsiaTheme="minorEastAsia" w:cs="Times New Roman"/>
          <w:szCs w:val="20"/>
        </w:rPr>
        <w:instrText xml:space="preserve"> ADDIN EN.CITE &lt;EndNote&gt;&lt;Cite AuthorYear="1"&gt;&lt;Author&gt;Atkins&lt;/Author&gt;&lt;Year&gt;2018&lt;/Year&gt;&lt;RecNum&gt;375&lt;/RecNum&gt;&lt;DisplayText&gt;Atkins et al. (2018)&lt;/DisplayText&gt;&lt;record&gt;&lt;rec-number&gt;375&lt;/rec-number&gt;&lt;foreign-keys&gt;&lt;key app="EN" db-id="sww2zwt9nswwdweaavbxd5wcxpxdtfafxzwe" timestamp="1605777394"&gt;375&lt;/key&gt;&lt;/foreign-keys&gt;&lt;ref-type name="Journal Article"&gt;17&lt;/ref-type&gt;&lt;contributors&gt;&lt;authors&gt;&lt;author&gt;Atkins, Ian K.&lt;/author&gt;&lt;author&gt;Cook, Nigel B.&lt;/author&gt;&lt;author&gt;Mondaca, Mario R.&lt;/author&gt;&lt;author&gt;Choi, Christopher Y.&lt;/author&gt;&lt;/authors&gt;&lt;/contributors&gt;&lt;titles&gt;&lt;title&gt;Continuous Respiration Rate Measurement of Heat-Stressed Dairy Cows and Relation to Environment, Body Temperature, and Lying Time&lt;/title&gt;&lt;secondary-title&gt;Transactions of the ASABE&lt;/secondary-title&gt;&lt;/titles&gt;&lt;periodical&gt;&lt;full-title&gt;Transactions of the ASABE&lt;/full-title&gt;&lt;/periodical&gt;&lt;pages&gt;1475-1485&lt;/pages&gt;&lt;volume&gt;61&lt;/volume&gt;&lt;number&gt;5&lt;/number&gt;&lt;keywords&gt;&lt;keyword&gt;Dairy cow&lt;/keyword&gt;&lt;keyword&gt;Heat stress&lt;/keyword&gt;&lt;keyword&gt;Physiological monitoring&lt;/keyword&gt;&lt;keyword&gt;Respiration rate&lt;/keyword&gt;&lt;keyword&gt;Telemetry&lt;/keyword&gt;&lt;keyword&gt;Wearable.&lt;/keyword&gt;&lt;/keywords&gt;&lt;dates&gt;&lt;year&gt;2018&lt;/year&gt;&lt;/dates&gt;&lt;pub-location&gt;St. Joseph, MI&lt;/pub-location&gt;&lt;publisher&gt;ASABE&lt;/publisher&gt;&lt;isbn&gt;2151-0032&lt;/isbn&gt;&lt;urls&gt;&lt;related-urls&gt;&lt;url&gt;http://elibrary.asabe.org/abstract.asp?aid=49778&amp;amp;t=3&lt;/url&gt;&lt;/related-urls&gt;&lt;/urls&gt;&lt;electronic-resource-num&gt;10.13031/trans.12451&lt;/electronic-resource-num&gt;&lt;/record&gt;&lt;/Cite&gt;&lt;/EndNote&gt;</w:instrText>
      </w:r>
      <w:r w:rsidR="00FB7733">
        <w:rPr>
          <w:rFonts w:eastAsiaTheme="minorEastAsia" w:cs="Times New Roman"/>
          <w:szCs w:val="20"/>
        </w:rPr>
        <w:fldChar w:fldCharType="separate"/>
      </w:r>
      <w:r w:rsidR="00FB7733">
        <w:rPr>
          <w:rFonts w:eastAsiaTheme="minorEastAsia" w:cs="Times New Roman"/>
          <w:noProof/>
          <w:szCs w:val="20"/>
        </w:rPr>
        <w:t>Atkins et al. (2018)</w:t>
      </w:r>
      <w:r w:rsidR="00FB7733">
        <w:rPr>
          <w:rFonts w:eastAsiaTheme="minorEastAsia" w:cs="Times New Roman"/>
          <w:szCs w:val="20"/>
        </w:rPr>
        <w:fldChar w:fldCharType="end"/>
      </w:r>
      <w:r w:rsidR="00FB7733">
        <w:rPr>
          <w:rFonts w:eastAsiaTheme="minorEastAsia" w:cs="Times New Roman"/>
          <w:szCs w:val="20"/>
        </w:rPr>
        <w:t xml:space="preserve">. </w:t>
      </w:r>
      <w:r w:rsidRPr="00BD4C64">
        <w:rPr>
          <w:rFonts w:eastAsiaTheme="minorEastAsia" w:cs="Times New Roman"/>
          <w:szCs w:val="20"/>
        </w:rPr>
        <w:t>Increasing s</w:t>
      </w:r>
      <w:r w:rsidR="0012180A" w:rsidRPr="00BD4C64">
        <w:rPr>
          <w:rFonts w:eastAsiaTheme="minorEastAsia" w:cs="Times New Roman"/>
          <w:szCs w:val="20"/>
        </w:rPr>
        <w:t xml:space="preserve">tanding </w:t>
      </w:r>
      <w:r w:rsidRPr="00BD4C64">
        <w:rPr>
          <w:rFonts w:eastAsiaTheme="minorEastAsia" w:cs="Times New Roman"/>
          <w:szCs w:val="20"/>
        </w:rPr>
        <w:t xml:space="preserve">time </w:t>
      </w:r>
      <w:r w:rsidR="0012180A" w:rsidRPr="00BD4C64">
        <w:rPr>
          <w:rFonts w:eastAsiaTheme="minorEastAsia" w:cs="Times New Roman"/>
          <w:szCs w:val="20"/>
        </w:rPr>
        <w:t>is well known as a behavioral change strategy taken by heat-stressed cows to dissipate excess</w:t>
      </w:r>
      <w:r w:rsidR="00F354F6" w:rsidRPr="00BD4C64">
        <w:rPr>
          <w:rFonts w:eastAsiaTheme="minorEastAsia" w:cs="Times New Roman"/>
          <w:szCs w:val="20"/>
        </w:rPr>
        <w:t>ive</w:t>
      </w:r>
      <w:r w:rsidR="0012180A" w:rsidRPr="00BD4C64">
        <w:rPr>
          <w:rFonts w:eastAsiaTheme="minorEastAsia" w:cs="Times New Roman"/>
          <w:szCs w:val="20"/>
        </w:rPr>
        <w:t xml:space="preserve"> heat </w:t>
      </w:r>
      <w:r w:rsidR="004A21F7"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&lt;EndNote&gt;&lt;Cite&gt;&lt;Author&gt;Nordlund&lt;/Author&gt;&lt;Year&gt;2019&lt;/Year&gt;&lt;RecNum&gt;775&lt;/RecNum&gt;&lt;DisplayText&gt;(Nordlund et al., 2019)&lt;/DisplayText&gt;&lt;record&gt;&lt;rec-number&gt;775&lt;/rec-number&gt;&lt;foreign-keys&gt;&lt;key app="EN" db-id="sww2zwt9nswwdweaavbxd5wcxpxdtfafxzwe" timestamp="1646466985"&gt;775&lt;/key&gt;&lt;/foreign-keys&gt;&lt;ref-type name="Journal Article"&gt;17&lt;/ref-type&gt;&lt;contributors&gt;&lt;authors&gt;&lt;author&gt;Nordlund, Kenneth&lt;/author&gt;&lt;author&gt;Strassburg, P.&lt;/author&gt;&lt;author&gt;Bennett, Thomas&lt;/author&gt;&lt;author&gt;Oetzel, Garrett&lt;/author&gt;&lt;author&gt;Cook, N. B.&lt;/author&gt;&lt;/authors&gt;&lt;/contributors&gt;&lt;titles&gt;&lt;title&gt;Thermodynamics of standing and lying behavior in lactating dairy cows in freestall and parlor holding pens during conditions of heat stress&lt;/title&gt;&lt;secondary-title&gt;Journal of Dairy Science&lt;/secondary-title&gt;&lt;/titles&gt;&lt;periodical&gt;&lt;full-title&gt;Journal of Dairy Science&lt;/full-title&gt;&lt;abbr-1&gt;J. Dairy Sci.&lt;/abbr-1&gt;&lt;abbr-2&gt;J Dairy Sci&lt;/abbr-2&gt;&lt;/periodical&gt;&lt;volume&gt;102&lt;/volume&gt;&lt;dates&gt;&lt;year&gt;2019&lt;/year&gt;&lt;pub-dates&gt;&lt;date&gt;04/01&lt;/date&gt;&lt;/pub-dates&gt;&lt;/dates&gt;&lt;urls&gt;&lt;/urls&gt;&lt;electronic-resource-num&gt;10.3168/jds.2018-15891&lt;/electronic-resource-num&gt;&lt;/record&gt;&lt;/Cite&gt;&lt;/EndNote&gt;</w:instrText>
      </w:r>
      <w:r w:rsidR="004A21F7" w:rsidRPr="00BD4C64">
        <w:rPr>
          <w:rFonts w:eastAsiaTheme="minorEastAsia" w:cs="Times New Roman"/>
          <w:szCs w:val="20"/>
        </w:rPr>
        <w:fldChar w:fldCharType="separate"/>
      </w:r>
      <w:r w:rsidR="00081DBE">
        <w:rPr>
          <w:rFonts w:eastAsiaTheme="minorEastAsia" w:cs="Times New Roman"/>
          <w:noProof/>
          <w:szCs w:val="20"/>
        </w:rPr>
        <w:t>(Nordlund et al., 2019)</w:t>
      </w:r>
      <w:r w:rsidR="004A21F7" w:rsidRPr="00BD4C64">
        <w:rPr>
          <w:rFonts w:eastAsiaTheme="minorEastAsia" w:cs="Times New Roman"/>
          <w:szCs w:val="20"/>
        </w:rPr>
        <w:fldChar w:fldCharType="end"/>
      </w:r>
      <w:r w:rsidR="004A21F7" w:rsidRPr="00BD4C64">
        <w:rPr>
          <w:rFonts w:eastAsiaTheme="minorEastAsia" w:cs="Times New Roman"/>
          <w:szCs w:val="20"/>
        </w:rPr>
        <w:t>.</w:t>
      </w:r>
      <w:r w:rsidR="00FB7733">
        <w:rPr>
          <w:rFonts w:eastAsiaTheme="minorEastAsia" w:cs="Times New Roman"/>
          <w:szCs w:val="20"/>
        </w:rPr>
        <w:t xml:space="preserve"> </w:t>
      </w:r>
      <w:r w:rsidR="00FB7733" w:rsidRPr="00FB7733">
        <w:rPr>
          <w:rFonts w:eastAsiaTheme="minorEastAsia" w:cs="Times New Roman"/>
          <w:szCs w:val="20"/>
        </w:rPr>
        <w:t>The THI threshold for RR was found to be 65</w:t>
      </w:r>
      <w:r w:rsidR="00FB7733">
        <w:rPr>
          <w:rFonts w:eastAsiaTheme="minorEastAsia" w:cs="Times New Roman"/>
          <w:szCs w:val="20"/>
        </w:rPr>
        <w:t xml:space="preserve"> </w:t>
      </w:r>
      <w:r w:rsidR="00FB7733" w:rsidRPr="00FB7733">
        <w:rPr>
          <w:rFonts w:eastAsiaTheme="minorEastAsia" w:cs="Times New Roman"/>
          <w:szCs w:val="20"/>
        </w:rPr>
        <w:t>in lying cows</w:t>
      </w:r>
      <w:r w:rsidR="00FB7733">
        <w:rPr>
          <w:rFonts w:eastAsiaTheme="minorEastAsia" w:cs="Times New Roman"/>
          <w:szCs w:val="20"/>
        </w:rPr>
        <w:t xml:space="preserve"> and</w:t>
      </w:r>
      <w:r w:rsidR="00FB7733" w:rsidRPr="00FB7733">
        <w:rPr>
          <w:rFonts w:eastAsiaTheme="minorEastAsia" w:cs="Times New Roman"/>
          <w:szCs w:val="20"/>
        </w:rPr>
        <w:t xml:space="preserve"> 70 in standing cows</w:t>
      </w:r>
      <w:r w:rsidR="00FB7733">
        <w:rPr>
          <w:rFonts w:eastAsiaTheme="minorEastAsia" w:cs="Times New Roman"/>
          <w:szCs w:val="20"/>
        </w:rPr>
        <w:t xml:space="preserve">, suggesting that lying cows are more </w:t>
      </w:r>
      <w:r w:rsidR="00FB7733" w:rsidRPr="00FB7733">
        <w:rPr>
          <w:rFonts w:eastAsiaTheme="minorEastAsia" w:cs="Times New Roman"/>
          <w:szCs w:val="20"/>
        </w:rPr>
        <w:t>susceptible</w:t>
      </w:r>
      <w:r w:rsidR="00FB7733">
        <w:rPr>
          <w:rFonts w:eastAsiaTheme="minorEastAsia" w:cs="Times New Roman"/>
          <w:szCs w:val="20"/>
        </w:rPr>
        <w:t xml:space="preserve"> to heat stress </w:t>
      </w:r>
      <w:r w:rsidR="00FB7733">
        <w:rPr>
          <w:rFonts w:eastAsiaTheme="minorEastAsia" w:cs="Times New Roman"/>
          <w:szCs w:val="20"/>
        </w:rPr>
        <w:fldChar w:fldCharType="begin"/>
      </w:r>
      <w:r w:rsidR="00FB7733">
        <w:rPr>
          <w:rFonts w:eastAsiaTheme="minorEastAsia" w:cs="Times New Roman"/>
          <w:szCs w:val="20"/>
        </w:rPr>
        <w:instrText xml:space="preserve"> ADDIN EN.CITE &lt;EndNote&gt;&lt;Cite&gt;&lt;Author&gt;Pinto&lt;/Author&gt;&lt;Year&gt;2020&lt;/Year&gt;&lt;RecNum&gt;283&lt;/RecNum&gt;&lt;DisplayText&gt;(Pinto et al., 2020)&lt;/DisplayText&gt;&lt;record&gt;&lt;rec-number&gt;283&lt;/rec-number&gt;&lt;foreign-keys&gt;&lt;key app="EN" db-id="sww2zwt9nswwdweaavbxd5wcxpxdtfafxzwe" timestamp="1602332695"&gt;283&lt;/key&gt;&lt;/foreign-keys&gt;&lt;ref-type name="Journal Article"&gt;17&lt;/ref-type&gt;&lt;contributors&gt;&lt;authors&gt;&lt;author&gt;Pinto, Severino&lt;/author&gt;&lt;author&gt;Hoffmann, Gundula&lt;/author&gt;&lt;author&gt;Ammon, Christian&lt;/author&gt;&lt;author&gt;Amon, Thomas&lt;/author&gt;&lt;/authors&gt;&lt;/contributors&gt;&lt;titles&gt;&lt;title&gt;Critical THI thresholds based on the physiological parameters of lactating dairy cows&lt;/title&gt;&lt;secondary-title&gt;Journal of thermal biology&lt;/secondary-title&gt;&lt;/titles&gt;&lt;periodical&gt;&lt;full-title&gt;Journal of Thermal Biology&lt;/full-title&gt;&lt;abbr-1&gt;J. Therm. Biol.&lt;/abbr-1&gt;&lt;abbr-2&gt;J Therm Biol&lt;/abbr-2&gt;&lt;/periodical&gt;&lt;volume&gt;88&lt;/volume&gt;&lt;keywords&gt;&lt;keyword&gt;Respiration Rate&lt;/keyword&gt;&lt;keyword&gt;Heart Rate&lt;/keyword&gt;&lt;keyword&gt;Rectal Temperature&lt;/keyword&gt;&lt;keyword&gt;Temperature-Humidity Index&lt;/keyword&gt;&lt;keyword&gt;Heat Load&lt;/keyword&gt;&lt;keyword&gt;Respiration Rate&lt;/keyword&gt;&lt;keyword&gt;Heart Rate&lt;/keyword&gt;&lt;keyword&gt;Rectal Temperature&lt;/keyword&gt;&lt;keyword&gt;Temperature-Humidity Index&lt;/keyword&gt;&lt;keyword&gt;Heat Load&lt;/keyword&gt;&lt;keyword&gt;Biology&lt;/keyword&gt;&lt;/keywords&gt;&lt;dates&gt;&lt;year&gt;2020&lt;/year&gt;&lt;/dates&gt;&lt;publisher&gt;Elsevier Ltd&lt;/publisher&gt;&lt;isbn&gt;0306-4565&lt;/isbn&gt;&lt;urls&gt;&lt;/urls&gt;&lt;electronic-resource-num&gt;10.1016/j.jtherbio.2020.102523&lt;/electronic-resource-num&gt;&lt;/record&gt;&lt;/Cite&gt;&lt;/EndNote&gt;</w:instrText>
      </w:r>
      <w:r w:rsidR="00FB7733">
        <w:rPr>
          <w:rFonts w:eastAsiaTheme="minorEastAsia" w:cs="Times New Roman"/>
          <w:szCs w:val="20"/>
        </w:rPr>
        <w:fldChar w:fldCharType="separate"/>
      </w:r>
      <w:r w:rsidR="00FB7733">
        <w:rPr>
          <w:rFonts w:eastAsiaTheme="minorEastAsia" w:cs="Times New Roman"/>
          <w:noProof/>
          <w:szCs w:val="20"/>
        </w:rPr>
        <w:t>(Pinto et al., 2020)</w:t>
      </w:r>
      <w:r w:rsidR="00FB7733">
        <w:rPr>
          <w:rFonts w:eastAsiaTheme="minorEastAsia" w:cs="Times New Roman"/>
          <w:szCs w:val="20"/>
        </w:rPr>
        <w:fldChar w:fldCharType="end"/>
      </w:r>
      <w:r w:rsidR="00FB7733">
        <w:rPr>
          <w:rFonts w:eastAsiaTheme="minorEastAsia" w:cs="Times New Roman"/>
          <w:szCs w:val="20"/>
        </w:rPr>
        <w:t>.</w:t>
      </w:r>
      <w:r w:rsidR="00156AC4" w:rsidRPr="00156AC4">
        <w:rPr>
          <w:rFonts w:eastAsiaTheme="minorEastAsia" w:cs="Times New Roman"/>
          <w:szCs w:val="20"/>
        </w:rPr>
        <w:t xml:space="preserve"> </w:t>
      </w:r>
      <w:r w:rsidR="00156AC4">
        <w:rPr>
          <w:rFonts w:eastAsiaTheme="minorEastAsia" w:cs="Times New Roman"/>
          <w:szCs w:val="20"/>
        </w:rPr>
        <w:t>The inapparent association of ET with the abovementioned cow-related factors is most likely due to its direct exposure to external environments and thus being less connected with</w:t>
      </w:r>
      <w:r w:rsidR="00156AC4" w:rsidRPr="00FB7733">
        <w:rPr>
          <w:rFonts w:eastAsiaTheme="minorEastAsia" w:cs="Times New Roman"/>
          <w:szCs w:val="20"/>
        </w:rPr>
        <w:t xml:space="preserve"> </w:t>
      </w:r>
      <w:r w:rsidR="00156AC4">
        <w:rPr>
          <w:rFonts w:eastAsiaTheme="minorEastAsia" w:cs="Times New Roman"/>
          <w:szCs w:val="20"/>
        </w:rPr>
        <w:t>internal animal factors.</w:t>
      </w:r>
    </w:p>
    <w:bookmarkEnd w:id="70"/>
    <w:p w14:paraId="1F08AD5E" w14:textId="585AD19B" w:rsidR="00D8062F" w:rsidRPr="00BD4C64" w:rsidRDefault="00534D52" w:rsidP="00BD4C64">
      <w:pPr>
        <w:rPr>
          <w:rFonts w:eastAsiaTheme="minorEastAsia" w:cs="Times New Roman"/>
          <w:szCs w:val="20"/>
        </w:rPr>
      </w:pPr>
      <w:r w:rsidRPr="00BD4C64">
        <w:rPr>
          <w:rFonts w:eastAsiaTheme="minorEastAsia" w:cs="Times New Roman"/>
          <w:szCs w:val="20"/>
        </w:rPr>
        <w:t>T</w:t>
      </w:r>
      <w:r w:rsidR="00394F28" w:rsidRPr="00BD4C64">
        <w:rPr>
          <w:rFonts w:eastAsiaTheme="minorEastAsia" w:cs="Times New Roman"/>
          <w:szCs w:val="20"/>
        </w:rPr>
        <w:t xml:space="preserve">he predicted </w:t>
      </w:r>
      <w:r w:rsidR="00562C9D">
        <w:rPr>
          <w:rFonts w:eastAsiaTheme="minorEastAsia" w:cs="Times New Roman"/>
          <w:szCs w:val="20"/>
        </w:rPr>
        <w:t xml:space="preserve">physiological responses had a clear positive relationship with </w:t>
      </w:r>
      <w:r w:rsidR="00394F28" w:rsidRPr="00BD4C64">
        <w:rPr>
          <w:rFonts w:eastAsiaTheme="minorEastAsia" w:cs="Times New Roman"/>
          <w:szCs w:val="20"/>
        </w:rPr>
        <w:t>Ta</w:t>
      </w:r>
      <w:r w:rsidRPr="00BD4C64">
        <w:rPr>
          <w:rFonts w:eastAsiaTheme="minorEastAsia" w:cs="Times New Roman"/>
          <w:szCs w:val="20"/>
        </w:rPr>
        <w:t xml:space="preserve"> (Fig. </w:t>
      </w:r>
      <w:r w:rsidR="007D4284">
        <w:rPr>
          <w:rFonts w:eastAsiaTheme="minorEastAsia" w:cs="Times New Roman"/>
          <w:szCs w:val="20"/>
        </w:rPr>
        <w:t>4</w:t>
      </w:r>
      <w:r w:rsidRPr="00BD4C64">
        <w:rPr>
          <w:rFonts w:eastAsiaTheme="minorEastAsia" w:cs="Times New Roman"/>
          <w:szCs w:val="20"/>
        </w:rPr>
        <w:t>(</w:t>
      </w:r>
      <w:r w:rsidR="007D4284">
        <w:rPr>
          <w:rFonts w:eastAsiaTheme="minorEastAsia" w:cs="Times New Roman"/>
          <w:szCs w:val="20"/>
        </w:rPr>
        <w:t>j</w:t>
      </w:r>
      <w:r w:rsidRPr="00BD4C64">
        <w:rPr>
          <w:rFonts w:eastAsiaTheme="minorEastAsia" w:cs="Times New Roman"/>
          <w:szCs w:val="20"/>
        </w:rPr>
        <w:t>))</w:t>
      </w:r>
      <w:r w:rsidR="00394F28" w:rsidRPr="00BD4C64">
        <w:rPr>
          <w:rFonts w:eastAsiaTheme="minorEastAsia" w:cs="Times New Roman"/>
          <w:szCs w:val="20"/>
        </w:rPr>
        <w:t xml:space="preserve">. </w:t>
      </w:r>
      <w:r w:rsidR="00894E76" w:rsidRPr="00894E76">
        <w:rPr>
          <w:rFonts w:eastAsiaTheme="minorEastAsia" w:cs="Times New Roman"/>
          <w:szCs w:val="20"/>
        </w:rPr>
        <w:t>The predicted RR and VT increased with a gradually decreasing slope until around 30</w:t>
      </w:r>
      <w:r w:rsidR="00B95660">
        <w:rPr>
          <w:rFonts w:eastAsiaTheme="minorEastAsia" w:cs="Times New Roman"/>
          <w:szCs w:val="20"/>
        </w:rPr>
        <w:t xml:space="preserve"> </w:t>
      </w:r>
      <w:r w:rsidR="00894E76" w:rsidRPr="00894E76">
        <w:rPr>
          <w:rFonts w:eastAsiaTheme="minorEastAsia" w:cs="Times New Roman"/>
          <w:szCs w:val="20"/>
        </w:rPr>
        <w:t>°C, after which they increased at a much steeper slope</w:t>
      </w:r>
      <w:r w:rsidR="00394F28" w:rsidRPr="00BD4C64">
        <w:rPr>
          <w:rFonts w:eastAsiaTheme="minorEastAsia" w:cs="Times New Roman"/>
          <w:szCs w:val="20"/>
        </w:rPr>
        <w:t xml:space="preserve">. </w:t>
      </w:r>
      <w:r w:rsidR="0046402E" w:rsidRPr="00BD4C64">
        <w:rPr>
          <w:rFonts w:eastAsiaTheme="minorEastAsia" w:cs="Times New Roman"/>
          <w:szCs w:val="20"/>
        </w:rPr>
        <w:t>These</w:t>
      </w:r>
      <w:r w:rsidR="00394F28" w:rsidRPr="00BD4C64">
        <w:rPr>
          <w:rFonts w:eastAsiaTheme="minorEastAsia" w:cs="Times New Roman"/>
          <w:szCs w:val="20"/>
        </w:rPr>
        <w:t xml:space="preserve"> </w:t>
      </w:r>
      <w:r w:rsidR="0046402E" w:rsidRPr="00BD4C64">
        <w:rPr>
          <w:rFonts w:eastAsiaTheme="minorEastAsia" w:cs="Times New Roman"/>
          <w:szCs w:val="20"/>
        </w:rPr>
        <w:t>results</w:t>
      </w:r>
      <w:r w:rsidR="00394F28" w:rsidRPr="00BD4C64">
        <w:rPr>
          <w:rFonts w:eastAsiaTheme="minorEastAsia" w:cs="Times New Roman"/>
          <w:szCs w:val="20"/>
        </w:rPr>
        <w:t xml:space="preserve"> demonstrat</w:t>
      </w:r>
      <w:r w:rsidR="008A0DFA">
        <w:rPr>
          <w:rFonts w:eastAsiaTheme="minorEastAsia" w:cs="Times New Roman"/>
          <w:szCs w:val="20"/>
        </w:rPr>
        <w:t>e</w:t>
      </w:r>
      <w:r w:rsidR="00394F28" w:rsidRPr="00BD4C64">
        <w:rPr>
          <w:rFonts w:eastAsiaTheme="minorEastAsia" w:cs="Times New Roman"/>
          <w:szCs w:val="20"/>
        </w:rPr>
        <w:t xml:space="preserve"> the effectiveness of sprinklers </w:t>
      </w:r>
      <w:r w:rsidR="00F354F6" w:rsidRPr="00BD4C64">
        <w:rPr>
          <w:rFonts w:eastAsiaTheme="minorEastAsia" w:cs="Times New Roman"/>
          <w:szCs w:val="20"/>
        </w:rPr>
        <w:t>in</w:t>
      </w:r>
      <w:r w:rsidR="00394F28" w:rsidRPr="00BD4C64">
        <w:rPr>
          <w:rFonts w:eastAsiaTheme="minorEastAsia" w:cs="Times New Roman"/>
          <w:szCs w:val="20"/>
        </w:rPr>
        <w:t xml:space="preserve"> alleviating heat </w:t>
      </w:r>
      <w:r w:rsidR="00780725" w:rsidRPr="00BD4C64">
        <w:rPr>
          <w:rFonts w:eastAsiaTheme="minorEastAsia" w:cs="Times New Roman"/>
          <w:szCs w:val="20"/>
        </w:rPr>
        <w:t>stress</w:t>
      </w:r>
      <w:r w:rsidR="00394F28" w:rsidRPr="00BD4C64">
        <w:rPr>
          <w:rFonts w:eastAsiaTheme="minorEastAsia" w:cs="Times New Roman"/>
          <w:szCs w:val="20"/>
        </w:rPr>
        <w:t xml:space="preserve"> in dairy cows</w:t>
      </w:r>
      <w:r w:rsidR="00894E76">
        <w:rPr>
          <w:rFonts w:eastAsiaTheme="minorEastAsia" w:cs="Times New Roman"/>
          <w:szCs w:val="20"/>
        </w:rPr>
        <w:t xml:space="preserve"> by delaying the upper critical temperature </w:t>
      </w:r>
      <w:r w:rsidR="00905BAD" w:rsidRPr="00BD4C64">
        <w:rPr>
          <w:rFonts w:eastAsiaTheme="minorEastAsia" w:cs="Times New Roman"/>
          <w:szCs w:val="20"/>
        </w:rPr>
        <w:t>of 25 °C</w:t>
      </w:r>
      <w:r w:rsidR="00905BAD">
        <w:rPr>
          <w:rFonts w:eastAsiaTheme="minorEastAsia" w:cs="Times New Roman"/>
          <w:szCs w:val="20"/>
        </w:rPr>
        <w:t xml:space="preserve"> </w:t>
      </w:r>
      <w:r w:rsidR="00894E76">
        <w:rPr>
          <w:rFonts w:eastAsiaTheme="minorEastAsia" w:cs="Times New Roman"/>
          <w:szCs w:val="20"/>
        </w:rPr>
        <w:fldChar w:fldCharType="begin"/>
      </w:r>
      <w:r w:rsidR="00894E76">
        <w:rPr>
          <w:rFonts w:eastAsiaTheme="minorEastAsia" w:cs="Times New Roman"/>
          <w:szCs w:val="20"/>
        </w:rPr>
        <w:instrText xml:space="preserve"> ADDIN EN.CITE &lt;EndNote&gt;&lt;Cite&gt;&lt;Author&gt;Kadzere&lt;/Author&gt;&lt;Year&gt;2002&lt;/Year&gt;&lt;RecNum&gt;257&lt;/RecNum&gt;&lt;DisplayText&gt;(Kadzere et al., 2002)&lt;/DisplayText&gt;&lt;record&gt;&lt;rec-number&gt;257&lt;/rec-number&gt;&lt;foreign-keys&gt;&lt;key app="EN" db-id="sww2zwt9nswwdweaavbxd5wcxpxdtfafxzwe" timestamp="1602084724"&gt;257&lt;/key&gt;&lt;/foreign-keys&gt;&lt;ref-type name="Journal Article"&gt;17&lt;/ref-type&gt;&lt;contributors&gt;&lt;authors&gt;&lt;author&gt;Kadzere, C. T.&lt;/author&gt;&lt;author&gt;Murphy, M. R.&lt;/author&gt;&lt;author&gt;Silanikove, N.&lt;/author&gt;&lt;author&gt;Maltz, E.&lt;/author&gt;&lt;/authors&gt;&lt;/contributors&gt;&lt;titles&gt;&lt;title&gt;Heat stress in lactating dairy cows: a review&lt;/title&gt;&lt;secondary-title&gt;Livestock production science&lt;/secondary-title&gt;&lt;/titles&gt;&lt;periodical&gt;&lt;full-title&gt;Livestock Production Science&lt;/full-title&gt;&lt;/periodical&gt;&lt;pages&gt;59-91&lt;/pages&gt;&lt;volume&gt;77&lt;/volume&gt;&lt;number&gt;1&lt;/number&gt;&lt;keywords&gt;&lt;keyword&gt;Heat Stress&lt;/keyword&gt;&lt;keyword&gt;Responses&lt;/keyword&gt;&lt;keyword&gt;Lactating Cows&lt;/keyword&gt;&lt;keyword&gt;Dairy Cattle&lt;/keyword&gt;&lt;keyword&gt;Heat Stress&lt;/keyword&gt;&lt;keyword&gt;Responses&lt;/keyword&gt;&lt;keyword&gt;Lactating Cows&lt;/keyword&gt;&lt;keyword&gt;Dairy Cattle&lt;/keyword&gt;&lt;keyword&gt;Agriculture&lt;/keyword&gt;&lt;/keywords&gt;&lt;dates&gt;&lt;year&gt;2002&lt;/year&gt;&lt;/dates&gt;&lt;publisher&gt;Elsevier B.V&lt;/publisher&gt;&lt;isbn&gt;0301-6226&lt;/isbn&gt;&lt;urls&gt;&lt;/urls&gt;&lt;electronic-resource-num&gt;10.1016/S0301-6226(01)00330-X&lt;/electronic-resource-num&gt;&lt;/record&gt;&lt;/Cite&gt;&lt;/EndNote&gt;</w:instrText>
      </w:r>
      <w:r w:rsidR="00894E76">
        <w:rPr>
          <w:rFonts w:eastAsiaTheme="minorEastAsia" w:cs="Times New Roman"/>
          <w:szCs w:val="20"/>
        </w:rPr>
        <w:fldChar w:fldCharType="separate"/>
      </w:r>
      <w:r w:rsidR="00894E76">
        <w:rPr>
          <w:rFonts w:eastAsiaTheme="minorEastAsia" w:cs="Times New Roman"/>
          <w:noProof/>
          <w:szCs w:val="20"/>
        </w:rPr>
        <w:t>(Kadzere et al., 2002)</w:t>
      </w:r>
      <w:r w:rsidR="00894E76">
        <w:rPr>
          <w:rFonts w:eastAsiaTheme="minorEastAsia" w:cs="Times New Roman"/>
          <w:szCs w:val="20"/>
        </w:rPr>
        <w:fldChar w:fldCharType="end"/>
      </w:r>
      <w:r w:rsidR="00905BAD" w:rsidRPr="00905BAD">
        <w:rPr>
          <w:rFonts w:eastAsiaTheme="minorEastAsia" w:cs="Times New Roman"/>
          <w:szCs w:val="20"/>
        </w:rPr>
        <w:t xml:space="preserve"> </w:t>
      </w:r>
      <w:r w:rsidR="00905BAD">
        <w:rPr>
          <w:rFonts w:eastAsiaTheme="minorEastAsia" w:cs="Times New Roman"/>
          <w:szCs w:val="20"/>
        </w:rPr>
        <w:t>to about 30</w:t>
      </w:r>
      <w:r w:rsidR="00905BAD" w:rsidRPr="00BD4C64">
        <w:rPr>
          <w:rFonts w:eastAsiaTheme="minorEastAsia" w:cs="Times New Roman"/>
          <w:szCs w:val="20"/>
        </w:rPr>
        <w:t xml:space="preserve"> °C</w:t>
      </w:r>
      <w:r w:rsidR="00394F28" w:rsidRPr="00BD4C64">
        <w:rPr>
          <w:rFonts w:eastAsiaTheme="minorEastAsia" w:cs="Times New Roman"/>
          <w:szCs w:val="20"/>
        </w:rPr>
        <w:t xml:space="preserve">. </w:t>
      </w:r>
      <w:r w:rsidR="00C150E5">
        <w:rPr>
          <w:rFonts w:eastAsiaTheme="minorEastAsia" w:cs="Times New Roman"/>
          <w:szCs w:val="20"/>
        </w:rPr>
        <w:t>On the other hand,</w:t>
      </w:r>
      <w:r w:rsidR="00562C9D">
        <w:rPr>
          <w:rFonts w:eastAsiaTheme="minorEastAsia" w:cs="Times New Roman"/>
          <w:szCs w:val="20"/>
        </w:rPr>
        <w:t xml:space="preserve"> ET increased almost linearly</w:t>
      </w:r>
      <w:r w:rsidR="00562C9D" w:rsidRPr="00BD4C64">
        <w:rPr>
          <w:rFonts w:eastAsiaTheme="minorEastAsia" w:cs="Times New Roman"/>
          <w:szCs w:val="20"/>
        </w:rPr>
        <w:t xml:space="preserve"> </w:t>
      </w:r>
      <w:r w:rsidR="00C150E5">
        <w:rPr>
          <w:rFonts w:eastAsiaTheme="minorEastAsia" w:cs="Times New Roman"/>
          <w:szCs w:val="20"/>
        </w:rPr>
        <w:t xml:space="preserve">with Ta, suggesting that BST is a better representation of microenvironments and a dominant front-line </w:t>
      </w:r>
      <w:r w:rsidR="00C150E5" w:rsidRPr="00BD4C64">
        <w:rPr>
          <w:rFonts w:eastAsiaTheme="minorEastAsia" w:cs="Times New Roman"/>
          <w:szCs w:val="20"/>
        </w:rPr>
        <w:t>heat dissipator</w:t>
      </w:r>
      <w:r w:rsidR="00C150E5">
        <w:rPr>
          <w:rFonts w:eastAsiaTheme="minorEastAsia" w:cs="Times New Roman"/>
          <w:szCs w:val="20"/>
        </w:rPr>
        <w:t xml:space="preserve">. </w:t>
      </w:r>
      <w:r w:rsidR="008A0DFA">
        <w:rPr>
          <w:rFonts w:eastAsiaTheme="minorEastAsia" w:cs="Times New Roman"/>
          <w:szCs w:val="20"/>
        </w:rPr>
        <w:t xml:space="preserve">In </w:t>
      </w:r>
      <w:r w:rsidR="00083553">
        <w:rPr>
          <w:rFonts w:eastAsiaTheme="minorEastAsia" w:cs="Times New Roman"/>
          <w:szCs w:val="20"/>
        </w:rPr>
        <w:t xml:space="preserve">the </w:t>
      </w:r>
      <w:r w:rsidR="008A0DFA">
        <w:rPr>
          <w:rFonts w:eastAsiaTheme="minorEastAsia" w:cs="Times New Roman"/>
          <w:szCs w:val="20"/>
        </w:rPr>
        <w:t>case of RH</w:t>
      </w:r>
      <w:r w:rsidR="00C35C88" w:rsidRPr="00BD4C64">
        <w:rPr>
          <w:rFonts w:eastAsiaTheme="minorEastAsia" w:cs="Times New Roman"/>
          <w:szCs w:val="20"/>
        </w:rPr>
        <w:t xml:space="preserve">, </w:t>
      </w:r>
      <w:r w:rsidR="00BA4591">
        <w:rPr>
          <w:rFonts w:eastAsiaTheme="minorEastAsia" w:cs="Times New Roman"/>
          <w:szCs w:val="20"/>
        </w:rPr>
        <w:t>E</w:t>
      </w:r>
      <w:r w:rsidR="008A0DFA">
        <w:rPr>
          <w:rFonts w:eastAsiaTheme="minorEastAsia" w:cs="Times New Roman"/>
          <w:szCs w:val="20"/>
        </w:rPr>
        <w:t xml:space="preserve">T and </w:t>
      </w:r>
      <w:r w:rsidR="00BA4591">
        <w:rPr>
          <w:rFonts w:eastAsiaTheme="minorEastAsia" w:cs="Times New Roman"/>
          <w:szCs w:val="20"/>
        </w:rPr>
        <w:t>V</w:t>
      </w:r>
      <w:r w:rsidR="008A0DFA">
        <w:rPr>
          <w:rFonts w:eastAsiaTheme="minorEastAsia" w:cs="Times New Roman"/>
          <w:szCs w:val="20"/>
        </w:rPr>
        <w:t>T</w:t>
      </w:r>
      <w:r w:rsidR="008A0DFA" w:rsidRPr="00BD4C64">
        <w:rPr>
          <w:rFonts w:eastAsiaTheme="minorEastAsia" w:cs="Times New Roman"/>
          <w:szCs w:val="20"/>
        </w:rPr>
        <w:t xml:space="preserve"> </w:t>
      </w:r>
      <w:r w:rsidR="00107B93" w:rsidRPr="00BD4C64">
        <w:rPr>
          <w:rFonts w:eastAsiaTheme="minorEastAsia" w:cs="Times New Roman"/>
          <w:szCs w:val="20"/>
        </w:rPr>
        <w:t xml:space="preserve">increased </w:t>
      </w:r>
      <w:r w:rsidR="008A0DFA">
        <w:rPr>
          <w:rFonts w:eastAsiaTheme="minorEastAsia" w:cs="Times New Roman"/>
          <w:szCs w:val="20"/>
        </w:rPr>
        <w:t>sequentially at around 45% and 70%</w:t>
      </w:r>
      <w:r w:rsidR="00964469">
        <w:rPr>
          <w:rFonts w:eastAsiaTheme="minorEastAsia" w:cs="Times New Roman"/>
          <w:szCs w:val="20"/>
        </w:rPr>
        <w:t xml:space="preserve"> RH</w:t>
      </w:r>
      <w:r w:rsidR="008A0DFA">
        <w:rPr>
          <w:rFonts w:eastAsiaTheme="minorEastAsia" w:cs="Times New Roman"/>
          <w:szCs w:val="20"/>
        </w:rPr>
        <w:t xml:space="preserve">, respectively, </w:t>
      </w:r>
      <w:r w:rsidR="00107B93" w:rsidRPr="00BD4C64">
        <w:rPr>
          <w:rFonts w:eastAsiaTheme="minorEastAsia" w:cs="Times New Roman"/>
          <w:szCs w:val="20"/>
        </w:rPr>
        <w:t xml:space="preserve">whereas </w:t>
      </w:r>
      <w:r w:rsidR="008A0DFA">
        <w:rPr>
          <w:rFonts w:eastAsiaTheme="minorEastAsia" w:cs="Times New Roman"/>
          <w:szCs w:val="20"/>
        </w:rPr>
        <w:t>RR</w:t>
      </w:r>
      <w:r w:rsidR="008A0DFA" w:rsidRPr="00BD4C64">
        <w:rPr>
          <w:rFonts w:eastAsiaTheme="minorEastAsia" w:cs="Times New Roman"/>
          <w:szCs w:val="20"/>
        </w:rPr>
        <w:t xml:space="preserve"> </w:t>
      </w:r>
      <w:r w:rsidR="00107B93" w:rsidRPr="00BD4C64">
        <w:rPr>
          <w:rFonts w:eastAsiaTheme="minorEastAsia" w:cs="Times New Roman"/>
          <w:szCs w:val="20"/>
        </w:rPr>
        <w:t xml:space="preserve">increased </w:t>
      </w:r>
      <w:r w:rsidR="008A0DFA">
        <w:rPr>
          <w:rFonts w:eastAsiaTheme="minorEastAsia" w:cs="Times New Roman"/>
          <w:szCs w:val="20"/>
        </w:rPr>
        <w:t>almost linearly with</w:t>
      </w:r>
      <w:r w:rsidR="008A0DFA" w:rsidRPr="00BD4C64">
        <w:rPr>
          <w:rFonts w:eastAsiaTheme="minorEastAsia" w:cs="Times New Roman"/>
          <w:szCs w:val="20"/>
        </w:rPr>
        <w:t xml:space="preserve"> </w:t>
      </w:r>
      <w:r w:rsidR="00107B93" w:rsidRPr="00BD4C64">
        <w:rPr>
          <w:rFonts w:eastAsiaTheme="minorEastAsia" w:cs="Times New Roman"/>
          <w:szCs w:val="20"/>
        </w:rPr>
        <w:t xml:space="preserve">RH </w:t>
      </w:r>
      <w:r w:rsidR="004529C4">
        <w:rPr>
          <w:rFonts w:eastAsiaTheme="minorEastAsia" w:cs="Times New Roman"/>
          <w:szCs w:val="20"/>
        </w:rPr>
        <w:t>within</w:t>
      </w:r>
      <w:r w:rsidR="008A0DFA">
        <w:rPr>
          <w:rFonts w:eastAsiaTheme="minorEastAsia" w:cs="Times New Roman"/>
          <w:szCs w:val="20"/>
        </w:rPr>
        <w:t xml:space="preserve"> the measured range </w:t>
      </w:r>
      <w:r w:rsidRPr="00BD4C64">
        <w:rPr>
          <w:rFonts w:eastAsiaTheme="minorEastAsia" w:cs="Times New Roman"/>
          <w:szCs w:val="20"/>
        </w:rPr>
        <w:t xml:space="preserve">(Fig. </w:t>
      </w:r>
      <w:r w:rsidR="008A0DFA">
        <w:rPr>
          <w:rFonts w:eastAsiaTheme="minorEastAsia" w:cs="Times New Roman"/>
          <w:szCs w:val="20"/>
        </w:rPr>
        <w:t>4</w:t>
      </w:r>
      <w:r w:rsidRPr="00BD4C64">
        <w:rPr>
          <w:rFonts w:eastAsiaTheme="minorEastAsia" w:cs="Times New Roman"/>
          <w:szCs w:val="20"/>
        </w:rPr>
        <w:t>(</w:t>
      </w:r>
      <w:r w:rsidR="008A0DFA">
        <w:rPr>
          <w:rFonts w:eastAsiaTheme="minorEastAsia" w:cs="Times New Roman"/>
          <w:szCs w:val="20"/>
        </w:rPr>
        <w:t>k</w:t>
      </w:r>
      <w:r w:rsidRPr="00BD4C64">
        <w:rPr>
          <w:rFonts w:eastAsiaTheme="minorEastAsia" w:cs="Times New Roman"/>
          <w:szCs w:val="20"/>
        </w:rPr>
        <w:t>))</w:t>
      </w:r>
      <w:r w:rsidR="00107B93" w:rsidRPr="00BD4C64">
        <w:rPr>
          <w:rFonts w:eastAsiaTheme="minorEastAsia" w:cs="Times New Roman"/>
          <w:szCs w:val="20"/>
        </w:rPr>
        <w:t xml:space="preserve">. </w:t>
      </w:r>
      <w:r w:rsidR="00E72413" w:rsidRPr="00BD4C64">
        <w:rPr>
          <w:rFonts w:eastAsiaTheme="minorEastAsia" w:cs="Times New Roman"/>
          <w:szCs w:val="20"/>
        </w:rPr>
        <w:t xml:space="preserve">These </w:t>
      </w:r>
      <w:r w:rsidR="00ED2736" w:rsidRPr="00BD4C64">
        <w:rPr>
          <w:rFonts w:eastAsiaTheme="minorEastAsia" w:cs="Times New Roman"/>
          <w:szCs w:val="20"/>
        </w:rPr>
        <w:t>findings</w:t>
      </w:r>
      <w:r w:rsidR="00E72413" w:rsidRPr="00BD4C64">
        <w:rPr>
          <w:rFonts w:eastAsiaTheme="minorEastAsia" w:cs="Times New Roman"/>
          <w:szCs w:val="20"/>
        </w:rPr>
        <w:t xml:space="preserve"> are not </w:t>
      </w:r>
      <w:r w:rsidR="00ED2736" w:rsidRPr="00BD4C64">
        <w:rPr>
          <w:rFonts w:eastAsiaTheme="minorEastAsia" w:cs="Times New Roman"/>
          <w:szCs w:val="20"/>
        </w:rPr>
        <w:t>surprising</w:t>
      </w:r>
      <w:r w:rsidR="00E72413" w:rsidRPr="00BD4C64">
        <w:rPr>
          <w:rFonts w:eastAsiaTheme="minorEastAsia" w:cs="Times New Roman"/>
          <w:szCs w:val="20"/>
        </w:rPr>
        <w:t xml:space="preserve"> since high RH would significantly </w:t>
      </w:r>
      <w:r w:rsidR="00ED2736" w:rsidRPr="00BD4C64">
        <w:rPr>
          <w:rFonts w:eastAsiaTheme="minorEastAsia" w:cs="Times New Roman"/>
          <w:szCs w:val="20"/>
        </w:rPr>
        <w:t>inhibit</w:t>
      </w:r>
      <w:r w:rsidR="00E72413" w:rsidRPr="00BD4C64">
        <w:rPr>
          <w:rFonts w:eastAsiaTheme="minorEastAsia" w:cs="Times New Roman"/>
          <w:szCs w:val="20"/>
        </w:rPr>
        <w:t xml:space="preserve"> latent heat dissipation</w:t>
      </w:r>
      <w:r w:rsidR="00ED2736" w:rsidRPr="00BD4C64">
        <w:rPr>
          <w:rFonts w:eastAsiaTheme="minorEastAsia" w:cs="Times New Roman"/>
          <w:szCs w:val="20"/>
        </w:rPr>
        <w:t xml:space="preserve"> and result in a high physiological level</w:t>
      </w:r>
      <w:r w:rsidR="00E72413" w:rsidRPr="00BD4C64">
        <w:rPr>
          <w:rFonts w:eastAsiaTheme="minorEastAsia" w:cs="Times New Roman"/>
          <w:szCs w:val="20"/>
        </w:rPr>
        <w:t xml:space="preserve"> </w:t>
      </w:r>
      <w:r w:rsidR="007676B5"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&lt;EndNote&gt;&lt;Cite&gt;&lt;Author&gt;Maia&lt;/Author&gt;&lt;Year&gt;2008&lt;/Year&gt;&lt;RecNum&gt;396&lt;/RecNum&gt;&lt;DisplayText&gt;(Maia et al., 2008)&lt;/DisplayText&gt;&lt;record&gt;&lt;rec-number&gt;396&lt;/rec-number&gt;&lt;foreign-keys&gt;&lt;key app="EN" db-id="sww2zwt9nswwdweaavbxd5wcxpxdtfafxzwe" timestamp="1606878090"&gt;396&lt;/key&gt;&lt;/foreign-keys&gt;&lt;ref-type name="Journal Article"&gt;17&lt;/ref-type&gt;&lt;contributors&gt;&lt;authors&gt;&lt;author&gt;Maia, Alex Sandro Campos&lt;/author&gt;&lt;author&gt;Silva, Roberto Gomes da&lt;/author&gt;&lt;author&gt;Loureiro, Cintia Maria Battiston&lt;/author&gt;&lt;/authors&gt;&lt;/contributors&gt;&lt;titles&gt;&lt;title&gt;Latent heat loss of Holstein cows in a tropical environment: a prediction model&lt;/title&gt;&lt;secondary-title&gt;Revista brasileira de zootecnia&lt;/secondary-title&gt;&lt;/titles&gt;&lt;pages&gt;1837-1843&lt;/pages&gt;&lt;volume&gt;37&lt;/volume&gt;&lt;number&gt;10&lt;/number&gt;&lt;keywords&gt;&lt;keyword&gt;VETERINARY SCIENCES&lt;/keyword&gt;&lt;keyword&gt;AGRICULTURE, DAIRY &amp;amp; ANIMAL SCIENCE&lt;/keyword&gt;&lt;/keywords&gt;&lt;dates&gt;&lt;year&gt;2008&lt;/year&gt;&lt;/dates&gt;&lt;publisher&gt;Sociedade Brasileira de Zootecnia&lt;/publisher&gt;&lt;isbn&gt;1516-3598&lt;/isbn&gt;&lt;urls&gt;&lt;/urls&gt;&lt;electronic-resource-num&gt;10.1590/S1516-35982008001000018&lt;/electronic-resource-num&gt;&lt;/record&gt;&lt;/Cite&gt;&lt;/EndNote&gt;</w:instrText>
      </w:r>
      <w:r w:rsidR="007676B5" w:rsidRPr="00BD4C64">
        <w:rPr>
          <w:rFonts w:eastAsiaTheme="minorEastAsia" w:cs="Times New Roman"/>
          <w:szCs w:val="20"/>
        </w:rPr>
        <w:fldChar w:fldCharType="separate"/>
      </w:r>
      <w:r w:rsidR="00081DBE">
        <w:rPr>
          <w:rFonts w:eastAsiaTheme="minorEastAsia" w:cs="Times New Roman"/>
          <w:noProof/>
          <w:szCs w:val="20"/>
        </w:rPr>
        <w:t>(Maia et al., 2008)</w:t>
      </w:r>
      <w:r w:rsidR="007676B5" w:rsidRPr="00BD4C64">
        <w:rPr>
          <w:rFonts w:eastAsiaTheme="minorEastAsia" w:cs="Times New Roman"/>
          <w:szCs w:val="20"/>
        </w:rPr>
        <w:fldChar w:fldCharType="end"/>
      </w:r>
      <w:r w:rsidR="00E72413" w:rsidRPr="00BD4C64">
        <w:rPr>
          <w:rFonts w:eastAsiaTheme="minorEastAsia" w:cs="Times New Roman"/>
          <w:szCs w:val="20"/>
        </w:rPr>
        <w:t xml:space="preserve">. </w:t>
      </w:r>
      <w:r w:rsidR="008A0DFA">
        <w:rPr>
          <w:rFonts w:eastAsiaTheme="minorEastAsia" w:cs="Times New Roman"/>
          <w:szCs w:val="20"/>
        </w:rPr>
        <w:t xml:space="preserve">In </w:t>
      </w:r>
      <w:r w:rsidR="00083553">
        <w:rPr>
          <w:rFonts w:eastAsiaTheme="minorEastAsia" w:cs="Times New Roman"/>
          <w:szCs w:val="20"/>
        </w:rPr>
        <w:t xml:space="preserve">the </w:t>
      </w:r>
      <w:r w:rsidR="008A0DFA">
        <w:rPr>
          <w:rFonts w:eastAsiaTheme="minorEastAsia" w:cs="Times New Roman"/>
          <w:szCs w:val="20"/>
        </w:rPr>
        <w:t>case of WS</w:t>
      </w:r>
      <w:r w:rsidR="00107B93" w:rsidRPr="00BD4C64">
        <w:rPr>
          <w:rFonts w:eastAsiaTheme="minorEastAsia" w:cs="Times New Roman"/>
          <w:szCs w:val="20"/>
        </w:rPr>
        <w:t xml:space="preserve">, </w:t>
      </w:r>
      <w:r w:rsidR="008A0DFA">
        <w:rPr>
          <w:rFonts w:eastAsiaTheme="minorEastAsia" w:cs="Times New Roman"/>
          <w:szCs w:val="20"/>
        </w:rPr>
        <w:t>RR and ET</w:t>
      </w:r>
      <w:r w:rsidR="0064468B">
        <w:rPr>
          <w:rFonts w:eastAsiaTheme="minorEastAsia" w:cs="Times New Roman"/>
          <w:szCs w:val="20"/>
        </w:rPr>
        <w:t xml:space="preserve"> had an overall decreasing trend with WS, where</w:t>
      </w:r>
      <w:r w:rsidR="00107B93" w:rsidRPr="00BD4C64">
        <w:rPr>
          <w:rFonts w:eastAsiaTheme="minorEastAsia" w:cs="Times New Roman"/>
          <w:szCs w:val="20"/>
        </w:rPr>
        <w:t xml:space="preserve">as </w:t>
      </w:r>
      <w:r w:rsidR="0064468B">
        <w:rPr>
          <w:rFonts w:eastAsiaTheme="minorEastAsia" w:cs="Times New Roman"/>
          <w:szCs w:val="20"/>
        </w:rPr>
        <w:t>VT</w:t>
      </w:r>
      <w:r w:rsidR="00107B93" w:rsidRPr="00BD4C64">
        <w:rPr>
          <w:rFonts w:eastAsiaTheme="minorEastAsia" w:cs="Times New Roman"/>
          <w:szCs w:val="20"/>
        </w:rPr>
        <w:t xml:space="preserve"> stayed relatively stable </w:t>
      </w:r>
      <w:r w:rsidRPr="00BD4C64">
        <w:rPr>
          <w:rFonts w:eastAsiaTheme="minorEastAsia" w:cs="Times New Roman"/>
          <w:szCs w:val="20"/>
        </w:rPr>
        <w:t xml:space="preserve">(Fig. </w:t>
      </w:r>
      <w:r w:rsidR="0064468B">
        <w:rPr>
          <w:rFonts w:eastAsiaTheme="minorEastAsia" w:cs="Times New Roman"/>
          <w:szCs w:val="20"/>
        </w:rPr>
        <w:t>4</w:t>
      </w:r>
      <w:r w:rsidRPr="00BD4C64">
        <w:rPr>
          <w:rFonts w:eastAsiaTheme="minorEastAsia" w:cs="Times New Roman"/>
          <w:szCs w:val="20"/>
        </w:rPr>
        <w:t>(</w:t>
      </w:r>
      <w:r w:rsidR="0064468B">
        <w:rPr>
          <w:rFonts w:eastAsiaTheme="minorEastAsia" w:cs="Times New Roman"/>
          <w:szCs w:val="20"/>
        </w:rPr>
        <w:t>l</w:t>
      </w:r>
      <w:r w:rsidRPr="00BD4C64">
        <w:rPr>
          <w:rFonts w:eastAsiaTheme="minorEastAsia" w:cs="Times New Roman"/>
          <w:szCs w:val="20"/>
        </w:rPr>
        <w:t>))</w:t>
      </w:r>
      <w:r w:rsidR="0064468B">
        <w:rPr>
          <w:rFonts w:eastAsiaTheme="minorEastAsia" w:cs="Times New Roman"/>
          <w:szCs w:val="20"/>
        </w:rPr>
        <w:t>.</w:t>
      </w:r>
      <w:r w:rsidR="00107B93" w:rsidRPr="00BD4C64">
        <w:rPr>
          <w:rFonts w:eastAsiaTheme="minorEastAsia" w:cs="Times New Roman"/>
          <w:szCs w:val="20"/>
        </w:rPr>
        <w:t xml:space="preserve"> </w:t>
      </w:r>
      <w:r w:rsidR="00193739">
        <w:rPr>
          <w:rFonts w:eastAsiaTheme="minorEastAsia" w:cs="Times New Roman"/>
          <w:szCs w:val="20"/>
        </w:rPr>
        <w:t>T</w:t>
      </w:r>
      <w:r w:rsidR="0064468B">
        <w:rPr>
          <w:rFonts w:eastAsiaTheme="minorEastAsia" w:cs="Times New Roman"/>
          <w:szCs w:val="20"/>
        </w:rPr>
        <w:t xml:space="preserve">hese results </w:t>
      </w:r>
      <w:r w:rsidR="00BC6AD5">
        <w:rPr>
          <w:rFonts w:eastAsiaTheme="minorEastAsia" w:cs="Times New Roman"/>
          <w:szCs w:val="20"/>
        </w:rPr>
        <w:t>are consistent with previous knowledge that</w:t>
      </w:r>
      <w:r w:rsidR="0064468B">
        <w:rPr>
          <w:rFonts w:eastAsiaTheme="minorEastAsia" w:cs="Times New Roman"/>
          <w:szCs w:val="20"/>
        </w:rPr>
        <w:t xml:space="preserve"> RR and ET </w:t>
      </w:r>
      <w:r w:rsidR="00BC6AD5">
        <w:rPr>
          <w:rFonts w:eastAsiaTheme="minorEastAsia" w:cs="Times New Roman"/>
          <w:szCs w:val="20"/>
        </w:rPr>
        <w:t xml:space="preserve">respond much more </w:t>
      </w:r>
      <w:r w:rsidR="00BC6AD5">
        <w:rPr>
          <w:rFonts w:eastAsiaTheme="minorEastAsia" w:cs="Times New Roman"/>
          <w:szCs w:val="20"/>
        </w:rPr>
        <w:lastRenderedPageBreak/>
        <w:t xml:space="preserve">promptly </w:t>
      </w:r>
      <w:r w:rsidR="0064468B">
        <w:rPr>
          <w:rFonts w:eastAsiaTheme="minorEastAsia" w:cs="Times New Roman"/>
          <w:szCs w:val="20"/>
        </w:rPr>
        <w:t>to microenvironmental changes</w:t>
      </w:r>
      <w:r w:rsidR="00193739">
        <w:rPr>
          <w:rFonts w:eastAsiaTheme="minorEastAsia" w:cs="Times New Roman"/>
          <w:szCs w:val="20"/>
        </w:rPr>
        <w:t xml:space="preserve"> than VT</w:t>
      </w:r>
      <w:r w:rsidR="008812BA">
        <w:rPr>
          <w:rFonts w:eastAsiaTheme="minorEastAsia" w:cs="Times New Roman"/>
          <w:szCs w:val="20"/>
        </w:rPr>
        <w:t xml:space="preserve"> </w:t>
      </w:r>
      <w:r w:rsidR="008812BA">
        <w:rPr>
          <w:rFonts w:eastAsiaTheme="minorEastAsia" w:cs="Times New Roman"/>
          <w:szCs w:val="20"/>
        </w:rPr>
        <w:fldChar w:fldCharType="begin"/>
      </w:r>
      <w:r w:rsidR="008812BA">
        <w:rPr>
          <w:rFonts w:eastAsiaTheme="minorEastAsia" w:cs="Times New Roman"/>
          <w:szCs w:val="20"/>
        </w:rPr>
        <w:instrText xml:space="preserve"> ADDIN EN.CITE &lt;EndNote&gt;&lt;Cite&gt;&lt;Author&gt;Shu&lt;/Author&gt;&lt;Year&gt;2022&lt;/Year&gt;&lt;RecNum&gt;854&lt;/RecNum&gt;&lt;DisplayText&gt;(Shu et al., 2022a)&lt;/DisplayText&gt;&lt;record&gt;&lt;rec-number&gt;854&lt;/rec-number&gt;&lt;foreign-keys&gt;&lt;key app="EN" db-id="sww2zwt9nswwdweaavbxd5wcxpxdtfafxzwe" timestamp="1654441264"&gt;854&lt;/key&gt;&lt;/foreign-keys&gt;&lt;ref-type name="Journal Article"&gt;17&lt;/ref-type&gt;&lt;contributors&gt;&lt;authors&gt;&lt;author&gt;Shu, Hang&lt;/author&gt;&lt;author&gt;Guo, Leifeng&lt;/author&gt;&lt;author&gt;Bindelle, Jérôme&lt;/author&gt;&lt;author&gt;Fang, Tingting&lt;/author&gt;&lt;author&gt;Xing, Mingjie&lt;/author&gt;&lt;author&gt;Sun, Fuyu&lt;/author&gt;&lt;author&gt;Chen, Xiaoyang&lt;/author&gt;&lt;author&gt;Zhang, Wenju&lt;/author&gt;&lt;author&gt;Wang, Wensheng&lt;/author&gt;&lt;/authors&gt;&lt;/contributors&gt;&lt;titles&gt;&lt;title&gt;Evaluation of environmental and physiological indicators in lactating dairy cows exposed to heat stress&lt;/title&gt;&lt;secondary-title&gt;International Journal of Biometeorology&lt;/secondary-title&gt;&lt;/titles&gt;&lt;periodical&gt;&lt;full-title&gt;International Journal of Biometeorology&lt;/full-title&gt;&lt;abbr-1&gt;Int. J. Biometeorol.&lt;/abbr-1&gt;&lt;abbr-2&gt;Int J Biometeorol&lt;/abbr-2&gt;&lt;/periodical&gt;&lt;pages&gt;1219-1232&lt;/pages&gt;&lt;volume&gt;66&lt;/volume&gt;&lt;number&gt;6&lt;/number&gt;&lt;dates&gt;&lt;year&gt;2022&lt;/year&gt;&lt;pub-dates&gt;&lt;date&gt;2022/06/01&lt;/date&gt;&lt;/pub-dates&gt;&lt;/dates&gt;&lt;isbn&gt;1432-1254&lt;/isbn&gt;&lt;urls&gt;&lt;related-urls&gt;&lt;url&gt;https://doi.org/10.1007/s00484-022-02270-w&lt;/url&gt;&lt;/related-urls&gt;&lt;/urls&gt;&lt;electronic-resource-num&gt;10.1007/s00484-022-02270-w&lt;/electronic-resource-num&gt;&lt;/record&gt;&lt;/Cite&gt;&lt;/EndNote&gt;</w:instrText>
      </w:r>
      <w:r w:rsidR="008812BA">
        <w:rPr>
          <w:rFonts w:eastAsiaTheme="minorEastAsia" w:cs="Times New Roman"/>
          <w:szCs w:val="20"/>
        </w:rPr>
        <w:fldChar w:fldCharType="separate"/>
      </w:r>
      <w:r w:rsidR="008812BA">
        <w:rPr>
          <w:rFonts w:eastAsiaTheme="minorEastAsia" w:cs="Times New Roman"/>
          <w:noProof/>
          <w:szCs w:val="20"/>
        </w:rPr>
        <w:t>(Shu et al., 2022a)</w:t>
      </w:r>
      <w:r w:rsidR="008812BA">
        <w:rPr>
          <w:rFonts w:eastAsiaTheme="minorEastAsia" w:cs="Times New Roman"/>
          <w:szCs w:val="20"/>
        </w:rPr>
        <w:fldChar w:fldCharType="end"/>
      </w:r>
      <w:r w:rsidR="0064468B">
        <w:rPr>
          <w:rFonts w:eastAsiaTheme="minorEastAsia" w:cs="Times New Roman"/>
          <w:szCs w:val="20"/>
        </w:rPr>
        <w:t xml:space="preserve">. </w:t>
      </w:r>
      <w:r w:rsidR="00D8062F" w:rsidRPr="00BD4C64">
        <w:rPr>
          <w:rFonts w:eastAsiaTheme="minorEastAsia" w:cs="Times New Roman"/>
          <w:szCs w:val="20"/>
        </w:rPr>
        <w:t xml:space="preserve">As expected, </w:t>
      </w:r>
      <w:r w:rsidR="008700B2" w:rsidRPr="00BD4C64">
        <w:rPr>
          <w:rFonts w:eastAsiaTheme="minorEastAsia" w:cs="Times New Roman"/>
          <w:szCs w:val="20"/>
        </w:rPr>
        <w:t>observations</w:t>
      </w:r>
      <w:r w:rsidR="00D8062F" w:rsidRPr="00BD4C64">
        <w:rPr>
          <w:rFonts w:eastAsiaTheme="minorEastAsia" w:cs="Times New Roman"/>
          <w:szCs w:val="20"/>
        </w:rPr>
        <w:t xml:space="preserve"> measured in P.M. had higher RR</w:t>
      </w:r>
      <w:r w:rsidR="00EB11C6">
        <w:rPr>
          <w:rFonts w:eastAsiaTheme="minorEastAsia" w:cs="Times New Roman"/>
          <w:szCs w:val="20"/>
        </w:rPr>
        <w:t>,</w:t>
      </w:r>
      <w:r w:rsidR="00D8062F" w:rsidRPr="00BD4C64">
        <w:rPr>
          <w:rFonts w:eastAsiaTheme="minorEastAsia" w:cs="Times New Roman"/>
          <w:szCs w:val="20"/>
        </w:rPr>
        <w:t xml:space="preserve"> VT</w:t>
      </w:r>
      <w:r w:rsidR="00EB11C6">
        <w:rPr>
          <w:rFonts w:eastAsiaTheme="minorEastAsia" w:cs="Times New Roman"/>
          <w:szCs w:val="20"/>
        </w:rPr>
        <w:t>, and ET</w:t>
      </w:r>
      <w:r w:rsidR="00D8062F" w:rsidRPr="00BD4C64">
        <w:rPr>
          <w:rFonts w:eastAsiaTheme="minorEastAsia" w:cs="Times New Roman"/>
          <w:szCs w:val="20"/>
        </w:rPr>
        <w:t xml:space="preserve"> than those measured in A.M.</w:t>
      </w:r>
      <w:r w:rsidRPr="00BD4C64">
        <w:rPr>
          <w:rFonts w:eastAsiaTheme="minorEastAsia" w:cs="Times New Roman"/>
          <w:szCs w:val="20"/>
        </w:rPr>
        <w:t xml:space="preserve"> (Fig. </w:t>
      </w:r>
      <w:r w:rsidR="00EB11C6">
        <w:rPr>
          <w:rFonts w:eastAsiaTheme="minorEastAsia" w:cs="Times New Roman"/>
          <w:szCs w:val="20"/>
        </w:rPr>
        <w:t>4</w:t>
      </w:r>
      <w:r w:rsidRPr="00BD4C64">
        <w:rPr>
          <w:rFonts w:eastAsiaTheme="minorEastAsia" w:cs="Times New Roman"/>
          <w:szCs w:val="20"/>
        </w:rPr>
        <w:t>(</w:t>
      </w:r>
      <w:r w:rsidR="00EB11C6">
        <w:rPr>
          <w:rFonts w:eastAsiaTheme="minorEastAsia" w:cs="Times New Roman"/>
          <w:szCs w:val="20"/>
        </w:rPr>
        <w:t>m</w:t>
      </w:r>
      <w:r w:rsidRPr="00BD4C64">
        <w:rPr>
          <w:rFonts w:eastAsiaTheme="minorEastAsia" w:cs="Times New Roman"/>
          <w:szCs w:val="20"/>
        </w:rPr>
        <w:t>))</w:t>
      </w:r>
      <w:r w:rsidR="00D8062F" w:rsidRPr="00BD4C64">
        <w:rPr>
          <w:rFonts w:eastAsiaTheme="minorEastAsia" w:cs="Times New Roman"/>
          <w:szCs w:val="20"/>
        </w:rPr>
        <w:t xml:space="preserve">, which is consistent with previous studies on the circadian rhythm of physiological indicators </w:t>
      </w:r>
      <w:r w:rsidR="0008345C" w:rsidRPr="00BD4C64">
        <w:rPr>
          <w:rFonts w:eastAsiaTheme="minorEastAsia" w:cs="Times New Roman"/>
          <w:szCs w:val="20"/>
        </w:rPr>
        <w:t xml:space="preserve">related to heat stress </w:t>
      </w:r>
      <w:r w:rsidR="006F49DF"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&lt;EndNote&gt;&lt;Cite&gt;&lt;Author&gt;Kaufman&lt;/Author&gt;&lt;Year&gt;2018&lt;/Year&gt;&lt;RecNum&gt;367&lt;/RecNum&gt;&lt;DisplayText&gt;(Kaufman et al., 2018)&lt;/DisplayText&gt;&lt;record&gt;&lt;rec-number&gt;367&lt;/rec-number&gt;&lt;foreign-keys&gt;&lt;key app="EN" db-id="sww2zwt9nswwdweaavbxd5wcxpxdtfafxzwe" timestamp="1605451790"&gt;367&lt;/key&gt;&lt;/foreign-keys&gt;&lt;ref-type name="Journal Article"&gt;17&lt;/ref-type&gt;&lt;contributors&gt;&lt;authors&gt;&lt;author&gt;Kaufman, J. D.&lt;/author&gt;&lt;author&gt;Saxton, A. M.&lt;/author&gt;&lt;author&gt;Ríus, A. G.&lt;/author&gt;&lt;/authors&gt;&lt;/contributors&gt;&lt;titles&gt;&lt;title&gt;Short communication: Relationships among temperature-humidity index with rectal, udder surface, and vaginal temperatures in lactating dairy cows experiencing heat stress&lt;/title&gt;&lt;secondary-title&gt;Journal of dairy science&lt;/secondary-title&gt;&lt;/titles&gt;&lt;periodical&gt;&lt;full-title&gt;Journal of Dairy Science&lt;/full-title&gt;&lt;abbr-1&gt;J. Dairy Sci.&lt;/abbr-1&gt;&lt;abbr-2&gt;J Dairy Sci&lt;/abbr-2&gt;&lt;/periodical&gt;&lt;pages&gt;6424-6429&lt;/pages&gt;&lt;volume&gt;101&lt;/volume&gt;&lt;number&gt;7&lt;/number&gt;&lt;keywords&gt;&lt;keyword&gt;Body Temperature&lt;/keyword&gt;&lt;keyword&gt;Dairy Cow&lt;/keyword&gt;&lt;keyword&gt;Heat Stress&lt;/keyword&gt;&lt;keyword&gt;Body Temperature&lt;/keyword&gt;&lt;keyword&gt;Dairy Cow&lt;/keyword&gt;&lt;keyword&gt;Heat Stress&lt;/keyword&gt;&lt;keyword&gt;Agriculture&lt;/keyword&gt;&lt;/keywords&gt;&lt;dates&gt;&lt;year&gt;2018&lt;/year&gt;&lt;/dates&gt;&lt;publisher&gt;Elsevier Inc&lt;/publisher&gt;&lt;isbn&gt;0022-0302&lt;/isbn&gt;&lt;urls&gt;&lt;/urls&gt;&lt;electronic-resource-num&gt;10.3168/jds.2017-13799&lt;/electronic-resource-num&gt;&lt;/record&gt;&lt;/Cite&gt;&lt;/EndNote&gt;</w:instrText>
      </w:r>
      <w:r w:rsidR="006F49DF" w:rsidRPr="00BD4C64">
        <w:rPr>
          <w:rFonts w:eastAsiaTheme="minorEastAsia" w:cs="Times New Roman"/>
          <w:szCs w:val="20"/>
        </w:rPr>
        <w:fldChar w:fldCharType="separate"/>
      </w:r>
      <w:r w:rsidR="00081DBE">
        <w:rPr>
          <w:rFonts w:eastAsiaTheme="minorEastAsia" w:cs="Times New Roman"/>
          <w:noProof/>
          <w:szCs w:val="20"/>
        </w:rPr>
        <w:t>(Kaufman et al., 2018)</w:t>
      </w:r>
      <w:r w:rsidR="006F49DF" w:rsidRPr="00BD4C64">
        <w:rPr>
          <w:rFonts w:eastAsiaTheme="minorEastAsia" w:cs="Times New Roman"/>
          <w:szCs w:val="20"/>
        </w:rPr>
        <w:fldChar w:fldCharType="end"/>
      </w:r>
      <w:r w:rsidR="00D8062F" w:rsidRPr="00BD4C64">
        <w:rPr>
          <w:rFonts w:eastAsiaTheme="minorEastAsia" w:cs="Times New Roman"/>
          <w:szCs w:val="20"/>
        </w:rPr>
        <w:t>.</w:t>
      </w:r>
      <w:bookmarkStart w:id="71" w:name="_Hlk109297167"/>
      <w:r w:rsidR="0046402E" w:rsidRPr="00BD4C64">
        <w:rPr>
          <w:rFonts w:eastAsiaTheme="minorEastAsia" w:cs="Times New Roman"/>
          <w:szCs w:val="20"/>
        </w:rPr>
        <w:t xml:space="preserve"> </w:t>
      </w:r>
      <w:r w:rsidR="002E2116" w:rsidRPr="00BD4C64">
        <w:rPr>
          <w:rFonts w:eastAsiaTheme="minorEastAsia" w:cs="Times New Roman"/>
          <w:szCs w:val="20"/>
        </w:rPr>
        <w:t>Again, t</w:t>
      </w:r>
      <w:r w:rsidR="0046402E" w:rsidRPr="00BD4C64">
        <w:rPr>
          <w:rFonts w:eastAsiaTheme="minorEastAsia" w:cs="Times New Roman"/>
          <w:szCs w:val="20"/>
        </w:rPr>
        <w:t xml:space="preserve">he above results </w:t>
      </w:r>
      <w:r w:rsidR="002E2116" w:rsidRPr="00BD4C64">
        <w:rPr>
          <w:rFonts w:eastAsiaTheme="minorEastAsia" w:cs="Times New Roman"/>
          <w:szCs w:val="20"/>
        </w:rPr>
        <w:t>re-emphasize</w:t>
      </w:r>
      <w:r w:rsidR="0046402E" w:rsidRPr="00BD4C64">
        <w:rPr>
          <w:rFonts w:eastAsiaTheme="minorEastAsia" w:cs="Times New Roman"/>
          <w:szCs w:val="20"/>
        </w:rPr>
        <w:t xml:space="preserve"> the non-linear relationship between environmental parameters and physiological responses of dairy cows managed with sprinklers and the </w:t>
      </w:r>
      <w:r w:rsidR="008C7C35" w:rsidRPr="00BD4C64">
        <w:rPr>
          <w:rFonts w:eastAsiaTheme="minorEastAsia" w:cs="Times New Roman"/>
          <w:szCs w:val="20"/>
        </w:rPr>
        <w:t>ability</w:t>
      </w:r>
      <w:r w:rsidR="0046402E" w:rsidRPr="00BD4C64">
        <w:rPr>
          <w:rFonts w:eastAsiaTheme="minorEastAsia" w:cs="Times New Roman"/>
          <w:szCs w:val="20"/>
        </w:rPr>
        <w:t xml:space="preserve"> of </w:t>
      </w:r>
      <w:r w:rsidR="00257A5E">
        <w:rPr>
          <w:rFonts w:eastAsiaTheme="minorEastAsia" w:cs="Times New Roman"/>
          <w:szCs w:val="20"/>
        </w:rPr>
        <w:t>ML</w:t>
      </w:r>
      <w:r w:rsidR="0046402E" w:rsidRPr="00BD4C64">
        <w:rPr>
          <w:rFonts w:eastAsiaTheme="minorEastAsia" w:cs="Times New Roman"/>
          <w:szCs w:val="20"/>
        </w:rPr>
        <w:t xml:space="preserve"> algorithms to fit it.</w:t>
      </w:r>
      <w:r w:rsidR="00071F41" w:rsidRPr="00071F41">
        <w:rPr>
          <w:rFonts w:eastAsiaTheme="minorEastAsia" w:cs="Times New Roman"/>
          <w:szCs w:val="20"/>
        </w:rPr>
        <w:t xml:space="preserve"> </w:t>
      </w:r>
    </w:p>
    <w:bookmarkEnd w:id="71"/>
    <w:p w14:paraId="48C51FE9" w14:textId="6C94ABAB" w:rsidR="00825522" w:rsidRPr="00BD4C64" w:rsidRDefault="00480ACE" w:rsidP="00BD4C64">
      <w:pPr>
        <w:rPr>
          <w:rFonts w:eastAsiaTheme="minorEastAsia" w:cs="Times New Roman"/>
          <w:szCs w:val="20"/>
        </w:rPr>
      </w:pPr>
      <w:r w:rsidRPr="00BD4C64">
        <w:rPr>
          <w:rFonts w:cs="Times New Roman"/>
          <w:szCs w:val="20"/>
        </w:rPr>
        <w:t>The R</w:t>
      </w:r>
      <w:r w:rsidRPr="00BD4C64">
        <w:rPr>
          <w:rFonts w:cs="Times New Roman"/>
          <w:szCs w:val="20"/>
          <w:vertAlign w:val="superscript"/>
        </w:rPr>
        <w:t>2</w:t>
      </w:r>
      <w:r w:rsidRPr="00BD4C64">
        <w:rPr>
          <w:rFonts w:cs="Times New Roman"/>
          <w:szCs w:val="20"/>
        </w:rPr>
        <w:t xml:space="preserve"> (mean ± standard deviation) obtained for the local interpretation of the </w:t>
      </w:r>
      <w:r w:rsidR="00D554CD">
        <w:rPr>
          <w:rFonts w:cs="Times New Roman"/>
          <w:szCs w:val="20"/>
        </w:rPr>
        <w:t>overall best</w:t>
      </w:r>
      <w:r w:rsidRPr="00BD4C64">
        <w:rPr>
          <w:rFonts w:cs="Times New Roman"/>
          <w:szCs w:val="20"/>
        </w:rPr>
        <w:t xml:space="preserve"> models were 0.</w:t>
      </w:r>
      <w:r w:rsidR="00316D60" w:rsidRPr="00BD4C64">
        <w:rPr>
          <w:rFonts w:cs="Times New Roman"/>
          <w:szCs w:val="20"/>
        </w:rPr>
        <w:t>8</w:t>
      </w:r>
      <w:r w:rsidR="00193739">
        <w:rPr>
          <w:rFonts w:cs="Times New Roman"/>
          <w:szCs w:val="20"/>
        </w:rPr>
        <w:t>1</w:t>
      </w:r>
      <w:r w:rsidR="00316D60" w:rsidRPr="00BD4C64">
        <w:rPr>
          <w:rFonts w:cs="Times New Roman"/>
          <w:szCs w:val="20"/>
        </w:rPr>
        <w:t xml:space="preserve"> </w:t>
      </w:r>
      <w:r w:rsidRPr="00BD4C64">
        <w:rPr>
          <w:rFonts w:cs="Times New Roman"/>
          <w:szCs w:val="20"/>
        </w:rPr>
        <w:t>± 0.</w:t>
      </w:r>
      <w:r w:rsidR="00316D60" w:rsidRPr="00BD4C64">
        <w:rPr>
          <w:rFonts w:cs="Times New Roman"/>
          <w:szCs w:val="20"/>
        </w:rPr>
        <w:t>1</w:t>
      </w:r>
      <w:r w:rsidR="00316D60">
        <w:rPr>
          <w:rFonts w:cs="Times New Roman"/>
          <w:szCs w:val="20"/>
        </w:rPr>
        <w:t>4,</w:t>
      </w:r>
      <w:r w:rsidR="00316D60" w:rsidRPr="00BD4C64">
        <w:rPr>
          <w:rFonts w:cs="Times New Roman"/>
          <w:szCs w:val="20"/>
        </w:rPr>
        <w:t xml:space="preserve"> 0.</w:t>
      </w:r>
      <w:r w:rsidR="00193739">
        <w:rPr>
          <w:rFonts w:cs="Times New Roman"/>
          <w:szCs w:val="20"/>
        </w:rPr>
        <w:t>78</w:t>
      </w:r>
      <w:r w:rsidR="00316D60" w:rsidRPr="00BD4C64">
        <w:rPr>
          <w:rFonts w:cs="Times New Roman"/>
          <w:szCs w:val="20"/>
        </w:rPr>
        <w:t xml:space="preserve"> ± 0.1</w:t>
      </w:r>
      <w:r w:rsidR="00193739">
        <w:rPr>
          <w:rFonts w:cs="Times New Roman"/>
          <w:szCs w:val="20"/>
        </w:rPr>
        <w:t>5</w:t>
      </w:r>
      <w:r w:rsidR="00083553">
        <w:rPr>
          <w:rFonts w:cs="Times New Roman"/>
          <w:szCs w:val="20"/>
        </w:rPr>
        <w:t>,</w:t>
      </w:r>
      <w:r w:rsidR="00316D60">
        <w:rPr>
          <w:rFonts w:cs="Times New Roman"/>
          <w:szCs w:val="20"/>
        </w:rPr>
        <w:t xml:space="preserve"> </w:t>
      </w:r>
      <w:r w:rsidRPr="00BD4C64">
        <w:rPr>
          <w:rFonts w:cs="Times New Roman"/>
          <w:szCs w:val="20"/>
        </w:rPr>
        <w:t>and 0.</w:t>
      </w:r>
      <w:r w:rsidR="00C2510F" w:rsidRPr="00BD4C64">
        <w:rPr>
          <w:rFonts w:cs="Times New Roman"/>
          <w:szCs w:val="20"/>
        </w:rPr>
        <w:t>8</w:t>
      </w:r>
      <w:r w:rsidR="00C2510F">
        <w:rPr>
          <w:rFonts w:cs="Times New Roman"/>
          <w:szCs w:val="20"/>
        </w:rPr>
        <w:t>2</w:t>
      </w:r>
      <w:r w:rsidR="00C2510F" w:rsidRPr="00BD4C64">
        <w:rPr>
          <w:rFonts w:cs="Times New Roman"/>
          <w:szCs w:val="20"/>
        </w:rPr>
        <w:t xml:space="preserve"> </w:t>
      </w:r>
      <w:r w:rsidRPr="00BD4C64">
        <w:rPr>
          <w:rFonts w:cs="Times New Roman"/>
          <w:szCs w:val="20"/>
        </w:rPr>
        <w:t>± 0.</w:t>
      </w:r>
      <w:r w:rsidR="00193739">
        <w:rPr>
          <w:rFonts w:cs="Times New Roman"/>
          <w:szCs w:val="20"/>
        </w:rPr>
        <w:t>09</w:t>
      </w:r>
      <w:r w:rsidR="00193739" w:rsidRPr="00BD4C64">
        <w:rPr>
          <w:rFonts w:cs="Times New Roman"/>
          <w:szCs w:val="20"/>
        </w:rPr>
        <w:t xml:space="preserve"> </w:t>
      </w:r>
      <w:r w:rsidRPr="00BD4C64">
        <w:rPr>
          <w:rFonts w:cs="Times New Roman"/>
          <w:szCs w:val="20"/>
        </w:rPr>
        <w:t>for RR</w:t>
      </w:r>
      <w:r w:rsidR="006D2868">
        <w:rPr>
          <w:rFonts w:cs="Times New Roman"/>
          <w:szCs w:val="20"/>
        </w:rPr>
        <w:t>,</w:t>
      </w:r>
      <w:r w:rsidRPr="00BD4C64">
        <w:rPr>
          <w:rFonts w:cs="Times New Roman"/>
          <w:szCs w:val="20"/>
        </w:rPr>
        <w:t xml:space="preserve"> VT</w:t>
      </w:r>
      <w:r w:rsidR="006D2868">
        <w:rPr>
          <w:rFonts w:cs="Times New Roman"/>
          <w:szCs w:val="20"/>
        </w:rPr>
        <w:t>, and ET</w:t>
      </w:r>
      <w:r w:rsidRPr="00BD4C64">
        <w:rPr>
          <w:rFonts w:cs="Times New Roman"/>
          <w:szCs w:val="20"/>
        </w:rPr>
        <w:t>, respectively, indicating good quality of the interpretations</w:t>
      </w:r>
      <w:r w:rsidR="0089101E" w:rsidRPr="00BD4C64">
        <w:rPr>
          <w:rFonts w:cs="Times New Roman"/>
          <w:szCs w:val="20"/>
        </w:rPr>
        <w:t xml:space="preserve"> of LIME</w:t>
      </w:r>
      <w:r w:rsidRPr="00BD4C64">
        <w:rPr>
          <w:rFonts w:cs="Times New Roman"/>
          <w:szCs w:val="20"/>
        </w:rPr>
        <w:t xml:space="preserve">. </w:t>
      </w:r>
      <w:r w:rsidR="000747DC" w:rsidRPr="00BD4C64">
        <w:rPr>
          <w:rFonts w:cs="Times New Roman"/>
          <w:szCs w:val="20"/>
        </w:rPr>
        <w:t>As shown in Fig</w:t>
      </w:r>
      <w:r w:rsidR="00E11DBE">
        <w:rPr>
          <w:rFonts w:cs="Times New Roman"/>
          <w:szCs w:val="20"/>
        </w:rPr>
        <w:t>s</w:t>
      </w:r>
      <w:r w:rsidR="000747DC" w:rsidRPr="00BD4C64">
        <w:rPr>
          <w:rFonts w:cs="Times New Roman"/>
          <w:szCs w:val="20"/>
        </w:rPr>
        <w:t xml:space="preserve">. </w:t>
      </w:r>
      <w:r w:rsidR="005B2A0E">
        <w:rPr>
          <w:rFonts w:cs="Times New Roman"/>
          <w:szCs w:val="20"/>
        </w:rPr>
        <w:t>5-</w:t>
      </w:r>
      <w:r w:rsidR="00A468FD" w:rsidRPr="00BD4C64">
        <w:rPr>
          <w:rFonts w:cs="Times New Roman"/>
          <w:szCs w:val="20"/>
        </w:rPr>
        <w:t>7</w:t>
      </w:r>
      <w:r w:rsidR="000747DC" w:rsidRPr="00BD4C64">
        <w:rPr>
          <w:rFonts w:cs="Times New Roman"/>
          <w:szCs w:val="20"/>
        </w:rPr>
        <w:t xml:space="preserve">, </w:t>
      </w:r>
      <w:r w:rsidR="005B2A0E" w:rsidRPr="00BD4C64">
        <w:rPr>
          <w:rFonts w:cs="Times New Roman"/>
          <w:szCs w:val="20"/>
        </w:rPr>
        <w:t>time block</w:t>
      </w:r>
      <w:r w:rsidR="000D611A">
        <w:rPr>
          <w:rFonts w:cs="Times New Roman"/>
          <w:szCs w:val="20"/>
        </w:rPr>
        <w:t xml:space="preserve"> and</w:t>
      </w:r>
      <w:r w:rsidR="005B2A0E" w:rsidRPr="00BD4C64">
        <w:rPr>
          <w:rFonts w:cs="Times New Roman"/>
          <w:szCs w:val="20"/>
        </w:rPr>
        <w:t xml:space="preserve"> calving season</w:t>
      </w:r>
      <w:r w:rsidR="005B2A0E">
        <w:rPr>
          <w:rFonts w:cs="Times New Roman"/>
          <w:szCs w:val="20"/>
        </w:rPr>
        <w:t xml:space="preserve"> were common features</w:t>
      </w:r>
      <w:r w:rsidR="000747DC" w:rsidRPr="00BD4C64">
        <w:rPr>
          <w:rFonts w:cs="Times New Roman"/>
          <w:szCs w:val="20"/>
        </w:rPr>
        <w:t xml:space="preserve"> that </w:t>
      </w:r>
      <w:r w:rsidR="00DD7249">
        <w:rPr>
          <w:rFonts w:cs="Times New Roman"/>
          <w:szCs w:val="20"/>
        </w:rPr>
        <w:t xml:space="preserve">strongly </w:t>
      </w:r>
      <w:r w:rsidR="000747DC" w:rsidRPr="00BD4C64">
        <w:rPr>
          <w:rFonts w:cs="Times New Roman"/>
          <w:szCs w:val="20"/>
        </w:rPr>
        <w:t xml:space="preserve">influenced RR </w:t>
      </w:r>
      <w:r w:rsidR="005B2A0E">
        <w:rPr>
          <w:rFonts w:cs="Times New Roman"/>
          <w:szCs w:val="20"/>
        </w:rPr>
        <w:t xml:space="preserve">and VT </w:t>
      </w:r>
      <w:r w:rsidR="005B2A0E" w:rsidRPr="00BD4C64">
        <w:rPr>
          <w:rFonts w:cs="Times New Roman"/>
          <w:szCs w:val="20"/>
        </w:rPr>
        <w:t>predictions</w:t>
      </w:r>
      <w:r w:rsidR="005B2A0E">
        <w:rPr>
          <w:rFonts w:cs="Times New Roman"/>
          <w:szCs w:val="20"/>
        </w:rPr>
        <w:t xml:space="preserve">, whereas </w:t>
      </w:r>
      <w:r w:rsidR="00515E7D">
        <w:rPr>
          <w:rFonts w:cs="Times New Roman"/>
          <w:szCs w:val="20"/>
        </w:rPr>
        <w:t xml:space="preserve">posture, </w:t>
      </w:r>
      <w:r w:rsidR="005B2A0E">
        <w:rPr>
          <w:rFonts w:cs="Times New Roman"/>
          <w:szCs w:val="20"/>
        </w:rPr>
        <w:t>Ta,</w:t>
      </w:r>
      <w:r w:rsidR="00515E7D">
        <w:rPr>
          <w:rFonts w:cs="Times New Roman"/>
          <w:szCs w:val="20"/>
        </w:rPr>
        <w:t xml:space="preserve"> and</w:t>
      </w:r>
      <w:r w:rsidR="005B2A0E">
        <w:rPr>
          <w:rFonts w:cs="Times New Roman"/>
          <w:szCs w:val="20"/>
        </w:rPr>
        <w:t xml:space="preserve"> WS had consistently strong influences on ET predictions</w:t>
      </w:r>
      <w:r w:rsidR="000747DC" w:rsidRPr="00BD4C64">
        <w:rPr>
          <w:rFonts w:cs="Times New Roman"/>
          <w:szCs w:val="20"/>
        </w:rPr>
        <w:t xml:space="preserve">. </w:t>
      </w:r>
      <w:r w:rsidR="00FC64E2">
        <w:rPr>
          <w:rFonts w:cs="Times New Roman"/>
          <w:szCs w:val="20"/>
        </w:rPr>
        <w:t>T</w:t>
      </w:r>
      <w:r w:rsidR="005B2A0E">
        <w:rPr>
          <w:rFonts w:cs="Times New Roman"/>
          <w:szCs w:val="20"/>
        </w:rPr>
        <w:t xml:space="preserve">he cases with the highest </w:t>
      </w:r>
      <w:r w:rsidR="002E4735">
        <w:rPr>
          <w:rFonts w:cs="Times New Roman"/>
          <w:szCs w:val="20"/>
        </w:rPr>
        <w:t xml:space="preserve">predicted </w:t>
      </w:r>
      <w:r w:rsidR="00FC64E2">
        <w:rPr>
          <w:rFonts w:cs="Times New Roman"/>
          <w:szCs w:val="20"/>
        </w:rPr>
        <w:t>RR and VT were marked by</w:t>
      </w:r>
      <w:r w:rsidR="000747DC" w:rsidRPr="00BD4C64">
        <w:rPr>
          <w:rFonts w:eastAsiaTheme="minorEastAsia" w:cs="Times New Roman"/>
          <w:szCs w:val="20"/>
        </w:rPr>
        <w:t xml:space="preserve"> P.M. measurement</w:t>
      </w:r>
      <w:r w:rsidR="0008345C" w:rsidRPr="00BD4C64">
        <w:rPr>
          <w:rFonts w:eastAsiaTheme="minorEastAsia" w:cs="Times New Roman"/>
          <w:szCs w:val="20"/>
        </w:rPr>
        <w:t>s</w:t>
      </w:r>
      <w:r w:rsidR="00FC64E2">
        <w:rPr>
          <w:rFonts w:eastAsiaTheme="minorEastAsia" w:cs="Times New Roman"/>
          <w:szCs w:val="20"/>
        </w:rPr>
        <w:t xml:space="preserve"> plus certain levels of cow-related factors</w:t>
      </w:r>
      <w:r w:rsidR="000747DC" w:rsidRPr="00BD4C64">
        <w:rPr>
          <w:rFonts w:eastAsiaTheme="minorEastAsia" w:cs="Times New Roman"/>
          <w:szCs w:val="20"/>
        </w:rPr>
        <w:t xml:space="preserve"> </w:t>
      </w:r>
      <w:r w:rsidR="00FC64E2">
        <w:rPr>
          <w:rFonts w:eastAsiaTheme="minorEastAsia" w:cs="Times New Roman"/>
          <w:szCs w:val="20"/>
        </w:rPr>
        <w:t xml:space="preserve">(e.g., </w:t>
      </w:r>
      <w:r w:rsidR="00705C4D">
        <w:rPr>
          <w:rFonts w:eastAsiaTheme="minorEastAsia" w:cs="Times New Roman"/>
          <w:szCs w:val="20"/>
        </w:rPr>
        <w:t>births in autumn</w:t>
      </w:r>
      <w:r w:rsidR="002E4735">
        <w:rPr>
          <w:rFonts w:eastAsiaTheme="minorEastAsia" w:cs="Times New Roman"/>
          <w:szCs w:val="20"/>
        </w:rPr>
        <w:t xml:space="preserve"> and spring</w:t>
      </w:r>
      <w:r w:rsidR="002E4735" w:rsidRPr="00BD4C64" w:rsidDel="005B2A0E">
        <w:rPr>
          <w:rFonts w:eastAsiaTheme="minorEastAsia" w:cs="Times New Roman"/>
          <w:szCs w:val="20"/>
        </w:rPr>
        <w:t xml:space="preserve"> </w:t>
      </w:r>
      <w:r w:rsidR="002E4735">
        <w:rPr>
          <w:rFonts w:eastAsiaTheme="minorEastAsia" w:cs="Times New Roman"/>
          <w:szCs w:val="20"/>
        </w:rPr>
        <w:t>calving for RR</w:t>
      </w:r>
      <w:r w:rsidR="00705C4D">
        <w:rPr>
          <w:rFonts w:eastAsiaTheme="minorEastAsia" w:cs="Times New Roman"/>
          <w:szCs w:val="20"/>
        </w:rPr>
        <w:t xml:space="preserve">, </w:t>
      </w:r>
      <w:r w:rsidR="00FC64E2">
        <w:rPr>
          <w:rFonts w:eastAsiaTheme="minorEastAsia" w:cs="Times New Roman"/>
          <w:szCs w:val="20"/>
        </w:rPr>
        <w:t xml:space="preserve">winter </w:t>
      </w:r>
      <w:r w:rsidR="00115F06">
        <w:rPr>
          <w:rFonts w:eastAsiaTheme="minorEastAsia" w:cs="Times New Roman"/>
          <w:szCs w:val="20"/>
        </w:rPr>
        <w:t>calving</w:t>
      </w:r>
      <w:r w:rsidR="002E4735">
        <w:rPr>
          <w:rFonts w:eastAsiaTheme="minorEastAsia" w:cs="Times New Roman"/>
          <w:szCs w:val="20"/>
        </w:rPr>
        <w:t xml:space="preserve"> for VT</w:t>
      </w:r>
      <w:r w:rsidR="00705C4D" w:rsidRPr="00BD4C64">
        <w:rPr>
          <w:rFonts w:eastAsiaTheme="minorEastAsia" w:cs="Times New Roman"/>
          <w:szCs w:val="20"/>
        </w:rPr>
        <w:t xml:space="preserve">, </w:t>
      </w:r>
      <w:r w:rsidR="00FC64E2">
        <w:rPr>
          <w:rFonts w:eastAsiaTheme="minorEastAsia" w:cs="Times New Roman"/>
          <w:szCs w:val="20"/>
        </w:rPr>
        <w:t xml:space="preserve">and </w:t>
      </w:r>
      <w:r w:rsidR="00705C4D" w:rsidRPr="00BD4C64">
        <w:rPr>
          <w:rFonts w:eastAsiaTheme="minorEastAsia" w:cs="Times New Roman"/>
          <w:szCs w:val="20"/>
        </w:rPr>
        <w:t>multiparity</w:t>
      </w:r>
      <w:r w:rsidR="002E4735">
        <w:rPr>
          <w:rFonts w:eastAsiaTheme="minorEastAsia" w:cs="Times New Roman"/>
          <w:szCs w:val="20"/>
        </w:rPr>
        <w:t xml:space="preserve"> for both</w:t>
      </w:r>
      <w:r w:rsidR="00FC64E2">
        <w:rPr>
          <w:rFonts w:eastAsiaTheme="minorEastAsia" w:cs="Times New Roman"/>
          <w:szCs w:val="20"/>
        </w:rPr>
        <w:t>)</w:t>
      </w:r>
      <w:r w:rsidR="008C6A74">
        <w:rPr>
          <w:rFonts w:eastAsiaTheme="minorEastAsia" w:cs="Times New Roman"/>
          <w:szCs w:val="20"/>
        </w:rPr>
        <w:t xml:space="preserve"> (Fig. 8)</w:t>
      </w:r>
      <w:r w:rsidR="00FC64E2">
        <w:rPr>
          <w:rFonts w:eastAsiaTheme="minorEastAsia" w:cs="Times New Roman"/>
          <w:szCs w:val="20"/>
        </w:rPr>
        <w:t>, whereas</w:t>
      </w:r>
      <w:r w:rsidR="005B2A0E" w:rsidRPr="00BD4C64">
        <w:rPr>
          <w:rFonts w:eastAsiaTheme="minorEastAsia" w:cs="Times New Roman"/>
          <w:szCs w:val="20"/>
        </w:rPr>
        <w:t xml:space="preserve"> </w:t>
      </w:r>
      <w:r w:rsidR="008C6A74">
        <w:rPr>
          <w:rFonts w:eastAsiaTheme="minorEastAsia" w:cs="Times New Roman"/>
          <w:szCs w:val="20"/>
        </w:rPr>
        <w:t>t</w:t>
      </w:r>
      <w:r w:rsidR="008C6A74">
        <w:rPr>
          <w:rFonts w:cs="Times New Roman"/>
          <w:szCs w:val="20"/>
        </w:rPr>
        <w:t>he cases with the lowest predicted RR and VT were marked by</w:t>
      </w:r>
      <w:r w:rsidR="008C6A74" w:rsidRPr="00BD4C64">
        <w:rPr>
          <w:rFonts w:eastAsiaTheme="minorEastAsia" w:cs="Times New Roman"/>
          <w:szCs w:val="20"/>
        </w:rPr>
        <w:t xml:space="preserve"> </w:t>
      </w:r>
      <w:r w:rsidR="008C6A74">
        <w:rPr>
          <w:rFonts w:eastAsiaTheme="minorEastAsia" w:cs="Times New Roman"/>
          <w:szCs w:val="20"/>
        </w:rPr>
        <w:t>A</w:t>
      </w:r>
      <w:r w:rsidR="008C6A74" w:rsidRPr="00BD4C64">
        <w:rPr>
          <w:rFonts w:eastAsiaTheme="minorEastAsia" w:cs="Times New Roman"/>
          <w:szCs w:val="20"/>
        </w:rPr>
        <w:t>.M. measurements</w:t>
      </w:r>
      <w:r w:rsidR="008C6A74">
        <w:rPr>
          <w:rFonts w:eastAsiaTheme="minorEastAsia" w:cs="Times New Roman"/>
          <w:szCs w:val="20"/>
        </w:rPr>
        <w:t xml:space="preserve"> plus other levels</w:t>
      </w:r>
      <w:r w:rsidR="008C6A74" w:rsidRPr="008C6A74">
        <w:rPr>
          <w:rFonts w:eastAsiaTheme="minorEastAsia" w:cs="Times New Roman"/>
          <w:szCs w:val="20"/>
        </w:rPr>
        <w:t xml:space="preserve"> </w:t>
      </w:r>
      <w:r w:rsidR="00284C31">
        <w:rPr>
          <w:rFonts w:eastAsiaTheme="minorEastAsia" w:cs="Times New Roman"/>
          <w:szCs w:val="20"/>
        </w:rPr>
        <w:t xml:space="preserve">of </w:t>
      </w:r>
      <w:r w:rsidR="008C6A74">
        <w:rPr>
          <w:rFonts w:eastAsiaTheme="minorEastAsia" w:cs="Times New Roman"/>
          <w:szCs w:val="20"/>
        </w:rPr>
        <w:t>cow-related factors (e.g., autumn calving, births in summer, and standing posture for RR) (Fig. 9).</w:t>
      </w:r>
      <w:r w:rsidR="00FC64E2">
        <w:rPr>
          <w:rFonts w:eastAsiaTheme="minorEastAsia" w:cs="Times New Roman"/>
          <w:szCs w:val="20"/>
        </w:rPr>
        <w:t xml:space="preserve"> </w:t>
      </w:r>
      <w:r w:rsidR="008C6A74">
        <w:rPr>
          <w:rFonts w:eastAsiaTheme="minorEastAsia" w:cs="Times New Roman"/>
          <w:szCs w:val="20"/>
        </w:rPr>
        <w:t xml:space="preserve">In the case of </w:t>
      </w:r>
      <w:r w:rsidR="00FC64E2">
        <w:rPr>
          <w:rFonts w:cs="Times New Roman"/>
          <w:szCs w:val="20"/>
        </w:rPr>
        <w:t>ET</w:t>
      </w:r>
      <w:r w:rsidR="008C6A74">
        <w:rPr>
          <w:rFonts w:cs="Times New Roman"/>
          <w:szCs w:val="20"/>
        </w:rPr>
        <w:t xml:space="preserve">, Ta </w:t>
      </w:r>
      <w:r w:rsidR="006A5065">
        <w:rPr>
          <w:rFonts w:eastAsiaTheme="minorEastAsia" w:cs="Times New Roman"/>
          <w:szCs w:val="20"/>
        </w:rPr>
        <w:t xml:space="preserve">was the factor that </w:t>
      </w:r>
      <w:r w:rsidR="002C4824">
        <w:rPr>
          <w:rFonts w:cs="Times New Roman"/>
          <w:szCs w:val="20"/>
        </w:rPr>
        <w:t xml:space="preserve">consistently had a strong </w:t>
      </w:r>
      <w:r w:rsidR="006A5065">
        <w:rPr>
          <w:rFonts w:eastAsiaTheme="minorEastAsia" w:cs="Times New Roman"/>
          <w:szCs w:val="20"/>
        </w:rPr>
        <w:t>positive influence</w:t>
      </w:r>
      <w:r w:rsidR="002C4824">
        <w:rPr>
          <w:rFonts w:eastAsiaTheme="minorEastAsia" w:cs="Times New Roman"/>
          <w:szCs w:val="20"/>
        </w:rPr>
        <w:t xml:space="preserve"> on</w:t>
      </w:r>
      <w:r w:rsidR="006A5065">
        <w:rPr>
          <w:rFonts w:eastAsiaTheme="minorEastAsia" w:cs="Times New Roman"/>
          <w:szCs w:val="20"/>
        </w:rPr>
        <w:t xml:space="preserve"> the predictions</w:t>
      </w:r>
      <w:r w:rsidR="008C6A74">
        <w:rPr>
          <w:rFonts w:cs="Times New Roman"/>
          <w:szCs w:val="20"/>
        </w:rPr>
        <w:t xml:space="preserve">, whereas WS and standing </w:t>
      </w:r>
      <w:r w:rsidR="00EB456F">
        <w:rPr>
          <w:rFonts w:eastAsiaTheme="minorEastAsia" w:cs="Times New Roman"/>
          <w:szCs w:val="20"/>
        </w:rPr>
        <w:t>posture</w:t>
      </w:r>
      <w:r w:rsidR="005B2A0E" w:rsidRPr="00BD4C64">
        <w:rPr>
          <w:rFonts w:eastAsiaTheme="minorEastAsia" w:cs="Times New Roman"/>
          <w:szCs w:val="20"/>
        </w:rPr>
        <w:t xml:space="preserve"> </w:t>
      </w:r>
      <w:r w:rsidR="002C4824">
        <w:rPr>
          <w:rFonts w:eastAsiaTheme="minorEastAsia" w:cs="Times New Roman"/>
          <w:szCs w:val="20"/>
        </w:rPr>
        <w:t xml:space="preserve">always </w:t>
      </w:r>
      <w:r w:rsidR="006A5065">
        <w:rPr>
          <w:rFonts w:eastAsiaTheme="minorEastAsia" w:cs="Times New Roman"/>
          <w:szCs w:val="20"/>
        </w:rPr>
        <w:t>ha</w:t>
      </w:r>
      <w:r w:rsidR="006A5065">
        <w:rPr>
          <w:rFonts w:cs="Times New Roman"/>
          <w:szCs w:val="20"/>
        </w:rPr>
        <w:t xml:space="preserve">d the greatest </w:t>
      </w:r>
      <w:r w:rsidR="006A5065">
        <w:rPr>
          <w:rFonts w:eastAsiaTheme="minorEastAsia" w:cs="Times New Roman"/>
          <w:szCs w:val="20"/>
        </w:rPr>
        <w:t xml:space="preserve">negative </w:t>
      </w:r>
      <w:r w:rsidR="006A5065">
        <w:rPr>
          <w:rFonts w:cs="Times New Roman"/>
          <w:szCs w:val="20"/>
        </w:rPr>
        <w:t xml:space="preserve">influence </w:t>
      </w:r>
      <w:r w:rsidR="005B2A0E">
        <w:rPr>
          <w:rFonts w:eastAsiaTheme="minorEastAsia" w:cs="Times New Roman"/>
          <w:szCs w:val="20"/>
        </w:rPr>
        <w:t>(</w:t>
      </w:r>
      <w:r w:rsidR="00B43951">
        <w:rPr>
          <w:rFonts w:eastAsiaTheme="minorEastAsia" w:cs="Times New Roman"/>
          <w:szCs w:val="20"/>
        </w:rPr>
        <w:t xml:space="preserve">Fig. 8 and </w:t>
      </w:r>
      <w:r w:rsidR="005B2A0E">
        <w:rPr>
          <w:rFonts w:eastAsiaTheme="minorEastAsia" w:cs="Times New Roman"/>
          <w:szCs w:val="20"/>
        </w:rPr>
        <w:t>Fig. 9)</w:t>
      </w:r>
      <w:r w:rsidR="000747DC" w:rsidRPr="00BD4C64">
        <w:rPr>
          <w:rFonts w:eastAsiaTheme="minorEastAsia" w:cs="Times New Roman"/>
          <w:szCs w:val="20"/>
        </w:rPr>
        <w:t xml:space="preserve">. </w:t>
      </w:r>
      <w:r w:rsidR="00AC53AA">
        <w:rPr>
          <w:rFonts w:eastAsiaTheme="minorEastAsia" w:cs="Times New Roman"/>
          <w:szCs w:val="20"/>
        </w:rPr>
        <w:t xml:space="preserve">These results are consistent with those from the </w:t>
      </w:r>
      <w:r w:rsidR="00AC53AA" w:rsidRPr="00BD4C64">
        <w:rPr>
          <w:rFonts w:cs="Times New Roman"/>
          <w:szCs w:val="20"/>
        </w:rPr>
        <w:t>partial dependence plots</w:t>
      </w:r>
      <w:r w:rsidR="00AC53AA">
        <w:rPr>
          <w:rFonts w:cs="Times New Roman"/>
          <w:szCs w:val="20"/>
        </w:rPr>
        <w:t xml:space="preserve">, suggesting </w:t>
      </w:r>
      <w:r w:rsidR="00AD2DB3">
        <w:rPr>
          <w:rFonts w:cs="Times New Roman"/>
          <w:szCs w:val="20"/>
        </w:rPr>
        <w:t xml:space="preserve">that </w:t>
      </w:r>
      <w:r w:rsidR="00AC53AA">
        <w:rPr>
          <w:rFonts w:cs="Times New Roman"/>
          <w:szCs w:val="20"/>
        </w:rPr>
        <w:t xml:space="preserve">cow-related factors </w:t>
      </w:r>
      <w:r w:rsidR="00AD2DB3">
        <w:rPr>
          <w:rFonts w:cs="Times New Roman"/>
          <w:szCs w:val="20"/>
        </w:rPr>
        <w:t xml:space="preserve">had a greater impact </w:t>
      </w:r>
      <w:r w:rsidR="00AC53AA">
        <w:rPr>
          <w:rFonts w:cs="Times New Roman"/>
          <w:szCs w:val="20"/>
        </w:rPr>
        <w:t xml:space="preserve">on RR and VT than </w:t>
      </w:r>
      <w:r w:rsidR="00354293">
        <w:rPr>
          <w:rFonts w:cs="Times New Roman"/>
          <w:szCs w:val="20"/>
        </w:rPr>
        <w:t xml:space="preserve">on </w:t>
      </w:r>
      <w:r w:rsidR="00AC53AA">
        <w:rPr>
          <w:rFonts w:cs="Times New Roman"/>
          <w:szCs w:val="20"/>
        </w:rPr>
        <w:t>ET</w:t>
      </w:r>
      <w:r w:rsidR="00AD2DB3">
        <w:rPr>
          <w:rFonts w:cs="Times New Roman"/>
          <w:szCs w:val="20"/>
        </w:rPr>
        <w:t>,</w:t>
      </w:r>
      <w:r w:rsidR="00AC53AA">
        <w:rPr>
          <w:rFonts w:cs="Times New Roman"/>
          <w:szCs w:val="20"/>
        </w:rPr>
        <w:t xml:space="preserve"> which was more determined by microenvironmental factors.</w:t>
      </w:r>
      <w:r w:rsidR="00AC53AA" w:rsidRPr="00BD4C64">
        <w:rPr>
          <w:rFonts w:cs="Times New Roman"/>
          <w:szCs w:val="20"/>
        </w:rPr>
        <w:t xml:space="preserve"> </w:t>
      </w:r>
      <w:r w:rsidR="009A6317">
        <w:rPr>
          <w:rFonts w:cs="Times New Roman"/>
          <w:szCs w:val="20"/>
        </w:rPr>
        <w:t>I</w:t>
      </w:r>
      <w:r w:rsidR="005B2A0E">
        <w:rPr>
          <w:rFonts w:eastAsiaTheme="minorEastAsia" w:cs="Times New Roman"/>
          <w:szCs w:val="20"/>
        </w:rPr>
        <w:t xml:space="preserve">dentifying common </w:t>
      </w:r>
      <w:r w:rsidR="00F5014C">
        <w:rPr>
          <w:rFonts w:eastAsiaTheme="minorEastAsia" w:cs="Times New Roman"/>
          <w:szCs w:val="20"/>
        </w:rPr>
        <w:t xml:space="preserve">contributing </w:t>
      </w:r>
      <w:r w:rsidR="005B2A0E">
        <w:rPr>
          <w:rFonts w:eastAsiaTheme="minorEastAsia" w:cs="Times New Roman"/>
          <w:szCs w:val="20"/>
        </w:rPr>
        <w:t>features among the most extreme cases can provide useful information for targeted cooling.</w:t>
      </w:r>
      <w:r w:rsidR="005B2A0E" w:rsidRPr="00BD4C64">
        <w:rPr>
          <w:rFonts w:eastAsiaTheme="minorEastAsia" w:cs="Times New Roman"/>
          <w:szCs w:val="20"/>
        </w:rPr>
        <w:t xml:space="preserve"> </w:t>
      </w:r>
      <w:r w:rsidR="005B2A0E">
        <w:rPr>
          <w:rFonts w:eastAsiaTheme="minorEastAsia" w:cs="Times New Roman"/>
          <w:szCs w:val="20"/>
        </w:rPr>
        <w:t xml:space="preserve">Collectively, </w:t>
      </w:r>
      <w:r w:rsidR="00525231">
        <w:rPr>
          <w:rFonts w:eastAsiaTheme="minorEastAsia" w:cs="Times New Roman"/>
          <w:szCs w:val="20"/>
        </w:rPr>
        <w:t>our</w:t>
      </w:r>
      <w:r w:rsidR="000747DC" w:rsidRPr="00BD4C64">
        <w:rPr>
          <w:rFonts w:eastAsiaTheme="minorEastAsia" w:cs="Times New Roman"/>
          <w:szCs w:val="20"/>
        </w:rPr>
        <w:t xml:space="preserve"> results suggest </w:t>
      </w:r>
      <w:r w:rsidR="00AC0ABD" w:rsidRPr="00BD4C64">
        <w:rPr>
          <w:rFonts w:eastAsiaTheme="minorEastAsia" w:cs="Times New Roman"/>
          <w:szCs w:val="20"/>
        </w:rPr>
        <w:t xml:space="preserve">herd homogeneity in response to heat stress as well as </w:t>
      </w:r>
      <w:r w:rsidR="000747DC" w:rsidRPr="00BD4C64">
        <w:rPr>
          <w:rFonts w:eastAsiaTheme="minorEastAsia" w:cs="Times New Roman"/>
          <w:szCs w:val="20"/>
        </w:rPr>
        <w:t xml:space="preserve">a </w:t>
      </w:r>
      <w:r w:rsidR="00D35BC5" w:rsidRPr="00BD4C64">
        <w:rPr>
          <w:rFonts w:eastAsiaTheme="minorEastAsia" w:cs="Times New Roman"/>
          <w:szCs w:val="20"/>
        </w:rPr>
        <w:t xml:space="preserve">potential </w:t>
      </w:r>
      <w:r w:rsidR="00AC0ABD" w:rsidRPr="00BD4C64">
        <w:rPr>
          <w:rFonts w:eastAsiaTheme="minorEastAsia" w:cs="Times New Roman"/>
          <w:szCs w:val="20"/>
        </w:rPr>
        <w:t>for</w:t>
      </w:r>
      <w:r w:rsidR="00D35BC5" w:rsidRPr="00BD4C64">
        <w:rPr>
          <w:rFonts w:eastAsiaTheme="minorEastAsia" w:cs="Times New Roman"/>
          <w:szCs w:val="20"/>
        </w:rPr>
        <w:t xml:space="preserve"> customized heat abatement in different subgroups of cows</w:t>
      </w:r>
      <w:r w:rsidR="000747DC" w:rsidRPr="00BD4C64">
        <w:rPr>
          <w:rFonts w:eastAsiaTheme="minorEastAsia" w:cs="Times New Roman"/>
          <w:szCs w:val="20"/>
        </w:rPr>
        <w:t xml:space="preserve">. </w:t>
      </w:r>
    </w:p>
    <w:p w14:paraId="2462193B" w14:textId="6170ED4F" w:rsidR="00F95B21" w:rsidRPr="00BD4C64" w:rsidRDefault="00F95B21" w:rsidP="00BD4C64">
      <w:pPr>
        <w:pStyle w:val="2"/>
        <w:rPr>
          <w:rFonts w:cs="Times New Roman"/>
          <w:szCs w:val="20"/>
        </w:rPr>
      </w:pPr>
      <w:r w:rsidRPr="00717D16">
        <w:rPr>
          <w:rFonts w:cs="Times New Roman"/>
          <w:szCs w:val="20"/>
        </w:rPr>
        <w:t>3.</w:t>
      </w:r>
      <w:r w:rsidR="005323FD" w:rsidRPr="00717D16">
        <w:rPr>
          <w:rFonts w:cs="Times New Roman"/>
          <w:szCs w:val="20"/>
        </w:rPr>
        <w:t>4</w:t>
      </w:r>
      <w:r w:rsidRPr="00717D16">
        <w:rPr>
          <w:rFonts w:cs="Times New Roman"/>
          <w:szCs w:val="20"/>
        </w:rPr>
        <w:t xml:space="preserve">. Recognition of heat </w:t>
      </w:r>
      <w:r w:rsidR="00780725" w:rsidRPr="00717D16">
        <w:rPr>
          <w:rFonts w:cs="Times New Roman"/>
          <w:szCs w:val="20"/>
        </w:rPr>
        <w:t>stress</w:t>
      </w:r>
      <w:r w:rsidRPr="00717D16">
        <w:rPr>
          <w:rFonts w:cs="Times New Roman"/>
          <w:szCs w:val="20"/>
        </w:rPr>
        <w:t xml:space="preserve"> state</w:t>
      </w:r>
    </w:p>
    <w:p w14:paraId="030256CD" w14:textId="7D0DB8C5" w:rsidR="00F40A73" w:rsidRPr="00BD4C64" w:rsidRDefault="00D363F7" w:rsidP="00BD4C64">
      <w:pPr>
        <w:rPr>
          <w:rFonts w:eastAsiaTheme="minorEastAsia" w:cs="Times New Roman"/>
          <w:szCs w:val="20"/>
        </w:rPr>
      </w:pPr>
      <w:bookmarkStart w:id="72" w:name="_Hlk110104395"/>
      <w:r w:rsidRPr="00BD4C64">
        <w:rPr>
          <w:rFonts w:eastAsiaTheme="minorEastAsia" w:cs="Times New Roman"/>
          <w:szCs w:val="20"/>
        </w:rPr>
        <w:t xml:space="preserve">The classification performance </w:t>
      </w:r>
      <w:r w:rsidR="005C4F09" w:rsidRPr="00BD4C64">
        <w:rPr>
          <w:rFonts w:eastAsiaTheme="minorEastAsia" w:cs="Times New Roman"/>
          <w:szCs w:val="20"/>
        </w:rPr>
        <w:t xml:space="preserve">of </w:t>
      </w:r>
      <w:r w:rsidRPr="00BD4C64">
        <w:rPr>
          <w:rFonts w:eastAsiaTheme="minorEastAsia" w:cs="Times New Roman"/>
          <w:szCs w:val="20"/>
        </w:rPr>
        <w:t xml:space="preserve">the </w:t>
      </w:r>
      <w:r w:rsidR="00CE1C36">
        <w:rPr>
          <w:rFonts w:eastAsiaTheme="minorEastAsia" w:cs="Times New Roman"/>
          <w:szCs w:val="20"/>
        </w:rPr>
        <w:t xml:space="preserve">proposed classifiers (i.e., </w:t>
      </w:r>
      <w:r w:rsidRPr="00BD4C64">
        <w:rPr>
          <w:rFonts w:eastAsiaTheme="minorEastAsia" w:cs="Times New Roman"/>
          <w:szCs w:val="20"/>
        </w:rPr>
        <w:t xml:space="preserve">predicted </w:t>
      </w:r>
      <w:r w:rsidR="003E5437">
        <w:rPr>
          <w:rFonts w:eastAsiaTheme="minorEastAsia" w:cs="Times New Roman"/>
          <w:szCs w:val="20"/>
        </w:rPr>
        <w:t>RR and VT</w:t>
      </w:r>
      <w:r w:rsidR="00CE1C36">
        <w:rPr>
          <w:rFonts w:eastAsiaTheme="minorEastAsia" w:cs="Times New Roman"/>
          <w:szCs w:val="20"/>
        </w:rPr>
        <w:t>),</w:t>
      </w:r>
      <w:r w:rsidR="00622D83" w:rsidRPr="00BD4C64">
        <w:rPr>
          <w:rFonts w:eastAsiaTheme="minorEastAsia" w:cs="Times New Roman"/>
          <w:szCs w:val="20"/>
        </w:rPr>
        <w:t xml:space="preserve"> </w:t>
      </w:r>
      <w:r w:rsidRPr="00BD4C64">
        <w:rPr>
          <w:rFonts w:eastAsiaTheme="minorEastAsia" w:cs="Times New Roman"/>
          <w:szCs w:val="20"/>
        </w:rPr>
        <w:t xml:space="preserve">THI </w:t>
      </w:r>
      <w:r w:rsidR="00CE1C36">
        <w:rPr>
          <w:rFonts w:eastAsiaTheme="minorEastAsia" w:cs="Times New Roman"/>
          <w:szCs w:val="20"/>
        </w:rPr>
        <w:t>classifier</w:t>
      </w:r>
      <w:r w:rsidR="00C9542B">
        <w:rPr>
          <w:rFonts w:eastAsiaTheme="minorEastAsia" w:cs="Times New Roman"/>
          <w:szCs w:val="20"/>
        </w:rPr>
        <w:t>s,</w:t>
      </w:r>
      <w:r w:rsidR="0084285D">
        <w:rPr>
          <w:rFonts w:eastAsiaTheme="minorEastAsia" w:cs="Times New Roman"/>
          <w:szCs w:val="20"/>
        </w:rPr>
        <w:t xml:space="preserve"> </w:t>
      </w:r>
      <w:proofErr w:type="spellStart"/>
      <w:r w:rsidR="00C9542B">
        <w:rPr>
          <w:rFonts w:eastAsiaTheme="minorEastAsia" w:cs="Times New Roman"/>
          <w:szCs w:val="20"/>
        </w:rPr>
        <w:t>THIadj</w:t>
      </w:r>
      <w:proofErr w:type="spellEnd"/>
      <w:r w:rsidR="00C9542B">
        <w:rPr>
          <w:rFonts w:eastAsiaTheme="minorEastAsia" w:cs="Times New Roman"/>
          <w:szCs w:val="20"/>
        </w:rPr>
        <w:t xml:space="preserve"> classifier, </w:t>
      </w:r>
      <w:r w:rsidR="00CE1C36">
        <w:rPr>
          <w:rFonts w:eastAsiaTheme="minorEastAsia" w:cs="Times New Roman"/>
          <w:szCs w:val="20"/>
        </w:rPr>
        <w:t xml:space="preserve">and ETIC classifier </w:t>
      </w:r>
      <w:r w:rsidR="00C65BDE" w:rsidRPr="00BD4C64">
        <w:rPr>
          <w:rFonts w:eastAsiaTheme="minorEastAsia" w:cs="Times New Roman"/>
          <w:szCs w:val="20"/>
        </w:rPr>
        <w:t xml:space="preserve">in recognizing </w:t>
      </w:r>
      <w:r w:rsidR="00C9542B">
        <w:rPr>
          <w:rFonts w:eastAsiaTheme="minorEastAsia" w:cs="Times New Roman"/>
          <w:szCs w:val="20"/>
        </w:rPr>
        <w:t>the</w:t>
      </w:r>
      <w:r w:rsidR="00C9542B" w:rsidRPr="00BD4C64">
        <w:rPr>
          <w:rFonts w:eastAsiaTheme="minorEastAsia" w:cs="Times New Roman"/>
          <w:szCs w:val="20"/>
        </w:rPr>
        <w:t xml:space="preserve"> </w:t>
      </w:r>
      <w:r w:rsidR="0008345C" w:rsidRPr="00BD4C64">
        <w:rPr>
          <w:rFonts w:eastAsiaTheme="minorEastAsia" w:cs="Times New Roman"/>
          <w:szCs w:val="20"/>
        </w:rPr>
        <w:t xml:space="preserve">state of </w:t>
      </w:r>
      <w:r w:rsidR="00C65BDE" w:rsidRPr="00BD4C64">
        <w:rPr>
          <w:rFonts w:eastAsiaTheme="minorEastAsia" w:cs="Times New Roman"/>
          <w:szCs w:val="20"/>
        </w:rPr>
        <w:t xml:space="preserve">heat stress </w:t>
      </w:r>
      <w:r w:rsidRPr="00BD4C64">
        <w:rPr>
          <w:rFonts w:eastAsiaTheme="minorEastAsia" w:cs="Times New Roman"/>
          <w:szCs w:val="20"/>
        </w:rPr>
        <w:t xml:space="preserve">is listed in Table </w:t>
      </w:r>
      <w:r w:rsidR="003E5437">
        <w:rPr>
          <w:rFonts w:eastAsiaTheme="minorEastAsia" w:cs="Times New Roman"/>
          <w:szCs w:val="20"/>
        </w:rPr>
        <w:t>5</w:t>
      </w:r>
      <w:r w:rsidRPr="00BD4C64">
        <w:rPr>
          <w:rFonts w:eastAsiaTheme="minorEastAsia" w:cs="Times New Roman"/>
          <w:szCs w:val="20"/>
        </w:rPr>
        <w:t xml:space="preserve">. </w:t>
      </w:r>
      <w:r w:rsidR="00261A52" w:rsidRPr="00BD4C64">
        <w:rPr>
          <w:rFonts w:eastAsiaTheme="minorEastAsia" w:cs="Times New Roman"/>
          <w:szCs w:val="20"/>
        </w:rPr>
        <w:t xml:space="preserve">As expected, the F1-score and accuracy of the predicted </w:t>
      </w:r>
      <w:r w:rsidR="00AE18AA">
        <w:rPr>
          <w:rFonts w:eastAsiaTheme="minorEastAsia" w:cs="Times New Roman"/>
          <w:szCs w:val="20"/>
        </w:rPr>
        <w:t>values</w:t>
      </w:r>
      <w:r w:rsidR="00261A52" w:rsidRPr="00BD4C64">
        <w:rPr>
          <w:rFonts w:eastAsiaTheme="minorEastAsia" w:cs="Times New Roman"/>
          <w:szCs w:val="20"/>
        </w:rPr>
        <w:t xml:space="preserve"> were </w:t>
      </w:r>
      <w:r w:rsidR="00AE18AA">
        <w:rPr>
          <w:rFonts w:eastAsiaTheme="minorEastAsia" w:cs="Times New Roman"/>
          <w:szCs w:val="20"/>
        </w:rPr>
        <w:t xml:space="preserve">the </w:t>
      </w:r>
      <w:r w:rsidR="00AE18AA" w:rsidRPr="00BD4C64">
        <w:rPr>
          <w:rFonts w:eastAsiaTheme="minorEastAsia" w:cs="Times New Roman"/>
          <w:szCs w:val="20"/>
        </w:rPr>
        <w:t>highe</w:t>
      </w:r>
      <w:r w:rsidR="00AE18AA">
        <w:rPr>
          <w:rFonts w:eastAsiaTheme="minorEastAsia" w:cs="Times New Roman"/>
          <w:szCs w:val="20"/>
        </w:rPr>
        <w:t>st</w:t>
      </w:r>
      <w:r w:rsidR="00261A52" w:rsidRPr="00BD4C64">
        <w:rPr>
          <w:rFonts w:eastAsiaTheme="minorEastAsia" w:cs="Times New Roman"/>
          <w:szCs w:val="20"/>
        </w:rPr>
        <w:t xml:space="preserve">, indicating </w:t>
      </w:r>
      <w:r w:rsidR="001A3D26" w:rsidRPr="00BD4C64">
        <w:rPr>
          <w:rFonts w:eastAsiaTheme="minorEastAsia" w:cs="Times New Roman"/>
          <w:szCs w:val="20"/>
        </w:rPr>
        <w:t xml:space="preserve">a </w:t>
      </w:r>
      <w:r w:rsidR="00261A52" w:rsidRPr="00BD4C64">
        <w:rPr>
          <w:rFonts w:eastAsiaTheme="minorEastAsia" w:cs="Times New Roman"/>
          <w:szCs w:val="20"/>
        </w:rPr>
        <w:t xml:space="preserve">good ability in recognizing </w:t>
      </w:r>
      <w:r w:rsidR="0056690A">
        <w:rPr>
          <w:rFonts w:eastAsiaTheme="minorEastAsia" w:cs="Times New Roman"/>
          <w:szCs w:val="20"/>
        </w:rPr>
        <w:t xml:space="preserve">the </w:t>
      </w:r>
      <w:r w:rsidR="00261A52" w:rsidRPr="00BD4C64">
        <w:rPr>
          <w:rFonts w:eastAsiaTheme="minorEastAsia" w:cs="Times New Roman"/>
          <w:szCs w:val="20"/>
        </w:rPr>
        <w:t xml:space="preserve">actual heat </w:t>
      </w:r>
      <w:r w:rsidR="00780725" w:rsidRPr="00BD4C64">
        <w:rPr>
          <w:rFonts w:eastAsiaTheme="minorEastAsia" w:cs="Times New Roman"/>
          <w:szCs w:val="20"/>
        </w:rPr>
        <w:t>stress</w:t>
      </w:r>
      <w:r w:rsidR="00261A52" w:rsidRPr="00BD4C64">
        <w:rPr>
          <w:rFonts w:eastAsiaTheme="minorEastAsia" w:cs="Times New Roman"/>
          <w:szCs w:val="20"/>
        </w:rPr>
        <w:t xml:space="preserve"> state. </w:t>
      </w:r>
      <w:r w:rsidR="00C9542B">
        <w:rPr>
          <w:rFonts w:eastAsiaTheme="minorEastAsia" w:cs="Times New Roman"/>
          <w:szCs w:val="20"/>
        </w:rPr>
        <w:t>In general, t</w:t>
      </w:r>
      <w:r w:rsidR="00261A52" w:rsidRPr="00BD4C64">
        <w:rPr>
          <w:rFonts w:eastAsiaTheme="minorEastAsia" w:cs="Times New Roman"/>
          <w:szCs w:val="20"/>
        </w:rPr>
        <w:t xml:space="preserve">he predicted RR and VT </w:t>
      </w:r>
      <w:r w:rsidR="001A3D26" w:rsidRPr="00BD4C64">
        <w:rPr>
          <w:rFonts w:eastAsiaTheme="minorEastAsia" w:cs="Times New Roman"/>
          <w:szCs w:val="20"/>
        </w:rPr>
        <w:t>had</w:t>
      </w:r>
      <w:r w:rsidR="00261A52" w:rsidRPr="00BD4C64">
        <w:rPr>
          <w:rFonts w:eastAsiaTheme="minorEastAsia" w:cs="Times New Roman"/>
          <w:szCs w:val="20"/>
        </w:rPr>
        <w:t xml:space="preserve"> </w:t>
      </w:r>
      <w:r w:rsidR="001A3D26" w:rsidRPr="00BD4C64">
        <w:rPr>
          <w:rFonts w:eastAsiaTheme="minorEastAsia" w:cs="Times New Roman"/>
          <w:szCs w:val="20"/>
        </w:rPr>
        <w:t>lower</w:t>
      </w:r>
      <w:r w:rsidR="00261A52" w:rsidRPr="00BD4C64">
        <w:rPr>
          <w:rFonts w:eastAsiaTheme="minorEastAsia" w:cs="Times New Roman"/>
          <w:szCs w:val="20"/>
        </w:rPr>
        <w:t xml:space="preserve"> </w:t>
      </w:r>
      <w:r w:rsidR="004A20A6">
        <w:rPr>
          <w:rFonts w:eastAsiaTheme="minorEastAsia" w:cs="Times New Roman"/>
          <w:szCs w:val="20"/>
        </w:rPr>
        <w:t>recall</w:t>
      </w:r>
      <w:r w:rsidR="004A20A6" w:rsidRPr="00BD4C64">
        <w:rPr>
          <w:rFonts w:eastAsiaTheme="minorEastAsia" w:cs="Times New Roman"/>
          <w:szCs w:val="20"/>
        </w:rPr>
        <w:t xml:space="preserve"> </w:t>
      </w:r>
      <w:r w:rsidR="001A3D26" w:rsidRPr="00BD4C64">
        <w:rPr>
          <w:rFonts w:eastAsiaTheme="minorEastAsia" w:cs="Times New Roman"/>
          <w:szCs w:val="20"/>
        </w:rPr>
        <w:t xml:space="preserve">than </w:t>
      </w:r>
      <w:r w:rsidR="00825522" w:rsidRPr="00BD4C64">
        <w:rPr>
          <w:rFonts w:eastAsiaTheme="minorEastAsia" w:cs="Times New Roman"/>
          <w:szCs w:val="20"/>
        </w:rPr>
        <w:t xml:space="preserve">the </w:t>
      </w:r>
      <w:r w:rsidR="00AE18AA">
        <w:rPr>
          <w:rFonts w:eastAsiaTheme="minorEastAsia" w:cs="Times New Roman"/>
          <w:szCs w:val="20"/>
        </w:rPr>
        <w:t>environmental classifiers</w:t>
      </w:r>
      <w:r w:rsidR="001A3D26" w:rsidRPr="00BD4C64">
        <w:rPr>
          <w:rFonts w:eastAsiaTheme="minorEastAsia" w:cs="Times New Roman"/>
          <w:szCs w:val="20"/>
        </w:rPr>
        <w:t>,</w:t>
      </w:r>
      <w:r w:rsidR="00261A52" w:rsidRPr="00BD4C64">
        <w:rPr>
          <w:rFonts w:eastAsiaTheme="minorEastAsia" w:cs="Times New Roman"/>
          <w:szCs w:val="20"/>
        </w:rPr>
        <w:t xml:space="preserve"> </w:t>
      </w:r>
      <w:r w:rsidR="001A3D26" w:rsidRPr="00BD4C64">
        <w:rPr>
          <w:rFonts w:eastAsiaTheme="minorEastAsia" w:cs="Times New Roman"/>
          <w:szCs w:val="20"/>
        </w:rPr>
        <w:t>implying</w:t>
      </w:r>
      <w:r w:rsidR="00261A52" w:rsidRPr="00BD4C64">
        <w:rPr>
          <w:rFonts w:eastAsiaTheme="minorEastAsia" w:cs="Times New Roman"/>
          <w:szCs w:val="20"/>
        </w:rPr>
        <w:t xml:space="preserve"> </w:t>
      </w:r>
      <w:r w:rsidR="001A3D26" w:rsidRPr="00BD4C64">
        <w:rPr>
          <w:rFonts w:eastAsiaTheme="minorEastAsia" w:cs="Times New Roman"/>
          <w:szCs w:val="20"/>
        </w:rPr>
        <w:t>a</w:t>
      </w:r>
      <w:r w:rsidR="00261A52" w:rsidRPr="00BD4C64">
        <w:rPr>
          <w:rFonts w:eastAsiaTheme="minorEastAsia" w:cs="Times New Roman"/>
          <w:szCs w:val="20"/>
        </w:rPr>
        <w:t xml:space="preserve"> </w:t>
      </w:r>
      <w:r w:rsidR="001A3D26" w:rsidRPr="00BD4C64">
        <w:rPr>
          <w:rFonts w:eastAsiaTheme="minorEastAsia" w:cs="Times New Roman"/>
          <w:szCs w:val="20"/>
        </w:rPr>
        <w:t xml:space="preserve">worse </w:t>
      </w:r>
      <w:r w:rsidR="00261A52" w:rsidRPr="00BD4C64">
        <w:rPr>
          <w:rFonts w:eastAsiaTheme="minorEastAsia" w:cs="Times New Roman"/>
          <w:szCs w:val="20"/>
        </w:rPr>
        <w:t xml:space="preserve">ability for detecting </w:t>
      </w:r>
      <w:r w:rsidR="00F40A73" w:rsidRPr="00BD4C64">
        <w:rPr>
          <w:rFonts w:eastAsiaTheme="minorEastAsia" w:cs="Times New Roman"/>
          <w:szCs w:val="20"/>
        </w:rPr>
        <w:t>heat-</w:t>
      </w:r>
      <w:r w:rsidR="00261A52" w:rsidRPr="00BD4C64">
        <w:rPr>
          <w:rFonts w:eastAsiaTheme="minorEastAsia" w:cs="Times New Roman"/>
          <w:szCs w:val="20"/>
        </w:rPr>
        <w:t xml:space="preserve">stressed animals. However, the better recall of THI </w:t>
      </w:r>
      <w:r w:rsidR="00CE1C36">
        <w:rPr>
          <w:rFonts w:eastAsiaTheme="minorEastAsia" w:cs="Times New Roman"/>
          <w:szCs w:val="20"/>
        </w:rPr>
        <w:t xml:space="preserve">and ETIC </w:t>
      </w:r>
      <w:r w:rsidR="005C4F09" w:rsidRPr="00BD4C64">
        <w:rPr>
          <w:rFonts w:eastAsiaTheme="minorEastAsia" w:cs="Times New Roman"/>
          <w:szCs w:val="20"/>
        </w:rPr>
        <w:t xml:space="preserve">thresholds </w:t>
      </w:r>
      <w:r w:rsidR="00261A52" w:rsidRPr="00BD4C64">
        <w:rPr>
          <w:rFonts w:eastAsiaTheme="minorEastAsia" w:cs="Times New Roman"/>
          <w:szCs w:val="20"/>
        </w:rPr>
        <w:t xml:space="preserve">was </w:t>
      </w:r>
      <w:r w:rsidR="0008345C" w:rsidRPr="00BD4C64">
        <w:rPr>
          <w:rFonts w:eastAsiaTheme="minorEastAsia" w:cs="Times New Roman"/>
          <w:szCs w:val="20"/>
        </w:rPr>
        <w:t xml:space="preserve">compromised </w:t>
      </w:r>
      <w:r w:rsidR="00261A52" w:rsidRPr="00BD4C64">
        <w:rPr>
          <w:rFonts w:eastAsiaTheme="minorEastAsia" w:cs="Times New Roman"/>
          <w:szCs w:val="20"/>
        </w:rPr>
        <w:t xml:space="preserve">by </w:t>
      </w:r>
      <w:r w:rsidR="001A3D26" w:rsidRPr="00BD4C64">
        <w:rPr>
          <w:rFonts w:eastAsiaTheme="minorEastAsia" w:cs="Times New Roman"/>
          <w:szCs w:val="20"/>
        </w:rPr>
        <w:t xml:space="preserve">the </w:t>
      </w:r>
      <w:r w:rsidR="00261A52" w:rsidRPr="00BD4C64">
        <w:rPr>
          <w:rFonts w:eastAsiaTheme="minorEastAsia" w:cs="Times New Roman"/>
          <w:szCs w:val="20"/>
        </w:rPr>
        <w:t>lower precision and accuracy</w:t>
      </w:r>
      <w:r w:rsidR="006F6036" w:rsidRPr="00BD4C64">
        <w:rPr>
          <w:rFonts w:eastAsiaTheme="minorEastAsia" w:cs="Times New Roman"/>
          <w:szCs w:val="20"/>
        </w:rPr>
        <w:t xml:space="preserve">, with </w:t>
      </w:r>
      <w:r w:rsidR="00261A52" w:rsidRPr="00BD4C64">
        <w:rPr>
          <w:rFonts w:eastAsiaTheme="minorEastAsia" w:cs="Times New Roman"/>
          <w:szCs w:val="20"/>
        </w:rPr>
        <w:t>a huge number of non-</w:t>
      </w:r>
      <w:r w:rsidR="00F40A73" w:rsidRPr="00BD4C64">
        <w:rPr>
          <w:rFonts w:eastAsiaTheme="minorEastAsia" w:cs="Times New Roman"/>
          <w:szCs w:val="20"/>
        </w:rPr>
        <w:t>heat-</w:t>
      </w:r>
      <w:r w:rsidR="00261A52" w:rsidRPr="00BD4C64">
        <w:rPr>
          <w:rFonts w:eastAsiaTheme="minorEastAsia" w:cs="Times New Roman"/>
          <w:szCs w:val="20"/>
        </w:rPr>
        <w:t xml:space="preserve">stressed </w:t>
      </w:r>
      <w:r w:rsidR="00C9542B">
        <w:rPr>
          <w:rFonts w:eastAsiaTheme="minorEastAsia" w:cs="Times New Roman"/>
          <w:szCs w:val="20"/>
        </w:rPr>
        <w:t>cows</w:t>
      </w:r>
      <w:r w:rsidR="00C9542B" w:rsidRPr="00BD4C64">
        <w:rPr>
          <w:rFonts w:eastAsiaTheme="minorEastAsia" w:cs="Times New Roman"/>
          <w:szCs w:val="20"/>
        </w:rPr>
        <w:t xml:space="preserve"> </w:t>
      </w:r>
      <w:r w:rsidR="006F6036" w:rsidRPr="00BD4C64">
        <w:rPr>
          <w:rFonts w:eastAsiaTheme="minorEastAsia" w:cs="Times New Roman"/>
          <w:szCs w:val="20"/>
        </w:rPr>
        <w:t>being</w:t>
      </w:r>
      <w:r w:rsidR="00261A52" w:rsidRPr="00BD4C64">
        <w:rPr>
          <w:rFonts w:eastAsiaTheme="minorEastAsia" w:cs="Times New Roman"/>
          <w:szCs w:val="20"/>
        </w:rPr>
        <w:t xml:space="preserve"> misclassified as </w:t>
      </w:r>
      <w:r w:rsidR="00F40A73" w:rsidRPr="00BD4C64">
        <w:rPr>
          <w:rFonts w:eastAsiaTheme="minorEastAsia" w:cs="Times New Roman"/>
          <w:szCs w:val="20"/>
        </w:rPr>
        <w:t>heat-</w:t>
      </w:r>
      <w:r w:rsidR="00261A52" w:rsidRPr="00BD4C64">
        <w:rPr>
          <w:rFonts w:eastAsiaTheme="minorEastAsia" w:cs="Times New Roman"/>
          <w:szCs w:val="20"/>
        </w:rPr>
        <w:t xml:space="preserve">stressed </w:t>
      </w:r>
      <w:r w:rsidR="00C9542B">
        <w:rPr>
          <w:rFonts w:eastAsiaTheme="minorEastAsia" w:cs="Times New Roman"/>
          <w:szCs w:val="20"/>
        </w:rPr>
        <w:t>cows</w:t>
      </w:r>
      <w:r w:rsidR="00261A52" w:rsidRPr="00BD4C64">
        <w:rPr>
          <w:rFonts w:eastAsiaTheme="minorEastAsia" w:cs="Times New Roman"/>
          <w:szCs w:val="20"/>
        </w:rPr>
        <w:t>.</w:t>
      </w:r>
      <w:r w:rsidR="008700B2" w:rsidRPr="00BD4C64">
        <w:rPr>
          <w:rFonts w:eastAsiaTheme="minorEastAsia" w:cs="Times New Roman"/>
          <w:szCs w:val="20"/>
        </w:rPr>
        <w:t xml:space="preserve"> </w:t>
      </w:r>
      <w:r w:rsidR="00CE1C36">
        <w:rPr>
          <w:rFonts w:eastAsiaTheme="minorEastAsia" w:cs="Times New Roman"/>
          <w:szCs w:val="20"/>
        </w:rPr>
        <w:t xml:space="preserve">In fact, THI (68) and </w:t>
      </w:r>
      <w:r w:rsidR="00CE1C36">
        <w:rPr>
          <w:rFonts w:eastAsiaTheme="minorEastAsia" w:cs="Times New Roman"/>
          <w:szCs w:val="20"/>
        </w:rPr>
        <w:lastRenderedPageBreak/>
        <w:t xml:space="preserve">ETIC (23) </w:t>
      </w:r>
      <w:r w:rsidR="00555961">
        <w:rPr>
          <w:rFonts w:eastAsiaTheme="minorEastAsia" w:cs="Times New Roman"/>
          <w:szCs w:val="20"/>
        </w:rPr>
        <w:t xml:space="preserve">almost </w:t>
      </w:r>
      <w:r w:rsidR="00CE1C36">
        <w:rPr>
          <w:rFonts w:eastAsiaTheme="minorEastAsia" w:cs="Times New Roman"/>
          <w:szCs w:val="20"/>
        </w:rPr>
        <w:t xml:space="preserve">classified all the cows as being heat-stressed. </w:t>
      </w:r>
      <w:bookmarkStart w:id="73" w:name="_Hlk110327803"/>
      <w:bookmarkStart w:id="74" w:name="_Hlk110328492"/>
      <w:r w:rsidR="00555961">
        <w:rPr>
          <w:rFonts w:eastAsiaTheme="minorEastAsia" w:cs="Times New Roman"/>
          <w:szCs w:val="20"/>
        </w:rPr>
        <w:t>Accordingly</w:t>
      </w:r>
      <w:r w:rsidR="00D74A00">
        <w:rPr>
          <w:rFonts w:eastAsiaTheme="minorEastAsia" w:cs="Times New Roman"/>
          <w:szCs w:val="20"/>
        </w:rPr>
        <w:t xml:space="preserve">, environmental classifiers performed </w:t>
      </w:r>
      <w:r w:rsidR="00555961">
        <w:rPr>
          <w:rFonts w:eastAsiaTheme="minorEastAsia" w:cs="Times New Roman"/>
          <w:szCs w:val="20"/>
        </w:rPr>
        <w:t xml:space="preserve">poorly on the RR set where </w:t>
      </w:r>
      <w:r w:rsidR="00933A6F">
        <w:rPr>
          <w:rFonts w:eastAsiaTheme="minorEastAsia" w:cs="Times New Roman"/>
          <w:szCs w:val="20"/>
        </w:rPr>
        <w:t>49</w:t>
      </w:r>
      <w:r w:rsidR="00555961">
        <w:rPr>
          <w:rFonts w:eastAsiaTheme="minorEastAsia" w:cs="Times New Roman"/>
          <w:szCs w:val="20"/>
        </w:rPr>
        <w:t>.</w:t>
      </w:r>
      <w:r w:rsidR="00933A6F">
        <w:rPr>
          <w:rFonts w:eastAsiaTheme="minorEastAsia" w:cs="Times New Roman"/>
          <w:szCs w:val="20"/>
        </w:rPr>
        <w:t>1</w:t>
      </w:r>
      <w:r w:rsidR="00555961">
        <w:rPr>
          <w:rFonts w:eastAsiaTheme="minorEastAsia" w:cs="Times New Roman"/>
          <w:szCs w:val="20"/>
        </w:rPr>
        <w:t xml:space="preserve">% of the cases were truly heat stressed, but </w:t>
      </w:r>
      <w:r w:rsidR="004D3AB4">
        <w:rPr>
          <w:rFonts w:eastAsiaTheme="minorEastAsia" w:cs="Times New Roman"/>
          <w:szCs w:val="20"/>
        </w:rPr>
        <w:t xml:space="preserve">performed </w:t>
      </w:r>
      <w:r w:rsidR="00555961">
        <w:rPr>
          <w:rFonts w:eastAsiaTheme="minorEastAsia" w:cs="Times New Roman"/>
          <w:szCs w:val="20"/>
        </w:rPr>
        <w:t xml:space="preserve">very </w:t>
      </w:r>
      <w:r w:rsidR="00D74A00">
        <w:rPr>
          <w:rFonts w:eastAsiaTheme="minorEastAsia" w:cs="Times New Roman"/>
          <w:szCs w:val="20"/>
        </w:rPr>
        <w:t xml:space="preserve">well on the VT set where most cases were truly heat stressed </w:t>
      </w:r>
      <w:bookmarkEnd w:id="73"/>
      <w:r w:rsidR="00D74A00">
        <w:rPr>
          <w:rFonts w:eastAsiaTheme="minorEastAsia" w:cs="Times New Roman"/>
          <w:szCs w:val="20"/>
        </w:rPr>
        <w:t>(</w:t>
      </w:r>
      <w:r w:rsidR="00933A6F">
        <w:rPr>
          <w:rFonts w:eastAsiaTheme="minorEastAsia" w:cs="Times New Roman"/>
          <w:szCs w:val="20"/>
        </w:rPr>
        <w:t>69</w:t>
      </w:r>
      <w:r w:rsidR="00D74A00">
        <w:rPr>
          <w:rFonts w:eastAsiaTheme="minorEastAsia" w:cs="Times New Roman"/>
          <w:szCs w:val="20"/>
        </w:rPr>
        <w:t>.</w:t>
      </w:r>
      <w:r w:rsidR="00933A6F">
        <w:rPr>
          <w:rFonts w:eastAsiaTheme="minorEastAsia" w:cs="Times New Roman"/>
          <w:szCs w:val="20"/>
        </w:rPr>
        <w:t>4</w:t>
      </w:r>
      <w:r w:rsidR="00D74A00">
        <w:rPr>
          <w:rFonts w:eastAsiaTheme="minorEastAsia" w:cs="Times New Roman"/>
          <w:szCs w:val="20"/>
        </w:rPr>
        <w:t>%).</w:t>
      </w:r>
      <w:bookmarkEnd w:id="74"/>
      <w:r w:rsidR="00D74A00">
        <w:rPr>
          <w:rFonts w:eastAsiaTheme="minorEastAsia" w:cs="Times New Roman"/>
          <w:szCs w:val="20"/>
        </w:rPr>
        <w:t xml:space="preserve"> It can be reasonably speculated that the proposed classifiers would perform much better than environmental classifiers when processing on a more balanced dataset. </w:t>
      </w:r>
      <w:r w:rsidR="004A20A6">
        <w:rPr>
          <w:rFonts w:eastAsiaTheme="minorEastAsia" w:cs="Times New Roman"/>
          <w:szCs w:val="20"/>
        </w:rPr>
        <w:t>Similarly,</w:t>
      </w:r>
      <w:r w:rsidR="004A20A6" w:rsidRPr="004A20A6">
        <w:rPr>
          <w:rFonts w:eastAsiaTheme="minorEastAsia" w:cs="Times New Roman"/>
          <w:szCs w:val="20"/>
        </w:rPr>
        <w:t xml:space="preserve"> </w:t>
      </w:r>
      <w:r w:rsidR="004A20A6" w:rsidRPr="00BD4C64">
        <w:rPr>
          <w:rFonts w:eastAsiaTheme="minorEastAsia" w:cs="Times New Roman"/>
          <w:szCs w:val="20"/>
        </w:rPr>
        <w:t>the high recall of THI thresholds was balanced by the low precision</w:t>
      </w:r>
      <w:r w:rsidR="004A20A6">
        <w:rPr>
          <w:rFonts w:eastAsiaTheme="minorEastAsia" w:cs="Times New Roman"/>
          <w:szCs w:val="20"/>
        </w:rPr>
        <w:t xml:space="preserve"> i</w:t>
      </w:r>
      <w:r w:rsidR="004A20A6" w:rsidRPr="00BD4C64">
        <w:rPr>
          <w:rFonts w:eastAsiaTheme="minorEastAsia" w:cs="Times New Roman"/>
          <w:szCs w:val="20"/>
        </w:rPr>
        <w:t xml:space="preserve">n </w:t>
      </w:r>
      <w:r w:rsidR="00A3124F" w:rsidRPr="00BD4C64">
        <w:rPr>
          <w:rFonts w:eastAsiaTheme="minorEastAsia" w:cs="Times New Roman"/>
          <w:szCs w:val="20"/>
        </w:rPr>
        <w:t xml:space="preserve">the study of </w:t>
      </w:r>
      <w:r w:rsidR="003564C8" w:rsidRPr="00BD4C64">
        <w:rPr>
          <w:rFonts w:eastAsiaTheme="minorEastAsia" w:cs="Times New Roman"/>
          <w:szCs w:val="20"/>
        </w:rPr>
        <w:fldChar w:fldCharType="begin"/>
      </w:r>
      <w:r w:rsidR="00081DBE">
        <w:rPr>
          <w:rFonts w:eastAsiaTheme="minorEastAsia" w:cs="Times New Roman"/>
          <w:szCs w:val="20"/>
        </w:rPr>
        <w:instrText xml:space="preserve"> ADDIN EN.CITE &lt;EndNote&gt;&lt;Cite AuthorYear="1"&gt;&lt;Author&gt;Li&lt;/Author&gt;&lt;Year&gt;2020&lt;/Year&gt;&lt;RecNum&gt;298&lt;/RecNum&gt;&lt;DisplayText&gt;Li et al. (2020)&lt;/DisplayText&gt;&lt;record&gt;&lt;rec-number&gt;298&lt;/rec-number&gt;&lt;foreign-keys&gt;&lt;key app="EN" db-id="sww2zwt9nswwdweaavbxd5wcxpxdtfafxzwe" timestamp="1602518326"&gt;298&lt;/key&gt;&lt;/foreign-keys&gt;&lt;ref-type name="Journal Article"&gt;17&lt;/ref-type&gt;&lt;contributors&gt;&lt;authors&gt;&lt;author&gt;Li, Gan&lt;/author&gt;&lt;author&gt;Chen, Siyu&lt;/author&gt;&lt;author&gt;Chen, Jian&lt;/author&gt;&lt;author&gt;Peng, Dandan&lt;/author&gt;&lt;author&gt;Gu, Xianhong&lt;/author&gt;&lt;/authors&gt;&lt;/contributors&gt;&lt;titles&gt;&lt;title&gt;Predicting rectal temperature and respiration rate responses in lactating dairy cows exposed to heat stress&lt;/title&gt;&lt;secondary-title&gt;Journal of dairy science&lt;/secondary-title&gt;&lt;/titles&gt;&lt;periodical&gt;&lt;full-title&gt;Journal of Dairy Science&lt;/full-title&gt;&lt;abbr-1&gt;J. Dairy Sci.&lt;/abbr-1&gt;&lt;abbr-2&gt;J Dairy Sci&lt;/abbr-2&gt;&lt;/periodical&gt;&lt;pages&gt;5466-5484&lt;/pages&gt;&lt;volume&gt;103&lt;/volume&gt;&lt;number&gt;6&lt;/number&gt;&lt;keywords&gt;&lt;keyword&gt;Dairy Cow&lt;/keyword&gt;&lt;keyword&gt;Heat Stress&lt;/keyword&gt;&lt;keyword&gt;Predictive Model&lt;/keyword&gt;&lt;keyword&gt;Thermal Environment Factor&lt;/keyword&gt;&lt;keyword&gt;Dairy Cow&lt;/keyword&gt;&lt;keyword&gt;Heat Stress&lt;/keyword&gt;&lt;keyword&gt;Predictive Model&lt;/keyword&gt;&lt;keyword&gt;Thermal Environment Factor&lt;/keyword&gt;&lt;keyword&gt;Agriculture&lt;/keyword&gt;&lt;/keywords&gt;&lt;dates&gt;&lt;year&gt;2020&lt;/year&gt;&lt;/dates&gt;&lt;publisher&gt;Elsevier Inc&lt;/publisher&gt;&lt;isbn&gt;0022-0302&lt;/isbn&gt;&lt;urls&gt;&lt;/urls&gt;&lt;electronic-resource-num&gt;10.3168/jds.2019-16411&lt;/electronic-resource-num&gt;&lt;/record&gt;&lt;/Cite&gt;&lt;/EndNote&gt;</w:instrText>
      </w:r>
      <w:r w:rsidR="003564C8" w:rsidRPr="00BD4C64">
        <w:rPr>
          <w:rFonts w:eastAsiaTheme="minorEastAsia" w:cs="Times New Roman"/>
          <w:szCs w:val="20"/>
        </w:rPr>
        <w:fldChar w:fldCharType="separate"/>
      </w:r>
      <w:r w:rsidR="00081DBE">
        <w:rPr>
          <w:rFonts w:eastAsiaTheme="minorEastAsia" w:cs="Times New Roman"/>
          <w:noProof/>
          <w:szCs w:val="20"/>
        </w:rPr>
        <w:t>Li et al. (2020)</w:t>
      </w:r>
      <w:r w:rsidR="003564C8" w:rsidRPr="00BD4C64">
        <w:rPr>
          <w:rFonts w:eastAsiaTheme="minorEastAsia" w:cs="Times New Roman"/>
          <w:szCs w:val="20"/>
        </w:rPr>
        <w:fldChar w:fldCharType="end"/>
      </w:r>
      <w:r w:rsidR="00A3124F" w:rsidRPr="00BD4C64">
        <w:rPr>
          <w:rFonts w:eastAsiaTheme="minorEastAsia" w:cs="Times New Roman"/>
          <w:szCs w:val="20"/>
        </w:rPr>
        <w:t xml:space="preserve">. </w:t>
      </w:r>
      <w:r w:rsidR="00261A52" w:rsidRPr="00BD4C64">
        <w:rPr>
          <w:rFonts w:eastAsiaTheme="minorEastAsia" w:cs="Times New Roman"/>
          <w:szCs w:val="20"/>
        </w:rPr>
        <w:t xml:space="preserve">These facts demonstrate the deficiency of </w:t>
      </w:r>
      <w:r w:rsidR="00606031" w:rsidRPr="00BD4C64">
        <w:rPr>
          <w:rFonts w:eastAsiaTheme="minorEastAsia" w:cs="Times New Roman"/>
          <w:szCs w:val="20"/>
        </w:rPr>
        <w:t xml:space="preserve">environmental </w:t>
      </w:r>
      <w:r w:rsidR="00261A52" w:rsidRPr="00BD4C64">
        <w:rPr>
          <w:rFonts w:eastAsiaTheme="minorEastAsia" w:cs="Times New Roman"/>
          <w:szCs w:val="20"/>
        </w:rPr>
        <w:t>threshold</w:t>
      </w:r>
      <w:r w:rsidR="001A3D26" w:rsidRPr="00BD4C64">
        <w:rPr>
          <w:rFonts w:eastAsiaTheme="minorEastAsia" w:cs="Times New Roman"/>
          <w:szCs w:val="20"/>
        </w:rPr>
        <w:t>s</w:t>
      </w:r>
      <w:r w:rsidR="00261A52" w:rsidRPr="00BD4C64">
        <w:rPr>
          <w:rFonts w:eastAsiaTheme="minorEastAsia" w:cs="Times New Roman"/>
          <w:szCs w:val="20"/>
        </w:rPr>
        <w:t xml:space="preserve"> in dealing with individual variation since different animals behave differently under </w:t>
      </w:r>
      <w:r w:rsidR="001A3D26" w:rsidRPr="00BD4C64">
        <w:rPr>
          <w:rFonts w:eastAsiaTheme="minorEastAsia" w:cs="Times New Roman"/>
          <w:szCs w:val="20"/>
        </w:rPr>
        <w:t>identical</w:t>
      </w:r>
      <w:r w:rsidR="00261A52" w:rsidRPr="00BD4C64">
        <w:rPr>
          <w:rFonts w:eastAsiaTheme="minorEastAsia" w:cs="Times New Roman"/>
          <w:szCs w:val="20"/>
        </w:rPr>
        <w:t xml:space="preserve"> thermal environment.</w:t>
      </w:r>
      <w:r w:rsidR="00FE3A9E" w:rsidRPr="00BD4C64">
        <w:rPr>
          <w:rFonts w:eastAsiaTheme="minorEastAsia" w:cs="Times New Roman"/>
          <w:szCs w:val="20"/>
        </w:rPr>
        <w:t xml:space="preserve"> </w:t>
      </w:r>
      <w:r w:rsidR="00F40A73" w:rsidRPr="00BD4C64">
        <w:rPr>
          <w:rFonts w:eastAsiaTheme="minorEastAsia" w:cs="Times New Roman"/>
          <w:szCs w:val="20"/>
        </w:rPr>
        <w:t xml:space="preserve">Our findings highlight that </w:t>
      </w:r>
      <w:r w:rsidR="00C77DAD" w:rsidRPr="00C77DAD">
        <w:rPr>
          <w:rFonts w:eastAsiaTheme="minorEastAsia" w:cs="Times New Roman"/>
          <w:szCs w:val="20"/>
        </w:rPr>
        <w:t>heat abatement strategies</w:t>
      </w:r>
      <w:r w:rsidR="00C77DAD" w:rsidRPr="00C77DAD" w:rsidDel="00C77DAD">
        <w:rPr>
          <w:rFonts w:eastAsiaTheme="minorEastAsia" w:cs="Times New Roman"/>
          <w:szCs w:val="20"/>
        </w:rPr>
        <w:t xml:space="preserve"> </w:t>
      </w:r>
      <w:r w:rsidR="00F40A73" w:rsidRPr="00BD4C64">
        <w:rPr>
          <w:rFonts w:eastAsiaTheme="minorEastAsia" w:cs="Times New Roman"/>
          <w:szCs w:val="20"/>
        </w:rPr>
        <w:t>controlled by environmental threshold</w:t>
      </w:r>
      <w:r w:rsidR="00FE3A9E" w:rsidRPr="00BD4C64">
        <w:rPr>
          <w:rFonts w:eastAsiaTheme="minorEastAsia" w:cs="Times New Roman"/>
          <w:szCs w:val="20"/>
        </w:rPr>
        <w:t>s</w:t>
      </w:r>
      <w:r w:rsidR="00CE75D3" w:rsidRPr="00BD4C64">
        <w:rPr>
          <w:rFonts w:eastAsiaTheme="minorEastAsia" w:cs="Times New Roman"/>
          <w:szCs w:val="20"/>
        </w:rPr>
        <w:t xml:space="preserve"> </w:t>
      </w:r>
      <w:r w:rsidR="00E76B07" w:rsidRPr="00BD4C64">
        <w:rPr>
          <w:rFonts w:eastAsiaTheme="minorEastAsia" w:cs="Times New Roman"/>
          <w:szCs w:val="20"/>
        </w:rPr>
        <w:t xml:space="preserve">can be abused by wasting </w:t>
      </w:r>
      <w:r w:rsidR="00CE75D3" w:rsidRPr="00BD4C64">
        <w:rPr>
          <w:rFonts w:eastAsiaTheme="minorEastAsia" w:cs="Times New Roman"/>
          <w:szCs w:val="20"/>
        </w:rPr>
        <w:t xml:space="preserve">unnecessary efforts </w:t>
      </w:r>
      <w:r w:rsidR="00E76B07" w:rsidRPr="00BD4C64">
        <w:rPr>
          <w:rFonts w:eastAsiaTheme="minorEastAsia" w:cs="Times New Roman"/>
          <w:szCs w:val="20"/>
        </w:rPr>
        <w:t>on</w:t>
      </w:r>
      <w:r w:rsidR="00CE75D3" w:rsidRPr="00BD4C64">
        <w:rPr>
          <w:rFonts w:eastAsiaTheme="minorEastAsia" w:cs="Times New Roman"/>
          <w:szCs w:val="20"/>
        </w:rPr>
        <w:t xml:space="preserve"> non-heat-stressed animals</w:t>
      </w:r>
      <w:r w:rsidR="00F40A73" w:rsidRPr="00BD4C64">
        <w:rPr>
          <w:rFonts w:eastAsiaTheme="minorEastAsia" w:cs="Times New Roman"/>
          <w:szCs w:val="20"/>
        </w:rPr>
        <w:t xml:space="preserve">. </w:t>
      </w:r>
      <w:r w:rsidR="005C3888" w:rsidRPr="00717D16">
        <w:rPr>
          <w:rFonts w:eastAsiaTheme="minorEastAsia" w:cs="Times New Roman"/>
          <w:szCs w:val="20"/>
        </w:rPr>
        <w:t>A</w:t>
      </w:r>
      <w:r w:rsidR="00F40A73" w:rsidRPr="00717D16">
        <w:rPr>
          <w:rFonts w:eastAsiaTheme="minorEastAsia" w:cs="Times New Roman"/>
          <w:szCs w:val="20"/>
        </w:rPr>
        <w:t xml:space="preserve"> more appropriate way is to mak</w:t>
      </w:r>
      <w:r w:rsidR="008700B2" w:rsidRPr="00717D16">
        <w:rPr>
          <w:rFonts w:eastAsiaTheme="minorEastAsia" w:cs="Times New Roman"/>
          <w:szCs w:val="20"/>
        </w:rPr>
        <w:t>e</w:t>
      </w:r>
      <w:r w:rsidR="00F40A73" w:rsidRPr="00717D16">
        <w:rPr>
          <w:rFonts w:eastAsiaTheme="minorEastAsia" w:cs="Times New Roman"/>
          <w:szCs w:val="20"/>
        </w:rPr>
        <w:t xml:space="preserve"> </w:t>
      </w:r>
      <w:r w:rsidR="00D15E47" w:rsidRPr="00717D16">
        <w:rPr>
          <w:rFonts w:eastAsiaTheme="minorEastAsia" w:cs="Times New Roman"/>
          <w:szCs w:val="20"/>
        </w:rPr>
        <w:t xml:space="preserve">heat abatement </w:t>
      </w:r>
      <w:r w:rsidR="00F40A73" w:rsidRPr="00717D16">
        <w:rPr>
          <w:rFonts w:eastAsiaTheme="minorEastAsia" w:cs="Times New Roman"/>
          <w:szCs w:val="20"/>
        </w:rPr>
        <w:t xml:space="preserve">decisions according to the </w:t>
      </w:r>
      <w:bookmarkStart w:id="75" w:name="_Hlk110694208"/>
      <w:r w:rsidR="00E97874" w:rsidRPr="00717D16">
        <w:rPr>
          <w:rFonts w:eastAsiaTheme="minorEastAsia" w:cs="Times New Roman"/>
          <w:szCs w:val="20"/>
        </w:rPr>
        <w:t>predicted</w:t>
      </w:r>
      <w:r w:rsidR="00F40A73" w:rsidRPr="00717D16">
        <w:rPr>
          <w:rFonts w:eastAsiaTheme="minorEastAsia" w:cs="Times New Roman"/>
          <w:szCs w:val="20"/>
        </w:rPr>
        <w:t xml:space="preserve"> </w:t>
      </w:r>
      <w:bookmarkEnd w:id="75"/>
      <w:r w:rsidR="00F40A73" w:rsidRPr="00717D16">
        <w:rPr>
          <w:rFonts w:eastAsiaTheme="minorEastAsia" w:cs="Times New Roman"/>
          <w:szCs w:val="20"/>
        </w:rPr>
        <w:t xml:space="preserve">heat </w:t>
      </w:r>
      <w:r w:rsidR="00780725" w:rsidRPr="00717D16">
        <w:rPr>
          <w:rFonts w:eastAsiaTheme="minorEastAsia" w:cs="Times New Roman"/>
          <w:szCs w:val="20"/>
        </w:rPr>
        <w:t>stress</w:t>
      </w:r>
      <w:r w:rsidR="00F40A73" w:rsidRPr="00717D16">
        <w:rPr>
          <w:rFonts w:eastAsiaTheme="minorEastAsia" w:cs="Times New Roman"/>
          <w:szCs w:val="20"/>
        </w:rPr>
        <w:t xml:space="preserve"> state of animals.</w:t>
      </w:r>
    </w:p>
    <w:bookmarkEnd w:id="72"/>
    <w:p w14:paraId="6D72DF8A" w14:textId="36F76106" w:rsidR="00DA7EB9" w:rsidRPr="00BD4C64" w:rsidRDefault="00DA7EB9" w:rsidP="00BD4C64">
      <w:pPr>
        <w:pStyle w:val="2"/>
        <w:spacing w:before="160"/>
        <w:rPr>
          <w:rFonts w:cs="Times New Roman"/>
          <w:szCs w:val="20"/>
        </w:rPr>
      </w:pPr>
      <w:r w:rsidRPr="00BD4C64">
        <w:rPr>
          <w:rFonts w:cs="Times New Roman"/>
          <w:szCs w:val="20"/>
        </w:rPr>
        <w:t>3.</w:t>
      </w:r>
      <w:r w:rsidR="005323FD" w:rsidRPr="00BD4C64">
        <w:rPr>
          <w:rFonts w:cs="Times New Roman"/>
          <w:szCs w:val="20"/>
        </w:rPr>
        <w:t>5</w:t>
      </w:r>
      <w:r w:rsidRPr="00BD4C64">
        <w:rPr>
          <w:rFonts w:cs="Times New Roman"/>
          <w:szCs w:val="20"/>
        </w:rPr>
        <w:t xml:space="preserve">. </w:t>
      </w:r>
      <w:r w:rsidR="006C657B" w:rsidRPr="00BD4C64">
        <w:rPr>
          <w:rFonts w:cs="Times New Roman"/>
          <w:szCs w:val="20"/>
        </w:rPr>
        <w:t>L</w:t>
      </w:r>
      <w:r w:rsidRPr="00BD4C64">
        <w:rPr>
          <w:rFonts w:cs="Times New Roman"/>
          <w:szCs w:val="20"/>
        </w:rPr>
        <w:t>imitations</w:t>
      </w:r>
      <w:r w:rsidR="006C657B" w:rsidRPr="00BD4C64">
        <w:rPr>
          <w:rFonts w:cs="Times New Roman"/>
          <w:szCs w:val="20"/>
        </w:rPr>
        <w:t xml:space="preserve"> and </w:t>
      </w:r>
      <w:r w:rsidR="00C9542B">
        <w:rPr>
          <w:rFonts w:cs="Times New Roman"/>
          <w:szCs w:val="20"/>
        </w:rPr>
        <w:t>perspectives</w:t>
      </w:r>
    </w:p>
    <w:p w14:paraId="6F3CD111" w14:textId="02A936CA" w:rsidR="00D5287E" w:rsidRDefault="00D130A5" w:rsidP="00B30A09">
      <w:pPr>
        <w:rPr>
          <w:rFonts w:eastAsiaTheme="minorEastAsia" w:cs="Times New Roman"/>
          <w:szCs w:val="20"/>
        </w:rPr>
      </w:pPr>
      <w:r w:rsidRPr="00BD4C64">
        <w:rPr>
          <w:rFonts w:eastAsiaTheme="minorEastAsia" w:cs="Times New Roman"/>
          <w:szCs w:val="20"/>
        </w:rPr>
        <w:t xml:space="preserve">One of the biggest limitations of the present study is </w:t>
      </w:r>
      <w:r w:rsidR="00845B7C" w:rsidRPr="00BD4C64">
        <w:rPr>
          <w:rFonts w:eastAsiaTheme="minorEastAsia" w:cs="Times New Roman"/>
          <w:szCs w:val="20"/>
        </w:rPr>
        <w:t>that</w:t>
      </w:r>
      <w:r w:rsidRPr="00BD4C64">
        <w:rPr>
          <w:rFonts w:eastAsiaTheme="minorEastAsia" w:cs="Times New Roman"/>
          <w:szCs w:val="20"/>
        </w:rPr>
        <w:t xml:space="preserve"> </w:t>
      </w:r>
      <w:r w:rsidR="00845B7C" w:rsidRPr="00BD4C64">
        <w:rPr>
          <w:rFonts w:eastAsiaTheme="minorEastAsia" w:cs="Times New Roman"/>
          <w:szCs w:val="20"/>
        </w:rPr>
        <w:t>data were collected over one single summer</w:t>
      </w:r>
      <w:r w:rsidRPr="00BD4C64">
        <w:rPr>
          <w:rFonts w:eastAsiaTheme="minorEastAsia" w:cs="Times New Roman"/>
          <w:szCs w:val="20"/>
        </w:rPr>
        <w:t xml:space="preserve">. Besides, only mid-lactating cows were included. These limitations resulted in inadequate heterogeneity of </w:t>
      </w:r>
      <w:r w:rsidR="001D32BF">
        <w:rPr>
          <w:rFonts w:eastAsiaTheme="minorEastAsia" w:cs="Times New Roman"/>
          <w:szCs w:val="20"/>
        </w:rPr>
        <w:t xml:space="preserve">DMY and </w:t>
      </w:r>
      <w:r w:rsidRPr="00BD4C64">
        <w:rPr>
          <w:rFonts w:eastAsiaTheme="minorEastAsia" w:cs="Times New Roman"/>
          <w:szCs w:val="20"/>
        </w:rPr>
        <w:t>some cow-related factors</w:t>
      </w:r>
      <w:r w:rsidR="00CE75D3" w:rsidRPr="00BD4C64">
        <w:rPr>
          <w:rFonts w:eastAsiaTheme="minorEastAsia" w:cs="Times New Roman"/>
          <w:szCs w:val="20"/>
        </w:rPr>
        <w:t xml:space="preserve"> </w:t>
      </w:r>
      <w:r w:rsidRPr="00BD4C64">
        <w:rPr>
          <w:rFonts w:eastAsiaTheme="minorEastAsia" w:cs="Times New Roman"/>
          <w:szCs w:val="20"/>
        </w:rPr>
        <w:t xml:space="preserve">(i.e., DIM, calving season). </w:t>
      </w:r>
      <w:r w:rsidR="00467062">
        <w:rPr>
          <w:rFonts w:eastAsiaTheme="minorEastAsia" w:cs="Times New Roman"/>
          <w:szCs w:val="20"/>
        </w:rPr>
        <w:t>A</w:t>
      </w:r>
      <w:r w:rsidR="00634A60">
        <w:rPr>
          <w:rFonts w:eastAsiaTheme="minorEastAsia" w:cs="Times New Roman"/>
          <w:szCs w:val="20"/>
        </w:rPr>
        <w:t xml:space="preserve">lthough </w:t>
      </w:r>
      <w:r w:rsidR="00634A60" w:rsidRPr="00C80065">
        <w:rPr>
          <w:rFonts w:eastAsiaTheme="minorEastAsia" w:cs="Times New Roman"/>
          <w:szCs w:val="20"/>
        </w:rPr>
        <w:t>most interpretations are rational and consistent with previous knowledge</w:t>
      </w:r>
      <w:r w:rsidR="00634A60">
        <w:rPr>
          <w:rFonts w:eastAsiaTheme="minorEastAsia" w:cs="Times New Roman"/>
          <w:szCs w:val="20"/>
        </w:rPr>
        <w:t xml:space="preserve">, it should be noted that the interpretations could be arbitrary at certain ranges when </w:t>
      </w:r>
      <w:r w:rsidR="00634A60" w:rsidRPr="00BB3C5B">
        <w:rPr>
          <w:rFonts w:eastAsiaTheme="minorEastAsia" w:cs="Times New Roman"/>
          <w:szCs w:val="20"/>
        </w:rPr>
        <w:t xml:space="preserve">there </w:t>
      </w:r>
      <w:r w:rsidR="00634A60">
        <w:rPr>
          <w:rFonts w:eastAsiaTheme="minorEastAsia" w:cs="Times New Roman"/>
          <w:szCs w:val="20"/>
        </w:rPr>
        <w:t>was</w:t>
      </w:r>
      <w:r w:rsidR="00634A60" w:rsidRPr="00BB3C5B">
        <w:rPr>
          <w:rFonts w:eastAsiaTheme="minorEastAsia" w:cs="Times New Roman"/>
          <w:szCs w:val="20"/>
        </w:rPr>
        <w:t xml:space="preserve"> </w:t>
      </w:r>
      <w:r w:rsidR="00634A60">
        <w:rPr>
          <w:rFonts w:eastAsiaTheme="minorEastAsia" w:cs="Times New Roman"/>
          <w:szCs w:val="20"/>
        </w:rPr>
        <w:t>insufficient</w:t>
      </w:r>
      <w:r w:rsidR="00634A60" w:rsidRPr="00BB3C5B">
        <w:rPr>
          <w:rFonts w:eastAsiaTheme="minorEastAsia" w:cs="Times New Roman"/>
          <w:szCs w:val="20"/>
        </w:rPr>
        <w:t xml:space="preserve"> training data</w:t>
      </w:r>
      <w:r w:rsidR="00634A60">
        <w:rPr>
          <w:rFonts w:eastAsiaTheme="minorEastAsia" w:cs="Times New Roman"/>
          <w:szCs w:val="20"/>
        </w:rPr>
        <w:t xml:space="preserve"> to make a</w:t>
      </w:r>
      <w:r w:rsidR="00634A60" w:rsidRPr="00BB3C5B">
        <w:rPr>
          <w:rFonts w:eastAsiaTheme="minorEastAsia" w:cs="Times New Roman"/>
          <w:szCs w:val="20"/>
        </w:rPr>
        <w:t xml:space="preserve"> meaningful prediction.</w:t>
      </w:r>
      <w:r w:rsidR="00634A60">
        <w:rPr>
          <w:rFonts w:eastAsiaTheme="minorEastAsia" w:cs="Times New Roman"/>
          <w:szCs w:val="20"/>
        </w:rPr>
        <w:t xml:space="preserve"> </w:t>
      </w:r>
      <w:bookmarkStart w:id="76" w:name="_Hlk109297314"/>
      <w:r w:rsidR="00634A60">
        <w:rPr>
          <w:rFonts w:eastAsiaTheme="minorEastAsia" w:cs="Times New Roman"/>
          <w:szCs w:val="20"/>
        </w:rPr>
        <w:t>Increasing sample size and balancing data distribution, in this respect, is of great importance to improve the interpretations</w:t>
      </w:r>
      <w:bookmarkEnd w:id="76"/>
      <w:r w:rsidR="00634A60">
        <w:rPr>
          <w:rFonts w:eastAsiaTheme="minorEastAsia" w:cs="Times New Roman"/>
          <w:szCs w:val="20"/>
        </w:rPr>
        <w:t>.</w:t>
      </w:r>
      <w:r w:rsidR="00B30A09">
        <w:rPr>
          <w:rFonts w:eastAsiaTheme="minorEastAsia" w:cs="Times New Roman"/>
          <w:szCs w:val="20"/>
        </w:rPr>
        <w:t xml:space="preserve"> The dilemma between prediction and interpretation should also be noticed. A</w:t>
      </w:r>
      <w:r w:rsidR="00D5287E" w:rsidRPr="00D5287E">
        <w:rPr>
          <w:rFonts w:eastAsiaTheme="minorEastAsia" w:cs="Times New Roman"/>
          <w:szCs w:val="20"/>
        </w:rPr>
        <w:t xml:space="preserve">lthough multicollinearity was not </w:t>
      </w:r>
      <w:r w:rsidR="00B30A09">
        <w:rPr>
          <w:rFonts w:eastAsiaTheme="minorEastAsia" w:cs="Times New Roman"/>
          <w:szCs w:val="20"/>
        </w:rPr>
        <w:t>detected</w:t>
      </w:r>
      <w:r w:rsidR="00D5287E" w:rsidRPr="00D5287E">
        <w:rPr>
          <w:rFonts w:eastAsiaTheme="minorEastAsia" w:cs="Times New Roman"/>
          <w:szCs w:val="20"/>
        </w:rPr>
        <w:t xml:space="preserve"> mathematically, </w:t>
      </w:r>
      <w:r w:rsidR="00BE13ED">
        <w:rPr>
          <w:rFonts w:eastAsiaTheme="minorEastAsia" w:cs="Times New Roman"/>
          <w:szCs w:val="20"/>
        </w:rPr>
        <w:t>some</w:t>
      </w:r>
      <w:r w:rsidR="00D5287E" w:rsidRPr="00D5287E">
        <w:rPr>
          <w:rFonts w:eastAsiaTheme="minorEastAsia" w:cs="Times New Roman"/>
          <w:szCs w:val="20"/>
        </w:rPr>
        <w:t xml:space="preserve"> predictors correlated logistically, e.g., DIM and calving season, </w:t>
      </w:r>
      <w:r w:rsidR="00156AC4" w:rsidRPr="00D5287E">
        <w:rPr>
          <w:rFonts w:eastAsiaTheme="minorEastAsia" w:cs="Times New Roman"/>
          <w:szCs w:val="20"/>
        </w:rPr>
        <w:t xml:space="preserve">AIM </w:t>
      </w:r>
      <w:r w:rsidR="00D5287E" w:rsidRPr="00D5287E">
        <w:rPr>
          <w:rFonts w:eastAsiaTheme="minorEastAsia" w:cs="Times New Roman"/>
          <w:szCs w:val="20"/>
        </w:rPr>
        <w:t>and</w:t>
      </w:r>
      <w:r w:rsidR="00156AC4" w:rsidRPr="00156AC4">
        <w:rPr>
          <w:rFonts w:eastAsiaTheme="minorEastAsia" w:cs="Times New Roman"/>
          <w:szCs w:val="20"/>
        </w:rPr>
        <w:t xml:space="preserve"> </w:t>
      </w:r>
      <w:r w:rsidR="00156AC4" w:rsidRPr="00D5287E">
        <w:rPr>
          <w:rFonts w:eastAsiaTheme="minorEastAsia" w:cs="Times New Roman"/>
          <w:szCs w:val="20"/>
        </w:rPr>
        <w:t>parity</w:t>
      </w:r>
      <w:r w:rsidR="00D5287E" w:rsidRPr="00D5287E">
        <w:rPr>
          <w:rFonts w:eastAsiaTheme="minorEastAsia" w:cs="Times New Roman"/>
          <w:szCs w:val="20"/>
        </w:rPr>
        <w:t>.</w:t>
      </w:r>
      <w:r w:rsidR="00D5287E">
        <w:rPr>
          <w:rFonts w:eastAsiaTheme="minorEastAsia" w:cs="Times New Roman"/>
          <w:szCs w:val="20"/>
        </w:rPr>
        <w:t xml:space="preserve"> </w:t>
      </w:r>
      <w:r w:rsidR="00D52A1A">
        <w:rPr>
          <w:rFonts w:eastAsiaTheme="minorEastAsia" w:cs="Times New Roman"/>
          <w:szCs w:val="20"/>
        </w:rPr>
        <w:t>Certain</w:t>
      </w:r>
      <w:r w:rsidR="00D52A1A" w:rsidRPr="00D52A1A">
        <w:rPr>
          <w:rFonts w:eastAsiaTheme="minorEastAsia" w:cs="Times New Roman"/>
          <w:szCs w:val="20"/>
        </w:rPr>
        <w:t xml:space="preserve"> </w:t>
      </w:r>
      <w:r w:rsidR="00D52A1A">
        <w:rPr>
          <w:rFonts w:eastAsiaTheme="minorEastAsia" w:cs="Times New Roman"/>
          <w:szCs w:val="20"/>
        </w:rPr>
        <w:t>predictors</w:t>
      </w:r>
      <w:r w:rsidR="00D52A1A" w:rsidRPr="00D52A1A">
        <w:rPr>
          <w:rFonts w:eastAsiaTheme="minorEastAsia" w:cs="Times New Roman"/>
          <w:szCs w:val="20"/>
        </w:rPr>
        <w:t xml:space="preserve"> would have to </w:t>
      </w:r>
      <w:r w:rsidR="00D52A1A">
        <w:rPr>
          <w:rFonts w:eastAsiaTheme="minorEastAsia" w:cs="Times New Roman"/>
          <w:szCs w:val="20"/>
        </w:rPr>
        <w:t xml:space="preserve">be </w:t>
      </w:r>
      <w:r w:rsidR="00D52A1A" w:rsidRPr="00D52A1A">
        <w:rPr>
          <w:rFonts w:eastAsiaTheme="minorEastAsia" w:cs="Times New Roman"/>
          <w:szCs w:val="20"/>
        </w:rPr>
        <w:t>remove</w:t>
      </w:r>
      <w:r w:rsidR="00D52A1A">
        <w:rPr>
          <w:rFonts w:eastAsiaTheme="minorEastAsia" w:cs="Times New Roman"/>
          <w:szCs w:val="20"/>
        </w:rPr>
        <w:t>d</w:t>
      </w:r>
      <w:r w:rsidR="00D52A1A" w:rsidRPr="00D52A1A">
        <w:rPr>
          <w:rFonts w:eastAsiaTheme="minorEastAsia" w:cs="Times New Roman"/>
          <w:szCs w:val="20"/>
        </w:rPr>
        <w:t xml:space="preserve"> to get more reliable </w:t>
      </w:r>
      <w:r w:rsidR="00D52A1A">
        <w:rPr>
          <w:rFonts w:eastAsiaTheme="minorEastAsia" w:cs="Times New Roman"/>
          <w:szCs w:val="20"/>
        </w:rPr>
        <w:t>interpretations. However, accuracy</w:t>
      </w:r>
      <w:r w:rsidR="003A79C5">
        <w:rPr>
          <w:rFonts w:eastAsiaTheme="minorEastAsia" w:cs="Times New Roman"/>
          <w:szCs w:val="20"/>
        </w:rPr>
        <w:t xml:space="preserve"> would be </w:t>
      </w:r>
      <w:r w:rsidR="003A79C5" w:rsidRPr="000D0E85">
        <w:rPr>
          <w:rFonts w:eastAsiaTheme="minorEastAsia" w:cs="Times New Roman"/>
          <w:szCs w:val="20"/>
        </w:rPr>
        <w:t>sacrifice</w:t>
      </w:r>
      <w:r w:rsidR="003A79C5">
        <w:rPr>
          <w:rFonts w:eastAsiaTheme="minorEastAsia" w:cs="Times New Roman"/>
          <w:szCs w:val="20"/>
        </w:rPr>
        <w:t>d to some extent as a result of information loss</w:t>
      </w:r>
      <w:r w:rsidR="00D52A1A">
        <w:rPr>
          <w:rFonts w:eastAsiaTheme="minorEastAsia" w:cs="Times New Roman"/>
          <w:szCs w:val="20"/>
        </w:rPr>
        <w:t>.</w:t>
      </w:r>
    </w:p>
    <w:p w14:paraId="628FCB29" w14:textId="0147C9F4" w:rsidR="00467062" w:rsidDel="00467062" w:rsidRDefault="00467062" w:rsidP="00467062">
      <w:pPr>
        <w:rPr>
          <w:rFonts w:eastAsiaTheme="minorEastAsia" w:cs="Times New Roman"/>
          <w:szCs w:val="20"/>
        </w:rPr>
      </w:pPr>
      <w:bookmarkStart w:id="77" w:name="_Hlk109770800"/>
      <w:r>
        <w:rPr>
          <w:rFonts w:cs="Times New Roman"/>
          <w:szCs w:val="20"/>
        </w:rPr>
        <w:t>T</w:t>
      </w:r>
      <w:r w:rsidRPr="00BD4C64" w:rsidDel="00467062">
        <w:rPr>
          <w:rFonts w:cs="Times New Roman"/>
          <w:szCs w:val="20"/>
        </w:rPr>
        <w:t xml:space="preserve">he </w:t>
      </w:r>
      <w:r w:rsidR="004150D4">
        <w:rPr>
          <w:rFonts w:cs="Times New Roman"/>
          <w:szCs w:val="20"/>
        </w:rPr>
        <w:t>moderate</w:t>
      </w:r>
      <w:r w:rsidR="007D4284">
        <w:rPr>
          <w:rFonts w:cs="Times New Roman"/>
          <w:szCs w:val="20"/>
        </w:rPr>
        <w:t xml:space="preserve"> </w:t>
      </w:r>
      <w:r w:rsidRPr="00BD4C64" w:rsidDel="00467062">
        <w:rPr>
          <w:rFonts w:cs="Times New Roman"/>
          <w:szCs w:val="20"/>
        </w:rPr>
        <w:t>R</w:t>
      </w:r>
      <w:r w:rsidRPr="00BD4C64" w:rsidDel="00467062">
        <w:rPr>
          <w:rFonts w:cs="Times New Roman"/>
          <w:szCs w:val="20"/>
          <w:vertAlign w:val="superscript"/>
        </w:rPr>
        <w:t>2</w:t>
      </w:r>
      <w:r w:rsidRPr="00BD4C64" w:rsidDel="00467062">
        <w:rPr>
          <w:rFonts w:cs="Times New Roman"/>
          <w:szCs w:val="20"/>
        </w:rPr>
        <w:t xml:space="preserve"> might indicate that there is still room for improvement in the fit of the current dataset. This could be done by introducing more variables that contribute to explaining the variance of </w:t>
      </w:r>
      <w:r>
        <w:rPr>
          <w:rFonts w:cs="Times New Roman"/>
          <w:szCs w:val="20"/>
        </w:rPr>
        <w:t>cow physiolog</w:t>
      </w:r>
      <w:r w:rsidR="0020337D">
        <w:rPr>
          <w:rFonts w:cs="Times New Roman"/>
          <w:szCs w:val="20"/>
        </w:rPr>
        <w:t>ical responses</w:t>
      </w:r>
      <w:r w:rsidRPr="00BD4C64" w:rsidDel="00467062">
        <w:rPr>
          <w:rFonts w:cs="Times New Roman"/>
          <w:szCs w:val="20"/>
        </w:rPr>
        <w:t xml:space="preserve"> </w:t>
      </w:r>
      <w:r w:rsidRPr="00BD4C64" w:rsidDel="00467062">
        <w:rPr>
          <w:rFonts w:cs="Times New Roman"/>
          <w:szCs w:val="20"/>
        </w:rPr>
        <w:fldChar w:fldCharType="begin"/>
      </w:r>
      <w:r w:rsidDel="00467062">
        <w:rPr>
          <w:rFonts w:cs="Times New Roman"/>
          <w:szCs w:val="20"/>
        </w:rPr>
        <w:instrText xml:space="preserve"> ADDIN EN.CITE &lt;EndNote&gt;&lt;Cite&gt;&lt;Author&gt;Brown-Brandl&lt;/Author&gt;&lt;Year&gt;2005&lt;/Year&gt;&lt;RecNum&gt;465&lt;/RecNum&gt;&lt;DisplayText&gt;(Brown-Brandl et al., 2005)&lt;/DisplayText&gt;&lt;record&gt;&lt;rec-number&gt;465&lt;/rec-number&gt;&lt;foreign-keys&gt;&lt;key app="EN" db-id="sww2zwt9nswwdweaavbxd5wcxpxdtfafxzwe" timestamp="1610281261"&gt;465&lt;/key&gt;&lt;/foreign-keys&gt;&lt;ref-type name="Journal Article"&gt;17&lt;/ref-type&gt;&lt;contributors&gt;&lt;authors&gt;&lt;author&gt;Brown-Brandl, T. M.&lt;/author&gt;&lt;author&gt;Jones, D. D.&lt;/author&gt;&lt;author&gt;Woldt, W. E.&lt;/author&gt;&lt;/authors&gt;&lt;/contributors&gt;&lt;titles&gt;&lt;title&gt;Evaluating Modelling Techniques for Cattle Heat Stress Prediction&lt;/title&gt;&lt;secondary-title&gt;Biosystems engineering&lt;/secondary-title&gt;&lt;/titles&gt;&lt;periodical&gt;&lt;full-title&gt;Biosystems Engineering&lt;/full-title&gt;&lt;abbr-1&gt;Biosys. Eng.&lt;/abbr-1&gt;&lt;abbr-2&gt;Biosys Eng&lt;/abbr-2&gt;&lt;/periodical&gt;&lt;pages&gt;513-524&lt;/pages&gt;&lt;volume&gt;91&lt;/volume&gt;&lt;number&gt;4&lt;/number&gt;&lt;keywords&gt;&lt;keyword&gt;Fundamental and applied biological sciences. Psychology&lt;/keyword&gt;&lt;keyword&gt;Agricultural machinery and engineering&lt;/keyword&gt;&lt;keyword&gt;Vertebrates&lt;/keyword&gt;&lt;keyword&gt;Generalities. Biometrics, experimentation. Remote sensing&lt;/keyword&gt;&lt;keyword&gt;Animal productions&lt;/keyword&gt;&lt;keyword&gt;Biological and medical sciences&lt;/keyword&gt;&lt;keyword&gt;Agronomy. Soil science and plant productions&lt;/keyword&gt;&lt;keyword&gt;Terrestrial animal productions&lt;/keyword&gt;&lt;keyword&gt;Weather&lt;/keyword&gt;&lt;keyword&gt;Models&lt;/keyword&gt;&lt;keyword&gt;Cattle&lt;/keyword&gt;&lt;keyword&gt;Neural networks&lt;/keyword&gt;&lt;keyword&gt;Analysis&lt;/keyword&gt;&lt;keyword&gt;Methods&lt;/keyword&gt;&lt;/keywords&gt;&lt;dates&gt;&lt;year&gt;2005&lt;/year&gt;&lt;/dates&gt;&lt;pub-location&gt;Kidlington&lt;/pub-location&gt;&lt;publisher&gt;Elsevier Ltd&lt;/publisher&gt;&lt;isbn&gt;1537-5110&lt;/isbn&gt;&lt;urls&gt;&lt;/urls&gt;&lt;electronic-resource-num&gt;10.1016/j.biosystemseng.2005.04.003&lt;/electronic-resource-num&gt;&lt;/record&gt;&lt;/Cite&gt;&lt;/EndNote&gt;</w:instrText>
      </w:r>
      <w:r w:rsidRPr="00BD4C64" w:rsidDel="00467062">
        <w:rPr>
          <w:rFonts w:cs="Times New Roman"/>
          <w:szCs w:val="20"/>
        </w:rPr>
        <w:fldChar w:fldCharType="separate"/>
      </w:r>
      <w:r w:rsidDel="00467062">
        <w:rPr>
          <w:rFonts w:cs="Times New Roman"/>
          <w:noProof/>
          <w:szCs w:val="20"/>
        </w:rPr>
        <w:t>(Brown-Brandl et al., 2005)</w:t>
      </w:r>
      <w:r w:rsidRPr="00BD4C64" w:rsidDel="00467062">
        <w:rPr>
          <w:rFonts w:cs="Times New Roman"/>
          <w:szCs w:val="20"/>
        </w:rPr>
        <w:fldChar w:fldCharType="end"/>
      </w:r>
      <w:r w:rsidRPr="00BD4C64" w:rsidDel="00467062">
        <w:rPr>
          <w:rFonts w:cs="Times New Roman"/>
          <w:szCs w:val="20"/>
        </w:rPr>
        <w:t>.</w:t>
      </w:r>
      <w:r w:rsidRPr="00BD4C64" w:rsidDel="00467062">
        <w:rPr>
          <w:rFonts w:eastAsiaTheme="minorEastAsia" w:cs="Times New Roman"/>
          <w:szCs w:val="20"/>
        </w:rPr>
        <w:t xml:space="preserve"> In this respect, sprinkler-related parameters</w:t>
      </w:r>
      <w:r w:rsidR="00421D87">
        <w:rPr>
          <w:rFonts w:eastAsiaTheme="minorEastAsia" w:cs="Times New Roman"/>
          <w:szCs w:val="20"/>
        </w:rPr>
        <w:t xml:space="preserve"> </w:t>
      </w:r>
      <w:r w:rsidR="004650CC">
        <w:rPr>
          <w:rFonts w:eastAsiaTheme="minorEastAsia" w:cs="Times New Roman"/>
          <w:szCs w:val="20"/>
        </w:rPr>
        <w:t xml:space="preserve">(e.g., flow rate) </w:t>
      </w:r>
      <w:r w:rsidRPr="00BD4C64" w:rsidDel="00467062">
        <w:rPr>
          <w:rFonts w:eastAsiaTheme="minorEastAsia" w:cs="Times New Roman"/>
          <w:szCs w:val="20"/>
        </w:rPr>
        <w:t xml:space="preserve">and other variables that could reflect the interaction between cows and sprinklers </w:t>
      </w:r>
      <w:r w:rsidR="00421D87">
        <w:rPr>
          <w:rFonts w:eastAsiaTheme="minorEastAsia" w:cs="Times New Roman"/>
          <w:szCs w:val="20"/>
        </w:rPr>
        <w:t xml:space="preserve">(e.g., how much and how long cows receive </w:t>
      </w:r>
      <w:r w:rsidR="00421D87" w:rsidRPr="00421D87">
        <w:rPr>
          <w:rFonts w:eastAsiaTheme="minorEastAsia" w:cs="Times New Roman"/>
          <w:szCs w:val="20"/>
        </w:rPr>
        <w:t>watering</w:t>
      </w:r>
      <w:r w:rsidR="00421D87">
        <w:rPr>
          <w:rFonts w:eastAsiaTheme="minorEastAsia" w:cs="Times New Roman"/>
          <w:szCs w:val="20"/>
        </w:rPr>
        <w:t xml:space="preserve">) </w:t>
      </w:r>
      <w:r w:rsidRPr="00BD4C64" w:rsidDel="00467062">
        <w:rPr>
          <w:rFonts w:eastAsiaTheme="minorEastAsia" w:cs="Times New Roman"/>
          <w:szCs w:val="20"/>
        </w:rPr>
        <w:t xml:space="preserve">should be considered in further studies. </w:t>
      </w:r>
      <w:r w:rsidR="00B30A09">
        <w:rPr>
          <w:rFonts w:eastAsiaTheme="minorEastAsia" w:cs="Times New Roman"/>
          <w:szCs w:val="20"/>
        </w:rPr>
        <w:t xml:space="preserve">These </w:t>
      </w:r>
      <w:r w:rsidR="00D52A1A">
        <w:rPr>
          <w:rFonts w:eastAsiaTheme="minorEastAsia" w:cs="Times New Roman"/>
          <w:szCs w:val="20"/>
        </w:rPr>
        <w:t xml:space="preserve">variables </w:t>
      </w:r>
      <w:r w:rsidR="00B30A09">
        <w:rPr>
          <w:rFonts w:eastAsiaTheme="minorEastAsia" w:cs="Times New Roman"/>
          <w:szCs w:val="20"/>
        </w:rPr>
        <w:t xml:space="preserve">may be collected by </w:t>
      </w:r>
      <w:r w:rsidR="000D0E85">
        <w:rPr>
          <w:rFonts w:eastAsiaTheme="minorEastAsia" w:cs="Times New Roman"/>
          <w:szCs w:val="20"/>
        </w:rPr>
        <w:t xml:space="preserve">future </w:t>
      </w:r>
      <w:r w:rsidR="00B30A09">
        <w:rPr>
          <w:rFonts w:eastAsiaTheme="minorEastAsia" w:cs="Times New Roman"/>
          <w:szCs w:val="20"/>
        </w:rPr>
        <w:t xml:space="preserve">sprinklers equipped with </w:t>
      </w:r>
      <w:r w:rsidR="00D52A1A">
        <w:rPr>
          <w:rFonts w:eastAsiaTheme="minorEastAsia" w:cs="Times New Roman"/>
          <w:szCs w:val="20"/>
        </w:rPr>
        <w:t xml:space="preserve">cow </w:t>
      </w:r>
      <w:r w:rsidR="00B30A09">
        <w:rPr>
          <w:rFonts w:eastAsiaTheme="minorEastAsia" w:cs="Times New Roman"/>
          <w:szCs w:val="20"/>
        </w:rPr>
        <w:t>sensing system</w:t>
      </w:r>
      <w:r w:rsidR="000D0E85">
        <w:rPr>
          <w:rFonts w:eastAsiaTheme="minorEastAsia" w:cs="Times New Roman"/>
          <w:szCs w:val="20"/>
        </w:rPr>
        <w:t>s</w:t>
      </w:r>
      <w:r w:rsidR="00D52A1A">
        <w:rPr>
          <w:rFonts w:eastAsiaTheme="minorEastAsia" w:cs="Times New Roman"/>
          <w:szCs w:val="20"/>
        </w:rPr>
        <w:t>.</w:t>
      </w:r>
      <w:r w:rsidR="00B30A09">
        <w:rPr>
          <w:rFonts w:eastAsiaTheme="minorEastAsia" w:cs="Times New Roman"/>
          <w:szCs w:val="20"/>
        </w:rPr>
        <w:t xml:space="preserve"> </w:t>
      </w:r>
      <w:r w:rsidRPr="00BD4C64" w:rsidDel="00467062">
        <w:rPr>
          <w:rFonts w:eastAsiaTheme="minorEastAsia" w:cs="Times New Roman"/>
          <w:szCs w:val="20"/>
        </w:rPr>
        <w:t xml:space="preserve">Another possible way to increase the fit is to increase the data size since ANN would perform better when training with sufficiently large data </w:t>
      </w:r>
      <w:r w:rsidRPr="00BD4C64" w:rsidDel="00467062">
        <w:rPr>
          <w:rFonts w:eastAsiaTheme="minorEastAsia" w:cs="Times New Roman"/>
          <w:szCs w:val="20"/>
        </w:rPr>
        <w:fldChar w:fldCharType="begin"/>
      </w:r>
      <w:r w:rsidDel="00467062">
        <w:rPr>
          <w:rFonts w:eastAsiaTheme="minorEastAsia" w:cs="Times New Roman"/>
          <w:szCs w:val="20"/>
        </w:rPr>
        <w:instrText xml:space="preserve"> ADDIN EN.CITE &lt;EndNote&gt;&lt;Cite&gt;&lt;Author&gt;Becker&lt;/Author&gt;&lt;Year&gt;2021&lt;/Year&gt;&lt;RecNum&gt;447&lt;/RecNum&gt;&lt;DisplayText&gt;(Becker et al., 2021)&lt;/DisplayText&gt;&lt;record&gt;&lt;rec-number&gt;447&lt;/rec-number&gt;&lt;foreign-keys&gt;&lt;key app="EN" db-id="sww2zwt9nswwdweaavbxd5wcxpxdtfafxzwe" timestamp="1608782996"&gt;447&lt;/key&gt;&lt;/foreign-keys&gt;&lt;ref-type name="Journal Article"&gt;17&lt;/ref-type&gt;&lt;contributors&gt;&lt;authors&gt;&lt;author&gt;Becker, C. A.&lt;/author&gt;&lt;author&gt;Aghalari, A.&lt;/author&gt;&lt;author&gt;Marufuzzaman, M.&lt;/author&gt;&lt;author&gt;Stone, A. E.&lt;/author&gt;&lt;/authors&gt;&lt;/contributors&gt;&lt;titles&gt;&lt;title&gt;Predicting dairy cattle heat stress using machine learning techniques&lt;/title&gt;&lt;secondary-title&gt;Journal of dairy science&lt;/secondary-title&gt;&lt;/titles&gt;&lt;periodical&gt;&lt;full-title&gt;Journal of Dairy Science&lt;/full-title&gt;&lt;abbr-1&gt;J. Dairy Sci.&lt;/abbr-1&gt;&lt;abbr-2&gt;J Dairy Sci&lt;/abbr-2&gt;&lt;/periodical&gt;&lt;pages&gt;501-524&lt;/pages&gt;&lt;volume&gt;104&lt;/volume&gt;&lt;number&gt;1&lt;/number&gt;&lt;keywords&gt;&lt;keyword&gt;shade&lt;/keyword&gt;&lt;keyword&gt;heat stress&lt;/keyword&gt;&lt;keyword&gt;machine learning&lt;/keyword&gt;&lt;keyword&gt;sprinklers&lt;/keyword&gt;&lt;keyword&gt;Index Medicus&lt;/keyword&gt;&lt;/keywords&gt;&lt;dates&gt;&lt;year&gt;2021&lt;/year&gt;&lt;/dates&gt;&lt;publisher&gt;Elsevier Inc&lt;/publisher&gt;&lt;isbn&gt;0022-0302&lt;/isbn&gt;&lt;urls&gt;&lt;/urls&gt;&lt;electronic-resource-num&gt;10.3168/jds.2020-18653&lt;/electronic-resource-num&gt;&lt;/record&gt;&lt;/Cite&gt;&lt;/EndNote&gt;</w:instrText>
      </w:r>
      <w:r w:rsidRPr="00BD4C64" w:rsidDel="00467062">
        <w:rPr>
          <w:rFonts w:eastAsiaTheme="minorEastAsia" w:cs="Times New Roman"/>
          <w:szCs w:val="20"/>
        </w:rPr>
        <w:fldChar w:fldCharType="separate"/>
      </w:r>
      <w:r w:rsidDel="00467062">
        <w:rPr>
          <w:rFonts w:eastAsiaTheme="minorEastAsia" w:cs="Times New Roman"/>
          <w:noProof/>
          <w:szCs w:val="20"/>
        </w:rPr>
        <w:t>(Becker et al., 2021)</w:t>
      </w:r>
      <w:r w:rsidRPr="00BD4C64" w:rsidDel="00467062">
        <w:rPr>
          <w:rFonts w:eastAsiaTheme="minorEastAsia" w:cs="Times New Roman"/>
          <w:szCs w:val="20"/>
        </w:rPr>
        <w:fldChar w:fldCharType="end"/>
      </w:r>
      <w:r w:rsidRPr="00BD4C64" w:rsidDel="00467062">
        <w:rPr>
          <w:rFonts w:eastAsiaTheme="minorEastAsia" w:cs="Times New Roman"/>
          <w:szCs w:val="20"/>
        </w:rPr>
        <w:t>.</w:t>
      </w:r>
      <w:r>
        <w:rPr>
          <w:rFonts w:eastAsiaTheme="minorEastAsia" w:cs="Times New Roman"/>
          <w:szCs w:val="20"/>
        </w:rPr>
        <w:t xml:space="preserve"> </w:t>
      </w:r>
      <w:r w:rsidR="00C817F8">
        <w:rPr>
          <w:rFonts w:eastAsiaTheme="minorEastAsia" w:cs="Times New Roman"/>
          <w:szCs w:val="20"/>
        </w:rPr>
        <w:t>Collectively</w:t>
      </w:r>
      <w:r>
        <w:rPr>
          <w:rFonts w:eastAsiaTheme="minorEastAsia" w:cs="Times New Roman"/>
          <w:szCs w:val="20"/>
        </w:rPr>
        <w:t>, f</w:t>
      </w:r>
      <w:r w:rsidRPr="00BD4C64">
        <w:rPr>
          <w:rFonts w:eastAsiaTheme="minorEastAsia" w:cs="Times New Roman"/>
          <w:szCs w:val="20"/>
        </w:rPr>
        <w:t xml:space="preserve">urther studies with data collected over different seasons and </w:t>
      </w:r>
      <w:r w:rsidRPr="00BD4C64">
        <w:rPr>
          <w:rFonts w:eastAsiaTheme="minorEastAsia" w:cs="Times New Roman"/>
          <w:szCs w:val="20"/>
        </w:rPr>
        <w:lastRenderedPageBreak/>
        <w:t>years</w:t>
      </w:r>
      <w:r>
        <w:rPr>
          <w:rFonts w:eastAsiaTheme="minorEastAsia" w:cs="Times New Roman"/>
          <w:szCs w:val="20"/>
        </w:rPr>
        <w:t>, as well as more useful variables</w:t>
      </w:r>
      <w:r w:rsidR="00AC4347">
        <w:rPr>
          <w:rFonts w:eastAsiaTheme="minorEastAsia" w:cs="Times New Roman"/>
          <w:szCs w:val="20"/>
        </w:rPr>
        <w:t xml:space="preserve"> with </w:t>
      </w:r>
      <w:r w:rsidR="00AC4347" w:rsidRPr="00AC4347">
        <w:rPr>
          <w:rFonts w:eastAsiaTheme="minorEastAsia" w:cs="Times New Roman"/>
          <w:szCs w:val="20"/>
        </w:rPr>
        <w:t>more reasonable combinations</w:t>
      </w:r>
      <w:r>
        <w:rPr>
          <w:rFonts w:eastAsiaTheme="minorEastAsia" w:cs="Times New Roman"/>
          <w:szCs w:val="20"/>
        </w:rPr>
        <w:t>,</w:t>
      </w:r>
      <w:r w:rsidRPr="00BD4C64">
        <w:rPr>
          <w:rFonts w:eastAsiaTheme="minorEastAsia" w:cs="Times New Roman"/>
          <w:szCs w:val="20"/>
        </w:rPr>
        <w:t xml:space="preserve"> are required to confirm the results of this study and further improve the model fit</w:t>
      </w:r>
      <w:r>
        <w:rPr>
          <w:rFonts w:eastAsiaTheme="minorEastAsia" w:cs="Times New Roman"/>
          <w:szCs w:val="20"/>
        </w:rPr>
        <w:t xml:space="preserve"> and interpretation</w:t>
      </w:r>
      <w:r w:rsidRPr="00BD4C64">
        <w:rPr>
          <w:rFonts w:eastAsiaTheme="minorEastAsia" w:cs="Times New Roman"/>
          <w:szCs w:val="20"/>
        </w:rPr>
        <w:t>.</w:t>
      </w:r>
    </w:p>
    <w:bookmarkEnd w:id="77"/>
    <w:p w14:paraId="07C066A5" w14:textId="04A41C40" w:rsidR="00EB2E8D" w:rsidRPr="00BD4C64" w:rsidRDefault="00F40A73" w:rsidP="00BD4C64">
      <w:pPr>
        <w:pStyle w:val="1"/>
        <w:rPr>
          <w:rFonts w:cs="Times New Roman"/>
        </w:rPr>
      </w:pPr>
      <w:r w:rsidRPr="00BD4C64">
        <w:rPr>
          <w:rFonts w:cs="Times New Roman"/>
        </w:rPr>
        <w:t>4. Conclusion</w:t>
      </w:r>
      <w:r w:rsidR="00A5193C" w:rsidRPr="00BD4C64">
        <w:rPr>
          <w:rFonts w:cs="Times New Roman"/>
        </w:rPr>
        <w:t>s</w:t>
      </w:r>
    </w:p>
    <w:p w14:paraId="3C8DD67D" w14:textId="02D74339" w:rsidR="005B2357" w:rsidRPr="00BD4C64" w:rsidRDefault="009B4E71" w:rsidP="00BD4C64">
      <w:pPr>
        <w:rPr>
          <w:rFonts w:eastAsiaTheme="minorEastAsia" w:cs="Times New Roman"/>
          <w:szCs w:val="20"/>
        </w:rPr>
      </w:pPr>
      <w:r w:rsidRPr="00BD4C64">
        <w:rPr>
          <w:rFonts w:eastAsiaTheme="minorEastAsia" w:cs="Times New Roman"/>
          <w:szCs w:val="20"/>
        </w:rPr>
        <w:t xml:space="preserve">The models proposed in this study provide </w:t>
      </w:r>
      <w:r w:rsidR="006E1BE1" w:rsidRPr="00BD4C64">
        <w:rPr>
          <w:rFonts w:eastAsiaTheme="minorEastAsia" w:cs="Times New Roman"/>
          <w:szCs w:val="20"/>
        </w:rPr>
        <w:t>acceptable</w:t>
      </w:r>
      <w:r w:rsidRPr="00BD4C64">
        <w:rPr>
          <w:rFonts w:eastAsiaTheme="minorEastAsia" w:cs="Times New Roman"/>
          <w:szCs w:val="20"/>
        </w:rPr>
        <w:t xml:space="preserve"> prediction error</w:t>
      </w:r>
      <w:r w:rsidR="003F312A" w:rsidRPr="00BD4C64">
        <w:rPr>
          <w:rFonts w:eastAsiaTheme="minorEastAsia" w:cs="Times New Roman"/>
          <w:szCs w:val="20"/>
        </w:rPr>
        <w:t>s</w:t>
      </w:r>
      <w:r w:rsidRPr="00BD4C64">
        <w:rPr>
          <w:rFonts w:eastAsiaTheme="minorEastAsia" w:cs="Times New Roman"/>
          <w:szCs w:val="20"/>
        </w:rPr>
        <w:t xml:space="preserve"> and are reliable in </w:t>
      </w:r>
      <w:r w:rsidR="003043C8">
        <w:rPr>
          <w:rFonts w:eastAsiaTheme="minorEastAsia" w:cs="Times New Roman"/>
          <w:szCs w:val="20"/>
        </w:rPr>
        <w:t xml:space="preserve">the </w:t>
      </w:r>
      <w:r w:rsidRPr="00BD4C64">
        <w:rPr>
          <w:rFonts w:eastAsiaTheme="minorEastAsia" w:cs="Times New Roman"/>
          <w:szCs w:val="20"/>
        </w:rPr>
        <w:t xml:space="preserve">real-world </w:t>
      </w:r>
      <w:r w:rsidR="00CE75D3" w:rsidRPr="00BD4C64">
        <w:rPr>
          <w:rFonts w:cs="Times New Roman"/>
          <w:szCs w:val="20"/>
        </w:rPr>
        <w:t>farm</w:t>
      </w:r>
      <w:r w:rsidRPr="00BD4C64">
        <w:rPr>
          <w:rFonts w:cs="Times New Roman"/>
          <w:szCs w:val="20"/>
        </w:rPr>
        <w:t xml:space="preserve"> equipped with sprinklers</w:t>
      </w:r>
      <w:r w:rsidRPr="00BD4C64">
        <w:rPr>
          <w:rFonts w:eastAsiaTheme="minorEastAsia" w:cs="Times New Roman"/>
          <w:szCs w:val="20"/>
        </w:rPr>
        <w:t xml:space="preserve">. </w:t>
      </w:r>
      <w:r w:rsidR="005B2357" w:rsidRPr="00BD4C64">
        <w:rPr>
          <w:rFonts w:eastAsiaTheme="minorEastAsia" w:cs="Times New Roman"/>
          <w:szCs w:val="20"/>
        </w:rPr>
        <w:t xml:space="preserve">Our </w:t>
      </w:r>
      <w:r w:rsidRPr="00BD4C64">
        <w:rPr>
          <w:rFonts w:eastAsiaTheme="minorEastAsia" w:cs="Times New Roman"/>
          <w:szCs w:val="20"/>
        </w:rPr>
        <w:t>work</w:t>
      </w:r>
      <w:r w:rsidR="005B2357" w:rsidRPr="00BD4C64">
        <w:rPr>
          <w:rFonts w:eastAsiaTheme="minorEastAsia" w:cs="Times New Roman"/>
          <w:szCs w:val="20"/>
        </w:rPr>
        <w:t xml:space="preserve"> highlight</w:t>
      </w:r>
      <w:r w:rsidRPr="00BD4C64">
        <w:rPr>
          <w:rFonts w:eastAsiaTheme="minorEastAsia" w:cs="Times New Roman"/>
          <w:szCs w:val="20"/>
        </w:rPr>
        <w:t>s</w:t>
      </w:r>
      <w:r w:rsidR="005B2357" w:rsidRPr="00BD4C64">
        <w:rPr>
          <w:rFonts w:eastAsiaTheme="minorEastAsia" w:cs="Times New Roman"/>
          <w:szCs w:val="20"/>
        </w:rPr>
        <w:t xml:space="preserve"> the </w:t>
      </w:r>
      <w:r w:rsidRPr="00BD4C64">
        <w:rPr>
          <w:rFonts w:eastAsiaTheme="minorEastAsia" w:cs="Times New Roman"/>
          <w:szCs w:val="20"/>
        </w:rPr>
        <w:t>benefits</w:t>
      </w:r>
      <w:r w:rsidR="005B2357" w:rsidRPr="00BD4C64">
        <w:rPr>
          <w:rFonts w:eastAsiaTheme="minorEastAsia" w:cs="Times New Roman"/>
          <w:szCs w:val="20"/>
        </w:rPr>
        <w:t xml:space="preserve"> of </w:t>
      </w:r>
      <w:r w:rsidRPr="00BD4C64">
        <w:rPr>
          <w:rFonts w:eastAsiaTheme="minorEastAsia" w:cs="Times New Roman"/>
          <w:szCs w:val="20"/>
        </w:rPr>
        <w:t>inputting more contributing variables</w:t>
      </w:r>
      <w:r w:rsidR="005B2357" w:rsidRPr="00BD4C64">
        <w:rPr>
          <w:rFonts w:eastAsiaTheme="minorEastAsia" w:cs="Times New Roman"/>
          <w:szCs w:val="20"/>
        </w:rPr>
        <w:t xml:space="preserve"> in predicting physiological responses of dairy cows under heat stress. </w:t>
      </w:r>
      <w:r w:rsidR="00825522" w:rsidRPr="00BD4C64">
        <w:rPr>
          <w:rFonts w:eastAsiaTheme="minorEastAsia" w:cs="Times New Roman"/>
          <w:szCs w:val="20"/>
        </w:rPr>
        <w:t xml:space="preserve">The </w:t>
      </w:r>
      <w:r w:rsidR="00C212D9">
        <w:rPr>
          <w:rFonts w:eastAsiaTheme="minorEastAsia" w:cs="Times New Roman"/>
          <w:szCs w:val="20"/>
        </w:rPr>
        <w:t xml:space="preserve">attempt at </w:t>
      </w:r>
      <w:r w:rsidR="00825522" w:rsidRPr="00BD4C64">
        <w:rPr>
          <w:rFonts w:eastAsiaTheme="minorEastAsia" w:cs="Times New Roman"/>
          <w:szCs w:val="20"/>
        </w:rPr>
        <w:t xml:space="preserve">global and local interpretation using the state-of-the-art method was </w:t>
      </w:r>
      <w:r w:rsidR="00C212D9">
        <w:rPr>
          <w:rFonts w:eastAsiaTheme="minorEastAsia" w:cs="Times New Roman"/>
          <w:szCs w:val="20"/>
        </w:rPr>
        <w:t xml:space="preserve">basically </w:t>
      </w:r>
      <w:r w:rsidR="00825522" w:rsidRPr="00BD4C64">
        <w:rPr>
          <w:rFonts w:eastAsiaTheme="minorEastAsia" w:cs="Times New Roman"/>
          <w:szCs w:val="20"/>
        </w:rPr>
        <w:t>in line with previous knowledge in this field</w:t>
      </w:r>
      <w:r w:rsidR="00BE61A6" w:rsidRPr="00BD4C64">
        <w:rPr>
          <w:rFonts w:eastAsiaTheme="minorEastAsia" w:cs="Times New Roman"/>
          <w:szCs w:val="20"/>
        </w:rPr>
        <w:t xml:space="preserve">, and therefore, will help future studies to deeply explain </w:t>
      </w:r>
      <w:r w:rsidR="00D130A5" w:rsidRPr="00BD4C64">
        <w:rPr>
          <w:rFonts w:eastAsiaTheme="minorEastAsia" w:cs="Times New Roman"/>
          <w:szCs w:val="20"/>
        </w:rPr>
        <w:t xml:space="preserve">non-linear </w:t>
      </w:r>
      <w:r w:rsidR="00BE61A6" w:rsidRPr="00BD4C64">
        <w:rPr>
          <w:rFonts w:eastAsiaTheme="minorEastAsia" w:cs="Times New Roman"/>
          <w:szCs w:val="20"/>
        </w:rPr>
        <w:t>relationship</w:t>
      </w:r>
      <w:r w:rsidR="00D130A5" w:rsidRPr="00BD4C64">
        <w:rPr>
          <w:rFonts w:eastAsiaTheme="minorEastAsia" w:cs="Times New Roman"/>
          <w:szCs w:val="20"/>
        </w:rPr>
        <w:t>s</w:t>
      </w:r>
      <w:r w:rsidR="00BE61A6" w:rsidRPr="00BD4C64">
        <w:rPr>
          <w:rFonts w:eastAsiaTheme="minorEastAsia" w:cs="Times New Roman"/>
          <w:szCs w:val="20"/>
        </w:rPr>
        <w:t xml:space="preserve"> between physiological responses and their influencing factors</w:t>
      </w:r>
      <w:r w:rsidR="00825522" w:rsidRPr="00BD4C64">
        <w:rPr>
          <w:rFonts w:eastAsiaTheme="minorEastAsia" w:cs="Times New Roman"/>
          <w:szCs w:val="20"/>
        </w:rPr>
        <w:t xml:space="preserve"> as well as </w:t>
      </w:r>
      <w:r w:rsidR="004650CC">
        <w:rPr>
          <w:rFonts w:eastAsiaTheme="minorEastAsia" w:cs="Times New Roman"/>
          <w:szCs w:val="20"/>
        </w:rPr>
        <w:t xml:space="preserve">to </w:t>
      </w:r>
      <w:r w:rsidR="00825522" w:rsidRPr="00BD4C64">
        <w:rPr>
          <w:rFonts w:eastAsiaTheme="minorEastAsia" w:cs="Times New Roman"/>
          <w:szCs w:val="20"/>
        </w:rPr>
        <w:t>identify the most vulnerable animals</w:t>
      </w:r>
      <w:bookmarkStart w:id="78" w:name="_Hlk97477870"/>
      <w:r w:rsidR="003D03E9" w:rsidRPr="00BD4C64">
        <w:rPr>
          <w:rFonts w:eastAsiaTheme="minorEastAsia" w:cs="Times New Roman"/>
          <w:szCs w:val="20"/>
        </w:rPr>
        <w:t xml:space="preserve"> </w:t>
      </w:r>
      <w:r w:rsidR="004650CC">
        <w:rPr>
          <w:rFonts w:eastAsiaTheme="minorEastAsia" w:cs="Times New Roman"/>
          <w:szCs w:val="20"/>
        </w:rPr>
        <w:t>taking into account</w:t>
      </w:r>
      <w:r w:rsidR="004650CC" w:rsidRPr="00BD4C64">
        <w:rPr>
          <w:rFonts w:eastAsiaTheme="minorEastAsia" w:cs="Times New Roman"/>
          <w:szCs w:val="20"/>
        </w:rPr>
        <w:t xml:space="preserve"> </w:t>
      </w:r>
      <w:r w:rsidR="00BA27A6" w:rsidRPr="00BD4C64">
        <w:rPr>
          <w:rFonts w:eastAsiaTheme="minorEastAsia" w:cs="Times New Roman"/>
          <w:szCs w:val="20"/>
        </w:rPr>
        <w:t xml:space="preserve">individual </w:t>
      </w:r>
      <w:r w:rsidR="00897D35" w:rsidRPr="00BD4C64">
        <w:rPr>
          <w:rFonts w:eastAsiaTheme="minorEastAsia" w:cs="Times New Roman"/>
          <w:szCs w:val="20"/>
        </w:rPr>
        <w:t>variation</w:t>
      </w:r>
      <w:r w:rsidR="004650CC">
        <w:rPr>
          <w:rFonts w:eastAsiaTheme="minorEastAsia" w:cs="Times New Roman"/>
          <w:szCs w:val="20"/>
        </w:rPr>
        <w:t>s</w:t>
      </w:r>
      <w:r w:rsidR="00BA27A6" w:rsidRPr="00BD4C64">
        <w:rPr>
          <w:rFonts w:eastAsiaTheme="minorEastAsia" w:cs="Times New Roman"/>
          <w:szCs w:val="20"/>
        </w:rPr>
        <w:t xml:space="preserve"> in </w:t>
      </w:r>
      <w:r w:rsidR="003D03E9" w:rsidRPr="00BD4C64">
        <w:rPr>
          <w:rFonts w:eastAsiaTheme="minorEastAsia" w:cs="Times New Roman"/>
          <w:szCs w:val="20"/>
        </w:rPr>
        <w:t>response</w:t>
      </w:r>
      <w:r w:rsidR="00BA27A6" w:rsidRPr="00BD4C64">
        <w:rPr>
          <w:rFonts w:eastAsiaTheme="minorEastAsia" w:cs="Times New Roman"/>
          <w:szCs w:val="20"/>
        </w:rPr>
        <w:t xml:space="preserve"> to heat stress. </w:t>
      </w:r>
      <w:bookmarkEnd w:id="78"/>
      <w:r w:rsidR="005B2357" w:rsidRPr="00BD4C64">
        <w:rPr>
          <w:rFonts w:eastAsiaTheme="minorEastAsia" w:cs="Times New Roman"/>
          <w:szCs w:val="20"/>
        </w:rPr>
        <w:t xml:space="preserve">Furthermore, </w:t>
      </w:r>
      <w:r w:rsidRPr="00BD4C64">
        <w:rPr>
          <w:rFonts w:eastAsiaTheme="minorEastAsia" w:cs="Times New Roman"/>
          <w:szCs w:val="20"/>
        </w:rPr>
        <w:t xml:space="preserve">recognizing </w:t>
      </w:r>
      <w:r w:rsidR="00CE75D3" w:rsidRPr="00BD4C64">
        <w:rPr>
          <w:rFonts w:eastAsiaTheme="minorEastAsia" w:cs="Times New Roman"/>
          <w:szCs w:val="20"/>
        </w:rPr>
        <w:t xml:space="preserve">the </w:t>
      </w:r>
      <w:r w:rsidRPr="00BD4C64">
        <w:rPr>
          <w:rFonts w:eastAsiaTheme="minorEastAsia" w:cs="Times New Roman"/>
          <w:szCs w:val="20"/>
        </w:rPr>
        <w:t xml:space="preserve">heat </w:t>
      </w:r>
      <w:r w:rsidR="00780725" w:rsidRPr="00BD4C64">
        <w:rPr>
          <w:rFonts w:eastAsiaTheme="minorEastAsia" w:cs="Times New Roman"/>
          <w:szCs w:val="20"/>
        </w:rPr>
        <w:t>stress</w:t>
      </w:r>
      <w:r w:rsidRPr="00BD4C64">
        <w:rPr>
          <w:rFonts w:eastAsiaTheme="minorEastAsia" w:cs="Times New Roman"/>
          <w:szCs w:val="20"/>
        </w:rPr>
        <w:t xml:space="preserve"> state of animals based on the predicted physiological responses can inform better </w:t>
      </w:r>
      <w:r w:rsidR="00D15E47">
        <w:rPr>
          <w:rFonts w:eastAsiaTheme="minorEastAsia" w:cs="Times New Roman"/>
          <w:szCs w:val="20"/>
        </w:rPr>
        <w:t>heat abatement</w:t>
      </w:r>
      <w:r w:rsidR="00D15E47" w:rsidRPr="00BD4C64">
        <w:rPr>
          <w:rFonts w:eastAsiaTheme="minorEastAsia" w:cs="Times New Roman"/>
          <w:szCs w:val="20"/>
        </w:rPr>
        <w:t xml:space="preserve"> </w:t>
      </w:r>
      <w:r w:rsidRPr="00BD4C64">
        <w:rPr>
          <w:rFonts w:eastAsiaTheme="minorEastAsia" w:cs="Times New Roman"/>
          <w:szCs w:val="20"/>
        </w:rPr>
        <w:t xml:space="preserve">decisions by saving </w:t>
      </w:r>
      <w:r w:rsidR="00CE75D3" w:rsidRPr="00BD4C64">
        <w:rPr>
          <w:rFonts w:eastAsiaTheme="minorEastAsia" w:cs="Times New Roman"/>
          <w:szCs w:val="20"/>
        </w:rPr>
        <w:t>efforts</w:t>
      </w:r>
      <w:r w:rsidRPr="00BD4C64">
        <w:rPr>
          <w:rFonts w:eastAsiaTheme="minorEastAsia" w:cs="Times New Roman"/>
          <w:szCs w:val="20"/>
        </w:rPr>
        <w:t xml:space="preserve"> from non-heat-stressed animals to heat-stressed animals.</w:t>
      </w:r>
      <w:r w:rsidR="00D130A5" w:rsidRPr="00BD4C64">
        <w:rPr>
          <w:rFonts w:cs="Times New Roman"/>
        </w:rPr>
        <w:t xml:space="preserve"> </w:t>
      </w:r>
      <w:r w:rsidR="00D130A5" w:rsidRPr="00BD4C64">
        <w:rPr>
          <w:rFonts w:eastAsiaTheme="minorEastAsia" w:cs="Times New Roman"/>
          <w:szCs w:val="20"/>
        </w:rPr>
        <w:t>Further studies on larger datasets with more influencing factors are warranted to improve model fit</w:t>
      </w:r>
      <w:r w:rsidR="00CE75D3" w:rsidRPr="00BD4C64">
        <w:rPr>
          <w:rFonts w:eastAsiaTheme="minorEastAsia" w:cs="Times New Roman"/>
          <w:szCs w:val="20"/>
        </w:rPr>
        <w:t>ness abilities</w:t>
      </w:r>
      <w:r w:rsidR="00D130A5" w:rsidRPr="00BD4C64">
        <w:rPr>
          <w:rFonts w:eastAsiaTheme="minorEastAsia" w:cs="Times New Roman"/>
          <w:szCs w:val="20"/>
        </w:rPr>
        <w:t>.</w:t>
      </w:r>
    </w:p>
    <w:p w14:paraId="5201DF09" w14:textId="052F9994" w:rsidR="00481F13" w:rsidRPr="00BD4C64" w:rsidRDefault="00481F13" w:rsidP="00BD4C64">
      <w:pPr>
        <w:pStyle w:val="1"/>
        <w:rPr>
          <w:rFonts w:eastAsiaTheme="majorEastAsia" w:cs="Times New Roman"/>
        </w:rPr>
      </w:pPr>
      <w:r w:rsidRPr="00BD4C64">
        <w:rPr>
          <w:rFonts w:eastAsiaTheme="majorEastAsia" w:cs="Times New Roman"/>
        </w:rPr>
        <w:t>Acknowledgement</w:t>
      </w:r>
      <w:r w:rsidR="005C4F09" w:rsidRPr="00BD4C64">
        <w:rPr>
          <w:rFonts w:eastAsiaTheme="majorEastAsia" w:cs="Times New Roman"/>
        </w:rPr>
        <w:t>s</w:t>
      </w:r>
    </w:p>
    <w:p w14:paraId="1E7A080F" w14:textId="56CCDB79" w:rsidR="00481F13" w:rsidRPr="00BD4C64" w:rsidRDefault="00481F13" w:rsidP="00BD4C64">
      <w:pPr>
        <w:rPr>
          <w:rFonts w:eastAsiaTheme="minorEastAsia" w:cs="Times New Roman"/>
          <w:szCs w:val="20"/>
        </w:rPr>
      </w:pPr>
      <w:r w:rsidRPr="00BD4C64">
        <w:rPr>
          <w:rFonts w:eastAsiaTheme="minorEastAsia" w:cs="Times New Roman"/>
          <w:szCs w:val="20"/>
        </w:rPr>
        <w:t xml:space="preserve">This work was supported by the </w:t>
      </w:r>
      <w:r w:rsidR="00F6739E" w:rsidRPr="00BD4C64">
        <w:rPr>
          <w:rFonts w:eastAsiaTheme="minorEastAsia" w:cs="Times New Roman"/>
          <w:szCs w:val="20"/>
        </w:rPr>
        <w:t xml:space="preserve">Major Science and Technology Program of Inner Mongolia Autonomous Region </w:t>
      </w:r>
      <w:r w:rsidRPr="00BD4C64">
        <w:rPr>
          <w:rFonts w:eastAsiaTheme="minorEastAsia" w:cs="Times New Roman"/>
          <w:szCs w:val="20"/>
        </w:rPr>
        <w:t>[</w:t>
      </w:r>
      <w:r w:rsidR="00F6739E" w:rsidRPr="00BD4C64">
        <w:rPr>
          <w:rFonts w:eastAsiaTheme="minorEastAsia" w:cs="Times New Roman"/>
          <w:szCs w:val="20"/>
        </w:rPr>
        <w:t>2020ZD0004</w:t>
      </w:r>
      <w:r w:rsidRPr="00BD4C64">
        <w:rPr>
          <w:rFonts w:eastAsiaTheme="minorEastAsia" w:cs="Times New Roman"/>
          <w:szCs w:val="20"/>
        </w:rPr>
        <w:t xml:space="preserve">]; the </w:t>
      </w:r>
      <w:r w:rsidR="00F6739E" w:rsidRPr="00BD4C64">
        <w:rPr>
          <w:rFonts w:eastAsiaTheme="minorEastAsia" w:cs="Times New Roman"/>
          <w:szCs w:val="20"/>
        </w:rPr>
        <w:t xml:space="preserve">Key Research and Development Plan of Hebei Province </w:t>
      </w:r>
      <w:r w:rsidRPr="00BD4C64">
        <w:rPr>
          <w:rFonts w:eastAsiaTheme="minorEastAsia" w:cs="Times New Roman"/>
          <w:szCs w:val="20"/>
        </w:rPr>
        <w:t>[</w:t>
      </w:r>
      <w:r w:rsidR="00F6739E" w:rsidRPr="00BD4C64">
        <w:rPr>
          <w:rFonts w:eastAsiaTheme="minorEastAsia" w:cs="Times New Roman"/>
          <w:szCs w:val="20"/>
        </w:rPr>
        <w:t>20327202D</w:t>
      </w:r>
      <w:r w:rsidRPr="00BD4C64">
        <w:rPr>
          <w:rFonts w:eastAsiaTheme="minorEastAsia" w:cs="Times New Roman"/>
          <w:szCs w:val="20"/>
        </w:rPr>
        <w:t xml:space="preserve">]; and the </w:t>
      </w:r>
      <w:r w:rsidR="00F6739E" w:rsidRPr="00BD4C64">
        <w:rPr>
          <w:rFonts w:eastAsiaTheme="minorEastAsia" w:cs="Times New Roman"/>
          <w:szCs w:val="20"/>
        </w:rPr>
        <w:t xml:space="preserve">Key Research and Development Plan of Hebei Province </w:t>
      </w:r>
      <w:r w:rsidRPr="00BD4C64">
        <w:rPr>
          <w:rFonts w:eastAsiaTheme="minorEastAsia" w:cs="Times New Roman"/>
          <w:szCs w:val="20"/>
        </w:rPr>
        <w:t>[</w:t>
      </w:r>
      <w:r w:rsidR="00F6739E" w:rsidRPr="00BD4C64">
        <w:rPr>
          <w:rFonts w:eastAsiaTheme="minorEastAsia" w:cs="Times New Roman"/>
          <w:szCs w:val="20"/>
        </w:rPr>
        <w:t>20326602D</w:t>
      </w:r>
      <w:r w:rsidRPr="00BD4C64">
        <w:rPr>
          <w:rFonts w:eastAsiaTheme="minorEastAsia" w:cs="Times New Roman"/>
          <w:szCs w:val="20"/>
        </w:rPr>
        <w:t>].</w:t>
      </w:r>
      <w:r w:rsidR="00F6739E" w:rsidRPr="00BD4C64">
        <w:rPr>
          <w:rFonts w:cs="Times New Roman"/>
        </w:rPr>
        <w:t xml:space="preserve"> </w:t>
      </w:r>
      <w:r w:rsidR="00F6739E" w:rsidRPr="00BD4C64">
        <w:rPr>
          <w:rFonts w:eastAsiaTheme="minorEastAsia" w:cs="Times New Roman"/>
          <w:szCs w:val="20"/>
        </w:rPr>
        <w:t xml:space="preserve">The authors are grateful </w:t>
      </w:r>
      <w:r w:rsidR="00CC2E07">
        <w:rPr>
          <w:rFonts w:eastAsiaTheme="minorEastAsia" w:cs="Times New Roman"/>
          <w:szCs w:val="20"/>
        </w:rPr>
        <w:t>to</w:t>
      </w:r>
      <w:r w:rsidR="00F6739E" w:rsidRPr="00BD4C64">
        <w:rPr>
          <w:rFonts w:eastAsiaTheme="minorEastAsia" w:cs="Times New Roman"/>
          <w:szCs w:val="20"/>
        </w:rPr>
        <w:t xml:space="preserve"> </w:t>
      </w:r>
      <w:r w:rsidR="00462AD6" w:rsidRPr="00BD4C64">
        <w:rPr>
          <w:rFonts w:eastAsiaTheme="minorEastAsia" w:cs="Times New Roman"/>
          <w:szCs w:val="20"/>
        </w:rPr>
        <w:t xml:space="preserve">Fuyu Sun, Xiaoyang Chen, </w:t>
      </w:r>
      <w:proofErr w:type="spellStart"/>
      <w:r w:rsidR="00EC101C">
        <w:rPr>
          <w:rFonts w:eastAsiaTheme="minorEastAsia" w:cs="Times New Roman"/>
          <w:szCs w:val="20"/>
        </w:rPr>
        <w:t>Qianzi</w:t>
      </w:r>
      <w:proofErr w:type="spellEnd"/>
      <w:r w:rsidR="00EC101C">
        <w:rPr>
          <w:rFonts w:eastAsiaTheme="minorEastAsia" w:cs="Times New Roman"/>
          <w:szCs w:val="20"/>
        </w:rPr>
        <w:t xml:space="preserve"> Ren, </w:t>
      </w:r>
      <w:r w:rsidR="00462AD6" w:rsidRPr="00BD4C64">
        <w:rPr>
          <w:rFonts w:eastAsiaTheme="minorEastAsia" w:cs="Times New Roman"/>
          <w:szCs w:val="20"/>
        </w:rPr>
        <w:t xml:space="preserve">and </w:t>
      </w:r>
      <w:proofErr w:type="spellStart"/>
      <w:r w:rsidR="00462AD6" w:rsidRPr="00BD4C64">
        <w:rPr>
          <w:rFonts w:eastAsiaTheme="minorEastAsia" w:cs="Times New Roman"/>
          <w:szCs w:val="20"/>
        </w:rPr>
        <w:t>Wenju</w:t>
      </w:r>
      <w:proofErr w:type="spellEnd"/>
      <w:r w:rsidR="00462AD6" w:rsidRPr="00BD4C64">
        <w:rPr>
          <w:rFonts w:eastAsiaTheme="minorEastAsia" w:cs="Times New Roman"/>
          <w:szCs w:val="20"/>
        </w:rPr>
        <w:t xml:space="preserve"> Zhang</w:t>
      </w:r>
      <w:r w:rsidR="00212196">
        <w:rPr>
          <w:rFonts w:eastAsiaTheme="minorEastAsia" w:cs="Times New Roman"/>
          <w:szCs w:val="20"/>
        </w:rPr>
        <w:t>,</w:t>
      </w:r>
      <w:r w:rsidR="00212196" w:rsidRPr="00212196">
        <w:t xml:space="preserve"> </w:t>
      </w:r>
      <w:r w:rsidR="00212196" w:rsidRPr="00212196">
        <w:rPr>
          <w:rFonts w:eastAsiaTheme="minorEastAsia" w:cs="Times New Roman"/>
          <w:szCs w:val="20"/>
        </w:rPr>
        <w:t xml:space="preserve">as well as </w:t>
      </w:r>
      <w:proofErr w:type="spellStart"/>
      <w:r w:rsidR="00212196" w:rsidRPr="00212196">
        <w:rPr>
          <w:rFonts w:eastAsiaTheme="minorEastAsia" w:cs="Times New Roman"/>
          <w:szCs w:val="20"/>
        </w:rPr>
        <w:t>Yinxiang</w:t>
      </w:r>
      <w:proofErr w:type="spellEnd"/>
      <w:r w:rsidR="00212196" w:rsidRPr="00212196">
        <w:rPr>
          <w:rFonts w:eastAsiaTheme="minorEastAsia" w:cs="Times New Roman"/>
          <w:szCs w:val="20"/>
        </w:rPr>
        <w:t xml:space="preserve"> dairy farm, </w:t>
      </w:r>
      <w:r w:rsidR="00462AD6" w:rsidRPr="00BD4C64">
        <w:rPr>
          <w:rFonts w:eastAsiaTheme="minorEastAsia" w:cs="Times New Roman"/>
          <w:szCs w:val="20"/>
        </w:rPr>
        <w:t>for their help in data collection</w:t>
      </w:r>
      <w:r w:rsidR="00F6739E" w:rsidRPr="00BD4C64">
        <w:rPr>
          <w:rFonts w:eastAsiaTheme="minorEastAsia" w:cs="Times New Roman"/>
          <w:szCs w:val="20"/>
        </w:rPr>
        <w:t>.</w:t>
      </w:r>
    </w:p>
    <w:p w14:paraId="46E8B14B" w14:textId="3BE8E826" w:rsidR="003E2E03" w:rsidRPr="00BD4C64" w:rsidRDefault="00F40A73" w:rsidP="00BD4C64">
      <w:pPr>
        <w:pStyle w:val="1"/>
        <w:rPr>
          <w:rFonts w:cs="Times New Roman"/>
          <w:szCs w:val="20"/>
        </w:rPr>
      </w:pPr>
      <w:r w:rsidRPr="00BD4C64">
        <w:rPr>
          <w:rFonts w:cs="Times New Roman"/>
          <w:szCs w:val="20"/>
        </w:rPr>
        <w:t>References</w:t>
      </w:r>
    </w:p>
    <w:bookmarkStart w:id="79" w:name="_Hlk116477786"/>
    <w:p w14:paraId="2E161CC2" w14:textId="77777777" w:rsidR="00552BC0" w:rsidRPr="00552BC0" w:rsidRDefault="00EB2E8D" w:rsidP="00552BC0">
      <w:pPr>
        <w:pStyle w:val="EndNoteBibliography"/>
        <w:spacing w:after="0" w:line="480" w:lineRule="auto"/>
        <w:ind w:left="720" w:hanging="720"/>
        <w:rPr>
          <w:rFonts w:ascii="Times New Roman" w:hAnsi="Times New Roman" w:cs="Times New Roman"/>
          <w:sz w:val="20"/>
          <w:szCs w:val="20"/>
        </w:rPr>
      </w:pPr>
      <w:r w:rsidRPr="00BB0BA0">
        <w:rPr>
          <w:rFonts w:ascii="Times New Roman" w:hAnsi="Times New Roman" w:cs="Times New Roman"/>
          <w:sz w:val="20"/>
          <w:szCs w:val="20"/>
        </w:rPr>
        <w:fldChar w:fldCharType="begin"/>
      </w:r>
      <w:r w:rsidRPr="00BB0BA0">
        <w:rPr>
          <w:rFonts w:ascii="Times New Roman" w:hAnsi="Times New Roman" w:cs="Times New Roman"/>
          <w:sz w:val="20"/>
          <w:szCs w:val="20"/>
        </w:rPr>
        <w:instrText xml:space="preserve"> ADDIN EN.REFLIST </w:instrText>
      </w:r>
      <w:r w:rsidRPr="00BB0BA0">
        <w:rPr>
          <w:rFonts w:ascii="Times New Roman" w:hAnsi="Times New Roman" w:cs="Times New Roman"/>
          <w:sz w:val="20"/>
          <w:szCs w:val="20"/>
        </w:rPr>
        <w:fldChar w:fldCharType="separate"/>
      </w:r>
      <w:r w:rsidR="00552BC0" w:rsidRPr="00552BC0">
        <w:rPr>
          <w:rFonts w:ascii="Times New Roman" w:hAnsi="Times New Roman" w:cs="Times New Roman"/>
          <w:sz w:val="20"/>
          <w:szCs w:val="20"/>
        </w:rPr>
        <w:t>Abreu, L.H.P., Yanagi Junior, T., Bahuti, M., Hernández-Julio, Y.F., Ferraz, P.F.P., 2020. Artificial neural networks for prediction of physiological and productive variables of broilers. Engenharia agrícola 40, 1-9.</w:t>
      </w:r>
    </w:p>
    <w:p w14:paraId="4AED590C"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Ahmed, B., Younas, U., Asar, T., Dikmen, S., Hansen, P., Dahl, G., 2017. Cows exposed to heat stress during fetal life exhibit improved thermal tolerance. J. Anim. Sci. 95.</w:t>
      </w:r>
    </w:p>
    <w:p w14:paraId="134E9FC4"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Amamou, H., Beckers, Y., Mahouachi, M., Hammami, H., 2019. Thermotolerance indicators related to production and physiological responses to heat stress of holstein cows. J. Therm. Biol. 82, 90-98.</w:t>
      </w:r>
    </w:p>
    <w:p w14:paraId="1135B7FA"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 xml:space="preserve">Ammer, S., Lambertz, C., Gauly, M., 2016. Is reticular temperature a useful indicator of heat stress in </w:t>
      </w:r>
      <w:r w:rsidRPr="00552BC0">
        <w:rPr>
          <w:rFonts w:ascii="Times New Roman" w:hAnsi="Times New Roman" w:cs="Times New Roman"/>
          <w:sz w:val="20"/>
          <w:szCs w:val="20"/>
        </w:rPr>
        <w:lastRenderedPageBreak/>
        <w:t>dairy cattle? J. Dairy Sci. 99, 10067-10076.</w:t>
      </w:r>
    </w:p>
    <w:p w14:paraId="17896BC0"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Armstrong, D.V., 1994. Heat Stress Interaction with Shade and Cooling. J. Dairy Sci. 77, 2044-2050.</w:t>
      </w:r>
    </w:p>
    <w:p w14:paraId="1D7E3262"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Atkins, I.K., Cook, N.B., Mondaca, M.R., Choi, C.Y., 2018. Continuous Respiration Rate Measurement of Heat-Stressed Dairy Cows and Relation to Environment, Body Temperature, and Lying Time. Transactions of the ASABE 61, 1475-1485.</w:t>
      </w:r>
    </w:p>
    <w:p w14:paraId="0A5E8663"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Bar, D., Kaim, M., Flamenbaum, I., Hanochi, B., Toaff-Rosenstein, R.L., 2019. Technical note: Accelerometer-based recording of heavy breathing in lactating and dry cows as an automated measure of heat load. J. Dairy Sci. 102, 3480-3486.</w:t>
      </w:r>
    </w:p>
    <w:p w14:paraId="735A278C"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Becker, C.A., Aghalari, A., Marufuzzaman, M., Stone, A.E., 2021. Predicting dairy cattle heat stress using machine learning techniques. J. Dairy Sci. 104, 501-524.</w:t>
      </w:r>
    </w:p>
    <w:p w14:paraId="76AC2662"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Becker, C.A., Collier, R.J., Stone, A.E., 2020. Invited review: Physiological and behavioral effects of heat stress in dairy cows. J. Dairy Sci. 103, 6751-6770.</w:t>
      </w:r>
    </w:p>
    <w:p w14:paraId="04CFAFEC"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Benni, S., Pastell, M., Bonora, F., Tassinari, P., Torreggiani, D., 2020. A generalised additive model to characterise dairy cows' responses to heat stress. Animal 14, 418-424.</w:t>
      </w:r>
    </w:p>
    <w:p w14:paraId="4C0F295F"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Bovo, M., Agrusti, M., Benni, S., Torreggiani, D., Tassinari, P., 2021. Random Forest Modelling of Milk Yield of Dairy Cows under Heat Stress Conditions. Animals 11, 1305.</w:t>
      </w:r>
    </w:p>
    <w:p w14:paraId="7BF0DFE1"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Breiman, L., 2001. Random Forests. Machine Learning 45, 5-32.</w:t>
      </w:r>
    </w:p>
    <w:p w14:paraId="3DA43CF5"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Brown-Brandl, T.M., Jones, D.D., Woldt, W.E., 2005. Evaluating Modelling Techniques for Cattle Heat Stress Prediction. Biosys. Eng. 91, 513-524.</w:t>
      </w:r>
    </w:p>
    <w:p w14:paraId="351FC538"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Cha, G.-W., Moon, H.-J., Kim, Y.-C., 2021. Comparison of Random Forest and Gradient Boosting Machine Models for Predicting Demolition Waste Based on Small Datasets and Categorical Variables. Int. J. Environ. Res. Public Health 18, 8530.</w:t>
      </w:r>
    </w:p>
    <w:p w14:paraId="7064147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Chen, J.M., Schütz, K.E., Tucker, C.B., 2015. Cooling cows efficiently with sprinklers: Physiological responses to water spray. J. Dairy Sci. 98, 6925-6938.</w:t>
      </w:r>
    </w:p>
    <w:p w14:paraId="1FC45E70"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Choukeir, A.I., Kovács, L., Kézér, L.F., Buják, D., Szelényi, Z., Abdelmegeid, M.K., Gáspárdy, A., Szenci, O., 2020. Evaluation of a commercial intravaginal thermometer to predict calving in a Hungarian Holstein-Friesian dairy farm. Reproduction in Domestic Animals 55, 1535-1540.</w:t>
      </w:r>
    </w:p>
    <w:p w14:paraId="5429DD2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Chung, H., Li, J., Kim, Y., Van Os, J.M.C., Brounts, S.H., Choi, C.Y., 2020. Using implantable biosensors and wearable scanners to monitor dairy cattle's core body temperature in real-time. Comput. Electron. Agric. 174, 105453.</w:t>
      </w:r>
    </w:p>
    <w:p w14:paraId="2D502FC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lastRenderedPageBreak/>
        <w:t>Cockburn, M., 2020. Review: Application and Prospective Discussion of Machine Learning for the Management of Dairy Farms. Animals 10, 1690.</w:t>
      </w:r>
    </w:p>
    <w:p w14:paraId="5695CC01"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Collier, R.J., Baumgard, L.H., Zimbelman, R.B., Xiao, Y., 2019. Heat stress: physiology of acclimation and adaptation. Animal Frontiers 9, 12-19.</w:t>
      </w:r>
    </w:p>
    <w:p w14:paraId="3E9350F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Collier, R.J., Laun, W.H., Rungruang, S., Zimbleman, R.B., 2012. Quantifying Heat Stress and Its Impact on Metabolism and Performance, Florida Ruminant Nutrition Symposium. University of Florida, Gainesville, FL, USA, pp. 74–83.</w:t>
      </w:r>
    </w:p>
    <w:p w14:paraId="0A90A7D8"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Dado-Senn, B., Laporta, J., Dahl, G.E., 2020a. Carry over effects of late-gestational heat stress on dairy cattle progeny. Theriogenology 154, 17-23.</w:t>
      </w:r>
    </w:p>
    <w:p w14:paraId="2B9B5911"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Dado-Senn, B., Ouellet, V., Dahl, G.E., Laporta, J., 2020b. Methods for assessing heat stress in preweaned dairy calves exposed to chronic heat stress or continuous cooling. J. Dairy Sci. 103, 8587-8600.</w:t>
      </w:r>
    </w:p>
    <w:p w14:paraId="3B70EAE5"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de Andrade Ferrazza, R., Mogollón Garcia, H.D., Vallejo Aristizábal, V.H., de Souza Nogueira, C., Veríssimo, C.J., Sartori, J.R., Sartori, R., Pinheiro Ferreira, J.C., 2017. Thermoregulatory responses of Holstein cows exposed to experimentally induced heat stress. J. Therm. Biol. 66, 68-80.</w:t>
      </w:r>
    </w:p>
    <w:p w14:paraId="2B6509DD"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Dikmen, S., Hansen, P.J., 2009. Is the temperature-humidity index the best indicator of heat stress in lactating dairy cows in a subtropical environment? J. Dairy Sci. 92, 109-116.</w:t>
      </w:r>
    </w:p>
    <w:p w14:paraId="164D68BA"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Dunn, R.J.H., Mead, N.E., Willett, K.M., Parker, D.E., 2014. Analysis of heat stress in UK dairy cattle and impact on milk yields. Environmental Research Letters 9, 064006.</w:t>
      </w:r>
    </w:p>
    <w:p w14:paraId="427F86C0"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Ferreira, F.C., De Vries, A., 2015. Effects of season and herd milk volume on somatic cell counts of Florida dairy farms. J. Dairy Sci. 98, 4182-4197.</w:t>
      </w:r>
    </w:p>
    <w:p w14:paraId="7F207CB7"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Friedman, J.H., 2001. Greedy function approximation: A gradient boosting machine. The Annals of Statistics 29, 1189-1232, 1144.</w:t>
      </w:r>
    </w:p>
    <w:p w14:paraId="427C9464"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Fuentes, S., Gonzalez Viejo, C., Chauhan, S.S., Joy, A., Tongson, E., Dunshea, F.R., 2020a. Non-Invasive Sheep Biometrics Obtained by Computer Vision Algorithms and Machine Learning Modeling Using Integrated Visible/Infrared Thermal Cameras. Sensors 20, 6334.</w:t>
      </w:r>
    </w:p>
    <w:p w14:paraId="7ACA0AD9"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Fuentes, S., Gonzalez Viejo, C., Cullen, B., Tongson, E., Chauhan, S.S., Dunshea, F.R., 2020b. Artificial Intelligence Applied to a Robotic Dairy Farm to Model Milk Productivity and Quality based on Cow Data and Daily Environmental Parameters. Sensors 20, 2975.</w:t>
      </w:r>
    </w:p>
    <w:p w14:paraId="44A6F299"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lastRenderedPageBreak/>
        <w:t>Gareth, J., Daniela, W., Trevor, H., Robert, T., 2013. An introduction to statistical learning: with applications in R. Spinger.</w:t>
      </w:r>
    </w:p>
    <w:p w14:paraId="3097236A"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Gaughan, J., Sm, H., Hahn, G., Mader, T., Ra, E., 2000. Respiration rate—is it a good measure of heat stress in cattle? Asian-Australas J Anim Sci 13.</w:t>
      </w:r>
    </w:p>
    <w:p w14:paraId="10AEF21C"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Gorczyca, M.T., Gebremedhin, K.G., 2020. Ranking of environmental heat stressors for dairy cows using machine learning algorithms. Comput. Electron. Agric. 168, 105124.</w:t>
      </w:r>
    </w:p>
    <w:p w14:paraId="06BD1882"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Gorczyca, M.T., Milan, H.F.M., Maia, A.S.C., Gebremedhin, K.G., 2018. Machine learning algorithms to predict core, skin, and hair-coat temperatures of piglets. Comput. Electron. Agric. 151, 286-294.</w:t>
      </w:r>
    </w:p>
    <w:p w14:paraId="1507E48E"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Hahn, G.L., 1999. Dynamic responses of cattle to thermal heat loads. J. Anim. Sci. 77, 10-20.</w:t>
      </w:r>
    </w:p>
    <w:p w14:paraId="762953B8"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Herbut, P., Angrecka, S., Walczak, J., 2018. Environmental parameters to assessing of heat stress in dairy cattle—a review. Int. J. Biometeorol. 62, 2089-2097.</w:t>
      </w:r>
    </w:p>
    <w:p w14:paraId="03F78F5C"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Hernández-Julio, Y.F., Yanagi, T., de Fátima Ávila Pires, M., Aurélio Lopes, M., Ribeiro de Lima, R., 2014. Models for Prediction of Physiological Responses of Holstein Dairy Cows. Applied artificial intelligence 28, 766-792.</w:t>
      </w:r>
    </w:p>
    <w:p w14:paraId="00BE595F"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Howell, K., Dudek, K., Soroko, M., 2020. Thermal camera performance and image analysis repeatability in equine thermography. Infrared Physics &amp; Technology 110, 103447.</w:t>
      </w:r>
    </w:p>
    <w:p w14:paraId="47908764"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Iwasaki, W., Ishida, S., Kondo, D., Ito, Y., Tateno, J., Tomioka, M., 2019. Monitoring of the core body temperature of cows using implantable wireless thermometers. Comput. Electron. Agric. 163, 104849.</w:t>
      </w:r>
    </w:p>
    <w:p w14:paraId="337ABBE6"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Janni, K.A., 2019. Modeling lactating cow respiration rates during heat stress based on dry-bulb and dew-point temperatures, daily milk production and air velocity, 2019 ASABE Annual International Meeting. ASABE, St. Joseph, MI, p. 1.</w:t>
      </w:r>
    </w:p>
    <w:p w14:paraId="5F670A59"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Ji, B., Banhazi, T., Perano, K., Ghahramani, A., Bowtell, L., Wang, C., Li, B., 2020. A review of measuring, assessing and mitigating heat stress in dairy cattle. Biosys. Eng. 199, 4-26.</w:t>
      </w:r>
    </w:p>
    <w:p w14:paraId="7DB1E251"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Kadzere, C.T., Murphy, M.R., Silanikove, N., Maltz, E., 2002. Heat stress in lactating dairy cows: a review. Livestock production science 77, 59-91.</w:t>
      </w:r>
    </w:p>
    <w:p w14:paraId="6A2E288D"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Kaufman, J.D., Saxton, A.M., Ríus, A.G., 2018. Short communication: Relationships among temperature-humidity index with rectal, udder surface, and vaginal temperatures in lactating dairy cows experiencing heat stress. J. Dairy Sci. 101, 6424-6429.</w:t>
      </w:r>
    </w:p>
    <w:p w14:paraId="3B5E2872"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lastRenderedPageBreak/>
        <w:t>Koltes, J.E., Koltes, D.A., Mote, B.E., Tucker, J., Hubbell, D.S., 2018. Automated collection of heat stress data in livestock: new technologies and opportunities. Translational Animal Science 2, 319-323.</w:t>
      </w:r>
    </w:p>
    <w:p w14:paraId="60081D39"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Li, G., Chen, J., Peng, D., Gu, X., 2021. Short communication: The lag response of daily milk yield to heat stress in dairy cows. J. Dairy Sci. 104, 981-988.</w:t>
      </w:r>
    </w:p>
    <w:p w14:paraId="58A7CA08"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Li, G., Chen, S., Chen, J., Peng, D., Gu, X., 2020. Predicting rectal temperature and respiration rate responses in lactating dairy cows exposed to heat stress. J. Dairy Sci. 103, 5466-5484.</w:t>
      </w:r>
    </w:p>
    <w:p w14:paraId="392A4D32"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Mader, T., Davis, M., Brown-Brandl, T., 2006. Environmental factors influencing heat stress in feedlot cattle. J. Anim. Sci. 84, 712-719.</w:t>
      </w:r>
    </w:p>
    <w:p w14:paraId="02A3D36F"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Maia, A.S.C., Silva, R.G.d., Loureiro, C.M.B., 2008. Latent heat loss of Holstein cows in a tropical environment: a prediction model. Revista brasileira de zootecnia 37, 1837-1843.</w:t>
      </w:r>
    </w:p>
    <w:p w14:paraId="10BB63B3"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McCulloch, W.S., Pitts, W., 1943. A logical calculus of the ideas immanent in nervous activity. The bulletin of mathematical biophysics 5, 115-133.</w:t>
      </w:r>
    </w:p>
    <w:p w14:paraId="3627BBB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Nordlund, K., Strassburg, P., Bennett, T., Oetzel, G., Cook, N.B., 2019. Thermodynamics of standing and lying behavior in lactating dairy cows in freestall and parlor holding pens during conditions of heat stress. J. Dairy Sci. 102.</w:t>
      </w:r>
    </w:p>
    <w:p w14:paraId="6716CDDA"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NRC, 1971. A Guide to Environmental Research on Animals. National Academy Press, Washington, DC, USA, p. 374.</w:t>
      </w:r>
    </w:p>
    <w:p w14:paraId="530D0084"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Pacheco, V.M., Sousa, R.V.d., Rodrigues, A.V.D.S., Sardinha, E.J.d.S., Martello, L.S., 2020. Thermal imaging combined with predictive machine learning based model for the development of thermal stress level classifiers. Livestock science 241.</w:t>
      </w:r>
    </w:p>
    <w:p w14:paraId="4E41D85A"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Pinto, S., Hoffmann, G., Ammon, C., Amon, B., Heuwieser, W., Halachmi, I., Banhazi, T., Amon, T., 2019. Influence of Barn Climate, Body Postures and Milk Yield on the Respiration Rate of Dairy Cows. Annals of animal science 19, 469-481.</w:t>
      </w:r>
    </w:p>
    <w:p w14:paraId="33127ADD"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Pinto, S., Hoffmann, G., Ammon, C., Amon, T., 2020. Critical THI thresholds based on the physiological parameters of lactating dairy cows. J. Therm. Biol. 88.</w:t>
      </w:r>
    </w:p>
    <w:p w14:paraId="1525600E" w14:textId="77777777" w:rsidR="00552BC0" w:rsidRPr="00877BBC" w:rsidRDefault="00552BC0" w:rsidP="00552BC0">
      <w:pPr>
        <w:pStyle w:val="EndNoteBibliography"/>
        <w:spacing w:after="0" w:line="480" w:lineRule="auto"/>
        <w:ind w:left="720" w:hanging="720"/>
        <w:rPr>
          <w:rFonts w:ascii="Times New Roman" w:hAnsi="Times New Roman" w:cs="Times New Roman"/>
          <w:sz w:val="20"/>
          <w:szCs w:val="20"/>
          <w:lang w:val="fr-FR"/>
        </w:rPr>
      </w:pPr>
      <w:r w:rsidRPr="00552BC0">
        <w:rPr>
          <w:rFonts w:ascii="Times New Roman" w:hAnsi="Times New Roman" w:cs="Times New Roman"/>
          <w:sz w:val="20"/>
          <w:szCs w:val="20"/>
        </w:rPr>
        <w:t xml:space="preserve">Piwczyński, D., Sitkowska, B., Kolenda, M., Brzozowski, M., Aerts, J., Schork, P.M., 2020. Forecasting the milk yield of cows on farms equipped with automatic milking system with the use of decision trees. </w:t>
      </w:r>
      <w:r w:rsidRPr="00877BBC">
        <w:rPr>
          <w:rFonts w:ascii="Times New Roman" w:hAnsi="Times New Roman" w:cs="Times New Roman"/>
          <w:sz w:val="20"/>
          <w:szCs w:val="20"/>
          <w:lang w:val="fr-FR"/>
        </w:rPr>
        <w:t>Animal Science Journal 91, e13414.</w:t>
      </w:r>
    </w:p>
    <w:p w14:paraId="772A9DA4"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877BBC">
        <w:rPr>
          <w:rFonts w:ascii="Times New Roman" w:hAnsi="Times New Roman" w:cs="Times New Roman"/>
          <w:sz w:val="20"/>
          <w:szCs w:val="20"/>
          <w:lang w:val="fr-FR"/>
        </w:rPr>
        <w:t xml:space="preserve">Ranjitkar, S., Bu, D., Van Wijk, M., Ma, Y., Ma, L., Zhao, L., Shi, J., Liu, C., Xu, J., 2020. </w:t>
      </w:r>
      <w:r w:rsidRPr="00552BC0">
        <w:rPr>
          <w:rFonts w:ascii="Times New Roman" w:hAnsi="Times New Roman" w:cs="Times New Roman"/>
          <w:sz w:val="20"/>
          <w:szCs w:val="20"/>
        </w:rPr>
        <w:t xml:space="preserve">Will heat </w:t>
      </w:r>
      <w:r w:rsidRPr="00552BC0">
        <w:rPr>
          <w:rFonts w:ascii="Times New Roman" w:hAnsi="Times New Roman" w:cs="Times New Roman"/>
          <w:sz w:val="20"/>
          <w:szCs w:val="20"/>
        </w:rPr>
        <w:lastRenderedPageBreak/>
        <w:t>stress take its toll on milk production in China? Clim. Change 161, 637-652.</w:t>
      </w:r>
    </w:p>
    <w:p w14:paraId="059BBAD0"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Schauberger, G., Hennig-Pauka, I., Zollitsch, W., Hörtenhuber, S.J., Baumgartner, J., Niebuhr, K., Piringer, M., Knauder, W., Anders, I., Andre, K., Schönhart, M., 2020. Efficacy of adaptation measures to alleviate heat stress in confined livestock buildings in temperate climate zones. Biosys. Eng. 200, 157-175.</w:t>
      </w:r>
    </w:p>
    <w:p w14:paraId="223F435A"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Shah, N.K., Gemperline, P.J., 1989. A program for calculating Mahalanobis distances using principal component analysis. TrAC Trends in Analytical Chemistry 8, 357-361.</w:t>
      </w:r>
    </w:p>
    <w:p w14:paraId="4364CE8C"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Shu, H., Guo, L., Bindelle, J., Fang, T., Xing, M., Sun, F., Chen, X., Zhang, W., Wang, W., 2022a. Evaluation of environmental and physiological indicators in lactating dairy cows exposed to heat stress. Int. J. Biometeorol. 66, 1219-1232.</w:t>
      </w:r>
    </w:p>
    <w:p w14:paraId="556CEB51"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Shu, H., Li, Y., Fang, T., Xing, M., Sun, F., Chen, X., Bindelle, J., Wang, W., Guo, L., 2022b. Evaluation of the Best Region for Measuring Eye Temperature in Dairy Cows Exposed to Heat Stress. Frontiers in Veterinary Science 9.</w:t>
      </w:r>
    </w:p>
    <w:p w14:paraId="7F13120E"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Shu, H., Wang, W., Guo, L., Bindelle, J., 2021. Recent Advances on Early Detection of Heat Strain in Dairy Cows Using Animal-Based Indicators: A Review. Animals 11, 980.</w:t>
      </w:r>
    </w:p>
    <w:p w14:paraId="6BE5CAE5"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Sousa, R.V.d., Canata, T.F., Leme, P.R., Martello, L.S., 2016. Development and evaluation of a fuzzy logic classifier for assessing beef cattle thermal stress using weather and physiological variables. Comput. Electron. Agric. 127, 176-183.</w:t>
      </w:r>
    </w:p>
    <w:p w14:paraId="4E6FCA1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Sousa, R.V.d., Rodrigues, A.V.d.S., Abreu, M.G.d., Tabile, R.A., Martello, L.S., 2018. Predictive model based on artificial neural network for assessing beef cattle thermal stress using weather and physiological variables. Comput. Electron. Agric. 144, 37-43.</w:t>
      </w:r>
    </w:p>
    <w:p w14:paraId="7108017B"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Soyeurt, H., Grelet, C., McParland, S., Calmels, M., Coffey, M., Tedde, A., Delhez, P., Dehareng, F., Gengler, N., 2020. A comparison of 4 different machine learning algorithms to predict lactoferrin content in bovine milk from mid-infrared spectra. J. Dairy Sci. 103, 11585-11596.</w:t>
      </w:r>
    </w:p>
    <w:p w14:paraId="516DA635"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Spiers, D.E., Spain, J.N., Sampson, J.D., Rhoads, R.P., 2004. Use of physiological parameters to predict milk yield and feed intake in heat-stressed dairy cows. J. Therm. Biol. 29, 759-764.</w:t>
      </w:r>
    </w:p>
    <w:p w14:paraId="45DB2E94"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Wang, X., Gao, H., Gebremedhin, K.G., Bjerg, B.S., Van Os, J., Tucker, C.B., Zhang, G., 2018. A predictive model of equivalent temperature index for dairy cattle (ETIC). J. Therm. Biol. 76, 165-170.</w:t>
      </w:r>
    </w:p>
    <w:p w14:paraId="631CD142"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 xml:space="preserve">Wildman, E.E., Jones, G.M., Wagner, P.E., Boman, R.L., Troutt, H.F., Lesch, T.N., 1982. A Dairy Cow </w:t>
      </w:r>
      <w:r w:rsidRPr="00552BC0">
        <w:rPr>
          <w:rFonts w:ascii="Times New Roman" w:hAnsi="Times New Roman" w:cs="Times New Roman"/>
          <w:sz w:val="20"/>
          <w:szCs w:val="20"/>
        </w:rPr>
        <w:lastRenderedPageBreak/>
        <w:t>Body Condition Scoring System and Its Relationship to Selected Production Characteristics. J. Dairy Sci. 65, 495-501.</w:t>
      </w:r>
    </w:p>
    <w:p w14:paraId="6F4C7460" w14:textId="77777777" w:rsidR="00552BC0" w:rsidRPr="00552BC0" w:rsidRDefault="00552BC0" w:rsidP="00552BC0">
      <w:pPr>
        <w:pStyle w:val="EndNoteBibliography"/>
        <w:spacing w:after="0"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Yan, G., Liu, K., Hao, Z., Shi, Z., Li, H., 2021. The effects of cow-related factors on rectal temperature, respiration rate, and temperature-humidity index thresholds for lactating cows exposed to heat stress. J. Therm. Biol. 100, 103041.</w:t>
      </w:r>
    </w:p>
    <w:p w14:paraId="55137059" w14:textId="77777777" w:rsidR="00552BC0" w:rsidRPr="00552BC0" w:rsidRDefault="00552BC0" w:rsidP="00552BC0">
      <w:pPr>
        <w:pStyle w:val="EndNoteBibliography"/>
        <w:spacing w:line="480" w:lineRule="auto"/>
        <w:ind w:left="720" w:hanging="720"/>
        <w:rPr>
          <w:rFonts w:ascii="Times New Roman" w:hAnsi="Times New Roman" w:cs="Times New Roman"/>
          <w:sz w:val="20"/>
          <w:szCs w:val="20"/>
        </w:rPr>
      </w:pPr>
      <w:r w:rsidRPr="00552BC0">
        <w:rPr>
          <w:rFonts w:ascii="Times New Roman" w:hAnsi="Times New Roman" w:cs="Times New Roman"/>
          <w:sz w:val="20"/>
          <w:szCs w:val="20"/>
        </w:rPr>
        <w:t>Zou, H., Hastie, T., 2005. Regularization and variable selection via the elastic net. J. Roy. Stat. Soc. Ser. B. (Stat. Method.) 67, 301-320.</w:t>
      </w:r>
    </w:p>
    <w:p w14:paraId="3E6D5F04" w14:textId="466B1B03" w:rsidR="00552BC0" w:rsidRDefault="00EB2E8D" w:rsidP="00552BC0">
      <w:pPr>
        <w:ind w:hanging="851"/>
        <w:rPr>
          <w:rFonts w:cs="Times New Roman"/>
          <w:szCs w:val="20"/>
        </w:rPr>
      </w:pPr>
      <w:r w:rsidRPr="00BB0BA0">
        <w:rPr>
          <w:rFonts w:cs="Times New Roman"/>
          <w:szCs w:val="20"/>
        </w:rPr>
        <w:fldChar w:fldCharType="end"/>
      </w:r>
      <w:bookmarkEnd w:id="79"/>
      <w:r w:rsidR="00552BC0">
        <w:rPr>
          <w:rFonts w:cs="Times New Roman"/>
          <w:szCs w:val="20"/>
        </w:rPr>
        <w:br w:type="page"/>
      </w:r>
    </w:p>
    <w:p w14:paraId="3A014CD6" w14:textId="27673BC9" w:rsidR="00722749" w:rsidRPr="00BD4C64" w:rsidRDefault="00722749" w:rsidP="00552BC0">
      <w:pPr>
        <w:rPr>
          <w:rFonts w:cs="Times New Roman"/>
          <w:b/>
          <w:bCs/>
          <w:szCs w:val="20"/>
        </w:rPr>
      </w:pPr>
      <w:r w:rsidRPr="00BD4C64">
        <w:rPr>
          <w:rFonts w:cs="Times New Roman"/>
          <w:b/>
          <w:bCs/>
          <w:szCs w:val="20"/>
        </w:rPr>
        <w:lastRenderedPageBreak/>
        <w:t>Table 1</w:t>
      </w:r>
    </w:p>
    <w:p w14:paraId="5EED7872" w14:textId="77777777" w:rsidR="00722749" w:rsidRPr="00BD4C64" w:rsidRDefault="00722749" w:rsidP="00722749">
      <w:pPr>
        <w:spacing w:after="0"/>
        <w:rPr>
          <w:rFonts w:cs="Times New Roman"/>
          <w:szCs w:val="20"/>
        </w:rPr>
      </w:pPr>
      <w:r w:rsidRPr="00BD4C64">
        <w:rPr>
          <w:rFonts w:cs="Times New Roman"/>
          <w:szCs w:val="20"/>
        </w:rPr>
        <w:t>Summary of the cows at the beginning of each phase.</w:t>
      </w:r>
    </w:p>
    <w:tbl>
      <w:tblPr>
        <w:tblStyle w:val="a4"/>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137"/>
        <w:gridCol w:w="951"/>
        <w:gridCol w:w="1136"/>
        <w:gridCol w:w="950"/>
        <w:gridCol w:w="1136"/>
        <w:gridCol w:w="950"/>
      </w:tblGrid>
      <w:tr w:rsidR="00722749" w:rsidRPr="00BD4C64" w14:paraId="0A691AD9" w14:textId="77777777" w:rsidTr="004E101A">
        <w:tc>
          <w:tcPr>
            <w:tcW w:w="1231" w:type="pct"/>
            <w:vMerge w:val="restart"/>
            <w:tcBorders>
              <w:top w:val="single" w:sz="4" w:space="0" w:color="auto"/>
            </w:tcBorders>
            <w:vAlign w:val="center"/>
          </w:tcPr>
          <w:p w14:paraId="57328AEC" w14:textId="77777777" w:rsidR="00722749" w:rsidRPr="00BD4C64" w:rsidRDefault="00722749" w:rsidP="00722749">
            <w:pPr>
              <w:spacing w:line="360" w:lineRule="auto"/>
              <w:rPr>
                <w:rFonts w:cs="Times New Roman"/>
                <w:sz w:val="18"/>
                <w:szCs w:val="18"/>
              </w:rPr>
            </w:pPr>
            <w:r w:rsidRPr="00BD4C64">
              <w:rPr>
                <w:rFonts w:cs="Times New Roman"/>
                <w:sz w:val="18"/>
                <w:szCs w:val="18"/>
              </w:rPr>
              <w:t>Variable</w:t>
            </w:r>
          </w:p>
        </w:tc>
        <w:tc>
          <w:tcPr>
            <w:tcW w:w="1256" w:type="pct"/>
            <w:gridSpan w:val="2"/>
            <w:tcBorders>
              <w:top w:val="single" w:sz="4" w:space="0" w:color="auto"/>
              <w:bottom w:val="single" w:sz="4" w:space="0" w:color="auto"/>
            </w:tcBorders>
            <w:vAlign w:val="center"/>
          </w:tcPr>
          <w:p w14:paraId="490873F3" w14:textId="77777777" w:rsidR="00722749" w:rsidRPr="00BD4C64" w:rsidRDefault="00722749" w:rsidP="00722749">
            <w:pPr>
              <w:spacing w:line="360" w:lineRule="auto"/>
              <w:rPr>
                <w:rFonts w:cs="Times New Roman"/>
                <w:sz w:val="18"/>
                <w:szCs w:val="18"/>
              </w:rPr>
            </w:pPr>
            <w:r w:rsidRPr="00BD4C64">
              <w:rPr>
                <w:rFonts w:cs="Times New Roman"/>
                <w:sz w:val="18"/>
                <w:szCs w:val="18"/>
              </w:rPr>
              <w:t>First phase (n = 20)</w:t>
            </w:r>
          </w:p>
        </w:tc>
        <w:tc>
          <w:tcPr>
            <w:tcW w:w="1256" w:type="pct"/>
            <w:gridSpan w:val="2"/>
            <w:tcBorders>
              <w:top w:val="single" w:sz="4" w:space="0" w:color="auto"/>
              <w:bottom w:val="single" w:sz="4" w:space="0" w:color="auto"/>
            </w:tcBorders>
            <w:vAlign w:val="center"/>
          </w:tcPr>
          <w:p w14:paraId="6455008D" w14:textId="77777777" w:rsidR="00722749" w:rsidRPr="00BD4C64" w:rsidRDefault="00722749" w:rsidP="00722749">
            <w:pPr>
              <w:spacing w:line="360" w:lineRule="auto"/>
              <w:rPr>
                <w:rFonts w:cs="Times New Roman"/>
                <w:sz w:val="18"/>
                <w:szCs w:val="18"/>
              </w:rPr>
            </w:pPr>
            <w:r w:rsidRPr="00BD4C64">
              <w:rPr>
                <w:rFonts w:cs="Times New Roman"/>
                <w:sz w:val="18"/>
                <w:szCs w:val="18"/>
              </w:rPr>
              <w:t>Second phase (n = 20)</w:t>
            </w:r>
          </w:p>
        </w:tc>
        <w:tc>
          <w:tcPr>
            <w:tcW w:w="1256" w:type="pct"/>
            <w:gridSpan w:val="2"/>
            <w:tcBorders>
              <w:top w:val="single" w:sz="4" w:space="0" w:color="auto"/>
              <w:bottom w:val="single" w:sz="4" w:space="0" w:color="auto"/>
            </w:tcBorders>
            <w:vAlign w:val="center"/>
          </w:tcPr>
          <w:p w14:paraId="2C0301CF" w14:textId="77777777" w:rsidR="00722749" w:rsidRPr="00BD4C64" w:rsidRDefault="00722749" w:rsidP="00722749">
            <w:pPr>
              <w:spacing w:line="360" w:lineRule="auto"/>
              <w:rPr>
                <w:rFonts w:cs="Times New Roman"/>
                <w:sz w:val="18"/>
                <w:szCs w:val="18"/>
              </w:rPr>
            </w:pPr>
            <w:r w:rsidRPr="00BD4C64">
              <w:rPr>
                <w:rFonts w:cs="Times New Roman"/>
                <w:sz w:val="18"/>
                <w:szCs w:val="18"/>
              </w:rPr>
              <w:t>Third phase (n = 19)</w:t>
            </w:r>
          </w:p>
        </w:tc>
      </w:tr>
      <w:tr w:rsidR="00722749" w:rsidRPr="00BD4C64" w14:paraId="657CA8FC" w14:textId="77777777" w:rsidTr="004E101A">
        <w:tc>
          <w:tcPr>
            <w:tcW w:w="1231" w:type="pct"/>
            <w:vMerge/>
            <w:tcBorders>
              <w:top w:val="nil"/>
              <w:bottom w:val="single" w:sz="4" w:space="0" w:color="auto"/>
            </w:tcBorders>
            <w:vAlign w:val="center"/>
          </w:tcPr>
          <w:p w14:paraId="7D37B698" w14:textId="77777777" w:rsidR="00722749" w:rsidRPr="00BD4C64" w:rsidRDefault="00722749" w:rsidP="00722749">
            <w:pPr>
              <w:spacing w:line="360" w:lineRule="auto"/>
              <w:rPr>
                <w:rFonts w:cs="Times New Roman"/>
                <w:sz w:val="18"/>
                <w:szCs w:val="18"/>
              </w:rPr>
            </w:pPr>
          </w:p>
        </w:tc>
        <w:tc>
          <w:tcPr>
            <w:tcW w:w="684" w:type="pct"/>
            <w:tcBorders>
              <w:top w:val="single" w:sz="4" w:space="0" w:color="auto"/>
              <w:bottom w:val="single" w:sz="4" w:space="0" w:color="auto"/>
            </w:tcBorders>
            <w:vAlign w:val="center"/>
          </w:tcPr>
          <w:p w14:paraId="5D64D529" w14:textId="77777777" w:rsidR="00722749" w:rsidRPr="00BD4C64" w:rsidRDefault="00722749" w:rsidP="00722749">
            <w:pPr>
              <w:spacing w:line="360" w:lineRule="auto"/>
              <w:rPr>
                <w:rFonts w:cs="Times New Roman"/>
                <w:sz w:val="18"/>
                <w:szCs w:val="18"/>
              </w:rPr>
            </w:pPr>
            <w:r w:rsidRPr="00BD4C64">
              <w:rPr>
                <w:rFonts w:cs="Times New Roman"/>
                <w:sz w:val="18"/>
                <w:szCs w:val="18"/>
              </w:rPr>
              <w:t>Mean ± SD</w:t>
            </w:r>
          </w:p>
        </w:tc>
        <w:tc>
          <w:tcPr>
            <w:tcW w:w="572" w:type="pct"/>
            <w:tcBorders>
              <w:top w:val="single" w:sz="4" w:space="0" w:color="auto"/>
              <w:bottom w:val="single" w:sz="4" w:space="0" w:color="auto"/>
            </w:tcBorders>
            <w:vAlign w:val="center"/>
          </w:tcPr>
          <w:p w14:paraId="00526E20" w14:textId="77777777" w:rsidR="00722749" w:rsidRPr="00BD4C64" w:rsidRDefault="00722749" w:rsidP="00722749">
            <w:pPr>
              <w:spacing w:line="360" w:lineRule="auto"/>
              <w:rPr>
                <w:rFonts w:cs="Times New Roman"/>
                <w:sz w:val="18"/>
                <w:szCs w:val="18"/>
              </w:rPr>
            </w:pPr>
            <w:r w:rsidRPr="00BD4C64">
              <w:rPr>
                <w:rFonts w:cs="Times New Roman"/>
                <w:sz w:val="18"/>
                <w:szCs w:val="18"/>
              </w:rPr>
              <w:t>Min, Max</w:t>
            </w:r>
          </w:p>
        </w:tc>
        <w:tc>
          <w:tcPr>
            <w:tcW w:w="684" w:type="pct"/>
            <w:tcBorders>
              <w:top w:val="single" w:sz="4" w:space="0" w:color="auto"/>
              <w:bottom w:val="single" w:sz="4" w:space="0" w:color="auto"/>
            </w:tcBorders>
            <w:vAlign w:val="center"/>
          </w:tcPr>
          <w:p w14:paraId="75576823" w14:textId="77777777" w:rsidR="00722749" w:rsidRPr="00BD4C64" w:rsidRDefault="00722749" w:rsidP="00722749">
            <w:pPr>
              <w:spacing w:line="360" w:lineRule="auto"/>
              <w:rPr>
                <w:rFonts w:cs="Times New Roman"/>
                <w:sz w:val="18"/>
                <w:szCs w:val="18"/>
              </w:rPr>
            </w:pPr>
            <w:r w:rsidRPr="00BD4C64">
              <w:rPr>
                <w:rFonts w:cs="Times New Roman"/>
                <w:sz w:val="18"/>
                <w:szCs w:val="18"/>
              </w:rPr>
              <w:t>Mean ± SD</w:t>
            </w:r>
          </w:p>
        </w:tc>
        <w:tc>
          <w:tcPr>
            <w:tcW w:w="572" w:type="pct"/>
            <w:tcBorders>
              <w:top w:val="single" w:sz="4" w:space="0" w:color="auto"/>
              <w:bottom w:val="single" w:sz="4" w:space="0" w:color="auto"/>
            </w:tcBorders>
            <w:vAlign w:val="center"/>
          </w:tcPr>
          <w:p w14:paraId="3542EE7E" w14:textId="77777777" w:rsidR="00722749" w:rsidRPr="00BD4C64" w:rsidRDefault="00722749" w:rsidP="00722749">
            <w:pPr>
              <w:spacing w:line="360" w:lineRule="auto"/>
              <w:rPr>
                <w:rFonts w:cs="Times New Roman"/>
                <w:sz w:val="18"/>
                <w:szCs w:val="18"/>
              </w:rPr>
            </w:pPr>
            <w:r w:rsidRPr="00BD4C64">
              <w:rPr>
                <w:rFonts w:cs="Times New Roman"/>
                <w:sz w:val="18"/>
                <w:szCs w:val="18"/>
              </w:rPr>
              <w:t>Min, Max</w:t>
            </w:r>
          </w:p>
        </w:tc>
        <w:tc>
          <w:tcPr>
            <w:tcW w:w="684" w:type="pct"/>
            <w:tcBorders>
              <w:top w:val="single" w:sz="4" w:space="0" w:color="auto"/>
              <w:bottom w:val="single" w:sz="4" w:space="0" w:color="auto"/>
            </w:tcBorders>
            <w:vAlign w:val="center"/>
          </w:tcPr>
          <w:p w14:paraId="63C42FAA" w14:textId="77777777" w:rsidR="00722749" w:rsidRPr="00BD4C64" w:rsidRDefault="00722749" w:rsidP="00722749">
            <w:pPr>
              <w:spacing w:line="360" w:lineRule="auto"/>
              <w:rPr>
                <w:rFonts w:cs="Times New Roman"/>
                <w:sz w:val="18"/>
                <w:szCs w:val="18"/>
              </w:rPr>
            </w:pPr>
            <w:r w:rsidRPr="00BD4C64">
              <w:rPr>
                <w:rFonts w:cs="Times New Roman"/>
                <w:sz w:val="18"/>
                <w:szCs w:val="18"/>
              </w:rPr>
              <w:t>Mean ± SD</w:t>
            </w:r>
          </w:p>
        </w:tc>
        <w:tc>
          <w:tcPr>
            <w:tcW w:w="572" w:type="pct"/>
            <w:tcBorders>
              <w:top w:val="single" w:sz="4" w:space="0" w:color="auto"/>
              <w:bottom w:val="single" w:sz="4" w:space="0" w:color="auto"/>
            </w:tcBorders>
            <w:vAlign w:val="center"/>
          </w:tcPr>
          <w:p w14:paraId="78656911" w14:textId="77777777" w:rsidR="00722749" w:rsidRPr="00BD4C64" w:rsidRDefault="00722749" w:rsidP="00722749">
            <w:pPr>
              <w:spacing w:line="360" w:lineRule="auto"/>
              <w:rPr>
                <w:rFonts w:cs="Times New Roman"/>
                <w:sz w:val="18"/>
                <w:szCs w:val="18"/>
              </w:rPr>
            </w:pPr>
            <w:r w:rsidRPr="00BD4C64">
              <w:rPr>
                <w:rFonts w:cs="Times New Roman"/>
                <w:sz w:val="18"/>
                <w:szCs w:val="18"/>
              </w:rPr>
              <w:t>Min, Max</w:t>
            </w:r>
          </w:p>
        </w:tc>
      </w:tr>
      <w:tr w:rsidR="00722749" w:rsidRPr="00BD4C64" w14:paraId="1AA97437" w14:textId="77777777" w:rsidTr="004E101A">
        <w:tc>
          <w:tcPr>
            <w:tcW w:w="1231" w:type="pct"/>
            <w:tcBorders>
              <w:top w:val="single" w:sz="4" w:space="0" w:color="auto"/>
            </w:tcBorders>
            <w:vAlign w:val="center"/>
          </w:tcPr>
          <w:p w14:paraId="7A6BB677" w14:textId="77777777" w:rsidR="00722749" w:rsidRPr="00BD4C64" w:rsidRDefault="00722749" w:rsidP="00722749">
            <w:pPr>
              <w:spacing w:line="360" w:lineRule="auto"/>
              <w:rPr>
                <w:rFonts w:cs="Times New Roman"/>
                <w:sz w:val="18"/>
                <w:szCs w:val="18"/>
              </w:rPr>
            </w:pPr>
            <w:r w:rsidRPr="00BD4C64">
              <w:rPr>
                <w:rFonts w:cs="Times New Roman"/>
                <w:sz w:val="18"/>
                <w:szCs w:val="18"/>
              </w:rPr>
              <w:t>Parity</w:t>
            </w:r>
          </w:p>
        </w:tc>
        <w:tc>
          <w:tcPr>
            <w:tcW w:w="684" w:type="pct"/>
            <w:tcBorders>
              <w:top w:val="single" w:sz="4" w:space="0" w:color="auto"/>
            </w:tcBorders>
            <w:vAlign w:val="center"/>
          </w:tcPr>
          <w:p w14:paraId="1143FB27" w14:textId="77777777" w:rsidR="00722749" w:rsidRPr="00BD4C64" w:rsidRDefault="00722749" w:rsidP="00722749">
            <w:pPr>
              <w:spacing w:line="360" w:lineRule="auto"/>
              <w:rPr>
                <w:rFonts w:cs="Times New Roman"/>
                <w:sz w:val="18"/>
                <w:szCs w:val="18"/>
              </w:rPr>
            </w:pPr>
            <w:r w:rsidRPr="00BD4C64">
              <w:rPr>
                <w:rFonts w:cs="Times New Roman"/>
                <w:sz w:val="18"/>
                <w:szCs w:val="18"/>
              </w:rPr>
              <w:t>2.7 ± 0.9</w:t>
            </w:r>
          </w:p>
        </w:tc>
        <w:tc>
          <w:tcPr>
            <w:tcW w:w="572" w:type="pct"/>
            <w:tcBorders>
              <w:top w:val="single" w:sz="4" w:space="0" w:color="auto"/>
            </w:tcBorders>
            <w:vAlign w:val="center"/>
          </w:tcPr>
          <w:p w14:paraId="7806CDD2" w14:textId="77777777" w:rsidR="00722749" w:rsidRPr="00BD4C64" w:rsidRDefault="00722749" w:rsidP="00722749">
            <w:pPr>
              <w:spacing w:line="360" w:lineRule="auto"/>
              <w:rPr>
                <w:rFonts w:cs="Times New Roman"/>
                <w:sz w:val="18"/>
                <w:szCs w:val="18"/>
              </w:rPr>
            </w:pPr>
            <w:r w:rsidRPr="00BD4C64">
              <w:rPr>
                <w:rFonts w:cs="Times New Roman"/>
                <w:sz w:val="18"/>
                <w:szCs w:val="18"/>
              </w:rPr>
              <w:t>1, 5</w:t>
            </w:r>
          </w:p>
        </w:tc>
        <w:tc>
          <w:tcPr>
            <w:tcW w:w="684" w:type="pct"/>
            <w:tcBorders>
              <w:top w:val="single" w:sz="4" w:space="0" w:color="auto"/>
            </w:tcBorders>
            <w:vAlign w:val="center"/>
          </w:tcPr>
          <w:p w14:paraId="3812FC82" w14:textId="77777777" w:rsidR="00722749" w:rsidRPr="00BD4C64" w:rsidRDefault="00722749" w:rsidP="00722749">
            <w:pPr>
              <w:spacing w:line="360" w:lineRule="auto"/>
              <w:rPr>
                <w:rFonts w:cs="Times New Roman"/>
                <w:sz w:val="18"/>
                <w:szCs w:val="18"/>
              </w:rPr>
            </w:pPr>
            <w:r w:rsidRPr="00BD4C64">
              <w:rPr>
                <w:rFonts w:cs="Times New Roman"/>
                <w:sz w:val="18"/>
                <w:szCs w:val="18"/>
              </w:rPr>
              <w:t>2.5 ± 1.1</w:t>
            </w:r>
          </w:p>
        </w:tc>
        <w:tc>
          <w:tcPr>
            <w:tcW w:w="572" w:type="pct"/>
            <w:tcBorders>
              <w:top w:val="single" w:sz="4" w:space="0" w:color="auto"/>
            </w:tcBorders>
            <w:vAlign w:val="center"/>
          </w:tcPr>
          <w:p w14:paraId="4B6DCD95" w14:textId="77777777" w:rsidR="00722749" w:rsidRPr="00BD4C64" w:rsidRDefault="00722749" w:rsidP="00722749">
            <w:pPr>
              <w:spacing w:line="360" w:lineRule="auto"/>
              <w:rPr>
                <w:rFonts w:cs="Times New Roman"/>
                <w:sz w:val="18"/>
                <w:szCs w:val="18"/>
              </w:rPr>
            </w:pPr>
            <w:r w:rsidRPr="00BD4C64">
              <w:rPr>
                <w:rFonts w:cs="Times New Roman"/>
                <w:sz w:val="18"/>
                <w:szCs w:val="18"/>
              </w:rPr>
              <w:t>1, 5</w:t>
            </w:r>
          </w:p>
        </w:tc>
        <w:tc>
          <w:tcPr>
            <w:tcW w:w="684" w:type="pct"/>
            <w:tcBorders>
              <w:top w:val="single" w:sz="4" w:space="0" w:color="auto"/>
            </w:tcBorders>
            <w:vAlign w:val="center"/>
          </w:tcPr>
          <w:p w14:paraId="4E74BC79" w14:textId="77777777" w:rsidR="00722749" w:rsidRPr="00BD4C64" w:rsidRDefault="00722749" w:rsidP="00722749">
            <w:pPr>
              <w:spacing w:line="360" w:lineRule="auto"/>
              <w:rPr>
                <w:rFonts w:cs="Times New Roman"/>
                <w:sz w:val="18"/>
                <w:szCs w:val="18"/>
              </w:rPr>
            </w:pPr>
            <w:r w:rsidRPr="00BD4C64">
              <w:rPr>
                <w:rFonts w:cs="Times New Roman"/>
                <w:sz w:val="18"/>
                <w:szCs w:val="18"/>
              </w:rPr>
              <w:t>2.5 ± 1.2</w:t>
            </w:r>
          </w:p>
        </w:tc>
        <w:tc>
          <w:tcPr>
            <w:tcW w:w="572" w:type="pct"/>
            <w:tcBorders>
              <w:top w:val="single" w:sz="4" w:space="0" w:color="auto"/>
            </w:tcBorders>
            <w:vAlign w:val="center"/>
          </w:tcPr>
          <w:p w14:paraId="6F6F44A6" w14:textId="77777777" w:rsidR="00722749" w:rsidRPr="00BD4C64" w:rsidRDefault="00722749" w:rsidP="00722749">
            <w:pPr>
              <w:spacing w:line="360" w:lineRule="auto"/>
              <w:rPr>
                <w:rFonts w:cs="Times New Roman"/>
                <w:sz w:val="18"/>
                <w:szCs w:val="18"/>
              </w:rPr>
            </w:pPr>
            <w:r w:rsidRPr="00BD4C64">
              <w:rPr>
                <w:rFonts w:cs="Times New Roman"/>
                <w:sz w:val="18"/>
                <w:szCs w:val="18"/>
              </w:rPr>
              <w:t>1, 5</w:t>
            </w:r>
          </w:p>
        </w:tc>
      </w:tr>
      <w:tr w:rsidR="00722749" w:rsidRPr="00BD4C64" w14:paraId="21DCF569" w14:textId="77777777" w:rsidTr="004E101A">
        <w:tc>
          <w:tcPr>
            <w:tcW w:w="1231" w:type="pct"/>
            <w:vAlign w:val="center"/>
          </w:tcPr>
          <w:p w14:paraId="71DC28A3" w14:textId="77777777" w:rsidR="00722749" w:rsidRPr="00BD4C64" w:rsidRDefault="00722749" w:rsidP="00722749">
            <w:pPr>
              <w:spacing w:line="360" w:lineRule="auto"/>
              <w:rPr>
                <w:rFonts w:cs="Times New Roman"/>
                <w:sz w:val="18"/>
                <w:szCs w:val="18"/>
              </w:rPr>
            </w:pPr>
            <w:r w:rsidRPr="00BD4C64">
              <w:rPr>
                <w:rFonts w:cs="Times New Roman"/>
                <w:sz w:val="18"/>
                <w:szCs w:val="18"/>
              </w:rPr>
              <w:t>Days in milk</w:t>
            </w:r>
          </w:p>
        </w:tc>
        <w:tc>
          <w:tcPr>
            <w:tcW w:w="684" w:type="pct"/>
            <w:vAlign w:val="center"/>
          </w:tcPr>
          <w:p w14:paraId="260FDA12" w14:textId="77777777" w:rsidR="00722749" w:rsidRPr="00BD4C64" w:rsidRDefault="00722749" w:rsidP="00722749">
            <w:pPr>
              <w:spacing w:line="360" w:lineRule="auto"/>
              <w:rPr>
                <w:rFonts w:cs="Times New Roman"/>
                <w:sz w:val="18"/>
                <w:szCs w:val="18"/>
              </w:rPr>
            </w:pPr>
            <w:r w:rsidRPr="00BD4C64">
              <w:rPr>
                <w:rFonts w:cs="Times New Roman"/>
                <w:sz w:val="18"/>
                <w:szCs w:val="18"/>
              </w:rPr>
              <w:t>150.2 ± 21.1</w:t>
            </w:r>
          </w:p>
        </w:tc>
        <w:tc>
          <w:tcPr>
            <w:tcW w:w="572" w:type="pct"/>
            <w:vAlign w:val="center"/>
          </w:tcPr>
          <w:p w14:paraId="492DAAE6" w14:textId="77777777" w:rsidR="00722749" w:rsidRPr="00BD4C64" w:rsidRDefault="00722749" w:rsidP="00722749">
            <w:pPr>
              <w:spacing w:line="360" w:lineRule="auto"/>
              <w:rPr>
                <w:rFonts w:cs="Times New Roman"/>
                <w:sz w:val="18"/>
                <w:szCs w:val="18"/>
              </w:rPr>
            </w:pPr>
            <w:r w:rsidRPr="00BD4C64">
              <w:rPr>
                <w:rFonts w:cs="Times New Roman"/>
                <w:sz w:val="18"/>
                <w:szCs w:val="18"/>
              </w:rPr>
              <w:t>109, 179</w:t>
            </w:r>
          </w:p>
        </w:tc>
        <w:tc>
          <w:tcPr>
            <w:tcW w:w="684" w:type="pct"/>
            <w:vAlign w:val="center"/>
          </w:tcPr>
          <w:p w14:paraId="78020288" w14:textId="77777777" w:rsidR="00722749" w:rsidRPr="00BD4C64" w:rsidRDefault="00722749" w:rsidP="00722749">
            <w:pPr>
              <w:spacing w:line="360" w:lineRule="auto"/>
              <w:rPr>
                <w:rFonts w:cs="Times New Roman"/>
                <w:sz w:val="18"/>
                <w:szCs w:val="18"/>
              </w:rPr>
            </w:pPr>
            <w:r w:rsidRPr="00BD4C64">
              <w:rPr>
                <w:rFonts w:cs="Times New Roman"/>
                <w:sz w:val="18"/>
                <w:szCs w:val="18"/>
              </w:rPr>
              <w:t xml:space="preserve">150.9 ± 16.9 </w:t>
            </w:r>
          </w:p>
        </w:tc>
        <w:tc>
          <w:tcPr>
            <w:tcW w:w="572" w:type="pct"/>
            <w:vAlign w:val="center"/>
          </w:tcPr>
          <w:p w14:paraId="00281877" w14:textId="77777777" w:rsidR="00722749" w:rsidRPr="00BD4C64" w:rsidRDefault="00722749" w:rsidP="00722749">
            <w:pPr>
              <w:spacing w:line="360" w:lineRule="auto"/>
              <w:rPr>
                <w:rFonts w:cs="Times New Roman"/>
                <w:sz w:val="18"/>
                <w:szCs w:val="18"/>
              </w:rPr>
            </w:pPr>
            <w:r w:rsidRPr="00BD4C64">
              <w:rPr>
                <w:rFonts w:cs="Times New Roman"/>
                <w:sz w:val="18"/>
                <w:szCs w:val="18"/>
              </w:rPr>
              <w:t>113, 178</w:t>
            </w:r>
          </w:p>
        </w:tc>
        <w:tc>
          <w:tcPr>
            <w:tcW w:w="684" w:type="pct"/>
            <w:vAlign w:val="center"/>
          </w:tcPr>
          <w:p w14:paraId="1D3F46DA" w14:textId="77777777" w:rsidR="00722749" w:rsidRPr="00BD4C64" w:rsidRDefault="00722749" w:rsidP="00722749">
            <w:pPr>
              <w:spacing w:line="360" w:lineRule="auto"/>
              <w:rPr>
                <w:rFonts w:cs="Times New Roman"/>
                <w:sz w:val="18"/>
                <w:szCs w:val="18"/>
              </w:rPr>
            </w:pPr>
            <w:r w:rsidRPr="00BD4C64">
              <w:rPr>
                <w:rFonts w:cs="Times New Roman"/>
                <w:sz w:val="18"/>
                <w:szCs w:val="18"/>
              </w:rPr>
              <w:t>150.0 ± 15.9</w:t>
            </w:r>
          </w:p>
        </w:tc>
        <w:tc>
          <w:tcPr>
            <w:tcW w:w="572" w:type="pct"/>
            <w:vAlign w:val="center"/>
          </w:tcPr>
          <w:p w14:paraId="1F8DE6D3" w14:textId="77777777" w:rsidR="00722749" w:rsidRPr="00BD4C64" w:rsidRDefault="00722749" w:rsidP="00722749">
            <w:pPr>
              <w:spacing w:line="360" w:lineRule="auto"/>
              <w:rPr>
                <w:rFonts w:cs="Times New Roman"/>
                <w:sz w:val="18"/>
                <w:szCs w:val="18"/>
              </w:rPr>
            </w:pPr>
            <w:r w:rsidRPr="00BD4C64">
              <w:rPr>
                <w:rFonts w:cs="Times New Roman"/>
                <w:sz w:val="18"/>
                <w:szCs w:val="18"/>
              </w:rPr>
              <w:t>119, 178</w:t>
            </w:r>
          </w:p>
        </w:tc>
      </w:tr>
      <w:tr w:rsidR="00722749" w:rsidRPr="00BD4C64" w14:paraId="0BE98FB6" w14:textId="77777777" w:rsidTr="004E101A">
        <w:tc>
          <w:tcPr>
            <w:tcW w:w="1231" w:type="pct"/>
            <w:tcBorders>
              <w:bottom w:val="nil"/>
            </w:tcBorders>
            <w:vAlign w:val="center"/>
          </w:tcPr>
          <w:p w14:paraId="34BF7EEF" w14:textId="77777777" w:rsidR="00722749" w:rsidRPr="00BD4C64" w:rsidRDefault="00722749" w:rsidP="00722749">
            <w:pPr>
              <w:spacing w:line="360" w:lineRule="auto"/>
              <w:rPr>
                <w:rFonts w:cs="Times New Roman"/>
                <w:sz w:val="18"/>
                <w:szCs w:val="18"/>
              </w:rPr>
            </w:pPr>
            <w:r w:rsidRPr="00BD4C64">
              <w:rPr>
                <w:rFonts w:cs="Times New Roman"/>
                <w:sz w:val="18"/>
                <w:szCs w:val="18"/>
              </w:rPr>
              <w:t>Body condition score</w:t>
            </w:r>
            <w:r w:rsidRPr="00797B15">
              <w:rPr>
                <w:rFonts w:cs="Times New Roman"/>
                <w:sz w:val="18"/>
                <w:szCs w:val="18"/>
                <w:vertAlign w:val="superscript"/>
              </w:rPr>
              <w:t>1</w:t>
            </w:r>
          </w:p>
        </w:tc>
        <w:tc>
          <w:tcPr>
            <w:tcW w:w="684" w:type="pct"/>
            <w:tcBorders>
              <w:bottom w:val="nil"/>
            </w:tcBorders>
            <w:vAlign w:val="center"/>
          </w:tcPr>
          <w:p w14:paraId="31755CBC" w14:textId="77777777" w:rsidR="00722749" w:rsidRPr="00BD4C64" w:rsidRDefault="00722749" w:rsidP="00722749">
            <w:pPr>
              <w:spacing w:line="360" w:lineRule="auto"/>
              <w:rPr>
                <w:rFonts w:cs="Times New Roman"/>
                <w:sz w:val="18"/>
                <w:szCs w:val="18"/>
              </w:rPr>
            </w:pPr>
            <w:r w:rsidRPr="00BD4C64">
              <w:rPr>
                <w:rFonts w:cs="Times New Roman"/>
                <w:sz w:val="18"/>
                <w:szCs w:val="18"/>
              </w:rPr>
              <w:t>3.0 ± 0.2</w:t>
            </w:r>
          </w:p>
        </w:tc>
        <w:tc>
          <w:tcPr>
            <w:tcW w:w="572" w:type="pct"/>
            <w:tcBorders>
              <w:bottom w:val="nil"/>
            </w:tcBorders>
            <w:vAlign w:val="center"/>
          </w:tcPr>
          <w:p w14:paraId="7E735DD4" w14:textId="77777777" w:rsidR="00722749" w:rsidRPr="00BD4C64" w:rsidRDefault="00722749" w:rsidP="00722749">
            <w:pPr>
              <w:spacing w:line="360" w:lineRule="auto"/>
              <w:rPr>
                <w:rFonts w:cs="Times New Roman"/>
                <w:sz w:val="18"/>
                <w:szCs w:val="18"/>
              </w:rPr>
            </w:pPr>
            <w:r w:rsidRPr="00BD4C64">
              <w:rPr>
                <w:rFonts w:cs="Times New Roman"/>
                <w:sz w:val="18"/>
                <w:szCs w:val="18"/>
              </w:rPr>
              <w:t>2.8, 3.5</w:t>
            </w:r>
          </w:p>
        </w:tc>
        <w:tc>
          <w:tcPr>
            <w:tcW w:w="684" w:type="pct"/>
            <w:tcBorders>
              <w:bottom w:val="nil"/>
            </w:tcBorders>
            <w:vAlign w:val="center"/>
          </w:tcPr>
          <w:p w14:paraId="2AE37D70" w14:textId="77777777" w:rsidR="00722749" w:rsidRPr="00BD4C64" w:rsidRDefault="00722749" w:rsidP="00722749">
            <w:pPr>
              <w:spacing w:line="360" w:lineRule="auto"/>
              <w:rPr>
                <w:rFonts w:cs="Times New Roman"/>
                <w:sz w:val="18"/>
                <w:szCs w:val="18"/>
              </w:rPr>
            </w:pPr>
            <w:r w:rsidRPr="00BD4C64">
              <w:rPr>
                <w:rFonts w:cs="Times New Roman"/>
                <w:sz w:val="18"/>
                <w:szCs w:val="18"/>
              </w:rPr>
              <w:t>3.1 ± 0.3</w:t>
            </w:r>
          </w:p>
        </w:tc>
        <w:tc>
          <w:tcPr>
            <w:tcW w:w="572" w:type="pct"/>
            <w:tcBorders>
              <w:bottom w:val="nil"/>
            </w:tcBorders>
            <w:vAlign w:val="center"/>
          </w:tcPr>
          <w:p w14:paraId="744FE90F" w14:textId="77777777" w:rsidR="00722749" w:rsidRPr="00BD4C64" w:rsidRDefault="00722749" w:rsidP="00722749">
            <w:pPr>
              <w:spacing w:line="360" w:lineRule="auto"/>
              <w:rPr>
                <w:rFonts w:cs="Times New Roman"/>
                <w:sz w:val="18"/>
                <w:szCs w:val="18"/>
              </w:rPr>
            </w:pPr>
            <w:r w:rsidRPr="00BD4C64">
              <w:rPr>
                <w:rFonts w:cs="Times New Roman"/>
                <w:sz w:val="18"/>
                <w:szCs w:val="18"/>
              </w:rPr>
              <w:t>2.8, 3.5</w:t>
            </w:r>
          </w:p>
        </w:tc>
        <w:tc>
          <w:tcPr>
            <w:tcW w:w="684" w:type="pct"/>
            <w:tcBorders>
              <w:bottom w:val="nil"/>
            </w:tcBorders>
            <w:vAlign w:val="center"/>
          </w:tcPr>
          <w:p w14:paraId="38ACC735" w14:textId="77777777" w:rsidR="00722749" w:rsidRPr="00BD4C64" w:rsidRDefault="00722749" w:rsidP="00722749">
            <w:pPr>
              <w:spacing w:line="360" w:lineRule="auto"/>
              <w:rPr>
                <w:rFonts w:cs="Times New Roman"/>
                <w:sz w:val="18"/>
                <w:szCs w:val="18"/>
              </w:rPr>
            </w:pPr>
            <w:r w:rsidRPr="00BD4C64">
              <w:rPr>
                <w:rFonts w:cs="Times New Roman"/>
                <w:sz w:val="18"/>
                <w:szCs w:val="18"/>
              </w:rPr>
              <w:t>3.1 ± 0.2</w:t>
            </w:r>
          </w:p>
        </w:tc>
        <w:tc>
          <w:tcPr>
            <w:tcW w:w="572" w:type="pct"/>
            <w:tcBorders>
              <w:bottom w:val="nil"/>
            </w:tcBorders>
            <w:vAlign w:val="center"/>
          </w:tcPr>
          <w:p w14:paraId="5762FF50" w14:textId="77777777" w:rsidR="00722749" w:rsidRPr="00BD4C64" w:rsidRDefault="00722749" w:rsidP="00722749">
            <w:pPr>
              <w:spacing w:line="360" w:lineRule="auto"/>
              <w:rPr>
                <w:rFonts w:cs="Times New Roman"/>
                <w:sz w:val="18"/>
                <w:szCs w:val="18"/>
              </w:rPr>
            </w:pPr>
            <w:r w:rsidRPr="00BD4C64">
              <w:rPr>
                <w:rFonts w:cs="Times New Roman"/>
                <w:sz w:val="18"/>
                <w:szCs w:val="18"/>
              </w:rPr>
              <w:t>2.8, 3.5</w:t>
            </w:r>
          </w:p>
        </w:tc>
      </w:tr>
      <w:tr w:rsidR="00722749" w:rsidRPr="00BD4C64" w14:paraId="76A38DDE" w14:textId="77777777" w:rsidTr="004E101A">
        <w:tc>
          <w:tcPr>
            <w:tcW w:w="1231" w:type="pct"/>
            <w:tcBorders>
              <w:top w:val="nil"/>
              <w:bottom w:val="single" w:sz="4" w:space="0" w:color="auto"/>
            </w:tcBorders>
            <w:vAlign w:val="center"/>
          </w:tcPr>
          <w:p w14:paraId="1A3ADEF5" w14:textId="77777777" w:rsidR="00722749" w:rsidRPr="00BD4C64" w:rsidRDefault="00722749" w:rsidP="00722749">
            <w:pPr>
              <w:spacing w:line="360" w:lineRule="auto"/>
              <w:rPr>
                <w:rFonts w:cs="Times New Roman"/>
                <w:sz w:val="18"/>
                <w:szCs w:val="18"/>
              </w:rPr>
            </w:pPr>
            <w:r w:rsidRPr="00BD4C64">
              <w:rPr>
                <w:rFonts w:cs="Times New Roman"/>
                <w:sz w:val="18"/>
                <w:szCs w:val="18"/>
              </w:rPr>
              <w:t>Daily milk yield (kg/day)</w:t>
            </w:r>
          </w:p>
        </w:tc>
        <w:tc>
          <w:tcPr>
            <w:tcW w:w="684" w:type="pct"/>
            <w:tcBorders>
              <w:top w:val="nil"/>
              <w:bottom w:val="single" w:sz="4" w:space="0" w:color="auto"/>
            </w:tcBorders>
            <w:vAlign w:val="center"/>
          </w:tcPr>
          <w:p w14:paraId="5F882C6D" w14:textId="77777777" w:rsidR="00722749" w:rsidRPr="00BD4C64" w:rsidRDefault="00722749" w:rsidP="00722749">
            <w:pPr>
              <w:spacing w:line="360" w:lineRule="auto"/>
              <w:rPr>
                <w:rFonts w:cs="Times New Roman"/>
                <w:sz w:val="18"/>
                <w:szCs w:val="18"/>
              </w:rPr>
            </w:pPr>
            <w:r w:rsidRPr="00BD4C64">
              <w:rPr>
                <w:rFonts w:cs="Times New Roman"/>
                <w:sz w:val="18"/>
                <w:szCs w:val="18"/>
              </w:rPr>
              <w:t>43.0 ± 5.3</w:t>
            </w:r>
          </w:p>
        </w:tc>
        <w:tc>
          <w:tcPr>
            <w:tcW w:w="572" w:type="pct"/>
            <w:tcBorders>
              <w:top w:val="nil"/>
              <w:bottom w:val="single" w:sz="4" w:space="0" w:color="auto"/>
            </w:tcBorders>
            <w:vAlign w:val="center"/>
          </w:tcPr>
          <w:p w14:paraId="061D401F" w14:textId="77777777" w:rsidR="00722749" w:rsidRPr="00BD4C64" w:rsidRDefault="00722749" w:rsidP="00722749">
            <w:pPr>
              <w:spacing w:line="360" w:lineRule="auto"/>
              <w:rPr>
                <w:rFonts w:cs="Times New Roman"/>
                <w:sz w:val="18"/>
                <w:szCs w:val="18"/>
              </w:rPr>
            </w:pPr>
            <w:r w:rsidRPr="00BD4C64">
              <w:rPr>
                <w:rFonts w:cs="Times New Roman"/>
                <w:sz w:val="18"/>
                <w:szCs w:val="18"/>
              </w:rPr>
              <w:t>30.9, 52.9</w:t>
            </w:r>
          </w:p>
        </w:tc>
        <w:tc>
          <w:tcPr>
            <w:tcW w:w="684" w:type="pct"/>
            <w:tcBorders>
              <w:top w:val="nil"/>
              <w:bottom w:val="single" w:sz="4" w:space="0" w:color="auto"/>
            </w:tcBorders>
            <w:vAlign w:val="center"/>
          </w:tcPr>
          <w:p w14:paraId="2B3195AB" w14:textId="77777777" w:rsidR="00722749" w:rsidRPr="00BD4C64" w:rsidRDefault="00722749" w:rsidP="00722749">
            <w:pPr>
              <w:spacing w:line="360" w:lineRule="auto"/>
              <w:rPr>
                <w:rFonts w:cs="Times New Roman"/>
                <w:sz w:val="18"/>
                <w:szCs w:val="18"/>
              </w:rPr>
            </w:pPr>
            <w:r w:rsidRPr="00BD4C64">
              <w:rPr>
                <w:rFonts w:cs="Times New Roman"/>
                <w:sz w:val="18"/>
                <w:szCs w:val="18"/>
              </w:rPr>
              <w:t>39.3 ± 5.0</w:t>
            </w:r>
          </w:p>
        </w:tc>
        <w:tc>
          <w:tcPr>
            <w:tcW w:w="572" w:type="pct"/>
            <w:tcBorders>
              <w:top w:val="nil"/>
              <w:bottom w:val="single" w:sz="4" w:space="0" w:color="auto"/>
            </w:tcBorders>
            <w:vAlign w:val="center"/>
          </w:tcPr>
          <w:p w14:paraId="284781A3" w14:textId="77777777" w:rsidR="00722749" w:rsidRPr="00BD4C64" w:rsidRDefault="00722749" w:rsidP="00722749">
            <w:pPr>
              <w:spacing w:line="360" w:lineRule="auto"/>
              <w:rPr>
                <w:rFonts w:cs="Times New Roman"/>
                <w:sz w:val="18"/>
                <w:szCs w:val="18"/>
              </w:rPr>
            </w:pPr>
            <w:r w:rsidRPr="00BD4C64">
              <w:rPr>
                <w:rFonts w:cs="Times New Roman"/>
                <w:sz w:val="18"/>
                <w:szCs w:val="18"/>
              </w:rPr>
              <w:t>30.4, 50.4</w:t>
            </w:r>
          </w:p>
        </w:tc>
        <w:tc>
          <w:tcPr>
            <w:tcW w:w="684" w:type="pct"/>
            <w:tcBorders>
              <w:top w:val="nil"/>
              <w:bottom w:val="single" w:sz="4" w:space="0" w:color="auto"/>
            </w:tcBorders>
            <w:vAlign w:val="center"/>
          </w:tcPr>
          <w:p w14:paraId="5A450CC0" w14:textId="77777777" w:rsidR="00722749" w:rsidRPr="00BD4C64" w:rsidRDefault="00722749" w:rsidP="00722749">
            <w:pPr>
              <w:spacing w:line="360" w:lineRule="auto"/>
              <w:rPr>
                <w:rFonts w:cs="Times New Roman"/>
                <w:sz w:val="18"/>
                <w:szCs w:val="18"/>
              </w:rPr>
            </w:pPr>
            <w:r w:rsidRPr="00BD4C64">
              <w:rPr>
                <w:rFonts w:cs="Times New Roman"/>
                <w:sz w:val="18"/>
                <w:szCs w:val="18"/>
              </w:rPr>
              <w:t>37.4 ± 5.5</w:t>
            </w:r>
          </w:p>
        </w:tc>
        <w:tc>
          <w:tcPr>
            <w:tcW w:w="572" w:type="pct"/>
            <w:tcBorders>
              <w:top w:val="nil"/>
              <w:bottom w:val="single" w:sz="4" w:space="0" w:color="auto"/>
            </w:tcBorders>
            <w:vAlign w:val="center"/>
          </w:tcPr>
          <w:p w14:paraId="260706FB" w14:textId="77777777" w:rsidR="00722749" w:rsidRPr="00BD4C64" w:rsidRDefault="00722749" w:rsidP="00722749">
            <w:pPr>
              <w:spacing w:line="360" w:lineRule="auto"/>
              <w:rPr>
                <w:rFonts w:cs="Times New Roman"/>
                <w:sz w:val="18"/>
                <w:szCs w:val="18"/>
              </w:rPr>
            </w:pPr>
            <w:r w:rsidRPr="00BD4C64">
              <w:rPr>
                <w:rFonts w:cs="Times New Roman"/>
                <w:sz w:val="18"/>
                <w:szCs w:val="18"/>
              </w:rPr>
              <w:t>28.8, 50.4</w:t>
            </w:r>
          </w:p>
        </w:tc>
      </w:tr>
    </w:tbl>
    <w:p w14:paraId="7470E080" w14:textId="1CA027B7" w:rsidR="00722749" w:rsidRDefault="00722749" w:rsidP="00722749">
      <w:pPr>
        <w:jc w:val="left"/>
        <w:rPr>
          <w:rFonts w:cs="Times New Roman"/>
          <w:szCs w:val="20"/>
        </w:rPr>
      </w:pPr>
      <w:r w:rsidRPr="00797B15">
        <w:rPr>
          <w:rFonts w:cs="Times New Roman"/>
          <w:sz w:val="18"/>
          <w:szCs w:val="18"/>
          <w:vertAlign w:val="superscript"/>
        </w:rPr>
        <w:t>1</w:t>
      </w:r>
      <w:r w:rsidRPr="00797B15">
        <w:rPr>
          <w:rFonts w:cs="Times New Roman"/>
          <w:sz w:val="18"/>
          <w:szCs w:val="18"/>
        </w:rPr>
        <w:t xml:space="preserve"> Body condition score was m</w:t>
      </w:r>
      <w:r>
        <w:rPr>
          <w:rFonts w:cs="Times New Roman"/>
          <w:sz w:val="18"/>
          <w:szCs w:val="18"/>
        </w:rPr>
        <w:t>easured using a 1 (</w:t>
      </w:r>
      <w:r w:rsidRPr="00073556">
        <w:rPr>
          <w:rFonts w:cs="Times New Roman"/>
          <w:sz w:val="18"/>
          <w:szCs w:val="18"/>
        </w:rPr>
        <w:t xml:space="preserve">severe </w:t>
      </w:r>
      <w:proofErr w:type="spellStart"/>
      <w:r w:rsidRPr="00073556">
        <w:rPr>
          <w:rFonts w:cs="Times New Roman"/>
          <w:sz w:val="18"/>
          <w:szCs w:val="18"/>
        </w:rPr>
        <w:t>undercondition</w:t>
      </w:r>
      <w:proofErr w:type="spellEnd"/>
      <w:r>
        <w:rPr>
          <w:rFonts w:cs="Times New Roman"/>
          <w:sz w:val="18"/>
          <w:szCs w:val="18"/>
        </w:rPr>
        <w:t>) to 5 (</w:t>
      </w:r>
      <w:r w:rsidRPr="00073556">
        <w:rPr>
          <w:rFonts w:cs="Times New Roman"/>
          <w:sz w:val="18"/>
          <w:szCs w:val="18"/>
        </w:rPr>
        <w:t xml:space="preserve">severe </w:t>
      </w:r>
      <w:proofErr w:type="spellStart"/>
      <w:r w:rsidRPr="00073556">
        <w:rPr>
          <w:rFonts w:cs="Times New Roman"/>
          <w:sz w:val="18"/>
          <w:szCs w:val="18"/>
        </w:rPr>
        <w:t>overcondition</w:t>
      </w:r>
      <w:proofErr w:type="spellEnd"/>
      <w:r>
        <w:rPr>
          <w:rFonts w:cs="Times New Roman"/>
          <w:sz w:val="18"/>
          <w:szCs w:val="18"/>
        </w:rPr>
        <w:t xml:space="preserve">) scale as per </w:t>
      </w:r>
      <w:r>
        <w:rPr>
          <w:rFonts w:cs="Times New Roman"/>
          <w:sz w:val="18"/>
          <w:szCs w:val="18"/>
        </w:rPr>
        <w:fldChar w:fldCharType="begin"/>
      </w:r>
      <w:r w:rsidR="00081DBE">
        <w:rPr>
          <w:rFonts w:cs="Times New Roman"/>
          <w:sz w:val="18"/>
          <w:szCs w:val="18"/>
        </w:rPr>
        <w:instrText xml:space="preserve"> ADDIN EN.CITE &lt;EndNote&gt;&lt;Cite AuthorYear="1"&gt;&lt;Author&gt;Wildman&lt;/Author&gt;&lt;Year&gt;1982&lt;/Year&gt;&lt;RecNum&gt;649&lt;/RecNum&gt;&lt;DisplayText&gt;Wildman et al. (1982)&lt;/DisplayText&gt;&lt;record&gt;&lt;rec-number&gt;649&lt;/rec-number&gt;&lt;foreign-keys&gt;&lt;key app="EN" db-id="sww2zwt9nswwdweaavbxd5wcxpxdtfafxzwe" timestamp="1630553626"&gt;649&lt;/key&gt;&lt;/foreign-keys&gt;&lt;ref-type name="Journal Article"&gt;17&lt;/ref-type&gt;&lt;contributors&gt;&lt;authors&gt;&lt;author&gt;Wildman, E. E.&lt;/author&gt;&lt;author&gt;Jones, G. M.&lt;/author&gt;&lt;author&gt;Wagner, P. E.&lt;/author&gt;&lt;author&gt;Boman, R. L.&lt;/author&gt;&lt;author&gt;Troutt, H. F.&lt;/author&gt;&lt;author&gt;Lesch, T. N.&lt;/author&gt;&lt;/authors&gt;&lt;/contributors&gt;&lt;titles&gt;&lt;title&gt;A Dairy Cow Body Condition Scoring System and Its Relationship to Selected Production Characteristics&lt;/title&gt;&lt;secondary-title&gt;Journal of dairy science&lt;/secondary-title&gt;&lt;/titles&gt;&lt;periodical&gt;&lt;full-title&gt;Journal of Dairy Science&lt;/full-title&gt;&lt;abbr-1&gt;J. Dairy Sci.&lt;/abbr-1&gt;&lt;abbr-2&gt;J Dairy Sci&lt;/abbr-2&gt;&lt;/periodical&gt;&lt;pages&gt;495-501&lt;/pages&gt;&lt;volume&gt;65&lt;/volume&gt;&lt;number&gt;3&lt;/number&gt;&lt;dates&gt;&lt;year&gt;1982&lt;/year&gt;&lt;/dates&gt;&lt;pub-location&gt;Champaign&lt;/pub-location&gt;&lt;publisher&gt;Elsevier Inc&lt;/publisher&gt;&lt;isbn&gt;0022-0302&lt;/isbn&gt;&lt;urls&gt;&lt;/urls&gt;&lt;electronic-resource-num&gt;10.3168/jds.S0022-0302(82)82223-6&lt;/electronic-resource-num&gt;&lt;/record&gt;&lt;/Cite&gt;&lt;/EndNote&gt;</w:instrText>
      </w:r>
      <w:r>
        <w:rPr>
          <w:rFonts w:cs="Times New Roman"/>
          <w:sz w:val="18"/>
          <w:szCs w:val="18"/>
        </w:rPr>
        <w:fldChar w:fldCharType="separate"/>
      </w:r>
      <w:r w:rsidR="00081DBE">
        <w:rPr>
          <w:rFonts w:cs="Times New Roman"/>
          <w:noProof/>
          <w:sz w:val="18"/>
          <w:szCs w:val="18"/>
        </w:rPr>
        <w:t>Wildman et al. (1982)</w:t>
      </w:r>
      <w:r>
        <w:rPr>
          <w:rFonts w:cs="Times New Roman"/>
          <w:sz w:val="18"/>
          <w:szCs w:val="18"/>
        </w:rPr>
        <w:fldChar w:fldCharType="end"/>
      </w:r>
      <w:r>
        <w:rPr>
          <w:rFonts w:cs="Times New Roman"/>
          <w:sz w:val="18"/>
          <w:szCs w:val="18"/>
        </w:rPr>
        <w:t>.</w:t>
      </w:r>
      <w:r>
        <w:rPr>
          <w:rFonts w:cs="Times New Roman"/>
          <w:sz w:val="18"/>
          <w:szCs w:val="18"/>
        </w:rPr>
        <w:br/>
      </w:r>
      <w:r w:rsidRPr="00797B15">
        <w:rPr>
          <w:rFonts w:cs="Times New Roman"/>
          <w:sz w:val="18"/>
          <w:szCs w:val="18"/>
        </w:rPr>
        <w:t>SD = standard deviation; Min = minimum; Max= maximum.</w:t>
      </w:r>
      <w:r>
        <w:rPr>
          <w:rFonts w:cs="Times New Roman"/>
          <w:szCs w:val="20"/>
        </w:rPr>
        <w:br w:type="page"/>
      </w:r>
    </w:p>
    <w:p w14:paraId="28B2FBE9" w14:textId="77777777" w:rsidR="00722749" w:rsidRPr="00BD4C64" w:rsidRDefault="00722749" w:rsidP="00722749">
      <w:pPr>
        <w:spacing w:after="0"/>
        <w:rPr>
          <w:rFonts w:cs="Times New Roman"/>
          <w:b/>
          <w:bCs/>
          <w:szCs w:val="20"/>
        </w:rPr>
      </w:pPr>
      <w:r w:rsidRPr="00BD4C64">
        <w:rPr>
          <w:rFonts w:cs="Times New Roman"/>
          <w:b/>
          <w:bCs/>
          <w:szCs w:val="20"/>
        </w:rPr>
        <w:lastRenderedPageBreak/>
        <w:t>Table 2</w:t>
      </w:r>
    </w:p>
    <w:p w14:paraId="7576F1D5" w14:textId="0C0C8242" w:rsidR="00722749" w:rsidRPr="00BD4C64" w:rsidRDefault="00722749" w:rsidP="00722749">
      <w:pPr>
        <w:spacing w:after="0"/>
        <w:rPr>
          <w:rFonts w:cs="Times New Roman"/>
          <w:szCs w:val="20"/>
        </w:rPr>
      </w:pPr>
      <w:r w:rsidRPr="00BD4C64">
        <w:rPr>
          <w:rFonts w:cs="Times New Roman"/>
          <w:szCs w:val="20"/>
        </w:rPr>
        <w:t>Summary of the datasets for predicting respiration rate (RR)</w:t>
      </w:r>
      <w:r w:rsidR="00A06DA9">
        <w:rPr>
          <w:rFonts w:cs="Times New Roman"/>
          <w:szCs w:val="20"/>
        </w:rPr>
        <w:t>,</w:t>
      </w:r>
      <w:r w:rsidRPr="00BD4C64">
        <w:rPr>
          <w:rFonts w:cs="Times New Roman"/>
          <w:szCs w:val="20"/>
        </w:rPr>
        <w:t xml:space="preserve"> vaginal temperature (VT)</w:t>
      </w:r>
      <w:r w:rsidR="00A06DA9">
        <w:rPr>
          <w:rFonts w:cs="Times New Roman"/>
          <w:szCs w:val="20"/>
        </w:rPr>
        <w:t>, and eye temperature (ET)</w:t>
      </w:r>
      <w:r w:rsidRPr="00BD4C64">
        <w:rPr>
          <w:rFonts w:cs="Times New Roman"/>
          <w:szCs w:val="20"/>
        </w:rPr>
        <w:t>.</w:t>
      </w:r>
      <w:r w:rsidRPr="00BD4C64">
        <w:rPr>
          <w:rFonts w:cs="Times New Roman"/>
        </w:rPr>
        <w:t xml:space="preserve"> </w:t>
      </w:r>
      <w:r w:rsidRPr="00BD4C64">
        <w:rPr>
          <w:rFonts w:cs="Times New Roman"/>
          <w:szCs w:val="20"/>
        </w:rPr>
        <w:t>Continuous variables are summarized as mean ± standard deviation, categorical variables are summarized as n (%).</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1575"/>
        <w:gridCol w:w="1575"/>
        <w:gridCol w:w="1575"/>
      </w:tblGrid>
      <w:tr w:rsidR="006402B5" w:rsidRPr="00BD4C64" w14:paraId="1E1858C3" w14:textId="7C3C39DF" w:rsidTr="009A6C56">
        <w:tc>
          <w:tcPr>
            <w:tcW w:w="2156" w:type="pct"/>
            <w:tcBorders>
              <w:top w:val="single" w:sz="4" w:space="0" w:color="auto"/>
              <w:bottom w:val="single" w:sz="4" w:space="0" w:color="auto"/>
            </w:tcBorders>
            <w:vAlign w:val="center"/>
          </w:tcPr>
          <w:p w14:paraId="6F287090" w14:textId="77777777" w:rsidR="006402B5" w:rsidRPr="00BD4C64" w:rsidRDefault="006402B5" w:rsidP="00722749">
            <w:pPr>
              <w:spacing w:line="360" w:lineRule="auto"/>
              <w:rPr>
                <w:rFonts w:cs="Times New Roman"/>
                <w:sz w:val="18"/>
                <w:szCs w:val="18"/>
              </w:rPr>
            </w:pPr>
            <w:r w:rsidRPr="00BD4C64">
              <w:rPr>
                <w:rFonts w:cs="Times New Roman"/>
                <w:sz w:val="18"/>
                <w:szCs w:val="18"/>
              </w:rPr>
              <w:t>Predictor</w:t>
            </w:r>
          </w:p>
        </w:tc>
        <w:tc>
          <w:tcPr>
            <w:tcW w:w="948" w:type="pct"/>
            <w:tcBorders>
              <w:top w:val="single" w:sz="4" w:space="0" w:color="auto"/>
              <w:bottom w:val="single" w:sz="4" w:space="0" w:color="auto"/>
            </w:tcBorders>
            <w:vAlign w:val="center"/>
          </w:tcPr>
          <w:p w14:paraId="7D732BA3" w14:textId="56EDD486" w:rsidR="006402B5" w:rsidRPr="00BD4C64" w:rsidRDefault="006402B5" w:rsidP="00722749">
            <w:pPr>
              <w:spacing w:line="360" w:lineRule="auto"/>
              <w:rPr>
                <w:rFonts w:cs="Times New Roman"/>
                <w:sz w:val="18"/>
                <w:szCs w:val="18"/>
              </w:rPr>
            </w:pPr>
            <w:r w:rsidRPr="00BD4C64">
              <w:rPr>
                <w:rFonts w:cs="Times New Roman"/>
                <w:sz w:val="18"/>
                <w:szCs w:val="18"/>
              </w:rPr>
              <w:t xml:space="preserve">RR set (n = </w:t>
            </w:r>
            <w:r>
              <w:rPr>
                <w:rFonts w:cs="Times New Roman"/>
                <w:sz w:val="18"/>
                <w:szCs w:val="18"/>
              </w:rPr>
              <w:t>2910</w:t>
            </w:r>
            <w:r w:rsidRPr="00BD4C64">
              <w:rPr>
                <w:rFonts w:cs="Times New Roman"/>
                <w:sz w:val="18"/>
                <w:szCs w:val="18"/>
              </w:rPr>
              <w:t>)</w:t>
            </w:r>
          </w:p>
        </w:tc>
        <w:tc>
          <w:tcPr>
            <w:tcW w:w="948" w:type="pct"/>
            <w:tcBorders>
              <w:top w:val="single" w:sz="4" w:space="0" w:color="auto"/>
              <w:bottom w:val="single" w:sz="4" w:space="0" w:color="auto"/>
            </w:tcBorders>
            <w:vAlign w:val="center"/>
          </w:tcPr>
          <w:p w14:paraId="465DF8A3" w14:textId="7CFEFB82" w:rsidR="006402B5" w:rsidRPr="00BD4C64" w:rsidRDefault="006402B5" w:rsidP="00722749">
            <w:pPr>
              <w:spacing w:line="360" w:lineRule="auto"/>
              <w:rPr>
                <w:rFonts w:cs="Times New Roman"/>
                <w:sz w:val="18"/>
                <w:szCs w:val="18"/>
              </w:rPr>
            </w:pPr>
            <w:r w:rsidRPr="00BD4C64">
              <w:rPr>
                <w:rFonts w:cs="Times New Roman"/>
                <w:sz w:val="18"/>
                <w:szCs w:val="18"/>
              </w:rPr>
              <w:t xml:space="preserve">VT set (n = </w:t>
            </w:r>
            <w:r>
              <w:rPr>
                <w:rFonts w:cs="Times New Roman"/>
                <w:sz w:val="18"/>
                <w:szCs w:val="18"/>
              </w:rPr>
              <w:t>1561</w:t>
            </w:r>
            <w:r w:rsidRPr="00BD4C64">
              <w:rPr>
                <w:rFonts w:cs="Times New Roman"/>
                <w:sz w:val="18"/>
                <w:szCs w:val="18"/>
              </w:rPr>
              <w:t>)</w:t>
            </w:r>
          </w:p>
        </w:tc>
        <w:tc>
          <w:tcPr>
            <w:tcW w:w="948" w:type="pct"/>
            <w:tcBorders>
              <w:top w:val="single" w:sz="4" w:space="0" w:color="auto"/>
              <w:bottom w:val="single" w:sz="4" w:space="0" w:color="auto"/>
            </w:tcBorders>
          </w:tcPr>
          <w:p w14:paraId="2D85216A" w14:textId="4AA18FB9" w:rsidR="006402B5" w:rsidRPr="00BD4C64" w:rsidRDefault="006402B5" w:rsidP="00722749">
            <w:pPr>
              <w:spacing w:line="360" w:lineRule="auto"/>
              <w:rPr>
                <w:rFonts w:cs="Times New Roman"/>
                <w:sz w:val="18"/>
                <w:szCs w:val="18"/>
              </w:rPr>
            </w:pPr>
            <w:r>
              <w:rPr>
                <w:rFonts w:cs="Times New Roman"/>
                <w:sz w:val="18"/>
                <w:szCs w:val="18"/>
              </w:rPr>
              <w:t>ET set (n = 1866)</w:t>
            </w:r>
          </w:p>
        </w:tc>
      </w:tr>
      <w:tr w:rsidR="006402B5" w:rsidRPr="00BD4C64" w14:paraId="2AF4F537" w14:textId="7F5241CE" w:rsidTr="009A6C56">
        <w:tc>
          <w:tcPr>
            <w:tcW w:w="2156" w:type="pct"/>
            <w:tcBorders>
              <w:top w:val="single" w:sz="4" w:space="0" w:color="auto"/>
            </w:tcBorders>
            <w:vAlign w:val="center"/>
          </w:tcPr>
          <w:p w14:paraId="07B048D4" w14:textId="5D039A78" w:rsidR="006402B5" w:rsidRPr="00BD4C64" w:rsidRDefault="006402B5" w:rsidP="006402B5">
            <w:pPr>
              <w:spacing w:line="360" w:lineRule="auto"/>
              <w:rPr>
                <w:rFonts w:cs="Times New Roman"/>
                <w:sz w:val="18"/>
                <w:szCs w:val="18"/>
              </w:rPr>
            </w:pPr>
            <w:r w:rsidRPr="00BD4C64">
              <w:rPr>
                <w:rFonts w:cs="Times New Roman"/>
                <w:sz w:val="18"/>
                <w:szCs w:val="18"/>
              </w:rPr>
              <w:t>DMY</w:t>
            </w:r>
            <w:r w:rsidR="00912096">
              <w:rPr>
                <w:rFonts w:cs="Times New Roman"/>
                <w:sz w:val="18"/>
                <w:szCs w:val="18"/>
              </w:rPr>
              <w:t>1</w:t>
            </w:r>
            <w:r w:rsidRPr="00BD4C64">
              <w:rPr>
                <w:rFonts w:cs="Times New Roman"/>
                <w:sz w:val="18"/>
                <w:szCs w:val="18"/>
              </w:rPr>
              <w:t>D (kg/day)</w:t>
            </w:r>
          </w:p>
        </w:tc>
        <w:tc>
          <w:tcPr>
            <w:tcW w:w="948" w:type="pct"/>
            <w:tcBorders>
              <w:top w:val="single" w:sz="4" w:space="0" w:color="auto"/>
            </w:tcBorders>
            <w:vAlign w:val="bottom"/>
          </w:tcPr>
          <w:p w14:paraId="10E6A3A4" w14:textId="6E49CB54" w:rsidR="006402B5" w:rsidRPr="00BD4C64" w:rsidRDefault="006402B5" w:rsidP="006402B5">
            <w:pPr>
              <w:spacing w:line="360" w:lineRule="auto"/>
              <w:rPr>
                <w:rFonts w:cs="Times New Roman"/>
                <w:sz w:val="18"/>
                <w:szCs w:val="18"/>
              </w:rPr>
            </w:pPr>
            <w:r w:rsidRPr="00FB5CD2">
              <w:rPr>
                <w:rFonts w:cs="Times New Roman"/>
                <w:color w:val="000000"/>
                <w:sz w:val="18"/>
                <w:szCs w:val="18"/>
              </w:rPr>
              <w:t>39.3 ± 7</w:t>
            </w:r>
            <w:r w:rsidR="006A2ECF">
              <w:rPr>
                <w:rFonts w:cs="Times New Roman"/>
                <w:color w:val="000000"/>
                <w:sz w:val="18"/>
                <w:szCs w:val="18"/>
              </w:rPr>
              <w:t>.0</w:t>
            </w:r>
          </w:p>
        </w:tc>
        <w:tc>
          <w:tcPr>
            <w:tcW w:w="948" w:type="pct"/>
            <w:tcBorders>
              <w:top w:val="single" w:sz="4" w:space="0" w:color="auto"/>
            </w:tcBorders>
            <w:vAlign w:val="bottom"/>
          </w:tcPr>
          <w:p w14:paraId="7B208E03" w14:textId="200A3846" w:rsidR="006402B5" w:rsidRPr="00BD4C64" w:rsidRDefault="006402B5" w:rsidP="006402B5">
            <w:pPr>
              <w:spacing w:line="360" w:lineRule="auto"/>
              <w:rPr>
                <w:rFonts w:cs="Times New Roman"/>
                <w:sz w:val="18"/>
                <w:szCs w:val="18"/>
              </w:rPr>
            </w:pPr>
            <w:r w:rsidRPr="00FB5CD2">
              <w:rPr>
                <w:rFonts w:cs="Times New Roman"/>
                <w:color w:val="000000"/>
                <w:sz w:val="18"/>
                <w:szCs w:val="18"/>
              </w:rPr>
              <w:t>38.4 ± 6.8</w:t>
            </w:r>
          </w:p>
        </w:tc>
        <w:tc>
          <w:tcPr>
            <w:tcW w:w="948" w:type="pct"/>
            <w:tcBorders>
              <w:top w:val="single" w:sz="4" w:space="0" w:color="auto"/>
            </w:tcBorders>
            <w:vAlign w:val="bottom"/>
          </w:tcPr>
          <w:p w14:paraId="11B382B6" w14:textId="1FE9119F"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39.1 ± 7.1</w:t>
            </w:r>
          </w:p>
        </w:tc>
      </w:tr>
      <w:tr w:rsidR="006402B5" w:rsidRPr="00BD4C64" w14:paraId="32E8EB51" w14:textId="2EAA31CC" w:rsidTr="009A6C56">
        <w:tc>
          <w:tcPr>
            <w:tcW w:w="2156" w:type="pct"/>
            <w:vAlign w:val="center"/>
          </w:tcPr>
          <w:p w14:paraId="126FF6A8" w14:textId="431D987E" w:rsidR="006402B5" w:rsidRPr="00BD4C64" w:rsidRDefault="006402B5" w:rsidP="006402B5">
            <w:pPr>
              <w:spacing w:line="360" w:lineRule="auto"/>
              <w:rPr>
                <w:rFonts w:eastAsiaTheme="minorEastAsia" w:cs="Times New Roman"/>
                <w:sz w:val="18"/>
                <w:szCs w:val="18"/>
              </w:rPr>
            </w:pPr>
            <w:r w:rsidRPr="00BD4C64">
              <w:rPr>
                <w:rFonts w:cs="Times New Roman"/>
                <w:sz w:val="18"/>
                <w:szCs w:val="18"/>
              </w:rPr>
              <w:t>DMY</w:t>
            </w:r>
            <w:r w:rsidR="00912096">
              <w:rPr>
                <w:rFonts w:cs="Times New Roman"/>
                <w:sz w:val="18"/>
                <w:szCs w:val="18"/>
              </w:rPr>
              <w:t>2</w:t>
            </w:r>
            <w:r w:rsidRPr="00BD4C64">
              <w:rPr>
                <w:rFonts w:cs="Times New Roman"/>
                <w:sz w:val="18"/>
                <w:szCs w:val="18"/>
              </w:rPr>
              <w:t>D (kg/day)</w:t>
            </w:r>
          </w:p>
        </w:tc>
        <w:tc>
          <w:tcPr>
            <w:tcW w:w="948" w:type="pct"/>
            <w:vAlign w:val="bottom"/>
          </w:tcPr>
          <w:p w14:paraId="6C563CEE" w14:textId="616FE30D"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39.5 ± 7.1</w:t>
            </w:r>
          </w:p>
        </w:tc>
        <w:tc>
          <w:tcPr>
            <w:tcW w:w="948" w:type="pct"/>
            <w:vAlign w:val="bottom"/>
          </w:tcPr>
          <w:p w14:paraId="436C759D" w14:textId="1C665C4A"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38.3 ± 6.8</w:t>
            </w:r>
          </w:p>
        </w:tc>
        <w:tc>
          <w:tcPr>
            <w:tcW w:w="948" w:type="pct"/>
            <w:vAlign w:val="bottom"/>
          </w:tcPr>
          <w:p w14:paraId="524522FE" w14:textId="5237DB05"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39.2 ± 7.2</w:t>
            </w:r>
          </w:p>
        </w:tc>
      </w:tr>
      <w:tr w:rsidR="006402B5" w:rsidRPr="00BD4C64" w14:paraId="527FD711" w14:textId="415C59D8" w:rsidTr="009A6C56">
        <w:tc>
          <w:tcPr>
            <w:tcW w:w="2156" w:type="pct"/>
            <w:vAlign w:val="center"/>
          </w:tcPr>
          <w:p w14:paraId="2C984FC1" w14:textId="1DEF524F" w:rsidR="006402B5" w:rsidRPr="00BD4C64" w:rsidRDefault="006402B5" w:rsidP="006402B5">
            <w:pPr>
              <w:spacing w:line="360" w:lineRule="auto"/>
              <w:rPr>
                <w:rFonts w:cs="Times New Roman"/>
                <w:sz w:val="18"/>
                <w:szCs w:val="18"/>
              </w:rPr>
            </w:pPr>
            <w:r w:rsidRPr="00BD4C64">
              <w:rPr>
                <w:rFonts w:cs="Times New Roman"/>
                <w:sz w:val="18"/>
                <w:szCs w:val="18"/>
              </w:rPr>
              <w:t>DMY</w:t>
            </w:r>
            <w:r w:rsidR="00912096">
              <w:rPr>
                <w:rFonts w:cs="Times New Roman"/>
                <w:sz w:val="18"/>
                <w:szCs w:val="18"/>
              </w:rPr>
              <w:t>3</w:t>
            </w:r>
            <w:r w:rsidRPr="00BD4C64">
              <w:rPr>
                <w:rFonts w:cs="Times New Roman"/>
                <w:sz w:val="18"/>
                <w:szCs w:val="18"/>
              </w:rPr>
              <w:t>D (kg/day)</w:t>
            </w:r>
          </w:p>
        </w:tc>
        <w:tc>
          <w:tcPr>
            <w:tcW w:w="948" w:type="pct"/>
            <w:vAlign w:val="bottom"/>
          </w:tcPr>
          <w:p w14:paraId="6A3863F8" w14:textId="013568DC" w:rsidR="006402B5" w:rsidRPr="00BD4C64" w:rsidRDefault="006402B5" w:rsidP="006402B5">
            <w:pPr>
              <w:spacing w:line="360" w:lineRule="auto"/>
              <w:rPr>
                <w:rFonts w:cs="Times New Roman"/>
                <w:sz w:val="18"/>
                <w:szCs w:val="18"/>
              </w:rPr>
            </w:pPr>
            <w:r w:rsidRPr="00FB5CD2">
              <w:rPr>
                <w:rFonts w:cs="Times New Roman"/>
                <w:color w:val="000000"/>
                <w:sz w:val="18"/>
                <w:szCs w:val="18"/>
              </w:rPr>
              <w:t>39.5 ± 7.1</w:t>
            </w:r>
          </w:p>
        </w:tc>
        <w:tc>
          <w:tcPr>
            <w:tcW w:w="948" w:type="pct"/>
            <w:vAlign w:val="bottom"/>
          </w:tcPr>
          <w:p w14:paraId="10601E87" w14:textId="79047053" w:rsidR="006402B5" w:rsidRPr="00BD4C64" w:rsidRDefault="006402B5" w:rsidP="006402B5">
            <w:pPr>
              <w:spacing w:line="360" w:lineRule="auto"/>
              <w:rPr>
                <w:rFonts w:cs="Times New Roman"/>
                <w:sz w:val="18"/>
                <w:szCs w:val="18"/>
              </w:rPr>
            </w:pPr>
            <w:r w:rsidRPr="00FB5CD2">
              <w:rPr>
                <w:rFonts w:cs="Times New Roman"/>
                <w:color w:val="000000"/>
                <w:sz w:val="18"/>
                <w:szCs w:val="18"/>
              </w:rPr>
              <w:t>38.5 ± 7</w:t>
            </w:r>
            <w:r w:rsidR="006A2ECF">
              <w:rPr>
                <w:rFonts w:cs="Times New Roman"/>
                <w:color w:val="000000"/>
                <w:sz w:val="18"/>
                <w:szCs w:val="18"/>
              </w:rPr>
              <w:t>.0</w:t>
            </w:r>
          </w:p>
        </w:tc>
        <w:tc>
          <w:tcPr>
            <w:tcW w:w="948" w:type="pct"/>
            <w:vAlign w:val="bottom"/>
          </w:tcPr>
          <w:p w14:paraId="0EEF78B5" w14:textId="17C33791"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39.2 ± 7.1</w:t>
            </w:r>
          </w:p>
        </w:tc>
      </w:tr>
      <w:tr w:rsidR="006402B5" w:rsidRPr="00BD4C64" w14:paraId="6F88F5D5" w14:textId="0B324250" w:rsidTr="009A6C56">
        <w:tc>
          <w:tcPr>
            <w:tcW w:w="2156" w:type="pct"/>
            <w:vAlign w:val="center"/>
          </w:tcPr>
          <w:p w14:paraId="43FBB9C1" w14:textId="77777777" w:rsidR="006402B5" w:rsidRPr="00BD4C64" w:rsidRDefault="006402B5" w:rsidP="006402B5">
            <w:pPr>
              <w:spacing w:line="360" w:lineRule="auto"/>
              <w:rPr>
                <w:rFonts w:cs="Times New Roman"/>
                <w:sz w:val="18"/>
                <w:szCs w:val="18"/>
              </w:rPr>
            </w:pPr>
            <w:r w:rsidRPr="00BD4C64">
              <w:rPr>
                <w:rFonts w:cs="Times New Roman"/>
                <w:sz w:val="18"/>
                <w:szCs w:val="18"/>
              </w:rPr>
              <w:t>Birth season</w:t>
            </w:r>
          </w:p>
        </w:tc>
        <w:tc>
          <w:tcPr>
            <w:tcW w:w="948" w:type="pct"/>
            <w:vAlign w:val="center"/>
          </w:tcPr>
          <w:p w14:paraId="2B11EF0A" w14:textId="77777777" w:rsidR="006402B5" w:rsidRPr="00BD4C64" w:rsidRDefault="006402B5" w:rsidP="006402B5">
            <w:pPr>
              <w:spacing w:line="360" w:lineRule="auto"/>
              <w:rPr>
                <w:rFonts w:cs="Times New Roman"/>
                <w:sz w:val="18"/>
                <w:szCs w:val="18"/>
              </w:rPr>
            </w:pPr>
          </w:p>
        </w:tc>
        <w:tc>
          <w:tcPr>
            <w:tcW w:w="948" w:type="pct"/>
            <w:vAlign w:val="center"/>
          </w:tcPr>
          <w:p w14:paraId="6A0C28DF" w14:textId="77777777" w:rsidR="006402B5" w:rsidRPr="00BD4C64" w:rsidRDefault="006402B5" w:rsidP="006402B5">
            <w:pPr>
              <w:spacing w:line="360" w:lineRule="auto"/>
              <w:rPr>
                <w:rFonts w:cs="Times New Roman"/>
                <w:sz w:val="18"/>
                <w:szCs w:val="18"/>
              </w:rPr>
            </w:pPr>
          </w:p>
        </w:tc>
        <w:tc>
          <w:tcPr>
            <w:tcW w:w="948" w:type="pct"/>
          </w:tcPr>
          <w:p w14:paraId="2226B0FC" w14:textId="77777777" w:rsidR="006402B5" w:rsidRPr="00BD4C64" w:rsidRDefault="006402B5" w:rsidP="006402B5">
            <w:pPr>
              <w:spacing w:line="360" w:lineRule="auto"/>
              <w:rPr>
                <w:rFonts w:cs="Times New Roman"/>
                <w:sz w:val="18"/>
                <w:szCs w:val="18"/>
              </w:rPr>
            </w:pPr>
          </w:p>
        </w:tc>
      </w:tr>
      <w:tr w:rsidR="006402B5" w:rsidRPr="00BD4C64" w14:paraId="49A4BB47" w14:textId="416076AF" w:rsidTr="009A6C56">
        <w:tc>
          <w:tcPr>
            <w:tcW w:w="2156" w:type="pct"/>
            <w:vAlign w:val="center"/>
          </w:tcPr>
          <w:p w14:paraId="744BF21F" w14:textId="77777777" w:rsidR="006402B5" w:rsidRPr="00BD4C64" w:rsidRDefault="006402B5" w:rsidP="006402B5">
            <w:pPr>
              <w:spacing w:line="360" w:lineRule="auto"/>
              <w:rPr>
                <w:rFonts w:cs="Times New Roman"/>
                <w:sz w:val="18"/>
                <w:szCs w:val="18"/>
              </w:rPr>
            </w:pPr>
            <w:r w:rsidRPr="00BD4C64">
              <w:rPr>
                <w:rFonts w:cs="Times New Roman"/>
                <w:sz w:val="18"/>
                <w:szCs w:val="18"/>
              </w:rPr>
              <w:t xml:space="preserve">    Spring</w:t>
            </w:r>
          </w:p>
        </w:tc>
        <w:tc>
          <w:tcPr>
            <w:tcW w:w="948" w:type="pct"/>
            <w:vAlign w:val="bottom"/>
          </w:tcPr>
          <w:p w14:paraId="2094984F" w14:textId="3A560708" w:rsidR="006402B5" w:rsidRPr="00BD4C64" w:rsidRDefault="006402B5" w:rsidP="006402B5">
            <w:pPr>
              <w:spacing w:line="360" w:lineRule="auto"/>
              <w:rPr>
                <w:rFonts w:cs="Times New Roman"/>
                <w:sz w:val="18"/>
                <w:szCs w:val="18"/>
              </w:rPr>
            </w:pPr>
            <w:r w:rsidRPr="00FB5CD2">
              <w:rPr>
                <w:rFonts w:cs="Times New Roman"/>
                <w:color w:val="000000"/>
                <w:sz w:val="18"/>
                <w:szCs w:val="18"/>
              </w:rPr>
              <w:t>1411 (48.5)</w:t>
            </w:r>
          </w:p>
        </w:tc>
        <w:tc>
          <w:tcPr>
            <w:tcW w:w="948" w:type="pct"/>
            <w:vAlign w:val="bottom"/>
          </w:tcPr>
          <w:p w14:paraId="7FA3CAB7" w14:textId="11588C0F" w:rsidR="006402B5" w:rsidRPr="00BD4C64" w:rsidRDefault="006402B5" w:rsidP="006402B5">
            <w:pPr>
              <w:spacing w:line="360" w:lineRule="auto"/>
              <w:rPr>
                <w:rFonts w:cs="Times New Roman"/>
                <w:sz w:val="18"/>
                <w:szCs w:val="18"/>
              </w:rPr>
            </w:pPr>
            <w:r w:rsidRPr="00FB5CD2">
              <w:rPr>
                <w:rFonts w:cs="Times New Roman"/>
                <w:color w:val="000000"/>
                <w:sz w:val="18"/>
                <w:szCs w:val="18"/>
              </w:rPr>
              <w:t>883 (56.6)</w:t>
            </w:r>
          </w:p>
        </w:tc>
        <w:tc>
          <w:tcPr>
            <w:tcW w:w="948" w:type="pct"/>
            <w:vAlign w:val="bottom"/>
          </w:tcPr>
          <w:p w14:paraId="2CB5E7D3" w14:textId="3199FC6D"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926 (49.6)</w:t>
            </w:r>
          </w:p>
        </w:tc>
      </w:tr>
      <w:tr w:rsidR="006402B5" w:rsidRPr="00BD4C64" w14:paraId="6FAF8FFF" w14:textId="598B51BB" w:rsidTr="009A6C56">
        <w:tc>
          <w:tcPr>
            <w:tcW w:w="2156" w:type="pct"/>
            <w:vAlign w:val="center"/>
          </w:tcPr>
          <w:p w14:paraId="4FB162BE" w14:textId="77777777" w:rsidR="006402B5" w:rsidRPr="00BD4C64" w:rsidRDefault="006402B5" w:rsidP="006402B5">
            <w:pPr>
              <w:spacing w:line="360" w:lineRule="auto"/>
              <w:rPr>
                <w:rFonts w:cs="Times New Roman"/>
                <w:sz w:val="18"/>
                <w:szCs w:val="18"/>
              </w:rPr>
            </w:pPr>
            <w:r w:rsidRPr="00BD4C64">
              <w:rPr>
                <w:rFonts w:cs="Times New Roman"/>
                <w:sz w:val="18"/>
                <w:szCs w:val="18"/>
              </w:rPr>
              <w:t xml:space="preserve">    Summer</w:t>
            </w:r>
          </w:p>
        </w:tc>
        <w:tc>
          <w:tcPr>
            <w:tcW w:w="948" w:type="pct"/>
            <w:vAlign w:val="bottom"/>
          </w:tcPr>
          <w:p w14:paraId="6325E598" w14:textId="0D01E03D" w:rsidR="006402B5" w:rsidRPr="00BD4C64" w:rsidRDefault="006402B5" w:rsidP="006402B5">
            <w:pPr>
              <w:spacing w:line="360" w:lineRule="auto"/>
              <w:rPr>
                <w:rFonts w:cs="Times New Roman"/>
                <w:sz w:val="18"/>
                <w:szCs w:val="18"/>
              </w:rPr>
            </w:pPr>
            <w:r w:rsidRPr="00FB5CD2">
              <w:rPr>
                <w:rFonts w:cs="Times New Roman"/>
                <w:color w:val="000000"/>
                <w:sz w:val="18"/>
                <w:szCs w:val="18"/>
              </w:rPr>
              <w:t>377 (13</w:t>
            </w:r>
            <w:r w:rsidR="006A2ECF">
              <w:rPr>
                <w:rFonts w:cs="Times New Roman"/>
                <w:color w:val="000000"/>
                <w:sz w:val="18"/>
                <w:szCs w:val="18"/>
              </w:rPr>
              <w:t>.0</w:t>
            </w:r>
            <w:r w:rsidRPr="00FB5CD2">
              <w:rPr>
                <w:rFonts w:cs="Times New Roman"/>
                <w:color w:val="000000"/>
                <w:sz w:val="18"/>
                <w:szCs w:val="18"/>
              </w:rPr>
              <w:t>)</w:t>
            </w:r>
          </w:p>
        </w:tc>
        <w:tc>
          <w:tcPr>
            <w:tcW w:w="948" w:type="pct"/>
            <w:vAlign w:val="bottom"/>
          </w:tcPr>
          <w:p w14:paraId="3FE5D880" w14:textId="1C042DE6" w:rsidR="006402B5" w:rsidRPr="00BD4C64" w:rsidRDefault="006402B5" w:rsidP="006402B5">
            <w:pPr>
              <w:spacing w:line="360" w:lineRule="auto"/>
              <w:rPr>
                <w:rFonts w:cs="Times New Roman"/>
                <w:sz w:val="18"/>
                <w:szCs w:val="18"/>
              </w:rPr>
            </w:pPr>
            <w:r w:rsidRPr="00FB5CD2">
              <w:rPr>
                <w:rFonts w:cs="Times New Roman"/>
                <w:color w:val="000000"/>
                <w:sz w:val="18"/>
                <w:szCs w:val="18"/>
              </w:rPr>
              <w:t>150 (9.6)</w:t>
            </w:r>
          </w:p>
        </w:tc>
        <w:tc>
          <w:tcPr>
            <w:tcW w:w="948" w:type="pct"/>
            <w:vAlign w:val="bottom"/>
          </w:tcPr>
          <w:p w14:paraId="50CB6918" w14:textId="7B75A40E"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213 (11.4)</w:t>
            </w:r>
          </w:p>
        </w:tc>
      </w:tr>
      <w:tr w:rsidR="006402B5" w:rsidRPr="00BD4C64" w14:paraId="213554BD" w14:textId="268BA8B8" w:rsidTr="009A6C56">
        <w:tc>
          <w:tcPr>
            <w:tcW w:w="2156" w:type="pct"/>
            <w:vAlign w:val="center"/>
          </w:tcPr>
          <w:p w14:paraId="3D342040" w14:textId="77777777" w:rsidR="006402B5" w:rsidRPr="00BD4C64" w:rsidRDefault="006402B5" w:rsidP="006402B5">
            <w:pPr>
              <w:spacing w:line="360" w:lineRule="auto"/>
              <w:rPr>
                <w:rFonts w:cs="Times New Roman"/>
                <w:sz w:val="18"/>
                <w:szCs w:val="18"/>
              </w:rPr>
            </w:pPr>
            <w:r w:rsidRPr="00BD4C64">
              <w:rPr>
                <w:rFonts w:cs="Times New Roman"/>
                <w:sz w:val="18"/>
                <w:szCs w:val="18"/>
              </w:rPr>
              <w:t xml:space="preserve">    Autumn</w:t>
            </w:r>
          </w:p>
        </w:tc>
        <w:tc>
          <w:tcPr>
            <w:tcW w:w="948" w:type="pct"/>
            <w:vAlign w:val="bottom"/>
          </w:tcPr>
          <w:p w14:paraId="13C5FF69" w14:textId="67618AB2" w:rsidR="006402B5" w:rsidRPr="00BD4C64" w:rsidRDefault="006402B5" w:rsidP="006402B5">
            <w:pPr>
              <w:spacing w:line="360" w:lineRule="auto"/>
              <w:rPr>
                <w:rFonts w:cs="Times New Roman"/>
                <w:sz w:val="18"/>
                <w:szCs w:val="18"/>
              </w:rPr>
            </w:pPr>
            <w:r w:rsidRPr="00FB5CD2">
              <w:rPr>
                <w:rFonts w:cs="Times New Roman"/>
                <w:color w:val="000000"/>
                <w:sz w:val="18"/>
                <w:szCs w:val="18"/>
              </w:rPr>
              <w:t>287 (9.9)</w:t>
            </w:r>
          </w:p>
        </w:tc>
        <w:tc>
          <w:tcPr>
            <w:tcW w:w="948" w:type="pct"/>
            <w:vAlign w:val="bottom"/>
          </w:tcPr>
          <w:p w14:paraId="2DE40F8D" w14:textId="2412CD12" w:rsidR="006402B5" w:rsidRPr="00BD4C64" w:rsidRDefault="006402B5" w:rsidP="006402B5">
            <w:pPr>
              <w:spacing w:line="360" w:lineRule="auto"/>
              <w:rPr>
                <w:rFonts w:cs="Times New Roman"/>
                <w:sz w:val="18"/>
                <w:szCs w:val="18"/>
              </w:rPr>
            </w:pPr>
            <w:r w:rsidRPr="00FB5CD2">
              <w:rPr>
                <w:rFonts w:cs="Times New Roman"/>
                <w:color w:val="000000"/>
                <w:sz w:val="18"/>
                <w:szCs w:val="18"/>
              </w:rPr>
              <w:t>130 (8.3)</w:t>
            </w:r>
          </w:p>
        </w:tc>
        <w:tc>
          <w:tcPr>
            <w:tcW w:w="948" w:type="pct"/>
            <w:vAlign w:val="bottom"/>
          </w:tcPr>
          <w:p w14:paraId="56D45D01" w14:textId="6B23B1B5"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183 (9.8)</w:t>
            </w:r>
          </w:p>
        </w:tc>
      </w:tr>
      <w:tr w:rsidR="006402B5" w:rsidRPr="00BD4C64" w14:paraId="45DF3F0A" w14:textId="2C00D81D" w:rsidTr="009A6C56">
        <w:tc>
          <w:tcPr>
            <w:tcW w:w="2156" w:type="pct"/>
            <w:vAlign w:val="center"/>
          </w:tcPr>
          <w:p w14:paraId="16009933" w14:textId="77777777" w:rsidR="006402B5" w:rsidRPr="00BD4C64" w:rsidRDefault="006402B5" w:rsidP="006402B5">
            <w:pPr>
              <w:spacing w:line="360" w:lineRule="auto"/>
              <w:rPr>
                <w:rFonts w:cs="Times New Roman"/>
                <w:sz w:val="18"/>
                <w:szCs w:val="18"/>
              </w:rPr>
            </w:pPr>
            <w:r w:rsidRPr="00BD4C64">
              <w:rPr>
                <w:rFonts w:cs="Times New Roman"/>
                <w:sz w:val="18"/>
                <w:szCs w:val="18"/>
              </w:rPr>
              <w:t xml:space="preserve">    Winter</w:t>
            </w:r>
          </w:p>
        </w:tc>
        <w:tc>
          <w:tcPr>
            <w:tcW w:w="948" w:type="pct"/>
            <w:vAlign w:val="bottom"/>
          </w:tcPr>
          <w:p w14:paraId="3001F865" w14:textId="0051EF6E" w:rsidR="006402B5" w:rsidRPr="00BD4C64" w:rsidRDefault="006402B5" w:rsidP="006402B5">
            <w:pPr>
              <w:spacing w:line="360" w:lineRule="auto"/>
              <w:rPr>
                <w:rFonts w:cs="Times New Roman"/>
                <w:sz w:val="18"/>
                <w:szCs w:val="18"/>
              </w:rPr>
            </w:pPr>
            <w:r w:rsidRPr="00FB5CD2">
              <w:rPr>
                <w:rFonts w:cs="Times New Roman"/>
                <w:color w:val="000000"/>
                <w:sz w:val="18"/>
                <w:szCs w:val="18"/>
              </w:rPr>
              <w:t>835 (28.7)</w:t>
            </w:r>
          </w:p>
        </w:tc>
        <w:tc>
          <w:tcPr>
            <w:tcW w:w="948" w:type="pct"/>
            <w:vAlign w:val="bottom"/>
          </w:tcPr>
          <w:p w14:paraId="56A2FD60" w14:textId="625AF1CD" w:rsidR="006402B5" w:rsidRPr="00BD4C64" w:rsidRDefault="006402B5" w:rsidP="006402B5">
            <w:pPr>
              <w:spacing w:line="360" w:lineRule="auto"/>
              <w:rPr>
                <w:rFonts w:cs="Times New Roman"/>
                <w:sz w:val="18"/>
                <w:szCs w:val="18"/>
              </w:rPr>
            </w:pPr>
            <w:r w:rsidRPr="00FB5CD2">
              <w:rPr>
                <w:rFonts w:cs="Times New Roman"/>
                <w:color w:val="000000"/>
                <w:sz w:val="18"/>
                <w:szCs w:val="18"/>
              </w:rPr>
              <w:t>398 (25.5)</w:t>
            </w:r>
          </w:p>
        </w:tc>
        <w:tc>
          <w:tcPr>
            <w:tcW w:w="948" w:type="pct"/>
            <w:vAlign w:val="bottom"/>
          </w:tcPr>
          <w:p w14:paraId="376FA7D4" w14:textId="53655A13" w:rsidR="006402B5" w:rsidRPr="00BD4C64" w:rsidRDefault="006402B5" w:rsidP="006402B5">
            <w:pPr>
              <w:spacing w:line="360" w:lineRule="auto"/>
              <w:rPr>
                <w:rFonts w:eastAsiaTheme="minorEastAsia" w:cs="Times New Roman"/>
                <w:sz w:val="18"/>
                <w:szCs w:val="18"/>
              </w:rPr>
            </w:pPr>
            <w:r w:rsidRPr="00FB5CD2">
              <w:rPr>
                <w:rFonts w:cs="Times New Roman"/>
                <w:color w:val="000000"/>
                <w:sz w:val="18"/>
                <w:szCs w:val="18"/>
              </w:rPr>
              <w:t>544 (29.2)</w:t>
            </w:r>
          </w:p>
        </w:tc>
      </w:tr>
      <w:tr w:rsidR="009A6C56" w:rsidRPr="00BD4C64" w14:paraId="7C937C03" w14:textId="77777777" w:rsidTr="001A710F">
        <w:tc>
          <w:tcPr>
            <w:tcW w:w="2156" w:type="pct"/>
            <w:vAlign w:val="center"/>
          </w:tcPr>
          <w:p w14:paraId="5590E969" w14:textId="64223818" w:rsidR="009A6C56" w:rsidRPr="00BD4C64" w:rsidRDefault="009A6C56" w:rsidP="009A6C56">
            <w:pPr>
              <w:spacing w:line="360" w:lineRule="auto"/>
              <w:rPr>
                <w:rFonts w:cs="Times New Roman"/>
                <w:sz w:val="18"/>
                <w:szCs w:val="18"/>
              </w:rPr>
            </w:pPr>
            <w:r w:rsidRPr="00BD4C64">
              <w:rPr>
                <w:rFonts w:cs="Times New Roman"/>
                <w:sz w:val="18"/>
                <w:szCs w:val="18"/>
              </w:rPr>
              <w:t>Calving season</w:t>
            </w:r>
          </w:p>
        </w:tc>
        <w:tc>
          <w:tcPr>
            <w:tcW w:w="948" w:type="pct"/>
            <w:vAlign w:val="center"/>
          </w:tcPr>
          <w:p w14:paraId="335732AB" w14:textId="77777777" w:rsidR="009A6C56" w:rsidRPr="00FB5CD2" w:rsidRDefault="009A6C56" w:rsidP="009A6C56">
            <w:pPr>
              <w:spacing w:line="360" w:lineRule="auto"/>
              <w:rPr>
                <w:rFonts w:cs="Times New Roman"/>
                <w:color w:val="000000"/>
                <w:sz w:val="18"/>
                <w:szCs w:val="18"/>
              </w:rPr>
            </w:pPr>
          </w:p>
        </w:tc>
        <w:tc>
          <w:tcPr>
            <w:tcW w:w="948" w:type="pct"/>
            <w:vAlign w:val="center"/>
          </w:tcPr>
          <w:p w14:paraId="333F9593" w14:textId="77777777" w:rsidR="009A6C56" w:rsidRPr="00FB5CD2" w:rsidRDefault="009A6C56" w:rsidP="009A6C56">
            <w:pPr>
              <w:spacing w:line="360" w:lineRule="auto"/>
              <w:rPr>
                <w:rFonts w:cs="Times New Roman"/>
                <w:color w:val="000000"/>
                <w:sz w:val="18"/>
                <w:szCs w:val="18"/>
              </w:rPr>
            </w:pPr>
          </w:p>
        </w:tc>
        <w:tc>
          <w:tcPr>
            <w:tcW w:w="948" w:type="pct"/>
          </w:tcPr>
          <w:p w14:paraId="2959FEDF" w14:textId="77777777" w:rsidR="009A6C56" w:rsidRPr="00FB5CD2" w:rsidRDefault="009A6C56" w:rsidP="009A6C56">
            <w:pPr>
              <w:spacing w:line="360" w:lineRule="auto"/>
              <w:rPr>
                <w:rFonts w:cs="Times New Roman"/>
                <w:color w:val="000000"/>
                <w:sz w:val="18"/>
                <w:szCs w:val="18"/>
              </w:rPr>
            </w:pPr>
          </w:p>
        </w:tc>
      </w:tr>
      <w:tr w:rsidR="009A6C56" w:rsidRPr="00BD4C64" w14:paraId="56748BAB" w14:textId="77777777" w:rsidTr="009A6C56">
        <w:tc>
          <w:tcPr>
            <w:tcW w:w="2156" w:type="pct"/>
            <w:vAlign w:val="center"/>
          </w:tcPr>
          <w:p w14:paraId="61E36D54" w14:textId="0FCED341" w:rsidR="009A6C56" w:rsidRPr="00BD4C64" w:rsidRDefault="009A6C56" w:rsidP="009A6C56">
            <w:pPr>
              <w:spacing w:line="360" w:lineRule="auto"/>
              <w:rPr>
                <w:rFonts w:cs="Times New Roman"/>
                <w:sz w:val="18"/>
                <w:szCs w:val="18"/>
              </w:rPr>
            </w:pPr>
            <w:r w:rsidRPr="00BD4C64">
              <w:rPr>
                <w:rFonts w:cs="Times New Roman"/>
                <w:sz w:val="18"/>
                <w:szCs w:val="18"/>
              </w:rPr>
              <w:t xml:space="preserve">    Spring</w:t>
            </w:r>
          </w:p>
        </w:tc>
        <w:tc>
          <w:tcPr>
            <w:tcW w:w="948" w:type="pct"/>
            <w:vAlign w:val="bottom"/>
          </w:tcPr>
          <w:p w14:paraId="6CE62A65" w14:textId="0C8B129F"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273 (9.4)</w:t>
            </w:r>
          </w:p>
        </w:tc>
        <w:tc>
          <w:tcPr>
            <w:tcW w:w="948" w:type="pct"/>
            <w:vAlign w:val="bottom"/>
          </w:tcPr>
          <w:p w14:paraId="54F560B2" w14:textId="4E562578"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219 (14</w:t>
            </w:r>
            <w:r>
              <w:rPr>
                <w:rFonts w:cs="Times New Roman"/>
                <w:color w:val="000000"/>
                <w:sz w:val="18"/>
                <w:szCs w:val="18"/>
              </w:rPr>
              <w:t>.0</w:t>
            </w:r>
            <w:r w:rsidRPr="00FB5CD2">
              <w:rPr>
                <w:rFonts w:cs="Times New Roman"/>
                <w:color w:val="000000"/>
                <w:sz w:val="18"/>
                <w:szCs w:val="18"/>
              </w:rPr>
              <w:t>)</w:t>
            </w:r>
          </w:p>
        </w:tc>
        <w:tc>
          <w:tcPr>
            <w:tcW w:w="948" w:type="pct"/>
            <w:vAlign w:val="bottom"/>
          </w:tcPr>
          <w:p w14:paraId="648B7E2E" w14:textId="59E83FEA"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186 (10</w:t>
            </w:r>
            <w:r>
              <w:rPr>
                <w:rFonts w:cs="Times New Roman"/>
                <w:color w:val="000000"/>
                <w:sz w:val="18"/>
                <w:szCs w:val="18"/>
              </w:rPr>
              <w:t>.0</w:t>
            </w:r>
            <w:r w:rsidRPr="00FB5CD2">
              <w:rPr>
                <w:rFonts w:cs="Times New Roman"/>
                <w:color w:val="000000"/>
                <w:sz w:val="18"/>
                <w:szCs w:val="18"/>
              </w:rPr>
              <w:t>)</w:t>
            </w:r>
          </w:p>
        </w:tc>
      </w:tr>
      <w:tr w:rsidR="009A6C56" w:rsidRPr="00BD4C64" w14:paraId="228FE070" w14:textId="77777777" w:rsidTr="009A6C56">
        <w:tc>
          <w:tcPr>
            <w:tcW w:w="2156" w:type="pct"/>
            <w:vAlign w:val="center"/>
          </w:tcPr>
          <w:p w14:paraId="76590ACC" w14:textId="3DE8CD3F" w:rsidR="009A6C56" w:rsidRPr="00BD4C64" w:rsidRDefault="009A6C56" w:rsidP="009A6C56">
            <w:pPr>
              <w:spacing w:line="360" w:lineRule="auto"/>
              <w:rPr>
                <w:rFonts w:cs="Times New Roman"/>
                <w:sz w:val="18"/>
                <w:szCs w:val="18"/>
              </w:rPr>
            </w:pPr>
            <w:r w:rsidRPr="00BD4C64">
              <w:rPr>
                <w:rFonts w:cs="Times New Roman"/>
                <w:sz w:val="18"/>
                <w:szCs w:val="18"/>
              </w:rPr>
              <w:t xml:space="preserve">    Autumn</w:t>
            </w:r>
          </w:p>
        </w:tc>
        <w:tc>
          <w:tcPr>
            <w:tcW w:w="948" w:type="pct"/>
            <w:vAlign w:val="bottom"/>
          </w:tcPr>
          <w:p w14:paraId="510018BD" w14:textId="2716D08A"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514 (17.7)</w:t>
            </w:r>
          </w:p>
        </w:tc>
        <w:tc>
          <w:tcPr>
            <w:tcW w:w="948" w:type="pct"/>
            <w:vAlign w:val="bottom"/>
          </w:tcPr>
          <w:p w14:paraId="0BC1E268" w14:textId="314B1221"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122 (7.8)</w:t>
            </w:r>
          </w:p>
        </w:tc>
        <w:tc>
          <w:tcPr>
            <w:tcW w:w="948" w:type="pct"/>
            <w:vAlign w:val="bottom"/>
          </w:tcPr>
          <w:p w14:paraId="281757CB" w14:textId="28034738"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293 (15.7)</w:t>
            </w:r>
          </w:p>
        </w:tc>
      </w:tr>
      <w:tr w:rsidR="009A6C56" w:rsidRPr="00BD4C64" w14:paraId="49295FCA" w14:textId="77777777" w:rsidTr="009A6C56">
        <w:tc>
          <w:tcPr>
            <w:tcW w:w="2156" w:type="pct"/>
            <w:vAlign w:val="center"/>
          </w:tcPr>
          <w:p w14:paraId="5C3E1D32" w14:textId="20CFF0E9" w:rsidR="009A6C56" w:rsidRPr="00BD4C64" w:rsidRDefault="009A6C56" w:rsidP="009A6C56">
            <w:pPr>
              <w:spacing w:line="360" w:lineRule="auto"/>
              <w:rPr>
                <w:rFonts w:cs="Times New Roman"/>
                <w:sz w:val="18"/>
                <w:szCs w:val="18"/>
              </w:rPr>
            </w:pPr>
            <w:r w:rsidRPr="00BD4C64">
              <w:rPr>
                <w:rFonts w:cs="Times New Roman"/>
                <w:sz w:val="18"/>
                <w:szCs w:val="18"/>
              </w:rPr>
              <w:t xml:space="preserve">    Winter</w:t>
            </w:r>
          </w:p>
        </w:tc>
        <w:tc>
          <w:tcPr>
            <w:tcW w:w="948" w:type="pct"/>
            <w:vAlign w:val="bottom"/>
          </w:tcPr>
          <w:p w14:paraId="55F2FB4D" w14:textId="6459CBA5"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2123 (73</w:t>
            </w:r>
            <w:r>
              <w:rPr>
                <w:rFonts w:cs="Times New Roman"/>
                <w:color w:val="000000"/>
                <w:sz w:val="18"/>
                <w:szCs w:val="18"/>
              </w:rPr>
              <w:t>.0</w:t>
            </w:r>
            <w:r w:rsidRPr="00FB5CD2">
              <w:rPr>
                <w:rFonts w:cs="Times New Roman"/>
                <w:color w:val="000000"/>
                <w:sz w:val="18"/>
                <w:szCs w:val="18"/>
              </w:rPr>
              <w:t>)</w:t>
            </w:r>
          </w:p>
        </w:tc>
        <w:tc>
          <w:tcPr>
            <w:tcW w:w="948" w:type="pct"/>
            <w:vAlign w:val="bottom"/>
          </w:tcPr>
          <w:p w14:paraId="659FA7A4" w14:textId="63E67133"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1220 (78.2)</w:t>
            </w:r>
          </w:p>
        </w:tc>
        <w:tc>
          <w:tcPr>
            <w:tcW w:w="948" w:type="pct"/>
            <w:vAlign w:val="bottom"/>
          </w:tcPr>
          <w:p w14:paraId="38EF2348" w14:textId="1A919FD3" w:rsidR="009A6C56" w:rsidRPr="00FB5CD2" w:rsidRDefault="009A6C56" w:rsidP="009A6C56">
            <w:pPr>
              <w:spacing w:line="360" w:lineRule="auto"/>
              <w:rPr>
                <w:rFonts w:cs="Times New Roman"/>
                <w:color w:val="000000"/>
                <w:sz w:val="18"/>
                <w:szCs w:val="18"/>
              </w:rPr>
            </w:pPr>
            <w:r w:rsidRPr="00FB5CD2">
              <w:rPr>
                <w:rFonts w:cs="Times New Roman"/>
                <w:color w:val="000000"/>
                <w:sz w:val="18"/>
                <w:szCs w:val="18"/>
              </w:rPr>
              <w:t>1387 (74.3)</w:t>
            </w:r>
          </w:p>
        </w:tc>
      </w:tr>
      <w:tr w:rsidR="009A6C56" w:rsidRPr="00BD4C64" w14:paraId="70C2B020" w14:textId="77777777" w:rsidTr="009A6C56">
        <w:tc>
          <w:tcPr>
            <w:tcW w:w="2156" w:type="pct"/>
            <w:vAlign w:val="center"/>
          </w:tcPr>
          <w:p w14:paraId="37F11B5C" w14:textId="5E0EBC06" w:rsidR="009A6C56" w:rsidRPr="00BD4C64" w:rsidRDefault="009A6C56" w:rsidP="009A6C56">
            <w:pPr>
              <w:spacing w:line="360" w:lineRule="auto"/>
              <w:rPr>
                <w:rFonts w:cs="Times New Roman"/>
                <w:sz w:val="18"/>
                <w:szCs w:val="18"/>
              </w:rPr>
            </w:pPr>
            <w:r w:rsidRPr="00BD4C64">
              <w:rPr>
                <w:rFonts w:cs="Times New Roman"/>
                <w:sz w:val="18"/>
                <w:szCs w:val="18"/>
              </w:rPr>
              <w:t>Days in milk</w:t>
            </w:r>
          </w:p>
        </w:tc>
        <w:tc>
          <w:tcPr>
            <w:tcW w:w="948" w:type="pct"/>
            <w:vAlign w:val="bottom"/>
          </w:tcPr>
          <w:p w14:paraId="37B35B09" w14:textId="765012E9" w:rsidR="009A6C56" w:rsidRPr="00BD4C64" w:rsidRDefault="009A6C56" w:rsidP="009A6C56">
            <w:pPr>
              <w:spacing w:line="360" w:lineRule="auto"/>
              <w:rPr>
                <w:rFonts w:cs="Times New Roman"/>
                <w:sz w:val="18"/>
                <w:szCs w:val="18"/>
              </w:rPr>
            </w:pPr>
            <w:r w:rsidRPr="00FB5CD2">
              <w:rPr>
                <w:rFonts w:cs="Times New Roman"/>
                <w:color w:val="000000"/>
                <w:sz w:val="18"/>
                <w:szCs w:val="18"/>
              </w:rPr>
              <w:t>168</w:t>
            </w:r>
            <w:r>
              <w:rPr>
                <w:rFonts w:cs="Times New Roman"/>
                <w:color w:val="000000"/>
                <w:sz w:val="18"/>
                <w:szCs w:val="18"/>
              </w:rPr>
              <w:t>.0</w:t>
            </w:r>
            <w:r w:rsidRPr="00FB5CD2">
              <w:rPr>
                <w:rFonts w:cs="Times New Roman"/>
                <w:color w:val="000000"/>
                <w:sz w:val="18"/>
                <w:szCs w:val="18"/>
              </w:rPr>
              <w:t xml:space="preserve"> ± 20.1</w:t>
            </w:r>
          </w:p>
        </w:tc>
        <w:tc>
          <w:tcPr>
            <w:tcW w:w="948" w:type="pct"/>
            <w:vAlign w:val="bottom"/>
          </w:tcPr>
          <w:p w14:paraId="76B82E1A" w14:textId="78F26196" w:rsidR="009A6C56" w:rsidRPr="00BD4C64" w:rsidRDefault="009A6C56" w:rsidP="009A6C56">
            <w:pPr>
              <w:spacing w:line="360" w:lineRule="auto"/>
              <w:rPr>
                <w:rFonts w:cs="Times New Roman"/>
                <w:sz w:val="18"/>
                <w:szCs w:val="18"/>
              </w:rPr>
            </w:pPr>
            <w:r w:rsidRPr="00FB5CD2">
              <w:rPr>
                <w:rFonts w:cs="Times New Roman"/>
                <w:color w:val="000000"/>
                <w:sz w:val="18"/>
                <w:szCs w:val="18"/>
              </w:rPr>
              <w:t>167.4 ± 18.9</w:t>
            </w:r>
          </w:p>
        </w:tc>
        <w:tc>
          <w:tcPr>
            <w:tcW w:w="948" w:type="pct"/>
            <w:vAlign w:val="bottom"/>
          </w:tcPr>
          <w:p w14:paraId="12CD8060" w14:textId="0596BBE5" w:rsidR="009A6C56" w:rsidRPr="00BD4C64" w:rsidRDefault="009A6C56" w:rsidP="009A6C56">
            <w:pPr>
              <w:spacing w:line="360" w:lineRule="auto"/>
              <w:rPr>
                <w:rFonts w:cs="Times New Roman"/>
                <w:sz w:val="18"/>
                <w:szCs w:val="18"/>
              </w:rPr>
            </w:pPr>
            <w:r w:rsidRPr="00FB5CD2">
              <w:rPr>
                <w:rFonts w:cs="Times New Roman"/>
                <w:color w:val="000000"/>
                <w:sz w:val="18"/>
                <w:szCs w:val="18"/>
              </w:rPr>
              <w:t>168.4 ± 19.7</w:t>
            </w:r>
          </w:p>
        </w:tc>
      </w:tr>
      <w:tr w:rsidR="009A6C56" w:rsidRPr="00BD4C64" w14:paraId="6E6B14D1" w14:textId="51863AF1" w:rsidTr="009A6C56">
        <w:tc>
          <w:tcPr>
            <w:tcW w:w="2156" w:type="pct"/>
            <w:vAlign w:val="center"/>
          </w:tcPr>
          <w:p w14:paraId="20824371" w14:textId="77777777" w:rsidR="009A6C56" w:rsidRPr="00BD4C64" w:rsidRDefault="009A6C56" w:rsidP="009A6C56">
            <w:pPr>
              <w:spacing w:line="360" w:lineRule="auto"/>
              <w:rPr>
                <w:rFonts w:cs="Times New Roman"/>
                <w:sz w:val="18"/>
                <w:szCs w:val="18"/>
              </w:rPr>
            </w:pPr>
            <w:r w:rsidRPr="00BD4C64">
              <w:rPr>
                <w:rFonts w:cs="Times New Roman"/>
                <w:sz w:val="18"/>
                <w:szCs w:val="18"/>
              </w:rPr>
              <w:t>P</w:t>
            </w:r>
            <w:r w:rsidRPr="00BD4C64">
              <w:rPr>
                <w:rFonts w:eastAsiaTheme="minorEastAsia" w:cs="Times New Roman"/>
                <w:sz w:val="18"/>
                <w:szCs w:val="18"/>
              </w:rPr>
              <w:t>arity</w:t>
            </w:r>
          </w:p>
        </w:tc>
        <w:tc>
          <w:tcPr>
            <w:tcW w:w="948" w:type="pct"/>
            <w:vAlign w:val="center"/>
          </w:tcPr>
          <w:p w14:paraId="4062139A" w14:textId="77777777" w:rsidR="009A6C56" w:rsidRPr="00BD4C64" w:rsidRDefault="009A6C56" w:rsidP="009A6C56">
            <w:pPr>
              <w:spacing w:line="360" w:lineRule="auto"/>
              <w:rPr>
                <w:rFonts w:cs="Times New Roman"/>
                <w:sz w:val="18"/>
                <w:szCs w:val="18"/>
              </w:rPr>
            </w:pPr>
          </w:p>
        </w:tc>
        <w:tc>
          <w:tcPr>
            <w:tcW w:w="948" w:type="pct"/>
            <w:vAlign w:val="center"/>
          </w:tcPr>
          <w:p w14:paraId="0D96D4B6" w14:textId="77777777" w:rsidR="009A6C56" w:rsidRPr="00BD4C64" w:rsidRDefault="009A6C56" w:rsidP="009A6C56">
            <w:pPr>
              <w:spacing w:line="360" w:lineRule="auto"/>
              <w:rPr>
                <w:rFonts w:cs="Times New Roman"/>
                <w:sz w:val="18"/>
                <w:szCs w:val="18"/>
              </w:rPr>
            </w:pPr>
          </w:p>
        </w:tc>
        <w:tc>
          <w:tcPr>
            <w:tcW w:w="948" w:type="pct"/>
          </w:tcPr>
          <w:p w14:paraId="259021F8" w14:textId="77777777" w:rsidR="009A6C56" w:rsidRPr="00BD4C64" w:rsidRDefault="009A6C56" w:rsidP="009A6C56">
            <w:pPr>
              <w:spacing w:line="360" w:lineRule="auto"/>
              <w:rPr>
                <w:rFonts w:cs="Times New Roman"/>
                <w:sz w:val="18"/>
                <w:szCs w:val="18"/>
              </w:rPr>
            </w:pPr>
          </w:p>
        </w:tc>
      </w:tr>
      <w:tr w:rsidR="009A6C56" w:rsidRPr="00BD4C64" w14:paraId="177A4C2F" w14:textId="2573E895" w:rsidTr="009A6C56">
        <w:tc>
          <w:tcPr>
            <w:tcW w:w="2156" w:type="pct"/>
            <w:vAlign w:val="center"/>
          </w:tcPr>
          <w:p w14:paraId="1D0A99CD"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1</w:t>
            </w:r>
          </w:p>
        </w:tc>
        <w:tc>
          <w:tcPr>
            <w:tcW w:w="948" w:type="pct"/>
            <w:vAlign w:val="bottom"/>
          </w:tcPr>
          <w:p w14:paraId="3ABB1B53" w14:textId="55FB3112" w:rsidR="009A6C56" w:rsidRPr="00BD4C64" w:rsidRDefault="009A6C56" w:rsidP="009A6C56">
            <w:pPr>
              <w:spacing w:line="360" w:lineRule="auto"/>
              <w:rPr>
                <w:rFonts w:cs="Times New Roman"/>
                <w:sz w:val="18"/>
                <w:szCs w:val="18"/>
              </w:rPr>
            </w:pPr>
            <w:r w:rsidRPr="00FB5CD2">
              <w:rPr>
                <w:rFonts w:cs="Times New Roman"/>
                <w:color w:val="000000"/>
                <w:sz w:val="18"/>
                <w:szCs w:val="18"/>
              </w:rPr>
              <w:t>629 (21.6)</w:t>
            </w:r>
          </w:p>
        </w:tc>
        <w:tc>
          <w:tcPr>
            <w:tcW w:w="948" w:type="pct"/>
            <w:vAlign w:val="bottom"/>
          </w:tcPr>
          <w:p w14:paraId="37140E6D" w14:textId="20966179" w:rsidR="009A6C56" w:rsidRPr="00BD4C64" w:rsidRDefault="009A6C56" w:rsidP="009A6C56">
            <w:pPr>
              <w:spacing w:line="360" w:lineRule="auto"/>
              <w:rPr>
                <w:rFonts w:cs="Times New Roman"/>
                <w:sz w:val="18"/>
                <w:szCs w:val="18"/>
              </w:rPr>
            </w:pPr>
            <w:r w:rsidRPr="00FB5CD2">
              <w:rPr>
                <w:rFonts w:cs="Times New Roman"/>
                <w:color w:val="000000"/>
                <w:sz w:val="18"/>
                <w:szCs w:val="18"/>
              </w:rPr>
              <w:t>349 (22.4)</w:t>
            </w:r>
          </w:p>
        </w:tc>
        <w:tc>
          <w:tcPr>
            <w:tcW w:w="948" w:type="pct"/>
            <w:vAlign w:val="bottom"/>
          </w:tcPr>
          <w:p w14:paraId="6AAE6C86" w14:textId="00A05AC6"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389 (20.8)</w:t>
            </w:r>
          </w:p>
        </w:tc>
      </w:tr>
      <w:tr w:rsidR="009A6C56" w:rsidRPr="00BD4C64" w14:paraId="37A2C659" w14:textId="40864D10" w:rsidTr="009A6C56">
        <w:tc>
          <w:tcPr>
            <w:tcW w:w="2156" w:type="pct"/>
            <w:vAlign w:val="center"/>
          </w:tcPr>
          <w:p w14:paraId="49C95FB8"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2</w:t>
            </w:r>
          </w:p>
        </w:tc>
        <w:tc>
          <w:tcPr>
            <w:tcW w:w="948" w:type="pct"/>
            <w:vAlign w:val="bottom"/>
          </w:tcPr>
          <w:p w14:paraId="4D69FBF8" w14:textId="442621F1" w:rsidR="009A6C56" w:rsidRPr="00BD4C64" w:rsidRDefault="009A6C56" w:rsidP="009A6C56">
            <w:pPr>
              <w:spacing w:line="360" w:lineRule="auto"/>
              <w:rPr>
                <w:rFonts w:cs="Times New Roman"/>
                <w:sz w:val="18"/>
                <w:szCs w:val="18"/>
              </w:rPr>
            </w:pPr>
            <w:r w:rsidRPr="00FB5CD2">
              <w:rPr>
                <w:rFonts w:cs="Times New Roman"/>
                <w:color w:val="000000"/>
                <w:sz w:val="18"/>
                <w:szCs w:val="18"/>
              </w:rPr>
              <w:t>960 (33</w:t>
            </w:r>
            <w:r>
              <w:rPr>
                <w:rFonts w:cs="Times New Roman"/>
                <w:color w:val="000000"/>
                <w:sz w:val="18"/>
                <w:szCs w:val="18"/>
              </w:rPr>
              <w:t>.0</w:t>
            </w:r>
            <w:r w:rsidRPr="00FB5CD2">
              <w:rPr>
                <w:rFonts w:cs="Times New Roman"/>
                <w:color w:val="000000"/>
                <w:sz w:val="18"/>
                <w:szCs w:val="18"/>
              </w:rPr>
              <w:t>)</w:t>
            </w:r>
          </w:p>
        </w:tc>
        <w:tc>
          <w:tcPr>
            <w:tcW w:w="948" w:type="pct"/>
            <w:vAlign w:val="bottom"/>
          </w:tcPr>
          <w:p w14:paraId="75F44909" w14:textId="05F1033B" w:rsidR="009A6C56" w:rsidRPr="00BD4C64" w:rsidRDefault="009A6C56" w:rsidP="009A6C56">
            <w:pPr>
              <w:spacing w:line="360" w:lineRule="auto"/>
              <w:rPr>
                <w:rFonts w:cs="Times New Roman"/>
                <w:sz w:val="18"/>
                <w:szCs w:val="18"/>
              </w:rPr>
            </w:pPr>
            <w:r w:rsidRPr="00FB5CD2">
              <w:rPr>
                <w:rFonts w:cs="Times New Roman"/>
                <w:color w:val="000000"/>
                <w:sz w:val="18"/>
                <w:szCs w:val="18"/>
              </w:rPr>
              <w:t>527 (33.8)</w:t>
            </w:r>
          </w:p>
        </w:tc>
        <w:tc>
          <w:tcPr>
            <w:tcW w:w="948" w:type="pct"/>
            <w:vAlign w:val="bottom"/>
          </w:tcPr>
          <w:p w14:paraId="7B47265E" w14:textId="22C70B90"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619 (33.2)</w:t>
            </w:r>
          </w:p>
        </w:tc>
      </w:tr>
      <w:tr w:rsidR="009A6C56" w:rsidRPr="00BD4C64" w14:paraId="246C09DF" w14:textId="7397CFE4" w:rsidTr="009A6C56">
        <w:tc>
          <w:tcPr>
            <w:tcW w:w="2156" w:type="pct"/>
            <w:vAlign w:val="center"/>
          </w:tcPr>
          <w:p w14:paraId="7AA00358"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3</w:t>
            </w:r>
          </w:p>
        </w:tc>
        <w:tc>
          <w:tcPr>
            <w:tcW w:w="948" w:type="pct"/>
            <w:vAlign w:val="bottom"/>
          </w:tcPr>
          <w:p w14:paraId="67AD3DF4" w14:textId="0A159866" w:rsidR="009A6C56" w:rsidRPr="00BD4C64" w:rsidRDefault="009A6C56" w:rsidP="009A6C56">
            <w:pPr>
              <w:spacing w:line="360" w:lineRule="auto"/>
              <w:rPr>
                <w:rFonts w:cs="Times New Roman"/>
                <w:sz w:val="18"/>
                <w:szCs w:val="18"/>
              </w:rPr>
            </w:pPr>
            <w:r w:rsidRPr="00FB5CD2">
              <w:rPr>
                <w:rFonts w:cs="Times New Roman"/>
                <w:color w:val="000000"/>
                <w:sz w:val="18"/>
                <w:szCs w:val="18"/>
              </w:rPr>
              <w:t>814 (28</w:t>
            </w:r>
            <w:r>
              <w:rPr>
                <w:rFonts w:cs="Times New Roman"/>
                <w:color w:val="000000"/>
                <w:sz w:val="18"/>
                <w:szCs w:val="18"/>
              </w:rPr>
              <w:t>.0</w:t>
            </w:r>
            <w:r w:rsidRPr="00FB5CD2">
              <w:rPr>
                <w:rFonts w:cs="Times New Roman"/>
                <w:color w:val="000000"/>
                <w:sz w:val="18"/>
                <w:szCs w:val="18"/>
              </w:rPr>
              <w:t>)</w:t>
            </w:r>
          </w:p>
        </w:tc>
        <w:tc>
          <w:tcPr>
            <w:tcW w:w="948" w:type="pct"/>
            <w:vAlign w:val="bottom"/>
          </w:tcPr>
          <w:p w14:paraId="7C2EA48F" w14:textId="5E4229B3" w:rsidR="009A6C56" w:rsidRPr="00BD4C64" w:rsidRDefault="009A6C56" w:rsidP="009A6C56">
            <w:pPr>
              <w:spacing w:line="360" w:lineRule="auto"/>
              <w:rPr>
                <w:rFonts w:cs="Times New Roman"/>
                <w:sz w:val="18"/>
                <w:szCs w:val="18"/>
              </w:rPr>
            </w:pPr>
            <w:r w:rsidRPr="00FB5CD2">
              <w:rPr>
                <w:rFonts w:cs="Times New Roman"/>
                <w:color w:val="000000"/>
                <w:sz w:val="18"/>
                <w:szCs w:val="18"/>
              </w:rPr>
              <w:t>468 (30</w:t>
            </w:r>
            <w:r>
              <w:rPr>
                <w:rFonts w:cs="Times New Roman"/>
                <w:color w:val="000000"/>
                <w:sz w:val="18"/>
                <w:szCs w:val="18"/>
              </w:rPr>
              <w:t>.0</w:t>
            </w:r>
            <w:r w:rsidRPr="00FB5CD2">
              <w:rPr>
                <w:rFonts w:cs="Times New Roman"/>
                <w:color w:val="000000"/>
                <w:sz w:val="18"/>
                <w:szCs w:val="18"/>
              </w:rPr>
              <w:t>)</w:t>
            </w:r>
          </w:p>
        </w:tc>
        <w:tc>
          <w:tcPr>
            <w:tcW w:w="948" w:type="pct"/>
            <w:vAlign w:val="bottom"/>
          </w:tcPr>
          <w:p w14:paraId="220F65D3" w14:textId="49135E8B"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525 (28.1)</w:t>
            </w:r>
          </w:p>
        </w:tc>
      </w:tr>
      <w:tr w:rsidR="009A6C56" w:rsidRPr="00BD4C64" w14:paraId="030F08F4" w14:textId="43C21D34" w:rsidTr="009A6C56">
        <w:tc>
          <w:tcPr>
            <w:tcW w:w="2156" w:type="pct"/>
            <w:vAlign w:val="center"/>
          </w:tcPr>
          <w:p w14:paraId="5FC376AB"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4</w:t>
            </w:r>
          </w:p>
        </w:tc>
        <w:tc>
          <w:tcPr>
            <w:tcW w:w="948" w:type="pct"/>
            <w:vAlign w:val="bottom"/>
          </w:tcPr>
          <w:p w14:paraId="68AC62F9" w14:textId="2B46A38D" w:rsidR="009A6C56" w:rsidRPr="00BD4C64" w:rsidRDefault="009A6C56" w:rsidP="009A6C56">
            <w:pPr>
              <w:spacing w:line="360" w:lineRule="auto"/>
              <w:rPr>
                <w:rFonts w:cs="Times New Roman"/>
                <w:sz w:val="18"/>
                <w:szCs w:val="18"/>
              </w:rPr>
            </w:pPr>
            <w:r w:rsidRPr="00FB5CD2">
              <w:rPr>
                <w:rFonts w:cs="Times New Roman"/>
                <w:color w:val="000000"/>
                <w:sz w:val="18"/>
                <w:szCs w:val="18"/>
              </w:rPr>
              <w:t>402 (13.8)</w:t>
            </w:r>
          </w:p>
        </w:tc>
        <w:tc>
          <w:tcPr>
            <w:tcW w:w="948" w:type="pct"/>
            <w:vAlign w:val="bottom"/>
          </w:tcPr>
          <w:p w14:paraId="385DD707" w14:textId="4FFD24CC" w:rsidR="009A6C56" w:rsidRPr="00BD4C64" w:rsidRDefault="009A6C56" w:rsidP="009A6C56">
            <w:pPr>
              <w:spacing w:line="360" w:lineRule="auto"/>
              <w:rPr>
                <w:rFonts w:cs="Times New Roman"/>
                <w:sz w:val="18"/>
                <w:szCs w:val="18"/>
              </w:rPr>
            </w:pPr>
            <w:r w:rsidRPr="00FB5CD2">
              <w:rPr>
                <w:rFonts w:cs="Times New Roman"/>
                <w:color w:val="000000"/>
                <w:sz w:val="18"/>
                <w:szCs w:val="18"/>
              </w:rPr>
              <w:t>193 (12.4)</w:t>
            </w:r>
          </w:p>
        </w:tc>
        <w:tc>
          <w:tcPr>
            <w:tcW w:w="948" w:type="pct"/>
            <w:vAlign w:val="bottom"/>
          </w:tcPr>
          <w:p w14:paraId="08E72DA9" w14:textId="071EC790"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271 (14.5)</w:t>
            </w:r>
          </w:p>
        </w:tc>
      </w:tr>
      <w:tr w:rsidR="009A6C56" w:rsidRPr="00BD4C64" w14:paraId="574D2E24" w14:textId="27CF50BD" w:rsidTr="009A6C56">
        <w:tc>
          <w:tcPr>
            <w:tcW w:w="2156" w:type="pct"/>
            <w:vAlign w:val="center"/>
          </w:tcPr>
          <w:p w14:paraId="72D73135"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5</w:t>
            </w:r>
          </w:p>
        </w:tc>
        <w:tc>
          <w:tcPr>
            <w:tcW w:w="948" w:type="pct"/>
            <w:vAlign w:val="bottom"/>
          </w:tcPr>
          <w:p w14:paraId="4487C3C7" w14:textId="3D799860" w:rsidR="009A6C56" w:rsidRPr="00BD4C64" w:rsidRDefault="009A6C56" w:rsidP="009A6C56">
            <w:pPr>
              <w:spacing w:line="360" w:lineRule="auto"/>
              <w:rPr>
                <w:rFonts w:cs="Times New Roman"/>
                <w:sz w:val="18"/>
                <w:szCs w:val="18"/>
              </w:rPr>
            </w:pPr>
            <w:r w:rsidRPr="00FB5CD2">
              <w:rPr>
                <w:rFonts w:cs="Times New Roman"/>
                <w:color w:val="000000"/>
                <w:sz w:val="18"/>
                <w:szCs w:val="18"/>
              </w:rPr>
              <w:t>105 (3.6)</w:t>
            </w:r>
          </w:p>
        </w:tc>
        <w:tc>
          <w:tcPr>
            <w:tcW w:w="948" w:type="pct"/>
            <w:vAlign w:val="bottom"/>
          </w:tcPr>
          <w:p w14:paraId="276E8E13" w14:textId="7CD774C9" w:rsidR="009A6C56" w:rsidRPr="00BD4C64" w:rsidRDefault="009A6C56" w:rsidP="009A6C56">
            <w:pPr>
              <w:spacing w:line="360" w:lineRule="auto"/>
              <w:rPr>
                <w:rFonts w:cs="Times New Roman"/>
                <w:sz w:val="18"/>
                <w:szCs w:val="18"/>
              </w:rPr>
            </w:pPr>
            <w:r w:rsidRPr="00FB5CD2">
              <w:rPr>
                <w:rFonts w:cs="Times New Roman"/>
                <w:color w:val="000000"/>
                <w:sz w:val="18"/>
                <w:szCs w:val="18"/>
              </w:rPr>
              <w:t>24 (1.5)</w:t>
            </w:r>
          </w:p>
        </w:tc>
        <w:tc>
          <w:tcPr>
            <w:tcW w:w="948" w:type="pct"/>
            <w:vAlign w:val="bottom"/>
          </w:tcPr>
          <w:p w14:paraId="575919CE" w14:textId="42DA9F00"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62 (3.3)</w:t>
            </w:r>
          </w:p>
        </w:tc>
      </w:tr>
      <w:tr w:rsidR="009A6C56" w:rsidRPr="00BD4C64" w14:paraId="14667BD3" w14:textId="103FE80E" w:rsidTr="009A6C56">
        <w:tc>
          <w:tcPr>
            <w:tcW w:w="2156" w:type="pct"/>
            <w:vAlign w:val="center"/>
          </w:tcPr>
          <w:p w14:paraId="46F0009B" w14:textId="77777777" w:rsidR="009A6C56" w:rsidRPr="00BD4C64" w:rsidRDefault="009A6C56" w:rsidP="009A6C56">
            <w:pPr>
              <w:spacing w:line="360" w:lineRule="auto"/>
              <w:rPr>
                <w:rFonts w:cs="Times New Roman"/>
                <w:sz w:val="18"/>
                <w:szCs w:val="18"/>
              </w:rPr>
            </w:pPr>
            <w:r w:rsidRPr="00BD4C64">
              <w:rPr>
                <w:rFonts w:cs="Times New Roman"/>
                <w:sz w:val="18"/>
                <w:szCs w:val="18"/>
              </w:rPr>
              <w:t>Age in months</w:t>
            </w:r>
          </w:p>
        </w:tc>
        <w:tc>
          <w:tcPr>
            <w:tcW w:w="948" w:type="pct"/>
            <w:vAlign w:val="bottom"/>
          </w:tcPr>
          <w:p w14:paraId="005418DF" w14:textId="70A84205" w:rsidR="009A6C56" w:rsidRPr="00BD4C64" w:rsidRDefault="009A6C56" w:rsidP="009A6C56">
            <w:pPr>
              <w:widowControl/>
              <w:spacing w:line="360" w:lineRule="auto"/>
              <w:rPr>
                <w:rFonts w:cs="Times New Roman"/>
                <w:sz w:val="18"/>
                <w:szCs w:val="18"/>
              </w:rPr>
            </w:pPr>
            <w:r w:rsidRPr="00FB5CD2">
              <w:rPr>
                <w:rFonts w:cs="Times New Roman"/>
                <w:color w:val="000000"/>
                <w:sz w:val="18"/>
                <w:szCs w:val="18"/>
              </w:rPr>
              <w:t>48.4 ± 12.7</w:t>
            </w:r>
          </w:p>
        </w:tc>
        <w:tc>
          <w:tcPr>
            <w:tcW w:w="948" w:type="pct"/>
            <w:vAlign w:val="bottom"/>
          </w:tcPr>
          <w:p w14:paraId="354ADF54" w14:textId="01F9B587" w:rsidR="009A6C56" w:rsidRPr="00BD4C64" w:rsidRDefault="009A6C56" w:rsidP="009A6C56">
            <w:pPr>
              <w:widowControl/>
              <w:spacing w:line="360" w:lineRule="auto"/>
              <w:rPr>
                <w:rFonts w:cs="Times New Roman"/>
                <w:sz w:val="18"/>
                <w:szCs w:val="18"/>
              </w:rPr>
            </w:pPr>
            <w:r w:rsidRPr="00FB5CD2">
              <w:rPr>
                <w:rFonts w:cs="Times New Roman"/>
                <w:color w:val="000000"/>
                <w:sz w:val="18"/>
                <w:szCs w:val="18"/>
              </w:rPr>
              <w:t>46.7 ± 13.1</w:t>
            </w:r>
          </w:p>
        </w:tc>
        <w:tc>
          <w:tcPr>
            <w:tcW w:w="948" w:type="pct"/>
            <w:vAlign w:val="bottom"/>
          </w:tcPr>
          <w:p w14:paraId="7EB609FE" w14:textId="4E696E9F" w:rsidR="009A6C56" w:rsidRPr="00BD4C64" w:rsidRDefault="009A6C56" w:rsidP="009A6C56">
            <w:pPr>
              <w:widowControl/>
              <w:spacing w:line="360" w:lineRule="auto"/>
              <w:rPr>
                <w:rFonts w:eastAsiaTheme="minorEastAsia" w:cs="Times New Roman"/>
                <w:sz w:val="18"/>
                <w:szCs w:val="18"/>
              </w:rPr>
            </w:pPr>
            <w:r w:rsidRPr="00FB5CD2">
              <w:rPr>
                <w:rFonts w:cs="Times New Roman"/>
                <w:color w:val="000000"/>
                <w:sz w:val="18"/>
                <w:szCs w:val="18"/>
              </w:rPr>
              <w:t>48.4 ± 13.1</w:t>
            </w:r>
          </w:p>
        </w:tc>
      </w:tr>
      <w:tr w:rsidR="009A6C56" w:rsidRPr="00BD4C64" w14:paraId="6039F8DC" w14:textId="7176D5B1" w:rsidTr="009A6C56">
        <w:tc>
          <w:tcPr>
            <w:tcW w:w="2156" w:type="pct"/>
            <w:vAlign w:val="center"/>
          </w:tcPr>
          <w:p w14:paraId="6D8AA386" w14:textId="77777777" w:rsidR="009A6C56" w:rsidRPr="00BD4C64" w:rsidRDefault="009A6C56" w:rsidP="009A6C56">
            <w:pPr>
              <w:spacing w:line="360" w:lineRule="auto"/>
              <w:rPr>
                <w:rFonts w:cs="Times New Roman"/>
                <w:sz w:val="18"/>
                <w:szCs w:val="18"/>
              </w:rPr>
            </w:pPr>
            <w:r w:rsidRPr="00BD4C64">
              <w:rPr>
                <w:rFonts w:cs="Times New Roman"/>
                <w:sz w:val="18"/>
                <w:szCs w:val="18"/>
              </w:rPr>
              <w:t>Posture</w:t>
            </w:r>
          </w:p>
        </w:tc>
        <w:tc>
          <w:tcPr>
            <w:tcW w:w="948" w:type="pct"/>
            <w:vAlign w:val="center"/>
          </w:tcPr>
          <w:p w14:paraId="7AB03B9F" w14:textId="77777777" w:rsidR="009A6C56" w:rsidRPr="00BD4C64" w:rsidRDefault="009A6C56" w:rsidP="009A6C56">
            <w:pPr>
              <w:spacing w:line="360" w:lineRule="auto"/>
              <w:rPr>
                <w:rFonts w:cs="Times New Roman"/>
                <w:sz w:val="18"/>
                <w:szCs w:val="18"/>
              </w:rPr>
            </w:pPr>
          </w:p>
        </w:tc>
        <w:tc>
          <w:tcPr>
            <w:tcW w:w="948" w:type="pct"/>
            <w:vAlign w:val="center"/>
          </w:tcPr>
          <w:p w14:paraId="55EC2AFC" w14:textId="77777777" w:rsidR="009A6C56" w:rsidRPr="00BD4C64" w:rsidRDefault="009A6C56" w:rsidP="009A6C56">
            <w:pPr>
              <w:spacing w:line="360" w:lineRule="auto"/>
              <w:rPr>
                <w:rFonts w:cs="Times New Roman"/>
                <w:sz w:val="18"/>
                <w:szCs w:val="18"/>
              </w:rPr>
            </w:pPr>
          </w:p>
        </w:tc>
        <w:tc>
          <w:tcPr>
            <w:tcW w:w="948" w:type="pct"/>
          </w:tcPr>
          <w:p w14:paraId="76F0D31F" w14:textId="77777777" w:rsidR="009A6C56" w:rsidRPr="00BD4C64" w:rsidRDefault="009A6C56" w:rsidP="009A6C56">
            <w:pPr>
              <w:spacing w:line="360" w:lineRule="auto"/>
              <w:rPr>
                <w:rFonts w:cs="Times New Roman"/>
                <w:sz w:val="18"/>
                <w:szCs w:val="18"/>
              </w:rPr>
            </w:pPr>
          </w:p>
        </w:tc>
      </w:tr>
      <w:tr w:rsidR="009A6C56" w:rsidRPr="00BD4C64" w14:paraId="2BF28CFB" w14:textId="0FE034CA" w:rsidTr="009A6C56">
        <w:tc>
          <w:tcPr>
            <w:tcW w:w="2156" w:type="pct"/>
            <w:vAlign w:val="center"/>
          </w:tcPr>
          <w:p w14:paraId="2B0CFEAB"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Standing</w:t>
            </w:r>
          </w:p>
        </w:tc>
        <w:tc>
          <w:tcPr>
            <w:tcW w:w="948" w:type="pct"/>
            <w:vAlign w:val="bottom"/>
          </w:tcPr>
          <w:p w14:paraId="2C92AB6E" w14:textId="63B5AB52" w:rsidR="009A6C56" w:rsidRPr="00BD4C64" w:rsidRDefault="009A6C56" w:rsidP="009A6C56">
            <w:pPr>
              <w:spacing w:line="360" w:lineRule="auto"/>
              <w:rPr>
                <w:rFonts w:cs="Times New Roman"/>
                <w:sz w:val="18"/>
                <w:szCs w:val="18"/>
              </w:rPr>
            </w:pPr>
            <w:r w:rsidRPr="00FB5CD2">
              <w:rPr>
                <w:rFonts w:cs="Times New Roman"/>
                <w:color w:val="000000"/>
                <w:sz w:val="18"/>
                <w:szCs w:val="18"/>
              </w:rPr>
              <w:t>1503 (51.6)</w:t>
            </w:r>
          </w:p>
        </w:tc>
        <w:tc>
          <w:tcPr>
            <w:tcW w:w="948" w:type="pct"/>
            <w:vAlign w:val="bottom"/>
          </w:tcPr>
          <w:p w14:paraId="11C7757A" w14:textId="4B7A5A3C" w:rsidR="009A6C56" w:rsidRPr="00BD4C64" w:rsidRDefault="009A6C56" w:rsidP="009A6C56">
            <w:pPr>
              <w:spacing w:line="360" w:lineRule="auto"/>
              <w:rPr>
                <w:rFonts w:cs="Times New Roman"/>
                <w:sz w:val="18"/>
                <w:szCs w:val="18"/>
              </w:rPr>
            </w:pPr>
            <w:r w:rsidRPr="00FB5CD2">
              <w:rPr>
                <w:rFonts w:cs="Times New Roman"/>
                <w:color w:val="000000"/>
                <w:sz w:val="18"/>
                <w:szCs w:val="18"/>
              </w:rPr>
              <w:t>786 (50.4)</w:t>
            </w:r>
          </w:p>
        </w:tc>
        <w:tc>
          <w:tcPr>
            <w:tcW w:w="948" w:type="pct"/>
            <w:vAlign w:val="bottom"/>
          </w:tcPr>
          <w:p w14:paraId="2755EBD9" w14:textId="1D81B858"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1103 (59.1)</w:t>
            </w:r>
          </w:p>
        </w:tc>
      </w:tr>
      <w:tr w:rsidR="009A6C56" w:rsidRPr="00BD4C64" w14:paraId="48B7FCF3" w14:textId="26459BBB" w:rsidTr="009A6C56">
        <w:tc>
          <w:tcPr>
            <w:tcW w:w="2156" w:type="pct"/>
            <w:vAlign w:val="center"/>
          </w:tcPr>
          <w:p w14:paraId="131753DA"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Lying</w:t>
            </w:r>
          </w:p>
        </w:tc>
        <w:tc>
          <w:tcPr>
            <w:tcW w:w="948" w:type="pct"/>
            <w:vAlign w:val="bottom"/>
          </w:tcPr>
          <w:p w14:paraId="00F87D6F" w14:textId="2FE47A6D" w:rsidR="009A6C56" w:rsidRPr="00BD4C64" w:rsidRDefault="009A6C56" w:rsidP="009A6C56">
            <w:pPr>
              <w:spacing w:line="360" w:lineRule="auto"/>
              <w:rPr>
                <w:rFonts w:cs="Times New Roman"/>
                <w:sz w:val="18"/>
                <w:szCs w:val="18"/>
              </w:rPr>
            </w:pPr>
            <w:r w:rsidRPr="00FB5CD2">
              <w:rPr>
                <w:rFonts w:cs="Times New Roman"/>
                <w:color w:val="000000"/>
                <w:sz w:val="18"/>
                <w:szCs w:val="18"/>
              </w:rPr>
              <w:t>1407 (48.4)</w:t>
            </w:r>
          </w:p>
        </w:tc>
        <w:tc>
          <w:tcPr>
            <w:tcW w:w="948" w:type="pct"/>
            <w:vAlign w:val="bottom"/>
          </w:tcPr>
          <w:p w14:paraId="57F0B762" w14:textId="6B397E23" w:rsidR="009A6C56" w:rsidRPr="00BD4C64" w:rsidRDefault="009A6C56" w:rsidP="009A6C56">
            <w:pPr>
              <w:spacing w:line="360" w:lineRule="auto"/>
              <w:rPr>
                <w:rFonts w:cs="Times New Roman"/>
                <w:sz w:val="18"/>
                <w:szCs w:val="18"/>
              </w:rPr>
            </w:pPr>
            <w:r w:rsidRPr="00FB5CD2">
              <w:rPr>
                <w:rFonts w:cs="Times New Roman"/>
                <w:color w:val="000000"/>
                <w:sz w:val="18"/>
                <w:szCs w:val="18"/>
              </w:rPr>
              <w:t>775 (49.6)</w:t>
            </w:r>
          </w:p>
        </w:tc>
        <w:tc>
          <w:tcPr>
            <w:tcW w:w="948" w:type="pct"/>
            <w:vAlign w:val="bottom"/>
          </w:tcPr>
          <w:p w14:paraId="57741BBD" w14:textId="1489BBAC"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763 (40.9)</w:t>
            </w:r>
          </w:p>
        </w:tc>
      </w:tr>
      <w:tr w:rsidR="009A6C56" w:rsidRPr="00BD4C64" w14:paraId="48C13413" w14:textId="1C591474" w:rsidTr="009A6C56">
        <w:tc>
          <w:tcPr>
            <w:tcW w:w="2156" w:type="pct"/>
            <w:vAlign w:val="center"/>
          </w:tcPr>
          <w:p w14:paraId="556FCD1E" w14:textId="77777777" w:rsidR="009A6C56" w:rsidRPr="00BD4C64" w:rsidRDefault="009A6C56" w:rsidP="009A6C56">
            <w:pPr>
              <w:spacing w:line="360" w:lineRule="auto"/>
              <w:rPr>
                <w:rFonts w:cs="Times New Roman"/>
                <w:sz w:val="18"/>
                <w:szCs w:val="18"/>
              </w:rPr>
            </w:pPr>
            <w:r w:rsidRPr="00BD4C64">
              <w:rPr>
                <w:rFonts w:cs="Times New Roman"/>
                <w:sz w:val="18"/>
                <w:szCs w:val="18"/>
              </w:rPr>
              <w:t>Ambient temperature (℃)</w:t>
            </w:r>
          </w:p>
        </w:tc>
        <w:tc>
          <w:tcPr>
            <w:tcW w:w="948" w:type="pct"/>
            <w:vAlign w:val="bottom"/>
          </w:tcPr>
          <w:p w14:paraId="3D1CE5BE" w14:textId="17A8FD0D" w:rsidR="009A6C56" w:rsidRPr="00BD4C64" w:rsidRDefault="009A6C56" w:rsidP="009A6C56">
            <w:pPr>
              <w:widowControl/>
              <w:spacing w:line="360" w:lineRule="auto"/>
              <w:rPr>
                <w:rFonts w:cs="Times New Roman"/>
                <w:sz w:val="18"/>
                <w:szCs w:val="18"/>
              </w:rPr>
            </w:pPr>
            <w:r w:rsidRPr="00FB5CD2">
              <w:rPr>
                <w:rFonts w:cs="Times New Roman"/>
                <w:color w:val="000000"/>
                <w:sz w:val="18"/>
                <w:szCs w:val="18"/>
              </w:rPr>
              <w:t>28.9 ± 4</w:t>
            </w:r>
            <w:r>
              <w:rPr>
                <w:rFonts w:cs="Times New Roman"/>
                <w:color w:val="000000"/>
                <w:sz w:val="18"/>
                <w:szCs w:val="18"/>
              </w:rPr>
              <w:t>.0</w:t>
            </w:r>
          </w:p>
        </w:tc>
        <w:tc>
          <w:tcPr>
            <w:tcW w:w="948" w:type="pct"/>
            <w:vAlign w:val="bottom"/>
          </w:tcPr>
          <w:p w14:paraId="18A68ECE" w14:textId="4900AAC6" w:rsidR="009A6C56" w:rsidRPr="00BD4C64" w:rsidRDefault="009A6C56" w:rsidP="009A6C56">
            <w:pPr>
              <w:spacing w:line="360" w:lineRule="auto"/>
              <w:rPr>
                <w:rFonts w:cs="Times New Roman"/>
                <w:sz w:val="18"/>
                <w:szCs w:val="18"/>
              </w:rPr>
            </w:pPr>
            <w:r w:rsidRPr="00FB5CD2">
              <w:rPr>
                <w:rFonts w:cs="Times New Roman"/>
                <w:color w:val="000000"/>
                <w:sz w:val="18"/>
                <w:szCs w:val="18"/>
              </w:rPr>
              <w:t>28.5 ± 3.9</w:t>
            </w:r>
          </w:p>
        </w:tc>
        <w:tc>
          <w:tcPr>
            <w:tcW w:w="948" w:type="pct"/>
            <w:vAlign w:val="bottom"/>
          </w:tcPr>
          <w:p w14:paraId="2072641C" w14:textId="64447E37"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29.6 ± 3.4</w:t>
            </w:r>
          </w:p>
        </w:tc>
      </w:tr>
      <w:tr w:rsidR="009A6C56" w:rsidRPr="00BD4C64" w14:paraId="7FE27CF0" w14:textId="5F7741F7" w:rsidTr="009A6C56">
        <w:tc>
          <w:tcPr>
            <w:tcW w:w="2156" w:type="pct"/>
            <w:vAlign w:val="center"/>
          </w:tcPr>
          <w:p w14:paraId="36F7A26E" w14:textId="77777777" w:rsidR="009A6C56" w:rsidRPr="00BD4C64" w:rsidRDefault="009A6C56" w:rsidP="009A6C56">
            <w:pPr>
              <w:spacing w:line="360" w:lineRule="auto"/>
              <w:rPr>
                <w:rFonts w:cs="Times New Roman"/>
                <w:sz w:val="18"/>
                <w:szCs w:val="18"/>
              </w:rPr>
            </w:pPr>
            <w:r w:rsidRPr="00BD4C64">
              <w:rPr>
                <w:rFonts w:eastAsiaTheme="minorEastAsia" w:cs="Times New Roman"/>
                <w:sz w:val="18"/>
                <w:szCs w:val="18"/>
              </w:rPr>
              <w:t>Rel</w:t>
            </w:r>
            <w:r w:rsidRPr="00BD4C64">
              <w:rPr>
                <w:rFonts w:cs="Times New Roman"/>
                <w:sz w:val="18"/>
                <w:szCs w:val="18"/>
              </w:rPr>
              <w:t>ative h</w:t>
            </w:r>
            <w:r w:rsidRPr="00BD4C64">
              <w:rPr>
                <w:rFonts w:eastAsiaTheme="minorEastAsia" w:cs="Times New Roman"/>
                <w:sz w:val="18"/>
                <w:szCs w:val="18"/>
              </w:rPr>
              <w:t>um</w:t>
            </w:r>
            <w:r w:rsidRPr="00BD4C64">
              <w:rPr>
                <w:rFonts w:cs="Times New Roman"/>
                <w:sz w:val="18"/>
                <w:szCs w:val="18"/>
              </w:rPr>
              <w:t>idity (%)</w:t>
            </w:r>
          </w:p>
        </w:tc>
        <w:tc>
          <w:tcPr>
            <w:tcW w:w="948" w:type="pct"/>
            <w:vAlign w:val="bottom"/>
          </w:tcPr>
          <w:p w14:paraId="551F3485" w14:textId="39A4399C" w:rsidR="009A6C56" w:rsidRPr="00BD4C64" w:rsidRDefault="009A6C56" w:rsidP="009A6C56">
            <w:pPr>
              <w:spacing w:line="360" w:lineRule="auto"/>
              <w:rPr>
                <w:rFonts w:cs="Times New Roman"/>
                <w:sz w:val="18"/>
                <w:szCs w:val="18"/>
              </w:rPr>
            </w:pPr>
            <w:r w:rsidRPr="00FB5CD2">
              <w:rPr>
                <w:rFonts w:cs="Times New Roman"/>
                <w:color w:val="000000"/>
                <w:sz w:val="18"/>
                <w:szCs w:val="18"/>
              </w:rPr>
              <w:t>61.4 ± 17.8</w:t>
            </w:r>
          </w:p>
        </w:tc>
        <w:tc>
          <w:tcPr>
            <w:tcW w:w="948" w:type="pct"/>
            <w:vAlign w:val="bottom"/>
          </w:tcPr>
          <w:p w14:paraId="292EB500" w14:textId="6C42DAAE" w:rsidR="009A6C56" w:rsidRPr="00BD4C64" w:rsidRDefault="009A6C56" w:rsidP="009A6C56">
            <w:pPr>
              <w:spacing w:line="360" w:lineRule="auto"/>
              <w:rPr>
                <w:rFonts w:cs="Times New Roman"/>
                <w:sz w:val="18"/>
                <w:szCs w:val="18"/>
              </w:rPr>
            </w:pPr>
            <w:r w:rsidRPr="00FB5CD2">
              <w:rPr>
                <w:rFonts w:cs="Times New Roman"/>
                <w:color w:val="000000"/>
                <w:sz w:val="18"/>
                <w:szCs w:val="18"/>
              </w:rPr>
              <w:t>68.1 ± 10.1</w:t>
            </w:r>
          </w:p>
        </w:tc>
        <w:tc>
          <w:tcPr>
            <w:tcW w:w="948" w:type="pct"/>
            <w:vAlign w:val="bottom"/>
          </w:tcPr>
          <w:p w14:paraId="7D2A789E" w14:textId="258F0BA6"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61</w:t>
            </w:r>
            <w:r>
              <w:rPr>
                <w:rFonts w:cs="Times New Roman"/>
                <w:color w:val="000000"/>
                <w:sz w:val="18"/>
                <w:szCs w:val="18"/>
              </w:rPr>
              <w:t>.0</w:t>
            </w:r>
            <w:r w:rsidRPr="00FB5CD2">
              <w:rPr>
                <w:rFonts w:cs="Times New Roman"/>
                <w:color w:val="000000"/>
                <w:sz w:val="18"/>
                <w:szCs w:val="18"/>
              </w:rPr>
              <w:t xml:space="preserve"> ± 17.6</w:t>
            </w:r>
          </w:p>
        </w:tc>
      </w:tr>
      <w:tr w:rsidR="009A6C56" w:rsidRPr="00BD4C64" w14:paraId="3C97F6E3" w14:textId="61624812" w:rsidTr="009A6C56">
        <w:tc>
          <w:tcPr>
            <w:tcW w:w="2156" w:type="pct"/>
            <w:vAlign w:val="center"/>
          </w:tcPr>
          <w:p w14:paraId="2EE00F61" w14:textId="77777777" w:rsidR="009A6C56" w:rsidRPr="00BD4C64" w:rsidRDefault="009A6C56" w:rsidP="009A6C56">
            <w:pPr>
              <w:spacing w:line="360" w:lineRule="auto"/>
              <w:rPr>
                <w:rFonts w:cs="Times New Roman"/>
                <w:sz w:val="18"/>
                <w:szCs w:val="18"/>
              </w:rPr>
            </w:pPr>
            <w:r w:rsidRPr="00BD4C64">
              <w:rPr>
                <w:rFonts w:eastAsiaTheme="minorEastAsia" w:cs="Times New Roman"/>
                <w:sz w:val="18"/>
                <w:szCs w:val="18"/>
              </w:rPr>
              <w:t>Wind</w:t>
            </w:r>
            <w:r w:rsidRPr="00BD4C64">
              <w:rPr>
                <w:rFonts w:cs="Times New Roman"/>
                <w:sz w:val="18"/>
                <w:szCs w:val="18"/>
              </w:rPr>
              <w:t xml:space="preserve"> s</w:t>
            </w:r>
            <w:r w:rsidRPr="00BD4C64">
              <w:rPr>
                <w:rFonts w:eastAsiaTheme="minorEastAsia" w:cs="Times New Roman"/>
                <w:sz w:val="18"/>
                <w:szCs w:val="18"/>
              </w:rPr>
              <w:t>peed</w:t>
            </w:r>
            <w:r w:rsidRPr="00BD4C64">
              <w:rPr>
                <w:rFonts w:cs="Times New Roman"/>
                <w:sz w:val="18"/>
                <w:szCs w:val="18"/>
              </w:rPr>
              <w:t xml:space="preserve"> (m/s)</w:t>
            </w:r>
          </w:p>
        </w:tc>
        <w:tc>
          <w:tcPr>
            <w:tcW w:w="948" w:type="pct"/>
            <w:vAlign w:val="bottom"/>
          </w:tcPr>
          <w:p w14:paraId="64BAD061" w14:textId="5BCC2A37" w:rsidR="009A6C56" w:rsidRPr="00BD4C64" w:rsidRDefault="009A6C56" w:rsidP="009A6C56">
            <w:pPr>
              <w:spacing w:line="360" w:lineRule="auto"/>
              <w:rPr>
                <w:rFonts w:cs="Times New Roman"/>
                <w:sz w:val="18"/>
                <w:szCs w:val="18"/>
              </w:rPr>
            </w:pPr>
            <w:r w:rsidRPr="00FB5CD2">
              <w:rPr>
                <w:rFonts w:cs="Times New Roman"/>
                <w:color w:val="000000"/>
                <w:sz w:val="18"/>
                <w:szCs w:val="18"/>
              </w:rPr>
              <w:t>1.3 ± 0.9</w:t>
            </w:r>
          </w:p>
        </w:tc>
        <w:tc>
          <w:tcPr>
            <w:tcW w:w="948" w:type="pct"/>
            <w:vAlign w:val="bottom"/>
          </w:tcPr>
          <w:p w14:paraId="6DD918C4" w14:textId="427C5420" w:rsidR="009A6C56" w:rsidRPr="00BD4C64" w:rsidRDefault="009A6C56" w:rsidP="009A6C56">
            <w:pPr>
              <w:spacing w:line="360" w:lineRule="auto"/>
              <w:rPr>
                <w:rFonts w:cs="Times New Roman"/>
                <w:sz w:val="18"/>
                <w:szCs w:val="18"/>
              </w:rPr>
            </w:pPr>
            <w:r w:rsidRPr="00FB5CD2">
              <w:rPr>
                <w:rFonts w:cs="Times New Roman"/>
                <w:color w:val="000000"/>
                <w:sz w:val="18"/>
                <w:szCs w:val="18"/>
              </w:rPr>
              <w:t>1.3 ± 0.9</w:t>
            </w:r>
          </w:p>
        </w:tc>
        <w:tc>
          <w:tcPr>
            <w:tcW w:w="948" w:type="pct"/>
            <w:vAlign w:val="bottom"/>
          </w:tcPr>
          <w:p w14:paraId="1273D25A" w14:textId="61F25D1A"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1.3 ± 0.9</w:t>
            </w:r>
          </w:p>
        </w:tc>
      </w:tr>
      <w:tr w:rsidR="009A6C56" w:rsidRPr="00BD4C64" w14:paraId="718974A9" w14:textId="00598B2F" w:rsidTr="009A6C56">
        <w:tc>
          <w:tcPr>
            <w:tcW w:w="2156" w:type="pct"/>
            <w:vAlign w:val="center"/>
          </w:tcPr>
          <w:p w14:paraId="2CE73AA8" w14:textId="77777777" w:rsidR="009A6C56" w:rsidRPr="00BD4C64" w:rsidRDefault="009A6C56" w:rsidP="009A6C56">
            <w:pPr>
              <w:spacing w:line="360" w:lineRule="auto"/>
              <w:rPr>
                <w:rFonts w:cs="Times New Roman"/>
                <w:sz w:val="18"/>
                <w:szCs w:val="18"/>
              </w:rPr>
            </w:pPr>
            <w:r w:rsidRPr="00BD4C64">
              <w:rPr>
                <w:rFonts w:cs="Times New Roman"/>
                <w:sz w:val="18"/>
                <w:szCs w:val="18"/>
              </w:rPr>
              <w:t>Time block</w:t>
            </w:r>
          </w:p>
        </w:tc>
        <w:tc>
          <w:tcPr>
            <w:tcW w:w="948" w:type="pct"/>
            <w:vAlign w:val="center"/>
          </w:tcPr>
          <w:p w14:paraId="3DC210DA" w14:textId="77777777" w:rsidR="009A6C56" w:rsidRPr="00BD4C64" w:rsidRDefault="009A6C56" w:rsidP="009A6C56">
            <w:pPr>
              <w:spacing w:line="360" w:lineRule="auto"/>
              <w:rPr>
                <w:rFonts w:cs="Times New Roman"/>
                <w:sz w:val="18"/>
                <w:szCs w:val="18"/>
              </w:rPr>
            </w:pPr>
          </w:p>
        </w:tc>
        <w:tc>
          <w:tcPr>
            <w:tcW w:w="948" w:type="pct"/>
            <w:vAlign w:val="center"/>
          </w:tcPr>
          <w:p w14:paraId="590D6285" w14:textId="77777777" w:rsidR="009A6C56" w:rsidRPr="00BD4C64" w:rsidRDefault="009A6C56" w:rsidP="009A6C56">
            <w:pPr>
              <w:spacing w:line="360" w:lineRule="auto"/>
              <w:rPr>
                <w:rFonts w:cs="Times New Roman"/>
                <w:sz w:val="18"/>
                <w:szCs w:val="18"/>
              </w:rPr>
            </w:pPr>
          </w:p>
        </w:tc>
        <w:tc>
          <w:tcPr>
            <w:tcW w:w="948" w:type="pct"/>
          </w:tcPr>
          <w:p w14:paraId="063D3E4E" w14:textId="77777777" w:rsidR="009A6C56" w:rsidRPr="00BD4C64" w:rsidRDefault="009A6C56" w:rsidP="009A6C56">
            <w:pPr>
              <w:spacing w:line="360" w:lineRule="auto"/>
              <w:rPr>
                <w:rFonts w:cs="Times New Roman"/>
                <w:sz w:val="18"/>
                <w:szCs w:val="18"/>
              </w:rPr>
            </w:pPr>
          </w:p>
        </w:tc>
      </w:tr>
      <w:tr w:rsidR="009A6C56" w:rsidRPr="00BD4C64" w14:paraId="0471BF64" w14:textId="768BDA9A" w:rsidTr="009A6C56">
        <w:tc>
          <w:tcPr>
            <w:tcW w:w="2156" w:type="pct"/>
            <w:vAlign w:val="center"/>
          </w:tcPr>
          <w:p w14:paraId="414D6A43"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A.M.</w:t>
            </w:r>
          </w:p>
        </w:tc>
        <w:tc>
          <w:tcPr>
            <w:tcW w:w="948" w:type="pct"/>
            <w:vAlign w:val="bottom"/>
          </w:tcPr>
          <w:p w14:paraId="51F25159" w14:textId="36B428CA" w:rsidR="009A6C56" w:rsidRPr="00BD4C64" w:rsidRDefault="009A6C56" w:rsidP="009A6C56">
            <w:pPr>
              <w:spacing w:line="360" w:lineRule="auto"/>
              <w:rPr>
                <w:rFonts w:cs="Times New Roman"/>
                <w:sz w:val="18"/>
                <w:szCs w:val="18"/>
              </w:rPr>
            </w:pPr>
            <w:r w:rsidRPr="00FB5CD2">
              <w:rPr>
                <w:rFonts w:cs="Times New Roman"/>
                <w:color w:val="000000"/>
                <w:sz w:val="18"/>
                <w:szCs w:val="18"/>
              </w:rPr>
              <w:t>1417 (48.7)</w:t>
            </w:r>
          </w:p>
        </w:tc>
        <w:tc>
          <w:tcPr>
            <w:tcW w:w="948" w:type="pct"/>
            <w:vAlign w:val="bottom"/>
          </w:tcPr>
          <w:p w14:paraId="5827A856" w14:textId="388DAD11" w:rsidR="009A6C56" w:rsidRPr="00BD4C64" w:rsidRDefault="009A6C56" w:rsidP="009A6C56">
            <w:pPr>
              <w:spacing w:line="360" w:lineRule="auto"/>
              <w:rPr>
                <w:rFonts w:cs="Times New Roman"/>
                <w:sz w:val="18"/>
                <w:szCs w:val="18"/>
              </w:rPr>
            </w:pPr>
            <w:r w:rsidRPr="00FB5CD2">
              <w:rPr>
                <w:rFonts w:cs="Times New Roman"/>
                <w:color w:val="000000"/>
                <w:sz w:val="18"/>
                <w:szCs w:val="18"/>
              </w:rPr>
              <w:t>781 (50</w:t>
            </w:r>
            <w:r>
              <w:rPr>
                <w:rFonts w:cs="Times New Roman"/>
                <w:color w:val="000000"/>
                <w:sz w:val="18"/>
                <w:szCs w:val="18"/>
              </w:rPr>
              <w:t>.0</w:t>
            </w:r>
            <w:r w:rsidRPr="00FB5CD2">
              <w:rPr>
                <w:rFonts w:cs="Times New Roman"/>
                <w:color w:val="000000"/>
                <w:sz w:val="18"/>
                <w:szCs w:val="18"/>
              </w:rPr>
              <w:t>)</w:t>
            </w:r>
          </w:p>
        </w:tc>
        <w:tc>
          <w:tcPr>
            <w:tcW w:w="948" w:type="pct"/>
            <w:vAlign w:val="bottom"/>
          </w:tcPr>
          <w:p w14:paraId="6E4E2ADB" w14:textId="2B37E326"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840 (45</w:t>
            </w:r>
            <w:r>
              <w:rPr>
                <w:rFonts w:cs="Times New Roman"/>
                <w:color w:val="000000"/>
                <w:sz w:val="18"/>
                <w:szCs w:val="18"/>
              </w:rPr>
              <w:t>.0</w:t>
            </w:r>
            <w:r w:rsidRPr="00FB5CD2">
              <w:rPr>
                <w:rFonts w:cs="Times New Roman"/>
                <w:color w:val="000000"/>
                <w:sz w:val="18"/>
                <w:szCs w:val="18"/>
              </w:rPr>
              <w:t>)</w:t>
            </w:r>
          </w:p>
        </w:tc>
      </w:tr>
      <w:tr w:rsidR="009A6C56" w:rsidRPr="00BD4C64" w14:paraId="34E1B7CD" w14:textId="47CF169C" w:rsidTr="009A6C56">
        <w:tc>
          <w:tcPr>
            <w:tcW w:w="2156" w:type="pct"/>
            <w:tcBorders>
              <w:bottom w:val="single" w:sz="4" w:space="0" w:color="auto"/>
            </w:tcBorders>
            <w:vAlign w:val="center"/>
          </w:tcPr>
          <w:p w14:paraId="1AC81222" w14:textId="77777777" w:rsidR="009A6C56" w:rsidRPr="00BD4C64" w:rsidRDefault="009A6C56" w:rsidP="009A6C56">
            <w:pPr>
              <w:spacing w:line="360" w:lineRule="auto"/>
              <w:rPr>
                <w:rFonts w:cs="Times New Roman"/>
                <w:sz w:val="18"/>
                <w:szCs w:val="18"/>
              </w:rPr>
            </w:pPr>
            <w:r w:rsidRPr="00BD4C64">
              <w:rPr>
                <w:rFonts w:cs="Times New Roman"/>
                <w:sz w:val="18"/>
                <w:szCs w:val="18"/>
              </w:rPr>
              <w:t xml:space="preserve">    P.M.</w:t>
            </w:r>
          </w:p>
        </w:tc>
        <w:tc>
          <w:tcPr>
            <w:tcW w:w="948" w:type="pct"/>
            <w:tcBorders>
              <w:bottom w:val="single" w:sz="4" w:space="0" w:color="auto"/>
            </w:tcBorders>
            <w:vAlign w:val="bottom"/>
          </w:tcPr>
          <w:p w14:paraId="086C5BAD" w14:textId="2E353D4B" w:rsidR="009A6C56" w:rsidRPr="00BD4C64" w:rsidRDefault="009A6C56" w:rsidP="009A6C56">
            <w:pPr>
              <w:spacing w:line="360" w:lineRule="auto"/>
              <w:rPr>
                <w:rFonts w:cs="Times New Roman"/>
                <w:sz w:val="18"/>
                <w:szCs w:val="18"/>
              </w:rPr>
            </w:pPr>
            <w:r w:rsidRPr="00FB5CD2">
              <w:rPr>
                <w:rFonts w:cs="Times New Roman"/>
                <w:color w:val="000000"/>
                <w:sz w:val="18"/>
                <w:szCs w:val="18"/>
              </w:rPr>
              <w:t>1493 (51.3)</w:t>
            </w:r>
          </w:p>
        </w:tc>
        <w:tc>
          <w:tcPr>
            <w:tcW w:w="948" w:type="pct"/>
            <w:tcBorders>
              <w:bottom w:val="single" w:sz="4" w:space="0" w:color="auto"/>
            </w:tcBorders>
            <w:vAlign w:val="bottom"/>
          </w:tcPr>
          <w:p w14:paraId="4005AD9A" w14:textId="4B7D3119" w:rsidR="009A6C56" w:rsidRPr="00BD4C64" w:rsidRDefault="009A6C56" w:rsidP="009A6C56">
            <w:pPr>
              <w:spacing w:line="360" w:lineRule="auto"/>
              <w:rPr>
                <w:rFonts w:cs="Times New Roman"/>
                <w:sz w:val="18"/>
                <w:szCs w:val="18"/>
              </w:rPr>
            </w:pPr>
            <w:r w:rsidRPr="00FB5CD2">
              <w:rPr>
                <w:rFonts w:cs="Times New Roman"/>
                <w:color w:val="000000"/>
                <w:sz w:val="18"/>
                <w:szCs w:val="18"/>
              </w:rPr>
              <w:t>780 (50</w:t>
            </w:r>
            <w:r>
              <w:rPr>
                <w:rFonts w:cs="Times New Roman"/>
                <w:color w:val="000000"/>
                <w:sz w:val="18"/>
                <w:szCs w:val="18"/>
              </w:rPr>
              <w:t>.0</w:t>
            </w:r>
            <w:r w:rsidRPr="00FB5CD2">
              <w:rPr>
                <w:rFonts w:cs="Times New Roman"/>
                <w:color w:val="000000"/>
                <w:sz w:val="18"/>
                <w:szCs w:val="18"/>
              </w:rPr>
              <w:t>)</w:t>
            </w:r>
          </w:p>
        </w:tc>
        <w:tc>
          <w:tcPr>
            <w:tcW w:w="948" w:type="pct"/>
            <w:tcBorders>
              <w:bottom w:val="single" w:sz="4" w:space="0" w:color="auto"/>
            </w:tcBorders>
            <w:vAlign w:val="bottom"/>
          </w:tcPr>
          <w:p w14:paraId="6EA32CAB" w14:textId="6925EE7A" w:rsidR="009A6C56" w:rsidRPr="00BD4C64" w:rsidRDefault="009A6C56" w:rsidP="009A6C56">
            <w:pPr>
              <w:spacing w:line="360" w:lineRule="auto"/>
              <w:rPr>
                <w:rFonts w:eastAsiaTheme="minorEastAsia" w:cs="Times New Roman"/>
                <w:sz w:val="18"/>
                <w:szCs w:val="18"/>
              </w:rPr>
            </w:pPr>
            <w:r w:rsidRPr="00FB5CD2">
              <w:rPr>
                <w:rFonts w:cs="Times New Roman"/>
                <w:color w:val="000000"/>
                <w:sz w:val="18"/>
                <w:szCs w:val="18"/>
              </w:rPr>
              <w:t>1026 (55</w:t>
            </w:r>
            <w:r>
              <w:rPr>
                <w:rFonts w:cs="Times New Roman"/>
                <w:color w:val="000000"/>
                <w:sz w:val="18"/>
                <w:szCs w:val="18"/>
              </w:rPr>
              <w:t>.0</w:t>
            </w:r>
            <w:r w:rsidRPr="00FB5CD2">
              <w:rPr>
                <w:rFonts w:cs="Times New Roman"/>
                <w:color w:val="000000"/>
                <w:sz w:val="18"/>
                <w:szCs w:val="18"/>
              </w:rPr>
              <w:t>)</w:t>
            </w:r>
          </w:p>
        </w:tc>
      </w:tr>
    </w:tbl>
    <w:p w14:paraId="5DC136C6" w14:textId="1CD17788" w:rsidR="00722749" w:rsidRDefault="00912096" w:rsidP="00722749">
      <w:pPr>
        <w:rPr>
          <w:rFonts w:cs="Times New Roman"/>
          <w:szCs w:val="20"/>
        </w:rPr>
      </w:pPr>
      <w:r w:rsidRPr="00912096">
        <w:rPr>
          <w:rFonts w:cs="Times New Roman"/>
          <w:sz w:val="18"/>
          <w:szCs w:val="18"/>
        </w:rPr>
        <w:t>DMY1D = daily milk yield of the day before the test day (kg/day); DMY2D = daily milk yield of the 2nd day before the test day (kg/day); DMY3D = daily milk yield of the 3rd day before the test day (kg/day).</w:t>
      </w:r>
      <w:r w:rsidR="00722749">
        <w:rPr>
          <w:rFonts w:cs="Times New Roman"/>
          <w:szCs w:val="20"/>
        </w:rPr>
        <w:br w:type="page"/>
      </w:r>
    </w:p>
    <w:p w14:paraId="219DAB31" w14:textId="77777777" w:rsidR="00722749" w:rsidRPr="00BD4C64" w:rsidRDefault="00722749" w:rsidP="00722749">
      <w:pPr>
        <w:spacing w:after="0"/>
        <w:rPr>
          <w:rFonts w:cs="Times New Roman"/>
          <w:b/>
          <w:bCs/>
          <w:szCs w:val="20"/>
        </w:rPr>
      </w:pPr>
      <w:r w:rsidRPr="00BD4C64">
        <w:rPr>
          <w:rFonts w:cs="Times New Roman"/>
          <w:b/>
          <w:bCs/>
          <w:szCs w:val="20"/>
        </w:rPr>
        <w:lastRenderedPageBreak/>
        <w:t>Table 3</w:t>
      </w:r>
    </w:p>
    <w:p w14:paraId="38BD4819" w14:textId="0D048A7C" w:rsidR="00722749" w:rsidRPr="00BD4C64" w:rsidRDefault="00667DD8" w:rsidP="00722749">
      <w:pPr>
        <w:spacing w:after="0"/>
        <w:rPr>
          <w:rFonts w:cs="Times New Roman"/>
          <w:szCs w:val="20"/>
        </w:rPr>
      </w:pPr>
      <w:bookmarkStart w:id="80" w:name="_Hlk116403065"/>
      <w:r>
        <w:rPr>
          <w:rFonts w:cs="Times New Roman"/>
          <w:szCs w:val="20"/>
        </w:rPr>
        <w:t>P</w:t>
      </w:r>
      <w:r w:rsidR="00722749">
        <w:rPr>
          <w:rFonts w:cs="Times New Roman"/>
          <w:szCs w:val="20"/>
        </w:rPr>
        <w:t xml:space="preserve">erformance </w:t>
      </w:r>
      <w:r w:rsidR="00722749" w:rsidRPr="00BD4C64">
        <w:rPr>
          <w:rFonts w:cs="Times New Roman"/>
          <w:szCs w:val="20"/>
        </w:rPr>
        <w:t xml:space="preserve">of four candidate algorithms </w:t>
      </w:r>
      <w:r w:rsidR="003E5437">
        <w:rPr>
          <w:rFonts w:cs="Times New Roman"/>
          <w:szCs w:val="20"/>
        </w:rPr>
        <w:t xml:space="preserve">in </w:t>
      </w:r>
      <w:r w:rsidR="00722749">
        <w:rPr>
          <w:rFonts w:cs="Times New Roman"/>
          <w:szCs w:val="20"/>
        </w:rPr>
        <w:t>predicting</w:t>
      </w:r>
      <w:r w:rsidR="00722749" w:rsidRPr="00D26B31">
        <w:rPr>
          <w:rFonts w:cs="Times New Roman"/>
          <w:szCs w:val="20"/>
        </w:rPr>
        <w:t xml:space="preserve"> </w:t>
      </w:r>
      <w:r w:rsidR="00722749">
        <w:rPr>
          <w:rFonts w:cs="Times New Roman"/>
          <w:szCs w:val="20"/>
        </w:rPr>
        <w:t xml:space="preserve">respiration rate (RR, </w:t>
      </w:r>
      <w:r w:rsidR="00722749" w:rsidRPr="006927B6">
        <w:rPr>
          <w:rFonts w:cs="Times New Roman"/>
          <w:szCs w:val="20"/>
        </w:rPr>
        <w:t>breaths/min</w:t>
      </w:r>
      <w:r w:rsidR="00722749">
        <w:rPr>
          <w:rFonts w:cs="Times New Roman"/>
          <w:szCs w:val="20"/>
        </w:rPr>
        <w:t>)</w:t>
      </w:r>
      <w:r w:rsidR="00A115C4">
        <w:rPr>
          <w:rFonts w:cs="Times New Roman"/>
          <w:szCs w:val="20"/>
        </w:rPr>
        <w:t>,</w:t>
      </w:r>
      <w:r w:rsidR="00722749">
        <w:rPr>
          <w:rFonts w:cs="Times New Roman"/>
          <w:szCs w:val="20"/>
        </w:rPr>
        <w:t xml:space="preserve"> vaginal temperature</w:t>
      </w:r>
      <w:r w:rsidR="00722749" w:rsidRPr="00D26B31">
        <w:rPr>
          <w:rFonts w:cs="Times New Roman"/>
          <w:szCs w:val="20"/>
        </w:rPr>
        <w:t xml:space="preserve"> </w:t>
      </w:r>
      <w:r w:rsidR="00722749">
        <w:rPr>
          <w:rFonts w:cs="Times New Roman"/>
          <w:szCs w:val="20"/>
        </w:rPr>
        <w:t xml:space="preserve">(VT, </w:t>
      </w:r>
      <w:r w:rsidR="00722749" w:rsidRPr="006927B6">
        <w:rPr>
          <w:rFonts w:cs="Times New Roman" w:hint="eastAsia"/>
          <w:szCs w:val="20"/>
        </w:rPr>
        <w:t>°</w:t>
      </w:r>
      <w:r w:rsidR="00722749" w:rsidRPr="006927B6">
        <w:rPr>
          <w:rFonts w:cs="Times New Roman"/>
          <w:szCs w:val="20"/>
        </w:rPr>
        <w:t>C</w:t>
      </w:r>
      <w:r w:rsidR="00722749">
        <w:rPr>
          <w:rFonts w:cs="Times New Roman"/>
          <w:szCs w:val="20"/>
        </w:rPr>
        <w:t>)</w:t>
      </w:r>
      <w:r w:rsidR="00A115C4">
        <w:rPr>
          <w:rFonts w:cs="Times New Roman"/>
          <w:szCs w:val="20"/>
        </w:rPr>
        <w:t>, and eye temperature</w:t>
      </w:r>
      <w:r w:rsidR="00A115C4" w:rsidRPr="00D26B31">
        <w:rPr>
          <w:rFonts w:cs="Times New Roman"/>
          <w:szCs w:val="20"/>
        </w:rPr>
        <w:t xml:space="preserve"> </w:t>
      </w:r>
      <w:r w:rsidR="00A115C4">
        <w:rPr>
          <w:rFonts w:cs="Times New Roman"/>
          <w:szCs w:val="20"/>
        </w:rPr>
        <w:t xml:space="preserve">(ET, </w:t>
      </w:r>
      <w:r w:rsidR="00A115C4" w:rsidRPr="006927B6">
        <w:rPr>
          <w:rFonts w:cs="Times New Roman" w:hint="eastAsia"/>
          <w:szCs w:val="20"/>
        </w:rPr>
        <w:t>°</w:t>
      </w:r>
      <w:r w:rsidR="00A115C4" w:rsidRPr="006927B6">
        <w:rPr>
          <w:rFonts w:cs="Times New Roman"/>
          <w:szCs w:val="20"/>
        </w:rPr>
        <w:t>C</w:t>
      </w:r>
      <w:r w:rsidR="00A115C4">
        <w:rPr>
          <w:rFonts w:cs="Times New Roman"/>
          <w:szCs w:val="20"/>
        </w:rPr>
        <w:t>)</w:t>
      </w:r>
      <w:r w:rsidR="00722749">
        <w:rPr>
          <w:rFonts w:cs="Times New Roman"/>
          <w:szCs w:val="20"/>
        </w:rPr>
        <w:t xml:space="preserve"> </w:t>
      </w:r>
      <w:r w:rsidR="00722749" w:rsidRPr="00BD4C64">
        <w:rPr>
          <w:rFonts w:cs="Times New Roman"/>
          <w:szCs w:val="20"/>
        </w:rPr>
        <w:t xml:space="preserve">on </w:t>
      </w:r>
      <w:r w:rsidR="00722749">
        <w:rPr>
          <w:rFonts w:cs="Times New Roman"/>
          <w:szCs w:val="20"/>
        </w:rPr>
        <w:t xml:space="preserve">the </w:t>
      </w:r>
      <w:r w:rsidR="00722749" w:rsidRPr="00BD4C64">
        <w:rPr>
          <w:rFonts w:cs="Times New Roman"/>
          <w:szCs w:val="20"/>
        </w:rPr>
        <w:t>training set</w:t>
      </w:r>
      <w:r w:rsidR="00722749">
        <w:rPr>
          <w:rFonts w:cs="Times New Roman"/>
          <w:szCs w:val="20"/>
        </w:rPr>
        <w:t>s</w:t>
      </w:r>
      <w:r w:rsidR="00722749" w:rsidRPr="00BD4C64">
        <w:rPr>
          <w:rFonts w:cs="Times New Roman"/>
          <w:szCs w:val="20"/>
        </w:rPr>
        <w:t>, 5-fold cross-validation, and testing set</w:t>
      </w:r>
      <w:r w:rsidR="00722749">
        <w:rPr>
          <w:rFonts w:cs="Times New Roman"/>
          <w:szCs w:val="20"/>
        </w:rPr>
        <w:t>s</w:t>
      </w:r>
      <w:r w:rsidR="00722749" w:rsidRPr="00BD4C64">
        <w:rPr>
          <w:rFonts w:cs="Times New Roman"/>
          <w:szCs w:val="20"/>
        </w:rPr>
        <w:t>.</w:t>
      </w:r>
    </w:p>
    <w:tbl>
      <w:tblPr>
        <w:tblStyle w:val="a4"/>
        <w:tblW w:w="6000" w:type="pct"/>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2584"/>
        <w:gridCol w:w="1051"/>
        <w:gridCol w:w="783"/>
        <w:gridCol w:w="1465"/>
        <w:gridCol w:w="1350"/>
        <w:gridCol w:w="1051"/>
        <w:gridCol w:w="777"/>
      </w:tblGrid>
      <w:tr w:rsidR="00722749" w:rsidRPr="00BD4C64" w14:paraId="4DCB96A7" w14:textId="77777777" w:rsidTr="00A115C4">
        <w:tc>
          <w:tcPr>
            <w:tcW w:w="454" w:type="pct"/>
            <w:vMerge w:val="restart"/>
            <w:tcBorders>
              <w:top w:val="single" w:sz="4" w:space="0" w:color="auto"/>
            </w:tcBorders>
            <w:vAlign w:val="center"/>
          </w:tcPr>
          <w:bookmarkEnd w:id="80"/>
          <w:p w14:paraId="5083C3FE" w14:textId="77777777" w:rsidR="00722749" w:rsidRPr="00BD4C64" w:rsidRDefault="00722749" w:rsidP="00722749">
            <w:pPr>
              <w:spacing w:line="360" w:lineRule="auto"/>
              <w:rPr>
                <w:rFonts w:cs="Times New Roman"/>
                <w:sz w:val="18"/>
                <w:szCs w:val="18"/>
              </w:rPr>
            </w:pPr>
            <w:r w:rsidRPr="00BD4C64">
              <w:rPr>
                <w:rFonts w:cs="Times New Roman"/>
                <w:sz w:val="18"/>
                <w:szCs w:val="18"/>
              </w:rPr>
              <w:t>Response</w:t>
            </w:r>
          </w:p>
        </w:tc>
        <w:tc>
          <w:tcPr>
            <w:tcW w:w="1297" w:type="pct"/>
            <w:vMerge w:val="restart"/>
            <w:tcBorders>
              <w:top w:val="single" w:sz="4" w:space="0" w:color="auto"/>
            </w:tcBorders>
            <w:vAlign w:val="center"/>
          </w:tcPr>
          <w:p w14:paraId="6A02CA1A" w14:textId="77777777" w:rsidR="00722749" w:rsidRPr="00BD4C64" w:rsidRDefault="00722749" w:rsidP="00722749">
            <w:pPr>
              <w:spacing w:line="360" w:lineRule="auto"/>
              <w:rPr>
                <w:rFonts w:cs="Times New Roman"/>
                <w:sz w:val="18"/>
                <w:szCs w:val="18"/>
              </w:rPr>
            </w:pPr>
            <w:r w:rsidRPr="00BD4C64">
              <w:rPr>
                <w:rFonts w:cs="Times New Roman"/>
                <w:sz w:val="18"/>
                <w:szCs w:val="18"/>
              </w:rPr>
              <w:t>Algorithm</w:t>
            </w:r>
          </w:p>
        </w:tc>
        <w:tc>
          <w:tcPr>
            <w:tcW w:w="920" w:type="pct"/>
            <w:gridSpan w:val="2"/>
            <w:tcBorders>
              <w:top w:val="single" w:sz="4" w:space="0" w:color="auto"/>
              <w:bottom w:val="single" w:sz="4" w:space="0" w:color="auto"/>
            </w:tcBorders>
            <w:vAlign w:val="center"/>
          </w:tcPr>
          <w:p w14:paraId="081037B1" w14:textId="77777777"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Training</w:t>
            </w:r>
          </w:p>
        </w:tc>
        <w:tc>
          <w:tcPr>
            <w:tcW w:w="1412" w:type="pct"/>
            <w:gridSpan w:val="2"/>
            <w:tcBorders>
              <w:top w:val="single" w:sz="4" w:space="0" w:color="auto"/>
              <w:bottom w:val="single" w:sz="4" w:space="0" w:color="auto"/>
            </w:tcBorders>
          </w:tcPr>
          <w:p w14:paraId="71353885" w14:textId="77777777"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Cross-validation (SD)</w:t>
            </w:r>
          </w:p>
        </w:tc>
        <w:tc>
          <w:tcPr>
            <w:tcW w:w="918" w:type="pct"/>
            <w:gridSpan w:val="2"/>
            <w:tcBorders>
              <w:top w:val="single" w:sz="4" w:space="0" w:color="auto"/>
              <w:bottom w:val="single" w:sz="4" w:space="0" w:color="auto"/>
            </w:tcBorders>
            <w:vAlign w:val="center"/>
          </w:tcPr>
          <w:p w14:paraId="21C64180" w14:textId="77777777"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Testing</w:t>
            </w:r>
          </w:p>
        </w:tc>
      </w:tr>
      <w:tr w:rsidR="00722749" w:rsidRPr="00BD4C64" w14:paraId="104D3546" w14:textId="77777777" w:rsidTr="00A115C4">
        <w:tc>
          <w:tcPr>
            <w:tcW w:w="454" w:type="pct"/>
            <w:vMerge/>
            <w:tcBorders>
              <w:bottom w:val="single" w:sz="4" w:space="0" w:color="auto"/>
            </w:tcBorders>
            <w:vAlign w:val="center"/>
          </w:tcPr>
          <w:p w14:paraId="165F65A1" w14:textId="77777777" w:rsidR="00722749" w:rsidRPr="00BD4C64" w:rsidRDefault="00722749" w:rsidP="00722749">
            <w:pPr>
              <w:spacing w:line="360" w:lineRule="auto"/>
              <w:rPr>
                <w:rFonts w:cs="Times New Roman"/>
                <w:sz w:val="18"/>
                <w:szCs w:val="18"/>
              </w:rPr>
            </w:pPr>
          </w:p>
        </w:tc>
        <w:tc>
          <w:tcPr>
            <w:tcW w:w="1297" w:type="pct"/>
            <w:vMerge/>
            <w:tcBorders>
              <w:bottom w:val="single" w:sz="4" w:space="0" w:color="auto"/>
            </w:tcBorders>
            <w:vAlign w:val="center"/>
          </w:tcPr>
          <w:p w14:paraId="64CA869C" w14:textId="77777777" w:rsidR="00722749" w:rsidRPr="00BD4C64" w:rsidRDefault="00722749" w:rsidP="00722749">
            <w:pPr>
              <w:spacing w:line="360" w:lineRule="auto"/>
              <w:rPr>
                <w:rFonts w:cs="Times New Roman"/>
                <w:sz w:val="18"/>
                <w:szCs w:val="18"/>
              </w:rPr>
            </w:pPr>
          </w:p>
        </w:tc>
        <w:tc>
          <w:tcPr>
            <w:tcW w:w="527" w:type="pct"/>
            <w:tcBorders>
              <w:top w:val="single" w:sz="4" w:space="0" w:color="auto"/>
              <w:bottom w:val="single" w:sz="4" w:space="0" w:color="auto"/>
            </w:tcBorders>
            <w:vAlign w:val="center"/>
          </w:tcPr>
          <w:p w14:paraId="489B068F" w14:textId="77777777" w:rsidR="00722749" w:rsidRPr="00BD4C64" w:rsidRDefault="00722749" w:rsidP="00722749">
            <w:pPr>
              <w:spacing w:line="360" w:lineRule="auto"/>
              <w:rPr>
                <w:rFonts w:cs="Times New Roman"/>
                <w:sz w:val="18"/>
                <w:szCs w:val="18"/>
              </w:rPr>
            </w:pPr>
            <w:r w:rsidRPr="00BD4C64">
              <w:rPr>
                <w:rFonts w:cs="Times New Roman"/>
                <w:sz w:val="18"/>
                <w:szCs w:val="18"/>
              </w:rPr>
              <w:t>RMSE</w:t>
            </w:r>
          </w:p>
        </w:tc>
        <w:tc>
          <w:tcPr>
            <w:tcW w:w="393" w:type="pct"/>
            <w:tcBorders>
              <w:top w:val="single" w:sz="4" w:space="0" w:color="auto"/>
              <w:bottom w:val="single" w:sz="4" w:space="0" w:color="auto"/>
            </w:tcBorders>
            <w:vAlign w:val="center"/>
          </w:tcPr>
          <w:p w14:paraId="7E576766" w14:textId="77777777" w:rsidR="00722749" w:rsidRPr="00BD4C64" w:rsidRDefault="00722749" w:rsidP="0072274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c>
          <w:tcPr>
            <w:tcW w:w="735" w:type="pct"/>
            <w:tcBorders>
              <w:top w:val="single" w:sz="4" w:space="0" w:color="auto"/>
              <w:bottom w:val="single" w:sz="4" w:space="0" w:color="auto"/>
            </w:tcBorders>
            <w:vAlign w:val="center"/>
          </w:tcPr>
          <w:p w14:paraId="7A26B0E2" w14:textId="77777777" w:rsidR="00722749" w:rsidRPr="00BD4C64" w:rsidRDefault="00722749" w:rsidP="00722749">
            <w:pPr>
              <w:spacing w:line="360" w:lineRule="auto"/>
              <w:rPr>
                <w:rFonts w:cs="Times New Roman"/>
                <w:sz w:val="18"/>
                <w:szCs w:val="18"/>
              </w:rPr>
            </w:pPr>
            <w:r w:rsidRPr="00BD4C64">
              <w:rPr>
                <w:rFonts w:cs="Times New Roman"/>
                <w:sz w:val="18"/>
                <w:szCs w:val="18"/>
              </w:rPr>
              <w:t>RMSE</w:t>
            </w:r>
          </w:p>
        </w:tc>
        <w:tc>
          <w:tcPr>
            <w:tcW w:w="676" w:type="pct"/>
            <w:tcBorders>
              <w:top w:val="single" w:sz="4" w:space="0" w:color="auto"/>
              <w:bottom w:val="single" w:sz="4" w:space="0" w:color="auto"/>
            </w:tcBorders>
            <w:vAlign w:val="center"/>
          </w:tcPr>
          <w:p w14:paraId="395CBF9E" w14:textId="77777777" w:rsidR="00722749" w:rsidRPr="00BD4C64" w:rsidRDefault="00722749" w:rsidP="0072274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c>
          <w:tcPr>
            <w:tcW w:w="527" w:type="pct"/>
            <w:tcBorders>
              <w:top w:val="single" w:sz="4" w:space="0" w:color="auto"/>
              <w:bottom w:val="single" w:sz="4" w:space="0" w:color="auto"/>
            </w:tcBorders>
            <w:vAlign w:val="center"/>
          </w:tcPr>
          <w:p w14:paraId="362FF16E" w14:textId="77777777" w:rsidR="00722749" w:rsidRPr="00BD4C64" w:rsidRDefault="00722749" w:rsidP="00722749">
            <w:pPr>
              <w:spacing w:line="360" w:lineRule="auto"/>
              <w:rPr>
                <w:rFonts w:cs="Times New Roman"/>
                <w:sz w:val="18"/>
                <w:szCs w:val="18"/>
              </w:rPr>
            </w:pPr>
            <w:r w:rsidRPr="00BD4C64">
              <w:rPr>
                <w:rFonts w:cs="Times New Roman"/>
                <w:sz w:val="18"/>
                <w:szCs w:val="18"/>
              </w:rPr>
              <w:t>RMSE</w:t>
            </w:r>
          </w:p>
        </w:tc>
        <w:tc>
          <w:tcPr>
            <w:tcW w:w="390" w:type="pct"/>
            <w:tcBorders>
              <w:top w:val="single" w:sz="4" w:space="0" w:color="auto"/>
              <w:bottom w:val="single" w:sz="4" w:space="0" w:color="auto"/>
            </w:tcBorders>
            <w:vAlign w:val="center"/>
          </w:tcPr>
          <w:p w14:paraId="684DEB6A" w14:textId="77777777" w:rsidR="00722749" w:rsidRPr="00BD4C64" w:rsidRDefault="00722749" w:rsidP="0072274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r>
      <w:tr w:rsidR="00722749" w:rsidRPr="00BD4C64" w14:paraId="5EBBA3C7" w14:textId="77777777" w:rsidTr="00A115C4">
        <w:tc>
          <w:tcPr>
            <w:tcW w:w="454" w:type="pct"/>
            <w:tcBorders>
              <w:top w:val="single" w:sz="4" w:space="0" w:color="auto"/>
            </w:tcBorders>
            <w:vAlign w:val="center"/>
          </w:tcPr>
          <w:p w14:paraId="7D018A41" w14:textId="77777777" w:rsidR="00722749" w:rsidRPr="00BD4C64" w:rsidRDefault="00722749" w:rsidP="00722749">
            <w:pPr>
              <w:spacing w:line="360" w:lineRule="auto"/>
              <w:rPr>
                <w:rFonts w:cs="Times New Roman"/>
                <w:sz w:val="18"/>
                <w:szCs w:val="18"/>
              </w:rPr>
            </w:pPr>
            <w:r>
              <w:rPr>
                <w:rFonts w:cs="Times New Roman"/>
                <w:sz w:val="18"/>
                <w:szCs w:val="18"/>
              </w:rPr>
              <w:t>RR</w:t>
            </w:r>
          </w:p>
        </w:tc>
        <w:tc>
          <w:tcPr>
            <w:tcW w:w="1297" w:type="pct"/>
            <w:tcBorders>
              <w:top w:val="single" w:sz="4" w:space="0" w:color="auto"/>
            </w:tcBorders>
            <w:vAlign w:val="center"/>
          </w:tcPr>
          <w:p w14:paraId="3F21D8EC" w14:textId="77777777"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Random forest</w:t>
            </w:r>
          </w:p>
        </w:tc>
        <w:tc>
          <w:tcPr>
            <w:tcW w:w="527" w:type="pct"/>
            <w:tcBorders>
              <w:top w:val="single" w:sz="4" w:space="0" w:color="auto"/>
            </w:tcBorders>
            <w:vAlign w:val="center"/>
          </w:tcPr>
          <w:p w14:paraId="108BB293" w14:textId="5158B1E5" w:rsidR="00722749" w:rsidRPr="00BD4C64" w:rsidRDefault="00641550"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4</w:t>
            </w:r>
            <w:r w:rsidR="00722749" w:rsidRPr="00BD4C64">
              <w:rPr>
                <w:rFonts w:eastAsiaTheme="minorEastAsia" w:cs="Times New Roman"/>
                <w:sz w:val="18"/>
                <w:szCs w:val="18"/>
              </w:rPr>
              <w:t>.</w:t>
            </w:r>
            <w:r w:rsidR="004E3A07">
              <w:rPr>
                <w:rFonts w:eastAsiaTheme="minorEastAsia" w:cs="Times New Roman"/>
                <w:sz w:val="18"/>
                <w:szCs w:val="18"/>
              </w:rPr>
              <w:t>5</w:t>
            </w:r>
            <w:r>
              <w:rPr>
                <w:rFonts w:eastAsiaTheme="minorEastAsia" w:cs="Times New Roman"/>
                <w:sz w:val="18"/>
                <w:szCs w:val="18"/>
              </w:rPr>
              <w:t>9</w:t>
            </w:r>
          </w:p>
        </w:tc>
        <w:tc>
          <w:tcPr>
            <w:tcW w:w="393" w:type="pct"/>
            <w:tcBorders>
              <w:top w:val="single" w:sz="4" w:space="0" w:color="auto"/>
            </w:tcBorders>
            <w:vAlign w:val="center"/>
          </w:tcPr>
          <w:p w14:paraId="5A4E66E6" w14:textId="52AD6CDE"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Pr>
                <w:rFonts w:eastAsiaTheme="minorEastAsia" w:cs="Times New Roman"/>
                <w:sz w:val="18"/>
                <w:szCs w:val="18"/>
              </w:rPr>
              <w:t>43</w:t>
            </w:r>
          </w:p>
        </w:tc>
        <w:tc>
          <w:tcPr>
            <w:tcW w:w="735" w:type="pct"/>
            <w:tcBorders>
              <w:top w:val="single" w:sz="4" w:space="0" w:color="auto"/>
            </w:tcBorders>
          </w:tcPr>
          <w:p w14:paraId="0CCE79EC" w14:textId="5C84258B" w:rsidR="00722749" w:rsidRPr="00BD4C64" w:rsidRDefault="00641550"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4</w:t>
            </w:r>
            <w:r w:rsidR="00722749" w:rsidRPr="00BD4C64">
              <w:rPr>
                <w:rFonts w:eastAsiaTheme="minorEastAsia" w:cs="Times New Roman"/>
                <w:sz w:val="18"/>
                <w:szCs w:val="18"/>
              </w:rPr>
              <w:t>.</w:t>
            </w:r>
            <w:r>
              <w:rPr>
                <w:rFonts w:eastAsiaTheme="minorEastAsia" w:cs="Times New Roman"/>
                <w:sz w:val="18"/>
                <w:szCs w:val="18"/>
              </w:rPr>
              <w:t>54</w:t>
            </w:r>
            <w:r w:rsidRPr="00BD4C64">
              <w:rPr>
                <w:rFonts w:eastAsiaTheme="minorEastAsia" w:cs="Times New Roman"/>
                <w:sz w:val="18"/>
                <w:szCs w:val="18"/>
              </w:rPr>
              <w:t xml:space="preserve"> </w:t>
            </w:r>
            <w:r w:rsidR="00722749" w:rsidRPr="00BD4C64">
              <w:rPr>
                <w:rFonts w:eastAsiaTheme="minorEastAsia" w:cs="Times New Roman"/>
                <w:sz w:val="18"/>
                <w:szCs w:val="18"/>
              </w:rPr>
              <w:t>(0.</w:t>
            </w:r>
            <w:r>
              <w:rPr>
                <w:rFonts w:eastAsiaTheme="minorEastAsia" w:cs="Times New Roman"/>
                <w:sz w:val="18"/>
                <w:szCs w:val="18"/>
              </w:rPr>
              <w:t>58</w:t>
            </w:r>
            <w:r w:rsidR="00722749" w:rsidRPr="00BD4C64">
              <w:rPr>
                <w:rFonts w:eastAsiaTheme="minorEastAsia" w:cs="Times New Roman"/>
                <w:sz w:val="18"/>
                <w:szCs w:val="18"/>
              </w:rPr>
              <w:t>)</w:t>
            </w:r>
          </w:p>
        </w:tc>
        <w:tc>
          <w:tcPr>
            <w:tcW w:w="676" w:type="pct"/>
            <w:tcBorders>
              <w:top w:val="single" w:sz="4" w:space="0" w:color="auto"/>
            </w:tcBorders>
          </w:tcPr>
          <w:p w14:paraId="68280994" w14:textId="4605035A" w:rsidR="00722749" w:rsidRPr="00BD4C64" w:rsidRDefault="00722749" w:rsidP="00722749">
            <w:pPr>
              <w:spacing w:line="360" w:lineRule="auto"/>
              <w:rPr>
                <w:rFonts w:eastAsiaTheme="minorEastAsia" w:cs="Times New Roman"/>
                <w:sz w:val="18"/>
                <w:szCs w:val="18"/>
              </w:rPr>
            </w:pPr>
            <w:r w:rsidRPr="00BD4C64">
              <w:rPr>
                <w:rFonts w:cs="Times New Roman"/>
                <w:sz w:val="18"/>
                <w:szCs w:val="18"/>
              </w:rPr>
              <w:t>0.</w:t>
            </w:r>
            <w:r w:rsidR="00641550">
              <w:rPr>
                <w:rFonts w:cs="Times New Roman"/>
                <w:sz w:val="18"/>
                <w:szCs w:val="18"/>
              </w:rPr>
              <w:t>44</w:t>
            </w:r>
            <w:r w:rsidR="00641550" w:rsidRPr="00BD4C64">
              <w:rPr>
                <w:rFonts w:cs="Times New Roman"/>
                <w:sz w:val="18"/>
                <w:szCs w:val="18"/>
              </w:rPr>
              <w:t xml:space="preserve"> </w:t>
            </w:r>
            <w:r w:rsidRPr="00BD4C64">
              <w:rPr>
                <w:rFonts w:cs="Times New Roman"/>
                <w:sz w:val="18"/>
                <w:szCs w:val="18"/>
              </w:rPr>
              <w:t>(0.</w:t>
            </w:r>
            <w:r w:rsidR="00641550" w:rsidRPr="00BD4C64">
              <w:rPr>
                <w:rFonts w:cs="Times New Roman"/>
                <w:sz w:val="18"/>
                <w:szCs w:val="18"/>
              </w:rPr>
              <w:t>0</w:t>
            </w:r>
            <w:r w:rsidR="00641550">
              <w:rPr>
                <w:rFonts w:cs="Times New Roman"/>
                <w:sz w:val="18"/>
                <w:szCs w:val="18"/>
              </w:rPr>
              <w:t>3</w:t>
            </w:r>
            <w:r w:rsidRPr="00BD4C64">
              <w:rPr>
                <w:rFonts w:cs="Times New Roman"/>
                <w:sz w:val="18"/>
                <w:szCs w:val="18"/>
              </w:rPr>
              <w:t>)</w:t>
            </w:r>
          </w:p>
        </w:tc>
        <w:tc>
          <w:tcPr>
            <w:tcW w:w="527" w:type="pct"/>
            <w:tcBorders>
              <w:top w:val="single" w:sz="4" w:space="0" w:color="auto"/>
            </w:tcBorders>
            <w:vAlign w:val="center"/>
          </w:tcPr>
          <w:p w14:paraId="63047178" w14:textId="4615D885" w:rsidR="00722749" w:rsidRPr="00BD4C64" w:rsidRDefault="004E3A07"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4</w:t>
            </w:r>
            <w:r w:rsidR="00722749" w:rsidRPr="00BD4C64">
              <w:rPr>
                <w:rFonts w:eastAsiaTheme="minorEastAsia" w:cs="Times New Roman"/>
                <w:sz w:val="18"/>
                <w:szCs w:val="18"/>
              </w:rPr>
              <w:t>.</w:t>
            </w:r>
            <w:r w:rsidR="00641550" w:rsidRPr="00BD4C64">
              <w:rPr>
                <w:rFonts w:eastAsiaTheme="minorEastAsia" w:cs="Times New Roman"/>
                <w:sz w:val="18"/>
                <w:szCs w:val="18"/>
              </w:rPr>
              <w:t>3</w:t>
            </w:r>
            <w:r w:rsidR="00641550">
              <w:rPr>
                <w:rFonts w:eastAsiaTheme="minorEastAsia" w:cs="Times New Roman"/>
                <w:sz w:val="18"/>
                <w:szCs w:val="18"/>
              </w:rPr>
              <w:t>6</w:t>
            </w:r>
          </w:p>
        </w:tc>
        <w:tc>
          <w:tcPr>
            <w:tcW w:w="390" w:type="pct"/>
            <w:tcBorders>
              <w:top w:val="single" w:sz="4" w:space="0" w:color="auto"/>
            </w:tcBorders>
            <w:vAlign w:val="center"/>
          </w:tcPr>
          <w:p w14:paraId="3C81E85A" w14:textId="4F204194"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4E3A07">
              <w:rPr>
                <w:rFonts w:eastAsiaTheme="minorEastAsia" w:cs="Times New Roman"/>
                <w:sz w:val="18"/>
                <w:szCs w:val="18"/>
              </w:rPr>
              <w:t>4</w:t>
            </w:r>
            <w:r w:rsidR="00641550">
              <w:rPr>
                <w:rFonts w:eastAsiaTheme="minorEastAsia" w:cs="Times New Roman"/>
                <w:sz w:val="18"/>
                <w:szCs w:val="18"/>
              </w:rPr>
              <w:t>5</w:t>
            </w:r>
          </w:p>
        </w:tc>
      </w:tr>
      <w:tr w:rsidR="00722749" w:rsidRPr="00BD4C64" w14:paraId="5B98FED9" w14:textId="77777777" w:rsidTr="00A115C4">
        <w:tc>
          <w:tcPr>
            <w:tcW w:w="454" w:type="pct"/>
            <w:vAlign w:val="center"/>
          </w:tcPr>
          <w:p w14:paraId="5F86F663" w14:textId="77777777" w:rsidR="00722749" w:rsidRPr="00BD4C64" w:rsidRDefault="00722749" w:rsidP="00722749">
            <w:pPr>
              <w:spacing w:line="360" w:lineRule="auto"/>
              <w:rPr>
                <w:rFonts w:cs="Times New Roman"/>
                <w:sz w:val="18"/>
                <w:szCs w:val="18"/>
              </w:rPr>
            </w:pPr>
          </w:p>
        </w:tc>
        <w:tc>
          <w:tcPr>
            <w:tcW w:w="1297" w:type="pct"/>
            <w:vAlign w:val="center"/>
          </w:tcPr>
          <w:p w14:paraId="57A71FC9" w14:textId="77777777" w:rsidR="00722749" w:rsidRPr="00BD4C64" w:rsidRDefault="00722749" w:rsidP="00722749">
            <w:pPr>
              <w:spacing w:line="360" w:lineRule="auto"/>
              <w:rPr>
                <w:rFonts w:cs="Times New Roman"/>
                <w:sz w:val="18"/>
                <w:szCs w:val="18"/>
              </w:rPr>
            </w:pPr>
            <w:r w:rsidRPr="00BD4C64">
              <w:rPr>
                <w:rFonts w:cs="Times New Roman"/>
                <w:sz w:val="18"/>
                <w:szCs w:val="18"/>
              </w:rPr>
              <w:t>Gradient boosting machine</w:t>
            </w:r>
          </w:p>
        </w:tc>
        <w:tc>
          <w:tcPr>
            <w:tcW w:w="527" w:type="pct"/>
            <w:vAlign w:val="center"/>
          </w:tcPr>
          <w:p w14:paraId="417B4A78" w14:textId="2380ADBF" w:rsidR="00722749" w:rsidRPr="00BD4C64" w:rsidRDefault="00641550" w:rsidP="00722749">
            <w:pPr>
              <w:spacing w:line="360" w:lineRule="auto"/>
              <w:rPr>
                <w:rFonts w:cs="Times New Roman"/>
                <w:sz w:val="18"/>
                <w:szCs w:val="18"/>
              </w:rPr>
            </w:pPr>
            <w:r>
              <w:rPr>
                <w:rFonts w:cs="Times New Roman"/>
                <w:sz w:val="18"/>
                <w:szCs w:val="18"/>
              </w:rPr>
              <w:t>11.99</w:t>
            </w:r>
          </w:p>
        </w:tc>
        <w:tc>
          <w:tcPr>
            <w:tcW w:w="393" w:type="pct"/>
            <w:vAlign w:val="center"/>
          </w:tcPr>
          <w:p w14:paraId="31E4BF60" w14:textId="1A965035" w:rsidR="00722749" w:rsidRPr="00BD4C64" w:rsidRDefault="00722749" w:rsidP="00722749">
            <w:pPr>
              <w:spacing w:line="360" w:lineRule="auto"/>
              <w:rPr>
                <w:rFonts w:cs="Times New Roman"/>
                <w:sz w:val="18"/>
                <w:szCs w:val="18"/>
              </w:rPr>
            </w:pPr>
            <w:r w:rsidRPr="00BD4C64">
              <w:rPr>
                <w:rFonts w:cs="Times New Roman"/>
                <w:sz w:val="18"/>
                <w:szCs w:val="18"/>
              </w:rPr>
              <w:t>0.</w:t>
            </w:r>
            <w:r w:rsidR="00641550">
              <w:rPr>
                <w:rFonts w:cs="Times New Roman"/>
                <w:sz w:val="18"/>
                <w:szCs w:val="18"/>
              </w:rPr>
              <w:t>62</w:t>
            </w:r>
          </w:p>
        </w:tc>
        <w:tc>
          <w:tcPr>
            <w:tcW w:w="735" w:type="pct"/>
          </w:tcPr>
          <w:p w14:paraId="2F8EA14A" w14:textId="701BB141" w:rsidR="00722749" w:rsidRPr="00BD4C64" w:rsidRDefault="00641550" w:rsidP="00722749">
            <w:pPr>
              <w:spacing w:line="360" w:lineRule="auto"/>
              <w:rPr>
                <w:rFonts w:cs="Times New Roman"/>
                <w:sz w:val="18"/>
                <w:szCs w:val="18"/>
              </w:rPr>
            </w:pPr>
            <w:r>
              <w:rPr>
                <w:rFonts w:cs="Times New Roman"/>
                <w:sz w:val="18"/>
                <w:szCs w:val="18"/>
              </w:rPr>
              <w:t>14</w:t>
            </w:r>
            <w:r w:rsidR="00722749" w:rsidRPr="00BD4C64">
              <w:rPr>
                <w:rFonts w:cs="Times New Roman"/>
                <w:sz w:val="18"/>
                <w:szCs w:val="18"/>
              </w:rPr>
              <w:t>.</w:t>
            </w:r>
            <w:r w:rsidRPr="00BD4C64">
              <w:rPr>
                <w:rFonts w:cs="Times New Roman"/>
                <w:sz w:val="18"/>
                <w:szCs w:val="18"/>
              </w:rPr>
              <w:t>4</w:t>
            </w:r>
            <w:r>
              <w:rPr>
                <w:rFonts w:cs="Times New Roman"/>
                <w:sz w:val="18"/>
                <w:szCs w:val="18"/>
              </w:rPr>
              <w:t>0</w:t>
            </w:r>
            <w:r w:rsidRPr="00BD4C64">
              <w:rPr>
                <w:rFonts w:cs="Times New Roman"/>
                <w:sz w:val="18"/>
                <w:szCs w:val="18"/>
              </w:rPr>
              <w:t xml:space="preserve"> </w:t>
            </w:r>
            <w:r w:rsidR="00722749" w:rsidRPr="00BD4C64">
              <w:rPr>
                <w:rFonts w:cs="Times New Roman"/>
                <w:sz w:val="18"/>
                <w:szCs w:val="18"/>
              </w:rPr>
              <w:t>(0.</w:t>
            </w:r>
            <w:r>
              <w:rPr>
                <w:rFonts w:cs="Times New Roman"/>
                <w:sz w:val="18"/>
                <w:szCs w:val="18"/>
              </w:rPr>
              <w:t>49</w:t>
            </w:r>
            <w:r w:rsidR="00722749" w:rsidRPr="00BD4C64">
              <w:rPr>
                <w:rFonts w:cs="Times New Roman"/>
                <w:sz w:val="18"/>
                <w:szCs w:val="18"/>
              </w:rPr>
              <w:t>)</w:t>
            </w:r>
          </w:p>
        </w:tc>
        <w:tc>
          <w:tcPr>
            <w:tcW w:w="676" w:type="pct"/>
          </w:tcPr>
          <w:p w14:paraId="0DCE5E71" w14:textId="598B9E3A" w:rsidR="00722749" w:rsidRPr="00BD4C64" w:rsidRDefault="00722749" w:rsidP="00722749">
            <w:pPr>
              <w:spacing w:line="360" w:lineRule="auto"/>
              <w:rPr>
                <w:rFonts w:cs="Times New Roman"/>
                <w:sz w:val="18"/>
                <w:szCs w:val="18"/>
              </w:rPr>
            </w:pPr>
            <w:r w:rsidRPr="00BD4C64">
              <w:rPr>
                <w:rFonts w:cs="Times New Roman"/>
                <w:sz w:val="18"/>
                <w:szCs w:val="18"/>
              </w:rPr>
              <w:t>0.</w:t>
            </w:r>
            <w:r w:rsidR="00641550">
              <w:rPr>
                <w:rFonts w:cs="Times New Roman"/>
                <w:sz w:val="18"/>
                <w:szCs w:val="18"/>
              </w:rPr>
              <w:t>45</w:t>
            </w:r>
            <w:r w:rsidR="00641550" w:rsidRPr="00BD4C64">
              <w:rPr>
                <w:rFonts w:cs="Times New Roman"/>
                <w:sz w:val="18"/>
                <w:szCs w:val="18"/>
              </w:rPr>
              <w:t xml:space="preserve"> </w:t>
            </w:r>
            <w:r w:rsidRPr="00BD4C64">
              <w:rPr>
                <w:rFonts w:cs="Times New Roman"/>
                <w:sz w:val="18"/>
                <w:szCs w:val="18"/>
              </w:rPr>
              <w:t>(0.</w:t>
            </w:r>
            <w:r w:rsidR="00641550" w:rsidRPr="00BD4C64">
              <w:rPr>
                <w:rFonts w:cs="Times New Roman"/>
                <w:sz w:val="18"/>
                <w:szCs w:val="18"/>
              </w:rPr>
              <w:t>0</w:t>
            </w:r>
            <w:r w:rsidR="00641550">
              <w:rPr>
                <w:rFonts w:cs="Times New Roman"/>
                <w:sz w:val="18"/>
                <w:szCs w:val="18"/>
              </w:rPr>
              <w:t>2</w:t>
            </w:r>
            <w:r w:rsidRPr="00BD4C64">
              <w:rPr>
                <w:rFonts w:cs="Times New Roman"/>
                <w:sz w:val="18"/>
                <w:szCs w:val="18"/>
              </w:rPr>
              <w:t>)</w:t>
            </w:r>
          </w:p>
        </w:tc>
        <w:tc>
          <w:tcPr>
            <w:tcW w:w="527" w:type="pct"/>
            <w:vAlign w:val="center"/>
          </w:tcPr>
          <w:p w14:paraId="4109BE43" w14:textId="6800751C" w:rsidR="00722749" w:rsidRPr="00BD4C64" w:rsidRDefault="00641550" w:rsidP="00722749">
            <w:pPr>
              <w:spacing w:line="360" w:lineRule="auto"/>
              <w:rPr>
                <w:rFonts w:cs="Times New Roman"/>
                <w:sz w:val="18"/>
                <w:szCs w:val="18"/>
              </w:rPr>
            </w:pPr>
            <w:r w:rsidRPr="00BD4C64">
              <w:rPr>
                <w:rFonts w:cs="Times New Roman"/>
                <w:sz w:val="18"/>
                <w:szCs w:val="18"/>
              </w:rPr>
              <w:t>1</w:t>
            </w:r>
            <w:r>
              <w:rPr>
                <w:rFonts w:cs="Times New Roman"/>
                <w:sz w:val="18"/>
                <w:szCs w:val="18"/>
              </w:rPr>
              <w:t>3</w:t>
            </w:r>
            <w:r w:rsidR="00722749" w:rsidRPr="00BD4C64">
              <w:rPr>
                <w:rFonts w:cs="Times New Roman"/>
                <w:sz w:val="18"/>
                <w:szCs w:val="18"/>
              </w:rPr>
              <w:t>.</w:t>
            </w:r>
            <w:r>
              <w:rPr>
                <w:rFonts w:cs="Times New Roman"/>
                <w:sz w:val="18"/>
                <w:szCs w:val="18"/>
              </w:rPr>
              <w:t>34</w:t>
            </w:r>
          </w:p>
        </w:tc>
        <w:tc>
          <w:tcPr>
            <w:tcW w:w="390" w:type="pct"/>
            <w:vAlign w:val="center"/>
          </w:tcPr>
          <w:p w14:paraId="2DD4E66F" w14:textId="7499983F" w:rsidR="00722749" w:rsidRPr="00BD4C64" w:rsidRDefault="00722749" w:rsidP="00722749">
            <w:pPr>
              <w:spacing w:line="360" w:lineRule="auto"/>
              <w:rPr>
                <w:rFonts w:cs="Times New Roman"/>
                <w:sz w:val="18"/>
                <w:szCs w:val="18"/>
              </w:rPr>
            </w:pPr>
            <w:r w:rsidRPr="00BD4C64">
              <w:rPr>
                <w:rFonts w:cs="Times New Roman"/>
                <w:sz w:val="18"/>
                <w:szCs w:val="18"/>
              </w:rPr>
              <w:t>0.</w:t>
            </w:r>
            <w:r w:rsidR="00641550">
              <w:rPr>
                <w:rFonts w:cs="Times New Roman"/>
                <w:sz w:val="18"/>
                <w:szCs w:val="18"/>
              </w:rPr>
              <w:t>55</w:t>
            </w:r>
          </w:p>
        </w:tc>
      </w:tr>
      <w:tr w:rsidR="00722749" w:rsidRPr="00BD4C64" w14:paraId="6516732D" w14:textId="77777777" w:rsidTr="00A115C4">
        <w:tc>
          <w:tcPr>
            <w:tcW w:w="454" w:type="pct"/>
            <w:vAlign w:val="center"/>
          </w:tcPr>
          <w:p w14:paraId="1775B276" w14:textId="77777777" w:rsidR="00722749" w:rsidRPr="00BD4C64" w:rsidRDefault="00722749" w:rsidP="00722749">
            <w:pPr>
              <w:spacing w:line="360" w:lineRule="auto"/>
              <w:rPr>
                <w:rFonts w:cs="Times New Roman"/>
                <w:sz w:val="18"/>
                <w:szCs w:val="18"/>
              </w:rPr>
            </w:pPr>
          </w:p>
        </w:tc>
        <w:tc>
          <w:tcPr>
            <w:tcW w:w="1297" w:type="pct"/>
            <w:vAlign w:val="center"/>
          </w:tcPr>
          <w:p w14:paraId="194C145D" w14:textId="77777777"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Artificial neural network</w:t>
            </w:r>
          </w:p>
        </w:tc>
        <w:tc>
          <w:tcPr>
            <w:tcW w:w="527" w:type="pct"/>
            <w:vAlign w:val="center"/>
          </w:tcPr>
          <w:p w14:paraId="16B5EFCE" w14:textId="20FE86D5" w:rsidR="00722749" w:rsidRPr="00BD4C64" w:rsidRDefault="00D5414B"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2</w:t>
            </w:r>
            <w:r w:rsidR="00722749" w:rsidRPr="00BD4C64">
              <w:rPr>
                <w:rFonts w:eastAsiaTheme="minorEastAsia" w:cs="Times New Roman"/>
                <w:sz w:val="18"/>
                <w:szCs w:val="18"/>
              </w:rPr>
              <w:t>.</w:t>
            </w:r>
            <w:r>
              <w:rPr>
                <w:rFonts w:eastAsiaTheme="minorEastAsia" w:cs="Times New Roman"/>
                <w:sz w:val="18"/>
                <w:szCs w:val="18"/>
              </w:rPr>
              <w:t>86</w:t>
            </w:r>
          </w:p>
        </w:tc>
        <w:tc>
          <w:tcPr>
            <w:tcW w:w="393" w:type="pct"/>
            <w:vAlign w:val="center"/>
          </w:tcPr>
          <w:p w14:paraId="5CBD7844" w14:textId="5F875312"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5</w:t>
            </w:r>
            <w:r w:rsidR="00D5414B" w:rsidRPr="00BD4C64">
              <w:rPr>
                <w:rFonts w:eastAsiaTheme="minorEastAsia" w:cs="Times New Roman"/>
                <w:sz w:val="18"/>
                <w:szCs w:val="18"/>
              </w:rPr>
              <w:t>7</w:t>
            </w:r>
          </w:p>
        </w:tc>
        <w:tc>
          <w:tcPr>
            <w:tcW w:w="735" w:type="pct"/>
          </w:tcPr>
          <w:p w14:paraId="6BBBBF03" w14:textId="161BD4B6" w:rsidR="00722749" w:rsidRPr="00BD4C64" w:rsidRDefault="00D5414B" w:rsidP="00722749">
            <w:pPr>
              <w:spacing w:line="360" w:lineRule="auto"/>
              <w:rPr>
                <w:rFonts w:eastAsiaTheme="minorEastAsia" w:cs="Times New Roman"/>
                <w:sz w:val="18"/>
                <w:szCs w:val="18"/>
              </w:rPr>
            </w:pPr>
            <w:r w:rsidRPr="00BD4C64">
              <w:rPr>
                <w:rFonts w:eastAsiaTheme="minorEastAsia" w:cs="Times New Roman"/>
                <w:sz w:val="18"/>
                <w:szCs w:val="18"/>
              </w:rPr>
              <w:t>1</w:t>
            </w:r>
            <w:r w:rsidR="00C56E09">
              <w:rPr>
                <w:rFonts w:eastAsiaTheme="minorEastAsia" w:cs="Times New Roman"/>
                <w:sz w:val="18"/>
                <w:szCs w:val="18"/>
              </w:rPr>
              <w:t>3</w:t>
            </w:r>
            <w:r w:rsidR="00722749" w:rsidRPr="00BD4C64">
              <w:rPr>
                <w:rFonts w:eastAsiaTheme="minorEastAsia" w:cs="Times New Roman"/>
                <w:sz w:val="18"/>
                <w:szCs w:val="18"/>
              </w:rPr>
              <w:t>.</w:t>
            </w:r>
            <w:r w:rsidR="00C56E09">
              <w:rPr>
                <w:rFonts w:eastAsiaTheme="minorEastAsia" w:cs="Times New Roman"/>
                <w:sz w:val="18"/>
                <w:szCs w:val="18"/>
              </w:rPr>
              <w:t>2</w:t>
            </w:r>
            <w:r>
              <w:rPr>
                <w:rFonts w:eastAsiaTheme="minorEastAsia" w:cs="Times New Roman"/>
                <w:sz w:val="18"/>
                <w:szCs w:val="18"/>
              </w:rPr>
              <w:t>6</w:t>
            </w:r>
            <w:r w:rsidRPr="00BD4C64">
              <w:rPr>
                <w:rFonts w:eastAsiaTheme="minorEastAsia" w:cs="Times New Roman"/>
                <w:sz w:val="18"/>
                <w:szCs w:val="18"/>
              </w:rPr>
              <w:t xml:space="preserve"> </w:t>
            </w:r>
            <w:r w:rsidR="00722749" w:rsidRPr="00BD4C64">
              <w:rPr>
                <w:rFonts w:eastAsiaTheme="minorEastAsia" w:cs="Times New Roman"/>
                <w:sz w:val="18"/>
                <w:szCs w:val="18"/>
              </w:rPr>
              <w:t>(0.</w:t>
            </w:r>
            <w:r>
              <w:rPr>
                <w:rFonts w:eastAsiaTheme="minorEastAsia" w:cs="Times New Roman"/>
                <w:sz w:val="18"/>
                <w:szCs w:val="18"/>
              </w:rPr>
              <w:t>49</w:t>
            </w:r>
            <w:r w:rsidR="00722749" w:rsidRPr="00BD4C64">
              <w:rPr>
                <w:rFonts w:eastAsiaTheme="minorEastAsia" w:cs="Times New Roman"/>
                <w:sz w:val="18"/>
                <w:szCs w:val="18"/>
              </w:rPr>
              <w:t>)</w:t>
            </w:r>
          </w:p>
        </w:tc>
        <w:tc>
          <w:tcPr>
            <w:tcW w:w="676" w:type="pct"/>
          </w:tcPr>
          <w:p w14:paraId="1C9BCF07" w14:textId="7B10A0FB"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C56E09">
              <w:rPr>
                <w:rFonts w:eastAsiaTheme="minorEastAsia" w:cs="Times New Roman"/>
                <w:sz w:val="18"/>
                <w:szCs w:val="18"/>
              </w:rPr>
              <w:t>55</w:t>
            </w:r>
            <w:r w:rsidR="00D5414B" w:rsidRPr="00BD4C64">
              <w:rPr>
                <w:rFonts w:eastAsiaTheme="minorEastAsia" w:cs="Times New Roman"/>
                <w:sz w:val="18"/>
                <w:szCs w:val="18"/>
              </w:rPr>
              <w:t xml:space="preserve"> </w:t>
            </w:r>
            <w:r w:rsidRPr="00BD4C64">
              <w:rPr>
                <w:rFonts w:eastAsiaTheme="minorEastAsia" w:cs="Times New Roman"/>
                <w:sz w:val="18"/>
                <w:szCs w:val="18"/>
              </w:rPr>
              <w:t>(0.</w:t>
            </w:r>
            <w:r w:rsidR="00C56E09" w:rsidRPr="00BD4C64">
              <w:rPr>
                <w:rFonts w:eastAsiaTheme="minorEastAsia" w:cs="Times New Roman"/>
                <w:sz w:val="18"/>
                <w:szCs w:val="18"/>
              </w:rPr>
              <w:t>0</w:t>
            </w:r>
            <w:r w:rsidR="00C56E09">
              <w:rPr>
                <w:rFonts w:eastAsiaTheme="minorEastAsia" w:cs="Times New Roman"/>
                <w:sz w:val="18"/>
                <w:szCs w:val="18"/>
              </w:rPr>
              <w:t>2</w:t>
            </w:r>
            <w:r w:rsidRPr="00BD4C64">
              <w:rPr>
                <w:rFonts w:eastAsiaTheme="minorEastAsia" w:cs="Times New Roman"/>
                <w:sz w:val="18"/>
                <w:szCs w:val="18"/>
              </w:rPr>
              <w:t>)</w:t>
            </w:r>
          </w:p>
        </w:tc>
        <w:tc>
          <w:tcPr>
            <w:tcW w:w="527" w:type="pct"/>
            <w:vAlign w:val="center"/>
          </w:tcPr>
          <w:p w14:paraId="2061F99D" w14:textId="475620FD" w:rsidR="00722749" w:rsidRPr="00BD4C64" w:rsidRDefault="00D5414B"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3</w:t>
            </w:r>
            <w:r w:rsidR="00722749" w:rsidRPr="00BD4C64">
              <w:rPr>
                <w:rFonts w:eastAsiaTheme="minorEastAsia" w:cs="Times New Roman"/>
                <w:sz w:val="18"/>
                <w:szCs w:val="18"/>
              </w:rPr>
              <w:t>.</w:t>
            </w:r>
            <w:r>
              <w:rPr>
                <w:rFonts w:eastAsiaTheme="minorEastAsia" w:cs="Times New Roman"/>
                <w:sz w:val="18"/>
                <w:szCs w:val="18"/>
              </w:rPr>
              <w:t>24</w:t>
            </w:r>
          </w:p>
        </w:tc>
        <w:tc>
          <w:tcPr>
            <w:tcW w:w="390" w:type="pct"/>
            <w:vAlign w:val="center"/>
          </w:tcPr>
          <w:p w14:paraId="69B1CD1B" w14:textId="4E3C6360"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56</w:t>
            </w:r>
          </w:p>
        </w:tc>
      </w:tr>
      <w:tr w:rsidR="00722749" w:rsidRPr="00BD4C64" w14:paraId="371FF5FE" w14:textId="77777777" w:rsidTr="00A115C4">
        <w:tc>
          <w:tcPr>
            <w:tcW w:w="454" w:type="pct"/>
            <w:vAlign w:val="center"/>
          </w:tcPr>
          <w:p w14:paraId="294D748B" w14:textId="77777777" w:rsidR="00722749" w:rsidRPr="00BD4C64" w:rsidRDefault="00722749" w:rsidP="00722749">
            <w:pPr>
              <w:spacing w:line="360" w:lineRule="auto"/>
              <w:rPr>
                <w:rFonts w:cs="Times New Roman"/>
                <w:sz w:val="18"/>
                <w:szCs w:val="18"/>
              </w:rPr>
            </w:pPr>
          </w:p>
        </w:tc>
        <w:tc>
          <w:tcPr>
            <w:tcW w:w="1297" w:type="pct"/>
            <w:vAlign w:val="center"/>
          </w:tcPr>
          <w:p w14:paraId="1B7CC141" w14:textId="77777777" w:rsidR="00722749" w:rsidRPr="00BD4C64" w:rsidRDefault="00722749" w:rsidP="00722749">
            <w:pPr>
              <w:spacing w:line="360" w:lineRule="auto"/>
              <w:rPr>
                <w:rFonts w:cs="Times New Roman"/>
                <w:sz w:val="18"/>
                <w:szCs w:val="18"/>
              </w:rPr>
            </w:pPr>
            <w:r w:rsidRPr="00BD4C64">
              <w:rPr>
                <w:rFonts w:cs="Times New Roman"/>
                <w:sz w:val="18"/>
                <w:szCs w:val="18"/>
              </w:rPr>
              <w:t>Regularized linear regression</w:t>
            </w:r>
          </w:p>
        </w:tc>
        <w:tc>
          <w:tcPr>
            <w:tcW w:w="527" w:type="pct"/>
            <w:vAlign w:val="center"/>
          </w:tcPr>
          <w:p w14:paraId="1C0E9C67" w14:textId="5DC38D2B" w:rsidR="00722749" w:rsidRPr="00BD4C64" w:rsidRDefault="00641550"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5</w:t>
            </w:r>
            <w:r w:rsidR="00722749" w:rsidRPr="00BD4C64">
              <w:rPr>
                <w:rFonts w:eastAsiaTheme="minorEastAsia" w:cs="Times New Roman"/>
                <w:sz w:val="18"/>
                <w:szCs w:val="18"/>
              </w:rPr>
              <w:t>.</w:t>
            </w:r>
            <w:r>
              <w:rPr>
                <w:rFonts w:eastAsiaTheme="minorEastAsia" w:cs="Times New Roman"/>
                <w:sz w:val="18"/>
                <w:szCs w:val="18"/>
              </w:rPr>
              <w:t>79</w:t>
            </w:r>
          </w:p>
        </w:tc>
        <w:tc>
          <w:tcPr>
            <w:tcW w:w="393" w:type="pct"/>
            <w:vAlign w:val="center"/>
          </w:tcPr>
          <w:p w14:paraId="7792E153" w14:textId="320B9D56"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Pr>
                <w:rFonts w:eastAsiaTheme="minorEastAsia" w:cs="Times New Roman"/>
                <w:sz w:val="18"/>
                <w:szCs w:val="18"/>
              </w:rPr>
              <w:t>35</w:t>
            </w:r>
          </w:p>
        </w:tc>
        <w:tc>
          <w:tcPr>
            <w:tcW w:w="735" w:type="pct"/>
          </w:tcPr>
          <w:p w14:paraId="58DB190C" w14:textId="4705FF39"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15.</w:t>
            </w:r>
            <w:r w:rsidR="00641550">
              <w:rPr>
                <w:rFonts w:eastAsiaTheme="minorEastAsia" w:cs="Times New Roman"/>
                <w:sz w:val="18"/>
                <w:szCs w:val="18"/>
              </w:rPr>
              <w:t>89</w:t>
            </w:r>
            <w:r w:rsidR="00641550" w:rsidRPr="00BD4C64">
              <w:rPr>
                <w:rFonts w:eastAsiaTheme="minorEastAsia" w:cs="Times New Roman"/>
                <w:sz w:val="18"/>
                <w:szCs w:val="18"/>
              </w:rPr>
              <w:t xml:space="preserve"> </w:t>
            </w:r>
            <w:r w:rsidRPr="00BD4C64">
              <w:rPr>
                <w:rFonts w:eastAsiaTheme="minorEastAsia" w:cs="Times New Roman"/>
                <w:sz w:val="18"/>
                <w:szCs w:val="18"/>
              </w:rPr>
              <w:t>(0.</w:t>
            </w:r>
            <w:r w:rsidR="00641550">
              <w:rPr>
                <w:rFonts w:eastAsiaTheme="minorEastAsia" w:cs="Times New Roman"/>
                <w:sz w:val="18"/>
                <w:szCs w:val="18"/>
              </w:rPr>
              <w:t>57</w:t>
            </w:r>
            <w:r w:rsidRPr="00BD4C64">
              <w:rPr>
                <w:rFonts w:eastAsiaTheme="minorEastAsia" w:cs="Times New Roman"/>
                <w:sz w:val="18"/>
                <w:szCs w:val="18"/>
              </w:rPr>
              <w:t>)</w:t>
            </w:r>
          </w:p>
        </w:tc>
        <w:tc>
          <w:tcPr>
            <w:tcW w:w="676" w:type="pct"/>
          </w:tcPr>
          <w:p w14:paraId="685CD0C7" w14:textId="105E528C"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Pr>
                <w:rFonts w:eastAsiaTheme="minorEastAsia" w:cs="Times New Roman"/>
                <w:sz w:val="18"/>
                <w:szCs w:val="18"/>
              </w:rPr>
              <w:t>34</w:t>
            </w:r>
            <w:r w:rsidR="00641550" w:rsidRPr="00BD4C64">
              <w:rPr>
                <w:rFonts w:eastAsiaTheme="minorEastAsia" w:cs="Times New Roman"/>
                <w:sz w:val="18"/>
                <w:szCs w:val="18"/>
              </w:rPr>
              <w:t xml:space="preserve"> </w:t>
            </w:r>
            <w:r w:rsidRPr="00BD4C64">
              <w:rPr>
                <w:rFonts w:eastAsiaTheme="minorEastAsia" w:cs="Times New Roman"/>
                <w:sz w:val="18"/>
                <w:szCs w:val="18"/>
              </w:rPr>
              <w:t>(0.</w:t>
            </w:r>
            <w:r w:rsidR="00641550" w:rsidRPr="00BD4C64">
              <w:rPr>
                <w:rFonts w:eastAsiaTheme="minorEastAsia" w:cs="Times New Roman"/>
                <w:sz w:val="18"/>
                <w:szCs w:val="18"/>
              </w:rPr>
              <w:t>0</w:t>
            </w:r>
            <w:r w:rsidR="00641550">
              <w:rPr>
                <w:rFonts w:eastAsiaTheme="minorEastAsia" w:cs="Times New Roman"/>
                <w:sz w:val="18"/>
                <w:szCs w:val="18"/>
              </w:rPr>
              <w:t>4</w:t>
            </w:r>
            <w:r w:rsidRPr="00BD4C64">
              <w:rPr>
                <w:rFonts w:eastAsiaTheme="minorEastAsia" w:cs="Times New Roman"/>
                <w:sz w:val="18"/>
                <w:szCs w:val="18"/>
              </w:rPr>
              <w:t>)</w:t>
            </w:r>
          </w:p>
        </w:tc>
        <w:tc>
          <w:tcPr>
            <w:tcW w:w="527" w:type="pct"/>
            <w:vAlign w:val="center"/>
          </w:tcPr>
          <w:p w14:paraId="4BC23FF4" w14:textId="213B077C" w:rsidR="00722749" w:rsidRPr="00BD4C64" w:rsidRDefault="00641550" w:rsidP="0072274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5</w:t>
            </w:r>
            <w:r w:rsidR="00722749" w:rsidRPr="00BD4C64">
              <w:rPr>
                <w:rFonts w:eastAsiaTheme="minorEastAsia" w:cs="Times New Roman"/>
                <w:sz w:val="18"/>
                <w:szCs w:val="18"/>
              </w:rPr>
              <w:t>.</w:t>
            </w:r>
            <w:r>
              <w:rPr>
                <w:rFonts w:eastAsiaTheme="minorEastAsia" w:cs="Times New Roman"/>
                <w:sz w:val="18"/>
                <w:szCs w:val="18"/>
              </w:rPr>
              <w:t>42</w:t>
            </w:r>
          </w:p>
        </w:tc>
        <w:tc>
          <w:tcPr>
            <w:tcW w:w="390" w:type="pct"/>
            <w:vAlign w:val="center"/>
          </w:tcPr>
          <w:p w14:paraId="761C4F6D" w14:textId="709AE5CD"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sidRPr="00BD4C64">
              <w:rPr>
                <w:rFonts w:eastAsiaTheme="minorEastAsia" w:cs="Times New Roman"/>
                <w:sz w:val="18"/>
                <w:szCs w:val="18"/>
              </w:rPr>
              <w:t>4</w:t>
            </w:r>
            <w:r w:rsidR="00641550">
              <w:rPr>
                <w:rFonts w:eastAsiaTheme="minorEastAsia" w:cs="Times New Roman"/>
                <w:sz w:val="18"/>
                <w:szCs w:val="18"/>
              </w:rPr>
              <w:t>0</w:t>
            </w:r>
          </w:p>
        </w:tc>
      </w:tr>
      <w:tr w:rsidR="00722749" w:rsidRPr="00BD4C64" w14:paraId="7196B139" w14:textId="77777777" w:rsidTr="00A115C4">
        <w:tc>
          <w:tcPr>
            <w:tcW w:w="454" w:type="pct"/>
            <w:vAlign w:val="center"/>
          </w:tcPr>
          <w:p w14:paraId="602CF29B" w14:textId="77777777" w:rsidR="00722749" w:rsidRPr="00BD4C64" w:rsidRDefault="00722749" w:rsidP="00722749">
            <w:pPr>
              <w:spacing w:line="360" w:lineRule="auto"/>
              <w:rPr>
                <w:rFonts w:cs="Times New Roman"/>
                <w:sz w:val="18"/>
                <w:szCs w:val="18"/>
              </w:rPr>
            </w:pPr>
            <w:r>
              <w:rPr>
                <w:rFonts w:cs="Times New Roman"/>
                <w:sz w:val="18"/>
                <w:szCs w:val="18"/>
              </w:rPr>
              <w:t>VT</w:t>
            </w:r>
          </w:p>
        </w:tc>
        <w:tc>
          <w:tcPr>
            <w:tcW w:w="1297" w:type="pct"/>
            <w:vAlign w:val="center"/>
          </w:tcPr>
          <w:p w14:paraId="3763FC46" w14:textId="77777777" w:rsidR="00722749" w:rsidRPr="00BD4C64" w:rsidRDefault="00722749" w:rsidP="00722749">
            <w:pPr>
              <w:spacing w:line="360" w:lineRule="auto"/>
              <w:rPr>
                <w:rFonts w:cs="Times New Roman"/>
                <w:sz w:val="18"/>
                <w:szCs w:val="18"/>
              </w:rPr>
            </w:pPr>
            <w:r w:rsidRPr="00BD4C64">
              <w:rPr>
                <w:rFonts w:eastAsiaTheme="minorEastAsia" w:cs="Times New Roman"/>
                <w:sz w:val="18"/>
                <w:szCs w:val="18"/>
              </w:rPr>
              <w:t>Random forest</w:t>
            </w:r>
          </w:p>
        </w:tc>
        <w:tc>
          <w:tcPr>
            <w:tcW w:w="527" w:type="pct"/>
            <w:vAlign w:val="center"/>
          </w:tcPr>
          <w:p w14:paraId="11D1ECB6" w14:textId="016EEDCD"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Pr>
                <w:rFonts w:eastAsiaTheme="minorEastAsia" w:cs="Times New Roman"/>
                <w:sz w:val="18"/>
                <w:szCs w:val="18"/>
              </w:rPr>
              <w:t>35</w:t>
            </w:r>
          </w:p>
        </w:tc>
        <w:tc>
          <w:tcPr>
            <w:tcW w:w="393" w:type="pct"/>
            <w:vAlign w:val="center"/>
          </w:tcPr>
          <w:p w14:paraId="3D72CF72" w14:textId="17A57C8F"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Pr>
                <w:rFonts w:eastAsiaTheme="minorEastAsia" w:cs="Times New Roman"/>
                <w:sz w:val="18"/>
                <w:szCs w:val="18"/>
              </w:rPr>
              <w:t>26</w:t>
            </w:r>
          </w:p>
        </w:tc>
        <w:tc>
          <w:tcPr>
            <w:tcW w:w="735" w:type="pct"/>
          </w:tcPr>
          <w:p w14:paraId="788D0D45" w14:textId="42A83E6F"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sidRPr="00BD4C64">
              <w:rPr>
                <w:rFonts w:eastAsiaTheme="minorEastAsia" w:cs="Times New Roman"/>
                <w:sz w:val="18"/>
                <w:szCs w:val="18"/>
              </w:rPr>
              <w:t>3</w:t>
            </w:r>
            <w:r w:rsidR="00641550">
              <w:rPr>
                <w:rFonts w:eastAsiaTheme="minorEastAsia" w:cs="Times New Roman"/>
                <w:sz w:val="18"/>
                <w:szCs w:val="18"/>
              </w:rPr>
              <w:t>5</w:t>
            </w:r>
            <w:r w:rsidR="00641550" w:rsidRPr="00BD4C64">
              <w:rPr>
                <w:rFonts w:eastAsiaTheme="minorEastAsia" w:cs="Times New Roman"/>
                <w:sz w:val="18"/>
                <w:szCs w:val="18"/>
              </w:rPr>
              <w:t xml:space="preserve"> </w:t>
            </w:r>
            <w:r w:rsidRPr="00BD4C64">
              <w:rPr>
                <w:rFonts w:eastAsiaTheme="minorEastAsia" w:cs="Times New Roman"/>
                <w:sz w:val="18"/>
                <w:szCs w:val="18"/>
              </w:rPr>
              <w:t>(0.03)</w:t>
            </w:r>
          </w:p>
        </w:tc>
        <w:tc>
          <w:tcPr>
            <w:tcW w:w="676" w:type="pct"/>
          </w:tcPr>
          <w:p w14:paraId="56430D7F" w14:textId="24E5D1D3"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Pr>
                <w:rFonts w:eastAsiaTheme="minorEastAsia" w:cs="Times New Roman"/>
                <w:sz w:val="18"/>
                <w:szCs w:val="18"/>
              </w:rPr>
              <w:t>26</w:t>
            </w:r>
            <w:r w:rsidR="00641550" w:rsidRPr="00BD4C64">
              <w:rPr>
                <w:rFonts w:eastAsiaTheme="minorEastAsia" w:cs="Times New Roman"/>
                <w:sz w:val="18"/>
                <w:szCs w:val="18"/>
              </w:rPr>
              <w:t xml:space="preserve"> </w:t>
            </w:r>
            <w:r w:rsidRPr="00BD4C64">
              <w:rPr>
                <w:rFonts w:eastAsiaTheme="minorEastAsia" w:cs="Times New Roman"/>
                <w:sz w:val="18"/>
                <w:szCs w:val="18"/>
              </w:rPr>
              <w:t>(0.</w:t>
            </w:r>
            <w:r w:rsidR="00641550" w:rsidRPr="00BD4C64">
              <w:rPr>
                <w:rFonts w:eastAsiaTheme="minorEastAsia" w:cs="Times New Roman"/>
                <w:sz w:val="18"/>
                <w:szCs w:val="18"/>
              </w:rPr>
              <w:t>0</w:t>
            </w:r>
            <w:r w:rsidR="00641550">
              <w:rPr>
                <w:rFonts w:eastAsiaTheme="minorEastAsia" w:cs="Times New Roman"/>
                <w:sz w:val="18"/>
                <w:szCs w:val="18"/>
              </w:rPr>
              <w:t>3</w:t>
            </w:r>
            <w:r w:rsidRPr="00BD4C64">
              <w:rPr>
                <w:rFonts w:eastAsiaTheme="minorEastAsia" w:cs="Times New Roman"/>
                <w:sz w:val="18"/>
                <w:szCs w:val="18"/>
              </w:rPr>
              <w:t>)</w:t>
            </w:r>
          </w:p>
        </w:tc>
        <w:tc>
          <w:tcPr>
            <w:tcW w:w="527" w:type="pct"/>
            <w:vAlign w:val="center"/>
          </w:tcPr>
          <w:p w14:paraId="65699DAC" w14:textId="1FAF52E9"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sidRPr="00BD4C64">
              <w:rPr>
                <w:rFonts w:eastAsiaTheme="minorEastAsia" w:cs="Times New Roman"/>
                <w:sz w:val="18"/>
                <w:szCs w:val="18"/>
              </w:rPr>
              <w:t>3</w:t>
            </w:r>
            <w:r w:rsidR="00641550">
              <w:rPr>
                <w:rFonts w:eastAsiaTheme="minorEastAsia" w:cs="Times New Roman"/>
                <w:sz w:val="18"/>
                <w:szCs w:val="18"/>
              </w:rPr>
              <w:t>1</w:t>
            </w:r>
          </w:p>
        </w:tc>
        <w:tc>
          <w:tcPr>
            <w:tcW w:w="390" w:type="pct"/>
            <w:vAlign w:val="center"/>
          </w:tcPr>
          <w:p w14:paraId="1FD2B5D7" w14:textId="240C8485"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641550" w:rsidRPr="00BD4C64">
              <w:rPr>
                <w:rFonts w:eastAsiaTheme="minorEastAsia" w:cs="Times New Roman"/>
                <w:sz w:val="18"/>
                <w:szCs w:val="18"/>
              </w:rPr>
              <w:t>4</w:t>
            </w:r>
            <w:r w:rsidR="00641550">
              <w:rPr>
                <w:rFonts w:eastAsiaTheme="minorEastAsia" w:cs="Times New Roman"/>
                <w:sz w:val="18"/>
                <w:szCs w:val="18"/>
              </w:rPr>
              <w:t>3</w:t>
            </w:r>
          </w:p>
        </w:tc>
      </w:tr>
      <w:tr w:rsidR="00722749" w:rsidRPr="00BD4C64" w14:paraId="518B96FB" w14:textId="77777777" w:rsidTr="00A115C4">
        <w:tc>
          <w:tcPr>
            <w:tcW w:w="454" w:type="pct"/>
            <w:vAlign w:val="center"/>
          </w:tcPr>
          <w:p w14:paraId="3D19D9C8" w14:textId="77777777" w:rsidR="00722749" w:rsidRPr="00BD4C64" w:rsidRDefault="00722749" w:rsidP="00722749">
            <w:pPr>
              <w:spacing w:line="360" w:lineRule="auto"/>
              <w:rPr>
                <w:rFonts w:cs="Times New Roman"/>
                <w:sz w:val="18"/>
                <w:szCs w:val="18"/>
              </w:rPr>
            </w:pPr>
          </w:p>
        </w:tc>
        <w:tc>
          <w:tcPr>
            <w:tcW w:w="1297" w:type="pct"/>
            <w:vAlign w:val="center"/>
          </w:tcPr>
          <w:p w14:paraId="23C4B416" w14:textId="77777777" w:rsidR="00722749" w:rsidRPr="00BD4C64" w:rsidRDefault="00722749" w:rsidP="00722749">
            <w:pPr>
              <w:spacing w:line="360" w:lineRule="auto"/>
              <w:rPr>
                <w:rFonts w:cs="Times New Roman"/>
                <w:sz w:val="18"/>
                <w:szCs w:val="18"/>
              </w:rPr>
            </w:pPr>
            <w:r w:rsidRPr="00BD4C64">
              <w:rPr>
                <w:rFonts w:cs="Times New Roman"/>
                <w:sz w:val="18"/>
                <w:szCs w:val="18"/>
              </w:rPr>
              <w:t>Gradient boosting machine</w:t>
            </w:r>
          </w:p>
        </w:tc>
        <w:tc>
          <w:tcPr>
            <w:tcW w:w="527" w:type="pct"/>
            <w:vAlign w:val="center"/>
          </w:tcPr>
          <w:p w14:paraId="4C3D6F15" w14:textId="0F44ADEC" w:rsidR="00722749" w:rsidRPr="00BD4C64" w:rsidRDefault="00722749" w:rsidP="00722749">
            <w:pPr>
              <w:spacing w:line="360" w:lineRule="auto"/>
              <w:rPr>
                <w:rFonts w:cs="Times New Roman"/>
                <w:sz w:val="18"/>
                <w:szCs w:val="18"/>
              </w:rPr>
            </w:pPr>
            <w:r w:rsidRPr="00BD4C64">
              <w:rPr>
                <w:rFonts w:cs="Times New Roman"/>
                <w:sz w:val="18"/>
                <w:szCs w:val="18"/>
              </w:rPr>
              <w:t>0.</w:t>
            </w:r>
            <w:r w:rsidR="001B2FD0" w:rsidRPr="00BD4C64">
              <w:rPr>
                <w:rFonts w:cs="Times New Roman"/>
                <w:sz w:val="18"/>
                <w:szCs w:val="18"/>
              </w:rPr>
              <w:t>2</w:t>
            </w:r>
            <w:r w:rsidR="001B2FD0">
              <w:rPr>
                <w:rFonts w:cs="Times New Roman"/>
                <w:sz w:val="18"/>
                <w:szCs w:val="18"/>
              </w:rPr>
              <w:t>6</w:t>
            </w:r>
          </w:p>
        </w:tc>
        <w:tc>
          <w:tcPr>
            <w:tcW w:w="393" w:type="pct"/>
            <w:vAlign w:val="center"/>
          </w:tcPr>
          <w:p w14:paraId="6BDB5038" w14:textId="58D0F4C6" w:rsidR="00722749" w:rsidRPr="00BD4C64" w:rsidRDefault="00722749" w:rsidP="00722749">
            <w:pPr>
              <w:spacing w:line="360" w:lineRule="auto"/>
              <w:rPr>
                <w:rFonts w:cs="Times New Roman"/>
                <w:sz w:val="18"/>
                <w:szCs w:val="18"/>
              </w:rPr>
            </w:pPr>
            <w:r w:rsidRPr="00BD4C64">
              <w:rPr>
                <w:rFonts w:cs="Times New Roman"/>
                <w:sz w:val="18"/>
                <w:szCs w:val="18"/>
              </w:rPr>
              <w:t>0.</w:t>
            </w:r>
            <w:r w:rsidR="001B2FD0">
              <w:rPr>
                <w:rFonts w:cs="Times New Roman"/>
                <w:sz w:val="18"/>
                <w:szCs w:val="18"/>
              </w:rPr>
              <w:t>59</w:t>
            </w:r>
          </w:p>
        </w:tc>
        <w:tc>
          <w:tcPr>
            <w:tcW w:w="735" w:type="pct"/>
          </w:tcPr>
          <w:p w14:paraId="57A15B25" w14:textId="57D8A1DB" w:rsidR="00722749" w:rsidRPr="00BD4C64" w:rsidRDefault="00722749" w:rsidP="00722749">
            <w:pPr>
              <w:spacing w:line="360" w:lineRule="auto"/>
              <w:rPr>
                <w:rFonts w:cs="Times New Roman"/>
                <w:sz w:val="18"/>
                <w:szCs w:val="18"/>
              </w:rPr>
            </w:pPr>
            <w:r w:rsidRPr="00BD4C64">
              <w:rPr>
                <w:rFonts w:cs="Times New Roman"/>
                <w:sz w:val="18"/>
                <w:szCs w:val="18"/>
              </w:rPr>
              <w:t>0.</w:t>
            </w:r>
            <w:r w:rsidR="001B2FD0" w:rsidRPr="00BD4C64">
              <w:rPr>
                <w:rFonts w:cs="Times New Roman"/>
                <w:sz w:val="18"/>
                <w:szCs w:val="18"/>
              </w:rPr>
              <w:t>3</w:t>
            </w:r>
            <w:r w:rsidR="001B2FD0">
              <w:rPr>
                <w:rFonts w:cs="Times New Roman"/>
                <w:sz w:val="18"/>
                <w:szCs w:val="18"/>
              </w:rPr>
              <w:t>5</w:t>
            </w:r>
            <w:r w:rsidR="001B2FD0" w:rsidRPr="00BD4C64">
              <w:rPr>
                <w:rFonts w:cs="Times New Roman"/>
                <w:sz w:val="18"/>
                <w:szCs w:val="18"/>
              </w:rPr>
              <w:t xml:space="preserve"> </w:t>
            </w:r>
            <w:r w:rsidRPr="00BD4C64">
              <w:rPr>
                <w:rFonts w:cs="Times New Roman"/>
                <w:sz w:val="18"/>
                <w:szCs w:val="18"/>
              </w:rPr>
              <w:t>(0.</w:t>
            </w:r>
            <w:r w:rsidR="001B2FD0" w:rsidRPr="00BD4C64">
              <w:rPr>
                <w:rFonts w:cs="Times New Roman"/>
                <w:sz w:val="18"/>
                <w:szCs w:val="18"/>
              </w:rPr>
              <w:t>0</w:t>
            </w:r>
            <w:r w:rsidR="001B2FD0">
              <w:rPr>
                <w:rFonts w:cs="Times New Roman"/>
                <w:sz w:val="18"/>
                <w:szCs w:val="18"/>
              </w:rPr>
              <w:t>2</w:t>
            </w:r>
            <w:r w:rsidRPr="00BD4C64">
              <w:rPr>
                <w:rFonts w:cs="Times New Roman"/>
                <w:sz w:val="18"/>
                <w:szCs w:val="18"/>
              </w:rPr>
              <w:t>)</w:t>
            </w:r>
          </w:p>
        </w:tc>
        <w:tc>
          <w:tcPr>
            <w:tcW w:w="676" w:type="pct"/>
          </w:tcPr>
          <w:p w14:paraId="64327C5F" w14:textId="4975DDD0" w:rsidR="00722749" w:rsidRPr="00BD4C64" w:rsidRDefault="00722749" w:rsidP="00722749">
            <w:pPr>
              <w:spacing w:line="360" w:lineRule="auto"/>
              <w:rPr>
                <w:rFonts w:cs="Times New Roman"/>
                <w:sz w:val="18"/>
                <w:szCs w:val="18"/>
              </w:rPr>
            </w:pPr>
            <w:r w:rsidRPr="00BD4C64">
              <w:rPr>
                <w:rFonts w:cs="Times New Roman"/>
                <w:sz w:val="18"/>
                <w:szCs w:val="18"/>
              </w:rPr>
              <w:t>0.</w:t>
            </w:r>
            <w:r w:rsidR="001B2FD0">
              <w:rPr>
                <w:rFonts w:cs="Times New Roman"/>
                <w:sz w:val="18"/>
                <w:szCs w:val="18"/>
              </w:rPr>
              <w:t>25</w:t>
            </w:r>
            <w:r w:rsidR="001B2FD0" w:rsidRPr="00BD4C64">
              <w:rPr>
                <w:rFonts w:cs="Times New Roman"/>
                <w:sz w:val="18"/>
                <w:szCs w:val="18"/>
              </w:rPr>
              <w:t xml:space="preserve"> </w:t>
            </w:r>
            <w:r w:rsidRPr="00BD4C64">
              <w:rPr>
                <w:rFonts w:cs="Times New Roman"/>
                <w:sz w:val="18"/>
                <w:szCs w:val="18"/>
              </w:rPr>
              <w:t>(0.</w:t>
            </w:r>
            <w:r w:rsidR="001B2FD0" w:rsidRPr="00BD4C64">
              <w:rPr>
                <w:rFonts w:cs="Times New Roman"/>
                <w:sz w:val="18"/>
                <w:szCs w:val="18"/>
              </w:rPr>
              <w:t>0</w:t>
            </w:r>
            <w:r w:rsidR="001B2FD0">
              <w:rPr>
                <w:rFonts w:cs="Times New Roman"/>
                <w:sz w:val="18"/>
                <w:szCs w:val="18"/>
              </w:rPr>
              <w:t>6</w:t>
            </w:r>
            <w:r w:rsidRPr="00BD4C64">
              <w:rPr>
                <w:rFonts w:cs="Times New Roman"/>
                <w:sz w:val="18"/>
                <w:szCs w:val="18"/>
              </w:rPr>
              <w:t>)</w:t>
            </w:r>
          </w:p>
        </w:tc>
        <w:tc>
          <w:tcPr>
            <w:tcW w:w="527" w:type="pct"/>
            <w:vAlign w:val="center"/>
          </w:tcPr>
          <w:p w14:paraId="7FDA31DB" w14:textId="49CB4ACE" w:rsidR="00722749" w:rsidRPr="00BD4C64" w:rsidRDefault="00722749" w:rsidP="00722749">
            <w:pPr>
              <w:spacing w:line="360" w:lineRule="auto"/>
              <w:rPr>
                <w:rFonts w:cs="Times New Roman"/>
                <w:sz w:val="18"/>
                <w:szCs w:val="18"/>
              </w:rPr>
            </w:pPr>
            <w:r w:rsidRPr="00BD4C64">
              <w:rPr>
                <w:rFonts w:cs="Times New Roman"/>
                <w:sz w:val="18"/>
                <w:szCs w:val="18"/>
              </w:rPr>
              <w:t>0.</w:t>
            </w:r>
            <w:r w:rsidR="001B2FD0">
              <w:rPr>
                <w:rFonts w:cs="Times New Roman"/>
                <w:sz w:val="18"/>
                <w:szCs w:val="18"/>
              </w:rPr>
              <w:t>31</w:t>
            </w:r>
          </w:p>
        </w:tc>
        <w:tc>
          <w:tcPr>
            <w:tcW w:w="390" w:type="pct"/>
            <w:vAlign w:val="center"/>
          </w:tcPr>
          <w:p w14:paraId="70B7AD98" w14:textId="17019D4D" w:rsidR="00722749" w:rsidRPr="00BD4C64" w:rsidRDefault="00722749" w:rsidP="00722749">
            <w:pPr>
              <w:spacing w:line="360" w:lineRule="auto"/>
              <w:rPr>
                <w:rFonts w:cs="Times New Roman"/>
                <w:sz w:val="18"/>
                <w:szCs w:val="18"/>
              </w:rPr>
            </w:pPr>
            <w:r w:rsidRPr="00BD4C64">
              <w:rPr>
                <w:rFonts w:cs="Times New Roman"/>
                <w:sz w:val="18"/>
                <w:szCs w:val="18"/>
              </w:rPr>
              <w:t>0.</w:t>
            </w:r>
            <w:r w:rsidR="001B2FD0">
              <w:rPr>
                <w:rFonts w:cs="Times New Roman"/>
                <w:sz w:val="18"/>
                <w:szCs w:val="18"/>
              </w:rPr>
              <w:t>4</w:t>
            </w:r>
            <w:r w:rsidR="001B2FD0" w:rsidRPr="00BD4C64">
              <w:rPr>
                <w:rFonts w:cs="Times New Roman"/>
                <w:sz w:val="18"/>
                <w:szCs w:val="18"/>
              </w:rPr>
              <w:t>4</w:t>
            </w:r>
          </w:p>
        </w:tc>
      </w:tr>
      <w:tr w:rsidR="00722749" w:rsidRPr="00BD4C64" w14:paraId="62C44E36" w14:textId="77777777" w:rsidTr="00A115C4">
        <w:tc>
          <w:tcPr>
            <w:tcW w:w="454" w:type="pct"/>
            <w:vAlign w:val="center"/>
          </w:tcPr>
          <w:p w14:paraId="732BF146" w14:textId="77777777" w:rsidR="00722749" w:rsidRPr="00BD4C64" w:rsidRDefault="00722749" w:rsidP="00722749">
            <w:pPr>
              <w:spacing w:line="360" w:lineRule="auto"/>
              <w:rPr>
                <w:rFonts w:cs="Times New Roman"/>
                <w:sz w:val="18"/>
                <w:szCs w:val="18"/>
              </w:rPr>
            </w:pPr>
          </w:p>
        </w:tc>
        <w:tc>
          <w:tcPr>
            <w:tcW w:w="1297" w:type="pct"/>
            <w:vAlign w:val="center"/>
          </w:tcPr>
          <w:p w14:paraId="77D3FF51" w14:textId="77777777" w:rsidR="00722749" w:rsidRPr="00BD4C64" w:rsidRDefault="00722749" w:rsidP="00722749">
            <w:pPr>
              <w:spacing w:line="360" w:lineRule="auto"/>
              <w:rPr>
                <w:rFonts w:cs="Times New Roman"/>
                <w:sz w:val="18"/>
                <w:szCs w:val="18"/>
              </w:rPr>
            </w:pPr>
            <w:r w:rsidRPr="00BD4C64">
              <w:rPr>
                <w:rFonts w:eastAsiaTheme="minorEastAsia" w:cs="Times New Roman"/>
                <w:sz w:val="18"/>
                <w:szCs w:val="18"/>
              </w:rPr>
              <w:t>Artificial neural network</w:t>
            </w:r>
          </w:p>
        </w:tc>
        <w:tc>
          <w:tcPr>
            <w:tcW w:w="527" w:type="pct"/>
            <w:vAlign w:val="center"/>
          </w:tcPr>
          <w:p w14:paraId="1AF6AE0E" w14:textId="33FC4BFF"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31</w:t>
            </w:r>
          </w:p>
        </w:tc>
        <w:tc>
          <w:tcPr>
            <w:tcW w:w="393" w:type="pct"/>
            <w:vAlign w:val="center"/>
          </w:tcPr>
          <w:p w14:paraId="04800AA8" w14:textId="70FC31E0"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43</w:t>
            </w:r>
          </w:p>
        </w:tc>
        <w:tc>
          <w:tcPr>
            <w:tcW w:w="735" w:type="pct"/>
          </w:tcPr>
          <w:p w14:paraId="3F259204" w14:textId="59FCA2ED"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35</w:t>
            </w:r>
            <w:r w:rsidR="00D5414B" w:rsidRPr="00BD4C64">
              <w:rPr>
                <w:rFonts w:eastAsiaTheme="minorEastAsia" w:cs="Times New Roman"/>
                <w:sz w:val="18"/>
                <w:szCs w:val="18"/>
              </w:rPr>
              <w:t xml:space="preserve"> </w:t>
            </w:r>
            <w:r w:rsidRPr="00BD4C64">
              <w:rPr>
                <w:rFonts w:eastAsiaTheme="minorEastAsia" w:cs="Times New Roman"/>
                <w:sz w:val="18"/>
                <w:szCs w:val="18"/>
              </w:rPr>
              <w:t>(0.</w:t>
            </w:r>
            <w:r w:rsidR="00D5414B" w:rsidRPr="00BD4C64">
              <w:rPr>
                <w:rFonts w:eastAsiaTheme="minorEastAsia" w:cs="Times New Roman"/>
                <w:sz w:val="18"/>
                <w:szCs w:val="18"/>
              </w:rPr>
              <w:t>0</w:t>
            </w:r>
            <w:r w:rsidR="00D5414B">
              <w:rPr>
                <w:rFonts w:eastAsiaTheme="minorEastAsia" w:cs="Times New Roman"/>
                <w:sz w:val="18"/>
                <w:szCs w:val="18"/>
              </w:rPr>
              <w:t>1</w:t>
            </w:r>
            <w:r w:rsidRPr="00BD4C64">
              <w:rPr>
                <w:rFonts w:eastAsiaTheme="minorEastAsia" w:cs="Times New Roman"/>
                <w:sz w:val="18"/>
                <w:szCs w:val="18"/>
              </w:rPr>
              <w:t>)</w:t>
            </w:r>
          </w:p>
        </w:tc>
        <w:tc>
          <w:tcPr>
            <w:tcW w:w="676" w:type="pct"/>
          </w:tcPr>
          <w:p w14:paraId="1F5F8C21" w14:textId="32A56270"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C56E09">
              <w:rPr>
                <w:rFonts w:eastAsiaTheme="minorEastAsia" w:cs="Times New Roman"/>
                <w:sz w:val="18"/>
                <w:szCs w:val="18"/>
              </w:rPr>
              <w:t>42</w:t>
            </w:r>
            <w:r w:rsidR="00D5414B" w:rsidRPr="00BD4C64">
              <w:rPr>
                <w:rFonts w:eastAsiaTheme="minorEastAsia" w:cs="Times New Roman"/>
                <w:sz w:val="18"/>
                <w:szCs w:val="18"/>
              </w:rPr>
              <w:t xml:space="preserve"> </w:t>
            </w:r>
            <w:r w:rsidRPr="00BD4C64">
              <w:rPr>
                <w:rFonts w:eastAsiaTheme="minorEastAsia" w:cs="Times New Roman"/>
                <w:sz w:val="18"/>
                <w:szCs w:val="18"/>
              </w:rPr>
              <w:t>(0.</w:t>
            </w:r>
            <w:r w:rsidR="00D5414B" w:rsidRPr="00BD4C64">
              <w:rPr>
                <w:rFonts w:eastAsiaTheme="minorEastAsia" w:cs="Times New Roman"/>
                <w:sz w:val="18"/>
                <w:szCs w:val="18"/>
              </w:rPr>
              <w:t>0</w:t>
            </w:r>
            <w:r w:rsidR="00D5414B">
              <w:rPr>
                <w:rFonts w:eastAsiaTheme="minorEastAsia" w:cs="Times New Roman"/>
                <w:sz w:val="18"/>
                <w:szCs w:val="18"/>
              </w:rPr>
              <w:t>5</w:t>
            </w:r>
            <w:r w:rsidRPr="00BD4C64">
              <w:rPr>
                <w:rFonts w:eastAsiaTheme="minorEastAsia" w:cs="Times New Roman"/>
                <w:sz w:val="18"/>
                <w:szCs w:val="18"/>
              </w:rPr>
              <w:t>)</w:t>
            </w:r>
          </w:p>
        </w:tc>
        <w:tc>
          <w:tcPr>
            <w:tcW w:w="527" w:type="pct"/>
            <w:vAlign w:val="center"/>
          </w:tcPr>
          <w:p w14:paraId="2F8F9E50" w14:textId="0DBE351D"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30</w:t>
            </w:r>
          </w:p>
        </w:tc>
        <w:tc>
          <w:tcPr>
            <w:tcW w:w="390" w:type="pct"/>
            <w:vAlign w:val="center"/>
          </w:tcPr>
          <w:p w14:paraId="33B9321D" w14:textId="55084584"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45</w:t>
            </w:r>
          </w:p>
        </w:tc>
      </w:tr>
      <w:tr w:rsidR="00722749" w:rsidRPr="00BD4C64" w14:paraId="25B55992" w14:textId="77777777" w:rsidTr="001A710F">
        <w:tc>
          <w:tcPr>
            <w:tcW w:w="454" w:type="pct"/>
            <w:vAlign w:val="center"/>
          </w:tcPr>
          <w:p w14:paraId="1FF958FE" w14:textId="77777777" w:rsidR="00722749" w:rsidRPr="00BD4C64" w:rsidRDefault="00722749" w:rsidP="00722749">
            <w:pPr>
              <w:spacing w:line="360" w:lineRule="auto"/>
              <w:rPr>
                <w:rFonts w:cs="Times New Roman"/>
                <w:sz w:val="18"/>
                <w:szCs w:val="18"/>
              </w:rPr>
            </w:pPr>
          </w:p>
        </w:tc>
        <w:tc>
          <w:tcPr>
            <w:tcW w:w="1297" w:type="pct"/>
            <w:vAlign w:val="center"/>
          </w:tcPr>
          <w:p w14:paraId="3BD7C6EA" w14:textId="77777777" w:rsidR="00722749" w:rsidRPr="00BD4C64" w:rsidRDefault="00722749" w:rsidP="00722749">
            <w:pPr>
              <w:spacing w:line="360" w:lineRule="auto"/>
              <w:rPr>
                <w:rFonts w:cs="Times New Roman"/>
                <w:sz w:val="18"/>
                <w:szCs w:val="18"/>
              </w:rPr>
            </w:pPr>
            <w:r w:rsidRPr="00BD4C64">
              <w:rPr>
                <w:rFonts w:cs="Times New Roman"/>
                <w:sz w:val="18"/>
                <w:szCs w:val="18"/>
              </w:rPr>
              <w:t>Regularized linear regression</w:t>
            </w:r>
          </w:p>
        </w:tc>
        <w:tc>
          <w:tcPr>
            <w:tcW w:w="527" w:type="pct"/>
            <w:vAlign w:val="center"/>
          </w:tcPr>
          <w:p w14:paraId="5FF6D327" w14:textId="395FCAB2"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1B2FD0" w:rsidRPr="00BD4C64">
              <w:rPr>
                <w:rFonts w:eastAsiaTheme="minorEastAsia" w:cs="Times New Roman"/>
                <w:sz w:val="18"/>
                <w:szCs w:val="18"/>
              </w:rPr>
              <w:t>3</w:t>
            </w:r>
            <w:r w:rsidR="001B2FD0">
              <w:rPr>
                <w:rFonts w:eastAsiaTheme="minorEastAsia" w:cs="Times New Roman"/>
                <w:sz w:val="18"/>
                <w:szCs w:val="18"/>
              </w:rPr>
              <w:t>6</w:t>
            </w:r>
          </w:p>
        </w:tc>
        <w:tc>
          <w:tcPr>
            <w:tcW w:w="393" w:type="pct"/>
            <w:vAlign w:val="center"/>
          </w:tcPr>
          <w:p w14:paraId="1B0F5856" w14:textId="2AEFDE2A"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1B2FD0">
              <w:rPr>
                <w:rFonts w:eastAsiaTheme="minorEastAsia" w:cs="Times New Roman"/>
                <w:sz w:val="18"/>
                <w:szCs w:val="18"/>
              </w:rPr>
              <w:t>21</w:t>
            </w:r>
          </w:p>
        </w:tc>
        <w:tc>
          <w:tcPr>
            <w:tcW w:w="735" w:type="pct"/>
          </w:tcPr>
          <w:p w14:paraId="36BC9490" w14:textId="36234240"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1B2FD0" w:rsidRPr="00BD4C64">
              <w:rPr>
                <w:rFonts w:eastAsiaTheme="minorEastAsia" w:cs="Times New Roman"/>
                <w:sz w:val="18"/>
                <w:szCs w:val="18"/>
              </w:rPr>
              <w:t>3</w:t>
            </w:r>
            <w:r w:rsidR="001B2FD0">
              <w:rPr>
                <w:rFonts w:eastAsiaTheme="minorEastAsia" w:cs="Times New Roman"/>
                <w:sz w:val="18"/>
                <w:szCs w:val="18"/>
              </w:rPr>
              <w:t>6</w:t>
            </w:r>
            <w:r w:rsidR="001B2FD0" w:rsidRPr="00BD4C64">
              <w:rPr>
                <w:rFonts w:eastAsiaTheme="minorEastAsia" w:cs="Times New Roman"/>
                <w:sz w:val="18"/>
                <w:szCs w:val="18"/>
              </w:rPr>
              <w:t xml:space="preserve"> </w:t>
            </w:r>
            <w:r w:rsidRPr="00BD4C64">
              <w:rPr>
                <w:rFonts w:eastAsiaTheme="minorEastAsia" w:cs="Times New Roman"/>
                <w:sz w:val="18"/>
                <w:szCs w:val="18"/>
              </w:rPr>
              <w:t>(0.</w:t>
            </w:r>
            <w:r w:rsidR="001B2FD0" w:rsidRPr="00BD4C64">
              <w:rPr>
                <w:rFonts w:eastAsiaTheme="minorEastAsia" w:cs="Times New Roman"/>
                <w:sz w:val="18"/>
                <w:szCs w:val="18"/>
              </w:rPr>
              <w:t>0</w:t>
            </w:r>
            <w:r w:rsidR="001B2FD0">
              <w:rPr>
                <w:rFonts w:eastAsiaTheme="minorEastAsia" w:cs="Times New Roman"/>
                <w:sz w:val="18"/>
                <w:szCs w:val="18"/>
              </w:rPr>
              <w:t>1</w:t>
            </w:r>
            <w:r w:rsidRPr="00BD4C64">
              <w:rPr>
                <w:rFonts w:eastAsiaTheme="minorEastAsia" w:cs="Times New Roman"/>
                <w:sz w:val="18"/>
                <w:szCs w:val="18"/>
              </w:rPr>
              <w:t>)</w:t>
            </w:r>
          </w:p>
        </w:tc>
        <w:tc>
          <w:tcPr>
            <w:tcW w:w="676" w:type="pct"/>
          </w:tcPr>
          <w:p w14:paraId="7B9C306D" w14:textId="0AA8EE19"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1B2FD0">
              <w:rPr>
                <w:rFonts w:eastAsiaTheme="minorEastAsia" w:cs="Times New Roman"/>
                <w:sz w:val="18"/>
                <w:szCs w:val="18"/>
              </w:rPr>
              <w:t>1</w:t>
            </w:r>
            <w:r w:rsidR="001B2FD0" w:rsidRPr="00BD4C64">
              <w:rPr>
                <w:rFonts w:eastAsiaTheme="minorEastAsia" w:cs="Times New Roman"/>
                <w:sz w:val="18"/>
                <w:szCs w:val="18"/>
              </w:rPr>
              <w:t xml:space="preserve">9 </w:t>
            </w:r>
            <w:r w:rsidRPr="00BD4C64">
              <w:rPr>
                <w:rFonts w:eastAsiaTheme="minorEastAsia" w:cs="Times New Roman"/>
                <w:sz w:val="18"/>
                <w:szCs w:val="18"/>
              </w:rPr>
              <w:t>(0.</w:t>
            </w:r>
            <w:r w:rsidR="001B2FD0" w:rsidRPr="00BD4C64">
              <w:rPr>
                <w:rFonts w:eastAsiaTheme="minorEastAsia" w:cs="Times New Roman"/>
                <w:sz w:val="18"/>
                <w:szCs w:val="18"/>
              </w:rPr>
              <w:t>0</w:t>
            </w:r>
            <w:r w:rsidR="001B2FD0">
              <w:rPr>
                <w:rFonts w:eastAsiaTheme="minorEastAsia" w:cs="Times New Roman"/>
                <w:sz w:val="18"/>
                <w:szCs w:val="18"/>
              </w:rPr>
              <w:t>5</w:t>
            </w:r>
            <w:r w:rsidRPr="00BD4C64">
              <w:rPr>
                <w:rFonts w:eastAsiaTheme="minorEastAsia" w:cs="Times New Roman"/>
                <w:sz w:val="18"/>
                <w:szCs w:val="18"/>
              </w:rPr>
              <w:t>)</w:t>
            </w:r>
          </w:p>
        </w:tc>
        <w:tc>
          <w:tcPr>
            <w:tcW w:w="527" w:type="pct"/>
            <w:vAlign w:val="center"/>
          </w:tcPr>
          <w:p w14:paraId="31FAB6D1" w14:textId="0DC2DF59"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1B2FD0" w:rsidRPr="00BD4C64">
              <w:rPr>
                <w:rFonts w:eastAsiaTheme="minorEastAsia" w:cs="Times New Roman"/>
                <w:sz w:val="18"/>
                <w:szCs w:val="18"/>
              </w:rPr>
              <w:t>3</w:t>
            </w:r>
            <w:r w:rsidR="001B2FD0">
              <w:rPr>
                <w:rFonts w:eastAsiaTheme="minorEastAsia" w:cs="Times New Roman"/>
                <w:sz w:val="18"/>
                <w:szCs w:val="18"/>
              </w:rPr>
              <w:t>6</w:t>
            </w:r>
          </w:p>
        </w:tc>
        <w:tc>
          <w:tcPr>
            <w:tcW w:w="390" w:type="pct"/>
            <w:vAlign w:val="center"/>
          </w:tcPr>
          <w:p w14:paraId="7A443515" w14:textId="07FF0E87" w:rsidR="00722749" w:rsidRPr="00BD4C64" w:rsidRDefault="00722749" w:rsidP="00722749">
            <w:pPr>
              <w:spacing w:line="360" w:lineRule="auto"/>
              <w:rPr>
                <w:rFonts w:eastAsiaTheme="minorEastAsia" w:cs="Times New Roman"/>
                <w:sz w:val="18"/>
                <w:szCs w:val="18"/>
              </w:rPr>
            </w:pPr>
            <w:r w:rsidRPr="00BD4C64">
              <w:rPr>
                <w:rFonts w:eastAsiaTheme="minorEastAsia" w:cs="Times New Roman"/>
                <w:sz w:val="18"/>
                <w:szCs w:val="18"/>
              </w:rPr>
              <w:t>0.</w:t>
            </w:r>
            <w:r w:rsidR="001B2FD0">
              <w:rPr>
                <w:rFonts w:eastAsiaTheme="minorEastAsia" w:cs="Times New Roman"/>
                <w:sz w:val="18"/>
                <w:szCs w:val="18"/>
              </w:rPr>
              <w:t>22</w:t>
            </w:r>
          </w:p>
        </w:tc>
      </w:tr>
      <w:tr w:rsidR="00A115C4" w:rsidRPr="00BD4C64" w14:paraId="6D17D383" w14:textId="77777777" w:rsidTr="001A710F">
        <w:tc>
          <w:tcPr>
            <w:tcW w:w="454" w:type="pct"/>
            <w:vAlign w:val="center"/>
          </w:tcPr>
          <w:p w14:paraId="224936AD" w14:textId="095D742D" w:rsidR="00A115C4" w:rsidRPr="00BD4C64" w:rsidRDefault="00A115C4" w:rsidP="00A115C4">
            <w:pPr>
              <w:spacing w:line="360" w:lineRule="auto"/>
              <w:rPr>
                <w:rFonts w:cs="Times New Roman"/>
                <w:sz w:val="18"/>
                <w:szCs w:val="18"/>
              </w:rPr>
            </w:pPr>
            <w:r>
              <w:rPr>
                <w:rFonts w:cs="Times New Roman"/>
                <w:sz w:val="18"/>
                <w:szCs w:val="18"/>
              </w:rPr>
              <w:t>ET</w:t>
            </w:r>
          </w:p>
        </w:tc>
        <w:tc>
          <w:tcPr>
            <w:tcW w:w="1297" w:type="pct"/>
            <w:vAlign w:val="center"/>
          </w:tcPr>
          <w:p w14:paraId="6DC352DA" w14:textId="7F5608FB"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Random forest</w:t>
            </w:r>
          </w:p>
        </w:tc>
        <w:tc>
          <w:tcPr>
            <w:tcW w:w="527" w:type="pct"/>
            <w:vAlign w:val="center"/>
          </w:tcPr>
          <w:p w14:paraId="794E6463" w14:textId="1106066B"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w:t>
            </w:r>
            <w:r w:rsidR="001B2FD0">
              <w:rPr>
                <w:rFonts w:eastAsiaTheme="minorEastAsia" w:cs="Times New Roman"/>
                <w:sz w:val="18"/>
                <w:szCs w:val="18"/>
              </w:rPr>
              <w:t>28</w:t>
            </w:r>
          </w:p>
        </w:tc>
        <w:tc>
          <w:tcPr>
            <w:tcW w:w="393" w:type="pct"/>
            <w:vAlign w:val="center"/>
          </w:tcPr>
          <w:p w14:paraId="4F6E1915" w14:textId="533A99E9"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0.4</w:t>
            </w:r>
            <w:r w:rsidR="001B2FD0">
              <w:rPr>
                <w:rFonts w:eastAsiaTheme="minorEastAsia" w:cs="Times New Roman"/>
                <w:sz w:val="18"/>
                <w:szCs w:val="18"/>
              </w:rPr>
              <w:t>6</w:t>
            </w:r>
          </w:p>
        </w:tc>
        <w:tc>
          <w:tcPr>
            <w:tcW w:w="735" w:type="pct"/>
          </w:tcPr>
          <w:p w14:paraId="4DC522DB" w14:textId="1565876B"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0.3</w:t>
            </w:r>
            <w:r w:rsidR="001B2FD0">
              <w:rPr>
                <w:rFonts w:eastAsiaTheme="minorEastAsia" w:cs="Times New Roman"/>
                <w:sz w:val="18"/>
                <w:szCs w:val="18"/>
              </w:rPr>
              <w:t>3</w:t>
            </w:r>
            <w:r w:rsidRPr="00BD4C64">
              <w:rPr>
                <w:rFonts w:eastAsiaTheme="minorEastAsia" w:cs="Times New Roman"/>
                <w:sz w:val="18"/>
                <w:szCs w:val="18"/>
              </w:rPr>
              <w:t xml:space="preserve"> (0.0</w:t>
            </w:r>
            <w:r w:rsidR="001B2FD0">
              <w:rPr>
                <w:rFonts w:eastAsiaTheme="minorEastAsia" w:cs="Times New Roman"/>
                <w:sz w:val="18"/>
                <w:szCs w:val="18"/>
              </w:rPr>
              <w:t>2</w:t>
            </w:r>
            <w:r w:rsidRPr="00BD4C64">
              <w:rPr>
                <w:rFonts w:eastAsiaTheme="minorEastAsia" w:cs="Times New Roman"/>
                <w:sz w:val="18"/>
                <w:szCs w:val="18"/>
              </w:rPr>
              <w:t>)</w:t>
            </w:r>
          </w:p>
        </w:tc>
        <w:tc>
          <w:tcPr>
            <w:tcW w:w="676" w:type="pct"/>
          </w:tcPr>
          <w:p w14:paraId="1ED6F870" w14:textId="1698A332"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0.4</w:t>
            </w:r>
            <w:r w:rsidR="001B2FD0">
              <w:rPr>
                <w:rFonts w:eastAsiaTheme="minorEastAsia" w:cs="Times New Roman"/>
                <w:sz w:val="18"/>
                <w:szCs w:val="18"/>
              </w:rPr>
              <w:t>4</w:t>
            </w:r>
            <w:r w:rsidRPr="00BD4C64">
              <w:rPr>
                <w:rFonts w:eastAsiaTheme="minorEastAsia" w:cs="Times New Roman"/>
                <w:sz w:val="18"/>
                <w:szCs w:val="18"/>
              </w:rPr>
              <w:t xml:space="preserve"> (0.0</w:t>
            </w:r>
            <w:r w:rsidR="001B2FD0">
              <w:rPr>
                <w:rFonts w:eastAsiaTheme="minorEastAsia" w:cs="Times New Roman"/>
                <w:sz w:val="18"/>
                <w:szCs w:val="18"/>
              </w:rPr>
              <w:t>2</w:t>
            </w:r>
            <w:r w:rsidRPr="00BD4C64">
              <w:rPr>
                <w:rFonts w:eastAsiaTheme="minorEastAsia" w:cs="Times New Roman"/>
                <w:sz w:val="18"/>
                <w:szCs w:val="18"/>
              </w:rPr>
              <w:t>)</w:t>
            </w:r>
          </w:p>
        </w:tc>
        <w:tc>
          <w:tcPr>
            <w:tcW w:w="527" w:type="pct"/>
            <w:vAlign w:val="center"/>
          </w:tcPr>
          <w:p w14:paraId="3805A21A" w14:textId="09F9ABB2"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0.3</w:t>
            </w:r>
            <w:r w:rsidR="001B2FD0">
              <w:rPr>
                <w:rFonts w:eastAsiaTheme="minorEastAsia" w:cs="Times New Roman"/>
                <w:sz w:val="18"/>
                <w:szCs w:val="18"/>
              </w:rPr>
              <w:t>4</w:t>
            </w:r>
          </w:p>
        </w:tc>
        <w:tc>
          <w:tcPr>
            <w:tcW w:w="390" w:type="pct"/>
            <w:vAlign w:val="center"/>
          </w:tcPr>
          <w:p w14:paraId="4B2888E0" w14:textId="37C8DB8A"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0.4</w:t>
            </w:r>
            <w:r w:rsidR="001B2FD0">
              <w:rPr>
                <w:rFonts w:eastAsiaTheme="minorEastAsia" w:cs="Times New Roman"/>
                <w:sz w:val="18"/>
                <w:szCs w:val="18"/>
              </w:rPr>
              <w:t>2</w:t>
            </w:r>
          </w:p>
        </w:tc>
      </w:tr>
      <w:tr w:rsidR="00A115C4" w:rsidRPr="00BD4C64" w14:paraId="709199F7" w14:textId="77777777" w:rsidTr="001A710F">
        <w:tc>
          <w:tcPr>
            <w:tcW w:w="454" w:type="pct"/>
            <w:vAlign w:val="center"/>
          </w:tcPr>
          <w:p w14:paraId="0C94903B" w14:textId="77777777" w:rsidR="00A115C4" w:rsidRDefault="00A115C4" w:rsidP="00A115C4">
            <w:pPr>
              <w:spacing w:line="360" w:lineRule="auto"/>
              <w:rPr>
                <w:rFonts w:cs="Times New Roman"/>
                <w:sz w:val="18"/>
                <w:szCs w:val="18"/>
              </w:rPr>
            </w:pPr>
          </w:p>
        </w:tc>
        <w:tc>
          <w:tcPr>
            <w:tcW w:w="1297" w:type="pct"/>
            <w:vAlign w:val="center"/>
          </w:tcPr>
          <w:p w14:paraId="3A6DD6DD" w14:textId="1CCC8EE5"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Gradient boosting machine</w:t>
            </w:r>
          </w:p>
        </w:tc>
        <w:tc>
          <w:tcPr>
            <w:tcW w:w="527" w:type="pct"/>
            <w:vAlign w:val="center"/>
          </w:tcPr>
          <w:p w14:paraId="22D8B54D" w14:textId="01AB0174"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0.2</w:t>
            </w:r>
            <w:r w:rsidR="001B2FD0">
              <w:rPr>
                <w:rFonts w:cs="Times New Roman"/>
                <w:sz w:val="18"/>
                <w:szCs w:val="18"/>
              </w:rPr>
              <w:t>5</w:t>
            </w:r>
          </w:p>
        </w:tc>
        <w:tc>
          <w:tcPr>
            <w:tcW w:w="393" w:type="pct"/>
            <w:vAlign w:val="center"/>
          </w:tcPr>
          <w:p w14:paraId="6EB01CB8" w14:textId="354813E9"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0.</w:t>
            </w:r>
            <w:r w:rsidR="001B2FD0">
              <w:rPr>
                <w:rFonts w:cs="Times New Roman"/>
                <w:sz w:val="18"/>
                <w:szCs w:val="18"/>
              </w:rPr>
              <w:t>68</w:t>
            </w:r>
          </w:p>
        </w:tc>
        <w:tc>
          <w:tcPr>
            <w:tcW w:w="735" w:type="pct"/>
          </w:tcPr>
          <w:p w14:paraId="754A9F33" w14:textId="77F3FA02"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0.3</w:t>
            </w:r>
            <w:r w:rsidR="001B2FD0">
              <w:rPr>
                <w:rFonts w:cs="Times New Roman"/>
                <w:sz w:val="18"/>
                <w:szCs w:val="18"/>
              </w:rPr>
              <w:t>3</w:t>
            </w:r>
            <w:r w:rsidRPr="00BD4C64">
              <w:rPr>
                <w:rFonts w:cs="Times New Roman"/>
                <w:sz w:val="18"/>
                <w:szCs w:val="18"/>
              </w:rPr>
              <w:t xml:space="preserve"> (0.0</w:t>
            </w:r>
            <w:r w:rsidR="001B2FD0">
              <w:rPr>
                <w:rFonts w:cs="Times New Roman"/>
                <w:sz w:val="18"/>
                <w:szCs w:val="18"/>
              </w:rPr>
              <w:t>2</w:t>
            </w:r>
            <w:r w:rsidRPr="00BD4C64">
              <w:rPr>
                <w:rFonts w:cs="Times New Roman"/>
                <w:sz w:val="18"/>
                <w:szCs w:val="18"/>
              </w:rPr>
              <w:t>)</w:t>
            </w:r>
          </w:p>
        </w:tc>
        <w:tc>
          <w:tcPr>
            <w:tcW w:w="676" w:type="pct"/>
          </w:tcPr>
          <w:p w14:paraId="4ACA5825" w14:textId="32283602"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0.4</w:t>
            </w:r>
            <w:r w:rsidR="001B2FD0">
              <w:rPr>
                <w:rFonts w:cs="Times New Roman"/>
                <w:sz w:val="18"/>
                <w:szCs w:val="18"/>
              </w:rPr>
              <w:t>3</w:t>
            </w:r>
            <w:r w:rsidRPr="00BD4C64">
              <w:rPr>
                <w:rFonts w:cs="Times New Roman"/>
                <w:sz w:val="18"/>
                <w:szCs w:val="18"/>
              </w:rPr>
              <w:t xml:space="preserve"> (0.0</w:t>
            </w:r>
            <w:r w:rsidR="001B2FD0">
              <w:rPr>
                <w:rFonts w:cs="Times New Roman"/>
                <w:sz w:val="18"/>
                <w:szCs w:val="18"/>
              </w:rPr>
              <w:t>3</w:t>
            </w:r>
            <w:r w:rsidRPr="00BD4C64">
              <w:rPr>
                <w:rFonts w:cs="Times New Roman"/>
                <w:sz w:val="18"/>
                <w:szCs w:val="18"/>
              </w:rPr>
              <w:t>)</w:t>
            </w:r>
          </w:p>
        </w:tc>
        <w:tc>
          <w:tcPr>
            <w:tcW w:w="527" w:type="pct"/>
            <w:vAlign w:val="center"/>
          </w:tcPr>
          <w:p w14:paraId="4FA45D94" w14:textId="1A1D2952"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0.</w:t>
            </w:r>
            <w:r w:rsidR="006D6D5D">
              <w:rPr>
                <w:rFonts w:cs="Times New Roman"/>
                <w:sz w:val="18"/>
                <w:szCs w:val="18"/>
              </w:rPr>
              <w:t>31</w:t>
            </w:r>
          </w:p>
        </w:tc>
        <w:tc>
          <w:tcPr>
            <w:tcW w:w="390" w:type="pct"/>
            <w:vAlign w:val="center"/>
          </w:tcPr>
          <w:p w14:paraId="6FA6E44F" w14:textId="306B62BF"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0.</w:t>
            </w:r>
            <w:r w:rsidR="001B2FD0">
              <w:rPr>
                <w:rFonts w:cs="Times New Roman"/>
                <w:sz w:val="18"/>
                <w:szCs w:val="18"/>
              </w:rPr>
              <w:t>4</w:t>
            </w:r>
            <w:r w:rsidR="006D6D5D">
              <w:rPr>
                <w:rFonts w:cs="Times New Roman"/>
                <w:sz w:val="18"/>
                <w:szCs w:val="18"/>
              </w:rPr>
              <w:t>4</w:t>
            </w:r>
          </w:p>
        </w:tc>
      </w:tr>
      <w:tr w:rsidR="00A115C4" w:rsidRPr="00BD4C64" w14:paraId="01B0882A" w14:textId="77777777" w:rsidTr="001A710F">
        <w:tc>
          <w:tcPr>
            <w:tcW w:w="454" w:type="pct"/>
            <w:vAlign w:val="center"/>
          </w:tcPr>
          <w:p w14:paraId="55C29C44" w14:textId="77777777" w:rsidR="00A115C4" w:rsidRDefault="00A115C4" w:rsidP="00A115C4">
            <w:pPr>
              <w:spacing w:line="360" w:lineRule="auto"/>
              <w:rPr>
                <w:rFonts w:cs="Times New Roman"/>
                <w:sz w:val="18"/>
                <w:szCs w:val="18"/>
              </w:rPr>
            </w:pPr>
          </w:p>
        </w:tc>
        <w:tc>
          <w:tcPr>
            <w:tcW w:w="1297" w:type="pct"/>
            <w:vAlign w:val="center"/>
          </w:tcPr>
          <w:p w14:paraId="25F1B9FE" w14:textId="6C6474D1"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Artificial neural network</w:t>
            </w:r>
          </w:p>
        </w:tc>
        <w:tc>
          <w:tcPr>
            <w:tcW w:w="527" w:type="pct"/>
            <w:vAlign w:val="center"/>
          </w:tcPr>
          <w:p w14:paraId="4578FE38" w14:textId="7D93A032"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29</w:t>
            </w:r>
          </w:p>
        </w:tc>
        <w:tc>
          <w:tcPr>
            <w:tcW w:w="393" w:type="pct"/>
            <w:vAlign w:val="center"/>
          </w:tcPr>
          <w:p w14:paraId="4DBD85FB" w14:textId="21FBAFD5"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58</w:t>
            </w:r>
          </w:p>
        </w:tc>
        <w:tc>
          <w:tcPr>
            <w:tcW w:w="735" w:type="pct"/>
          </w:tcPr>
          <w:p w14:paraId="7AC9CDA4" w14:textId="717786A5"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33</w:t>
            </w:r>
            <w:r w:rsidRPr="00BD4C64">
              <w:rPr>
                <w:rFonts w:eastAsiaTheme="minorEastAsia" w:cs="Times New Roman"/>
                <w:sz w:val="18"/>
                <w:szCs w:val="18"/>
              </w:rPr>
              <w:t xml:space="preserve"> (0.0</w:t>
            </w:r>
            <w:r w:rsidR="00D5414B">
              <w:rPr>
                <w:rFonts w:eastAsiaTheme="minorEastAsia" w:cs="Times New Roman"/>
                <w:sz w:val="18"/>
                <w:szCs w:val="18"/>
              </w:rPr>
              <w:t>1</w:t>
            </w:r>
            <w:r w:rsidRPr="00BD4C64">
              <w:rPr>
                <w:rFonts w:eastAsiaTheme="minorEastAsia" w:cs="Times New Roman"/>
                <w:sz w:val="18"/>
                <w:szCs w:val="18"/>
              </w:rPr>
              <w:t>)</w:t>
            </w:r>
          </w:p>
        </w:tc>
        <w:tc>
          <w:tcPr>
            <w:tcW w:w="676" w:type="pct"/>
          </w:tcPr>
          <w:p w14:paraId="2AE2F627" w14:textId="7CFA1A28"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44</w:t>
            </w:r>
            <w:r w:rsidRPr="00BD4C64">
              <w:rPr>
                <w:rFonts w:eastAsiaTheme="minorEastAsia" w:cs="Times New Roman"/>
                <w:sz w:val="18"/>
                <w:szCs w:val="18"/>
              </w:rPr>
              <w:t xml:space="preserve"> (0.0</w:t>
            </w:r>
            <w:r w:rsidR="00D5414B">
              <w:rPr>
                <w:rFonts w:eastAsiaTheme="minorEastAsia" w:cs="Times New Roman"/>
                <w:sz w:val="18"/>
                <w:szCs w:val="18"/>
              </w:rPr>
              <w:t>3</w:t>
            </w:r>
            <w:r w:rsidRPr="00BD4C64">
              <w:rPr>
                <w:rFonts w:eastAsiaTheme="minorEastAsia" w:cs="Times New Roman"/>
                <w:sz w:val="18"/>
                <w:szCs w:val="18"/>
              </w:rPr>
              <w:t>)</w:t>
            </w:r>
          </w:p>
        </w:tc>
        <w:tc>
          <w:tcPr>
            <w:tcW w:w="527" w:type="pct"/>
            <w:vAlign w:val="center"/>
          </w:tcPr>
          <w:p w14:paraId="600A0D75" w14:textId="7FC4FD2E"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0.2</w:t>
            </w:r>
            <w:r w:rsidR="00D5414B">
              <w:rPr>
                <w:rFonts w:eastAsiaTheme="minorEastAsia" w:cs="Times New Roman"/>
                <w:sz w:val="18"/>
                <w:szCs w:val="18"/>
              </w:rPr>
              <w:t>9</w:t>
            </w:r>
          </w:p>
        </w:tc>
        <w:tc>
          <w:tcPr>
            <w:tcW w:w="390" w:type="pct"/>
            <w:vAlign w:val="center"/>
          </w:tcPr>
          <w:p w14:paraId="7CB332CB" w14:textId="355C8655" w:rsidR="00A115C4" w:rsidRPr="00BD4C64" w:rsidRDefault="00A115C4" w:rsidP="00A115C4">
            <w:pPr>
              <w:spacing w:line="360" w:lineRule="auto"/>
              <w:rPr>
                <w:rFonts w:cs="Times New Roman"/>
                <w:sz w:val="18"/>
                <w:szCs w:val="18"/>
              </w:rPr>
            </w:pPr>
            <w:r w:rsidRPr="00BD4C64">
              <w:rPr>
                <w:rFonts w:eastAsiaTheme="minorEastAsia" w:cs="Times New Roman"/>
                <w:sz w:val="18"/>
                <w:szCs w:val="18"/>
              </w:rPr>
              <w:t>0.</w:t>
            </w:r>
            <w:r w:rsidR="00D5414B">
              <w:rPr>
                <w:rFonts w:eastAsiaTheme="minorEastAsia" w:cs="Times New Roman"/>
                <w:sz w:val="18"/>
                <w:szCs w:val="18"/>
              </w:rPr>
              <w:t>45</w:t>
            </w:r>
          </w:p>
        </w:tc>
      </w:tr>
      <w:tr w:rsidR="00A115C4" w:rsidRPr="00BD4C64" w14:paraId="3E044FBF" w14:textId="77777777" w:rsidTr="001A710F">
        <w:tc>
          <w:tcPr>
            <w:tcW w:w="454" w:type="pct"/>
            <w:tcBorders>
              <w:bottom w:val="single" w:sz="4" w:space="0" w:color="auto"/>
            </w:tcBorders>
            <w:vAlign w:val="center"/>
          </w:tcPr>
          <w:p w14:paraId="57DF7FA8" w14:textId="77777777" w:rsidR="00A115C4" w:rsidRDefault="00A115C4" w:rsidP="00A115C4">
            <w:pPr>
              <w:spacing w:line="360" w:lineRule="auto"/>
              <w:rPr>
                <w:rFonts w:cs="Times New Roman"/>
                <w:sz w:val="18"/>
                <w:szCs w:val="18"/>
              </w:rPr>
            </w:pPr>
          </w:p>
        </w:tc>
        <w:tc>
          <w:tcPr>
            <w:tcW w:w="1297" w:type="pct"/>
            <w:tcBorders>
              <w:bottom w:val="single" w:sz="4" w:space="0" w:color="auto"/>
            </w:tcBorders>
            <w:vAlign w:val="center"/>
          </w:tcPr>
          <w:p w14:paraId="3431290C" w14:textId="46743943" w:rsidR="00A115C4" w:rsidRPr="00BD4C64" w:rsidRDefault="00A115C4" w:rsidP="00A115C4">
            <w:pPr>
              <w:spacing w:line="360" w:lineRule="auto"/>
              <w:rPr>
                <w:rFonts w:eastAsiaTheme="minorEastAsia" w:cs="Times New Roman"/>
                <w:sz w:val="18"/>
                <w:szCs w:val="18"/>
              </w:rPr>
            </w:pPr>
            <w:r w:rsidRPr="00BD4C64">
              <w:rPr>
                <w:rFonts w:cs="Times New Roman"/>
                <w:sz w:val="18"/>
                <w:szCs w:val="18"/>
              </w:rPr>
              <w:t>Regularized linear regression</w:t>
            </w:r>
          </w:p>
        </w:tc>
        <w:tc>
          <w:tcPr>
            <w:tcW w:w="527" w:type="pct"/>
            <w:tcBorders>
              <w:bottom w:val="single" w:sz="4" w:space="0" w:color="auto"/>
            </w:tcBorders>
            <w:vAlign w:val="center"/>
          </w:tcPr>
          <w:p w14:paraId="5D00831B" w14:textId="2D282FE5"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0.3</w:t>
            </w:r>
            <w:r w:rsidR="001B2FD0">
              <w:rPr>
                <w:rFonts w:eastAsiaTheme="minorEastAsia" w:cs="Times New Roman"/>
                <w:sz w:val="18"/>
                <w:szCs w:val="18"/>
              </w:rPr>
              <w:t>5</w:t>
            </w:r>
          </w:p>
        </w:tc>
        <w:tc>
          <w:tcPr>
            <w:tcW w:w="393" w:type="pct"/>
            <w:tcBorders>
              <w:bottom w:val="single" w:sz="4" w:space="0" w:color="auto"/>
            </w:tcBorders>
            <w:vAlign w:val="center"/>
          </w:tcPr>
          <w:p w14:paraId="77B2832A" w14:textId="7CB61183"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w:t>
            </w:r>
            <w:r w:rsidR="001B2FD0">
              <w:rPr>
                <w:rFonts w:eastAsiaTheme="minorEastAsia" w:cs="Times New Roman"/>
                <w:sz w:val="18"/>
                <w:szCs w:val="18"/>
              </w:rPr>
              <w:t>38</w:t>
            </w:r>
          </w:p>
        </w:tc>
        <w:tc>
          <w:tcPr>
            <w:tcW w:w="735" w:type="pct"/>
            <w:tcBorders>
              <w:bottom w:val="single" w:sz="4" w:space="0" w:color="auto"/>
            </w:tcBorders>
          </w:tcPr>
          <w:p w14:paraId="165ED2BA" w14:textId="156CC914"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0.3</w:t>
            </w:r>
            <w:r w:rsidR="001B2FD0">
              <w:rPr>
                <w:rFonts w:eastAsiaTheme="minorEastAsia" w:cs="Times New Roman"/>
                <w:sz w:val="18"/>
                <w:szCs w:val="18"/>
              </w:rPr>
              <w:t>5</w:t>
            </w:r>
            <w:r w:rsidRPr="00BD4C64">
              <w:rPr>
                <w:rFonts w:eastAsiaTheme="minorEastAsia" w:cs="Times New Roman"/>
                <w:sz w:val="18"/>
                <w:szCs w:val="18"/>
              </w:rPr>
              <w:t xml:space="preserve"> (0.0</w:t>
            </w:r>
            <w:r w:rsidR="001B2FD0">
              <w:rPr>
                <w:rFonts w:eastAsiaTheme="minorEastAsia" w:cs="Times New Roman"/>
                <w:sz w:val="18"/>
                <w:szCs w:val="18"/>
              </w:rPr>
              <w:t>2</w:t>
            </w:r>
            <w:r w:rsidRPr="00BD4C64">
              <w:rPr>
                <w:rFonts w:eastAsiaTheme="minorEastAsia" w:cs="Times New Roman"/>
                <w:sz w:val="18"/>
                <w:szCs w:val="18"/>
              </w:rPr>
              <w:t>)</w:t>
            </w:r>
          </w:p>
        </w:tc>
        <w:tc>
          <w:tcPr>
            <w:tcW w:w="676" w:type="pct"/>
            <w:tcBorders>
              <w:bottom w:val="single" w:sz="4" w:space="0" w:color="auto"/>
            </w:tcBorders>
          </w:tcPr>
          <w:p w14:paraId="4EC6F5C6" w14:textId="72841DC0"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0.3</w:t>
            </w:r>
            <w:r w:rsidR="001B2FD0">
              <w:rPr>
                <w:rFonts w:eastAsiaTheme="minorEastAsia" w:cs="Times New Roman"/>
                <w:sz w:val="18"/>
                <w:szCs w:val="18"/>
              </w:rPr>
              <w:t>6</w:t>
            </w:r>
            <w:r w:rsidRPr="00BD4C64">
              <w:rPr>
                <w:rFonts w:eastAsiaTheme="minorEastAsia" w:cs="Times New Roman"/>
                <w:sz w:val="18"/>
                <w:szCs w:val="18"/>
              </w:rPr>
              <w:t xml:space="preserve"> (0.0</w:t>
            </w:r>
            <w:r w:rsidR="001B2FD0">
              <w:rPr>
                <w:rFonts w:eastAsiaTheme="minorEastAsia" w:cs="Times New Roman"/>
                <w:sz w:val="18"/>
                <w:szCs w:val="18"/>
              </w:rPr>
              <w:t>1</w:t>
            </w:r>
            <w:r w:rsidRPr="00BD4C64">
              <w:rPr>
                <w:rFonts w:eastAsiaTheme="minorEastAsia" w:cs="Times New Roman"/>
                <w:sz w:val="18"/>
                <w:szCs w:val="18"/>
              </w:rPr>
              <w:t>)</w:t>
            </w:r>
          </w:p>
        </w:tc>
        <w:tc>
          <w:tcPr>
            <w:tcW w:w="527" w:type="pct"/>
            <w:tcBorders>
              <w:bottom w:val="single" w:sz="4" w:space="0" w:color="auto"/>
            </w:tcBorders>
            <w:vAlign w:val="center"/>
          </w:tcPr>
          <w:p w14:paraId="41CF7C5B" w14:textId="5E796A85"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0.3</w:t>
            </w:r>
            <w:r w:rsidR="001B2FD0">
              <w:rPr>
                <w:rFonts w:eastAsiaTheme="minorEastAsia" w:cs="Times New Roman"/>
                <w:sz w:val="18"/>
                <w:szCs w:val="18"/>
              </w:rPr>
              <w:t>1</w:t>
            </w:r>
          </w:p>
        </w:tc>
        <w:tc>
          <w:tcPr>
            <w:tcW w:w="390" w:type="pct"/>
            <w:tcBorders>
              <w:bottom w:val="single" w:sz="4" w:space="0" w:color="auto"/>
            </w:tcBorders>
            <w:vAlign w:val="center"/>
          </w:tcPr>
          <w:p w14:paraId="4FE27737" w14:textId="6BE334BD" w:rsidR="00A115C4" w:rsidRPr="00BD4C64" w:rsidRDefault="00A115C4" w:rsidP="00A115C4">
            <w:pPr>
              <w:spacing w:line="360" w:lineRule="auto"/>
              <w:rPr>
                <w:rFonts w:eastAsiaTheme="minorEastAsia" w:cs="Times New Roman"/>
                <w:sz w:val="18"/>
                <w:szCs w:val="18"/>
              </w:rPr>
            </w:pPr>
            <w:r w:rsidRPr="00BD4C64">
              <w:rPr>
                <w:rFonts w:eastAsiaTheme="minorEastAsia" w:cs="Times New Roman"/>
                <w:sz w:val="18"/>
                <w:szCs w:val="18"/>
              </w:rPr>
              <w:t>0.</w:t>
            </w:r>
            <w:r w:rsidR="001B2FD0">
              <w:rPr>
                <w:rFonts w:eastAsiaTheme="minorEastAsia" w:cs="Times New Roman"/>
                <w:sz w:val="18"/>
                <w:szCs w:val="18"/>
              </w:rPr>
              <w:t>3</w:t>
            </w:r>
            <w:r w:rsidRPr="00BD4C64">
              <w:rPr>
                <w:rFonts w:eastAsiaTheme="minorEastAsia" w:cs="Times New Roman"/>
                <w:sz w:val="18"/>
                <w:szCs w:val="18"/>
              </w:rPr>
              <w:t>3</w:t>
            </w:r>
          </w:p>
        </w:tc>
      </w:tr>
    </w:tbl>
    <w:p w14:paraId="2AB315FD" w14:textId="044C2D89" w:rsidR="00722749" w:rsidRDefault="00722749" w:rsidP="00722749">
      <w:pPr>
        <w:rPr>
          <w:rFonts w:cs="Times New Roman"/>
          <w:szCs w:val="20"/>
        </w:rPr>
      </w:pPr>
      <w:r w:rsidRPr="00BD4C64">
        <w:rPr>
          <w:rFonts w:cs="Times New Roman"/>
          <w:sz w:val="18"/>
          <w:szCs w:val="18"/>
        </w:rPr>
        <w:t>SD = standard deviation; RMSE = root mean squared error; R</w:t>
      </w:r>
      <w:r w:rsidRPr="00BD4C64">
        <w:rPr>
          <w:rFonts w:cs="Times New Roman"/>
          <w:sz w:val="18"/>
          <w:szCs w:val="18"/>
          <w:vertAlign w:val="superscript"/>
        </w:rPr>
        <w:t>2</w:t>
      </w:r>
      <w:r w:rsidRPr="00BD4C64">
        <w:rPr>
          <w:rFonts w:cs="Times New Roman"/>
          <w:sz w:val="18"/>
          <w:szCs w:val="18"/>
        </w:rPr>
        <w:t xml:space="preserve"> = coefficient of determination.</w:t>
      </w:r>
      <w:r>
        <w:rPr>
          <w:rFonts w:cs="Times New Roman"/>
          <w:szCs w:val="20"/>
        </w:rPr>
        <w:br w:type="page"/>
      </w:r>
    </w:p>
    <w:p w14:paraId="307F40E2" w14:textId="77777777" w:rsidR="00722749" w:rsidRPr="00BD4C64" w:rsidRDefault="00722749" w:rsidP="00722749">
      <w:pPr>
        <w:spacing w:after="0"/>
        <w:rPr>
          <w:rFonts w:cs="Times New Roman"/>
          <w:b/>
          <w:bCs/>
          <w:szCs w:val="20"/>
        </w:rPr>
      </w:pPr>
      <w:r w:rsidRPr="00BD4C64">
        <w:rPr>
          <w:rFonts w:cs="Times New Roman"/>
          <w:b/>
          <w:bCs/>
          <w:szCs w:val="20"/>
        </w:rPr>
        <w:lastRenderedPageBreak/>
        <w:t xml:space="preserve">Table </w:t>
      </w:r>
      <w:r>
        <w:rPr>
          <w:rFonts w:cs="Times New Roman"/>
          <w:b/>
          <w:bCs/>
          <w:szCs w:val="20"/>
        </w:rPr>
        <w:t>4</w:t>
      </w:r>
    </w:p>
    <w:p w14:paraId="1CE8FA7E" w14:textId="0C09ECC7" w:rsidR="00722749" w:rsidRPr="00BD4C64" w:rsidRDefault="00667DD8" w:rsidP="00722749">
      <w:pPr>
        <w:spacing w:after="0"/>
        <w:rPr>
          <w:rFonts w:cs="Times New Roman"/>
          <w:szCs w:val="20"/>
        </w:rPr>
      </w:pPr>
      <w:r>
        <w:rPr>
          <w:rFonts w:cs="Times New Roman"/>
          <w:szCs w:val="20"/>
        </w:rPr>
        <w:t>P</w:t>
      </w:r>
      <w:r w:rsidR="00722749">
        <w:rPr>
          <w:rFonts w:cs="Times New Roman"/>
          <w:szCs w:val="20"/>
        </w:rPr>
        <w:t xml:space="preserve">erformance </w:t>
      </w:r>
      <w:r w:rsidR="00722749" w:rsidRPr="00BD4C64">
        <w:rPr>
          <w:rFonts w:cs="Times New Roman"/>
          <w:szCs w:val="20"/>
        </w:rPr>
        <w:t xml:space="preserve">of </w:t>
      </w:r>
      <w:r w:rsidR="00722749" w:rsidRPr="00D26B31">
        <w:rPr>
          <w:rFonts w:cs="Times New Roman"/>
          <w:szCs w:val="20"/>
        </w:rPr>
        <w:t>the overall best models</w:t>
      </w:r>
      <w:r w:rsidR="00722749">
        <w:rPr>
          <w:rFonts w:cs="Times New Roman"/>
          <w:szCs w:val="20"/>
        </w:rPr>
        <w:t xml:space="preserve"> </w:t>
      </w:r>
      <w:r w:rsidR="006A330B" w:rsidRPr="00D26B31">
        <w:rPr>
          <w:rFonts w:cs="Times New Roman"/>
          <w:szCs w:val="20"/>
        </w:rPr>
        <w:t>(artificial neural network</w:t>
      </w:r>
      <w:r w:rsidR="00106878">
        <w:rPr>
          <w:rFonts w:cs="Times New Roman"/>
          <w:szCs w:val="20"/>
        </w:rPr>
        <w:t>s</w:t>
      </w:r>
      <w:r w:rsidR="006A330B" w:rsidRPr="00D26B31">
        <w:rPr>
          <w:rFonts w:cs="Times New Roman"/>
          <w:szCs w:val="20"/>
        </w:rPr>
        <w:t xml:space="preserve">) </w:t>
      </w:r>
      <w:r>
        <w:rPr>
          <w:rFonts w:cs="Times New Roman"/>
          <w:szCs w:val="20"/>
        </w:rPr>
        <w:t xml:space="preserve">in </w:t>
      </w:r>
      <w:r w:rsidR="00722749">
        <w:rPr>
          <w:rFonts w:cs="Times New Roman"/>
          <w:szCs w:val="20"/>
        </w:rPr>
        <w:t>predicting</w:t>
      </w:r>
      <w:r w:rsidR="00722749" w:rsidRPr="00D26B31">
        <w:rPr>
          <w:rFonts w:cs="Times New Roman"/>
          <w:szCs w:val="20"/>
        </w:rPr>
        <w:t xml:space="preserve"> </w:t>
      </w:r>
      <w:r w:rsidR="00722749">
        <w:rPr>
          <w:rFonts w:cs="Times New Roman"/>
          <w:szCs w:val="20"/>
        </w:rPr>
        <w:t>respiration rate</w:t>
      </w:r>
      <w:r w:rsidR="00693FF9">
        <w:rPr>
          <w:rFonts w:cs="Times New Roman"/>
          <w:szCs w:val="20"/>
        </w:rPr>
        <w:t xml:space="preserve"> (RR, </w:t>
      </w:r>
      <w:r w:rsidR="00693FF9" w:rsidRPr="006927B6">
        <w:rPr>
          <w:rFonts w:cs="Times New Roman"/>
          <w:szCs w:val="20"/>
        </w:rPr>
        <w:t>breaths/min</w:t>
      </w:r>
      <w:r w:rsidR="00693FF9">
        <w:rPr>
          <w:rFonts w:cs="Times New Roman"/>
          <w:szCs w:val="20"/>
        </w:rPr>
        <w:t>)</w:t>
      </w:r>
      <w:r w:rsidR="00A115C4">
        <w:rPr>
          <w:rFonts w:cs="Times New Roman"/>
          <w:szCs w:val="20"/>
        </w:rPr>
        <w:t>,</w:t>
      </w:r>
      <w:r w:rsidR="00722749">
        <w:rPr>
          <w:rFonts w:cs="Times New Roman"/>
          <w:szCs w:val="20"/>
        </w:rPr>
        <w:t xml:space="preserve"> vaginal temperature</w:t>
      </w:r>
      <w:r w:rsidR="00693FF9">
        <w:rPr>
          <w:rFonts w:cs="Times New Roman"/>
          <w:szCs w:val="20"/>
        </w:rPr>
        <w:t xml:space="preserve"> (VT, </w:t>
      </w:r>
      <w:r w:rsidR="00693FF9" w:rsidRPr="006927B6">
        <w:rPr>
          <w:rFonts w:cs="Times New Roman" w:hint="eastAsia"/>
          <w:szCs w:val="20"/>
        </w:rPr>
        <w:t>°</w:t>
      </w:r>
      <w:r w:rsidR="00693FF9" w:rsidRPr="006927B6">
        <w:rPr>
          <w:rFonts w:cs="Times New Roman"/>
          <w:szCs w:val="20"/>
        </w:rPr>
        <w:t>C</w:t>
      </w:r>
      <w:r w:rsidR="00693FF9">
        <w:rPr>
          <w:rFonts w:cs="Times New Roman"/>
          <w:szCs w:val="20"/>
        </w:rPr>
        <w:t>)</w:t>
      </w:r>
      <w:r w:rsidR="00A115C4">
        <w:rPr>
          <w:rFonts w:cs="Times New Roman"/>
          <w:szCs w:val="20"/>
        </w:rPr>
        <w:t>, and eye temperature</w:t>
      </w:r>
      <w:r w:rsidR="00722749" w:rsidRPr="00D26B31">
        <w:rPr>
          <w:rFonts w:cs="Times New Roman"/>
          <w:szCs w:val="20"/>
        </w:rPr>
        <w:t xml:space="preserve"> </w:t>
      </w:r>
      <w:r w:rsidR="00693FF9">
        <w:rPr>
          <w:rFonts w:cs="Times New Roman"/>
          <w:szCs w:val="20"/>
        </w:rPr>
        <w:t xml:space="preserve">(ET, </w:t>
      </w:r>
      <w:r w:rsidR="00693FF9" w:rsidRPr="006927B6">
        <w:rPr>
          <w:rFonts w:cs="Times New Roman" w:hint="eastAsia"/>
          <w:szCs w:val="20"/>
        </w:rPr>
        <w:t>°</w:t>
      </w:r>
      <w:r w:rsidR="00693FF9" w:rsidRPr="006927B6">
        <w:rPr>
          <w:rFonts w:cs="Times New Roman"/>
          <w:szCs w:val="20"/>
        </w:rPr>
        <w:t>C</w:t>
      </w:r>
      <w:r w:rsidR="00693FF9">
        <w:rPr>
          <w:rFonts w:cs="Times New Roman"/>
          <w:szCs w:val="20"/>
        </w:rPr>
        <w:t>)</w:t>
      </w:r>
      <w:r w:rsidR="00693FF9" w:rsidRPr="00D26B31">
        <w:rPr>
          <w:rFonts w:cs="Times New Roman"/>
          <w:szCs w:val="20"/>
        </w:rPr>
        <w:t xml:space="preserve"> </w:t>
      </w:r>
      <w:r w:rsidR="00722749" w:rsidRPr="00D26B31">
        <w:rPr>
          <w:rFonts w:cs="Times New Roman"/>
          <w:szCs w:val="20"/>
        </w:rPr>
        <w:t xml:space="preserve">on the testing sets </w:t>
      </w:r>
      <w:r w:rsidR="00722749">
        <w:rPr>
          <w:rFonts w:cs="Times New Roman"/>
          <w:szCs w:val="20"/>
        </w:rPr>
        <w:t>summarized by three experimental phases</w:t>
      </w:r>
      <w:r w:rsidR="00722749" w:rsidRPr="00BD4C64">
        <w:rPr>
          <w:rFonts w:cs="Times New Roman"/>
          <w:szCs w:val="20"/>
        </w:rPr>
        <w:t>.</w:t>
      </w:r>
    </w:p>
    <w:tbl>
      <w:tblPr>
        <w:tblStyle w:val="a4"/>
        <w:tblW w:w="512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4"/>
        <w:gridCol w:w="567"/>
        <w:gridCol w:w="709"/>
        <w:gridCol w:w="572"/>
        <w:gridCol w:w="566"/>
        <w:gridCol w:w="716"/>
        <w:gridCol w:w="600"/>
        <w:gridCol w:w="527"/>
        <w:gridCol w:w="849"/>
        <w:gridCol w:w="566"/>
        <w:gridCol w:w="565"/>
        <w:gridCol w:w="708"/>
        <w:gridCol w:w="566"/>
      </w:tblGrid>
      <w:tr w:rsidR="009C64F9" w:rsidRPr="007879E4" w14:paraId="7CFDA26A" w14:textId="77777777" w:rsidTr="009C64F9">
        <w:trPr>
          <w:jc w:val="center"/>
        </w:trPr>
        <w:tc>
          <w:tcPr>
            <w:tcW w:w="584" w:type="pct"/>
            <w:vMerge w:val="restart"/>
            <w:tcBorders>
              <w:top w:val="single" w:sz="4" w:space="0" w:color="auto"/>
            </w:tcBorders>
            <w:vAlign w:val="center"/>
          </w:tcPr>
          <w:p w14:paraId="30DE65D4" w14:textId="77777777" w:rsidR="009C64F9" w:rsidRPr="00BD4C64" w:rsidRDefault="009C64F9" w:rsidP="00722749">
            <w:pPr>
              <w:spacing w:line="360" w:lineRule="auto"/>
              <w:rPr>
                <w:rFonts w:cs="Times New Roman"/>
                <w:sz w:val="18"/>
                <w:szCs w:val="18"/>
              </w:rPr>
            </w:pPr>
            <w:r w:rsidRPr="00BD4C64">
              <w:rPr>
                <w:rFonts w:cs="Times New Roman"/>
                <w:sz w:val="18"/>
                <w:szCs w:val="18"/>
              </w:rPr>
              <w:t>Response</w:t>
            </w:r>
          </w:p>
        </w:tc>
        <w:tc>
          <w:tcPr>
            <w:tcW w:w="1086" w:type="pct"/>
            <w:gridSpan w:val="3"/>
            <w:tcBorders>
              <w:top w:val="single" w:sz="4" w:space="0" w:color="auto"/>
            </w:tcBorders>
          </w:tcPr>
          <w:p w14:paraId="5EF53661" w14:textId="2687B238" w:rsidR="009C64F9" w:rsidRPr="00BD4C64" w:rsidRDefault="009C64F9" w:rsidP="00722749">
            <w:pPr>
              <w:spacing w:line="360" w:lineRule="auto"/>
              <w:rPr>
                <w:rFonts w:eastAsiaTheme="minorEastAsia" w:cs="Times New Roman"/>
                <w:sz w:val="18"/>
                <w:szCs w:val="18"/>
              </w:rPr>
            </w:pPr>
            <w:r>
              <w:rPr>
                <w:rFonts w:eastAsiaTheme="minorEastAsia" w:cs="Times New Roman"/>
                <w:sz w:val="18"/>
                <w:szCs w:val="18"/>
              </w:rPr>
              <w:t>Phase 1</w:t>
            </w:r>
          </w:p>
        </w:tc>
        <w:tc>
          <w:tcPr>
            <w:tcW w:w="1106" w:type="pct"/>
            <w:gridSpan w:val="3"/>
            <w:tcBorders>
              <w:top w:val="single" w:sz="4" w:space="0" w:color="auto"/>
            </w:tcBorders>
          </w:tcPr>
          <w:p w14:paraId="00340235" w14:textId="747FE5F3" w:rsidR="009C64F9" w:rsidRPr="00BD4C64" w:rsidRDefault="009C64F9" w:rsidP="00722749">
            <w:pPr>
              <w:spacing w:line="360" w:lineRule="auto"/>
              <w:rPr>
                <w:rFonts w:eastAsiaTheme="minorEastAsia" w:cs="Times New Roman"/>
                <w:sz w:val="18"/>
                <w:szCs w:val="18"/>
              </w:rPr>
            </w:pPr>
            <w:r>
              <w:rPr>
                <w:rFonts w:eastAsiaTheme="minorEastAsia" w:cs="Times New Roman"/>
                <w:sz w:val="18"/>
                <w:szCs w:val="18"/>
              </w:rPr>
              <w:t>Phase 2</w:t>
            </w:r>
          </w:p>
        </w:tc>
        <w:tc>
          <w:tcPr>
            <w:tcW w:w="1142" w:type="pct"/>
            <w:gridSpan w:val="3"/>
            <w:tcBorders>
              <w:top w:val="single" w:sz="4" w:space="0" w:color="auto"/>
            </w:tcBorders>
          </w:tcPr>
          <w:p w14:paraId="66454BFF" w14:textId="46054AD9" w:rsidR="009C64F9" w:rsidRPr="00BD4C64" w:rsidRDefault="009C64F9" w:rsidP="00722749">
            <w:pPr>
              <w:spacing w:line="360" w:lineRule="auto"/>
              <w:rPr>
                <w:rFonts w:eastAsiaTheme="minorEastAsia" w:cs="Times New Roman"/>
                <w:sz w:val="18"/>
                <w:szCs w:val="18"/>
              </w:rPr>
            </w:pPr>
            <w:r>
              <w:rPr>
                <w:rFonts w:eastAsiaTheme="minorEastAsia" w:cs="Times New Roman"/>
                <w:sz w:val="18"/>
                <w:szCs w:val="18"/>
              </w:rPr>
              <w:t>Phase 3</w:t>
            </w:r>
          </w:p>
        </w:tc>
        <w:tc>
          <w:tcPr>
            <w:tcW w:w="1081" w:type="pct"/>
            <w:gridSpan w:val="3"/>
            <w:tcBorders>
              <w:top w:val="single" w:sz="4" w:space="0" w:color="auto"/>
            </w:tcBorders>
          </w:tcPr>
          <w:p w14:paraId="0B815DF1" w14:textId="7DE6E6B0" w:rsidR="009C64F9" w:rsidRDefault="009C64F9" w:rsidP="00722749">
            <w:pPr>
              <w:spacing w:line="360" w:lineRule="auto"/>
              <w:rPr>
                <w:rFonts w:eastAsiaTheme="minorEastAsia" w:cs="Times New Roman"/>
                <w:sz w:val="18"/>
                <w:szCs w:val="18"/>
              </w:rPr>
            </w:pPr>
            <w:r>
              <w:rPr>
                <w:rFonts w:eastAsiaTheme="minorEastAsia" w:cs="Times New Roman"/>
                <w:sz w:val="18"/>
                <w:szCs w:val="18"/>
              </w:rPr>
              <w:t>All</w:t>
            </w:r>
          </w:p>
        </w:tc>
      </w:tr>
      <w:tr w:rsidR="009C64F9" w:rsidRPr="00BD4C64" w14:paraId="011495BF" w14:textId="77777777" w:rsidTr="009C64F9">
        <w:trPr>
          <w:jc w:val="center"/>
        </w:trPr>
        <w:tc>
          <w:tcPr>
            <w:tcW w:w="584" w:type="pct"/>
            <w:vMerge/>
            <w:tcBorders>
              <w:bottom w:val="single" w:sz="4" w:space="0" w:color="auto"/>
            </w:tcBorders>
            <w:vAlign w:val="center"/>
          </w:tcPr>
          <w:p w14:paraId="294CC1BB" w14:textId="77777777" w:rsidR="009C64F9" w:rsidRPr="00BD4C64" w:rsidRDefault="009C64F9" w:rsidP="009C64F9">
            <w:pPr>
              <w:spacing w:line="360" w:lineRule="auto"/>
              <w:rPr>
                <w:rFonts w:cs="Times New Roman"/>
                <w:sz w:val="18"/>
                <w:szCs w:val="18"/>
              </w:rPr>
            </w:pPr>
          </w:p>
        </w:tc>
        <w:tc>
          <w:tcPr>
            <w:tcW w:w="333" w:type="pct"/>
            <w:tcBorders>
              <w:top w:val="single" w:sz="4" w:space="0" w:color="auto"/>
              <w:bottom w:val="single" w:sz="4" w:space="0" w:color="auto"/>
            </w:tcBorders>
            <w:vAlign w:val="center"/>
          </w:tcPr>
          <w:p w14:paraId="00B0FB47" w14:textId="6A2CFF75" w:rsidR="009C64F9" w:rsidRPr="00BD4C64" w:rsidRDefault="009C64F9" w:rsidP="009C64F9">
            <w:pPr>
              <w:spacing w:line="360" w:lineRule="auto"/>
              <w:rPr>
                <w:rFonts w:cs="Times New Roman"/>
                <w:sz w:val="18"/>
                <w:szCs w:val="18"/>
              </w:rPr>
            </w:pPr>
            <w:r>
              <w:rPr>
                <w:rFonts w:cs="Times New Roman"/>
                <w:sz w:val="18"/>
                <w:szCs w:val="18"/>
              </w:rPr>
              <w:t>n</w:t>
            </w:r>
          </w:p>
        </w:tc>
        <w:tc>
          <w:tcPr>
            <w:tcW w:w="417" w:type="pct"/>
            <w:tcBorders>
              <w:top w:val="single" w:sz="4" w:space="0" w:color="auto"/>
              <w:bottom w:val="single" w:sz="4" w:space="0" w:color="auto"/>
            </w:tcBorders>
            <w:vAlign w:val="center"/>
          </w:tcPr>
          <w:p w14:paraId="3809117D" w14:textId="5D300AA6" w:rsidR="009C64F9" w:rsidRPr="00BD4C64" w:rsidRDefault="009C64F9" w:rsidP="009C64F9">
            <w:pPr>
              <w:spacing w:line="360" w:lineRule="auto"/>
              <w:rPr>
                <w:rFonts w:cs="Times New Roman"/>
                <w:sz w:val="18"/>
                <w:szCs w:val="18"/>
              </w:rPr>
            </w:pPr>
            <w:r w:rsidRPr="00BD4C64">
              <w:rPr>
                <w:rFonts w:cs="Times New Roman"/>
                <w:sz w:val="18"/>
                <w:szCs w:val="18"/>
              </w:rPr>
              <w:t>RMSE</w:t>
            </w:r>
          </w:p>
        </w:tc>
        <w:tc>
          <w:tcPr>
            <w:tcW w:w="336" w:type="pct"/>
            <w:tcBorders>
              <w:top w:val="single" w:sz="4" w:space="0" w:color="auto"/>
              <w:bottom w:val="single" w:sz="4" w:space="0" w:color="auto"/>
            </w:tcBorders>
            <w:vAlign w:val="center"/>
          </w:tcPr>
          <w:p w14:paraId="20A48C31" w14:textId="536A81F9" w:rsidR="009C64F9" w:rsidRPr="00BD4C64" w:rsidRDefault="009C64F9" w:rsidP="009C64F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c>
          <w:tcPr>
            <w:tcW w:w="333" w:type="pct"/>
            <w:tcBorders>
              <w:top w:val="single" w:sz="4" w:space="0" w:color="auto"/>
              <w:bottom w:val="single" w:sz="4" w:space="0" w:color="auto"/>
            </w:tcBorders>
            <w:vAlign w:val="center"/>
          </w:tcPr>
          <w:p w14:paraId="74C7C6C4" w14:textId="1CFDC595" w:rsidR="009C64F9" w:rsidRPr="00BD4C64" w:rsidRDefault="009C64F9" w:rsidP="009C64F9">
            <w:pPr>
              <w:spacing w:line="360" w:lineRule="auto"/>
              <w:rPr>
                <w:rFonts w:cs="Times New Roman"/>
                <w:sz w:val="18"/>
                <w:szCs w:val="18"/>
              </w:rPr>
            </w:pPr>
            <w:r>
              <w:rPr>
                <w:rFonts w:cs="Times New Roman"/>
                <w:sz w:val="18"/>
                <w:szCs w:val="18"/>
              </w:rPr>
              <w:t>n</w:t>
            </w:r>
          </w:p>
        </w:tc>
        <w:tc>
          <w:tcPr>
            <w:tcW w:w="421" w:type="pct"/>
            <w:tcBorders>
              <w:top w:val="single" w:sz="4" w:space="0" w:color="auto"/>
              <w:bottom w:val="single" w:sz="4" w:space="0" w:color="auto"/>
            </w:tcBorders>
            <w:vAlign w:val="center"/>
          </w:tcPr>
          <w:p w14:paraId="63A2EC85" w14:textId="0F1A0894" w:rsidR="009C64F9" w:rsidRPr="00BD4C64" w:rsidRDefault="009C64F9" w:rsidP="009C64F9">
            <w:pPr>
              <w:spacing w:line="360" w:lineRule="auto"/>
              <w:rPr>
                <w:rFonts w:cs="Times New Roman"/>
                <w:sz w:val="18"/>
                <w:szCs w:val="18"/>
              </w:rPr>
            </w:pPr>
            <w:r w:rsidRPr="00BD4C64">
              <w:rPr>
                <w:rFonts w:cs="Times New Roman"/>
                <w:sz w:val="18"/>
                <w:szCs w:val="18"/>
              </w:rPr>
              <w:t>RMSE</w:t>
            </w:r>
          </w:p>
        </w:tc>
        <w:tc>
          <w:tcPr>
            <w:tcW w:w="353" w:type="pct"/>
            <w:tcBorders>
              <w:top w:val="single" w:sz="4" w:space="0" w:color="auto"/>
              <w:bottom w:val="single" w:sz="4" w:space="0" w:color="auto"/>
            </w:tcBorders>
            <w:vAlign w:val="center"/>
          </w:tcPr>
          <w:p w14:paraId="7C58A2E9" w14:textId="77777777" w:rsidR="009C64F9" w:rsidRPr="00BD4C64" w:rsidRDefault="009C64F9" w:rsidP="009C64F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c>
          <w:tcPr>
            <w:tcW w:w="310" w:type="pct"/>
            <w:tcBorders>
              <w:top w:val="single" w:sz="4" w:space="0" w:color="auto"/>
              <w:bottom w:val="single" w:sz="4" w:space="0" w:color="auto"/>
            </w:tcBorders>
            <w:vAlign w:val="center"/>
          </w:tcPr>
          <w:p w14:paraId="472CB945" w14:textId="262AEC73" w:rsidR="009C64F9" w:rsidRPr="00BD4C64" w:rsidRDefault="009C64F9" w:rsidP="009C64F9">
            <w:pPr>
              <w:spacing w:line="360" w:lineRule="auto"/>
              <w:rPr>
                <w:rFonts w:cs="Times New Roman"/>
                <w:sz w:val="18"/>
                <w:szCs w:val="18"/>
              </w:rPr>
            </w:pPr>
            <w:r>
              <w:rPr>
                <w:rFonts w:cs="Times New Roman"/>
                <w:sz w:val="18"/>
                <w:szCs w:val="18"/>
              </w:rPr>
              <w:t>n</w:t>
            </w:r>
          </w:p>
        </w:tc>
        <w:tc>
          <w:tcPr>
            <w:tcW w:w="499" w:type="pct"/>
            <w:tcBorders>
              <w:top w:val="single" w:sz="4" w:space="0" w:color="auto"/>
              <w:bottom w:val="single" w:sz="4" w:space="0" w:color="auto"/>
            </w:tcBorders>
            <w:vAlign w:val="center"/>
          </w:tcPr>
          <w:p w14:paraId="6F6EBF13" w14:textId="4C67DA40" w:rsidR="009C64F9" w:rsidRPr="00BD4C64" w:rsidRDefault="009C64F9" w:rsidP="009C64F9">
            <w:pPr>
              <w:spacing w:line="360" w:lineRule="auto"/>
              <w:rPr>
                <w:rFonts w:cs="Times New Roman"/>
                <w:sz w:val="18"/>
                <w:szCs w:val="18"/>
              </w:rPr>
            </w:pPr>
            <w:r w:rsidRPr="00BD4C64">
              <w:rPr>
                <w:rFonts w:cs="Times New Roman"/>
                <w:sz w:val="18"/>
                <w:szCs w:val="18"/>
              </w:rPr>
              <w:t>RMSE</w:t>
            </w:r>
          </w:p>
        </w:tc>
        <w:tc>
          <w:tcPr>
            <w:tcW w:w="333" w:type="pct"/>
            <w:tcBorders>
              <w:top w:val="single" w:sz="4" w:space="0" w:color="auto"/>
              <w:bottom w:val="single" w:sz="4" w:space="0" w:color="auto"/>
            </w:tcBorders>
            <w:vAlign w:val="center"/>
          </w:tcPr>
          <w:p w14:paraId="06A5349E" w14:textId="77777777" w:rsidR="009C64F9" w:rsidRPr="00BD4C64" w:rsidRDefault="009C64F9" w:rsidP="009C64F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c>
          <w:tcPr>
            <w:tcW w:w="332" w:type="pct"/>
            <w:tcBorders>
              <w:top w:val="single" w:sz="4" w:space="0" w:color="auto"/>
              <w:bottom w:val="single" w:sz="4" w:space="0" w:color="auto"/>
            </w:tcBorders>
            <w:vAlign w:val="center"/>
          </w:tcPr>
          <w:p w14:paraId="0658C197" w14:textId="696F2B70" w:rsidR="009C64F9" w:rsidRPr="00BD4C64" w:rsidRDefault="009C64F9" w:rsidP="009C64F9">
            <w:pPr>
              <w:spacing w:line="360" w:lineRule="auto"/>
              <w:rPr>
                <w:rFonts w:cs="Times New Roman"/>
                <w:sz w:val="18"/>
                <w:szCs w:val="18"/>
              </w:rPr>
            </w:pPr>
            <w:r>
              <w:rPr>
                <w:rFonts w:cs="Times New Roman"/>
                <w:sz w:val="18"/>
                <w:szCs w:val="18"/>
              </w:rPr>
              <w:t>n</w:t>
            </w:r>
          </w:p>
        </w:tc>
        <w:tc>
          <w:tcPr>
            <w:tcW w:w="416" w:type="pct"/>
            <w:tcBorders>
              <w:top w:val="single" w:sz="4" w:space="0" w:color="auto"/>
              <w:bottom w:val="single" w:sz="4" w:space="0" w:color="auto"/>
            </w:tcBorders>
            <w:vAlign w:val="center"/>
          </w:tcPr>
          <w:p w14:paraId="0AE0367E" w14:textId="3A9F24EF" w:rsidR="009C64F9" w:rsidRPr="00BD4C64" w:rsidRDefault="009C64F9" w:rsidP="009C64F9">
            <w:pPr>
              <w:spacing w:line="360" w:lineRule="auto"/>
              <w:rPr>
                <w:rFonts w:cs="Times New Roman"/>
                <w:sz w:val="18"/>
                <w:szCs w:val="18"/>
              </w:rPr>
            </w:pPr>
            <w:r w:rsidRPr="00BD4C64">
              <w:rPr>
                <w:rFonts w:cs="Times New Roman"/>
                <w:sz w:val="18"/>
                <w:szCs w:val="18"/>
              </w:rPr>
              <w:t>RMSE</w:t>
            </w:r>
          </w:p>
        </w:tc>
        <w:tc>
          <w:tcPr>
            <w:tcW w:w="333" w:type="pct"/>
            <w:tcBorders>
              <w:top w:val="single" w:sz="4" w:space="0" w:color="auto"/>
              <w:bottom w:val="single" w:sz="4" w:space="0" w:color="auto"/>
            </w:tcBorders>
            <w:vAlign w:val="center"/>
          </w:tcPr>
          <w:p w14:paraId="56972FE0" w14:textId="77777777" w:rsidR="009C64F9" w:rsidRPr="00BD4C64" w:rsidRDefault="009C64F9" w:rsidP="009C64F9">
            <w:pPr>
              <w:spacing w:line="360" w:lineRule="auto"/>
              <w:rPr>
                <w:rFonts w:cs="Times New Roman"/>
                <w:sz w:val="18"/>
                <w:szCs w:val="18"/>
              </w:rPr>
            </w:pPr>
            <w:r w:rsidRPr="00BD4C64">
              <w:rPr>
                <w:rFonts w:cs="Times New Roman"/>
                <w:sz w:val="18"/>
                <w:szCs w:val="18"/>
              </w:rPr>
              <w:t>R</w:t>
            </w:r>
            <w:r w:rsidRPr="00BD4C64">
              <w:rPr>
                <w:rFonts w:cs="Times New Roman"/>
                <w:sz w:val="18"/>
                <w:szCs w:val="18"/>
                <w:vertAlign w:val="superscript"/>
              </w:rPr>
              <w:t>2</w:t>
            </w:r>
          </w:p>
        </w:tc>
      </w:tr>
      <w:tr w:rsidR="009C64F9" w:rsidRPr="00BD4C64" w14:paraId="237BF72F" w14:textId="77777777" w:rsidTr="009C64F9">
        <w:trPr>
          <w:jc w:val="center"/>
        </w:trPr>
        <w:tc>
          <w:tcPr>
            <w:tcW w:w="584" w:type="pct"/>
            <w:tcBorders>
              <w:top w:val="single" w:sz="4" w:space="0" w:color="auto"/>
            </w:tcBorders>
            <w:vAlign w:val="center"/>
          </w:tcPr>
          <w:p w14:paraId="0DC16D0C" w14:textId="73CD546C" w:rsidR="009C64F9" w:rsidRPr="00BD4C64" w:rsidRDefault="009C64F9" w:rsidP="009C64F9">
            <w:pPr>
              <w:spacing w:line="360" w:lineRule="auto"/>
              <w:rPr>
                <w:rFonts w:cs="Times New Roman"/>
                <w:sz w:val="18"/>
                <w:szCs w:val="18"/>
              </w:rPr>
            </w:pPr>
            <w:r>
              <w:rPr>
                <w:rFonts w:cs="Times New Roman"/>
                <w:sz w:val="18"/>
                <w:szCs w:val="18"/>
              </w:rPr>
              <w:t>RR</w:t>
            </w:r>
          </w:p>
        </w:tc>
        <w:tc>
          <w:tcPr>
            <w:tcW w:w="333" w:type="pct"/>
            <w:tcBorders>
              <w:top w:val="single" w:sz="4" w:space="0" w:color="auto"/>
            </w:tcBorders>
            <w:vAlign w:val="center"/>
          </w:tcPr>
          <w:p w14:paraId="508122BA" w14:textId="4BB7E94E"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214</w:t>
            </w:r>
          </w:p>
        </w:tc>
        <w:tc>
          <w:tcPr>
            <w:tcW w:w="417" w:type="pct"/>
            <w:tcBorders>
              <w:top w:val="single" w:sz="4" w:space="0" w:color="auto"/>
            </w:tcBorders>
            <w:vAlign w:val="center"/>
          </w:tcPr>
          <w:p w14:paraId="026AA4AE" w14:textId="272CB40A" w:rsidR="009C64F9" w:rsidRPr="00D26B31" w:rsidRDefault="009C64F9" w:rsidP="009C64F9">
            <w:pPr>
              <w:spacing w:line="360" w:lineRule="auto"/>
              <w:rPr>
                <w:rFonts w:eastAsiaTheme="minorEastAsia" w:cs="Times New Roman"/>
                <w:sz w:val="18"/>
                <w:szCs w:val="18"/>
              </w:rPr>
            </w:pPr>
            <w:r w:rsidRPr="00D26B31">
              <w:rPr>
                <w:rFonts w:eastAsiaTheme="minorEastAsia" w:cs="Times New Roman"/>
                <w:sz w:val="18"/>
                <w:szCs w:val="18"/>
              </w:rPr>
              <w:t>1</w:t>
            </w:r>
            <w:r w:rsidR="006A196B">
              <w:rPr>
                <w:rFonts w:eastAsiaTheme="minorEastAsia" w:cs="Times New Roman"/>
                <w:sz w:val="18"/>
                <w:szCs w:val="18"/>
              </w:rPr>
              <w:t>2</w:t>
            </w:r>
            <w:r w:rsidRPr="00D26B31">
              <w:rPr>
                <w:rFonts w:eastAsiaTheme="minorEastAsia" w:cs="Times New Roman"/>
                <w:sz w:val="18"/>
                <w:szCs w:val="18"/>
              </w:rPr>
              <w:t>.</w:t>
            </w:r>
            <w:r>
              <w:rPr>
                <w:rFonts w:eastAsiaTheme="minorEastAsia" w:cs="Times New Roman"/>
                <w:sz w:val="18"/>
                <w:szCs w:val="18"/>
              </w:rPr>
              <w:t>09</w:t>
            </w:r>
          </w:p>
        </w:tc>
        <w:tc>
          <w:tcPr>
            <w:tcW w:w="336" w:type="pct"/>
            <w:tcBorders>
              <w:top w:val="single" w:sz="4" w:space="0" w:color="auto"/>
            </w:tcBorders>
            <w:vAlign w:val="center"/>
          </w:tcPr>
          <w:p w14:paraId="051E15D9" w14:textId="1B2D4ECF" w:rsidR="009C64F9" w:rsidRPr="00BD4C64" w:rsidRDefault="009C64F9" w:rsidP="009C64F9">
            <w:pPr>
              <w:spacing w:line="360" w:lineRule="auto"/>
              <w:rPr>
                <w:rFonts w:eastAsiaTheme="minorEastAsia" w:cs="Times New Roman"/>
                <w:sz w:val="18"/>
                <w:szCs w:val="18"/>
              </w:rPr>
            </w:pPr>
            <w:r w:rsidRPr="00D26B31">
              <w:rPr>
                <w:rFonts w:eastAsiaTheme="minorEastAsia" w:cs="Times New Roman"/>
                <w:sz w:val="18"/>
                <w:szCs w:val="18"/>
              </w:rPr>
              <w:t>0.5</w:t>
            </w:r>
            <w:r>
              <w:rPr>
                <w:rFonts w:eastAsiaTheme="minorEastAsia" w:cs="Times New Roman"/>
                <w:sz w:val="18"/>
                <w:szCs w:val="18"/>
              </w:rPr>
              <w:t>8</w:t>
            </w:r>
          </w:p>
        </w:tc>
        <w:tc>
          <w:tcPr>
            <w:tcW w:w="333" w:type="pct"/>
            <w:tcBorders>
              <w:top w:val="single" w:sz="4" w:space="0" w:color="auto"/>
            </w:tcBorders>
            <w:vAlign w:val="center"/>
          </w:tcPr>
          <w:p w14:paraId="2A72AE3D" w14:textId="550867D4" w:rsidR="009C64F9" w:rsidRPr="00BD4C64" w:rsidDel="006A330B" w:rsidRDefault="009C64F9" w:rsidP="009C64F9">
            <w:pPr>
              <w:spacing w:line="360" w:lineRule="auto"/>
              <w:rPr>
                <w:rFonts w:eastAsiaTheme="minorEastAsia" w:cs="Times New Roman"/>
                <w:sz w:val="18"/>
                <w:szCs w:val="18"/>
              </w:rPr>
            </w:pPr>
            <w:r>
              <w:rPr>
                <w:rFonts w:eastAsiaTheme="minorEastAsia" w:cs="Times New Roman"/>
                <w:sz w:val="18"/>
                <w:szCs w:val="18"/>
              </w:rPr>
              <w:t>113</w:t>
            </w:r>
          </w:p>
        </w:tc>
        <w:tc>
          <w:tcPr>
            <w:tcW w:w="421" w:type="pct"/>
            <w:tcBorders>
              <w:top w:val="single" w:sz="4" w:space="0" w:color="auto"/>
            </w:tcBorders>
            <w:vAlign w:val="center"/>
          </w:tcPr>
          <w:p w14:paraId="6E38E093" w14:textId="71D072CE"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12.82</w:t>
            </w:r>
          </w:p>
        </w:tc>
        <w:tc>
          <w:tcPr>
            <w:tcW w:w="353" w:type="pct"/>
            <w:tcBorders>
              <w:top w:val="single" w:sz="4" w:space="0" w:color="auto"/>
            </w:tcBorders>
            <w:vAlign w:val="center"/>
          </w:tcPr>
          <w:p w14:paraId="170C50D4" w14:textId="77777777"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53</w:t>
            </w:r>
          </w:p>
        </w:tc>
        <w:tc>
          <w:tcPr>
            <w:tcW w:w="310" w:type="pct"/>
            <w:tcBorders>
              <w:top w:val="single" w:sz="4" w:space="0" w:color="auto"/>
            </w:tcBorders>
            <w:vAlign w:val="center"/>
          </w:tcPr>
          <w:p w14:paraId="4EDC0491" w14:textId="67DBA7D6" w:rsidR="009C64F9" w:rsidRPr="00BD4C64" w:rsidDel="00693FF9" w:rsidRDefault="009C64F9" w:rsidP="009C64F9">
            <w:pPr>
              <w:spacing w:line="360" w:lineRule="auto"/>
              <w:rPr>
                <w:rFonts w:eastAsiaTheme="minorEastAsia" w:cs="Times New Roman"/>
                <w:sz w:val="18"/>
                <w:szCs w:val="18"/>
              </w:rPr>
            </w:pPr>
            <w:r>
              <w:rPr>
                <w:rFonts w:eastAsiaTheme="minorEastAsia" w:cs="Times New Roman"/>
                <w:sz w:val="18"/>
                <w:szCs w:val="18"/>
              </w:rPr>
              <w:t>99</w:t>
            </w:r>
          </w:p>
        </w:tc>
        <w:tc>
          <w:tcPr>
            <w:tcW w:w="499" w:type="pct"/>
            <w:tcBorders>
              <w:top w:val="single" w:sz="4" w:space="0" w:color="auto"/>
            </w:tcBorders>
            <w:vAlign w:val="center"/>
          </w:tcPr>
          <w:p w14:paraId="4E859E5F" w14:textId="4772E4A5"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3</w:t>
            </w:r>
            <w:r w:rsidRPr="00BD4C64">
              <w:rPr>
                <w:rFonts w:eastAsiaTheme="minorEastAsia" w:cs="Times New Roman"/>
                <w:sz w:val="18"/>
                <w:szCs w:val="18"/>
              </w:rPr>
              <w:t>.</w:t>
            </w:r>
            <w:r>
              <w:rPr>
                <w:rFonts w:eastAsiaTheme="minorEastAsia" w:cs="Times New Roman"/>
                <w:sz w:val="18"/>
                <w:szCs w:val="18"/>
              </w:rPr>
              <w:t>75</w:t>
            </w:r>
          </w:p>
        </w:tc>
        <w:tc>
          <w:tcPr>
            <w:tcW w:w="333" w:type="pct"/>
            <w:tcBorders>
              <w:top w:val="single" w:sz="4" w:space="0" w:color="auto"/>
            </w:tcBorders>
            <w:vAlign w:val="center"/>
          </w:tcPr>
          <w:p w14:paraId="771975AE" w14:textId="11FB830A"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52</w:t>
            </w:r>
          </w:p>
        </w:tc>
        <w:tc>
          <w:tcPr>
            <w:tcW w:w="332" w:type="pct"/>
            <w:tcBorders>
              <w:top w:val="single" w:sz="4" w:space="0" w:color="auto"/>
            </w:tcBorders>
            <w:vAlign w:val="center"/>
          </w:tcPr>
          <w:p w14:paraId="35D5E416" w14:textId="69F8854D" w:rsidR="009C64F9" w:rsidRPr="00BD4C64" w:rsidDel="00693FF9" w:rsidRDefault="009C64F9" w:rsidP="009C64F9">
            <w:pPr>
              <w:spacing w:line="360" w:lineRule="auto"/>
              <w:rPr>
                <w:rFonts w:eastAsiaTheme="minorEastAsia" w:cs="Times New Roman"/>
                <w:sz w:val="18"/>
                <w:szCs w:val="18"/>
              </w:rPr>
            </w:pPr>
            <w:r>
              <w:rPr>
                <w:rFonts w:eastAsiaTheme="minorEastAsia" w:cs="Times New Roman"/>
                <w:sz w:val="18"/>
                <w:szCs w:val="18"/>
              </w:rPr>
              <w:t>426</w:t>
            </w:r>
          </w:p>
        </w:tc>
        <w:tc>
          <w:tcPr>
            <w:tcW w:w="416" w:type="pct"/>
            <w:tcBorders>
              <w:top w:val="single" w:sz="4" w:space="0" w:color="auto"/>
            </w:tcBorders>
            <w:vAlign w:val="center"/>
          </w:tcPr>
          <w:p w14:paraId="26C485E1" w14:textId="18244D04"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1</w:t>
            </w:r>
            <w:r>
              <w:rPr>
                <w:rFonts w:eastAsiaTheme="minorEastAsia" w:cs="Times New Roman"/>
                <w:sz w:val="18"/>
                <w:szCs w:val="18"/>
              </w:rPr>
              <w:t>3</w:t>
            </w:r>
            <w:r w:rsidRPr="00BD4C64">
              <w:rPr>
                <w:rFonts w:eastAsiaTheme="minorEastAsia" w:cs="Times New Roman"/>
                <w:sz w:val="18"/>
                <w:szCs w:val="18"/>
              </w:rPr>
              <w:t>.</w:t>
            </w:r>
            <w:r>
              <w:rPr>
                <w:rFonts w:eastAsiaTheme="minorEastAsia" w:cs="Times New Roman"/>
                <w:sz w:val="18"/>
                <w:szCs w:val="18"/>
              </w:rPr>
              <w:t>24</w:t>
            </w:r>
          </w:p>
        </w:tc>
        <w:tc>
          <w:tcPr>
            <w:tcW w:w="333" w:type="pct"/>
            <w:tcBorders>
              <w:top w:val="single" w:sz="4" w:space="0" w:color="auto"/>
            </w:tcBorders>
            <w:vAlign w:val="center"/>
          </w:tcPr>
          <w:p w14:paraId="5C50D158" w14:textId="43AB5404"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56</w:t>
            </w:r>
          </w:p>
        </w:tc>
      </w:tr>
      <w:tr w:rsidR="009C64F9" w:rsidRPr="00BD4C64" w14:paraId="5289CA11" w14:textId="77777777" w:rsidTr="009C64F9">
        <w:trPr>
          <w:jc w:val="center"/>
        </w:trPr>
        <w:tc>
          <w:tcPr>
            <w:tcW w:w="584" w:type="pct"/>
            <w:vAlign w:val="center"/>
          </w:tcPr>
          <w:p w14:paraId="65C69439" w14:textId="1EC2F4D2" w:rsidR="009C64F9" w:rsidRPr="00BD4C64" w:rsidRDefault="009C64F9" w:rsidP="009C64F9">
            <w:pPr>
              <w:spacing w:line="360" w:lineRule="auto"/>
              <w:rPr>
                <w:rFonts w:cs="Times New Roman"/>
                <w:sz w:val="18"/>
                <w:szCs w:val="18"/>
              </w:rPr>
            </w:pPr>
            <w:r>
              <w:rPr>
                <w:rFonts w:cs="Times New Roman"/>
                <w:sz w:val="18"/>
                <w:szCs w:val="18"/>
              </w:rPr>
              <w:t>VT</w:t>
            </w:r>
          </w:p>
        </w:tc>
        <w:tc>
          <w:tcPr>
            <w:tcW w:w="333" w:type="pct"/>
            <w:vAlign w:val="center"/>
          </w:tcPr>
          <w:p w14:paraId="0E3139DC" w14:textId="0072ECE0"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54</w:t>
            </w:r>
          </w:p>
        </w:tc>
        <w:tc>
          <w:tcPr>
            <w:tcW w:w="417" w:type="pct"/>
            <w:vAlign w:val="center"/>
          </w:tcPr>
          <w:p w14:paraId="369541EE" w14:textId="3836EE30"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sidR="006A196B">
              <w:rPr>
                <w:rFonts w:eastAsiaTheme="minorEastAsia" w:cs="Times New Roman"/>
                <w:sz w:val="18"/>
                <w:szCs w:val="18"/>
              </w:rPr>
              <w:t>3</w:t>
            </w:r>
            <w:r>
              <w:rPr>
                <w:rFonts w:eastAsiaTheme="minorEastAsia" w:cs="Times New Roman"/>
                <w:sz w:val="18"/>
                <w:szCs w:val="18"/>
              </w:rPr>
              <w:t>2</w:t>
            </w:r>
          </w:p>
        </w:tc>
        <w:tc>
          <w:tcPr>
            <w:tcW w:w="336" w:type="pct"/>
            <w:vAlign w:val="center"/>
          </w:tcPr>
          <w:p w14:paraId="118556A9" w14:textId="2E5C6F5F"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53</w:t>
            </w:r>
          </w:p>
        </w:tc>
        <w:tc>
          <w:tcPr>
            <w:tcW w:w="333" w:type="pct"/>
            <w:vAlign w:val="center"/>
          </w:tcPr>
          <w:p w14:paraId="03B23308" w14:textId="6B12B7D1"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85</w:t>
            </w:r>
          </w:p>
        </w:tc>
        <w:tc>
          <w:tcPr>
            <w:tcW w:w="421" w:type="pct"/>
            <w:vAlign w:val="center"/>
          </w:tcPr>
          <w:p w14:paraId="435A4B8A" w14:textId="2B295160"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33</w:t>
            </w:r>
          </w:p>
        </w:tc>
        <w:tc>
          <w:tcPr>
            <w:tcW w:w="353" w:type="pct"/>
            <w:vAlign w:val="center"/>
          </w:tcPr>
          <w:p w14:paraId="7A10C52C" w14:textId="6B239CC0"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47</w:t>
            </w:r>
          </w:p>
        </w:tc>
        <w:tc>
          <w:tcPr>
            <w:tcW w:w="310" w:type="pct"/>
            <w:vAlign w:val="center"/>
          </w:tcPr>
          <w:p w14:paraId="71BCBAB2" w14:textId="62F5B047"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96</w:t>
            </w:r>
          </w:p>
        </w:tc>
        <w:tc>
          <w:tcPr>
            <w:tcW w:w="499" w:type="pct"/>
            <w:vAlign w:val="center"/>
          </w:tcPr>
          <w:p w14:paraId="7069133B" w14:textId="50415986"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32</w:t>
            </w:r>
          </w:p>
        </w:tc>
        <w:tc>
          <w:tcPr>
            <w:tcW w:w="333" w:type="pct"/>
            <w:vAlign w:val="center"/>
          </w:tcPr>
          <w:p w14:paraId="0A13AE28" w14:textId="77777777"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0.4</w:t>
            </w:r>
            <w:r>
              <w:rPr>
                <w:rFonts w:eastAsiaTheme="minorEastAsia" w:cs="Times New Roman"/>
                <w:sz w:val="18"/>
                <w:szCs w:val="18"/>
              </w:rPr>
              <w:t>9</w:t>
            </w:r>
          </w:p>
        </w:tc>
        <w:tc>
          <w:tcPr>
            <w:tcW w:w="332" w:type="pct"/>
            <w:vAlign w:val="center"/>
          </w:tcPr>
          <w:p w14:paraId="203F2CE1" w14:textId="10538CF9"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235</w:t>
            </w:r>
          </w:p>
        </w:tc>
        <w:tc>
          <w:tcPr>
            <w:tcW w:w="416" w:type="pct"/>
            <w:vAlign w:val="center"/>
          </w:tcPr>
          <w:p w14:paraId="300CE16A" w14:textId="7614598B"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30</w:t>
            </w:r>
          </w:p>
        </w:tc>
        <w:tc>
          <w:tcPr>
            <w:tcW w:w="333" w:type="pct"/>
            <w:vAlign w:val="center"/>
          </w:tcPr>
          <w:p w14:paraId="793071C7" w14:textId="05BC30F8" w:rsidR="009C64F9" w:rsidRPr="00BD4C64" w:rsidRDefault="009C64F9" w:rsidP="009C64F9">
            <w:pPr>
              <w:spacing w:line="360" w:lineRule="auto"/>
              <w:rPr>
                <w:rFonts w:eastAsiaTheme="minorEastAsia" w:cs="Times New Roman"/>
                <w:sz w:val="18"/>
                <w:szCs w:val="18"/>
              </w:rPr>
            </w:pPr>
            <w:r w:rsidRPr="00BD4C64">
              <w:rPr>
                <w:rFonts w:eastAsiaTheme="minorEastAsia" w:cs="Times New Roman"/>
                <w:sz w:val="18"/>
                <w:szCs w:val="18"/>
              </w:rPr>
              <w:t>0.</w:t>
            </w:r>
            <w:r>
              <w:rPr>
                <w:rFonts w:eastAsiaTheme="minorEastAsia" w:cs="Times New Roman"/>
                <w:sz w:val="18"/>
                <w:szCs w:val="18"/>
              </w:rPr>
              <w:t>45</w:t>
            </w:r>
          </w:p>
        </w:tc>
      </w:tr>
      <w:tr w:rsidR="009C64F9" w:rsidRPr="00BD4C64" w14:paraId="304405DF" w14:textId="77777777" w:rsidTr="009C64F9">
        <w:trPr>
          <w:jc w:val="center"/>
        </w:trPr>
        <w:tc>
          <w:tcPr>
            <w:tcW w:w="584" w:type="pct"/>
            <w:tcBorders>
              <w:bottom w:val="single" w:sz="4" w:space="0" w:color="auto"/>
            </w:tcBorders>
            <w:vAlign w:val="center"/>
          </w:tcPr>
          <w:p w14:paraId="769062AA" w14:textId="53E347C4" w:rsidR="009C64F9" w:rsidRPr="00BD4C64" w:rsidRDefault="009C64F9" w:rsidP="009C64F9">
            <w:pPr>
              <w:spacing w:line="360" w:lineRule="auto"/>
              <w:rPr>
                <w:rFonts w:cs="Times New Roman"/>
                <w:sz w:val="18"/>
                <w:szCs w:val="18"/>
              </w:rPr>
            </w:pPr>
            <w:r>
              <w:rPr>
                <w:rFonts w:cs="Times New Roman"/>
                <w:sz w:val="18"/>
                <w:szCs w:val="18"/>
              </w:rPr>
              <w:t>ET</w:t>
            </w:r>
          </w:p>
        </w:tc>
        <w:tc>
          <w:tcPr>
            <w:tcW w:w="333" w:type="pct"/>
            <w:tcBorders>
              <w:bottom w:val="single" w:sz="4" w:space="0" w:color="auto"/>
            </w:tcBorders>
            <w:vAlign w:val="center"/>
          </w:tcPr>
          <w:p w14:paraId="1C261B28" w14:textId="46707C44"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125</w:t>
            </w:r>
          </w:p>
        </w:tc>
        <w:tc>
          <w:tcPr>
            <w:tcW w:w="417" w:type="pct"/>
            <w:tcBorders>
              <w:bottom w:val="single" w:sz="4" w:space="0" w:color="auto"/>
            </w:tcBorders>
            <w:vAlign w:val="center"/>
          </w:tcPr>
          <w:p w14:paraId="3B970BF9" w14:textId="3E675518" w:rsidR="009C64F9" w:rsidRDefault="009C64F9" w:rsidP="009C64F9">
            <w:pPr>
              <w:spacing w:line="360" w:lineRule="auto"/>
              <w:rPr>
                <w:rFonts w:eastAsiaTheme="minorEastAsia" w:cs="Times New Roman"/>
                <w:sz w:val="18"/>
                <w:szCs w:val="18"/>
              </w:rPr>
            </w:pPr>
            <w:r>
              <w:rPr>
                <w:rFonts w:eastAsiaTheme="minorEastAsia" w:cs="Times New Roman"/>
                <w:sz w:val="18"/>
                <w:szCs w:val="18"/>
              </w:rPr>
              <w:t>0.27</w:t>
            </w:r>
          </w:p>
        </w:tc>
        <w:tc>
          <w:tcPr>
            <w:tcW w:w="336" w:type="pct"/>
            <w:tcBorders>
              <w:bottom w:val="single" w:sz="4" w:space="0" w:color="auto"/>
            </w:tcBorders>
            <w:vAlign w:val="center"/>
          </w:tcPr>
          <w:p w14:paraId="7CEC89B2" w14:textId="170F28A5"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0.51</w:t>
            </w:r>
          </w:p>
        </w:tc>
        <w:tc>
          <w:tcPr>
            <w:tcW w:w="333" w:type="pct"/>
            <w:tcBorders>
              <w:bottom w:val="single" w:sz="4" w:space="0" w:color="auto"/>
            </w:tcBorders>
            <w:vAlign w:val="center"/>
          </w:tcPr>
          <w:p w14:paraId="05022193" w14:textId="45F77088" w:rsidR="009C64F9" w:rsidRDefault="009C64F9" w:rsidP="009C64F9">
            <w:pPr>
              <w:spacing w:line="360" w:lineRule="auto"/>
              <w:rPr>
                <w:rFonts w:eastAsiaTheme="minorEastAsia" w:cs="Times New Roman"/>
                <w:sz w:val="18"/>
                <w:szCs w:val="18"/>
              </w:rPr>
            </w:pPr>
            <w:r>
              <w:rPr>
                <w:rFonts w:eastAsiaTheme="minorEastAsia" w:cs="Times New Roman"/>
                <w:sz w:val="18"/>
                <w:szCs w:val="18"/>
              </w:rPr>
              <w:t>82</w:t>
            </w:r>
          </w:p>
        </w:tc>
        <w:tc>
          <w:tcPr>
            <w:tcW w:w="421" w:type="pct"/>
            <w:tcBorders>
              <w:bottom w:val="single" w:sz="4" w:space="0" w:color="auto"/>
            </w:tcBorders>
            <w:vAlign w:val="center"/>
          </w:tcPr>
          <w:p w14:paraId="196B6C66" w14:textId="1C2A4AE9"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0.3</w:t>
            </w:r>
            <w:r w:rsidR="0074781F">
              <w:rPr>
                <w:rFonts w:eastAsiaTheme="minorEastAsia" w:cs="Times New Roman"/>
                <w:sz w:val="18"/>
                <w:szCs w:val="18"/>
              </w:rPr>
              <w:t>0</w:t>
            </w:r>
          </w:p>
        </w:tc>
        <w:tc>
          <w:tcPr>
            <w:tcW w:w="353" w:type="pct"/>
            <w:tcBorders>
              <w:bottom w:val="single" w:sz="4" w:space="0" w:color="auto"/>
            </w:tcBorders>
            <w:vAlign w:val="center"/>
          </w:tcPr>
          <w:p w14:paraId="492A4CE9" w14:textId="399D3564"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0.4</w:t>
            </w:r>
            <w:r w:rsidR="0074781F">
              <w:rPr>
                <w:rFonts w:eastAsiaTheme="minorEastAsia" w:cs="Times New Roman"/>
                <w:sz w:val="18"/>
                <w:szCs w:val="18"/>
              </w:rPr>
              <w:t>2</w:t>
            </w:r>
          </w:p>
        </w:tc>
        <w:tc>
          <w:tcPr>
            <w:tcW w:w="310" w:type="pct"/>
            <w:tcBorders>
              <w:bottom w:val="single" w:sz="4" w:space="0" w:color="auto"/>
            </w:tcBorders>
            <w:vAlign w:val="center"/>
          </w:tcPr>
          <w:p w14:paraId="42A2D35C" w14:textId="38354B1E" w:rsidR="009C64F9" w:rsidRDefault="009C64F9" w:rsidP="009C64F9">
            <w:pPr>
              <w:spacing w:line="360" w:lineRule="auto"/>
              <w:rPr>
                <w:rFonts w:eastAsiaTheme="minorEastAsia" w:cs="Times New Roman"/>
                <w:sz w:val="18"/>
                <w:szCs w:val="18"/>
              </w:rPr>
            </w:pPr>
            <w:r>
              <w:rPr>
                <w:rFonts w:eastAsiaTheme="minorEastAsia" w:cs="Times New Roman"/>
                <w:sz w:val="18"/>
                <w:szCs w:val="18"/>
              </w:rPr>
              <w:t>81</w:t>
            </w:r>
          </w:p>
        </w:tc>
        <w:tc>
          <w:tcPr>
            <w:tcW w:w="499" w:type="pct"/>
            <w:tcBorders>
              <w:bottom w:val="single" w:sz="4" w:space="0" w:color="auto"/>
            </w:tcBorders>
            <w:vAlign w:val="center"/>
          </w:tcPr>
          <w:p w14:paraId="76D567E6" w14:textId="3031BCDD"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0.2</w:t>
            </w:r>
            <w:r w:rsidR="0074781F">
              <w:rPr>
                <w:rFonts w:eastAsiaTheme="minorEastAsia" w:cs="Times New Roman"/>
                <w:sz w:val="18"/>
                <w:szCs w:val="18"/>
              </w:rPr>
              <w:t>8</w:t>
            </w:r>
          </w:p>
        </w:tc>
        <w:tc>
          <w:tcPr>
            <w:tcW w:w="333" w:type="pct"/>
            <w:tcBorders>
              <w:bottom w:val="single" w:sz="4" w:space="0" w:color="auto"/>
            </w:tcBorders>
            <w:vAlign w:val="center"/>
          </w:tcPr>
          <w:p w14:paraId="73FFD9EA" w14:textId="215182CC"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w:t>
            </w:r>
            <w:r w:rsidR="0074781F">
              <w:rPr>
                <w:rFonts w:eastAsiaTheme="minorEastAsia" w:cs="Times New Roman"/>
                <w:sz w:val="18"/>
                <w:szCs w:val="18"/>
              </w:rPr>
              <w:t>44</w:t>
            </w:r>
          </w:p>
        </w:tc>
        <w:tc>
          <w:tcPr>
            <w:tcW w:w="332" w:type="pct"/>
            <w:tcBorders>
              <w:bottom w:val="single" w:sz="4" w:space="0" w:color="auto"/>
            </w:tcBorders>
            <w:vAlign w:val="center"/>
          </w:tcPr>
          <w:p w14:paraId="2BE30CDF" w14:textId="6A2A31D4" w:rsidR="009C64F9" w:rsidRDefault="009C64F9" w:rsidP="009C64F9">
            <w:pPr>
              <w:spacing w:line="360" w:lineRule="auto"/>
              <w:rPr>
                <w:rFonts w:eastAsiaTheme="minorEastAsia" w:cs="Times New Roman"/>
                <w:sz w:val="18"/>
                <w:szCs w:val="18"/>
              </w:rPr>
            </w:pPr>
            <w:r>
              <w:rPr>
                <w:rFonts w:eastAsiaTheme="minorEastAsia" w:cs="Times New Roman"/>
                <w:sz w:val="18"/>
                <w:szCs w:val="18"/>
              </w:rPr>
              <w:t>288</w:t>
            </w:r>
          </w:p>
        </w:tc>
        <w:tc>
          <w:tcPr>
            <w:tcW w:w="416" w:type="pct"/>
            <w:tcBorders>
              <w:bottom w:val="single" w:sz="4" w:space="0" w:color="auto"/>
            </w:tcBorders>
            <w:vAlign w:val="center"/>
          </w:tcPr>
          <w:p w14:paraId="3957CD7C" w14:textId="32A981BD"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0.29</w:t>
            </w:r>
          </w:p>
        </w:tc>
        <w:tc>
          <w:tcPr>
            <w:tcW w:w="333" w:type="pct"/>
            <w:tcBorders>
              <w:bottom w:val="single" w:sz="4" w:space="0" w:color="auto"/>
            </w:tcBorders>
            <w:vAlign w:val="center"/>
          </w:tcPr>
          <w:p w14:paraId="7872E20A" w14:textId="3A7F4DF1" w:rsidR="009C64F9" w:rsidRPr="00BD4C64" w:rsidRDefault="009C64F9" w:rsidP="009C64F9">
            <w:pPr>
              <w:spacing w:line="360" w:lineRule="auto"/>
              <w:rPr>
                <w:rFonts w:eastAsiaTheme="minorEastAsia" w:cs="Times New Roman"/>
                <w:sz w:val="18"/>
                <w:szCs w:val="18"/>
              </w:rPr>
            </w:pPr>
            <w:r>
              <w:rPr>
                <w:rFonts w:eastAsiaTheme="minorEastAsia" w:cs="Times New Roman"/>
                <w:sz w:val="18"/>
                <w:szCs w:val="18"/>
              </w:rPr>
              <w:t>0.45</w:t>
            </w:r>
          </w:p>
        </w:tc>
      </w:tr>
    </w:tbl>
    <w:p w14:paraId="68F2AF83" w14:textId="4619C6B1" w:rsidR="00722749" w:rsidRDefault="00722749" w:rsidP="00722749">
      <w:pPr>
        <w:rPr>
          <w:rFonts w:cs="Times New Roman"/>
          <w:szCs w:val="20"/>
        </w:rPr>
      </w:pPr>
      <w:r w:rsidRPr="00BD4C64">
        <w:rPr>
          <w:rFonts w:cs="Times New Roman"/>
          <w:sz w:val="18"/>
          <w:szCs w:val="18"/>
        </w:rPr>
        <w:t>RMSE = root mean squared error; R</w:t>
      </w:r>
      <w:r w:rsidRPr="00BD4C64">
        <w:rPr>
          <w:rFonts w:cs="Times New Roman"/>
          <w:sz w:val="18"/>
          <w:szCs w:val="18"/>
          <w:vertAlign w:val="superscript"/>
        </w:rPr>
        <w:t>2</w:t>
      </w:r>
      <w:r w:rsidRPr="00BD4C64">
        <w:rPr>
          <w:rFonts w:cs="Times New Roman"/>
          <w:sz w:val="18"/>
          <w:szCs w:val="18"/>
        </w:rPr>
        <w:t xml:space="preserve"> = coefficient of determination.</w:t>
      </w:r>
      <w:r>
        <w:rPr>
          <w:rFonts w:cs="Times New Roman"/>
          <w:szCs w:val="20"/>
        </w:rPr>
        <w:br w:type="page"/>
      </w:r>
    </w:p>
    <w:p w14:paraId="126ED08C" w14:textId="0691C143" w:rsidR="00722749" w:rsidRPr="00BD4C64" w:rsidRDefault="00722749" w:rsidP="00722749">
      <w:pPr>
        <w:spacing w:after="0"/>
        <w:rPr>
          <w:rFonts w:cs="Times New Roman"/>
          <w:b/>
          <w:bCs/>
          <w:szCs w:val="20"/>
        </w:rPr>
      </w:pPr>
      <w:r w:rsidRPr="00BD4C64">
        <w:rPr>
          <w:rFonts w:cs="Times New Roman"/>
          <w:b/>
          <w:bCs/>
          <w:szCs w:val="20"/>
        </w:rPr>
        <w:lastRenderedPageBreak/>
        <w:t xml:space="preserve">Table </w:t>
      </w:r>
      <w:r w:rsidR="00C56E09">
        <w:rPr>
          <w:rFonts w:cs="Times New Roman"/>
          <w:b/>
          <w:bCs/>
          <w:szCs w:val="20"/>
        </w:rPr>
        <w:t>5</w:t>
      </w:r>
    </w:p>
    <w:p w14:paraId="4043593C" w14:textId="151F98F7" w:rsidR="00722749" w:rsidRPr="00BD4C64" w:rsidRDefault="00667DD8" w:rsidP="00722749">
      <w:pPr>
        <w:spacing w:after="0"/>
        <w:rPr>
          <w:rFonts w:cs="Times New Roman"/>
          <w:szCs w:val="20"/>
        </w:rPr>
      </w:pPr>
      <w:r>
        <w:rPr>
          <w:rFonts w:cs="Times New Roman"/>
          <w:szCs w:val="20"/>
        </w:rPr>
        <w:t>P</w:t>
      </w:r>
      <w:r w:rsidR="00722749" w:rsidRPr="00BD4C64">
        <w:rPr>
          <w:rFonts w:cs="Times New Roman"/>
          <w:szCs w:val="20"/>
        </w:rPr>
        <w:t xml:space="preserve">erformance of the </w:t>
      </w:r>
      <w:r w:rsidR="00722749">
        <w:rPr>
          <w:rFonts w:cs="Times New Roman"/>
          <w:szCs w:val="20"/>
        </w:rPr>
        <w:t>proposed classifiers,</w:t>
      </w:r>
      <w:r w:rsidR="00722749" w:rsidRPr="00BD4C64">
        <w:rPr>
          <w:rFonts w:cs="Times New Roman"/>
          <w:szCs w:val="20"/>
        </w:rPr>
        <w:t xml:space="preserve"> temperature-humidity index (THI) </w:t>
      </w:r>
      <w:r w:rsidR="00722749">
        <w:rPr>
          <w:rFonts w:cs="Times New Roman"/>
          <w:szCs w:val="20"/>
        </w:rPr>
        <w:t xml:space="preserve">classifiers, adjusted </w:t>
      </w:r>
      <w:r w:rsidR="00722749" w:rsidRPr="00BD4C64">
        <w:rPr>
          <w:rFonts w:cs="Times New Roman"/>
          <w:szCs w:val="20"/>
        </w:rPr>
        <w:t>temperature-humidity index (</w:t>
      </w:r>
      <w:proofErr w:type="spellStart"/>
      <w:r w:rsidR="00722749" w:rsidRPr="00BD4C64">
        <w:rPr>
          <w:rFonts w:cs="Times New Roman"/>
          <w:szCs w:val="20"/>
        </w:rPr>
        <w:t>THI</w:t>
      </w:r>
      <w:r w:rsidR="00722749">
        <w:rPr>
          <w:rFonts w:cs="Times New Roman"/>
          <w:szCs w:val="20"/>
        </w:rPr>
        <w:t>adj</w:t>
      </w:r>
      <w:proofErr w:type="spellEnd"/>
      <w:r w:rsidR="00722749" w:rsidRPr="00BD4C64">
        <w:rPr>
          <w:rFonts w:cs="Times New Roman"/>
          <w:szCs w:val="20"/>
        </w:rPr>
        <w:t xml:space="preserve">) </w:t>
      </w:r>
      <w:r w:rsidR="00722749">
        <w:rPr>
          <w:rFonts w:cs="Times New Roman"/>
          <w:szCs w:val="20"/>
        </w:rPr>
        <w:t xml:space="preserve">classifier, and </w:t>
      </w:r>
      <w:r w:rsidR="00722749" w:rsidRPr="00966003">
        <w:rPr>
          <w:rFonts w:cs="Times New Roman"/>
          <w:szCs w:val="20"/>
        </w:rPr>
        <w:t>equivalent temperature index for cattle (ETIC)</w:t>
      </w:r>
      <w:r w:rsidR="00722749">
        <w:rPr>
          <w:rFonts w:cs="Times New Roman"/>
          <w:szCs w:val="20"/>
        </w:rPr>
        <w:t xml:space="preserve"> classifier </w:t>
      </w:r>
      <w:r>
        <w:rPr>
          <w:rFonts w:cs="Times New Roman"/>
          <w:szCs w:val="20"/>
        </w:rPr>
        <w:t>in</w:t>
      </w:r>
      <w:r w:rsidRPr="00BD4C64">
        <w:rPr>
          <w:rFonts w:cs="Times New Roman"/>
          <w:szCs w:val="20"/>
        </w:rPr>
        <w:t xml:space="preserve"> </w:t>
      </w:r>
      <w:r w:rsidR="00722749" w:rsidRPr="00BD4C64">
        <w:rPr>
          <w:rFonts w:cs="Times New Roman"/>
          <w:szCs w:val="20"/>
        </w:rPr>
        <w:t xml:space="preserve">recognizing heat stress state </w:t>
      </w:r>
      <w:r>
        <w:rPr>
          <w:rFonts w:cs="Times New Roman"/>
          <w:szCs w:val="20"/>
        </w:rPr>
        <w:t>on the testing sets</w:t>
      </w:r>
      <w:r w:rsidRPr="00BD4C64">
        <w:rPr>
          <w:rFonts w:cs="Times New Roman"/>
          <w:szCs w:val="20"/>
        </w:rPr>
        <w:t xml:space="preserve"> </w:t>
      </w:r>
      <w:r w:rsidR="00722749" w:rsidRPr="00BD4C64">
        <w:rPr>
          <w:rFonts w:cs="Times New Roman"/>
          <w:szCs w:val="20"/>
        </w:rPr>
        <w:t xml:space="preserve">based on </w:t>
      </w:r>
      <w:r w:rsidR="00722749">
        <w:rPr>
          <w:rFonts w:cs="Times New Roman"/>
          <w:szCs w:val="20"/>
        </w:rPr>
        <w:t xml:space="preserve">measured </w:t>
      </w:r>
      <w:r w:rsidR="00722749" w:rsidRPr="00BD4C64">
        <w:rPr>
          <w:rFonts w:cs="Times New Roman"/>
          <w:szCs w:val="20"/>
        </w:rPr>
        <w:t>respiration rate (RR) and vaginal temperature (VT), respectively.</w:t>
      </w:r>
    </w:p>
    <w:tbl>
      <w:tblPr>
        <w:tblStyle w:val="a4"/>
        <w:tblW w:w="517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2641"/>
        <w:gridCol w:w="1026"/>
        <w:gridCol w:w="1240"/>
        <w:gridCol w:w="1199"/>
        <w:gridCol w:w="1263"/>
      </w:tblGrid>
      <w:tr w:rsidR="00722749" w:rsidRPr="00BD4C64" w14:paraId="13AF33CE" w14:textId="77777777" w:rsidTr="001A710F">
        <w:tc>
          <w:tcPr>
            <w:tcW w:w="711" w:type="pct"/>
            <w:tcBorders>
              <w:top w:val="single" w:sz="4" w:space="0" w:color="auto"/>
              <w:bottom w:val="single" w:sz="4" w:space="0" w:color="auto"/>
            </w:tcBorders>
            <w:vAlign w:val="center"/>
          </w:tcPr>
          <w:p w14:paraId="72C32C7C" w14:textId="77777777" w:rsidR="00722749" w:rsidRPr="00BD4C64" w:rsidRDefault="00722749" w:rsidP="00722749">
            <w:pPr>
              <w:spacing w:line="360" w:lineRule="auto"/>
              <w:rPr>
                <w:rFonts w:cs="Times New Roman"/>
                <w:sz w:val="18"/>
                <w:szCs w:val="18"/>
              </w:rPr>
            </w:pPr>
            <w:r w:rsidRPr="00BD4C64">
              <w:rPr>
                <w:rFonts w:cs="Times New Roman"/>
                <w:sz w:val="18"/>
                <w:szCs w:val="18"/>
              </w:rPr>
              <w:t>Response</w:t>
            </w:r>
          </w:p>
        </w:tc>
        <w:tc>
          <w:tcPr>
            <w:tcW w:w="1537" w:type="pct"/>
            <w:tcBorders>
              <w:top w:val="single" w:sz="4" w:space="0" w:color="auto"/>
              <w:bottom w:val="single" w:sz="4" w:space="0" w:color="auto"/>
            </w:tcBorders>
            <w:vAlign w:val="center"/>
          </w:tcPr>
          <w:p w14:paraId="448E7B25" w14:textId="77777777" w:rsidR="00722749" w:rsidRPr="00BD4C64" w:rsidRDefault="00722749" w:rsidP="00722749">
            <w:pPr>
              <w:spacing w:line="360" w:lineRule="auto"/>
              <w:rPr>
                <w:rFonts w:cs="Times New Roman"/>
                <w:sz w:val="18"/>
                <w:szCs w:val="18"/>
              </w:rPr>
            </w:pPr>
            <w:r w:rsidRPr="00BD4C64">
              <w:rPr>
                <w:rFonts w:cs="Times New Roman"/>
                <w:sz w:val="18"/>
                <w:szCs w:val="18"/>
              </w:rPr>
              <w:t>Classifier (threshold)</w:t>
            </w:r>
          </w:p>
        </w:tc>
        <w:tc>
          <w:tcPr>
            <w:tcW w:w="597" w:type="pct"/>
            <w:tcBorders>
              <w:top w:val="single" w:sz="4" w:space="0" w:color="auto"/>
              <w:bottom w:val="single" w:sz="4" w:space="0" w:color="auto"/>
            </w:tcBorders>
            <w:vAlign w:val="center"/>
          </w:tcPr>
          <w:p w14:paraId="29171C13" w14:textId="77777777" w:rsidR="00722749" w:rsidRPr="00BD4C64" w:rsidRDefault="00722749" w:rsidP="00722749">
            <w:pPr>
              <w:spacing w:line="360" w:lineRule="auto"/>
              <w:rPr>
                <w:rFonts w:cs="Times New Roman"/>
                <w:sz w:val="18"/>
                <w:szCs w:val="18"/>
              </w:rPr>
            </w:pPr>
            <w:r w:rsidRPr="00BD4C64">
              <w:rPr>
                <w:rFonts w:cs="Times New Roman"/>
                <w:sz w:val="18"/>
                <w:szCs w:val="18"/>
              </w:rPr>
              <w:t>Recall (%)</w:t>
            </w:r>
          </w:p>
        </w:tc>
        <w:tc>
          <w:tcPr>
            <w:tcW w:w="722" w:type="pct"/>
            <w:tcBorders>
              <w:top w:val="single" w:sz="4" w:space="0" w:color="auto"/>
              <w:bottom w:val="single" w:sz="4" w:space="0" w:color="auto"/>
            </w:tcBorders>
            <w:vAlign w:val="center"/>
          </w:tcPr>
          <w:p w14:paraId="769CD260" w14:textId="77777777" w:rsidR="00722749" w:rsidRPr="00BD4C64" w:rsidRDefault="00722749" w:rsidP="00722749">
            <w:pPr>
              <w:spacing w:line="360" w:lineRule="auto"/>
              <w:rPr>
                <w:rFonts w:cs="Times New Roman"/>
                <w:sz w:val="18"/>
                <w:szCs w:val="18"/>
              </w:rPr>
            </w:pPr>
            <w:r w:rsidRPr="00BD4C64">
              <w:rPr>
                <w:rFonts w:cs="Times New Roman"/>
                <w:sz w:val="18"/>
                <w:szCs w:val="18"/>
              </w:rPr>
              <w:t>Precision (%)</w:t>
            </w:r>
          </w:p>
        </w:tc>
        <w:tc>
          <w:tcPr>
            <w:tcW w:w="698" w:type="pct"/>
            <w:tcBorders>
              <w:top w:val="single" w:sz="4" w:space="0" w:color="auto"/>
              <w:bottom w:val="single" w:sz="4" w:space="0" w:color="auto"/>
            </w:tcBorders>
            <w:vAlign w:val="center"/>
          </w:tcPr>
          <w:p w14:paraId="793FA608" w14:textId="77777777" w:rsidR="00722749" w:rsidRPr="00BD4C64" w:rsidRDefault="00722749" w:rsidP="00722749">
            <w:pPr>
              <w:spacing w:line="360" w:lineRule="auto"/>
              <w:rPr>
                <w:rFonts w:cs="Times New Roman"/>
                <w:sz w:val="18"/>
                <w:szCs w:val="18"/>
              </w:rPr>
            </w:pPr>
            <w:r w:rsidRPr="00BD4C64">
              <w:rPr>
                <w:rFonts w:cs="Times New Roman"/>
                <w:sz w:val="18"/>
                <w:szCs w:val="18"/>
              </w:rPr>
              <w:t>F1-score (%)</w:t>
            </w:r>
          </w:p>
        </w:tc>
        <w:tc>
          <w:tcPr>
            <w:tcW w:w="735" w:type="pct"/>
            <w:tcBorders>
              <w:top w:val="single" w:sz="4" w:space="0" w:color="auto"/>
              <w:bottom w:val="single" w:sz="4" w:space="0" w:color="auto"/>
            </w:tcBorders>
            <w:vAlign w:val="center"/>
          </w:tcPr>
          <w:p w14:paraId="19D1762C" w14:textId="77777777" w:rsidR="00722749" w:rsidRPr="00BD4C64" w:rsidRDefault="00722749" w:rsidP="00722749">
            <w:pPr>
              <w:spacing w:line="360" w:lineRule="auto"/>
              <w:rPr>
                <w:rFonts w:cs="Times New Roman"/>
                <w:sz w:val="18"/>
                <w:szCs w:val="18"/>
              </w:rPr>
            </w:pPr>
            <w:r w:rsidRPr="00BD4C64">
              <w:rPr>
                <w:rFonts w:cs="Times New Roman"/>
                <w:sz w:val="18"/>
                <w:szCs w:val="18"/>
              </w:rPr>
              <w:t>Accuracy (%)</w:t>
            </w:r>
          </w:p>
        </w:tc>
      </w:tr>
      <w:tr w:rsidR="00994D70" w:rsidRPr="00BD4C64" w14:paraId="1C8D357A" w14:textId="77777777" w:rsidTr="001A710F">
        <w:tc>
          <w:tcPr>
            <w:tcW w:w="711" w:type="pct"/>
            <w:tcBorders>
              <w:top w:val="single" w:sz="4" w:space="0" w:color="auto"/>
            </w:tcBorders>
            <w:vAlign w:val="center"/>
          </w:tcPr>
          <w:p w14:paraId="436313B1" w14:textId="17D32833" w:rsidR="00994D70" w:rsidRPr="00BD4C64" w:rsidRDefault="00994D70" w:rsidP="00994D70">
            <w:pPr>
              <w:spacing w:line="360" w:lineRule="auto"/>
              <w:rPr>
                <w:rFonts w:cs="Times New Roman"/>
                <w:sz w:val="18"/>
                <w:szCs w:val="18"/>
              </w:rPr>
            </w:pPr>
            <w:r w:rsidRPr="00BD4C64">
              <w:rPr>
                <w:rFonts w:cs="Times New Roman"/>
                <w:sz w:val="18"/>
                <w:szCs w:val="18"/>
              </w:rPr>
              <w:t>RR</w:t>
            </w:r>
            <w:r w:rsidR="00667DD8">
              <w:rPr>
                <w:rFonts w:cs="Times New Roman"/>
                <w:sz w:val="18"/>
                <w:szCs w:val="18"/>
              </w:rPr>
              <w:t xml:space="preserve"> (n = 426)</w:t>
            </w:r>
          </w:p>
        </w:tc>
        <w:tc>
          <w:tcPr>
            <w:tcW w:w="1537" w:type="pct"/>
            <w:tcBorders>
              <w:top w:val="single" w:sz="4" w:space="0" w:color="auto"/>
            </w:tcBorders>
            <w:vAlign w:val="center"/>
          </w:tcPr>
          <w:p w14:paraId="4AF74D6F" w14:textId="783BE6D0" w:rsidR="00994D70" w:rsidRPr="00BD4C64" w:rsidRDefault="00994D70" w:rsidP="00994D70">
            <w:pPr>
              <w:spacing w:line="360" w:lineRule="auto"/>
              <w:rPr>
                <w:rFonts w:cs="Times New Roman"/>
                <w:sz w:val="18"/>
                <w:szCs w:val="18"/>
              </w:rPr>
            </w:pPr>
            <w:r w:rsidRPr="00BD4C64">
              <w:rPr>
                <w:rFonts w:cs="Times New Roman"/>
                <w:sz w:val="18"/>
                <w:szCs w:val="18"/>
              </w:rPr>
              <w:t>Predicted RR (60 breaths/min)</w:t>
            </w:r>
          </w:p>
        </w:tc>
        <w:tc>
          <w:tcPr>
            <w:tcW w:w="597" w:type="pct"/>
            <w:tcBorders>
              <w:top w:val="single" w:sz="4" w:space="0" w:color="auto"/>
            </w:tcBorders>
            <w:vAlign w:val="bottom"/>
          </w:tcPr>
          <w:p w14:paraId="0C6276E4" w14:textId="2D12A469" w:rsidR="00994D70" w:rsidRPr="00BD4C64" w:rsidRDefault="00994D70" w:rsidP="00994D70">
            <w:pPr>
              <w:spacing w:line="360" w:lineRule="auto"/>
              <w:rPr>
                <w:rFonts w:cs="Times New Roman"/>
                <w:sz w:val="18"/>
                <w:szCs w:val="18"/>
              </w:rPr>
            </w:pPr>
            <w:r w:rsidRPr="005E61FD">
              <w:rPr>
                <w:rFonts w:cs="Times New Roman"/>
                <w:color w:val="000000"/>
                <w:sz w:val="18"/>
                <w:szCs w:val="18"/>
              </w:rPr>
              <w:t>85.6</w:t>
            </w:r>
          </w:p>
        </w:tc>
        <w:tc>
          <w:tcPr>
            <w:tcW w:w="722" w:type="pct"/>
            <w:tcBorders>
              <w:top w:val="single" w:sz="4" w:space="0" w:color="auto"/>
            </w:tcBorders>
            <w:vAlign w:val="bottom"/>
          </w:tcPr>
          <w:p w14:paraId="3877BAF5" w14:textId="3F3A2AE2" w:rsidR="00994D70" w:rsidRPr="00BD4C64" w:rsidRDefault="00994D70" w:rsidP="00994D70">
            <w:pPr>
              <w:spacing w:line="360" w:lineRule="auto"/>
              <w:rPr>
                <w:rFonts w:cs="Times New Roman"/>
                <w:sz w:val="18"/>
                <w:szCs w:val="18"/>
              </w:rPr>
            </w:pPr>
            <w:r w:rsidRPr="005E61FD">
              <w:rPr>
                <w:rFonts w:cs="Times New Roman"/>
                <w:color w:val="000000"/>
                <w:sz w:val="18"/>
                <w:szCs w:val="18"/>
              </w:rPr>
              <w:t>73.4</w:t>
            </w:r>
          </w:p>
        </w:tc>
        <w:tc>
          <w:tcPr>
            <w:tcW w:w="698" w:type="pct"/>
            <w:tcBorders>
              <w:top w:val="single" w:sz="4" w:space="0" w:color="auto"/>
            </w:tcBorders>
            <w:vAlign w:val="bottom"/>
          </w:tcPr>
          <w:p w14:paraId="644C1055" w14:textId="358BF8AB" w:rsidR="00994D70" w:rsidRPr="00BD4C64" w:rsidRDefault="00994D70" w:rsidP="00994D70">
            <w:pPr>
              <w:spacing w:line="360" w:lineRule="auto"/>
              <w:rPr>
                <w:rFonts w:cs="Times New Roman"/>
                <w:sz w:val="18"/>
                <w:szCs w:val="18"/>
              </w:rPr>
            </w:pPr>
            <w:r w:rsidRPr="005E61FD">
              <w:rPr>
                <w:rFonts w:cs="Times New Roman"/>
                <w:color w:val="000000"/>
                <w:sz w:val="18"/>
                <w:szCs w:val="18"/>
              </w:rPr>
              <w:t>79</w:t>
            </w:r>
          </w:p>
        </w:tc>
        <w:tc>
          <w:tcPr>
            <w:tcW w:w="735" w:type="pct"/>
            <w:tcBorders>
              <w:top w:val="single" w:sz="4" w:space="0" w:color="auto"/>
            </w:tcBorders>
            <w:vAlign w:val="bottom"/>
          </w:tcPr>
          <w:p w14:paraId="551B8A15" w14:textId="55CF866C" w:rsidR="00994D70" w:rsidRPr="00BD4C64" w:rsidRDefault="00994D70" w:rsidP="00994D70">
            <w:pPr>
              <w:spacing w:line="360" w:lineRule="auto"/>
              <w:rPr>
                <w:rFonts w:cs="Times New Roman"/>
                <w:sz w:val="18"/>
                <w:szCs w:val="18"/>
              </w:rPr>
            </w:pPr>
            <w:r w:rsidRPr="005E61FD">
              <w:rPr>
                <w:rFonts w:cs="Times New Roman"/>
                <w:color w:val="000000"/>
                <w:sz w:val="18"/>
                <w:szCs w:val="18"/>
              </w:rPr>
              <w:t>77.7</w:t>
            </w:r>
          </w:p>
        </w:tc>
      </w:tr>
      <w:tr w:rsidR="00994D70" w:rsidRPr="00BD4C64" w14:paraId="12E6EEA1" w14:textId="77777777" w:rsidTr="001A710F">
        <w:tc>
          <w:tcPr>
            <w:tcW w:w="711" w:type="pct"/>
            <w:vAlign w:val="center"/>
          </w:tcPr>
          <w:p w14:paraId="0AA5BCEB" w14:textId="77777777" w:rsidR="00994D70" w:rsidRPr="00BD4C64" w:rsidRDefault="00994D70" w:rsidP="00994D70">
            <w:pPr>
              <w:spacing w:line="360" w:lineRule="auto"/>
              <w:rPr>
                <w:rFonts w:cs="Times New Roman"/>
                <w:sz w:val="18"/>
                <w:szCs w:val="18"/>
              </w:rPr>
            </w:pPr>
          </w:p>
        </w:tc>
        <w:tc>
          <w:tcPr>
            <w:tcW w:w="1537" w:type="pct"/>
            <w:vAlign w:val="center"/>
          </w:tcPr>
          <w:p w14:paraId="134D4649" w14:textId="77777777" w:rsidR="00994D70" w:rsidRPr="00BD4C64" w:rsidRDefault="00994D70" w:rsidP="00994D70">
            <w:pPr>
              <w:spacing w:line="360" w:lineRule="auto"/>
              <w:rPr>
                <w:rFonts w:cs="Times New Roman"/>
                <w:sz w:val="18"/>
                <w:szCs w:val="18"/>
              </w:rPr>
            </w:pPr>
            <w:r w:rsidRPr="00BD4C64">
              <w:rPr>
                <w:rFonts w:cs="Times New Roman"/>
                <w:sz w:val="18"/>
                <w:szCs w:val="18"/>
              </w:rPr>
              <w:t>THI (68)</w:t>
            </w:r>
          </w:p>
        </w:tc>
        <w:tc>
          <w:tcPr>
            <w:tcW w:w="597" w:type="pct"/>
            <w:vAlign w:val="bottom"/>
          </w:tcPr>
          <w:p w14:paraId="168E19DE" w14:textId="1564AFF5" w:rsidR="00994D70" w:rsidRPr="00BD4C64" w:rsidRDefault="00994D70" w:rsidP="00994D70">
            <w:pPr>
              <w:spacing w:line="360" w:lineRule="auto"/>
              <w:rPr>
                <w:rFonts w:cs="Times New Roman"/>
                <w:sz w:val="18"/>
                <w:szCs w:val="18"/>
              </w:rPr>
            </w:pPr>
            <w:r w:rsidRPr="005E61FD">
              <w:rPr>
                <w:rFonts w:cs="Times New Roman"/>
                <w:color w:val="000000"/>
                <w:sz w:val="18"/>
                <w:szCs w:val="18"/>
              </w:rPr>
              <w:t>99.5</w:t>
            </w:r>
          </w:p>
        </w:tc>
        <w:tc>
          <w:tcPr>
            <w:tcW w:w="722" w:type="pct"/>
            <w:vAlign w:val="bottom"/>
          </w:tcPr>
          <w:p w14:paraId="648307BA" w14:textId="52BF11DC" w:rsidR="00994D70" w:rsidRPr="00BD4C64" w:rsidRDefault="00994D70" w:rsidP="00994D70">
            <w:pPr>
              <w:spacing w:line="360" w:lineRule="auto"/>
              <w:rPr>
                <w:rFonts w:cs="Times New Roman"/>
                <w:sz w:val="18"/>
                <w:szCs w:val="18"/>
              </w:rPr>
            </w:pPr>
            <w:r w:rsidRPr="005E61FD">
              <w:rPr>
                <w:rFonts w:cs="Times New Roman"/>
                <w:color w:val="000000"/>
                <w:sz w:val="18"/>
                <w:szCs w:val="18"/>
              </w:rPr>
              <w:t>50.7</w:t>
            </w:r>
          </w:p>
        </w:tc>
        <w:tc>
          <w:tcPr>
            <w:tcW w:w="698" w:type="pct"/>
            <w:vAlign w:val="bottom"/>
          </w:tcPr>
          <w:p w14:paraId="11CC5F9D" w14:textId="071D062F" w:rsidR="00994D70" w:rsidRPr="00BD4C64" w:rsidRDefault="00994D70" w:rsidP="00994D70">
            <w:pPr>
              <w:spacing w:line="360" w:lineRule="auto"/>
              <w:rPr>
                <w:rFonts w:cs="Times New Roman"/>
                <w:sz w:val="18"/>
                <w:szCs w:val="18"/>
              </w:rPr>
            </w:pPr>
            <w:r w:rsidRPr="005E61FD">
              <w:rPr>
                <w:rFonts w:cs="Times New Roman"/>
                <w:color w:val="000000"/>
                <w:sz w:val="18"/>
                <w:szCs w:val="18"/>
              </w:rPr>
              <w:t>67.2</w:t>
            </w:r>
          </w:p>
        </w:tc>
        <w:tc>
          <w:tcPr>
            <w:tcW w:w="735" w:type="pct"/>
            <w:vAlign w:val="bottom"/>
          </w:tcPr>
          <w:p w14:paraId="687CB2DE" w14:textId="7F82E3B4" w:rsidR="00994D70" w:rsidRPr="00BD4C64" w:rsidRDefault="00994D70" w:rsidP="00994D70">
            <w:pPr>
              <w:spacing w:line="360" w:lineRule="auto"/>
              <w:rPr>
                <w:rFonts w:cs="Times New Roman"/>
                <w:sz w:val="18"/>
                <w:szCs w:val="18"/>
              </w:rPr>
            </w:pPr>
            <w:r w:rsidRPr="005E61FD">
              <w:rPr>
                <w:rFonts w:cs="Times New Roman"/>
                <w:color w:val="000000"/>
                <w:sz w:val="18"/>
                <w:szCs w:val="18"/>
              </w:rPr>
              <w:t>52.3</w:t>
            </w:r>
          </w:p>
        </w:tc>
      </w:tr>
      <w:tr w:rsidR="00994D70" w:rsidRPr="00BD4C64" w14:paraId="20680486" w14:textId="77777777" w:rsidTr="001A710F">
        <w:tc>
          <w:tcPr>
            <w:tcW w:w="711" w:type="pct"/>
            <w:vAlign w:val="center"/>
          </w:tcPr>
          <w:p w14:paraId="405D5341" w14:textId="77777777" w:rsidR="00994D70" w:rsidRPr="00BD4C64" w:rsidRDefault="00994D70" w:rsidP="00994D70">
            <w:pPr>
              <w:spacing w:line="360" w:lineRule="auto"/>
              <w:rPr>
                <w:rFonts w:cs="Times New Roman"/>
                <w:sz w:val="18"/>
                <w:szCs w:val="18"/>
              </w:rPr>
            </w:pPr>
          </w:p>
        </w:tc>
        <w:tc>
          <w:tcPr>
            <w:tcW w:w="1537" w:type="pct"/>
            <w:vAlign w:val="center"/>
          </w:tcPr>
          <w:p w14:paraId="574FCA5D" w14:textId="77777777" w:rsidR="00994D70" w:rsidRPr="00BD4C64" w:rsidRDefault="00994D70" w:rsidP="00994D70">
            <w:pPr>
              <w:spacing w:line="360" w:lineRule="auto"/>
              <w:rPr>
                <w:rFonts w:cs="Times New Roman"/>
                <w:sz w:val="18"/>
                <w:szCs w:val="18"/>
              </w:rPr>
            </w:pPr>
            <w:r w:rsidRPr="00BD4C64">
              <w:rPr>
                <w:rFonts w:cs="Times New Roman"/>
                <w:sz w:val="18"/>
                <w:szCs w:val="18"/>
              </w:rPr>
              <w:t>THI (70)</w:t>
            </w:r>
          </w:p>
        </w:tc>
        <w:tc>
          <w:tcPr>
            <w:tcW w:w="597" w:type="pct"/>
            <w:vAlign w:val="bottom"/>
          </w:tcPr>
          <w:p w14:paraId="2B134540" w14:textId="5B667E27" w:rsidR="00994D70" w:rsidRPr="00BD4C64" w:rsidRDefault="00994D70" w:rsidP="00994D70">
            <w:pPr>
              <w:spacing w:line="360" w:lineRule="auto"/>
              <w:rPr>
                <w:rFonts w:cs="Times New Roman"/>
                <w:sz w:val="18"/>
                <w:szCs w:val="18"/>
              </w:rPr>
            </w:pPr>
            <w:r w:rsidRPr="005E61FD">
              <w:rPr>
                <w:rFonts w:cs="Times New Roman"/>
                <w:color w:val="000000"/>
                <w:sz w:val="18"/>
                <w:szCs w:val="18"/>
              </w:rPr>
              <w:t>98.6</w:t>
            </w:r>
          </w:p>
        </w:tc>
        <w:tc>
          <w:tcPr>
            <w:tcW w:w="722" w:type="pct"/>
            <w:vAlign w:val="bottom"/>
          </w:tcPr>
          <w:p w14:paraId="1D547E92" w14:textId="0602917D" w:rsidR="00994D70" w:rsidRPr="00BD4C64" w:rsidRDefault="00994D70" w:rsidP="00994D70">
            <w:pPr>
              <w:spacing w:line="360" w:lineRule="auto"/>
              <w:rPr>
                <w:rFonts w:cs="Times New Roman"/>
                <w:sz w:val="18"/>
                <w:szCs w:val="18"/>
              </w:rPr>
            </w:pPr>
            <w:r w:rsidRPr="005E61FD">
              <w:rPr>
                <w:rFonts w:cs="Times New Roman"/>
                <w:color w:val="000000"/>
                <w:sz w:val="18"/>
                <w:szCs w:val="18"/>
              </w:rPr>
              <w:t>53</w:t>
            </w:r>
          </w:p>
        </w:tc>
        <w:tc>
          <w:tcPr>
            <w:tcW w:w="698" w:type="pct"/>
            <w:vAlign w:val="bottom"/>
          </w:tcPr>
          <w:p w14:paraId="4D88641B" w14:textId="2B940A6E" w:rsidR="00994D70" w:rsidRPr="00BD4C64" w:rsidRDefault="00994D70" w:rsidP="00994D70">
            <w:pPr>
              <w:spacing w:line="360" w:lineRule="auto"/>
              <w:rPr>
                <w:rFonts w:cs="Times New Roman"/>
                <w:sz w:val="18"/>
                <w:szCs w:val="18"/>
              </w:rPr>
            </w:pPr>
            <w:r w:rsidRPr="005E61FD">
              <w:rPr>
                <w:rFonts w:cs="Times New Roman"/>
                <w:color w:val="000000"/>
                <w:sz w:val="18"/>
                <w:szCs w:val="18"/>
              </w:rPr>
              <w:t>68.9</w:t>
            </w:r>
          </w:p>
        </w:tc>
        <w:tc>
          <w:tcPr>
            <w:tcW w:w="735" w:type="pct"/>
            <w:vAlign w:val="bottom"/>
          </w:tcPr>
          <w:p w14:paraId="04753B13" w14:textId="6960E344" w:rsidR="00994D70" w:rsidRPr="00BD4C64" w:rsidRDefault="00994D70" w:rsidP="00994D70">
            <w:pPr>
              <w:spacing w:line="360" w:lineRule="auto"/>
              <w:rPr>
                <w:rFonts w:cs="Times New Roman"/>
                <w:sz w:val="18"/>
                <w:szCs w:val="18"/>
              </w:rPr>
            </w:pPr>
            <w:r w:rsidRPr="005E61FD">
              <w:rPr>
                <w:rFonts w:cs="Times New Roman"/>
                <w:color w:val="000000"/>
                <w:sz w:val="18"/>
                <w:szCs w:val="18"/>
              </w:rPr>
              <w:t>56.3</w:t>
            </w:r>
          </w:p>
        </w:tc>
      </w:tr>
      <w:tr w:rsidR="00994D70" w:rsidRPr="00BD4C64" w14:paraId="180323FC" w14:textId="77777777" w:rsidTr="001A710F">
        <w:tc>
          <w:tcPr>
            <w:tcW w:w="711" w:type="pct"/>
            <w:vAlign w:val="center"/>
          </w:tcPr>
          <w:p w14:paraId="51823A22" w14:textId="77777777" w:rsidR="00994D70" w:rsidRPr="00BD4C64" w:rsidRDefault="00994D70" w:rsidP="00994D70">
            <w:pPr>
              <w:spacing w:line="360" w:lineRule="auto"/>
              <w:rPr>
                <w:rFonts w:cs="Times New Roman"/>
                <w:sz w:val="18"/>
                <w:szCs w:val="18"/>
              </w:rPr>
            </w:pPr>
          </w:p>
        </w:tc>
        <w:tc>
          <w:tcPr>
            <w:tcW w:w="1537" w:type="pct"/>
            <w:vAlign w:val="center"/>
          </w:tcPr>
          <w:p w14:paraId="0BFCFFB3" w14:textId="77777777" w:rsidR="00994D70" w:rsidRPr="00BD4C64" w:rsidRDefault="00994D70" w:rsidP="00994D70">
            <w:pPr>
              <w:spacing w:line="360" w:lineRule="auto"/>
              <w:rPr>
                <w:rFonts w:cs="Times New Roman"/>
                <w:sz w:val="18"/>
                <w:szCs w:val="18"/>
              </w:rPr>
            </w:pPr>
            <w:r w:rsidRPr="00BD4C64">
              <w:rPr>
                <w:rFonts w:cs="Times New Roman"/>
                <w:sz w:val="18"/>
                <w:szCs w:val="18"/>
              </w:rPr>
              <w:t>THI (72)</w:t>
            </w:r>
          </w:p>
        </w:tc>
        <w:tc>
          <w:tcPr>
            <w:tcW w:w="597" w:type="pct"/>
            <w:vAlign w:val="bottom"/>
          </w:tcPr>
          <w:p w14:paraId="03EA253C" w14:textId="44FBA894" w:rsidR="00994D70" w:rsidRPr="00BD4C64" w:rsidRDefault="00994D70" w:rsidP="00994D70">
            <w:pPr>
              <w:spacing w:line="360" w:lineRule="auto"/>
              <w:rPr>
                <w:rFonts w:cs="Times New Roman"/>
                <w:sz w:val="18"/>
                <w:szCs w:val="18"/>
              </w:rPr>
            </w:pPr>
            <w:r w:rsidRPr="005E61FD">
              <w:rPr>
                <w:rFonts w:cs="Times New Roman"/>
                <w:color w:val="000000"/>
                <w:sz w:val="18"/>
                <w:szCs w:val="18"/>
              </w:rPr>
              <w:t>97.1</w:t>
            </w:r>
          </w:p>
        </w:tc>
        <w:tc>
          <w:tcPr>
            <w:tcW w:w="722" w:type="pct"/>
            <w:vAlign w:val="bottom"/>
          </w:tcPr>
          <w:p w14:paraId="48A332E8" w14:textId="057F1FCB" w:rsidR="00994D70" w:rsidRPr="00BD4C64" w:rsidRDefault="00994D70" w:rsidP="00994D70">
            <w:pPr>
              <w:spacing w:line="360" w:lineRule="auto"/>
              <w:rPr>
                <w:rFonts w:cs="Times New Roman"/>
                <w:sz w:val="18"/>
                <w:szCs w:val="18"/>
              </w:rPr>
            </w:pPr>
            <w:r w:rsidRPr="005E61FD">
              <w:rPr>
                <w:rFonts w:cs="Times New Roman"/>
                <w:color w:val="000000"/>
                <w:sz w:val="18"/>
                <w:szCs w:val="18"/>
              </w:rPr>
              <w:t>55.9</w:t>
            </w:r>
          </w:p>
        </w:tc>
        <w:tc>
          <w:tcPr>
            <w:tcW w:w="698" w:type="pct"/>
            <w:vAlign w:val="bottom"/>
          </w:tcPr>
          <w:p w14:paraId="37E4CC64" w14:textId="78F3630B" w:rsidR="00994D70" w:rsidRPr="00BD4C64" w:rsidRDefault="00994D70" w:rsidP="00994D70">
            <w:pPr>
              <w:spacing w:line="360" w:lineRule="auto"/>
              <w:rPr>
                <w:rFonts w:cs="Times New Roman"/>
                <w:sz w:val="18"/>
                <w:szCs w:val="18"/>
              </w:rPr>
            </w:pPr>
            <w:r w:rsidRPr="005E61FD">
              <w:rPr>
                <w:rFonts w:cs="Times New Roman"/>
                <w:color w:val="000000"/>
                <w:sz w:val="18"/>
                <w:szCs w:val="18"/>
              </w:rPr>
              <w:t>71</w:t>
            </w:r>
          </w:p>
        </w:tc>
        <w:tc>
          <w:tcPr>
            <w:tcW w:w="735" w:type="pct"/>
            <w:vAlign w:val="bottom"/>
          </w:tcPr>
          <w:p w14:paraId="5F81F78F" w14:textId="2C2B94F5" w:rsidR="00994D70" w:rsidRPr="00BD4C64" w:rsidRDefault="00994D70" w:rsidP="00994D70">
            <w:pPr>
              <w:spacing w:line="360" w:lineRule="auto"/>
              <w:rPr>
                <w:rFonts w:cs="Times New Roman"/>
                <w:sz w:val="18"/>
                <w:szCs w:val="18"/>
              </w:rPr>
            </w:pPr>
            <w:r w:rsidRPr="005E61FD">
              <w:rPr>
                <w:rFonts w:cs="Times New Roman"/>
                <w:color w:val="000000"/>
                <w:sz w:val="18"/>
                <w:szCs w:val="18"/>
              </w:rPr>
              <w:t>61</w:t>
            </w:r>
          </w:p>
        </w:tc>
      </w:tr>
      <w:tr w:rsidR="00994D70" w:rsidRPr="00BD4C64" w14:paraId="632BFAE9" w14:textId="77777777" w:rsidTr="001A710F">
        <w:tc>
          <w:tcPr>
            <w:tcW w:w="711" w:type="pct"/>
            <w:vAlign w:val="center"/>
          </w:tcPr>
          <w:p w14:paraId="4B8837C3" w14:textId="77777777" w:rsidR="00994D70" w:rsidRPr="00BD4C64" w:rsidRDefault="00994D70" w:rsidP="00994D70">
            <w:pPr>
              <w:spacing w:line="360" w:lineRule="auto"/>
              <w:rPr>
                <w:rFonts w:cs="Times New Roman"/>
                <w:sz w:val="18"/>
                <w:szCs w:val="18"/>
              </w:rPr>
            </w:pPr>
          </w:p>
        </w:tc>
        <w:tc>
          <w:tcPr>
            <w:tcW w:w="1537" w:type="pct"/>
            <w:vAlign w:val="center"/>
          </w:tcPr>
          <w:p w14:paraId="43D01D0A" w14:textId="77777777" w:rsidR="00994D70" w:rsidRPr="00BD4C64" w:rsidRDefault="00994D70" w:rsidP="00994D70">
            <w:pPr>
              <w:spacing w:line="360" w:lineRule="auto"/>
              <w:rPr>
                <w:rFonts w:cs="Times New Roman"/>
                <w:sz w:val="18"/>
                <w:szCs w:val="18"/>
              </w:rPr>
            </w:pPr>
            <w:proofErr w:type="spellStart"/>
            <w:r>
              <w:rPr>
                <w:rFonts w:cs="Times New Roman"/>
                <w:sz w:val="18"/>
                <w:szCs w:val="18"/>
              </w:rPr>
              <w:t>THIadj</w:t>
            </w:r>
            <w:proofErr w:type="spellEnd"/>
            <w:r>
              <w:rPr>
                <w:rFonts w:cs="Times New Roman"/>
                <w:sz w:val="18"/>
                <w:szCs w:val="18"/>
              </w:rPr>
              <w:t xml:space="preserve"> (74)</w:t>
            </w:r>
          </w:p>
        </w:tc>
        <w:tc>
          <w:tcPr>
            <w:tcW w:w="597" w:type="pct"/>
            <w:vAlign w:val="bottom"/>
          </w:tcPr>
          <w:p w14:paraId="21F6E360" w14:textId="1EFE4D81"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93.8</w:t>
            </w:r>
          </w:p>
        </w:tc>
        <w:tc>
          <w:tcPr>
            <w:tcW w:w="722" w:type="pct"/>
            <w:vAlign w:val="bottom"/>
          </w:tcPr>
          <w:p w14:paraId="177D8C14" w14:textId="1CF000D1"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58.9</w:t>
            </w:r>
          </w:p>
        </w:tc>
        <w:tc>
          <w:tcPr>
            <w:tcW w:w="698" w:type="pct"/>
            <w:vAlign w:val="bottom"/>
          </w:tcPr>
          <w:p w14:paraId="4673A991" w14:textId="3E5C192F"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72.3</w:t>
            </w:r>
          </w:p>
        </w:tc>
        <w:tc>
          <w:tcPr>
            <w:tcW w:w="735" w:type="pct"/>
            <w:vAlign w:val="bottom"/>
          </w:tcPr>
          <w:p w14:paraId="5E3CF265" w14:textId="6E3EEFF2"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64.8</w:t>
            </w:r>
          </w:p>
        </w:tc>
      </w:tr>
      <w:tr w:rsidR="00994D70" w:rsidRPr="00BD4C64" w14:paraId="439C3389" w14:textId="77777777" w:rsidTr="001A710F">
        <w:tc>
          <w:tcPr>
            <w:tcW w:w="711" w:type="pct"/>
            <w:vAlign w:val="center"/>
          </w:tcPr>
          <w:p w14:paraId="29459DE7" w14:textId="77777777" w:rsidR="00994D70" w:rsidRPr="00BD4C64" w:rsidRDefault="00994D70" w:rsidP="00994D70">
            <w:pPr>
              <w:spacing w:line="360" w:lineRule="auto"/>
              <w:rPr>
                <w:rFonts w:cs="Times New Roman"/>
                <w:sz w:val="18"/>
                <w:szCs w:val="18"/>
              </w:rPr>
            </w:pPr>
          </w:p>
        </w:tc>
        <w:tc>
          <w:tcPr>
            <w:tcW w:w="1537" w:type="pct"/>
            <w:vAlign w:val="center"/>
          </w:tcPr>
          <w:p w14:paraId="6EC777EA" w14:textId="77777777" w:rsidR="00994D70" w:rsidRPr="00BD4C64" w:rsidRDefault="00994D70" w:rsidP="00994D70">
            <w:pPr>
              <w:spacing w:line="360" w:lineRule="auto"/>
              <w:rPr>
                <w:rFonts w:cs="Times New Roman"/>
                <w:sz w:val="18"/>
                <w:szCs w:val="18"/>
              </w:rPr>
            </w:pPr>
            <w:r>
              <w:rPr>
                <w:rFonts w:cs="Times New Roman"/>
                <w:sz w:val="18"/>
                <w:szCs w:val="18"/>
              </w:rPr>
              <w:t>ETIC (23)</w:t>
            </w:r>
          </w:p>
        </w:tc>
        <w:tc>
          <w:tcPr>
            <w:tcW w:w="597" w:type="pct"/>
            <w:vAlign w:val="bottom"/>
          </w:tcPr>
          <w:p w14:paraId="75503368" w14:textId="7F8808E0"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100</w:t>
            </w:r>
          </w:p>
        </w:tc>
        <w:tc>
          <w:tcPr>
            <w:tcW w:w="722" w:type="pct"/>
            <w:vAlign w:val="bottom"/>
          </w:tcPr>
          <w:p w14:paraId="20D11019" w14:textId="20C98438"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49.1</w:t>
            </w:r>
          </w:p>
        </w:tc>
        <w:tc>
          <w:tcPr>
            <w:tcW w:w="698" w:type="pct"/>
            <w:vAlign w:val="bottom"/>
          </w:tcPr>
          <w:p w14:paraId="0F63578A" w14:textId="6DE22225"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65.8</w:t>
            </w:r>
          </w:p>
        </w:tc>
        <w:tc>
          <w:tcPr>
            <w:tcW w:w="735" w:type="pct"/>
            <w:vAlign w:val="bottom"/>
          </w:tcPr>
          <w:p w14:paraId="71221568" w14:textId="1744E26D"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49.1</w:t>
            </w:r>
          </w:p>
        </w:tc>
      </w:tr>
      <w:tr w:rsidR="00994D70" w:rsidRPr="00BD4C64" w14:paraId="72FF01A3" w14:textId="77777777" w:rsidTr="001A710F">
        <w:tc>
          <w:tcPr>
            <w:tcW w:w="711" w:type="pct"/>
            <w:vAlign w:val="center"/>
          </w:tcPr>
          <w:p w14:paraId="5A71F93E" w14:textId="6BB6D17A" w:rsidR="00994D70" w:rsidRPr="00BD4C64" w:rsidRDefault="00994D70" w:rsidP="00994D70">
            <w:pPr>
              <w:spacing w:line="360" w:lineRule="auto"/>
              <w:rPr>
                <w:rFonts w:cs="Times New Roman"/>
                <w:sz w:val="18"/>
                <w:szCs w:val="18"/>
              </w:rPr>
            </w:pPr>
            <w:r w:rsidRPr="00BD4C64">
              <w:rPr>
                <w:rFonts w:cs="Times New Roman"/>
                <w:sz w:val="18"/>
                <w:szCs w:val="18"/>
              </w:rPr>
              <w:t>VT</w:t>
            </w:r>
            <w:r w:rsidR="00667DD8">
              <w:rPr>
                <w:rFonts w:cs="Times New Roman"/>
                <w:sz w:val="18"/>
                <w:szCs w:val="18"/>
              </w:rPr>
              <w:t xml:space="preserve"> (n = 235)</w:t>
            </w:r>
          </w:p>
        </w:tc>
        <w:tc>
          <w:tcPr>
            <w:tcW w:w="1537" w:type="pct"/>
            <w:vAlign w:val="center"/>
          </w:tcPr>
          <w:p w14:paraId="61739DA2" w14:textId="48AF222D" w:rsidR="00994D70" w:rsidRPr="00BD4C64" w:rsidRDefault="00994D70" w:rsidP="00994D70">
            <w:pPr>
              <w:spacing w:line="360" w:lineRule="auto"/>
              <w:rPr>
                <w:rFonts w:cs="Times New Roman"/>
                <w:sz w:val="18"/>
                <w:szCs w:val="18"/>
              </w:rPr>
            </w:pPr>
            <w:r w:rsidRPr="00BD4C64">
              <w:rPr>
                <w:rFonts w:cs="Times New Roman"/>
                <w:sz w:val="18"/>
                <w:szCs w:val="18"/>
              </w:rPr>
              <w:t>Predicted VT (38.5 ℃)</w:t>
            </w:r>
          </w:p>
        </w:tc>
        <w:tc>
          <w:tcPr>
            <w:tcW w:w="597" w:type="pct"/>
            <w:vAlign w:val="bottom"/>
          </w:tcPr>
          <w:p w14:paraId="2B732F16" w14:textId="01BEE321" w:rsidR="00994D70" w:rsidRPr="00BD4C64" w:rsidRDefault="00994D70" w:rsidP="00994D70">
            <w:pPr>
              <w:spacing w:line="360" w:lineRule="auto"/>
              <w:rPr>
                <w:rFonts w:cs="Times New Roman"/>
                <w:sz w:val="18"/>
                <w:szCs w:val="18"/>
              </w:rPr>
            </w:pPr>
            <w:r w:rsidRPr="005E61FD">
              <w:rPr>
                <w:rFonts w:cs="Times New Roman"/>
                <w:color w:val="000000"/>
                <w:sz w:val="18"/>
                <w:szCs w:val="18"/>
              </w:rPr>
              <w:t>89.6</w:t>
            </w:r>
          </w:p>
        </w:tc>
        <w:tc>
          <w:tcPr>
            <w:tcW w:w="722" w:type="pct"/>
            <w:vAlign w:val="bottom"/>
          </w:tcPr>
          <w:p w14:paraId="7CE233A8" w14:textId="131C271B" w:rsidR="00994D70" w:rsidRPr="00BD4C64" w:rsidRDefault="00994D70" w:rsidP="00994D70">
            <w:pPr>
              <w:spacing w:line="360" w:lineRule="auto"/>
              <w:rPr>
                <w:rFonts w:cs="Times New Roman"/>
                <w:sz w:val="18"/>
                <w:szCs w:val="18"/>
              </w:rPr>
            </w:pPr>
            <w:r w:rsidRPr="005E61FD">
              <w:rPr>
                <w:rFonts w:cs="Times New Roman"/>
                <w:color w:val="000000"/>
                <w:sz w:val="18"/>
                <w:szCs w:val="18"/>
              </w:rPr>
              <w:t>78.1</w:t>
            </w:r>
          </w:p>
        </w:tc>
        <w:tc>
          <w:tcPr>
            <w:tcW w:w="698" w:type="pct"/>
            <w:vAlign w:val="bottom"/>
          </w:tcPr>
          <w:p w14:paraId="0CE4BDFA" w14:textId="3A15008B" w:rsidR="00994D70" w:rsidRPr="00BD4C64" w:rsidRDefault="00994D70" w:rsidP="00994D70">
            <w:pPr>
              <w:spacing w:line="360" w:lineRule="auto"/>
              <w:rPr>
                <w:rFonts w:cs="Times New Roman"/>
                <w:sz w:val="18"/>
                <w:szCs w:val="18"/>
              </w:rPr>
            </w:pPr>
            <w:r w:rsidRPr="005E61FD">
              <w:rPr>
                <w:rFonts w:cs="Times New Roman"/>
                <w:color w:val="000000"/>
                <w:sz w:val="18"/>
                <w:szCs w:val="18"/>
              </w:rPr>
              <w:t>83.4</w:t>
            </w:r>
          </w:p>
        </w:tc>
        <w:tc>
          <w:tcPr>
            <w:tcW w:w="735" w:type="pct"/>
            <w:vAlign w:val="bottom"/>
          </w:tcPr>
          <w:p w14:paraId="3E58E2BB" w14:textId="52C294C9" w:rsidR="00994D70" w:rsidRPr="00BD4C64" w:rsidRDefault="00994D70" w:rsidP="00994D70">
            <w:pPr>
              <w:spacing w:line="360" w:lineRule="auto"/>
              <w:rPr>
                <w:rFonts w:cs="Times New Roman"/>
                <w:sz w:val="18"/>
                <w:szCs w:val="18"/>
              </w:rPr>
            </w:pPr>
            <w:r w:rsidRPr="005E61FD">
              <w:rPr>
                <w:rFonts w:cs="Times New Roman"/>
                <w:color w:val="000000"/>
                <w:sz w:val="18"/>
                <w:szCs w:val="18"/>
              </w:rPr>
              <w:t>75.3</w:t>
            </w:r>
          </w:p>
        </w:tc>
      </w:tr>
      <w:tr w:rsidR="00994D70" w:rsidRPr="00BD4C64" w14:paraId="21ED7DF0" w14:textId="77777777" w:rsidTr="001A710F">
        <w:tc>
          <w:tcPr>
            <w:tcW w:w="711" w:type="pct"/>
            <w:vAlign w:val="center"/>
          </w:tcPr>
          <w:p w14:paraId="2C29EAE0" w14:textId="77777777" w:rsidR="00994D70" w:rsidRPr="00BD4C64" w:rsidRDefault="00994D70" w:rsidP="00994D70">
            <w:pPr>
              <w:spacing w:line="360" w:lineRule="auto"/>
              <w:rPr>
                <w:rFonts w:cs="Times New Roman"/>
                <w:sz w:val="18"/>
                <w:szCs w:val="18"/>
              </w:rPr>
            </w:pPr>
          </w:p>
        </w:tc>
        <w:tc>
          <w:tcPr>
            <w:tcW w:w="1537" w:type="pct"/>
            <w:vAlign w:val="center"/>
          </w:tcPr>
          <w:p w14:paraId="5F246532" w14:textId="77777777" w:rsidR="00994D70" w:rsidRPr="00BD4C64" w:rsidRDefault="00994D70" w:rsidP="00994D70">
            <w:pPr>
              <w:spacing w:line="360" w:lineRule="auto"/>
              <w:rPr>
                <w:rFonts w:cs="Times New Roman"/>
                <w:sz w:val="18"/>
                <w:szCs w:val="18"/>
              </w:rPr>
            </w:pPr>
            <w:r w:rsidRPr="00BD4C64">
              <w:rPr>
                <w:rFonts w:cs="Times New Roman"/>
                <w:sz w:val="18"/>
                <w:szCs w:val="18"/>
              </w:rPr>
              <w:t>THI (68)</w:t>
            </w:r>
          </w:p>
        </w:tc>
        <w:tc>
          <w:tcPr>
            <w:tcW w:w="597" w:type="pct"/>
            <w:vAlign w:val="bottom"/>
          </w:tcPr>
          <w:p w14:paraId="124B167E" w14:textId="0DD2B704" w:rsidR="00994D70" w:rsidRPr="00BD4C64" w:rsidRDefault="00994D70" w:rsidP="00994D70">
            <w:pPr>
              <w:spacing w:line="360" w:lineRule="auto"/>
              <w:rPr>
                <w:rFonts w:cs="Times New Roman"/>
                <w:sz w:val="18"/>
                <w:szCs w:val="18"/>
              </w:rPr>
            </w:pPr>
            <w:r w:rsidRPr="005E61FD">
              <w:rPr>
                <w:rFonts w:cs="Times New Roman"/>
                <w:color w:val="000000"/>
                <w:sz w:val="18"/>
                <w:szCs w:val="18"/>
              </w:rPr>
              <w:t>97.5</w:t>
            </w:r>
          </w:p>
        </w:tc>
        <w:tc>
          <w:tcPr>
            <w:tcW w:w="722" w:type="pct"/>
            <w:vAlign w:val="bottom"/>
          </w:tcPr>
          <w:p w14:paraId="65AAA5C1" w14:textId="67C3DFAE" w:rsidR="00994D70" w:rsidRPr="00BD4C64" w:rsidRDefault="00994D70" w:rsidP="00994D70">
            <w:pPr>
              <w:spacing w:line="360" w:lineRule="auto"/>
              <w:rPr>
                <w:rFonts w:cs="Times New Roman"/>
                <w:sz w:val="18"/>
                <w:szCs w:val="18"/>
              </w:rPr>
            </w:pPr>
            <w:r w:rsidRPr="005E61FD">
              <w:rPr>
                <w:rFonts w:cs="Times New Roman"/>
                <w:color w:val="000000"/>
                <w:sz w:val="18"/>
                <w:szCs w:val="18"/>
              </w:rPr>
              <w:t>69.4</w:t>
            </w:r>
          </w:p>
        </w:tc>
        <w:tc>
          <w:tcPr>
            <w:tcW w:w="698" w:type="pct"/>
            <w:vAlign w:val="bottom"/>
          </w:tcPr>
          <w:p w14:paraId="5EA5CFFA" w14:textId="6068FE23" w:rsidR="00994D70" w:rsidRPr="00BD4C64" w:rsidRDefault="00994D70" w:rsidP="00994D70">
            <w:pPr>
              <w:spacing w:line="360" w:lineRule="auto"/>
              <w:rPr>
                <w:rFonts w:cs="Times New Roman"/>
                <w:sz w:val="18"/>
                <w:szCs w:val="18"/>
              </w:rPr>
            </w:pPr>
            <w:r w:rsidRPr="005E61FD">
              <w:rPr>
                <w:rFonts w:cs="Times New Roman"/>
                <w:color w:val="000000"/>
                <w:sz w:val="18"/>
                <w:szCs w:val="18"/>
              </w:rPr>
              <w:t>81.1</w:t>
            </w:r>
          </w:p>
        </w:tc>
        <w:tc>
          <w:tcPr>
            <w:tcW w:w="735" w:type="pct"/>
            <w:vAlign w:val="bottom"/>
          </w:tcPr>
          <w:p w14:paraId="1A28951F" w14:textId="36EA5C15" w:rsidR="00994D70" w:rsidRPr="00BD4C64" w:rsidRDefault="00994D70" w:rsidP="00994D70">
            <w:pPr>
              <w:spacing w:line="360" w:lineRule="auto"/>
              <w:rPr>
                <w:rFonts w:cs="Times New Roman"/>
                <w:sz w:val="18"/>
                <w:szCs w:val="18"/>
              </w:rPr>
            </w:pPr>
            <w:r w:rsidRPr="005E61FD">
              <w:rPr>
                <w:rFonts w:cs="Times New Roman"/>
                <w:color w:val="000000"/>
                <w:sz w:val="18"/>
                <w:szCs w:val="18"/>
              </w:rPr>
              <w:t>68.5</w:t>
            </w:r>
          </w:p>
        </w:tc>
      </w:tr>
      <w:tr w:rsidR="00994D70" w:rsidRPr="00BD4C64" w14:paraId="6830BA7E" w14:textId="77777777" w:rsidTr="001A710F">
        <w:tc>
          <w:tcPr>
            <w:tcW w:w="711" w:type="pct"/>
            <w:vAlign w:val="center"/>
          </w:tcPr>
          <w:p w14:paraId="2F051217" w14:textId="77777777" w:rsidR="00994D70" w:rsidRPr="00BD4C64" w:rsidRDefault="00994D70" w:rsidP="00994D70">
            <w:pPr>
              <w:spacing w:line="360" w:lineRule="auto"/>
              <w:rPr>
                <w:rFonts w:cs="Times New Roman"/>
                <w:sz w:val="18"/>
                <w:szCs w:val="18"/>
              </w:rPr>
            </w:pPr>
          </w:p>
        </w:tc>
        <w:tc>
          <w:tcPr>
            <w:tcW w:w="1537" w:type="pct"/>
            <w:vAlign w:val="center"/>
          </w:tcPr>
          <w:p w14:paraId="7093D525" w14:textId="77777777" w:rsidR="00994D70" w:rsidRPr="00BD4C64" w:rsidRDefault="00994D70" w:rsidP="00994D70">
            <w:pPr>
              <w:spacing w:line="360" w:lineRule="auto"/>
              <w:rPr>
                <w:rFonts w:cs="Times New Roman"/>
                <w:sz w:val="18"/>
                <w:szCs w:val="18"/>
              </w:rPr>
            </w:pPr>
            <w:r w:rsidRPr="00BD4C64">
              <w:rPr>
                <w:rFonts w:cs="Times New Roman"/>
                <w:sz w:val="18"/>
                <w:szCs w:val="18"/>
              </w:rPr>
              <w:t>THI (70)</w:t>
            </w:r>
          </w:p>
        </w:tc>
        <w:tc>
          <w:tcPr>
            <w:tcW w:w="597" w:type="pct"/>
            <w:vAlign w:val="bottom"/>
          </w:tcPr>
          <w:p w14:paraId="7264CFA5" w14:textId="57DB6386" w:rsidR="00994D70" w:rsidRPr="00BD4C64" w:rsidRDefault="00994D70" w:rsidP="00994D70">
            <w:pPr>
              <w:spacing w:line="360" w:lineRule="auto"/>
              <w:rPr>
                <w:rFonts w:cs="Times New Roman"/>
                <w:sz w:val="18"/>
                <w:szCs w:val="18"/>
              </w:rPr>
            </w:pPr>
            <w:r w:rsidRPr="005E61FD">
              <w:rPr>
                <w:rFonts w:cs="Times New Roman"/>
                <w:color w:val="000000"/>
                <w:sz w:val="18"/>
                <w:szCs w:val="18"/>
              </w:rPr>
              <w:t>91.4</w:t>
            </w:r>
          </w:p>
        </w:tc>
        <w:tc>
          <w:tcPr>
            <w:tcW w:w="722" w:type="pct"/>
            <w:vAlign w:val="bottom"/>
          </w:tcPr>
          <w:p w14:paraId="207ED9AA" w14:textId="1685F9FA" w:rsidR="00994D70" w:rsidRPr="00BD4C64" w:rsidRDefault="00994D70" w:rsidP="00994D70">
            <w:pPr>
              <w:spacing w:line="360" w:lineRule="auto"/>
              <w:rPr>
                <w:rFonts w:cs="Times New Roman"/>
                <w:sz w:val="18"/>
                <w:szCs w:val="18"/>
              </w:rPr>
            </w:pPr>
            <w:r w:rsidRPr="005E61FD">
              <w:rPr>
                <w:rFonts w:cs="Times New Roman"/>
                <w:color w:val="000000"/>
                <w:sz w:val="18"/>
                <w:szCs w:val="18"/>
              </w:rPr>
              <w:t>69.3</w:t>
            </w:r>
          </w:p>
        </w:tc>
        <w:tc>
          <w:tcPr>
            <w:tcW w:w="698" w:type="pct"/>
            <w:vAlign w:val="bottom"/>
          </w:tcPr>
          <w:p w14:paraId="3D7117D0" w14:textId="2CD3ADAF" w:rsidR="00994D70" w:rsidRPr="00BD4C64" w:rsidRDefault="00994D70" w:rsidP="00994D70">
            <w:pPr>
              <w:spacing w:line="360" w:lineRule="auto"/>
              <w:rPr>
                <w:rFonts w:cs="Times New Roman"/>
                <w:sz w:val="18"/>
                <w:szCs w:val="18"/>
              </w:rPr>
            </w:pPr>
            <w:r w:rsidRPr="005E61FD">
              <w:rPr>
                <w:rFonts w:cs="Times New Roman"/>
                <w:color w:val="000000"/>
                <w:sz w:val="18"/>
                <w:szCs w:val="18"/>
              </w:rPr>
              <w:t>78.8</w:t>
            </w:r>
          </w:p>
        </w:tc>
        <w:tc>
          <w:tcPr>
            <w:tcW w:w="735" w:type="pct"/>
            <w:vAlign w:val="bottom"/>
          </w:tcPr>
          <w:p w14:paraId="36AB6439" w14:textId="4FBADF73" w:rsidR="00994D70" w:rsidRPr="00BD4C64" w:rsidRDefault="00994D70" w:rsidP="00994D70">
            <w:pPr>
              <w:spacing w:line="360" w:lineRule="auto"/>
              <w:rPr>
                <w:rFonts w:cs="Times New Roman"/>
                <w:sz w:val="18"/>
                <w:szCs w:val="18"/>
              </w:rPr>
            </w:pPr>
            <w:r w:rsidRPr="005E61FD">
              <w:rPr>
                <w:rFonts w:cs="Times New Roman"/>
                <w:color w:val="000000"/>
                <w:sz w:val="18"/>
                <w:szCs w:val="18"/>
              </w:rPr>
              <w:t>66</w:t>
            </w:r>
          </w:p>
        </w:tc>
      </w:tr>
      <w:tr w:rsidR="00994D70" w:rsidRPr="00BD4C64" w14:paraId="2EC35EBB" w14:textId="77777777" w:rsidTr="001A710F">
        <w:tc>
          <w:tcPr>
            <w:tcW w:w="711" w:type="pct"/>
            <w:vAlign w:val="center"/>
          </w:tcPr>
          <w:p w14:paraId="306F612C" w14:textId="77777777" w:rsidR="00994D70" w:rsidRPr="00BD4C64" w:rsidRDefault="00994D70" w:rsidP="00994D70">
            <w:pPr>
              <w:spacing w:line="360" w:lineRule="auto"/>
              <w:rPr>
                <w:rFonts w:cs="Times New Roman"/>
                <w:sz w:val="18"/>
                <w:szCs w:val="18"/>
              </w:rPr>
            </w:pPr>
          </w:p>
        </w:tc>
        <w:tc>
          <w:tcPr>
            <w:tcW w:w="1537" w:type="pct"/>
            <w:vAlign w:val="center"/>
          </w:tcPr>
          <w:p w14:paraId="3BEF8FF4" w14:textId="77777777" w:rsidR="00994D70" w:rsidRPr="00BD4C64" w:rsidRDefault="00994D70" w:rsidP="00994D70">
            <w:pPr>
              <w:spacing w:line="360" w:lineRule="auto"/>
              <w:rPr>
                <w:rFonts w:cs="Times New Roman"/>
                <w:sz w:val="18"/>
                <w:szCs w:val="18"/>
              </w:rPr>
            </w:pPr>
            <w:r w:rsidRPr="00BD4C64">
              <w:rPr>
                <w:rFonts w:cs="Times New Roman"/>
                <w:sz w:val="18"/>
                <w:szCs w:val="18"/>
              </w:rPr>
              <w:t>THI (72)</w:t>
            </w:r>
          </w:p>
        </w:tc>
        <w:tc>
          <w:tcPr>
            <w:tcW w:w="597" w:type="pct"/>
            <w:vAlign w:val="bottom"/>
          </w:tcPr>
          <w:p w14:paraId="70725B9B" w14:textId="4F1B268D" w:rsidR="00994D70" w:rsidRPr="00BD4C64" w:rsidRDefault="00994D70" w:rsidP="00994D70">
            <w:pPr>
              <w:spacing w:line="360" w:lineRule="auto"/>
              <w:rPr>
                <w:rFonts w:cs="Times New Roman"/>
                <w:sz w:val="18"/>
                <w:szCs w:val="18"/>
              </w:rPr>
            </w:pPr>
            <w:r w:rsidRPr="005E61FD">
              <w:rPr>
                <w:rFonts w:cs="Times New Roman"/>
                <w:color w:val="000000"/>
                <w:sz w:val="18"/>
                <w:szCs w:val="18"/>
              </w:rPr>
              <w:t>85.9</w:t>
            </w:r>
          </w:p>
        </w:tc>
        <w:tc>
          <w:tcPr>
            <w:tcW w:w="722" w:type="pct"/>
            <w:vAlign w:val="bottom"/>
          </w:tcPr>
          <w:p w14:paraId="6E312C96" w14:textId="5FA2DF04" w:rsidR="00994D70" w:rsidRPr="00BD4C64" w:rsidRDefault="00994D70" w:rsidP="00994D70">
            <w:pPr>
              <w:spacing w:line="360" w:lineRule="auto"/>
              <w:rPr>
                <w:rFonts w:cs="Times New Roman"/>
                <w:sz w:val="18"/>
                <w:szCs w:val="18"/>
              </w:rPr>
            </w:pPr>
            <w:r w:rsidRPr="005E61FD">
              <w:rPr>
                <w:rFonts w:cs="Times New Roman"/>
                <w:color w:val="000000"/>
                <w:sz w:val="18"/>
                <w:szCs w:val="18"/>
              </w:rPr>
              <w:t>69.7</w:t>
            </w:r>
          </w:p>
        </w:tc>
        <w:tc>
          <w:tcPr>
            <w:tcW w:w="698" w:type="pct"/>
            <w:vAlign w:val="bottom"/>
          </w:tcPr>
          <w:p w14:paraId="6F886A41" w14:textId="06527699" w:rsidR="00994D70" w:rsidRPr="00BD4C64" w:rsidRDefault="00994D70" w:rsidP="00994D70">
            <w:pPr>
              <w:spacing w:line="360" w:lineRule="auto"/>
              <w:rPr>
                <w:rFonts w:cs="Times New Roman"/>
                <w:sz w:val="18"/>
                <w:szCs w:val="18"/>
              </w:rPr>
            </w:pPr>
            <w:r w:rsidRPr="005E61FD">
              <w:rPr>
                <w:rFonts w:cs="Times New Roman"/>
                <w:color w:val="000000"/>
                <w:sz w:val="18"/>
                <w:szCs w:val="18"/>
              </w:rPr>
              <w:t>76.9</w:t>
            </w:r>
          </w:p>
        </w:tc>
        <w:tc>
          <w:tcPr>
            <w:tcW w:w="735" w:type="pct"/>
            <w:vAlign w:val="bottom"/>
          </w:tcPr>
          <w:p w14:paraId="5F6131E1" w14:textId="249C6C67" w:rsidR="00994D70" w:rsidRPr="00BD4C64" w:rsidRDefault="00994D70" w:rsidP="00994D70">
            <w:pPr>
              <w:spacing w:line="360" w:lineRule="auto"/>
              <w:rPr>
                <w:rFonts w:cs="Times New Roman"/>
                <w:sz w:val="18"/>
                <w:szCs w:val="18"/>
              </w:rPr>
            </w:pPr>
            <w:r w:rsidRPr="005E61FD">
              <w:rPr>
                <w:rFonts w:cs="Times New Roman"/>
                <w:color w:val="000000"/>
                <w:sz w:val="18"/>
                <w:szCs w:val="18"/>
              </w:rPr>
              <w:t>64.3</w:t>
            </w:r>
          </w:p>
        </w:tc>
      </w:tr>
      <w:tr w:rsidR="00994D70" w:rsidRPr="00BD4C64" w14:paraId="0E45F565" w14:textId="77777777" w:rsidTr="001A710F">
        <w:tc>
          <w:tcPr>
            <w:tcW w:w="711" w:type="pct"/>
            <w:vAlign w:val="center"/>
          </w:tcPr>
          <w:p w14:paraId="1815E52E" w14:textId="77777777" w:rsidR="00994D70" w:rsidRPr="00BD4C64" w:rsidRDefault="00994D70" w:rsidP="00994D70">
            <w:pPr>
              <w:spacing w:line="360" w:lineRule="auto"/>
              <w:rPr>
                <w:rFonts w:cs="Times New Roman"/>
                <w:sz w:val="18"/>
                <w:szCs w:val="18"/>
              </w:rPr>
            </w:pPr>
          </w:p>
        </w:tc>
        <w:tc>
          <w:tcPr>
            <w:tcW w:w="1537" w:type="pct"/>
            <w:vAlign w:val="center"/>
          </w:tcPr>
          <w:p w14:paraId="1B05E6DC" w14:textId="77777777" w:rsidR="00994D70" w:rsidRPr="00BD4C64" w:rsidRDefault="00994D70" w:rsidP="00994D70">
            <w:pPr>
              <w:spacing w:line="360" w:lineRule="auto"/>
              <w:rPr>
                <w:rFonts w:cs="Times New Roman"/>
                <w:sz w:val="18"/>
                <w:szCs w:val="18"/>
              </w:rPr>
            </w:pPr>
            <w:proofErr w:type="spellStart"/>
            <w:r>
              <w:rPr>
                <w:rFonts w:cs="Times New Roman"/>
                <w:sz w:val="18"/>
                <w:szCs w:val="18"/>
              </w:rPr>
              <w:t>THIadj</w:t>
            </w:r>
            <w:proofErr w:type="spellEnd"/>
            <w:r>
              <w:rPr>
                <w:rFonts w:cs="Times New Roman"/>
                <w:sz w:val="18"/>
                <w:szCs w:val="18"/>
              </w:rPr>
              <w:t xml:space="preserve"> (74)</w:t>
            </w:r>
          </w:p>
        </w:tc>
        <w:tc>
          <w:tcPr>
            <w:tcW w:w="597" w:type="pct"/>
            <w:vAlign w:val="bottom"/>
          </w:tcPr>
          <w:p w14:paraId="4C7654E5" w14:textId="1FF77453"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82.2</w:t>
            </w:r>
          </w:p>
        </w:tc>
        <w:tc>
          <w:tcPr>
            <w:tcW w:w="722" w:type="pct"/>
            <w:vAlign w:val="bottom"/>
          </w:tcPr>
          <w:p w14:paraId="72A3C043" w14:textId="733663E0"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70.5</w:t>
            </w:r>
          </w:p>
        </w:tc>
        <w:tc>
          <w:tcPr>
            <w:tcW w:w="698" w:type="pct"/>
            <w:vAlign w:val="bottom"/>
          </w:tcPr>
          <w:p w14:paraId="0F13B9D6" w14:textId="08A26C68"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75.9</w:t>
            </w:r>
          </w:p>
        </w:tc>
        <w:tc>
          <w:tcPr>
            <w:tcW w:w="735" w:type="pct"/>
            <w:vAlign w:val="bottom"/>
          </w:tcPr>
          <w:p w14:paraId="02CD0503" w14:textId="5A259823"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63.8</w:t>
            </w:r>
          </w:p>
        </w:tc>
      </w:tr>
      <w:tr w:rsidR="00994D70" w:rsidRPr="00BD4C64" w14:paraId="706EE0CE" w14:textId="77777777" w:rsidTr="001A710F">
        <w:tc>
          <w:tcPr>
            <w:tcW w:w="711" w:type="pct"/>
            <w:tcBorders>
              <w:bottom w:val="single" w:sz="4" w:space="0" w:color="auto"/>
            </w:tcBorders>
            <w:vAlign w:val="center"/>
          </w:tcPr>
          <w:p w14:paraId="2CE3EB1A" w14:textId="77777777" w:rsidR="00994D70" w:rsidRPr="00BD4C64" w:rsidRDefault="00994D70" w:rsidP="00994D70">
            <w:pPr>
              <w:spacing w:line="360" w:lineRule="auto"/>
              <w:rPr>
                <w:rFonts w:cs="Times New Roman"/>
                <w:sz w:val="18"/>
                <w:szCs w:val="18"/>
              </w:rPr>
            </w:pPr>
          </w:p>
        </w:tc>
        <w:tc>
          <w:tcPr>
            <w:tcW w:w="1537" w:type="pct"/>
            <w:tcBorders>
              <w:bottom w:val="single" w:sz="4" w:space="0" w:color="auto"/>
            </w:tcBorders>
            <w:vAlign w:val="center"/>
          </w:tcPr>
          <w:p w14:paraId="3EBF12E5" w14:textId="77777777" w:rsidR="00994D70" w:rsidRPr="00BD4C64" w:rsidRDefault="00994D70" w:rsidP="00994D70">
            <w:pPr>
              <w:spacing w:line="360" w:lineRule="auto"/>
              <w:rPr>
                <w:rFonts w:cs="Times New Roman"/>
                <w:sz w:val="18"/>
                <w:szCs w:val="18"/>
              </w:rPr>
            </w:pPr>
            <w:r>
              <w:rPr>
                <w:rFonts w:cs="Times New Roman"/>
                <w:sz w:val="18"/>
                <w:szCs w:val="18"/>
              </w:rPr>
              <w:t>ETIC (23)</w:t>
            </w:r>
          </w:p>
        </w:tc>
        <w:tc>
          <w:tcPr>
            <w:tcW w:w="597" w:type="pct"/>
            <w:tcBorders>
              <w:bottom w:val="single" w:sz="4" w:space="0" w:color="auto"/>
            </w:tcBorders>
            <w:vAlign w:val="bottom"/>
          </w:tcPr>
          <w:p w14:paraId="4344BBD9" w14:textId="6F4A660E"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100</w:t>
            </w:r>
          </w:p>
        </w:tc>
        <w:tc>
          <w:tcPr>
            <w:tcW w:w="722" w:type="pct"/>
            <w:tcBorders>
              <w:bottom w:val="single" w:sz="4" w:space="0" w:color="auto"/>
            </w:tcBorders>
            <w:vAlign w:val="bottom"/>
          </w:tcPr>
          <w:p w14:paraId="3EE759CF" w14:textId="143A2425"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69.4</w:t>
            </w:r>
          </w:p>
        </w:tc>
        <w:tc>
          <w:tcPr>
            <w:tcW w:w="698" w:type="pct"/>
            <w:tcBorders>
              <w:bottom w:val="single" w:sz="4" w:space="0" w:color="auto"/>
            </w:tcBorders>
            <w:vAlign w:val="bottom"/>
          </w:tcPr>
          <w:p w14:paraId="4C6D3C34" w14:textId="15895910"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81.9</w:t>
            </w:r>
          </w:p>
        </w:tc>
        <w:tc>
          <w:tcPr>
            <w:tcW w:w="735" w:type="pct"/>
            <w:tcBorders>
              <w:bottom w:val="single" w:sz="4" w:space="0" w:color="auto"/>
            </w:tcBorders>
            <w:vAlign w:val="bottom"/>
          </w:tcPr>
          <w:p w14:paraId="15AB8736" w14:textId="512A8870" w:rsidR="00994D70" w:rsidRPr="00BD4C64" w:rsidRDefault="00994D70" w:rsidP="00994D70">
            <w:pPr>
              <w:spacing w:line="360" w:lineRule="auto"/>
              <w:rPr>
                <w:rFonts w:cs="Times New Roman"/>
                <w:color w:val="000000"/>
                <w:sz w:val="18"/>
                <w:szCs w:val="18"/>
              </w:rPr>
            </w:pPr>
            <w:r w:rsidRPr="005E61FD">
              <w:rPr>
                <w:rFonts w:cs="Times New Roman"/>
                <w:color w:val="000000"/>
                <w:sz w:val="18"/>
                <w:szCs w:val="18"/>
              </w:rPr>
              <w:t>69.4</w:t>
            </w:r>
          </w:p>
        </w:tc>
      </w:tr>
    </w:tbl>
    <w:p w14:paraId="1F970AED" w14:textId="64CD618B" w:rsidR="00722749" w:rsidRDefault="00722749" w:rsidP="00722749">
      <w:pPr>
        <w:jc w:val="left"/>
        <w:rPr>
          <w:rFonts w:cs="Times New Roman"/>
          <w:szCs w:val="20"/>
        </w:rPr>
      </w:pPr>
      <w:r>
        <w:rPr>
          <w:rFonts w:cs="Times New Roman"/>
          <w:szCs w:val="20"/>
        </w:rPr>
        <w:br w:type="page"/>
      </w:r>
    </w:p>
    <w:p w14:paraId="0B98AC6E" w14:textId="0F409BDB" w:rsidR="00722749" w:rsidRPr="00BD4C64" w:rsidRDefault="00203A62" w:rsidP="00722749">
      <w:pPr>
        <w:rPr>
          <w:rFonts w:cs="Times New Roman"/>
          <w:bCs/>
          <w:szCs w:val="20"/>
        </w:rPr>
      </w:pPr>
      <w:r>
        <w:rPr>
          <w:rFonts w:cs="Times New Roman"/>
          <w:bCs/>
          <w:noProof/>
          <w:szCs w:val="20"/>
        </w:rPr>
        <w:lastRenderedPageBreak/>
        <w:drawing>
          <wp:inline distT="0" distB="0" distL="0" distR="0" wp14:anchorId="0CD0DD9E" wp14:editId="2EECE2EA">
            <wp:extent cx="5039868" cy="2700528"/>
            <wp:effectExtent l="0" t="0" r="889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a:stretch>
                      <a:fillRect/>
                    </a:stretch>
                  </pic:blipFill>
                  <pic:spPr>
                    <a:xfrm>
                      <a:off x="0" y="0"/>
                      <a:ext cx="5039868" cy="2700528"/>
                    </a:xfrm>
                    <a:prstGeom prst="rect">
                      <a:avLst/>
                    </a:prstGeom>
                  </pic:spPr>
                </pic:pic>
              </a:graphicData>
            </a:graphic>
          </wp:inline>
        </w:drawing>
      </w:r>
    </w:p>
    <w:p w14:paraId="5B44DDEA" w14:textId="030A1B19" w:rsidR="00722749" w:rsidRDefault="00722749" w:rsidP="00722749">
      <w:pPr>
        <w:rPr>
          <w:rFonts w:cs="Times New Roman"/>
          <w:szCs w:val="20"/>
        </w:rPr>
      </w:pPr>
      <w:r w:rsidRPr="00BD4C64">
        <w:rPr>
          <w:rFonts w:cs="Times New Roman"/>
          <w:b/>
          <w:bCs/>
          <w:szCs w:val="20"/>
        </w:rPr>
        <w:t>Fig. 1.</w:t>
      </w:r>
      <w:r w:rsidRPr="00BD4C64">
        <w:rPr>
          <w:rFonts w:cs="Times New Roman"/>
          <w:szCs w:val="20"/>
        </w:rPr>
        <w:t xml:space="preserve"> Flow chart showing the strategic plan of the present study. RF = random forest; GBM = gradient boosting machine; ANN = artificial neural network; </w:t>
      </w:r>
      <w:bookmarkStart w:id="81" w:name="OLE_LINK2"/>
      <w:r w:rsidRPr="00BD4C64">
        <w:rPr>
          <w:rFonts w:cs="Times New Roman"/>
          <w:szCs w:val="20"/>
        </w:rPr>
        <w:t xml:space="preserve">RLR </w:t>
      </w:r>
      <w:bookmarkEnd w:id="81"/>
      <w:r w:rsidRPr="00BD4C64">
        <w:rPr>
          <w:rFonts w:cs="Times New Roman"/>
          <w:szCs w:val="20"/>
        </w:rPr>
        <w:t>= regularized linear regression; RR = respiration rate; VT = vaginal temperature</w:t>
      </w:r>
      <w:r w:rsidR="00550B72">
        <w:rPr>
          <w:rFonts w:cs="Times New Roman"/>
          <w:szCs w:val="20"/>
        </w:rPr>
        <w:t>; ET = eye temperature</w:t>
      </w:r>
      <w:r w:rsidRPr="00BD4C64">
        <w:rPr>
          <w:rFonts w:cs="Times New Roman"/>
          <w:szCs w:val="20"/>
        </w:rPr>
        <w:t>.</w:t>
      </w:r>
      <w:r>
        <w:rPr>
          <w:rFonts w:cs="Times New Roman"/>
          <w:szCs w:val="20"/>
        </w:rPr>
        <w:br w:type="page"/>
      </w:r>
    </w:p>
    <w:p w14:paraId="6AAA503C" w14:textId="77777777" w:rsidR="00722749" w:rsidRPr="00BD4C64" w:rsidRDefault="00722749" w:rsidP="00722749">
      <w:pPr>
        <w:spacing w:after="0"/>
        <w:rPr>
          <w:rFonts w:cs="Times New Roman"/>
          <w:szCs w:val="20"/>
        </w:rPr>
      </w:pPr>
      <w:r w:rsidRPr="00BD4C64">
        <w:rPr>
          <w:rFonts w:cs="Times New Roman"/>
          <w:noProof/>
          <w:szCs w:val="20"/>
        </w:rPr>
        <w:lastRenderedPageBreak/>
        <w:drawing>
          <wp:inline distT="0" distB="0" distL="0" distR="0" wp14:anchorId="616494BB" wp14:editId="6AAAC3EA">
            <wp:extent cx="3023616" cy="5219700"/>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9">
                      <a:extLst>
                        <a:ext uri="{28A0092B-C50C-407E-A947-70E740481C1C}">
                          <a14:useLocalDpi xmlns:a14="http://schemas.microsoft.com/office/drawing/2010/main" val="0"/>
                        </a:ext>
                      </a:extLst>
                    </a:blip>
                    <a:stretch>
                      <a:fillRect/>
                    </a:stretch>
                  </pic:blipFill>
                  <pic:spPr>
                    <a:xfrm>
                      <a:off x="0" y="0"/>
                      <a:ext cx="3023616" cy="5219700"/>
                    </a:xfrm>
                    <a:prstGeom prst="rect">
                      <a:avLst/>
                    </a:prstGeom>
                  </pic:spPr>
                </pic:pic>
              </a:graphicData>
            </a:graphic>
          </wp:inline>
        </w:drawing>
      </w:r>
    </w:p>
    <w:p w14:paraId="0B2BA474" w14:textId="32747A67" w:rsidR="00722749" w:rsidRDefault="00722749" w:rsidP="00722749">
      <w:pPr>
        <w:rPr>
          <w:rFonts w:cs="Times New Roman"/>
          <w:szCs w:val="20"/>
        </w:rPr>
      </w:pPr>
      <w:r w:rsidRPr="00BD4C64">
        <w:rPr>
          <w:rFonts w:cs="Times New Roman"/>
          <w:b/>
          <w:bCs/>
          <w:szCs w:val="20"/>
        </w:rPr>
        <w:t>Fig. 2.</w:t>
      </w:r>
      <w:r w:rsidRPr="00BD4C64">
        <w:rPr>
          <w:rFonts w:cs="Times New Roman"/>
          <w:szCs w:val="20"/>
        </w:rPr>
        <w:t xml:space="preserve"> Daily patterns of (a) ambient temperature (Ta), (b) relative humidity (RH), and (c) temperature-humidity index (THI). Zones in green, purple, and yellow represent three experimental phases, respectively. </w:t>
      </w:r>
      <w:proofErr w:type="spellStart"/>
      <w:r w:rsidRPr="00BD4C64">
        <w:rPr>
          <w:rFonts w:cs="Times New Roman"/>
          <w:szCs w:val="20"/>
        </w:rPr>
        <w:t>Ta_mean</w:t>
      </w:r>
      <w:proofErr w:type="spellEnd"/>
      <w:r w:rsidRPr="00BD4C64">
        <w:rPr>
          <w:rFonts w:cs="Times New Roman"/>
          <w:szCs w:val="20"/>
        </w:rPr>
        <w:t xml:space="preserve">, </w:t>
      </w:r>
      <w:proofErr w:type="spellStart"/>
      <w:r w:rsidRPr="00BD4C64">
        <w:rPr>
          <w:rFonts w:cs="Times New Roman"/>
          <w:szCs w:val="20"/>
        </w:rPr>
        <w:t>Ta_max</w:t>
      </w:r>
      <w:proofErr w:type="spellEnd"/>
      <w:r w:rsidRPr="00BD4C64">
        <w:rPr>
          <w:rFonts w:cs="Times New Roman"/>
          <w:szCs w:val="20"/>
        </w:rPr>
        <w:t xml:space="preserve">, and </w:t>
      </w:r>
      <w:proofErr w:type="spellStart"/>
      <w:r w:rsidRPr="00BD4C64">
        <w:rPr>
          <w:rFonts w:cs="Times New Roman"/>
          <w:szCs w:val="20"/>
        </w:rPr>
        <w:t>Ta_min</w:t>
      </w:r>
      <w:proofErr w:type="spellEnd"/>
      <w:r w:rsidRPr="00BD4C64">
        <w:rPr>
          <w:rFonts w:cs="Times New Roman"/>
          <w:szCs w:val="20"/>
        </w:rPr>
        <w:t xml:space="preserve"> </w:t>
      </w:r>
      <w:proofErr w:type="gramStart"/>
      <w:r w:rsidRPr="00BD4C64">
        <w:rPr>
          <w:rFonts w:cs="Times New Roman"/>
          <w:szCs w:val="20"/>
        </w:rPr>
        <w:t>are</w:t>
      </w:r>
      <w:proofErr w:type="gramEnd"/>
      <w:r w:rsidRPr="00BD4C64">
        <w:rPr>
          <w:rFonts w:cs="Times New Roman"/>
          <w:szCs w:val="20"/>
        </w:rPr>
        <w:t xml:space="preserve"> the mean, maximum, and minimum of daily Ta, respectively; </w:t>
      </w:r>
      <w:proofErr w:type="spellStart"/>
      <w:r w:rsidRPr="00BD4C64">
        <w:rPr>
          <w:rFonts w:cs="Times New Roman"/>
          <w:szCs w:val="20"/>
        </w:rPr>
        <w:t>RH_mean</w:t>
      </w:r>
      <w:proofErr w:type="spellEnd"/>
      <w:r w:rsidRPr="00BD4C64">
        <w:rPr>
          <w:rFonts w:cs="Times New Roman"/>
          <w:szCs w:val="20"/>
        </w:rPr>
        <w:t xml:space="preserve">, </w:t>
      </w:r>
      <w:proofErr w:type="spellStart"/>
      <w:r w:rsidRPr="00BD4C64">
        <w:rPr>
          <w:rFonts w:cs="Times New Roman"/>
          <w:szCs w:val="20"/>
        </w:rPr>
        <w:t>RH_max</w:t>
      </w:r>
      <w:proofErr w:type="spellEnd"/>
      <w:r w:rsidRPr="00BD4C64">
        <w:rPr>
          <w:rFonts w:cs="Times New Roman"/>
          <w:szCs w:val="20"/>
        </w:rPr>
        <w:t xml:space="preserve">, and </w:t>
      </w:r>
      <w:proofErr w:type="spellStart"/>
      <w:r w:rsidRPr="00BD4C64">
        <w:rPr>
          <w:rFonts w:cs="Times New Roman"/>
          <w:szCs w:val="20"/>
        </w:rPr>
        <w:t>RH_min</w:t>
      </w:r>
      <w:proofErr w:type="spellEnd"/>
      <w:r w:rsidRPr="00BD4C64">
        <w:rPr>
          <w:rFonts w:cs="Times New Roman"/>
          <w:szCs w:val="20"/>
        </w:rPr>
        <w:t xml:space="preserve"> are the mean, maximum, and minimum of daily RH, respectively; </w:t>
      </w:r>
      <w:proofErr w:type="spellStart"/>
      <w:r w:rsidRPr="00BD4C64">
        <w:rPr>
          <w:rFonts w:cs="Times New Roman"/>
          <w:szCs w:val="20"/>
        </w:rPr>
        <w:t>THI_mean</w:t>
      </w:r>
      <w:proofErr w:type="spellEnd"/>
      <w:r w:rsidRPr="00BD4C64">
        <w:rPr>
          <w:rFonts w:cs="Times New Roman"/>
          <w:szCs w:val="20"/>
        </w:rPr>
        <w:t xml:space="preserve">, </w:t>
      </w:r>
      <w:proofErr w:type="spellStart"/>
      <w:r w:rsidRPr="00BD4C64">
        <w:rPr>
          <w:rFonts w:cs="Times New Roman"/>
          <w:szCs w:val="20"/>
        </w:rPr>
        <w:t>THI_max</w:t>
      </w:r>
      <w:proofErr w:type="spellEnd"/>
      <w:r w:rsidRPr="00BD4C64">
        <w:rPr>
          <w:rFonts w:cs="Times New Roman"/>
          <w:szCs w:val="20"/>
        </w:rPr>
        <w:t xml:space="preserve">, and </w:t>
      </w:r>
      <w:proofErr w:type="spellStart"/>
      <w:r w:rsidRPr="00BD4C64">
        <w:rPr>
          <w:rFonts w:cs="Times New Roman"/>
          <w:szCs w:val="20"/>
        </w:rPr>
        <w:t>THI_min</w:t>
      </w:r>
      <w:proofErr w:type="spellEnd"/>
      <w:r w:rsidRPr="00BD4C64">
        <w:rPr>
          <w:rFonts w:cs="Times New Roman"/>
          <w:szCs w:val="20"/>
        </w:rPr>
        <w:t xml:space="preserve"> are the mean, maximum, and minimum for daily THI, respectively.</w:t>
      </w:r>
      <w:r>
        <w:rPr>
          <w:rFonts w:cs="Times New Roman"/>
          <w:szCs w:val="20"/>
        </w:rPr>
        <w:br w:type="page"/>
      </w:r>
    </w:p>
    <w:p w14:paraId="5909220C" w14:textId="1F32F0B9" w:rsidR="00722749" w:rsidRPr="00BD4C64" w:rsidRDefault="008A4624" w:rsidP="00722749">
      <w:pPr>
        <w:spacing w:after="0"/>
        <w:rPr>
          <w:rFonts w:eastAsiaTheme="minorEastAsia" w:cs="Times New Roman"/>
          <w:szCs w:val="20"/>
        </w:rPr>
      </w:pPr>
      <w:r>
        <w:rPr>
          <w:rFonts w:eastAsiaTheme="minorEastAsia" w:cs="Times New Roman"/>
          <w:noProof/>
          <w:szCs w:val="20"/>
        </w:rPr>
        <w:lastRenderedPageBreak/>
        <w:drawing>
          <wp:inline distT="0" distB="0" distL="0" distR="0" wp14:anchorId="1BE00C84" wp14:editId="4DEAD4E0">
            <wp:extent cx="5039868" cy="1728216"/>
            <wp:effectExtent l="0" t="0" r="889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stretch>
                      <a:fillRect/>
                    </a:stretch>
                  </pic:blipFill>
                  <pic:spPr>
                    <a:xfrm>
                      <a:off x="0" y="0"/>
                      <a:ext cx="5039868" cy="1728216"/>
                    </a:xfrm>
                    <a:prstGeom prst="rect">
                      <a:avLst/>
                    </a:prstGeom>
                  </pic:spPr>
                </pic:pic>
              </a:graphicData>
            </a:graphic>
          </wp:inline>
        </w:drawing>
      </w:r>
    </w:p>
    <w:p w14:paraId="3772ADFD" w14:textId="20417591" w:rsidR="00722749" w:rsidRDefault="00722749" w:rsidP="00722749">
      <w:pPr>
        <w:rPr>
          <w:rFonts w:cs="Times New Roman"/>
          <w:szCs w:val="20"/>
        </w:rPr>
      </w:pPr>
      <w:r w:rsidRPr="00BD4C64">
        <w:rPr>
          <w:rFonts w:eastAsiaTheme="minorEastAsia" w:cs="Times New Roman"/>
          <w:b/>
          <w:bCs/>
          <w:szCs w:val="20"/>
        </w:rPr>
        <w:t xml:space="preserve">Fig. </w:t>
      </w:r>
      <w:r w:rsidR="00C56E09">
        <w:rPr>
          <w:rFonts w:eastAsiaTheme="minorEastAsia" w:cs="Times New Roman"/>
          <w:b/>
          <w:bCs/>
          <w:szCs w:val="20"/>
        </w:rPr>
        <w:t>3</w:t>
      </w:r>
      <w:r w:rsidRPr="00BD4C64">
        <w:rPr>
          <w:rFonts w:eastAsiaTheme="minorEastAsia" w:cs="Times New Roman"/>
          <w:b/>
          <w:bCs/>
          <w:szCs w:val="20"/>
        </w:rPr>
        <w:t xml:space="preserve">. </w:t>
      </w:r>
      <w:bookmarkStart w:id="82" w:name="_Hlk110247810"/>
      <w:r>
        <w:rPr>
          <w:rFonts w:eastAsiaTheme="minorEastAsia" w:cs="Times New Roman"/>
          <w:szCs w:val="20"/>
        </w:rPr>
        <w:t>M</w:t>
      </w:r>
      <w:r w:rsidRPr="00BD4C64">
        <w:rPr>
          <w:rFonts w:eastAsiaTheme="minorEastAsia" w:cs="Times New Roman"/>
          <w:szCs w:val="20"/>
        </w:rPr>
        <w:t xml:space="preserve">easured </w:t>
      </w:r>
      <w:bookmarkEnd w:id="82"/>
      <w:r w:rsidRPr="00BD4C64">
        <w:rPr>
          <w:rFonts w:eastAsiaTheme="minorEastAsia" w:cs="Times New Roman"/>
          <w:szCs w:val="20"/>
        </w:rPr>
        <w:t>and predicted (a) respiration rate (RR)</w:t>
      </w:r>
      <w:r w:rsidR="00CB1F24">
        <w:rPr>
          <w:rFonts w:eastAsiaTheme="minorEastAsia" w:cs="Times New Roman"/>
          <w:szCs w:val="20"/>
        </w:rPr>
        <w:t>,</w:t>
      </w:r>
      <w:r w:rsidRPr="00BD4C64">
        <w:rPr>
          <w:rFonts w:eastAsiaTheme="minorEastAsia" w:cs="Times New Roman"/>
          <w:szCs w:val="20"/>
        </w:rPr>
        <w:t xml:space="preserve"> (b) vaginal temperature (VT)</w:t>
      </w:r>
      <w:r w:rsidR="00CB1F24">
        <w:rPr>
          <w:rFonts w:eastAsiaTheme="minorEastAsia" w:cs="Times New Roman"/>
          <w:szCs w:val="20"/>
        </w:rPr>
        <w:t xml:space="preserve">, and </w:t>
      </w:r>
      <w:r w:rsidR="00550B72">
        <w:rPr>
          <w:rFonts w:eastAsiaTheme="minorEastAsia" w:cs="Times New Roman"/>
          <w:szCs w:val="20"/>
        </w:rPr>
        <w:t xml:space="preserve">(c) </w:t>
      </w:r>
      <w:r w:rsidR="00CB1F24">
        <w:rPr>
          <w:rFonts w:eastAsiaTheme="minorEastAsia" w:cs="Times New Roman"/>
          <w:szCs w:val="20"/>
        </w:rPr>
        <w:t>eye temperature (ET)</w:t>
      </w:r>
      <w:r w:rsidRPr="005255C7">
        <w:rPr>
          <w:rFonts w:eastAsiaTheme="minorEastAsia" w:cs="Times New Roman"/>
          <w:szCs w:val="20"/>
        </w:rPr>
        <w:t xml:space="preserve"> </w:t>
      </w:r>
      <w:r w:rsidRPr="00BD4C64">
        <w:rPr>
          <w:rFonts w:eastAsiaTheme="minorEastAsia" w:cs="Times New Roman"/>
          <w:szCs w:val="20"/>
        </w:rPr>
        <w:t xml:space="preserve">from </w:t>
      </w:r>
      <w:bookmarkStart w:id="83" w:name="_Hlk109390674"/>
      <w:r w:rsidRPr="00BD4C64">
        <w:rPr>
          <w:rFonts w:eastAsiaTheme="minorEastAsia" w:cs="Times New Roman"/>
          <w:szCs w:val="20"/>
        </w:rPr>
        <w:t>the overall best models (artificial neural network</w:t>
      </w:r>
      <w:r w:rsidR="00106878">
        <w:rPr>
          <w:rFonts w:eastAsiaTheme="minorEastAsia" w:cs="Times New Roman"/>
          <w:szCs w:val="20"/>
        </w:rPr>
        <w:t>s</w:t>
      </w:r>
      <w:r w:rsidRPr="00BD4C64">
        <w:rPr>
          <w:rFonts w:eastAsiaTheme="minorEastAsia" w:cs="Times New Roman"/>
          <w:szCs w:val="20"/>
        </w:rPr>
        <w:t>) on the testing sets</w:t>
      </w:r>
      <w:bookmarkEnd w:id="83"/>
      <w:r w:rsidRPr="00BD4C64">
        <w:rPr>
          <w:rFonts w:eastAsiaTheme="minorEastAsia" w:cs="Times New Roman"/>
          <w:szCs w:val="20"/>
        </w:rPr>
        <w:t>.</w:t>
      </w:r>
      <w:r w:rsidRPr="00BD4C64">
        <w:rPr>
          <w:rFonts w:cs="Times New Roman"/>
          <w:noProof/>
          <w:szCs w:val="20"/>
        </w:rPr>
        <w:t xml:space="preserve"> </w:t>
      </w:r>
      <w:r>
        <w:rPr>
          <w:rFonts w:cs="Times New Roman"/>
          <w:szCs w:val="20"/>
        </w:rPr>
        <w:t>The data points</w:t>
      </w:r>
      <w:r w:rsidRPr="00BD4C64">
        <w:rPr>
          <w:rFonts w:cs="Times New Roman"/>
          <w:szCs w:val="20"/>
        </w:rPr>
        <w:t xml:space="preserve"> in green, purple, and yellow </w:t>
      </w:r>
      <w:r>
        <w:rPr>
          <w:rFonts w:cs="Times New Roman"/>
          <w:szCs w:val="20"/>
        </w:rPr>
        <w:t>belong</w:t>
      </w:r>
      <w:r w:rsidRPr="00BD4C64">
        <w:rPr>
          <w:rFonts w:cs="Times New Roman"/>
          <w:szCs w:val="20"/>
        </w:rPr>
        <w:t xml:space="preserve"> </w:t>
      </w:r>
      <w:r>
        <w:rPr>
          <w:rFonts w:cs="Times New Roman"/>
          <w:szCs w:val="20"/>
        </w:rPr>
        <w:t xml:space="preserve">to </w:t>
      </w:r>
      <w:r w:rsidRPr="00BD4C64">
        <w:rPr>
          <w:rFonts w:cs="Times New Roman"/>
          <w:szCs w:val="20"/>
        </w:rPr>
        <w:t xml:space="preserve">three experimental phases, respectively. </w:t>
      </w:r>
      <w:r w:rsidRPr="00BD4C64">
        <w:rPr>
          <w:rFonts w:cs="Times New Roman"/>
          <w:noProof/>
          <w:szCs w:val="20"/>
        </w:rPr>
        <w:t xml:space="preserve">The </w:t>
      </w:r>
      <w:r>
        <w:rPr>
          <w:rFonts w:cs="Times New Roman"/>
          <w:noProof/>
          <w:szCs w:val="20"/>
        </w:rPr>
        <w:t>red</w:t>
      </w:r>
      <w:r w:rsidRPr="00BD4C64">
        <w:rPr>
          <w:rFonts w:cs="Times New Roman"/>
          <w:noProof/>
          <w:szCs w:val="20"/>
        </w:rPr>
        <w:t xml:space="preserve"> lines represent the linear regression. The dotted lines represent the diagonal line with a slope of 1. RMSE = root mean squared error;</w:t>
      </w:r>
      <w:r w:rsidRPr="008445FF">
        <w:rPr>
          <w:rFonts w:cs="Times New Roman"/>
          <w:noProof/>
          <w:szCs w:val="20"/>
        </w:rPr>
        <w:t xml:space="preserve"> </w:t>
      </w:r>
      <w:r w:rsidRPr="00BD4C64">
        <w:rPr>
          <w:rFonts w:cs="Times New Roman"/>
          <w:noProof/>
          <w:szCs w:val="20"/>
        </w:rPr>
        <w:t>R</w:t>
      </w:r>
      <w:r w:rsidRPr="00BD4C64">
        <w:rPr>
          <w:rFonts w:cs="Times New Roman"/>
          <w:noProof/>
          <w:szCs w:val="20"/>
          <w:vertAlign w:val="superscript"/>
        </w:rPr>
        <w:t>2</w:t>
      </w:r>
      <w:r w:rsidRPr="00BD4C64">
        <w:rPr>
          <w:rFonts w:cs="Times New Roman"/>
          <w:noProof/>
          <w:szCs w:val="20"/>
        </w:rPr>
        <w:t xml:space="preserve"> = coefficient of determination.</w:t>
      </w:r>
      <w:r>
        <w:rPr>
          <w:rFonts w:cs="Times New Roman"/>
          <w:szCs w:val="20"/>
        </w:rPr>
        <w:br w:type="page"/>
      </w:r>
    </w:p>
    <w:p w14:paraId="4D2DBCDA" w14:textId="0A47F9B8" w:rsidR="00722749" w:rsidRPr="00BD4C64" w:rsidRDefault="002E6069" w:rsidP="00722749">
      <w:pPr>
        <w:spacing w:after="0"/>
        <w:rPr>
          <w:rFonts w:eastAsiaTheme="minorEastAsia" w:cs="Times New Roman"/>
          <w:b/>
          <w:bCs/>
          <w:szCs w:val="20"/>
        </w:rPr>
      </w:pPr>
      <w:r>
        <w:rPr>
          <w:rFonts w:eastAsiaTheme="minorEastAsia" w:cs="Times New Roman"/>
          <w:b/>
          <w:bCs/>
          <w:noProof/>
          <w:szCs w:val="20"/>
        </w:rPr>
        <w:lastRenderedPageBreak/>
        <w:drawing>
          <wp:inline distT="0" distB="0" distL="0" distR="0" wp14:anchorId="6EF41916" wp14:editId="5C6E390F">
            <wp:extent cx="5039868" cy="7019544"/>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a:stretch>
                      <a:fillRect/>
                    </a:stretch>
                  </pic:blipFill>
                  <pic:spPr>
                    <a:xfrm>
                      <a:off x="0" y="0"/>
                      <a:ext cx="5039868" cy="7019544"/>
                    </a:xfrm>
                    <a:prstGeom prst="rect">
                      <a:avLst/>
                    </a:prstGeom>
                  </pic:spPr>
                </pic:pic>
              </a:graphicData>
            </a:graphic>
          </wp:inline>
        </w:drawing>
      </w:r>
    </w:p>
    <w:p w14:paraId="6EB2DC59" w14:textId="3B915251" w:rsidR="002D2355" w:rsidRDefault="00722749" w:rsidP="00722749">
      <w:pPr>
        <w:rPr>
          <w:rFonts w:cs="Times New Roman"/>
          <w:szCs w:val="20"/>
        </w:rPr>
      </w:pPr>
      <w:r w:rsidRPr="00BD4C64">
        <w:rPr>
          <w:rFonts w:eastAsiaTheme="minorEastAsia" w:cs="Times New Roman"/>
          <w:b/>
          <w:bCs/>
          <w:szCs w:val="20"/>
        </w:rPr>
        <w:t xml:space="preserve">Fig. </w:t>
      </w:r>
      <w:r w:rsidR="00C56E09">
        <w:rPr>
          <w:rFonts w:eastAsiaTheme="minorEastAsia" w:cs="Times New Roman"/>
          <w:b/>
          <w:bCs/>
          <w:szCs w:val="20"/>
        </w:rPr>
        <w:t>4</w:t>
      </w:r>
      <w:r w:rsidRPr="00BD4C64">
        <w:rPr>
          <w:rFonts w:eastAsiaTheme="minorEastAsia" w:cs="Times New Roman"/>
          <w:b/>
          <w:bCs/>
          <w:szCs w:val="20"/>
        </w:rPr>
        <w:t xml:space="preserve">. </w:t>
      </w:r>
      <w:r w:rsidRPr="00BD4C64">
        <w:rPr>
          <w:rFonts w:eastAsiaTheme="minorEastAsia" w:cs="Times New Roman"/>
          <w:szCs w:val="20"/>
        </w:rPr>
        <w:t xml:space="preserve">Partial dependence plots </w:t>
      </w:r>
      <w:r>
        <w:rPr>
          <w:rFonts w:eastAsiaTheme="minorEastAsia" w:cs="Times New Roman"/>
          <w:szCs w:val="20"/>
        </w:rPr>
        <w:t xml:space="preserve">of </w:t>
      </w:r>
      <w:r w:rsidRPr="00BD4C64">
        <w:rPr>
          <w:rFonts w:eastAsiaTheme="minorEastAsia" w:cs="Times New Roman"/>
          <w:szCs w:val="20"/>
        </w:rPr>
        <w:t>the overall best models (artificial neural network</w:t>
      </w:r>
      <w:r w:rsidR="00CA6CAE">
        <w:rPr>
          <w:rFonts w:eastAsiaTheme="minorEastAsia" w:cs="Times New Roman"/>
          <w:szCs w:val="20"/>
        </w:rPr>
        <w:t>s</w:t>
      </w:r>
      <w:r w:rsidRPr="00BD4C64">
        <w:rPr>
          <w:rFonts w:eastAsiaTheme="minorEastAsia" w:cs="Times New Roman"/>
          <w:szCs w:val="20"/>
        </w:rPr>
        <w:t xml:space="preserve">) on the testing sets showing the effect of </w:t>
      </w:r>
      <w:r w:rsidRPr="00BD4C64">
        <w:rPr>
          <w:rFonts w:cs="Times New Roman"/>
          <w:szCs w:val="20"/>
        </w:rPr>
        <w:t>production (a-</w:t>
      </w:r>
      <w:r w:rsidR="00203A62">
        <w:rPr>
          <w:rFonts w:cs="Times New Roman"/>
          <w:szCs w:val="20"/>
        </w:rPr>
        <w:t>c</w:t>
      </w:r>
      <w:r w:rsidRPr="00BD4C64">
        <w:rPr>
          <w:rFonts w:cs="Times New Roman"/>
          <w:szCs w:val="20"/>
        </w:rPr>
        <w:t>), cow-related (</w:t>
      </w:r>
      <w:r w:rsidR="00203A62">
        <w:rPr>
          <w:rFonts w:cs="Times New Roman"/>
          <w:szCs w:val="20"/>
        </w:rPr>
        <w:t>d</w:t>
      </w:r>
      <w:r w:rsidRPr="00BD4C64">
        <w:rPr>
          <w:rFonts w:cs="Times New Roman"/>
          <w:szCs w:val="20"/>
        </w:rPr>
        <w:t>-</w:t>
      </w:r>
      <w:proofErr w:type="spellStart"/>
      <w:r w:rsidR="00203A62">
        <w:rPr>
          <w:rFonts w:cs="Times New Roman"/>
          <w:szCs w:val="20"/>
        </w:rPr>
        <w:t>i</w:t>
      </w:r>
      <w:proofErr w:type="spellEnd"/>
      <w:r w:rsidRPr="00BD4C64">
        <w:rPr>
          <w:rFonts w:cs="Times New Roman"/>
          <w:szCs w:val="20"/>
        </w:rPr>
        <w:t>), and environmental factors (</w:t>
      </w:r>
      <w:r w:rsidR="00203A62">
        <w:rPr>
          <w:rFonts w:cs="Times New Roman"/>
          <w:szCs w:val="20"/>
        </w:rPr>
        <w:t>j</w:t>
      </w:r>
      <w:r w:rsidRPr="00BD4C64">
        <w:rPr>
          <w:rFonts w:cs="Times New Roman"/>
          <w:szCs w:val="20"/>
        </w:rPr>
        <w:t>-</w:t>
      </w:r>
      <w:r w:rsidR="00203A62">
        <w:rPr>
          <w:rFonts w:cs="Times New Roman"/>
          <w:szCs w:val="20"/>
        </w:rPr>
        <w:t>m</w:t>
      </w:r>
      <w:r w:rsidRPr="00BD4C64">
        <w:rPr>
          <w:rFonts w:cs="Times New Roman"/>
          <w:szCs w:val="20"/>
        </w:rPr>
        <w:t>) on respiration rate (RR)</w:t>
      </w:r>
      <w:r w:rsidR="00203A62">
        <w:rPr>
          <w:rFonts w:cs="Times New Roman"/>
          <w:szCs w:val="20"/>
        </w:rPr>
        <w:t>,</w:t>
      </w:r>
      <w:r w:rsidR="00203A62" w:rsidRPr="00BD4C64">
        <w:rPr>
          <w:rFonts w:cs="Times New Roman"/>
          <w:szCs w:val="20"/>
        </w:rPr>
        <w:t xml:space="preserve"> </w:t>
      </w:r>
      <w:r w:rsidRPr="00BD4C64">
        <w:rPr>
          <w:rFonts w:cs="Times New Roman"/>
          <w:szCs w:val="20"/>
        </w:rPr>
        <w:t>vaginal temperature (VT)</w:t>
      </w:r>
      <w:r w:rsidR="00203A62">
        <w:rPr>
          <w:rFonts w:cs="Times New Roman"/>
          <w:szCs w:val="20"/>
        </w:rPr>
        <w:t>, and eye temperature (ET)</w:t>
      </w:r>
      <w:r w:rsidRPr="00BD4C64">
        <w:rPr>
          <w:rFonts w:cs="Times New Roman"/>
          <w:szCs w:val="20"/>
        </w:rPr>
        <w:t>. The 95% confidence interval</w:t>
      </w:r>
      <w:r>
        <w:rPr>
          <w:rFonts w:cs="Times New Roman"/>
          <w:szCs w:val="20"/>
        </w:rPr>
        <w:t>s</w:t>
      </w:r>
      <w:r w:rsidRPr="00BD4C64">
        <w:rPr>
          <w:rFonts w:cs="Times New Roman"/>
          <w:szCs w:val="20"/>
        </w:rPr>
        <w:t xml:space="preserve"> for continuous and categorical variables </w:t>
      </w:r>
      <w:r>
        <w:rPr>
          <w:rFonts w:cs="Times New Roman"/>
          <w:szCs w:val="20"/>
        </w:rPr>
        <w:t>are</w:t>
      </w:r>
      <w:r w:rsidRPr="00BD4C64">
        <w:rPr>
          <w:rFonts w:cs="Times New Roman"/>
          <w:szCs w:val="20"/>
        </w:rPr>
        <w:t xml:space="preserve"> shown with dotted lines and error bars, respectively. </w:t>
      </w:r>
      <w:r w:rsidR="00CA6CAE" w:rsidRPr="00BD4C64">
        <w:rPr>
          <w:rFonts w:eastAsiaTheme="minorEastAsia" w:cs="Times New Roman"/>
          <w:szCs w:val="20"/>
        </w:rPr>
        <w:t>DMY1D = daily milk yield of the day before the test day (kg/day); DMY2D = daily milk yield of the 2nd day before the test day (kg/day); DMY3D = daily milk yield of the 3rd day before the test day (kg/day).</w:t>
      </w:r>
    </w:p>
    <w:p w14:paraId="5F0A2402" w14:textId="2C4709EE" w:rsidR="00722749" w:rsidRDefault="00B55EA9" w:rsidP="00722749">
      <w:pPr>
        <w:rPr>
          <w:rFonts w:cs="Times New Roman"/>
          <w:szCs w:val="20"/>
        </w:rPr>
      </w:pPr>
      <w:r>
        <w:rPr>
          <w:rFonts w:eastAsiaTheme="minorEastAsia" w:cs="Times New Roman"/>
          <w:b/>
          <w:bCs/>
          <w:noProof/>
          <w:szCs w:val="20"/>
        </w:rPr>
        <w:lastRenderedPageBreak/>
        <w:drawing>
          <wp:inline distT="0" distB="0" distL="0" distR="0" wp14:anchorId="1EE57274" wp14:editId="1C04C7E7">
            <wp:extent cx="5274310" cy="407543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2"/>
                    <a:stretch>
                      <a:fillRect/>
                    </a:stretch>
                  </pic:blipFill>
                  <pic:spPr>
                    <a:xfrm>
                      <a:off x="0" y="0"/>
                      <a:ext cx="5274310" cy="4075430"/>
                    </a:xfrm>
                    <a:prstGeom prst="rect">
                      <a:avLst/>
                    </a:prstGeom>
                  </pic:spPr>
                </pic:pic>
              </a:graphicData>
            </a:graphic>
          </wp:inline>
        </w:drawing>
      </w:r>
      <w:r w:rsidR="00722749" w:rsidRPr="00BD4C64">
        <w:rPr>
          <w:rFonts w:eastAsiaTheme="minorEastAsia" w:cs="Times New Roman"/>
          <w:b/>
          <w:bCs/>
          <w:szCs w:val="20"/>
        </w:rPr>
        <w:t xml:space="preserve">Fig. </w:t>
      </w:r>
      <w:r w:rsidR="00C56E09">
        <w:rPr>
          <w:rFonts w:eastAsiaTheme="minorEastAsia" w:cs="Times New Roman"/>
          <w:b/>
          <w:bCs/>
          <w:szCs w:val="20"/>
        </w:rPr>
        <w:t>5</w:t>
      </w:r>
      <w:r w:rsidR="00722749" w:rsidRPr="00BD4C64">
        <w:rPr>
          <w:rFonts w:eastAsiaTheme="minorEastAsia" w:cs="Times New Roman"/>
          <w:b/>
          <w:bCs/>
          <w:szCs w:val="20"/>
        </w:rPr>
        <w:t xml:space="preserve">. </w:t>
      </w:r>
      <w:r w:rsidR="00722749" w:rsidRPr="00BD4C64">
        <w:rPr>
          <w:rFonts w:eastAsiaTheme="minorEastAsia" w:cs="Times New Roman"/>
          <w:szCs w:val="20"/>
        </w:rPr>
        <w:t xml:space="preserve">Local interpretation heatmap </w:t>
      </w:r>
      <w:r w:rsidR="00722749">
        <w:rPr>
          <w:rFonts w:eastAsiaTheme="minorEastAsia" w:cs="Times New Roman"/>
          <w:szCs w:val="20"/>
        </w:rPr>
        <w:t xml:space="preserve">of </w:t>
      </w:r>
      <w:r w:rsidR="00722749" w:rsidRPr="00BD4C64">
        <w:rPr>
          <w:rFonts w:eastAsiaTheme="minorEastAsia" w:cs="Times New Roman"/>
          <w:szCs w:val="20"/>
        </w:rPr>
        <w:t>the overall best respiration rate model (</w:t>
      </w:r>
      <w:r w:rsidR="00811CF1">
        <w:rPr>
          <w:rFonts w:eastAsiaTheme="minorEastAsia" w:cs="Times New Roman"/>
          <w:szCs w:val="20"/>
        </w:rPr>
        <w:t xml:space="preserve">an </w:t>
      </w:r>
      <w:r w:rsidR="00722749" w:rsidRPr="00BD4C64">
        <w:rPr>
          <w:rFonts w:eastAsiaTheme="minorEastAsia" w:cs="Times New Roman"/>
          <w:szCs w:val="20"/>
        </w:rPr>
        <w:t xml:space="preserve">artificial neural network) showing the influence of different predictor variables on the prediction of </w:t>
      </w:r>
      <w:r w:rsidR="002E4D3E">
        <w:rPr>
          <w:rFonts w:eastAsiaTheme="minorEastAsia" w:cs="Times New Roman"/>
          <w:szCs w:val="20"/>
        </w:rPr>
        <w:t>426</w:t>
      </w:r>
      <w:r w:rsidR="002E4D3E" w:rsidRPr="00BD4C64">
        <w:rPr>
          <w:rFonts w:eastAsiaTheme="minorEastAsia" w:cs="Times New Roman"/>
          <w:szCs w:val="20"/>
        </w:rPr>
        <w:t xml:space="preserve"> </w:t>
      </w:r>
      <w:r w:rsidR="00722749" w:rsidRPr="00BD4C64">
        <w:rPr>
          <w:rFonts w:eastAsiaTheme="minorEastAsia" w:cs="Times New Roman"/>
          <w:szCs w:val="20"/>
        </w:rPr>
        <w:t xml:space="preserve">observations of the testing set. </w:t>
      </w:r>
      <w:r w:rsidR="00C910F6" w:rsidRPr="00BD4C64">
        <w:rPr>
          <w:rFonts w:cs="Times New Roman"/>
          <w:szCs w:val="20"/>
        </w:rPr>
        <w:t xml:space="preserve">The top five influential predictor variables that best explained </w:t>
      </w:r>
      <w:r w:rsidR="00C910F6">
        <w:rPr>
          <w:rFonts w:cs="Times New Roman"/>
          <w:szCs w:val="20"/>
        </w:rPr>
        <w:t>each observation</w:t>
      </w:r>
      <w:r w:rsidR="00C910F6" w:rsidRPr="00BD4C64">
        <w:rPr>
          <w:rFonts w:cs="Times New Roman"/>
          <w:szCs w:val="20"/>
        </w:rPr>
        <w:t xml:space="preserve"> were used for plotting</w:t>
      </w:r>
      <w:r w:rsidR="00C910F6">
        <w:rPr>
          <w:rFonts w:cs="Times New Roman"/>
          <w:szCs w:val="20"/>
        </w:rPr>
        <w:t>.</w:t>
      </w:r>
      <w:r w:rsidR="00C910F6" w:rsidRPr="00BD4C64">
        <w:rPr>
          <w:rFonts w:cs="Times New Roman"/>
          <w:szCs w:val="20"/>
        </w:rPr>
        <w:t xml:space="preserve"> </w:t>
      </w:r>
      <w:r w:rsidR="00722749" w:rsidRPr="00BD4C64">
        <w:rPr>
          <w:rFonts w:eastAsiaTheme="minorEastAsia" w:cs="Times New Roman"/>
          <w:szCs w:val="20"/>
        </w:rPr>
        <w:t>DMY1D = daily milk yield of the day before the test day (kg/day); DMY2D = daily milk yield of the 2nd day before the test day (kg/day); DMY3D = daily milk yield of the 3rd day before the test day (kg/day).</w:t>
      </w:r>
      <w:r w:rsidR="00722749">
        <w:rPr>
          <w:rFonts w:cs="Times New Roman"/>
          <w:szCs w:val="20"/>
        </w:rPr>
        <w:br w:type="page"/>
      </w:r>
    </w:p>
    <w:p w14:paraId="7187EC14" w14:textId="3F1F6ACA" w:rsidR="002E4D3E" w:rsidRDefault="00B55EA9" w:rsidP="002E4D3E">
      <w:pPr>
        <w:rPr>
          <w:rFonts w:cs="Times New Roman"/>
          <w:szCs w:val="20"/>
        </w:rPr>
      </w:pPr>
      <w:r>
        <w:rPr>
          <w:rFonts w:eastAsiaTheme="minorEastAsia" w:cs="Times New Roman"/>
          <w:b/>
          <w:bCs/>
          <w:noProof/>
          <w:szCs w:val="20"/>
        </w:rPr>
        <w:lastRenderedPageBreak/>
        <w:drawing>
          <wp:inline distT="0" distB="0" distL="0" distR="0" wp14:anchorId="62E814A6" wp14:editId="7516E358">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3"/>
                    <a:stretch>
                      <a:fillRect/>
                    </a:stretch>
                  </pic:blipFill>
                  <pic:spPr>
                    <a:xfrm>
                      <a:off x="0" y="0"/>
                      <a:ext cx="5274310" cy="4075430"/>
                    </a:xfrm>
                    <a:prstGeom prst="rect">
                      <a:avLst/>
                    </a:prstGeom>
                  </pic:spPr>
                </pic:pic>
              </a:graphicData>
            </a:graphic>
          </wp:inline>
        </w:drawing>
      </w:r>
      <w:r w:rsidR="002E4D3E" w:rsidRPr="00BD4C64">
        <w:rPr>
          <w:rFonts w:eastAsiaTheme="minorEastAsia" w:cs="Times New Roman"/>
          <w:b/>
          <w:bCs/>
          <w:szCs w:val="20"/>
        </w:rPr>
        <w:t xml:space="preserve">Fig. </w:t>
      </w:r>
      <w:r w:rsidR="002E4D3E">
        <w:rPr>
          <w:rFonts w:eastAsiaTheme="minorEastAsia" w:cs="Times New Roman"/>
          <w:b/>
          <w:bCs/>
          <w:szCs w:val="20"/>
        </w:rPr>
        <w:t>6</w:t>
      </w:r>
      <w:r w:rsidR="002E4D3E" w:rsidRPr="00BD4C64">
        <w:rPr>
          <w:rFonts w:eastAsiaTheme="minorEastAsia" w:cs="Times New Roman"/>
          <w:b/>
          <w:bCs/>
          <w:szCs w:val="20"/>
        </w:rPr>
        <w:t xml:space="preserve">. </w:t>
      </w:r>
      <w:r w:rsidR="002E4D3E" w:rsidRPr="00BD4C64">
        <w:rPr>
          <w:rFonts w:eastAsiaTheme="minorEastAsia" w:cs="Times New Roman"/>
          <w:szCs w:val="20"/>
        </w:rPr>
        <w:t xml:space="preserve">Local interpretation heatmap </w:t>
      </w:r>
      <w:r w:rsidR="002E4D3E">
        <w:rPr>
          <w:rFonts w:eastAsiaTheme="minorEastAsia" w:cs="Times New Roman"/>
          <w:szCs w:val="20"/>
        </w:rPr>
        <w:t xml:space="preserve">of </w:t>
      </w:r>
      <w:r w:rsidR="002E4D3E" w:rsidRPr="00BD4C64">
        <w:rPr>
          <w:rFonts w:eastAsiaTheme="minorEastAsia" w:cs="Times New Roman"/>
          <w:szCs w:val="20"/>
        </w:rPr>
        <w:t xml:space="preserve">the overall best </w:t>
      </w:r>
      <w:r w:rsidR="002E4D3E">
        <w:rPr>
          <w:rFonts w:eastAsiaTheme="minorEastAsia" w:cs="Times New Roman"/>
          <w:szCs w:val="20"/>
        </w:rPr>
        <w:t>vaginal temperature</w:t>
      </w:r>
      <w:r w:rsidR="002E4D3E" w:rsidRPr="00BD4C64">
        <w:rPr>
          <w:rFonts w:eastAsiaTheme="minorEastAsia" w:cs="Times New Roman"/>
          <w:szCs w:val="20"/>
        </w:rPr>
        <w:t xml:space="preserve"> model (</w:t>
      </w:r>
      <w:r w:rsidR="00811CF1">
        <w:rPr>
          <w:rFonts w:eastAsiaTheme="minorEastAsia" w:cs="Times New Roman"/>
          <w:szCs w:val="20"/>
        </w:rPr>
        <w:t xml:space="preserve">an </w:t>
      </w:r>
      <w:r w:rsidR="002E4D3E" w:rsidRPr="00BD4C64">
        <w:rPr>
          <w:rFonts w:eastAsiaTheme="minorEastAsia" w:cs="Times New Roman"/>
          <w:szCs w:val="20"/>
        </w:rPr>
        <w:t xml:space="preserve">artificial neural network) showing the influence of different predictor variables on the prediction of </w:t>
      </w:r>
      <w:r w:rsidR="002E4D3E">
        <w:rPr>
          <w:rFonts w:eastAsiaTheme="minorEastAsia" w:cs="Times New Roman"/>
          <w:szCs w:val="20"/>
        </w:rPr>
        <w:t>235</w:t>
      </w:r>
      <w:r w:rsidR="002E4D3E" w:rsidRPr="00BD4C64">
        <w:rPr>
          <w:rFonts w:eastAsiaTheme="minorEastAsia" w:cs="Times New Roman"/>
          <w:szCs w:val="20"/>
        </w:rPr>
        <w:t xml:space="preserve"> observations of the testing set. </w:t>
      </w:r>
      <w:r w:rsidR="00C910F6" w:rsidRPr="00BD4C64">
        <w:rPr>
          <w:rFonts w:cs="Times New Roman"/>
          <w:szCs w:val="20"/>
        </w:rPr>
        <w:t xml:space="preserve">The top five influential predictor variables that best explained </w:t>
      </w:r>
      <w:r w:rsidR="00C910F6">
        <w:rPr>
          <w:rFonts w:cs="Times New Roman"/>
          <w:szCs w:val="20"/>
        </w:rPr>
        <w:t>each observation</w:t>
      </w:r>
      <w:r w:rsidR="00C910F6" w:rsidRPr="00BD4C64">
        <w:rPr>
          <w:rFonts w:cs="Times New Roman"/>
          <w:szCs w:val="20"/>
        </w:rPr>
        <w:t xml:space="preserve"> were used for plotting</w:t>
      </w:r>
      <w:r w:rsidR="00C910F6">
        <w:rPr>
          <w:rFonts w:cs="Times New Roman"/>
          <w:szCs w:val="20"/>
        </w:rPr>
        <w:t>.</w:t>
      </w:r>
      <w:r w:rsidR="00C910F6" w:rsidRPr="00BD4C64">
        <w:rPr>
          <w:rFonts w:cs="Times New Roman"/>
          <w:szCs w:val="20"/>
        </w:rPr>
        <w:t xml:space="preserve"> </w:t>
      </w:r>
      <w:r w:rsidR="002E4D3E" w:rsidRPr="00BD4C64">
        <w:rPr>
          <w:rFonts w:eastAsiaTheme="minorEastAsia" w:cs="Times New Roman"/>
          <w:szCs w:val="20"/>
        </w:rPr>
        <w:t>DMY1D = daily milk yield of the day before the test day (kg/day); DMY2D = daily milk yield of the 2nd day before the test day (kg/day); DMY3D = daily milk yield of the 3rd day before the test day (kg/day).</w:t>
      </w:r>
      <w:r w:rsidR="002E4D3E">
        <w:rPr>
          <w:rFonts w:cs="Times New Roman"/>
          <w:szCs w:val="20"/>
        </w:rPr>
        <w:br w:type="page"/>
      </w:r>
    </w:p>
    <w:p w14:paraId="735EF626" w14:textId="29173D02" w:rsidR="002E4D3E" w:rsidRDefault="00B55EA9" w:rsidP="002E4D3E">
      <w:pPr>
        <w:rPr>
          <w:rFonts w:cs="Times New Roman"/>
          <w:szCs w:val="20"/>
        </w:rPr>
      </w:pPr>
      <w:r>
        <w:rPr>
          <w:rFonts w:eastAsiaTheme="minorEastAsia" w:cs="Times New Roman"/>
          <w:b/>
          <w:bCs/>
          <w:noProof/>
          <w:szCs w:val="20"/>
        </w:rPr>
        <w:lastRenderedPageBreak/>
        <w:drawing>
          <wp:inline distT="0" distB="0" distL="0" distR="0" wp14:anchorId="643F5FEB" wp14:editId="5D3A2575">
            <wp:extent cx="5274310" cy="4075430"/>
            <wp:effectExtent l="0" t="0" r="254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4"/>
                    <a:stretch>
                      <a:fillRect/>
                    </a:stretch>
                  </pic:blipFill>
                  <pic:spPr>
                    <a:xfrm>
                      <a:off x="0" y="0"/>
                      <a:ext cx="5274310" cy="4075430"/>
                    </a:xfrm>
                    <a:prstGeom prst="rect">
                      <a:avLst/>
                    </a:prstGeom>
                  </pic:spPr>
                </pic:pic>
              </a:graphicData>
            </a:graphic>
          </wp:inline>
        </w:drawing>
      </w:r>
      <w:r w:rsidR="002E4D3E" w:rsidRPr="00BD4C64">
        <w:rPr>
          <w:rFonts w:eastAsiaTheme="minorEastAsia" w:cs="Times New Roman"/>
          <w:b/>
          <w:bCs/>
          <w:szCs w:val="20"/>
        </w:rPr>
        <w:t xml:space="preserve">Fig. </w:t>
      </w:r>
      <w:r w:rsidR="002E4D3E">
        <w:rPr>
          <w:rFonts w:eastAsiaTheme="minorEastAsia" w:cs="Times New Roman"/>
          <w:b/>
          <w:bCs/>
          <w:szCs w:val="20"/>
        </w:rPr>
        <w:t>7</w:t>
      </w:r>
      <w:r w:rsidR="002E4D3E" w:rsidRPr="00BD4C64">
        <w:rPr>
          <w:rFonts w:eastAsiaTheme="minorEastAsia" w:cs="Times New Roman"/>
          <w:b/>
          <w:bCs/>
          <w:szCs w:val="20"/>
        </w:rPr>
        <w:t xml:space="preserve">. </w:t>
      </w:r>
      <w:r w:rsidR="002E4D3E" w:rsidRPr="00BD4C64">
        <w:rPr>
          <w:rFonts w:eastAsiaTheme="minorEastAsia" w:cs="Times New Roman"/>
          <w:szCs w:val="20"/>
        </w:rPr>
        <w:t xml:space="preserve">Local interpretation heatmap </w:t>
      </w:r>
      <w:r w:rsidR="002E4D3E">
        <w:rPr>
          <w:rFonts w:eastAsiaTheme="minorEastAsia" w:cs="Times New Roman"/>
          <w:szCs w:val="20"/>
        </w:rPr>
        <w:t xml:space="preserve">of </w:t>
      </w:r>
      <w:r w:rsidR="002E4D3E" w:rsidRPr="00BD4C64">
        <w:rPr>
          <w:rFonts w:eastAsiaTheme="minorEastAsia" w:cs="Times New Roman"/>
          <w:szCs w:val="20"/>
        </w:rPr>
        <w:t xml:space="preserve">the overall best </w:t>
      </w:r>
      <w:r w:rsidR="002E4D3E">
        <w:rPr>
          <w:rFonts w:eastAsiaTheme="minorEastAsia" w:cs="Times New Roman"/>
          <w:szCs w:val="20"/>
        </w:rPr>
        <w:t>eye temperature</w:t>
      </w:r>
      <w:r w:rsidR="002E4D3E" w:rsidRPr="00BD4C64">
        <w:rPr>
          <w:rFonts w:eastAsiaTheme="minorEastAsia" w:cs="Times New Roman"/>
          <w:szCs w:val="20"/>
        </w:rPr>
        <w:t xml:space="preserve"> model (</w:t>
      </w:r>
      <w:r w:rsidR="00811CF1">
        <w:rPr>
          <w:rFonts w:eastAsiaTheme="minorEastAsia" w:cs="Times New Roman"/>
          <w:szCs w:val="20"/>
        </w:rPr>
        <w:t xml:space="preserve">an </w:t>
      </w:r>
      <w:r w:rsidR="002E4D3E" w:rsidRPr="00BD4C64">
        <w:rPr>
          <w:rFonts w:eastAsiaTheme="minorEastAsia" w:cs="Times New Roman"/>
          <w:szCs w:val="20"/>
        </w:rPr>
        <w:t xml:space="preserve">artificial neural network) showing the influence of different predictor variables on the prediction of </w:t>
      </w:r>
      <w:r w:rsidR="002E4D3E">
        <w:rPr>
          <w:rFonts w:eastAsiaTheme="minorEastAsia" w:cs="Times New Roman"/>
          <w:szCs w:val="20"/>
        </w:rPr>
        <w:t>288</w:t>
      </w:r>
      <w:r w:rsidR="002E4D3E" w:rsidRPr="00BD4C64">
        <w:rPr>
          <w:rFonts w:eastAsiaTheme="minorEastAsia" w:cs="Times New Roman"/>
          <w:szCs w:val="20"/>
        </w:rPr>
        <w:t xml:space="preserve"> observations of the testing set. </w:t>
      </w:r>
      <w:r w:rsidR="00C910F6" w:rsidRPr="00BD4C64">
        <w:rPr>
          <w:rFonts w:cs="Times New Roman"/>
          <w:szCs w:val="20"/>
        </w:rPr>
        <w:t xml:space="preserve">The top five influential predictor variables that best explained </w:t>
      </w:r>
      <w:r w:rsidR="00C910F6">
        <w:rPr>
          <w:rFonts w:cs="Times New Roman"/>
          <w:szCs w:val="20"/>
        </w:rPr>
        <w:t>each observation</w:t>
      </w:r>
      <w:r w:rsidR="00C910F6" w:rsidRPr="00BD4C64">
        <w:rPr>
          <w:rFonts w:cs="Times New Roman"/>
          <w:szCs w:val="20"/>
        </w:rPr>
        <w:t xml:space="preserve"> were used for plotting</w:t>
      </w:r>
      <w:r w:rsidR="00C910F6">
        <w:rPr>
          <w:rFonts w:cs="Times New Roman"/>
          <w:szCs w:val="20"/>
        </w:rPr>
        <w:t>.</w:t>
      </w:r>
      <w:r w:rsidR="00C910F6" w:rsidRPr="00BD4C64">
        <w:rPr>
          <w:rFonts w:cs="Times New Roman"/>
          <w:szCs w:val="20"/>
        </w:rPr>
        <w:t xml:space="preserve"> </w:t>
      </w:r>
      <w:r w:rsidR="002E4D3E" w:rsidRPr="00BD4C64">
        <w:rPr>
          <w:rFonts w:eastAsiaTheme="minorEastAsia" w:cs="Times New Roman"/>
          <w:szCs w:val="20"/>
        </w:rPr>
        <w:t>DMY1D = daily milk yield of the day before the test day (kg/day); DMY2D = daily milk yield of the 2nd day before the test day (kg/day); DMY3D = daily milk yield of the 3rd day before the test day (kg/day).</w:t>
      </w:r>
      <w:r w:rsidR="002E4D3E">
        <w:rPr>
          <w:rFonts w:cs="Times New Roman"/>
          <w:szCs w:val="20"/>
        </w:rPr>
        <w:br w:type="page"/>
      </w:r>
    </w:p>
    <w:p w14:paraId="1AA6B2AF" w14:textId="5405F9D1" w:rsidR="002E4D3E" w:rsidRDefault="00115F06" w:rsidP="00722749">
      <w:pPr>
        <w:rPr>
          <w:rFonts w:eastAsiaTheme="minorEastAsia" w:cs="Times New Roman"/>
          <w:b/>
          <w:bCs/>
          <w:szCs w:val="20"/>
        </w:rPr>
      </w:pPr>
      <w:r>
        <w:rPr>
          <w:rFonts w:eastAsiaTheme="minorEastAsia" w:cs="Times New Roman"/>
          <w:b/>
          <w:bCs/>
          <w:noProof/>
          <w:szCs w:val="20"/>
        </w:rPr>
        <w:lastRenderedPageBreak/>
        <w:drawing>
          <wp:inline distT="0" distB="0" distL="0" distR="0" wp14:anchorId="044DAD5B" wp14:editId="6CEB217E">
            <wp:extent cx="3200407" cy="594361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5"/>
                    <a:stretch>
                      <a:fillRect/>
                    </a:stretch>
                  </pic:blipFill>
                  <pic:spPr>
                    <a:xfrm>
                      <a:off x="0" y="0"/>
                      <a:ext cx="3200407" cy="5943612"/>
                    </a:xfrm>
                    <a:prstGeom prst="rect">
                      <a:avLst/>
                    </a:prstGeom>
                  </pic:spPr>
                </pic:pic>
              </a:graphicData>
            </a:graphic>
          </wp:inline>
        </w:drawing>
      </w:r>
    </w:p>
    <w:p w14:paraId="627DF251" w14:textId="1DE35BE0" w:rsidR="00722749" w:rsidRDefault="00722749" w:rsidP="00722749">
      <w:pPr>
        <w:rPr>
          <w:rFonts w:cs="Times New Roman"/>
          <w:szCs w:val="20"/>
        </w:rPr>
      </w:pPr>
      <w:r w:rsidRPr="00BD4C64">
        <w:rPr>
          <w:rFonts w:eastAsiaTheme="minorEastAsia" w:cs="Times New Roman"/>
          <w:b/>
          <w:bCs/>
          <w:szCs w:val="20"/>
        </w:rPr>
        <w:t xml:space="preserve">Fig. </w:t>
      </w:r>
      <w:r w:rsidR="002E4D3E">
        <w:rPr>
          <w:rFonts w:eastAsiaTheme="minorEastAsia" w:cs="Times New Roman"/>
          <w:b/>
          <w:bCs/>
          <w:szCs w:val="20"/>
        </w:rPr>
        <w:t>8</w:t>
      </w:r>
      <w:r w:rsidRPr="00BD4C64">
        <w:rPr>
          <w:rFonts w:eastAsiaTheme="minorEastAsia" w:cs="Times New Roman"/>
          <w:b/>
          <w:bCs/>
          <w:szCs w:val="20"/>
        </w:rPr>
        <w:t xml:space="preserve">. </w:t>
      </w:r>
      <w:r w:rsidRPr="00BD4C64">
        <w:rPr>
          <w:rFonts w:eastAsiaTheme="minorEastAsia" w:cs="Times New Roman"/>
          <w:szCs w:val="20"/>
        </w:rPr>
        <w:t xml:space="preserve">Local interpretation heatmaps </w:t>
      </w:r>
      <w:r>
        <w:rPr>
          <w:rFonts w:eastAsiaTheme="minorEastAsia" w:cs="Times New Roman"/>
          <w:szCs w:val="20"/>
        </w:rPr>
        <w:t xml:space="preserve">of </w:t>
      </w:r>
      <w:r w:rsidRPr="00BD4C64">
        <w:rPr>
          <w:rFonts w:eastAsiaTheme="minorEastAsia" w:cs="Times New Roman"/>
          <w:szCs w:val="20"/>
        </w:rPr>
        <w:t>the overall best model</w:t>
      </w:r>
      <w:r w:rsidR="00D63ECB">
        <w:rPr>
          <w:rFonts w:eastAsiaTheme="minorEastAsia" w:cs="Times New Roman"/>
          <w:szCs w:val="20"/>
        </w:rPr>
        <w:t>s</w:t>
      </w:r>
      <w:r w:rsidRPr="00BD4C64">
        <w:rPr>
          <w:rFonts w:eastAsiaTheme="minorEastAsia" w:cs="Times New Roman"/>
          <w:szCs w:val="20"/>
        </w:rPr>
        <w:t xml:space="preserve"> (artificial neural network</w:t>
      </w:r>
      <w:r w:rsidR="00D63ECB">
        <w:rPr>
          <w:rFonts w:eastAsiaTheme="minorEastAsia" w:cs="Times New Roman"/>
          <w:szCs w:val="20"/>
        </w:rPr>
        <w:t>s</w:t>
      </w:r>
      <w:r w:rsidRPr="00BD4C64">
        <w:rPr>
          <w:rFonts w:eastAsiaTheme="minorEastAsia" w:cs="Times New Roman"/>
          <w:szCs w:val="20"/>
        </w:rPr>
        <w:t>) plotting the top five influential predictor variables of five observations with the highest prediction selected from the testing set</w:t>
      </w:r>
      <w:r w:rsidR="00D63ECB">
        <w:rPr>
          <w:rFonts w:eastAsiaTheme="minorEastAsia" w:cs="Times New Roman"/>
          <w:szCs w:val="20"/>
        </w:rPr>
        <w:t xml:space="preserve"> of (a) respiration rate, (b) vaginal temperature, and (c) eye temperature</w:t>
      </w:r>
      <w:r w:rsidRPr="00BD4C64">
        <w:rPr>
          <w:rFonts w:eastAsiaTheme="minorEastAsia" w:cs="Times New Roman"/>
          <w:szCs w:val="20"/>
        </w:rPr>
        <w:t xml:space="preserve">. DMY1D = daily milk yield of the day before the test day (kg/day); DMY2D = daily milk yield of the 2nd day before the test day (kg/day); </w:t>
      </w:r>
      <w:r w:rsidR="003650C2" w:rsidRPr="00BD4C64">
        <w:rPr>
          <w:rFonts w:eastAsiaTheme="minorEastAsia" w:cs="Times New Roman"/>
          <w:szCs w:val="20"/>
        </w:rPr>
        <w:t>DMY</w:t>
      </w:r>
      <w:r w:rsidR="003650C2">
        <w:rPr>
          <w:rFonts w:eastAsiaTheme="minorEastAsia" w:cs="Times New Roman"/>
          <w:szCs w:val="20"/>
        </w:rPr>
        <w:t>3</w:t>
      </w:r>
      <w:r w:rsidR="003650C2" w:rsidRPr="00BD4C64">
        <w:rPr>
          <w:rFonts w:eastAsiaTheme="minorEastAsia" w:cs="Times New Roman"/>
          <w:szCs w:val="20"/>
        </w:rPr>
        <w:t xml:space="preserve">D = daily milk yield of the </w:t>
      </w:r>
      <w:r w:rsidR="003650C2">
        <w:rPr>
          <w:rFonts w:eastAsiaTheme="minorEastAsia" w:cs="Times New Roman"/>
          <w:szCs w:val="20"/>
        </w:rPr>
        <w:t>3</w:t>
      </w:r>
      <w:r w:rsidR="00044142">
        <w:rPr>
          <w:rFonts w:eastAsiaTheme="minorEastAsia" w:cs="Times New Roman" w:hint="eastAsia"/>
          <w:szCs w:val="20"/>
        </w:rPr>
        <w:t>r</w:t>
      </w:r>
      <w:r w:rsidR="003650C2" w:rsidRPr="00BD4C64">
        <w:rPr>
          <w:rFonts w:eastAsiaTheme="minorEastAsia" w:cs="Times New Roman"/>
          <w:szCs w:val="20"/>
        </w:rPr>
        <w:t>d day before the test day (kg/day)</w:t>
      </w:r>
      <w:r w:rsidRPr="00BD4C64">
        <w:rPr>
          <w:rFonts w:eastAsiaTheme="minorEastAsia" w:cs="Times New Roman"/>
          <w:szCs w:val="20"/>
        </w:rPr>
        <w:t>.</w:t>
      </w:r>
      <w:r>
        <w:rPr>
          <w:rFonts w:cs="Times New Roman"/>
          <w:szCs w:val="20"/>
        </w:rPr>
        <w:br w:type="page"/>
      </w:r>
    </w:p>
    <w:p w14:paraId="6C1DBB20" w14:textId="1DA7E330" w:rsidR="002E4D3E" w:rsidRDefault="00B55EA9" w:rsidP="00BD4C64">
      <w:pPr>
        <w:rPr>
          <w:rFonts w:eastAsiaTheme="minorEastAsia" w:cs="Times New Roman"/>
          <w:b/>
          <w:bCs/>
          <w:szCs w:val="20"/>
        </w:rPr>
      </w:pPr>
      <w:r>
        <w:rPr>
          <w:rFonts w:eastAsiaTheme="minorEastAsia" w:cs="Times New Roman"/>
          <w:b/>
          <w:bCs/>
          <w:noProof/>
          <w:szCs w:val="20"/>
        </w:rPr>
        <w:lastRenderedPageBreak/>
        <w:drawing>
          <wp:inline distT="0" distB="0" distL="0" distR="0" wp14:anchorId="4CC360A2" wp14:editId="7F7293F1">
            <wp:extent cx="3200542" cy="594386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6"/>
                    <a:stretch>
                      <a:fillRect/>
                    </a:stretch>
                  </pic:blipFill>
                  <pic:spPr>
                    <a:xfrm>
                      <a:off x="0" y="0"/>
                      <a:ext cx="3200542" cy="5943864"/>
                    </a:xfrm>
                    <a:prstGeom prst="rect">
                      <a:avLst/>
                    </a:prstGeom>
                  </pic:spPr>
                </pic:pic>
              </a:graphicData>
            </a:graphic>
          </wp:inline>
        </w:drawing>
      </w:r>
    </w:p>
    <w:p w14:paraId="02A8980D" w14:textId="49B9197F" w:rsidR="00437E86" w:rsidRDefault="00722749" w:rsidP="003A4164">
      <w:pPr>
        <w:rPr>
          <w:rFonts w:eastAsiaTheme="minorEastAsia" w:cs="Times New Roman"/>
          <w:szCs w:val="20"/>
        </w:rPr>
      </w:pPr>
      <w:r w:rsidRPr="00BD4C64">
        <w:rPr>
          <w:rFonts w:eastAsiaTheme="minorEastAsia" w:cs="Times New Roman"/>
          <w:b/>
          <w:bCs/>
          <w:szCs w:val="20"/>
        </w:rPr>
        <w:t xml:space="preserve">Fig. </w:t>
      </w:r>
      <w:r w:rsidR="00F56359">
        <w:rPr>
          <w:rFonts w:eastAsiaTheme="minorEastAsia" w:cs="Times New Roman"/>
          <w:b/>
          <w:bCs/>
          <w:szCs w:val="20"/>
        </w:rPr>
        <w:t>9</w:t>
      </w:r>
      <w:r w:rsidRPr="00BD4C64">
        <w:rPr>
          <w:rFonts w:eastAsiaTheme="minorEastAsia" w:cs="Times New Roman"/>
          <w:b/>
          <w:bCs/>
          <w:szCs w:val="20"/>
        </w:rPr>
        <w:t xml:space="preserve">. </w:t>
      </w:r>
      <w:r w:rsidRPr="00BD4C64">
        <w:rPr>
          <w:rFonts w:eastAsiaTheme="minorEastAsia" w:cs="Times New Roman"/>
          <w:szCs w:val="20"/>
        </w:rPr>
        <w:t xml:space="preserve">Local interpretation heatmaps </w:t>
      </w:r>
      <w:r>
        <w:rPr>
          <w:rFonts w:eastAsiaTheme="minorEastAsia" w:cs="Times New Roman"/>
          <w:szCs w:val="20"/>
        </w:rPr>
        <w:t xml:space="preserve">of </w:t>
      </w:r>
      <w:r w:rsidRPr="00BD4C64">
        <w:rPr>
          <w:rFonts w:eastAsiaTheme="minorEastAsia" w:cs="Times New Roman"/>
          <w:szCs w:val="20"/>
        </w:rPr>
        <w:t>the overall best model</w:t>
      </w:r>
      <w:r w:rsidR="003650C2">
        <w:rPr>
          <w:rFonts w:eastAsiaTheme="minorEastAsia" w:cs="Times New Roman"/>
          <w:szCs w:val="20"/>
        </w:rPr>
        <w:t>s</w:t>
      </w:r>
      <w:r w:rsidRPr="00BD4C64">
        <w:rPr>
          <w:rFonts w:eastAsiaTheme="minorEastAsia" w:cs="Times New Roman"/>
          <w:szCs w:val="20"/>
        </w:rPr>
        <w:t xml:space="preserve"> (artificial neural network</w:t>
      </w:r>
      <w:r w:rsidR="003650C2">
        <w:rPr>
          <w:rFonts w:eastAsiaTheme="minorEastAsia" w:cs="Times New Roman"/>
          <w:szCs w:val="20"/>
        </w:rPr>
        <w:t>s</w:t>
      </w:r>
      <w:r w:rsidRPr="00BD4C64">
        <w:rPr>
          <w:rFonts w:eastAsiaTheme="minorEastAsia" w:cs="Times New Roman"/>
          <w:szCs w:val="20"/>
        </w:rPr>
        <w:t>)</w:t>
      </w:r>
      <w:r>
        <w:rPr>
          <w:rFonts w:eastAsiaTheme="minorEastAsia" w:cs="Times New Roman"/>
          <w:szCs w:val="20"/>
        </w:rPr>
        <w:t xml:space="preserve"> </w:t>
      </w:r>
      <w:r w:rsidRPr="00BD4C64">
        <w:rPr>
          <w:rFonts w:eastAsiaTheme="minorEastAsia" w:cs="Times New Roman"/>
          <w:szCs w:val="20"/>
        </w:rPr>
        <w:t xml:space="preserve">plotting the top five influential predictor variables of five observations with the </w:t>
      </w:r>
      <w:r w:rsidR="003650C2">
        <w:rPr>
          <w:rFonts w:eastAsiaTheme="minorEastAsia" w:cs="Times New Roman"/>
          <w:szCs w:val="20"/>
        </w:rPr>
        <w:t>lowest</w:t>
      </w:r>
      <w:r w:rsidR="003650C2" w:rsidRPr="00BD4C64">
        <w:rPr>
          <w:rFonts w:eastAsiaTheme="minorEastAsia" w:cs="Times New Roman"/>
          <w:szCs w:val="20"/>
        </w:rPr>
        <w:t xml:space="preserve"> </w:t>
      </w:r>
      <w:r w:rsidRPr="00BD4C64">
        <w:rPr>
          <w:rFonts w:eastAsiaTheme="minorEastAsia" w:cs="Times New Roman"/>
          <w:szCs w:val="20"/>
        </w:rPr>
        <w:t>prediction selected from the testing set</w:t>
      </w:r>
      <w:r w:rsidR="003650C2">
        <w:rPr>
          <w:rFonts w:eastAsiaTheme="minorEastAsia" w:cs="Times New Roman"/>
          <w:szCs w:val="20"/>
        </w:rPr>
        <w:t xml:space="preserve"> of (a) respiration rate, (b) vaginal temperature, and (c) eye temperature</w:t>
      </w:r>
      <w:r w:rsidRPr="00BD4C64">
        <w:rPr>
          <w:rFonts w:eastAsiaTheme="minorEastAsia" w:cs="Times New Roman"/>
          <w:szCs w:val="20"/>
        </w:rPr>
        <w:t xml:space="preserve">. </w:t>
      </w:r>
      <w:r w:rsidR="003650C2" w:rsidRPr="00BD4C64">
        <w:rPr>
          <w:rFonts w:eastAsiaTheme="minorEastAsia" w:cs="Times New Roman"/>
          <w:szCs w:val="20"/>
        </w:rPr>
        <w:t>DMY</w:t>
      </w:r>
      <w:r w:rsidR="003650C2">
        <w:rPr>
          <w:rFonts w:eastAsiaTheme="minorEastAsia" w:cs="Times New Roman"/>
          <w:szCs w:val="20"/>
        </w:rPr>
        <w:t>1</w:t>
      </w:r>
      <w:r w:rsidR="003650C2" w:rsidRPr="00BD4C64">
        <w:rPr>
          <w:rFonts w:eastAsiaTheme="minorEastAsia" w:cs="Times New Roman"/>
          <w:szCs w:val="20"/>
        </w:rPr>
        <w:t xml:space="preserve">D </w:t>
      </w:r>
      <w:r w:rsidRPr="00BD4C64">
        <w:rPr>
          <w:rFonts w:eastAsiaTheme="minorEastAsia" w:cs="Times New Roman"/>
          <w:szCs w:val="20"/>
        </w:rPr>
        <w:t>= daily milk yield of the day before the test day (kg/day); DMY2D = daily milk yield of the 2nd day before the test day (kg/day).</w:t>
      </w:r>
      <w:r w:rsidR="00437E86">
        <w:rPr>
          <w:rFonts w:eastAsiaTheme="minorEastAsia" w:cs="Times New Roman"/>
          <w:szCs w:val="20"/>
        </w:rPr>
        <w:br w:type="page"/>
      </w:r>
    </w:p>
    <w:p w14:paraId="2EA3C897" w14:textId="77777777" w:rsidR="00193739" w:rsidRDefault="00193739" w:rsidP="00193739">
      <w:pPr>
        <w:rPr>
          <w:rFonts w:eastAsiaTheme="minorEastAsia" w:cs="Times New Roman"/>
          <w:b/>
          <w:bCs/>
          <w:szCs w:val="20"/>
        </w:rPr>
      </w:pPr>
      <w:r>
        <w:rPr>
          <w:rFonts w:eastAsiaTheme="minorEastAsia" w:cs="Times New Roman"/>
          <w:b/>
          <w:bCs/>
          <w:szCs w:val="20"/>
        </w:rPr>
        <w:lastRenderedPageBreak/>
        <w:t>Appendix</w:t>
      </w:r>
      <w:r w:rsidRPr="00193739">
        <w:t xml:space="preserve"> </w:t>
      </w:r>
      <w:r w:rsidRPr="00193739">
        <w:rPr>
          <w:rFonts w:eastAsiaTheme="minorEastAsia" w:cs="Times New Roman"/>
          <w:b/>
          <w:bCs/>
          <w:szCs w:val="20"/>
        </w:rPr>
        <w:t>A. Supplementary Material</w:t>
      </w:r>
    </w:p>
    <w:p w14:paraId="48EDD302" w14:textId="031F734F" w:rsidR="00437E86" w:rsidRPr="00BD4C64" w:rsidRDefault="007E4FF2" w:rsidP="00437E86">
      <w:pPr>
        <w:spacing w:after="0"/>
        <w:rPr>
          <w:rFonts w:eastAsiaTheme="minorEastAsia" w:cs="Times New Roman"/>
          <w:szCs w:val="20"/>
        </w:rPr>
      </w:pPr>
      <w:r>
        <w:rPr>
          <w:rFonts w:eastAsiaTheme="minorEastAsia" w:cs="Times New Roman"/>
          <w:noProof/>
          <w:szCs w:val="20"/>
        </w:rPr>
        <w:drawing>
          <wp:inline distT="0" distB="0" distL="0" distR="0" wp14:anchorId="1B2CFFC0" wp14:editId="4CA74E9D">
            <wp:extent cx="5274310" cy="49637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a:stretch>
                      <a:fillRect/>
                    </a:stretch>
                  </pic:blipFill>
                  <pic:spPr>
                    <a:xfrm>
                      <a:off x="0" y="0"/>
                      <a:ext cx="5274310" cy="4963795"/>
                    </a:xfrm>
                    <a:prstGeom prst="rect">
                      <a:avLst/>
                    </a:prstGeom>
                  </pic:spPr>
                </pic:pic>
              </a:graphicData>
            </a:graphic>
          </wp:inline>
        </w:drawing>
      </w:r>
    </w:p>
    <w:p w14:paraId="66C4C446" w14:textId="649BC31D" w:rsidR="00437E86" w:rsidRDefault="00437E86" w:rsidP="00437E86">
      <w:pPr>
        <w:rPr>
          <w:rFonts w:cs="Times New Roman"/>
          <w:szCs w:val="20"/>
        </w:rPr>
      </w:pPr>
      <w:r w:rsidRPr="00BD4C64">
        <w:rPr>
          <w:rFonts w:eastAsiaTheme="minorEastAsia" w:cs="Times New Roman"/>
          <w:b/>
          <w:bCs/>
          <w:szCs w:val="20"/>
        </w:rPr>
        <w:t xml:space="preserve">Fig. </w:t>
      </w:r>
      <w:r>
        <w:rPr>
          <w:rFonts w:eastAsiaTheme="minorEastAsia" w:cs="Times New Roman"/>
          <w:b/>
          <w:bCs/>
          <w:szCs w:val="20"/>
        </w:rPr>
        <w:t>S1</w:t>
      </w:r>
      <w:r w:rsidRPr="00BD4C64">
        <w:rPr>
          <w:rFonts w:eastAsiaTheme="minorEastAsia" w:cs="Times New Roman"/>
          <w:b/>
          <w:bCs/>
          <w:szCs w:val="20"/>
        </w:rPr>
        <w:t xml:space="preserve">. </w:t>
      </w:r>
      <w:r w:rsidR="004F12DD">
        <w:rPr>
          <w:rFonts w:eastAsiaTheme="minorEastAsia" w:cs="Times New Roman"/>
          <w:szCs w:val="20"/>
        </w:rPr>
        <w:t>C</w:t>
      </w:r>
      <w:r w:rsidRPr="00BD4C64">
        <w:rPr>
          <w:rFonts w:eastAsiaTheme="minorEastAsia" w:cs="Times New Roman"/>
          <w:szCs w:val="20"/>
        </w:rPr>
        <w:t xml:space="preserve">orrelation </w:t>
      </w:r>
      <w:r w:rsidR="004F12DD">
        <w:rPr>
          <w:rFonts w:eastAsiaTheme="minorEastAsia" w:cs="Times New Roman"/>
          <w:szCs w:val="20"/>
        </w:rPr>
        <w:t>heatmap</w:t>
      </w:r>
      <w:r w:rsidRPr="00BD4C64">
        <w:rPr>
          <w:rFonts w:eastAsiaTheme="minorEastAsia" w:cs="Times New Roman"/>
          <w:szCs w:val="20"/>
        </w:rPr>
        <w:t xml:space="preserve"> of the respiration rate set</w:t>
      </w:r>
      <w:r w:rsidR="0010465C">
        <w:rPr>
          <w:rFonts w:eastAsiaTheme="minorEastAsia" w:cs="Times New Roman"/>
          <w:szCs w:val="20"/>
        </w:rPr>
        <w:t xml:space="preserve"> (n = 2,910)</w:t>
      </w:r>
      <w:r w:rsidRPr="00BD4C64">
        <w:rPr>
          <w:rFonts w:eastAsiaTheme="minorEastAsia" w:cs="Times New Roman"/>
          <w:szCs w:val="20"/>
        </w:rPr>
        <w:t>. DMY1D = daily milk yield of the day before the test day; DMY2D = daily milk yield of the 2</w:t>
      </w:r>
      <w:r w:rsidR="00044142">
        <w:rPr>
          <w:rFonts w:eastAsiaTheme="minorEastAsia" w:cs="Times New Roman"/>
          <w:szCs w:val="20"/>
        </w:rPr>
        <w:t>nd</w:t>
      </w:r>
      <w:r w:rsidRPr="00BD4C64">
        <w:rPr>
          <w:rFonts w:eastAsiaTheme="minorEastAsia" w:cs="Times New Roman"/>
          <w:szCs w:val="20"/>
        </w:rPr>
        <w:t xml:space="preserve"> day before the test day; DMY3D = daily milk yield of the 3</w:t>
      </w:r>
      <w:r w:rsidR="00044142">
        <w:rPr>
          <w:rFonts w:eastAsiaTheme="minorEastAsia" w:cs="Times New Roman"/>
          <w:szCs w:val="20"/>
        </w:rPr>
        <w:t>rd</w:t>
      </w:r>
      <w:r w:rsidRPr="00BD4C64">
        <w:rPr>
          <w:rFonts w:eastAsiaTheme="minorEastAsia" w:cs="Times New Roman"/>
          <w:szCs w:val="20"/>
        </w:rPr>
        <w:t xml:space="preserve"> day before the test day.</w:t>
      </w:r>
      <w:r>
        <w:rPr>
          <w:rFonts w:cs="Times New Roman"/>
          <w:szCs w:val="20"/>
        </w:rPr>
        <w:br w:type="page"/>
      </w:r>
    </w:p>
    <w:p w14:paraId="25AA9563" w14:textId="46991C8E" w:rsidR="00437E86" w:rsidRPr="00BD4C64" w:rsidRDefault="007E4FF2" w:rsidP="00437E86">
      <w:pPr>
        <w:spacing w:after="0"/>
        <w:ind w:left="402" w:hangingChars="200" w:hanging="402"/>
        <w:rPr>
          <w:rFonts w:cs="Times New Roman"/>
          <w:b/>
          <w:bCs/>
          <w:szCs w:val="20"/>
        </w:rPr>
      </w:pPr>
      <w:r>
        <w:rPr>
          <w:rFonts w:cs="Times New Roman"/>
          <w:b/>
          <w:bCs/>
          <w:noProof/>
          <w:szCs w:val="20"/>
        </w:rPr>
        <w:lastRenderedPageBreak/>
        <w:drawing>
          <wp:inline distT="0" distB="0" distL="0" distR="0" wp14:anchorId="0359EB35" wp14:editId="155C20B9">
            <wp:extent cx="5274310" cy="49637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a:stretch>
                      <a:fillRect/>
                    </a:stretch>
                  </pic:blipFill>
                  <pic:spPr>
                    <a:xfrm>
                      <a:off x="0" y="0"/>
                      <a:ext cx="5274310" cy="4963795"/>
                    </a:xfrm>
                    <a:prstGeom prst="rect">
                      <a:avLst/>
                    </a:prstGeom>
                  </pic:spPr>
                </pic:pic>
              </a:graphicData>
            </a:graphic>
          </wp:inline>
        </w:drawing>
      </w:r>
    </w:p>
    <w:p w14:paraId="1223CFEE" w14:textId="06CDDE4D" w:rsidR="00437E86" w:rsidRDefault="00437E86" w:rsidP="003A4164">
      <w:pPr>
        <w:rPr>
          <w:rFonts w:eastAsiaTheme="minorEastAsia" w:cs="Times New Roman"/>
          <w:szCs w:val="20"/>
        </w:rPr>
      </w:pPr>
      <w:r w:rsidRPr="00BD4C64">
        <w:rPr>
          <w:rFonts w:eastAsiaTheme="minorEastAsia" w:cs="Times New Roman"/>
          <w:b/>
          <w:bCs/>
          <w:szCs w:val="20"/>
        </w:rPr>
        <w:t xml:space="preserve">Fig. </w:t>
      </w:r>
      <w:r>
        <w:rPr>
          <w:rFonts w:eastAsiaTheme="minorEastAsia" w:cs="Times New Roman"/>
          <w:b/>
          <w:bCs/>
          <w:szCs w:val="20"/>
        </w:rPr>
        <w:t>S2</w:t>
      </w:r>
      <w:r w:rsidRPr="00BD4C64">
        <w:rPr>
          <w:rFonts w:eastAsiaTheme="minorEastAsia" w:cs="Times New Roman"/>
          <w:b/>
          <w:bCs/>
          <w:szCs w:val="20"/>
        </w:rPr>
        <w:t xml:space="preserve">. </w:t>
      </w:r>
      <w:r w:rsidR="004F12DD">
        <w:rPr>
          <w:rFonts w:eastAsiaTheme="minorEastAsia" w:cs="Times New Roman"/>
          <w:szCs w:val="20"/>
        </w:rPr>
        <w:t>C</w:t>
      </w:r>
      <w:r w:rsidRPr="00BD4C64">
        <w:rPr>
          <w:rFonts w:eastAsiaTheme="minorEastAsia" w:cs="Times New Roman"/>
          <w:szCs w:val="20"/>
        </w:rPr>
        <w:t xml:space="preserve">orrelation </w:t>
      </w:r>
      <w:r w:rsidR="004F12DD">
        <w:rPr>
          <w:rFonts w:eastAsiaTheme="minorEastAsia" w:cs="Times New Roman"/>
          <w:szCs w:val="20"/>
        </w:rPr>
        <w:t>heatmap</w:t>
      </w:r>
      <w:r w:rsidRPr="00BD4C64">
        <w:rPr>
          <w:rFonts w:eastAsiaTheme="minorEastAsia" w:cs="Times New Roman"/>
          <w:szCs w:val="20"/>
        </w:rPr>
        <w:t xml:space="preserve"> of the vaginal temperature set</w:t>
      </w:r>
      <w:r w:rsidR="0010465C">
        <w:rPr>
          <w:rFonts w:eastAsiaTheme="minorEastAsia" w:cs="Times New Roman"/>
          <w:szCs w:val="20"/>
        </w:rPr>
        <w:t xml:space="preserve"> (n = 1,561)</w:t>
      </w:r>
      <w:r w:rsidRPr="00BD4C64">
        <w:rPr>
          <w:rFonts w:eastAsiaTheme="minorEastAsia" w:cs="Times New Roman"/>
          <w:szCs w:val="20"/>
        </w:rPr>
        <w:t>.</w:t>
      </w:r>
      <w:r w:rsidRPr="00BD4C64">
        <w:rPr>
          <w:rFonts w:cs="Times New Roman"/>
          <w:b/>
          <w:bCs/>
          <w:noProof/>
          <w:szCs w:val="20"/>
        </w:rPr>
        <w:t xml:space="preserve"> </w:t>
      </w:r>
      <w:r w:rsidRPr="00BD4C64">
        <w:rPr>
          <w:rFonts w:cs="Times New Roman"/>
          <w:noProof/>
          <w:szCs w:val="20"/>
        </w:rPr>
        <w:t>D</w:t>
      </w:r>
      <w:r w:rsidRPr="00BD4C64">
        <w:rPr>
          <w:rFonts w:eastAsiaTheme="minorEastAsia" w:cs="Times New Roman"/>
          <w:szCs w:val="20"/>
        </w:rPr>
        <w:t>MY1D = daily milk yield of the day before the test day; DMY2D = daily milk yield of the 2</w:t>
      </w:r>
      <w:r w:rsidR="00044142">
        <w:rPr>
          <w:rFonts w:eastAsiaTheme="minorEastAsia" w:cs="Times New Roman"/>
          <w:szCs w:val="20"/>
        </w:rPr>
        <w:t>nd</w:t>
      </w:r>
      <w:r w:rsidRPr="00BD4C64">
        <w:rPr>
          <w:rFonts w:eastAsiaTheme="minorEastAsia" w:cs="Times New Roman"/>
          <w:szCs w:val="20"/>
        </w:rPr>
        <w:t xml:space="preserve"> day before the test day; DMY3D = daily milk yield of the 3</w:t>
      </w:r>
      <w:r w:rsidR="00044142">
        <w:rPr>
          <w:rFonts w:eastAsiaTheme="minorEastAsia" w:cs="Times New Roman"/>
          <w:szCs w:val="20"/>
        </w:rPr>
        <w:t>rd</w:t>
      </w:r>
      <w:r w:rsidRPr="00BD4C64">
        <w:rPr>
          <w:rFonts w:eastAsiaTheme="minorEastAsia" w:cs="Times New Roman"/>
          <w:szCs w:val="20"/>
        </w:rPr>
        <w:t xml:space="preserve"> day before the test day.</w:t>
      </w:r>
      <w:r>
        <w:rPr>
          <w:rFonts w:eastAsiaTheme="minorEastAsia" w:cs="Times New Roman"/>
          <w:szCs w:val="20"/>
        </w:rPr>
        <w:br w:type="page"/>
      </w:r>
    </w:p>
    <w:p w14:paraId="53359D74" w14:textId="2AB35129" w:rsidR="0035629D" w:rsidRPr="003A4164" w:rsidRDefault="007E4FF2" w:rsidP="00BD4C64">
      <w:pPr>
        <w:rPr>
          <w:rFonts w:eastAsiaTheme="minorEastAsia" w:cs="Times New Roman"/>
          <w:szCs w:val="20"/>
        </w:rPr>
      </w:pPr>
      <w:r>
        <w:rPr>
          <w:rFonts w:eastAsiaTheme="minorEastAsia" w:cs="Times New Roman"/>
          <w:b/>
          <w:bCs/>
          <w:noProof/>
          <w:szCs w:val="20"/>
        </w:rPr>
        <w:lastRenderedPageBreak/>
        <w:drawing>
          <wp:inline distT="0" distB="0" distL="0" distR="0" wp14:anchorId="3381FFB4" wp14:editId="27BFBBE1">
            <wp:extent cx="5274310" cy="49637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9"/>
                    <a:stretch>
                      <a:fillRect/>
                    </a:stretch>
                  </pic:blipFill>
                  <pic:spPr>
                    <a:xfrm>
                      <a:off x="0" y="0"/>
                      <a:ext cx="5274310" cy="4963795"/>
                    </a:xfrm>
                    <a:prstGeom prst="rect">
                      <a:avLst/>
                    </a:prstGeom>
                  </pic:spPr>
                </pic:pic>
              </a:graphicData>
            </a:graphic>
          </wp:inline>
        </w:drawing>
      </w:r>
      <w:r w:rsidR="00437E86" w:rsidRPr="00BD4C64">
        <w:rPr>
          <w:rFonts w:eastAsiaTheme="minorEastAsia" w:cs="Times New Roman"/>
          <w:b/>
          <w:bCs/>
          <w:szCs w:val="20"/>
        </w:rPr>
        <w:t xml:space="preserve">Fig. </w:t>
      </w:r>
      <w:r w:rsidR="00437E86">
        <w:rPr>
          <w:rFonts w:eastAsiaTheme="minorEastAsia" w:cs="Times New Roman"/>
          <w:b/>
          <w:bCs/>
          <w:szCs w:val="20"/>
        </w:rPr>
        <w:t>S3</w:t>
      </w:r>
      <w:r w:rsidR="00437E86" w:rsidRPr="00BD4C64">
        <w:rPr>
          <w:rFonts w:eastAsiaTheme="minorEastAsia" w:cs="Times New Roman"/>
          <w:b/>
          <w:bCs/>
          <w:szCs w:val="20"/>
        </w:rPr>
        <w:t xml:space="preserve">. </w:t>
      </w:r>
      <w:r w:rsidR="004F12DD">
        <w:rPr>
          <w:rFonts w:eastAsiaTheme="minorEastAsia" w:cs="Times New Roman"/>
          <w:szCs w:val="20"/>
        </w:rPr>
        <w:t>C</w:t>
      </w:r>
      <w:r w:rsidR="00437E86" w:rsidRPr="00BD4C64">
        <w:rPr>
          <w:rFonts w:eastAsiaTheme="minorEastAsia" w:cs="Times New Roman"/>
          <w:szCs w:val="20"/>
        </w:rPr>
        <w:t xml:space="preserve">orrelation </w:t>
      </w:r>
      <w:r w:rsidR="004F12DD">
        <w:rPr>
          <w:rFonts w:eastAsiaTheme="minorEastAsia" w:cs="Times New Roman"/>
          <w:szCs w:val="20"/>
        </w:rPr>
        <w:t>heatmap</w:t>
      </w:r>
      <w:r w:rsidR="00437E86" w:rsidRPr="00BD4C64">
        <w:rPr>
          <w:rFonts w:eastAsiaTheme="minorEastAsia" w:cs="Times New Roman"/>
          <w:szCs w:val="20"/>
        </w:rPr>
        <w:t xml:space="preserve"> of the </w:t>
      </w:r>
      <w:r w:rsidR="00437E86">
        <w:rPr>
          <w:rFonts w:eastAsiaTheme="minorEastAsia" w:cs="Times New Roman"/>
          <w:szCs w:val="20"/>
        </w:rPr>
        <w:t>eye</w:t>
      </w:r>
      <w:r w:rsidR="00437E86" w:rsidRPr="00BD4C64">
        <w:rPr>
          <w:rFonts w:eastAsiaTheme="minorEastAsia" w:cs="Times New Roman"/>
          <w:szCs w:val="20"/>
        </w:rPr>
        <w:t xml:space="preserve"> temperature set</w:t>
      </w:r>
      <w:r w:rsidR="0010465C">
        <w:rPr>
          <w:rFonts w:eastAsiaTheme="minorEastAsia" w:cs="Times New Roman"/>
          <w:szCs w:val="20"/>
        </w:rPr>
        <w:t xml:space="preserve"> (n = 1,866)</w:t>
      </w:r>
      <w:r w:rsidR="00437E86" w:rsidRPr="00BD4C64">
        <w:rPr>
          <w:rFonts w:eastAsiaTheme="minorEastAsia" w:cs="Times New Roman"/>
          <w:szCs w:val="20"/>
        </w:rPr>
        <w:t>.</w:t>
      </w:r>
      <w:r w:rsidR="00437E86" w:rsidRPr="00BD4C64">
        <w:rPr>
          <w:rFonts w:cs="Times New Roman"/>
          <w:b/>
          <w:bCs/>
          <w:noProof/>
          <w:szCs w:val="20"/>
        </w:rPr>
        <w:t xml:space="preserve"> </w:t>
      </w:r>
      <w:r w:rsidR="00437E86" w:rsidRPr="00BD4C64">
        <w:rPr>
          <w:rFonts w:cs="Times New Roman"/>
          <w:noProof/>
          <w:szCs w:val="20"/>
        </w:rPr>
        <w:t>D</w:t>
      </w:r>
      <w:r w:rsidR="00437E86" w:rsidRPr="00BD4C64">
        <w:rPr>
          <w:rFonts w:eastAsiaTheme="minorEastAsia" w:cs="Times New Roman"/>
          <w:szCs w:val="20"/>
        </w:rPr>
        <w:t>MY1D = daily milk yield of the day before the test day; DMY2D = daily milk yield of the 2</w:t>
      </w:r>
      <w:r w:rsidR="00044142">
        <w:rPr>
          <w:rFonts w:eastAsiaTheme="minorEastAsia" w:cs="Times New Roman"/>
          <w:szCs w:val="20"/>
        </w:rPr>
        <w:t>nd</w:t>
      </w:r>
      <w:r w:rsidR="00437E86" w:rsidRPr="00BD4C64">
        <w:rPr>
          <w:rFonts w:eastAsiaTheme="minorEastAsia" w:cs="Times New Roman"/>
          <w:szCs w:val="20"/>
        </w:rPr>
        <w:t xml:space="preserve"> day before the test day; DMY3D = daily milk yield of the 3</w:t>
      </w:r>
      <w:r w:rsidR="00044142">
        <w:rPr>
          <w:rFonts w:eastAsiaTheme="minorEastAsia" w:cs="Times New Roman"/>
          <w:szCs w:val="20"/>
        </w:rPr>
        <w:t>rd</w:t>
      </w:r>
      <w:r w:rsidR="00437E86" w:rsidRPr="00BD4C64">
        <w:rPr>
          <w:rFonts w:eastAsiaTheme="minorEastAsia" w:cs="Times New Roman"/>
          <w:szCs w:val="20"/>
        </w:rPr>
        <w:t xml:space="preserve"> day before the test day.</w:t>
      </w:r>
    </w:p>
    <w:sectPr w:rsidR="0035629D" w:rsidRPr="003A4164" w:rsidSect="00B1783F">
      <w:footerReference w:type="default" r:id="rId20"/>
      <w:pgSz w:w="11906" w:h="16838"/>
      <w:pgMar w:top="1440" w:right="1800" w:bottom="1440" w:left="180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69ADA" w14:textId="77777777" w:rsidR="00B1783F" w:rsidRDefault="00B1783F" w:rsidP="00606E45">
      <w:pPr>
        <w:spacing w:after="0" w:line="240" w:lineRule="auto"/>
      </w:pPr>
      <w:r>
        <w:separator/>
      </w:r>
    </w:p>
  </w:endnote>
  <w:endnote w:type="continuationSeparator" w:id="0">
    <w:p w14:paraId="2816B0A9" w14:textId="77777777" w:rsidR="00B1783F" w:rsidRDefault="00B1783F" w:rsidP="0060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361284"/>
      <w:docPartObj>
        <w:docPartGallery w:val="Page Numbers (Bottom of Page)"/>
        <w:docPartUnique/>
      </w:docPartObj>
    </w:sdtPr>
    <w:sdtContent>
      <w:p w14:paraId="5213E0FA" w14:textId="5F22A2EA" w:rsidR="00BD4C64" w:rsidRDefault="00BD4C64">
        <w:pPr>
          <w:pStyle w:val="a7"/>
          <w:jc w:val="center"/>
        </w:pPr>
        <w:r>
          <w:fldChar w:fldCharType="begin"/>
        </w:r>
        <w:r>
          <w:instrText>PAGE   \* MERGEFORMAT</w:instrText>
        </w:r>
        <w:r>
          <w:fldChar w:fldCharType="separate"/>
        </w:r>
        <w:r>
          <w:rPr>
            <w:lang w:val="zh-CN"/>
          </w:rPr>
          <w:t>2</w:t>
        </w:r>
        <w:r>
          <w:fldChar w:fldCharType="end"/>
        </w:r>
      </w:p>
    </w:sdtContent>
  </w:sdt>
  <w:p w14:paraId="3A4C7E7C" w14:textId="77777777" w:rsidR="00BD4C64" w:rsidRDefault="00BD4C6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48A2" w14:textId="77777777" w:rsidR="00B1783F" w:rsidRDefault="00B1783F" w:rsidP="00606E45">
      <w:pPr>
        <w:spacing w:after="0" w:line="240" w:lineRule="auto"/>
      </w:pPr>
      <w:r>
        <w:separator/>
      </w:r>
    </w:p>
  </w:footnote>
  <w:footnote w:type="continuationSeparator" w:id="0">
    <w:p w14:paraId="04AD640B" w14:textId="77777777" w:rsidR="00B1783F" w:rsidRDefault="00B1783F" w:rsidP="00606E45">
      <w:pPr>
        <w:spacing w:after="0" w:line="240" w:lineRule="auto"/>
      </w:pPr>
      <w:r>
        <w:continuationSeparator/>
      </w:r>
    </w:p>
  </w:footnote>
  <w:footnote w:id="1">
    <w:p w14:paraId="538FA863" w14:textId="6C942CF4" w:rsidR="00E21A95" w:rsidRPr="00E21A95" w:rsidRDefault="00E21A95" w:rsidP="00C851D1">
      <w:pPr>
        <w:pStyle w:val="af6"/>
        <w:spacing w:line="480" w:lineRule="auto"/>
      </w:pPr>
      <w:r w:rsidRPr="00C851D1">
        <w:rPr>
          <w:i/>
          <w:iCs/>
        </w:rPr>
        <w:t>Abbreviations:</w:t>
      </w:r>
      <w:r>
        <w:t xml:space="preserve"> </w:t>
      </w:r>
      <w:r w:rsidR="00156AC4" w:rsidRPr="00156AC4">
        <w:t>AIM</w:t>
      </w:r>
      <w:r w:rsidR="00156AC4">
        <w:t>,</w:t>
      </w:r>
      <w:r w:rsidR="00156AC4" w:rsidRPr="00156AC4">
        <w:t xml:space="preserve"> age in months</w:t>
      </w:r>
      <w:r w:rsidR="00156AC4">
        <w:t>;</w:t>
      </w:r>
      <w:r w:rsidR="00156AC4" w:rsidRPr="00156AC4">
        <w:t xml:space="preserve"> </w:t>
      </w:r>
      <w:r w:rsidRPr="00E21A95">
        <w:t>ANN, artificial neural network</w:t>
      </w:r>
      <w:r w:rsidR="00C40796">
        <w:t>s</w:t>
      </w:r>
      <w:r w:rsidRPr="00E21A95">
        <w:t>; BST, body surface temperature</w:t>
      </w:r>
      <w:r w:rsidR="00C40796">
        <w:t>s</w:t>
      </w:r>
      <w:r w:rsidRPr="00E21A95">
        <w:t>; CBT, core body temperature</w:t>
      </w:r>
      <w:r w:rsidR="00C40796">
        <w:t>s</w:t>
      </w:r>
      <w:r w:rsidRPr="00E21A95">
        <w:t xml:space="preserve">; DIM, </w:t>
      </w:r>
      <w:r w:rsidR="00182D71">
        <w:t>d</w:t>
      </w:r>
      <w:r w:rsidRPr="00E21A95">
        <w:t>ays in milk; DMY, daily milk yield; ET, eye temperature; ETIC, equivalent temperature index for cattle; GBM, gradient boosting machine</w:t>
      </w:r>
      <w:r w:rsidR="00D5078B">
        <w:t>s</w:t>
      </w:r>
      <w:r w:rsidRPr="00E21A95">
        <w:t xml:space="preserve">; LIME, Local Interpretable Model-agnostic Explanations; ML, </w:t>
      </w:r>
      <w:r w:rsidR="00182D71">
        <w:t>m</w:t>
      </w:r>
      <w:r w:rsidRPr="00E21A95">
        <w:t>achine learning; RF, random forest</w:t>
      </w:r>
      <w:r w:rsidR="00D5078B">
        <w:t>s</w:t>
      </w:r>
      <w:r w:rsidRPr="00E21A95">
        <w:t>; RH, relative humidity; RR, respiration rate; Ta, ambient temperature; THI, temperature-humidity index; THIadj, adjusted temperature-humidity index; VT, vaginal temperature; WS, wind speed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578B5"/>
    <w:multiLevelType w:val="hybridMultilevel"/>
    <w:tmpl w:val="7A1AC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4E36A6"/>
    <w:multiLevelType w:val="multilevel"/>
    <w:tmpl w:val="F8987F54"/>
    <w:lvl w:ilvl="0">
      <w:start w:val="1"/>
      <w:numFmt w:val="decimal"/>
      <w:suff w:val="space"/>
      <w:lvlText w:val="%1."/>
      <w:lvlJc w:val="left"/>
      <w:pPr>
        <w:ind w:left="0" w:firstLine="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54F2150"/>
    <w:multiLevelType w:val="hybridMultilevel"/>
    <w:tmpl w:val="D0A843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166C9F"/>
    <w:multiLevelType w:val="hybridMultilevel"/>
    <w:tmpl w:val="F652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5034151">
    <w:abstractNumId w:val="1"/>
  </w:num>
  <w:num w:numId="2" w16cid:durableId="767047617">
    <w:abstractNumId w:val="2"/>
  </w:num>
  <w:num w:numId="3" w16cid:durableId="2024891307">
    <w:abstractNumId w:val="0"/>
  </w:num>
  <w:num w:numId="4" w16cid:durableId="1837188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MTE1MDA0MTM0MDdU0lEKTi0uzszPAykwNKwFABbvq/wtAAAA"/>
    <w:docVar w:name="EN.InstantFormat" w:val="&lt;ENInstantFormat&gt;&lt;Enabled&gt;0&lt;/Enabled&gt;&lt;ScanUnformatted&gt;1&lt;/ScanUnformatted&gt;&lt;ScanChanges&gt;1&lt;/ScanChanges&gt;&lt;Suspended&gt;0&lt;/Suspended&gt;&lt;/ENInstantFormat&gt;"/>
    <w:docVar w:name="EN.Layout" w:val="&lt;ENLayout&gt;&lt;Style&gt;Computers Electronics Agricul&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w2zwt9nswwdweaavbxd5wcxpxdtfafxzwe&quot;&gt;My EndNote Library&lt;record-ids&gt;&lt;item&gt;257&lt;/item&gt;&lt;item&gt;272&lt;/item&gt;&lt;item&gt;274&lt;/item&gt;&lt;item&gt;279&lt;/item&gt;&lt;item&gt;283&lt;/item&gt;&lt;item&gt;296&lt;/item&gt;&lt;item&gt;298&lt;/item&gt;&lt;item&gt;322&lt;/item&gt;&lt;item&gt;340&lt;/item&gt;&lt;item&gt;345&lt;/item&gt;&lt;item&gt;367&lt;/item&gt;&lt;item&gt;375&lt;/item&gt;&lt;item&gt;376&lt;/item&gt;&lt;item&gt;378&lt;/item&gt;&lt;item&gt;387&lt;/item&gt;&lt;item&gt;388&lt;/item&gt;&lt;item&gt;393&lt;/item&gt;&lt;item&gt;396&lt;/item&gt;&lt;item&gt;398&lt;/item&gt;&lt;item&gt;415&lt;/item&gt;&lt;item&gt;430&lt;/item&gt;&lt;item&gt;437&lt;/item&gt;&lt;item&gt;440&lt;/item&gt;&lt;item&gt;441&lt;/item&gt;&lt;item&gt;447&lt;/item&gt;&lt;item&gt;457&lt;/item&gt;&lt;item&gt;465&lt;/item&gt;&lt;item&gt;466&lt;/item&gt;&lt;item&gt;467&lt;/item&gt;&lt;item&gt;468&lt;/item&gt;&lt;item&gt;469&lt;/item&gt;&lt;item&gt;470&lt;/item&gt;&lt;item&gt;475&lt;/item&gt;&lt;item&gt;479&lt;/item&gt;&lt;item&gt;481&lt;/item&gt;&lt;item&gt;580&lt;/item&gt;&lt;item&gt;603&lt;/item&gt;&lt;item&gt;616&lt;/item&gt;&lt;item&gt;634&lt;/item&gt;&lt;item&gt;644&lt;/item&gt;&lt;item&gt;645&lt;/item&gt;&lt;item&gt;649&lt;/item&gt;&lt;item&gt;653&lt;/item&gt;&lt;item&gt;676&lt;/item&gt;&lt;item&gt;763&lt;/item&gt;&lt;item&gt;767&lt;/item&gt;&lt;item&gt;770&lt;/item&gt;&lt;item&gt;771&lt;/item&gt;&lt;item&gt;772&lt;/item&gt;&lt;item&gt;773&lt;/item&gt;&lt;item&gt;775&lt;/item&gt;&lt;item&gt;778&lt;/item&gt;&lt;item&gt;780&lt;/item&gt;&lt;item&gt;782&lt;/item&gt;&lt;item&gt;784&lt;/item&gt;&lt;item&gt;800&lt;/item&gt;&lt;item&gt;819&lt;/item&gt;&lt;item&gt;820&lt;/item&gt;&lt;item&gt;854&lt;/item&gt;&lt;item&gt;890&lt;/item&gt;&lt;item&gt;891&lt;/item&gt;&lt;item&gt;894&lt;/item&gt;&lt;item&gt;895&lt;/item&gt;&lt;item&gt;896&lt;/item&gt;&lt;item&gt;904&lt;/item&gt;&lt;item&gt;910&lt;/item&gt;&lt;item&gt;911&lt;/item&gt;&lt;item&gt;937&lt;/item&gt;&lt;/record-ids&gt;&lt;/item&gt;&lt;/Libraries&gt;"/>
  </w:docVars>
  <w:rsids>
    <w:rsidRoot w:val="00DD7ED7"/>
    <w:rsid w:val="00000122"/>
    <w:rsid w:val="00001E67"/>
    <w:rsid w:val="00002251"/>
    <w:rsid w:val="00002BC9"/>
    <w:rsid w:val="0000466A"/>
    <w:rsid w:val="00004F2B"/>
    <w:rsid w:val="00005C7C"/>
    <w:rsid w:val="00006115"/>
    <w:rsid w:val="00007655"/>
    <w:rsid w:val="000117DA"/>
    <w:rsid w:val="000118E7"/>
    <w:rsid w:val="00011B02"/>
    <w:rsid w:val="00013A40"/>
    <w:rsid w:val="00021798"/>
    <w:rsid w:val="000218AD"/>
    <w:rsid w:val="0002202D"/>
    <w:rsid w:val="0002238D"/>
    <w:rsid w:val="00023A22"/>
    <w:rsid w:val="0003025E"/>
    <w:rsid w:val="0003120B"/>
    <w:rsid w:val="00031B7F"/>
    <w:rsid w:val="00032202"/>
    <w:rsid w:val="00032614"/>
    <w:rsid w:val="00032E28"/>
    <w:rsid w:val="00036A27"/>
    <w:rsid w:val="00037013"/>
    <w:rsid w:val="0004191A"/>
    <w:rsid w:val="000428D8"/>
    <w:rsid w:val="00043770"/>
    <w:rsid w:val="00044142"/>
    <w:rsid w:val="00044E05"/>
    <w:rsid w:val="0004527D"/>
    <w:rsid w:val="000452C9"/>
    <w:rsid w:val="000464E6"/>
    <w:rsid w:val="000465B8"/>
    <w:rsid w:val="00050FB1"/>
    <w:rsid w:val="00052B0D"/>
    <w:rsid w:val="00052D6B"/>
    <w:rsid w:val="000534E8"/>
    <w:rsid w:val="00053B3C"/>
    <w:rsid w:val="00053BB9"/>
    <w:rsid w:val="00053C1C"/>
    <w:rsid w:val="00053E95"/>
    <w:rsid w:val="00054DF1"/>
    <w:rsid w:val="00055A1B"/>
    <w:rsid w:val="00055B76"/>
    <w:rsid w:val="00062025"/>
    <w:rsid w:val="00062509"/>
    <w:rsid w:val="00063A90"/>
    <w:rsid w:val="00063C90"/>
    <w:rsid w:val="00063FF8"/>
    <w:rsid w:val="0006552A"/>
    <w:rsid w:val="00065C0A"/>
    <w:rsid w:val="00067275"/>
    <w:rsid w:val="00071080"/>
    <w:rsid w:val="00071F41"/>
    <w:rsid w:val="00072DF0"/>
    <w:rsid w:val="00073556"/>
    <w:rsid w:val="000747DC"/>
    <w:rsid w:val="00075FB6"/>
    <w:rsid w:val="00077091"/>
    <w:rsid w:val="0007789E"/>
    <w:rsid w:val="00081DBE"/>
    <w:rsid w:val="00082832"/>
    <w:rsid w:val="0008345C"/>
    <w:rsid w:val="00083553"/>
    <w:rsid w:val="00084A25"/>
    <w:rsid w:val="00092752"/>
    <w:rsid w:val="00093983"/>
    <w:rsid w:val="00096586"/>
    <w:rsid w:val="00097478"/>
    <w:rsid w:val="00097584"/>
    <w:rsid w:val="000A0411"/>
    <w:rsid w:val="000A2603"/>
    <w:rsid w:val="000A4918"/>
    <w:rsid w:val="000A6051"/>
    <w:rsid w:val="000A609A"/>
    <w:rsid w:val="000A6A0C"/>
    <w:rsid w:val="000A7756"/>
    <w:rsid w:val="000B1125"/>
    <w:rsid w:val="000B1B24"/>
    <w:rsid w:val="000B29C4"/>
    <w:rsid w:val="000B4360"/>
    <w:rsid w:val="000C0F7A"/>
    <w:rsid w:val="000C1DE3"/>
    <w:rsid w:val="000C27F6"/>
    <w:rsid w:val="000C2BFC"/>
    <w:rsid w:val="000C3F5B"/>
    <w:rsid w:val="000C4268"/>
    <w:rsid w:val="000C4391"/>
    <w:rsid w:val="000C4FAA"/>
    <w:rsid w:val="000C77BB"/>
    <w:rsid w:val="000D0E85"/>
    <w:rsid w:val="000D2820"/>
    <w:rsid w:val="000D4474"/>
    <w:rsid w:val="000D5708"/>
    <w:rsid w:val="000D5A99"/>
    <w:rsid w:val="000D611A"/>
    <w:rsid w:val="000D6A08"/>
    <w:rsid w:val="000D7A01"/>
    <w:rsid w:val="000D7E29"/>
    <w:rsid w:val="000E027B"/>
    <w:rsid w:val="000E07DA"/>
    <w:rsid w:val="000E0D8B"/>
    <w:rsid w:val="000E1205"/>
    <w:rsid w:val="000E1589"/>
    <w:rsid w:val="000E2E7C"/>
    <w:rsid w:val="000E5418"/>
    <w:rsid w:val="000E571E"/>
    <w:rsid w:val="000E7C30"/>
    <w:rsid w:val="000F00DC"/>
    <w:rsid w:val="000F1F65"/>
    <w:rsid w:val="000F353B"/>
    <w:rsid w:val="000F38AD"/>
    <w:rsid w:val="000F5DC3"/>
    <w:rsid w:val="00101CCE"/>
    <w:rsid w:val="0010293F"/>
    <w:rsid w:val="0010465B"/>
    <w:rsid w:val="0010465C"/>
    <w:rsid w:val="00104B4D"/>
    <w:rsid w:val="001065CC"/>
    <w:rsid w:val="00106878"/>
    <w:rsid w:val="001068FE"/>
    <w:rsid w:val="00107B93"/>
    <w:rsid w:val="001119BF"/>
    <w:rsid w:val="001124B8"/>
    <w:rsid w:val="001128ED"/>
    <w:rsid w:val="00112D8E"/>
    <w:rsid w:val="00114901"/>
    <w:rsid w:val="00114E00"/>
    <w:rsid w:val="00115F06"/>
    <w:rsid w:val="00115FF6"/>
    <w:rsid w:val="00117D56"/>
    <w:rsid w:val="0012093C"/>
    <w:rsid w:val="00120BA1"/>
    <w:rsid w:val="0012180A"/>
    <w:rsid w:val="00123725"/>
    <w:rsid w:val="0012407E"/>
    <w:rsid w:val="0013113E"/>
    <w:rsid w:val="00135A3A"/>
    <w:rsid w:val="001360A3"/>
    <w:rsid w:val="00141804"/>
    <w:rsid w:val="00141E99"/>
    <w:rsid w:val="00142CA6"/>
    <w:rsid w:val="00142F04"/>
    <w:rsid w:val="001430DF"/>
    <w:rsid w:val="00143BFE"/>
    <w:rsid w:val="0014652E"/>
    <w:rsid w:val="00146FFD"/>
    <w:rsid w:val="00150E11"/>
    <w:rsid w:val="001533DA"/>
    <w:rsid w:val="00155424"/>
    <w:rsid w:val="001559C4"/>
    <w:rsid w:val="00156237"/>
    <w:rsid w:val="0015681F"/>
    <w:rsid w:val="00156AC4"/>
    <w:rsid w:val="00157C61"/>
    <w:rsid w:val="00162DAC"/>
    <w:rsid w:val="00162E73"/>
    <w:rsid w:val="00163B08"/>
    <w:rsid w:val="00165E90"/>
    <w:rsid w:val="00166522"/>
    <w:rsid w:val="001666C5"/>
    <w:rsid w:val="00166A86"/>
    <w:rsid w:val="00166C5B"/>
    <w:rsid w:val="00170AE8"/>
    <w:rsid w:val="001712E6"/>
    <w:rsid w:val="001714D6"/>
    <w:rsid w:val="00177104"/>
    <w:rsid w:val="00177B22"/>
    <w:rsid w:val="0018032A"/>
    <w:rsid w:val="00180750"/>
    <w:rsid w:val="00181A0F"/>
    <w:rsid w:val="00182D71"/>
    <w:rsid w:val="00186F67"/>
    <w:rsid w:val="00193447"/>
    <w:rsid w:val="00193557"/>
    <w:rsid w:val="00193739"/>
    <w:rsid w:val="00193DE7"/>
    <w:rsid w:val="00194954"/>
    <w:rsid w:val="001970C6"/>
    <w:rsid w:val="001A1C5A"/>
    <w:rsid w:val="001A2F70"/>
    <w:rsid w:val="001A3590"/>
    <w:rsid w:val="001A3D26"/>
    <w:rsid w:val="001A710F"/>
    <w:rsid w:val="001B2FD0"/>
    <w:rsid w:val="001B3BA4"/>
    <w:rsid w:val="001B4BB7"/>
    <w:rsid w:val="001B5C0B"/>
    <w:rsid w:val="001C0D16"/>
    <w:rsid w:val="001C39C7"/>
    <w:rsid w:val="001C6666"/>
    <w:rsid w:val="001D01D4"/>
    <w:rsid w:val="001D11D7"/>
    <w:rsid w:val="001D32BF"/>
    <w:rsid w:val="001D40C4"/>
    <w:rsid w:val="001D53BA"/>
    <w:rsid w:val="001D7C54"/>
    <w:rsid w:val="001E131B"/>
    <w:rsid w:val="001E35B7"/>
    <w:rsid w:val="001E6605"/>
    <w:rsid w:val="001E6754"/>
    <w:rsid w:val="001E6E3C"/>
    <w:rsid w:val="001E7241"/>
    <w:rsid w:val="001F1070"/>
    <w:rsid w:val="001F3991"/>
    <w:rsid w:val="001F5834"/>
    <w:rsid w:val="002016CA"/>
    <w:rsid w:val="0020337D"/>
    <w:rsid w:val="00203A62"/>
    <w:rsid w:val="00204853"/>
    <w:rsid w:val="0020670E"/>
    <w:rsid w:val="002109F0"/>
    <w:rsid w:val="00212196"/>
    <w:rsid w:val="00214921"/>
    <w:rsid w:val="00215467"/>
    <w:rsid w:val="00216204"/>
    <w:rsid w:val="00217045"/>
    <w:rsid w:val="002177DD"/>
    <w:rsid w:val="0022008F"/>
    <w:rsid w:val="0022585C"/>
    <w:rsid w:val="00225B13"/>
    <w:rsid w:val="00227BD0"/>
    <w:rsid w:val="00227E71"/>
    <w:rsid w:val="002303CA"/>
    <w:rsid w:val="00231568"/>
    <w:rsid w:val="00233711"/>
    <w:rsid w:val="0023706B"/>
    <w:rsid w:val="00237398"/>
    <w:rsid w:val="00240366"/>
    <w:rsid w:val="00242744"/>
    <w:rsid w:val="00242FAF"/>
    <w:rsid w:val="00245323"/>
    <w:rsid w:val="00245EE7"/>
    <w:rsid w:val="00246EAF"/>
    <w:rsid w:val="00247D5A"/>
    <w:rsid w:val="002524B6"/>
    <w:rsid w:val="00253898"/>
    <w:rsid w:val="00254289"/>
    <w:rsid w:val="00256E53"/>
    <w:rsid w:val="00257A5E"/>
    <w:rsid w:val="00257A8D"/>
    <w:rsid w:val="00257C3D"/>
    <w:rsid w:val="002605DC"/>
    <w:rsid w:val="00261A52"/>
    <w:rsid w:val="00262FA4"/>
    <w:rsid w:val="00264705"/>
    <w:rsid w:val="00265005"/>
    <w:rsid w:val="00267FF6"/>
    <w:rsid w:val="0027196E"/>
    <w:rsid w:val="002746A6"/>
    <w:rsid w:val="00277BD2"/>
    <w:rsid w:val="00284C31"/>
    <w:rsid w:val="00284FA0"/>
    <w:rsid w:val="002854D9"/>
    <w:rsid w:val="00290575"/>
    <w:rsid w:val="00292902"/>
    <w:rsid w:val="00293D2B"/>
    <w:rsid w:val="002A2EDC"/>
    <w:rsid w:val="002A43AB"/>
    <w:rsid w:val="002A67C5"/>
    <w:rsid w:val="002B2136"/>
    <w:rsid w:val="002B28FA"/>
    <w:rsid w:val="002B46A8"/>
    <w:rsid w:val="002B6C3F"/>
    <w:rsid w:val="002B7E48"/>
    <w:rsid w:val="002C0840"/>
    <w:rsid w:val="002C1535"/>
    <w:rsid w:val="002C1990"/>
    <w:rsid w:val="002C2C9B"/>
    <w:rsid w:val="002C4824"/>
    <w:rsid w:val="002C4912"/>
    <w:rsid w:val="002C5D74"/>
    <w:rsid w:val="002C6A70"/>
    <w:rsid w:val="002C6CFC"/>
    <w:rsid w:val="002C76E0"/>
    <w:rsid w:val="002D01E9"/>
    <w:rsid w:val="002D2355"/>
    <w:rsid w:val="002D270F"/>
    <w:rsid w:val="002D337C"/>
    <w:rsid w:val="002D3A9C"/>
    <w:rsid w:val="002D5A75"/>
    <w:rsid w:val="002D7954"/>
    <w:rsid w:val="002E0678"/>
    <w:rsid w:val="002E0C5B"/>
    <w:rsid w:val="002E1264"/>
    <w:rsid w:val="002E1E3F"/>
    <w:rsid w:val="002E2116"/>
    <w:rsid w:val="002E25C4"/>
    <w:rsid w:val="002E3230"/>
    <w:rsid w:val="002E4735"/>
    <w:rsid w:val="002E4768"/>
    <w:rsid w:val="002E4D3E"/>
    <w:rsid w:val="002E5999"/>
    <w:rsid w:val="002E6069"/>
    <w:rsid w:val="002E6087"/>
    <w:rsid w:val="002E68EC"/>
    <w:rsid w:val="002E7A4E"/>
    <w:rsid w:val="002F1B01"/>
    <w:rsid w:val="002F2581"/>
    <w:rsid w:val="002F352B"/>
    <w:rsid w:val="00303D7A"/>
    <w:rsid w:val="003043C8"/>
    <w:rsid w:val="003046E0"/>
    <w:rsid w:val="0030473B"/>
    <w:rsid w:val="00305341"/>
    <w:rsid w:val="00306092"/>
    <w:rsid w:val="00310377"/>
    <w:rsid w:val="00311DC5"/>
    <w:rsid w:val="00314B76"/>
    <w:rsid w:val="003154F1"/>
    <w:rsid w:val="00316D60"/>
    <w:rsid w:val="003203CE"/>
    <w:rsid w:val="00322029"/>
    <w:rsid w:val="00322BFE"/>
    <w:rsid w:val="003238EE"/>
    <w:rsid w:val="0032478A"/>
    <w:rsid w:val="00324A95"/>
    <w:rsid w:val="00325856"/>
    <w:rsid w:val="00325FDB"/>
    <w:rsid w:val="00330ED4"/>
    <w:rsid w:val="0033108B"/>
    <w:rsid w:val="00331CB6"/>
    <w:rsid w:val="00333079"/>
    <w:rsid w:val="0033325A"/>
    <w:rsid w:val="00334B68"/>
    <w:rsid w:val="003400E6"/>
    <w:rsid w:val="00341DF8"/>
    <w:rsid w:val="00342BAE"/>
    <w:rsid w:val="00343341"/>
    <w:rsid w:val="00344B7A"/>
    <w:rsid w:val="00351111"/>
    <w:rsid w:val="00351175"/>
    <w:rsid w:val="00351DE6"/>
    <w:rsid w:val="00352411"/>
    <w:rsid w:val="00352FAE"/>
    <w:rsid w:val="0035403A"/>
    <w:rsid w:val="00354293"/>
    <w:rsid w:val="00354F67"/>
    <w:rsid w:val="0035629D"/>
    <w:rsid w:val="003564C8"/>
    <w:rsid w:val="0035783A"/>
    <w:rsid w:val="0036006B"/>
    <w:rsid w:val="003613E7"/>
    <w:rsid w:val="003650C2"/>
    <w:rsid w:val="0036576F"/>
    <w:rsid w:val="00365E61"/>
    <w:rsid w:val="00366D61"/>
    <w:rsid w:val="00367C64"/>
    <w:rsid w:val="0037155B"/>
    <w:rsid w:val="0037607B"/>
    <w:rsid w:val="003776D0"/>
    <w:rsid w:val="00381301"/>
    <w:rsid w:val="00382518"/>
    <w:rsid w:val="0038467C"/>
    <w:rsid w:val="00390BDF"/>
    <w:rsid w:val="00390D8F"/>
    <w:rsid w:val="003922F1"/>
    <w:rsid w:val="00394457"/>
    <w:rsid w:val="00394B9B"/>
    <w:rsid w:val="00394F28"/>
    <w:rsid w:val="003954B3"/>
    <w:rsid w:val="003955FF"/>
    <w:rsid w:val="003962A4"/>
    <w:rsid w:val="003A11AC"/>
    <w:rsid w:val="003A1466"/>
    <w:rsid w:val="003A4164"/>
    <w:rsid w:val="003A4547"/>
    <w:rsid w:val="003A53BB"/>
    <w:rsid w:val="003A5B54"/>
    <w:rsid w:val="003A63A6"/>
    <w:rsid w:val="003A67CC"/>
    <w:rsid w:val="003A6951"/>
    <w:rsid w:val="003A6D52"/>
    <w:rsid w:val="003A79C5"/>
    <w:rsid w:val="003B12E7"/>
    <w:rsid w:val="003B13F1"/>
    <w:rsid w:val="003B2173"/>
    <w:rsid w:val="003B37B4"/>
    <w:rsid w:val="003B5888"/>
    <w:rsid w:val="003B6AEB"/>
    <w:rsid w:val="003B6B88"/>
    <w:rsid w:val="003B7910"/>
    <w:rsid w:val="003C169F"/>
    <w:rsid w:val="003C2A98"/>
    <w:rsid w:val="003C3A4A"/>
    <w:rsid w:val="003C3C3B"/>
    <w:rsid w:val="003C689D"/>
    <w:rsid w:val="003D03E9"/>
    <w:rsid w:val="003D0F4C"/>
    <w:rsid w:val="003D16D0"/>
    <w:rsid w:val="003D2242"/>
    <w:rsid w:val="003D26FA"/>
    <w:rsid w:val="003D7520"/>
    <w:rsid w:val="003E280D"/>
    <w:rsid w:val="003E2E03"/>
    <w:rsid w:val="003E4887"/>
    <w:rsid w:val="003E4CEA"/>
    <w:rsid w:val="003E5437"/>
    <w:rsid w:val="003E621A"/>
    <w:rsid w:val="003E668E"/>
    <w:rsid w:val="003E6C53"/>
    <w:rsid w:val="003E767C"/>
    <w:rsid w:val="003F10AB"/>
    <w:rsid w:val="003F258E"/>
    <w:rsid w:val="003F2D85"/>
    <w:rsid w:val="003F312A"/>
    <w:rsid w:val="003F31F6"/>
    <w:rsid w:val="003F4523"/>
    <w:rsid w:val="003F4A41"/>
    <w:rsid w:val="003F6981"/>
    <w:rsid w:val="00400424"/>
    <w:rsid w:val="00401F08"/>
    <w:rsid w:val="004024D2"/>
    <w:rsid w:val="00403036"/>
    <w:rsid w:val="00403406"/>
    <w:rsid w:val="00403B66"/>
    <w:rsid w:val="00406224"/>
    <w:rsid w:val="0040661C"/>
    <w:rsid w:val="00407468"/>
    <w:rsid w:val="004078C0"/>
    <w:rsid w:val="00410BD0"/>
    <w:rsid w:val="004150D4"/>
    <w:rsid w:val="004153D8"/>
    <w:rsid w:val="0041706F"/>
    <w:rsid w:val="0041748B"/>
    <w:rsid w:val="00421D87"/>
    <w:rsid w:val="00422460"/>
    <w:rsid w:val="00424382"/>
    <w:rsid w:val="004315B6"/>
    <w:rsid w:val="00431AE1"/>
    <w:rsid w:val="004328F6"/>
    <w:rsid w:val="00433D28"/>
    <w:rsid w:val="00434FD9"/>
    <w:rsid w:val="0043509A"/>
    <w:rsid w:val="0043564E"/>
    <w:rsid w:val="00435F9B"/>
    <w:rsid w:val="0043653B"/>
    <w:rsid w:val="0043680B"/>
    <w:rsid w:val="00436A58"/>
    <w:rsid w:val="00436C4B"/>
    <w:rsid w:val="00436E59"/>
    <w:rsid w:val="00437E86"/>
    <w:rsid w:val="0044011A"/>
    <w:rsid w:val="004404C0"/>
    <w:rsid w:val="00441E7B"/>
    <w:rsid w:val="00441F79"/>
    <w:rsid w:val="004427D5"/>
    <w:rsid w:val="00443D21"/>
    <w:rsid w:val="00443E59"/>
    <w:rsid w:val="0044408D"/>
    <w:rsid w:val="0045069A"/>
    <w:rsid w:val="00451675"/>
    <w:rsid w:val="0045186C"/>
    <w:rsid w:val="004525F5"/>
    <w:rsid w:val="00452981"/>
    <w:rsid w:val="004529C4"/>
    <w:rsid w:val="00452A96"/>
    <w:rsid w:val="004534E9"/>
    <w:rsid w:val="0045408B"/>
    <w:rsid w:val="004547F3"/>
    <w:rsid w:val="004556FD"/>
    <w:rsid w:val="00461F4F"/>
    <w:rsid w:val="004622E3"/>
    <w:rsid w:val="00462AD6"/>
    <w:rsid w:val="00463829"/>
    <w:rsid w:val="0046402E"/>
    <w:rsid w:val="004642EF"/>
    <w:rsid w:val="004650CC"/>
    <w:rsid w:val="004662B4"/>
    <w:rsid w:val="00466782"/>
    <w:rsid w:val="00467062"/>
    <w:rsid w:val="004714C3"/>
    <w:rsid w:val="00471DB4"/>
    <w:rsid w:val="00474693"/>
    <w:rsid w:val="00474BA3"/>
    <w:rsid w:val="00475A47"/>
    <w:rsid w:val="00476395"/>
    <w:rsid w:val="00476A6B"/>
    <w:rsid w:val="00480A62"/>
    <w:rsid w:val="00480ACE"/>
    <w:rsid w:val="00480BA8"/>
    <w:rsid w:val="0048183C"/>
    <w:rsid w:val="00481F13"/>
    <w:rsid w:val="00485A7B"/>
    <w:rsid w:val="00485EBC"/>
    <w:rsid w:val="00490825"/>
    <w:rsid w:val="004918A3"/>
    <w:rsid w:val="004925BC"/>
    <w:rsid w:val="00493951"/>
    <w:rsid w:val="00493DFF"/>
    <w:rsid w:val="0049489E"/>
    <w:rsid w:val="00494973"/>
    <w:rsid w:val="00495716"/>
    <w:rsid w:val="00496731"/>
    <w:rsid w:val="004A1550"/>
    <w:rsid w:val="004A20A6"/>
    <w:rsid w:val="004A21F7"/>
    <w:rsid w:val="004A2484"/>
    <w:rsid w:val="004A2931"/>
    <w:rsid w:val="004A44F5"/>
    <w:rsid w:val="004A6566"/>
    <w:rsid w:val="004A74C2"/>
    <w:rsid w:val="004A7BAB"/>
    <w:rsid w:val="004B02BD"/>
    <w:rsid w:val="004B2ED1"/>
    <w:rsid w:val="004B44BF"/>
    <w:rsid w:val="004C1156"/>
    <w:rsid w:val="004C2124"/>
    <w:rsid w:val="004C2B77"/>
    <w:rsid w:val="004C7C1E"/>
    <w:rsid w:val="004D0CC6"/>
    <w:rsid w:val="004D2C2A"/>
    <w:rsid w:val="004D3817"/>
    <w:rsid w:val="004D3AB4"/>
    <w:rsid w:val="004D3EE8"/>
    <w:rsid w:val="004D55E5"/>
    <w:rsid w:val="004D693B"/>
    <w:rsid w:val="004E0A7B"/>
    <w:rsid w:val="004E2E68"/>
    <w:rsid w:val="004E3A07"/>
    <w:rsid w:val="004E3D29"/>
    <w:rsid w:val="004E4358"/>
    <w:rsid w:val="004E45E0"/>
    <w:rsid w:val="004E4C20"/>
    <w:rsid w:val="004E6336"/>
    <w:rsid w:val="004E74DF"/>
    <w:rsid w:val="004F12DD"/>
    <w:rsid w:val="004F1B5C"/>
    <w:rsid w:val="004F37D4"/>
    <w:rsid w:val="004F3F65"/>
    <w:rsid w:val="004F401A"/>
    <w:rsid w:val="004F42E4"/>
    <w:rsid w:val="004F62E7"/>
    <w:rsid w:val="004F678D"/>
    <w:rsid w:val="004F75BC"/>
    <w:rsid w:val="00500273"/>
    <w:rsid w:val="00501DE4"/>
    <w:rsid w:val="005021AD"/>
    <w:rsid w:val="00502D12"/>
    <w:rsid w:val="00502DD9"/>
    <w:rsid w:val="00503B34"/>
    <w:rsid w:val="00503F70"/>
    <w:rsid w:val="00510A0F"/>
    <w:rsid w:val="00515151"/>
    <w:rsid w:val="00515E7D"/>
    <w:rsid w:val="00517EB0"/>
    <w:rsid w:val="00520C89"/>
    <w:rsid w:val="00521C0D"/>
    <w:rsid w:val="00521C87"/>
    <w:rsid w:val="00524F06"/>
    <w:rsid w:val="00525231"/>
    <w:rsid w:val="005255C7"/>
    <w:rsid w:val="005258BD"/>
    <w:rsid w:val="00527F12"/>
    <w:rsid w:val="005311F0"/>
    <w:rsid w:val="005323FD"/>
    <w:rsid w:val="005328A8"/>
    <w:rsid w:val="005348E3"/>
    <w:rsid w:val="00534D52"/>
    <w:rsid w:val="00535F36"/>
    <w:rsid w:val="00540561"/>
    <w:rsid w:val="00540F68"/>
    <w:rsid w:val="00540F6E"/>
    <w:rsid w:val="0054237C"/>
    <w:rsid w:val="00543522"/>
    <w:rsid w:val="0054527D"/>
    <w:rsid w:val="00545E94"/>
    <w:rsid w:val="00546239"/>
    <w:rsid w:val="00546437"/>
    <w:rsid w:val="00550B72"/>
    <w:rsid w:val="00550F64"/>
    <w:rsid w:val="00551D3C"/>
    <w:rsid w:val="00551EBC"/>
    <w:rsid w:val="00552224"/>
    <w:rsid w:val="00552BC0"/>
    <w:rsid w:val="00553136"/>
    <w:rsid w:val="00555289"/>
    <w:rsid w:val="00555961"/>
    <w:rsid w:val="00555D1D"/>
    <w:rsid w:val="005566FB"/>
    <w:rsid w:val="00560E1E"/>
    <w:rsid w:val="00562C9D"/>
    <w:rsid w:val="00564501"/>
    <w:rsid w:val="00564DEC"/>
    <w:rsid w:val="0056690A"/>
    <w:rsid w:val="00566AE2"/>
    <w:rsid w:val="00567DF9"/>
    <w:rsid w:val="00567FF6"/>
    <w:rsid w:val="00570819"/>
    <w:rsid w:val="00571859"/>
    <w:rsid w:val="005720CE"/>
    <w:rsid w:val="00572378"/>
    <w:rsid w:val="0057334D"/>
    <w:rsid w:val="00574809"/>
    <w:rsid w:val="0057550A"/>
    <w:rsid w:val="00576931"/>
    <w:rsid w:val="00577641"/>
    <w:rsid w:val="00577782"/>
    <w:rsid w:val="0058351E"/>
    <w:rsid w:val="00583FB7"/>
    <w:rsid w:val="0058416C"/>
    <w:rsid w:val="00596D7E"/>
    <w:rsid w:val="005A1A88"/>
    <w:rsid w:val="005A5F43"/>
    <w:rsid w:val="005B1040"/>
    <w:rsid w:val="005B2357"/>
    <w:rsid w:val="005B2A0E"/>
    <w:rsid w:val="005B3F9C"/>
    <w:rsid w:val="005B431F"/>
    <w:rsid w:val="005B49E1"/>
    <w:rsid w:val="005B501F"/>
    <w:rsid w:val="005B734B"/>
    <w:rsid w:val="005C066E"/>
    <w:rsid w:val="005C0D29"/>
    <w:rsid w:val="005C2811"/>
    <w:rsid w:val="005C31C2"/>
    <w:rsid w:val="005C3888"/>
    <w:rsid w:val="005C47B4"/>
    <w:rsid w:val="005C4F09"/>
    <w:rsid w:val="005C60BB"/>
    <w:rsid w:val="005C72C2"/>
    <w:rsid w:val="005C7BFB"/>
    <w:rsid w:val="005C7F9C"/>
    <w:rsid w:val="005D00C8"/>
    <w:rsid w:val="005D01D7"/>
    <w:rsid w:val="005D1425"/>
    <w:rsid w:val="005D1A79"/>
    <w:rsid w:val="005D28A6"/>
    <w:rsid w:val="005D28F8"/>
    <w:rsid w:val="005D4033"/>
    <w:rsid w:val="005D4176"/>
    <w:rsid w:val="005D52F0"/>
    <w:rsid w:val="005D5A42"/>
    <w:rsid w:val="005D7605"/>
    <w:rsid w:val="005E0636"/>
    <w:rsid w:val="005E1448"/>
    <w:rsid w:val="005E2120"/>
    <w:rsid w:val="005E2579"/>
    <w:rsid w:val="005E2D77"/>
    <w:rsid w:val="005E6D5F"/>
    <w:rsid w:val="005E7CAA"/>
    <w:rsid w:val="005F1929"/>
    <w:rsid w:val="005F3741"/>
    <w:rsid w:val="005F6482"/>
    <w:rsid w:val="005F73DD"/>
    <w:rsid w:val="005F7DC3"/>
    <w:rsid w:val="00600FD3"/>
    <w:rsid w:val="00601B1F"/>
    <w:rsid w:val="006024E6"/>
    <w:rsid w:val="0060501B"/>
    <w:rsid w:val="00606031"/>
    <w:rsid w:val="00606E45"/>
    <w:rsid w:val="00607329"/>
    <w:rsid w:val="00607334"/>
    <w:rsid w:val="00616ADC"/>
    <w:rsid w:val="00620197"/>
    <w:rsid w:val="0062050A"/>
    <w:rsid w:val="006213AB"/>
    <w:rsid w:val="00622CC5"/>
    <w:rsid w:val="00622D83"/>
    <w:rsid w:val="00622E6D"/>
    <w:rsid w:val="0062323A"/>
    <w:rsid w:val="0063044D"/>
    <w:rsid w:val="006307FC"/>
    <w:rsid w:val="00634A60"/>
    <w:rsid w:val="006400CF"/>
    <w:rsid w:val="006402B5"/>
    <w:rsid w:val="00640362"/>
    <w:rsid w:val="00641550"/>
    <w:rsid w:val="00643D6D"/>
    <w:rsid w:val="0064468B"/>
    <w:rsid w:val="00647B23"/>
    <w:rsid w:val="00650F8C"/>
    <w:rsid w:val="00652505"/>
    <w:rsid w:val="0065286C"/>
    <w:rsid w:val="00652AD2"/>
    <w:rsid w:val="00652C2E"/>
    <w:rsid w:val="00653075"/>
    <w:rsid w:val="00655B64"/>
    <w:rsid w:val="00657182"/>
    <w:rsid w:val="006576E7"/>
    <w:rsid w:val="006612A5"/>
    <w:rsid w:val="00661B38"/>
    <w:rsid w:val="00662BDA"/>
    <w:rsid w:val="00663464"/>
    <w:rsid w:val="00664ACB"/>
    <w:rsid w:val="00664BEB"/>
    <w:rsid w:val="0066665F"/>
    <w:rsid w:val="00666B2C"/>
    <w:rsid w:val="00667DD8"/>
    <w:rsid w:val="0067053E"/>
    <w:rsid w:val="00670A62"/>
    <w:rsid w:val="006728B1"/>
    <w:rsid w:val="00673372"/>
    <w:rsid w:val="00673413"/>
    <w:rsid w:val="0067653C"/>
    <w:rsid w:val="006817BA"/>
    <w:rsid w:val="0068224C"/>
    <w:rsid w:val="00683B58"/>
    <w:rsid w:val="00685CDD"/>
    <w:rsid w:val="00686274"/>
    <w:rsid w:val="00687209"/>
    <w:rsid w:val="006927B6"/>
    <w:rsid w:val="00693830"/>
    <w:rsid w:val="00693FF9"/>
    <w:rsid w:val="0069487A"/>
    <w:rsid w:val="00696BD5"/>
    <w:rsid w:val="006A13C9"/>
    <w:rsid w:val="006A196B"/>
    <w:rsid w:val="006A2ECF"/>
    <w:rsid w:val="006A330B"/>
    <w:rsid w:val="006A5065"/>
    <w:rsid w:val="006B0425"/>
    <w:rsid w:val="006B208C"/>
    <w:rsid w:val="006B2749"/>
    <w:rsid w:val="006B27D2"/>
    <w:rsid w:val="006B3085"/>
    <w:rsid w:val="006B5B74"/>
    <w:rsid w:val="006B659E"/>
    <w:rsid w:val="006B7AA6"/>
    <w:rsid w:val="006C079B"/>
    <w:rsid w:val="006C2026"/>
    <w:rsid w:val="006C259C"/>
    <w:rsid w:val="006C2972"/>
    <w:rsid w:val="006C4175"/>
    <w:rsid w:val="006C4E8D"/>
    <w:rsid w:val="006C5080"/>
    <w:rsid w:val="006C5603"/>
    <w:rsid w:val="006C657B"/>
    <w:rsid w:val="006D074D"/>
    <w:rsid w:val="006D2868"/>
    <w:rsid w:val="006D2DFF"/>
    <w:rsid w:val="006D356F"/>
    <w:rsid w:val="006D48BC"/>
    <w:rsid w:val="006D4C74"/>
    <w:rsid w:val="006D51C6"/>
    <w:rsid w:val="006D6D5D"/>
    <w:rsid w:val="006D6F9B"/>
    <w:rsid w:val="006D73FA"/>
    <w:rsid w:val="006D76F6"/>
    <w:rsid w:val="006D7E60"/>
    <w:rsid w:val="006E0D84"/>
    <w:rsid w:val="006E1B0E"/>
    <w:rsid w:val="006E1BE1"/>
    <w:rsid w:val="006E4DEF"/>
    <w:rsid w:val="006E5810"/>
    <w:rsid w:val="006E7E01"/>
    <w:rsid w:val="006F0870"/>
    <w:rsid w:val="006F0B95"/>
    <w:rsid w:val="006F0BEF"/>
    <w:rsid w:val="006F2D03"/>
    <w:rsid w:val="006F363B"/>
    <w:rsid w:val="006F3ACB"/>
    <w:rsid w:val="006F49DF"/>
    <w:rsid w:val="006F6036"/>
    <w:rsid w:val="006F7D92"/>
    <w:rsid w:val="007003BA"/>
    <w:rsid w:val="00700AA4"/>
    <w:rsid w:val="007020FD"/>
    <w:rsid w:val="007036C1"/>
    <w:rsid w:val="0070408B"/>
    <w:rsid w:val="00704202"/>
    <w:rsid w:val="00704B42"/>
    <w:rsid w:val="00705C4D"/>
    <w:rsid w:val="00706729"/>
    <w:rsid w:val="00706ABC"/>
    <w:rsid w:val="007104F7"/>
    <w:rsid w:val="00710D7F"/>
    <w:rsid w:val="00711E88"/>
    <w:rsid w:val="007127A1"/>
    <w:rsid w:val="00713898"/>
    <w:rsid w:val="00713C27"/>
    <w:rsid w:val="0071688C"/>
    <w:rsid w:val="00717AB5"/>
    <w:rsid w:val="00717D16"/>
    <w:rsid w:val="00722749"/>
    <w:rsid w:val="00722DE5"/>
    <w:rsid w:val="007231EF"/>
    <w:rsid w:val="00725796"/>
    <w:rsid w:val="00726152"/>
    <w:rsid w:val="00727938"/>
    <w:rsid w:val="00727EE4"/>
    <w:rsid w:val="00732396"/>
    <w:rsid w:val="00733C31"/>
    <w:rsid w:val="00734F40"/>
    <w:rsid w:val="007371B8"/>
    <w:rsid w:val="007402F8"/>
    <w:rsid w:val="00740371"/>
    <w:rsid w:val="00741BB8"/>
    <w:rsid w:val="00742242"/>
    <w:rsid w:val="00742310"/>
    <w:rsid w:val="00742A4C"/>
    <w:rsid w:val="00742C2E"/>
    <w:rsid w:val="00742E48"/>
    <w:rsid w:val="007476B3"/>
    <w:rsid w:val="0074781F"/>
    <w:rsid w:val="00750568"/>
    <w:rsid w:val="00750CA6"/>
    <w:rsid w:val="007565F6"/>
    <w:rsid w:val="00762744"/>
    <w:rsid w:val="00763A34"/>
    <w:rsid w:val="0076441A"/>
    <w:rsid w:val="00765E68"/>
    <w:rsid w:val="007670B1"/>
    <w:rsid w:val="007676B5"/>
    <w:rsid w:val="007707CC"/>
    <w:rsid w:val="00773B2A"/>
    <w:rsid w:val="007747EA"/>
    <w:rsid w:val="007775AE"/>
    <w:rsid w:val="00777A31"/>
    <w:rsid w:val="00780725"/>
    <w:rsid w:val="00782984"/>
    <w:rsid w:val="00783103"/>
    <w:rsid w:val="00787636"/>
    <w:rsid w:val="007879E4"/>
    <w:rsid w:val="007879F3"/>
    <w:rsid w:val="0079103B"/>
    <w:rsid w:val="00791994"/>
    <w:rsid w:val="00793DFD"/>
    <w:rsid w:val="00794B84"/>
    <w:rsid w:val="00794E42"/>
    <w:rsid w:val="0079547E"/>
    <w:rsid w:val="00796669"/>
    <w:rsid w:val="00796810"/>
    <w:rsid w:val="00797B15"/>
    <w:rsid w:val="007A19C1"/>
    <w:rsid w:val="007A1C67"/>
    <w:rsid w:val="007A35B3"/>
    <w:rsid w:val="007A4BF9"/>
    <w:rsid w:val="007A6662"/>
    <w:rsid w:val="007B10C1"/>
    <w:rsid w:val="007B1CBE"/>
    <w:rsid w:val="007B30DB"/>
    <w:rsid w:val="007B4669"/>
    <w:rsid w:val="007B50D3"/>
    <w:rsid w:val="007B61E1"/>
    <w:rsid w:val="007B67E6"/>
    <w:rsid w:val="007B7544"/>
    <w:rsid w:val="007C3B6E"/>
    <w:rsid w:val="007C4D03"/>
    <w:rsid w:val="007C6B9F"/>
    <w:rsid w:val="007D05C0"/>
    <w:rsid w:val="007D0E84"/>
    <w:rsid w:val="007D3404"/>
    <w:rsid w:val="007D4284"/>
    <w:rsid w:val="007E37B9"/>
    <w:rsid w:val="007E39AE"/>
    <w:rsid w:val="007E48EA"/>
    <w:rsid w:val="007E4FF2"/>
    <w:rsid w:val="007F1B06"/>
    <w:rsid w:val="007F2320"/>
    <w:rsid w:val="007F512D"/>
    <w:rsid w:val="007F59FC"/>
    <w:rsid w:val="007F62C9"/>
    <w:rsid w:val="007F6FB1"/>
    <w:rsid w:val="007F737F"/>
    <w:rsid w:val="0080033F"/>
    <w:rsid w:val="00800DB7"/>
    <w:rsid w:val="00801B9F"/>
    <w:rsid w:val="00803B3C"/>
    <w:rsid w:val="00804E62"/>
    <w:rsid w:val="0080692C"/>
    <w:rsid w:val="00806CB4"/>
    <w:rsid w:val="0080705B"/>
    <w:rsid w:val="00807EFD"/>
    <w:rsid w:val="00811CF1"/>
    <w:rsid w:val="00815CCD"/>
    <w:rsid w:val="00823E06"/>
    <w:rsid w:val="00824ED4"/>
    <w:rsid w:val="008251F7"/>
    <w:rsid w:val="00825522"/>
    <w:rsid w:val="00830243"/>
    <w:rsid w:val="008308DE"/>
    <w:rsid w:val="00830D3F"/>
    <w:rsid w:val="00831CAF"/>
    <w:rsid w:val="00832024"/>
    <w:rsid w:val="0083455A"/>
    <w:rsid w:val="0084285D"/>
    <w:rsid w:val="00843BE6"/>
    <w:rsid w:val="008445FF"/>
    <w:rsid w:val="00845B76"/>
    <w:rsid w:val="00845B7C"/>
    <w:rsid w:val="00846191"/>
    <w:rsid w:val="008478E7"/>
    <w:rsid w:val="008506B5"/>
    <w:rsid w:val="008521B8"/>
    <w:rsid w:val="00854B15"/>
    <w:rsid w:val="00854CBD"/>
    <w:rsid w:val="008558C8"/>
    <w:rsid w:val="00855D5C"/>
    <w:rsid w:val="0085677C"/>
    <w:rsid w:val="00856860"/>
    <w:rsid w:val="00861C72"/>
    <w:rsid w:val="00863AE9"/>
    <w:rsid w:val="00864CC8"/>
    <w:rsid w:val="00864E04"/>
    <w:rsid w:val="00866817"/>
    <w:rsid w:val="00866B16"/>
    <w:rsid w:val="008700B2"/>
    <w:rsid w:val="00870653"/>
    <w:rsid w:val="00870A06"/>
    <w:rsid w:val="008730C1"/>
    <w:rsid w:val="00876090"/>
    <w:rsid w:val="00876248"/>
    <w:rsid w:val="00876AEB"/>
    <w:rsid w:val="00877580"/>
    <w:rsid w:val="00877BBC"/>
    <w:rsid w:val="00880CD4"/>
    <w:rsid w:val="008812BA"/>
    <w:rsid w:val="00885430"/>
    <w:rsid w:val="00887906"/>
    <w:rsid w:val="0089101E"/>
    <w:rsid w:val="0089127F"/>
    <w:rsid w:val="00892EB9"/>
    <w:rsid w:val="00894E76"/>
    <w:rsid w:val="00894EEA"/>
    <w:rsid w:val="0089518B"/>
    <w:rsid w:val="00897D35"/>
    <w:rsid w:val="008A0DFA"/>
    <w:rsid w:val="008A1B94"/>
    <w:rsid w:val="008A39F0"/>
    <w:rsid w:val="008A3CFA"/>
    <w:rsid w:val="008A4624"/>
    <w:rsid w:val="008A4DAB"/>
    <w:rsid w:val="008A6B50"/>
    <w:rsid w:val="008A7966"/>
    <w:rsid w:val="008A79D9"/>
    <w:rsid w:val="008A7DD7"/>
    <w:rsid w:val="008B0C0C"/>
    <w:rsid w:val="008B5717"/>
    <w:rsid w:val="008B638F"/>
    <w:rsid w:val="008B65BA"/>
    <w:rsid w:val="008B65E5"/>
    <w:rsid w:val="008B6910"/>
    <w:rsid w:val="008B783D"/>
    <w:rsid w:val="008C0D1F"/>
    <w:rsid w:val="008C181E"/>
    <w:rsid w:val="008C1A7A"/>
    <w:rsid w:val="008C1FA6"/>
    <w:rsid w:val="008C21BD"/>
    <w:rsid w:val="008C510D"/>
    <w:rsid w:val="008C6A74"/>
    <w:rsid w:val="008C6C37"/>
    <w:rsid w:val="008C7C35"/>
    <w:rsid w:val="008D12DF"/>
    <w:rsid w:val="008D2427"/>
    <w:rsid w:val="008D2EFC"/>
    <w:rsid w:val="008D3182"/>
    <w:rsid w:val="008D417A"/>
    <w:rsid w:val="008D4998"/>
    <w:rsid w:val="008D68B3"/>
    <w:rsid w:val="008D76FD"/>
    <w:rsid w:val="008D7724"/>
    <w:rsid w:val="008E1CB4"/>
    <w:rsid w:val="008E4CE6"/>
    <w:rsid w:val="008E52F4"/>
    <w:rsid w:val="008E6DDA"/>
    <w:rsid w:val="008E7432"/>
    <w:rsid w:val="008F06C0"/>
    <w:rsid w:val="008F0BD0"/>
    <w:rsid w:val="008F2BD6"/>
    <w:rsid w:val="008F2C91"/>
    <w:rsid w:val="008F47E4"/>
    <w:rsid w:val="008F519E"/>
    <w:rsid w:val="008F62FF"/>
    <w:rsid w:val="008F6C28"/>
    <w:rsid w:val="008F6CA5"/>
    <w:rsid w:val="009001EA"/>
    <w:rsid w:val="00900BA9"/>
    <w:rsid w:val="00900E5A"/>
    <w:rsid w:val="00901B0F"/>
    <w:rsid w:val="009045A7"/>
    <w:rsid w:val="00904E70"/>
    <w:rsid w:val="00905156"/>
    <w:rsid w:val="00905BAD"/>
    <w:rsid w:val="0090760B"/>
    <w:rsid w:val="00910125"/>
    <w:rsid w:val="00912096"/>
    <w:rsid w:val="00915710"/>
    <w:rsid w:val="00916199"/>
    <w:rsid w:val="00916EC9"/>
    <w:rsid w:val="00917D94"/>
    <w:rsid w:val="00917E67"/>
    <w:rsid w:val="00922806"/>
    <w:rsid w:val="00923BDB"/>
    <w:rsid w:val="00923C91"/>
    <w:rsid w:val="00924736"/>
    <w:rsid w:val="00925E44"/>
    <w:rsid w:val="0092673D"/>
    <w:rsid w:val="0093099D"/>
    <w:rsid w:val="0093160C"/>
    <w:rsid w:val="00931945"/>
    <w:rsid w:val="00932CCD"/>
    <w:rsid w:val="00933A6F"/>
    <w:rsid w:val="009342F6"/>
    <w:rsid w:val="009354CE"/>
    <w:rsid w:val="00941DEA"/>
    <w:rsid w:val="009427A5"/>
    <w:rsid w:val="009429AA"/>
    <w:rsid w:val="0094326D"/>
    <w:rsid w:val="00943F6F"/>
    <w:rsid w:val="00945BC8"/>
    <w:rsid w:val="00951CBC"/>
    <w:rsid w:val="009527C0"/>
    <w:rsid w:val="00954741"/>
    <w:rsid w:val="009573BF"/>
    <w:rsid w:val="00964469"/>
    <w:rsid w:val="00965336"/>
    <w:rsid w:val="00966003"/>
    <w:rsid w:val="00970540"/>
    <w:rsid w:val="009742D1"/>
    <w:rsid w:val="009762D0"/>
    <w:rsid w:val="0098056D"/>
    <w:rsid w:val="00980C49"/>
    <w:rsid w:val="0098312E"/>
    <w:rsid w:val="00983F35"/>
    <w:rsid w:val="009873B7"/>
    <w:rsid w:val="009907C2"/>
    <w:rsid w:val="009908CA"/>
    <w:rsid w:val="009942A5"/>
    <w:rsid w:val="00994D70"/>
    <w:rsid w:val="00996320"/>
    <w:rsid w:val="009A02E1"/>
    <w:rsid w:val="009A06C2"/>
    <w:rsid w:val="009A0F05"/>
    <w:rsid w:val="009A1993"/>
    <w:rsid w:val="009A2AAD"/>
    <w:rsid w:val="009A4E40"/>
    <w:rsid w:val="009A5A88"/>
    <w:rsid w:val="009A6317"/>
    <w:rsid w:val="009A6C56"/>
    <w:rsid w:val="009A7AE3"/>
    <w:rsid w:val="009B0607"/>
    <w:rsid w:val="009B1816"/>
    <w:rsid w:val="009B1E40"/>
    <w:rsid w:val="009B22EA"/>
    <w:rsid w:val="009B2481"/>
    <w:rsid w:val="009B4E71"/>
    <w:rsid w:val="009B4F6E"/>
    <w:rsid w:val="009B7415"/>
    <w:rsid w:val="009B7DCB"/>
    <w:rsid w:val="009C04C2"/>
    <w:rsid w:val="009C0D39"/>
    <w:rsid w:val="009C1655"/>
    <w:rsid w:val="009C1D0E"/>
    <w:rsid w:val="009C215F"/>
    <w:rsid w:val="009C3A96"/>
    <w:rsid w:val="009C4201"/>
    <w:rsid w:val="009C64F9"/>
    <w:rsid w:val="009D271F"/>
    <w:rsid w:val="009D3B7F"/>
    <w:rsid w:val="009D3C6B"/>
    <w:rsid w:val="009D6792"/>
    <w:rsid w:val="009E0740"/>
    <w:rsid w:val="009E0F6D"/>
    <w:rsid w:val="009E142A"/>
    <w:rsid w:val="009E3EDD"/>
    <w:rsid w:val="009E48EE"/>
    <w:rsid w:val="009E494B"/>
    <w:rsid w:val="009E49BA"/>
    <w:rsid w:val="009E757A"/>
    <w:rsid w:val="009F01EB"/>
    <w:rsid w:val="009F125C"/>
    <w:rsid w:val="009F13D2"/>
    <w:rsid w:val="009F1E4E"/>
    <w:rsid w:val="009F1EA2"/>
    <w:rsid w:val="009F2040"/>
    <w:rsid w:val="009F2EC9"/>
    <w:rsid w:val="009F3AC2"/>
    <w:rsid w:val="009F760F"/>
    <w:rsid w:val="00A01272"/>
    <w:rsid w:val="00A05BBA"/>
    <w:rsid w:val="00A06DA9"/>
    <w:rsid w:val="00A115C4"/>
    <w:rsid w:val="00A12F3D"/>
    <w:rsid w:val="00A1545E"/>
    <w:rsid w:val="00A15505"/>
    <w:rsid w:val="00A163B4"/>
    <w:rsid w:val="00A16677"/>
    <w:rsid w:val="00A17608"/>
    <w:rsid w:val="00A179D5"/>
    <w:rsid w:val="00A2075C"/>
    <w:rsid w:val="00A20DFB"/>
    <w:rsid w:val="00A22764"/>
    <w:rsid w:val="00A25710"/>
    <w:rsid w:val="00A25C8F"/>
    <w:rsid w:val="00A26E8B"/>
    <w:rsid w:val="00A27F84"/>
    <w:rsid w:val="00A308D4"/>
    <w:rsid w:val="00A30B56"/>
    <w:rsid w:val="00A30D47"/>
    <w:rsid w:val="00A3124F"/>
    <w:rsid w:val="00A3223A"/>
    <w:rsid w:val="00A32E72"/>
    <w:rsid w:val="00A35320"/>
    <w:rsid w:val="00A370D2"/>
    <w:rsid w:val="00A37465"/>
    <w:rsid w:val="00A37936"/>
    <w:rsid w:val="00A406DD"/>
    <w:rsid w:val="00A41C3F"/>
    <w:rsid w:val="00A439AF"/>
    <w:rsid w:val="00A443D9"/>
    <w:rsid w:val="00A468FD"/>
    <w:rsid w:val="00A500C7"/>
    <w:rsid w:val="00A5114A"/>
    <w:rsid w:val="00A5193C"/>
    <w:rsid w:val="00A53ECE"/>
    <w:rsid w:val="00A5446B"/>
    <w:rsid w:val="00A5527D"/>
    <w:rsid w:val="00A55610"/>
    <w:rsid w:val="00A55DF1"/>
    <w:rsid w:val="00A569A2"/>
    <w:rsid w:val="00A70B01"/>
    <w:rsid w:val="00A70D38"/>
    <w:rsid w:val="00A70FD4"/>
    <w:rsid w:val="00A72218"/>
    <w:rsid w:val="00A72302"/>
    <w:rsid w:val="00A7582E"/>
    <w:rsid w:val="00A759EF"/>
    <w:rsid w:val="00A76457"/>
    <w:rsid w:val="00A8049E"/>
    <w:rsid w:val="00A8091D"/>
    <w:rsid w:val="00A81DAE"/>
    <w:rsid w:val="00A8250C"/>
    <w:rsid w:val="00A82C76"/>
    <w:rsid w:val="00A85B49"/>
    <w:rsid w:val="00A921A5"/>
    <w:rsid w:val="00A9234D"/>
    <w:rsid w:val="00A94CCC"/>
    <w:rsid w:val="00A94E9A"/>
    <w:rsid w:val="00A9501C"/>
    <w:rsid w:val="00A96373"/>
    <w:rsid w:val="00A971A1"/>
    <w:rsid w:val="00AA55A8"/>
    <w:rsid w:val="00AA5C24"/>
    <w:rsid w:val="00AA6BDC"/>
    <w:rsid w:val="00AB05D0"/>
    <w:rsid w:val="00AB0A93"/>
    <w:rsid w:val="00AB3423"/>
    <w:rsid w:val="00AB5554"/>
    <w:rsid w:val="00AB77D0"/>
    <w:rsid w:val="00AB7D7B"/>
    <w:rsid w:val="00AC074A"/>
    <w:rsid w:val="00AC0ABD"/>
    <w:rsid w:val="00AC1F11"/>
    <w:rsid w:val="00AC216E"/>
    <w:rsid w:val="00AC4347"/>
    <w:rsid w:val="00AC53AA"/>
    <w:rsid w:val="00AC5F5D"/>
    <w:rsid w:val="00AC653D"/>
    <w:rsid w:val="00AD2BA2"/>
    <w:rsid w:val="00AD2DB3"/>
    <w:rsid w:val="00AD3541"/>
    <w:rsid w:val="00AD5F62"/>
    <w:rsid w:val="00AD6212"/>
    <w:rsid w:val="00AE05BA"/>
    <w:rsid w:val="00AE0683"/>
    <w:rsid w:val="00AE18AA"/>
    <w:rsid w:val="00AE1CC5"/>
    <w:rsid w:val="00AE2EB3"/>
    <w:rsid w:val="00AE466C"/>
    <w:rsid w:val="00AE6622"/>
    <w:rsid w:val="00AF0949"/>
    <w:rsid w:val="00AF4866"/>
    <w:rsid w:val="00AF5E79"/>
    <w:rsid w:val="00AF6579"/>
    <w:rsid w:val="00AF67D0"/>
    <w:rsid w:val="00B041F1"/>
    <w:rsid w:val="00B042BB"/>
    <w:rsid w:val="00B04CF2"/>
    <w:rsid w:val="00B07DBB"/>
    <w:rsid w:val="00B10E58"/>
    <w:rsid w:val="00B123CC"/>
    <w:rsid w:val="00B12808"/>
    <w:rsid w:val="00B12E44"/>
    <w:rsid w:val="00B13D8E"/>
    <w:rsid w:val="00B14889"/>
    <w:rsid w:val="00B15CC6"/>
    <w:rsid w:val="00B173EA"/>
    <w:rsid w:val="00B1783F"/>
    <w:rsid w:val="00B2279C"/>
    <w:rsid w:val="00B228D6"/>
    <w:rsid w:val="00B24CED"/>
    <w:rsid w:val="00B25189"/>
    <w:rsid w:val="00B300A7"/>
    <w:rsid w:val="00B308B5"/>
    <w:rsid w:val="00B30A09"/>
    <w:rsid w:val="00B31034"/>
    <w:rsid w:val="00B31535"/>
    <w:rsid w:val="00B31834"/>
    <w:rsid w:val="00B31AC0"/>
    <w:rsid w:val="00B328C7"/>
    <w:rsid w:val="00B346CB"/>
    <w:rsid w:val="00B35135"/>
    <w:rsid w:val="00B36631"/>
    <w:rsid w:val="00B36AB8"/>
    <w:rsid w:val="00B3735B"/>
    <w:rsid w:val="00B402A5"/>
    <w:rsid w:val="00B411E9"/>
    <w:rsid w:val="00B43951"/>
    <w:rsid w:val="00B45D23"/>
    <w:rsid w:val="00B46335"/>
    <w:rsid w:val="00B4782E"/>
    <w:rsid w:val="00B50030"/>
    <w:rsid w:val="00B50ABC"/>
    <w:rsid w:val="00B50B9D"/>
    <w:rsid w:val="00B51BAA"/>
    <w:rsid w:val="00B55EA9"/>
    <w:rsid w:val="00B57124"/>
    <w:rsid w:val="00B57CFC"/>
    <w:rsid w:val="00B615A2"/>
    <w:rsid w:val="00B6173A"/>
    <w:rsid w:val="00B61A8A"/>
    <w:rsid w:val="00B63431"/>
    <w:rsid w:val="00B678C0"/>
    <w:rsid w:val="00B713B8"/>
    <w:rsid w:val="00B762FB"/>
    <w:rsid w:val="00B76C01"/>
    <w:rsid w:val="00B806BF"/>
    <w:rsid w:val="00B81AAE"/>
    <w:rsid w:val="00B83DFC"/>
    <w:rsid w:val="00B856B6"/>
    <w:rsid w:val="00B85F74"/>
    <w:rsid w:val="00B865EE"/>
    <w:rsid w:val="00B9052C"/>
    <w:rsid w:val="00B90BD0"/>
    <w:rsid w:val="00B9112B"/>
    <w:rsid w:val="00B92522"/>
    <w:rsid w:val="00B93316"/>
    <w:rsid w:val="00B94411"/>
    <w:rsid w:val="00B94F3F"/>
    <w:rsid w:val="00B95660"/>
    <w:rsid w:val="00B956FB"/>
    <w:rsid w:val="00B95A56"/>
    <w:rsid w:val="00B96704"/>
    <w:rsid w:val="00B96FFA"/>
    <w:rsid w:val="00BA139B"/>
    <w:rsid w:val="00BA2557"/>
    <w:rsid w:val="00BA27A6"/>
    <w:rsid w:val="00BA2FB4"/>
    <w:rsid w:val="00BA3A04"/>
    <w:rsid w:val="00BA4591"/>
    <w:rsid w:val="00BA486C"/>
    <w:rsid w:val="00BA4DE3"/>
    <w:rsid w:val="00BA7672"/>
    <w:rsid w:val="00BA7988"/>
    <w:rsid w:val="00BB0572"/>
    <w:rsid w:val="00BB0728"/>
    <w:rsid w:val="00BB0BA0"/>
    <w:rsid w:val="00BB2A56"/>
    <w:rsid w:val="00BB2F3C"/>
    <w:rsid w:val="00BB3C5B"/>
    <w:rsid w:val="00BB4894"/>
    <w:rsid w:val="00BB4F8A"/>
    <w:rsid w:val="00BB6643"/>
    <w:rsid w:val="00BB6C34"/>
    <w:rsid w:val="00BC1B03"/>
    <w:rsid w:val="00BC2538"/>
    <w:rsid w:val="00BC3D11"/>
    <w:rsid w:val="00BC563B"/>
    <w:rsid w:val="00BC56ED"/>
    <w:rsid w:val="00BC66A9"/>
    <w:rsid w:val="00BC68AA"/>
    <w:rsid w:val="00BC6AD5"/>
    <w:rsid w:val="00BC76CE"/>
    <w:rsid w:val="00BC7A38"/>
    <w:rsid w:val="00BD0A00"/>
    <w:rsid w:val="00BD30EF"/>
    <w:rsid w:val="00BD4043"/>
    <w:rsid w:val="00BD4C64"/>
    <w:rsid w:val="00BD4FB3"/>
    <w:rsid w:val="00BD57DD"/>
    <w:rsid w:val="00BD652A"/>
    <w:rsid w:val="00BD6B44"/>
    <w:rsid w:val="00BE04D5"/>
    <w:rsid w:val="00BE13ED"/>
    <w:rsid w:val="00BE19D8"/>
    <w:rsid w:val="00BE1EE1"/>
    <w:rsid w:val="00BE435A"/>
    <w:rsid w:val="00BE615D"/>
    <w:rsid w:val="00BE61A6"/>
    <w:rsid w:val="00BE644E"/>
    <w:rsid w:val="00BE7E16"/>
    <w:rsid w:val="00BF1E6B"/>
    <w:rsid w:val="00BF3177"/>
    <w:rsid w:val="00BF7BA0"/>
    <w:rsid w:val="00C00379"/>
    <w:rsid w:val="00C00D71"/>
    <w:rsid w:val="00C022CA"/>
    <w:rsid w:val="00C05D4A"/>
    <w:rsid w:val="00C06FC4"/>
    <w:rsid w:val="00C104E2"/>
    <w:rsid w:val="00C112C0"/>
    <w:rsid w:val="00C140E2"/>
    <w:rsid w:val="00C150E5"/>
    <w:rsid w:val="00C15A65"/>
    <w:rsid w:val="00C164C2"/>
    <w:rsid w:val="00C16925"/>
    <w:rsid w:val="00C171AC"/>
    <w:rsid w:val="00C1799B"/>
    <w:rsid w:val="00C202EE"/>
    <w:rsid w:val="00C212D9"/>
    <w:rsid w:val="00C21557"/>
    <w:rsid w:val="00C22ACD"/>
    <w:rsid w:val="00C22AF6"/>
    <w:rsid w:val="00C2510F"/>
    <w:rsid w:val="00C261D3"/>
    <w:rsid w:val="00C27B92"/>
    <w:rsid w:val="00C27E38"/>
    <w:rsid w:val="00C30B0A"/>
    <w:rsid w:val="00C32A88"/>
    <w:rsid w:val="00C34236"/>
    <w:rsid w:val="00C346B9"/>
    <w:rsid w:val="00C353E2"/>
    <w:rsid w:val="00C35C88"/>
    <w:rsid w:val="00C37A37"/>
    <w:rsid w:val="00C37A47"/>
    <w:rsid w:val="00C40796"/>
    <w:rsid w:val="00C40B6B"/>
    <w:rsid w:val="00C44A9A"/>
    <w:rsid w:val="00C46030"/>
    <w:rsid w:val="00C46576"/>
    <w:rsid w:val="00C465DE"/>
    <w:rsid w:val="00C472C8"/>
    <w:rsid w:val="00C477AA"/>
    <w:rsid w:val="00C47C0B"/>
    <w:rsid w:val="00C507C3"/>
    <w:rsid w:val="00C51090"/>
    <w:rsid w:val="00C55B58"/>
    <w:rsid w:val="00C55E75"/>
    <w:rsid w:val="00C56E09"/>
    <w:rsid w:val="00C56E49"/>
    <w:rsid w:val="00C57ADE"/>
    <w:rsid w:val="00C57F7D"/>
    <w:rsid w:val="00C603F7"/>
    <w:rsid w:val="00C60D12"/>
    <w:rsid w:val="00C6398C"/>
    <w:rsid w:val="00C655D3"/>
    <w:rsid w:val="00C65BDE"/>
    <w:rsid w:val="00C66D89"/>
    <w:rsid w:val="00C66F11"/>
    <w:rsid w:val="00C67C03"/>
    <w:rsid w:val="00C7044C"/>
    <w:rsid w:val="00C70A6C"/>
    <w:rsid w:val="00C70C44"/>
    <w:rsid w:val="00C72492"/>
    <w:rsid w:val="00C727B6"/>
    <w:rsid w:val="00C7294D"/>
    <w:rsid w:val="00C72DD7"/>
    <w:rsid w:val="00C74091"/>
    <w:rsid w:val="00C74E9D"/>
    <w:rsid w:val="00C7682C"/>
    <w:rsid w:val="00C778BC"/>
    <w:rsid w:val="00C77DAD"/>
    <w:rsid w:val="00C80065"/>
    <w:rsid w:val="00C817F8"/>
    <w:rsid w:val="00C82CA7"/>
    <w:rsid w:val="00C83DA3"/>
    <w:rsid w:val="00C84522"/>
    <w:rsid w:val="00C851D1"/>
    <w:rsid w:val="00C861FD"/>
    <w:rsid w:val="00C862BC"/>
    <w:rsid w:val="00C90E3B"/>
    <w:rsid w:val="00C910F6"/>
    <w:rsid w:val="00C913F0"/>
    <w:rsid w:val="00C94E0E"/>
    <w:rsid w:val="00C9542B"/>
    <w:rsid w:val="00C96189"/>
    <w:rsid w:val="00CA1C02"/>
    <w:rsid w:val="00CA23BE"/>
    <w:rsid w:val="00CA390C"/>
    <w:rsid w:val="00CA5625"/>
    <w:rsid w:val="00CA6CAE"/>
    <w:rsid w:val="00CA73E0"/>
    <w:rsid w:val="00CA7755"/>
    <w:rsid w:val="00CB0231"/>
    <w:rsid w:val="00CB1469"/>
    <w:rsid w:val="00CB1F24"/>
    <w:rsid w:val="00CB26AA"/>
    <w:rsid w:val="00CB4C23"/>
    <w:rsid w:val="00CB4F60"/>
    <w:rsid w:val="00CB51A9"/>
    <w:rsid w:val="00CB6BBE"/>
    <w:rsid w:val="00CC0443"/>
    <w:rsid w:val="00CC06B1"/>
    <w:rsid w:val="00CC0D91"/>
    <w:rsid w:val="00CC24EF"/>
    <w:rsid w:val="00CC2E07"/>
    <w:rsid w:val="00CC3C4C"/>
    <w:rsid w:val="00CC54CA"/>
    <w:rsid w:val="00CC7BC1"/>
    <w:rsid w:val="00CD0ADC"/>
    <w:rsid w:val="00CD1398"/>
    <w:rsid w:val="00CD27D5"/>
    <w:rsid w:val="00CD29F7"/>
    <w:rsid w:val="00CD2B26"/>
    <w:rsid w:val="00CD3B7B"/>
    <w:rsid w:val="00CD40F8"/>
    <w:rsid w:val="00CD4E74"/>
    <w:rsid w:val="00CD4FF4"/>
    <w:rsid w:val="00CD6EF4"/>
    <w:rsid w:val="00CE0C04"/>
    <w:rsid w:val="00CE1C36"/>
    <w:rsid w:val="00CE49AE"/>
    <w:rsid w:val="00CE5468"/>
    <w:rsid w:val="00CE5494"/>
    <w:rsid w:val="00CE75D3"/>
    <w:rsid w:val="00CE78AA"/>
    <w:rsid w:val="00CE797B"/>
    <w:rsid w:val="00CF0251"/>
    <w:rsid w:val="00CF0279"/>
    <w:rsid w:val="00CF0A6F"/>
    <w:rsid w:val="00CF21CE"/>
    <w:rsid w:val="00CF4134"/>
    <w:rsid w:val="00CF56B8"/>
    <w:rsid w:val="00CF606D"/>
    <w:rsid w:val="00CF7D88"/>
    <w:rsid w:val="00D00742"/>
    <w:rsid w:val="00D01DE0"/>
    <w:rsid w:val="00D10441"/>
    <w:rsid w:val="00D119E5"/>
    <w:rsid w:val="00D130A5"/>
    <w:rsid w:val="00D1551C"/>
    <w:rsid w:val="00D15E47"/>
    <w:rsid w:val="00D16038"/>
    <w:rsid w:val="00D172C9"/>
    <w:rsid w:val="00D175EA"/>
    <w:rsid w:val="00D179AF"/>
    <w:rsid w:val="00D17F32"/>
    <w:rsid w:val="00D20420"/>
    <w:rsid w:val="00D2175E"/>
    <w:rsid w:val="00D2282C"/>
    <w:rsid w:val="00D235DE"/>
    <w:rsid w:val="00D23C59"/>
    <w:rsid w:val="00D26AA8"/>
    <w:rsid w:val="00D26B31"/>
    <w:rsid w:val="00D30022"/>
    <w:rsid w:val="00D322AD"/>
    <w:rsid w:val="00D327BB"/>
    <w:rsid w:val="00D3298D"/>
    <w:rsid w:val="00D35BC5"/>
    <w:rsid w:val="00D362B1"/>
    <w:rsid w:val="00D363F7"/>
    <w:rsid w:val="00D5078B"/>
    <w:rsid w:val="00D50DAE"/>
    <w:rsid w:val="00D515AC"/>
    <w:rsid w:val="00D526E2"/>
    <w:rsid w:val="00D5287E"/>
    <w:rsid w:val="00D52A1A"/>
    <w:rsid w:val="00D53123"/>
    <w:rsid w:val="00D54001"/>
    <w:rsid w:val="00D5414B"/>
    <w:rsid w:val="00D554CD"/>
    <w:rsid w:val="00D56255"/>
    <w:rsid w:val="00D567DB"/>
    <w:rsid w:val="00D56DC8"/>
    <w:rsid w:val="00D604C1"/>
    <w:rsid w:val="00D60DB7"/>
    <w:rsid w:val="00D6136F"/>
    <w:rsid w:val="00D6193B"/>
    <w:rsid w:val="00D63CC1"/>
    <w:rsid w:val="00D63ECB"/>
    <w:rsid w:val="00D66F1F"/>
    <w:rsid w:val="00D67920"/>
    <w:rsid w:val="00D744C7"/>
    <w:rsid w:val="00D74985"/>
    <w:rsid w:val="00D74A00"/>
    <w:rsid w:val="00D763E7"/>
    <w:rsid w:val="00D77341"/>
    <w:rsid w:val="00D8062F"/>
    <w:rsid w:val="00D844F1"/>
    <w:rsid w:val="00D850D7"/>
    <w:rsid w:val="00D85BF6"/>
    <w:rsid w:val="00D85F81"/>
    <w:rsid w:val="00D914C5"/>
    <w:rsid w:val="00D93C65"/>
    <w:rsid w:val="00D944A0"/>
    <w:rsid w:val="00D94981"/>
    <w:rsid w:val="00D95F71"/>
    <w:rsid w:val="00D96997"/>
    <w:rsid w:val="00DA0682"/>
    <w:rsid w:val="00DA0B9D"/>
    <w:rsid w:val="00DA17B1"/>
    <w:rsid w:val="00DA2113"/>
    <w:rsid w:val="00DA269E"/>
    <w:rsid w:val="00DA4866"/>
    <w:rsid w:val="00DA7579"/>
    <w:rsid w:val="00DA7EB9"/>
    <w:rsid w:val="00DB1159"/>
    <w:rsid w:val="00DB1B96"/>
    <w:rsid w:val="00DB31FC"/>
    <w:rsid w:val="00DB3CF3"/>
    <w:rsid w:val="00DB4491"/>
    <w:rsid w:val="00DB787A"/>
    <w:rsid w:val="00DC32DC"/>
    <w:rsid w:val="00DC361B"/>
    <w:rsid w:val="00DC4234"/>
    <w:rsid w:val="00DC514A"/>
    <w:rsid w:val="00DC6233"/>
    <w:rsid w:val="00DC7EAF"/>
    <w:rsid w:val="00DD12F0"/>
    <w:rsid w:val="00DD1FF9"/>
    <w:rsid w:val="00DD2D54"/>
    <w:rsid w:val="00DD38F9"/>
    <w:rsid w:val="00DD48D1"/>
    <w:rsid w:val="00DD7249"/>
    <w:rsid w:val="00DD7ED7"/>
    <w:rsid w:val="00DE33B9"/>
    <w:rsid w:val="00DE3F39"/>
    <w:rsid w:val="00DF02E4"/>
    <w:rsid w:val="00DF05CC"/>
    <w:rsid w:val="00DF2DB1"/>
    <w:rsid w:val="00DF44E2"/>
    <w:rsid w:val="00DF58F8"/>
    <w:rsid w:val="00DF7C5B"/>
    <w:rsid w:val="00E0295A"/>
    <w:rsid w:val="00E02E1A"/>
    <w:rsid w:val="00E02ECF"/>
    <w:rsid w:val="00E05155"/>
    <w:rsid w:val="00E054BD"/>
    <w:rsid w:val="00E06DF6"/>
    <w:rsid w:val="00E06F10"/>
    <w:rsid w:val="00E07ACE"/>
    <w:rsid w:val="00E105B3"/>
    <w:rsid w:val="00E10ECA"/>
    <w:rsid w:val="00E11975"/>
    <w:rsid w:val="00E11DBE"/>
    <w:rsid w:val="00E13E10"/>
    <w:rsid w:val="00E1691E"/>
    <w:rsid w:val="00E175BA"/>
    <w:rsid w:val="00E20673"/>
    <w:rsid w:val="00E217B6"/>
    <w:rsid w:val="00E21A95"/>
    <w:rsid w:val="00E23A86"/>
    <w:rsid w:val="00E2420B"/>
    <w:rsid w:val="00E245A5"/>
    <w:rsid w:val="00E258D9"/>
    <w:rsid w:val="00E32328"/>
    <w:rsid w:val="00E34F99"/>
    <w:rsid w:val="00E35F96"/>
    <w:rsid w:val="00E36B2F"/>
    <w:rsid w:val="00E3748B"/>
    <w:rsid w:val="00E401CC"/>
    <w:rsid w:val="00E40DDF"/>
    <w:rsid w:val="00E4194A"/>
    <w:rsid w:val="00E41EC5"/>
    <w:rsid w:val="00E4312C"/>
    <w:rsid w:val="00E45619"/>
    <w:rsid w:val="00E46090"/>
    <w:rsid w:val="00E46E34"/>
    <w:rsid w:val="00E473EE"/>
    <w:rsid w:val="00E50439"/>
    <w:rsid w:val="00E535C4"/>
    <w:rsid w:val="00E53FB1"/>
    <w:rsid w:val="00E545C9"/>
    <w:rsid w:val="00E54D82"/>
    <w:rsid w:val="00E55995"/>
    <w:rsid w:val="00E562FD"/>
    <w:rsid w:val="00E57C45"/>
    <w:rsid w:val="00E57E45"/>
    <w:rsid w:val="00E6250A"/>
    <w:rsid w:val="00E63BD2"/>
    <w:rsid w:val="00E65954"/>
    <w:rsid w:val="00E66248"/>
    <w:rsid w:val="00E72413"/>
    <w:rsid w:val="00E741BC"/>
    <w:rsid w:val="00E7434F"/>
    <w:rsid w:val="00E74371"/>
    <w:rsid w:val="00E75791"/>
    <w:rsid w:val="00E758ED"/>
    <w:rsid w:val="00E75E0E"/>
    <w:rsid w:val="00E76B07"/>
    <w:rsid w:val="00E77DAE"/>
    <w:rsid w:val="00E817DC"/>
    <w:rsid w:val="00E83B17"/>
    <w:rsid w:val="00E845E7"/>
    <w:rsid w:val="00E859F9"/>
    <w:rsid w:val="00E87032"/>
    <w:rsid w:val="00E91CD2"/>
    <w:rsid w:val="00E940A0"/>
    <w:rsid w:val="00E948E1"/>
    <w:rsid w:val="00E96AD4"/>
    <w:rsid w:val="00E97874"/>
    <w:rsid w:val="00EA0222"/>
    <w:rsid w:val="00EA2215"/>
    <w:rsid w:val="00EA5FBB"/>
    <w:rsid w:val="00EA646D"/>
    <w:rsid w:val="00EA72CF"/>
    <w:rsid w:val="00EA7693"/>
    <w:rsid w:val="00EB11C6"/>
    <w:rsid w:val="00EB2E8D"/>
    <w:rsid w:val="00EB3512"/>
    <w:rsid w:val="00EB456F"/>
    <w:rsid w:val="00EB4693"/>
    <w:rsid w:val="00EB49A4"/>
    <w:rsid w:val="00EB644E"/>
    <w:rsid w:val="00EB745D"/>
    <w:rsid w:val="00EC07F1"/>
    <w:rsid w:val="00EC101C"/>
    <w:rsid w:val="00EC27CB"/>
    <w:rsid w:val="00EC3D6A"/>
    <w:rsid w:val="00EC4546"/>
    <w:rsid w:val="00EC4B24"/>
    <w:rsid w:val="00EC600A"/>
    <w:rsid w:val="00EC73DC"/>
    <w:rsid w:val="00EC7DFD"/>
    <w:rsid w:val="00EC7F7B"/>
    <w:rsid w:val="00ED2736"/>
    <w:rsid w:val="00ED2AB9"/>
    <w:rsid w:val="00ED2FDA"/>
    <w:rsid w:val="00ED5B64"/>
    <w:rsid w:val="00ED7389"/>
    <w:rsid w:val="00EE07D9"/>
    <w:rsid w:val="00EE1C70"/>
    <w:rsid w:val="00EE2273"/>
    <w:rsid w:val="00EE31A6"/>
    <w:rsid w:val="00EE31FF"/>
    <w:rsid w:val="00EE3272"/>
    <w:rsid w:val="00EE39CB"/>
    <w:rsid w:val="00EE76C8"/>
    <w:rsid w:val="00EF0397"/>
    <w:rsid w:val="00EF0E38"/>
    <w:rsid w:val="00EF0EF4"/>
    <w:rsid w:val="00EF1D28"/>
    <w:rsid w:val="00EF2F25"/>
    <w:rsid w:val="00EF3167"/>
    <w:rsid w:val="00EF4AEB"/>
    <w:rsid w:val="00EF5424"/>
    <w:rsid w:val="00EF5595"/>
    <w:rsid w:val="00F006F8"/>
    <w:rsid w:val="00F0295E"/>
    <w:rsid w:val="00F07F79"/>
    <w:rsid w:val="00F107EB"/>
    <w:rsid w:val="00F12BE5"/>
    <w:rsid w:val="00F1349C"/>
    <w:rsid w:val="00F136B5"/>
    <w:rsid w:val="00F13DEA"/>
    <w:rsid w:val="00F17A28"/>
    <w:rsid w:val="00F17D28"/>
    <w:rsid w:val="00F22A09"/>
    <w:rsid w:val="00F261B9"/>
    <w:rsid w:val="00F27581"/>
    <w:rsid w:val="00F27638"/>
    <w:rsid w:val="00F30653"/>
    <w:rsid w:val="00F32168"/>
    <w:rsid w:val="00F34CA8"/>
    <w:rsid w:val="00F3505A"/>
    <w:rsid w:val="00F354F6"/>
    <w:rsid w:val="00F3559A"/>
    <w:rsid w:val="00F355E4"/>
    <w:rsid w:val="00F36364"/>
    <w:rsid w:val="00F40A73"/>
    <w:rsid w:val="00F40B83"/>
    <w:rsid w:val="00F46D42"/>
    <w:rsid w:val="00F5014C"/>
    <w:rsid w:val="00F51D7B"/>
    <w:rsid w:val="00F51EA2"/>
    <w:rsid w:val="00F53413"/>
    <w:rsid w:val="00F56359"/>
    <w:rsid w:val="00F611FE"/>
    <w:rsid w:val="00F6235F"/>
    <w:rsid w:val="00F6715D"/>
    <w:rsid w:val="00F6739E"/>
    <w:rsid w:val="00F70E1A"/>
    <w:rsid w:val="00F7183F"/>
    <w:rsid w:val="00F73801"/>
    <w:rsid w:val="00F73F7D"/>
    <w:rsid w:val="00F74152"/>
    <w:rsid w:val="00F74C23"/>
    <w:rsid w:val="00F75C1C"/>
    <w:rsid w:val="00F77139"/>
    <w:rsid w:val="00F8538A"/>
    <w:rsid w:val="00F87282"/>
    <w:rsid w:val="00F91AE0"/>
    <w:rsid w:val="00F92C60"/>
    <w:rsid w:val="00F94946"/>
    <w:rsid w:val="00F957D5"/>
    <w:rsid w:val="00F95B21"/>
    <w:rsid w:val="00F95F98"/>
    <w:rsid w:val="00F972D9"/>
    <w:rsid w:val="00F97F49"/>
    <w:rsid w:val="00FA0CEA"/>
    <w:rsid w:val="00FA4BC0"/>
    <w:rsid w:val="00FA5110"/>
    <w:rsid w:val="00FA607D"/>
    <w:rsid w:val="00FB0C3C"/>
    <w:rsid w:val="00FB2CFD"/>
    <w:rsid w:val="00FB4F96"/>
    <w:rsid w:val="00FB61C1"/>
    <w:rsid w:val="00FB7733"/>
    <w:rsid w:val="00FB775E"/>
    <w:rsid w:val="00FC2FB7"/>
    <w:rsid w:val="00FC3361"/>
    <w:rsid w:val="00FC5103"/>
    <w:rsid w:val="00FC55E9"/>
    <w:rsid w:val="00FC64E2"/>
    <w:rsid w:val="00FC71AB"/>
    <w:rsid w:val="00FD0E02"/>
    <w:rsid w:val="00FD2937"/>
    <w:rsid w:val="00FD453E"/>
    <w:rsid w:val="00FD4B41"/>
    <w:rsid w:val="00FD51D9"/>
    <w:rsid w:val="00FD5D03"/>
    <w:rsid w:val="00FD6B23"/>
    <w:rsid w:val="00FD7568"/>
    <w:rsid w:val="00FE1267"/>
    <w:rsid w:val="00FE2413"/>
    <w:rsid w:val="00FE2C15"/>
    <w:rsid w:val="00FE3A9E"/>
    <w:rsid w:val="00FE61DA"/>
    <w:rsid w:val="00FE67E4"/>
    <w:rsid w:val="00FF18B3"/>
    <w:rsid w:val="00FF1C18"/>
    <w:rsid w:val="00FF2156"/>
    <w:rsid w:val="00FF4756"/>
    <w:rsid w:val="00FF6BC0"/>
    <w:rsid w:val="00FF7665"/>
    <w:rsid w:val="00FF7D5D"/>
    <w:rsid w:val="00FF7F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0E7083"/>
  <w14:defaultImageDpi w14:val="32767"/>
  <w15:chartTrackingRefBased/>
  <w15:docId w15:val="{3C7BBAA2-AB7C-49E3-98AA-4E5A172C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0A5"/>
    <w:pPr>
      <w:widowControl w:val="0"/>
      <w:spacing w:line="480" w:lineRule="auto"/>
      <w:jc w:val="both"/>
    </w:pPr>
    <w:rPr>
      <w:rFonts w:ascii="Times New Roman" w:eastAsia="Times New Roman" w:hAnsi="Times New Roman"/>
      <w:sz w:val="20"/>
    </w:rPr>
  </w:style>
  <w:style w:type="paragraph" w:styleId="1">
    <w:name w:val="heading 1"/>
    <w:basedOn w:val="a"/>
    <w:next w:val="a"/>
    <w:link w:val="10"/>
    <w:uiPriority w:val="9"/>
    <w:qFormat/>
    <w:rsid w:val="00DA7EB9"/>
    <w:pPr>
      <w:keepNext/>
      <w:keepLines/>
      <w:spacing w:after="0"/>
      <w:outlineLvl w:val="0"/>
    </w:pPr>
    <w:rPr>
      <w:rFonts w:cstheme="majorBidi"/>
      <w:b/>
      <w:szCs w:val="32"/>
    </w:rPr>
  </w:style>
  <w:style w:type="paragraph" w:styleId="2">
    <w:name w:val="heading 2"/>
    <w:basedOn w:val="a"/>
    <w:next w:val="a"/>
    <w:link w:val="20"/>
    <w:uiPriority w:val="9"/>
    <w:unhideWhenUsed/>
    <w:qFormat/>
    <w:rsid w:val="008F519E"/>
    <w:pPr>
      <w:keepNext/>
      <w:keepLines/>
      <w:spacing w:after="0"/>
      <w:outlineLvl w:val="1"/>
    </w:pPr>
    <w:rPr>
      <w:rFonts w:cstheme="majorBidi"/>
      <w:szCs w:val="26"/>
    </w:rPr>
  </w:style>
  <w:style w:type="paragraph" w:styleId="3">
    <w:name w:val="heading 3"/>
    <w:basedOn w:val="a"/>
    <w:next w:val="a"/>
    <w:link w:val="30"/>
    <w:uiPriority w:val="9"/>
    <w:unhideWhenUsed/>
    <w:qFormat/>
    <w:rsid w:val="008F519E"/>
    <w:pPr>
      <w:keepNext/>
      <w:keepLines/>
      <w:spacing w:after="0"/>
      <w:outlineLvl w:val="2"/>
    </w:pPr>
    <w:rPr>
      <w:rFonts w:cstheme="majorBidi"/>
      <w:szCs w:val="24"/>
    </w:rPr>
  </w:style>
  <w:style w:type="paragraph" w:styleId="4">
    <w:name w:val="heading 4"/>
    <w:basedOn w:val="a"/>
    <w:next w:val="a"/>
    <w:link w:val="40"/>
    <w:uiPriority w:val="9"/>
    <w:unhideWhenUsed/>
    <w:qFormat/>
    <w:rsid w:val="005E21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A7EB9"/>
    <w:rPr>
      <w:rFonts w:ascii="Times New Roman" w:eastAsia="Times New Roman" w:hAnsi="Times New Roman" w:cstheme="majorBidi"/>
      <w:b/>
      <w:sz w:val="20"/>
      <w:szCs w:val="32"/>
    </w:rPr>
  </w:style>
  <w:style w:type="paragraph" w:customStyle="1" w:styleId="EndNoteBibliographyTitle">
    <w:name w:val="EndNote Bibliography Title"/>
    <w:basedOn w:val="a"/>
    <w:link w:val="EndNoteBibliographyTitle0"/>
    <w:rsid w:val="004F37D4"/>
    <w:pPr>
      <w:spacing w:after="0"/>
      <w:jc w:val="center"/>
    </w:pPr>
    <w:rPr>
      <w:rFonts w:ascii="等线" w:eastAsia="等线" w:hAnsi="等线"/>
      <w:noProof/>
      <w:sz w:val="22"/>
    </w:rPr>
  </w:style>
  <w:style w:type="character" w:customStyle="1" w:styleId="EndNoteBibliographyTitle0">
    <w:name w:val="EndNote Bibliography Title 字符"/>
    <w:basedOn w:val="a0"/>
    <w:link w:val="EndNoteBibliographyTitle"/>
    <w:rsid w:val="004F37D4"/>
    <w:rPr>
      <w:rFonts w:ascii="等线" w:eastAsia="等线" w:hAnsi="等线"/>
      <w:noProof/>
    </w:rPr>
  </w:style>
  <w:style w:type="paragraph" w:customStyle="1" w:styleId="EndNoteBibliography">
    <w:name w:val="EndNote Bibliography"/>
    <w:basedOn w:val="a"/>
    <w:link w:val="EndNoteBibliography0"/>
    <w:rsid w:val="004F37D4"/>
    <w:pPr>
      <w:spacing w:line="240" w:lineRule="auto"/>
    </w:pPr>
    <w:rPr>
      <w:rFonts w:ascii="等线" w:eastAsia="等线" w:hAnsi="等线"/>
      <w:noProof/>
      <w:sz w:val="22"/>
    </w:rPr>
  </w:style>
  <w:style w:type="character" w:customStyle="1" w:styleId="EndNoteBibliography0">
    <w:name w:val="EndNote Bibliography 字符"/>
    <w:basedOn w:val="a0"/>
    <w:link w:val="EndNoteBibliography"/>
    <w:rsid w:val="004F37D4"/>
    <w:rPr>
      <w:rFonts w:ascii="等线" w:eastAsia="等线" w:hAnsi="等线"/>
      <w:noProof/>
    </w:rPr>
  </w:style>
  <w:style w:type="character" w:customStyle="1" w:styleId="20">
    <w:name w:val="标题 2 字符"/>
    <w:basedOn w:val="a0"/>
    <w:link w:val="2"/>
    <w:uiPriority w:val="9"/>
    <w:rsid w:val="008F519E"/>
    <w:rPr>
      <w:rFonts w:ascii="Times New Roman" w:eastAsia="Times New Roman" w:hAnsi="Times New Roman" w:cstheme="majorBidi"/>
      <w:sz w:val="20"/>
      <w:szCs w:val="26"/>
    </w:rPr>
  </w:style>
  <w:style w:type="paragraph" w:styleId="a3">
    <w:name w:val="List Paragraph"/>
    <w:basedOn w:val="a"/>
    <w:uiPriority w:val="34"/>
    <w:qFormat/>
    <w:rsid w:val="00F17D28"/>
    <w:pPr>
      <w:ind w:left="720"/>
      <w:contextualSpacing/>
    </w:pPr>
  </w:style>
  <w:style w:type="table" w:styleId="a4">
    <w:name w:val="Table Grid"/>
    <w:basedOn w:val="a1"/>
    <w:uiPriority w:val="39"/>
    <w:rsid w:val="000A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8F519E"/>
    <w:rPr>
      <w:rFonts w:ascii="Times New Roman" w:eastAsia="Times New Roman" w:hAnsi="Times New Roman" w:cstheme="majorBidi"/>
      <w:sz w:val="20"/>
      <w:szCs w:val="24"/>
    </w:rPr>
  </w:style>
  <w:style w:type="paragraph" w:styleId="a5">
    <w:name w:val="header"/>
    <w:basedOn w:val="a"/>
    <w:link w:val="a6"/>
    <w:uiPriority w:val="99"/>
    <w:unhideWhenUsed/>
    <w:rsid w:val="00606E45"/>
    <w:pPr>
      <w:tabs>
        <w:tab w:val="center" w:pos="4320"/>
        <w:tab w:val="right" w:pos="8640"/>
      </w:tabs>
      <w:spacing w:after="0" w:line="240" w:lineRule="auto"/>
    </w:pPr>
  </w:style>
  <w:style w:type="character" w:customStyle="1" w:styleId="a6">
    <w:name w:val="页眉 字符"/>
    <w:basedOn w:val="a0"/>
    <w:link w:val="a5"/>
    <w:uiPriority w:val="99"/>
    <w:rsid w:val="00606E45"/>
  </w:style>
  <w:style w:type="paragraph" w:styleId="a7">
    <w:name w:val="footer"/>
    <w:basedOn w:val="a"/>
    <w:link w:val="a8"/>
    <w:uiPriority w:val="99"/>
    <w:unhideWhenUsed/>
    <w:rsid w:val="00606E45"/>
    <w:pPr>
      <w:tabs>
        <w:tab w:val="center" w:pos="4320"/>
        <w:tab w:val="right" w:pos="8640"/>
      </w:tabs>
      <w:spacing w:after="0" w:line="240" w:lineRule="auto"/>
    </w:pPr>
  </w:style>
  <w:style w:type="character" w:customStyle="1" w:styleId="a8">
    <w:name w:val="页脚 字符"/>
    <w:basedOn w:val="a0"/>
    <w:link w:val="a7"/>
    <w:uiPriority w:val="99"/>
    <w:rsid w:val="00606E45"/>
  </w:style>
  <w:style w:type="paragraph" w:styleId="a9">
    <w:name w:val="Balloon Text"/>
    <w:basedOn w:val="a"/>
    <w:link w:val="aa"/>
    <w:uiPriority w:val="99"/>
    <w:semiHidden/>
    <w:unhideWhenUsed/>
    <w:rsid w:val="009B2481"/>
    <w:pPr>
      <w:spacing w:after="0" w:line="240" w:lineRule="auto"/>
    </w:pPr>
    <w:rPr>
      <w:rFonts w:ascii="Microsoft YaHei UI" w:eastAsia="Microsoft YaHei UI"/>
      <w:sz w:val="18"/>
      <w:szCs w:val="18"/>
    </w:rPr>
  </w:style>
  <w:style w:type="character" w:customStyle="1" w:styleId="aa">
    <w:name w:val="批注框文本 字符"/>
    <w:basedOn w:val="a0"/>
    <w:link w:val="a9"/>
    <w:uiPriority w:val="99"/>
    <w:semiHidden/>
    <w:rsid w:val="009B2481"/>
    <w:rPr>
      <w:rFonts w:ascii="Microsoft YaHei UI" w:eastAsia="Microsoft YaHei UI"/>
      <w:sz w:val="18"/>
      <w:szCs w:val="18"/>
    </w:rPr>
  </w:style>
  <w:style w:type="character" w:styleId="ab">
    <w:name w:val="Hyperlink"/>
    <w:basedOn w:val="a0"/>
    <w:uiPriority w:val="99"/>
    <w:unhideWhenUsed/>
    <w:rsid w:val="00441F79"/>
    <w:rPr>
      <w:color w:val="0563C1" w:themeColor="hyperlink"/>
      <w:u w:val="single"/>
    </w:rPr>
  </w:style>
  <w:style w:type="character" w:styleId="ac">
    <w:name w:val="Unresolved Mention"/>
    <w:basedOn w:val="a0"/>
    <w:uiPriority w:val="99"/>
    <w:semiHidden/>
    <w:unhideWhenUsed/>
    <w:rsid w:val="00441F79"/>
    <w:rPr>
      <w:color w:val="605E5C"/>
      <w:shd w:val="clear" w:color="auto" w:fill="E1DFDD"/>
    </w:rPr>
  </w:style>
  <w:style w:type="paragraph" w:styleId="ad">
    <w:name w:val="Title"/>
    <w:basedOn w:val="a"/>
    <w:next w:val="a"/>
    <w:link w:val="ae"/>
    <w:uiPriority w:val="10"/>
    <w:qFormat/>
    <w:rsid w:val="00742A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标题 字符"/>
    <w:basedOn w:val="a0"/>
    <w:link w:val="ad"/>
    <w:uiPriority w:val="10"/>
    <w:rsid w:val="00742A4C"/>
    <w:rPr>
      <w:rFonts w:asciiTheme="majorHAnsi" w:eastAsiaTheme="majorEastAsia" w:hAnsiTheme="majorHAnsi" w:cstheme="majorBidi"/>
      <w:spacing w:val="-10"/>
      <w:kern w:val="28"/>
      <w:sz w:val="56"/>
      <w:szCs w:val="56"/>
    </w:rPr>
  </w:style>
  <w:style w:type="character" w:customStyle="1" w:styleId="40">
    <w:name w:val="标题 4 字符"/>
    <w:basedOn w:val="a0"/>
    <w:link w:val="4"/>
    <w:uiPriority w:val="9"/>
    <w:rsid w:val="005E2120"/>
    <w:rPr>
      <w:rFonts w:asciiTheme="majorHAnsi" w:eastAsiaTheme="majorEastAsia" w:hAnsiTheme="majorHAnsi" w:cstheme="majorBidi"/>
      <w:i/>
      <w:iCs/>
      <w:color w:val="2F5496" w:themeColor="accent1" w:themeShade="BF"/>
    </w:rPr>
  </w:style>
  <w:style w:type="character" w:styleId="af">
    <w:name w:val="annotation reference"/>
    <w:basedOn w:val="a0"/>
    <w:uiPriority w:val="99"/>
    <w:semiHidden/>
    <w:unhideWhenUsed/>
    <w:rsid w:val="009C1655"/>
    <w:rPr>
      <w:sz w:val="21"/>
      <w:szCs w:val="21"/>
    </w:rPr>
  </w:style>
  <w:style w:type="paragraph" w:styleId="af0">
    <w:name w:val="annotation text"/>
    <w:basedOn w:val="a"/>
    <w:link w:val="af1"/>
    <w:uiPriority w:val="99"/>
    <w:semiHidden/>
    <w:unhideWhenUsed/>
    <w:rsid w:val="009C1655"/>
    <w:pPr>
      <w:jc w:val="left"/>
    </w:pPr>
  </w:style>
  <w:style w:type="character" w:customStyle="1" w:styleId="af1">
    <w:name w:val="批注文字 字符"/>
    <w:basedOn w:val="a0"/>
    <w:link w:val="af0"/>
    <w:uiPriority w:val="99"/>
    <w:semiHidden/>
    <w:rsid w:val="009C1655"/>
    <w:rPr>
      <w:rFonts w:ascii="Times New Roman" w:eastAsia="Times New Roman" w:hAnsi="Times New Roman"/>
    </w:rPr>
  </w:style>
  <w:style w:type="paragraph" w:styleId="af2">
    <w:name w:val="annotation subject"/>
    <w:basedOn w:val="af0"/>
    <w:next w:val="af0"/>
    <w:link w:val="af3"/>
    <w:uiPriority w:val="99"/>
    <w:semiHidden/>
    <w:unhideWhenUsed/>
    <w:rsid w:val="009C1655"/>
    <w:rPr>
      <w:b/>
      <w:bCs/>
    </w:rPr>
  </w:style>
  <w:style w:type="character" w:customStyle="1" w:styleId="af3">
    <w:name w:val="批注主题 字符"/>
    <w:basedOn w:val="af1"/>
    <w:link w:val="af2"/>
    <w:uiPriority w:val="99"/>
    <w:semiHidden/>
    <w:rsid w:val="009C1655"/>
    <w:rPr>
      <w:rFonts w:ascii="Times New Roman" w:eastAsia="Times New Roman" w:hAnsi="Times New Roman"/>
      <w:b/>
      <w:bCs/>
    </w:rPr>
  </w:style>
  <w:style w:type="character" w:styleId="af4">
    <w:name w:val="line number"/>
    <w:basedOn w:val="a0"/>
    <w:uiPriority w:val="99"/>
    <w:semiHidden/>
    <w:unhideWhenUsed/>
    <w:rsid w:val="00653075"/>
  </w:style>
  <w:style w:type="paragraph" w:styleId="af5">
    <w:name w:val="Revision"/>
    <w:hidden/>
    <w:uiPriority w:val="99"/>
    <w:semiHidden/>
    <w:rsid w:val="00D01DE0"/>
    <w:pPr>
      <w:spacing w:after="0" w:line="240" w:lineRule="auto"/>
    </w:pPr>
    <w:rPr>
      <w:rFonts w:ascii="Times New Roman" w:eastAsia="Times New Roman" w:hAnsi="Times New Roman"/>
      <w:sz w:val="20"/>
    </w:rPr>
  </w:style>
  <w:style w:type="paragraph" w:styleId="af6">
    <w:name w:val="footnote text"/>
    <w:basedOn w:val="a"/>
    <w:link w:val="af7"/>
    <w:uiPriority w:val="99"/>
    <w:semiHidden/>
    <w:unhideWhenUsed/>
    <w:rsid w:val="00E75E0E"/>
    <w:pPr>
      <w:spacing w:after="0" w:line="240" w:lineRule="auto"/>
    </w:pPr>
    <w:rPr>
      <w:szCs w:val="20"/>
    </w:rPr>
  </w:style>
  <w:style w:type="character" w:customStyle="1" w:styleId="af7">
    <w:name w:val="脚注文本 字符"/>
    <w:basedOn w:val="a0"/>
    <w:link w:val="af6"/>
    <w:uiPriority w:val="99"/>
    <w:semiHidden/>
    <w:rsid w:val="00E75E0E"/>
    <w:rPr>
      <w:rFonts w:ascii="Times New Roman" w:eastAsia="Times New Roman" w:hAnsi="Times New Roman"/>
      <w:sz w:val="20"/>
      <w:szCs w:val="20"/>
    </w:rPr>
  </w:style>
  <w:style w:type="character" w:styleId="af8">
    <w:name w:val="footnote reference"/>
    <w:basedOn w:val="a0"/>
    <w:uiPriority w:val="99"/>
    <w:semiHidden/>
    <w:unhideWhenUsed/>
    <w:rsid w:val="00E75E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296">
      <w:bodyDiv w:val="1"/>
      <w:marLeft w:val="0"/>
      <w:marRight w:val="0"/>
      <w:marTop w:val="0"/>
      <w:marBottom w:val="0"/>
      <w:divBdr>
        <w:top w:val="none" w:sz="0" w:space="0" w:color="auto"/>
        <w:left w:val="none" w:sz="0" w:space="0" w:color="auto"/>
        <w:bottom w:val="none" w:sz="0" w:space="0" w:color="auto"/>
        <w:right w:val="none" w:sz="0" w:space="0" w:color="auto"/>
      </w:divBdr>
    </w:div>
    <w:div w:id="147987962">
      <w:bodyDiv w:val="1"/>
      <w:marLeft w:val="0"/>
      <w:marRight w:val="0"/>
      <w:marTop w:val="0"/>
      <w:marBottom w:val="0"/>
      <w:divBdr>
        <w:top w:val="none" w:sz="0" w:space="0" w:color="auto"/>
        <w:left w:val="none" w:sz="0" w:space="0" w:color="auto"/>
        <w:bottom w:val="none" w:sz="0" w:space="0" w:color="auto"/>
        <w:right w:val="none" w:sz="0" w:space="0" w:color="auto"/>
      </w:divBdr>
      <w:divsChild>
        <w:div w:id="958298008">
          <w:marLeft w:val="0"/>
          <w:marRight w:val="0"/>
          <w:marTop w:val="0"/>
          <w:marBottom w:val="0"/>
          <w:divBdr>
            <w:top w:val="none" w:sz="0" w:space="0" w:color="auto"/>
            <w:left w:val="none" w:sz="0" w:space="0" w:color="auto"/>
            <w:bottom w:val="none" w:sz="0" w:space="0" w:color="auto"/>
            <w:right w:val="none" w:sz="0" w:space="0" w:color="auto"/>
          </w:divBdr>
        </w:div>
      </w:divsChild>
    </w:div>
    <w:div w:id="188956473">
      <w:bodyDiv w:val="1"/>
      <w:marLeft w:val="0"/>
      <w:marRight w:val="0"/>
      <w:marTop w:val="0"/>
      <w:marBottom w:val="0"/>
      <w:divBdr>
        <w:top w:val="none" w:sz="0" w:space="0" w:color="auto"/>
        <w:left w:val="none" w:sz="0" w:space="0" w:color="auto"/>
        <w:bottom w:val="none" w:sz="0" w:space="0" w:color="auto"/>
        <w:right w:val="none" w:sz="0" w:space="0" w:color="auto"/>
      </w:divBdr>
      <w:divsChild>
        <w:div w:id="406999714">
          <w:marLeft w:val="0"/>
          <w:marRight w:val="0"/>
          <w:marTop w:val="0"/>
          <w:marBottom w:val="0"/>
          <w:divBdr>
            <w:top w:val="none" w:sz="0" w:space="0" w:color="auto"/>
            <w:left w:val="none" w:sz="0" w:space="0" w:color="auto"/>
            <w:bottom w:val="none" w:sz="0" w:space="0" w:color="auto"/>
            <w:right w:val="none" w:sz="0" w:space="0" w:color="auto"/>
          </w:divBdr>
        </w:div>
        <w:div w:id="857625339">
          <w:marLeft w:val="0"/>
          <w:marRight w:val="0"/>
          <w:marTop w:val="0"/>
          <w:marBottom w:val="0"/>
          <w:divBdr>
            <w:top w:val="none" w:sz="0" w:space="0" w:color="auto"/>
            <w:left w:val="none" w:sz="0" w:space="0" w:color="auto"/>
            <w:bottom w:val="none" w:sz="0" w:space="0" w:color="auto"/>
            <w:right w:val="none" w:sz="0" w:space="0" w:color="auto"/>
          </w:divBdr>
        </w:div>
      </w:divsChild>
    </w:div>
    <w:div w:id="472022060">
      <w:bodyDiv w:val="1"/>
      <w:marLeft w:val="0"/>
      <w:marRight w:val="0"/>
      <w:marTop w:val="0"/>
      <w:marBottom w:val="0"/>
      <w:divBdr>
        <w:top w:val="none" w:sz="0" w:space="0" w:color="auto"/>
        <w:left w:val="none" w:sz="0" w:space="0" w:color="auto"/>
        <w:bottom w:val="none" w:sz="0" w:space="0" w:color="auto"/>
        <w:right w:val="none" w:sz="0" w:space="0" w:color="auto"/>
      </w:divBdr>
    </w:div>
    <w:div w:id="634678350">
      <w:bodyDiv w:val="1"/>
      <w:marLeft w:val="0"/>
      <w:marRight w:val="0"/>
      <w:marTop w:val="0"/>
      <w:marBottom w:val="0"/>
      <w:divBdr>
        <w:top w:val="none" w:sz="0" w:space="0" w:color="auto"/>
        <w:left w:val="none" w:sz="0" w:space="0" w:color="auto"/>
        <w:bottom w:val="none" w:sz="0" w:space="0" w:color="auto"/>
        <w:right w:val="none" w:sz="0" w:space="0" w:color="auto"/>
      </w:divBdr>
    </w:div>
    <w:div w:id="1164055406">
      <w:bodyDiv w:val="1"/>
      <w:marLeft w:val="0"/>
      <w:marRight w:val="0"/>
      <w:marTop w:val="0"/>
      <w:marBottom w:val="0"/>
      <w:divBdr>
        <w:top w:val="none" w:sz="0" w:space="0" w:color="auto"/>
        <w:left w:val="none" w:sz="0" w:space="0" w:color="auto"/>
        <w:bottom w:val="none" w:sz="0" w:space="0" w:color="auto"/>
        <w:right w:val="none" w:sz="0" w:space="0" w:color="auto"/>
      </w:divBdr>
    </w:div>
    <w:div w:id="1246263552">
      <w:bodyDiv w:val="1"/>
      <w:marLeft w:val="0"/>
      <w:marRight w:val="0"/>
      <w:marTop w:val="0"/>
      <w:marBottom w:val="0"/>
      <w:divBdr>
        <w:top w:val="none" w:sz="0" w:space="0" w:color="auto"/>
        <w:left w:val="none" w:sz="0" w:space="0" w:color="auto"/>
        <w:bottom w:val="none" w:sz="0" w:space="0" w:color="auto"/>
        <w:right w:val="none" w:sz="0" w:space="0" w:color="auto"/>
      </w:divBdr>
    </w:div>
    <w:div w:id="1315380376">
      <w:bodyDiv w:val="1"/>
      <w:marLeft w:val="0"/>
      <w:marRight w:val="0"/>
      <w:marTop w:val="0"/>
      <w:marBottom w:val="0"/>
      <w:divBdr>
        <w:top w:val="none" w:sz="0" w:space="0" w:color="auto"/>
        <w:left w:val="none" w:sz="0" w:space="0" w:color="auto"/>
        <w:bottom w:val="none" w:sz="0" w:space="0" w:color="auto"/>
        <w:right w:val="none" w:sz="0" w:space="0" w:color="auto"/>
      </w:divBdr>
    </w:div>
    <w:div w:id="1527015109">
      <w:bodyDiv w:val="1"/>
      <w:marLeft w:val="0"/>
      <w:marRight w:val="0"/>
      <w:marTop w:val="0"/>
      <w:marBottom w:val="0"/>
      <w:divBdr>
        <w:top w:val="none" w:sz="0" w:space="0" w:color="auto"/>
        <w:left w:val="none" w:sz="0" w:space="0" w:color="auto"/>
        <w:bottom w:val="none" w:sz="0" w:space="0" w:color="auto"/>
        <w:right w:val="none" w:sz="0" w:space="0" w:color="auto"/>
      </w:divBdr>
      <w:divsChild>
        <w:div w:id="101608942">
          <w:marLeft w:val="0"/>
          <w:marRight w:val="0"/>
          <w:marTop w:val="0"/>
          <w:marBottom w:val="0"/>
          <w:divBdr>
            <w:top w:val="none" w:sz="0" w:space="0" w:color="auto"/>
            <w:left w:val="none" w:sz="0" w:space="0" w:color="auto"/>
            <w:bottom w:val="none" w:sz="0" w:space="0" w:color="auto"/>
            <w:right w:val="none" w:sz="0" w:space="0" w:color="auto"/>
          </w:divBdr>
        </w:div>
        <w:div w:id="613168847">
          <w:marLeft w:val="0"/>
          <w:marRight w:val="0"/>
          <w:marTop w:val="0"/>
          <w:marBottom w:val="0"/>
          <w:divBdr>
            <w:top w:val="none" w:sz="0" w:space="0" w:color="auto"/>
            <w:left w:val="none" w:sz="0" w:space="0" w:color="auto"/>
            <w:bottom w:val="none" w:sz="0" w:space="0" w:color="auto"/>
            <w:right w:val="none" w:sz="0" w:space="0" w:color="auto"/>
          </w:divBdr>
        </w:div>
        <w:div w:id="693266743">
          <w:marLeft w:val="0"/>
          <w:marRight w:val="0"/>
          <w:marTop w:val="0"/>
          <w:marBottom w:val="0"/>
          <w:divBdr>
            <w:top w:val="none" w:sz="0" w:space="0" w:color="auto"/>
            <w:left w:val="none" w:sz="0" w:space="0" w:color="auto"/>
            <w:bottom w:val="none" w:sz="0" w:space="0" w:color="auto"/>
            <w:right w:val="none" w:sz="0" w:space="0" w:color="auto"/>
          </w:divBdr>
        </w:div>
        <w:div w:id="1217664908">
          <w:marLeft w:val="0"/>
          <w:marRight w:val="0"/>
          <w:marTop w:val="0"/>
          <w:marBottom w:val="0"/>
          <w:divBdr>
            <w:top w:val="none" w:sz="0" w:space="0" w:color="auto"/>
            <w:left w:val="none" w:sz="0" w:space="0" w:color="auto"/>
            <w:bottom w:val="none" w:sz="0" w:space="0" w:color="auto"/>
            <w:right w:val="none" w:sz="0" w:space="0" w:color="auto"/>
          </w:divBdr>
        </w:div>
        <w:div w:id="1430470371">
          <w:marLeft w:val="0"/>
          <w:marRight w:val="0"/>
          <w:marTop w:val="0"/>
          <w:marBottom w:val="0"/>
          <w:divBdr>
            <w:top w:val="none" w:sz="0" w:space="0" w:color="auto"/>
            <w:left w:val="none" w:sz="0" w:space="0" w:color="auto"/>
            <w:bottom w:val="none" w:sz="0" w:space="0" w:color="auto"/>
            <w:right w:val="none" w:sz="0" w:space="0" w:color="auto"/>
          </w:divBdr>
        </w:div>
        <w:div w:id="1455631849">
          <w:marLeft w:val="0"/>
          <w:marRight w:val="0"/>
          <w:marTop w:val="0"/>
          <w:marBottom w:val="0"/>
          <w:divBdr>
            <w:top w:val="none" w:sz="0" w:space="0" w:color="auto"/>
            <w:left w:val="none" w:sz="0" w:space="0" w:color="auto"/>
            <w:bottom w:val="none" w:sz="0" w:space="0" w:color="auto"/>
            <w:right w:val="none" w:sz="0" w:space="0" w:color="auto"/>
          </w:divBdr>
        </w:div>
        <w:div w:id="2076510667">
          <w:marLeft w:val="0"/>
          <w:marRight w:val="0"/>
          <w:marTop w:val="0"/>
          <w:marBottom w:val="0"/>
          <w:divBdr>
            <w:top w:val="none" w:sz="0" w:space="0" w:color="auto"/>
            <w:left w:val="none" w:sz="0" w:space="0" w:color="auto"/>
            <w:bottom w:val="none" w:sz="0" w:space="0" w:color="auto"/>
            <w:right w:val="none" w:sz="0" w:space="0" w:color="auto"/>
          </w:divBdr>
        </w:div>
      </w:divsChild>
    </w:div>
    <w:div w:id="163331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8C611-2AFF-4514-B745-CB615AE5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21466</Words>
  <Characters>117422</Characters>
  <Application>Microsoft Office Word</Application>
  <DocSecurity>0</DocSecurity>
  <Lines>2446</Lines>
  <Paragraphs>1375</Paragraphs>
  <ScaleCrop>false</ScaleCrop>
  <Company/>
  <LinksUpToDate>false</LinksUpToDate>
  <CharactersWithSpaces>137513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 Hang</dc:creator>
  <cp:keywords/>
  <dc:description/>
  <cp:lastModifiedBy>Shu Hang</cp:lastModifiedBy>
  <cp:revision>2</cp:revision>
  <dcterms:created xsi:type="dcterms:W3CDTF">2024-04-17T08:57:00Z</dcterms:created>
  <dcterms:modified xsi:type="dcterms:W3CDTF">2024-04-17T08:57:00Z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8efbb2c94d896c735a3fb5e19a518f16b55c3cb41daafbafccc359985bc154ec</vt:lpwstr>
  </property>
</Properties>
</file>